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spacing w:line="240" w:lineRule="auto"/>
        <w:jc w:val="center"/>
        <w:rPr>
          <w:sz w:val="28"/>
          <w:szCs w:val="28"/>
        </w:rPr>
      </w:pPr>
      <w:r w:rsidDel="00000000" w:rsidR="00000000" w:rsidRPr="00000000">
        <w:rPr>
          <w:rtl w:val="0"/>
        </w:rPr>
      </w:r>
    </w:p>
    <w:p w:rsidR="00000000" w:rsidDel="00000000" w:rsidP="00000000" w:rsidRDefault="00000000" w:rsidRPr="00000000" w14:paraId="00000002">
      <w:pPr>
        <w:spacing w:line="240" w:lineRule="auto"/>
        <w:jc w:val="center"/>
        <w:rPr>
          <w:sz w:val="28"/>
          <w:szCs w:val="28"/>
        </w:rPr>
      </w:pPr>
      <w:r w:rsidDel="00000000" w:rsidR="00000000" w:rsidRPr="00000000">
        <w:rPr>
          <w:rtl w:val="0"/>
        </w:rPr>
      </w:r>
    </w:p>
    <w:p w:rsidR="00000000" w:rsidDel="00000000" w:rsidP="00000000" w:rsidRDefault="00000000" w:rsidRPr="00000000" w14:paraId="00000003">
      <w:pPr>
        <w:spacing w:line="240" w:lineRule="auto"/>
        <w:jc w:val="center"/>
        <w:rPr>
          <w:sz w:val="28"/>
          <w:szCs w:val="28"/>
        </w:rPr>
      </w:pPr>
      <w:r w:rsidDel="00000000" w:rsidR="00000000" w:rsidRPr="00000000">
        <w:rPr>
          <w:rtl w:val="0"/>
        </w:rPr>
      </w:r>
    </w:p>
    <w:p w:rsidR="00000000" w:rsidDel="00000000" w:rsidP="00000000" w:rsidRDefault="00000000" w:rsidRPr="00000000" w14:paraId="00000004">
      <w:pPr>
        <w:spacing w:line="240" w:lineRule="auto"/>
        <w:jc w:val="center"/>
        <w:rPr>
          <w:sz w:val="28"/>
          <w:szCs w:val="28"/>
        </w:rPr>
      </w:pPr>
      <w:r w:rsidDel="00000000" w:rsidR="00000000" w:rsidRPr="00000000">
        <w:rPr>
          <w:rtl w:val="0"/>
        </w:rPr>
      </w:r>
    </w:p>
    <w:p w:rsidR="00000000" w:rsidDel="00000000" w:rsidP="00000000" w:rsidRDefault="00000000" w:rsidRPr="00000000" w14:paraId="00000005">
      <w:pPr>
        <w:spacing w:line="240" w:lineRule="auto"/>
        <w:jc w:val="center"/>
        <w:rPr>
          <w:sz w:val="28"/>
          <w:szCs w:val="28"/>
        </w:rPr>
      </w:pPr>
      <w:r w:rsidDel="00000000" w:rsidR="00000000" w:rsidRPr="00000000">
        <w:rPr>
          <w:rtl w:val="0"/>
        </w:rPr>
      </w:r>
    </w:p>
    <w:p w:rsidR="00000000" w:rsidDel="00000000" w:rsidP="00000000" w:rsidRDefault="00000000" w:rsidRPr="00000000" w14:paraId="00000006">
      <w:pPr>
        <w:spacing w:line="240" w:lineRule="auto"/>
        <w:jc w:val="left"/>
        <w:rPr>
          <w:sz w:val="28"/>
          <w:szCs w:val="28"/>
        </w:rPr>
      </w:pPr>
      <w:r w:rsidDel="00000000" w:rsidR="00000000" w:rsidRPr="00000000">
        <w:rPr>
          <w:rtl w:val="0"/>
        </w:rPr>
      </w:r>
    </w:p>
    <w:p w:rsidR="00000000" w:rsidDel="00000000" w:rsidP="00000000" w:rsidRDefault="00000000" w:rsidRPr="00000000" w14:paraId="00000007">
      <w:pPr>
        <w:spacing w:line="240" w:lineRule="auto"/>
        <w:jc w:val="center"/>
        <w:rPr>
          <w:sz w:val="28"/>
          <w:szCs w:val="28"/>
        </w:rPr>
      </w:pPr>
      <w:r w:rsidDel="00000000" w:rsidR="00000000" w:rsidRPr="00000000">
        <w:rPr>
          <w:rtl w:val="0"/>
        </w:rPr>
      </w:r>
    </w:p>
    <w:p w:rsidR="00000000" w:rsidDel="00000000" w:rsidP="00000000" w:rsidRDefault="00000000" w:rsidRPr="00000000" w14:paraId="00000008">
      <w:pPr>
        <w:spacing w:line="240" w:lineRule="auto"/>
        <w:jc w:val="center"/>
        <w:rPr>
          <w:b w:val="1"/>
          <w:sz w:val="36"/>
          <w:szCs w:val="36"/>
        </w:rPr>
      </w:pPr>
      <w:r w:rsidDel="00000000" w:rsidR="00000000" w:rsidRPr="00000000">
        <w:rPr>
          <w:b w:val="1"/>
          <w:sz w:val="36"/>
          <w:szCs w:val="36"/>
          <w:rtl w:val="0"/>
        </w:rPr>
        <w:t xml:space="preserve">University of Wales Trinity Saint David</w:t>
      </w:r>
    </w:p>
    <w:p w:rsidR="00000000" w:rsidDel="00000000" w:rsidP="00000000" w:rsidRDefault="00000000" w:rsidRPr="00000000" w14:paraId="00000009">
      <w:pPr>
        <w:jc w:val="center"/>
        <w:rPr>
          <w:sz w:val="28"/>
          <w:szCs w:val="28"/>
        </w:rPr>
      </w:pPr>
      <w:r w:rsidDel="00000000" w:rsidR="00000000" w:rsidRPr="00000000">
        <w:rPr>
          <w:rtl w:val="0"/>
        </w:rPr>
      </w:r>
    </w:p>
    <w:p w:rsidR="00000000" w:rsidDel="00000000" w:rsidP="00000000" w:rsidRDefault="00000000" w:rsidRPr="00000000" w14:paraId="0000000A">
      <w:pPr>
        <w:jc w:val="center"/>
        <w:rPr>
          <w:sz w:val="32"/>
          <w:szCs w:val="32"/>
        </w:rPr>
      </w:pPr>
      <w:r w:rsidDel="00000000" w:rsidR="00000000" w:rsidRPr="00000000">
        <w:rPr>
          <w:rtl w:val="0"/>
        </w:rPr>
      </w:r>
    </w:p>
    <w:p w:rsidR="00000000" w:rsidDel="00000000" w:rsidP="00000000" w:rsidRDefault="00000000" w:rsidRPr="00000000" w14:paraId="0000000B">
      <w:pPr>
        <w:tabs>
          <w:tab w:val="left" w:leader="none" w:pos="-720"/>
        </w:tabs>
        <w:spacing w:line="240" w:lineRule="auto"/>
        <w:jc w:val="center"/>
        <w:rPr>
          <w:sz w:val="28"/>
          <w:szCs w:val="28"/>
        </w:rPr>
      </w:pPr>
      <w:r w:rsidDel="00000000" w:rsidR="00000000" w:rsidRPr="00000000">
        <w:rPr>
          <w:b w:val="1"/>
          <w:sz w:val="28"/>
          <w:szCs w:val="28"/>
          <w:rtl w:val="0"/>
        </w:rPr>
        <w:t xml:space="preserve">An investigation into the impact of the Covid-19 pandemic on attendance of pupils in a secondary school in Carmarthenshire, Wales. </w:t>
      </w:r>
      <w:r w:rsidDel="00000000" w:rsidR="00000000" w:rsidRPr="00000000">
        <w:rPr>
          <w:rtl w:val="0"/>
        </w:rPr>
      </w:r>
    </w:p>
    <w:p w:rsidR="00000000" w:rsidDel="00000000" w:rsidP="00000000" w:rsidRDefault="00000000" w:rsidRPr="00000000" w14:paraId="0000000C">
      <w:pPr>
        <w:jc w:val="center"/>
        <w:rPr>
          <w:sz w:val="28"/>
          <w:szCs w:val="28"/>
        </w:rPr>
      </w:pPr>
      <w:r w:rsidDel="00000000" w:rsidR="00000000" w:rsidRPr="00000000">
        <w:rPr>
          <w:rtl w:val="0"/>
        </w:rPr>
      </w:r>
    </w:p>
    <w:p w:rsidR="00000000" w:rsidDel="00000000" w:rsidP="00000000" w:rsidRDefault="00000000" w:rsidRPr="00000000" w14:paraId="0000000D">
      <w:pPr>
        <w:jc w:val="center"/>
        <w:rPr>
          <w:sz w:val="28"/>
          <w:szCs w:val="28"/>
        </w:rPr>
      </w:pPr>
      <w:r w:rsidDel="00000000" w:rsidR="00000000" w:rsidRPr="00000000">
        <w:rPr>
          <w:sz w:val="28"/>
          <w:szCs w:val="28"/>
          <w:rtl w:val="0"/>
        </w:rPr>
        <w:t xml:space="preserve">Leah Evans </w:t>
      </w:r>
    </w:p>
    <w:p w:rsidR="00000000" w:rsidDel="00000000" w:rsidP="00000000" w:rsidRDefault="00000000" w:rsidRPr="00000000" w14:paraId="0000000E">
      <w:pPr>
        <w:jc w:val="center"/>
        <w:rPr>
          <w:sz w:val="28"/>
          <w:szCs w:val="28"/>
        </w:rPr>
      </w:pPr>
      <w:r w:rsidDel="00000000" w:rsidR="00000000" w:rsidRPr="00000000">
        <w:rPr>
          <w:sz w:val="28"/>
          <w:szCs w:val="28"/>
          <w:rtl w:val="0"/>
        </w:rPr>
        <w:t xml:space="preserve">MA Education</w:t>
      </w:r>
    </w:p>
    <w:p w:rsidR="00000000" w:rsidDel="00000000" w:rsidP="00000000" w:rsidRDefault="00000000" w:rsidRPr="00000000" w14:paraId="0000000F">
      <w:pPr>
        <w:jc w:val="center"/>
        <w:rPr>
          <w:sz w:val="28"/>
          <w:szCs w:val="28"/>
        </w:rPr>
      </w:pPr>
      <w:r w:rsidDel="00000000" w:rsidR="00000000" w:rsidRPr="00000000">
        <w:rPr>
          <w:sz w:val="28"/>
          <w:szCs w:val="28"/>
          <w:rtl w:val="0"/>
        </w:rPr>
        <w:t xml:space="preserve">2024</w:t>
      </w:r>
    </w:p>
    <w:p w:rsidR="00000000" w:rsidDel="00000000" w:rsidP="00000000" w:rsidRDefault="00000000" w:rsidRPr="00000000" w14:paraId="00000010">
      <w:pPr>
        <w:jc w:val="center"/>
        <w:rPr>
          <w:sz w:val="28"/>
          <w:szCs w:val="28"/>
        </w:rPr>
      </w:pPr>
      <w:r w:rsidDel="00000000" w:rsidR="00000000" w:rsidRPr="00000000">
        <w:rPr>
          <w:rtl w:val="0"/>
        </w:rPr>
      </w:r>
    </w:p>
    <w:p w:rsidR="00000000" w:rsidDel="00000000" w:rsidP="00000000" w:rsidRDefault="00000000" w:rsidRPr="00000000" w14:paraId="00000011">
      <w:pPr>
        <w:jc w:val="center"/>
        <w:rPr>
          <w:sz w:val="28"/>
          <w:szCs w:val="28"/>
        </w:rPr>
      </w:pPr>
      <w:r w:rsidDel="00000000" w:rsidR="00000000" w:rsidRPr="00000000">
        <w:rPr>
          <w:rtl w:val="0"/>
        </w:rPr>
      </w:r>
    </w:p>
    <w:p w:rsidR="00000000" w:rsidDel="00000000" w:rsidP="00000000" w:rsidRDefault="00000000" w:rsidRPr="00000000" w14:paraId="00000012">
      <w:pPr>
        <w:jc w:val="center"/>
        <w:rPr>
          <w:sz w:val="28"/>
          <w:szCs w:val="28"/>
        </w:rPr>
      </w:pPr>
      <w:r w:rsidDel="00000000" w:rsidR="00000000" w:rsidRPr="00000000">
        <w:rPr>
          <w:rtl w:val="0"/>
        </w:rPr>
      </w:r>
    </w:p>
    <w:p w:rsidR="00000000" w:rsidDel="00000000" w:rsidP="00000000" w:rsidRDefault="00000000" w:rsidRPr="00000000" w14:paraId="00000013">
      <w:pPr>
        <w:jc w:val="center"/>
        <w:rPr>
          <w:sz w:val="28"/>
          <w:szCs w:val="28"/>
        </w:rPr>
      </w:pPr>
      <w:r w:rsidDel="00000000" w:rsidR="00000000" w:rsidRPr="00000000">
        <w:rPr>
          <w:rtl w:val="0"/>
        </w:rPr>
      </w:r>
    </w:p>
    <w:p w:rsidR="00000000" w:rsidDel="00000000" w:rsidP="00000000" w:rsidRDefault="00000000" w:rsidRPr="00000000" w14:paraId="00000014">
      <w:pPr>
        <w:spacing w:after="240" w:before="240" w:line="480" w:lineRule="auto"/>
        <w:jc w:val="right"/>
        <w:rPr>
          <w:i w:val="1"/>
          <w:sz w:val="36"/>
          <w:szCs w:val="36"/>
        </w:rPr>
      </w:pPr>
      <w:r w:rsidDel="00000000" w:rsidR="00000000" w:rsidRPr="00000000">
        <w:rPr>
          <w:b w:val="1"/>
          <w:i w:val="1"/>
          <w:sz w:val="44"/>
          <w:szCs w:val="44"/>
          <w:rtl w:val="0"/>
        </w:rPr>
        <w:t xml:space="preserve">ECEG7002Q</w:t>
      </w:r>
      <w:r w:rsidDel="00000000" w:rsidR="00000000" w:rsidRPr="00000000">
        <w:rPr>
          <w:rtl w:val="0"/>
        </w:rPr>
      </w:r>
    </w:p>
    <w:p w:rsidR="00000000" w:rsidDel="00000000" w:rsidP="00000000" w:rsidRDefault="00000000" w:rsidRPr="00000000" w14:paraId="00000015">
      <w:pPr>
        <w:ind w:left="2160" w:firstLine="0"/>
        <w:jc w:val="left"/>
        <w:rPr>
          <w:sz w:val="28"/>
          <w:szCs w:val="28"/>
        </w:rPr>
      </w:pPr>
      <w:r w:rsidDel="00000000" w:rsidR="00000000" w:rsidRPr="00000000">
        <w:rPr>
          <w:i w:val="1"/>
          <w:sz w:val="36"/>
          <w:szCs w:val="36"/>
          <w:rtl w:val="0"/>
        </w:rPr>
        <w:t xml:space="preserve">        Yr Athrofa: Education and Humanities</w:t>
      </w:r>
      <w:r w:rsidDel="00000000" w:rsidR="00000000" w:rsidRPr="00000000">
        <w:rPr>
          <w:rFonts w:ascii="Times New Roman" w:cs="Times New Roman" w:eastAsia="Times New Roman" w:hAnsi="Times New Roman"/>
          <w:i w:val="1"/>
          <w:sz w:val="40"/>
          <w:szCs w:val="40"/>
          <w:rtl w:val="0"/>
        </w:rPr>
        <w:t xml:space="preserve"> </w:t>
      </w:r>
      <w:r w:rsidDel="00000000" w:rsidR="00000000" w:rsidRPr="00000000">
        <w:rPr>
          <w:rtl w:val="0"/>
        </w:rPr>
      </w:r>
    </w:p>
    <w:p w:rsidR="00000000" w:rsidDel="00000000" w:rsidP="00000000" w:rsidRDefault="00000000" w:rsidRPr="00000000" w14:paraId="00000016">
      <w:pPr>
        <w:jc w:val="center"/>
        <w:rPr>
          <w:sz w:val="28"/>
          <w:szCs w:val="28"/>
        </w:rPr>
      </w:pPr>
      <w:r w:rsidDel="00000000" w:rsidR="00000000" w:rsidRPr="00000000">
        <w:rPr>
          <w:rtl w:val="0"/>
        </w:rPr>
      </w:r>
    </w:p>
    <w:p w:rsidR="00000000" w:rsidDel="00000000" w:rsidP="00000000" w:rsidRDefault="00000000" w:rsidRPr="00000000" w14:paraId="00000017">
      <w:pPr>
        <w:jc w:val="center"/>
        <w:rPr>
          <w:sz w:val="28"/>
          <w:szCs w:val="28"/>
        </w:rPr>
      </w:pPr>
      <w:r w:rsidDel="00000000" w:rsidR="00000000" w:rsidRPr="00000000">
        <w:rPr>
          <w:rtl w:val="0"/>
        </w:rPr>
      </w:r>
    </w:p>
    <w:p w:rsidR="00000000" w:rsidDel="00000000" w:rsidP="00000000" w:rsidRDefault="00000000" w:rsidRPr="00000000" w14:paraId="00000018">
      <w:pPr>
        <w:jc w:val="center"/>
        <w:rPr>
          <w:sz w:val="28"/>
          <w:szCs w:val="28"/>
        </w:rPr>
      </w:pPr>
      <w:r w:rsidDel="00000000" w:rsidR="00000000" w:rsidRPr="00000000">
        <w:rPr>
          <w:rtl w:val="0"/>
        </w:rPr>
      </w:r>
    </w:p>
    <w:p w:rsidR="00000000" w:rsidDel="00000000" w:rsidP="00000000" w:rsidRDefault="00000000" w:rsidRPr="00000000" w14:paraId="00000019">
      <w:pPr>
        <w:jc w:val="center"/>
        <w:rPr>
          <w:sz w:val="28"/>
          <w:szCs w:val="28"/>
        </w:rPr>
      </w:pPr>
      <w:r w:rsidDel="00000000" w:rsidR="00000000" w:rsidRPr="00000000">
        <w:rPr>
          <w:rtl w:val="0"/>
        </w:rPr>
      </w:r>
    </w:p>
    <w:p w:rsidR="00000000" w:rsidDel="00000000" w:rsidP="00000000" w:rsidRDefault="00000000" w:rsidRPr="00000000" w14:paraId="0000001A">
      <w:pPr>
        <w:jc w:val="center"/>
        <w:rPr>
          <w:sz w:val="28"/>
          <w:szCs w:val="28"/>
        </w:rPr>
      </w:pPr>
      <w:r w:rsidDel="00000000" w:rsidR="00000000" w:rsidRPr="00000000">
        <w:rPr>
          <w:rtl w:val="0"/>
        </w:rPr>
      </w:r>
    </w:p>
    <w:p w:rsidR="00000000" w:rsidDel="00000000" w:rsidP="00000000" w:rsidRDefault="00000000" w:rsidRPr="00000000" w14:paraId="0000001B">
      <w:pPr>
        <w:jc w:val="center"/>
        <w:rPr>
          <w:sz w:val="28"/>
          <w:szCs w:val="28"/>
        </w:rPr>
      </w:pPr>
      <w:r w:rsidDel="00000000" w:rsidR="00000000" w:rsidRPr="00000000">
        <w:rPr>
          <w:rtl w:val="0"/>
        </w:rPr>
      </w:r>
    </w:p>
    <w:p w:rsidR="00000000" w:rsidDel="00000000" w:rsidP="00000000" w:rsidRDefault="00000000" w:rsidRPr="00000000" w14:paraId="0000001C">
      <w:pPr>
        <w:jc w:val="center"/>
        <w:rPr>
          <w:sz w:val="28"/>
          <w:szCs w:val="28"/>
        </w:rPr>
      </w:pPr>
      <w:r w:rsidDel="00000000" w:rsidR="00000000" w:rsidRPr="00000000">
        <w:rPr>
          <w:rtl w:val="0"/>
        </w:rPr>
      </w:r>
    </w:p>
    <w:p w:rsidR="00000000" w:rsidDel="00000000" w:rsidP="00000000" w:rsidRDefault="00000000" w:rsidRPr="00000000" w14:paraId="0000001D">
      <w:pPr>
        <w:jc w:val="center"/>
        <w:rPr>
          <w:sz w:val="28"/>
          <w:szCs w:val="28"/>
        </w:rPr>
      </w:pPr>
      <w:r w:rsidDel="00000000" w:rsidR="00000000" w:rsidRPr="00000000">
        <w:rPr>
          <w:rtl w:val="0"/>
        </w:rPr>
      </w:r>
    </w:p>
    <w:p w:rsidR="00000000" w:rsidDel="00000000" w:rsidP="00000000" w:rsidRDefault="00000000" w:rsidRPr="00000000" w14:paraId="0000001E">
      <w:pPr>
        <w:jc w:val="center"/>
        <w:rPr>
          <w:sz w:val="28"/>
          <w:szCs w:val="28"/>
        </w:rPr>
      </w:pPr>
      <w:r w:rsidDel="00000000" w:rsidR="00000000" w:rsidRPr="00000000">
        <w:rPr>
          <w:rtl w:val="0"/>
        </w:rPr>
      </w:r>
    </w:p>
    <w:p w:rsidR="00000000" w:rsidDel="00000000" w:rsidP="00000000" w:rsidRDefault="00000000" w:rsidRPr="00000000" w14:paraId="0000001F">
      <w:pPr>
        <w:jc w:val="center"/>
        <w:rPr>
          <w:sz w:val="28"/>
          <w:szCs w:val="28"/>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spacing w:after="240" w:before="240" w:line="480" w:lineRule="auto"/>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-276224</wp:posOffset>
            </wp:positionH>
            <wp:positionV relativeFrom="paragraph">
              <wp:posOffset>114300</wp:posOffset>
            </wp:positionV>
            <wp:extent cx="2867025" cy="1190625"/>
            <wp:effectExtent b="0" l="0" r="0" t="0"/>
            <wp:wrapSquare wrapText="bothSides" distB="114300" distT="114300" distL="114300" distR="114300"/>
            <wp:docPr id="26" name="image29.png"/>
            <a:graphic>
              <a:graphicData uri="http://schemas.openxmlformats.org/drawingml/2006/picture">
                <pic:pic>
                  <pic:nvPicPr>
                    <pic:cNvPr id="0" name="image29.png"/>
                    <pic:cNvPicPr preferRelativeResize="0"/>
                  </pic:nvPicPr>
                  <pic:blipFill>
                    <a:blip r:embed="rId6"/>
                    <a:srcRect b="0" l="0" r="0" t="0"/>
                    <a:stretch>
                      <a:fillRect/>
                    </a:stretch>
                  </pic:blipFill>
                  <pic:spPr>
                    <a:xfrm>
                      <a:off x="0" y="0"/>
                      <a:ext cx="2867025" cy="1190625"/>
                    </a:xfrm>
                    <a:prstGeom prst="rect"/>
                    <a:ln/>
                  </pic:spPr>
                </pic:pic>
              </a:graphicData>
            </a:graphic>
          </wp:anchor>
        </w:drawing>
      </w:r>
    </w:p>
    <w:p w:rsidR="00000000" w:rsidDel="00000000" w:rsidP="00000000" w:rsidRDefault="00000000" w:rsidRPr="00000000" w14:paraId="00000023">
      <w:pPr>
        <w:spacing w:after="240" w:before="240" w:line="480" w:lineRule="auto"/>
        <w:rPr>
          <w:b w:val="1"/>
          <w:sz w:val="24"/>
          <w:szCs w:val="24"/>
        </w:rPr>
      </w:pPr>
      <w:r w:rsidDel="00000000" w:rsidR="00000000" w:rsidRPr="00000000">
        <w:rPr>
          <w:rtl w:val="0"/>
        </w:rPr>
      </w:r>
    </w:p>
    <w:p w:rsidR="00000000" w:rsidDel="00000000" w:rsidP="00000000" w:rsidRDefault="00000000" w:rsidRPr="00000000" w14:paraId="00000024">
      <w:pPr>
        <w:spacing w:after="240" w:before="240" w:line="480" w:lineRule="auto"/>
        <w:rPr>
          <w:b w:val="1"/>
          <w:sz w:val="24"/>
          <w:szCs w:val="24"/>
        </w:rPr>
      </w:pPr>
      <w:r w:rsidDel="00000000" w:rsidR="00000000" w:rsidRPr="00000000">
        <w:rPr>
          <w:rtl w:val="0"/>
        </w:rPr>
      </w:r>
    </w:p>
    <w:p w:rsidR="00000000" w:rsidDel="00000000" w:rsidP="00000000" w:rsidRDefault="00000000" w:rsidRPr="00000000" w14:paraId="00000025">
      <w:pPr>
        <w:spacing w:after="240" w:before="240" w:line="480" w:lineRule="auto"/>
        <w:rPr>
          <w:b w:val="1"/>
          <w:sz w:val="24"/>
          <w:szCs w:val="24"/>
        </w:rPr>
      </w:pPr>
      <w:r w:rsidDel="00000000" w:rsidR="00000000" w:rsidRPr="00000000">
        <w:rPr>
          <w:b w:val="1"/>
          <w:sz w:val="24"/>
          <w:szCs w:val="24"/>
          <w:rtl w:val="0"/>
        </w:rPr>
        <w:t xml:space="preserve">DECLARATION FORM</w:t>
      </w:r>
    </w:p>
    <w:p w:rsidR="00000000" w:rsidDel="00000000" w:rsidP="00000000" w:rsidRDefault="00000000" w:rsidRPr="00000000" w14:paraId="00000026">
      <w:pPr>
        <w:spacing w:after="240" w:before="240" w:line="480" w:lineRule="auto"/>
        <w:rPr>
          <w:b w:val="1"/>
          <w:sz w:val="24"/>
          <w:szCs w:val="24"/>
        </w:rPr>
      </w:pPr>
      <w:r w:rsidDel="00000000" w:rsidR="00000000" w:rsidRPr="00000000">
        <w:rPr>
          <w:b w:val="1"/>
          <w:sz w:val="24"/>
          <w:szCs w:val="24"/>
          <w:rtl w:val="0"/>
        </w:rPr>
        <w:t xml:space="preserve">Name of the Programme of Study: MA EDUCATION</w:t>
      </w:r>
    </w:p>
    <w:p w:rsidR="00000000" w:rsidDel="00000000" w:rsidP="00000000" w:rsidRDefault="00000000" w:rsidRPr="00000000" w14:paraId="00000027">
      <w:pPr>
        <w:spacing w:after="240" w:before="240" w:lineRule="auto"/>
        <w:rPr>
          <w:b w:val="1"/>
          <w:sz w:val="24"/>
          <w:szCs w:val="24"/>
        </w:rPr>
      </w:pPr>
      <w:r w:rsidDel="00000000" w:rsidR="00000000" w:rsidRPr="00000000">
        <w:rPr>
          <w:b w:val="1"/>
          <w:sz w:val="24"/>
          <w:szCs w:val="24"/>
          <w:rtl w:val="0"/>
        </w:rPr>
        <w:t xml:space="preserve">Name of Student (Capital Letters): LEAH NAOMI EVANS </w:t>
      </w:r>
    </w:p>
    <w:p w:rsidR="00000000" w:rsidDel="00000000" w:rsidP="00000000" w:rsidRDefault="00000000" w:rsidRPr="00000000" w14:paraId="00000028">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029">
      <w:pPr>
        <w:spacing w:after="240" w:before="240" w:lineRule="auto"/>
        <w:rPr>
          <w:b w:val="1"/>
          <w:sz w:val="24"/>
          <w:szCs w:val="24"/>
        </w:rPr>
      </w:pPr>
      <w:r w:rsidDel="00000000" w:rsidR="00000000" w:rsidRPr="00000000">
        <w:rPr>
          <w:b w:val="1"/>
          <w:sz w:val="24"/>
          <w:szCs w:val="24"/>
          <w:rtl w:val="0"/>
        </w:rPr>
        <w:t xml:space="preserve">DECLARATION</w:t>
      </w:r>
    </w:p>
    <w:p w:rsidR="00000000" w:rsidDel="00000000" w:rsidP="00000000" w:rsidRDefault="00000000" w:rsidRPr="00000000" w14:paraId="0000002A">
      <w:pPr>
        <w:spacing w:after="240" w:before="240" w:lineRule="auto"/>
        <w:rPr>
          <w:b w:val="1"/>
          <w:sz w:val="24"/>
          <w:szCs w:val="24"/>
        </w:rPr>
      </w:pPr>
      <w:r w:rsidDel="00000000" w:rsidR="00000000" w:rsidRPr="00000000">
        <w:rPr>
          <w:b w:val="1"/>
          <w:sz w:val="24"/>
          <w:szCs w:val="24"/>
          <w:rtl w:val="0"/>
        </w:rPr>
        <w:t xml:space="preserve">I certify that the whole of this work is the result of my individual effort, and that all sources have been acknowledged.</w:t>
      </w:r>
    </w:p>
    <w:p w:rsidR="00000000" w:rsidDel="00000000" w:rsidP="00000000" w:rsidRDefault="00000000" w:rsidRPr="00000000" w14:paraId="0000002B">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2C">
      <w:pPr>
        <w:spacing w:after="240" w:before="240" w:lineRule="auto"/>
        <w:rPr>
          <w:b w:val="1"/>
          <w:sz w:val="24"/>
          <w:szCs w:val="24"/>
        </w:rPr>
      </w:pPr>
      <w:r w:rsidDel="00000000" w:rsidR="00000000" w:rsidRPr="00000000">
        <w:rPr>
          <w:b w:val="1"/>
          <w:sz w:val="24"/>
          <w:szCs w:val="24"/>
          <w:rtl w:val="0"/>
        </w:rPr>
        <w:t xml:space="preserve">Signed ............................................................... (Student)</w:t>
      </w:r>
    </w:p>
    <w:p w:rsidR="00000000" w:rsidDel="00000000" w:rsidP="00000000" w:rsidRDefault="00000000" w:rsidRPr="00000000" w14:paraId="0000002D">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2E">
      <w:pPr>
        <w:spacing w:after="240" w:before="240" w:lineRule="auto"/>
        <w:rPr>
          <w:b w:val="1"/>
          <w:sz w:val="24"/>
          <w:szCs w:val="24"/>
        </w:rPr>
      </w:pPr>
      <w:r w:rsidDel="00000000" w:rsidR="00000000" w:rsidRPr="00000000">
        <w:rPr>
          <w:b w:val="1"/>
          <w:sz w:val="24"/>
          <w:szCs w:val="24"/>
          <w:rtl w:val="0"/>
        </w:rPr>
        <w:t xml:space="preserve">Date     ...............................................................</w:t>
      </w:r>
    </w:p>
    <w:p w:rsidR="00000000" w:rsidDel="00000000" w:rsidP="00000000" w:rsidRDefault="00000000" w:rsidRPr="00000000" w14:paraId="0000002F">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030">
      <w:pPr>
        <w:spacing w:after="240" w:before="240" w:lineRule="auto"/>
        <w:rPr>
          <w:b w:val="1"/>
          <w:sz w:val="24"/>
          <w:szCs w:val="24"/>
        </w:rPr>
      </w:pPr>
      <w:r w:rsidDel="00000000" w:rsidR="00000000" w:rsidRPr="00000000">
        <w:rPr>
          <w:b w:val="1"/>
          <w:sz w:val="24"/>
          <w:szCs w:val="24"/>
          <w:rtl w:val="0"/>
        </w:rPr>
        <w:t xml:space="preserve">DECLARATION</w:t>
      </w:r>
    </w:p>
    <w:p w:rsidR="00000000" w:rsidDel="00000000" w:rsidP="00000000" w:rsidRDefault="00000000" w:rsidRPr="00000000" w14:paraId="00000031">
      <w:pPr>
        <w:spacing w:after="240" w:before="240" w:lineRule="auto"/>
        <w:rPr>
          <w:b w:val="1"/>
          <w:sz w:val="24"/>
          <w:szCs w:val="24"/>
        </w:rPr>
      </w:pPr>
      <w:r w:rsidDel="00000000" w:rsidR="00000000" w:rsidRPr="00000000">
        <w:rPr>
          <w:b w:val="1"/>
          <w:sz w:val="24"/>
          <w:szCs w:val="24"/>
          <w:rtl w:val="0"/>
        </w:rPr>
        <w:t xml:space="preserve">I am satisfied that this work is the result of the Student’s effort.</w:t>
      </w:r>
    </w:p>
    <w:p w:rsidR="00000000" w:rsidDel="00000000" w:rsidP="00000000" w:rsidRDefault="00000000" w:rsidRPr="00000000" w14:paraId="00000032">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33">
      <w:pPr>
        <w:spacing w:after="240" w:before="240" w:lineRule="auto"/>
        <w:rPr>
          <w:b w:val="1"/>
          <w:sz w:val="24"/>
          <w:szCs w:val="24"/>
        </w:rPr>
      </w:pPr>
      <w:r w:rsidDel="00000000" w:rsidR="00000000" w:rsidRPr="00000000">
        <w:rPr>
          <w:b w:val="1"/>
          <w:sz w:val="24"/>
          <w:szCs w:val="24"/>
          <w:rtl w:val="0"/>
        </w:rPr>
        <w:t xml:space="preserve">Signed .............................................................. (Lecturer)</w:t>
      </w:r>
    </w:p>
    <w:p w:rsidR="00000000" w:rsidDel="00000000" w:rsidP="00000000" w:rsidRDefault="00000000" w:rsidRPr="00000000" w14:paraId="00000034">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35">
      <w:pPr>
        <w:spacing w:after="240" w:before="240" w:lineRule="auto"/>
        <w:rPr>
          <w:b w:val="1"/>
          <w:sz w:val="24"/>
          <w:szCs w:val="24"/>
        </w:rPr>
      </w:pPr>
      <w:r w:rsidDel="00000000" w:rsidR="00000000" w:rsidRPr="00000000">
        <w:rPr>
          <w:b w:val="1"/>
          <w:sz w:val="24"/>
          <w:szCs w:val="24"/>
          <w:rtl w:val="0"/>
        </w:rPr>
        <w:t xml:space="preserve">Date     ..............................................................</w:t>
      </w:r>
    </w:p>
    <w:p w:rsidR="00000000" w:rsidDel="00000000" w:rsidP="00000000" w:rsidRDefault="00000000" w:rsidRPr="00000000" w14:paraId="00000036">
      <w:pPr>
        <w:spacing w:after="240" w:befor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37">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b w:val="1"/>
          <w:sz w:val="24"/>
          <w:szCs w:val="24"/>
        </w:rPr>
      </w:pPr>
      <w:r w:rsidDel="00000000" w:rsidR="00000000" w:rsidRPr="00000000">
        <w:rPr>
          <w:b w:val="1"/>
          <w:sz w:val="24"/>
          <w:szCs w:val="24"/>
          <w:rtl w:val="0"/>
        </w:rPr>
        <w:t xml:space="preserve">Abstract</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u w:val="single"/>
        </w:rPr>
      </w:pPr>
      <w:r w:rsidDel="00000000" w:rsidR="00000000" w:rsidRPr="00000000">
        <w:rPr>
          <w:sz w:val="24"/>
          <w:szCs w:val="24"/>
          <w:rtl w:val="0"/>
        </w:rPr>
        <w:t xml:space="preserve">This paper contributes to the growing body of research that demonstrates the impact the Covid-19 pandemic has had on pupils' school attendance in Wales. The paper evaluates the attendance of pupils in a Secondary school in a rural town in Carmarthenshire, Wales before and after the Covid-19 pandemic. The paper employs empirical research which is based on the attendance phenomenon and observation of myself, the researcher and current member of staff at the school in which the research is being done. Within a positivist paradigm, this paper also employs a case study to analyse this attendance as a small scale researcher. Using multiple data from a purposive sample, the paper finds that attendance rates have declined since school has returned to ‘normal’ following the periods of lockdown due to the pandemic Covid-19. The findings show a decrease in attendance of pupils from Year 7 (before the Covid-19 pandemic) to Year 11 (after the return of normal school following the Covid-19 pandemic). The findings also highlighted a decrease in attendance of different groups of students including those who are eligible for Free School Meals and those who have an Additional Learning Need. </w:t>
      </w:r>
      <w:r w:rsidDel="00000000" w:rsidR="00000000" w:rsidRPr="00000000">
        <w:rPr>
          <w:sz w:val="24"/>
          <w:szCs w:val="24"/>
          <w:highlight w:val="white"/>
          <w:rtl w:val="0"/>
        </w:rPr>
        <w:t xml:space="preserve">In summary, substantial evidence indicates that the COVID-19 pandemic has had a significant impact on school attendance in Wales, exacerbating educational inequalities, posing significant mental health challenges, and resulting in learning setbacks with potential long-term consequences. Addressing these issues will require collaborative efforts from policymakers, educators, and communities to ensure that every student can recover and thrive in the post-pandemic educational landscape. </w:t>
      </w: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b w:val="1"/>
          <w:sz w:val="24"/>
          <w:szCs w:val="24"/>
        </w:rPr>
      </w:pPr>
      <w:r w:rsidDel="00000000" w:rsidR="00000000" w:rsidRPr="00000000">
        <w:rPr>
          <w:b w:val="1"/>
          <w:sz w:val="24"/>
          <w:szCs w:val="24"/>
          <w:rtl w:val="0"/>
        </w:rPr>
        <w:t xml:space="preserve">TABLE OF CONTENTS</w:t>
        <w:tab/>
        <w:tab/>
        <w:tab/>
        <w:tab/>
        <w:tab/>
        <w:tab/>
        <w:tab/>
        <w:tab/>
        <w:t xml:space="preserve">PAGE</w:t>
      </w:r>
    </w:p>
    <w:p w:rsidR="00000000" w:rsidDel="00000000" w:rsidP="00000000" w:rsidRDefault="00000000" w:rsidRPr="00000000" w14:paraId="00000051">
      <w:pPr>
        <w:rPr>
          <w:b w:val="1"/>
          <w:sz w:val="24"/>
          <w:szCs w:val="24"/>
        </w:rPr>
      </w:pPr>
      <w:r w:rsidDel="00000000" w:rsidR="00000000" w:rsidRPr="00000000">
        <w:rPr>
          <w:rtl w:val="0"/>
        </w:rPr>
      </w:r>
    </w:p>
    <w:p w:rsidR="00000000" w:rsidDel="00000000" w:rsidP="00000000" w:rsidRDefault="00000000" w:rsidRPr="00000000" w14:paraId="00000052">
      <w:pPr>
        <w:rPr>
          <w:b w:val="1"/>
          <w:sz w:val="24"/>
          <w:szCs w:val="24"/>
        </w:rPr>
      </w:pPr>
      <w:r w:rsidDel="00000000" w:rsidR="00000000" w:rsidRPr="00000000">
        <w:rPr>
          <w:b w:val="1"/>
          <w:sz w:val="24"/>
          <w:szCs w:val="24"/>
          <w:rtl w:val="0"/>
        </w:rPr>
        <w:t xml:space="preserve">ABSTRACT OF THE DISSERTATION……………………………………………..</w:t>
      </w:r>
    </w:p>
    <w:p w:rsidR="00000000" w:rsidDel="00000000" w:rsidP="00000000" w:rsidRDefault="00000000" w:rsidRPr="00000000" w14:paraId="00000053">
      <w:pPr>
        <w:rPr>
          <w:b w:val="1"/>
          <w:sz w:val="24"/>
          <w:szCs w:val="24"/>
        </w:rPr>
      </w:pPr>
      <w:r w:rsidDel="00000000" w:rsidR="00000000" w:rsidRPr="00000000">
        <w:rPr>
          <w:b w:val="1"/>
          <w:sz w:val="24"/>
          <w:szCs w:val="24"/>
          <w:rtl w:val="0"/>
        </w:rPr>
        <w:t xml:space="preserve">TABLE OF CONTENTS………………………………………………………………</w:t>
      </w:r>
    </w:p>
    <w:p w:rsidR="00000000" w:rsidDel="00000000" w:rsidP="00000000" w:rsidRDefault="00000000" w:rsidRPr="00000000" w14:paraId="00000054">
      <w:pPr>
        <w:rPr>
          <w:b w:val="1"/>
          <w:sz w:val="24"/>
          <w:szCs w:val="24"/>
        </w:rPr>
      </w:pPr>
      <w:r w:rsidDel="00000000" w:rsidR="00000000" w:rsidRPr="00000000">
        <w:rPr>
          <w:b w:val="1"/>
          <w:sz w:val="24"/>
          <w:szCs w:val="24"/>
          <w:rtl w:val="0"/>
        </w:rPr>
        <w:t xml:space="preserve">LIST OF FIGURES……………………………………………………………………</w:t>
      </w:r>
    </w:p>
    <w:p w:rsidR="00000000" w:rsidDel="00000000" w:rsidP="00000000" w:rsidRDefault="00000000" w:rsidRPr="00000000" w14:paraId="00000055">
      <w:pPr>
        <w:rPr>
          <w:b w:val="1"/>
          <w:sz w:val="24"/>
          <w:szCs w:val="24"/>
        </w:rPr>
      </w:pPr>
      <w:r w:rsidDel="00000000" w:rsidR="00000000" w:rsidRPr="00000000">
        <w:rPr>
          <w:b w:val="1"/>
          <w:sz w:val="24"/>
          <w:szCs w:val="24"/>
          <w:rtl w:val="0"/>
        </w:rPr>
        <w:t xml:space="preserve">ACRONYM …………………………………………………………………………….</w:t>
      </w:r>
    </w:p>
    <w:p w:rsidR="00000000" w:rsidDel="00000000" w:rsidP="00000000" w:rsidRDefault="00000000" w:rsidRPr="00000000" w14:paraId="00000056">
      <w:pPr>
        <w:rPr>
          <w:b w:val="1"/>
          <w:sz w:val="24"/>
          <w:szCs w:val="24"/>
        </w:rPr>
      </w:pPr>
      <w:r w:rsidDel="00000000" w:rsidR="00000000" w:rsidRPr="00000000">
        <w:rPr>
          <w:b w:val="1"/>
          <w:sz w:val="24"/>
          <w:szCs w:val="24"/>
          <w:rtl w:val="0"/>
        </w:rPr>
        <w:t xml:space="preserve">CHAPTER 1: INTRODUCTION………………………………………………………</w:t>
      </w:r>
    </w:p>
    <w:p w:rsidR="00000000" w:rsidDel="00000000" w:rsidP="00000000" w:rsidRDefault="00000000" w:rsidRPr="00000000" w14:paraId="00000057">
      <w:pPr>
        <w:rPr>
          <w:sz w:val="24"/>
          <w:szCs w:val="24"/>
        </w:rPr>
      </w:pPr>
      <w:r w:rsidDel="00000000" w:rsidR="00000000" w:rsidRPr="00000000">
        <w:rPr>
          <w:b w:val="1"/>
          <w:sz w:val="24"/>
          <w:szCs w:val="24"/>
          <w:rtl w:val="0"/>
        </w:rPr>
        <w:tab/>
      </w:r>
      <w:r w:rsidDel="00000000" w:rsidR="00000000" w:rsidRPr="00000000">
        <w:rPr>
          <w:sz w:val="24"/>
          <w:szCs w:val="24"/>
          <w:rtl w:val="0"/>
        </w:rPr>
        <w:t xml:space="preserve">Background to the Problem …………………………………………………..</w:t>
      </w:r>
    </w:p>
    <w:p w:rsidR="00000000" w:rsidDel="00000000" w:rsidP="00000000" w:rsidRDefault="00000000" w:rsidRPr="00000000" w14:paraId="00000058">
      <w:pPr>
        <w:spacing w:line="240" w:lineRule="auto"/>
        <w:ind w:firstLine="720"/>
        <w:rPr>
          <w:sz w:val="24"/>
          <w:szCs w:val="24"/>
        </w:rPr>
      </w:pPr>
      <w:r w:rsidDel="00000000" w:rsidR="00000000" w:rsidRPr="00000000">
        <w:rPr>
          <w:sz w:val="24"/>
          <w:szCs w:val="24"/>
          <w:rtl w:val="0"/>
        </w:rPr>
        <w:t xml:space="preserve">Overall research aims and Individual research Objectives………………..</w:t>
      </w:r>
    </w:p>
    <w:p w:rsidR="00000000" w:rsidDel="00000000" w:rsidP="00000000" w:rsidRDefault="00000000" w:rsidRPr="00000000" w14:paraId="00000059">
      <w:pPr>
        <w:spacing w:line="240" w:lineRule="auto"/>
        <w:ind w:firstLine="720"/>
        <w:rPr>
          <w:sz w:val="24"/>
          <w:szCs w:val="24"/>
        </w:rPr>
      </w:pPr>
      <w:r w:rsidDel="00000000" w:rsidR="00000000" w:rsidRPr="00000000">
        <w:rPr>
          <w:sz w:val="24"/>
          <w:szCs w:val="24"/>
          <w:rtl w:val="0"/>
        </w:rPr>
        <w:t xml:space="preserve">Contribution of this research ………………………………………………….</w:t>
      </w:r>
    </w:p>
    <w:p w:rsidR="00000000" w:rsidDel="00000000" w:rsidP="00000000" w:rsidRDefault="00000000" w:rsidRPr="00000000" w14:paraId="0000005A">
      <w:pPr>
        <w:spacing w:line="240" w:lineRule="auto"/>
        <w:ind w:left="0" w:firstLine="0"/>
        <w:rPr>
          <w:b w:val="1"/>
          <w:sz w:val="24"/>
          <w:szCs w:val="24"/>
        </w:rPr>
      </w:pPr>
      <w:r w:rsidDel="00000000" w:rsidR="00000000" w:rsidRPr="00000000">
        <w:rPr>
          <w:b w:val="1"/>
          <w:sz w:val="24"/>
          <w:szCs w:val="24"/>
          <w:rtl w:val="0"/>
        </w:rPr>
        <w:t xml:space="preserve">CHAPTER 2: LITERATURE REVIEW………………………………………………. </w:t>
      </w:r>
    </w:p>
    <w:p w:rsidR="00000000" w:rsidDel="00000000" w:rsidP="00000000" w:rsidRDefault="00000000" w:rsidRPr="00000000" w14:paraId="0000005B">
      <w:pPr>
        <w:spacing w:line="240" w:lineRule="auto"/>
        <w:ind w:left="0" w:firstLine="0"/>
        <w:rPr>
          <w:sz w:val="24"/>
          <w:szCs w:val="24"/>
        </w:rPr>
      </w:pPr>
      <w:r w:rsidDel="00000000" w:rsidR="00000000" w:rsidRPr="00000000">
        <w:rPr>
          <w:b w:val="1"/>
          <w:sz w:val="24"/>
          <w:szCs w:val="24"/>
          <w:rtl w:val="0"/>
        </w:rPr>
        <w:tab/>
      </w:r>
      <w:r w:rsidDel="00000000" w:rsidR="00000000" w:rsidRPr="00000000">
        <w:rPr>
          <w:sz w:val="24"/>
          <w:szCs w:val="24"/>
          <w:rtl w:val="0"/>
        </w:rPr>
        <w:t xml:space="preserve">Introduction………………………………………………………………………</w:t>
      </w:r>
    </w:p>
    <w:p w:rsidR="00000000" w:rsidDel="00000000" w:rsidP="00000000" w:rsidRDefault="00000000" w:rsidRPr="00000000" w14:paraId="0000005C">
      <w:pPr>
        <w:ind w:firstLine="720"/>
        <w:rPr>
          <w:sz w:val="24"/>
          <w:szCs w:val="24"/>
        </w:rPr>
      </w:pPr>
      <w:r w:rsidDel="00000000" w:rsidR="00000000" w:rsidRPr="00000000">
        <w:rPr>
          <w:sz w:val="24"/>
          <w:szCs w:val="24"/>
          <w:rtl w:val="0"/>
        </w:rPr>
        <w:t xml:space="preserve">The Welsh context, Covid 19 and engagement with online learning ……..</w:t>
      </w:r>
    </w:p>
    <w:p w:rsidR="00000000" w:rsidDel="00000000" w:rsidP="00000000" w:rsidRDefault="00000000" w:rsidRPr="00000000" w14:paraId="0000005D">
      <w:pPr>
        <w:ind w:firstLine="720"/>
        <w:rPr>
          <w:sz w:val="24"/>
          <w:szCs w:val="24"/>
        </w:rPr>
      </w:pPr>
      <w:r w:rsidDel="00000000" w:rsidR="00000000" w:rsidRPr="00000000">
        <w:rPr>
          <w:sz w:val="24"/>
          <w:szCs w:val="24"/>
          <w:rtl w:val="0"/>
        </w:rPr>
        <w:t xml:space="preserve">The impact of Covid-19 on school attendance………………………………</w:t>
      </w:r>
    </w:p>
    <w:p w:rsidR="00000000" w:rsidDel="00000000" w:rsidP="00000000" w:rsidRDefault="00000000" w:rsidRPr="00000000" w14:paraId="0000005E">
      <w:pPr>
        <w:ind w:firstLine="720"/>
        <w:rPr>
          <w:sz w:val="24"/>
          <w:szCs w:val="24"/>
        </w:rPr>
      </w:pPr>
      <w:r w:rsidDel="00000000" w:rsidR="00000000" w:rsidRPr="00000000">
        <w:rPr>
          <w:sz w:val="24"/>
          <w:szCs w:val="24"/>
          <w:rtl w:val="0"/>
        </w:rPr>
        <w:t xml:space="preserve">Attendance and FSM……………………………………………………………</w:t>
      </w:r>
    </w:p>
    <w:p w:rsidR="00000000" w:rsidDel="00000000" w:rsidP="00000000" w:rsidRDefault="00000000" w:rsidRPr="00000000" w14:paraId="0000005F">
      <w:pPr>
        <w:ind w:firstLine="720"/>
        <w:rPr>
          <w:sz w:val="24"/>
          <w:szCs w:val="24"/>
        </w:rPr>
      </w:pPr>
      <w:r w:rsidDel="00000000" w:rsidR="00000000" w:rsidRPr="00000000">
        <w:rPr>
          <w:sz w:val="24"/>
          <w:szCs w:val="24"/>
          <w:rtl w:val="0"/>
        </w:rPr>
        <w:t xml:space="preserve">Attendance and ALN ……………………………………………………………</w:t>
      </w:r>
    </w:p>
    <w:p w:rsidR="00000000" w:rsidDel="00000000" w:rsidP="00000000" w:rsidRDefault="00000000" w:rsidRPr="00000000" w14:paraId="00000060">
      <w:pPr>
        <w:ind w:firstLine="720"/>
        <w:rPr>
          <w:sz w:val="24"/>
          <w:szCs w:val="24"/>
        </w:rPr>
      </w:pPr>
      <w:r w:rsidDel="00000000" w:rsidR="00000000" w:rsidRPr="00000000">
        <w:rPr>
          <w:sz w:val="24"/>
          <w:szCs w:val="24"/>
          <w:rtl w:val="0"/>
        </w:rPr>
        <w:t xml:space="preserve">Strategies for improving school attendance………………………………….. </w:t>
      </w:r>
    </w:p>
    <w:p w:rsidR="00000000" w:rsidDel="00000000" w:rsidP="00000000" w:rsidRDefault="00000000" w:rsidRPr="00000000" w14:paraId="00000061">
      <w:pPr>
        <w:ind w:firstLine="720"/>
        <w:rPr>
          <w:sz w:val="24"/>
          <w:szCs w:val="24"/>
        </w:rPr>
      </w:pPr>
      <w:r w:rsidDel="00000000" w:rsidR="00000000" w:rsidRPr="00000000">
        <w:rPr>
          <w:sz w:val="24"/>
          <w:szCs w:val="24"/>
          <w:rtl w:val="0"/>
        </w:rPr>
        <w:t xml:space="preserve">Discussion………………………………………………………………………..</w:t>
      </w:r>
    </w:p>
    <w:p w:rsidR="00000000" w:rsidDel="00000000" w:rsidP="00000000" w:rsidRDefault="00000000" w:rsidRPr="00000000" w14:paraId="00000062">
      <w:pPr>
        <w:ind w:left="0" w:firstLine="0"/>
        <w:rPr>
          <w:b w:val="1"/>
          <w:sz w:val="24"/>
          <w:szCs w:val="24"/>
        </w:rPr>
      </w:pPr>
      <w:r w:rsidDel="00000000" w:rsidR="00000000" w:rsidRPr="00000000">
        <w:rPr>
          <w:b w:val="1"/>
          <w:sz w:val="24"/>
          <w:szCs w:val="24"/>
          <w:rtl w:val="0"/>
        </w:rPr>
        <w:t xml:space="preserve">CHAPTER 3: RESEARCH METHODS……………………………………………….</w:t>
      </w:r>
    </w:p>
    <w:p w:rsidR="00000000" w:rsidDel="00000000" w:rsidP="00000000" w:rsidRDefault="00000000" w:rsidRPr="00000000" w14:paraId="00000063">
      <w:pPr>
        <w:ind w:firstLine="720"/>
        <w:rPr>
          <w:sz w:val="24"/>
          <w:szCs w:val="24"/>
        </w:rPr>
      </w:pPr>
      <w:r w:rsidDel="00000000" w:rsidR="00000000" w:rsidRPr="00000000">
        <w:rPr>
          <w:sz w:val="24"/>
          <w:szCs w:val="24"/>
          <w:rtl w:val="0"/>
        </w:rPr>
        <w:t xml:space="preserve">Research Paradigm……………………………………………………………..</w:t>
      </w:r>
    </w:p>
    <w:p w:rsidR="00000000" w:rsidDel="00000000" w:rsidP="00000000" w:rsidRDefault="00000000" w:rsidRPr="00000000" w14:paraId="00000064">
      <w:pPr>
        <w:ind w:firstLine="720"/>
        <w:rPr>
          <w:sz w:val="24"/>
          <w:szCs w:val="24"/>
        </w:rPr>
      </w:pPr>
      <w:r w:rsidDel="00000000" w:rsidR="00000000" w:rsidRPr="00000000">
        <w:rPr>
          <w:sz w:val="24"/>
          <w:szCs w:val="24"/>
          <w:rtl w:val="0"/>
        </w:rPr>
        <w:t xml:space="preserve">Research Design………………………………………………………………...</w:t>
      </w:r>
    </w:p>
    <w:p w:rsidR="00000000" w:rsidDel="00000000" w:rsidP="00000000" w:rsidRDefault="00000000" w:rsidRPr="00000000" w14:paraId="00000065">
      <w:pPr>
        <w:ind w:firstLine="720"/>
        <w:rPr>
          <w:sz w:val="24"/>
          <w:szCs w:val="24"/>
        </w:rPr>
      </w:pPr>
      <w:r w:rsidDel="00000000" w:rsidR="00000000" w:rsidRPr="00000000">
        <w:rPr>
          <w:sz w:val="24"/>
          <w:szCs w:val="24"/>
          <w:rtl w:val="0"/>
        </w:rPr>
        <w:t xml:space="preserve">Selection of Participants………………………………………………………...</w:t>
      </w:r>
    </w:p>
    <w:p w:rsidR="00000000" w:rsidDel="00000000" w:rsidP="00000000" w:rsidRDefault="00000000" w:rsidRPr="00000000" w14:paraId="00000066">
      <w:pPr>
        <w:ind w:firstLine="720"/>
        <w:rPr>
          <w:sz w:val="24"/>
          <w:szCs w:val="24"/>
        </w:rPr>
      </w:pPr>
      <w:r w:rsidDel="00000000" w:rsidR="00000000" w:rsidRPr="00000000">
        <w:rPr>
          <w:sz w:val="24"/>
          <w:szCs w:val="24"/>
          <w:rtl w:val="0"/>
        </w:rPr>
        <w:t xml:space="preserve">Data Collection Methods………………………………………………………...</w:t>
      </w:r>
    </w:p>
    <w:p w:rsidR="00000000" w:rsidDel="00000000" w:rsidP="00000000" w:rsidRDefault="00000000" w:rsidRPr="00000000" w14:paraId="00000067">
      <w:pPr>
        <w:ind w:firstLine="720"/>
        <w:rPr>
          <w:sz w:val="24"/>
          <w:szCs w:val="24"/>
        </w:rPr>
      </w:pPr>
      <w:r w:rsidDel="00000000" w:rsidR="00000000" w:rsidRPr="00000000">
        <w:rPr>
          <w:sz w:val="24"/>
          <w:szCs w:val="24"/>
          <w:rtl w:val="0"/>
        </w:rPr>
        <w:t xml:space="preserve">Data Analysis …………………………………………………………………….</w:t>
      </w:r>
    </w:p>
    <w:p w:rsidR="00000000" w:rsidDel="00000000" w:rsidP="00000000" w:rsidRDefault="00000000" w:rsidRPr="00000000" w14:paraId="00000068">
      <w:pPr>
        <w:ind w:firstLine="720"/>
        <w:rPr>
          <w:sz w:val="24"/>
          <w:szCs w:val="24"/>
        </w:rPr>
      </w:pPr>
      <w:r w:rsidDel="00000000" w:rsidR="00000000" w:rsidRPr="00000000">
        <w:rPr>
          <w:sz w:val="24"/>
          <w:szCs w:val="24"/>
          <w:rtl w:val="0"/>
        </w:rPr>
        <w:t xml:space="preserve">Ethical Considerations…………………………………………………………... </w:t>
      </w:r>
    </w:p>
    <w:p w:rsidR="00000000" w:rsidDel="00000000" w:rsidP="00000000" w:rsidRDefault="00000000" w:rsidRPr="00000000" w14:paraId="00000069">
      <w:pPr>
        <w:rPr>
          <w:b w:val="1"/>
          <w:sz w:val="24"/>
          <w:szCs w:val="24"/>
        </w:rPr>
      </w:pPr>
      <w:r w:rsidDel="00000000" w:rsidR="00000000" w:rsidRPr="00000000">
        <w:rPr>
          <w:b w:val="1"/>
          <w:sz w:val="24"/>
          <w:szCs w:val="24"/>
          <w:rtl w:val="0"/>
        </w:rPr>
        <w:t xml:space="preserve">CHAPTER 4: FINDINGS………………………………………………………………... </w:t>
      </w:r>
    </w:p>
    <w:p w:rsidR="00000000" w:rsidDel="00000000" w:rsidP="00000000" w:rsidRDefault="00000000" w:rsidRPr="00000000" w14:paraId="0000006A">
      <w:pPr>
        <w:ind w:firstLine="720"/>
        <w:rPr>
          <w:sz w:val="24"/>
          <w:szCs w:val="24"/>
        </w:rPr>
      </w:pPr>
      <w:r w:rsidDel="00000000" w:rsidR="00000000" w:rsidRPr="00000000">
        <w:rPr>
          <w:sz w:val="24"/>
          <w:szCs w:val="24"/>
          <w:rtl w:val="0"/>
        </w:rPr>
        <w:t xml:space="preserve">Parents Questionnaire Findings…………………………………………………</w:t>
      </w:r>
    </w:p>
    <w:p w:rsidR="00000000" w:rsidDel="00000000" w:rsidP="00000000" w:rsidRDefault="00000000" w:rsidRPr="00000000" w14:paraId="0000006B">
      <w:pPr>
        <w:ind w:firstLine="720"/>
        <w:rPr>
          <w:sz w:val="24"/>
          <w:szCs w:val="24"/>
          <w:highlight w:val="white"/>
        </w:rPr>
      </w:pPr>
      <w:r w:rsidDel="00000000" w:rsidR="00000000" w:rsidRPr="00000000">
        <w:rPr>
          <w:sz w:val="24"/>
          <w:szCs w:val="24"/>
          <w:rtl w:val="0"/>
        </w:rPr>
        <w:t xml:space="preserve">Pupils Questionnaire Findings…………………………………………………..</w:t>
      </w:r>
      <w:r w:rsidDel="00000000" w:rsidR="00000000" w:rsidRPr="00000000">
        <w:rPr>
          <w:rtl w:val="0"/>
        </w:rPr>
      </w:r>
    </w:p>
    <w:p w:rsidR="00000000" w:rsidDel="00000000" w:rsidP="00000000" w:rsidRDefault="00000000" w:rsidRPr="00000000" w14:paraId="0000006C">
      <w:pPr>
        <w:ind w:firstLine="720"/>
        <w:rPr>
          <w:color w:val="202124"/>
          <w:sz w:val="24"/>
          <w:szCs w:val="24"/>
          <w:highlight w:val="white"/>
        </w:rPr>
      </w:pPr>
      <w:r w:rsidDel="00000000" w:rsidR="00000000" w:rsidRPr="00000000">
        <w:rPr>
          <w:color w:val="202124"/>
          <w:sz w:val="24"/>
          <w:szCs w:val="24"/>
          <w:highlight w:val="white"/>
          <w:rtl w:val="0"/>
        </w:rPr>
        <w:t xml:space="preserve">Staff Questionnaire Findings………………………………………………….....</w:t>
      </w:r>
    </w:p>
    <w:p w:rsidR="00000000" w:rsidDel="00000000" w:rsidP="00000000" w:rsidRDefault="00000000" w:rsidRPr="00000000" w14:paraId="0000006D">
      <w:pPr>
        <w:ind w:firstLine="720"/>
        <w:rPr>
          <w:color w:val="202124"/>
          <w:sz w:val="24"/>
          <w:szCs w:val="24"/>
          <w:highlight w:val="white"/>
        </w:rPr>
      </w:pPr>
      <w:r w:rsidDel="00000000" w:rsidR="00000000" w:rsidRPr="00000000">
        <w:rPr>
          <w:color w:val="202124"/>
          <w:sz w:val="24"/>
          <w:szCs w:val="24"/>
          <w:highlight w:val="white"/>
          <w:rtl w:val="0"/>
        </w:rPr>
        <w:t xml:space="preserve">Purposive Sampling Findings…………………………………………………....</w:t>
      </w:r>
    </w:p>
    <w:p w:rsidR="00000000" w:rsidDel="00000000" w:rsidP="00000000" w:rsidRDefault="00000000" w:rsidRPr="00000000" w14:paraId="0000006E">
      <w:pPr>
        <w:ind w:firstLine="720"/>
        <w:rPr>
          <w:color w:val="202124"/>
          <w:sz w:val="24"/>
          <w:szCs w:val="24"/>
          <w:highlight w:val="white"/>
        </w:rPr>
      </w:pPr>
      <w:r w:rsidDel="00000000" w:rsidR="00000000" w:rsidRPr="00000000">
        <w:rPr>
          <w:sz w:val="24"/>
          <w:szCs w:val="24"/>
          <w:rtl w:val="0"/>
        </w:rPr>
        <w:t xml:space="preserve">Discussion………………………………………………………………………….</w:t>
      </w: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b w:val="1"/>
          <w:sz w:val="24"/>
          <w:szCs w:val="24"/>
          <w:rtl w:val="0"/>
        </w:rPr>
        <w:t xml:space="preserve">CHAPTER 5: CONCLUSION…………………………………………………………….</w:t>
      </w: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sz w:val="24"/>
          <w:szCs w:val="24"/>
          <w:rtl w:val="0"/>
        </w:rPr>
        <w:tab/>
        <w:t xml:space="preserve">Research Limitations……………………………………………………………… </w:t>
      </w:r>
    </w:p>
    <w:p w:rsidR="00000000" w:rsidDel="00000000" w:rsidP="00000000" w:rsidRDefault="00000000" w:rsidRPr="00000000" w14:paraId="00000071">
      <w:pPr>
        <w:rPr>
          <w:sz w:val="24"/>
          <w:szCs w:val="24"/>
        </w:rPr>
      </w:pPr>
      <w:r w:rsidDel="00000000" w:rsidR="00000000" w:rsidRPr="00000000">
        <w:rPr>
          <w:b w:val="1"/>
          <w:sz w:val="24"/>
          <w:szCs w:val="24"/>
          <w:rtl w:val="0"/>
        </w:rPr>
        <w:t xml:space="preserve">APPENDIX A: </w:t>
      </w:r>
      <w:r w:rsidDel="00000000" w:rsidR="00000000" w:rsidRPr="00000000">
        <w:rPr>
          <w:sz w:val="24"/>
          <w:szCs w:val="24"/>
          <w:rtl w:val="0"/>
        </w:rPr>
        <w:t xml:space="preserve">Questionnaire for Pupils, Questionnaire for Parents and Questionnaire for Staff…………………………………………………………………….</w:t>
      </w:r>
    </w:p>
    <w:p w:rsidR="00000000" w:rsidDel="00000000" w:rsidP="00000000" w:rsidRDefault="00000000" w:rsidRPr="00000000" w14:paraId="00000072">
      <w:pPr>
        <w:rPr>
          <w:b w:val="1"/>
          <w:sz w:val="24"/>
          <w:szCs w:val="24"/>
        </w:rPr>
      </w:pPr>
      <w:r w:rsidDel="00000000" w:rsidR="00000000" w:rsidRPr="00000000">
        <w:rPr>
          <w:b w:val="1"/>
          <w:sz w:val="24"/>
          <w:szCs w:val="24"/>
          <w:rtl w:val="0"/>
        </w:rPr>
        <w:t xml:space="preserve">REFERENCES……………………………………………………………………………..</w:t>
        <w:tab/>
      </w:r>
      <w:r w:rsidDel="00000000" w:rsidR="00000000" w:rsidRPr="00000000">
        <w:rPr>
          <w:rtl w:val="0"/>
        </w:rPr>
      </w:r>
    </w:p>
    <w:p w:rsidR="00000000" w:rsidDel="00000000" w:rsidP="00000000" w:rsidRDefault="00000000" w:rsidRPr="00000000" w14:paraId="00000073">
      <w:pPr>
        <w:rPr>
          <w:b w:val="1"/>
          <w:sz w:val="24"/>
          <w:szCs w:val="24"/>
          <w:u w:val="single"/>
        </w:rPr>
      </w:pPr>
      <w:r w:rsidDel="00000000" w:rsidR="00000000" w:rsidRPr="00000000">
        <w:rPr>
          <w:rtl w:val="0"/>
        </w:rPr>
      </w:r>
    </w:p>
    <w:p w:rsidR="00000000" w:rsidDel="00000000" w:rsidP="00000000" w:rsidRDefault="00000000" w:rsidRPr="00000000" w14:paraId="00000074">
      <w:pPr>
        <w:rPr>
          <w:b w:val="1"/>
          <w:sz w:val="24"/>
          <w:szCs w:val="24"/>
        </w:rPr>
      </w:pPr>
      <w:r w:rsidDel="00000000" w:rsidR="00000000" w:rsidRPr="00000000">
        <w:rPr>
          <w:rtl w:val="0"/>
        </w:rPr>
      </w:r>
    </w:p>
    <w:p w:rsidR="00000000" w:rsidDel="00000000" w:rsidP="00000000" w:rsidRDefault="00000000" w:rsidRPr="00000000" w14:paraId="00000075">
      <w:pPr>
        <w:rPr>
          <w:b w:val="1"/>
          <w:sz w:val="24"/>
          <w:szCs w:val="24"/>
          <w:u w:val="single"/>
        </w:rPr>
      </w:pPr>
      <w:r w:rsidDel="00000000" w:rsidR="00000000" w:rsidRPr="00000000">
        <w:rPr>
          <w:rtl w:val="0"/>
        </w:rPr>
      </w:r>
    </w:p>
    <w:p w:rsidR="00000000" w:rsidDel="00000000" w:rsidP="00000000" w:rsidRDefault="00000000" w:rsidRPr="00000000" w14:paraId="00000076">
      <w:pPr>
        <w:rPr>
          <w:b w:val="1"/>
          <w:sz w:val="24"/>
          <w:szCs w:val="24"/>
          <w:u w:val="single"/>
        </w:rPr>
      </w:pPr>
      <w:r w:rsidDel="00000000" w:rsidR="00000000" w:rsidRPr="00000000">
        <w:rPr>
          <w:rtl w:val="0"/>
        </w:rPr>
      </w:r>
    </w:p>
    <w:p w:rsidR="00000000" w:rsidDel="00000000" w:rsidP="00000000" w:rsidRDefault="00000000" w:rsidRPr="00000000" w14:paraId="00000077">
      <w:pPr>
        <w:rPr>
          <w:b w:val="1"/>
          <w:sz w:val="24"/>
          <w:szCs w:val="24"/>
          <w:u w:val="single"/>
        </w:rPr>
      </w:pPr>
      <w:r w:rsidDel="00000000" w:rsidR="00000000" w:rsidRPr="00000000">
        <w:rPr>
          <w:rtl w:val="0"/>
        </w:rPr>
      </w:r>
    </w:p>
    <w:p w:rsidR="00000000" w:rsidDel="00000000" w:rsidP="00000000" w:rsidRDefault="00000000" w:rsidRPr="00000000" w14:paraId="00000078">
      <w:pPr>
        <w:rPr>
          <w:b w:val="1"/>
          <w:sz w:val="24"/>
          <w:szCs w:val="24"/>
          <w:u w:val="single"/>
        </w:rPr>
      </w:pPr>
      <w:r w:rsidDel="00000000" w:rsidR="00000000" w:rsidRPr="00000000">
        <w:rPr>
          <w:rtl w:val="0"/>
        </w:rPr>
      </w:r>
    </w:p>
    <w:p w:rsidR="00000000" w:rsidDel="00000000" w:rsidP="00000000" w:rsidRDefault="00000000" w:rsidRPr="00000000" w14:paraId="00000079">
      <w:pPr>
        <w:rPr>
          <w:b w:val="1"/>
          <w:sz w:val="24"/>
          <w:szCs w:val="24"/>
          <w:u w:val="single"/>
        </w:rPr>
      </w:pPr>
      <w:r w:rsidDel="00000000" w:rsidR="00000000" w:rsidRPr="00000000">
        <w:rPr>
          <w:rtl w:val="0"/>
        </w:rPr>
      </w:r>
    </w:p>
    <w:p w:rsidR="00000000" w:rsidDel="00000000" w:rsidP="00000000" w:rsidRDefault="00000000" w:rsidRPr="00000000" w14:paraId="0000007A">
      <w:pPr>
        <w:rPr>
          <w:b w:val="1"/>
          <w:sz w:val="24"/>
          <w:szCs w:val="24"/>
          <w:u w:val="single"/>
        </w:rPr>
      </w:pPr>
      <w:r w:rsidDel="00000000" w:rsidR="00000000" w:rsidRPr="00000000">
        <w:rPr>
          <w:rtl w:val="0"/>
        </w:rPr>
      </w:r>
    </w:p>
    <w:p w:rsidR="00000000" w:rsidDel="00000000" w:rsidP="00000000" w:rsidRDefault="00000000" w:rsidRPr="00000000" w14:paraId="0000007B">
      <w:pPr>
        <w:rPr>
          <w:b w:val="1"/>
          <w:sz w:val="24"/>
          <w:szCs w:val="24"/>
        </w:rPr>
      </w:pPr>
      <w:r w:rsidDel="00000000" w:rsidR="00000000" w:rsidRPr="00000000">
        <w:rPr>
          <w:b w:val="1"/>
          <w:sz w:val="24"/>
          <w:szCs w:val="24"/>
          <w:rtl w:val="0"/>
        </w:rPr>
        <w:t xml:space="preserve">List of Figures</w:t>
      </w:r>
    </w:p>
    <w:p w:rsidR="00000000" w:rsidDel="00000000" w:rsidP="00000000" w:rsidRDefault="00000000" w:rsidRPr="00000000" w14:paraId="0000007C">
      <w:pPr>
        <w:rPr>
          <w:b w:val="1"/>
          <w:sz w:val="24"/>
          <w:szCs w:val="24"/>
        </w:rPr>
      </w:pPr>
      <w:r w:rsidDel="00000000" w:rsidR="00000000" w:rsidRPr="00000000">
        <w:rPr>
          <w:sz w:val="24"/>
          <w:szCs w:val="24"/>
          <w:rtl w:val="0"/>
        </w:rPr>
        <w:tab/>
        <w:tab/>
        <w:tab/>
        <w:tab/>
        <w:tab/>
        <w:tab/>
        <w:tab/>
        <w:tab/>
        <w:tab/>
        <w:tab/>
        <w:tab/>
      </w:r>
      <w:r w:rsidDel="00000000" w:rsidR="00000000" w:rsidRPr="00000000">
        <w:rPr>
          <w:b w:val="1"/>
          <w:sz w:val="24"/>
          <w:szCs w:val="24"/>
          <w:rtl w:val="0"/>
        </w:rPr>
        <w:t xml:space="preserve">PAGE</w:t>
      </w:r>
    </w:p>
    <w:p w:rsidR="00000000" w:rsidDel="00000000" w:rsidP="00000000" w:rsidRDefault="00000000" w:rsidRPr="00000000" w14:paraId="0000007D">
      <w:pPr>
        <w:rPr>
          <w:i w:val="1"/>
          <w:sz w:val="24"/>
          <w:szCs w:val="24"/>
          <w:highlight w:val="white"/>
        </w:rPr>
      </w:pPr>
      <w:r w:rsidDel="00000000" w:rsidR="00000000" w:rsidRPr="00000000">
        <w:rPr>
          <w:i w:val="1"/>
          <w:sz w:val="24"/>
          <w:szCs w:val="24"/>
          <w:rtl w:val="0"/>
        </w:rPr>
        <w:t xml:space="preserve">Figure 1. </w:t>
      </w:r>
      <w:r w:rsidDel="00000000" w:rsidR="00000000" w:rsidRPr="00000000">
        <w:rPr>
          <w:i w:val="1"/>
          <w:sz w:val="24"/>
          <w:szCs w:val="24"/>
          <w:highlight w:val="white"/>
          <w:rtl w:val="0"/>
        </w:rPr>
        <w:t xml:space="preserve">The % of pupils whose parents said they receive FSM……………</w:t>
      </w:r>
    </w:p>
    <w:p w:rsidR="00000000" w:rsidDel="00000000" w:rsidP="00000000" w:rsidRDefault="00000000" w:rsidRPr="00000000" w14:paraId="0000007E">
      <w:pPr>
        <w:rPr>
          <w:i w:val="1"/>
          <w:sz w:val="24"/>
          <w:szCs w:val="24"/>
          <w:highlight w:val="white"/>
        </w:rPr>
      </w:pPr>
      <w:r w:rsidDel="00000000" w:rsidR="00000000" w:rsidRPr="00000000">
        <w:rPr>
          <w:i w:val="1"/>
          <w:sz w:val="24"/>
          <w:szCs w:val="24"/>
          <w:highlight w:val="white"/>
          <w:rtl w:val="0"/>
        </w:rPr>
        <w:t xml:space="preserve">Figure. 2 The % of pupils whose parents said they have an ALN…………...</w:t>
      </w:r>
    </w:p>
    <w:p w:rsidR="00000000" w:rsidDel="00000000" w:rsidP="00000000" w:rsidRDefault="00000000" w:rsidRPr="00000000" w14:paraId="0000007F">
      <w:pPr>
        <w:rPr>
          <w:i w:val="1"/>
          <w:sz w:val="24"/>
          <w:szCs w:val="24"/>
          <w:highlight w:val="white"/>
        </w:rPr>
      </w:pPr>
      <w:r w:rsidDel="00000000" w:rsidR="00000000" w:rsidRPr="00000000">
        <w:rPr>
          <w:i w:val="1"/>
          <w:sz w:val="24"/>
          <w:szCs w:val="24"/>
          <w:highlight w:val="white"/>
          <w:rtl w:val="0"/>
        </w:rPr>
        <w:t xml:space="preserve">Figure. 3 The % of pupils whose parents said they have a Statement ……..</w:t>
      </w:r>
    </w:p>
    <w:p w:rsidR="00000000" w:rsidDel="00000000" w:rsidP="00000000" w:rsidRDefault="00000000" w:rsidRPr="00000000" w14:paraId="00000080">
      <w:pPr>
        <w:rPr>
          <w:i w:val="1"/>
          <w:sz w:val="24"/>
          <w:szCs w:val="24"/>
          <w:highlight w:val="white"/>
        </w:rPr>
      </w:pPr>
      <w:r w:rsidDel="00000000" w:rsidR="00000000" w:rsidRPr="00000000">
        <w:rPr>
          <w:i w:val="1"/>
          <w:sz w:val="24"/>
          <w:szCs w:val="24"/>
          <w:highlight w:val="white"/>
          <w:rtl w:val="0"/>
        </w:rPr>
        <w:t xml:space="preserve">Figure. 4 Reasons given by parents for school absence ……………………..</w:t>
      </w:r>
    </w:p>
    <w:p w:rsidR="00000000" w:rsidDel="00000000" w:rsidP="00000000" w:rsidRDefault="00000000" w:rsidRPr="00000000" w14:paraId="00000081">
      <w:pPr>
        <w:rPr>
          <w:i w:val="1"/>
          <w:sz w:val="24"/>
          <w:szCs w:val="24"/>
          <w:highlight w:val="white"/>
        </w:rPr>
      </w:pPr>
      <w:r w:rsidDel="00000000" w:rsidR="00000000" w:rsidRPr="00000000">
        <w:rPr>
          <w:i w:val="1"/>
          <w:sz w:val="24"/>
          <w:szCs w:val="24"/>
          <w:highlight w:val="white"/>
          <w:rtl w:val="0"/>
        </w:rPr>
        <w:t xml:space="preserve">Figure. 5 % of pupils' attendance has changed pre and post pandemic ……</w:t>
      </w:r>
    </w:p>
    <w:p w:rsidR="00000000" w:rsidDel="00000000" w:rsidP="00000000" w:rsidRDefault="00000000" w:rsidRPr="00000000" w14:paraId="00000082">
      <w:pPr>
        <w:rPr>
          <w:i w:val="1"/>
          <w:sz w:val="24"/>
          <w:szCs w:val="24"/>
        </w:rPr>
      </w:pPr>
      <w:r w:rsidDel="00000000" w:rsidR="00000000" w:rsidRPr="00000000">
        <w:rPr>
          <w:i w:val="1"/>
          <w:sz w:val="24"/>
          <w:szCs w:val="24"/>
          <w:rtl w:val="0"/>
        </w:rPr>
        <w:t xml:space="preserve">Figure. 6 The % of pupils who receive FSM ……………………………………</w:t>
      </w:r>
    </w:p>
    <w:p w:rsidR="00000000" w:rsidDel="00000000" w:rsidP="00000000" w:rsidRDefault="00000000" w:rsidRPr="00000000" w14:paraId="00000083">
      <w:pPr>
        <w:rPr>
          <w:i w:val="1"/>
          <w:sz w:val="24"/>
          <w:szCs w:val="24"/>
        </w:rPr>
      </w:pPr>
      <w:r w:rsidDel="00000000" w:rsidR="00000000" w:rsidRPr="00000000">
        <w:rPr>
          <w:i w:val="1"/>
          <w:sz w:val="24"/>
          <w:szCs w:val="24"/>
          <w:rtl w:val="0"/>
        </w:rPr>
        <w:t xml:space="preserve">Figure.7 The 5% of pupils who have an IDP ……………………………………</w:t>
      </w:r>
    </w:p>
    <w:p w:rsidR="00000000" w:rsidDel="00000000" w:rsidP="00000000" w:rsidRDefault="00000000" w:rsidRPr="00000000" w14:paraId="00000084">
      <w:pPr>
        <w:rPr>
          <w:i w:val="1"/>
          <w:sz w:val="24"/>
          <w:szCs w:val="24"/>
        </w:rPr>
      </w:pPr>
      <w:r w:rsidDel="00000000" w:rsidR="00000000" w:rsidRPr="00000000">
        <w:rPr>
          <w:i w:val="1"/>
          <w:sz w:val="24"/>
          <w:szCs w:val="24"/>
          <w:rtl w:val="0"/>
        </w:rPr>
        <w:t xml:space="preserve">Figure.8 The % of pupils who have a teaching assistant ……………………...</w:t>
      </w:r>
    </w:p>
    <w:p w:rsidR="00000000" w:rsidDel="00000000" w:rsidP="00000000" w:rsidRDefault="00000000" w:rsidRPr="00000000" w14:paraId="00000085">
      <w:pPr>
        <w:rPr>
          <w:i w:val="1"/>
          <w:sz w:val="24"/>
          <w:szCs w:val="24"/>
        </w:rPr>
      </w:pPr>
      <w:r w:rsidDel="00000000" w:rsidR="00000000" w:rsidRPr="00000000">
        <w:rPr>
          <w:i w:val="1"/>
          <w:sz w:val="24"/>
          <w:szCs w:val="24"/>
          <w:rtl w:val="0"/>
        </w:rPr>
        <w:t xml:space="preserve">Figure. 9 Reasons given by pupils for school absence ………………………..</w:t>
      </w:r>
    </w:p>
    <w:p w:rsidR="00000000" w:rsidDel="00000000" w:rsidP="00000000" w:rsidRDefault="00000000" w:rsidRPr="00000000" w14:paraId="00000086">
      <w:pPr>
        <w:rPr>
          <w:i w:val="1"/>
          <w:sz w:val="24"/>
          <w:szCs w:val="24"/>
        </w:rPr>
      </w:pPr>
      <w:r w:rsidDel="00000000" w:rsidR="00000000" w:rsidRPr="00000000">
        <w:rPr>
          <w:i w:val="1"/>
          <w:sz w:val="24"/>
          <w:szCs w:val="24"/>
          <w:rtl w:val="0"/>
        </w:rPr>
        <w:t xml:space="preserve">Figure. 10 pupil attendance from Year 7 to Year 11 ……………………………</w:t>
      </w:r>
    </w:p>
    <w:p w:rsidR="00000000" w:rsidDel="00000000" w:rsidP="00000000" w:rsidRDefault="00000000" w:rsidRPr="00000000" w14:paraId="00000087">
      <w:pPr>
        <w:rPr>
          <w:i w:val="1"/>
          <w:sz w:val="24"/>
          <w:szCs w:val="24"/>
        </w:rPr>
      </w:pPr>
      <w:r w:rsidDel="00000000" w:rsidR="00000000" w:rsidRPr="00000000">
        <w:rPr>
          <w:i w:val="1"/>
          <w:sz w:val="24"/>
          <w:szCs w:val="24"/>
          <w:rtl w:val="0"/>
        </w:rPr>
        <w:t xml:space="preserve">Figure. 11 Attendance of pupils eligible for FSM ……………………………….</w:t>
      </w:r>
    </w:p>
    <w:p w:rsidR="00000000" w:rsidDel="00000000" w:rsidP="00000000" w:rsidRDefault="00000000" w:rsidRPr="00000000" w14:paraId="00000088">
      <w:pPr>
        <w:rPr>
          <w:i w:val="1"/>
          <w:sz w:val="24"/>
          <w:szCs w:val="24"/>
        </w:rPr>
      </w:pPr>
      <w:r w:rsidDel="00000000" w:rsidR="00000000" w:rsidRPr="00000000">
        <w:rPr>
          <w:i w:val="1"/>
          <w:sz w:val="24"/>
          <w:szCs w:val="24"/>
          <w:rtl w:val="0"/>
        </w:rPr>
        <w:t xml:space="preserve">Figure. 12 Attendance of pupils with ALN ……………………………………….</w:t>
      </w:r>
    </w:p>
    <w:p w:rsidR="00000000" w:rsidDel="00000000" w:rsidP="00000000" w:rsidRDefault="00000000" w:rsidRPr="00000000" w14:paraId="00000089">
      <w:pPr>
        <w:rPr>
          <w:i w:val="1"/>
          <w:sz w:val="24"/>
          <w:szCs w:val="24"/>
        </w:rPr>
      </w:pPr>
      <w:r w:rsidDel="00000000" w:rsidR="00000000" w:rsidRPr="00000000">
        <w:rPr>
          <w:i w:val="1"/>
          <w:sz w:val="24"/>
          <w:szCs w:val="24"/>
          <w:rtl w:val="0"/>
        </w:rPr>
        <w:t xml:space="preserve">Figure. 13 Attendance of Female pupils …………………………………………</w:t>
      </w:r>
    </w:p>
    <w:p w:rsidR="00000000" w:rsidDel="00000000" w:rsidP="00000000" w:rsidRDefault="00000000" w:rsidRPr="00000000" w14:paraId="0000008A">
      <w:pPr>
        <w:rPr>
          <w:i w:val="1"/>
          <w:sz w:val="24"/>
          <w:szCs w:val="24"/>
        </w:rPr>
      </w:pPr>
      <w:r w:rsidDel="00000000" w:rsidR="00000000" w:rsidRPr="00000000">
        <w:rPr>
          <w:i w:val="1"/>
          <w:sz w:val="24"/>
          <w:szCs w:val="24"/>
          <w:rtl w:val="0"/>
        </w:rPr>
        <w:t xml:space="preserve">Figure. 14 Attendance of Male pupils ……………………………………………</w:t>
      </w:r>
    </w:p>
    <w:p w:rsidR="00000000" w:rsidDel="00000000" w:rsidP="00000000" w:rsidRDefault="00000000" w:rsidRPr="00000000" w14:paraId="0000008B">
      <w:pPr>
        <w:rPr>
          <w:i w:val="1"/>
          <w:sz w:val="24"/>
          <w:szCs w:val="24"/>
        </w:rPr>
      </w:pPr>
      <w:r w:rsidDel="00000000" w:rsidR="00000000" w:rsidRPr="00000000">
        <w:rPr>
          <w:i w:val="1"/>
          <w:sz w:val="24"/>
          <w:szCs w:val="24"/>
          <w:rtl w:val="0"/>
        </w:rPr>
        <w:t xml:space="preserve">Figure. 15 </w:t>
      </w:r>
      <w:r w:rsidDel="00000000" w:rsidR="00000000" w:rsidRPr="00000000">
        <w:rPr>
          <w:i w:val="1"/>
          <w:sz w:val="24"/>
          <w:szCs w:val="24"/>
          <w:highlight w:val="white"/>
          <w:rtl w:val="0"/>
        </w:rPr>
        <w:t xml:space="preserve">The role of staff members who completed the questionnaire ……</w:t>
      </w: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rtl w:val="0"/>
        </w:rPr>
      </w:r>
    </w:p>
    <w:p w:rsidR="00000000" w:rsidDel="00000000" w:rsidP="00000000" w:rsidRDefault="00000000" w:rsidRPr="00000000" w14:paraId="0000008E">
      <w:pPr>
        <w:rPr>
          <w:b w:val="1"/>
          <w:sz w:val="24"/>
          <w:szCs w:val="24"/>
        </w:rPr>
      </w:pPr>
      <w:r w:rsidDel="00000000" w:rsidR="00000000" w:rsidRPr="00000000">
        <w:rPr>
          <w:b w:val="1"/>
          <w:sz w:val="24"/>
          <w:szCs w:val="24"/>
          <w:rtl w:val="0"/>
        </w:rPr>
        <w:t xml:space="preserve">Acronym</w:t>
      </w:r>
    </w:p>
    <w:p w:rsidR="00000000" w:rsidDel="00000000" w:rsidP="00000000" w:rsidRDefault="00000000" w:rsidRPr="00000000" w14:paraId="0000008F">
      <w:pPr>
        <w:rPr>
          <w:sz w:val="24"/>
          <w:szCs w:val="24"/>
        </w:rPr>
      </w:pPr>
      <w:r w:rsidDel="00000000" w:rsidR="00000000" w:rsidRPr="00000000">
        <w:rPr>
          <w:rtl w:val="0"/>
        </w:rPr>
      </w:r>
    </w:p>
    <w:p w:rsidR="00000000" w:rsidDel="00000000" w:rsidP="00000000" w:rsidRDefault="00000000" w:rsidRPr="00000000" w14:paraId="00000090">
      <w:pPr>
        <w:rPr>
          <w:sz w:val="24"/>
          <w:szCs w:val="24"/>
        </w:rPr>
      </w:pPr>
      <w:r w:rsidDel="00000000" w:rsidR="00000000" w:rsidRPr="00000000">
        <w:rPr>
          <w:sz w:val="24"/>
          <w:szCs w:val="24"/>
          <w:rtl w:val="0"/>
        </w:rPr>
        <w:t xml:space="preserve">SAPS </w:t>
        <w:tab/>
        <w:tab/>
        <w:t xml:space="preserve">School Attendance Problems</w:t>
      </w:r>
    </w:p>
    <w:p w:rsidR="00000000" w:rsidDel="00000000" w:rsidP="00000000" w:rsidRDefault="00000000" w:rsidRPr="00000000" w14:paraId="00000091">
      <w:pPr>
        <w:rPr>
          <w:sz w:val="24"/>
          <w:szCs w:val="24"/>
        </w:rPr>
      </w:pPr>
      <w:r w:rsidDel="00000000" w:rsidR="00000000" w:rsidRPr="00000000">
        <w:rPr>
          <w:sz w:val="24"/>
          <w:szCs w:val="24"/>
          <w:rtl w:val="0"/>
        </w:rPr>
        <w:t xml:space="preserve">FSM</w:t>
        <w:tab/>
        <w:tab/>
        <w:t xml:space="preserve">Free School Meals</w:t>
      </w:r>
    </w:p>
    <w:p w:rsidR="00000000" w:rsidDel="00000000" w:rsidP="00000000" w:rsidRDefault="00000000" w:rsidRPr="00000000" w14:paraId="00000092">
      <w:pPr>
        <w:rPr>
          <w:sz w:val="24"/>
          <w:szCs w:val="24"/>
        </w:rPr>
      </w:pPr>
      <w:r w:rsidDel="00000000" w:rsidR="00000000" w:rsidRPr="00000000">
        <w:rPr>
          <w:sz w:val="24"/>
          <w:szCs w:val="24"/>
          <w:rtl w:val="0"/>
        </w:rPr>
        <w:t xml:space="preserve">ALN </w:t>
        <w:tab/>
        <w:tab/>
        <w:t xml:space="preserve">Additional Learning Needs </w:t>
      </w:r>
    </w:p>
    <w:p w:rsidR="00000000" w:rsidDel="00000000" w:rsidP="00000000" w:rsidRDefault="00000000" w:rsidRPr="00000000" w14:paraId="00000093">
      <w:pPr>
        <w:rPr>
          <w:sz w:val="24"/>
          <w:szCs w:val="24"/>
        </w:rPr>
      </w:pPr>
      <w:r w:rsidDel="00000000" w:rsidR="00000000" w:rsidRPr="00000000">
        <w:rPr>
          <w:rtl w:val="0"/>
        </w:rPr>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rtl w:val="0"/>
        </w:rPr>
      </w:r>
    </w:p>
    <w:p w:rsidR="00000000" w:rsidDel="00000000" w:rsidP="00000000" w:rsidRDefault="00000000" w:rsidRPr="00000000" w14:paraId="00000098">
      <w:pPr>
        <w:rPr>
          <w:sz w:val="24"/>
          <w:szCs w:val="24"/>
        </w:rPr>
      </w:pPr>
      <w:r w:rsidDel="00000000" w:rsidR="00000000" w:rsidRPr="00000000">
        <w:rPr>
          <w:rtl w:val="0"/>
        </w:rPr>
      </w:r>
    </w:p>
    <w:p w:rsidR="00000000" w:rsidDel="00000000" w:rsidP="00000000" w:rsidRDefault="00000000" w:rsidRPr="00000000" w14:paraId="00000099">
      <w:pPr>
        <w:rPr>
          <w:sz w:val="24"/>
          <w:szCs w:val="24"/>
        </w:rPr>
      </w:pPr>
      <w:r w:rsidDel="00000000" w:rsidR="00000000" w:rsidRPr="00000000">
        <w:rPr>
          <w:rtl w:val="0"/>
        </w:rPr>
      </w:r>
    </w:p>
    <w:p w:rsidR="00000000" w:rsidDel="00000000" w:rsidP="00000000" w:rsidRDefault="00000000" w:rsidRPr="00000000" w14:paraId="0000009A">
      <w:pPr>
        <w:rPr>
          <w:sz w:val="24"/>
          <w:szCs w:val="24"/>
        </w:rPr>
      </w:pPr>
      <w:r w:rsidDel="00000000" w:rsidR="00000000" w:rsidRPr="00000000">
        <w:rPr>
          <w:rtl w:val="0"/>
        </w:rPr>
      </w:r>
    </w:p>
    <w:p w:rsidR="00000000" w:rsidDel="00000000" w:rsidP="00000000" w:rsidRDefault="00000000" w:rsidRPr="00000000" w14:paraId="0000009B">
      <w:pPr>
        <w:rPr>
          <w:sz w:val="24"/>
          <w:szCs w:val="24"/>
        </w:rPr>
      </w:pPr>
      <w:r w:rsidDel="00000000" w:rsidR="00000000" w:rsidRPr="00000000">
        <w:rPr>
          <w:rtl w:val="0"/>
        </w:rPr>
      </w:r>
    </w:p>
    <w:p w:rsidR="00000000" w:rsidDel="00000000" w:rsidP="00000000" w:rsidRDefault="00000000" w:rsidRPr="00000000" w14:paraId="0000009C">
      <w:pPr>
        <w:rPr>
          <w:sz w:val="24"/>
          <w:szCs w:val="24"/>
        </w:rPr>
      </w:pPr>
      <w:r w:rsidDel="00000000" w:rsidR="00000000" w:rsidRPr="00000000">
        <w:rPr>
          <w:rtl w:val="0"/>
        </w:rPr>
      </w:r>
    </w:p>
    <w:p w:rsidR="00000000" w:rsidDel="00000000" w:rsidP="00000000" w:rsidRDefault="00000000" w:rsidRPr="00000000" w14:paraId="0000009D">
      <w:pPr>
        <w:rPr>
          <w:sz w:val="24"/>
          <w:szCs w:val="24"/>
        </w:rPr>
      </w:pPr>
      <w:r w:rsidDel="00000000" w:rsidR="00000000" w:rsidRPr="00000000">
        <w:rPr>
          <w:rtl w:val="0"/>
        </w:rPr>
      </w:r>
    </w:p>
    <w:p w:rsidR="00000000" w:rsidDel="00000000" w:rsidP="00000000" w:rsidRDefault="00000000" w:rsidRPr="00000000" w14:paraId="0000009E">
      <w:pPr>
        <w:rPr>
          <w:sz w:val="24"/>
          <w:szCs w:val="24"/>
        </w:rPr>
      </w:pPr>
      <w:r w:rsidDel="00000000" w:rsidR="00000000" w:rsidRPr="00000000">
        <w:rPr>
          <w:rtl w:val="0"/>
        </w:rPr>
      </w:r>
    </w:p>
    <w:p w:rsidR="00000000" w:rsidDel="00000000" w:rsidP="00000000" w:rsidRDefault="00000000" w:rsidRPr="00000000" w14:paraId="0000009F">
      <w:pPr>
        <w:rPr>
          <w:sz w:val="24"/>
          <w:szCs w:val="24"/>
        </w:rPr>
      </w:pPr>
      <w:r w:rsidDel="00000000" w:rsidR="00000000" w:rsidRPr="00000000">
        <w:rPr>
          <w:rtl w:val="0"/>
        </w:rPr>
      </w:r>
    </w:p>
    <w:p w:rsidR="00000000" w:rsidDel="00000000" w:rsidP="00000000" w:rsidRDefault="00000000" w:rsidRPr="00000000" w14:paraId="000000A0">
      <w:pPr>
        <w:rPr>
          <w:sz w:val="24"/>
          <w:szCs w:val="24"/>
        </w:rPr>
      </w:pPr>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rtl w:val="0"/>
        </w:rPr>
      </w:r>
    </w:p>
    <w:p w:rsidR="00000000" w:rsidDel="00000000" w:rsidP="00000000" w:rsidRDefault="00000000" w:rsidRPr="00000000" w14:paraId="000000A2">
      <w:pPr>
        <w:rPr>
          <w:sz w:val="24"/>
          <w:szCs w:val="24"/>
        </w:rPr>
      </w:pPr>
      <w:r w:rsidDel="00000000" w:rsidR="00000000" w:rsidRPr="00000000">
        <w:rPr>
          <w:rtl w:val="0"/>
        </w:rPr>
      </w:r>
    </w:p>
    <w:p w:rsidR="00000000" w:rsidDel="00000000" w:rsidP="00000000" w:rsidRDefault="00000000" w:rsidRPr="00000000" w14:paraId="000000A3">
      <w:pPr>
        <w:rPr>
          <w:sz w:val="24"/>
          <w:szCs w:val="24"/>
        </w:rPr>
      </w:pPr>
      <w:r w:rsidDel="00000000" w:rsidR="00000000" w:rsidRPr="00000000">
        <w:rPr>
          <w:rtl w:val="0"/>
        </w:rPr>
      </w:r>
    </w:p>
    <w:p w:rsidR="00000000" w:rsidDel="00000000" w:rsidP="00000000" w:rsidRDefault="00000000" w:rsidRPr="00000000" w14:paraId="000000A4">
      <w:pPr>
        <w:rPr>
          <w:sz w:val="24"/>
          <w:szCs w:val="24"/>
        </w:rPr>
      </w:pPr>
      <w:r w:rsidDel="00000000" w:rsidR="00000000" w:rsidRPr="00000000">
        <w:rPr>
          <w:rtl w:val="0"/>
        </w:rPr>
      </w:r>
    </w:p>
    <w:p w:rsidR="00000000" w:rsidDel="00000000" w:rsidP="00000000" w:rsidRDefault="00000000" w:rsidRPr="00000000" w14:paraId="000000A5">
      <w:pPr>
        <w:rPr>
          <w:sz w:val="24"/>
          <w:szCs w:val="24"/>
        </w:rPr>
      </w:pPr>
      <w:r w:rsidDel="00000000" w:rsidR="00000000" w:rsidRPr="00000000">
        <w:rPr>
          <w:rtl w:val="0"/>
        </w:rPr>
      </w:r>
    </w:p>
    <w:p w:rsidR="00000000" w:rsidDel="00000000" w:rsidP="00000000" w:rsidRDefault="00000000" w:rsidRPr="00000000" w14:paraId="000000A6">
      <w:pPr>
        <w:rPr>
          <w:sz w:val="24"/>
          <w:szCs w:val="24"/>
        </w:rPr>
      </w:pPr>
      <w:r w:rsidDel="00000000" w:rsidR="00000000" w:rsidRPr="00000000">
        <w:rPr>
          <w:rtl w:val="0"/>
        </w:rPr>
      </w:r>
    </w:p>
    <w:p w:rsidR="00000000" w:rsidDel="00000000" w:rsidP="00000000" w:rsidRDefault="00000000" w:rsidRPr="00000000" w14:paraId="000000A7">
      <w:pPr>
        <w:jc w:val="center"/>
        <w:rPr>
          <w:b w:val="1"/>
          <w:sz w:val="24"/>
          <w:szCs w:val="24"/>
          <w:u w:val="single"/>
        </w:rPr>
      </w:pPr>
      <w:r w:rsidDel="00000000" w:rsidR="00000000" w:rsidRPr="00000000">
        <w:rPr>
          <w:b w:val="1"/>
          <w:sz w:val="24"/>
          <w:szCs w:val="24"/>
          <w:u w:val="single"/>
          <w:rtl w:val="0"/>
        </w:rPr>
        <w:t xml:space="preserve">Chapter 1: Introduction</w:t>
      </w:r>
    </w:p>
    <w:p w:rsidR="00000000" w:rsidDel="00000000" w:rsidP="00000000" w:rsidRDefault="00000000" w:rsidRPr="00000000" w14:paraId="000000A8">
      <w:pPr>
        <w:rPr>
          <w:b w:val="1"/>
          <w:sz w:val="24"/>
          <w:szCs w:val="24"/>
          <w:u w:val="single"/>
        </w:rPr>
      </w:pPr>
      <w:r w:rsidDel="00000000" w:rsidR="00000000" w:rsidRPr="00000000">
        <w:rPr>
          <w:rtl w:val="0"/>
        </w:rPr>
      </w:r>
    </w:p>
    <w:p w:rsidR="00000000" w:rsidDel="00000000" w:rsidP="00000000" w:rsidRDefault="00000000" w:rsidRPr="00000000" w14:paraId="000000A9">
      <w:pPr>
        <w:rPr>
          <w:b w:val="1"/>
          <w:sz w:val="24"/>
          <w:szCs w:val="24"/>
        </w:rPr>
      </w:pPr>
      <w:r w:rsidDel="00000000" w:rsidR="00000000" w:rsidRPr="00000000">
        <w:rPr>
          <w:b w:val="1"/>
          <w:sz w:val="24"/>
          <w:szCs w:val="24"/>
          <w:rtl w:val="0"/>
        </w:rPr>
        <w:t xml:space="preserve">Background to the Problem </w:t>
      </w:r>
    </w:p>
    <w:p w:rsidR="00000000" w:rsidDel="00000000" w:rsidP="00000000" w:rsidRDefault="00000000" w:rsidRPr="00000000" w14:paraId="000000AA">
      <w:pPr>
        <w:rPr>
          <w:sz w:val="24"/>
          <w:szCs w:val="24"/>
          <w:u w:val="single"/>
        </w:rPr>
      </w:pPr>
      <w:r w:rsidDel="00000000" w:rsidR="00000000" w:rsidRPr="00000000">
        <w:rPr>
          <w:rtl w:val="0"/>
        </w:rPr>
      </w:r>
    </w:p>
    <w:p w:rsidR="00000000" w:rsidDel="00000000" w:rsidP="00000000" w:rsidRDefault="00000000" w:rsidRPr="00000000" w14:paraId="000000AB">
      <w:pPr>
        <w:rPr>
          <w:b w:val="1"/>
          <w:sz w:val="24"/>
          <w:szCs w:val="24"/>
        </w:rPr>
      </w:pPr>
      <w:r w:rsidDel="00000000" w:rsidR="00000000" w:rsidRPr="00000000">
        <w:rPr>
          <w:sz w:val="24"/>
          <w:szCs w:val="24"/>
          <w:rtl w:val="0"/>
        </w:rPr>
        <w:t xml:space="preserve">The goal of this study was to understand the impact Covid-19 has had on school attendance of secondary school pupils within Carmarthenshire, Wales. Although i</w:t>
      </w:r>
      <w:r w:rsidDel="00000000" w:rsidR="00000000" w:rsidRPr="00000000">
        <w:rPr>
          <w:sz w:val="24"/>
          <w:szCs w:val="24"/>
          <w:rtl w:val="0"/>
        </w:rPr>
        <w:t xml:space="preserve">mproving school attendance has been a National priority for a number of years (Welsh Government, 2022) data collected by Welsh Government and Local Authorities, paired with empirical evidence has shown that the recent Covid-19 pandemic has significantly impacted school attendance on many levels. This study discusses the impact the pandemic had on school attendance further, focusing on attendance data before, during and after the pandemic. The study also focused on attendance of pupils who are eligible for Free School Meals (FSM) and those who have Additional Learning Needs (ALN). School statistics and literature show that attendance of pupils within these categories is less than those who are not (Department for Education, 2018, Mooney et al. 2022, Rowlands, 2022).  </w:t>
      </w:r>
      <w:r w:rsidDel="00000000" w:rsidR="00000000" w:rsidRPr="00000000">
        <w:rPr>
          <w:rtl w:val="0"/>
        </w:rPr>
      </w:r>
    </w:p>
    <w:p w:rsidR="00000000" w:rsidDel="00000000" w:rsidP="00000000" w:rsidRDefault="00000000" w:rsidRPr="00000000" w14:paraId="000000AC">
      <w:pPr>
        <w:rPr>
          <w:sz w:val="24"/>
          <w:szCs w:val="24"/>
        </w:rPr>
      </w:pPr>
      <w:r w:rsidDel="00000000" w:rsidR="00000000" w:rsidRPr="00000000">
        <w:rPr>
          <w:rtl w:val="0"/>
        </w:rPr>
      </w:r>
    </w:p>
    <w:p w:rsidR="00000000" w:rsidDel="00000000" w:rsidP="00000000" w:rsidRDefault="00000000" w:rsidRPr="00000000" w14:paraId="000000AD">
      <w:pPr>
        <w:rPr>
          <w:sz w:val="24"/>
          <w:szCs w:val="24"/>
        </w:rPr>
      </w:pPr>
      <w:r w:rsidDel="00000000" w:rsidR="00000000" w:rsidRPr="00000000">
        <w:rPr>
          <w:sz w:val="24"/>
          <w:szCs w:val="24"/>
          <w:rtl w:val="0"/>
        </w:rPr>
        <w:t xml:space="preserve">It is essential to establish a definition of school attendance. Sims (2020) states that ‘School absence occurs when a pupil does not attend school when it would usually be open.’ Pellegrini (2007) supports this and states that ‘extended school non-attendance is exhibited by a small percentage of the school-age population, who do not attend school for prolonged periods.’ Twinkl (2024) writes something similar and states that ‘a</w:t>
      </w:r>
      <w:r w:rsidDel="00000000" w:rsidR="00000000" w:rsidRPr="00000000">
        <w:rPr>
          <w:sz w:val="24"/>
          <w:szCs w:val="24"/>
          <w:rtl w:val="0"/>
        </w:rPr>
        <w:t xml:space="preserve">ttendance in school is </w:t>
      </w:r>
      <w:r w:rsidDel="00000000" w:rsidR="00000000" w:rsidRPr="00000000">
        <w:rPr>
          <w:sz w:val="24"/>
          <w:szCs w:val="24"/>
          <w:rtl w:val="0"/>
        </w:rPr>
        <w:t xml:space="preserve">attending and participating in educational activities arranged by the school</w:t>
      </w:r>
      <w:r w:rsidDel="00000000" w:rsidR="00000000" w:rsidRPr="00000000">
        <w:rPr>
          <w:sz w:val="24"/>
          <w:szCs w:val="24"/>
          <w:rtl w:val="0"/>
        </w:rPr>
        <w:t xml:space="preserve">.’</w:t>
      </w:r>
      <w:r w:rsidDel="00000000" w:rsidR="00000000" w:rsidRPr="00000000">
        <w:rPr>
          <w:sz w:val="24"/>
          <w:szCs w:val="24"/>
          <w:highlight w:val="white"/>
          <w:rtl w:val="0"/>
        </w:rPr>
        <w:t xml:space="preserve"> </w:t>
      </w:r>
      <w:r w:rsidDel="00000000" w:rsidR="00000000" w:rsidRPr="00000000">
        <w:rPr>
          <w:sz w:val="24"/>
          <w:szCs w:val="24"/>
          <w:rtl w:val="0"/>
        </w:rPr>
        <w:t xml:space="preserve">The Welsh Government’s (2023) documentation on ‘Belonging, Engaging and Participating’ discusses states that ‘traditionally, good attendance depends on circumstances, but is usually taken to be around 95%. The documentation states how current legislation does not identify a statutory minimum level of attendance. For data collection and statistical purposes, persistent absence has been defined in Wales as being absent for over 20% of half day school sessions.’ The Welsh Government (2022) states that ‘persistent absence is defined as missing more than 20% of available school sessions over a whole school year.’ </w:t>
      </w:r>
    </w:p>
    <w:p w:rsidR="00000000" w:rsidDel="00000000" w:rsidP="00000000" w:rsidRDefault="00000000" w:rsidRPr="00000000" w14:paraId="000000AE">
      <w:pPr>
        <w:rPr>
          <w:sz w:val="24"/>
          <w:szCs w:val="24"/>
        </w:rPr>
      </w:pPr>
      <w:r w:rsidDel="00000000" w:rsidR="00000000" w:rsidRPr="00000000">
        <w:rPr>
          <w:rtl w:val="0"/>
        </w:rPr>
      </w:r>
    </w:p>
    <w:p w:rsidR="00000000" w:rsidDel="00000000" w:rsidP="00000000" w:rsidRDefault="00000000" w:rsidRPr="00000000" w14:paraId="000000AF">
      <w:pPr>
        <w:rPr>
          <w:sz w:val="24"/>
          <w:szCs w:val="24"/>
        </w:rPr>
      </w:pPr>
      <w:r w:rsidDel="00000000" w:rsidR="00000000" w:rsidRPr="00000000">
        <w:rPr>
          <w:sz w:val="24"/>
          <w:szCs w:val="24"/>
          <w:rtl w:val="0"/>
        </w:rPr>
        <w:t xml:space="preserve">It is challenging to make comparisons between attendance in different countries before and after Covid-19 due to variations in data collection and recording methods. According to Reid (Shephard, 2005), the exact number of children missing school daily remains unknown due to issues related to absence recording. While schools in Wales have strict regulations for attendance recording, the Swedish Government lacks specific guidelines or regulations for this purpose. However, they are required to record unexplained absences daily, with 84% of schools using electronic registration systems similar to Welsh schools (Sandhaug et al., 2022). Sandhaug et al. (2022) also point out that the classification of excused and unexcused absences is not defined in the Swedish Education Act (2010). In Finnish schools, attendance is recorded even though it is not compulsory for young people to attend. The Finnish National Agency for Education (2014) emphasises the need for education providers to have an action plan to address student absenteeism and to be responsible for recording and reporting absences to students' guardians. In Denmark, schooling is mandatory, and the history of absence recording is extensive. Balfanz and Byrnes (2012) note the absence of similar regulations in America, where attendance is assumed unless there is illness or an extraordinary event, without even being measured. Despite these differences, Havik et al. (2021) confirm that school absenteeism is a widespread issue across many countries.</w:t>
      </w:r>
    </w:p>
    <w:p w:rsidR="00000000" w:rsidDel="00000000" w:rsidP="00000000" w:rsidRDefault="00000000" w:rsidRPr="00000000" w14:paraId="000000B0">
      <w:pPr>
        <w:rPr>
          <w:sz w:val="24"/>
          <w:szCs w:val="24"/>
        </w:rPr>
      </w:pPr>
      <w:r w:rsidDel="00000000" w:rsidR="00000000" w:rsidRPr="00000000">
        <w:rPr>
          <w:rtl w:val="0"/>
        </w:rPr>
      </w:r>
    </w:p>
    <w:p w:rsidR="00000000" w:rsidDel="00000000" w:rsidP="00000000" w:rsidRDefault="00000000" w:rsidRPr="00000000" w14:paraId="000000B1">
      <w:pPr>
        <w:rPr>
          <w:sz w:val="24"/>
          <w:szCs w:val="24"/>
        </w:rPr>
      </w:pPr>
      <w:r w:rsidDel="00000000" w:rsidR="00000000" w:rsidRPr="00000000">
        <w:rPr>
          <w:sz w:val="24"/>
          <w:szCs w:val="24"/>
          <w:rtl w:val="0"/>
        </w:rPr>
        <w:t xml:space="preserve">Havik et al (2015) explores ‘legitimate’ and ‘illegitimate’ reasons for School Attendance problems (SAPs). He alludes that ‘</w:t>
      </w:r>
      <w:r w:rsidDel="00000000" w:rsidR="00000000" w:rsidRPr="00000000">
        <w:rPr>
          <w:sz w:val="24"/>
          <w:szCs w:val="24"/>
          <w:rtl w:val="0"/>
        </w:rPr>
        <w:t xml:space="preserve">approximately</w:t>
      </w:r>
      <w:r w:rsidDel="00000000" w:rsidR="00000000" w:rsidRPr="00000000">
        <w:rPr>
          <w:sz w:val="24"/>
          <w:szCs w:val="24"/>
          <w:rtl w:val="0"/>
        </w:rPr>
        <w:t xml:space="preserve"> 80% of school non-attendance is considered legitimate,legal, or authorised’ (Kearney,2008a). The most common reason noted for non-attendance to school is illness. Other legitimate common reasons for school absence include holidays or family emergencies. (Kearney,2008a; Kearney &amp; Silverman,1996; Thambirajah et al.,2008). The most common illegitimate reason for school absence is school refusal (Kearney,2003, 2008a, 2008c; Kearney &amp; Albano,2004). When recording an absence, in Wales, ‘the register must show whether a pupil is classified as being in one of the following categories - present, engaged in approved educational activities off site (treated as present), absent, or not required to attend (typically because of school closure)’ (Welsh Government, 2023). </w:t>
      </w:r>
    </w:p>
    <w:p w:rsidR="00000000" w:rsidDel="00000000" w:rsidP="00000000" w:rsidRDefault="00000000" w:rsidRPr="00000000" w14:paraId="000000B2">
      <w:pPr>
        <w:rPr>
          <w:sz w:val="24"/>
          <w:szCs w:val="24"/>
          <w:highlight w:val="yellow"/>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sz w:val="24"/>
          <w:szCs w:val="24"/>
          <w:rtl w:val="0"/>
        </w:rPr>
        <w:t xml:space="preserve">It is essential to highlight that school attendance data in Wales from 14th December 2020 to 26th March 2021 is not available as the pandemic was at its peak and schools were closed. Due to this most pupils apart from vulnerable children and children of critical workers were not expected to attend school (Welsh Government, 2022). The way in which attendance data was collected changed during the pandemic. This has made it extremely difficult to identify differences in attendance before, during and after. Schools use a coding system to record pupil absences along with reasons for their absence. The Covid-19 pandemic introduced a new code, ‘Y’ which accounted for school directed absences due to Covid-19. An ‘[‘ code was also introduced to record remote learning due to Covid-19, this also included where a learner was shielding or self isolating but still accessing online learning during this time. From 22nd November 2021 illness due to Covid-19 related reasons was further recorded by schools using a ‘;’ (Welsh Government, 2022:6). Due to the change in the way absence was recorded and analysed during the pandemic, it makes it difficult to make solid comparisons to the rate of school attendance before and after. It does allow for comparisons of common trends to be made (Senedd, 2022). </w:t>
      </w:r>
    </w:p>
    <w:p w:rsidR="00000000" w:rsidDel="00000000" w:rsidP="00000000" w:rsidRDefault="00000000" w:rsidRPr="00000000" w14:paraId="000000B4">
      <w:pPr>
        <w:spacing w:line="240" w:lineRule="auto"/>
        <w:rPr>
          <w:sz w:val="24"/>
          <w:szCs w:val="24"/>
        </w:rPr>
      </w:pPr>
      <w:r w:rsidDel="00000000" w:rsidR="00000000" w:rsidRPr="00000000">
        <w:rPr>
          <w:rtl w:val="0"/>
        </w:rPr>
      </w:r>
    </w:p>
    <w:p w:rsidR="00000000" w:rsidDel="00000000" w:rsidP="00000000" w:rsidRDefault="00000000" w:rsidRPr="00000000" w14:paraId="000000B5">
      <w:pPr>
        <w:spacing w:line="240" w:lineRule="auto"/>
        <w:rPr>
          <w:sz w:val="24"/>
          <w:szCs w:val="24"/>
        </w:rPr>
      </w:pPr>
      <w:r w:rsidDel="00000000" w:rsidR="00000000" w:rsidRPr="00000000">
        <w:rPr>
          <w:rtl w:val="0"/>
        </w:rPr>
      </w:r>
    </w:p>
    <w:p w:rsidR="00000000" w:rsidDel="00000000" w:rsidP="00000000" w:rsidRDefault="00000000" w:rsidRPr="00000000" w14:paraId="000000B6">
      <w:pPr>
        <w:spacing w:line="240" w:lineRule="auto"/>
        <w:rPr>
          <w:sz w:val="24"/>
          <w:szCs w:val="24"/>
        </w:rPr>
      </w:pPr>
      <w:r w:rsidDel="00000000" w:rsidR="00000000" w:rsidRPr="00000000">
        <w:rPr>
          <w:rtl w:val="0"/>
        </w:rPr>
      </w:r>
    </w:p>
    <w:p w:rsidR="00000000" w:rsidDel="00000000" w:rsidP="00000000" w:rsidRDefault="00000000" w:rsidRPr="00000000" w14:paraId="000000B7">
      <w:pPr>
        <w:spacing w:line="240" w:lineRule="auto"/>
        <w:rPr>
          <w:sz w:val="24"/>
          <w:szCs w:val="24"/>
        </w:rPr>
      </w:pPr>
      <w:r w:rsidDel="00000000" w:rsidR="00000000" w:rsidRPr="00000000">
        <w:rPr>
          <w:rtl w:val="0"/>
        </w:rPr>
      </w:r>
    </w:p>
    <w:p w:rsidR="00000000" w:rsidDel="00000000" w:rsidP="00000000" w:rsidRDefault="00000000" w:rsidRPr="00000000" w14:paraId="000000B8">
      <w:pPr>
        <w:spacing w:line="240" w:lineRule="auto"/>
        <w:rPr>
          <w:sz w:val="24"/>
          <w:szCs w:val="24"/>
        </w:rPr>
      </w:pPr>
      <w:r w:rsidDel="00000000" w:rsidR="00000000" w:rsidRPr="00000000">
        <w:rPr>
          <w:rtl w:val="0"/>
        </w:rPr>
      </w:r>
    </w:p>
    <w:p w:rsidR="00000000" w:rsidDel="00000000" w:rsidP="00000000" w:rsidRDefault="00000000" w:rsidRPr="00000000" w14:paraId="000000B9">
      <w:pPr>
        <w:spacing w:line="240" w:lineRule="auto"/>
        <w:rPr>
          <w:sz w:val="24"/>
          <w:szCs w:val="24"/>
        </w:rPr>
      </w:pPr>
      <w:r w:rsidDel="00000000" w:rsidR="00000000" w:rsidRPr="00000000">
        <w:rPr>
          <w:rtl w:val="0"/>
        </w:rPr>
      </w:r>
    </w:p>
    <w:p w:rsidR="00000000" w:rsidDel="00000000" w:rsidP="00000000" w:rsidRDefault="00000000" w:rsidRPr="00000000" w14:paraId="000000BA">
      <w:pPr>
        <w:spacing w:line="240" w:lineRule="auto"/>
        <w:rPr>
          <w:sz w:val="24"/>
          <w:szCs w:val="24"/>
        </w:rPr>
      </w:pPr>
      <w:r w:rsidDel="00000000" w:rsidR="00000000" w:rsidRPr="00000000">
        <w:rPr>
          <w:rtl w:val="0"/>
        </w:rPr>
      </w:r>
    </w:p>
    <w:p w:rsidR="00000000" w:rsidDel="00000000" w:rsidP="00000000" w:rsidRDefault="00000000" w:rsidRPr="00000000" w14:paraId="000000BB">
      <w:pPr>
        <w:spacing w:line="240" w:lineRule="auto"/>
        <w:rPr>
          <w:sz w:val="24"/>
          <w:szCs w:val="24"/>
        </w:rPr>
      </w:pPr>
      <w:r w:rsidDel="00000000" w:rsidR="00000000" w:rsidRPr="00000000">
        <w:rPr>
          <w:rtl w:val="0"/>
        </w:rPr>
      </w:r>
    </w:p>
    <w:p w:rsidR="00000000" w:rsidDel="00000000" w:rsidP="00000000" w:rsidRDefault="00000000" w:rsidRPr="00000000" w14:paraId="000000BC">
      <w:pPr>
        <w:spacing w:line="240" w:lineRule="auto"/>
        <w:rPr>
          <w:b w:val="1"/>
          <w:sz w:val="24"/>
          <w:szCs w:val="24"/>
        </w:rPr>
      </w:pPr>
      <w:r w:rsidDel="00000000" w:rsidR="00000000" w:rsidRPr="00000000">
        <w:rPr>
          <w:b w:val="1"/>
          <w:sz w:val="24"/>
          <w:szCs w:val="24"/>
          <w:rtl w:val="0"/>
        </w:rPr>
        <w:t xml:space="preserve">Overall research aims and Individual research Objectives</w:t>
      </w:r>
    </w:p>
    <w:p w:rsidR="00000000" w:rsidDel="00000000" w:rsidP="00000000" w:rsidRDefault="00000000" w:rsidRPr="00000000" w14:paraId="000000BD">
      <w:pPr>
        <w:spacing w:line="240" w:lineRule="auto"/>
        <w:rPr>
          <w:sz w:val="24"/>
          <w:szCs w:val="24"/>
        </w:rPr>
      </w:pPr>
      <w:r w:rsidDel="00000000" w:rsidR="00000000" w:rsidRPr="00000000">
        <w:rPr>
          <w:rtl w:val="0"/>
        </w:rPr>
      </w:r>
    </w:p>
    <w:p w:rsidR="00000000" w:rsidDel="00000000" w:rsidP="00000000" w:rsidRDefault="00000000" w:rsidRPr="00000000" w14:paraId="000000BE">
      <w:pPr>
        <w:spacing w:line="240" w:lineRule="auto"/>
        <w:rPr>
          <w:sz w:val="24"/>
          <w:szCs w:val="24"/>
        </w:rPr>
      </w:pPr>
      <w:r w:rsidDel="00000000" w:rsidR="00000000" w:rsidRPr="00000000">
        <w:rPr>
          <w:sz w:val="24"/>
          <w:szCs w:val="24"/>
          <w:rtl w:val="0"/>
        </w:rPr>
        <w:t xml:space="preserve">The overall aim of this research is:</w:t>
      </w:r>
    </w:p>
    <w:p w:rsidR="00000000" w:rsidDel="00000000" w:rsidP="00000000" w:rsidRDefault="00000000" w:rsidRPr="00000000" w14:paraId="000000BF">
      <w:pPr>
        <w:spacing w:line="240" w:lineRule="auto"/>
        <w:rPr>
          <w:sz w:val="24"/>
          <w:szCs w:val="24"/>
        </w:rPr>
      </w:pPr>
      <w:r w:rsidDel="00000000" w:rsidR="00000000" w:rsidRPr="00000000">
        <w:rPr>
          <w:rtl w:val="0"/>
        </w:rPr>
      </w:r>
    </w:p>
    <w:p w:rsidR="00000000" w:rsidDel="00000000" w:rsidP="00000000" w:rsidRDefault="00000000" w:rsidRPr="00000000" w14:paraId="000000C0">
      <w:pPr>
        <w:tabs>
          <w:tab w:val="left" w:leader="none" w:pos="-720"/>
        </w:tabs>
        <w:spacing w:line="240" w:lineRule="auto"/>
        <w:jc w:val="center"/>
        <w:rPr>
          <w:sz w:val="24"/>
          <w:szCs w:val="24"/>
        </w:rPr>
      </w:pPr>
      <w:r w:rsidDel="00000000" w:rsidR="00000000" w:rsidRPr="00000000">
        <w:rPr>
          <w:b w:val="1"/>
          <w:sz w:val="24"/>
          <w:szCs w:val="24"/>
          <w:rtl w:val="0"/>
        </w:rPr>
        <w:t xml:space="preserve">An investigation into the impact of the Covid-19 pandemic on attendance of pupils in a secondary school in Carmarthenshire, Wales. </w:t>
      </w:r>
      <w:r w:rsidDel="00000000" w:rsidR="00000000" w:rsidRPr="00000000">
        <w:rPr>
          <w:rtl w:val="0"/>
        </w:rPr>
      </w:r>
    </w:p>
    <w:p w:rsidR="00000000" w:rsidDel="00000000" w:rsidP="00000000" w:rsidRDefault="00000000" w:rsidRPr="00000000" w14:paraId="000000C1">
      <w:pPr>
        <w:spacing w:line="240" w:lineRule="auto"/>
        <w:rPr>
          <w:sz w:val="24"/>
          <w:szCs w:val="24"/>
        </w:rPr>
      </w:pPr>
      <w:r w:rsidDel="00000000" w:rsidR="00000000" w:rsidRPr="00000000">
        <w:rPr>
          <w:rtl w:val="0"/>
        </w:rPr>
      </w:r>
    </w:p>
    <w:p w:rsidR="00000000" w:rsidDel="00000000" w:rsidP="00000000" w:rsidRDefault="00000000" w:rsidRPr="00000000" w14:paraId="000000C2">
      <w:pPr>
        <w:spacing w:line="240" w:lineRule="auto"/>
        <w:rPr>
          <w:sz w:val="24"/>
          <w:szCs w:val="24"/>
        </w:rPr>
      </w:pPr>
      <w:r w:rsidDel="00000000" w:rsidR="00000000" w:rsidRPr="00000000">
        <w:rPr>
          <w:sz w:val="24"/>
          <w:szCs w:val="24"/>
          <w:rtl w:val="0"/>
        </w:rPr>
        <w:t xml:space="preserve">Within the context of School A, the specific objectives of this research are to:</w:t>
      </w:r>
    </w:p>
    <w:p w:rsidR="00000000" w:rsidDel="00000000" w:rsidP="00000000" w:rsidRDefault="00000000" w:rsidRPr="00000000" w14:paraId="000000C3">
      <w:pPr>
        <w:spacing w:lin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C4">
      <w:pPr>
        <w:spacing w:line="240" w:lineRule="auto"/>
        <w:rPr>
          <w:sz w:val="24"/>
          <w:szCs w:val="24"/>
        </w:rPr>
      </w:pPr>
      <w:r w:rsidDel="00000000" w:rsidR="00000000" w:rsidRPr="00000000">
        <w:rPr>
          <w:sz w:val="24"/>
          <w:szCs w:val="24"/>
          <w:rtl w:val="0"/>
        </w:rPr>
        <w:t xml:space="preserve">1-Evaluate the impact of recent Covid 19 lockdowns and school closures has had on pupil attendance in School A  </w:t>
      </w:r>
    </w:p>
    <w:p w:rsidR="00000000" w:rsidDel="00000000" w:rsidP="00000000" w:rsidRDefault="00000000" w:rsidRPr="00000000" w14:paraId="000000C5">
      <w:pPr>
        <w:spacing w:line="240" w:lineRule="auto"/>
        <w:rPr>
          <w:sz w:val="24"/>
          <w:szCs w:val="24"/>
        </w:rPr>
      </w:pPr>
      <w:r w:rsidDel="00000000" w:rsidR="00000000" w:rsidRPr="00000000">
        <w:rPr>
          <w:rtl w:val="0"/>
        </w:rPr>
      </w:r>
    </w:p>
    <w:p w:rsidR="00000000" w:rsidDel="00000000" w:rsidP="00000000" w:rsidRDefault="00000000" w:rsidRPr="00000000" w14:paraId="000000C6">
      <w:pPr>
        <w:spacing w:line="240" w:lineRule="auto"/>
        <w:rPr>
          <w:sz w:val="24"/>
          <w:szCs w:val="24"/>
        </w:rPr>
      </w:pPr>
      <w:r w:rsidDel="00000000" w:rsidR="00000000" w:rsidRPr="00000000">
        <w:rPr>
          <w:sz w:val="24"/>
          <w:szCs w:val="24"/>
          <w:rtl w:val="0"/>
        </w:rPr>
        <w:t xml:space="preserve">2-Evaluate the main factors that are affecting school attendance in School A</w:t>
      </w:r>
    </w:p>
    <w:p w:rsidR="00000000" w:rsidDel="00000000" w:rsidP="00000000" w:rsidRDefault="00000000" w:rsidRPr="00000000" w14:paraId="000000C7">
      <w:pPr>
        <w:spacing w:line="240" w:lineRule="auto"/>
        <w:rPr>
          <w:sz w:val="24"/>
          <w:szCs w:val="24"/>
        </w:rPr>
      </w:pPr>
      <w:r w:rsidDel="00000000" w:rsidR="00000000" w:rsidRPr="00000000">
        <w:rPr>
          <w:rtl w:val="0"/>
        </w:rPr>
      </w:r>
    </w:p>
    <w:p w:rsidR="00000000" w:rsidDel="00000000" w:rsidP="00000000" w:rsidRDefault="00000000" w:rsidRPr="00000000" w14:paraId="000000C8">
      <w:pPr>
        <w:spacing w:line="240" w:lineRule="auto"/>
        <w:rPr>
          <w:sz w:val="24"/>
          <w:szCs w:val="24"/>
        </w:rPr>
      </w:pPr>
      <w:r w:rsidDel="00000000" w:rsidR="00000000" w:rsidRPr="00000000">
        <w:rPr>
          <w:sz w:val="24"/>
          <w:szCs w:val="24"/>
          <w:rtl w:val="0"/>
        </w:rPr>
        <w:t xml:space="preserve">3-To suggest effective procedures School A can adopt when attempting to improve specific pupil attendance</w:t>
      </w:r>
    </w:p>
    <w:p w:rsidR="00000000" w:rsidDel="00000000" w:rsidP="00000000" w:rsidRDefault="00000000" w:rsidRPr="00000000" w14:paraId="000000C9">
      <w:pPr>
        <w:spacing w:line="240" w:lineRule="auto"/>
        <w:rPr>
          <w:sz w:val="24"/>
          <w:szCs w:val="24"/>
        </w:rPr>
      </w:pPr>
      <w:r w:rsidDel="00000000" w:rsidR="00000000" w:rsidRPr="00000000">
        <w:rPr>
          <w:rtl w:val="0"/>
        </w:rPr>
      </w:r>
    </w:p>
    <w:p w:rsidR="00000000" w:rsidDel="00000000" w:rsidP="00000000" w:rsidRDefault="00000000" w:rsidRPr="00000000" w14:paraId="000000CA">
      <w:pPr>
        <w:spacing w:line="240" w:lineRule="auto"/>
        <w:rPr>
          <w:sz w:val="24"/>
          <w:szCs w:val="24"/>
        </w:rPr>
      </w:pPr>
      <w:r w:rsidDel="00000000" w:rsidR="00000000" w:rsidRPr="00000000">
        <w:rPr>
          <w:b w:val="1"/>
          <w:sz w:val="24"/>
          <w:szCs w:val="24"/>
          <w:rtl w:val="0"/>
        </w:rPr>
        <w:t xml:space="preserve">Contribution of this research</w:t>
      </w:r>
      <w:r w:rsidDel="00000000" w:rsidR="00000000" w:rsidRPr="00000000">
        <w:rPr>
          <w:sz w:val="24"/>
          <w:szCs w:val="24"/>
          <w:rtl w:val="0"/>
        </w:rPr>
        <w:t xml:space="preserve"> </w:t>
      </w:r>
    </w:p>
    <w:p w:rsidR="00000000" w:rsidDel="00000000" w:rsidP="00000000" w:rsidRDefault="00000000" w:rsidRPr="00000000" w14:paraId="000000CB">
      <w:pPr>
        <w:spacing w:line="240" w:lineRule="auto"/>
        <w:rPr>
          <w:sz w:val="24"/>
          <w:szCs w:val="24"/>
        </w:rPr>
      </w:pPr>
      <w:r w:rsidDel="00000000" w:rsidR="00000000" w:rsidRPr="00000000">
        <w:rPr>
          <w:rtl w:val="0"/>
        </w:rPr>
      </w:r>
    </w:p>
    <w:p w:rsidR="00000000" w:rsidDel="00000000" w:rsidP="00000000" w:rsidRDefault="00000000" w:rsidRPr="00000000" w14:paraId="000000CC">
      <w:pPr>
        <w:spacing w:line="240" w:lineRule="auto"/>
        <w:rPr>
          <w:sz w:val="24"/>
          <w:szCs w:val="24"/>
        </w:rPr>
      </w:pPr>
      <w:r w:rsidDel="00000000" w:rsidR="00000000" w:rsidRPr="00000000">
        <w:rPr>
          <w:sz w:val="24"/>
          <w:szCs w:val="24"/>
          <w:rtl w:val="0"/>
        </w:rPr>
        <w:t xml:space="preserve">This research will benefit the academic research community by contributing to the field of school attendance in Secondary schools in Wales, a historic and continued emerging issue. The results of this research can be used to complement existing research schemas, particularly those in relation to attendance in Secondary schools in Carmarthenshire Wales post Covid-19 pandemic. </w:t>
      </w:r>
    </w:p>
    <w:p w:rsidR="00000000" w:rsidDel="00000000" w:rsidP="00000000" w:rsidRDefault="00000000" w:rsidRPr="00000000" w14:paraId="000000CD">
      <w:pPr>
        <w:spacing w:line="240" w:lineRule="auto"/>
        <w:rPr>
          <w:sz w:val="24"/>
          <w:szCs w:val="24"/>
        </w:rPr>
      </w:pPr>
      <w:r w:rsidDel="00000000" w:rsidR="00000000" w:rsidRPr="00000000">
        <w:rPr>
          <w:rtl w:val="0"/>
        </w:rPr>
      </w:r>
    </w:p>
    <w:p w:rsidR="00000000" w:rsidDel="00000000" w:rsidP="00000000" w:rsidRDefault="00000000" w:rsidRPr="00000000" w14:paraId="000000CE">
      <w:pPr>
        <w:spacing w:line="240" w:lineRule="auto"/>
        <w:rPr>
          <w:sz w:val="24"/>
          <w:szCs w:val="24"/>
        </w:rPr>
      </w:pPr>
      <w:r w:rsidDel="00000000" w:rsidR="00000000" w:rsidRPr="00000000">
        <w:rPr>
          <w:sz w:val="24"/>
          <w:szCs w:val="24"/>
          <w:rtl w:val="0"/>
        </w:rPr>
        <w:t xml:space="preserve">Although the findings in this research may not be specific to other researchers, the findings within the literature review and the results from the questionnaire could be used to compare or inform future research studies as well as professionals within local authorities and other neighbouring counties and schools. This work will raise the profile of school attendance certainly within School A and hopefully will be able to offer the school along with all stakeholders valuable interventions to impact and improve school attendance moving forward in line with their whole school development targets. </w:t>
      </w:r>
    </w:p>
    <w:p w:rsidR="00000000" w:rsidDel="00000000" w:rsidP="00000000" w:rsidRDefault="00000000" w:rsidRPr="00000000" w14:paraId="000000CF">
      <w:pPr>
        <w:rPr>
          <w:b w:val="1"/>
          <w:sz w:val="24"/>
          <w:szCs w:val="24"/>
          <w:u w:val="single"/>
        </w:rPr>
      </w:pPr>
      <w:r w:rsidDel="00000000" w:rsidR="00000000" w:rsidRPr="00000000">
        <w:rPr>
          <w:rtl w:val="0"/>
        </w:rPr>
      </w:r>
    </w:p>
    <w:p w:rsidR="00000000" w:rsidDel="00000000" w:rsidP="00000000" w:rsidRDefault="00000000" w:rsidRPr="00000000" w14:paraId="000000D0">
      <w:pPr>
        <w:rPr>
          <w:b w:val="1"/>
          <w:sz w:val="24"/>
          <w:szCs w:val="24"/>
          <w:u w:val="single"/>
        </w:rPr>
      </w:pPr>
      <w:r w:rsidDel="00000000" w:rsidR="00000000" w:rsidRPr="00000000">
        <w:rPr>
          <w:rtl w:val="0"/>
        </w:rPr>
      </w:r>
    </w:p>
    <w:p w:rsidR="00000000" w:rsidDel="00000000" w:rsidP="00000000" w:rsidRDefault="00000000" w:rsidRPr="00000000" w14:paraId="000000D1">
      <w:pPr>
        <w:rPr>
          <w:b w:val="1"/>
          <w:sz w:val="24"/>
          <w:szCs w:val="24"/>
          <w:u w:val="single"/>
        </w:rPr>
      </w:pPr>
      <w:r w:rsidDel="00000000" w:rsidR="00000000" w:rsidRPr="00000000">
        <w:rPr>
          <w:rtl w:val="0"/>
        </w:rPr>
      </w:r>
    </w:p>
    <w:p w:rsidR="00000000" w:rsidDel="00000000" w:rsidP="00000000" w:rsidRDefault="00000000" w:rsidRPr="00000000" w14:paraId="000000D2">
      <w:pPr>
        <w:rPr>
          <w:b w:val="1"/>
          <w:sz w:val="24"/>
          <w:szCs w:val="24"/>
          <w:u w:val="single"/>
        </w:rPr>
      </w:pPr>
      <w:r w:rsidDel="00000000" w:rsidR="00000000" w:rsidRPr="00000000">
        <w:rPr>
          <w:rtl w:val="0"/>
        </w:rPr>
      </w:r>
    </w:p>
    <w:p w:rsidR="00000000" w:rsidDel="00000000" w:rsidP="00000000" w:rsidRDefault="00000000" w:rsidRPr="00000000" w14:paraId="000000D3">
      <w:pPr>
        <w:rPr>
          <w:b w:val="1"/>
          <w:sz w:val="24"/>
          <w:szCs w:val="24"/>
          <w:u w:val="single"/>
        </w:rPr>
      </w:pPr>
      <w:r w:rsidDel="00000000" w:rsidR="00000000" w:rsidRPr="00000000">
        <w:rPr>
          <w:rtl w:val="0"/>
        </w:rPr>
      </w:r>
    </w:p>
    <w:p w:rsidR="00000000" w:rsidDel="00000000" w:rsidP="00000000" w:rsidRDefault="00000000" w:rsidRPr="00000000" w14:paraId="000000D4">
      <w:pPr>
        <w:rPr>
          <w:b w:val="1"/>
          <w:sz w:val="24"/>
          <w:szCs w:val="24"/>
          <w:u w:val="single"/>
        </w:rPr>
      </w:pPr>
      <w:r w:rsidDel="00000000" w:rsidR="00000000" w:rsidRPr="00000000">
        <w:rPr>
          <w:rtl w:val="0"/>
        </w:rPr>
      </w:r>
    </w:p>
    <w:p w:rsidR="00000000" w:rsidDel="00000000" w:rsidP="00000000" w:rsidRDefault="00000000" w:rsidRPr="00000000" w14:paraId="000000D5">
      <w:pPr>
        <w:rPr>
          <w:b w:val="1"/>
          <w:sz w:val="24"/>
          <w:szCs w:val="24"/>
          <w:u w:val="single"/>
        </w:rPr>
      </w:pPr>
      <w:r w:rsidDel="00000000" w:rsidR="00000000" w:rsidRPr="00000000">
        <w:rPr>
          <w:rtl w:val="0"/>
        </w:rPr>
      </w:r>
    </w:p>
    <w:p w:rsidR="00000000" w:rsidDel="00000000" w:rsidP="00000000" w:rsidRDefault="00000000" w:rsidRPr="00000000" w14:paraId="000000D6">
      <w:pPr>
        <w:rPr>
          <w:b w:val="1"/>
          <w:sz w:val="24"/>
          <w:szCs w:val="24"/>
          <w:u w:val="single"/>
        </w:rPr>
      </w:pPr>
      <w:r w:rsidDel="00000000" w:rsidR="00000000" w:rsidRPr="00000000">
        <w:rPr>
          <w:rtl w:val="0"/>
        </w:rPr>
      </w:r>
    </w:p>
    <w:p w:rsidR="00000000" w:rsidDel="00000000" w:rsidP="00000000" w:rsidRDefault="00000000" w:rsidRPr="00000000" w14:paraId="000000D7">
      <w:pPr>
        <w:rPr>
          <w:b w:val="1"/>
          <w:sz w:val="24"/>
          <w:szCs w:val="24"/>
          <w:u w:val="single"/>
        </w:rPr>
      </w:pPr>
      <w:r w:rsidDel="00000000" w:rsidR="00000000" w:rsidRPr="00000000">
        <w:rPr>
          <w:rtl w:val="0"/>
        </w:rPr>
      </w:r>
    </w:p>
    <w:p w:rsidR="00000000" w:rsidDel="00000000" w:rsidP="00000000" w:rsidRDefault="00000000" w:rsidRPr="00000000" w14:paraId="000000D8">
      <w:pPr>
        <w:rPr>
          <w:b w:val="1"/>
          <w:sz w:val="24"/>
          <w:szCs w:val="24"/>
          <w:u w:val="single"/>
        </w:rPr>
      </w:pPr>
      <w:r w:rsidDel="00000000" w:rsidR="00000000" w:rsidRPr="00000000">
        <w:rPr>
          <w:rtl w:val="0"/>
        </w:rPr>
      </w:r>
    </w:p>
    <w:p w:rsidR="00000000" w:rsidDel="00000000" w:rsidP="00000000" w:rsidRDefault="00000000" w:rsidRPr="00000000" w14:paraId="000000D9">
      <w:pPr>
        <w:rPr>
          <w:b w:val="1"/>
          <w:sz w:val="24"/>
          <w:szCs w:val="24"/>
          <w:u w:val="single"/>
        </w:rPr>
      </w:pPr>
      <w:r w:rsidDel="00000000" w:rsidR="00000000" w:rsidRPr="00000000">
        <w:rPr>
          <w:rtl w:val="0"/>
        </w:rPr>
      </w:r>
    </w:p>
    <w:p w:rsidR="00000000" w:rsidDel="00000000" w:rsidP="00000000" w:rsidRDefault="00000000" w:rsidRPr="00000000" w14:paraId="000000DA">
      <w:pPr>
        <w:rPr>
          <w:b w:val="1"/>
          <w:sz w:val="24"/>
          <w:szCs w:val="24"/>
          <w:u w:val="single"/>
        </w:rPr>
      </w:pPr>
      <w:r w:rsidDel="00000000" w:rsidR="00000000" w:rsidRPr="00000000">
        <w:rPr>
          <w:rtl w:val="0"/>
        </w:rPr>
      </w:r>
    </w:p>
    <w:p w:rsidR="00000000" w:rsidDel="00000000" w:rsidP="00000000" w:rsidRDefault="00000000" w:rsidRPr="00000000" w14:paraId="000000DB">
      <w:pPr>
        <w:jc w:val="center"/>
        <w:rPr>
          <w:sz w:val="24"/>
          <w:szCs w:val="24"/>
        </w:rPr>
      </w:pPr>
      <w:r w:rsidDel="00000000" w:rsidR="00000000" w:rsidRPr="00000000">
        <w:rPr>
          <w:b w:val="1"/>
          <w:sz w:val="24"/>
          <w:szCs w:val="24"/>
          <w:u w:val="single"/>
          <w:rtl w:val="0"/>
        </w:rPr>
        <w:t xml:space="preserve">Chapter 2: Literature Review</w:t>
      </w:r>
      <w:r w:rsidDel="00000000" w:rsidR="00000000" w:rsidRPr="00000000">
        <w:rPr>
          <w:rtl w:val="0"/>
        </w:rPr>
      </w:r>
    </w:p>
    <w:p w:rsidR="00000000" w:rsidDel="00000000" w:rsidP="00000000" w:rsidRDefault="00000000" w:rsidRPr="00000000" w14:paraId="000000DC">
      <w:pPr>
        <w:rPr>
          <w:b w:val="1"/>
          <w:sz w:val="24"/>
          <w:szCs w:val="24"/>
          <w:u w:val="single"/>
        </w:rPr>
      </w:pPr>
      <w:r w:rsidDel="00000000" w:rsidR="00000000" w:rsidRPr="00000000">
        <w:rPr>
          <w:rtl w:val="0"/>
        </w:rPr>
      </w:r>
    </w:p>
    <w:p w:rsidR="00000000" w:rsidDel="00000000" w:rsidP="00000000" w:rsidRDefault="00000000" w:rsidRPr="00000000" w14:paraId="000000DD">
      <w:pPr>
        <w:rPr>
          <w:b w:val="1"/>
          <w:sz w:val="24"/>
          <w:szCs w:val="24"/>
        </w:rPr>
      </w:pPr>
      <w:r w:rsidDel="00000000" w:rsidR="00000000" w:rsidRPr="00000000">
        <w:rPr>
          <w:b w:val="1"/>
          <w:sz w:val="24"/>
          <w:szCs w:val="24"/>
          <w:rtl w:val="0"/>
        </w:rPr>
        <w:t xml:space="preserve">School Attendance before and after the Covid-19 pandemic </w:t>
      </w:r>
    </w:p>
    <w:p w:rsidR="00000000" w:rsidDel="00000000" w:rsidP="00000000" w:rsidRDefault="00000000" w:rsidRPr="00000000" w14:paraId="000000DE">
      <w:pPr>
        <w:rPr>
          <w:sz w:val="24"/>
          <w:szCs w:val="24"/>
        </w:rPr>
      </w:pPr>
      <w:r w:rsidDel="00000000" w:rsidR="00000000" w:rsidRPr="00000000">
        <w:rPr>
          <w:rtl w:val="0"/>
        </w:rPr>
      </w:r>
    </w:p>
    <w:p w:rsidR="00000000" w:rsidDel="00000000" w:rsidP="00000000" w:rsidRDefault="00000000" w:rsidRPr="00000000" w14:paraId="000000DF">
      <w:pPr>
        <w:rPr>
          <w:sz w:val="24"/>
          <w:szCs w:val="24"/>
        </w:rPr>
      </w:pPr>
      <w:r w:rsidDel="00000000" w:rsidR="00000000" w:rsidRPr="00000000">
        <w:rPr>
          <w:sz w:val="24"/>
          <w:szCs w:val="24"/>
          <w:rtl w:val="0"/>
        </w:rPr>
        <w:t xml:space="preserve">One thing that is clear within literature is that School Attendance Problems (SAPs) have been a continued challenge long before the Covid 19 pandemic. Shepherd (2005) supports this and states that ‘the percentage of children missing school has barely changed since compulsory schooling began in about 1870’ (Hallam, 1996; Collins, 1998; Hoyle, 1998 in Shephard, 2005). SAPs are ‘multifactored and pose a challenge for students and professionals, families, and communities in general’ (Sandhaug et al. 2022). Broffenbrenner’s ecological systems theory identifies the environments in which can determine the start and continuation of school attendance problems over time. Broffenbrenner suggests ‘the microsystem as the most influential level of this theory which involves the immediate environmental setting containing the developing child,’ such as the school (Simple Psychology, 2023). McDonald et al. (2022) discusses school attendance and highlights how SAPS typically start in Primary School. Mcdonald also discusses the factors that contribute to SAPS which include: child factors (e.g., mental health, special educational need [SEN], physical health and sleep problems); parental factors (e.g. parent mental health, school and home relationship, community support, socio-economic resources); and environmental factors (e.g. school climate, school and home relationship, community support, socio-economic resources). From these factors, an investigation into types of absence was carried out by Totsika et al. (2023) which showed that ‘school refusal and absence due to ill-health were the most frequently reported types, accounting for 39% and 22% of days missed, respectively.’ </w:t>
      </w:r>
    </w:p>
    <w:p w:rsidR="00000000" w:rsidDel="00000000" w:rsidP="00000000" w:rsidRDefault="00000000" w:rsidRPr="00000000" w14:paraId="000000E0">
      <w:pPr>
        <w:rPr>
          <w:sz w:val="24"/>
          <w:szCs w:val="24"/>
        </w:rPr>
      </w:pPr>
      <w:r w:rsidDel="00000000" w:rsidR="00000000" w:rsidRPr="00000000">
        <w:rPr>
          <w:rtl w:val="0"/>
        </w:rPr>
      </w:r>
    </w:p>
    <w:p w:rsidR="00000000" w:rsidDel="00000000" w:rsidP="00000000" w:rsidRDefault="00000000" w:rsidRPr="00000000" w14:paraId="000000E1">
      <w:pPr>
        <w:rPr>
          <w:sz w:val="24"/>
          <w:szCs w:val="24"/>
          <w:highlight w:val="white"/>
        </w:rPr>
      </w:pPr>
      <w:r w:rsidDel="00000000" w:rsidR="00000000" w:rsidRPr="00000000">
        <w:rPr>
          <w:sz w:val="24"/>
          <w:szCs w:val="24"/>
          <w:rtl w:val="0"/>
        </w:rPr>
        <w:t xml:space="preserve">These SAPs have been exacerbated since the Covid 19 pandemic which has led to a notable decrease in school absence and persistent absenteeism (Estyn, 2024). The Welsh Government states that overall absenteeism has increased from 5.7% in the academic year 2018/2019 to 10.5% in 2022/2023 (Welsh Government, 2023). </w:t>
      </w:r>
      <w:r w:rsidDel="00000000" w:rsidR="00000000" w:rsidRPr="00000000">
        <w:rPr>
          <w:sz w:val="24"/>
          <w:szCs w:val="24"/>
          <w:highlight w:val="white"/>
          <w:rtl w:val="0"/>
        </w:rPr>
        <w:t xml:space="preserve">Secondary schools have encountered considerable obstacles in enhancing attendance after the pandemic. Despite the implementation of various support measures for student well-being and strict attendance monitoring, progress has been limited. Schools that have fostered a strong culture of attendance, utilised data effectively, and set high expectations have observed more positive results (Estyn, 2024). The government of Wales has acknowledged the importance of a concerted nationwide effort to enhance school attendance following the Covid-19 pandemic. They have unveiled a fresh set of preliminary instructions titled "Belonging, engaging and participating," designed to assist schools and local authorities in enhancing attendance. This involves seeking input on reducing the threshold for persistent absence in order to prompt earlier interventions (Welsh Government, 2024). </w:t>
      </w:r>
    </w:p>
    <w:p w:rsidR="00000000" w:rsidDel="00000000" w:rsidP="00000000" w:rsidRDefault="00000000" w:rsidRPr="00000000" w14:paraId="000000E2">
      <w:pPr>
        <w:rPr>
          <w:sz w:val="24"/>
          <w:szCs w:val="24"/>
          <w:highlight w:val="white"/>
        </w:rPr>
      </w:pPr>
      <w:r w:rsidDel="00000000" w:rsidR="00000000" w:rsidRPr="00000000">
        <w:rPr>
          <w:rtl w:val="0"/>
        </w:rPr>
      </w:r>
    </w:p>
    <w:p w:rsidR="00000000" w:rsidDel="00000000" w:rsidP="00000000" w:rsidRDefault="00000000" w:rsidRPr="00000000" w14:paraId="000000E3">
      <w:pPr>
        <w:rPr>
          <w:sz w:val="24"/>
          <w:szCs w:val="24"/>
          <w:highlight w:val="white"/>
        </w:rPr>
      </w:pPr>
      <w:r w:rsidDel="00000000" w:rsidR="00000000" w:rsidRPr="00000000">
        <w:rPr>
          <w:rtl w:val="0"/>
        </w:rPr>
      </w:r>
    </w:p>
    <w:p w:rsidR="00000000" w:rsidDel="00000000" w:rsidP="00000000" w:rsidRDefault="00000000" w:rsidRPr="00000000" w14:paraId="000000E4">
      <w:pPr>
        <w:rPr>
          <w:sz w:val="24"/>
          <w:szCs w:val="24"/>
          <w:highlight w:val="white"/>
        </w:rPr>
      </w:pPr>
      <w:r w:rsidDel="00000000" w:rsidR="00000000" w:rsidRPr="00000000">
        <w:rPr>
          <w:rtl w:val="0"/>
        </w:rPr>
      </w:r>
    </w:p>
    <w:p w:rsidR="00000000" w:rsidDel="00000000" w:rsidP="00000000" w:rsidRDefault="00000000" w:rsidRPr="00000000" w14:paraId="000000E5">
      <w:pPr>
        <w:rPr>
          <w:b w:val="1"/>
          <w:sz w:val="24"/>
          <w:szCs w:val="24"/>
        </w:rPr>
      </w:pPr>
      <w:r w:rsidDel="00000000" w:rsidR="00000000" w:rsidRPr="00000000">
        <w:rPr>
          <w:b w:val="1"/>
          <w:sz w:val="24"/>
          <w:szCs w:val="24"/>
          <w:rtl w:val="0"/>
        </w:rPr>
        <w:t xml:space="preserve">The Welsh context, Covid-19 and engagement with online learning </w:t>
      </w:r>
    </w:p>
    <w:p w:rsidR="00000000" w:rsidDel="00000000" w:rsidP="00000000" w:rsidRDefault="00000000" w:rsidRPr="00000000" w14:paraId="000000E6">
      <w:pPr>
        <w:rPr>
          <w:sz w:val="24"/>
          <w:szCs w:val="24"/>
        </w:rPr>
      </w:pPr>
      <w:r w:rsidDel="00000000" w:rsidR="00000000" w:rsidRPr="00000000">
        <w:rPr>
          <w:rtl w:val="0"/>
        </w:rPr>
      </w:r>
    </w:p>
    <w:p w:rsidR="00000000" w:rsidDel="00000000" w:rsidP="00000000" w:rsidRDefault="00000000" w:rsidRPr="00000000" w14:paraId="000000E7">
      <w:pPr>
        <w:rPr>
          <w:sz w:val="24"/>
          <w:szCs w:val="24"/>
        </w:rPr>
      </w:pPr>
      <w:r w:rsidDel="00000000" w:rsidR="00000000" w:rsidRPr="00000000">
        <w:rPr>
          <w:sz w:val="24"/>
          <w:szCs w:val="24"/>
          <w:rtl w:val="0"/>
        </w:rPr>
        <w:t xml:space="preserve">The Covid-19 pandemic led to school closures during two periods in Wales, one between March and September 2022 and the other between Christmas 2020 and Easter 2021. During these times, the only pupils that could access school were children of key workers and children who were seen as vulnerable by staff members. For the vast majority of children, the way in which they accessed education and curriculum provisions significantly changed with remote learning becoming the education norm across the region (Welsh Government, 2022). The Welsh Government worked closely with Local Authorities and schools to ensure pupils who were eligible for Free School Meals (FSM) were given IT equipment to ensure they could access the online learning platform that was being offered by schools (Welsh Government, 2020).</w:t>
      </w:r>
      <w:r w:rsidDel="00000000" w:rsidR="00000000" w:rsidRPr="00000000">
        <w:rPr>
          <w:sz w:val="24"/>
          <w:szCs w:val="24"/>
          <w:rtl w:val="0"/>
        </w:rPr>
        <w:t xml:space="preserve"> While there was some prior exposure to blended learning methods and digital tools, the sudden shift to distance learning brought about both challenges and possibilities for students, schools, parents, and organisations like the Regional Education Consortia. A research project carried out by Chapman et al (2022) aimed to capture the combined experiences of partner schools whilst they transitioned to online learning with the rest of the nation including those of: students, parents, regional consortia, and Initial Teacher Education (ITE) students from 3 Higher Education Institutions (HEIs) (Aberystwyth University, University of South Wales, and Wrexham Glyndwr University). The study found that 16/24 respondents </w:t>
      </w:r>
      <w:r w:rsidDel="00000000" w:rsidR="00000000" w:rsidRPr="00000000">
        <w:rPr>
          <w:sz w:val="24"/>
          <w:szCs w:val="24"/>
          <w:highlight w:val="white"/>
          <w:rtl w:val="0"/>
        </w:rPr>
        <w:t xml:space="preserve">believed the students had participated in remote learning, but they all recognised the difficulty of maintaining their engagement. 15 of the pupils reported that they felt they had the appropriate technology to support distance learning, 4 felt unsure and 4 felt they did not have sufficient access. Although several research studies have investigated the engagement of higher education students in online learning (Jeffrey, Milne, Suddaby, &amp; Higgins, 2014 as cited in Walters et al. 2022) limited research has been conducted on online learning at the school level (Al-Salman, 2011, as cited in Walters et al. 2022). Friedman (2022) did carry out a study however </w:t>
      </w:r>
      <w:r w:rsidDel="00000000" w:rsidR="00000000" w:rsidRPr="00000000">
        <w:rPr>
          <w:sz w:val="24"/>
          <w:szCs w:val="24"/>
          <w:rtl w:val="0"/>
        </w:rPr>
        <w:t xml:space="preserve">which examined the online learning difficulties encountered by High school students in South Korea, aged 15 to 19, during the pandemic, employing a quantitative survey methodology to identify the distractions faced by students while studying online. The study indicated that their primary challenge was maintaining alertness and concentration during virtual classes. They also noted distractions such as viewing online videos, which detracted from their participation in online lessons. Additionally, students expressed concerns regarding unclear instructions and insufficient feedback. This research underscores significant obstacles faced by students in the context of online education from their viewpoint.</w:t>
      </w:r>
      <w:r w:rsidDel="00000000" w:rsidR="00000000" w:rsidRPr="00000000">
        <w:rPr>
          <w:sz w:val="24"/>
          <w:szCs w:val="24"/>
          <w:rtl w:val="0"/>
        </w:rPr>
        <w:t xml:space="preserve"> ‘There is limited information on whether the online learning effects outlined above are greater in pupils with speciﬁc learning difﬁculties’ (Erickson, Trerise, VanLooy, Lee, </w:t>
      </w:r>
      <w:r w:rsidDel="00000000" w:rsidR="00000000" w:rsidRPr="00000000">
        <w:rPr>
          <w:sz w:val="24"/>
          <w:szCs w:val="24"/>
          <w:rtl w:val="0"/>
        </w:rPr>
        <w:t xml:space="preserve">Bruyere</w:t>
      </w:r>
      <w:r w:rsidDel="00000000" w:rsidR="00000000" w:rsidRPr="00000000">
        <w:rPr>
          <w:sz w:val="24"/>
          <w:szCs w:val="24"/>
          <w:rtl w:val="0"/>
        </w:rPr>
        <w:t xml:space="preserve">, 2009, cited in Walters et al., 2022:846).</w:t>
      </w:r>
      <w:r w:rsidDel="00000000" w:rsidR="00000000" w:rsidRPr="00000000">
        <w:rPr>
          <w:rtl w:val="0"/>
        </w:rPr>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sz w:val="24"/>
          <w:szCs w:val="24"/>
          <w:rtl w:val="0"/>
        </w:rPr>
        <w:t xml:space="preserve">The Welsh Government creates and publishes termly reports on the attendance of pupils in maintained schools across Wales. These reports clearly show the significant decline in school attendance across Wales post pandemic. Sibieta and Robinson (2020) supports this and discusses how attendance levels of secondary pupils have significantly reduced post pandemic. In England, attendance has averaged 75 to 80 per cent. This is much less than the pre pandemic average attendance of 95 per cent. Sibieta (2020) goes on to highlight attendance rates in Welsh schools and confirms these are higher than Egland and Scotland and average at 91 per cent as of November 2020. There does not appear to be much literature on attendance rates now (academic year 2023-2024). Although schools have been open as ‘normal’ for two academic years now, empirical evidence suggests a continued poorer rate of attendance than that pre-pandemic. The Welsh Government (2022) states an average of 90.2% of all pupils were in attendance in school over the week of 10 January to 14 January 2022, up from 78.9% on the 6 January and 7 January 2022. This is the highest rate since the first week of the academic year. The figure for 6 January and 7 January 2022 has been revised down from 79.6%</w:t>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b w:val="1"/>
          <w:sz w:val="24"/>
          <w:szCs w:val="24"/>
        </w:rPr>
      </w:pPr>
      <w:r w:rsidDel="00000000" w:rsidR="00000000" w:rsidRPr="00000000">
        <w:rPr>
          <w:b w:val="1"/>
          <w:sz w:val="24"/>
          <w:szCs w:val="24"/>
          <w:rtl w:val="0"/>
        </w:rPr>
        <w:t xml:space="preserve">The impact of Covid-19 on school attendance </w:t>
      </w:r>
    </w:p>
    <w:p w:rsidR="00000000" w:rsidDel="00000000" w:rsidP="00000000" w:rsidRDefault="00000000" w:rsidRPr="00000000" w14:paraId="000000EC">
      <w:pPr>
        <w:rPr>
          <w:b w:val="1"/>
          <w:sz w:val="24"/>
          <w:szCs w:val="24"/>
        </w:rPr>
      </w:pPr>
      <w:r w:rsidDel="00000000" w:rsidR="00000000" w:rsidRPr="00000000">
        <w:rPr>
          <w:rtl w:val="0"/>
        </w:rPr>
      </w:r>
    </w:p>
    <w:p w:rsidR="00000000" w:rsidDel="00000000" w:rsidP="00000000" w:rsidRDefault="00000000" w:rsidRPr="00000000" w14:paraId="000000ED">
      <w:pPr>
        <w:rPr>
          <w:sz w:val="24"/>
          <w:szCs w:val="24"/>
        </w:rPr>
      </w:pPr>
      <w:r w:rsidDel="00000000" w:rsidR="00000000" w:rsidRPr="00000000">
        <w:rPr>
          <w:sz w:val="24"/>
          <w:szCs w:val="24"/>
          <w:rtl w:val="0"/>
        </w:rPr>
        <w:t xml:space="preserve">There is a clear and ongoing issue with school attendance which has now become more apparent since the Covid-19 pandemic. Concerns are being raised about how the pandemic has ‘broken the old habit of going to school’ (Schools Week, 2024) and has increased school absence (Sennedd, 2023). The literature shows an overall decline in school attendance globally. Zubrick (2014) states that a</w:t>
      </w:r>
      <w:r w:rsidDel="00000000" w:rsidR="00000000" w:rsidRPr="00000000">
        <w:rPr>
          <w:sz w:val="24"/>
          <w:szCs w:val="24"/>
          <w:rtl w:val="0"/>
        </w:rPr>
        <w:t xml:space="preserve">ttendance rates typically decrease as students advance in their education, with primary school students exhibiting higher attendance rates compared to secondary school students.</w:t>
      </w:r>
      <w:r w:rsidDel="00000000" w:rsidR="00000000" w:rsidRPr="00000000">
        <w:rPr>
          <w:sz w:val="24"/>
          <w:szCs w:val="24"/>
          <w:rtl w:val="0"/>
        </w:rPr>
        <w:t xml:space="preserve"> Mcdonald et al (2022) carried out a study that focused on understanding how SAPS have manifested for primary school aged children in the context of Covid-19. He found that c</w:t>
      </w:r>
      <w:r w:rsidDel="00000000" w:rsidR="00000000" w:rsidRPr="00000000">
        <w:rPr>
          <w:sz w:val="24"/>
          <w:szCs w:val="24"/>
          <w:rtl w:val="0"/>
        </w:rPr>
        <w:t xml:space="preserve">hildren with special educational needs and pre-existing anxiety faced significant challenges in attending school. The COVID-related anxiety, struggles with adapting to new school routines, lack of effective home-school communication, and worries about academic progress all contributed to the difficulties. Effective support was evident when schools and families collaborated closely. Suggestions for enhancing practice focused on early intervention, rebuilding parent-school relationships, providing peer support for parents, and enhancing special educational services.</w:t>
      </w:r>
      <w:r w:rsidDel="00000000" w:rsidR="00000000" w:rsidRPr="00000000">
        <w:rPr>
          <w:sz w:val="24"/>
          <w:szCs w:val="24"/>
          <w:rtl w:val="0"/>
        </w:rPr>
        <w:t xml:space="preserve"> Focusing on school pupils in general, </w:t>
      </w:r>
      <w:r w:rsidDel="00000000" w:rsidR="00000000" w:rsidRPr="00000000">
        <w:rPr>
          <w:sz w:val="24"/>
          <w:szCs w:val="24"/>
          <w:rtl w:val="0"/>
        </w:rPr>
        <w:t xml:space="preserve">Anakpo et al. (2024) studied the attendance of school pupils before the school closures due to Covid-19 and then again after their reopening. The results of their research found that the overall number of pupils attending before Covid-19 decreased by 1651 pupils. There was a noticeable decrease in both male and female attendance. This study concluded that the Covid-19 pandemic has had a clear impact on education and school attendance. They found that this varied according to the socioeconomic factors ‘such as gender, race, geographical area, family size, economic status of learners’ parents and geographical location’ (Anakpo et al. 2024:8). Overall, the attendance rate of pupils significantly decreased across all of the listed socioeconomic variables. Another study that supports these findings is one carried out by Tomaszewski et al. (2022) researched by investigating whether the gaps in attendance rates between students of different SES backgrounds increased due to Covid-19. </w:t>
      </w:r>
      <w:r w:rsidDel="00000000" w:rsidR="00000000" w:rsidRPr="00000000">
        <w:rPr>
          <w:sz w:val="24"/>
          <w:szCs w:val="24"/>
          <w:rtl w:val="0"/>
        </w:rPr>
        <w:t xml:space="preserve">The research revealed that although the attendance rates of students from high socioeconomic backgrounds remained consistent before and during the Covid-19 pandemic, there was a notable decrease in attendance rates for students from low socioeconomic backgrounds and households without employment. This highlights the heightened impact of Covid-19 on these particular students. There is clear disparity in these findings between the attendance of pupils who have a high or low socioeconomic status. It is unclear within these studies what indicators are used as measures for high or low socioeconomic status’ however, in Wales, the most common measure of deprivation (socioeconomic status) is eligibility for Free School Meals. This is used to allocate additional funding to schools through the Pupil Deprivation Grant (Department for Education, 2010). </w:t>
      </w:r>
      <w:r w:rsidDel="00000000" w:rsidR="00000000" w:rsidRPr="00000000">
        <w:rPr>
          <w:rtl w:val="0"/>
        </w:rPr>
      </w:r>
    </w:p>
    <w:p w:rsidR="00000000" w:rsidDel="00000000" w:rsidP="00000000" w:rsidRDefault="00000000" w:rsidRPr="00000000" w14:paraId="000000EE">
      <w:pPr>
        <w:rPr>
          <w:b w:val="1"/>
          <w:sz w:val="24"/>
          <w:szCs w:val="24"/>
        </w:rPr>
      </w:pPr>
      <w:r w:rsidDel="00000000" w:rsidR="00000000" w:rsidRPr="00000000">
        <w:rPr>
          <w:rtl w:val="0"/>
        </w:rPr>
      </w:r>
    </w:p>
    <w:p w:rsidR="00000000" w:rsidDel="00000000" w:rsidP="00000000" w:rsidRDefault="00000000" w:rsidRPr="00000000" w14:paraId="000000EF">
      <w:pPr>
        <w:rPr>
          <w:b w:val="1"/>
          <w:sz w:val="24"/>
          <w:szCs w:val="24"/>
        </w:rPr>
      </w:pPr>
      <w:r w:rsidDel="00000000" w:rsidR="00000000" w:rsidRPr="00000000">
        <w:rPr>
          <w:b w:val="1"/>
          <w:sz w:val="24"/>
          <w:szCs w:val="24"/>
          <w:rtl w:val="0"/>
        </w:rPr>
        <w:t xml:space="preserve">Attendance and FSM</w:t>
      </w:r>
      <w:r w:rsidDel="00000000" w:rsidR="00000000" w:rsidRPr="00000000">
        <w:rPr>
          <w:rtl w:val="0"/>
        </w:rPr>
      </w:r>
    </w:p>
    <w:p w:rsidR="00000000" w:rsidDel="00000000" w:rsidP="00000000" w:rsidRDefault="00000000" w:rsidRPr="00000000" w14:paraId="000000F0">
      <w:pPr>
        <w:rPr>
          <w:sz w:val="24"/>
          <w:szCs w:val="24"/>
        </w:rPr>
      </w:pPr>
      <w:r w:rsidDel="00000000" w:rsidR="00000000" w:rsidRPr="00000000">
        <w:rPr>
          <w:rtl w:val="0"/>
        </w:rPr>
      </w:r>
    </w:p>
    <w:p w:rsidR="00000000" w:rsidDel="00000000" w:rsidP="00000000" w:rsidRDefault="00000000" w:rsidRPr="00000000" w14:paraId="000000F1">
      <w:pPr>
        <w:rPr>
          <w:sz w:val="24"/>
          <w:szCs w:val="24"/>
        </w:rPr>
      </w:pPr>
      <w:r w:rsidDel="00000000" w:rsidR="00000000" w:rsidRPr="00000000">
        <w:rPr>
          <w:sz w:val="24"/>
          <w:szCs w:val="24"/>
          <w:rtl w:val="0"/>
        </w:rPr>
        <w:t xml:space="preserve">One common factor that contributes to school attendance problems is FSM eligibility. </w:t>
      </w:r>
      <w:r w:rsidDel="00000000" w:rsidR="00000000" w:rsidRPr="00000000">
        <w:rPr>
          <w:sz w:val="24"/>
          <w:szCs w:val="24"/>
          <w:rtl w:val="0"/>
        </w:rPr>
        <w:t xml:space="preserve">The correlation between FSM and school attendance is intricate and may differ based on several factors such as socioeconomic status, school regulations, and available support systems. Literature indicates that students qualifying for FSM typically belong to families with lower incomes, which could be linked to a multitude of obstacles impacting their attendance at school (Department for Education, 2010). School A has a higher proportion of students eligible for free school meals at 18.9%, compared to the average of 16.4% across Wales (Ofsted, 2020). Additional investment in school resources has been found to positively impact the academic performance of all students, with a greater effect on the achievement of disadvantaged students (Balfanz et al. 2012). According to the Department for Education (2018), students who are eligible for FSM have lower attendance rates. This is further supported by Mooney et al. (2022), who suggests that individuals with a low socioeconomic status (SES), non-English speakers, those residing in remote areas, and those with special learning needs are more likely to experience negative outcomes due to poor school attendance. This finding is also echoed by Balfanz et al. (2012), who asserts that chronic absenteeism is particularly common among students from low-income backgrounds. </w:t>
      </w:r>
    </w:p>
    <w:p w:rsidR="00000000" w:rsidDel="00000000" w:rsidP="00000000" w:rsidRDefault="00000000" w:rsidRPr="00000000" w14:paraId="000000F2">
      <w:pPr>
        <w:rPr>
          <w:sz w:val="24"/>
          <w:szCs w:val="24"/>
        </w:rPr>
      </w:pPr>
      <w:r w:rsidDel="00000000" w:rsidR="00000000" w:rsidRPr="00000000">
        <w:rPr>
          <w:rtl w:val="0"/>
        </w:rPr>
      </w:r>
    </w:p>
    <w:p w:rsidR="00000000" w:rsidDel="00000000" w:rsidP="00000000" w:rsidRDefault="00000000" w:rsidRPr="00000000" w14:paraId="000000F3">
      <w:pPr>
        <w:rPr>
          <w:sz w:val="24"/>
          <w:szCs w:val="24"/>
        </w:rPr>
      </w:pPr>
      <w:r w:rsidDel="00000000" w:rsidR="00000000" w:rsidRPr="00000000">
        <w:rPr>
          <w:sz w:val="24"/>
          <w:szCs w:val="24"/>
          <w:rtl w:val="0"/>
        </w:rPr>
        <w:t xml:space="preserve">The Welsh Government (2023) emphasises the importance of early identification of poor attendance, as it enables timely interventions to support the child. Within the Welsh Government’s ‘Attendance Review- implications of the Covid-19 pandemic for school attendance’ (Rowlands, 2022) document, they discuss a study that was conducted at a High School in Pontypridd. The study revealed that students there who were eligible for FSM had lower attendance rates compared to their peers. Furthermore, it was observed that students who did not actively participate in online learning during the lockdowns also exhibited poorer attendance. To address this issue, the school provided additional support to these students, including access to school counsellors, youth workers, and increased communication with parents.</w:t>
      </w:r>
    </w:p>
    <w:p w:rsidR="00000000" w:rsidDel="00000000" w:rsidP="00000000" w:rsidRDefault="00000000" w:rsidRPr="00000000" w14:paraId="000000F4">
      <w:pPr>
        <w:rPr>
          <w:sz w:val="24"/>
          <w:szCs w:val="24"/>
        </w:rPr>
      </w:pPr>
      <w:r w:rsidDel="00000000" w:rsidR="00000000" w:rsidRPr="00000000">
        <w:rPr>
          <w:rtl w:val="0"/>
        </w:rPr>
      </w:r>
    </w:p>
    <w:p w:rsidR="00000000" w:rsidDel="00000000" w:rsidP="00000000" w:rsidRDefault="00000000" w:rsidRPr="00000000" w14:paraId="000000F5">
      <w:pPr>
        <w:rPr>
          <w:sz w:val="24"/>
          <w:szCs w:val="24"/>
        </w:rPr>
      </w:pPr>
      <w:r w:rsidDel="00000000" w:rsidR="00000000" w:rsidRPr="00000000">
        <w:rPr>
          <w:sz w:val="24"/>
          <w:szCs w:val="24"/>
          <w:rtl w:val="0"/>
        </w:rPr>
        <w:t xml:space="preserve">The Senedd (2023) however, has brought to light that as of October 2022, students who qualify for FSM have a higher attendance rate compared to those who do not. This indicates that the previous concern regarding poorer attendance among students eligible for FSM may have been alleviated due to the impact of the Covid-19 pandemic. The possible reason behind this shift could be attributed to a more lenient approach towards lower school attendance as a result of the pandemic (Senedd, 2023). In the academic year 2018/19, the overall absenteeism rate was recorded at 5.7%. However, the latest provisional data for the ongoing 2022/23 school year shows a significant increase to 10.5%. Notably, the rate of persistent absence among students eligible for FSM has more than doubled from 8.4% in 2018/19 to 18.8% in the current academic year (Welsh Gov 2023). </w:t>
      </w:r>
      <w:r w:rsidDel="00000000" w:rsidR="00000000" w:rsidRPr="00000000">
        <w:rPr>
          <w:sz w:val="24"/>
          <w:szCs w:val="24"/>
          <w:highlight w:val="white"/>
          <w:rtl w:val="0"/>
        </w:rPr>
        <w:t xml:space="preserve">The Children, Young people and Education Committee (2022:17) supports this and states that ‘the attendance rate for the academic year to date has been higher for pupils not eligible for FSM (93.1%) than pupils who are eligible for FSM (86.9%).’  </w:t>
      </w:r>
      <w:r w:rsidDel="00000000" w:rsidR="00000000" w:rsidRPr="00000000">
        <w:rPr>
          <w:rtl w:val="0"/>
        </w:rPr>
      </w:r>
    </w:p>
    <w:p w:rsidR="00000000" w:rsidDel="00000000" w:rsidP="00000000" w:rsidRDefault="00000000" w:rsidRPr="00000000" w14:paraId="000000F6">
      <w:pPr>
        <w:rPr>
          <w:sz w:val="24"/>
          <w:szCs w:val="24"/>
        </w:rPr>
      </w:pPr>
      <w:r w:rsidDel="00000000" w:rsidR="00000000" w:rsidRPr="00000000">
        <w:rPr>
          <w:rtl w:val="0"/>
        </w:rPr>
      </w:r>
    </w:p>
    <w:p w:rsidR="00000000" w:rsidDel="00000000" w:rsidP="00000000" w:rsidRDefault="00000000" w:rsidRPr="00000000" w14:paraId="000000F7">
      <w:pPr>
        <w:rPr>
          <w:b w:val="1"/>
          <w:sz w:val="24"/>
          <w:szCs w:val="24"/>
        </w:rPr>
      </w:pPr>
      <w:r w:rsidDel="00000000" w:rsidR="00000000" w:rsidRPr="00000000">
        <w:rPr>
          <w:b w:val="1"/>
          <w:sz w:val="24"/>
          <w:szCs w:val="24"/>
          <w:rtl w:val="0"/>
        </w:rPr>
        <w:t xml:space="preserve">Attendance and ALN </w:t>
      </w:r>
    </w:p>
    <w:p w:rsidR="00000000" w:rsidDel="00000000" w:rsidP="00000000" w:rsidRDefault="00000000" w:rsidRPr="00000000" w14:paraId="000000F8">
      <w:pPr>
        <w:rPr>
          <w:sz w:val="24"/>
          <w:szCs w:val="24"/>
        </w:rPr>
      </w:pPr>
      <w:r w:rsidDel="00000000" w:rsidR="00000000" w:rsidRPr="00000000">
        <w:rPr>
          <w:rtl w:val="0"/>
        </w:rPr>
      </w:r>
    </w:p>
    <w:p w:rsidR="00000000" w:rsidDel="00000000" w:rsidP="00000000" w:rsidRDefault="00000000" w:rsidRPr="00000000" w14:paraId="000000F9">
      <w:pPr>
        <w:rPr>
          <w:sz w:val="24"/>
          <w:szCs w:val="24"/>
        </w:rPr>
      </w:pPr>
      <w:r w:rsidDel="00000000" w:rsidR="00000000" w:rsidRPr="00000000">
        <w:rPr>
          <w:sz w:val="24"/>
          <w:szCs w:val="24"/>
          <w:rtl w:val="0"/>
        </w:rPr>
        <w:t xml:space="preserve">Literature shows that the Covid-19 pandemic has affected lower income pupils disproportionately (Estyn, 2024). It is clear that there is also a difference in the attendance of school pupils who have an Additional Learning Need compared to those who do not. </w:t>
      </w:r>
      <w:r w:rsidDel="00000000" w:rsidR="00000000" w:rsidRPr="00000000">
        <w:rPr>
          <w:sz w:val="24"/>
          <w:szCs w:val="24"/>
          <w:rtl w:val="0"/>
        </w:rPr>
        <w:t xml:space="preserve">Various studies have consistently demonstrated this pattern. For instance, investigations conducted by the National Center for Education Statistics (NCES) and other educational institutions (no date) have underscored the connection between special education requirements and increased rates of absenteeism. Educational institutions and policymakers frequently concentrate on tackling these challenges through the implementation of enhanced support structures, personalised education plans (IEPs), and inclusive educational strategies to enhance attendance rates for students with supplementary learning needs. </w:t>
      </w:r>
    </w:p>
    <w:p w:rsidR="00000000" w:rsidDel="00000000" w:rsidP="00000000" w:rsidRDefault="00000000" w:rsidRPr="00000000" w14:paraId="000000FA">
      <w:pPr>
        <w:rPr>
          <w:sz w:val="24"/>
          <w:szCs w:val="24"/>
        </w:rPr>
      </w:pPr>
      <w:r w:rsidDel="00000000" w:rsidR="00000000" w:rsidRPr="00000000">
        <w:rPr>
          <w:rtl w:val="0"/>
        </w:rPr>
      </w:r>
    </w:p>
    <w:p w:rsidR="00000000" w:rsidDel="00000000" w:rsidP="00000000" w:rsidRDefault="00000000" w:rsidRPr="00000000" w14:paraId="000000FB">
      <w:pPr>
        <w:rPr>
          <w:sz w:val="24"/>
          <w:szCs w:val="24"/>
          <w:highlight w:val="white"/>
        </w:rPr>
      </w:pPr>
      <w:r w:rsidDel="00000000" w:rsidR="00000000" w:rsidRPr="00000000">
        <w:rPr>
          <w:sz w:val="24"/>
          <w:szCs w:val="24"/>
          <w:rtl w:val="0"/>
        </w:rPr>
        <w:t xml:space="preserve">The Sennedd (2022) published a report which shows school attendance rates across Wales prior to the pandemic. Aswell as pupils who are eligible for Free School Meals having a poorer school attendance rate, data shows that pupils who have a Special Educational Need, an Educational Statement or School Action + also have poorer absence rates than those who do not. The Education Authority (2024) states that ‘a Statement of Special Educational Needs (SEN) sets out the child or young person's special educational needs (SEN), describes the provision and supports to help meet those needs, and the educational setting they should attend.’ Contact (2024) confirms that School Action + is an increased level of support put in place by the school for pupils who have complex needs or who need more focused and specific support in lessons. The Sennedd (2022) states that in 2018-2019 7.8% of Secondary pupils with a Special Educational Needs Statement and 10.3% of pupils who had a School Action + plan were absent. </w:t>
      </w:r>
      <w:r w:rsidDel="00000000" w:rsidR="00000000" w:rsidRPr="00000000">
        <w:rPr>
          <w:sz w:val="24"/>
          <w:szCs w:val="24"/>
          <w:highlight w:val="white"/>
          <w:rtl w:val="0"/>
        </w:rPr>
        <w:t xml:space="preserve">The Welsh Government (2024) supports this and states that ‘there was an increase in persistent absence between 2018/19 and 2022/23 for pupils with all different levels of SEN/ALN provision. The figures do not seem to have changed since the return of ‘normal’ school following the pandemic. The literature shows a continued disparity in the school attendance of pupils who have ALN compared to those who do not. In 2022/23 51.6% of Secondary school-aged pupils with an SEN/ALN provision were persistently absent compared to 38.2% without an SEN/ALN provision.’ </w:t>
      </w:r>
    </w:p>
    <w:p w:rsidR="00000000" w:rsidDel="00000000" w:rsidP="00000000" w:rsidRDefault="00000000" w:rsidRPr="00000000" w14:paraId="000000FC">
      <w:pPr>
        <w:rPr>
          <w:sz w:val="24"/>
          <w:szCs w:val="24"/>
          <w:highlight w:val="white"/>
        </w:rPr>
      </w:pPr>
      <w:r w:rsidDel="00000000" w:rsidR="00000000" w:rsidRPr="00000000">
        <w:rPr>
          <w:rtl w:val="0"/>
        </w:rPr>
      </w:r>
    </w:p>
    <w:p w:rsidR="00000000" w:rsidDel="00000000" w:rsidP="00000000" w:rsidRDefault="00000000" w:rsidRPr="00000000" w14:paraId="000000FD">
      <w:pPr>
        <w:rPr>
          <w:sz w:val="24"/>
          <w:szCs w:val="24"/>
        </w:rPr>
      </w:pPr>
      <w:r w:rsidDel="00000000" w:rsidR="00000000" w:rsidRPr="00000000">
        <w:rPr>
          <w:sz w:val="24"/>
          <w:szCs w:val="24"/>
          <w:highlight w:val="white"/>
          <w:rtl w:val="0"/>
        </w:rPr>
        <w:t xml:space="preserve">Supporting these findings, </w:t>
      </w:r>
      <w:r w:rsidDel="00000000" w:rsidR="00000000" w:rsidRPr="00000000">
        <w:rPr>
          <w:sz w:val="24"/>
          <w:szCs w:val="24"/>
          <w:rtl w:val="0"/>
        </w:rPr>
        <w:t xml:space="preserve">Totsika et al. (2023) conducted a research project focusing on the issue of school absenteeism in children with neurodevelopmental disorders such as intellectual disability and/or autism. The study was conducted around one year following the onset of the Covid-19 pandemic in the United Kingdom. The findings revealed that 32% of the children experienced chronic absenteeism, which involved missing over 10% of school days. The most common reasons for absence were school refusal and illness, which together made up 37% and 22% of the total days missed, respectively. Additionally, child anxiety was identified as a contributing factor to school absenteeism. They concluded that within that period, Covid-19 had a limited impact on school attendance problems. Another study that supports these findings is one by </w:t>
      </w:r>
      <w:r w:rsidDel="00000000" w:rsidR="00000000" w:rsidRPr="00000000">
        <w:rPr>
          <w:sz w:val="24"/>
          <w:szCs w:val="24"/>
          <w:highlight w:val="white"/>
          <w:rtl w:val="0"/>
        </w:rPr>
        <w:t xml:space="preserve">Kouroupa</w:t>
      </w:r>
      <w:r w:rsidDel="00000000" w:rsidR="00000000" w:rsidRPr="00000000">
        <w:rPr>
          <w:sz w:val="24"/>
          <w:szCs w:val="24"/>
          <w:highlight w:val="white"/>
          <w:rtl w:val="0"/>
        </w:rPr>
        <w:t xml:space="preserve"> et al. (2023) who carried out a study to investigate whether school closures as a result of the Covid-19 pandemic had a subsequent impact on school absenteeism in children with neurodevelopmental conditions in the UK. They found that the rates of school absence were exacerbated after periods of home learning in this group of vulnerable children. Kouroupa et al. (2023:850) found that ‘children learning from home during school closures were 145% more likely to present with persistent absence in May 2021 compared with children who went to school every day during school closures.’  </w:t>
      </w:r>
      <w:r w:rsidDel="00000000" w:rsidR="00000000" w:rsidRPr="00000000">
        <w:rPr>
          <w:rtl w:val="0"/>
        </w:rPr>
      </w:r>
    </w:p>
    <w:p w:rsidR="00000000" w:rsidDel="00000000" w:rsidP="00000000" w:rsidRDefault="00000000" w:rsidRPr="00000000" w14:paraId="000000FE">
      <w:pPr>
        <w:rPr>
          <w:sz w:val="24"/>
          <w:szCs w:val="24"/>
        </w:rPr>
      </w:pPr>
      <w:r w:rsidDel="00000000" w:rsidR="00000000" w:rsidRPr="00000000">
        <w:rPr>
          <w:rtl w:val="0"/>
        </w:rPr>
      </w:r>
    </w:p>
    <w:p w:rsidR="00000000" w:rsidDel="00000000" w:rsidP="00000000" w:rsidRDefault="00000000" w:rsidRPr="00000000" w14:paraId="000000FF">
      <w:pPr>
        <w:rPr>
          <w:b w:val="1"/>
          <w:sz w:val="24"/>
          <w:szCs w:val="24"/>
        </w:rPr>
      </w:pPr>
      <w:r w:rsidDel="00000000" w:rsidR="00000000" w:rsidRPr="00000000">
        <w:rPr>
          <w:b w:val="1"/>
          <w:sz w:val="24"/>
          <w:szCs w:val="24"/>
          <w:rtl w:val="0"/>
        </w:rPr>
        <w:t xml:space="preserve">Strategies for improving school attendance </w:t>
      </w:r>
    </w:p>
    <w:p w:rsidR="00000000" w:rsidDel="00000000" w:rsidP="00000000" w:rsidRDefault="00000000" w:rsidRPr="00000000" w14:paraId="00000100">
      <w:pPr>
        <w:rPr>
          <w:sz w:val="24"/>
          <w:szCs w:val="24"/>
        </w:rPr>
      </w:pPr>
      <w:r w:rsidDel="00000000" w:rsidR="00000000" w:rsidRPr="00000000">
        <w:rPr>
          <w:rtl w:val="0"/>
        </w:rPr>
      </w:r>
    </w:p>
    <w:p w:rsidR="00000000" w:rsidDel="00000000" w:rsidP="00000000" w:rsidRDefault="00000000" w:rsidRPr="00000000" w14:paraId="00000101">
      <w:pPr>
        <w:rPr>
          <w:sz w:val="24"/>
          <w:szCs w:val="24"/>
        </w:rPr>
      </w:pPr>
      <w:r w:rsidDel="00000000" w:rsidR="00000000" w:rsidRPr="00000000">
        <w:rPr>
          <w:sz w:val="24"/>
          <w:szCs w:val="24"/>
          <w:rtl w:val="0"/>
        </w:rPr>
        <w:t xml:space="preserve">The Welsh Government has implemented several measures to address these attendance issues, including financial support for Family Engagement Officers and Education Welfare Officers, updating the All Wales Attendance Framework, and reintroducing Fixed Penalty Notices as a last resort​ (Welsh Government, 2023)​. New guidance emphasises the need for early identification of underlying issues causing absences, such as mental health and wellbeing problems, and calls for collaborative efforts between schools, families, and support agencies​ (Nation.Cymru, 2023)​ Schools should</w:t>
      </w:r>
      <w:r w:rsidDel="00000000" w:rsidR="00000000" w:rsidRPr="00000000">
        <w:rPr>
          <w:sz w:val="24"/>
          <w:szCs w:val="24"/>
          <w:rtl w:val="0"/>
        </w:rPr>
        <w:t xml:space="preserve"> endeavour to enhance attendance around fostering positive connections with families and creating a hospitable school atmosphere that fosters student engagement and support (Nation.Cymru, 2023). The nationwide initiative to enhance attendance underscores the correlation between consistent attendance, academic success, and overall welfare, with the goal of guaranteeing that every child has the chance to realise their utmost potential (Welsh Government, 2023). </w:t>
      </w:r>
      <w:r w:rsidDel="00000000" w:rsidR="00000000" w:rsidRPr="00000000">
        <w:rPr>
          <w:rtl w:val="0"/>
        </w:rPr>
      </w:r>
    </w:p>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rPr>
          <w:sz w:val="24"/>
          <w:szCs w:val="24"/>
          <w:highlight w:val="white"/>
        </w:rPr>
      </w:pPr>
      <w:r w:rsidDel="00000000" w:rsidR="00000000" w:rsidRPr="00000000">
        <w:rPr>
          <w:sz w:val="24"/>
          <w:szCs w:val="24"/>
          <w:rtl w:val="0"/>
        </w:rPr>
        <w:t xml:space="preserve">McDonald et al. (2022) confirms that ‘existing interventions for School Attendance Problems have not been designed or evaluated in the context of COVID 19.’ In May 2023, the Welsh Government announced new interventions for improving school attendance. This involved development of ‘successful sector-led Attendance Hubs’ encouraging schools to share best practice and further resources. Some of these best practices would involve interventions like rolling out automatic text messaging to parents to let them know their child has not arrived at school and highlighting data to put interventions in place early for poor attendance (Gov.UK, 2023). One popular intervention used to reintegrate pupils back into school following a period of absence are bespoke timetables. These include reduced contact time in school as an attempt to help pupils who have had poor attendance or long term absence to reintegrate back into school. Although these are a supportive measure for the pupils, the Welsh Government (2023) states that ‘part-time timetables can place pressures on families and have the potential to further pupil disengagement from education’. Part time/bespoke timetables should only be used as a temporary measure with the intention of returning to a full timetable within a six week period. Where possible, schools should also ensure that pupils are accessing a full curriculum even though their contact time in school is reduced. </w:t>
      </w:r>
      <w:r w:rsidDel="00000000" w:rsidR="00000000" w:rsidRPr="00000000">
        <w:rPr>
          <w:sz w:val="24"/>
          <w:szCs w:val="24"/>
          <w:highlight w:val="white"/>
          <w:rtl w:val="0"/>
        </w:rPr>
        <w:t xml:space="preserve">Havik and Ingul (2022) highlights the importance of ‘Re Engagement’ and discusses Netherlands’ ‘Alternative Educational Program’. The program aims to help historic poor attenders/school refusers to reintegrate into school by working together to gradually face school fears. He discusses how this intervention could be a successful one to use following the return of school after the pandemic.</w:t>
      </w:r>
    </w:p>
    <w:p w:rsidR="00000000" w:rsidDel="00000000" w:rsidP="00000000" w:rsidRDefault="00000000" w:rsidRPr="00000000" w14:paraId="00000104">
      <w:pPr>
        <w:rPr>
          <w:sz w:val="24"/>
          <w:szCs w:val="24"/>
          <w:highlight w:val="white"/>
        </w:rPr>
      </w:pPr>
      <w:r w:rsidDel="00000000" w:rsidR="00000000" w:rsidRPr="00000000">
        <w:rPr>
          <w:rtl w:val="0"/>
        </w:rPr>
      </w:r>
    </w:p>
    <w:p w:rsidR="00000000" w:rsidDel="00000000" w:rsidP="00000000" w:rsidRDefault="00000000" w:rsidRPr="00000000" w14:paraId="00000105">
      <w:pPr>
        <w:rPr>
          <w:sz w:val="24"/>
          <w:szCs w:val="24"/>
        </w:rPr>
      </w:pPr>
      <w:r w:rsidDel="00000000" w:rsidR="00000000" w:rsidRPr="00000000">
        <w:rPr>
          <w:sz w:val="24"/>
          <w:szCs w:val="24"/>
          <w:highlight w:val="white"/>
          <w:rtl w:val="0"/>
        </w:rPr>
        <w:t xml:space="preserve">Boaler and colleagues (2023) conducted a comprehensive examination of the characteristics of school-based strategies to aid students facing challenges with school attendance in educational settings. Their findings underscored the significance of adaptable school systems and a positive culture, in addition to fostering positive connections, offering personalised interventions, and collaborating with families. An important aspect of this analysis was outlining these factors that schools could integrate into their services to improve attendance. The review also shed light on some of the hurdles that schools must address, such as allocating resources and promoting collaborative efforts when addressing this intricate and multi-faceted issue (Cunningham et al., 2022; Elliot &amp; Place, 2019 in Boaler et al., 2023). Corcoran et al. (2022) supports the need and ‘importance of individually tailored intervention programmes which focus on targeting the functions rather than the symptoms of non attendance’ (Elliot, 1999 in Corcoran et al. 2022:85). The findings of Corcorans study were </w:t>
      </w:r>
      <w:r w:rsidDel="00000000" w:rsidR="00000000" w:rsidRPr="00000000">
        <w:rPr>
          <w:sz w:val="24"/>
          <w:szCs w:val="24"/>
          <w:rtl w:val="0"/>
        </w:rPr>
        <w:t xml:space="preserve">that </w:t>
      </w:r>
      <w:r w:rsidDel="00000000" w:rsidR="00000000" w:rsidRPr="00000000">
        <w:rPr>
          <w:sz w:val="24"/>
          <w:szCs w:val="24"/>
          <w:rtl w:val="0"/>
        </w:rPr>
        <w:t xml:space="preserve">it is crucial to prioritise and obtain the child's perspectives through both formal and informal means when tailoring an intervention strategy. The involvement of parents played a significant role in this process, given that the children tended to express themselves more freely at home compared to school. This dynamic allowed for the prompt identification of attendance issues.</w:t>
      </w:r>
    </w:p>
    <w:p w:rsidR="00000000" w:rsidDel="00000000" w:rsidP="00000000" w:rsidRDefault="00000000" w:rsidRPr="00000000" w14:paraId="00000106">
      <w:pPr>
        <w:rPr>
          <w:sz w:val="27"/>
          <w:szCs w:val="27"/>
          <w:shd w:fill="f4f5f6" w:val="clear"/>
        </w:rPr>
      </w:pPr>
      <w:r w:rsidDel="00000000" w:rsidR="00000000" w:rsidRPr="00000000">
        <w:rPr>
          <w:rtl w:val="0"/>
        </w:rPr>
      </w:r>
    </w:p>
    <w:p w:rsidR="00000000" w:rsidDel="00000000" w:rsidP="00000000" w:rsidRDefault="00000000" w:rsidRPr="00000000" w14:paraId="00000107">
      <w:pPr>
        <w:rPr>
          <w:sz w:val="24"/>
          <w:szCs w:val="24"/>
        </w:rPr>
      </w:pPr>
      <w:r w:rsidDel="00000000" w:rsidR="00000000" w:rsidRPr="00000000">
        <w:rPr>
          <w:sz w:val="24"/>
          <w:szCs w:val="24"/>
          <w:highlight w:val="white"/>
          <w:rtl w:val="0"/>
        </w:rPr>
        <w:t xml:space="preserve">Cook et al. (2017) carried out a study on a new program used by primary schools to prevent absenteeism. </w:t>
      </w:r>
      <w:r w:rsidDel="00000000" w:rsidR="00000000" w:rsidRPr="00000000">
        <w:rPr>
          <w:sz w:val="24"/>
          <w:szCs w:val="24"/>
          <w:rtl w:val="0"/>
        </w:rPr>
        <w:t xml:space="preserve">The 'Early Truancy Prevention Program' was proven to be an effective model for enhancing student attendance. In this program, primary school teachers are tasked with promptly addressing emerging attendance issues among young students in their classes. The teachers are required to build connections with parents, undergo relevant training, seek occasional guidance from experts, access pertinent data and information, and utilise a communication device for effective interaction with parents. This did increase the workload of the staff and cost the school financial investment in staff time and smartphone devices. The study found the intervention was having a positive impact on student absenteeism reducing the prevalence of frequent absences by 6 or more. Empirical evidence supports the potential difficulties in replicating this intervention in a secondary school due to the significant increase in number of staff and pupils; however, there is scope for potential pastoral based members of staff to liaise with primary schools prior to the transition of pupils into secondary school. </w:t>
      </w:r>
    </w:p>
    <w:p w:rsidR="00000000" w:rsidDel="00000000" w:rsidP="00000000" w:rsidRDefault="00000000" w:rsidRPr="00000000" w14:paraId="00000108">
      <w:pPr>
        <w:rPr>
          <w:sz w:val="24"/>
          <w:szCs w:val="24"/>
        </w:rPr>
      </w:pPr>
      <w:r w:rsidDel="00000000" w:rsidR="00000000" w:rsidRPr="00000000">
        <w:rPr>
          <w:rtl w:val="0"/>
        </w:rPr>
      </w:r>
    </w:p>
    <w:p w:rsidR="00000000" w:rsidDel="00000000" w:rsidP="00000000" w:rsidRDefault="00000000" w:rsidRPr="00000000" w14:paraId="00000109">
      <w:pPr>
        <w:rPr>
          <w:sz w:val="24"/>
          <w:szCs w:val="24"/>
        </w:rPr>
      </w:pPr>
      <w:r w:rsidDel="00000000" w:rsidR="00000000" w:rsidRPr="00000000">
        <w:rPr>
          <w:sz w:val="24"/>
          <w:szCs w:val="24"/>
          <w:rtl w:val="0"/>
        </w:rPr>
        <w:t xml:space="preserve">Findings from a study carried out by Cunningham et al. (2022) indicate that adequate resources, timely intervention, fostering a sense of school community, working closely with families, engaging other professionals, and implementing specific strategies, all play crucial roles in enhancing attendance. Boaler et al. (2023) supports the need for engagement with other professionals like Educational Psychologists. Boaler’s studies findings suggest that school and Educational Psychologists could collaborate to initiate research initiatives within the community to assist schools in creating and assessing their own approaches using the report's conclusions. These initiatives will encompass the intricacies of addressing genuine attendance challenges in schools and facilitate the joint creation of localised solutions.</w:t>
      </w:r>
    </w:p>
    <w:p w:rsidR="00000000" w:rsidDel="00000000" w:rsidP="00000000" w:rsidRDefault="00000000" w:rsidRPr="00000000" w14:paraId="0000010A">
      <w:pPr>
        <w:rPr>
          <w:sz w:val="24"/>
          <w:szCs w:val="24"/>
        </w:rPr>
      </w:pPr>
      <w:r w:rsidDel="00000000" w:rsidR="00000000" w:rsidRPr="00000000">
        <w:rPr>
          <w:rtl w:val="0"/>
        </w:rPr>
      </w:r>
    </w:p>
    <w:p w:rsidR="00000000" w:rsidDel="00000000" w:rsidP="00000000" w:rsidRDefault="00000000" w:rsidRPr="00000000" w14:paraId="0000010B">
      <w:pPr>
        <w:rPr>
          <w:b w:val="1"/>
          <w:sz w:val="24"/>
          <w:szCs w:val="24"/>
        </w:rPr>
      </w:pPr>
      <w:r w:rsidDel="00000000" w:rsidR="00000000" w:rsidRPr="00000000">
        <w:rPr>
          <w:b w:val="1"/>
          <w:sz w:val="24"/>
          <w:szCs w:val="24"/>
          <w:rtl w:val="0"/>
        </w:rPr>
        <w:t xml:space="preserve">Discussion</w:t>
      </w:r>
      <w:r w:rsidDel="00000000" w:rsidR="00000000" w:rsidRPr="00000000">
        <w:rPr>
          <w:rtl w:val="0"/>
        </w:rPr>
      </w:r>
    </w:p>
    <w:p w:rsidR="00000000" w:rsidDel="00000000" w:rsidP="00000000" w:rsidRDefault="00000000" w:rsidRPr="00000000" w14:paraId="0000010C">
      <w:pPr>
        <w:rPr>
          <w:sz w:val="24"/>
          <w:szCs w:val="24"/>
        </w:rPr>
      </w:pPr>
      <w:r w:rsidDel="00000000" w:rsidR="00000000" w:rsidRPr="00000000">
        <w:rPr>
          <w:rtl w:val="0"/>
        </w:rPr>
      </w:r>
    </w:p>
    <w:p w:rsidR="00000000" w:rsidDel="00000000" w:rsidP="00000000" w:rsidRDefault="00000000" w:rsidRPr="00000000" w14:paraId="0000010D">
      <w:pPr>
        <w:rPr>
          <w:b w:val="1"/>
          <w:sz w:val="24"/>
          <w:szCs w:val="24"/>
          <w:u w:val="single"/>
        </w:rPr>
      </w:pPr>
      <w:r w:rsidDel="00000000" w:rsidR="00000000" w:rsidRPr="00000000">
        <w:rPr>
          <w:sz w:val="24"/>
          <w:szCs w:val="24"/>
          <w:highlight w:val="white"/>
          <w:rtl w:val="0"/>
        </w:rPr>
        <w:t xml:space="preserve">The impact of the COVID-19 pandemic on school attendance in Wales has been significant, leading to notable increases in both overall absenteeism and persistent absenteeism, especially among disadvantaged students. Efforts from both the Welsh Government and schools are actively focused on tackling these challenges through the introduction of new policies, provision of financial support, and the adoption of a collaborative approach to ensure that students can effectively participate in their education in the aftermath of the pandemic. </w:t>
      </w:r>
      <w:r w:rsidDel="00000000" w:rsidR="00000000" w:rsidRPr="00000000">
        <w:rPr>
          <w:sz w:val="24"/>
          <w:szCs w:val="24"/>
          <w:rtl w:val="0"/>
        </w:rPr>
        <w:t xml:space="preserve">There has been a significant shift in school attendance in Wales following the COVID-19 pandemic, resulting in a noticeable decrease in attendance rates. Prior to the pandemic, absenteeism was recorded at approximately 5.7% during the 2018/19 school year. However, recent data for the 2022/23 school year indicates a surge to 10.5%​ (Welsh Government, 2023)​. Moreover, persistent absenteeism, especially among students eligible for Free School Meals (FSM), has experienced a substantial rise. In the 2018/19 academic year, around 8.4% of FSM-eligible students were persistently absent, whereas in 2022/23, this percentage had more than doubled to 18.8%​ (Welsh Government, 2023)​. The Welsh Government has implemented various measures in response to the effects of the pandemic. These initiatives aim to tackle the challenges brought about by the situation. Some of the actions taken include providing funding for Family Engagement Officers and Education Welfare Officers, revising the All Wales Attendance Framework, and mandating schools to make their attendance policies public. Additionally, Fixed Penalty Notices for absenteeism have been reintroduced, serving as a final option when all other efforts have been exhausted (Welsh Government, 2023). </w:t>
      </w:r>
      <w:r w:rsidDel="00000000" w:rsidR="00000000" w:rsidRPr="00000000">
        <w:rPr>
          <w:sz w:val="24"/>
          <w:szCs w:val="24"/>
          <w:highlight w:val="white"/>
          <w:rtl w:val="0"/>
        </w:rPr>
        <w:t xml:space="preserve">In severe cases, </w:t>
      </w:r>
      <w:r w:rsidDel="00000000" w:rsidR="00000000" w:rsidRPr="00000000">
        <w:rPr>
          <w:sz w:val="24"/>
          <w:szCs w:val="24"/>
          <w:rtl w:val="0"/>
        </w:rPr>
        <w:t xml:space="preserve">the Welsh Government (GOV UK, 2023) uses legal actions to impact on school attendance. Local Authorities and schools have the legal ability to prosecute appropriate individuals that do not attend school. The following legal actions can be issued: a parenting order, an education supervisor, a school attendance order or a fine, also known as a ‘penalty notice’. The fine issued can be up to the sum of £2,500, a community order or a jail sentence of up to 3 months. The importance of enhancing school attendance has been underscored by the Welsh Government, acknowledging the correlation between attendance, academic achievement, and overall well-being. Education Minister Jeremy Miles has urged for a collective endeavour involving families, schools, and various stakeholders to guarantee students' consistent attendance. He has emphasised that numerous young individuals are still deprived of significant school hours, emphasising the urgency for concerted action (ITV News, 2023). </w:t>
      </w:r>
      <w:r w:rsidDel="00000000" w:rsidR="00000000" w:rsidRPr="00000000">
        <w:rPr>
          <w:rtl w:val="0"/>
        </w:rPr>
      </w:r>
    </w:p>
    <w:p w:rsidR="00000000" w:rsidDel="00000000" w:rsidP="00000000" w:rsidRDefault="00000000" w:rsidRPr="00000000" w14:paraId="0000010E">
      <w:pPr>
        <w:rPr>
          <w:b w:val="1"/>
          <w:sz w:val="24"/>
          <w:szCs w:val="24"/>
          <w:u w:val="single"/>
        </w:rPr>
      </w:pPr>
      <w:r w:rsidDel="00000000" w:rsidR="00000000" w:rsidRPr="00000000">
        <w:rPr>
          <w:rtl w:val="0"/>
        </w:rPr>
      </w:r>
    </w:p>
    <w:p w:rsidR="00000000" w:rsidDel="00000000" w:rsidP="00000000" w:rsidRDefault="00000000" w:rsidRPr="00000000" w14:paraId="0000010F">
      <w:pPr>
        <w:jc w:val="center"/>
        <w:rPr>
          <w:sz w:val="24"/>
          <w:szCs w:val="24"/>
        </w:rPr>
      </w:pPr>
      <w:r w:rsidDel="00000000" w:rsidR="00000000" w:rsidRPr="00000000">
        <w:rPr>
          <w:b w:val="1"/>
          <w:sz w:val="24"/>
          <w:szCs w:val="24"/>
          <w:u w:val="single"/>
          <w:rtl w:val="0"/>
        </w:rPr>
        <w:t xml:space="preserve">Chapter 3: Research Methods</w:t>
      </w:r>
      <w:r w:rsidDel="00000000" w:rsidR="00000000" w:rsidRPr="00000000">
        <w:rPr>
          <w:rtl w:val="0"/>
        </w:rPr>
      </w:r>
    </w:p>
    <w:p w:rsidR="00000000" w:rsidDel="00000000" w:rsidP="00000000" w:rsidRDefault="00000000" w:rsidRPr="00000000" w14:paraId="00000110">
      <w:pPr>
        <w:rPr>
          <w:b w:val="1"/>
          <w:sz w:val="24"/>
          <w:szCs w:val="24"/>
        </w:rPr>
      </w:pPr>
      <w:r w:rsidDel="00000000" w:rsidR="00000000" w:rsidRPr="00000000">
        <w:rPr>
          <w:rtl w:val="0"/>
        </w:rPr>
      </w:r>
    </w:p>
    <w:p w:rsidR="00000000" w:rsidDel="00000000" w:rsidP="00000000" w:rsidRDefault="00000000" w:rsidRPr="00000000" w14:paraId="00000111">
      <w:pPr>
        <w:rPr>
          <w:b w:val="1"/>
          <w:sz w:val="24"/>
          <w:szCs w:val="24"/>
        </w:rPr>
      </w:pPr>
      <w:r w:rsidDel="00000000" w:rsidR="00000000" w:rsidRPr="00000000">
        <w:rPr>
          <w:b w:val="1"/>
          <w:sz w:val="24"/>
          <w:szCs w:val="24"/>
          <w:rtl w:val="0"/>
        </w:rPr>
        <w:t xml:space="preserve">Research Paradigm</w:t>
      </w:r>
    </w:p>
    <w:p w:rsidR="00000000" w:rsidDel="00000000" w:rsidP="00000000" w:rsidRDefault="00000000" w:rsidRPr="00000000" w14:paraId="00000112">
      <w:pPr>
        <w:rPr>
          <w:b w:val="1"/>
          <w:sz w:val="24"/>
          <w:szCs w:val="24"/>
          <w:u w:val="single"/>
        </w:rPr>
      </w:pPr>
      <w:r w:rsidDel="00000000" w:rsidR="00000000" w:rsidRPr="00000000">
        <w:rPr>
          <w:rtl w:val="0"/>
        </w:rPr>
      </w:r>
    </w:p>
    <w:p w:rsidR="00000000" w:rsidDel="00000000" w:rsidP="00000000" w:rsidRDefault="00000000" w:rsidRPr="00000000" w14:paraId="00000113">
      <w:pPr>
        <w:rPr>
          <w:sz w:val="24"/>
          <w:szCs w:val="24"/>
        </w:rPr>
      </w:pPr>
      <w:r w:rsidDel="00000000" w:rsidR="00000000" w:rsidRPr="00000000">
        <w:rPr>
          <w:sz w:val="24"/>
          <w:szCs w:val="24"/>
          <w:rtl w:val="0"/>
        </w:rPr>
        <w:t xml:space="preserve">This chapter will provide details of the main research methods that were adopted to meet the aims and objectives of this research. This empirical research is based on the attendance phenomenon and observation of myself, the researcher and current members of staff at the school in which the research is being done. Empirical evidence showed the impact the Covid-19 pandemic has had on school attendance. School statistics and the literature confirm a change in pupil attendance since the return of ‘normal’ day to day school following periods of lockdown and home schooling (Schools Week, 2024). Empirical evidence supports the significant impact the school closures have had on pupils’ attendance during the height of the pandemic. In order to meet my research objectives, I have decided to adopt a qualitative social research paradigm. The study was conducted using a positivist paradigm as this is associated with scientific discovery and involves the application of scientific methodology. Sage (2009) discusses the key features of scientific research which include: ‘observation and data collection and looking for patterns and developing a theory.’ These scientific research methods within this positivist paradigm are appropriate for this research as it encourages suitable research methods to meet the research aims. Positivist research is based upon what can be observed and measured and usually adopts quantitative methods to find cause and effect (Study Smarter, 2024). The research used a hypothetico-deductive method mainly qualitatively, where functional relationships could be derived between the school and attendance pre and post Covid-19 (Park, Konge and Artino, 2020). (Aspers &amp; Corte, 2019) states that </w:t>
      </w:r>
      <w:r w:rsidDel="00000000" w:rsidR="00000000" w:rsidRPr="00000000">
        <w:rPr>
          <w:sz w:val="24"/>
          <w:szCs w:val="24"/>
          <w:rtl w:val="0"/>
        </w:rPr>
        <w:t xml:space="preserve">‘</w:t>
      </w:r>
      <w:r w:rsidDel="00000000" w:rsidR="00000000" w:rsidRPr="00000000">
        <w:rPr>
          <w:sz w:val="24"/>
          <w:szCs w:val="24"/>
          <w:highlight w:val="white"/>
          <w:rtl w:val="0"/>
        </w:rPr>
        <w:t xml:space="preserve">Qualitative research is multimethod in focus, involving an interpretative, naturalistic approach to its subject matter. This means that qualitati</w:t>
      </w:r>
      <w:r w:rsidDel="00000000" w:rsidR="00000000" w:rsidRPr="00000000">
        <w:rPr>
          <w:sz w:val="24"/>
          <w:szCs w:val="24"/>
          <w:rtl w:val="0"/>
        </w:rPr>
        <w:t xml:space="preserve">ve researchers study things in their natural settings, attempting to make sense of, or interpret, phenomena in terms of the meanings people bring to them.’ Since this research included an analysis of individual pupils' attendance in their natural environment; along with gaining an understanding of the views and opinions of stakeholders (staff, parents and pupils) within the school, it was appropriate to choose this method of research. Positivist research however, does not always have to rely on qualitative methods and can study and examine quantitative data (Park, Konge and Artino, 2020). The study examined the quantitative data of the pupils' school attendance, including individual percentages from 2019-2024 for those chosen in the purposive sample. This included an analysis of their school attendance % for each individual year.</w:t>
      </w:r>
    </w:p>
    <w:p w:rsidR="00000000" w:rsidDel="00000000" w:rsidP="00000000" w:rsidRDefault="00000000" w:rsidRPr="00000000" w14:paraId="00000114">
      <w:pPr>
        <w:rPr>
          <w:b w:val="1"/>
          <w:sz w:val="24"/>
          <w:szCs w:val="24"/>
          <w:highlight w:val="white"/>
          <w:u w:val="single"/>
        </w:rPr>
      </w:pPr>
      <w:r w:rsidDel="00000000" w:rsidR="00000000" w:rsidRPr="00000000">
        <w:rPr>
          <w:rtl w:val="0"/>
        </w:rPr>
      </w:r>
    </w:p>
    <w:p w:rsidR="00000000" w:rsidDel="00000000" w:rsidP="00000000" w:rsidRDefault="00000000" w:rsidRPr="00000000" w14:paraId="00000115">
      <w:pPr>
        <w:rPr>
          <w:b w:val="1"/>
          <w:sz w:val="24"/>
          <w:szCs w:val="24"/>
        </w:rPr>
      </w:pPr>
      <w:r w:rsidDel="00000000" w:rsidR="00000000" w:rsidRPr="00000000">
        <w:rPr>
          <w:b w:val="1"/>
          <w:sz w:val="24"/>
          <w:szCs w:val="24"/>
          <w:rtl w:val="0"/>
        </w:rPr>
        <w:t xml:space="preserve">Research Design</w:t>
      </w:r>
    </w:p>
    <w:p w:rsidR="00000000" w:rsidDel="00000000" w:rsidP="00000000" w:rsidRDefault="00000000" w:rsidRPr="00000000" w14:paraId="00000116">
      <w:pPr>
        <w:rPr>
          <w:sz w:val="24"/>
          <w:szCs w:val="24"/>
        </w:rPr>
      </w:pPr>
      <w:r w:rsidDel="00000000" w:rsidR="00000000" w:rsidRPr="00000000">
        <w:rPr>
          <w:rtl w:val="0"/>
        </w:rPr>
      </w:r>
    </w:p>
    <w:p w:rsidR="00000000" w:rsidDel="00000000" w:rsidP="00000000" w:rsidRDefault="00000000" w:rsidRPr="00000000" w14:paraId="00000117">
      <w:pPr>
        <w:rPr>
          <w:sz w:val="24"/>
          <w:szCs w:val="24"/>
        </w:rPr>
      </w:pPr>
      <w:r w:rsidDel="00000000" w:rsidR="00000000" w:rsidRPr="00000000">
        <w:rPr>
          <w:sz w:val="24"/>
          <w:szCs w:val="24"/>
          <w:rtl w:val="0"/>
        </w:rPr>
        <w:t xml:space="preserve">Within this paradigm, the research method that was chosen for this research was a Case Study. As per Blaxter et al. (2010) a Case study is used to ‘observe characteristics of an individual unit’, in this case a group of pupils within a school. Denscombe (2021) talks about how case studies can be used in research when there are ‘unique opportunities’. The recent Covid-19 pandemic and the impact it had on Education systems globally certainly presents itself as a unique opportunity for research. Another reason why I have chosen this particular method for my research is that the case study allows me to deeply analyse a particular area (attendance) as a small scale researcher (Denscombe, 2021). Blaxer et al. (2010) state that case studies are usually used to ‘illustrate problems’ and that this might be done in the researcher's place of work. I carried out this research within my place of work with the intention that the research will illustrate a ‘problem’ in school attendance, using this to inform and improve practice moving forward. Triangulation was included to ensure the validity and credibility of this case study research (Daines, 2023). </w:t>
      </w:r>
    </w:p>
    <w:p w:rsidR="00000000" w:rsidDel="00000000" w:rsidP="00000000" w:rsidRDefault="00000000" w:rsidRPr="00000000" w14:paraId="00000118">
      <w:pPr>
        <w:rPr>
          <w:sz w:val="24"/>
          <w:szCs w:val="24"/>
        </w:rPr>
      </w:pPr>
      <w:r w:rsidDel="00000000" w:rsidR="00000000" w:rsidRPr="00000000">
        <w:rPr>
          <w:rtl w:val="0"/>
        </w:rPr>
      </w:r>
    </w:p>
    <w:p w:rsidR="00000000" w:rsidDel="00000000" w:rsidP="00000000" w:rsidRDefault="00000000" w:rsidRPr="00000000" w14:paraId="00000119">
      <w:pPr>
        <w:rPr>
          <w:sz w:val="24"/>
          <w:szCs w:val="24"/>
        </w:rPr>
      </w:pPr>
      <w:r w:rsidDel="00000000" w:rsidR="00000000" w:rsidRPr="00000000">
        <w:rPr>
          <w:sz w:val="24"/>
          <w:szCs w:val="24"/>
          <w:rtl w:val="0"/>
        </w:rPr>
        <w:t xml:space="preserve">There were advantages and disadvantages to choosing this particular research method for this research. Some advantages include: the data used in the case study will be derived from numerical data on attendance that has been collected by School A, along with people’s experiences and opinions and so can be seen to be strong in reality; the case study will allow for generalisations to be made around pupil attendance in School A and the case study can provide a data source from which further analysis can be made and in this instance be able to change practice within School A moving forward. Some of the disadvantages however, included: since I the researcher, are aware of the connections between variables (Covid-19 pandemic) and outcomes (attendance) it makes the case more complex and difficult to analyse and while the contextualisation of aspects of the case strengthen this form of research, it is difficult to know where ‘context’ begins and ends’ (Blaxter et al. 2010). </w:t>
      </w:r>
    </w:p>
    <w:p w:rsidR="00000000" w:rsidDel="00000000" w:rsidP="00000000" w:rsidRDefault="00000000" w:rsidRPr="00000000" w14:paraId="0000011A">
      <w:pPr>
        <w:rPr>
          <w:sz w:val="24"/>
          <w:szCs w:val="24"/>
        </w:rPr>
      </w:pPr>
      <w:r w:rsidDel="00000000" w:rsidR="00000000" w:rsidRPr="00000000">
        <w:rPr>
          <w:rtl w:val="0"/>
        </w:rPr>
      </w:r>
    </w:p>
    <w:p w:rsidR="00000000" w:rsidDel="00000000" w:rsidP="00000000" w:rsidRDefault="00000000" w:rsidRPr="00000000" w14:paraId="0000011B">
      <w:pPr>
        <w:rPr>
          <w:b w:val="1"/>
          <w:sz w:val="24"/>
          <w:szCs w:val="24"/>
        </w:rPr>
      </w:pPr>
      <w:r w:rsidDel="00000000" w:rsidR="00000000" w:rsidRPr="00000000">
        <w:rPr>
          <w:b w:val="1"/>
          <w:sz w:val="24"/>
          <w:szCs w:val="24"/>
          <w:rtl w:val="0"/>
        </w:rPr>
        <w:t xml:space="preserve">Selection of Participants</w:t>
      </w:r>
    </w:p>
    <w:p w:rsidR="00000000" w:rsidDel="00000000" w:rsidP="00000000" w:rsidRDefault="00000000" w:rsidRPr="00000000" w14:paraId="0000011C">
      <w:pPr>
        <w:rPr>
          <w:sz w:val="24"/>
          <w:szCs w:val="24"/>
          <w:u w:val="single"/>
        </w:rPr>
      </w:pPr>
      <w:r w:rsidDel="00000000" w:rsidR="00000000" w:rsidRPr="00000000">
        <w:rPr>
          <w:rtl w:val="0"/>
        </w:rPr>
      </w:r>
    </w:p>
    <w:p w:rsidR="00000000" w:rsidDel="00000000" w:rsidP="00000000" w:rsidRDefault="00000000" w:rsidRPr="00000000" w14:paraId="0000011D">
      <w:pPr>
        <w:rPr>
          <w:sz w:val="24"/>
          <w:szCs w:val="24"/>
        </w:rPr>
      </w:pPr>
      <w:r w:rsidDel="00000000" w:rsidR="00000000" w:rsidRPr="00000000">
        <w:rPr>
          <w:sz w:val="24"/>
          <w:szCs w:val="24"/>
          <w:rtl w:val="0"/>
        </w:rPr>
        <w:t xml:space="preserve">Another strategy used to implement this research was purposive sampling. Teddlie and Yu (2007 in Cohen et al, 2018) states that ‘purposive sampling is undertaken for several kinds of research.’ They go on to discuss that this includes: ‘to achieve representativeness, to enable comparisons to be made, to focus on specific, unique issues or cases, to generate theory through the gradual accumulation of data from different sources.’ Since this strategy involves specific selection of participants for a purpose, it makes it appropriate for this research. The sample is handpicked by the researcher to meet specific needs (Cohen et al. 2018). In the first instance, to achieve representativeness by including a sample of pupils by: gender, FSM/Non-FSM status, ALN status, Welsh speaker/Non Welsh speaker, historically good/poor attenders. Second, enable comparisons to be made across the different groups of pupils and findings in the literature. Third, focus on specific, unique issues or cases of pupils according to their status as listed in the above measures. </w:t>
      </w:r>
    </w:p>
    <w:p w:rsidR="00000000" w:rsidDel="00000000" w:rsidP="00000000" w:rsidRDefault="00000000" w:rsidRPr="00000000" w14:paraId="0000011E">
      <w:pPr>
        <w:rPr>
          <w:sz w:val="24"/>
          <w:szCs w:val="24"/>
        </w:rPr>
      </w:pPr>
      <w:r w:rsidDel="00000000" w:rsidR="00000000" w:rsidRPr="00000000">
        <w:rPr>
          <w:rtl w:val="0"/>
        </w:rPr>
      </w:r>
    </w:p>
    <w:p w:rsidR="00000000" w:rsidDel="00000000" w:rsidP="00000000" w:rsidRDefault="00000000" w:rsidRPr="00000000" w14:paraId="0000011F">
      <w:pPr>
        <w:rPr>
          <w:sz w:val="24"/>
          <w:szCs w:val="24"/>
        </w:rPr>
      </w:pPr>
      <w:r w:rsidDel="00000000" w:rsidR="00000000" w:rsidRPr="00000000">
        <w:rPr>
          <w:sz w:val="24"/>
          <w:szCs w:val="24"/>
          <w:rtl w:val="0"/>
        </w:rPr>
        <w:t xml:space="preserve">This perspective will be further advanced by using purposive sampling which will be used to analyse pupils' school attendance data. Research shows that the poorest attendance rates significantly increase amongst Year 11 pupils (Welsh Government, 2022). Since Year 11 pupils have been in Secondary school pre, during and post Covid, meaning data will be readily available on their attendance throughout the pandemic; I intend on collecting and analysing data from a group of Year 11 pupils. In order to gain a fair picture, typical case sampling will be used (Teddlie et al, 2007) ensuring the sample includes the most typical cases of groups of pupils to ensure representativeness. I will use the following measures to identify a selection of pupils within this Year group:</w:t>
      </w:r>
    </w:p>
    <w:p w:rsidR="00000000" w:rsidDel="00000000" w:rsidP="00000000" w:rsidRDefault="00000000" w:rsidRPr="00000000" w14:paraId="00000120">
      <w:pPr>
        <w:rPr>
          <w:sz w:val="24"/>
          <w:szCs w:val="24"/>
        </w:rPr>
      </w:pPr>
      <w:r w:rsidDel="00000000" w:rsidR="00000000" w:rsidRPr="00000000">
        <w:rPr>
          <w:rtl w:val="0"/>
        </w:rPr>
      </w:r>
    </w:p>
    <w:p w:rsidR="00000000" w:rsidDel="00000000" w:rsidP="00000000" w:rsidRDefault="00000000" w:rsidRPr="00000000" w14:paraId="00000121">
      <w:pPr>
        <w:spacing w:line="240" w:lineRule="auto"/>
        <w:rPr>
          <w:sz w:val="24"/>
          <w:szCs w:val="24"/>
        </w:rPr>
      </w:pPr>
      <w:r w:rsidDel="00000000" w:rsidR="00000000" w:rsidRPr="00000000">
        <w:rPr>
          <w:sz w:val="24"/>
          <w:szCs w:val="24"/>
          <w:rtl w:val="0"/>
        </w:rPr>
        <w:t xml:space="preserve">-gender (male and female)</w:t>
      </w:r>
    </w:p>
    <w:p w:rsidR="00000000" w:rsidDel="00000000" w:rsidP="00000000" w:rsidRDefault="00000000" w:rsidRPr="00000000" w14:paraId="00000122">
      <w:pPr>
        <w:spacing w:line="240" w:lineRule="auto"/>
        <w:rPr>
          <w:sz w:val="24"/>
          <w:szCs w:val="24"/>
        </w:rPr>
      </w:pPr>
      <w:r w:rsidDel="00000000" w:rsidR="00000000" w:rsidRPr="00000000">
        <w:rPr>
          <w:sz w:val="24"/>
          <w:szCs w:val="24"/>
          <w:rtl w:val="0"/>
        </w:rPr>
        <w:t xml:space="preserve">- FSM and Non-FSM</w:t>
      </w:r>
    </w:p>
    <w:p w:rsidR="00000000" w:rsidDel="00000000" w:rsidP="00000000" w:rsidRDefault="00000000" w:rsidRPr="00000000" w14:paraId="00000123">
      <w:pPr>
        <w:spacing w:line="240" w:lineRule="auto"/>
        <w:rPr>
          <w:sz w:val="24"/>
          <w:szCs w:val="24"/>
        </w:rPr>
      </w:pPr>
      <w:r w:rsidDel="00000000" w:rsidR="00000000" w:rsidRPr="00000000">
        <w:rPr>
          <w:sz w:val="24"/>
          <w:szCs w:val="24"/>
          <w:rtl w:val="0"/>
        </w:rPr>
        <w:t xml:space="preserve">-ALN and no ALN</w:t>
      </w:r>
    </w:p>
    <w:p w:rsidR="00000000" w:rsidDel="00000000" w:rsidP="00000000" w:rsidRDefault="00000000" w:rsidRPr="00000000" w14:paraId="00000124">
      <w:pPr>
        <w:spacing w:line="240" w:lineRule="auto"/>
        <w:rPr>
          <w:sz w:val="24"/>
          <w:szCs w:val="24"/>
        </w:rPr>
      </w:pPr>
      <w:r w:rsidDel="00000000" w:rsidR="00000000" w:rsidRPr="00000000">
        <w:rPr>
          <w:sz w:val="24"/>
          <w:szCs w:val="24"/>
          <w:rtl w:val="0"/>
        </w:rPr>
        <w:t xml:space="preserve">-Welsh speaker and Non Welsh speaker</w:t>
      </w:r>
    </w:p>
    <w:p w:rsidR="00000000" w:rsidDel="00000000" w:rsidP="00000000" w:rsidRDefault="00000000" w:rsidRPr="00000000" w14:paraId="00000125">
      <w:pPr>
        <w:spacing w:line="240" w:lineRule="auto"/>
        <w:rPr>
          <w:sz w:val="24"/>
          <w:szCs w:val="24"/>
        </w:rPr>
      </w:pPr>
      <w:r w:rsidDel="00000000" w:rsidR="00000000" w:rsidRPr="00000000">
        <w:rPr>
          <w:sz w:val="24"/>
          <w:szCs w:val="24"/>
          <w:rtl w:val="0"/>
        </w:rPr>
        <w:t xml:space="preserve">-good attenders and poor attenders </w:t>
      </w:r>
    </w:p>
    <w:p w:rsidR="00000000" w:rsidDel="00000000" w:rsidP="00000000" w:rsidRDefault="00000000" w:rsidRPr="00000000" w14:paraId="00000126">
      <w:pPr>
        <w:rPr>
          <w:sz w:val="24"/>
          <w:szCs w:val="24"/>
        </w:rPr>
      </w:pPr>
      <w:r w:rsidDel="00000000" w:rsidR="00000000" w:rsidRPr="00000000">
        <w:rPr>
          <w:rtl w:val="0"/>
        </w:rPr>
      </w:r>
    </w:p>
    <w:p w:rsidR="00000000" w:rsidDel="00000000" w:rsidP="00000000" w:rsidRDefault="00000000" w:rsidRPr="00000000" w14:paraId="00000127">
      <w:pPr>
        <w:rPr>
          <w:sz w:val="24"/>
          <w:szCs w:val="24"/>
        </w:rPr>
      </w:pPr>
      <w:r w:rsidDel="00000000" w:rsidR="00000000" w:rsidRPr="00000000">
        <w:rPr>
          <w:sz w:val="24"/>
          <w:szCs w:val="24"/>
          <w:rtl w:val="0"/>
        </w:rPr>
        <w:t xml:space="preserve">Attendance statistics will be collected and analysed for a group of year 11 learners. Research shows that the poorest attendance rates significantly increase amongst Year 11 pupils (Welsh Government, 2022). Since Year 11 pupils have been in Secondary school pre and post Covid, meaning data will be readily available on their attendance throughout the pandemic; I intend on collecting and analysing data from a group of Year 11 pupils. Quantitative data will be collected from the pupils chosen in the purposive sampling. Using the schools attendance recording system (SIMS) attendance statistics will be collected and analysed for the chosen group of year 11 learners. This will include collection and analysis of attendance percentages from Year 7 through to Year 11. This will include attendance percentages pre covid, during covid and post covid. </w:t>
      </w:r>
      <w:r w:rsidDel="00000000" w:rsidR="00000000" w:rsidRPr="00000000">
        <w:rPr>
          <w:rtl w:val="0"/>
        </w:rPr>
      </w:r>
    </w:p>
    <w:p w:rsidR="00000000" w:rsidDel="00000000" w:rsidP="00000000" w:rsidRDefault="00000000" w:rsidRPr="00000000" w14:paraId="00000128">
      <w:pPr>
        <w:rPr>
          <w:b w:val="1"/>
          <w:sz w:val="24"/>
          <w:szCs w:val="24"/>
          <w:u w:val="single"/>
        </w:rPr>
      </w:pPr>
      <w:r w:rsidDel="00000000" w:rsidR="00000000" w:rsidRPr="00000000">
        <w:rPr>
          <w:rtl w:val="0"/>
        </w:rPr>
      </w:r>
    </w:p>
    <w:p w:rsidR="00000000" w:rsidDel="00000000" w:rsidP="00000000" w:rsidRDefault="00000000" w:rsidRPr="00000000" w14:paraId="00000129">
      <w:pPr>
        <w:rPr>
          <w:b w:val="1"/>
          <w:sz w:val="24"/>
          <w:szCs w:val="24"/>
        </w:rPr>
      </w:pPr>
      <w:r w:rsidDel="00000000" w:rsidR="00000000" w:rsidRPr="00000000">
        <w:rPr>
          <w:b w:val="1"/>
          <w:sz w:val="24"/>
          <w:szCs w:val="24"/>
          <w:rtl w:val="0"/>
        </w:rPr>
        <w:t xml:space="preserve">Data Collection Methods</w:t>
      </w:r>
    </w:p>
    <w:p w:rsidR="00000000" w:rsidDel="00000000" w:rsidP="00000000" w:rsidRDefault="00000000" w:rsidRPr="00000000" w14:paraId="0000012A">
      <w:pPr>
        <w:rPr>
          <w:sz w:val="24"/>
          <w:szCs w:val="24"/>
        </w:rPr>
      </w:pPr>
      <w:r w:rsidDel="00000000" w:rsidR="00000000" w:rsidRPr="00000000">
        <w:rPr>
          <w:rtl w:val="0"/>
        </w:rPr>
      </w:r>
    </w:p>
    <w:p w:rsidR="00000000" w:rsidDel="00000000" w:rsidP="00000000" w:rsidRDefault="00000000" w:rsidRPr="00000000" w14:paraId="0000012B">
      <w:pPr>
        <w:rPr>
          <w:sz w:val="24"/>
          <w:szCs w:val="24"/>
        </w:rPr>
      </w:pPr>
      <w:r w:rsidDel="00000000" w:rsidR="00000000" w:rsidRPr="00000000">
        <w:rPr>
          <w:sz w:val="24"/>
          <w:szCs w:val="24"/>
          <w:rtl w:val="0"/>
        </w:rPr>
        <w:t xml:space="preserve">The main </w:t>
      </w:r>
      <w:r w:rsidDel="00000000" w:rsidR="00000000" w:rsidRPr="00000000">
        <w:rPr>
          <w:sz w:val="24"/>
          <w:szCs w:val="24"/>
          <w:rtl w:val="0"/>
        </w:rPr>
        <w:t xml:space="preserve">method that was used to collect qualitative data for this research was questionnaires. Cohen et al (2018) states that ‘questionnaires offer benefits of standardised and open responses to a range of topics from a large sample or population.’ Questionnaires can be cheap, reliable, valid, quick and easy to complete. They do not aim to change people’s opinions on a topic, simply to collect their views by asking them questions about it. Denscombe (2010) alludes that questionnaires ‘should be designed to collect information which can be used subsequently as data for analysis.’ All of the questions were designed open ended to allow collection of open responses. This also allowed participants to provide their own views by including questions that left space for a free response. As Cohen et al (2018:475) states ‘this puts the responsibility for, and ownership of, the data much more firmly into the respondents’ hands.’ Bailey (1994) supports the use of open ended questions since the questionnaire was exploratory and the answers unknown. According to these statements, questionnaires were an appropriate research tool to use to gain views on a specific topic from a large number of people. In the first instance, views from pupils, parents and staff were collected allowing open response. Second, the answers collected were reliable and valid. </w:t>
      </w:r>
    </w:p>
    <w:p w:rsidR="00000000" w:rsidDel="00000000" w:rsidP="00000000" w:rsidRDefault="00000000" w:rsidRPr="00000000" w14:paraId="0000012C">
      <w:pPr>
        <w:rPr>
          <w:sz w:val="24"/>
          <w:szCs w:val="24"/>
        </w:rPr>
      </w:pPr>
      <w:r w:rsidDel="00000000" w:rsidR="00000000" w:rsidRPr="00000000">
        <w:rPr>
          <w:rtl w:val="0"/>
        </w:rPr>
      </w:r>
    </w:p>
    <w:p w:rsidR="00000000" w:rsidDel="00000000" w:rsidP="00000000" w:rsidRDefault="00000000" w:rsidRPr="00000000" w14:paraId="0000012D">
      <w:pPr>
        <w:rPr>
          <w:sz w:val="24"/>
          <w:szCs w:val="24"/>
        </w:rPr>
      </w:pPr>
      <w:r w:rsidDel="00000000" w:rsidR="00000000" w:rsidRPr="00000000">
        <w:rPr>
          <w:sz w:val="24"/>
          <w:szCs w:val="24"/>
          <w:rtl w:val="0"/>
        </w:rPr>
        <w:t xml:space="preserve">In order to gain a wider perspective, the following people were involved in this research:</w:t>
      </w:r>
    </w:p>
    <w:p w:rsidR="00000000" w:rsidDel="00000000" w:rsidP="00000000" w:rsidRDefault="00000000" w:rsidRPr="00000000" w14:paraId="0000012E">
      <w:pPr>
        <w:numPr>
          <w:ilvl w:val="0"/>
          <w:numId w:val="1"/>
        </w:numPr>
        <w:ind w:left="720" w:hanging="360"/>
        <w:rPr>
          <w:sz w:val="24"/>
          <w:szCs w:val="24"/>
        </w:rPr>
      </w:pPr>
      <w:r w:rsidDel="00000000" w:rsidR="00000000" w:rsidRPr="00000000">
        <w:rPr>
          <w:sz w:val="24"/>
          <w:szCs w:val="24"/>
          <w:rtl w:val="0"/>
        </w:rPr>
        <w:t xml:space="preserve">Pupils and parents were included in this study to provide a strategic perspective as a pupil on school attendance pre, during and post pandemic.</w:t>
      </w:r>
    </w:p>
    <w:p w:rsidR="00000000" w:rsidDel="00000000" w:rsidP="00000000" w:rsidRDefault="00000000" w:rsidRPr="00000000" w14:paraId="0000012F">
      <w:pPr>
        <w:numPr>
          <w:ilvl w:val="0"/>
          <w:numId w:val="1"/>
        </w:numPr>
        <w:ind w:left="720" w:hanging="360"/>
        <w:rPr>
          <w:sz w:val="24"/>
          <w:szCs w:val="24"/>
        </w:rPr>
      </w:pPr>
      <w:r w:rsidDel="00000000" w:rsidR="00000000" w:rsidRPr="00000000">
        <w:rPr>
          <w:sz w:val="24"/>
          <w:szCs w:val="24"/>
          <w:rtl w:val="0"/>
        </w:rPr>
        <w:t xml:space="preserve">Teaching Staff were included to provide a school based, empirical perspective on school attendance pre, during and post pandemic. </w:t>
      </w:r>
    </w:p>
    <w:p w:rsidR="00000000" w:rsidDel="00000000" w:rsidP="00000000" w:rsidRDefault="00000000" w:rsidRPr="00000000" w14:paraId="00000130">
      <w:pPr>
        <w:rPr>
          <w:sz w:val="24"/>
          <w:szCs w:val="24"/>
        </w:rPr>
      </w:pPr>
      <w:r w:rsidDel="00000000" w:rsidR="00000000" w:rsidRPr="00000000">
        <w:rPr>
          <w:rtl w:val="0"/>
        </w:rPr>
      </w:r>
    </w:p>
    <w:p w:rsidR="00000000" w:rsidDel="00000000" w:rsidP="00000000" w:rsidRDefault="00000000" w:rsidRPr="00000000" w14:paraId="00000131">
      <w:pPr>
        <w:rPr>
          <w:sz w:val="24"/>
          <w:szCs w:val="24"/>
        </w:rPr>
      </w:pPr>
      <w:r w:rsidDel="00000000" w:rsidR="00000000" w:rsidRPr="00000000">
        <w:rPr>
          <w:sz w:val="24"/>
          <w:szCs w:val="24"/>
          <w:rtl w:val="0"/>
        </w:rPr>
        <w:t xml:space="preserve">As stated by Cohen et al (2018) ‘questionnaires offer benefits of standardised and open responses to a range of topics from a large sample or population.’ Questionnaires are inexpensive, definitive, sound, quick and easy to complete. </w:t>
      </w:r>
      <w:r w:rsidDel="00000000" w:rsidR="00000000" w:rsidRPr="00000000">
        <w:rPr>
          <w:sz w:val="24"/>
          <w:szCs w:val="24"/>
          <w:rtl w:val="0"/>
        </w:rPr>
        <w:t xml:space="preserve">Data was also collected from the schools data systems. This data was specific to the pupils identified in the purposive sampling and included data on their school attendance rates/percentages over the past 5 years. The questionnaires were given to the pupils and their parents who had been chosen in the purposive sampling. The staff were identified by their employment status. Only middle leaders and senior leaders were invited to participate in this study. The reason for this is that classroom teachers who do not hold any Teaching or Learning responsibilities, so do not therefore fall into middle or senior leadership, tend not to have much involvement in the analysis or monitoring of attendance. Permission was sought from the head teacher of the school before any contact was made with the pupils, parents and staff. </w:t>
      </w:r>
      <w:r w:rsidDel="00000000" w:rsidR="00000000" w:rsidRPr="00000000">
        <w:rPr>
          <w:sz w:val="24"/>
          <w:szCs w:val="24"/>
          <w:rtl w:val="0"/>
        </w:rPr>
        <w:t xml:space="preserve">The questionnaires were sent to all participants via an online platform used in school. Pupils via their HWB accounts. Staff and Parents via email. Participants completed the questionnaires in their own time wherever it was suitable/comfortable for them to do this.</w:t>
      </w:r>
    </w:p>
    <w:p w:rsidR="00000000" w:rsidDel="00000000" w:rsidP="00000000" w:rsidRDefault="00000000" w:rsidRPr="00000000" w14:paraId="00000132">
      <w:pPr>
        <w:rPr>
          <w:b w:val="1"/>
          <w:sz w:val="24"/>
          <w:szCs w:val="24"/>
        </w:rPr>
      </w:pPr>
      <w:r w:rsidDel="00000000" w:rsidR="00000000" w:rsidRPr="00000000">
        <w:rPr>
          <w:rtl w:val="0"/>
        </w:rPr>
      </w:r>
    </w:p>
    <w:p w:rsidR="00000000" w:rsidDel="00000000" w:rsidP="00000000" w:rsidRDefault="00000000" w:rsidRPr="00000000" w14:paraId="00000133">
      <w:pPr>
        <w:rPr>
          <w:b w:val="1"/>
          <w:sz w:val="24"/>
          <w:szCs w:val="24"/>
        </w:rPr>
      </w:pPr>
      <w:r w:rsidDel="00000000" w:rsidR="00000000" w:rsidRPr="00000000">
        <w:rPr>
          <w:b w:val="1"/>
          <w:sz w:val="24"/>
          <w:szCs w:val="24"/>
          <w:rtl w:val="0"/>
        </w:rPr>
        <w:t xml:space="preserve">Data Analysis </w:t>
      </w:r>
    </w:p>
    <w:p w:rsidR="00000000" w:rsidDel="00000000" w:rsidP="00000000" w:rsidRDefault="00000000" w:rsidRPr="00000000" w14:paraId="00000134">
      <w:pPr>
        <w:rPr>
          <w:sz w:val="24"/>
          <w:szCs w:val="24"/>
          <w:u w:val="single"/>
        </w:rPr>
      </w:pPr>
      <w:r w:rsidDel="00000000" w:rsidR="00000000" w:rsidRPr="00000000">
        <w:rPr>
          <w:rtl w:val="0"/>
        </w:rPr>
      </w:r>
    </w:p>
    <w:p w:rsidR="00000000" w:rsidDel="00000000" w:rsidP="00000000" w:rsidRDefault="00000000" w:rsidRPr="00000000" w14:paraId="00000135">
      <w:pPr>
        <w:rPr>
          <w:sz w:val="24"/>
          <w:szCs w:val="24"/>
        </w:rPr>
      </w:pPr>
      <w:r w:rsidDel="00000000" w:rsidR="00000000" w:rsidRPr="00000000">
        <w:rPr>
          <w:sz w:val="24"/>
          <w:szCs w:val="24"/>
          <w:rtl w:val="0"/>
        </w:rPr>
        <w:t xml:space="preserve">As stated previously, the data was collected from parents, pupils and staff. Although the questions differentiated to ensure relevance to the specific participant in which it was intended, the themes of each question remained the same for all questionnaires. This was also done to ensure the questions were understood appropriately by the participant. </w:t>
      </w:r>
      <w:r w:rsidDel="00000000" w:rsidR="00000000" w:rsidRPr="00000000">
        <w:rPr>
          <w:sz w:val="24"/>
          <w:szCs w:val="24"/>
          <w:highlight w:val="white"/>
          <w:rtl w:val="0"/>
        </w:rPr>
        <w:t xml:space="preserve">The process of analysing qualitative data does not follow a straight path. Instead, it involves an iterative method for identifying and comprehending themes and patterns (Creswell, 2007)</w:t>
      </w:r>
      <w:r w:rsidDel="00000000" w:rsidR="00000000" w:rsidRPr="00000000">
        <w:rPr>
          <w:color w:val="0e101a"/>
          <w:sz w:val="21"/>
          <w:szCs w:val="21"/>
          <w:highlight w:val="white"/>
          <w:rtl w:val="0"/>
        </w:rPr>
        <w:t xml:space="preserve">. </w:t>
      </w:r>
      <w:r w:rsidDel="00000000" w:rsidR="00000000" w:rsidRPr="00000000">
        <w:rPr>
          <w:sz w:val="24"/>
          <w:szCs w:val="24"/>
          <w:rtl w:val="0"/>
        </w:rPr>
        <w:t xml:space="preserve">The qualitative data was analysed using open coding. As per Schoh (2020) the initial stage of this type of data analysis involved ‘describing’ the data after numerous readings and reviews of what has been collected. Patterns and themes were identified and noted for each question at this stage as part of open coding from each of the questions in each of the questionnaires (Miles and Huberman, 1994). ‘These codes will summarise and put labels on patterns, themes, or categories observed in the data’ (Schoh, 2020). The final steps of this qualitative analysis included making comparisons between the themes that were identified within the answers of each question. </w:t>
      </w:r>
    </w:p>
    <w:p w:rsidR="00000000" w:rsidDel="00000000" w:rsidP="00000000" w:rsidRDefault="00000000" w:rsidRPr="00000000" w14:paraId="00000136">
      <w:pPr>
        <w:rPr>
          <w:sz w:val="24"/>
          <w:szCs w:val="24"/>
        </w:rPr>
      </w:pPr>
      <w:r w:rsidDel="00000000" w:rsidR="00000000" w:rsidRPr="00000000">
        <w:rPr>
          <w:rtl w:val="0"/>
        </w:rPr>
      </w:r>
    </w:p>
    <w:p w:rsidR="00000000" w:rsidDel="00000000" w:rsidP="00000000" w:rsidRDefault="00000000" w:rsidRPr="00000000" w14:paraId="00000137">
      <w:pPr>
        <w:rPr>
          <w:b w:val="1"/>
          <w:sz w:val="24"/>
          <w:szCs w:val="24"/>
        </w:rPr>
      </w:pPr>
      <w:r w:rsidDel="00000000" w:rsidR="00000000" w:rsidRPr="00000000">
        <w:rPr>
          <w:b w:val="1"/>
          <w:sz w:val="24"/>
          <w:szCs w:val="24"/>
          <w:rtl w:val="0"/>
        </w:rPr>
        <w:t xml:space="preserve">Ethical Considerations </w:t>
      </w:r>
    </w:p>
    <w:p w:rsidR="00000000" w:rsidDel="00000000" w:rsidP="00000000" w:rsidRDefault="00000000" w:rsidRPr="00000000" w14:paraId="00000138">
      <w:pPr>
        <w:rPr>
          <w:b w:val="1"/>
          <w:sz w:val="24"/>
          <w:szCs w:val="24"/>
        </w:rPr>
      </w:pPr>
      <w:r w:rsidDel="00000000" w:rsidR="00000000" w:rsidRPr="00000000">
        <w:rPr>
          <w:rtl w:val="0"/>
        </w:rPr>
      </w:r>
    </w:p>
    <w:p w:rsidR="00000000" w:rsidDel="00000000" w:rsidP="00000000" w:rsidRDefault="00000000" w:rsidRPr="00000000" w14:paraId="00000139">
      <w:pPr>
        <w:rPr>
          <w:sz w:val="24"/>
          <w:szCs w:val="24"/>
        </w:rPr>
      </w:pPr>
      <w:r w:rsidDel="00000000" w:rsidR="00000000" w:rsidRPr="00000000">
        <w:rPr>
          <w:sz w:val="24"/>
          <w:szCs w:val="24"/>
          <w:rtl w:val="0"/>
        </w:rPr>
        <w:t xml:space="preserve">As per the </w:t>
      </w:r>
      <w:r w:rsidDel="00000000" w:rsidR="00000000" w:rsidRPr="00000000">
        <w:rPr>
          <w:sz w:val="24"/>
          <w:szCs w:val="24"/>
          <w:highlight w:val="white"/>
          <w:rtl w:val="0"/>
        </w:rPr>
        <w:t xml:space="preserve">British Educational Research Association, 2024</w:t>
      </w:r>
      <w:r w:rsidDel="00000000" w:rsidR="00000000" w:rsidRPr="00000000">
        <w:rPr>
          <w:rFonts w:ascii="Roboto" w:cs="Roboto" w:eastAsia="Roboto" w:hAnsi="Roboto"/>
          <w:color w:val="2c3e50"/>
          <w:sz w:val="23"/>
          <w:szCs w:val="23"/>
          <w:highlight w:val="white"/>
          <w:rtl w:val="0"/>
        </w:rPr>
        <w:t xml:space="preserve"> </w:t>
      </w:r>
      <w:r w:rsidDel="00000000" w:rsidR="00000000" w:rsidRPr="00000000">
        <w:rPr>
          <w:sz w:val="24"/>
          <w:szCs w:val="24"/>
          <w:rtl w:val="0"/>
        </w:rPr>
        <w:t xml:space="preserve">i</w:t>
      </w:r>
      <w:r w:rsidDel="00000000" w:rsidR="00000000" w:rsidRPr="00000000">
        <w:rPr>
          <w:sz w:val="24"/>
          <w:szCs w:val="24"/>
          <w:rtl w:val="0"/>
        </w:rPr>
        <w:t xml:space="preserve">nformed consent was gained at the start of the research via the completion of a consent form ensuring the participants chosen to be a part of the case study fully understood the purpose of the research, their involvement and their free choice of whether to participate or not. It was made clear that there would be no repercussions on the participant should they wish to refuse participation. An email was sent to the parents of the pupils selected to have their attendance analysed. To ensure expectations of the British Educational Research Association (2014:14) were met, the email explained that their child’s attendance data would be used as a part of this research. I ensured both the parents and pupils had a clear and sound understanding of what the research was about, that their data would be analysed closely, that there was no expectation for them to do anything as part of this research (only have their attendance data scrutinised), the risks and benefits of participating in this research as well as the fact it was voluntary and they did not have to participate if they do not wish too. Assent from any pupil under the age of 18 was sought from one parent with a clear desire made that their child should be actively involved in the consent process (University of Wales Trinity Saint David, 2022). The University of Wales Trinity Saint David’s (2022:23) Research Ethics and Integrity code of practice states that ‘enabling children to engage in a meaningful way requires careful attention to practical considerations, including the use of information sheets and consent forms written in a child-friendly way.’ I ensured age appropriate information was provided within the consent form whilst ensuring all safeguarding measures were kept. I gave three slightly different questionnaires to each type of participant (pupil/parent/staff) to ensure accessibility to the questionnaire for all. This was essential to ensure a sound understanding and to keep it relevant to each type of participant. A summary of the purpose of the research was written at the start of each questionnaire. It was also clear that the questionnaires were to be completed on a voluntary basis. To ensure ‘appropriate treatment of participants’ data’  with the standards of the British Education Research Association (2014:22) the questionnaires were completed anonymously to ensure confidentiality was maintained and the conduct of this ethical research. I did not ask for the name of the pupil, parent or staff member. </w:t>
      </w:r>
    </w:p>
    <w:p w:rsidR="00000000" w:rsidDel="00000000" w:rsidP="00000000" w:rsidRDefault="00000000" w:rsidRPr="00000000" w14:paraId="0000013A">
      <w:pPr>
        <w:rPr>
          <w:sz w:val="24"/>
          <w:szCs w:val="24"/>
        </w:rPr>
      </w:pPr>
      <w:r w:rsidDel="00000000" w:rsidR="00000000" w:rsidRPr="00000000">
        <w:rPr>
          <w:rtl w:val="0"/>
        </w:rPr>
      </w:r>
    </w:p>
    <w:p w:rsidR="00000000" w:rsidDel="00000000" w:rsidP="00000000" w:rsidRDefault="00000000" w:rsidRPr="00000000" w14:paraId="0000013B">
      <w:pPr>
        <w:rPr>
          <w:b w:val="1"/>
          <w:sz w:val="24"/>
          <w:szCs w:val="24"/>
          <w:u w:val="single"/>
        </w:rPr>
      </w:pPr>
      <w:r w:rsidDel="00000000" w:rsidR="00000000" w:rsidRPr="00000000">
        <w:rPr>
          <w:sz w:val="24"/>
          <w:szCs w:val="24"/>
          <w:highlight w:val="white"/>
          <w:rtl w:val="0"/>
        </w:rPr>
        <w:t xml:space="preserve">As outlined in the University of Wales Trinity Saint David's (2022) Research Ethics and Integrity Code of Practice, all personal data has been processed in compliance with the Data Protection Act 2018 and the General Data Protection Regulation (2018). This included ensuring that personal data was handled lawfully, fairly, and transparently, and with limitations on its use and storage. Furthermore, the data was maintained in a way that allows identification of individuals for only as long as necessary for the intended purposes, and with a commitment to integrity and confidentiality</w:t>
      </w:r>
      <w:r w:rsidDel="00000000" w:rsidR="00000000" w:rsidRPr="00000000">
        <w:rPr>
          <w:sz w:val="21"/>
          <w:szCs w:val="21"/>
          <w:highlight w:val="white"/>
          <w:rtl w:val="0"/>
        </w:rPr>
        <w:t xml:space="preserve">.</w:t>
      </w:r>
      <w:r w:rsidDel="00000000" w:rsidR="00000000" w:rsidRPr="00000000">
        <w:rPr>
          <w:color w:val="0e101a"/>
          <w:sz w:val="21"/>
          <w:szCs w:val="21"/>
          <w:highlight w:val="white"/>
          <w:rtl w:val="0"/>
        </w:rPr>
        <w:t xml:space="preserve"> </w:t>
      </w:r>
      <w:r w:rsidDel="00000000" w:rsidR="00000000" w:rsidRPr="00000000">
        <w:rPr>
          <w:sz w:val="24"/>
          <w:szCs w:val="24"/>
          <w:rtl w:val="0"/>
        </w:rPr>
        <w:t xml:space="preserve">The research also </w:t>
      </w:r>
      <w:r w:rsidDel="00000000" w:rsidR="00000000" w:rsidRPr="00000000">
        <w:rPr>
          <w:sz w:val="24"/>
          <w:szCs w:val="24"/>
          <w:rtl w:val="0"/>
        </w:rPr>
        <w:t xml:space="preserve">complied with legal requirements in relation to working with children, including the guidelines set out in the school’s safeguarding policy. Individuals could withdraw at any time without providing reasons. It was made clear that this would not impact pupils' learning. I emailed a copy of the participation information sheet and consent form to the participants. I asked for the sheets to be signed and returned before issuing a link to the questionnaire. Following the completion of this dissertation, I will offer to give feedback to the participants of the research by offering them support to improve their individual attendance. I will not share raw data with participants during feedback, only provide a summary.</w:t>
      </w:r>
      <w:r w:rsidDel="00000000" w:rsidR="00000000" w:rsidRPr="00000000">
        <w:rPr>
          <w:rtl w:val="0"/>
        </w:rPr>
      </w:r>
    </w:p>
    <w:p w:rsidR="00000000" w:rsidDel="00000000" w:rsidP="00000000" w:rsidRDefault="00000000" w:rsidRPr="00000000" w14:paraId="0000013C">
      <w:pPr>
        <w:jc w:val="left"/>
        <w:rPr>
          <w:b w:val="1"/>
          <w:sz w:val="24"/>
          <w:szCs w:val="24"/>
          <w:u w:val="single"/>
        </w:rPr>
      </w:pPr>
      <w:r w:rsidDel="00000000" w:rsidR="00000000" w:rsidRPr="00000000">
        <w:rPr>
          <w:rtl w:val="0"/>
        </w:rPr>
      </w:r>
    </w:p>
    <w:p w:rsidR="00000000" w:rsidDel="00000000" w:rsidP="00000000" w:rsidRDefault="00000000" w:rsidRPr="00000000" w14:paraId="0000013D">
      <w:pPr>
        <w:jc w:val="center"/>
        <w:rPr>
          <w:b w:val="1"/>
          <w:sz w:val="24"/>
          <w:szCs w:val="24"/>
          <w:u w:val="single"/>
        </w:rPr>
      </w:pPr>
      <w:r w:rsidDel="00000000" w:rsidR="00000000" w:rsidRPr="00000000">
        <w:rPr>
          <w:b w:val="1"/>
          <w:sz w:val="24"/>
          <w:szCs w:val="24"/>
          <w:u w:val="single"/>
          <w:rtl w:val="0"/>
        </w:rPr>
        <w:t xml:space="preserve">Chapter 4: Findings</w:t>
      </w:r>
    </w:p>
    <w:p w:rsidR="00000000" w:rsidDel="00000000" w:rsidP="00000000" w:rsidRDefault="00000000" w:rsidRPr="00000000" w14:paraId="0000013E">
      <w:pPr>
        <w:rPr>
          <w:sz w:val="24"/>
          <w:szCs w:val="24"/>
        </w:rPr>
      </w:pPr>
      <w:r w:rsidDel="00000000" w:rsidR="00000000" w:rsidRPr="00000000">
        <w:rPr>
          <w:rtl w:val="0"/>
        </w:rPr>
      </w:r>
    </w:p>
    <w:p w:rsidR="00000000" w:rsidDel="00000000" w:rsidP="00000000" w:rsidRDefault="00000000" w:rsidRPr="00000000" w14:paraId="0000013F">
      <w:pPr>
        <w:rPr>
          <w:sz w:val="24"/>
          <w:szCs w:val="24"/>
        </w:rPr>
      </w:pPr>
      <w:r w:rsidDel="00000000" w:rsidR="00000000" w:rsidRPr="00000000">
        <w:rPr>
          <w:sz w:val="24"/>
          <w:szCs w:val="24"/>
          <w:rtl w:val="0"/>
        </w:rPr>
        <w:t xml:space="preserve">The data was collected from School A. There are 1,436 pupils on roll, 267 of whom are in the sixth form. Around half of pupils come from the town in which it is situated, and the other half from the surrounding rural area and nearby villages. The proportion of pupils who are eligible for free school meals is 18.9%, which is a little higher than the average across Wales of 16.4%. Almost a third of pupils come from Welsh-speaking homes. Around 47% of pupils speak Welsh fluently and a little over half study Welsh as their first language. Nearly 6% of pupils have a statement of special educational needs, compared with 2.2% across Wales. Nearly 30% of pupils have special educational needs. This figure is higher than the national average of 22.9%. The school has a specialist teaching facility for 29 pupils with profound and complex learning needs (Estyn, 2019). </w:t>
      </w:r>
    </w:p>
    <w:p w:rsidR="00000000" w:rsidDel="00000000" w:rsidP="00000000" w:rsidRDefault="00000000" w:rsidRPr="00000000" w14:paraId="00000140">
      <w:pPr>
        <w:rPr>
          <w:sz w:val="24"/>
          <w:szCs w:val="24"/>
        </w:rPr>
      </w:pPr>
      <w:r w:rsidDel="00000000" w:rsidR="00000000" w:rsidRPr="00000000">
        <w:rPr>
          <w:rtl w:val="0"/>
        </w:rPr>
      </w:r>
    </w:p>
    <w:p w:rsidR="00000000" w:rsidDel="00000000" w:rsidP="00000000" w:rsidRDefault="00000000" w:rsidRPr="00000000" w14:paraId="00000141">
      <w:pPr>
        <w:rPr>
          <w:sz w:val="24"/>
          <w:szCs w:val="24"/>
        </w:rPr>
      </w:pPr>
      <w:r w:rsidDel="00000000" w:rsidR="00000000" w:rsidRPr="00000000">
        <w:rPr>
          <w:sz w:val="24"/>
          <w:szCs w:val="24"/>
          <w:rtl w:val="0"/>
        </w:rPr>
        <w:t xml:space="preserve">School A is a bilingual school that is maintained by Carmarthenshire local authority. Since the recent Covid-19 pandemic has significantly impacted school attendance, this study will help fill a gap in existing research within School A. The School is keen to develop a clear picture of attendance pre, during and post Covid to ensure effective strategies/interventions are put in place to improve this moving forward. Part of the whole school's improvement plan focuses on improving school attendance for all groups of pupils. These findings will help to inform the school of this data and identify steps to move forward in terms of improving overall school attendance percentages. </w:t>
      </w:r>
      <w:r w:rsidDel="00000000" w:rsidR="00000000" w:rsidRPr="00000000">
        <w:rPr>
          <w:rtl w:val="0"/>
        </w:rPr>
      </w:r>
    </w:p>
    <w:p w:rsidR="00000000" w:rsidDel="00000000" w:rsidP="00000000" w:rsidRDefault="00000000" w:rsidRPr="00000000" w14:paraId="00000142">
      <w:pPr>
        <w:rPr>
          <w:sz w:val="24"/>
          <w:szCs w:val="24"/>
        </w:rPr>
      </w:pPr>
      <w:r w:rsidDel="00000000" w:rsidR="00000000" w:rsidRPr="00000000">
        <w:rPr>
          <w:rtl w:val="0"/>
        </w:rPr>
      </w:r>
    </w:p>
    <w:p w:rsidR="00000000" w:rsidDel="00000000" w:rsidP="00000000" w:rsidRDefault="00000000" w:rsidRPr="00000000" w14:paraId="00000143">
      <w:pPr>
        <w:rPr>
          <w:b w:val="1"/>
          <w:sz w:val="24"/>
          <w:szCs w:val="24"/>
        </w:rPr>
      </w:pPr>
      <w:r w:rsidDel="00000000" w:rsidR="00000000" w:rsidRPr="00000000">
        <w:rPr>
          <w:b w:val="1"/>
          <w:sz w:val="24"/>
          <w:szCs w:val="24"/>
          <w:rtl w:val="0"/>
        </w:rPr>
        <w:t xml:space="preserve">Parents Questionnaire Findings </w:t>
      </w:r>
    </w:p>
    <w:p w:rsidR="00000000" w:rsidDel="00000000" w:rsidP="00000000" w:rsidRDefault="00000000" w:rsidRPr="00000000" w14:paraId="00000144">
      <w:pPr>
        <w:rPr>
          <w:b w:val="1"/>
          <w:sz w:val="24"/>
          <w:szCs w:val="24"/>
        </w:rPr>
      </w:pPr>
      <w:r w:rsidDel="00000000" w:rsidR="00000000" w:rsidRPr="00000000">
        <w:rPr>
          <w:rtl w:val="0"/>
        </w:rPr>
      </w:r>
    </w:p>
    <w:p w:rsidR="00000000" w:rsidDel="00000000" w:rsidP="00000000" w:rsidRDefault="00000000" w:rsidRPr="00000000" w14:paraId="00000145">
      <w:pPr>
        <w:rPr>
          <w:rFonts w:ascii="Roboto" w:cs="Roboto" w:eastAsia="Roboto" w:hAnsi="Roboto"/>
          <w:color w:val="202124"/>
          <w:sz w:val="24"/>
          <w:szCs w:val="24"/>
          <w:highlight w:val="white"/>
        </w:rPr>
      </w:pPr>
      <w:r w:rsidDel="00000000" w:rsidR="00000000" w:rsidRPr="00000000">
        <w:rPr>
          <w:sz w:val="24"/>
          <w:szCs w:val="24"/>
          <w:highlight w:val="white"/>
          <w:rtl w:val="0"/>
        </w:rPr>
        <w:t xml:space="preserve">The results in Fig. 1, Fig. 2 and Fig. 3, shows</w:t>
      </w:r>
      <w:r w:rsidDel="00000000" w:rsidR="00000000" w:rsidRPr="00000000">
        <w:rPr>
          <w:sz w:val="24"/>
          <w:szCs w:val="24"/>
          <w:highlight w:val="white"/>
          <w:rtl w:val="0"/>
        </w:rPr>
        <w:t xml:space="preserve">, 5% of parents whose children are eligible for Free School Meals completed the questionnaire. 35% of the parents who completed the questionnaire had children with Additional Learning Needs, 22.2% of these had an Individual Development Plan (IDP). </w:t>
      </w:r>
      <w:r w:rsidDel="00000000" w:rsidR="00000000" w:rsidRPr="00000000">
        <w:rPr>
          <w:rtl w:val="0"/>
        </w:rPr>
      </w:r>
    </w:p>
    <w:p w:rsidR="00000000" w:rsidDel="00000000" w:rsidP="00000000" w:rsidRDefault="00000000" w:rsidRPr="00000000" w14:paraId="00000146">
      <w:pPr>
        <w:rPr>
          <w:rFonts w:ascii="Roboto" w:cs="Roboto" w:eastAsia="Roboto" w:hAnsi="Roboto"/>
          <w:color w:val="202124"/>
          <w:sz w:val="24"/>
          <w:szCs w:val="24"/>
          <w:highlight w:val="white"/>
        </w:rPr>
      </w:pPr>
      <w:r w:rsidDel="00000000" w:rsidR="00000000" w:rsidRPr="00000000">
        <w:rPr>
          <w:rFonts w:ascii="Roboto" w:cs="Roboto" w:eastAsia="Roboto" w:hAnsi="Roboto"/>
          <w:color w:val="202124"/>
          <w:sz w:val="24"/>
          <w:szCs w:val="24"/>
          <w:highlight w:val="white"/>
        </w:rPr>
        <w:drawing>
          <wp:inline distB="114300" distT="114300" distL="114300" distR="114300">
            <wp:extent cx="5731200" cy="1917700"/>
            <wp:effectExtent b="0" l="0" r="0" t="0"/>
            <wp:docPr descr="Forms response chart. Question title: Does your child have Free School Meals?. Number of responses: 20 responses." id="20" name="image9.png"/>
            <a:graphic>
              <a:graphicData uri="http://schemas.openxmlformats.org/drawingml/2006/picture">
                <pic:pic>
                  <pic:nvPicPr>
                    <pic:cNvPr descr="Forms response chart. Question title: Does your child have Free School Meals?. Number of responses: 20 responses." id="0" name="image9.png"/>
                    <pic:cNvPicPr preferRelativeResize="0"/>
                  </pic:nvPicPr>
                  <pic:blipFill>
                    <a:blip r:embed="rId7"/>
                    <a:srcRect b="0" l="0" r="0" t="20158"/>
                    <a:stretch>
                      <a:fillRect/>
                    </a:stretch>
                  </pic:blipFill>
                  <pic:spPr>
                    <a:xfrm>
                      <a:off x="0" y="0"/>
                      <a:ext cx="5731200" cy="1917700"/>
                    </a:xfrm>
                    <a:prstGeom prst="rect"/>
                    <a:ln/>
                  </pic:spPr>
                </pic:pic>
              </a:graphicData>
            </a:graphic>
          </wp:inline>
        </w:drawing>
      </w:r>
      <w:r w:rsidDel="00000000" w:rsidR="00000000" w:rsidRPr="00000000">
        <w:rPr>
          <w:rtl w:val="0"/>
        </w:rPr>
      </w:r>
    </w:p>
    <w:p w:rsidR="00000000" w:rsidDel="00000000" w:rsidP="00000000" w:rsidRDefault="00000000" w:rsidRPr="00000000" w14:paraId="00000147">
      <w:pPr>
        <w:rPr>
          <w:rFonts w:ascii="Roboto" w:cs="Roboto" w:eastAsia="Roboto" w:hAnsi="Roboto"/>
          <w:b w:val="1"/>
          <w:color w:val="202124"/>
          <w:sz w:val="20"/>
          <w:szCs w:val="20"/>
          <w:highlight w:val="white"/>
        </w:rPr>
      </w:pPr>
      <w:r w:rsidDel="00000000" w:rsidR="00000000" w:rsidRPr="00000000">
        <w:rPr>
          <w:rFonts w:ascii="Roboto" w:cs="Roboto" w:eastAsia="Roboto" w:hAnsi="Roboto"/>
          <w:b w:val="1"/>
          <w:color w:val="202124"/>
          <w:sz w:val="20"/>
          <w:szCs w:val="20"/>
          <w:highlight w:val="white"/>
          <w:rtl w:val="0"/>
        </w:rPr>
        <w:t xml:space="preserve">Fig. 1.</w:t>
      </w:r>
      <w:r w:rsidDel="00000000" w:rsidR="00000000" w:rsidRPr="00000000">
        <w:rPr>
          <w:rFonts w:ascii="Roboto" w:cs="Roboto" w:eastAsia="Roboto" w:hAnsi="Roboto"/>
          <w:color w:val="202124"/>
          <w:sz w:val="20"/>
          <w:szCs w:val="20"/>
          <w:highlight w:val="white"/>
          <w:rtl w:val="0"/>
        </w:rPr>
        <w:t xml:space="preserve"> </w:t>
      </w:r>
      <w:r w:rsidDel="00000000" w:rsidR="00000000" w:rsidRPr="00000000">
        <w:rPr>
          <w:rFonts w:ascii="Roboto" w:cs="Roboto" w:eastAsia="Roboto" w:hAnsi="Roboto"/>
          <w:b w:val="1"/>
          <w:color w:val="202124"/>
          <w:sz w:val="20"/>
          <w:szCs w:val="20"/>
          <w:highlight w:val="white"/>
          <w:rtl w:val="0"/>
        </w:rPr>
        <w:t xml:space="preserve">The % of pupils whose parents said they receive FSM</w:t>
      </w:r>
    </w:p>
    <w:p w:rsidR="00000000" w:rsidDel="00000000" w:rsidP="00000000" w:rsidRDefault="00000000" w:rsidRPr="00000000" w14:paraId="00000148">
      <w:pPr>
        <w:rPr>
          <w:rFonts w:ascii="Roboto" w:cs="Roboto" w:eastAsia="Roboto" w:hAnsi="Roboto"/>
          <w:color w:val="202124"/>
          <w:sz w:val="20"/>
          <w:szCs w:val="20"/>
          <w:highlight w:val="white"/>
        </w:rPr>
      </w:pPr>
      <w:r w:rsidDel="00000000" w:rsidR="00000000" w:rsidRPr="00000000">
        <w:rPr>
          <w:rFonts w:ascii="Roboto" w:cs="Roboto" w:eastAsia="Roboto" w:hAnsi="Roboto"/>
          <w:color w:val="202124"/>
          <w:sz w:val="20"/>
          <w:szCs w:val="20"/>
          <w:highlight w:val="white"/>
          <w:rtl w:val="0"/>
        </w:rPr>
        <w:t xml:space="preserve">(taken from results of questionnaire)</w:t>
      </w:r>
    </w:p>
    <w:p w:rsidR="00000000" w:rsidDel="00000000" w:rsidP="00000000" w:rsidRDefault="00000000" w:rsidRPr="00000000" w14:paraId="00000149">
      <w:pPr>
        <w:rPr>
          <w:rFonts w:ascii="Roboto" w:cs="Roboto" w:eastAsia="Roboto" w:hAnsi="Roboto"/>
          <w:color w:val="202124"/>
          <w:sz w:val="24"/>
          <w:szCs w:val="24"/>
          <w:highlight w:val="white"/>
        </w:rPr>
      </w:pPr>
      <w:r w:rsidDel="00000000" w:rsidR="00000000" w:rsidRPr="00000000">
        <w:rPr>
          <w:rtl w:val="0"/>
        </w:rPr>
      </w:r>
    </w:p>
    <w:p w:rsidR="00000000" w:rsidDel="00000000" w:rsidP="00000000" w:rsidRDefault="00000000" w:rsidRPr="00000000" w14:paraId="0000014A">
      <w:pPr>
        <w:rPr>
          <w:rFonts w:ascii="Roboto" w:cs="Roboto" w:eastAsia="Roboto" w:hAnsi="Roboto"/>
          <w:color w:val="202124"/>
          <w:sz w:val="24"/>
          <w:szCs w:val="24"/>
          <w:highlight w:val="white"/>
        </w:rPr>
      </w:pPr>
      <w:r w:rsidDel="00000000" w:rsidR="00000000" w:rsidRPr="00000000">
        <w:rPr>
          <w:rFonts w:ascii="Roboto" w:cs="Roboto" w:eastAsia="Roboto" w:hAnsi="Roboto"/>
          <w:color w:val="202124"/>
          <w:sz w:val="24"/>
          <w:szCs w:val="24"/>
          <w:highlight w:val="white"/>
        </w:rPr>
        <w:drawing>
          <wp:inline distB="114300" distT="114300" distL="114300" distR="114300">
            <wp:extent cx="5731200" cy="1854200"/>
            <wp:effectExtent b="0" l="0" r="0" t="0"/>
            <wp:docPr descr="Forms response chart. Question title: Does your child have an Additional Learning Need?. Number of responses: 20 responses." id="5" name="image11.png"/>
            <a:graphic>
              <a:graphicData uri="http://schemas.openxmlformats.org/drawingml/2006/picture">
                <pic:pic>
                  <pic:nvPicPr>
                    <pic:cNvPr descr="Forms response chart. Question title: Does your child have an Additional Learning Need?. Number of responses: 20 responses." id="0" name="image11.png"/>
                    <pic:cNvPicPr preferRelativeResize="0"/>
                  </pic:nvPicPr>
                  <pic:blipFill>
                    <a:blip r:embed="rId8"/>
                    <a:srcRect b="0" l="0" r="0" t="23268"/>
                    <a:stretch>
                      <a:fillRect/>
                    </a:stretch>
                  </pic:blipFill>
                  <pic:spPr>
                    <a:xfrm>
                      <a:off x="0" y="0"/>
                      <a:ext cx="5731200" cy="1854200"/>
                    </a:xfrm>
                    <a:prstGeom prst="rect"/>
                    <a:ln/>
                  </pic:spPr>
                </pic:pic>
              </a:graphicData>
            </a:graphic>
          </wp:inline>
        </w:drawing>
      </w:r>
      <w:r w:rsidDel="00000000" w:rsidR="00000000" w:rsidRPr="00000000">
        <w:rPr>
          <w:rtl w:val="0"/>
        </w:rPr>
      </w:r>
    </w:p>
    <w:p w:rsidR="00000000" w:rsidDel="00000000" w:rsidP="00000000" w:rsidRDefault="00000000" w:rsidRPr="00000000" w14:paraId="0000014B">
      <w:pPr>
        <w:rPr>
          <w:rFonts w:ascii="Roboto" w:cs="Roboto" w:eastAsia="Roboto" w:hAnsi="Roboto"/>
          <w:b w:val="1"/>
          <w:color w:val="202124"/>
          <w:sz w:val="20"/>
          <w:szCs w:val="20"/>
          <w:highlight w:val="white"/>
        </w:rPr>
      </w:pPr>
      <w:r w:rsidDel="00000000" w:rsidR="00000000" w:rsidRPr="00000000">
        <w:rPr>
          <w:rFonts w:ascii="Roboto" w:cs="Roboto" w:eastAsia="Roboto" w:hAnsi="Roboto"/>
          <w:b w:val="1"/>
          <w:color w:val="202124"/>
          <w:sz w:val="20"/>
          <w:szCs w:val="20"/>
          <w:highlight w:val="white"/>
          <w:rtl w:val="0"/>
        </w:rPr>
        <w:t xml:space="preserve">Fig. 2 The % of pupils whose parents said they have an ALN</w:t>
      </w:r>
    </w:p>
    <w:p w:rsidR="00000000" w:rsidDel="00000000" w:rsidP="00000000" w:rsidRDefault="00000000" w:rsidRPr="00000000" w14:paraId="0000014C">
      <w:pPr>
        <w:rPr>
          <w:rFonts w:ascii="Roboto" w:cs="Roboto" w:eastAsia="Roboto" w:hAnsi="Roboto"/>
          <w:color w:val="202124"/>
          <w:sz w:val="20"/>
          <w:szCs w:val="20"/>
          <w:highlight w:val="white"/>
        </w:rPr>
      </w:pPr>
      <w:r w:rsidDel="00000000" w:rsidR="00000000" w:rsidRPr="00000000">
        <w:rPr>
          <w:rFonts w:ascii="Roboto" w:cs="Roboto" w:eastAsia="Roboto" w:hAnsi="Roboto"/>
          <w:color w:val="202124"/>
          <w:sz w:val="20"/>
          <w:szCs w:val="20"/>
          <w:highlight w:val="white"/>
          <w:rtl w:val="0"/>
        </w:rPr>
        <w:t xml:space="preserve">(taken from results of questionnaire) </w:t>
      </w:r>
    </w:p>
    <w:p w:rsidR="00000000" w:rsidDel="00000000" w:rsidP="00000000" w:rsidRDefault="00000000" w:rsidRPr="00000000" w14:paraId="0000014D">
      <w:pPr>
        <w:rPr>
          <w:rFonts w:ascii="Roboto" w:cs="Roboto" w:eastAsia="Roboto" w:hAnsi="Roboto"/>
          <w:color w:val="202124"/>
          <w:sz w:val="24"/>
          <w:szCs w:val="24"/>
          <w:highlight w:val="white"/>
        </w:rPr>
      </w:pPr>
      <w:r w:rsidDel="00000000" w:rsidR="00000000" w:rsidRPr="00000000">
        <w:rPr>
          <w:rtl w:val="0"/>
        </w:rPr>
      </w:r>
    </w:p>
    <w:p w:rsidR="00000000" w:rsidDel="00000000" w:rsidP="00000000" w:rsidRDefault="00000000" w:rsidRPr="00000000" w14:paraId="0000014E">
      <w:pPr>
        <w:rPr>
          <w:rFonts w:ascii="Roboto" w:cs="Roboto" w:eastAsia="Roboto" w:hAnsi="Roboto"/>
          <w:b w:val="1"/>
          <w:color w:val="202124"/>
          <w:sz w:val="24"/>
          <w:szCs w:val="24"/>
          <w:highlight w:val="white"/>
        </w:rPr>
      </w:pPr>
      <w:r w:rsidDel="00000000" w:rsidR="00000000" w:rsidRPr="00000000">
        <w:rPr>
          <w:rFonts w:ascii="Roboto" w:cs="Roboto" w:eastAsia="Roboto" w:hAnsi="Roboto"/>
          <w:b w:val="1"/>
          <w:color w:val="202124"/>
          <w:sz w:val="24"/>
          <w:szCs w:val="24"/>
          <w:highlight w:val="white"/>
        </w:rPr>
        <w:drawing>
          <wp:inline distB="114300" distT="114300" distL="114300" distR="114300">
            <wp:extent cx="5731200" cy="1892300"/>
            <wp:effectExtent b="0" l="0" r="0" t="0"/>
            <wp:docPr descr="Forms response chart. Question title: If yes, does your child have an Individual Development Plan (IDP)?. Number of responses: 18 responses." id="9" name="image7.png"/>
            <a:graphic>
              <a:graphicData uri="http://schemas.openxmlformats.org/drawingml/2006/picture">
                <pic:pic>
                  <pic:nvPicPr>
                    <pic:cNvPr descr="Forms response chart. Question title: If yes, does your child have an Individual Development Plan (IDP)?. Number of responses: 18 responses." id="0" name="image7.png"/>
                    <pic:cNvPicPr preferRelativeResize="0"/>
                  </pic:nvPicPr>
                  <pic:blipFill>
                    <a:blip r:embed="rId9"/>
                    <a:srcRect b="0" l="0" r="0" t="21306"/>
                    <a:stretch>
                      <a:fillRect/>
                    </a:stretch>
                  </pic:blipFill>
                  <pic:spPr>
                    <a:xfrm>
                      <a:off x="0" y="0"/>
                      <a:ext cx="5731200" cy="1892300"/>
                    </a:xfrm>
                    <a:prstGeom prst="rect"/>
                    <a:ln/>
                  </pic:spPr>
                </pic:pic>
              </a:graphicData>
            </a:graphic>
          </wp:inline>
        </w:drawing>
      </w:r>
      <w:r w:rsidDel="00000000" w:rsidR="00000000" w:rsidRPr="00000000">
        <w:rPr>
          <w:rtl w:val="0"/>
        </w:rPr>
      </w:r>
    </w:p>
    <w:p w:rsidR="00000000" w:rsidDel="00000000" w:rsidP="00000000" w:rsidRDefault="00000000" w:rsidRPr="00000000" w14:paraId="0000014F">
      <w:pPr>
        <w:rPr>
          <w:rFonts w:ascii="Roboto" w:cs="Roboto" w:eastAsia="Roboto" w:hAnsi="Roboto"/>
          <w:b w:val="1"/>
          <w:color w:val="202124"/>
          <w:sz w:val="20"/>
          <w:szCs w:val="20"/>
          <w:highlight w:val="white"/>
        </w:rPr>
      </w:pPr>
      <w:r w:rsidDel="00000000" w:rsidR="00000000" w:rsidRPr="00000000">
        <w:rPr>
          <w:rFonts w:ascii="Roboto" w:cs="Roboto" w:eastAsia="Roboto" w:hAnsi="Roboto"/>
          <w:b w:val="1"/>
          <w:color w:val="202124"/>
          <w:sz w:val="20"/>
          <w:szCs w:val="20"/>
          <w:highlight w:val="white"/>
          <w:rtl w:val="0"/>
        </w:rPr>
        <w:t xml:space="preserve">Fig. 3 The % of pupils whose parents said they have a Statement </w:t>
      </w:r>
    </w:p>
    <w:p w:rsidR="00000000" w:rsidDel="00000000" w:rsidP="00000000" w:rsidRDefault="00000000" w:rsidRPr="00000000" w14:paraId="00000150">
      <w:pPr>
        <w:rPr>
          <w:rFonts w:ascii="Roboto" w:cs="Roboto" w:eastAsia="Roboto" w:hAnsi="Roboto"/>
          <w:color w:val="202124"/>
          <w:sz w:val="20"/>
          <w:szCs w:val="20"/>
          <w:highlight w:val="white"/>
        </w:rPr>
      </w:pPr>
      <w:r w:rsidDel="00000000" w:rsidR="00000000" w:rsidRPr="00000000">
        <w:rPr>
          <w:rFonts w:ascii="Roboto" w:cs="Roboto" w:eastAsia="Roboto" w:hAnsi="Roboto"/>
          <w:color w:val="202124"/>
          <w:sz w:val="20"/>
          <w:szCs w:val="20"/>
          <w:highlight w:val="white"/>
          <w:rtl w:val="0"/>
        </w:rPr>
        <w:t xml:space="preserve">(taken from results of questionnaire)</w:t>
      </w:r>
    </w:p>
    <w:p w:rsidR="00000000" w:rsidDel="00000000" w:rsidP="00000000" w:rsidRDefault="00000000" w:rsidRPr="00000000" w14:paraId="00000151">
      <w:pPr>
        <w:rPr>
          <w:rFonts w:ascii="Roboto" w:cs="Roboto" w:eastAsia="Roboto" w:hAnsi="Roboto"/>
          <w:color w:val="202124"/>
          <w:sz w:val="24"/>
          <w:szCs w:val="24"/>
          <w:highlight w:val="white"/>
        </w:rPr>
      </w:pPr>
      <w:r w:rsidDel="00000000" w:rsidR="00000000" w:rsidRPr="00000000">
        <w:rPr>
          <w:rtl w:val="0"/>
        </w:rPr>
      </w:r>
    </w:p>
    <w:p w:rsidR="00000000" w:rsidDel="00000000" w:rsidP="00000000" w:rsidRDefault="00000000" w:rsidRPr="00000000" w14:paraId="00000152">
      <w:pPr>
        <w:rPr>
          <w:sz w:val="24"/>
          <w:szCs w:val="24"/>
          <w:highlight w:val="white"/>
          <w:u w:val="single"/>
        </w:rPr>
      </w:pPr>
      <w:r w:rsidDel="00000000" w:rsidR="00000000" w:rsidRPr="00000000">
        <w:rPr>
          <w:sz w:val="24"/>
          <w:szCs w:val="24"/>
          <w:highlight w:val="white"/>
          <w:u w:val="single"/>
          <w:rtl w:val="0"/>
        </w:rPr>
        <w:t xml:space="preserve">Pupil attendance before the Covid 19 Pandemic </w:t>
      </w:r>
    </w:p>
    <w:p w:rsidR="00000000" w:rsidDel="00000000" w:rsidP="00000000" w:rsidRDefault="00000000" w:rsidRPr="00000000" w14:paraId="00000153">
      <w:pPr>
        <w:rPr>
          <w:sz w:val="24"/>
          <w:szCs w:val="24"/>
          <w:highlight w:val="white"/>
          <w:u w:val="single"/>
        </w:rPr>
      </w:pPr>
      <w:r w:rsidDel="00000000" w:rsidR="00000000" w:rsidRPr="00000000">
        <w:rPr>
          <w:rtl w:val="0"/>
        </w:rPr>
      </w:r>
    </w:p>
    <w:p w:rsidR="00000000" w:rsidDel="00000000" w:rsidP="00000000" w:rsidRDefault="00000000" w:rsidRPr="00000000" w14:paraId="00000154">
      <w:pPr>
        <w:rPr>
          <w:rFonts w:ascii="Roboto" w:cs="Roboto" w:eastAsia="Roboto" w:hAnsi="Roboto"/>
          <w:color w:val="202124"/>
          <w:sz w:val="24"/>
          <w:szCs w:val="24"/>
          <w:highlight w:val="white"/>
        </w:rPr>
      </w:pPr>
      <w:r w:rsidDel="00000000" w:rsidR="00000000" w:rsidRPr="00000000">
        <w:rPr>
          <w:sz w:val="24"/>
          <w:szCs w:val="24"/>
          <w:highlight w:val="white"/>
          <w:rtl w:val="0"/>
        </w:rPr>
        <w:t xml:space="preserve">The open coding table below shows the majority of parents </w:t>
      </w:r>
      <w:r w:rsidDel="00000000" w:rsidR="00000000" w:rsidRPr="00000000">
        <w:rPr>
          <w:sz w:val="24"/>
          <w:szCs w:val="24"/>
          <w:highlight w:val="white"/>
          <w:rtl w:val="0"/>
        </w:rPr>
        <w:t xml:space="preserve">stated</w:t>
      </w:r>
      <w:r w:rsidDel="00000000" w:rsidR="00000000" w:rsidRPr="00000000">
        <w:rPr>
          <w:sz w:val="24"/>
          <w:szCs w:val="24"/>
          <w:highlight w:val="white"/>
          <w:rtl w:val="0"/>
        </w:rPr>
        <w:t xml:space="preserve"> that their child/children had ‘positive’ attendance before the Covid-19 pandemic. Examples of answers given can be seen below e.g. ‘good/excellent’ school attendance. There was one parent who stated that their child’s attendance was ‘not great’ before the pandemic which has therefore been categorised as a ‘negative’ response. </w:t>
      </w:r>
      <w:r w:rsidDel="00000000" w:rsidR="00000000" w:rsidRPr="00000000">
        <w:rPr>
          <w:rtl w:val="0"/>
        </w:rPr>
      </w:r>
    </w:p>
    <w:p w:rsidR="00000000" w:rsidDel="00000000" w:rsidP="00000000" w:rsidRDefault="00000000" w:rsidRPr="00000000" w14:paraId="00000155">
      <w:pPr>
        <w:rPr>
          <w:rFonts w:ascii="Roboto" w:cs="Roboto" w:eastAsia="Roboto" w:hAnsi="Roboto"/>
          <w:color w:val="202124"/>
          <w:sz w:val="24"/>
          <w:szCs w:val="24"/>
          <w:highlight w:val="white"/>
        </w:rPr>
      </w:pPr>
      <w:r w:rsidDel="00000000" w:rsidR="00000000" w:rsidRPr="00000000">
        <w:rPr>
          <w:rtl w:val="0"/>
        </w:rPr>
      </w:r>
    </w:p>
    <w:tbl>
      <w:tblPr>
        <w:tblStyle w:val="Table1"/>
        <w:tblW w:w="357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65"/>
        <w:gridCol w:w="2505"/>
        <w:tblGridChange w:id="0">
          <w:tblGrid>
            <w:gridCol w:w="1065"/>
            <w:gridCol w:w="250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6">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57">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 of parents per coded response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8">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Positive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59">
            <w:pPr>
              <w:widowControl w:val="0"/>
              <w:spacing w:line="240" w:lineRule="auto"/>
              <w:rPr>
                <w:sz w:val="20"/>
                <w:szCs w:val="20"/>
                <w:highlight w:val="white"/>
              </w:rPr>
            </w:pPr>
            <w:r w:rsidDel="00000000" w:rsidR="00000000" w:rsidRPr="00000000">
              <w:rPr>
                <w:sz w:val="20"/>
                <w:szCs w:val="20"/>
                <w:highlight w:val="white"/>
                <w:rtl w:val="0"/>
              </w:rPr>
              <w:t xml:space="preserve">99%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A">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Negative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5B">
            <w:pPr>
              <w:widowControl w:val="0"/>
              <w:spacing w:line="240" w:lineRule="auto"/>
              <w:rPr>
                <w:sz w:val="20"/>
                <w:szCs w:val="20"/>
                <w:highlight w:val="white"/>
              </w:rPr>
            </w:pPr>
            <w:r w:rsidDel="00000000" w:rsidR="00000000" w:rsidRPr="00000000">
              <w:rPr>
                <w:sz w:val="20"/>
                <w:szCs w:val="20"/>
                <w:highlight w:val="white"/>
                <w:rtl w:val="0"/>
              </w:rPr>
              <w:t xml:space="preserve">1%</w:t>
            </w:r>
          </w:p>
        </w:tc>
      </w:tr>
    </w:tbl>
    <w:p w:rsidR="00000000" w:rsidDel="00000000" w:rsidP="00000000" w:rsidRDefault="00000000" w:rsidRPr="00000000" w14:paraId="0000015C">
      <w:pPr>
        <w:rPr>
          <w:sz w:val="24"/>
          <w:szCs w:val="24"/>
          <w:highlight w:val="white"/>
        </w:rPr>
      </w:pPr>
      <w:r w:rsidDel="00000000" w:rsidR="00000000" w:rsidRPr="00000000">
        <w:rPr>
          <w:rtl w:val="0"/>
        </w:rPr>
      </w:r>
    </w:p>
    <w:p w:rsidR="00000000" w:rsidDel="00000000" w:rsidP="00000000" w:rsidRDefault="00000000" w:rsidRPr="00000000" w14:paraId="0000015D">
      <w:pPr>
        <w:rPr>
          <w:sz w:val="24"/>
          <w:szCs w:val="24"/>
          <w:highlight w:val="white"/>
        </w:rPr>
      </w:pPr>
      <w:r w:rsidDel="00000000" w:rsidR="00000000" w:rsidRPr="00000000">
        <w:rPr>
          <w:sz w:val="24"/>
          <w:szCs w:val="24"/>
          <w:highlight w:val="white"/>
          <w:u w:val="single"/>
          <w:rtl w:val="0"/>
        </w:rPr>
        <w:t xml:space="preserve">Reasons given for school absence</w:t>
      </w:r>
      <w:r w:rsidDel="00000000" w:rsidR="00000000" w:rsidRPr="00000000">
        <w:rPr>
          <w:sz w:val="24"/>
          <w:szCs w:val="24"/>
          <w:highlight w:val="white"/>
          <w:rtl w:val="0"/>
        </w:rPr>
        <w:t xml:space="preserve"> </w:t>
      </w:r>
    </w:p>
    <w:p w:rsidR="00000000" w:rsidDel="00000000" w:rsidP="00000000" w:rsidRDefault="00000000" w:rsidRPr="00000000" w14:paraId="0000015E">
      <w:pPr>
        <w:rPr>
          <w:sz w:val="24"/>
          <w:szCs w:val="24"/>
          <w:highlight w:val="white"/>
        </w:rPr>
      </w:pPr>
      <w:r w:rsidDel="00000000" w:rsidR="00000000" w:rsidRPr="00000000">
        <w:rPr>
          <w:rtl w:val="0"/>
        </w:rPr>
      </w:r>
    </w:p>
    <w:p w:rsidR="00000000" w:rsidDel="00000000" w:rsidP="00000000" w:rsidRDefault="00000000" w:rsidRPr="00000000" w14:paraId="0000015F">
      <w:pPr>
        <w:rPr>
          <w:sz w:val="24"/>
          <w:szCs w:val="24"/>
          <w:highlight w:val="white"/>
        </w:rPr>
      </w:pPr>
      <w:r w:rsidDel="00000000" w:rsidR="00000000" w:rsidRPr="00000000">
        <w:rPr>
          <w:sz w:val="24"/>
          <w:szCs w:val="24"/>
          <w:highlight w:val="white"/>
          <w:rtl w:val="0"/>
        </w:rPr>
        <w:t xml:space="preserve">As presented in Fig.4 below, supporting the findings of Totsika et al. (2023) who found the main reasons for school absence was school refusal and ill-health, the main reason given for any school absence before the Covid-19 pandemic was illness with 94.7% parents choosing this option. These results also support the findings of the Welsh Government, who state that from September 2023 to May 2024 the most common reason given for absence was ‘illness’ with 45.9% of school being missed for this reason</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Attendance of pupils in maintained schools: 4 September 2023 to 31 May 2024 | GOV.WALES, 2024</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5.3% of parents chose ‘other’ and gave the following reasons: ‘anxiety which was fairly severe’ and ‘sports injury’. </w:t>
      </w:r>
    </w:p>
    <w:p w:rsidR="00000000" w:rsidDel="00000000" w:rsidP="00000000" w:rsidRDefault="00000000" w:rsidRPr="00000000" w14:paraId="00000160">
      <w:pPr>
        <w:rPr>
          <w:rFonts w:ascii="Roboto" w:cs="Roboto" w:eastAsia="Roboto" w:hAnsi="Roboto"/>
          <w:color w:val="202124"/>
          <w:sz w:val="24"/>
          <w:szCs w:val="24"/>
          <w:highlight w:val="white"/>
        </w:rPr>
      </w:pPr>
      <w:r w:rsidDel="00000000" w:rsidR="00000000" w:rsidRPr="00000000">
        <w:rPr>
          <w:rtl w:val="0"/>
        </w:rPr>
      </w:r>
    </w:p>
    <w:p w:rsidR="00000000" w:rsidDel="00000000" w:rsidP="00000000" w:rsidRDefault="00000000" w:rsidRPr="00000000" w14:paraId="00000161">
      <w:pPr>
        <w:rPr>
          <w:rFonts w:ascii="Roboto" w:cs="Roboto" w:eastAsia="Roboto" w:hAnsi="Roboto"/>
          <w:b w:val="1"/>
          <w:color w:val="202124"/>
          <w:sz w:val="24"/>
          <w:szCs w:val="24"/>
          <w:highlight w:val="white"/>
        </w:rPr>
      </w:pPr>
      <w:r w:rsidDel="00000000" w:rsidR="00000000" w:rsidRPr="00000000">
        <w:rPr>
          <w:rFonts w:ascii="Roboto" w:cs="Roboto" w:eastAsia="Roboto" w:hAnsi="Roboto"/>
          <w:b w:val="1"/>
          <w:color w:val="202124"/>
          <w:sz w:val="24"/>
          <w:szCs w:val="24"/>
          <w:highlight w:val="white"/>
        </w:rPr>
        <w:drawing>
          <wp:inline distB="114300" distT="114300" distL="114300" distR="114300">
            <wp:extent cx="5731200" cy="1816100"/>
            <wp:effectExtent b="0" l="0" r="0" t="0"/>
            <wp:docPr descr="Forms response chart. Question title: What was the main reason for any absences your child had from school before the Covid-19 pandemic?. Number of responses: 18 responses." id="7" name="image3.png"/>
            <a:graphic>
              <a:graphicData uri="http://schemas.openxmlformats.org/drawingml/2006/picture">
                <pic:pic>
                  <pic:nvPicPr>
                    <pic:cNvPr descr="Forms response chart. Question title: What was the main reason for any absences your child had from school before the Covid-19 pandemic?. Number of responses: 18 responses." id="0" name="image3.png"/>
                    <pic:cNvPicPr preferRelativeResize="0"/>
                  </pic:nvPicPr>
                  <pic:blipFill>
                    <a:blip r:embed="rId10"/>
                    <a:srcRect b="0" l="0" r="0" t="30038"/>
                    <a:stretch>
                      <a:fillRect/>
                    </a:stretch>
                  </pic:blipFill>
                  <pic:spPr>
                    <a:xfrm>
                      <a:off x="0" y="0"/>
                      <a:ext cx="5731200" cy="1816100"/>
                    </a:xfrm>
                    <a:prstGeom prst="rect"/>
                    <a:ln/>
                  </pic:spPr>
                </pic:pic>
              </a:graphicData>
            </a:graphic>
          </wp:inline>
        </w:drawing>
      </w:r>
      <w:r w:rsidDel="00000000" w:rsidR="00000000" w:rsidRPr="00000000">
        <w:rPr>
          <w:rtl w:val="0"/>
        </w:rPr>
      </w:r>
    </w:p>
    <w:p w:rsidR="00000000" w:rsidDel="00000000" w:rsidP="00000000" w:rsidRDefault="00000000" w:rsidRPr="00000000" w14:paraId="00000162">
      <w:pPr>
        <w:rPr>
          <w:rFonts w:ascii="Roboto" w:cs="Roboto" w:eastAsia="Roboto" w:hAnsi="Roboto"/>
          <w:b w:val="1"/>
          <w:color w:val="202124"/>
          <w:sz w:val="20"/>
          <w:szCs w:val="20"/>
          <w:highlight w:val="white"/>
        </w:rPr>
      </w:pPr>
      <w:r w:rsidDel="00000000" w:rsidR="00000000" w:rsidRPr="00000000">
        <w:rPr>
          <w:rFonts w:ascii="Roboto" w:cs="Roboto" w:eastAsia="Roboto" w:hAnsi="Roboto"/>
          <w:b w:val="1"/>
          <w:color w:val="202124"/>
          <w:sz w:val="20"/>
          <w:szCs w:val="20"/>
          <w:highlight w:val="white"/>
          <w:rtl w:val="0"/>
        </w:rPr>
        <w:t xml:space="preserve">Fig. 4 Reason given by parents for school absence </w:t>
      </w:r>
    </w:p>
    <w:p w:rsidR="00000000" w:rsidDel="00000000" w:rsidP="00000000" w:rsidRDefault="00000000" w:rsidRPr="00000000" w14:paraId="00000163">
      <w:pPr>
        <w:rPr>
          <w:rFonts w:ascii="Roboto" w:cs="Roboto" w:eastAsia="Roboto" w:hAnsi="Roboto"/>
          <w:color w:val="202124"/>
          <w:sz w:val="20"/>
          <w:szCs w:val="20"/>
          <w:highlight w:val="white"/>
        </w:rPr>
      </w:pPr>
      <w:r w:rsidDel="00000000" w:rsidR="00000000" w:rsidRPr="00000000">
        <w:rPr>
          <w:rFonts w:ascii="Roboto" w:cs="Roboto" w:eastAsia="Roboto" w:hAnsi="Roboto"/>
          <w:color w:val="202124"/>
          <w:sz w:val="20"/>
          <w:szCs w:val="20"/>
          <w:highlight w:val="white"/>
          <w:rtl w:val="0"/>
        </w:rPr>
        <w:t xml:space="preserve">(taken from the questionnaire)</w:t>
      </w:r>
    </w:p>
    <w:p w:rsidR="00000000" w:rsidDel="00000000" w:rsidP="00000000" w:rsidRDefault="00000000" w:rsidRPr="00000000" w14:paraId="00000164">
      <w:pPr>
        <w:rPr>
          <w:rFonts w:ascii="Roboto" w:cs="Roboto" w:eastAsia="Roboto" w:hAnsi="Roboto"/>
          <w:color w:val="202124"/>
          <w:sz w:val="24"/>
          <w:szCs w:val="24"/>
          <w:highlight w:val="white"/>
          <w:u w:val="single"/>
        </w:rPr>
      </w:pPr>
      <w:r w:rsidDel="00000000" w:rsidR="00000000" w:rsidRPr="00000000">
        <w:rPr>
          <w:rtl w:val="0"/>
        </w:rPr>
      </w:r>
    </w:p>
    <w:p w:rsidR="00000000" w:rsidDel="00000000" w:rsidP="00000000" w:rsidRDefault="00000000" w:rsidRPr="00000000" w14:paraId="00000165">
      <w:pPr>
        <w:rPr>
          <w:color w:val="202124"/>
          <w:sz w:val="24"/>
          <w:szCs w:val="24"/>
          <w:highlight w:val="white"/>
          <w:u w:val="single"/>
        </w:rPr>
      </w:pPr>
      <w:r w:rsidDel="00000000" w:rsidR="00000000" w:rsidRPr="00000000">
        <w:rPr>
          <w:color w:val="202124"/>
          <w:sz w:val="24"/>
          <w:szCs w:val="24"/>
          <w:highlight w:val="white"/>
          <w:u w:val="single"/>
          <w:rtl w:val="0"/>
        </w:rPr>
        <w:t xml:space="preserve">Engagement with online learning</w:t>
      </w:r>
    </w:p>
    <w:p w:rsidR="00000000" w:rsidDel="00000000" w:rsidP="00000000" w:rsidRDefault="00000000" w:rsidRPr="00000000" w14:paraId="00000166">
      <w:pPr>
        <w:rPr>
          <w:rFonts w:ascii="Roboto" w:cs="Roboto" w:eastAsia="Roboto" w:hAnsi="Roboto"/>
          <w:color w:val="202124"/>
          <w:sz w:val="24"/>
          <w:szCs w:val="24"/>
          <w:highlight w:val="white"/>
          <w:u w:val="single"/>
        </w:rPr>
      </w:pPr>
      <w:r w:rsidDel="00000000" w:rsidR="00000000" w:rsidRPr="00000000">
        <w:rPr>
          <w:rtl w:val="0"/>
        </w:rPr>
      </w:r>
    </w:p>
    <w:p w:rsidR="00000000" w:rsidDel="00000000" w:rsidP="00000000" w:rsidRDefault="00000000" w:rsidRPr="00000000" w14:paraId="00000167">
      <w:pPr>
        <w:rPr>
          <w:rFonts w:ascii="Roboto" w:cs="Roboto" w:eastAsia="Roboto" w:hAnsi="Roboto"/>
          <w:color w:val="202124"/>
          <w:sz w:val="24"/>
          <w:szCs w:val="24"/>
          <w:highlight w:val="white"/>
        </w:rPr>
      </w:pPr>
      <w:r w:rsidDel="00000000" w:rsidR="00000000" w:rsidRPr="00000000">
        <w:rPr>
          <w:sz w:val="24"/>
          <w:szCs w:val="24"/>
          <w:highlight w:val="white"/>
          <w:rtl w:val="0"/>
        </w:rPr>
        <w:t xml:space="preserve">Question 7 asked the participant: ‘how did your child engage with online learning during the pandemic related school closures?’ On analysis of the responses, a coded pattern of positive or negative responses was quickly identified. Some of the positive responses included: ‘reasonably well’, ‘loved it’, ‘worked hard’, ‘suited her to learn without social issues school presents’, ‘completed the work’ and ‘very well’. Some of the negative responses included: ‘nightmare’, ‘struggled’, ‘great difficulty’, ‘work not completed’, ‘did not engage’ and ‘not very well’. There was an almost even divide in answers being positive or negative. </w:t>
      </w:r>
      <w:r w:rsidDel="00000000" w:rsidR="00000000" w:rsidRPr="00000000">
        <w:rPr>
          <w:rtl w:val="0"/>
        </w:rPr>
      </w:r>
    </w:p>
    <w:p w:rsidR="00000000" w:rsidDel="00000000" w:rsidP="00000000" w:rsidRDefault="00000000" w:rsidRPr="00000000" w14:paraId="00000168">
      <w:pPr>
        <w:rPr>
          <w:rFonts w:ascii="Roboto" w:cs="Roboto" w:eastAsia="Roboto" w:hAnsi="Roboto"/>
          <w:color w:val="202124"/>
          <w:sz w:val="24"/>
          <w:szCs w:val="24"/>
          <w:highlight w:val="white"/>
        </w:rPr>
      </w:pPr>
      <w:r w:rsidDel="00000000" w:rsidR="00000000" w:rsidRPr="00000000">
        <w:rPr>
          <w:rtl w:val="0"/>
        </w:rPr>
      </w:r>
    </w:p>
    <w:tbl>
      <w:tblPr>
        <w:tblStyle w:val="Table2"/>
        <w:tblW w:w="357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65"/>
        <w:gridCol w:w="2505"/>
        <w:tblGridChange w:id="0">
          <w:tblGrid>
            <w:gridCol w:w="1065"/>
            <w:gridCol w:w="250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9">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6A">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 of parents per coded response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B">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Positive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6C">
            <w:pPr>
              <w:widowControl w:val="0"/>
              <w:spacing w:line="240" w:lineRule="auto"/>
              <w:rPr>
                <w:sz w:val="20"/>
                <w:szCs w:val="20"/>
                <w:highlight w:val="white"/>
              </w:rPr>
            </w:pPr>
            <w:r w:rsidDel="00000000" w:rsidR="00000000" w:rsidRPr="00000000">
              <w:rPr>
                <w:sz w:val="20"/>
                <w:szCs w:val="20"/>
                <w:highlight w:val="white"/>
                <w:rtl w:val="0"/>
              </w:rPr>
              <w:t xml:space="preserve">58%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D">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Negative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6E">
            <w:pPr>
              <w:widowControl w:val="0"/>
              <w:spacing w:line="240" w:lineRule="auto"/>
              <w:rPr>
                <w:sz w:val="20"/>
                <w:szCs w:val="20"/>
                <w:highlight w:val="white"/>
              </w:rPr>
            </w:pPr>
            <w:r w:rsidDel="00000000" w:rsidR="00000000" w:rsidRPr="00000000">
              <w:rPr>
                <w:sz w:val="20"/>
                <w:szCs w:val="20"/>
                <w:highlight w:val="white"/>
                <w:rtl w:val="0"/>
              </w:rPr>
              <w:t xml:space="preserve">42%</w:t>
            </w:r>
          </w:p>
        </w:tc>
      </w:tr>
    </w:tbl>
    <w:p w:rsidR="00000000" w:rsidDel="00000000" w:rsidP="00000000" w:rsidRDefault="00000000" w:rsidRPr="00000000" w14:paraId="0000016F">
      <w:pPr>
        <w:rPr>
          <w:rFonts w:ascii="Roboto" w:cs="Roboto" w:eastAsia="Roboto" w:hAnsi="Roboto"/>
          <w:color w:val="202124"/>
          <w:sz w:val="24"/>
          <w:szCs w:val="24"/>
          <w:highlight w:val="white"/>
        </w:rPr>
      </w:pPr>
      <w:r w:rsidDel="00000000" w:rsidR="00000000" w:rsidRPr="00000000">
        <w:rPr>
          <w:rtl w:val="0"/>
        </w:rPr>
      </w:r>
    </w:p>
    <w:p w:rsidR="00000000" w:rsidDel="00000000" w:rsidP="00000000" w:rsidRDefault="00000000" w:rsidRPr="00000000" w14:paraId="00000170">
      <w:pPr>
        <w:rPr>
          <w:sz w:val="24"/>
          <w:szCs w:val="24"/>
          <w:highlight w:val="white"/>
        </w:rPr>
      </w:pPr>
      <w:r w:rsidDel="00000000" w:rsidR="00000000" w:rsidRPr="00000000">
        <w:rPr>
          <w:sz w:val="24"/>
          <w:szCs w:val="24"/>
          <w:highlight w:val="white"/>
          <w:rtl w:val="0"/>
        </w:rPr>
        <w:t xml:space="preserve">The next question identified the reasons given by the parents who said their child had not engaged well with online learning. During the coding analysis, the following codes were identified:</w:t>
      </w:r>
    </w:p>
    <w:p w:rsidR="00000000" w:rsidDel="00000000" w:rsidP="00000000" w:rsidRDefault="00000000" w:rsidRPr="00000000" w14:paraId="00000171">
      <w:pPr>
        <w:rPr>
          <w:rFonts w:ascii="Roboto" w:cs="Roboto" w:eastAsia="Roboto" w:hAnsi="Roboto"/>
          <w:color w:val="202124"/>
          <w:sz w:val="24"/>
          <w:szCs w:val="24"/>
          <w:highlight w:val="white"/>
        </w:rPr>
      </w:pPr>
      <w:r w:rsidDel="00000000" w:rsidR="00000000" w:rsidRPr="00000000">
        <w:rPr>
          <w:rtl w:val="0"/>
        </w:rPr>
      </w:r>
    </w:p>
    <w:tbl>
      <w:tblPr>
        <w:tblStyle w:val="Table3"/>
        <w:tblW w:w="880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20"/>
        <w:gridCol w:w="1365"/>
        <w:gridCol w:w="870"/>
        <w:gridCol w:w="1245"/>
        <w:gridCol w:w="1245"/>
        <w:gridCol w:w="1245"/>
        <w:gridCol w:w="1515"/>
        <w:tblGridChange w:id="0">
          <w:tblGrid>
            <w:gridCol w:w="1320"/>
            <w:gridCol w:w="1365"/>
            <w:gridCol w:w="870"/>
            <w:gridCol w:w="1245"/>
            <w:gridCol w:w="1245"/>
            <w:gridCol w:w="1245"/>
            <w:gridCol w:w="151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72">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73">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Learning Difficulties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74">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Focus</w:t>
            </w:r>
          </w:p>
        </w:tc>
        <w:tc>
          <w:tcPr>
            <w:shd w:fill="auto" w:val="clear"/>
            <w:tcMar>
              <w:top w:w="100.0" w:type="dxa"/>
              <w:left w:w="100.0" w:type="dxa"/>
              <w:bottom w:w="100.0" w:type="dxa"/>
              <w:right w:w="100.0" w:type="dxa"/>
            </w:tcMar>
            <w:vAlign w:val="top"/>
          </w:tcPr>
          <w:p w:rsidR="00000000" w:rsidDel="00000000" w:rsidP="00000000" w:rsidRDefault="00000000" w:rsidRPr="00000000" w14:paraId="00000175">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Illness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76">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Lack of equipment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77">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Motivation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78">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Lack of engagement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79">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 of parent responses per code</w:t>
            </w:r>
          </w:p>
        </w:tc>
        <w:tc>
          <w:tcPr>
            <w:shd w:fill="auto" w:val="clear"/>
            <w:tcMar>
              <w:top w:w="100.0" w:type="dxa"/>
              <w:left w:w="100.0" w:type="dxa"/>
              <w:bottom w:w="100.0" w:type="dxa"/>
              <w:right w:w="100.0" w:type="dxa"/>
            </w:tcMar>
            <w:vAlign w:val="top"/>
          </w:tcPr>
          <w:p w:rsidR="00000000" w:rsidDel="00000000" w:rsidP="00000000" w:rsidRDefault="00000000" w:rsidRPr="00000000" w14:paraId="0000017A">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16.7%</w:t>
            </w:r>
          </w:p>
        </w:tc>
        <w:tc>
          <w:tcPr>
            <w:shd w:fill="auto" w:val="clear"/>
            <w:tcMar>
              <w:top w:w="100.0" w:type="dxa"/>
              <w:left w:w="100.0" w:type="dxa"/>
              <w:bottom w:w="100.0" w:type="dxa"/>
              <w:right w:w="100.0" w:type="dxa"/>
            </w:tcMar>
            <w:vAlign w:val="top"/>
          </w:tcPr>
          <w:p w:rsidR="00000000" w:rsidDel="00000000" w:rsidP="00000000" w:rsidRDefault="00000000" w:rsidRPr="00000000" w14:paraId="0000017B">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16.7%</w:t>
            </w:r>
          </w:p>
        </w:tc>
        <w:tc>
          <w:tcPr>
            <w:shd w:fill="auto" w:val="clear"/>
            <w:tcMar>
              <w:top w:w="100.0" w:type="dxa"/>
              <w:left w:w="100.0" w:type="dxa"/>
              <w:bottom w:w="100.0" w:type="dxa"/>
              <w:right w:w="100.0" w:type="dxa"/>
            </w:tcMar>
            <w:vAlign w:val="top"/>
          </w:tcPr>
          <w:p w:rsidR="00000000" w:rsidDel="00000000" w:rsidP="00000000" w:rsidRDefault="00000000" w:rsidRPr="00000000" w14:paraId="0000017C">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8.3%</w:t>
            </w:r>
          </w:p>
        </w:tc>
        <w:tc>
          <w:tcPr>
            <w:shd w:fill="auto" w:val="clear"/>
            <w:tcMar>
              <w:top w:w="100.0" w:type="dxa"/>
              <w:left w:w="100.0" w:type="dxa"/>
              <w:bottom w:w="100.0" w:type="dxa"/>
              <w:right w:w="100.0" w:type="dxa"/>
            </w:tcMar>
            <w:vAlign w:val="top"/>
          </w:tcPr>
          <w:p w:rsidR="00000000" w:rsidDel="00000000" w:rsidP="00000000" w:rsidRDefault="00000000" w:rsidRPr="00000000" w14:paraId="0000017D">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16.7%</w:t>
            </w:r>
          </w:p>
        </w:tc>
        <w:tc>
          <w:tcPr>
            <w:shd w:fill="auto" w:val="clear"/>
            <w:tcMar>
              <w:top w:w="100.0" w:type="dxa"/>
              <w:left w:w="100.0" w:type="dxa"/>
              <w:bottom w:w="100.0" w:type="dxa"/>
              <w:right w:w="100.0" w:type="dxa"/>
            </w:tcMar>
            <w:vAlign w:val="top"/>
          </w:tcPr>
          <w:p w:rsidR="00000000" w:rsidDel="00000000" w:rsidP="00000000" w:rsidRDefault="00000000" w:rsidRPr="00000000" w14:paraId="0000017E">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8.3%</w:t>
            </w:r>
          </w:p>
        </w:tc>
        <w:tc>
          <w:tcPr>
            <w:shd w:fill="auto" w:val="clear"/>
            <w:tcMar>
              <w:top w:w="100.0" w:type="dxa"/>
              <w:left w:w="100.0" w:type="dxa"/>
              <w:bottom w:w="100.0" w:type="dxa"/>
              <w:right w:w="100.0" w:type="dxa"/>
            </w:tcMar>
            <w:vAlign w:val="top"/>
          </w:tcPr>
          <w:p w:rsidR="00000000" w:rsidDel="00000000" w:rsidP="00000000" w:rsidRDefault="00000000" w:rsidRPr="00000000" w14:paraId="0000017F">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33.3%</w:t>
            </w:r>
          </w:p>
        </w:tc>
      </w:tr>
    </w:tbl>
    <w:p w:rsidR="00000000" w:rsidDel="00000000" w:rsidP="00000000" w:rsidRDefault="00000000" w:rsidRPr="00000000" w14:paraId="00000180">
      <w:pPr>
        <w:rPr>
          <w:sz w:val="24"/>
          <w:szCs w:val="24"/>
        </w:rPr>
      </w:pPr>
      <w:r w:rsidDel="00000000" w:rsidR="00000000" w:rsidRPr="00000000">
        <w:rPr>
          <w:rtl w:val="0"/>
        </w:rPr>
      </w:r>
    </w:p>
    <w:p w:rsidR="00000000" w:rsidDel="00000000" w:rsidP="00000000" w:rsidRDefault="00000000" w:rsidRPr="00000000" w14:paraId="00000181">
      <w:pPr>
        <w:rPr>
          <w:sz w:val="24"/>
          <w:szCs w:val="24"/>
          <w:highlight w:val="white"/>
        </w:rPr>
      </w:pPr>
      <w:r w:rsidDel="00000000" w:rsidR="00000000" w:rsidRPr="00000000">
        <w:rPr>
          <w:sz w:val="24"/>
          <w:szCs w:val="24"/>
          <w:highlight w:val="white"/>
          <w:rtl w:val="0"/>
        </w:rPr>
        <w:t xml:space="preserve">As the table above shows, some parents stated that their children were ‘unable to focus’ whilst others stated that their child had ‘no motivation’. Some parents said ‘illness’ was the reason for lack of engagement. Others stated that ‘not enough laptops in the house’ and ‘didn’t have enough equipment at the beginning’ were the reasons their child did not engage. Others suggested that ‘lack of participation from the teachers, lack of live learning’ and work set online with no live instructions from staff’ meant their child/children did not engage. These findings support those in the studies of Chapman et al. (2022) and Friedman (2022). The number of pupils who felt they did not have access to sufficient technology was similar to that in Chapman’s findings. Motivation and focus were also areas in which the parents felt their children struggled which also supports the findings of Friedman’s study where she stated the primary challenge of the participants was maintaining alertness and concentration. As highlighted by </w:t>
      </w:r>
      <w:r w:rsidDel="00000000" w:rsidR="00000000" w:rsidRPr="00000000">
        <w:rPr>
          <w:sz w:val="24"/>
          <w:szCs w:val="24"/>
          <w:rtl w:val="0"/>
        </w:rPr>
        <w:t xml:space="preserve">Erickson, Trerise, VanLooy, Lee, </w:t>
      </w:r>
      <w:r w:rsidDel="00000000" w:rsidR="00000000" w:rsidRPr="00000000">
        <w:rPr>
          <w:sz w:val="24"/>
          <w:szCs w:val="24"/>
          <w:rtl w:val="0"/>
        </w:rPr>
        <w:t xml:space="preserve">Bruyere</w:t>
      </w:r>
      <w:r w:rsidDel="00000000" w:rsidR="00000000" w:rsidRPr="00000000">
        <w:rPr>
          <w:sz w:val="24"/>
          <w:szCs w:val="24"/>
          <w:rtl w:val="0"/>
        </w:rPr>
        <w:t xml:space="preserve">, 2009 (cited in Walters et al., 2022:846), there is limited research on the impact of online learning and engagement on children with ALN. The findings of this study however show that parents of children with ALN felt they struggled to engage with the online provision because of their individual learning needs. </w:t>
      </w:r>
      <w:r w:rsidDel="00000000" w:rsidR="00000000" w:rsidRPr="00000000">
        <w:rPr>
          <w:sz w:val="24"/>
          <w:szCs w:val="24"/>
          <w:highlight w:val="white"/>
          <w:rtl w:val="0"/>
        </w:rPr>
        <w:t xml:space="preserve">Some parents stated that their pupils had difficulties in learning and stated that ‘being autistic he needed the routine of attending school’ and ‘his learning problems, he only listened to his one to one.’ </w:t>
      </w:r>
    </w:p>
    <w:p w:rsidR="00000000" w:rsidDel="00000000" w:rsidP="00000000" w:rsidRDefault="00000000" w:rsidRPr="00000000" w14:paraId="00000182">
      <w:pPr>
        <w:rPr>
          <w:sz w:val="24"/>
          <w:szCs w:val="24"/>
          <w:highlight w:val="white"/>
        </w:rPr>
      </w:pPr>
      <w:r w:rsidDel="00000000" w:rsidR="00000000" w:rsidRPr="00000000">
        <w:rPr>
          <w:rtl w:val="0"/>
        </w:rPr>
      </w:r>
    </w:p>
    <w:p w:rsidR="00000000" w:rsidDel="00000000" w:rsidP="00000000" w:rsidRDefault="00000000" w:rsidRPr="00000000" w14:paraId="00000183">
      <w:pPr>
        <w:rPr>
          <w:sz w:val="24"/>
          <w:szCs w:val="24"/>
          <w:highlight w:val="white"/>
        </w:rPr>
      </w:pPr>
      <w:r w:rsidDel="00000000" w:rsidR="00000000" w:rsidRPr="00000000">
        <w:rPr>
          <w:sz w:val="24"/>
          <w:szCs w:val="24"/>
          <w:highlight w:val="white"/>
          <w:u w:val="single"/>
          <w:rtl w:val="0"/>
        </w:rPr>
        <w:t xml:space="preserve">Impact of Covid 19 on current school attendance</w:t>
      </w:r>
      <w:r w:rsidDel="00000000" w:rsidR="00000000" w:rsidRPr="00000000">
        <w:rPr>
          <w:sz w:val="24"/>
          <w:szCs w:val="24"/>
          <w:highlight w:val="white"/>
          <w:rtl w:val="0"/>
        </w:rPr>
        <w:t xml:space="preserve"> </w:t>
      </w:r>
    </w:p>
    <w:p w:rsidR="00000000" w:rsidDel="00000000" w:rsidP="00000000" w:rsidRDefault="00000000" w:rsidRPr="00000000" w14:paraId="00000184">
      <w:pPr>
        <w:rPr>
          <w:sz w:val="24"/>
          <w:szCs w:val="24"/>
          <w:highlight w:val="white"/>
        </w:rPr>
      </w:pPr>
      <w:r w:rsidDel="00000000" w:rsidR="00000000" w:rsidRPr="00000000">
        <w:rPr>
          <w:rtl w:val="0"/>
        </w:rPr>
      </w:r>
    </w:p>
    <w:p w:rsidR="00000000" w:rsidDel="00000000" w:rsidP="00000000" w:rsidRDefault="00000000" w:rsidRPr="00000000" w14:paraId="00000185">
      <w:pPr>
        <w:rPr>
          <w:sz w:val="24"/>
          <w:szCs w:val="24"/>
        </w:rPr>
      </w:pPr>
      <w:r w:rsidDel="00000000" w:rsidR="00000000" w:rsidRPr="00000000">
        <w:rPr>
          <w:sz w:val="24"/>
          <w:szCs w:val="24"/>
          <w:highlight w:val="white"/>
          <w:rtl w:val="0"/>
        </w:rPr>
        <w:t xml:space="preserve">The parents were then asked whether they felt their child’s attendance had changed since schools fully reopened post pandemic. Supporting the findings of Anakpo, et al. (2024) 52.4% of the parents said ‘yes’ they thought it had changed whilst the remaining 47.6% felt it had not as seen in Fig 5.</w:t>
      </w:r>
      <w:r w:rsidDel="00000000" w:rsidR="00000000" w:rsidRPr="00000000">
        <w:rPr>
          <w:rtl w:val="0"/>
        </w:rPr>
      </w:r>
    </w:p>
    <w:p w:rsidR="00000000" w:rsidDel="00000000" w:rsidP="00000000" w:rsidRDefault="00000000" w:rsidRPr="00000000" w14:paraId="00000186">
      <w:pPr>
        <w:rPr>
          <w:b w:val="1"/>
          <w:sz w:val="24"/>
          <w:szCs w:val="24"/>
        </w:rPr>
      </w:pPr>
      <w:r w:rsidDel="00000000" w:rsidR="00000000" w:rsidRPr="00000000">
        <w:rPr>
          <w:b w:val="1"/>
          <w:sz w:val="24"/>
          <w:szCs w:val="24"/>
        </w:rPr>
        <w:drawing>
          <wp:inline distB="114300" distT="114300" distL="114300" distR="114300">
            <wp:extent cx="5731200" cy="1905000"/>
            <wp:effectExtent b="0" l="0" r="0" t="0"/>
            <wp:docPr descr="Forms response chart. Question title: Do you feel your child's attendance has changed since schools have fully reopened post pandemic?&#10;. Number of responses: 21 responses." id="3" name="image10.png"/>
            <a:graphic>
              <a:graphicData uri="http://schemas.openxmlformats.org/drawingml/2006/picture">
                <pic:pic>
                  <pic:nvPicPr>
                    <pic:cNvPr descr="Forms response chart. Question title: Do you feel your child's attendance has changed since schools have fully reopened post pandemic?&#10;. Number of responses: 21 responses." id="0" name="image10.png"/>
                    <pic:cNvPicPr preferRelativeResize="0"/>
                  </pic:nvPicPr>
                  <pic:blipFill>
                    <a:blip r:embed="rId11"/>
                    <a:srcRect b="0" l="0" r="0" t="20662"/>
                    <a:stretch>
                      <a:fillRect/>
                    </a:stretch>
                  </pic:blipFill>
                  <pic:spPr>
                    <a:xfrm>
                      <a:off x="0" y="0"/>
                      <a:ext cx="5731200" cy="1905000"/>
                    </a:xfrm>
                    <a:prstGeom prst="rect"/>
                    <a:ln/>
                  </pic:spPr>
                </pic:pic>
              </a:graphicData>
            </a:graphic>
          </wp:inline>
        </w:drawing>
      </w:r>
      <w:r w:rsidDel="00000000" w:rsidR="00000000" w:rsidRPr="00000000">
        <w:rPr>
          <w:rtl w:val="0"/>
        </w:rPr>
      </w:r>
    </w:p>
    <w:p w:rsidR="00000000" w:rsidDel="00000000" w:rsidP="00000000" w:rsidRDefault="00000000" w:rsidRPr="00000000" w14:paraId="00000187">
      <w:pPr>
        <w:rPr>
          <w:b w:val="1"/>
          <w:sz w:val="20"/>
          <w:szCs w:val="20"/>
          <w:highlight w:val="white"/>
        </w:rPr>
      </w:pPr>
      <w:r w:rsidDel="00000000" w:rsidR="00000000" w:rsidRPr="00000000">
        <w:rPr>
          <w:b w:val="1"/>
          <w:sz w:val="20"/>
          <w:szCs w:val="20"/>
          <w:highlight w:val="white"/>
          <w:rtl w:val="0"/>
        </w:rPr>
        <w:t xml:space="preserve">Fig. 5 % of pupils attendance that has changed pre and post pandemic</w:t>
      </w:r>
    </w:p>
    <w:p w:rsidR="00000000" w:rsidDel="00000000" w:rsidP="00000000" w:rsidRDefault="00000000" w:rsidRPr="00000000" w14:paraId="00000188">
      <w:pPr>
        <w:rPr>
          <w:sz w:val="20"/>
          <w:szCs w:val="20"/>
          <w:highlight w:val="white"/>
        </w:rPr>
      </w:pPr>
      <w:r w:rsidDel="00000000" w:rsidR="00000000" w:rsidRPr="00000000">
        <w:rPr>
          <w:sz w:val="20"/>
          <w:szCs w:val="20"/>
          <w:highlight w:val="white"/>
          <w:rtl w:val="0"/>
        </w:rPr>
        <w:t xml:space="preserve">(taken from the questionnaire) </w:t>
      </w:r>
    </w:p>
    <w:p w:rsidR="00000000" w:rsidDel="00000000" w:rsidP="00000000" w:rsidRDefault="00000000" w:rsidRPr="00000000" w14:paraId="00000189">
      <w:pPr>
        <w:rPr>
          <w:sz w:val="24"/>
          <w:szCs w:val="24"/>
          <w:highlight w:val="white"/>
        </w:rPr>
      </w:pPr>
      <w:r w:rsidDel="00000000" w:rsidR="00000000" w:rsidRPr="00000000">
        <w:rPr>
          <w:rtl w:val="0"/>
        </w:rPr>
      </w:r>
    </w:p>
    <w:p w:rsidR="00000000" w:rsidDel="00000000" w:rsidP="00000000" w:rsidRDefault="00000000" w:rsidRPr="00000000" w14:paraId="0000018A">
      <w:pPr>
        <w:rPr>
          <w:sz w:val="24"/>
          <w:szCs w:val="24"/>
          <w:highlight w:val="white"/>
        </w:rPr>
      </w:pPr>
      <w:r w:rsidDel="00000000" w:rsidR="00000000" w:rsidRPr="00000000">
        <w:rPr>
          <w:sz w:val="24"/>
          <w:szCs w:val="24"/>
          <w:highlight w:val="white"/>
          <w:rtl w:val="0"/>
        </w:rPr>
        <w:t xml:space="preserve">The main reason given for any changes were split into the following codes during analysis: </w:t>
      </w:r>
    </w:p>
    <w:p w:rsidR="00000000" w:rsidDel="00000000" w:rsidP="00000000" w:rsidRDefault="00000000" w:rsidRPr="00000000" w14:paraId="0000018B">
      <w:pPr>
        <w:rPr>
          <w:sz w:val="24"/>
          <w:szCs w:val="24"/>
          <w:highlight w:val="white"/>
        </w:rPr>
      </w:pPr>
      <w:r w:rsidDel="00000000" w:rsidR="00000000" w:rsidRPr="00000000">
        <w:rPr>
          <w:rtl w:val="0"/>
        </w:rPr>
      </w:r>
    </w:p>
    <w:tbl>
      <w:tblPr>
        <w:tblStyle w:val="Table4"/>
        <w:tblW w:w="897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245"/>
        <w:gridCol w:w="1845"/>
        <w:gridCol w:w="1380"/>
        <w:gridCol w:w="1455"/>
        <w:gridCol w:w="1530"/>
        <w:gridCol w:w="1515"/>
        <w:tblGridChange w:id="0">
          <w:tblGrid>
            <w:gridCol w:w="1245"/>
            <w:gridCol w:w="1845"/>
            <w:gridCol w:w="1380"/>
            <w:gridCol w:w="1455"/>
            <w:gridCol w:w="1530"/>
            <w:gridCol w:w="1515"/>
          </w:tblGrid>
        </w:tblGridChange>
      </w:tblGrid>
      <w:tr>
        <w:trPr>
          <w:cantSplit w:val="0"/>
          <w:trHeight w:val="67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8C">
            <w:pPr>
              <w:spacing w:after="240" w:before="240" w:lineRule="auto"/>
              <w:rPr>
                <w:b w:val="1"/>
                <w:color w:val="202124"/>
                <w:sz w:val="20"/>
                <w:szCs w:val="20"/>
                <w:highlight w:val="white"/>
              </w:rPr>
            </w:pPr>
            <w:r w:rsidDel="00000000" w:rsidR="00000000" w:rsidRPr="00000000">
              <w:rPr>
                <w:b w:val="1"/>
                <w:color w:val="202124"/>
                <w:sz w:val="20"/>
                <w:szCs w:val="20"/>
                <w:highlight w:val="white"/>
                <w:rtl w:val="0"/>
              </w:rPr>
              <w:t xml:space="preserve">Codes</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8D">
            <w:pPr>
              <w:spacing w:after="240" w:before="240" w:lineRule="auto"/>
              <w:rPr>
                <w:b w:val="1"/>
                <w:color w:val="202124"/>
                <w:sz w:val="20"/>
                <w:szCs w:val="20"/>
                <w:highlight w:val="white"/>
              </w:rPr>
            </w:pPr>
            <w:r w:rsidDel="00000000" w:rsidR="00000000" w:rsidRPr="00000000">
              <w:rPr>
                <w:b w:val="1"/>
                <w:color w:val="202124"/>
                <w:sz w:val="20"/>
                <w:szCs w:val="20"/>
                <w:highlight w:val="white"/>
                <w:rtl w:val="0"/>
              </w:rPr>
              <w:t xml:space="preserve">Mental Health/Wellbeing</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8E">
            <w:pPr>
              <w:spacing w:after="240" w:before="240" w:lineRule="auto"/>
              <w:rPr>
                <w:b w:val="1"/>
                <w:color w:val="202124"/>
                <w:sz w:val="20"/>
                <w:szCs w:val="20"/>
                <w:highlight w:val="white"/>
              </w:rPr>
            </w:pPr>
            <w:r w:rsidDel="00000000" w:rsidR="00000000" w:rsidRPr="00000000">
              <w:rPr>
                <w:b w:val="1"/>
                <w:color w:val="202124"/>
                <w:sz w:val="20"/>
                <w:szCs w:val="20"/>
                <w:highlight w:val="white"/>
                <w:rtl w:val="0"/>
              </w:rPr>
              <w:t xml:space="preserve">Illness</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8F">
            <w:pPr>
              <w:spacing w:after="240" w:before="240" w:lineRule="auto"/>
              <w:rPr>
                <w:b w:val="1"/>
                <w:color w:val="202124"/>
                <w:sz w:val="20"/>
                <w:szCs w:val="20"/>
                <w:highlight w:val="white"/>
              </w:rPr>
            </w:pPr>
            <w:r w:rsidDel="00000000" w:rsidR="00000000" w:rsidRPr="00000000">
              <w:rPr>
                <w:b w:val="1"/>
                <w:color w:val="202124"/>
                <w:sz w:val="20"/>
                <w:szCs w:val="20"/>
                <w:highlight w:val="white"/>
                <w:rtl w:val="0"/>
              </w:rPr>
              <w:t xml:space="preserve">Defiance</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90">
            <w:pPr>
              <w:spacing w:after="240" w:before="240" w:lineRule="auto"/>
              <w:rPr>
                <w:b w:val="1"/>
                <w:color w:val="202124"/>
                <w:sz w:val="20"/>
                <w:szCs w:val="20"/>
                <w:highlight w:val="white"/>
              </w:rPr>
            </w:pPr>
            <w:r w:rsidDel="00000000" w:rsidR="00000000" w:rsidRPr="00000000">
              <w:rPr>
                <w:b w:val="1"/>
                <w:color w:val="202124"/>
                <w:sz w:val="20"/>
                <w:szCs w:val="20"/>
                <w:highlight w:val="white"/>
                <w:rtl w:val="0"/>
              </w:rPr>
              <w:t xml:space="preserve">Motivation</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91">
            <w:pPr>
              <w:spacing w:after="240" w:before="240" w:lineRule="auto"/>
              <w:rPr>
                <w:b w:val="1"/>
                <w:color w:val="202124"/>
                <w:sz w:val="20"/>
                <w:szCs w:val="20"/>
                <w:highlight w:val="white"/>
              </w:rPr>
            </w:pPr>
            <w:r w:rsidDel="00000000" w:rsidR="00000000" w:rsidRPr="00000000">
              <w:rPr>
                <w:b w:val="1"/>
                <w:color w:val="202124"/>
                <w:sz w:val="20"/>
                <w:szCs w:val="20"/>
                <w:highlight w:val="white"/>
                <w:rtl w:val="0"/>
              </w:rPr>
              <w:t xml:space="preserve">No change in attendance</w:t>
            </w:r>
          </w:p>
        </w:tc>
      </w:tr>
      <w:tr>
        <w:trPr>
          <w:cantSplit w:val="0"/>
          <w:trHeight w:val="67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92">
            <w:pPr>
              <w:spacing w:after="240" w:before="240" w:lineRule="auto"/>
              <w:rPr>
                <w:color w:val="202124"/>
                <w:sz w:val="20"/>
                <w:szCs w:val="20"/>
                <w:highlight w:val="white"/>
              </w:rPr>
            </w:pPr>
            <w:r w:rsidDel="00000000" w:rsidR="00000000" w:rsidRPr="00000000">
              <w:rPr>
                <w:color w:val="202124"/>
                <w:sz w:val="20"/>
                <w:szCs w:val="20"/>
                <w:highlight w:val="white"/>
                <w:rtl w:val="0"/>
              </w:rPr>
              <w:t xml:space="preserve">% of parent responses per code</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93">
            <w:pPr>
              <w:spacing w:after="240" w:before="240" w:lineRule="auto"/>
              <w:rPr>
                <w:color w:val="202124"/>
                <w:sz w:val="20"/>
                <w:szCs w:val="20"/>
                <w:highlight w:val="white"/>
              </w:rPr>
            </w:pPr>
            <w:r w:rsidDel="00000000" w:rsidR="00000000" w:rsidRPr="00000000">
              <w:rPr>
                <w:color w:val="202124"/>
                <w:sz w:val="20"/>
                <w:szCs w:val="20"/>
                <w:highlight w:val="white"/>
                <w:rtl w:val="0"/>
              </w:rPr>
              <w:t xml:space="preserve">35.3%</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94">
            <w:pPr>
              <w:spacing w:after="240" w:before="240" w:lineRule="auto"/>
              <w:rPr>
                <w:color w:val="202124"/>
                <w:sz w:val="20"/>
                <w:szCs w:val="20"/>
                <w:highlight w:val="white"/>
              </w:rPr>
            </w:pPr>
            <w:r w:rsidDel="00000000" w:rsidR="00000000" w:rsidRPr="00000000">
              <w:rPr>
                <w:color w:val="202124"/>
                <w:sz w:val="20"/>
                <w:szCs w:val="20"/>
                <w:highlight w:val="white"/>
                <w:rtl w:val="0"/>
              </w:rPr>
              <w:t xml:space="preserve">11.8%</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95">
            <w:pPr>
              <w:spacing w:after="240" w:before="240" w:lineRule="auto"/>
              <w:rPr>
                <w:color w:val="202124"/>
                <w:sz w:val="20"/>
                <w:szCs w:val="20"/>
                <w:highlight w:val="white"/>
              </w:rPr>
            </w:pPr>
            <w:r w:rsidDel="00000000" w:rsidR="00000000" w:rsidRPr="00000000">
              <w:rPr>
                <w:color w:val="202124"/>
                <w:sz w:val="20"/>
                <w:szCs w:val="20"/>
                <w:highlight w:val="white"/>
                <w:rtl w:val="0"/>
              </w:rPr>
              <w:t xml:space="preserve">23.5%</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96">
            <w:pPr>
              <w:spacing w:after="240" w:before="240" w:lineRule="auto"/>
              <w:rPr>
                <w:color w:val="202124"/>
                <w:sz w:val="20"/>
                <w:szCs w:val="20"/>
                <w:highlight w:val="white"/>
              </w:rPr>
            </w:pPr>
            <w:r w:rsidDel="00000000" w:rsidR="00000000" w:rsidRPr="00000000">
              <w:rPr>
                <w:color w:val="202124"/>
                <w:sz w:val="20"/>
                <w:szCs w:val="20"/>
                <w:highlight w:val="white"/>
                <w:rtl w:val="0"/>
              </w:rPr>
              <w:t xml:space="preserve">5.9%</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97">
            <w:pPr>
              <w:spacing w:after="240" w:before="240" w:lineRule="auto"/>
              <w:rPr>
                <w:color w:val="202124"/>
                <w:sz w:val="20"/>
                <w:szCs w:val="20"/>
                <w:highlight w:val="white"/>
              </w:rPr>
            </w:pPr>
            <w:r w:rsidDel="00000000" w:rsidR="00000000" w:rsidRPr="00000000">
              <w:rPr>
                <w:color w:val="202124"/>
                <w:sz w:val="20"/>
                <w:szCs w:val="20"/>
                <w:highlight w:val="white"/>
                <w:rtl w:val="0"/>
              </w:rPr>
              <w:t xml:space="preserve">23.5%</w:t>
            </w:r>
          </w:p>
        </w:tc>
      </w:tr>
    </w:tbl>
    <w:p w:rsidR="00000000" w:rsidDel="00000000" w:rsidP="00000000" w:rsidRDefault="00000000" w:rsidRPr="00000000" w14:paraId="00000198">
      <w:pPr>
        <w:rPr>
          <w:rFonts w:ascii="Roboto" w:cs="Roboto" w:eastAsia="Roboto" w:hAnsi="Roboto"/>
          <w:color w:val="202124"/>
          <w:sz w:val="24"/>
          <w:szCs w:val="24"/>
          <w:highlight w:val="white"/>
        </w:rPr>
      </w:pPr>
      <w:r w:rsidDel="00000000" w:rsidR="00000000" w:rsidRPr="00000000">
        <w:rPr>
          <w:rtl w:val="0"/>
        </w:rPr>
      </w:r>
    </w:p>
    <w:p w:rsidR="00000000" w:rsidDel="00000000" w:rsidP="00000000" w:rsidRDefault="00000000" w:rsidRPr="00000000" w14:paraId="00000199">
      <w:pPr>
        <w:rPr>
          <w:sz w:val="24"/>
          <w:szCs w:val="24"/>
          <w:highlight w:val="white"/>
        </w:rPr>
      </w:pPr>
      <w:r w:rsidDel="00000000" w:rsidR="00000000" w:rsidRPr="00000000">
        <w:rPr>
          <w:sz w:val="24"/>
          <w:szCs w:val="24"/>
          <w:highlight w:val="white"/>
          <w:rtl w:val="0"/>
        </w:rPr>
        <w:t xml:space="preserve">It was clear during analysis that ‘mental health/wellbeing’ was a common reason given for a change in school attendance since the return of the pandemic. some examples of answers given included: ‘mental health/panic attacks’, ‘mental health has become an issue since becoming a teenager’, ‘struggled with anxiety on return to school’, ‘very anxious about returning to school’, ‘panic attacks when in a crowd’ and ‘didn’t like being in big classrooms felt closed in and panicky.’ Another common pattern identified within coding was ‘defiance’. Parents said that their child ‘doesn’t want to attend, lost all interest’, ‘lateness and reluctance to follow change in rules’ and ‘wanted time off all the time.’ Some parents also said that their child was ‘always catching bugs or viruses’ and ‘only had time off due to illness’. Others stated there was no change and said that ‘my children have been back in school as normal </w:t>
      </w:r>
      <w:r w:rsidDel="00000000" w:rsidR="00000000" w:rsidRPr="00000000">
        <w:rPr>
          <w:sz w:val="24"/>
          <w:szCs w:val="24"/>
          <w:highlight w:val="white"/>
          <w:rtl w:val="0"/>
        </w:rPr>
        <w:t xml:space="preserve">like</w:t>
      </w:r>
      <w:r w:rsidDel="00000000" w:rsidR="00000000" w:rsidRPr="00000000">
        <w:rPr>
          <w:sz w:val="24"/>
          <w:szCs w:val="24"/>
          <w:highlight w:val="white"/>
          <w:rtl w:val="0"/>
        </w:rPr>
        <w:t xml:space="preserve"> before the pandemic’, ‘always attended school regularly before and after covid. Never off unnecessarily’ and ‘continues to work as normal at school.’ </w:t>
      </w:r>
    </w:p>
    <w:p w:rsidR="00000000" w:rsidDel="00000000" w:rsidP="00000000" w:rsidRDefault="00000000" w:rsidRPr="00000000" w14:paraId="0000019A">
      <w:pPr>
        <w:rPr>
          <w:sz w:val="24"/>
          <w:szCs w:val="24"/>
          <w:highlight w:val="white"/>
        </w:rPr>
      </w:pPr>
      <w:r w:rsidDel="00000000" w:rsidR="00000000" w:rsidRPr="00000000">
        <w:rPr>
          <w:rtl w:val="0"/>
        </w:rPr>
      </w:r>
    </w:p>
    <w:p w:rsidR="00000000" w:rsidDel="00000000" w:rsidP="00000000" w:rsidRDefault="00000000" w:rsidRPr="00000000" w14:paraId="0000019B">
      <w:pPr>
        <w:rPr>
          <w:b w:val="1"/>
          <w:sz w:val="24"/>
          <w:szCs w:val="24"/>
          <w:highlight w:val="white"/>
        </w:rPr>
      </w:pPr>
      <w:r w:rsidDel="00000000" w:rsidR="00000000" w:rsidRPr="00000000">
        <w:rPr>
          <w:b w:val="1"/>
          <w:sz w:val="24"/>
          <w:szCs w:val="24"/>
          <w:rtl w:val="0"/>
        </w:rPr>
        <w:t xml:space="preserve">Pupils Questionnaire Findings </w:t>
      </w:r>
      <w:r w:rsidDel="00000000" w:rsidR="00000000" w:rsidRPr="00000000">
        <w:rPr>
          <w:rtl w:val="0"/>
        </w:rPr>
      </w:r>
    </w:p>
    <w:p w:rsidR="00000000" w:rsidDel="00000000" w:rsidP="00000000" w:rsidRDefault="00000000" w:rsidRPr="00000000" w14:paraId="0000019C">
      <w:pPr>
        <w:rPr>
          <w:sz w:val="24"/>
          <w:szCs w:val="24"/>
          <w:highlight w:val="white"/>
        </w:rPr>
      </w:pPr>
      <w:r w:rsidDel="00000000" w:rsidR="00000000" w:rsidRPr="00000000">
        <w:rPr>
          <w:rtl w:val="0"/>
        </w:rPr>
      </w:r>
    </w:p>
    <w:p w:rsidR="00000000" w:rsidDel="00000000" w:rsidP="00000000" w:rsidRDefault="00000000" w:rsidRPr="00000000" w14:paraId="0000019D">
      <w:pPr>
        <w:rPr>
          <w:b w:val="1"/>
          <w:sz w:val="24"/>
          <w:szCs w:val="24"/>
          <w:u w:val="single"/>
        </w:rPr>
      </w:pPr>
      <w:r w:rsidDel="00000000" w:rsidR="00000000" w:rsidRPr="00000000">
        <w:rPr>
          <w:sz w:val="24"/>
          <w:szCs w:val="24"/>
          <w:highlight w:val="white"/>
          <w:rtl w:val="0"/>
        </w:rPr>
        <w:t xml:space="preserve">As you can see in Fig. 6, Fig. 7 and Fig. 8, 10.8% of pupils who completed the questionnaire were eligible for FSM The remaining 89.2% did not receive them. 11.1% of the pupils had an Individual Development Plan (IDP), only 8.1% of those pupils had a teaching assistant with them in lessons. </w:t>
      </w:r>
      <w:r w:rsidDel="00000000" w:rsidR="00000000" w:rsidRPr="00000000">
        <w:rPr>
          <w:rtl w:val="0"/>
        </w:rPr>
      </w:r>
    </w:p>
    <w:p w:rsidR="00000000" w:rsidDel="00000000" w:rsidP="00000000" w:rsidRDefault="00000000" w:rsidRPr="00000000" w14:paraId="0000019E">
      <w:pPr>
        <w:rPr>
          <w:sz w:val="24"/>
          <w:szCs w:val="24"/>
        </w:rPr>
      </w:pPr>
      <w:r w:rsidDel="00000000" w:rsidR="00000000" w:rsidRPr="00000000">
        <w:rPr>
          <w:rtl w:val="0"/>
        </w:rPr>
      </w:r>
    </w:p>
    <w:p w:rsidR="00000000" w:rsidDel="00000000" w:rsidP="00000000" w:rsidRDefault="00000000" w:rsidRPr="00000000" w14:paraId="0000019F">
      <w:pPr>
        <w:rPr>
          <w:b w:val="1"/>
          <w:sz w:val="24"/>
          <w:szCs w:val="24"/>
          <w:u w:val="single"/>
        </w:rPr>
      </w:pPr>
      <w:r w:rsidDel="00000000" w:rsidR="00000000" w:rsidRPr="00000000">
        <w:rPr>
          <w:b w:val="1"/>
          <w:sz w:val="24"/>
          <w:szCs w:val="24"/>
          <w:u w:val="single"/>
        </w:rPr>
        <w:drawing>
          <wp:inline distB="114300" distT="114300" distL="114300" distR="114300">
            <wp:extent cx="5731200" cy="1892300"/>
            <wp:effectExtent b="0" l="0" r="0" t="0"/>
            <wp:docPr descr="Forms response chart. Question title: Do you have Free school meals?. Number of responses: 37 responses." id="6" name="image8.png"/>
            <a:graphic>
              <a:graphicData uri="http://schemas.openxmlformats.org/drawingml/2006/picture">
                <pic:pic>
                  <pic:nvPicPr>
                    <pic:cNvPr descr="Forms response chart. Question title: Do you have Free school meals?. Number of responses: 37 responses." id="0" name="image8.png"/>
                    <pic:cNvPicPr preferRelativeResize="0"/>
                  </pic:nvPicPr>
                  <pic:blipFill>
                    <a:blip r:embed="rId12"/>
                    <a:srcRect b="0" l="0" r="0" t="21693"/>
                    <a:stretch>
                      <a:fillRect/>
                    </a:stretch>
                  </pic:blipFill>
                  <pic:spPr>
                    <a:xfrm>
                      <a:off x="0" y="0"/>
                      <a:ext cx="5731200" cy="1892300"/>
                    </a:xfrm>
                    <a:prstGeom prst="rect"/>
                    <a:ln/>
                  </pic:spPr>
                </pic:pic>
              </a:graphicData>
            </a:graphic>
          </wp:inline>
        </w:drawing>
      </w:r>
      <w:r w:rsidDel="00000000" w:rsidR="00000000" w:rsidRPr="00000000">
        <w:rPr>
          <w:rtl w:val="0"/>
        </w:rPr>
      </w:r>
    </w:p>
    <w:p w:rsidR="00000000" w:rsidDel="00000000" w:rsidP="00000000" w:rsidRDefault="00000000" w:rsidRPr="00000000" w14:paraId="000001A0">
      <w:pPr>
        <w:rPr>
          <w:b w:val="1"/>
          <w:sz w:val="20"/>
          <w:szCs w:val="20"/>
        </w:rPr>
      </w:pPr>
      <w:r w:rsidDel="00000000" w:rsidR="00000000" w:rsidRPr="00000000">
        <w:rPr>
          <w:b w:val="1"/>
          <w:sz w:val="20"/>
          <w:szCs w:val="20"/>
          <w:rtl w:val="0"/>
        </w:rPr>
        <w:t xml:space="preserve">Fig. 6 The % of pupils who receive FSM</w:t>
      </w:r>
    </w:p>
    <w:p w:rsidR="00000000" w:rsidDel="00000000" w:rsidP="00000000" w:rsidRDefault="00000000" w:rsidRPr="00000000" w14:paraId="000001A1">
      <w:pPr>
        <w:rPr>
          <w:sz w:val="20"/>
          <w:szCs w:val="20"/>
        </w:rPr>
      </w:pPr>
      <w:r w:rsidDel="00000000" w:rsidR="00000000" w:rsidRPr="00000000">
        <w:rPr>
          <w:sz w:val="20"/>
          <w:szCs w:val="20"/>
          <w:rtl w:val="0"/>
        </w:rPr>
        <w:t xml:space="preserve">(taken from the questionnaire)</w:t>
      </w:r>
    </w:p>
    <w:p w:rsidR="00000000" w:rsidDel="00000000" w:rsidP="00000000" w:rsidRDefault="00000000" w:rsidRPr="00000000" w14:paraId="000001A2">
      <w:pPr>
        <w:rPr>
          <w:sz w:val="24"/>
          <w:szCs w:val="24"/>
        </w:rPr>
      </w:pPr>
      <w:r w:rsidDel="00000000" w:rsidR="00000000" w:rsidRPr="00000000">
        <w:rPr>
          <w:rtl w:val="0"/>
        </w:rPr>
      </w:r>
    </w:p>
    <w:p w:rsidR="00000000" w:rsidDel="00000000" w:rsidP="00000000" w:rsidRDefault="00000000" w:rsidRPr="00000000" w14:paraId="000001A3">
      <w:pPr>
        <w:rPr>
          <w:sz w:val="24"/>
          <w:szCs w:val="24"/>
        </w:rPr>
      </w:pPr>
      <w:r w:rsidDel="00000000" w:rsidR="00000000" w:rsidRPr="00000000">
        <w:rPr>
          <w:rtl w:val="0"/>
        </w:rPr>
      </w:r>
    </w:p>
    <w:p w:rsidR="00000000" w:rsidDel="00000000" w:rsidP="00000000" w:rsidRDefault="00000000" w:rsidRPr="00000000" w14:paraId="000001A4">
      <w:pPr>
        <w:rPr>
          <w:sz w:val="24"/>
          <w:szCs w:val="24"/>
        </w:rPr>
      </w:pPr>
      <w:r w:rsidDel="00000000" w:rsidR="00000000" w:rsidRPr="00000000">
        <w:rPr>
          <w:sz w:val="24"/>
          <w:szCs w:val="24"/>
        </w:rPr>
        <w:drawing>
          <wp:inline distB="114300" distT="114300" distL="114300" distR="114300">
            <wp:extent cx="5731200" cy="1892300"/>
            <wp:effectExtent b="0" l="0" r="0" t="0"/>
            <wp:docPr descr="Forms response chart. Question title: Do you have an IDP?. Number of responses: 36 responses." id="18" name="image16.png"/>
            <a:graphic>
              <a:graphicData uri="http://schemas.openxmlformats.org/drawingml/2006/picture">
                <pic:pic>
                  <pic:nvPicPr>
                    <pic:cNvPr descr="Forms response chart. Question title: Do you have an IDP?. Number of responses: 36 responses." id="0" name="image16.png"/>
                    <pic:cNvPicPr preferRelativeResize="0"/>
                  </pic:nvPicPr>
                  <pic:blipFill>
                    <a:blip r:embed="rId13"/>
                    <a:srcRect b="0" l="0" r="0" t="21343"/>
                    <a:stretch>
                      <a:fillRect/>
                    </a:stretch>
                  </pic:blipFill>
                  <pic:spPr>
                    <a:xfrm>
                      <a:off x="0" y="0"/>
                      <a:ext cx="5731200" cy="1892300"/>
                    </a:xfrm>
                    <a:prstGeom prst="rect"/>
                    <a:ln/>
                  </pic:spPr>
                </pic:pic>
              </a:graphicData>
            </a:graphic>
          </wp:inline>
        </w:drawing>
      </w:r>
      <w:r w:rsidDel="00000000" w:rsidR="00000000" w:rsidRPr="00000000">
        <w:rPr>
          <w:rtl w:val="0"/>
        </w:rPr>
      </w:r>
    </w:p>
    <w:p w:rsidR="00000000" w:rsidDel="00000000" w:rsidP="00000000" w:rsidRDefault="00000000" w:rsidRPr="00000000" w14:paraId="000001A5">
      <w:pPr>
        <w:rPr>
          <w:b w:val="1"/>
          <w:sz w:val="20"/>
          <w:szCs w:val="20"/>
        </w:rPr>
      </w:pPr>
      <w:r w:rsidDel="00000000" w:rsidR="00000000" w:rsidRPr="00000000">
        <w:rPr>
          <w:b w:val="1"/>
          <w:sz w:val="20"/>
          <w:szCs w:val="20"/>
          <w:rtl w:val="0"/>
        </w:rPr>
        <w:t xml:space="preserve">Fig.7 The 5% of pupils who have an IDP</w:t>
      </w:r>
    </w:p>
    <w:p w:rsidR="00000000" w:rsidDel="00000000" w:rsidP="00000000" w:rsidRDefault="00000000" w:rsidRPr="00000000" w14:paraId="000001A6">
      <w:pPr>
        <w:rPr>
          <w:sz w:val="20"/>
          <w:szCs w:val="20"/>
        </w:rPr>
      </w:pPr>
      <w:r w:rsidDel="00000000" w:rsidR="00000000" w:rsidRPr="00000000">
        <w:rPr>
          <w:sz w:val="20"/>
          <w:szCs w:val="20"/>
          <w:rtl w:val="0"/>
        </w:rPr>
        <w:t xml:space="preserve">(taken from the questionnaire)</w:t>
      </w:r>
      <w:r w:rsidDel="00000000" w:rsidR="00000000" w:rsidRPr="00000000">
        <w:rPr>
          <w:rtl w:val="0"/>
        </w:rPr>
      </w:r>
    </w:p>
    <w:p w:rsidR="00000000" w:rsidDel="00000000" w:rsidP="00000000" w:rsidRDefault="00000000" w:rsidRPr="00000000" w14:paraId="000001A7">
      <w:pPr>
        <w:rPr>
          <w:b w:val="1"/>
          <w:sz w:val="24"/>
          <w:szCs w:val="24"/>
          <w:u w:val="single"/>
        </w:rPr>
      </w:pPr>
      <w:r w:rsidDel="00000000" w:rsidR="00000000" w:rsidRPr="00000000">
        <w:rPr>
          <w:rtl w:val="0"/>
        </w:rPr>
      </w:r>
    </w:p>
    <w:p w:rsidR="00000000" w:rsidDel="00000000" w:rsidP="00000000" w:rsidRDefault="00000000" w:rsidRPr="00000000" w14:paraId="000001A8">
      <w:pPr>
        <w:rPr>
          <w:sz w:val="24"/>
          <w:szCs w:val="24"/>
        </w:rPr>
      </w:pPr>
      <w:r w:rsidDel="00000000" w:rsidR="00000000" w:rsidRPr="00000000">
        <w:rPr>
          <w:rtl w:val="0"/>
        </w:rPr>
      </w:r>
    </w:p>
    <w:p w:rsidR="00000000" w:rsidDel="00000000" w:rsidP="00000000" w:rsidRDefault="00000000" w:rsidRPr="00000000" w14:paraId="000001A9">
      <w:pPr>
        <w:rPr>
          <w:b w:val="1"/>
          <w:sz w:val="24"/>
          <w:szCs w:val="24"/>
          <w:u w:val="single"/>
        </w:rPr>
      </w:pPr>
      <w:r w:rsidDel="00000000" w:rsidR="00000000" w:rsidRPr="00000000">
        <w:rPr>
          <w:b w:val="1"/>
          <w:sz w:val="24"/>
          <w:szCs w:val="24"/>
          <w:u w:val="single"/>
        </w:rPr>
        <w:drawing>
          <wp:inline distB="114300" distT="114300" distL="114300" distR="114300">
            <wp:extent cx="5731200" cy="1828800"/>
            <wp:effectExtent b="0" l="0" r="0" t="0"/>
            <wp:docPr descr="Forms response chart. Question title: Do you have a teaching assistant with you in lessons?. Number of responses: 37 responses." id="25" name="image26.png"/>
            <a:graphic>
              <a:graphicData uri="http://schemas.openxmlformats.org/drawingml/2006/picture">
                <pic:pic>
                  <pic:nvPicPr>
                    <pic:cNvPr descr="Forms response chart. Question title: Do you have a teaching assistant with you in lessons?. Number of responses: 37 responses." id="0" name="image26.png"/>
                    <pic:cNvPicPr preferRelativeResize="0"/>
                  </pic:nvPicPr>
                  <pic:blipFill>
                    <a:blip r:embed="rId14"/>
                    <a:srcRect b="0" l="0" r="0" t="23923"/>
                    <a:stretch>
                      <a:fillRect/>
                    </a:stretch>
                  </pic:blipFill>
                  <pic:spPr>
                    <a:xfrm>
                      <a:off x="0" y="0"/>
                      <a:ext cx="5731200" cy="1828800"/>
                    </a:xfrm>
                    <a:prstGeom prst="rect"/>
                    <a:ln/>
                  </pic:spPr>
                </pic:pic>
              </a:graphicData>
            </a:graphic>
          </wp:inline>
        </w:drawing>
      </w:r>
      <w:r w:rsidDel="00000000" w:rsidR="00000000" w:rsidRPr="00000000">
        <w:rPr>
          <w:rtl w:val="0"/>
        </w:rPr>
      </w:r>
    </w:p>
    <w:p w:rsidR="00000000" w:rsidDel="00000000" w:rsidP="00000000" w:rsidRDefault="00000000" w:rsidRPr="00000000" w14:paraId="000001AA">
      <w:pPr>
        <w:rPr>
          <w:b w:val="1"/>
          <w:sz w:val="20"/>
          <w:szCs w:val="20"/>
        </w:rPr>
      </w:pPr>
      <w:r w:rsidDel="00000000" w:rsidR="00000000" w:rsidRPr="00000000">
        <w:rPr>
          <w:b w:val="1"/>
          <w:sz w:val="20"/>
          <w:szCs w:val="20"/>
          <w:rtl w:val="0"/>
        </w:rPr>
        <w:t xml:space="preserve">Fig.8 The % of pupils who have a teaching assistant </w:t>
      </w:r>
    </w:p>
    <w:p w:rsidR="00000000" w:rsidDel="00000000" w:rsidP="00000000" w:rsidRDefault="00000000" w:rsidRPr="00000000" w14:paraId="000001AB">
      <w:pPr>
        <w:rPr>
          <w:sz w:val="20"/>
          <w:szCs w:val="20"/>
        </w:rPr>
      </w:pPr>
      <w:r w:rsidDel="00000000" w:rsidR="00000000" w:rsidRPr="00000000">
        <w:rPr>
          <w:sz w:val="20"/>
          <w:szCs w:val="20"/>
          <w:rtl w:val="0"/>
        </w:rPr>
        <w:t xml:space="preserve">(taken from the questionnaire)</w:t>
      </w:r>
    </w:p>
    <w:p w:rsidR="00000000" w:rsidDel="00000000" w:rsidP="00000000" w:rsidRDefault="00000000" w:rsidRPr="00000000" w14:paraId="000001AC">
      <w:pPr>
        <w:rPr>
          <w:sz w:val="24"/>
          <w:szCs w:val="24"/>
          <w:highlight w:val="white"/>
          <w:u w:val="single"/>
        </w:rPr>
      </w:pPr>
      <w:r w:rsidDel="00000000" w:rsidR="00000000" w:rsidRPr="00000000">
        <w:rPr>
          <w:rtl w:val="0"/>
        </w:rPr>
      </w:r>
    </w:p>
    <w:p w:rsidR="00000000" w:rsidDel="00000000" w:rsidP="00000000" w:rsidRDefault="00000000" w:rsidRPr="00000000" w14:paraId="000001AD">
      <w:pPr>
        <w:rPr>
          <w:sz w:val="24"/>
          <w:szCs w:val="24"/>
          <w:highlight w:val="white"/>
          <w:u w:val="single"/>
        </w:rPr>
      </w:pPr>
      <w:r w:rsidDel="00000000" w:rsidR="00000000" w:rsidRPr="00000000">
        <w:rPr>
          <w:sz w:val="24"/>
          <w:szCs w:val="24"/>
          <w:highlight w:val="white"/>
          <w:u w:val="single"/>
          <w:rtl w:val="0"/>
        </w:rPr>
        <w:t xml:space="preserve">Pupils attendance before the Covid 19 Pandemic </w:t>
      </w:r>
    </w:p>
    <w:p w:rsidR="00000000" w:rsidDel="00000000" w:rsidP="00000000" w:rsidRDefault="00000000" w:rsidRPr="00000000" w14:paraId="000001AE">
      <w:pPr>
        <w:rPr>
          <w:sz w:val="24"/>
          <w:szCs w:val="24"/>
          <w:highlight w:val="white"/>
          <w:u w:val="single"/>
        </w:rPr>
      </w:pPr>
      <w:r w:rsidDel="00000000" w:rsidR="00000000" w:rsidRPr="00000000">
        <w:rPr>
          <w:rtl w:val="0"/>
        </w:rPr>
      </w:r>
    </w:p>
    <w:p w:rsidR="00000000" w:rsidDel="00000000" w:rsidP="00000000" w:rsidRDefault="00000000" w:rsidRPr="00000000" w14:paraId="000001AF">
      <w:pPr>
        <w:rPr>
          <w:sz w:val="24"/>
          <w:szCs w:val="24"/>
          <w:highlight w:val="white"/>
        </w:rPr>
      </w:pPr>
      <w:r w:rsidDel="00000000" w:rsidR="00000000" w:rsidRPr="00000000">
        <w:rPr>
          <w:sz w:val="24"/>
          <w:szCs w:val="24"/>
          <w:highlight w:val="white"/>
          <w:rtl w:val="0"/>
        </w:rPr>
        <w:t xml:space="preserve">The following question: ‘how would you describe your attendance before the Covid-1i pandemic began?’ was analysed with positive and negative codes identified within the patterns of analysis. Examples of the positive responses included: ‘good’, ‘100%’, ‘fine’, ‘very good’, ‘brilliant’, ‘pretty good’ and ‘I was in everyday’. Examples of the negative coded responses included: ‘average’, ‘alright’ and ‘boring’ as seen in the table below.</w:t>
      </w:r>
    </w:p>
    <w:p w:rsidR="00000000" w:rsidDel="00000000" w:rsidP="00000000" w:rsidRDefault="00000000" w:rsidRPr="00000000" w14:paraId="000001B0">
      <w:pPr>
        <w:rPr>
          <w:rFonts w:ascii="Roboto" w:cs="Roboto" w:eastAsia="Roboto" w:hAnsi="Roboto"/>
          <w:color w:val="202124"/>
          <w:sz w:val="24"/>
          <w:szCs w:val="24"/>
          <w:highlight w:val="white"/>
        </w:rPr>
      </w:pPr>
      <w:r w:rsidDel="00000000" w:rsidR="00000000" w:rsidRPr="00000000">
        <w:rPr>
          <w:rtl w:val="0"/>
        </w:rPr>
      </w:r>
    </w:p>
    <w:tbl>
      <w:tblPr>
        <w:tblStyle w:val="Table5"/>
        <w:tblW w:w="357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65"/>
        <w:gridCol w:w="2505"/>
        <w:tblGridChange w:id="0">
          <w:tblGrid>
            <w:gridCol w:w="1065"/>
            <w:gridCol w:w="250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B1">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B2">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 of parents per coded response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B3">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Positive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B4">
            <w:pPr>
              <w:widowControl w:val="0"/>
              <w:spacing w:line="240" w:lineRule="auto"/>
              <w:rPr>
                <w:sz w:val="20"/>
                <w:szCs w:val="20"/>
                <w:highlight w:val="white"/>
              </w:rPr>
            </w:pPr>
            <w:r w:rsidDel="00000000" w:rsidR="00000000" w:rsidRPr="00000000">
              <w:rPr>
                <w:sz w:val="20"/>
                <w:szCs w:val="20"/>
                <w:highlight w:val="white"/>
                <w:rtl w:val="0"/>
              </w:rPr>
              <w:t xml:space="preserve">70%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B5">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Negative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B6">
            <w:pPr>
              <w:widowControl w:val="0"/>
              <w:spacing w:line="240" w:lineRule="auto"/>
              <w:rPr>
                <w:sz w:val="20"/>
                <w:szCs w:val="20"/>
                <w:highlight w:val="white"/>
              </w:rPr>
            </w:pPr>
            <w:r w:rsidDel="00000000" w:rsidR="00000000" w:rsidRPr="00000000">
              <w:rPr>
                <w:sz w:val="20"/>
                <w:szCs w:val="20"/>
                <w:highlight w:val="white"/>
                <w:rtl w:val="0"/>
              </w:rPr>
              <w:t xml:space="preserve">30%</w:t>
            </w:r>
          </w:p>
        </w:tc>
      </w:tr>
    </w:tbl>
    <w:p w:rsidR="00000000" w:rsidDel="00000000" w:rsidP="00000000" w:rsidRDefault="00000000" w:rsidRPr="00000000" w14:paraId="000001B7">
      <w:pPr>
        <w:rPr>
          <w:sz w:val="24"/>
          <w:szCs w:val="24"/>
        </w:rPr>
      </w:pPr>
      <w:r w:rsidDel="00000000" w:rsidR="00000000" w:rsidRPr="00000000">
        <w:rPr>
          <w:rtl w:val="0"/>
        </w:rPr>
      </w:r>
    </w:p>
    <w:p w:rsidR="00000000" w:rsidDel="00000000" w:rsidP="00000000" w:rsidRDefault="00000000" w:rsidRPr="00000000" w14:paraId="000001B8">
      <w:pPr>
        <w:rPr>
          <w:sz w:val="24"/>
          <w:szCs w:val="24"/>
        </w:rPr>
      </w:pPr>
      <w:r w:rsidDel="00000000" w:rsidR="00000000" w:rsidRPr="00000000">
        <w:rPr>
          <w:rtl w:val="0"/>
        </w:rPr>
      </w:r>
    </w:p>
    <w:p w:rsidR="00000000" w:rsidDel="00000000" w:rsidP="00000000" w:rsidRDefault="00000000" w:rsidRPr="00000000" w14:paraId="000001B9">
      <w:pPr>
        <w:rPr>
          <w:sz w:val="24"/>
          <w:szCs w:val="24"/>
        </w:rPr>
      </w:pPr>
      <w:r w:rsidDel="00000000" w:rsidR="00000000" w:rsidRPr="00000000">
        <w:rPr>
          <w:rtl w:val="0"/>
        </w:rPr>
      </w:r>
    </w:p>
    <w:p w:rsidR="00000000" w:rsidDel="00000000" w:rsidP="00000000" w:rsidRDefault="00000000" w:rsidRPr="00000000" w14:paraId="000001BA">
      <w:pPr>
        <w:rPr>
          <w:sz w:val="24"/>
          <w:szCs w:val="24"/>
        </w:rPr>
      </w:pPr>
      <w:r w:rsidDel="00000000" w:rsidR="00000000" w:rsidRPr="00000000">
        <w:rPr>
          <w:rtl w:val="0"/>
        </w:rPr>
      </w:r>
    </w:p>
    <w:p w:rsidR="00000000" w:rsidDel="00000000" w:rsidP="00000000" w:rsidRDefault="00000000" w:rsidRPr="00000000" w14:paraId="000001BB">
      <w:pPr>
        <w:rPr>
          <w:sz w:val="24"/>
          <w:szCs w:val="24"/>
          <w:highlight w:val="white"/>
        </w:rPr>
      </w:pPr>
      <w:r w:rsidDel="00000000" w:rsidR="00000000" w:rsidRPr="00000000">
        <w:rPr>
          <w:sz w:val="24"/>
          <w:szCs w:val="24"/>
          <w:highlight w:val="white"/>
          <w:u w:val="single"/>
          <w:rtl w:val="0"/>
        </w:rPr>
        <w:t xml:space="preserve">Reasons given for school absence</w:t>
      </w:r>
      <w:r w:rsidDel="00000000" w:rsidR="00000000" w:rsidRPr="00000000">
        <w:rPr>
          <w:sz w:val="24"/>
          <w:szCs w:val="24"/>
          <w:highlight w:val="white"/>
          <w:rtl w:val="0"/>
        </w:rPr>
        <w:t xml:space="preserve"> </w:t>
      </w:r>
    </w:p>
    <w:p w:rsidR="00000000" w:rsidDel="00000000" w:rsidP="00000000" w:rsidRDefault="00000000" w:rsidRPr="00000000" w14:paraId="000001BC">
      <w:pPr>
        <w:rPr>
          <w:sz w:val="24"/>
          <w:szCs w:val="24"/>
          <w:highlight w:val="white"/>
        </w:rPr>
      </w:pPr>
      <w:r w:rsidDel="00000000" w:rsidR="00000000" w:rsidRPr="00000000">
        <w:rPr>
          <w:rtl w:val="0"/>
        </w:rPr>
      </w:r>
    </w:p>
    <w:p w:rsidR="00000000" w:rsidDel="00000000" w:rsidP="00000000" w:rsidRDefault="00000000" w:rsidRPr="00000000" w14:paraId="000001BD">
      <w:pPr>
        <w:rPr>
          <w:sz w:val="24"/>
          <w:szCs w:val="24"/>
          <w:highlight w:val="white"/>
        </w:rPr>
      </w:pPr>
      <w:r w:rsidDel="00000000" w:rsidR="00000000" w:rsidRPr="00000000">
        <w:rPr>
          <w:sz w:val="24"/>
          <w:szCs w:val="24"/>
          <w:highlight w:val="white"/>
          <w:rtl w:val="0"/>
        </w:rPr>
        <w:t xml:space="preserve">As you can see in Fig.9, supporting the findings of Mcdonald et al. (2022) 70.3% of pupils said that main reason for their school absence was illness. 13.5% said their absence was because of a holiday, 5.4% said it was due to wellbeing, 2.7% stated it was due to school refusal, 5.4% because of a family emergency and the remaining 2.7% was stated as other. Those who chose others included ‘mental health’, ‘illness and family emergencies’ and ‘it was just illness and not wanting to go to school’ as their answers. </w:t>
      </w:r>
    </w:p>
    <w:p w:rsidR="00000000" w:rsidDel="00000000" w:rsidP="00000000" w:rsidRDefault="00000000" w:rsidRPr="00000000" w14:paraId="000001BE">
      <w:pPr>
        <w:rPr>
          <w:sz w:val="24"/>
          <w:szCs w:val="24"/>
          <w:highlight w:val="white"/>
        </w:rPr>
      </w:pPr>
      <w:r w:rsidDel="00000000" w:rsidR="00000000" w:rsidRPr="00000000">
        <w:rPr>
          <w:rtl w:val="0"/>
        </w:rPr>
      </w:r>
    </w:p>
    <w:p w:rsidR="00000000" w:rsidDel="00000000" w:rsidP="00000000" w:rsidRDefault="00000000" w:rsidRPr="00000000" w14:paraId="000001BF">
      <w:pPr>
        <w:rPr>
          <w:sz w:val="24"/>
          <w:szCs w:val="24"/>
        </w:rPr>
      </w:pPr>
      <w:r w:rsidDel="00000000" w:rsidR="00000000" w:rsidRPr="00000000">
        <w:rPr>
          <w:sz w:val="24"/>
          <w:szCs w:val="24"/>
        </w:rPr>
        <w:drawing>
          <wp:inline distB="114300" distT="114300" distL="114300" distR="114300">
            <wp:extent cx="5731200" cy="1866900"/>
            <wp:effectExtent b="0" l="0" r="0" t="0"/>
            <wp:docPr descr="Forms response chart. Question title: What was the main reason for any absence from school before Covid-19?. Number of responses: 37 responses." id="11" name="image17.png"/>
            <a:graphic>
              <a:graphicData uri="http://schemas.openxmlformats.org/drawingml/2006/picture">
                <pic:pic>
                  <pic:nvPicPr>
                    <pic:cNvPr descr="Forms response chart. Question title: What was the main reason for any absence from school before Covid-19?. Number of responses: 37 responses." id="0" name="image17.png"/>
                    <pic:cNvPicPr preferRelativeResize="0"/>
                  </pic:nvPicPr>
                  <pic:blipFill>
                    <a:blip r:embed="rId15"/>
                    <a:srcRect b="0" l="0" r="0" t="22239"/>
                    <a:stretch>
                      <a:fillRect/>
                    </a:stretch>
                  </pic:blipFill>
                  <pic:spPr>
                    <a:xfrm>
                      <a:off x="0" y="0"/>
                      <a:ext cx="5731200" cy="1866900"/>
                    </a:xfrm>
                    <a:prstGeom prst="rect"/>
                    <a:ln/>
                  </pic:spPr>
                </pic:pic>
              </a:graphicData>
            </a:graphic>
          </wp:inline>
        </w:drawing>
      </w:r>
      <w:r w:rsidDel="00000000" w:rsidR="00000000" w:rsidRPr="00000000">
        <w:rPr>
          <w:rtl w:val="0"/>
        </w:rPr>
      </w:r>
    </w:p>
    <w:p w:rsidR="00000000" w:rsidDel="00000000" w:rsidP="00000000" w:rsidRDefault="00000000" w:rsidRPr="00000000" w14:paraId="000001C0">
      <w:pPr>
        <w:rPr>
          <w:b w:val="1"/>
          <w:sz w:val="20"/>
          <w:szCs w:val="20"/>
        </w:rPr>
      </w:pPr>
      <w:r w:rsidDel="00000000" w:rsidR="00000000" w:rsidRPr="00000000">
        <w:rPr>
          <w:b w:val="1"/>
          <w:sz w:val="20"/>
          <w:szCs w:val="20"/>
          <w:rtl w:val="0"/>
        </w:rPr>
        <w:t xml:space="preserve">Fig. 9 Reasons given by pupils for school absence </w:t>
      </w:r>
    </w:p>
    <w:p w:rsidR="00000000" w:rsidDel="00000000" w:rsidP="00000000" w:rsidRDefault="00000000" w:rsidRPr="00000000" w14:paraId="000001C1">
      <w:pPr>
        <w:rPr>
          <w:sz w:val="20"/>
          <w:szCs w:val="20"/>
        </w:rPr>
      </w:pPr>
      <w:r w:rsidDel="00000000" w:rsidR="00000000" w:rsidRPr="00000000">
        <w:rPr>
          <w:sz w:val="20"/>
          <w:szCs w:val="20"/>
          <w:rtl w:val="0"/>
        </w:rPr>
        <w:t xml:space="preserve">(taken from the questionnaire)</w:t>
      </w:r>
    </w:p>
    <w:p w:rsidR="00000000" w:rsidDel="00000000" w:rsidP="00000000" w:rsidRDefault="00000000" w:rsidRPr="00000000" w14:paraId="000001C2">
      <w:pPr>
        <w:rPr>
          <w:sz w:val="24"/>
          <w:szCs w:val="24"/>
        </w:rPr>
      </w:pPr>
      <w:r w:rsidDel="00000000" w:rsidR="00000000" w:rsidRPr="00000000">
        <w:rPr>
          <w:rtl w:val="0"/>
        </w:rPr>
      </w:r>
    </w:p>
    <w:p w:rsidR="00000000" w:rsidDel="00000000" w:rsidP="00000000" w:rsidRDefault="00000000" w:rsidRPr="00000000" w14:paraId="000001C3">
      <w:pPr>
        <w:rPr>
          <w:color w:val="202124"/>
          <w:sz w:val="24"/>
          <w:szCs w:val="24"/>
          <w:highlight w:val="white"/>
          <w:u w:val="single"/>
        </w:rPr>
      </w:pPr>
      <w:r w:rsidDel="00000000" w:rsidR="00000000" w:rsidRPr="00000000">
        <w:rPr>
          <w:color w:val="202124"/>
          <w:sz w:val="24"/>
          <w:szCs w:val="24"/>
          <w:highlight w:val="white"/>
          <w:u w:val="single"/>
          <w:rtl w:val="0"/>
        </w:rPr>
        <w:t xml:space="preserve">Engagement with online learning</w:t>
      </w:r>
    </w:p>
    <w:p w:rsidR="00000000" w:rsidDel="00000000" w:rsidP="00000000" w:rsidRDefault="00000000" w:rsidRPr="00000000" w14:paraId="000001C4">
      <w:pPr>
        <w:rPr>
          <w:rFonts w:ascii="Roboto" w:cs="Roboto" w:eastAsia="Roboto" w:hAnsi="Roboto"/>
          <w:color w:val="202124"/>
          <w:sz w:val="24"/>
          <w:szCs w:val="24"/>
          <w:highlight w:val="white"/>
          <w:u w:val="single"/>
        </w:rPr>
      </w:pPr>
      <w:r w:rsidDel="00000000" w:rsidR="00000000" w:rsidRPr="00000000">
        <w:rPr>
          <w:rtl w:val="0"/>
        </w:rPr>
      </w:r>
    </w:p>
    <w:p w:rsidR="00000000" w:rsidDel="00000000" w:rsidP="00000000" w:rsidRDefault="00000000" w:rsidRPr="00000000" w14:paraId="000001C5">
      <w:pPr>
        <w:rPr>
          <w:sz w:val="24"/>
          <w:szCs w:val="24"/>
        </w:rPr>
      </w:pPr>
      <w:r w:rsidDel="00000000" w:rsidR="00000000" w:rsidRPr="00000000">
        <w:rPr>
          <w:sz w:val="24"/>
          <w:szCs w:val="24"/>
          <w:highlight w:val="white"/>
          <w:rtl w:val="0"/>
        </w:rPr>
        <w:t xml:space="preserve">The next question was coded during analysis, the patterns identified were either positive or negative therefore, their responses were coded into either positive or negative responses to how their engagement with online learning was during the pandemic related school closures. Some examples of the positive responses included: ‘good’, ‘I went to most’, ‘I was very engaged and completed all the work given’, ‘I attended every lesson’ and ‘I joined everything’. There were almost equal negatives to the positive responses. Some of the negative responses included: ‘poor’, ‘bad’,  ‘</w:t>
      </w:r>
      <w:r w:rsidDel="00000000" w:rsidR="00000000" w:rsidRPr="00000000">
        <w:rPr>
          <w:sz w:val="24"/>
          <w:szCs w:val="24"/>
          <w:rtl w:val="0"/>
        </w:rPr>
        <w:t xml:space="preserve">barely there!!!! I did the work if it was easy, never attended a zoom </w:t>
      </w:r>
      <w:r w:rsidDel="00000000" w:rsidR="00000000" w:rsidRPr="00000000">
        <w:rPr>
          <w:sz w:val="24"/>
          <w:szCs w:val="24"/>
          <w:rtl w:val="0"/>
        </w:rPr>
        <w:t xml:space="preserve">meeting’</w:t>
      </w:r>
      <w:r w:rsidDel="00000000" w:rsidR="00000000" w:rsidRPr="00000000">
        <w:rPr>
          <w:sz w:val="24"/>
          <w:szCs w:val="24"/>
          <w:rtl w:val="0"/>
        </w:rPr>
        <w:t xml:space="preserve">, ‘didn’t do any of it’ and ‘not so good’ as shown in the table below.</w:t>
      </w:r>
    </w:p>
    <w:p w:rsidR="00000000" w:rsidDel="00000000" w:rsidP="00000000" w:rsidRDefault="00000000" w:rsidRPr="00000000" w14:paraId="000001C6">
      <w:pPr>
        <w:rPr>
          <w:rFonts w:ascii="Roboto" w:cs="Roboto" w:eastAsia="Roboto" w:hAnsi="Roboto"/>
          <w:color w:val="202124"/>
          <w:sz w:val="24"/>
          <w:szCs w:val="24"/>
          <w:highlight w:val="white"/>
        </w:rPr>
      </w:pPr>
      <w:r w:rsidDel="00000000" w:rsidR="00000000" w:rsidRPr="00000000">
        <w:rPr>
          <w:rtl w:val="0"/>
        </w:rPr>
      </w:r>
    </w:p>
    <w:tbl>
      <w:tblPr>
        <w:tblStyle w:val="Table6"/>
        <w:tblW w:w="357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65"/>
        <w:gridCol w:w="2505"/>
        <w:tblGridChange w:id="0">
          <w:tblGrid>
            <w:gridCol w:w="1065"/>
            <w:gridCol w:w="250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7">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C8">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 of parents per coded response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9">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Positive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CA">
            <w:pPr>
              <w:widowControl w:val="0"/>
              <w:spacing w:line="240" w:lineRule="auto"/>
              <w:rPr>
                <w:sz w:val="20"/>
                <w:szCs w:val="20"/>
                <w:highlight w:val="white"/>
              </w:rPr>
            </w:pPr>
            <w:r w:rsidDel="00000000" w:rsidR="00000000" w:rsidRPr="00000000">
              <w:rPr>
                <w:sz w:val="20"/>
                <w:szCs w:val="20"/>
                <w:highlight w:val="white"/>
                <w:rtl w:val="0"/>
              </w:rPr>
              <w:t xml:space="preserve">53.3%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B">
            <w:pPr>
              <w:widowControl w:val="0"/>
              <w:spacing w:line="240" w:lineRule="auto"/>
              <w:rPr>
                <w:color w:val="202124"/>
                <w:sz w:val="20"/>
                <w:szCs w:val="20"/>
                <w:highlight w:val="white"/>
              </w:rPr>
            </w:pPr>
            <w:r w:rsidDel="00000000" w:rsidR="00000000" w:rsidRPr="00000000">
              <w:rPr>
                <w:color w:val="202124"/>
                <w:sz w:val="20"/>
                <w:szCs w:val="20"/>
                <w:highlight w:val="white"/>
                <w:rtl w:val="0"/>
              </w:rPr>
              <w:t xml:space="preserve">Negative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CC">
            <w:pPr>
              <w:widowControl w:val="0"/>
              <w:spacing w:line="240" w:lineRule="auto"/>
              <w:rPr>
                <w:sz w:val="20"/>
                <w:szCs w:val="20"/>
                <w:highlight w:val="white"/>
              </w:rPr>
            </w:pPr>
            <w:r w:rsidDel="00000000" w:rsidR="00000000" w:rsidRPr="00000000">
              <w:rPr>
                <w:sz w:val="20"/>
                <w:szCs w:val="20"/>
                <w:highlight w:val="white"/>
                <w:rtl w:val="0"/>
              </w:rPr>
              <w:t xml:space="preserve">46.7%</w:t>
            </w:r>
          </w:p>
        </w:tc>
      </w:tr>
    </w:tbl>
    <w:p w:rsidR="00000000" w:rsidDel="00000000" w:rsidP="00000000" w:rsidRDefault="00000000" w:rsidRPr="00000000" w14:paraId="000001CD">
      <w:pPr>
        <w:rPr>
          <w:sz w:val="24"/>
          <w:szCs w:val="24"/>
        </w:rPr>
      </w:pPr>
      <w:r w:rsidDel="00000000" w:rsidR="00000000" w:rsidRPr="00000000">
        <w:rPr>
          <w:rtl w:val="0"/>
        </w:rPr>
      </w:r>
    </w:p>
    <w:p w:rsidR="00000000" w:rsidDel="00000000" w:rsidP="00000000" w:rsidRDefault="00000000" w:rsidRPr="00000000" w14:paraId="000001CE">
      <w:pPr>
        <w:rPr>
          <w:sz w:val="24"/>
          <w:szCs w:val="24"/>
        </w:rPr>
      </w:pPr>
      <w:r w:rsidDel="00000000" w:rsidR="00000000" w:rsidRPr="00000000">
        <w:rPr>
          <w:sz w:val="24"/>
          <w:szCs w:val="24"/>
          <w:rtl w:val="0"/>
        </w:rPr>
        <w:t xml:space="preserve">The next question asked ‘if you did not engage well, what was the main reason for this? The answers for this question were analysed and the following codes were identified:</w:t>
      </w:r>
    </w:p>
    <w:p w:rsidR="00000000" w:rsidDel="00000000" w:rsidP="00000000" w:rsidRDefault="00000000" w:rsidRPr="00000000" w14:paraId="000001CF">
      <w:pPr>
        <w:rPr>
          <w:sz w:val="24"/>
          <w:szCs w:val="24"/>
          <w:highlight w:val="white"/>
        </w:rPr>
      </w:pPr>
      <w:r w:rsidDel="00000000" w:rsidR="00000000" w:rsidRPr="00000000">
        <w:rPr>
          <w:rtl w:val="0"/>
        </w:rPr>
      </w:r>
    </w:p>
    <w:tbl>
      <w:tblPr>
        <w:tblStyle w:val="Table7"/>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0"/>
        <w:gridCol w:w="1800"/>
        <w:gridCol w:w="2040"/>
        <w:gridCol w:w="2070"/>
        <w:gridCol w:w="1290"/>
        <w:tblGridChange w:id="0">
          <w:tblGrid>
            <w:gridCol w:w="1800"/>
            <w:gridCol w:w="1800"/>
            <w:gridCol w:w="2040"/>
            <w:gridCol w:w="2070"/>
            <w:gridCol w:w="129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D0">
            <w:pPr>
              <w:widowControl w:val="0"/>
              <w:spacing w:line="240" w:lineRule="auto"/>
              <w:rPr>
                <w:b w:val="1"/>
                <w:sz w:val="20"/>
                <w:szCs w:val="20"/>
                <w:highlight w:val="white"/>
              </w:rPr>
            </w:pPr>
            <w:r w:rsidDel="00000000" w:rsidR="00000000" w:rsidRPr="00000000">
              <w:rPr>
                <w:b w:val="1"/>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D1">
            <w:pPr>
              <w:widowControl w:val="0"/>
              <w:spacing w:line="240" w:lineRule="auto"/>
              <w:rPr>
                <w:b w:val="1"/>
                <w:sz w:val="20"/>
                <w:szCs w:val="20"/>
                <w:highlight w:val="white"/>
              </w:rPr>
            </w:pPr>
            <w:r w:rsidDel="00000000" w:rsidR="00000000" w:rsidRPr="00000000">
              <w:rPr>
                <w:b w:val="1"/>
                <w:sz w:val="20"/>
                <w:szCs w:val="20"/>
                <w:highlight w:val="white"/>
                <w:rtl w:val="0"/>
              </w:rPr>
              <w:t xml:space="preserve">Mental health/Wellbeing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1D2">
            <w:pPr>
              <w:widowControl w:val="0"/>
              <w:spacing w:line="240" w:lineRule="auto"/>
              <w:rPr>
                <w:b w:val="1"/>
                <w:sz w:val="18"/>
                <w:szCs w:val="18"/>
                <w:highlight w:val="white"/>
              </w:rPr>
            </w:pPr>
            <w:r w:rsidDel="00000000" w:rsidR="00000000" w:rsidRPr="00000000">
              <w:rPr>
                <w:b w:val="1"/>
                <w:sz w:val="18"/>
                <w:szCs w:val="18"/>
                <w:highlight w:val="white"/>
                <w:rtl w:val="0"/>
              </w:rPr>
              <w:t xml:space="preserve">Focus/Concentration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D3">
            <w:pPr>
              <w:widowControl w:val="0"/>
              <w:spacing w:line="240" w:lineRule="auto"/>
              <w:rPr>
                <w:b w:val="1"/>
                <w:sz w:val="18"/>
                <w:szCs w:val="18"/>
                <w:highlight w:val="white"/>
              </w:rPr>
            </w:pPr>
            <w:r w:rsidDel="00000000" w:rsidR="00000000" w:rsidRPr="00000000">
              <w:rPr>
                <w:b w:val="1"/>
                <w:sz w:val="18"/>
                <w:szCs w:val="18"/>
                <w:highlight w:val="white"/>
                <w:rtl w:val="0"/>
              </w:rPr>
              <w:t xml:space="preserve">Internet/Technology issues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D4">
            <w:pPr>
              <w:widowControl w:val="0"/>
              <w:spacing w:line="240" w:lineRule="auto"/>
              <w:rPr>
                <w:b w:val="1"/>
                <w:sz w:val="20"/>
                <w:szCs w:val="20"/>
                <w:highlight w:val="white"/>
              </w:rPr>
            </w:pPr>
            <w:r w:rsidDel="00000000" w:rsidR="00000000" w:rsidRPr="00000000">
              <w:rPr>
                <w:b w:val="1"/>
                <w:sz w:val="20"/>
                <w:szCs w:val="20"/>
                <w:highlight w:val="white"/>
                <w:rtl w:val="0"/>
              </w:rPr>
              <w:t xml:space="preserve">Choice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D5">
            <w:pPr>
              <w:widowControl w:val="0"/>
              <w:spacing w:line="240" w:lineRule="auto"/>
              <w:rPr>
                <w:sz w:val="20"/>
                <w:szCs w:val="20"/>
                <w:highlight w:val="white"/>
              </w:rPr>
            </w:pPr>
            <w:r w:rsidDel="00000000" w:rsidR="00000000" w:rsidRPr="00000000">
              <w:rPr>
                <w:sz w:val="20"/>
                <w:szCs w:val="20"/>
                <w:highlight w:val="white"/>
                <w:rtl w:val="0"/>
              </w:rPr>
              <w:t xml:space="preserve">% of pupil responses per code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D6">
            <w:pPr>
              <w:widowControl w:val="0"/>
              <w:spacing w:line="240" w:lineRule="auto"/>
              <w:rPr>
                <w:sz w:val="20"/>
                <w:szCs w:val="20"/>
                <w:highlight w:val="white"/>
              </w:rPr>
            </w:pPr>
            <w:r w:rsidDel="00000000" w:rsidR="00000000" w:rsidRPr="00000000">
              <w:rPr>
                <w:sz w:val="20"/>
                <w:szCs w:val="20"/>
                <w:highlight w:val="white"/>
                <w:rtl w:val="0"/>
              </w:rPr>
              <w:t xml:space="preserve">44.4%</w:t>
            </w:r>
          </w:p>
        </w:tc>
        <w:tc>
          <w:tcPr>
            <w:shd w:fill="auto" w:val="clear"/>
            <w:tcMar>
              <w:top w:w="100.0" w:type="dxa"/>
              <w:left w:w="100.0" w:type="dxa"/>
              <w:bottom w:w="100.0" w:type="dxa"/>
              <w:right w:w="100.0" w:type="dxa"/>
            </w:tcMar>
            <w:vAlign w:val="top"/>
          </w:tcPr>
          <w:p w:rsidR="00000000" w:rsidDel="00000000" w:rsidP="00000000" w:rsidRDefault="00000000" w:rsidRPr="00000000" w14:paraId="000001D7">
            <w:pPr>
              <w:widowControl w:val="0"/>
              <w:spacing w:line="240" w:lineRule="auto"/>
              <w:rPr>
                <w:sz w:val="18"/>
                <w:szCs w:val="18"/>
                <w:highlight w:val="white"/>
              </w:rPr>
            </w:pPr>
            <w:r w:rsidDel="00000000" w:rsidR="00000000" w:rsidRPr="00000000">
              <w:rPr>
                <w:sz w:val="18"/>
                <w:szCs w:val="18"/>
                <w:highlight w:val="white"/>
                <w:rtl w:val="0"/>
              </w:rPr>
              <w:t xml:space="preserve">16.7%</w:t>
            </w:r>
          </w:p>
        </w:tc>
        <w:tc>
          <w:tcPr>
            <w:shd w:fill="auto" w:val="clear"/>
            <w:tcMar>
              <w:top w:w="100.0" w:type="dxa"/>
              <w:left w:w="100.0" w:type="dxa"/>
              <w:bottom w:w="100.0" w:type="dxa"/>
              <w:right w:w="100.0" w:type="dxa"/>
            </w:tcMar>
            <w:vAlign w:val="top"/>
          </w:tcPr>
          <w:p w:rsidR="00000000" w:rsidDel="00000000" w:rsidP="00000000" w:rsidRDefault="00000000" w:rsidRPr="00000000" w14:paraId="000001D8">
            <w:pPr>
              <w:widowControl w:val="0"/>
              <w:spacing w:line="240" w:lineRule="auto"/>
              <w:rPr>
                <w:sz w:val="18"/>
                <w:szCs w:val="18"/>
                <w:highlight w:val="white"/>
              </w:rPr>
            </w:pPr>
            <w:r w:rsidDel="00000000" w:rsidR="00000000" w:rsidRPr="00000000">
              <w:rPr>
                <w:sz w:val="18"/>
                <w:szCs w:val="18"/>
                <w:highlight w:val="white"/>
                <w:rtl w:val="0"/>
              </w:rPr>
              <w:t xml:space="preserve">27.8%</w:t>
            </w:r>
          </w:p>
        </w:tc>
        <w:tc>
          <w:tcPr>
            <w:shd w:fill="auto" w:val="clear"/>
            <w:tcMar>
              <w:top w:w="100.0" w:type="dxa"/>
              <w:left w:w="100.0" w:type="dxa"/>
              <w:bottom w:w="100.0" w:type="dxa"/>
              <w:right w:w="100.0" w:type="dxa"/>
            </w:tcMar>
            <w:vAlign w:val="top"/>
          </w:tcPr>
          <w:p w:rsidR="00000000" w:rsidDel="00000000" w:rsidP="00000000" w:rsidRDefault="00000000" w:rsidRPr="00000000" w14:paraId="000001D9">
            <w:pPr>
              <w:widowControl w:val="0"/>
              <w:spacing w:line="240" w:lineRule="auto"/>
              <w:rPr>
                <w:sz w:val="20"/>
                <w:szCs w:val="20"/>
                <w:highlight w:val="white"/>
              </w:rPr>
            </w:pPr>
            <w:r w:rsidDel="00000000" w:rsidR="00000000" w:rsidRPr="00000000">
              <w:rPr>
                <w:sz w:val="20"/>
                <w:szCs w:val="20"/>
                <w:highlight w:val="white"/>
                <w:rtl w:val="0"/>
              </w:rPr>
              <w:t xml:space="preserve">11.1%</w:t>
            </w:r>
          </w:p>
        </w:tc>
      </w:tr>
    </w:tbl>
    <w:p w:rsidR="00000000" w:rsidDel="00000000" w:rsidP="00000000" w:rsidRDefault="00000000" w:rsidRPr="00000000" w14:paraId="000001DA">
      <w:pPr>
        <w:rPr>
          <w:sz w:val="24"/>
          <w:szCs w:val="24"/>
        </w:rPr>
      </w:pPr>
      <w:r w:rsidDel="00000000" w:rsidR="00000000" w:rsidRPr="00000000">
        <w:rPr>
          <w:rtl w:val="0"/>
        </w:rPr>
      </w:r>
    </w:p>
    <w:p w:rsidR="00000000" w:rsidDel="00000000" w:rsidP="00000000" w:rsidRDefault="00000000" w:rsidRPr="00000000" w14:paraId="000001DB">
      <w:pPr>
        <w:rPr>
          <w:sz w:val="24"/>
          <w:szCs w:val="24"/>
          <w:highlight w:val="white"/>
        </w:rPr>
      </w:pPr>
      <w:r w:rsidDel="00000000" w:rsidR="00000000" w:rsidRPr="00000000">
        <w:rPr>
          <w:sz w:val="24"/>
          <w:szCs w:val="24"/>
          <w:rtl w:val="0"/>
        </w:rPr>
        <w:t xml:space="preserve">The most common answers were coded into the ‘focus/concentration’ section, some of these answers included: ‘too bored’, ‘</w:t>
      </w:r>
      <w:r w:rsidDel="00000000" w:rsidR="00000000" w:rsidRPr="00000000">
        <w:rPr>
          <w:sz w:val="24"/>
          <w:szCs w:val="24"/>
          <w:highlight w:val="white"/>
          <w:rtl w:val="0"/>
        </w:rPr>
        <w:t xml:space="preserve">not interesting lessons. Sometimes' not very challenging’, ‘couldn’t concentrate’ and ‘it wasn't ideal and I couldn't focus’. There were a number of pupils who stated their mental health/wellbeing was the reason with responses like: ‘often disrupted due to mental health issues’ and ‘because I was nervous’. Others experienced internet/technology issues and said that they didn’t engage because they ‘didn’t have a laptop’, ‘my laptop was slow’ and ‘slow wifi’. Others stated they did not engage through choice and said that ‘didn’t really want to. Plus I had like 100 missing assignments from like the first 2 weeks that caused me that much </w:t>
      </w:r>
      <w:r w:rsidDel="00000000" w:rsidR="00000000" w:rsidRPr="00000000">
        <w:rPr>
          <w:sz w:val="24"/>
          <w:szCs w:val="24"/>
          <w:highlight w:val="white"/>
          <w:rtl w:val="0"/>
        </w:rPr>
        <w:t xml:space="preserve">stress my brother</w:t>
      </w:r>
      <w:r w:rsidDel="00000000" w:rsidR="00000000" w:rsidRPr="00000000">
        <w:rPr>
          <w:sz w:val="24"/>
          <w:szCs w:val="24"/>
          <w:highlight w:val="white"/>
          <w:rtl w:val="0"/>
        </w:rPr>
        <w:t xml:space="preserve"> caught me crying on the floor’. </w:t>
      </w:r>
    </w:p>
    <w:p w:rsidR="00000000" w:rsidDel="00000000" w:rsidP="00000000" w:rsidRDefault="00000000" w:rsidRPr="00000000" w14:paraId="000001DC">
      <w:pPr>
        <w:rPr>
          <w:sz w:val="24"/>
          <w:szCs w:val="24"/>
          <w:highlight w:val="white"/>
        </w:rPr>
      </w:pPr>
      <w:r w:rsidDel="00000000" w:rsidR="00000000" w:rsidRPr="00000000">
        <w:rPr>
          <w:rtl w:val="0"/>
        </w:rPr>
      </w:r>
    </w:p>
    <w:p w:rsidR="00000000" w:rsidDel="00000000" w:rsidP="00000000" w:rsidRDefault="00000000" w:rsidRPr="00000000" w14:paraId="000001DD">
      <w:pPr>
        <w:rPr>
          <w:sz w:val="24"/>
          <w:szCs w:val="24"/>
          <w:highlight w:val="white"/>
        </w:rPr>
      </w:pPr>
      <w:r w:rsidDel="00000000" w:rsidR="00000000" w:rsidRPr="00000000">
        <w:rPr>
          <w:sz w:val="24"/>
          <w:szCs w:val="24"/>
          <w:highlight w:val="white"/>
          <w:u w:val="single"/>
          <w:rtl w:val="0"/>
        </w:rPr>
        <w:t xml:space="preserve">Impact of Covid 19 on current school attendance</w:t>
      </w:r>
      <w:r w:rsidDel="00000000" w:rsidR="00000000" w:rsidRPr="00000000">
        <w:rPr>
          <w:sz w:val="24"/>
          <w:szCs w:val="24"/>
          <w:highlight w:val="white"/>
          <w:rtl w:val="0"/>
        </w:rPr>
        <w:t xml:space="preserve"> </w:t>
      </w:r>
    </w:p>
    <w:p w:rsidR="00000000" w:rsidDel="00000000" w:rsidP="00000000" w:rsidRDefault="00000000" w:rsidRPr="00000000" w14:paraId="000001DE">
      <w:pPr>
        <w:rPr>
          <w:sz w:val="24"/>
          <w:szCs w:val="24"/>
          <w:highlight w:val="white"/>
        </w:rPr>
      </w:pPr>
      <w:r w:rsidDel="00000000" w:rsidR="00000000" w:rsidRPr="00000000">
        <w:rPr>
          <w:rtl w:val="0"/>
        </w:rPr>
      </w:r>
    </w:p>
    <w:p w:rsidR="00000000" w:rsidDel="00000000" w:rsidP="00000000" w:rsidRDefault="00000000" w:rsidRPr="00000000" w14:paraId="000001DF">
      <w:pPr>
        <w:rPr>
          <w:sz w:val="24"/>
          <w:szCs w:val="24"/>
          <w:highlight w:val="white"/>
        </w:rPr>
      </w:pPr>
      <w:r w:rsidDel="00000000" w:rsidR="00000000" w:rsidRPr="00000000">
        <w:rPr>
          <w:sz w:val="24"/>
          <w:szCs w:val="24"/>
          <w:highlight w:val="white"/>
          <w:rtl w:val="0"/>
        </w:rPr>
        <w:t xml:space="preserve">The following tables show the responses to the final question: ‘do you feel your attendance has changed since schools have fully reopened post pandemic?’. 56.8% of the pupils felt their attendance had changed, the other 43.2% stating they felt it had not. The pupils were asked to develop their answer with the last two questions asking ‘if yes’ or ‘if no’, ‘what is the reason for this?’. These answers were analysed and the following codes produced:</w:t>
      </w:r>
    </w:p>
    <w:p w:rsidR="00000000" w:rsidDel="00000000" w:rsidP="00000000" w:rsidRDefault="00000000" w:rsidRPr="00000000" w14:paraId="000001E0">
      <w:pPr>
        <w:rPr>
          <w:b w:val="1"/>
          <w:sz w:val="24"/>
          <w:szCs w:val="24"/>
          <w:u w:val="single"/>
        </w:rPr>
      </w:pPr>
      <w:r w:rsidDel="00000000" w:rsidR="00000000" w:rsidRPr="00000000">
        <w:rPr>
          <w:rtl w:val="0"/>
        </w:rPr>
      </w:r>
    </w:p>
    <w:p w:rsidR="00000000" w:rsidDel="00000000" w:rsidP="00000000" w:rsidRDefault="00000000" w:rsidRPr="00000000" w14:paraId="000001E1">
      <w:pPr>
        <w:rPr>
          <w:color w:val="202124"/>
          <w:sz w:val="24"/>
          <w:szCs w:val="24"/>
          <w:highlight w:val="white"/>
        </w:rPr>
      </w:pPr>
      <w:r w:rsidDel="00000000" w:rsidR="00000000" w:rsidRPr="00000000">
        <w:rPr>
          <w:b w:val="1"/>
          <w:sz w:val="24"/>
          <w:szCs w:val="24"/>
          <w:rtl w:val="0"/>
        </w:rPr>
        <w:t xml:space="preserve">Question: </w:t>
      </w:r>
      <w:r w:rsidDel="00000000" w:rsidR="00000000" w:rsidRPr="00000000">
        <w:rPr>
          <w:color w:val="202124"/>
          <w:sz w:val="24"/>
          <w:szCs w:val="24"/>
          <w:highlight w:val="white"/>
          <w:rtl w:val="0"/>
        </w:rPr>
        <w:t xml:space="preserve">If yes, what is the reason for this?</w:t>
      </w:r>
    </w:p>
    <w:tbl>
      <w:tblPr>
        <w:tblStyle w:val="Table8"/>
        <w:tblW w:w="588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425"/>
        <w:gridCol w:w="1365"/>
        <w:gridCol w:w="1890"/>
        <w:gridCol w:w="1200"/>
        <w:tblGridChange w:id="0">
          <w:tblGrid>
            <w:gridCol w:w="1425"/>
            <w:gridCol w:w="1365"/>
            <w:gridCol w:w="1890"/>
            <w:gridCol w:w="12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2">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E3">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Medical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E4">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Mental Health/Wellbeing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1E5">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Choice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6">
            <w:pPr>
              <w:widowControl w:val="0"/>
              <w:spacing w:line="240" w:lineRule="auto"/>
              <w:rPr>
                <w:color w:val="202124"/>
                <w:sz w:val="20"/>
                <w:szCs w:val="20"/>
                <w:highlight w:val="white"/>
              </w:rPr>
            </w:pPr>
            <w:r w:rsidDel="00000000" w:rsidR="00000000" w:rsidRPr="00000000">
              <w:rPr>
                <w:sz w:val="20"/>
                <w:szCs w:val="20"/>
                <w:highlight w:val="white"/>
                <w:rtl w:val="0"/>
              </w:rPr>
              <w:t xml:space="preserve">% of pupil responses per code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7">
            <w:pPr>
              <w:widowControl w:val="0"/>
              <w:spacing w:line="240" w:lineRule="auto"/>
              <w:rPr>
                <w:sz w:val="20"/>
                <w:szCs w:val="20"/>
                <w:highlight w:val="white"/>
              </w:rPr>
            </w:pPr>
            <w:r w:rsidDel="00000000" w:rsidR="00000000" w:rsidRPr="00000000">
              <w:rPr>
                <w:sz w:val="20"/>
                <w:szCs w:val="20"/>
                <w:highlight w:val="white"/>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E8">
            <w:pPr>
              <w:widowControl w:val="0"/>
              <w:spacing w:line="240" w:lineRule="auto"/>
              <w:rPr>
                <w:sz w:val="20"/>
                <w:szCs w:val="20"/>
                <w:highlight w:val="white"/>
              </w:rPr>
            </w:pPr>
            <w:r w:rsidDel="00000000" w:rsidR="00000000" w:rsidRPr="00000000">
              <w:rPr>
                <w:sz w:val="20"/>
                <w:szCs w:val="20"/>
                <w:highlight w:val="white"/>
                <w:rtl w:val="0"/>
              </w:rPr>
              <w:t xml:space="preserve">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E9">
            <w:pPr>
              <w:widowControl w:val="0"/>
              <w:spacing w:line="240" w:lineRule="auto"/>
              <w:rPr>
                <w:sz w:val="20"/>
                <w:szCs w:val="20"/>
                <w:highlight w:val="white"/>
              </w:rPr>
            </w:pPr>
            <w:r w:rsidDel="00000000" w:rsidR="00000000" w:rsidRPr="00000000">
              <w:rPr>
                <w:sz w:val="20"/>
                <w:szCs w:val="20"/>
                <w:highlight w:val="white"/>
                <w:rtl w:val="0"/>
              </w:rPr>
              <w:t xml:space="preserve">10%</w:t>
            </w:r>
          </w:p>
        </w:tc>
      </w:tr>
    </w:tbl>
    <w:p w:rsidR="00000000" w:rsidDel="00000000" w:rsidP="00000000" w:rsidRDefault="00000000" w:rsidRPr="00000000" w14:paraId="000001EA">
      <w:pPr>
        <w:rPr>
          <w:color w:val="202124"/>
          <w:sz w:val="24"/>
          <w:szCs w:val="24"/>
          <w:highlight w:val="white"/>
        </w:rPr>
      </w:pPr>
      <w:r w:rsidDel="00000000" w:rsidR="00000000" w:rsidRPr="00000000">
        <w:rPr>
          <w:rtl w:val="0"/>
        </w:rPr>
      </w:r>
    </w:p>
    <w:p w:rsidR="00000000" w:rsidDel="00000000" w:rsidP="00000000" w:rsidRDefault="00000000" w:rsidRPr="00000000" w14:paraId="000001EB">
      <w:pPr>
        <w:rPr>
          <w:b w:val="1"/>
          <w:sz w:val="24"/>
          <w:szCs w:val="24"/>
        </w:rPr>
      </w:pPr>
      <w:r w:rsidDel="00000000" w:rsidR="00000000" w:rsidRPr="00000000">
        <w:rPr>
          <w:rtl w:val="0"/>
        </w:rPr>
      </w:r>
    </w:p>
    <w:p w:rsidR="00000000" w:rsidDel="00000000" w:rsidP="00000000" w:rsidRDefault="00000000" w:rsidRPr="00000000" w14:paraId="000001EC">
      <w:pPr>
        <w:rPr>
          <w:color w:val="202124"/>
          <w:sz w:val="24"/>
          <w:szCs w:val="24"/>
          <w:highlight w:val="white"/>
        </w:rPr>
      </w:pPr>
      <w:r w:rsidDel="00000000" w:rsidR="00000000" w:rsidRPr="00000000">
        <w:rPr>
          <w:b w:val="1"/>
          <w:sz w:val="24"/>
          <w:szCs w:val="24"/>
          <w:rtl w:val="0"/>
        </w:rPr>
        <w:t xml:space="preserve">Question: </w:t>
      </w:r>
      <w:r w:rsidDel="00000000" w:rsidR="00000000" w:rsidRPr="00000000">
        <w:rPr>
          <w:color w:val="202124"/>
          <w:sz w:val="24"/>
          <w:szCs w:val="24"/>
          <w:highlight w:val="white"/>
          <w:rtl w:val="0"/>
        </w:rPr>
        <w:t xml:space="preserve">If no, what is the reason for this?</w:t>
      </w:r>
    </w:p>
    <w:tbl>
      <w:tblPr>
        <w:tblStyle w:val="Table9"/>
        <w:tblW w:w="50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30"/>
        <w:gridCol w:w="1695"/>
        <w:gridCol w:w="1515"/>
        <w:tblGridChange w:id="0">
          <w:tblGrid>
            <w:gridCol w:w="1830"/>
            <w:gridCol w:w="1695"/>
            <w:gridCol w:w="151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D">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EE">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No change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EF">
            <w:pPr>
              <w:widowControl w:val="0"/>
              <w:spacing w:line="240" w:lineRule="auto"/>
              <w:rPr>
                <w:b w:val="1"/>
                <w:color w:val="202124"/>
                <w:sz w:val="20"/>
                <w:szCs w:val="20"/>
                <w:highlight w:val="white"/>
              </w:rPr>
            </w:pPr>
            <w:r w:rsidDel="00000000" w:rsidR="00000000" w:rsidRPr="00000000">
              <w:rPr>
                <w:b w:val="1"/>
                <w:color w:val="202124"/>
                <w:sz w:val="20"/>
                <w:szCs w:val="20"/>
                <w:highlight w:val="white"/>
                <w:rtl w:val="0"/>
              </w:rPr>
              <w:t xml:space="preserve">No choice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0">
            <w:pPr>
              <w:widowControl w:val="0"/>
              <w:spacing w:line="240" w:lineRule="auto"/>
              <w:rPr>
                <w:color w:val="202124"/>
                <w:sz w:val="20"/>
                <w:szCs w:val="20"/>
                <w:highlight w:val="white"/>
              </w:rPr>
            </w:pPr>
            <w:r w:rsidDel="00000000" w:rsidR="00000000" w:rsidRPr="00000000">
              <w:rPr>
                <w:sz w:val="20"/>
                <w:szCs w:val="20"/>
                <w:highlight w:val="white"/>
                <w:rtl w:val="0"/>
              </w:rPr>
              <w:t xml:space="preserve">% of pupil responses per code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1">
            <w:pPr>
              <w:widowControl w:val="0"/>
              <w:spacing w:line="240" w:lineRule="auto"/>
              <w:rPr>
                <w:sz w:val="20"/>
                <w:szCs w:val="20"/>
                <w:highlight w:val="white"/>
              </w:rPr>
            </w:pPr>
            <w:r w:rsidDel="00000000" w:rsidR="00000000" w:rsidRPr="00000000">
              <w:rPr>
                <w:sz w:val="20"/>
                <w:szCs w:val="20"/>
                <w:highlight w:val="white"/>
                <w:rtl w:val="0"/>
              </w:rPr>
              <w:t xml:space="preserve">80%</w:t>
            </w:r>
          </w:p>
        </w:tc>
        <w:tc>
          <w:tcPr>
            <w:shd w:fill="auto" w:val="clear"/>
            <w:tcMar>
              <w:top w:w="100.0" w:type="dxa"/>
              <w:left w:w="100.0" w:type="dxa"/>
              <w:bottom w:w="100.0" w:type="dxa"/>
              <w:right w:w="100.0" w:type="dxa"/>
            </w:tcMar>
            <w:vAlign w:val="top"/>
          </w:tcPr>
          <w:p w:rsidR="00000000" w:rsidDel="00000000" w:rsidP="00000000" w:rsidRDefault="00000000" w:rsidRPr="00000000" w14:paraId="000001F2">
            <w:pPr>
              <w:widowControl w:val="0"/>
              <w:spacing w:line="240" w:lineRule="auto"/>
              <w:rPr>
                <w:sz w:val="20"/>
                <w:szCs w:val="20"/>
                <w:highlight w:val="white"/>
              </w:rPr>
            </w:pPr>
            <w:r w:rsidDel="00000000" w:rsidR="00000000" w:rsidRPr="00000000">
              <w:rPr>
                <w:sz w:val="20"/>
                <w:szCs w:val="20"/>
                <w:highlight w:val="white"/>
                <w:rtl w:val="0"/>
              </w:rPr>
              <w:t xml:space="preserve">20%</w:t>
            </w:r>
          </w:p>
        </w:tc>
      </w:tr>
    </w:tbl>
    <w:p w:rsidR="00000000" w:rsidDel="00000000" w:rsidP="00000000" w:rsidRDefault="00000000" w:rsidRPr="00000000" w14:paraId="000001F3">
      <w:pPr>
        <w:rPr>
          <w:b w:val="1"/>
          <w:sz w:val="24"/>
          <w:szCs w:val="24"/>
        </w:rPr>
      </w:pPr>
      <w:r w:rsidDel="00000000" w:rsidR="00000000" w:rsidRPr="00000000">
        <w:rPr>
          <w:rtl w:val="0"/>
        </w:rPr>
      </w:r>
    </w:p>
    <w:p w:rsidR="00000000" w:rsidDel="00000000" w:rsidP="00000000" w:rsidRDefault="00000000" w:rsidRPr="00000000" w14:paraId="000001F4">
      <w:pPr>
        <w:rPr>
          <w:b w:val="1"/>
          <w:sz w:val="24"/>
          <w:szCs w:val="24"/>
          <w:highlight w:val="white"/>
        </w:rPr>
      </w:pPr>
      <w:r w:rsidDel="00000000" w:rsidR="00000000" w:rsidRPr="00000000">
        <w:rPr>
          <w:sz w:val="24"/>
          <w:szCs w:val="24"/>
          <w:rtl w:val="0"/>
        </w:rPr>
        <w:t xml:space="preserve">Some examples of answers included as a medical reason were: ‘I kept getting ill’, ‘</w:t>
      </w:r>
      <w:r w:rsidDel="00000000" w:rsidR="00000000" w:rsidRPr="00000000">
        <w:rPr>
          <w:sz w:val="24"/>
          <w:szCs w:val="24"/>
          <w:highlight w:val="white"/>
          <w:rtl w:val="0"/>
        </w:rPr>
        <w:t xml:space="preserve">I have been in school </w:t>
      </w:r>
      <w:r w:rsidDel="00000000" w:rsidR="00000000" w:rsidRPr="00000000">
        <w:rPr>
          <w:sz w:val="24"/>
          <w:szCs w:val="24"/>
          <w:highlight w:val="white"/>
          <w:rtl w:val="0"/>
        </w:rPr>
        <w:t xml:space="preserve">most time</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off school because</w:t>
      </w:r>
      <w:r w:rsidDel="00000000" w:rsidR="00000000" w:rsidRPr="00000000">
        <w:rPr>
          <w:sz w:val="24"/>
          <w:szCs w:val="24"/>
          <w:highlight w:val="white"/>
          <w:rtl w:val="0"/>
        </w:rPr>
        <w:t xml:space="preserve"> of illness’ and ‘more illnesses’. Some of the mental health/wellbeing reasons included: ‘wellbeing’, ‘when people are ill more and more wouldn’t go in just to be safer’, ‘mental issues and tolerance got worse  I’ve always hated school but I just got worse, especially after lockdown’ and ‘More anxious and really don’t like school so if a lesson isn’t important I would rather be home.’ Some examples of answers where pupils said there was no change included: ‘I have always loved school so when the schools opened back up I was very happy to go’, ‘Covid didn't really affect my school absences’ and ‘just continue school as normal’. Some examples of answers where pupils suggested they had no choice included: ‘my mum forces me in as she thinks school is important’ and ‘because I was made to go to school afterwards by my parents’. </w:t>
      </w:r>
      <w:r w:rsidDel="00000000" w:rsidR="00000000" w:rsidRPr="00000000">
        <w:rPr>
          <w:rtl w:val="0"/>
        </w:rPr>
      </w:r>
    </w:p>
    <w:p w:rsidR="00000000" w:rsidDel="00000000" w:rsidP="00000000" w:rsidRDefault="00000000" w:rsidRPr="00000000" w14:paraId="000001F5">
      <w:pPr>
        <w:rPr>
          <w:color w:val="202124"/>
          <w:sz w:val="24"/>
          <w:szCs w:val="24"/>
          <w:highlight w:val="white"/>
        </w:rPr>
      </w:pPr>
      <w:r w:rsidDel="00000000" w:rsidR="00000000" w:rsidRPr="00000000">
        <w:rPr>
          <w:rtl w:val="0"/>
        </w:rPr>
      </w:r>
    </w:p>
    <w:p w:rsidR="00000000" w:rsidDel="00000000" w:rsidP="00000000" w:rsidRDefault="00000000" w:rsidRPr="00000000" w14:paraId="000001F6">
      <w:pPr>
        <w:rPr>
          <w:b w:val="1"/>
          <w:color w:val="202124"/>
          <w:sz w:val="24"/>
          <w:szCs w:val="24"/>
          <w:highlight w:val="white"/>
        </w:rPr>
      </w:pPr>
      <w:r w:rsidDel="00000000" w:rsidR="00000000" w:rsidRPr="00000000">
        <w:rPr>
          <w:b w:val="1"/>
          <w:color w:val="202124"/>
          <w:sz w:val="24"/>
          <w:szCs w:val="24"/>
          <w:highlight w:val="white"/>
          <w:rtl w:val="0"/>
        </w:rPr>
        <w:t xml:space="preserve">Staff Questionnaire Findings </w:t>
      </w:r>
    </w:p>
    <w:p w:rsidR="00000000" w:rsidDel="00000000" w:rsidP="00000000" w:rsidRDefault="00000000" w:rsidRPr="00000000" w14:paraId="000001F7">
      <w:pPr>
        <w:rPr>
          <w:color w:val="202124"/>
          <w:sz w:val="24"/>
          <w:szCs w:val="24"/>
          <w:highlight w:val="white"/>
        </w:rPr>
      </w:pPr>
      <w:r w:rsidDel="00000000" w:rsidR="00000000" w:rsidRPr="00000000">
        <w:rPr>
          <w:rtl w:val="0"/>
        </w:rPr>
      </w:r>
    </w:p>
    <w:p w:rsidR="00000000" w:rsidDel="00000000" w:rsidP="00000000" w:rsidRDefault="00000000" w:rsidRPr="00000000" w14:paraId="000001F8">
      <w:pPr>
        <w:rPr>
          <w:color w:val="202124"/>
          <w:sz w:val="24"/>
          <w:szCs w:val="24"/>
          <w:highlight w:val="white"/>
        </w:rPr>
      </w:pPr>
      <w:r w:rsidDel="00000000" w:rsidR="00000000" w:rsidRPr="00000000">
        <w:rPr>
          <w:color w:val="202124"/>
          <w:sz w:val="24"/>
          <w:szCs w:val="24"/>
          <w:highlight w:val="white"/>
          <w:rtl w:val="0"/>
        </w:rPr>
        <w:t xml:space="preserve">The staff questionnaire was given to only senior and middle leaders in the school. As you can see in figure 15, the proportion of staff who completed the questionnaire varied across management levels. </w:t>
      </w:r>
    </w:p>
    <w:p w:rsidR="00000000" w:rsidDel="00000000" w:rsidP="00000000" w:rsidRDefault="00000000" w:rsidRPr="00000000" w14:paraId="000001F9">
      <w:pPr>
        <w:rPr>
          <w:color w:val="202124"/>
          <w:sz w:val="24"/>
          <w:szCs w:val="24"/>
          <w:highlight w:val="white"/>
        </w:rPr>
      </w:pPr>
      <w:r w:rsidDel="00000000" w:rsidR="00000000" w:rsidRPr="00000000">
        <w:rPr>
          <w:rtl w:val="0"/>
        </w:rPr>
      </w:r>
    </w:p>
    <w:p w:rsidR="00000000" w:rsidDel="00000000" w:rsidP="00000000" w:rsidRDefault="00000000" w:rsidRPr="00000000" w14:paraId="000001FA">
      <w:pPr>
        <w:rPr>
          <w:color w:val="202124"/>
          <w:sz w:val="24"/>
          <w:szCs w:val="24"/>
          <w:highlight w:val="white"/>
        </w:rPr>
      </w:pPr>
      <w:r w:rsidDel="00000000" w:rsidR="00000000" w:rsidRPr="00000000">
        <w:rPr>
          <w:color w:val="202124"/>
          <w:sz w:val="24"/>
          <w:szCs w:val="24"/>
          <w:highlight w:val="white"/>
        </w:rPr>
        <w:drawing>
          <wp:inline distB="114300" distT="114300" distL="114300" distR="114300">
            <wp:extent cx="4781550" cy="1695450"/>
            <wp:effectExtent b="0" l="0" r="0" t="0"/>
            <wp:docPr descr="Forms response chart. Question title: What is your role within the school?. Number of responses: 6 responses." id="29" name="image27.png"/>
            <a:graphic>
              <a:graphicData uri="http://schemas.openxmlformats.org/drawingml/2006/picture">
                <pic:pic>
                  <pic:nvPicPr>
                    <pic:cNvPr descr="Forms response chart. Question title: What is your role within the school?. Number of responses: 6 responses." id="0" name="image27.png"/>
                    <pic:cNvPicPr preferRelativeResize="0"/>
                  </pic:nvPicPr>
                  <pic:blipFill>
                    <a:blip r:embed="rId16"/>
                    <a:srcRect b="5907" l="16611" r="0" t="23735"/>
                    <a:stretch>
                      <a:fillRect/>
                    </a:stretch>
                  </pic:blipFill>
                  <pic:spPr>
                    <a:xfrm>
                      <a:off x="0" y="0"/>
                      <a:ext cx="4781550" cy="1695450"/>
                    </a:xfrm>
                    <a:prstGeom prst="rect"/>
                    <a:ln/>
                  </pic:spPr>
                </pic:pic>
              </a:graphicData>
            </a:graphic>
          </wp:inline>
        </w:drawing>
      </w:r>
      <w:r w:rsidDel="00000000" w:rsidR="00000000" w:rsidRPr="00000000">
        <w:rPr>
          <w:rtl w:val="0"/>
        </w:rPr>
      </w:r>
    </w:p>
    <w:p w:rsidR="00000000" w:rsidDel="00000000" w:rsidP="00000000" w:rsidRDefault="00000000" w:rsidRPr="00000000" w14:paraId="000001FB">
      <w:pPr>
        <w:rPr>
          <w:color w:val="202124"/>
          <w:sz w:val="20"/>
          <w:szCs w:val="20"/>
          <w:highlight w:val="white"/>
        </w:rPr>
      </w:pPr>
      <w:r w:rsidDel="00000000" w:rsidR="00000000" w:rsidRPr="00000000">
        <w:rPr>
          <w:rtl w:val="0"/>
        </w:rPr>
      </w:r>
    </w:p>
    <w:p w:rsidR="00000000" w:rsidDel="00000000" w:rsidP="00000000" w:rsidRDefault="00000000" w:rsidRPr="00000000" w14:paraId="000001FC">
      <w:pPr>
        <w:rPr>
          <w:b w:val="1"/>
          <w:color w:val="202124"/>
          <w:sz w:val="20"/>
          <w:szCs w:val="20"/>
          <w:highlight w:val="white"/>
        </w:rPr>
      </w:pPr>
      <w:r w:rsidDel="00000000" w:rsidR="00000000" w:rsidRPr="00000000">
        <w:rPr>
          <w:b w:val="1"/>
          <w:color w:val="202124"/>
          <w:sz w:val="20"/>
          <w:szCs w:val="20"/>
          <w:highlight w:val="white"/>
          <w:rtl w:val="0"/>
        </w:rPr>
        <w:t xml:space="preserve">Fig. 15 The role of staff members who completed the questionnaire </w:t>
      </w:r>
    </w:p>
    <w:p w:rsidR="00000000" w:rsidDel="00000000" w:rsidP="00000000" w:rsidRDefault="00000000" w:rsidRPr="00000000" w14:paraId="000001FD">
      <w:pPr>
        <w:rPr>
          <w:color w:val="202124"/>
          <w:sz w:val="20"/>
          <w:szCs w:val="20"/>
          <w:highlight w:val="white"/>
        </w:rPr>
      </w:pPr>
      <w:r w:rsidDel="00000000" w:rsidR="00000000" w:rsidRPr="00000000">
        <w:rPr>
          <w:color w:val="202124"/>
          <w:sz w:val="20"/>
          <w:szCs w:val="20"/>
          <w:highlight w:val="white"/>
          <w:rtl w:val="0"/>
        </w:rPr>
        <w:t xml:space="preserve">(taken from the questionnaire)</w:t>
      </w:r>
    </w:p>
    <w:p w:rsidR="00000000" w:rsidDel="00000000" w:rsidP="00000000" w:rsidRDefault="00000000" w:rsidRPr="00000000" w14:paraId="000001FE">
      <w:pPr>
        <w:rPr>
          <w:color w:val="202124"/>
          <w:sz w:val="24"/>
          <w:szCs w:val="24"/>
          <w:highlight w:val="white"/>
        </w:rPr>
      </w:pPr>
      <w:r w:rsidDel="00000000" w:rsidR="00000000" w:rsidRPr="00000000">
        <w:rPr>
          <w:rtl w:val="0"/>
        </w:rPr>
      </w:r>
    </w:p>
    <w:p w:rsidR="00000000" w:rsidDel="00000000" w:rsidP="00000000" w:rsidRDefault="00000000" w:rsidRPr="00000000" w14:paraId="000001FF">
      <w:pPr>
        <w:rPr>
          <w:sz w:val="24"/>
          <w:szCs w:val="24"/>
          <w:highlight w:val="white"/>
          <w:u w:val="single"/>
        </w:rPr>
      </w:pPr>
      <w:r w:rsidDel="00000000" w:rsidR="00000000" w:rsidRPr="00000000">
        <w:rPr>
          <w:sz w:val="24"/>
          <w:szCs w:val="24"/>
          <w:highlight w:val="white"/>
          <w:u w:val="single"/>
          <w:rtl w:val="0"/>
        </w:rPr>
        <w:t xml:space="preserve">Pupils attendance before the Covid 19 Pandemic</w:t>
      </w:r>
    </w:p>
    <w:p w:rsidR="00000000" w:rsidDel="00000000" w:rsidP="00000000" w:rsidRDefault="00000000" w:rsidRPr="00000000" w14:paraId="00000200">
      <w:pPr>
        <w:rPr>
          <w:sz w:val="24"/>
          <w:szCs w:val="24"/>
          <w:highlight w:val="white"/>
          <w:u w:val="single"/>
        </w:rPr>
      </w:pPr>
      <w:r w:rsidDel="00000000" w:rsidR="00000000" w:rsidRPr="00000000">
        <w:rPr>
          <w:rtl w:val="0"/>
        </w:rPr>
      </w:r>
    </w:p>
    <w:p w:rsidR="00000000" w:rsidDel="00000000" w:rsidP="00000000" w:rsidRDefault="00000000" w:rsidRPr="00000000" w14:paraId="00000201">
      <w:pPr>
        <w:rPr>
          <w:sz w:val="24"/>
          <w:szCs w:val="24"/>
          <w:highlight w:val="white"/>
        </w:rPr>
      </w:pPr>
      <w:r w:rsidDel="00000000" w:rsidR="00000000" w:rsidRPr="00000000">
        <w:rPr>
          <w:color w:val="202124"/>
          <w:sz w:val="24"/>
          <w:szCs w:val="24"/>
          <w:highlight w:val="white"/>
          <w:rtl w:val="0"/>
        </w:rPr>
        <w:t xml:space="preserve">The first question asked whether staff saw a difference in the attendance of pupils in different year groups across the school. The findings were coded into two categories as shown in the table below. </w:t>
      </w:r>
      <w:r w:rsidDel="00000000" w:rsidR="00000000" w:rsidRPr="00000000">
        <w:rPr>
          <w:sz w:val="24"/>
          <w:szCs w:val="24"/>
          <w:highlight w:val="white"/>
          <w:rtl w:val="0"/>
        </w:rPr>
        <w:t xml:space="preserve">One of the assistant headteachers who completed the questionnaire did so based on the attendance of Post-16, Key stage 5 education. These pupils would be classed as Year 12 and 13. His answer will therefore not be included in the coding as the research focuses on only pupils between year 7 and year 11. </w:t>
      </w:r>
    </w:p>
    <w:p w:rsidR="00000000" w:rsidDel="00000000" w:rsidP="00000000" w:rsidRDefault="00000000" w:rsidRPr="00000000" w14:paraId="00000202">
      <w:pPr>
        <w:rPr>
          <w:sz w:val="24"/>
          <w:szCs w:val="24"/>
          <w:highlight w:val="white"/>
        </w:rPr>
      </w:pPr>
      <w:r w:rsidDel="00000000" w:rsidR="00000000" w:rsidRPr="00000000">
        <w:rPr>
          <w:rtl w:val="0"/>
        </w:rPr>
      </w:r>
    </w:p>
    <w:tbl>
      <w:tblPr>
        <w:tblStyle w:val="Table10"/>
        <w:tblW w:w="78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05"/>
        <w:gridCol w:w="4395"/>
        <w:gridCol w:w="1860"/>
        <w:tblGridChange w:id="0">
          <w:tblGrid>
            <w:gridCol w:w="1605"/>
            <w:gridCol w:w="4395"/>
            <w:gridCol w:w="1860"/>
          </w:tblGrid>
        </w:tblGridChange>
      </w:tblGrid>
      <w:tr>
        <w:trPr>
          <w:cantSplit w:val="0"/>
          <w:trHeight w:val="454.9804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highlight w:val="white"/>
              </w:rPr>
            </w:pPr>
            <w:r w:rsidDel="00000000" w:rsidR="00000000" w:rsidRPr="00000000">
              <w:rPr>
                <w:b w:val="1"/>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highlight w:val="white"/>
              </w:rPr>
            </w:pPr>
            <w:r w:rsidDel="00000000" w:rsidR="00000000" w:rsidRPr="00000000">
              <w:rPr>
                <w:b w:val="1"/>
                <w:sz w:val="20"/>
                <w:szCs w:val="20"/>
                <w:highlight w:val="white"/>
                <w:rtl w:val="0"/>
              </w:rPr>
              <w:t xml:space="preserve">Difference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highlight w:val="white"/>
              </w:rPr>
            </w:pPr>
            <w:r w:rsidDel="00000000" w:rsidR="00000000" w:rsidRPr="00000000">
              <w:rPr>
                <w:b w:val="1"/>
                <w:sz w:val="20"/>
                <w:szCs w:val="20"/>
                <w:highlight w:val="white"/>
                <w:rtl w:val="0"/>
              </w:rPr>
              <w:t xml:space="preserve">No Difference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sz w:val="20"/>
                <w:szCs w:val="20"/>
                <w:highlight w:val="white"/>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Yes, the older the pupil, the worse the attendance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Year 7 often have the highest attendance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Yes attendance in key stage 4/5 is significantly worse.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2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Yes, attendance trends show a decline in percentage attendance from Y7 through to Y11</w:t>
            </w:r>
          </w:p>
        </w:tc>
        <w:tc>
          <w:tcPr>
            <w:shd w:fill="auto" w:val="clear"/>
            <w:tcMar>
              <w:top w:w="100.0" w:type="dxa"/>
              <w:left w:w="100.0" w:type="dxa"/>
              <w:bottom w:w="100.0" w:type="dxa"/>
              <w:right w:w="100.0" w:type="dxa"/>
            </w:tcMar>
            <w:vAlign w:val="top"/>
          </w:tcPr>
          <w:p w:rsidR="00000000" w:rsidDel="00000000" w:rsidP="00000000" w:rsidRDefault="00000000" w:rsidRPr="00000000" w14:paraId="000002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highlight w:val="white"/>
              </w:rPr>
            </w:pPr>
            <w:r w:rsidDel="00000000" w:rsidR="00000000" w:rsidRPr="00000000">
              <w:rPr>
                <w:rtl w:val="0"/>
              </w:rPr>
            </w:r>
          </w:p>
        </w:tc>
      </w:tr>
    </w:tbl>
    <w:p w:rsidR="00000000" w:rsidDel="00000000" w:rsidP="00000000" w:rsidRDefault="00000000" w:rsidRPr="00000000" w14:paraId="00000215">
      <w:pPr>
        <w:rPr>
          <w:sz w:val="24"/>
          <w:szCs w:val="24"/>
          <w:highlight w:val="white"/>
        </w:rPr>
      </w:pPr>
      <w:r w:rsidDel="00000000" w:rsidR="00000000" w:rsidRPr="00000000">
        <w:rPr>
          <w:rtl w:val="0"/>
        </w:rPr>
      </w:r>
    </w:p>
    <w:p w:rsidR="00000000" w:rsidDel="00000000" w:rsidP="00000000" w:rsidRDefault="00000000" w:rsidRPr="00000000" w14:paraId="00000216">
      <w:pPr>
        <w:rPr>
          <w:sz w:val="24"/>
          <w:szCs w:val="24"/>
          <w:highlight w:val="white"/>
        </w:rPr>
      </w:pPr>
      <w:r w:rsidDel="00000000" w:rsidR="00000000" w:rsidRPr="00000000">
        <w:rPr>
          <w:sz w:val="24"/>
          <w:szCs w:val="24"/>
          <w:highlight w:val="white"/>
          <w:rtl w:val="0"/>
        </w:rPr>
        <w:t xml:space="preserve">As you can see, the findings support those of Zubrick (2014) who stated that school attendance declines from primary to secondary school. The staff saw a clear decline in the attendance of pupils from year 7 through to year 11. The next question went on to ask staff whether there was a difference in the attendance of pupils who are eligible for FSM compared to those who are not. Again, coding was completed and two categories of answers were identified as shown in the table below. </w:t>
      </w:r>
    </w:p>
    <w:p w:rsidR="00000000" w:rsidDel="00000000" w:rsidP="00000000" w:rsidRDefault="00000000" w:rsidRPr="00000000" w14:paraId="00000217">
      <w:pPr>
        <w:rPr>
          <w:sz w:val="24"/>
          <w:szCs w:val="24"/>
          <w:highlight w:val="white"/>
        </w:rPr>
      </w:pPr>
      <w:r w:rsidDel="00000000" w:rsidR="00000000" w:rsidRPr="00000000">
        <w:rPr>
          <w:rtl w:val="0"/>
        </w:rPr>
      </w:r>
    </w:p>
    <w:tbl>
      <w:tblPr>
        <w:tblStyle w:val="Table11"/>
        <w:tblW w:w="44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470"/>
        <w:gridCol w:w="1170"/>
        <w:gridCol w:w="1800"/>
        <w:tblGridChange w:id="0">
          <w:tblGrid>
            <w:gridCol w:w="1470"/>
            <w:gridCol w:w="1170"/>
            <w:gridCol w:w="18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highlight w:val="white"/>
              </w:rPr>
            </w:pPr>
            <w:r w:rsidDel="00000000" w:rsidR="00000000" w:rsidRPr="00000000">
              <w:rPr>
                <w:b w:val="1"/>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highlight w:val="white"/>
              </w:rPr>
            </w:pPr>
            <w:r w:rsidDel="00000000" w:rsidR="00000000" w:rsidRPr="00000000">
              <w:rPr>
                <w:b w:val="1"/>
                <w:sz w:val="20"/>
                <w:szCs w:val="20"/>
                <w:highlight w:val="white"/>
                <w:rtl w:val="0"/>
              </w:rPr>
              <w:t xml:space="preserve">Yes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highlight w:val="white"/>
              </w:rPr>
            </w:pPr>
            <w:r w:rsidDel="00000000" w:rsidR="00000000" w:rsidRPr="00000000">
              <w:rPr>
                <w:b w:val="1"/>
                <w:sz w:val="20"/>
                <w:szCs w:val="20"/>
                <w:highlight w:val="white"/>
                <w:rtl w:val="0"/>
              </w:rPr>
              <w:t xml:space="preserve">Not necessarily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B">
            <w:pPr>
              <w:widowControl w:val="0"/>
              <w:spacing w:line="240" w:lineRule="auto"/>
              <w:rPr>
                <w:sz w:val="20"/>
                <w:szCs w:val="20"/>
                <w:highlight w:val="white"/>
              </w:rPr>
            </w:pPr>
            <w:r w:rsidDel="00000000" w:rsidR="00000000" w:rsidRPr="00000000">
              <w:rPr>
                <w:color w:val="202124"/>
                <w:sz w:val="20"/>
                <w:szCs w:val="20"/>
                <w:highlight w:val="white"/>
                <w:rtl w:val="0"/>
              </w:rPr>
              <w:t xml:space="preserve">% of staff responses per code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80%</w:t>
            </w:r>
          </w:p>
        </w:tc>
        <w:tc>
          <w:tcPr>
            <w:shd w:fill="auto" w:val="clear"/>
            <w:tcMar>
              <w:top w:w="100.0" w:type="dxa"/>
              <w:left w:w="100.0" w:type="dxa"/>
              <w:bottom w:w="100.0" w:type="dxa"/>
              <w:right w:w="100.0" w:type="dxa"/>
            </w:tcMar>
            <w:vAlign w:val="top"/>
          </w:tcPr>
          <w:p w:rsidR="00000000" w:rsidDel="00000000" w:rsidP="00000000" w:rsidRDefault="00000000" w:rsidRPr="00000000" w14:paraId="000002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p>
        </w:tc>
      </w:tr>
    </w:tbl>
    <w:p w:rsidR="00000000" w:rsidDel="00000000" w:rsidP="00000000" w:rsidRDefault="00000000" w:rsidRPr="00000000" w14:paraId="0000021E">
      <w:pPr>
        <w:rPr>
          <w:color w:val="202124"/>
          <w:sz w:val="24"/>
          <w:szCs w:val="24"/>
          <w:highlight w:val="white"/>
        </w:rPr>
      </w:pPr>
      <w:r w:rsidDel="00000000" w:rsidR="00000000" w:rsidRPr="00000000">
        <w:rPr>
          <w:rtl w:val="0"/>
        </w:rPr>
      </w:r>
    </w:p>
    <w:p w:rsidR="00000000" w:rsidDel="00000000" w:rsidP="00000000" w:rsidRDefault="00000000" w:rsidRPr="00000000" w14:paraId="0000021F">
      <w:pPr>
        <w:rPr>
          <w:sz w:val="24"/>
          <w:szCs w:val="24"/>
          <w:highlight w:val="white"/>
        </w:rPr>
      </w:pPr>
      <w:r w:rsidDel="00000000" w:rsidR="00000000" w:rsidRPr="00000000">
        <w:rPr>
          <w:color w:val="202124"/>
          <w:sz w:val="24"/>
          <w:szCs w:val="24"/>
          <w:highlight w:val="white"/>
          <w:rtl w:val="0"/>
        </w:rPr>
        <w:t xml:space="preserve">As you can see, there was a mixed response from staff. Some staff </w:t>
      </w:r>
      <w:r w:rsidDel="00000000" w:rsidR="00000000" w:rsidRPr="00000000">
        <w:rPr>
          <w:color w:val="202124"/>
          <w:sz w:val="24"/>
          <w:szCs w:val="24"/>
          <w:highlight w:val="white"/>
          <w:rtl w:val="0"/>
        </w:rPr>
        <w:t xml:space="preserve">supporting</w:t>
      </w:r>
      <w:r w:rsidDel="00000000" w:rsidR="00000000" w:rsidRPr="00000000">
        <w:rPr>
          <w:color w:val="202124"/>
          <w:sz w:val="24"/>
          <w:szCs w:val="24"/>
          <w:highlight w:val="white"/>
          <w:rtl w:val="0"/>
        </w:rPr>
        <w:t xml:space="preserve"> the literature that indicates</w:t>
      </w:r>
      <w:r w:rsidDel="00000000" w:rsidR="00000000" w:rsidRPr="00000000">
        <w:rPr>
          <w:sz w:val="24"/>
          <w:szCs w:val="24"/>
          <w:rtl w:val="0"/>
        </w:rPr>
        <w:t xml:space="preserve"> that students qualifying for FSM typically belong to families with lower incomes, which could be linked to a multitude of obstacles impacting their attendance at school (Department for Education, 2010). The answers in the ‘not necessarily’ category said that it is ‘not always. I would say it is based on individual circumstances, not necessarily FSM’. One member of staff said </w:t>
      </w:r>
      <w:r w:rsidDel="00000000" w:rsidR="00000000" w:rsidRPr="00000000">
        <w:rPr>
          <w:sz w:val="28"/>
          <w:szCs w:val="28"/>
          <w:rtl w:val="0"/>
        </w:rPr>
        <w:t xml:space="preserve">‘</w:t>
      </w:r>
      <w:r w:rsidDel="00000000" w:rsidR="00000000" w:rsidRPr="00000000">
        <w:rPr>
          <w:sz w:val="24"/>
          <w:szCs w:val="24"/>
          <w:rtl w:val="0"/>
        </w:rPr>
        <w:t xml:space="preserve">I feel pupils who have free school meals have better attendance. School can be a safe place for these individuals and a hot meal.’ The other staff members thought that there was a difference with one stating ‘yes’, another saying ‘FSM attendance is lower’ and the other stating that ‘there tends to be approximately a 9 percentage point difference in the attendance of FSM pupils and non FSM pupils.’ These answers support the findings of </w:t>
      </w:r>
      <w:r w:rsidDel="00000000" w:rsidR="00000000" w:rsidRPr="00000000">
        <w:rPr>
          <w:sz w:val="24"/>
          <w:szCs w:val="24"/>
          <w:highlight w:val="white"/>
          <w:rtl w:val="0"/>
        </w:rPr>
        <w:t xml:space="preserve">The Children, Young people and Education Committee (2022:17) who stated that ‘the attendance rate for the academic year to date has been higher for pupils not eligible for FSM (93.1%) than pupils who are eligible for FSM (86.9%).’  </w:t>
      </w:r>
    </w:p>
    <w:p w:rsidR="00000000" w:rsidDel="00000000" w:rsidP="00000000" w:rsidRDefault="00000000" w:rsidRPr="00000000" w14:paraId="00000220">
      <w:pPr>
        <w:rPr>
          <w:sz w:val="24"/>
          <w:szCs w:val="24"/>
          <w:highlight w:val="white"/>
        </w:rPr>
      </w:pPr>
      <w:r w:rsidDel="00000000" w:rsidR="00000000" w:rsidRPr="00000000">
        <w:rPr>
          <w:rtl w:val="0"/>
        </w:rPr>
      </w:r>
    </w:p>
    <w:p w:rsidR="00000000" w:rsidDel="00000000" w:rsidP="00000000" w:rsidRDefault="00000000" w:rsidRPr="00000000" w14:paraId="00000221">
      <w:pPr>
        <w:rPr>
          <w:sz w:val="24"/>
          <w:szCs w:val="24"/>
          <w:highlight w:val="white"/>
        </w:rPr>
      </w:pPr>
      <w:r w:rsidDel="00000000" w:rsidR="00000000" w:rsidRPr="00000000">
        <w:rPr>
          <w:sz w:val="24"/>
          <w:szCs w:val="24"/>
          <w:highlight w:val="white"/>
          <w:rtl w:val="0"/>
        </w:rPr>
        <w:t xml:space="preserve">The next question asked staff whether there was a difference in the attendance of pupils who have ALN and those who do not. Again, the answers were coded into two categories as shown in the table below. </w:t>
      </w:r>
    </w:p>
    <w:p w:rsidR="00000000" w:rsidDel="00000000" w:rsidP="00000000" w:rsidRDefault="00000000" w:rsidRPr="00000000" w14:paraId="00000222">
      <w:pPr>
        <w:rPr>
          <w:sz w:val="24"/>
          <w:szCs w:val="24"/>
          <w:highlight w:val="white"/>
        </w:rPr>
      </w:pPr>
      <w:r w:rsidDel="00000000" w:rsidR="00000000" w:rsidRPr="00000000">
        <w:rPr>
          <w:rtl w:val="0"/>
        </w:rPr>
      </w:r>
    </w:p>
    <w:tbl>
      <w:tblPr>
        <w:tblStyle w:val="Table12"/>
        <w:tblW w:w="39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20"/>
        <w:gridCol w:w="855"/>
        <w:gridCol w:w="810"/>
        <w:gridCol w:w="975"/>
        <w:tblGridChange w:id="0">
          <w:tblGrid>
            <w:gridCol w:w="1320"/>
            <w:gridCol w:w="855"/>
            <w:gridCol w:w="810"/>
            <w:gridCol w:w="97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highlight w:val="white"/>
              </w:rPr>
            </w:pPr>
            <w:r w:rsidDel="00000000" w:rsidR="00000000" w:rsidRPr="00000000">
              <w:rPr>
                <w:b w:val="1"/>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highlight w:val="white"/>
              </w:rPr>
            </w:pPr>
            <w:r w:rsidDel="00000000" w:rsidR="00000000" w:rsidRPr="00000000">
              <w:rPr>
                <w:b w:val="1"/>
                <w:sz w:val="20"/>
                <w:szCs w:val="20"/>
                <w:highlight w:val="white"/>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highlight w:val="white"/>
              </w:rPr>
            </w:pPr>
            <w:r w:rsidDel="00000000" w:rsidR="00000000" w:rsidRPr="00000000">
              <w:rPr>
                <w:b w:val="1"/>
                <w:sz w:val="20"/>
                <w:szCs w:val="20"/>
                <w:highlight w:val="white"/>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highlight w:val="white"/>
              </w:rPr>
            </w:pPr>
            <w:r w:rsidDel="00000000" w:rsidR="00000000" w:rsidRPr="00000000">
              <w:rPr>
                <w:b w:val="1"/>
                <w:sz w:val="20"/>
                <w:szCs w:val="20"/>
                <w:highlight w:val="white"/>
                <w:rtl w:val="0"/>
              </w:rPr>
              <w:t xml:space="preserve">Unsure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27">
            <w:pPr>
              <w:widowControl w:val="0"/>
              <w:spacing w:line="240" w:lineRule="auto"/>
              <w:rPr>
                <w:sz w:val="20"/>
                <w:szCs w:val="20"/>
                <w:highlight w:val="white"/>
              </w:rPr>
            </w:pPr>
            <w:r w:rsidDel="00000000" w:rsidR="00000000" w:rsidRPr="00000000">
              <w:rPr>
                <w:color w:val="202124"/>
                <w:sz w:val="20"/>
                <w:szCs w:val="20"/>
                <w:highlight w:val="white"/>
                <w:rtl w:val="0"/>
              </w:rPr>
              <w:t xml:space="preserve">% of staff responses per code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2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80%</w:t>
            </w:r>
          </w:p>
        </w:tc>
        <w:tc>
          <w:tcPr>
            <w:shd w:fill="auto" w:val="clear"/>
            <w:tcMar>
              <w:top w:w="100.0" w:type="dxa"/>
              <w:left w:w="100.0" w:type="dxa"/>
              <w:bottom w:w="100.0" w:type="dxa"/>
              <w:right w:w="100.0" w:type="dxa"/>
            </w:tcMar>
            <w:vAlign w:val="top"/>
          </w:tcPr>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10%</w:t>
            </w:r>
          </w:p>
        </w:tc>
      </w:tr>
    </w:tbl>
    <w:p w:rsidR="00000000" w:rsidDel="00000000" w:rsidP="00000000" w:rsidRDefault="00000000" w:rsidRPr="00000000" w14:paraId="0000022B">
      <w:pPr>
        <w:rPr>
          <w:sz w:val="24"/>
          <w:szCs w:val="24"/>
          <w:highlight w:val="white"/>
        </w:rPr>
      </w:pPr>
      <w:r w:rsidDel="00000000" w:rsidR="00000000" w:rsidRPr="00000000">
        <w:rPr>
          <w:rtl w:val="0"/>
        </w:rPr>
      </w:r>
    </w:p>
    <w:p w:rsidR="00000000" w:rsidDel="00000000" w:rsidP="00000000" w:rsidRDefault="00000000" w:rsidRPr="00000000" w14:paraId="0000022C">
      <w:pPr>
        <w:rPr>
          <w:color w:val="202124"/>
          <w:sz w:val="24"/>
          <w:szCs w:val="24"/>
          <w:highlight w:val="white"/>
        </w:rPr>
      </w:pPr>
      <w:r w:rsidDel="00000000" w:rsidR="00000000" w:rsidRPr="00000000">
        <w:rPr>
          <w:color w:val="202124"/>
          <w:sz w:val="24"/>
          <w:szCs w:val="24"/>
          <w:highlight w:val="white"/>
          <w:rtl w:val="0"/>
        </w:rPr>
        <w:t xml:space="preserve">The findings here were again mixed. One member of staff was unsure whether there was a difference. One member of staff thought there was a difference. The others felt that there was no difference stating that ‘no- in my experience ALN has very good attendance’, another said that ‘I feel these pupils have better attendance if they are in the correct class and not overwhelmed’ and another stating that ‘currently, there is not a significant trend here. However IDP needs vary widely from pupil to pupil.’ These answers support the findings of Totsika et al.’s (2023) study that</w:t>
      </w:r>
      <w:r w:rsidDel="00000000" w:rsidR="00000000" w:rsidRPr="00000000">
        <w:rPr>
          <w:sz w:val="24"/>
          <w:szCs w:val="24"/>
          <w:rtl w:val="0"/>
        </w:rPr>
        <w:t xml:space="preserve"> concluded that within the first year of the onset of the Covid-19 pandemic, there was limited impact on school attendance problems of pupils with neurodevelopmental disorders and/or intellectual disability (ALN). </w:t>
      </w:r>
      <w:r w:rsidDel="00000000" w:rsidR="00000000" w:rsidRPr="00000000">
        <w:rPr>
          <w:rtl w:val="0"/>
        </w:rPr>
      </w:r>
    </w:p>
    <w:p w:rsidR="00000000" w:rsidDel="00000000" w:rsidP="00000000" w:rsidRDefault="00000000" w:rsidRPr="00000000" w14:paraId="0000022D">
      <w:pPr>
        <w:rPr>
          <w:color w:val="202124"/>
          <w:sz w:val="24"/>
          <w:szCs w:val="24"/>
          <w:highlight w:val="white"/>
        </w:rPr>
      </w:pPr>
      <w:r w:rsidDel="00000000" w:rsidR="00000000" w:rsidRPr="00000000">
        <w:rPr>
          <w:rtl w:val="0"/>
        </w:rPr>
      </w:r>
    </w:p>
    <w:p w:rsidR="00000000" w:rsidDel="00000000" w:rsidP="00000000" w:rsidRDefault="00000000" w:rsidRPr="00000000" w14:paraId="0000022E">
      <w:pPr>
        <w:rPr>
          <w:color w:val="202124"/>
          <w:sz w:val="24"/>
          <w:szCs w:val="24"/>
          <w:highlight w:val="white"/>
        </w:rPr>
      </w:pPr>
      <w:r w:rsidDel="00000000" w:rsidR="00000000" w:rsidRPr="00000000">
        <w:rPr>
          <w:color w:val="202124"/>
          <w:sz w:val="24"/>
          <w:szCs w:val="24"/>
          <w:highlight w:val="white"/>
          <w:rtl w:val="0"/>
        </w:rPr>
        <w:t xml:space="preserve">The next question asked staff to describe the attendance of pupils before the Covid-19 pandemic. The answers were coded as shown in the table below. </w:t>
      </w:r>
    </w:p>
    <w:p w:rsidR="00000000" w:rsidDel="00000000" w:rsidP="00000000" w:rsidRDefault="00000000" w:rsidRPr="00000000" w14:paraId="0000022F">
      <w:pPr>
        <w:rPr>
          <w:color w:val="202124"/>
          <w:sz w:val="24"/>
          <w:szCs w:val="24"/>
          <w:highlight w:val="white"/>
        </w:rPr>
      </w:pPr>
      <w:r w:rsidDel="00000000" w:rsidR="00000000" w:rsidRPr="00000000">
        <w:rPr>
          <w:rtl w:val="0"/>
        </w:rPr>
      </w:r>
    </w:p>
    <w:tbl>
      <w:tblPr>
        <w:tblStyle w:val="Table13"/>
        <w:tblW w:w="402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20"/>
        <w:gridCol w:w="1215"/>
        <w:gridCol w:w="1485"/>
        <w:tblGridChange w:id="0">
          <w:tblGrid>
            <w:gridCol w:w="1320"/>
            <w:gridCol w:w="1215"/>
            <w:gridCol w:w="148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rPr>
            </w:pPr>
            <w:r w:rsidDel="00000000" w:rsidR="00000000" w:rsidRPr="00000000">
              <w:rPr>
                <w:b w:val="1"/>
                <w:sz w:val="20"/>
                <w:szCs w:val="20"/>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rPr>
            </w:pPr>
            <w:r w:rsidDel="00000000" w:rsidR="00000000" w:rsidRPr="00000000">
              <w:rPr>
                <w:b w:val="1"/>
                <w:sz w:val="20"/>
                <w:szCs w:val="20"/>
                <w:rtl w:val="0"/>
              </w:rPr>
              <w:t xml:space="preserve">Positive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2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rPr>
            </w:pPr>
            <w:r w:rsidDel="00000000" w:rsidR="00000000" w:rsidRPr="00000000">
              <w:rPr>
                <w:b w:val="1"/>
                <w:sz w:val="20"/>
                <w:szCs w:val="20"/>
                <w:rtl w:val="0"/>
              </w:rPr>
              <w:t xml:space="preserve">Negative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33">
            <w:pPr>
              <w:widowControl w:val="0"/>
              <w:spacing w:line="240" w:lineRule="auto"/>
              <w:rPr>
                <w:sz w:val="16"/>
                <w:szCs w:val="16"/>
              </w:rPr>
            </w:pPr>
            <w:r w:rsidDel="00000000" w:rsidR="00000000" w:rsidRPr="00000000">
              <w:rPr>
                <w:color w:val="202124"/>
                <w:sz w:val="20"/>
                <w:szCs w:val="20"/>
                <w:highlight w:val="white"/>
                <w:rtl w:val="0"/>
              </w:rPr>
              <w:t xml:space="preserve">% of staff responses per code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90%</w:t>
            </w:r>
          </w:p>
        </w:tc>
        <w:tc>
          <w:tcPr>
            <w:shd w:fill="auto" w:val="clear"/>
            <w:tcMar>
              <w:top w:w="100.0" w:type="dxa"/>
              <w:left w:w="100.0" w:type="dxa"/>
              <w:bottom w:w="100.0" w:type="dxa"/>
              <w:right w:w="100.0" w:type="dxa"/>
            </w:tcMar>
            <w:vAlign w:val="top"/>
          </w:tcPr>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10%</w:t>
            </w:r>
          </w:p>
        </w:tc>
      </w:tr>
    </w:tbl>
    <w:p w:rsidR="00000000" w:rsidDel="00000000" w:rsidP="00000000" w:rsidRDefault="00000000" w:rsidRPr="00000000" w14:paraId="00000236">
      <w:pPr>
        <w:rPr>
          <w:color w:val="202124"/>
          <w:sz w:val="24"/>
          <w:szCs w:val="24"/>
          <w:highlight w:val="white"/>
        </w:rPr>
      </w:pPr>
      <w:r w:rsidDel="00000000" w:rsidR="00000000" w:rsidRPr="00000000">
        <w:rPr>
          <w:rtl w:val="0"/>
        </w:rPr>
      </w:r>
    </w:p>
    <w:p w:rsidR="00000000" w:rsidDel="00000000" w:rsidP="00000000" w:rsidRDefault="00000000" w:rsidRPr="00000000" w14:paraId="00000237">
      <w:pPr>
        <w:rPr>
          <w:color w:val="202124"/>
          <w:sz w:val="24"/>
          <w:szCs w:val="24"/>
          <w:highlight w:val="white"/>
        </w:rPr>
      </w:pPr>
      <w:r w:rsidDel="00000000" w:rsidR="00000000" w:rsidRPr="00000000">
        <w:rPr>
          <w:color w:val="202124"/>
          <w:sz w:val="24"/>
          <w:szCs w:val="24"/>
          <w:highlight w:val="white"/>
          <w:rtl w:val="0"/>
        </w:rPr>
        <w:t xml:space="preserve">The first answer given was ‘comparable with county average’ suggesting the attendance was positive as it was similar to other comparable schools in the local authority. Other answers given that were categorised as positive were ‘good’, ‘attendance was significantly better pre covid’ and ‘percentage attendance was significantly higher in general, with an average across the school of approximately 94%’.  </w:t>
      </w:r>
    </w:p>
    <w:p w:rsidR="00000000" w:rsidDel="00000000" w:rsidP="00000000" w:rsidRDefault="00000000" w:rsidRPr="00000000" w14:paraId="00000238">
      <w:pPr>
        <w:rPr>
          <w:color w:val="202124"/>
          <w:sz w:val="24"/>
          <w:szCs w:val="24"/>
          <w:highlight w:val="white"/>
        </w:rPr>
      </w:pPr>
      <w:r w:rsidDel="00000000" w:rsidR="00000000" w:rsidRPr="00000000">
        <w:rPr>
          <w:rtl w:val="0"/>
        </w:rPr>
      </w:r>
    </w:p>
    <w:p w:rsidR="00000000" w:rsidDel="00000000" w:rsidP="00000000" w:rsidRDefault="00000000" w:rsidRPr="00000000" w14:paraId="00000239">
      <w:pPr>
        <w:rPr>
          <w:color w:val="202124"/>
          <w:sz w:val="24"/>
          <w:szCs w:val="24"/>
          <w:highlight w:val="white"/>
          <w:u w:val="single"/>
        </w:rPr>
      </w:pPr>
      <w:r w:rsidDel="00000000" w:rsidR="00000000" w:rsidRPr="00000000">
        <w:rPr>
          <w:color w:val="202124"/>
          <w:sz w:val="24"/>
          <w:szCs w:val="24"/>
          <w:highlight w:val="white"/>
          <w:u w:val="single"/>
          <w:rtl w:val="0"/>
        </w:rPr>
        <w:t xml:space="preserve">Engagement with online learning </w:t>
      </w:r>
    </w:p>
    <w:p w:rsidR="00000000" w:rsidDel="00000000" w:rsidP="00000000" w:rsidRDefault="00000000" w:rsidRPr="00000000" w14:paraId="0000023A">
      <w:pPr>
        <w:rPr>
          <w:color w:val="202124"/>
          <w:sz w:val="24"/>
          <w:szCs w:val="24"/>
          <w:highlight w:val="white"/>
        </w:rPr>
      </w:pPr>
      <w:r w:rsidDel="00000000" w:rsidR="00000000" w:rsidRPr="00000000">
        <w:rPr>
          <w:rtl w:val="0"/>
        </w:rPr>
      </w:r>
    </w:p>
    <w:p w:rsidR="00000000" w:rsidDel="00000000" w:rsidP="00000000" w:rsidRDefault="00000000" w:rsidRPr="00000000" w14:paraId="0000023B">
      <w:pPr>
        <w:rPr>
          <w:color w:val="202124"/>
          <w:sz w:val="24"/>
          <w:szCs w:val="24"/>
          <w:highlight w:val="white"/>
        </w:rPr>
      </w:pPr>
      <w:r w:rsidDel="00000000" w:rsidR="00000000" w:rsidRPr="00000000">
        <w:rPr>
          <w:color w:val="202124"/>
          <w:sz w:val="24"/>
          <w:szCs w:val="24"/>
          <w:highlight w:val="white"/>
          <w:rtl w:val="0"/>
        </w:rPr>
        <w:t xml:space="preserve">The next question asked the staff to describe pupil engagement with online learning during the pandemic related lockdowns. The coded answers can be seen in the table below. </w:t>
      </w:r>
    </w:p>
    <w:p w:rsidR="00000000" w:rsidDel="00000000" w:rsidP="00000000" w:rsidRDefault="00000000" w:rsidRPr="00000000" w14:paraId="0000023C">
      <w:pPr>
        <w:rPr>
          <w:color w:val="202124"/>
          <w:sz w:val="24"/>
          <w:szCs w:val="24"/>
          <w:highlight w:val="white"/>
        </w:rPr>
      </w:pPr>
      <w:r w:rsidDel="00000000" w:rsidR="00000000" w:rsidRPr="00000000">
        <w:rPr>
          <w:rtl w:val="0"/>
        </w:rPr>
      </w:r>
    </w:p>
    <w:tbl>
      <w:tblPr>
        <w:tblStyle w:val="Table14"/>
        <w:tblW w:w="691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485"/>
        <w:gridCol w:w="1800"/>
        <w:gridCol w:w="1650"/>
        <w:gridCol w:w="1980"/>
        <w:tblGridChange w:id="0">
          <w:tblGrid>
            <w:gridCol w:w="1485"/>
            <w:gridCol w:w="1800"/>
            <w:gridCol w:w="1650"/>
            <w:gridCol w:w="1980"/>
          </w:tblGrid>
        </w:tblGridChange>
      </w:tblGrid>
      <w:tr>
        <w:trPr>
          <w:cantSplit w:val="0"/>
          <w:trHeight w:val="32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02124"/>
                <w:sz w:val="20"/>
                <w:szCs w:val="20"/>
                <w:highlight w:val="white"/>
              </w:rPr>
            </w:pPr>
            <w:r w:rsidDel="00000000" w:rsidR="00000000" w:rsidRPr="00000000">
              <w:rPr>
                <w:b w:val="1"/>
                <w:color w:val="202124"/>
                <w:sz w:val="20"/>
                <w:szCs w:val="20"/>
                <w:highlight w:val="white"/>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02124"/>
                <w:sz w:val="20"/>
                <w:szCs w:val="20"/>
                <w:highlight w:val="white"/>
              </w:rPr>
            </w:pPr>
            <w:r w:rsidDel="00000000" w:rsidR="00000000" w:rsidRPr="00000000">
              <w:rPr>
                <w:b w:val="1"/>
                <w:color w:val="202124"/>
                <w:sz w:val="20"/>
                <w:szCs w:val="20"/>
                <w:highlight w:val="white"/>
                <w:rtl w:val="0"/>
              </w:rPr>
              <w:t xml:space="preserve">Positive Engagement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02124"/>
                <w:sz w:val="20"/>
                <w:szCs w:val="20"/>
                <w:highlight w:val="white"/>
              </w:rPr>
            </w:pPr>
            <w:r w:rsidDel="00000000" w:rsidR="00000000" w:rsidRPr="00000000">
              <w:rPr>
                <w:b w:val="1"/>
                <w:color w:val="202124"/>
                <w:sz w:val="20"/>
                <w:szCs w:val="20"/>
                <w:highlight w:val="white"/>
                <w:rtl w:val="0"/>
              </w:rPr>
              <w:t xml:space="preserve">Negative Engagement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02124"/>
                <w:sz w:val="20"/>
                <w:szCs w:val="20"/>
                <w:highlight w:val="white"/>
              </w:rPr>
            </w:pPr>
            <w:r w:rsidDel="00000000" w:rsidR="00000000" w:rsidRPr="00000000">
              <w:rPr>
                <w:b w:val="1"/>
                <w:color w:val="202124"/>
                <w:sz w:val="20"/>
                <w:szCs w:val="20"/>
                <w:highlight w:val="white"/>
                <w:rtl w:val="0"/>
              </w:rPr>
              <w:t xml:space="preserve">Mixed Engagement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20"/>
                <w:szCs w:val="20"/>
                <w:highlight w:val="white"/>
              </w:rPr>
            </w:pPr>
            <w:r w:rsidDel="00000000" w:rsidR="00000000" w:rsidRPr="00000000">
              <w:rPr>
                <w:color w:val="202124"/>
                <w:sz w:val="20"/>
                <w:szCs w:val="20"/>
                <w:highlight w:val="white"/>
                <w:rtl w:val="0"/>
              </w:rPr>
              <w:t xml:space="preserve">% of staff responses per code</w:t>
            </w:r>
          </w:p>
        </w:tc>
        <w:tc>
          <w:tcPr>
            <w:shd w:fill="auto" w:val="clear"/>
            <w:tcMar>
              <w:top w:w="100.0" w:type="dxa"/>
              <w:left w:w="100.0" w:type="dxa"/>
              <w:bottom w:w="100.0" w:type="dxa"/>
              <w:right w:w="100.0" w:type="dxa"/>
            </w:tcMar>
            <w:vAlign w:val="top"/>
          </w:tcPr>
          <w:p w:rsidR="00000000" w:rsidDel="00000000" w:rsidP="00000000" w:rsidRDefault="00000000" w:rsidRPr="00000000" w14:paraId="000002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24"/>
                <w:szCs w:val="24"/>
                <w:highlight w:val="white"/>
              </w:rPr>
            </w:pPr>
            <w:r w:rsidDel="00000000" w:rsidR="00000000" w:rsidRPr="00000000">
              <w:rPr>
                <w:color w:val="202124"/>
                <w:sz w:val="24"/>
                <w:szCs w:val="24"/>
                <w:highlight w:val="white"/>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2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244">
            <w:pPr>
              <w:widowControl w:val="0"/>
              <w:spacing w:line="240" w:lineRule="auto"/>
              <w:rPr>
                <w:sz w:val="20"/>
                <w:szCs w:val="20"/>
              </w:rPr>
            </w:pPr>
            <w:r w:rsidDel="00000000" w:rsidR="00000000" w:rsidRPr="00000000">
              <w:rPr>
                <w:sz w:val="20"/>
                <w:szCs w:val="20"/>
                <w:rtl w:val="0"/>
              </w:rPr>
              <w:t xml:space="preserve">60%</w:t>
            </w:r>
          </w:p>
        </w:tc>
      </w:tr>
    </w:tbl>
    <w:p w:rsidR="00000000" w:rsidDel="00000000" w:rsidP="00000000" w:rsidRDefault="00000000" w:rsidRPr="00000000" w14:paraId="00000245">
      <w:pPr>
        <w:rPr>
          <w:color w:val="202124"/>
          <w:sz w:val="24"/>
          <w:szCs w:val="24"/>
          <w:highlight w:val="white"/>
        </w:rPr>
      </w:pPr>
      <w:r w:rsidDel="00000000" w:rsidR="00000000" w:rsidRPr="00000000">
        <w:rPr>
          <w:rtl w:val="0"/>
        </w:rPr>
      </w:r>
    </w:p>
    <w:p w:rsidR="00000000" w:rsidDel="00000000" w:rsidP="00000000" w:rsidRDefault="00000000" w:rsidRPr="00000000" w14:paraId="00000246">
      <w:pPr>
        <w:rPr>
          <w:sz w:val="24"/>
          <w:szCs w:val="24"/>
        </w:rPr>
      </w:pPr>
      <w:r w:rsidDel="00000000" w:rsidR="00000000" w:rsidRPr="00000000">
        <w:rPr>
          <w:color w:val="202124"/>
          <w:sz w:val="24"/>
          <w:szCs w:val="24"/>
          <w:highlight w:val="white"/>
          <w:rtl w:val="0"/>
        </w:rPr>
        <w:t xml:space="preserve">The answers were varied with some staff stating that engagement was ‘poor’ and ‘we have returned to almost the same levels but disappointing’. Some staff felt it was ‘g</w:t>
      </w:r>
      <w:r w:rsidDel="00000000" w:rsidR="00000000" w:rsidRPr="00000000">
        <w:rPr>
          <w:sz w:val="24"/>
          <w:szCs w:val="24"/>
          <w:rtl w:val="0"/>
        </w:rPr>
        <w:t xml:space="preserve">ood at best - provision excellent - engagement with some individuals poor. Those who engaged received a really good experience, Disappointing that not all took part.’ Another staff member said that </w:t>
      </w:r>
      <w:r w:rsidDel="00000000" w:rsidR="00000000" w:rsidRPr="00000000">
        <w:rPr>
          <w:sz w:val="28"/>
          <w:szCs w:val="28"/>
          <w:rtl w:val="0"/>
        </w:rPr>
        <w:t xml:space="preserve">‘</w:t>
      </w:r>
      <w:r w:rsidDel="00000000" w:rsidR="00000000" w:rsidRPr="00000000">
        <w:rPr>
          <w:sz w:val="24"/>
          <w:szCs w:val="24"/>
          <w:rtl w:val="0"/>
        </w:rPr>
        <w:t xml:space="preserve">engagement was sporadic for a variety of reasons. Some pupils did not have access to electronic devices to engage fully in online learning. Some pupils did not have strong routines and guidelines in place at home to instil the importance of continuing with education, </w:t>
      </w:r>
      <w:r w:rsidDel="00000000" w:rsidR="00000000" w:rsidRPr="00000000">
        <w:rPr>
          <w:sz w:val="24"/>
          <w:szCs w:val="24"/>
          <w:rtl w:val="0"/>
        </w:rPr>
        <w:t xml:space="preserve">all be it</w:t>
      </w:r>
      <w:r w:rsidDel="00000000" w:rsidR="00000000" w:rsidRPr="00000000">
        <w:rPr>
          <w:sz w:val="24"/>
          <w:szCs w:val="24"/>
          <w:rtl w:val="0"/>
        </w:rPr>
        <w:t xml:space="preserve"> online.’ Another stated that ‘generally very varied with a significant socio-economic divergence.’ The main reasons given by staff for lack of engagement were predominantly because of: motivation, lack of parental understanding and support, access to devices and lack of routine and normality. </w:t>
      </w:r>
    </w:p>
    <w:p w:rsidR="00000000" w:rsidDel="00000000" w:rsidP="00000000" w:rsidRDefault="00000000" w:rsidRPr="00000000" w14:paraId="00000247">
      <w:pPr>
        <w:rPr>
          <w:sz w:val="24"/>
          <w:szCs w:val="24"/>
        </w:rPr>
      </w:pPr>
      <w:r w:rsidDel="00000000" w:rsidR="00000000" w:rsidRPr="00000000">
        <w:rPr>
          <w:rtl w:val="0"/>
        </w:rPr>
      </w:r>
    </w:p>
    <w:p w:rsidR="00000000" w:rsidDel="00000000" w:rsidP="00000000" w:rsidRDefault="00000000" w:rsidRPr="00000000" w14:paraId="00000248">
      <w:pPr>
        <w:rPr>
          <w:sz w:val="24"/>
          <w:szCs w:val="24"/>
        </w:rPr>
      </w:pPr>
      <w:r w:rsidDel="00000000" w:rsidR="00000000" w:rsidRPr="00000000">
        <w:rPr>
          <w:sz w:val="24"/>
          <w:szCs w:val="24"/>
          <w:rtl w:val="0"/>
        </w:rPr>
        <w:t xml:space="preserve">The final question asked staff whether they felt there has been a change in attendance since schools have fully reopened following the Covid-19 related lockdowns. </w:t>
      </w:r>
    </w:p>
    <w:p w:rsidR="00000000" w:rsidDel="00000000" w:rsidP="00000000" w:rsidRDefault="00000000" w:rsidRPr="00000000" w14:paraId="00000249">
      <w:pPr>
        <w:rPr>
          <w:sz w:val="24"/>
          <w:szCs w:val="24"/>
        </w:rPr>
      </w:pPr>
      <w:r w:rsidDel="00000000" w:rsidR="00000000" w:rsidRPr="00000000">
        <w:rPr>
          <w:rtl w:val="0"/>
        </w:rPr>
      </w:r>
    </w:p>
    <w:tbl>
      <w:tblPr>
        <w:tblStyle w:val="Table15"/>
        <w:tblW w:w="298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20"/>
        <w:gridCol w:w="840"/>
        <w:gridCol w:w="825"/>
        <w:tblGridChange w:id="0">
          <w:tblGrid>
            <w:gridCol w:w="1320"/>
            <w:gridCol w:w="840"/>
            <w:gridCol w:w="8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rPr>
            </w:pPr>
            <w:r w:rsidDel="00000000" w:rsidR="00000000" w:rsidRPr="00000000">
              <w:rPr>
                <w:b w:val="1"/>
                <w:sz w:val="20"/>
                <w:szCs w:val="20"/>
                <w:rtl w:val="0"/>
              </w:rPr>
              <w:t xml:space="preserve">Codes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rPr>
            </w:pPr>
            <w:r w:rsidDel="00000000" w:rsidR="00000000" w:rsidRPr="00000000">
              <w:rPr>
                <w:b w:val="1"/>
                <w:sz w:val="20"/>
                <w:szCs w:val="20"/>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0"/>
                <w:szCs w:val="20"/>
              </w:rPr>
            </w:pPr>
            <w:r w:rsidDel="00000000" w:rsidR="00000000" w:rsidRPr="00000000">
              <w:rPr>
                <w:b w:val="1"/>
                <w:sz w:val="20"/>
                <w:szCs w:val="20"/>
                <w:rtl w:val="0"/>
              </w:rPr>
              <w:t xml:space="preserve">No</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4D">
            <w:pPr>
              <w:widowControl w:val="0"/>
              <w:spacing w:line="240" w:lineRule="auto"/>
              <w:rPr>
                <w:sz w:val="20"/>
                <w:szCs w:val="20"/>
              </w:rPr>
            </w:pPr>
            <w:r w:rsidDel="00000000" w:rsidR="00000000" w:rsidRPr="00000000">
              <w:rPr>
                <w:color w:val="202124"/>
                <w:sz w:val="20"/>
                <w:szCs w:val="20"/>
                <w:highlight w:val="white"/>
                <w:rtl w:val="0"/>
              </w:rPr>
              <w:t xml:space="preserve">% of staff responses per code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0%</w:t>
            </w:r>
          </w:p>
        </w:tc>
      </w:tr>
    </w:tbl>
    <w:p w:rsidR="00000000" w:rsidDel="00000000" w:rsidP="00000000" w:rsidRDefault="00000000" w:rsidRPr="00000000" w14:paraId="00000250">
      <w:pPr>
        <w:rPr>
          <w:sz w:val="24"/>
          <w:szCs w:val="24"/>
        </w:rPr>
      </w:pPr>
      <w:r w:rsidDel="00000000" w:rsidR="00000000" w:rsidRPr="00000000">
        <w:rPr>
          <w:rtl w:val="0"/>
        </w:rPr>
      </w:r>
    </w:p>
    <w:p w:rsidR="00000000" w:rsidDel="00000000" w:rsidP="00000000" w:rsidRDefault="00000000" w:rsidRPr="00000000" w14:paraId="00000251">
      <w:pPr>
        <w:rPr>
          <w:sz w:val="24"/>
          <w:szCs w:val="24"/>
        </w:rPr>
      </w:pPr>
      <w:r w:rsidDel="00000000" w:rsidR="00000000" w:rsidRPr="00000000">
        <w:rPr>
          <w:sz w:val="24"/>
          <w:szCs w:val="24"/>
          <w:rtl w:val="0"/>
        </w:rPr>
        <w:t xml:space="preserve">As you can see, all members of staff thought that there was a change in school attendance since the reopening of schools following the Covid-19 pandemic and lockdowns. Although all staff agreed attendance had changed, the answers varied with a number of different reasons identified within explanations given. One member of staff said ‘Yes. Societal changes in general. Hybrid working. High anxiety. Poor motivation.’ Another stated that ‘Yes attendance has been effected. Generally attendance is poor. This is a national issues effecting all schools.’ Another felt that ‘parents support pupils staying home thinking and expecting the school to provide work. We have had to make it clear that provision happens in school. Wellbeing or school phobia has increased as a reason for long term absence.’ A member of the senior leadership team said that ‘Yes, this is now a national priority and an estyn recommendation for most secondary schools across Wales. Our percentage attendance has decreased on average by approximately 8 percentage points. The number of non-attendees due to mental health and anxiety has increased significantly following the pandemic. The number of parents choosing to electively home educate their children has also significantly increased.’</w:t>
      </w:r>
    </w:p>
    <w:p w:rsidR="00000000" w:rsidDel="00000000" w:rsidP="00000000" w:rsidRDefault="00000000" w:rsidRPr="00000000" w14:paraId="00000252">
      <w:pPr>
        <w:rPr>
          <w:color w:val="202124"/>
          <w:sz w:val="24"/>
          <w:szCs w:val="24"/>
          <w:highlight w:val="white"/>
        </w:rPr>
      </w:pPr>
      <w:r w:rsidDel="00000000" w:rsidR="00000000" w:rsidRPr="00000000">
        <w:rPr>
          <w:rtl w:val="0"/>
        </w:rPr>
      </w:r>
    </w:p>
    <w:p w:rsidR="00000000" w:rsidDel="00000000" w:rsidP="00000000" w:rsidRDefault="00000000" w:rsidRPr="00000000" w14:paraId="00000253">
      <w:pPr>
        <w:rPr>
          <w:color w:val="202124"/>
          <w:sz w:val="24"/>
          <w:szCs w:val="24"/>
          <w:highlight w:val="white"/>
        </w:rPr>
      </w:pPr>
      <w:r w:rsidDel="00000000" w:rsidR="00000000" w:rsidRPr="00000000">
        <w:rPr>
          <w:color w:val="202124"/>
          <w:sz w:val="24"/>
          <w:szCs w:val="24"/>
          <w:highlight w:val="white"/>
          <w:rtl w:val="0"/>
        </w:rPr>
        <w:t xml:space="preserve">Following the completion of the questionnaires, the attendance data of the 17 pupils was scrutinised. The attendance data of these pupils was collected from the school's attendance recording system, SIMS. This included each individual's attendance from Year 7 (academic year 2019/2020) to Year 11 (academic year 2023/2024). As you can see in the graph in Fig. 10, 16 out of 17 pupils’ attendance has declined since their first academic year of secondary school. This supports Estyns' (2024) statement, as highlighted in the literature review above, that SAPs have been exacerbated since the Covid-19 pandemic which has led to a notable decrease in school absence and persistent absenteeism. </w:t>
      </w:r>
    </w:p>
    <w:p w:rsidR="00000000" w:rsidDel="00000000" w:rsidP="00000000" w:rsidRDefault="00000000" w:rsidRPr="00000000" w14:paraId="00000254">
      <w:pPr>
        <w:rPr>
          <w:sz w:val="20"/>
          <w:szCs w:val="20"/>
          <w:u w:val="single"/>
        </w:rPr>
      </w:pPr>
      <w:r w:rsidDel="00000000" w:rsidR="00000000" w:rsidRPr="00000000">
        <w:rPr>
          <w:sz w:val="20"/>
          <w:szCs w:val="20"/>
          <w:u w:val="single"/>
        </w:rPr>
        <w:drawing>
          <wp:inline distB="114300" distT="114300" distL="114300" distR="114300">
            <wp:extent cx="5731200" cy="3543300"/>
            <wp:effectExtent b="0" l="0" r="0" t="0"/>
            <wp:docPr descr="Chart" id="12" name="image24.png"/>
            <a:graphic>
              <a:graphicData uri="http://schemas.openxmlformats.org/drawingml/2006/picture">
                <pic:pic>
                  <pic:nvPicPr>
                    <pic:cNvPr descr="Chart" id="0" name="image24.png"/>
                    <pic:cNvPicPr preferRelativeResize="0"/>
                  </pic:nvPicPr>
                  <pic:blipFill>
                    <a:blip r:embed="rId17"/>
                    <a:srcRect b="0" l="0" r="0" t="0"/>
                    <a:stretch>
                      <a:fillRect/>
                    </a:stretch>
                  </pic:blipFill>
                  <pic:spPr>
                    <a:xfrm>
                      <a:off x="0" y="0"/>
                      <a:ext cx="573120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255">
      <w:pPr>
        <w:rPr>
          <w:b w:val="1"/>
          <w:sz w:val="20"/>
          <w:szCs w:val="20"/>
        </w:rPr>
      </w:pPr>
      <w:r w:rsidDel="00000000" w:rsidR="00000000" w:rsidRPr="00000000">
        <w:rPr>
          <w:b w:val="1"/>
          <w:sz w:val="20"/>
          <w:szCs w:val="20"/>
          <w:rtl w:val="0"/>
        </w:rPr>
        <w:t xml:space="preserve">Fig. 10 pupil attendance from Year 7 to Year 11</w:t>
      </w:r>
    </w:p>
    <w:p w:rsidR="00000000" w:rsidDel="00000000" w:rsidP="00000000" w:rsidRDefault="00000000" w:rsidRPr="00000000" w14:paraId="00000256">
      <w:pPr>
        <w:rPr>
          <w:sz w:val="20"/>
          <w:szCs w:val="20"/>
        </w:rPr>
      </w:pPr>
      <w:r w:rsidDel="00000000" w:rsidR="00000000" w:rsidRPr="00000000">
        <w:rPr>
          <w:sz w:val="20"/>
          <w:szCs w:val="20"/>
          <w:rtl w:val="0"/>
        </w:rPr>
        <w:t xml:space="preserve">(results taken from the schools data system- SIMS)</w:t>
      </w:r>
    </w:p>
    <w:p w:rsidR="00000000" w:rsidDel="00000000" w:rsidP="00000000" w:rsidRDefault="00000000" w:rsidRPr="00000000" w14:paraId="00000257">
      <w:pPr>
        <w:rPr>
          <w:color w:val="202124"/>
          <w:sz w:val="24"/>
          <w:szCs w:val="24"/>
          <w:highlight w:val="white"/>
        </w:rPr>
      </w:pPr>
      <w:r w:rsidDel="00000000" w:rsidR="00000000" w:rsidRPr="00000000">
        <w:rPr>
          <w:rtl w:val="0"/>
        </w:rPr>
      </w:r>
    </w:p>
    <w:p w:rsidR="00000000" w:rsidDel="00000000" w:rsidP="00000000" w:rsidRDefault="00000000" w:rsidRPr="00000000" w14:paraId="00000258">
      <w:pPr>
        <w:rPr>
          <w:color w:val="202124"/>
          <w:sz w:val="24"/>
          <w:szCs w:val="24"/>
          <w:highlight w:val="white"/>
        </w:rPr>
      </w:pPr>
      <w:r w:rsidDel="00000000" w:rsidR="00000000" w:rsidRPr="00000000">
        <w:rPr>
          <w:color w:val="202124"/>
          <w:sz w:val="24"/>
          <w:szCs w:val="24"/>
          <w:highlight w:val="white"/>
          <w:rtl w:val="0"/>
        </w:rPr>
        <w:t xml:space="preserve">Supporting the findings of Zubrick (2014) who stated that pupils' attendance declines from primary to secondary school, as you can see, Pupil 4, 10, 14 and 16 showed a significant decrease in their attendance from year 7 to year 11. Pupil 4 decreased from 63.93% in year 7 to 24.76% in year 11, pupil 10 decreased from 97.95% to 61.17%, pupil 14 decreased from 93.85% to 57.42% and pupil 16 from 90.16% to 46.41%. Of the 17 pupils included in the sample, 4 of them were eligible for Free school meals. The findings support the literature, as stated by the Welsh Government (2023) the rate of persistent absence among students eligible for Free school meals has more than doubled from 8.4% in 2018/19 to 18.8% in 2023. Three out of four of the pupils listed above, who are eligible for FSM, saw a significant decrease in their school attendance from year 7 to 11 (shown in Fig. 11). This data also supports the findings of Tomaszewski et al. (2022) who found a decrease in attendance of pupils from low socioeconomic backgrounds and households without employment. Mooney et al. (2022) and Balfanz et al. (2012) also support these findings as they assert that there is a strong correlation between pupils with low socioeconomic status, low-income backgrounds and chronic absenteeism. </w:t>
      </w:r>
    </w:p>
    <w:p w:rsidR="00000000" w:rsidDel="00000000" w:rsidP="00000000" w:rsidRDefault="00000000" w:rsidRPr="00000000" w14:paraId="00000259">
      <w:pPr>
        <w:rPr>
          <w:color w:val="202124"/>
          <w:sz w:val="24"/>
          <w:szCs w:val="24"/>
          <w:highlight w:val="white"/>
        </w:rPr>
      </w:pPr>
      <w:r w:rsidDel="00000000" w:rsidR="00000000" w:rsidRPr="00000000">
        <w:rPr>
          <w:rtl w:val="0"/>
        </w:rPr>
      </w:r>
    </w:p>
    <w:p w:rsidR="00000000" w:rsidDel="00000000" w:rsidP="00000000" w:rsidRDefault="00000000" w:rsidRPr="00000000" w14:paraId="0000025A">
      <w:pPr>
        <w:rPr>
          <w:color w:val="202124"/>
          <w:sz w:val="24"/>
          <w:szCs w:val="24"/>
          <w:highlight w:val="white"/>
        </w:rPr>
      </w:pPr>
      <w:r w:rsidDel="00000000" w:rsidR="00000000" w:rsidRPr="00000000">
        <w:rPr>
          <w:color w:val="202124"/>
          <w:sz w:val="24"/>
          <w:szCs w:val="24"/>
          <w:highlight w:val="white"/>
          <w:rtl w:val="0"/>
        </w:rPr>
        <w:t xml:space="preserve">The below graph (Fig.12) shows the attendance of pupils who have an Additional Learning Need. As discussed above, the literature showed a continued disparity in the attendance of pupils who have ALN compared to those who do not (Estyn, 2024). As you can see, these pupils also saw a decrease in their school attendance from year 7 to year 11 supporting the findings of </w:t>
      </w:r>
      <w:r w:rsidDel="00000000" w:rsidR="00000000" w:rsidRPr="00000000">
        <w:rPr>
          <w:color w:val="202124"/>
          <w:sz w:val="24"/>
          <w:szCs w:val="24"/>
          <w:highlight w:val="white"/>
          <w:rtl w:val="0"/>
        </w:rPr>
        <w:t xml:space="preserve">Kouroupa</w:t>
      </w:r>
      <w:r w:rsidDel="00000000" w:rsidR="00000000" w:rsidRPr="00000000">
        <w:rPr>
          <w:color w:val="202124"/>
          <w:sz w:val="24"/>
          <w:szCs w:val="24"/>
          <w:highlight w:val="white"/>
          <w:rtl w:val="0"/>
        </w:rPr>
        <w:t xml:space="preserve"> et ak. (2023) who found that school closures as a result of Covid-19 had a significant impact on school absenteeism in children with neurodevelopmental conditions in the UK. All pupils' attendance was poorer in year 11 than it was in year 7. 9 of the pupils who completed the questionnaire were females, 8 were males. As you can see in the data shown in figure. 13 and 14, there was one female whose attendance improved from year 7 to year 11. There was one male, pupil 8, whose attendance stayed almost the same from year 7 at 97.13% to 97.06% in year 11. All of the other 15 pupils' school attendance decreased from years 7 to year 11 supporting the Welsh Government (2024) findings that there was an increase in persistent absence between 2018/19 and 2022/23 for pupils with all different levels of SEN/ALN provision. These findings also support those of Totsika et al. (2023) who revealed 32% of children with neurodevelopmental disorders experienced chronic absenteeism. Although the purposive sample only analysed the data of 17 pupils, this data put into the context of the whole cohort would possibly reflect a similar number of pupils with ALN having poor attendance to school. </w:t>
      </w:r>
    </w:p>
    <w:p w:rsidR="00000000" w:rsidDel="00000000" w:rsidP="00000000" w:rsidRDefault="00000000" w:rsidRPr="00000000" w14:paraId="0000025B">
      <w:pPr>
        <w:rPr>
          <w:color w:val="202124"/>
          <w:sz w:val="24"/>
          <w:szCs w:val="24"/>
          <w:highlight w:val="white"/>
        </w:rPr>
      </w:pPr>
      <w:r w:rsidDel="00000000" w:rsidR="00000000" w:rsidRPr="00000000">
        <w:rPr>
          <w:rtl w:val="0"/>
        </w:rPr>
      </w:r>
    </w:p>
    <w:p w:rsidR="00000000" w:rsidDel="00000000" w:rsidP="00000000" w:rsidRDefault="00000000" w:rsidRPr="00000000" w14:paraId="0000025C">
      <w:pPr>
        <w:rPr>
          <w:u w:val="single"/>
        </w:rPr>
      </w:pPr>
      <w:r w:rsidDel="00000000" w:rsidR="00000000" w:rsidRPr="00000000">
        <w:rPr>
          <w:color w:val="202124"/>
          <w:sz w:val="24"/>
          <w:szCs w:val="24"/>
          <w:highlight w:val="white"/>
          <w:rtl w:val="0"/>
        </w:rPr>
        <w:t xml:space="preserve">Historically, pupil 3, pupil 4 and pupil 17 were historic poor attenders. Their attendance started at 80.33%, 63.93% and 81.56% in year 7. They were already receiving interventions for their attendance before the pandemic started. Pupil 1, 13 and 15 were historically good attenders and had attendance above the Welsh Government (2003) target of 95% from year 7. As you can see, attendance of these pupils has significantly decreased, for example, pupil 4 decreased from 63.93% to 24.76%. The historic good attendees also saw a decrease in their school attendance, albeit it being not so significant an overall decrease was recorded supporting the Department for Educations (2018) statement that students who are eligible for FSM have lower attendance rates than those who are not. These findings also highlight similarities with those of the previously discussed study carried out by Rowlands (2022) in Pontypridd High School where pupils who were eligible for FSM had lower attendance rates than their peers. These findings contradict those of the Senedd (2023) who found that since 2023 pupils who are eligible for FSM have a higher attendance rate compared to those who are not. Although the Senedd suggested the reason for this increase in attendance was due to a more lenient approach towards lower school attendance as a result of the pandemic, it does not appear to be the case in School A. </w:t>
      </w:r>
      <w:r w:rsidDel="00000000" w:rsidR="00000000" w:rsidRPr="00000000">
        <w:rPr>
          <w:rtl w:val="0"/>
        </w:rPr>
      </w:r>
    </w:p>
    <w:p w:rsidR="00000000" w:rsidDel="00000000" w:rsidP="00000000" w:rsidRDefault="00000000" w:rsidRPr="00000000" w14:paraId="0000025D">
      <w:pPr>
        <w:rPr>
          <w:u w:val="single"/>
        </w:rPr>
      </w:pPr>
      <w:r w:rsidDel="00000000" w:rsidR="00000000" w:rsidRPr="00000000">
        <w:rPr>
          <w:u w:val="single"/>
        </w:rPr>
        <w:drawing>
          <wp:inline distB="114300" distT="114300" distL="114300" distR="114300">
            <wp:extent cx="5329238" cy="3293150"/>
            <wp:effectExtent b="0" l="0" r="0" t="0"/>
            <wp:docPr descr="Chart" id="19" name="image15.png"/>
            <a:graphic>
              <a:graphicData uri="http://schemas.openxmlformats.org/drawingml/2006/picture">
                <pic:pic>
                  <pic:nvPicPr>
                    <pic:cNvPr descr="Chart" id="0" name="image15.png"/>
                    <pic:cNvPicPr preferRelativeResize="0"/>
                  </pic:nvPicPr>
                  <pic:blipFill>
                    <a:blip r:embed="rId18"/>
                    <a:srcRect b="0" l="0" r="0" t="0"/>
                    <a:stretch>
                      <a:fillRect/>
                    </a:stretch>
                  </pic:blipFill>
                  <pic:spPr>
                    <a:xfrm>
                      <a:off x="0" y="0"/>
                      <a:ext cx="5329238" cy="3293150"/>
                    </a:xfrm>
                    <a:prstGeom prst="rect"/>
                    <a:ln/>
                  </pic:spPr>
                </pic:pic>
              </a:graphicData>
            </a:graphic>
          </wp:inline>
        </w:drawing>
      </w:r>
      <w:r w:rsidDel="00000000" w:rsidR="00000000" w:rsidRPr="00000000">
        <w:rPr>
          <w:rtl w:val="0"/>
        </w:rPr>
      </w:r>
    </w:p>
    <w:p w:rsidR="00000000" w:rsidDel="00000000" w:rsidP="00000000" w:rsidRDefault="00000000" w:rsidRPr="00000000" w14:paraId="0000025E">
      <w:pPr>
        <w:rPr>
          <w:b w:val="1"/>
          <w:sz w:val="20"/>
          <w:szCs w:val="20"/>
        </w:rPr>
      </w:pPr>
      <w:r w:rsidDel="00000000" w:rsidR="00000000" w:rsidRPr="00000000">
        <w:rPr>
          <w:b w:val="1"/>
          <w:sz w:val="20"/>
          <w:szCs w:val="20"/>
          <w:rtl w:val="0"/>
        </w:rPr>
        <w:t xml:space="preserve">Fig. 11 Attendance of pupils eligible for FSM</w:t>
      </w:r>
    </w:p>
    <w:p w:rsidR="00000000" w:rsidDel="00000000" w:rsidP="00000000" w:rsidRDefault="00000000" w:rsidRPr="00000000" w14:paraId="0000025F">
      <w:pPr>
        <w:rPr>
          <w:b w:val="1"/>
          <w:sz w:val="20"/>
          <w:szCs w:val="20"/>
        </w:rPr>
      </w:pPr>
      <w:r w:rsidDel="00000000" w:rsidR="00000000" w:rsidRPr="00000000">
        <w:rPr>
          <w:sz w:val="20"/>
          <w:szCs w:val="20"/>
          <w:rtl w:val="0"/>
        </w:rPr>
        <w:t xml:space="preserve">(results taken from the schools data system- SIMS)</w:t>
      </w:r>
      <w:r w:rsidDel="00000000" w:rsidR="00000000" w:rsidRPr="00000000">
        <w:rPr>
          <w:rtl w:val="0"/>
        </w:rPr>
      </w:r>
    </w:p>
    <w:p w:rsidR="00000000" w:rsidDel="00000000" w:rsidP="00000000" w:rsidRDefault="00000000" w:rsidRPr="00000000" w14:paraId="00000260">
      <w:pPr>
        <w:rPr>
          <w:u w:val="single"/>
        </w:rPr>
      </w:pPr>
      <w:r w:rsidDel="00000000" w:rsidR="00000000" w:rsidRPr="00000000">
        <w:rPr>
          <w:rtl w:val="0"/>
        </w:rPr>
      </w:r>
    </w:p>
    <w:p w:rsidR="00000000" w:rsidDel="00000000" w:rsidP="00000000" w:rsidRDefault="00000000" w:rsidRPr="00000000" w14:paraId="00000261">
      <w:pPr>
        <w:rPr>
          <w:u w:val="single"/>
        </w:rPr>
      </w:pPr>
      <w:r w:rsidDel="00000000" w:rsidR="00000000" w:rsidRPr="00000000">
        <w:rPr>
          <w:u w:val="single"/>
        </w:rPr>
        <w:drawing>
          <wp:inline distB="114300" distT="114300" distL="114300" distR="114300">
            <wp:extent cx="5316113" cy="3285040"/>
            <wp:effectExtent b="0" l="0" r="0" t="0"/>
            <wp:docPr descr="Chart" id="16" name="image13.png"/>
            <a:graphic>
              <a:graphicData uri="http://schemas.openxmlformats.org/drawingml/2006/picture">
                <pic:pic>
                  <pic:nvPicPr>
                    <pic:cNvPr descr="Chart" id="0" name="image13.png"/>
                    <pic:cNvPicPr preferRelativeResize="0"/>
                  </pic:nvPicPr>
                  <pic:blipFill>
                    <a:blip r:embed="rId19"/>
                    <a:srcRect b="0" l="0" r="0" t="0"/>
                    <a:stretch>
                      <a:fillRect/>
                    </a:stretch>
                  </pic:blipFill>
                  <pic:spPr>
                    <a:xfrm>
                      <a:off x="0" y="0"/>
                      <a:ext cx="5316113" cy="3285040"/>
                    </a:xfrm>
                    <a:prstGeom prst="rect"/>
                    <a:ln/>
                  </pic:spPr>
                </pic:pic>
              </a:graphicData>
            </a:graphic>
          </wp:inline>
        </w:drawing>
      </w:r>
      <w:r w:rsidDel="00000000" w:rsidR="00000000" w:rsidRPr="00000000">
        <w:rPr>
          <w:rtl w:val="0"/>
        </w:rPr>
      </w:r>
    </w:p>
    <w:p w:rsidR="00000000" w:rsidDel="00000000" w:rsidP="00000000" w:rsidRDefault="00000000" w:rsidRPr="00000000" w14:paraId="00000262">
      <w:pPr>
        <w:rPr>
          <w:b w:val="1"/>
          <w:sz w:val="20"/>
          <w:szCs w:val="20"/>
        </w:rPr>
      </w:pPr>
      <w:r w:rsidDel="00000000" w:rsidR="00000000" w:rsidRPr="00000000">
        <w:rPr>
          <w:b w:val="1"/>
          <w:sz w:val="20"/>
          <w:szCs w:val="20"/>
          <w:rtl w:val="0"/>
        </w:rPr>
        <w:t xml:space="preserve">Fig. 12 Attendance of pupils with ALN</w:t>
      </w:r>
    </w:p>
    <w:p w:rsidR="00000000" w:rsidDel="00000000" w:rsidP="00000000" w:rsidRDefault="00000000" w:rsidRPr="00000000" w14:paraId="00000263">
      <w:pPr>
        <w:rPr>
          <w:sz w:val="20"/>
          <w:szCs w:val="20"/>
        </w:rPr>
      </w:pPr>
      <w:r w:rsidDel="00000000" w:rsidR="00000000" w:rsidRPr="00000000">
        <w:rPr>
          <w:sz w:val="20"/>
          <w:szCs w:val="20"/>
          <w:rtl w:val="0"/>
        </w:rPr>
        <w:t xml:space="preserve">(results taken from the schools data system- SIMS)</w:t>
      </w:r>
    </w:p>
    <w:p w:rsidR="00000000" w:rsidDel="00000000" w:rsidP="00000000" w:rsidRDefault="00000000" w:rsidRPr="00000000" w14:paraId="00000264">
      <w:pPr>
        <w:rPr/>
      </w:pPr>
      <w:r w:rsidDel="00000000" w:rsidR="00000000" w:rsidRPr="00000000">
        <w:rPr>
          <w:rtl w:val="0"/>
        </w:rPr>
      </w:r>
    </w:p>
    <w:p w:rsidR="00000000" w:rsidDel="00000000" w:rsidP="00000000" w:rsidRDefault="00000000" w:rsidRPr="00000000" w14:paraId="00000265">
      <w:pPr>
        <w:rPr>
          <w:b w:val="1"/>
        </w:rPr>
      </w:pPr>
      <w:r w:rsidDel="00000000" w:rsidR="00000000" w:rsidRPr="00000000">
        <w:rPr>
          <w:b w:val="1"/>
        </w:rPr>
        <w:drawing>
          <wp:inline distB="114300" distT="114300" distL="114300" distR="114300">
            <wp:extent cx="5731200" cy="3543300"/>
            <wp:effectExtent b="0" l="0" r="0" t="0"/>
            <wp:docPr descr="Chart" id="23" name="image23.png"/>
            <a:graphic>
              <a:graphicData uri="http://schemas.openxmlformats.org/drawingml/2006/picture">
                <pic:pic>
                  <pic:nvPicPr>
                    <pic:cNvPr descr="Chart" id="0" name="image23.png"/>
                    <pic:cNvPicPr preferRelativeResize="0"/>
                  </pic:nvPicPr>
                  <pic:blipFill>
                    <a:blip r:embed="rId20"/>
                    <a:srcRect b="0" l="0" r="0" t="0"/>
                    <a:stretch>
                      <a:fillRect/>
                    </a:stretch>
                  </pic:blipFill>
                  <pic:spPr>
                    <a:xfrm>
                      <a:off x="0" y="0"/>
                      <a:ext cx="573120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266">
      <w:pPr>
        <w:rPr>
          <w:b w:val="1"/>
          <w:sz w:val="20"/>
          <w:szCs w:val="20"/>
        </w:rPr>
      </w:pPr>
      <w:r w:rsidDel="00000000" w:rsidR="00000000" w:rsidRPr="00000000">
        <w:rPr>
          <w:b w:val="1"/>
          <w:sz w:val="20"/>
          <w:szCs w:val="20"/>
          <w:rtl w:val="0"/>
        </w:rPr>
        <w:t xml:space="preserve">Fig. 13 Attendance of Female pupils</w:t>
      </w:r>
    </w:p>
    <w:p w:rsidR="00000000" w:rsidDel="00000000" w:rsidP="00000000" w:rsidRDefault="00000000" w:rsidRPr="00000000" w14:paraId="00000267">
      <w:pPr>
        <w:rPr>
          <w:sz w:val="20"/>
          <w:szCs w:val="20"/>
        </w:rPr>
      </w:pPr>
      <w:r w:rsidDel="00000000" w:rsidR="00000000" w:rsidRPr="00000000">
        <w:rPr>
          <w:sz w:val="20"/>
          <w:szCs w:val="20"/>
          <w:rtl w:val="0"/>
        </w:rPr>
        <w:t xml:space="preserve">(results taken from the schools data system- SIMS)</w:t>
      </w:r>
    </w:p>
    <w:p w:rsidR="00000000" w:rsidDel="00000000" w:rsidP="00000000" w:rsidRDefault="00000000" w:rsidRPr="00000000" w14:paraId="00000268">
      <w:pPr>
        <w:rPr/>
      </w:pPr>
      <w:r w:rsidDel="00000000" w:rsidR="00000000" w:rsidRPr="00000000">
        <w:rPr>
          <w:rtl w:val="0"/>
        </w:rPr>
      </w:r>
    </w:p>
    <w:p w:rsidR="00000000" w:rsidDel="00000000" w:rsidP="00000000" w:rsidRDefault="00000000" w:rsidRPr="00000000" w14:paraId="00000269">
      <w:pPr>
        <w:rPr/>
      </w:pPr>
      <w:r w:rsidDel="00000000" w:rsidR="00000000" w:rsidRPr="00000000">
        <w:rPr/>
        <w:drawing>
          <wp:inline distB="114300" distT="114300" distL="114300" distR="114300">
            <wp:extent cx="5731200" cy="3543300"/>
            <wp:effectExtent b="0" l="0" r="0" t="0"/>
            <wp:docPr descr="Chart" id="21" name="image19.png"/>
            <a:graphic>
              <a:graphicData uri="http://schemas.openxmlformats.org/drawingml/2006/picture">
                <pic:pic>
                  <pic:nvPicPr>
                    <pic:cNvPr descr="Chart" id="0" name="image19.png"/>
                    <pic:cNvPicPr preferRelativeResize="0"/>
                  </pic:nvPicPr>
                  <pic:blipFill>
                    <a:blip r:embed="rId21"/>
                    <a:srcRect b="0" l="0" r="0" t="0"/>
                    <a:stretch>
                      <a:fillRect/>
                    </a:stretch>
                  </pic:blipFill>
                  <pic:spPr>
                    <a:xfrm>
                      <a:off x="0" y="0"/>
                      <a:ext cx="573120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26A">
      <w:pPr>
        <w:rPr>
          <w:b w:val="1"/>
          <w:sz w:val="20"/>
          <w:szCs w:val="20"/>
        </w:rPr>
      </w:pPr>
      <w:r w:rsidDel="00000000" w:rsidR="00000000" w:rsidRPr="00000000">
        <w:rPr>
          <w:b w:val="1"/>
          <w:sz w:val="20"/>
          <w:szCs w:val="20"/>
          <w:rtl w:val="0"/>
        </w:rPr>
        <w:t xml:space="preserve">Fig. 14 Attendance of Male pupils</w:t>
      </w:r>
    </w:p>
    <w:p w:rsidR="00000000" w:rsidDel="00000000" w:rsidP="00000000" w:rsidRDefault="00000000" w:rsidRPr="00000000" w14:paraId="0000026B">
      <w:pPr>
        <w:rPr>
          <w:sz w:val="20"/>
          <w:szCs w:val="20"/>
        </w:rPr>
      </w:pPr>
      <w:r w:rsidDel="00000000" w:rsidR="00000000" w:rsidRPr="00000000">
        <w:rPr>
          <w:sz w:val="20"/>
          <w:szCs w:val="20"/>
          <w:rtl w:val="0"/>
        </w:rPr>
        <w:t xml:space="preserve">(results taken from the schools data system- SIMS)</w:t>
      </w:r>
    </w:p>
    <w:p w:rsidR="00000000" w:rsidDel="00000000" w:rsidP="00000000" w:rsidRDefault="00000000" w:rsidRPr="00000000" w14:paraId="0000026C">
      <w:pPr>
        <w:rPr>
          <w:b w:val="1"/>
          <w:sz w:val="24"/>
          <w:szCs w:val="24"/>
        </w:rPr>
      </w:pPr>
      <w:r w:rsidDel="00000000" w:rsidR="00000000" w:rsidRPr="00000000">
        <w:rPr>
          <w:rtl w:val="0"/>
        </w:rPr>
      </w:r>
    </w:p>
    <w:p w:rsidR="00000000" w:rsidDel="00000000" w:rsidP="00000000" w:rsidRDefault="00000000" w:rsidRPr="00000000" w14:paraId="0000026D">
      <w:pPr>
        <w:rPr>
          <w:color w:val="202124"/>
          <w:sz w:val="24"/>
          <w:szCs w:val="24"/>
          <w:highlight w:val="white"/>
        </w:rPr>
      </w:pPr>
      <w:r w:rsidDel="00000000" w:rsidR="00000000" w:rsidRPr="00000000">
        <w:rPr>
          <w:sz w:val="24"/>
          <w:szCs w:val="24"/>
          <w:rtl w:val="0"/>
        </w:rPr>
        <w:t xml:space="preserve">Overall, these findings show that the COVID-19 pandemic has had a significant impact on school attendance in Wales, presenting various challenges for students, educators, and educational institutions. The closure of schools due to the pandemic necessitated a swift transition to remote learning, shedding light on several critical issues. The findings showed discrepancies in Technology Access. Variances existed in students' access to digital tools and dependable internet services, widening the digital gap and intensifying preexisting educational disparities. Numerous students hailing from low-income households encountered substantial obstacles hindering their complete engagement in virtual learning. Another common factor in the research findings was the stress and anxiety caused by the pandemic have impacted students and their families' mental health. The fear of the virus, uncertainty, and isolation from peers have all contributed to a decline in students' well-being, hindering their participation in remote learning and regular attendance upon schools reopening. The transition to online learning clearly led to diminished student engagement and motivation. Factors such as the absence of in-person interaction, the difficulty of maintaining self-discipline in a home setting, lack of equipment/access to WIFI and pupil mental health/wellbeing all played a role in the decline of student participation and attendance.</w:t>
      </w:r>
      <w:r w:rsidDel="00000000" w:rsidR="00000000" w:rsidRPr="00000000">
        <w:rPr>
          <w:rtl w:val="0"/>
        </w:rPr>
      </w:r>
    </w:p>
    <w:p w:rsidR="00000000" w:rsidDel="00000000" w:rsidP="00000000" w:rsidRDefault="00000000" w:rsidRPr="00000000" w14:paraId="0000026E">
      <w:pPr>
        <w:rPr>
          <w:sz w:val="24"/>
          <w:szCs w:val="24"/>
        </w:rPr>
      </w:pPr>
      <w:r w:rsidDel="00000000" w:rsidR="00000000" w:rsidRPr="00000000">
        <w:rPr>
          <w:rtl w:val="0"/>
        </w:rPr>
      </w:r>
    </w:p>
    <w:p w:rsidR="00000000" w:rsidDel="00000000" w:rsidP="00000000" w:rsidRDefault="00000000" w:rsidRPr="00000000" w14:paraId="0000026F">
      <w:pPr>
        <w:jc w:val="center"/>
        <w:rPr>
          <w:b w:val="1"/>
          <w:sz w:val="24"/>
          <w:szCs w:val="24"/>
          <w:u w:val="single"/>
        </w:rPr>
      </w:pPr>
      <w:r w:rsidDel="00000000" w:rsidR="00000000" w:rsidRPr="00000000">
        <w:rPr>
          <w:b w:val="1"/>
          <w:sz w:val="24"/>
          <w:szCs w:val="24"/>
          <w:u w:val="single"/>
          <w:rtl w:val="0"/>
        </w:rPr>
        <w:t xml:space="preserve">Chapter 5: Conclusion</w:t>
      </w:r>
    </w:p>
    <w:p w:rsidR="00000000" w:rsidDel="00000000" w:rsidP="00000000" w:rsidRDefault="00000000" w:rsidRPr="00000000" w14:paraId="00000270">
      <w:pPr>
        <w:jc w:val="center"/>
        <w:rPr>
          <w:sz w:val="24"/>
          <w:szCs w:val="24"/>
          <w:u w:val="single"/>
        </w:rPr>
      </w:pPr>
      <w:r w:rsidDel="00000000" w:rsidR="00000000" w:rsidRPr="00000000">
        <w:rPr>
          <w:rtl w:val="0"/>
        </w:rPr>
      </w:r>
    </w:p>
    <w:p w:rsidR="00000000" w:rsidDel="00000000" w:rsidP="00000000" w:rsidRDefault="00000000" w:rsidRPr="00000000" w14:paraId="00000271">
      <w:pPr>
        <w:rPr>
          <w:sz w:val="24"/>
          <w:szCs w:val="24"/>
        </w:rPr>
      </w:pPr>
      <w:r w:rsidDel="00000000" w:rsidR="00000000" w:rsidRPr="00000000">
        <w:rPr>
          <w:sz w:val="24"/>
          <w:szCs w:val="24"/>
          <w:rtl w:val="0"/>
        </w:rPr>
        <w:t xml:space="preserve">To summarise, this research aimed to:</w:t>
      </w:r>
    </w:p>
    <w:p w:rsidR="00000000" w:rsidDel="00000000" w:rsidP="00000000" w:rsidRDefault="00000000" w:rsidRPr="00000000" w14:paraId="00000272">
      <w:pPr>
        <w:rPr>
          <w:sz w:val="24"/>
          <w:szCs w:val="24"/>
        </w:rPr>
      </w:pPr>
      <w:r w:rsidDel="00000000" w:rsidR="00000000" w:rsidRPr="00000000">
        <w:rPr>
          <w:rtl w:val="0"/>
        </w:rPr>
      </w:r>
    </w:p>
    <w:p w:rsidR="00000000" w:rsidDel="00000000" w:rsidP="00000000" w:rsidRDefault="00000000" w:rsidRPr="00000000" w14:paraId="00000273">
      <w:pPr>
        <w:rPr>
          <w:sz w:val="24"/>
          <w:szCs w:val="24"/>
        </w:rPr>
      </w:pPr>
      <w:r w:rsidDel="00000000" w:rsidR="00000000" w:rsidRPr="00000000">
        <w:rPr>
          <w:sz w:val="24"/>
          <w:szCs w:val="24"/>
          <w:rtl w:val="0"/>
        </w:rPr>
        <w:t xml:space="preserve">1-Evaluate the impact of recent Covid 19 lockdowns and school closures has had on pupil attendance in School A  </w:t>
      </w:r>
    </w:p>
    <w:p w:rsidR="00000000" w:rsidDel="00000000" w:rsidP="00000000" w:rsidRDefault="00000000" w:rsidRPr="00000000" w14:paraId="00000274">
      <w:pPr>
        <w:spacing w:line="240" w:lineRule="auto"/>
        <w:rPr>
          <w:sz w:val="24"/>
          <w:szCs w:val="24"/>
        </w:rPr>
      </w:pPr>
      <w:r w:rsidDel="00000000" w:rsidR="00000000" w:rsidRPr="00000000">
        <w:rPr>
          <w:rtl w:val="0"/>
        </w:rPr>
      </w:r>
    </w:p>
    <w:p w:rsidR="00000000" w:rsidDel="00000000" w:rsidP="00000000" w:rsidRDefault="00000000" w:rsidRPr="00000000" w14:paraId="00000275">
      <w:pPr>
        <w:spacing w:line="240" w:lineRule="auto"/>
        <w:rPr>
          <w:sz w:val="24"/>
          <w:szCs w:val="24"/>
        </w:rPr>
      </w:pPr>
      <w:r w:rsidDel="00000000" w:rsidR="00000000" w:rsidRPr="00000000">
        <w:rPr>
          <w:sz w:val="24"/>
          <w:szCs w:val="24"/>
          <w:rtl w:val="0"/>
        </w:rPr>
        <w:t xml:space="preserve">2-Evaluate the main factors that are affecting school attendance in School A</w:t>
      </w:r>
    </w:p>
    <w:p w:rsidR="00000000" w:rsidDel="00000000" w:rsidP="00000000" w:rsidRDefault="00000000" w:rsidRPr="00000000" w14:paraId="00000276">
      <w:pPr>
        <w:spacing w:line="240" w:lineRule="auto"/>
        <w:rPr>
          <w:sz w:val="24"/>
          <w:szCs w:val="24"/>
        </w:rPr>
      </w:pPr>
      <w:r w:rsidDel="00000000" w:rsidR="00000000" w:rsidRPr="00000000">
        <w:rPr>
          <w:rtl w:val="0"/>
        </w:rPr>
      </w:r>
    </w:p>
    <w:p w:rsidR="00000000" w:rsidDel="00000000" w:rsidP="00000000" w:rsidRDefault="00000000" w:rsidRPr="00000000" w14:paraId="00000277">
      <w:pPr>
        <w:rPr>
          <w:sz w:val="24"/>
          <w:szCs w:val="24"/>
        </w:rPr>
      </w:pPr>
      <w:r w:rsidDel="00000000" w:rsidR="00000000" w:rsidRPr="00000000">
        <w:rPr>
          <w:sz w:val="24"/>
          <w:szCs w:val="24"/>
          <w:rtl w:val="0"/>
        </w:rPr>
        <w:t xml:space="preserve">3-To suggest effective procedures School A can adopt when attempting to improve specific pupil attendance </w:t>
      </w:r>
    </w:p>
    <w:p w:rsidR="00000000" w:rsidDel="00000000" w:rsidP="00000000" w:rsidRDefault="00000000" w:rsidRPr="00000000" w14:paraId="00000278">
      <w:pPr>
        <w:rPr>
          <w:sz w:val="24"/>
          <w:szCs w:val="24"/>
        </w:rPr>
      </w:pPr>
      <w:r w:rsidDel="00000000" w:rsidR="00000000" w:rsidRPr="00000000">
        <w:rPr>
          <w:rtl w:val="0"/>
        </w:rPr>
      </w:r>
    </w:p>
    <w:p w:rsidR="00000000" w:rsidDel="00000000" w:rsidP="00000000" w:rsidRDefault="00000000" w:rsidRPr="00000000" w14:paraId="00000279">
      <w:pPr>
        <w:rPr>
          <w:sz w:val="24"/>
          <w:szCs w:val="24"/>
        </w:rPr>
      </w:pPr>
      <w:r w:rsidDel="00000000" w:rsidR="00000000" w:rsidRPr="00000000">
        <w:rPr>
          <w:sz w:val="24"/>
          <w:szCs w:val="24"/>
          <w:highlight w:val="white"/>
          <w:rtl w:val="0"/>
        </w:rPr>
        <w:t xml:space="preserve">In summary, substantial evidence indicates that the COVID-19 pandemic has had a significant impact on school attendance in Wales, exacerbating educational inequalities, posing significant mental health challenges, and resulting in learning setbacks with potential long-term consequences. Addressing these issues will require collaborative efforts from policymakers, educators, and communities to ensure that every student can recover and thrive in the post-pandemic educational landscape. The primary factors cited by students and their parents for school absences included illness, vacation, well-being concerns, school refusal, and family emergencies. There was a noticeable disparity in attendance before and after the pandemic, with current attendance being poorer than before, as reported by the staff. This difference was apparent between pupils who were eligible for FSM and those who had ALN. The attendance for these groups of pupils was lower than those who were not eligible for FSM and did not have ALN. To improve school attendance, School A must adhere to and implement measures set by the Welsh Government, such as the appointment of an Educational Welfare Officer and a Family Engagement Officer. Early identification of the underlying reasons for ongoing absences, such as poor well-being, is crucial for improving attendance going forward. A collaborative approach among schools, families, and support agencies is also essential, with the introduction of reintegration programs tailored to individual circumstances, such as bespoke timetables, once the reasons for absence are identified. It's imperative for School A to understand that interventions and strategies need to be tailored to each student, as there is no one-size-fits-all solution. The school could consider investing in pastoral staff focused on attendance and nurturing collaborative relationships with primary schools, parents, and external agencies.</w:t>
      </w:r>
      <w:r w:rsidDel="00000000" w:rsidR="00000000" w:rsidRPr="00000000">
        <w:rPr>
          <w:rtl w:val="0"/>
        </w:rPr>
      </w:r>
    </w:p>
    <w:p w:rsidR="00000000" w:rsidDel="00000000" w:rsidP="00000000" w:rsidRDefault="00000000" w:rsidRPr="00000000" w14:paraId="0000027A">
      <w:pPr>
        <w:rPr>
          <w:sz w:val="24"/>
          <w:szCs w:val="24"/>
        </w:rPr>
      </w:pPr>
      <w:r w:rsidDel="00000000" w:rsidR="00000000" w:rsidRPr="00000000">
        <w:rPr>
          <w:rtl w:val="0"/>
        </w:rPr>
      </w:r>
    </w:p>
    <w:p w:rsidR="00000000" w:rsidDel="00000000" w:rsidP="00000000" w:rsidRDefault="00000000" w:rsidRPr="00000000" w14:paraId="0000027B">
      <w:pPr>
        <w:rPr>
          <w:b w:val="1"/>
          <w:sz w:val="24"/>
          <w:szCs w:val="24"/>
        </w:rPr>
      </w:pPr>
      <w:r w:rsidDel="00000000" w:rsidR="00000000" w:rsidRPr="00000000">
        <w:rPr>
          <w:b w:val="1"/>
          <w:sz w:val="24"/>
          <w:szCs w:val="24"/>
          <w:rtl w:val="0"/>
        </w:rPr>
        <w:t xml:space="preserve">Research Limitations </w:t>
      </w:r>
    </w:p>
    <w:p w:rsidR="00000000" w:rsidDel="00000000" w:rsidP="00000000" w:rsidRDefault="00000000" w:rsidRPr="00000000" w14:paraId="0000027C">
      <w:pPr>
        <w:rPr>
          <w:b w:val="1"/>
          <w:sz w:val="24"/>
          <w:szCs w:val="24"/>
        </w:rPr>
      </w:pPr>
      <w:r w:rsidDel="00000000" w:rsidR="00000000" w:rsidRPr="00000000">
        <w:rPr>
          <w:rtl w:val="0"/>
        </w:rPr>
      </w:r>
    </w:p>
    <w:p w:rsidR="00000000" w:rsidDel="00000000" w:rsidP="00000000" w:rsidRDefault="00000000" w:rsidRPr="00000000" w14:paraId="0000027D">
      <w:pPr>
        <w:rPr>
          <w:sz w:val="24"/>
          <w:szCs w:val="24"/>
        </w:rPr>
      </w:pPr>
      <w:r w:rsidDel="00000000" w:rsidR="00000000" w:rsidRPr="00000000">
        <w:rPr>
          <w:sz w:val="24"/>
          <w:szCs w:val="24"/>
          <w:rtl w:val="0"/>
        </w:rPr>
        <w:t xml:space="preserve">There are limitations and potential hurdles to this research, starting with potential participant refusal or non participation. As discussed above, one of the methods of data collection that will be used is questionnaires. Denscombe (2010) summarises what constitutes success when using a questionnaire as part of research, he summarises three main things: how many people complete the questionnaire, how well/fully they are completed and how honestly and accurately they have been answered. The participants can not be coerced into completing the questionnaire (Cohen et al. 2018). If all participants refused/decided not to participate, the research would be limited to using only attendance data to inform findings. The questionnaires play an essential role in developing an understanding of people's perspectives around attendance. This along with the numerical data held, will inform my final objective of being able to suggest effective procedures School A can adopt when attempting to improve specific pupil attendance. Without successful completion of the questionnaires, the research findings are limited. </w:t>
      </w:r>
    </w:p>
    <w:p w:rsidR="00000000" w:rsidDel="00000000" w:rsidP="00000000" w:rsidRDefault="00000000" w:rsidRPr="00000000" w14:paraId="0000027E">
      <w:pPr>
        <w:rPr>
          <w:sz w:val="24"/>
          <w:szCs w:val="24"/>
        </w:rPr>
      </w:pPr>
      <w:r w:rsidDel="00000000" w:rsidR="00000000" w:rsidRPr="00000000">
        <w:rPr>
          <w:rtl w:val="0"/>
        </w:rPr>
      </w:r>
    </w:p>
    <w:p w:rsidR="00000000" w:rsidDel="00000000" w:rsidP="00000000" w:rsidRDefault="00000000" w:rsidRPr="00000000" w14:paraId="0000027F">
      <w:pPr>
        <w:rPr>
          <w:sz w:val="24"/>
          <w:szCs w:val="24"/>
        </w:rPr>
      </w:pPr>
      <w:r w:rsidDel="00000000" w:rsidR="00000000" w:rsidRPr="00000000">
        <w:rPr>
          <w:sz w:val="24"/>
          <w:szCs w:val="24"/>
          <w:rtl w:val="0"/>
        </w:rPr>
        <w:t xml:space="preserve">Purposive sampling, also referred to as judgmental or selective sampling, is a non-probability sampling method in which the researcher chooses participants based on specific characteristics or criteria. Although this approach can be advantageous for focusing on a specific group or gaining comprehensive insights, it does have certain limitations in the realm of social research (Palinkas, 2015). One limitation is that it can encourage an unrepresentative Sample due to the reliance on the researcher's judgement in purposive sampling, the sample may not adequately reflect the larger population. Consequently, the ability to apply the findings to a broader audience is constrained. It can also encourage bias in selection; researchers may unintentionally introduce bias by choosing participants who align with their expectations or hypotheses, thereby diminishing the representativeness of the sample (Andrade, 2021). Purposive sampling can also frequently aim at distinct groups with specific traits. Although this approach can offer in-depth understanding of particular phenomena, it might fail to capture wider patterns and variations across the population. (Andrade, 2021). To summarise, although purposive sampling can provide valuable insights into specific research inquiries and yield in-depth qualitative data, it is crucial to carefully evaluate and justify its limitations. Researchers must openly disclose their selection criteria, recognize potential biases, and exercise caution when drawing broader conclusions from their findings.</w:t>
      </w:r>
    </w:p>
    <w:p w:rsidR="00000000" w:rsidDel="00000000" w:rsidP="00000000" w:rsidRDefault="00000000" w:rsidRPr="00000000" w14:paraId="00000280">
      <w:pPr>
        <w:rPr>
          <w:b w:val="1"/>
          <w:sz w:val="24"/>
          <w:szCs w:val="24"/>
        </w:rPr>
      </w:pPr>
      <w:r w:rsidDel="00000000" w:rsidR="00000000" w:rsidRPr="00000000">
        <w:rPr>
          <w:rtl w:val="0"/>
        </w:rPr>
      </w:r>
    </w:p>
    <w:p w:rsidR="00000000" w:rsidDel="00000000" w:rsidP="00000000" w:rsidRDefault="00000000" w:rsidRPr="00000000" w14:paraId="00000281">
      <w:pPr>
        <w:rPr>
          <w:b w:val="1"/>
          <w:sz w:val="24"/>
          <w:szCs w:val="24"/>
        </w:rPr>
      </w:pPr>
      <w:r w:rsidDel="00000000" w:rsidR="00000000" w:rsidRPr="00000000">
        <w:rPr>
          <w:rtl w:val="0"/>
        </w:rPr>
      </w:r>
    </w:p>
    <w:p w:rsidR="00000000" w:rsidDel="00000000" w:rsidP="00000000" w:rsidRDefault="00000000" w:rsidRPr="00000000" w14:paraId="00000282">
      <w:pPr>
        <w:rPr>
          <w:b w:val="1"/>
          <w:sz w:val="24"/>
          <w:szCs w:val="24"/>
        </w:rPr>
      </w:pPr>
      <w:r w:rsidDel="00000000" w:rsidR="00000000" w:rsidRPr="00000000">
        <w:rPr>
          <w:rtl w:val="0"/>
        </w:rPr>
      </w:r>
    </w:p>
    <w:p w:rsidR="00000000" w:rsidDel="00000000" w:rsidP="00000000" w:rsidRDefault="00000000" w:rsidRPr="00000000" w14:paraId="00000283">
      <w:pPr>
        <w:rPr>
          <w:b w:val="1"/>
          <w:sz w:val="24"/>
          <w:szCs w:val="24"/>
        </w:rPr>
      </w:pPr>
      <w:r w:rsidDel="00000000" w:rsidR="00000000" w:rsidRPr="00000000">
        <w:rPr>
          <w:rtl w:val="0"/>
        </w:rPr>
      </w:r>
    </w:p>
    <w:p w:rsidR="00000000" w:rsidDel="00000000" w:rsidP="00000000" w:rsidRDefault="00000000" w:rsidRPr="00000000" w14:paraId="00000284">
      <w:pPr>
        <w:rPr>
          <w:b w:val="1"/>
          <w:sz w:val="24"/>
          <w:szCs w:val="24"/>
        </w:rPr>
      </w:pPr>
      <w:r w:rsidDel="00000000" w:rsidR="00000000" w:rsidRPr="00000000">
        <w:rPr>
          <w:rtl w:val="0"/>
        </w:rPr>
      </w:r>
    </w:p>
    <w:p w:rsidR="00000000" w:rsidDel="00000000" w:rsidP="00000000" w:rsidRDefault="00000000" w:rsidRPr="00000000" w14:paraId="00000285">
      <w:pPr>
        <w:rPr>
          <w:b w:val="1"/>
          <w:sz w:val="24"/>
          <w:szCs w:val="24"/>
        </w:rPr>
      </w:pPr>
      <w:r w:rsidDel="00000000" w:rsidR="00000000" w:rsidRPr="00000000">
        <w:rPr>
          <w:rtl w:val="0"/>
        </w:rPr>
      </w:r>
    </w:p>
    <w:p w:rsidR="00000000" w:rsidDel="00000000" w:rsidP="00000000" w:rsidRDefault="00000000" w:rsidRPr="00000000" w14:paraId="00000286">
      <w:pPr>
        <w:rPr>
          <w:b w:val="1"/>
          <w:sz w:val="24"/>
          <w:szCs w:val="24"/>
        </w:rPr>
      </w:pPr>
      <w:r w:rsidDel="00000000" w:rsidR="00000000" w:rsidRPr="00000000">
        <w:rPr>
          <w:rtl w:val="0"/>
        </w:rPr>
      </w:r>
    </w:p>
    <w:p w:rsidR="00000000" w:rsidDel="00000000" w:rsidP="00000000" w:rsidRDefault="00000000" w:rsidRPr="00000000" w14:paraId="00000287">
      <w:pPr>
        <w:rPr>
          <w:b w:val="1"/>
          <w:sz w:val="24"/>
          <w:szCs w:val="24"/>
        </w:rPr>
      </w:pPr>
      <w:r w:rsidDel="00000000" w:rsidR="00000000" w:rsidRPr="00000000">
        <w:rPr>
          <w:rtl w:val="0"/>
        </w:rPr>
      </w:r>
    </w:p>
    <w:p w:rsidR="00000000" w:rsidDel="00000000" w:rsidP="00000000" w:rsidRDefault="00000000" w:rsidRPr="00000000" w14:paraId="00000288">
      <w:pPr>
        <w:rPr>
          <w:b w:val="1"/>
          <w:sz w:val="24"/>
          <w:szCs w:val="24"/>
        </w:rPr>
      </w:pPr>
      <w:r w:rsidDel="00000000" w:rsidR="00000000" w:rsidRPr="00000000">
        <w:rPr>
          <w:rtl w:val="0"/>
        </w:rPr>
      </w:r>
    </w:p>
    <w:p w:rsidR="00000000" w:rsidDel="00000000" w:rsidP="00000000" w:rsidRDefault="00000000" w:rsidRPr="00000000" w14:paraId="00000289">
      <w:pPr>
        <w:rPr>
          <w:b w:val="1"/>
          <w:sz w:val="24"/>
          <w:szCs w:val="24"/>
        </w:rPr>
      </w:pPr>
      <w:r w:rsidDel="00000000" w:rsidR="00000000" w:rsidRPr="00000000">
        <w:rPr>
          <w:rtl w:val="0"/>
        </w:rPr>
      </w:r>
    </w:p>
    <w:p w:rsidR="00000000" w:rsidDel="00000000" w:rsidP="00000000" w:rsidRDefault="00000000" w:rsidRPr="00000000" w14:paraId="0000028A">
      <w:pPr>
        <w:rPr>
          <w:b w:val="1"/>
          <w:sz w:val="24"/>
          <w:szCs w:val="24"/>
        </w:rPr>
      </w:pPr>
      <w:r w:rsidDel="00000000" w:rsidR="00000000" w:rsidRPr="00000000">
        <w:rPr>
          <w:rtl w:val="0"/>
        </w:rPr>
      </w:r>
    </w:p>
    <w:p w:rsidR="00000000" w:rsidDel="00000000" w:rsidP="00000000" w:rsidRDefault="00000000" w:rsidRPr="00000000" w14:paraId="0000028B">
      <w:pPr>
        <w:rPr>
          <w:b w:val="1"/>
          <w:sz w:val="24"/>
          <w:szCs w:val="24"/>
        </w:rPr>
      </w:pPr>
      <w:r w:rsidDel="00000000" w:rsidR="00000000" w:rsidRPr="00000000">
        <w:rPr>
          <w:rtl w:val="0"/>
        </w:rPr>
      </w:r>
    </w:p>
    <w:p w:rsidR="00000000" w:rsidDel="00000000" w:rsidP="00000000" w:rsidRDefault="00000000" w:rsidRPr="00000000" w14:paraId="0000028C">
      <w:pPr>
        <w:rPr>
          <w:b w:val="1"/>
          <w:sz w:val="24"/>
          <w:szCs w:val="24"/>
        </w:rPr>
      </w:pPr>
      <w:r w:rsidDel="00000000" w:rsidR="00000000" w:rsidRPr="00000000">
        <w:rPr>
          <w:rtl w:val="0"/>
        </w:rPr>
      </w:r>
    </w:p>
    <w:p w:rsidR="00000000" w:rsidDel="00000000" w:rsidP="00000000" w:rsidRDefault="00000000" w:rsidRPr="00000000" w14:paraId="0000028D">
      <w:pPr>
        <w:rPr>
          <w:b w:val="1"/>
          <w:sz w:val="24"/>
          <w:szCs w:val="24"/>
        </w:rPr>
      </w:pPr>
      <w:r w:rsidDel="00000000" w:rsidR="00000000" w:rsidRPr="00000000">
        <w:rPr>
          <w:rtl w:val="0"/>
        </w:rPr>
      </w:r>
    </w:p>
    <w:p w:rsidR="00000000" w:rsidDel="00000000" w:rsidP="00000000" w:rsidRDefault="00000000" w:rsidRPr="00000000" w14:paraId="0000028E">
      <w:pPr>
        <w:rPr>
          <w:b w:val="1"/>
          <w:sz w:val="24"/>
          <w:szCs w:val="24"/>
        </w:rPr>
      </w:pPr>
      <w:r w:rsidDel="00000000" w:rsidR="00000000" w:rsidRPr="00000000">
        <w:rPr>
          <w:rtl w:val="0"/>
        </w:rPr>
      </w:r>
    </w:p>
    <w:p w:rsidR="00000000" w:rsidDel="00000000" w:rsidP="00000000" w:rsidRDefault="00000000" w:rsidRPr="00000000" w14:paraId="0000028F">
      <w:pPr>
        <w:rPr>
          <w:b w:val="1"/>
          <w:sz w:val="24"/>
          <w:szCs w:val="24"/>
        </w:rPr>
      </w:pPr>
      <w:r w:rsidDel="00000000" w:rsidR="00000000" w:rsidRPr="00000000">
        <w:rPr>
          <w:rtl w:val="0"/>
        </w:rPr>
      </w:r>
    </w:p>
    <w:p w:rsidR="00000000" w:rsidDel="00000000" w:rsidP="00000000" w:rsidRDefault="00000000" w:rsidRPr="00000000" w14:paraId="00000290">
      <w:pPr>
        <w:rPr>
          <w:b w:val="1"/>
          <w:sz w:val="24"/>
          <w:szCs w:val="24"/>
        </w:rPr>
      </w:pPr>
      <w:r w:rsidDel="00000000" w:rsidR="00000000" w:rsidRPr="00000000">
        <w:rPr>
          <w:rtl w:val="0"/>
        </w:rPr>
      </w:r>
    </w:p>
    <w:p w:rsidR="00000000" w:rsidDel="00000000" w:rsidP="00000000" w:rsidRDefault="00000000" w:rsidRPr="00000000" w14:paraId="00000291">
      <w:pPr>
        <w:rPr>
          <w:b w:val="1"/>
          <w:sz w:val="24"/>
          <w:szCs w:val="24"/>
        </w:rPr>
      </w:pPr>
      <w:r w:rsidDel="00000000" w:rsidR="00000000" w:rsidRPr="00000000">
        <w:rPr>
          <w:rtl w:val="0"/>
        </w:rPr>
      </w:r>
    </w:p>
    <w:p w:rsidR="00000000" w:rsidDel="00000000" w:rsidP="00000000" w:rsidRDefault="00000000" w:rsidRPr="00000000" w14:paraId="00000292">
      <w:pPr>
        <w:rPr>
          <w:b w:val="1"/>
          <w:sz w:val="24"/>
          <w:szCs w:val="24"/>
        </w:rPr>
      </w:pPr>
      <w:r w:rsidDel="00000000" w:rsidR="00000000" w:rsidRPr="00000000">
        <w:rPr>
          <w:rtl w:val="0"/>
        </w:rPr>
      </w:r>
    </w:p>
    <w:p w:rsidR="00000000" w:rsidDel="00000000" w:rsidP="00000000" w:rsidRDefault="00000000" w:rsidRPr="00000000" w14:paraId="00000293">
      <w:pPr>
        <w:rPr>
          <w:b w:val="1"/>
          <w:sz w:val="24"/>
          <w:szCs w:val="24"/>
        </w:rPr>
      </w:pPr>
      <w:r w:rsidDel="00000000" w:rsidR="00000000" w:rsidRPr="00000000">
        <w:rPr>
          <w:rtl w:val="0"/>
        </w:rPr>
      </w:r>
    </w:p>
    <w:p w:rsidR="00000000" w:rsidDel="00000000" w:rsidP="00000000" w:rsidRDefault="00000000" w:rsidRPr="00000000" w14:paraId="00000294">
      <w:pPr>
        <w:rPr>
          <w:b w:val="1"/>
          <w:sz w:val="24"/>
          <w:szCs w:val="24"/>
        </w:rPr>
      </w:pPr>
      <w:r w:rsidDel="00000000" w:rsidR="00000000" w:rsidRPr="00000000">
        <w:rPr>
          <w:rtl w:val="0"/>
        </w:rPr>
      </w:r>
    </w:p>
    <w:p w:rsidR="00000000" w:rsidDel="00000000" w:rsidP="00000000" w:rsidRDefault="00000000" w:rsidRPr="00000000" w14:paraId="00000295">
      <w:pPr>
        <w:rPr>
          <w:b w:val="1"/>
          <w:sz w:val="24"/>
          <w:szCs w:val="24"/>
        </w:rPr>
      </w:pPr>
      <w:r w:rsidDel="00000000" w:rsidR="00000000" w:rsidRPr="00000000">
        <w:rPr>
          <w:rtl w:val="0"/>
        </w:rPr>
      </w:r>
    </w:p>
    <w:p w:rsidR="00000000" w:rsidDel="00000000" w:rsidP="00000000" w:rsidRDefault="00000000" w:rsidRPr="00000000" w14:paraId="00000296">
      <w:pPr>
        <w:rPr>
          <w:b w:val="1"/>
          <w:sz w:val="24"/>
          <w:szCs w:val="24"/>
        </w:rPr>
      </w:pPr>
      <w:r w:rsidDel="00000000" w:rsidR="00000000" w:rsidRPr="00000000">
        <w:rPr>
          <w:rtl w:val="0"/>
        </w:rPr>
      </w:r>
    </w:p>
    <w:p w:rsidR="00000000" w:rsidDel="00000000" w:rsidP="00000000" w:rsidRDefault="00000000" w:rsidRPr="00000000" w14:paraId="00000297">
      <w:pPr>
        <w:rPr>
          <w:b w:val="1"/>
          <w:sz w:val="24"/>
          <w:szCs w:val="24"/>
        </w:rPr>
      </w:pPr>
      <w:r w:rsidDel="00000000" w:rsidR="00000000" w:rsidRPr="00000000">
        <w:rPr>
          <w:rtl w:val="0"/>
        </w:rPr>
      </w:r>
    </w:p>
    <w:p w:rsidR="00000000" w:rsidDel="00000000" w:rsidP="00000000" w:rsidRDefault="00000000" w:rsidRPr="00000000" w14:paraId="00000298">
      <w:pPr>
        <w:rPr>
          <w:b w:val="1"/>
          <w:sz w:val="24"/>
          <w:szCs w:val="24"/>
        </w:rPr>
      </w:pPr>
      <w:r w:rsidDel="00000000" w:rsidR="00000000" w:rsidRPr="00000000">
        <w:rPr>
          <w:rtl w:val="0"/>
        </w:rPr>
      </w:r>
    </w:p>
    <w:p w:rsidR="00000000" w:rsidDel="00000000" w:rsidP="00000000" w:rsidRDefault="00000000" w:rsidRPr="00000000" w14:paraId="00000299">
      <w:pPr>
        <w:rPr>
          <w:b w:val="1"/>
          <w:sz w:val="24"/>
          <w:szCs w:val="24"/>
        </w:rPr>
      </w:pPr>
      <w:r w:rsidDel="00000000" w:rsidR="00000000" w:rsidRPr="00000000">
        <w:rPr>
          <w:rtl w:val="0"/>
        </w:rPr>
      </w:r>
    </w:p>
    <w:p w:rsidR="00000000" w:rsidDel="00000000" w:rsidP="00000000" w:rsidRDefault="00000000" w:rsidRPr="00000000" w14:paraId="0000029A">
      <w:pPr>
        <w:rPr>
          <w:b w:val="1"/>
          <w:sz w:val="24"/>
          <w:szCs w:val="24"/>
        </w:rPr>
      </w:pPr>
      <w:r w:rsidDel="00000000" w:rsidR="00000000" w:rsidRPr="00000000">
        <w:rPr>
          <w:rtl w:val="0"/>
        </w:rPr>
      </w:r>
    </w:p>
    <w:p w:rsidR="00000000" w:rsidDel="00000000" w:rsidP="00000000" w:rsidRDefault="00000000" w:rsidRPr="00000000" w14:paraId="0000029B">
      <w:pPr>
        <w:rPr>
          <w:b w:val="1"/>
          <w:sz w:val="24"/>
          <w:szCs w:val="24"/>
        </w:rPr>
      </w:pPr>
      <w:r w:rsidDel="00000000" w:rsidR="00000000" w:rsidRPr="00000000">
        <w:rPr>
          <w:rtl w:val="0"/>
        </w:rPr>
      </w:r>
    </w:p>
    <w:p w:rsidR="00000000" w:rsidDel="00000000" w:rsidP="00000000" w:rsidRDefault="00000000" w:rsidRPr="00000000" w14:paraId="0000029C">
      <w:pPr>
        <w:rPr>
          <w:b w:val="1"/>
          <w:sz w:val="24"/>
          <w:szCs w:val="24"/>
        </w:rPr>
      </w:pPr>
      <w:r w:rsidDel="00000000" w:rsidR="00000000" w:rsidRPr="00000000">
        <w:rPr>
          <w:rtl w:val="0"/>
        </w:rPr>
      </w:r>
    </w:p>
    <w:p w:rsidR="00000000" w:rsidDel="00000000" w:rsidP="00000000" w:rsidRDefault="00000000" w:rsidRPr="00000000" w14:paraId="0000029D">
      <w:pPr>
        <w:rPr>
          <w:b w:val="1"/>
          <w:sz w:val="24"/>
          <w:szCs w:val="24"/>
        </w:rPr>
      </w:pPr>
      <w:r w:rsidDel="00000000" w:rsidR="00000000" w:rsidRPr="00000000">
        <w:rPr>
          <w:rtl w:val="0"/>
        </w:rPr>
      </w:r>
    </w:p>
    <w:p w:rsidR="00000000" w:rsidDel="00000000" w:rsidP="00000000" w:rsidRDefault="00000000" w:rsidRPr="00000000" w14:paraId="0000029E">
      <w:pPr>
        <w:rPr>
          <w:b w:val="1"/>
          <w:sz w:val="24"/>
          <w:szCs w:val="24"/>
        </w:rPr>
      </w:pPr>
      <w:r w:rsidDel="00000000" w:rsidR="00000000" w:rsidRPr="00000000">
        <w:rPr>
          <w:rtl w:val="0"/>
        </w:rPr>
      </w:r>
    </w:p>
    <w:p w:rsidR="00000000" w:rsidDel="00000000" w:rsidP="00000000" w:rsidRDefault="00000000" w:rsidRPr="00000000" w14:paraId="0000029F">
      <w:pPr>
        <w:rPr>
          <w:b w:val="1"/>
          <w:sz w:val="24"/>
          <w:szCs w:val="24"/>
        </w:rPr>
      </w:pPr>
      <w:r w:rsidDel="00000000" w:rsidR="00000000" w:rsidRPr="00000000">
        <w:rPr>
          <w:rtl w:val="0"/>
        </w:rPr>
      </w:r>
    </w:p>
    <w:p w:rsidR="00000000" w:rsidDel="00000000" w:rsidP="00000000" w:rsidRDefault="00000000" w:rsidRPr="00000000" w14:paraId="000002A0">
      <w:pPr>
        <w:rPr>
          <w:b w:val="1"/>
          <w:sz w:val="24"/>
          <w:szCs w:val="24"/>
        </w:rPr>
      </w:pPr>
      <w:r w:rsidDel="00000000" w:rsidR="00000000" w:rsidRPr="00000000">
        <w:rPr>
          <w:rtl w:val="0"/>
        </w:rPr>
      </w:r>
    </w:p>
    <w:p w:rsidR="00000000" w:rsidDel="00000000" w:rsidP="00000000" w:rsidRDefault="00000000" w:rsidRPr="00000000" w14:paraId="000002A1">
      <w:pPr>
        <w:rPr>
          <w:b w:val="1"/>
          <w:sz w:val="24"/>
          <w:szCs w:val="24"/>
        </w:rPr>
      </w:pPr>
      <w:r w:rsidDel="00000000" w:rsidR="00000000" w:rsidRPr="00000000">
        <w:rPr>
          <w:rtl w:val="0"/>
        </w:rPr>
      </w:r>
    </w:p>
    <w:p w:rsidR="00000000" w:rsidDel="00000000" w:rsidP="00000000" w:rsidRDefault="00000000" w:rsidRPr="00000000" w14:paraId="000002A2">
      <w:pPr>
        <w:rPr>
          <w:b w:val="1"/>
          <w:sz w:val="24"/>
          <w:szCs w:val="24"/>
        </w:rPr>
      </w:pPr>
      <w:r w:rsidDel="00000000" w:rsidR="00000000" w:rsidRPr="00000000">
        <w:rPr>
          <w:rtl w:val="0"/>
        </w:rPr>
      </w:r>
    </w:p>
    <w:p w:rsidR="00000000" w:rsidDel="00000000" w:rsidP="00000000" w:rsidRDefault="00000000" w:rsidRPr="00000000" w14:paraId="000002A3">
      <w:pPr>
        <w:rPr>
          <w:b w:val="1"/>
          <w:sz w:val="24"/>
          <w:szCs w:val="24"/>
        </w:rPr>
      </w:pPr>
      <w:r w:rsidDel="00000000" w:rsidR="00000000" w:rsidRPr="00000000">
        <w:rPr>
          <w:rtl w:val="0"/>
        </w:rPr>
      </w:r>
    </w:p>
    <w:p w:rsidR="00000000" w:rsidDel="00000000" w:rsidP="00000000" w:rsidRDefault="00000000" w:rsidRPr="00000000" w14:paraId="000002A4">
      <w:pPr>
        <w:rPr>
          <w:b w:val="1"/>
          <w:sz w:val="24"/>
          <w:szCs w:val="24"/>
        </w:rPr>
      </w:pPr>
      <w:r w:rsidDel="00000000" w:rsidR="00000000" w:rsidRPr="00000000">
        <w:rPr>
          <w:rtl w:val="0"/>
        </w:rPr>
      </w:r>
    </w:p>
    <w:p w:rsidR="00000000" w:rsidDel="00000000" w:rsidP="00000000" w:rsidRDefault="00000000" w:rsidRPr="00000000" w14:paraId="000002A5">
      <w:pPr>
        <w:rPr>
          <w:b w:val="1"/>
          <w:sz w:val="24"/>
          <w:szCs w:val="24"/>
        </w:rPr>
      </w:pPr>
      <w:r w:rsidDel="00000000" w:rsidR="00000000" w:rsidRPr="00000000">
        <w:rPr>
          <w:rtl w:val="0"/>
        </w:rPr>
      </w:r>
    </w:p>
    <w:p w:rsidR="00000000" w:rsidDel="00000000" w:rsidP="00000000" w:rsidRDefault="00000000" w:rsidRPr="00000000" w14:paraId="000002A6">
      <w:pPr>
        <w:rPr>
          <w:b w:val="1"/>
          <w:sz w:val="24"/>
          <w:szCs w:val="24"/>
        </w:rPr>
      </w:pPr>
      <w:r w:rsidDel="00000000" w:rsidR="00000000" w:rsidRPr="00000000">
        <w:rPr>
          <w:rtl w:val="0"/>
        </w:rPr>
      </w:r>
    </w:p>
    <w:p w:rsidR="00000000" w:rsidDel="00000000" w:rsidP="00000000" w:rsidRDefault="00000000" w:rsidRPr="00000000" w14:paraId="000002A7">
      <w:pPr>
        <w:rPr>
          <w:b w:val="1"/>
          <w:sz w:val="24"/>
          <w:szCs w:val="24"/>
        </w:rPr>
      </w:pPr>
      <w:r w:rsidDel="00000000" w:rsidR="00000000" w:rsidRPr="00000000">
        <w:rPr>
          <w:rtl w:val="0"/>
        </w:rPr>
      </w:r>
    </w:p>
    <w:p w:rsidR="00000000" w:rsidDel="00000000" w:rsidP="00000000" w:rsidRDefault="00000000" w:rsidRPr="00000000" w14:paraId="000002A8">
      <w:pPr>
        <w:rPr>
          <w:b w:val="1"/>
          <w:sz w:val="24"/>
          <w:szCs w:val="24"/>
        </w:rPr>
      </w:pPr>
      <w:r w:rsidDel="00000000" w:rsidR="00000000" w:rsidRPr="00000000">
        <w:rPr>
          <w:rtl w:val="0"/>
        </w:rPr>
      </w:r>
    </w:p>
    <w:p w:rsidR="00000000" w:rsidDel="00000000" w:rsidP="00000000" w:rsidRDefault="00000000" w:rsidRPr="00000000" w14:paraId="000002A9">
      <w:pPr>
        <w:rPr>
          <w:b w:val="1"/>
          <w:sz w:val="24"/>
          <w:szCs w:val="24"/>
        </w:rPr>
      </w:pPr>
      <w:r w:rsidDel="00000000" w:rsidR="00000000" w:rsidRPr="00000000">
        <w:rPr>
          <w:rtl w:val="0"/>
        </w:rPr>
      </w:r>
    </w:p>
    <w:p w:rsidR="00000000" w:rsidDel="00000000" w:rsidP="00000000" w:rsidRDefault="00000000" w:rsidRPr="00000000" w14:paraId="000002AA">
      <w:pPr>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2AB">
      <w:pPr>
        <w:rPr>
          <w:b w:val="1"/>
          <w:sz w:val="24"/>
          <w:szCs w:val="24"/>
          <w:u w:val="single"/>
        </w:rPr>
      </w:pPr>
      <w:r w:rsidDel="00000000" w:rsidR="00000000" w:rsidRPr="00000000">
        <w:rPr>
          <w:rtl w:val="0"/>
        </w:rPr>
      </w:r>
    </w:p>
    <w:p w:rsidR="00000000" w:rsidDel="00000000" w:rsidP="00000000" w:rsidRDefault="00000000" w:rsidRPr="00000000" w14:paraId="000002AC">
      <w:pPr>
        <w:spacing w:before="240" w:lineRule="auto"/>
        <w:rPr>
          <w:sz w:val="24"/>
          <w:szCs w:val="24"/>
        </w:rPr>
      </w:pPr>
      <w:r w:rsidDel="00000000" w:rsidR="00000000" w:rsidRPr="00000000">
        <w:rPr>
          <w:sz w:val="24"/>
          <w:szCs w:val="24"/>
          <w:rtl w:val="0"/>
        </w:rPr>
        <w:t xml:space="preserve">Andrade, C. (2021) ‘The Inconvenient Truth about Convenience and Purposive Samples’, </w:t>
      </w:r>
      <w:r w:rsidDel="00000000" w:rsidR="00000000" w:rsidRPr="00000000">
        <w:rPr>
          <w:i w:val="1"/>
          <w:sz w:val="24"/>
          <w:szCs w:val="24"/>
          <w:rtl w:val="0"/>
        </w:rPr>
        <w:t xml:space="preserve">Indian Journal of Psychological Medicine</w:t>
      </w:r>
      <w:r w:rsidDel="00000000" w:rsidR="00000000" w:rsidRPr="00000000">
        <w:rPr>
          <w:sz w:val="24"/>
          <w:szCs w:val="24"/>
          <w:rtl w:val="0"/>
        </w:rPr>
        <w:t xml:space="preserve">, 43(1), pp. 86–88. Available at:</w:t>
      </w:r>
      <w:hyperlink r:id="rId22">
        <w:r w:rsidDel="00000000" w:rsidR="00000000" w:rsidRPr="00000000">
          <w:rPr>
            <w:sz w:val="24"/>
            <w:szCs w:val="24"/>
            <w:rtl w:val="0"/>
          </w:rPr>
          <w:t xml:space="preserve"> </w:t>
        </w:r>
      </w:hyperlink>
      <w:hyperlink r:id="rId23">
        <w:r w:rsidDel="00000000" w:rsidR="00000000" w:rsidRPr="00000000">
          <w:rPr>
            <w:color w:val="1155cc"/>
            <w:sz w:val="24"/>
            <w:szCs w:val="24"/>
            <w:u w:val="single"/>
            <w:rtl w:val="0"/>
          </w:rPr>
          <w:t xml:space="preserve">https://doi.org/10.1177/0253717620977000</w:t>
        </w:r>
      </w:hyperlink>
      <w:r w:rsidDel="00000000" w:rsidR="00000000" w:rsidRPr="00000000">
        <w:rPr>
          <w:sz w:val="24"/>
          <w:szCs w:val="24"/>
          <w:rtl w:val="0"/>
        </w:rPr>
        <w:t xml:space="preserve">.</w:t>
      </w:r>
    </w:p>
    <w:p w:rsidR="00000000" w:rsidDel="00000000" w:rsidP="00000000" w:rsidRDefault="00000000" w:rsidRPr="00000000" w14:paraId="000002AD">
      <w:pPr>
        <w:spacing w:before="240" w:lineRule="auto"/>
        <w:rPr>
          <w:sz w:val="24"/>
          <w:szCs w:val="24"/>
        </w:rPr>
      </w:pPr>
      <w:r w:rsidDel="00000000" w:rsidR="00000000" w:rsidRPr="00000000">
        <w:rPr>
          <w:sz w:val="24"/>
          <w:szCs w:val="24"/>
          <w:rtl w:val="0"/>
        </w:rPr>
        <w:t xml:space="preserve">Aspers, P. and Corte, U. (2019) 'What is Qualitative in Qualitative Research,' </w:t>
      </w:r>
      <w:r w:rsidDel="00000000" w:rsidR="00000000" w:rsidRPr="00000000">
        <w:rPr>
          <w:i w:val="1"/>
          <w:sz w:val="24"/>
          <w:szCs w:val="24"/>
          <w:rtl w:val="0"/>
        </w:rPr>
        <w:t xml:space="preserve">Qualitative Sociology</w:t>
      </w:r>
      <w:r w:rsidDel="00000000" w:rsidR="00000000" w:rsidRPr="00000000">
        <w:rPr>
          <w:sz w:val="24"/>
          <w:szCs w:val="24"/>
          <w:rtl w:val="0"/>
        </w:rPr>
        <w:t xml:space="preserve">, 42(2), pp. 139–160.</w:t>
      </w:r>
      <w:hyperlink r:id="rId24">
        <w:r w:rsidDel="00000000" w:rsidR="00000000" w:rsidRPr="00000000">
          <w:rPr>
            <w:sz w:val="24"/>
            <w:szCs w:val="24"/>
            <w:rtl w:val="0"/>
          </w:rPr>
          <w:t xml:space="preserve"> </w:t>
        </w:r>
      </w:hyperlink>
      <w:hyperlink r:id="rId25">
        <w:r w:rsidDel="00000000" w:rsidR="00000000" w:rsidRPr="00000000">
          <w:rPr>
            <w:sz w:val="24"/>
            <w:szCs w:val="24"/>
            <w:u w:val="single"/>
            <w:rtl w:val="0"/>
          </w:rPr>
          <w:t xml:space="preserve">https://doi.org/10.1007/s11133-019-9413-7</w:t>
        </w:r>
      </w:hyperlink>
      <w:r w:rsidDel="00000000" w:rsidR="00000000" w:rsidRPr="00000000">
        <w:rPr>
          <w:sz w:val="24"/>
          <w:szCs w:val="24"/>
          <w:rtl w:val="0"/>
        </w:rPr>
        <w:t xml:space="preserve">.</w:t>
      </w:r>
    </w:p>
    <w:p w:rsidR="00000000" w:rsidDel="00000000" w:rsidP="00000000" w:rsidRDefault="00000000" w:rsidRPr="00000000" w14:paraId="000002AE">
      <w:pPr>
        <w:spacing w:before="240" w:lineRule="auto"/>
        <w:rPr>
          <w:sz w:val="24"/>
          <w:szCs w:val="24"/>
        </w:rPr>
      </w:pPr>
      <w:r w:rsidDel="00000000" w:rsidR="00000000" w:rsidRPr="00000000">
        <w:rPr>
          <w:sz w:val="24"/>
          <w:szCs w:val="24"/>
          <w:rtl w:val="0"/>
        </w:rPr>
        <w:t xml:space="preserve">Athanasia Kouroupa, Allard, A., Gray, K., Hastings, R.P., Heyne, D., Melvin, G.A., Tonge, B. and Totsika, V. (2023). The association between home learning during COVID‐19 lockdowns and subsequent school attendance among children with neurodevelopmental conditions. doi:https://doi.org/10.1111/cch.13113.</w:t>
      </w:r>
      <w:r w:rsidDel="00000000" w:rsidR="00000000" w:rsidRPr="00000000">
        <w:rPr>
          <w:rtl w:val="0"/>
        </w:rPr>
      </w:r>
    </w:p>
    <w:p w:rsidR="00000000" w:rsidDel="00000000" w:rsidP="00000000" w:rsidRDefault="00000000" w:rsidRPr="00000000" w14:paraId="000002AF">
      <w:pPr>
        <w:shd w:fill="ffffff" w:val="clear"/>
        <w:spacing w:before="240" w:lineRule="auto"/>
        <w:rPr>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i w:val="1"/>
          <w:sz w:val="24"/>
          <w:szCs w:val="24"/>
          <w:rtl w:val="0"/>
        </w:rPr>
        <w:t xml:space="preserve">Attendance of pupils in maintained schools: 4 September 2023 to 31 May 2024 | GOV.WALES</w:t>
      </w:r>
      <w:r w:rsidDel="00000000" w:rsidR="00000000" w:rsidRPr="00000000">
        <w:rPr>
          <w:sz w:val="24"/>
          <w:szCs w:val="24"/>
          <w:rtl w:val="0"/>
        </w:rPr>
        <w:t xml:space="preserve"> (2024) </w:t>
      </w:r>
      <w:r w:rsidDel="00000000" w:rsidR="00000000" w:rsidRPr="00000000">
        <w:rPr>
          <w:i w:val="1"/>
          <w:sz w:val="24"/>
          <w:szCs w:val="24"/>
          <w:rtl w:val="0"/>
        </w:rPr>
        <w:t xml:space="preserve">www.gov.wales</w:t>
      </w:r>
      <w:r w:rsidDel="00000000" w:rsidR="00000000" w:rsidRPr="00000000">
        <w:rPr>
          <w:sz w:val="24"/>
          <w:szCs w:val="24"/>
          <w:rtl w:val="0"/>
        </w:rPr>
        <w:t xml:space="preserve">. Available at: https://www.gov.wales/attendance-pupils-maintained-schools-4-september-2023-31-may-2024 (Accessed: 2 July 2024).</w:t>
      </w:r>
    </w:p>
    <w:p w:rsidR="00000000" w:rsidDel="00000000" w:rsidP="00000000" w:rsidRDefault="00000000" w:rsidRPr="00000000" w14:paraId="000002B0">
      <w:pPr>
        <w:spacing w:before="240" w:lineRule="auto"/>
        <w:rPr>
          <w:color w:val="4a86e8"/>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i w:val="1"/>
          <w:sz w:val="24"/>
          <w:szCs w:val="24"/>
          <w:rtl w:val="0"/>
        </w:rPr>
        <w:t xml:space="preserve">Attendance of pupils in maintained schools: 6 September 2021 to 14 January 2022 | GOV.WALES</w:t>
      </w:r>
      <w:r w:rsidDel="00000000" w:rsidR="00000000" w:rsidRPr="00000000">
        <w:rPr>
          <w:sz w:val="24"/>
          <w:szCs w:val="24"/>
          <w:rtl w:val="0"/>
        </w:rPr>
        <w:t xml:space="preserve"> (2022).</w:t>
      </w:r>
      <w:hyperlink r:id="rId26">
        <w:r w:rsidDel="00000000" w:rsidR="00000000" w:rsidRPr="00000000">
          <w:rPr>
            <w:sz w:val="24"/>
            <w:szCs w:val="24"/>
            <w:rtl w:val="0"/>
          </w:rPr>
          <w:t xml:space="preserve"> </w:t>
        </w:r>
      </w:hyperlink>
      <w:hyperlink r:id="rId27">
        <w:r w:rsidDel="00000000" w:rsidR="00000000" w:rsidRPr="00000000">
          <w:rPr>
            <w:color w:val="4a86e8"/>
            <w:sz w:val="24"/>
            <w:szCs w:val="24"/>
            <w:u w:val="single"/>
            <w:rtl w:val="0"/>
          </w:rPr>
          <w:t xml:space="preserve">https://www.gov.wales/attendance-pupils-maintained-schools-6-september-2021-14-january-2022#:~:text=Main%20points,been%20revised%20down%20from%2079.6%25</w:t>
        </w:r>
      </w:hyperlink>
      <w:r w:rsidDel="00000000" w:rsidR="00000000" w:rsidRPr="00000000">
        <w:rPr>
          <w:color w:val="4a86e8"/>
          <w:sz w:val="24"/>
          <w:szCs w:val="24"/>
          <w:rtl w:val="0"/>
        </w:rPr>
        <w:t xml:space="preserve">.</w:t>
      </w:r>
    </w:p>
    <w:p w:rsidR="00000000" w:rsidDel="00000000" w:rsidP="00000000" w:rsidRDefault="00000000" w:rsidRPr="00000000" w14:paraId="000002B1">
      <w:pPr>
        <w:spacing w:before="240" w:lineRule="auto"/>
        <w:rPr>
          <w:sz w:val="24"/>
          <w:szCs w:val="24"/>
        </w:rPr>
      </w:pPr>
      <w:r w:rsidDel="00000000" w:rsidR="00000000" w:rsidRPr="00000000">
        <w:rPr>
          <w:sz w:val="24"/>
          <w:szCs w:val="24"/>
          <w:rtl w:val="0"/>
        </w:rPr>
        <w:t xml:space="preserve">Bailey, K.D. (1994) </w:t>
      </w:r>
      <w:r w:rsidDel="00000000" w:rsidR="00000000" w:rsidRPr="00000000">
        <w:rPr>
          <w:i w:val="1"/>
          <w:sz w:val="24"/>
          <w:szCs w:val="24"/>
          <w:rtl w:val="0"/>
        </w:rPr>
        <w:t xml:space="preserve">Methods of social research</w:t>
      </w:r>
      <w:r w:rsidDel="00000000" w:rsidR="00000000" w:rsidRPr="00000000">
        <w:rPr>
          <w:sz w:val="24"/>
          <w:szCs w:val="24"/>
          <w:rtl w:val="0"/>
        </w:rPr>
        <w:t xml:space="preserve">. New York: Free Press ; Toronto.</w:t>
      </w:r>
    </w:p>
    <w:p w:rsidR="00000000" w:rsidDel="00000000" w:rsidP="00000000" w:rsidRDefault="00000000" w:rsidRPr="00000000" w14:paraId="000002B2">
      <w:pPr>
        <w:spacing w:before="240" w:lineRule="auto"/>
        <w:rPr>
          <w:sz w:val="24"/>
          <w:szCs w:val="24"/>
        </w:rPr>
      </w:pPr>
      <w:r w:rsidDel="00000000" w:rsidR="00000000" w:rsidRPr="00000000">
        <w:rPr>
          <w:sz w:val="24"/>
          <w:szCs w:val="24"/>
          <w:rtl w:val="0"/>
        </w:rPr>
        <w:t xml:space="preserve">British Educational Research Association (2024) </w:t>
      </w:r>
      <w:r w:rsidDel="00000000" w:rsidR="00000000" w:rsidRPr="00000000">
        <w:rPr>
          <w:i w:val="1"/>
          <w:sz w:val="24"/>
          <w:szCs w:val="24"/>
          <w:rtl w:val="0"/>
        </w:rPr>
        <w:t xml:space="preserve">Ethical Guidelines for Educational Research</w:t>
      </w:r>
      <w:r w:rsidDel="00000000" w:rsidR="00000000" w:rsidRPr="00000000">
        <w:rPr>
          <w:sz w:val="24"/>
          <w:szCs w:val="24"/>
          <w:rtl w:val="0"/>
        </w:rPr>
        <w:t xml:space="preserve">. 5th edn. London: British Educational Research Association.</w:t>
      </w:r>
    </w:p>
    <w:p w:rsidR="00000000" w:rsidDel="00000000" w:rsidP="00000000" w:rsidRDefault="00000000" w:rsidRPr="00000000" w14:paraId="000002B3">
      <w:pPr>
        <w:spacing w:before="240" w:lineRule="auto"/>
        <w:rPr>
          <w:sz w:val="24"/>
          <w:szCs w:val="24"/>
        </w:rPr>
      </w:pPr>
      <w:r w:rsidDel="00000000" w:rsidR="00000000" w:rsidRPr="00000000">
        <w:rPr>
          <w:sz w:val="24"/>
          <w:szCs w:val="24"/>
          <w:rtl w:val="0"/>
        </w:rPr>
        <w:t xml:space="preserve">Chapman, S. </w:t>
      </w:r>
      <w:r w:rsidDel="00000000" w:rsidR="00000000" w:rsidRPr="00000000">
        <w:rPr>
          <w:i w:val="1"/>
          <w:sz w:val="24"/>
          <w:szCs w:val="24"/>
          <w:rtl w:val="0"/>
        </w:rPr>
        <w:t xml:space="preserve">et al.</w:t>
      </w:r>
      <w:r w:rsidDel="00000000" w:rsidR="00000000" w:rsidRPr="00000000">
        <w:rPr>
          <w:sz w:val="24"/>
          <w:szCs w:val="24"/>
          <w:rtl w:val="0"/>
        </w:rPr>
        <w:t xml:space="preserve"> (2022) ‘Experiences of Blended and Distance Learning During the COVID-19 Pandemic in Wales: School and Stakeholder Evidence’, </w:t>
      </w:r>
      <w:r w:rsidDel="00000000" w:rsidR="00000000" w:rsidRPr="00000000">
        <w:rPr>
          <w:i w:val="1"/>
          <w:sz w:val="24"/>
          <w:szCs w:val="24"/>
          <w:rtl w:val="0"/>
        </w:rPr>
        <w:t xml:space="preserve">Welsh Government</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2B4">
      <w:pPr>
        <w:spacing w:before="240" w:lineRule="auto"/>
        <w:rPr>
          <w:sz w:val="24"/>
          <w:szCs w:val="24"/>
        </w:rPr>
      </w:pPr>
      <w:r w:rsidDel="00000000" w:rsidR="00000000" w:rsidRPr="00000000">
        <w:rPr>
          <w:sz w:val="24"/>
          <w:szCs w:val="24"/>
          <w:rtl w:val="0"/>
        </w:rPr>
        <w:t xml:space="preserve">Contact (2024) </w:t>
      </w:r>
      <w:r w:rsidDel="00000000" w:rsidR="00000000" w:rsidRPr="00000000">
        <w:rPr>
          <w:i w:val="1"/>
          <w:sz w:val="24"/>
          <w:szCs w:val="24"/>
          <w:rtl w:val="0"/>
        </w:rPr>
        <w:t xml:space="preserve">School Action &amp; School Action Plus</w:t>
      </w:r>
      <w:r w:rsidDel="00000000" w:rsidR="00000000" w:rsidRPr="00000000">
        <w:rPr>
          <w:sz w:val="24"/>
          <w:szCs w:val="24"/>
          <w:rtl w:val="0"/>
        </w:rPr>
        <w:t xml:space="preserve">.</w:t>
      </w:r>
      <w:hyperlink r:id="rId28">
        <w:r w:rsidDel="00000000" w:rsidR="00000000" w:rsidRPr="00000000">
          <w:rPr>
            <w:sz w:val="24"/>
            <w:szCs w:val="24"/>
            <w:rtl w:val="0"/>
          </w:rPr>
          <w:t xml:space="preserve"> </w:t>
        </w:r>
      </w:hyperlink>
      <w:hyperlink r:id="rId29">
        <w:r w:rsidDel="00000000" w:rsidR="00000000" w:rsidRPr="00000000">
          <w:rPr>
            <w:color w:val="1155cc"/>
            <w:sz w:val="24"/>
            <w:szCs w:val="24"/>
            <w:u w:val="single"/>
            <w:rtl w:val="0"/>
          </w:rPr>
          <w:t xml:space="preserve">https://contact.org.uk/help-for-families/information-advice-services/education-start/education-learning-wales/support-under-the-sen-system/school-action-school-action-plus/</w:t>
        </w:r>
      </w:hyperlink>
      <w:r w:rsidDel="00000000" w:rsidR="00000000" w:rsidRPr="00000000">
        <w:rPr>
          <w:sz w:val="24"/>
          <w:szCs w:val="24"/>
          <w:rtl w:val="0"/>
        </w:rPr>
        <w:t xml:space="preserve">.</w:t>
      </w:r>
    </w:p>
    <w:p w:rsidR="00000000" w:rsidDel="00000000" w:rsidP="00000000" w:rsidRDefault="00000000" w:rsidRPr="00000000" w14:paraId="000002B5">
      <w:pPr>
        <w:spacing w:before="240" w:lineRule="auto"/>
        <w:rPr>
          <w:sz w:val="24"/>
          <w:szCs w:val="24"/>
        </w:rPr>
      </w:pPr>
      <w:r w:rsidDel="00000000" w:rsidR="00000000" w:rsidRPr="00000000">
        <w:rPr>
          <w:sz w:val="24"/>
          <w:szCs w:val="24"/>
          <w:rtl w:val="0"/>
        </w:rPr>
        <w:t xml:space="preserve">Cook, P.J., Dodge, K. A., Gifford, E.J., &amp; Schulting, A.B. (2017). </w:t>
      </w:r>
      <w:r w:rsidDel="00000000" w:rsidR="00000000" w:rsidRPr="00000000">
        <w:rPr>
          <w:i w:val="1"/>
          <w:sz w:val="24"/>
          <w:szCs w:val="24"/>
          <w:rtl w:val="0"/>
        </w:rPr>
        <w:t xml:space="preserve">A new program to prevent primary school absenteeism: Results of a pilot study in five schools. </w:t>
      </w:r>
      <w:r w:rsidDel="00000000" w:rsidR="00000000" w:rsidRPr="00000000">
        <w:rPr>
          <w:sz w:val="24"/>
          <w:szCs w:val="24"/>
          <w:rtl w:val="0"/>
        </w:rPr>
        <w:t xml:space="preserve">Children and Youth Services Review, 82, 262-270. </w:t>
      </w:r>
      <w:hyperlink r:id="rId30">
        <w:r w:rsidDel="00000000" w:rsidR="00000000" w:rsidRPr="00000000">
          <w:rPr>
            <w:color w:val="1155cc"/>
            <w:sz w:val="24"/>
            <w:szCs w:val="24"/>
            <w:u w:val="single"/>
            <w:rtl w:val="0"/>
          </w:rPr>
          <w:t xml:space="preserve">https://doi.org/10.1016/j.childyouth.2017.09.017</w:t>
        </w:r>
      </w:hyperlink>
      <w:r w:rsidDel="00000000" w:rsidR="00000000" w:rsidRPr="00000000">
        <w:rPr>
          <w:rtl w:val="0"/>
        </w:rPr>
      </w:r>
    </w:p>
    <w:p w:rsidR="00000000" w:rsidDel="00000000" w:rsidP="00000000" w:rsidRDefault="00000000" w:rsidRPr="00000000" w14:paraId="000002B6">
      <w:pPr>
        <w:spacing w:before="240" w:lineRule="auto"/>
        <w:rPr>
          <w:sz w:val="24"/>
          <w:szCs w:val="24"/>
        </w:rPr>
      </w:pPr>
      <w:r w:rsidDel="00000000" w:rsidR="00000000" w:rsidRPr="00000000">
        <w:rPr>
          <w:sz w:val="24"/>
          <w:szCs w:val="24"/>
          <w:rtl w:val="0"/>
        </w:rPr>
        <w:t xml:space="preserve">Corcoran, S., Bond, C., Knox, L. (2022) </w:t>
      </w:r>
      <w:r w:rsidDel="00000000" w:rsidR="00000000" w:rsidRPr="00000000">
        <w:rPr>
          <w:i w:val="1"/>
          <w:sz w:val="24"/>
          <w:szCs w:val="24"/>
          <w:rtl w:val="0"/>
        </w:rPr>
        <w:t xml:space="preserve">Emotionally based school non-attendance: two successful returns to school following lockdown, </w:t>
      </w:r>
      <w:r w:rsidDel="00000000" w:rsidR="00000000" w:rsidRPr="00000000">
        <w:rPr>
          <w:sz w:val="24"/>
          <w:szCs w:val="24"/>
          <w:rtl w:val="0"/>
        </w:rPr>
        <w:t xml:space="preserve">Educational Psychology in Practice, 38:1, 75-88, DOI: 10.1080/02667363.2022.2033958 </w:t>
      </w:r>
    </w:p>
    <w:p w:rsidR="00000000" w:rsidDel="00000000" w:rsidP="00000000" w:rsidRDefault="00000000" w:rsidRPr="00000000" w14:paraId="000002B7">
      <w:pPr>
        <w:spacing w:before="240" w:lineRule="auto"/>
        <w:rPr>
          <w:sz w:val="24"/>
          <w:szCs w:val="24"/>
        </w:rPr>
      </w:pPr>
      <w:r w:rsidDel="00000000" w:rsidR="00000000" w:rsidRPr="00000000">
        <w:rPr>
          <w:sz w:val="24"/>
          <w:szCs w:val="24"/>
          <w:rtl w:val="0"/>
        </w:rPr>
        <w:t xml:space="preserve">Creswell, J.W. (2007) </w:t>
      </w:r>
      <w:r w:rsidDel="00000000" w:rsidR="00000000" w:rsidRPr="00000000">
        <w:rPr>
          <w:i w:val="1"/>
          <w:sz w:val="24"/>
          <w:szCs w:val="24"/>
          <w:rtl w:val="0"/>
        </w:rPr>
        <w:t xml:space="preserve">Qualitative Inquiry and Research design: Choosing among Five Traditions</w:t>
      </w:r>
      <w:r w:rsidDel="00000000" w:rsidR="00000000" w:rsidRPr="00000000">
        <w:rPr>
          <w:sz w:val="24"/>
          <w:szCs w:val="24"/>
          <w:rtl w:val="0"/>
        </w:rPr>
        <w:t xml:space="preserve">. Thousand Oaks: Sage.</w:t>
      </w:r>
      <w:r w:rsidDel="00000000" w:rsidR="00000000" w:rsidRPr="00000000">
        <w:rPr>
          <w:rtl w:val="0"/>
        </w:rPr>
      </w:r>
    </w:p>
    <w:p w:rsidR="00000000" w:rsidDel="00000000" w:rsidP="00000000" w:rsidRDefault="00000000" w:rsidRPr="00000000" w14:paraId="000002B8">
      <w:pPr>
        <w:spacing w:before="240" w:lineRule="auto"/>
        <w:rPr>
          <w:sz w:val="24"/>
          <w:szCs w:val="24"/>
        </w:rPr>
      </w:pPr>
      <w:r w:rsidDel="00000000" w:rsidR="00000000" w:rsidRPr="00000000">
        <w:rPr>
          <w:sz w:val="24"/>
          <w:szCs w:val="24"/>
          <w:rtl w:val="0"/>
        </w:rPr>
        <w:t xml:space="preserve">Cunningham, A., Harvey, K., Waite, P. (2022) </w:t>
      </w:r>
      <w:r w:rsidDel="00000000" w:rsidR="00000000" w:rsidRPr="00000000">
        <w:rPr>
          <w:i w:val="1"/>
          <w:sz w:val="24"/>
          <w:szCs w:val="24"/>
          <w:rtl w:val="0"/>
        </w:rPr>
        <w:t xml:space="preserve">School staffs’ experiences of supporting children with school attendance difficulties in primary school: a qualitative study, </w:t>
      </w:r>
      <w:r w:rsidDel="00000000" w:rsidR="00000000" w:rsidRPr="00000000">
        <w:rPr>
          <w:sz w:val="24"/>
          <w:szCs w:val="24"/>
          <w:rtl w:val="0"/>
        </w:rPr>
        <w:t xml:space="preserve">Emotional and Behavioural Difficulties, 27:1, 72-87, DOI: 10.1080/13632752.2022.2067704 </w:t>
      </w:r>
    </w:p>
    <w:p w:rsidR="00000000" w:rsidDel="00000000" w:rsidP="00000000" w:rsidRDefault="00000000" w:rsidRPr="00000000" w14:paraId="000002B9">
      <w:pPr>
        <w:spacing w:before="240" w:lineRule="auto"/>
        <w:rPr>
          <w:sz w:val="24"/>
          <w:szCs w:val="24"/>
        </w:rPr>
      </w:pPr>
      <w:r w:rsidDel="00000000" w:rsidR="00000000" w:rsidRPr="00000000">
        <w:rPr>
          <w:sz w:val="24"/>
          <w:szCs w:val="24"/>
          <w:rtl w:val="0"/>
        </w:rPr>
        <w:t xml:space="preserve">Daines, R. (2023) </w:t>
      </w:r>
      <w:r w:rsidDel="00000000" w:rsidR="00000000" w:rsidRPr="00000000">
        <w:rPr>
          <w:i w:val="1"/>
          <w:sz w:val="24"/>
          <w:szCs w:val="24"/>
          <w:rtl w:val="0"/>
        </w:rPr>
        <w:t xml:space="preserve">LibGuides: Qualitative &amp; Quantitative Research Support: Case Study</w:t>
      </w:r>
      <w:r w:rsidDel="00000000" w:rsidR="00000000" w:rsidRPr="00000000">
        <w:rPr>
          <w:sz w:val="24"/>
          <w:szCs w:val="24"/>
          <w:rtl w:val="0"/>
        </w:rPr>
        <w:t xml:space="preserve">, </w:t>
      </w:r>
      <w:r w:rsidDel="00000000" w:rsidR="00000000" w:rsidRPr="00000000">
        <w:rPr>
          <w:i w:val="1"/>
          <w:sz w:val="24"/>
          <w:szCs w:val="24"/>
          <w:rtl w:val="0"/>
        </w:rPr>
        <w:t xml:space="preserve">resources.nu.edu</w:t>
      </w:r>
      <w:r w:rsidDel="00000000" w:rsidR="00000000" w:rsidRPr="00000000">
        <w:rPr>
          <w:sz w:val="24"/>
          <w:szCs w:val="24"/>
          <w:rtl w:val="0"/>
        </w:rPr>
        <w:t xml:space="preserve">. Available at: https://resources.nu.edu/researchtools/casestudy#:~:text=A%20Case%20study%20is%3A.</w:t>
      </w:r>
      <w:r w:rsidDel="00000000" w:rsidR="00000000" w:rsidRPr="00000000">
        <w:rPr>
          <w:rtl w:val="0"/>
        </w:rPr>
      </w:r>
    </w:p>
    <w:p w:rsidR="00000000" w:rsidDel="00000000" w:rsidP="00000000" w:rsidRDefault="00000000" w:rsidRPr="00000000" w14:paraId="000002BA">
      <w:pPr>
        <w:spacing w:before="240" w:lineRule="auto"/>
        <w:rPr>
          <w:sz w:val="24"/>
          <w:szCs w:val="24"/>
        </w:rPr>
      </w:pPr>
      <w:r w:rsidDel="00000000" w:rsidR="00000000" w:rsidRPr="00000000">
        <w:rPr>
          <w:sz w:val="24"/>
          <w:szCs w:val="24"/>
          <w:rtl w:val="0"/>
        </w:rPr>
        <w:t xml:space="preserve">Denscombe, M. (2021) </w:t>
      </w:r>
      <w:r w:rsidDel="00000000" w:rsidR="00000000" w:rsidRPr="00000000">
        <w:rPr>
          <w:i w:val="1"/>
          <w:sz w:val="24"/>
          <w:szCs w:val="24"/>
          <w:rtl w:val="0"/>
        </w:rPr>
        <w:t xml:space="preserve">The good research guide: research methods for small-scale social research projects</w:t>
      </w:r>
      <w:r w:rsidDel="00000000" w:rsidR="00000000" w:rsidRPr="00000000">
        <w:rPr>
          <w:sz w:val="24"/>
          <w:szCs w:val="24"/>
          <w:rtl w:val="0"/>
        </w:rPr>
        <w:t xml:space="preserve">. (7th ed.). London: Open University Press. </w:t>
      </w:r>
    </w:p>
    <w:p w:rsidR="00000000" w:rsidDel="00000000" w:rsidP="00000000" w:rsidRDefault="00000000" w:rsidRPr="00000000" w14:paraId="000002BB">
      <w:pPr>
        <w:spacing w:before="240" w:lineRule="auto"/>
        <w:rPr>
          <w:sz w:val="24"/>
          <w:szCs w:val="24"/>
        </w:rPr>
      </w:pPr>
      <w:r w:rsidDel="00000000" w:rsidR="00000000" w:rsidRPr="00000000">
        <w:rPr>
          <w:sz w:val="24"/>
          <w:szCs w:val="24"/>
          <w:rtl w:val="0"/>
        </w:rPr>
        <w:t xml:space="preserve">Department for Education (2018) </w:t>
      </w:r>
      <w:r w:rsidDel="00000000" w:rsidR="00000000" w:rsidRPr="00000000">
        <w:rPr>
          <w:i w:val="1"/>
          <w:sz w:val="24"/>
          <w:szCs w:val="24"/>
          <w:rtl w:val="0"/>
        </w:rPr>
        <w:t xml:space="preserve">Absence rates by gender, age and free school meal status</w:t>
      </w:r>
      <w:r w:rsidDel="00000000" w:rsidR="00000000" w:rsidRPr="00000000">
        <w:rPr>
          <w:sz w:val="24"/>
          <w:szCs w:val="24"/>
          <w:rtl w:val="0"/>
        </w:rPr>
        <w:t xml:space="preserve">.</w:t>
      </w:r>
    </w:p>
    <w:p w:rsidR="00000000" w:rsidDel="00000000" w:rsidP="00000000" w:rsidRDefault="00000000" w:rsidRPr="00000000" w14:paraId="000002BC">
      <w:pPr>
        <w:spacing w:before="240" w:lineRule="auto"/>
        <w:rPr>
          <w:sz w:val="24"/>
          <w:szCs w:val="24"/>
          <w:highlight w:val="white"/>
        </w:rPr>
      </w:pPr>
      <w:r w:rsidDel="00000000" w:rsidR="00000000" w:rsidRPr="00000000">
        <w:rPr>
          <w:sz w:val="24"/>
          <w:szCs w:val="24"/>
          <w:highlight w:val="white"/>
          <w:rtl w:val="0"/>
        </w:rPr>
        <w:t xml:space="preserve">Department for Education (2022) </w:t>
      </w:r>
      <w:r w:rsidDel="00000000" w:rsidR="00000000" w:rsidRPr="00000000">
        <w:rPr>
          <w:i w:val="1"/>
          <w:sz w:val="24"/>
          <w:szCs w:val="24"/>
          <w:highlight w:val="white"/>
          <w:rtl w:val="0"/>
        </w:rPr>
        <w:t xml:space="preserve">Working together to improve school attendance</w:t>
      </w:r>
      <w:r w:rsidDel="00000000" w:rsidR="00000000" w:rsidRPr="00000000">
        <w:rPr>
          <w:sz w:val="24"/>
          <w:szCs w:val="24"/>
          <w:highlight w:val="white"/>
          <w:rtl w:val="0"/>
        </w:rPr>
        <w:t xml:space="preserve">.</w:t>
      </w:r>
      <w:hyperlink r:id="rId31">
        <w:r w:rsidDel="00000000" w:rsidR="00000000" w:rsidRPr="00000000">
          <w:rPr>
            <w:sz w:val="24"/>
            <w:szCs w:val="24"/>
            <w:highlight w:val="white"/>
            <w:rtl w:val="0"/>
          </w:rPr>
          <w:t xml:space="preserve"> </w:t>
        </w:r>
      </w:hyperlink>
      <w:hyperlink r:id="rId32">
        <w:r w:rsidDel="00000000" w:rsidR="00000000" w:rsidRPr="00000000">
          <w:rPr>
            <w:color w:val="1155cc"/>
            <w:sz w:val="24"/>
            <w:szCs w:val="24"/>
            <w:highlight w:val="white"/>
            <w:u w:val="single"/>
            <w:rtl w:val="0"/>
          </w:rPr>
          <w:t xml:space="preserve">https://assets.publishing.service.gov.uk/media/63049617e90e0729e63d3953/Working_together_to_improve_school_attendance.pdf</w:t>
        </w:r>
      </w:hyperlink>
      <w:r w:rsidDel="00000000" w:rsidR="00000000" w:rsidRPr="00000000">
        <w:rPr>
          <w:sz w:val="24"/>
          <w:szCs w:val="24"/>
          <w:highlight w:val="white"/>
          <w:rtl w:val="0"/>
        </w:rPr>
        <w:t xml:space="preserve">.</w:t>
      </w:r>
    </w:p>
    <w:p w:rsidR="00000000" w:rsidDel="00000000" w:rsidP="00000000" w:rsidRDefault="00000000" w:rsidRPr="00000000" w14:paraId="000002BD">
      <w:pPr>
        <w:spacing w:before="240" w:lineRule="auto"/>
        <w:rPr>
          <w:color w:val="4a86e8"/>
          <w:sz w:val="24"/>
          <w:szCs w:val="24"/>
        </w:rPr>
      </w:pPr>
      <w:r w:rsidDel="00000000" w:rsidR="00000000" w:rsidRPr="00000000">
        <w:rPr>
          <w:sz w:val="24"/>
          <w:szCs w:val="24"/>
          <w:rtl w:val="0"/>
        </w:rPr>
        <w:t xml:space="preserve">Department for Education (2023) 'Government to tackle post pandemic absence rates with new support,' </w:t>
      </w:r>
      <w:r w:rsidDel="00000000" w:rsidR="00000000" w:rsidRPr="00000000">
        <w:rPr>
          <w:i w:val="1"/>
          <w:sz w:val="24"/>
          <w:szCs w:val="24"/>
          <w:rtl w:val="0"/>
        </w:rPr>
        <w:t xml:space="preserve">GOV.UK</w:t>
      </w:r>
      <w:r w:rsidDel="00000000" w:rsidR="00000000" w:rsidRPr="00000000">
        <w:rPr>
          <w:sz w:val="24"/>
          <w:szCs w:val="24"/>
          <w:rtl w:val="0"/>
        </w:rPr>
        <w:t xml:space="preserve">, 17 May.</w:t>
      </w:r>
      <w:hyperlink r:id="rId33">
        <w:r w:rsidDel="00000000" w:rsidR="00000000" w:rsidRPr="00000000">
          <w:rPr>
            <w:sz w:val="24"/>
            <w:szCs w:val="24"/>
            <w:rtl w:val="0"/>
          </w:rPr>
          <w:t xml:space="preserve"> </w:t>
        </w:r>
      </w:hyperlink>
      <w:hyperlink r:id="rId34">
        <w:r w:rsidDel="00000000" w:rsidR="00000000" w:rsidRPr="00000000">
          <w:rPr>
            <w:color w:val="4a86e8"/>
            <w:sz w:val="24"/>
            <w:szCs w:val="24"/>
            <w:u w:val="single"/>
            <w:rtl w:val="0"/>
          </w:rPr>
          <w:t xml:space="preserve">https://www.gov.uk/government/news/government-to-tackle-post-pandemic-absence-rates-with-new-support</w:t>
        </w:r>
      </w:hyperlink>
      <w:r w:rsidDel="00000000" w:rsidR="00000000" w:rsidRPr="00000000">
        <w:rPr>
          <w:color w:val="4a86e8"/>
          <w:sz w:val="24"/>
          <w:szCs w:val="24"/>
          <w:rtl w:val="0"/>
        </w:rPr>
        <w:t xml:space="preserve">.</w:t>
      </w:r>
    </w:p>
    <w:p w:rsidR="00000000" w:rsidDel="00000000" w:rsidP="00000000" w:rsidRDefault="00000000" w:rsidRPr="00000000" w14:paraId="000002BE">
      <w:pPr>
        <w:spacing w:after="240" w:before="240" w:lineRule="auto"/>
        <w:rPr>
          <w:sz w:val="24"/>
          <w:szCs w:val="24"/>
        </w:rPr>
      </w:pPr>
      <w:r w:rsidDel="00000000" w:rsidR="00000000" w:rsidRPr="00000000">
        <w:rPr>
          <w:sz w:val="24"/>
          <w:szCs w:val="24"/>
          <w:rtl w:val="0"/>
        </w:rPr>
        <w:t xml:space="preserve">Development of School Attendance Difficulties:An Exploratory StudyANNE SHEPPARD,Department of Education, North Yorkshire County Council,North Yorkshire, UK (2005)</w:t>
      </w:r>
    </w:p>
    <w:p w:rsidR="00000000" w:rsidDel="00000000" w:rsidP="00000000" w:rsidRDefault="00000000" w:rsidRPr="00000000" w14:paraId="000002BF">
      <w:pPr>
        <w:spacing w:before="240" w:lineRule="auto"/>
        <w:rPr>
          <w:color w:val="4a86e8"/>
          <w:sz w:val="24"/>
          <w:szCs w:val="24"/>
        </w:rPr>
      </w:pPr>
      <w:r w:rsidDel="00000000" w:rsidR="00000000" w:rsidRPr="00000000">
        <w:rPr>
          <w:sz w:val="24"/>
          <w:szCs w:val="24"/>
          <w:rtl w:val="0"/>
        </w:rPr>
        <w:t xml:space="preserve">Dutaut, J. and Dutaut, J. (2023) 'Covid has broken the old habit of going to school,' </w:t>
      </w:r>
      <w:r w:rsidDel="00000000" w:rsidR="00000000" w:rsidRPr="00000000">
        <w:rPr>
          <w:i w:val="1"/>
          <w:sz w:val="24"/>
          <w:szCs w:val="24"/>
          <w:rtl w:val="0"/>
        </w:rPr>
        <w:t xml:space="preserve">Schools Week</w:t>
      </w:r>
      <w:r w:rsidDel="00000000" w:rsidR="00000000" w:rsidRPr="00000000">
        <w:rPr>
          <w:sz w:val="24"/>
          <w:szCs w:val="24"/>
          <w:rtl w:val="0"/>
        </w:rPr>
        <w:t xml:space="preserve">, 24 November.</w:t>
      </w:r>
      <w:hyperlink r:id="rId35">
        <w:r w:rsidDel="00000000" w:rsidR="00000000" w:rsidRPr="00000000">
          <w:rPr>
            <w:sz w:val="24"/>
            <w:szCs w:val="24"/>
            <w:rtl w:val="0"/>
          </w:rPr>
          <w:t xml:space="preserve"> </w:t>
        </w:r>
      </w:hyperlink>
      <w:hyperlink r:id="rId36">
        <w:r w:rsidDel="00000000" w:rsidR="00000000" w:rsidRPr="00000000">
          <w:rPr>
            <w:color w:val="4a86e8"/>
            <w:sz w:val="24"/>
            <w:szCs w:val="24"/>
            <w:u w:val="single"/>
            <w:rtl w:val="0"/>
          </w:rPr>
          <w:t xml:space="preserve">https://schoolsweek.co.uk/covid-has-broken-the-old-habit-of-going-to-school/#:~:text=Rates%20of%20school%20absence%20have,numbers%20are%20not%20much%20better</w:t>
        </w:r>
      </w:hyperlink>
      <w:r w:rsidDel="00000000" w:rsidR="00000000" w:rsidRPr="00000000">
        <w:rPr>
          <w:color w:val="4a86e8"/>
          <w:sz w:val="24"/>
          <w:szCs w:val="24"/>
          <w:rtl w:val="0"/>
        </w:rPr>
        <w:t xml:space="preserve">.</w:t>
      </w:r>
    </w:p>
    <w:p w:rsidR="00000000" w:rsidDel="00000000" w:rsidP="00000000" w:rsidRDefault="00000000" w:rsidRPr="00000000" w14:paraId="000002C0">
      <w:pPr>
        <w:spacing w:before="240" w:lineRule="auto"/>
        <w:rPr>
          <w:sz w:val="24"/>
          <w:szCs w:val="24"/>
        </w:rPr>
      </w:pPr>
      <w:r w:rsidDel="00000000" w:rsidR="00000000" w:rsidRPr="00000000">
        <w:rPr>
          <w:i w:val="1"/>
          <w:sz w:val="24"/>
          <w:szCs w:val="24"/>
          <w:rtl w:val="0"/>
        </w:rPr>
        <w:t xml:space="preserve">Early intervention key to tackling attendance | GOV.WALES</w:t>
      </w:r>
      <w:r w:rsidDel="00000000" w:rsidR="00000000" w:rsidRPr="00000000">
        <w:rPr>
          <w:sz w:val="24"/>
          <w:szCs w:val="24"/>
          <w:rtl w:val="0"/>
        </w:rPr>
        <w:t xml:space="preserve"> (2023).</w:t>
      </w:r>
      <w:hyperlink r:id="rId37">
        <w:r w:rsidDel="00000000" w:rsidR="00000000" w:rsidRPr="00000000">
          <w:rPr>
            <w:sz w:val="24"/>
            <w:szCs w:val="24"/>
            <w:rtl w:val="0"/>
          </w:rPr>
          <w:t xml:space="preserve"> </w:t>
        </w:r>
      </w:hyperlink>
      <w:hyperlink r:id="rId38">
        <w:r w:rsidDel="00000000" w:rsidR="00000000" w:rsidRPr="00000000">
          <w:rPr>
            <w:color w:val="1155cc"/>
            <w:sz w:val="24"/>
            <w:szCs w:val="24"/>
            <w:u w:val="single"/>
            <w:rtl w:val="0"/>
          </w:rPr>
          <w:t xml:space="preserve">https://www.gov.wales/early-intervention-key-tackling-attendance#:~:text=The%20Welsh%20Government%20will%20change,ensure%20they%20are%20in%20school</w:t>
        </w:r>
      </w:hyperlink>
      <w:r w:rsidDel="00000000" w:rsidR="00000000" w:rsidRPr="00000000">
        <w:rPr>
          <w:sz w:val="24"/>
          <w:szCs w:val="24"/>
          <w:rtl w:val="0"/>
        </w:rPr>
        <w:t xml:space="preserve">.</w:t>
      </w:r>
    </w:p>
    <w:p w:rsidR="00000000" w:rsidDel="00000000" w:rsidP="00000000" w:rsidRDefault="00000000" w:rsidRPr="00000000" w14:paraId="000002C1">
      <w:pPr>
        <w:spacing w:before="240" w:lineRule="auto"/>
        <w:rPr>
          <w:sz w:val="24"/>
          <w:szCs w:val="24"/>
        </w:rPr>
      </w:pPr>
      <w:r w:rsidDel="00000000" w:rsidR="00000000" w:rsidRPr="00000000">
        <w:rPr>
          <w:sz w:val="24"/>
          <w:szCs w:val="24"/>
          <w:rtl w:val="0"/>
        </w:rPr>
        <w:t xml:space="preserve">Education Policy Institute (2021) </w:t>
      </w:r>
      <w:r w:rsidDel="00000000" w:rsidR="00000000" w:rsidRPr="00000000">
        <w:rPr>
          <w:i w:val="1"/>
          <w:sz w:val="24"/>
          <w:szCs w:val="24"/>
          <w:rtl w:val="0"/>
        </w:rPr>
        <w:t xml:space="preserve">School attendance rates across the UK since full reopening - Education Policy Institute</w:t>
      </w:r>
      <w:r w:rsidDel="00000000" w:rsidR="00000000" w:rsidRPr="00000000">
        <w:rPr>
          <w:sz w:val="24"/>
          <w:szCs w:val="24"/>
          <w:rtl w:val="0"/>
        </w:rPr>
        <w:t xml:space="preserve">. https://epi.org.uk/publications-and-research/school-attendance-rates-across-the-uk-since-full-reopening-november/.</w:t>
      </w:r>
    </w:p>
    <w:p w:rsidR="00000000" w:rsidDel="00000000" w:rsidP="00000000" w:rsidRDefault="00000000" w:rsidRPr="00000000" w14:paraId="000002C2">
      <w:pPr>
        <w:spacing w:after="240" w:before="240" w:lineRule="auto"/>
        <w:rPr>
          <w:sz w:val="24"/>
          <w:szCs w:val="24"/>
        </w:rPr>
      </w:pPr>
      <w:r w:rsidDel="00000000" w:rsidR="00000000" w:rsidRPr="00000000">
        <w:rPr>
          <w:sz w:val="24"/>
          <w:szCs w:val="24"/>
          <w:rtl w:val="0"/>
        </w:rPr>
        <w:t xml:space="preserve">Estyn (2019) </w:t>
      </w:r>
      <w:r w:rsidDel="00000000" w:rsidR="00000000" w:rsidRPr="00000000">
        <w:rPr>
          <w:i w:val="1"/>
          <w:sz w:val="24"/>
          <w:szCs w:val="24"/>
          <w:rtl w:val="0"/>
        </w:rPr>
        <w:t xml:space="preserve">A report on Ysgol Dyffryn Aman</w:t>
      </w:r>
      <w:r w:rsidDel="00000000" w:rsidR="00000000" w:rsidRPr="00000000">
        <w:rPr>
          <w:sz w:val="24"/>
          <w:szCs w:val="24"/>
          <w:rtl w:val="0"/>
        </w:rPr>
        <w:t xml:space="preserve">.</w:t>
      </w:r>
    </w:p>
    <w:p w:rsidR="00000000" w:rsidDel="00000000" w:rsidP="00000000" w:rsidRDefault="00000000" w:rsidRPr="00000000" w14:paraId="000002C3">
      <w:pPr>
        <w:spacing w:after="240" w:before="240" w:lineRule="auto"/>
        <w:rPr>
          <w:sz w:val="28"/>
          <w:szCs w:val="28"/>
        </w:rPr>
      </w:pPr>
      <w:r w:rsidDel="00000000" w:rsidR="00000000" w:rsidRPr="00000000">
        <w:rPr>
          <w:color w:val="222222"/>
          <w:sz w:val="24"/>
          <w:szCs w:val="24"/>
          <w:highlight w:val="white"/>
          <w:rtl w:val="0"/>
        </w:rPr>
        <w:t xml:space="preserve">Friedman, C., 2020. Students’ major online learning challenges amid the COVID-19 pandemic. </w:t>
      </w:r>
      <w:r w:rsidDel="00000000" w:rsidR="00000000" w:rsidRPr="00000000">
        <w:rPr>
          <w:i w:val="1"/>
          <w:color w:val="222222"/>
          <w:sz w:val="24"/>
          <w:szCs w:val="24"/>
          <w:highlight w:val="white"/>
          <w:rtl w:val="0"/>
        </w:rPr>
        <w:t xml:space="preserve">J. Pedagog. Sociol. Psychol</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w:t>
      </w:r>
      <w:r w:rsidDel="00000000" w:rsidR="00000000" w:rsidRPr="00000000">
        <w:rPr>
          <w:color w:val="222222"/>
          <w:sz w:val="24"/>
          <w:szCs w:val="24"/>
          <w:highlight w:val="white"/>
          <w:rtl w:val="0"/>
        </w:rPr>
        <w:t xml:space="preserve">(1), pp.45-52.</w:t>
      </w:r>
      <w:r w:rsidDel="00000000" w:rsidR="00000000" w:rsidRPr="00000000">
        <w:rPr>
          <w:rtl w:val="0"/>
        </w:rPr>
      </w:r>
    </w:p>
    <w:p w:rsidR="00000000" w:rsidDel="00000000" w:rsidP="00000000" w:rsidRDefault="00000000" w:rsidRPr="00000000" w14:paraId="000002C4">
      <w:pPr>
        <w:spacing w:before="240" w:lineRule="auto"/>
        <w:rPr>
          <w:sz w:val="24"/>
          <w:szCs w:val="24"/>
        </w:rPr>
      </w:pPr>
      <w:r w:rsidDel="00000000" w:rsidR="00000000" w:rsidRPr="00000000">
        <w:rPr>
          <w:sz w:val="24"/>
          <w:szCs w:val="24"/>
          <w:rtl w:val="0"/>
        </w:rPr>
        <w:t xml:space="preserve">Godfred Anakpo, Sanelise Nkungwana and Syden Mishi (2024) ‘Impact of COVID-19 on school attendance in South Africa. Analysis of sociodemographic characteristics of learners’, </w:t>
      </w:r>
      <w:r w:rsidDel="00000000" w:rsidR="00000000" w:rsidRPr="00000000">
        <w:rPr>
          <w:i w:val="1"/>
          <w:sz w:val="24"/>
          <w:szCs w:val="24"/>
          <w:rtl w:val="0"/>
        </w:rPr>
        <w:t xml:space="preserve">Heliyon</w:t>
      </w:r>
      <w:r w:rsidDel="00000000" w:rsidR="00000000" w:rsidRPr="00000000">
        <w:rPr>
          <w:sz w:val="24"/>
          <w:szCs w:val="24"/>
          <w:rtl w:val="0"/>
        </w:rPr>
        <w:t xml:space="preserve">, 10(7), pp. e29096–e29096. Available at:</w:t>
      </w:r>
      <w:hyperlink r:id="rId39">
        <w:r w:rsidDel="00000000" w:rsidR="00000000" w:rsidRPr="00000000">
          <w:rPr>
            <w:sz w:val="24"/>
            <w:szCs w:val="24"/>
            <w:rtl w:val="0"/>
          </w:rPr>
          <w:t xml:space="preserve"> </w:t>
        </w:r>
      </w:hyperlink>
      <w:hyperlink r:id="rId40">
        <w:r w:rsidDel="00000000" w:rsidR="00000000" w:rsidRPr="00000000">
          <w:rPr>
            <w:color w:val="1155cc"/>
            <w:sz w:val="24"/>
            <w:szCs w:val="24"/>
            <w:u w:val="single"/>
            <w:rtl w:val="0"/>
          </w:rPr>
          <w:t xml:space="preserve">https://doi.org/10.1016/j.heliyon.2024.e29096</w:t>
        </w:r>
      </w:hyperlink>
      <w:r w:rsidDel="00000000" w:rsidR="00000000" w:rsidRPr="00000000">
        <w:rPr>
          <w:sz w:val="24"/>
          <w:szCs w:val="24"/>
          <w:rtl w:val="0"/>
        </w:rPr>
        <w:t xml:space="preserve">.</w:t>
      </w:r>
    </w:p>
    <w:p w:rsidR="00000000" w:rsidDel="00000000" w:rsidP="00000000" w:rsidRDefault="00000000" w:rsidRPr="00000000" w14:paraId="000002C5">
      <w:pPr>
        <w:spacing w:before="240" w:lineRule="auto"/>
        <w:rPr>
          <w:sz w:val="24"/>
          <w:szCs w:val="24"/>
          <w:highlight w:val="white"/>
        </w:rPr>
      </w:pPr>
      <w:r w:rsidDel="00000000" w:rsidR="00000000" w:rsidRPr="00000000">
        <w:rPr>
          <w:sz w:val="24"/>
          <w:szCs w:val="24"/>
          <w:highlight w:val="white"/>
          <w:rtl w:val="0"/>
        </w:rPr>
        <w:t xml:space="preserve">GOV.WALES (2022) </w:t>
      </w:r>
      <w:r w:rsidDel="00000000" w:rsidR="00000000" w:rsidRPr="00000000">
        <w:rPr>
          <w:i w:val="1"/>
          <w:sz w:val="24"/>
          <w:szCs w:val="24"/>
          <w:highlight w:val="white"/>
          <w:rtl w:val="0"/>
        </w:rPr>
        <w:t xml:space="preserve">Summary of absenteeism at school before and during the coronavirus (COVID-19) pandemic: September 2014 to August 2022</w:t>
      </w:r>
      <w:r w:rsidDel="00000000" w:rsidR="00000000" w:rsidRPr="00000000">
        <w:rPr>
          <w:sz w:val="24"/>
          <w:szCs w:val="24"/>
          <w:highlight w:val="white"/>
          <w:rtl w:val="0"/>
        </w:rPr>
        <w:t xml:space="preserve">.</w:t>
      </w:r>
      <w:hyperlink r:id="rId41">
        <w:r w:rsidDel="00000000" w:rsidR="00000000" w:rsidRPr="00000000">
          <w:rPr>
            <w:sz w:val="24"/>
            <w:szCs w:val="24"/>
            <w:highlight w:val="white"/>
            <w:rtl w:val="0"/>
          </w:rPr>
          <w:t xml:space="preserve"> </w:t>
        </w:r>
      </w:hyperlink>
      <w:hyperlink r:id="rId42">
        <w:r w:rsidDel="00000000" w:rsidR="00000000" w:rsidRPr="00000000">
          <w:rPr>
            <w:color w:val="1155cc"/>
            <w:sz w:val="24"/>
            <w:szCs w:val="24"/>
            <w:highlight w:val="white"/>
            <w:u w:val="single"/>
            <w:rtl w:val="0"/>
          </w:rPr>
          <w:t xml:space="preserve">https://gov.wales/summary-absenteeism-school-and-during-coronavirus-covid-19-pandemic-september-2014-august-2022-html</w:t>
        </w:r>
      </w:hyperlink>
      <w:r w:rsidDel="00000000" w:rsidR="00000000" w:rsidRPr="00000000">
        <w:rPr>
          <w:sz w:val="24"/>
          <w:szCs w:val="24"/>
          <w:highlight w:val="white"/>
          <w:rtl w:val="0"/>
        </w:rPr>
        <w:t xml:space="preserve">.</w:t>
      </w:r>
    </w:p>
    <w:p w:rsidR="00000000" w:rsidDel="00000000" w:rsidP="00000000" w:rsidRDefault="00000000" w:rsidRPr="00000000" w14:paraId="000002C6">
      <w:pPr>
        <w:spacing w:before="240" w:lineRule="auto"/>
        <w:rPr>
          <w:sz w:val="24"/>
          <w:szCs w:val="24"/>
        </w:rPr>
      </w:pPr>
      <w:r w:rsidDel="00000000" w:rsidR="00000000" w:rsidRPr="00000000">
        <w:rPr>
          <w:sz w:val="24"/>
          <w:szCs w:val="24"/>
          <w:rtl w:val="0"/>
        </w:rPr>
        <w:t xml:space="preserve">Government Digital Service (2015) </w:t>
      </w:r>
      <w:r w:rsidDel="00000000" w:rsidR="00000000" w:rsidRPr="00000000">
        <w:rPr>
          <w:i w:val="1"/>
          <w:sz w:val="24"/>
          <w:szCs w:val="24"/>
          <w:rtl w:val="0"/>
        </w:rPr>
        <w:t xml:space="preserve">School attendance and absence</w:t>
      </w:r>
      <w:r w:rsidDel="00000000" w:rsidR="00000000" w:rsidRPr="00000000">
        <w:rPr>
          <w:sz w:val="24"/>
          <w:szCs w:val="24"/>
          <w:rtl w:val="0"/>
        </w:rPr>
        <w:t xml:space="preserve">.</w:t>
      </w:r>
      <w:hyperlink r:id="rId43">
        <w:r w:rsidDel="00000000" w:rsidR="00000000" w:rsidRPr="00000000">
          <w:rPr>
            <w:sz w:val="24"/>
            <w:szCs w:val="24"/>
            <w:rtl w:val="0"/>
          </w:rPr>
          <w:t xml:space="preserve"> </w:t>
        </w:r>
      </w:hyperlink>
      <w:hyperlink r:id="rId44">
        <w:r w:rsidDel="00000000" w:rsidR="00000000" w:rsidRPr="00000000">
          <w:rPr>
            <w:color w:val="1155cc"/>
            <w:sz w:val="24"/>
            <w:szCs w:val="24"/>
            <w:u w:val="single"/>
            <w:rtl w:val="0"/>
          </w:rPr>
          <w:t xml:space="preserve">https://www.gov.uk/school-attendance-absence/legal-action-to-enforce-school-attendance</w:t>
        </w:r>
      </w:hyperlink>
      <w:r w:rsidDel="00000000" w:rsidR="00000000" w:rsidRPr="00000000">
        <w:rPr>
          <w:sz w:val="24"/>
          <w:szCs w:val="24"/>
          <w:rtl w:val="0"/>
        </w:rPr>
        <w:t xml:space="preserve">.</w:t>
      </w:r>
    </w:p>
    <w:p w:rsidR="00000000" w:rsidDel="00000000" w:rsidP="00000000" w:rsidRDefault="00000000" w:rsidRPr="00000000" w14:paraId="000002C7">
      <w:pPr>
        <w:spacing w:before="240" w:lineRule="auto"/>
        <w:rPr>
          <w:sz w:val="24"/>
          <w:szCs w:val="24"/>
        </w:rPr>
      </w:pPr>
      <w:r w:rsidDel="00000000" w:rsidR="00000000" w:rsidRPr="00000000">
        <w:rPr>
          <w:sz w:val="24"/>
          <w:szCs w:val="24"/>
          <w:rtl w:val="0"/>
        </w:rPr>
        <w:t xml:space="preserve">Havik, T. and Ingul, J.M. (2022). Remote Education/Homeschooling During the COVID-19 Pandemic, School Attendance Problems, and School Return–Teachers’ Experiences and Reflections. </w:t>
      </w:r>
      <w:r w:rsidDel="00000000" w:rsidR="00000000" w:rsidRPr="00000000">
        <w:rPr>
          <w:i w:val="1"/>
          <w:sz w:val="24"/>
          <w:szCs w:val="24"/>
          <w:rtl w:val="0"/>
        </w:rPr>
        <w:t xml:space="preserve">Frontiers in Education</w:t>
      </w:r>
      <w:r w:rsidDel="00000000" w:rsidR="00000000" w:rsidRPr="00000000">
        <w:rPr>
          <w:sz w:val="24"/>
          <w:szCs w:val="24"/>
          <w:rtl w:val="0"/>
        </w:rPr>
        <w:t xml:space="preserve">, 7. doi:https://doi.org/10.3389/feduc.2022.895983.</w:t>
      </w:r>
    </w:p>
    <w:p w:rsidR="00000000" w:rsidDel="00000000" w:rsidP="00000000" w:rsidRDefault="00000000" w:rsidRPr="00000000" w14:paraId="000002C8">
      <w:pPr>
        <w:spacing w:after="240" w:before="240" w:lineRule="auto"/>
        <w:rPr>
          <w:sz w:val="24"/>
          <w:szCs w:val="24"/>
        </w:rPr>
      </w:pPr>
      <w:r w:rsidDel="00000000" w:rsidR="00000000" w:rsidRPr="00000000">
        <w:rPr>
          <w:sz w:val="24"/>
          <w:szCs w:val="24"/>
          <w:rtl w:val="0"/>
        </w:rPr>
        <w:t xml:space="preserve">Havik, T., Bru, E. and Ertesvåg, S.K. (2014) 'Assessing reasons for school non-attendance,' </w:t>
      </w:r>
      <w:r w:rsidDel="00000000" w:rsidR="00000000" w:rsidRPr="00000000">
        <w:rPr>
          <w:i w:val="1"/>
          <w:sz w:val="24"/>
          <w:szCs w:val="24"/>
          <w:rtl w:val="0"/>
        </w:rPr>
        <w:t xml:space="preserve">Scandinavian Journal of Educational Research</w:t>
      </w:r>
      <w:r w:rsidDel="00000000" w:rsidR="00000000" w:rsidRPr="00000000">
        <w:rPr>
          <w:sz w:val="24"/>
          <w:szCs w:val="24"/>
          <w:rtl w:val="0"/>
        </w:rPr>
        <w:t xml:space="preserve">, 59(3), pp. 316–336.</w:t>
      </w:r>
      <w:hyperlink r:id="rId45">
        <w:r w:rsidDel="00000000" w:rsidR="00000000" w:rsidRPr="00000000">
          <w:rPr>
            <w:sz w:val="24"/>
            <w:szCs w:val="24"/>
            <w:rtl w:val="0"/>
          </w:rPr>
          <w:t xml:space="preserve"> </w:t>
        </w:r>
      </w:hyperlink>
      <w:hyperlink r:id="rId46">
        <w:r w:rsidDel="00000000" w:rsidR="00000000" w:rsidRPr="00000000">
          <w:rPr>
            <w:sz w:val="24"/>
            <w:szCs w:val="24"/>
            <w:u w:val="single"/>
            <w:rtl w:val="0"/>
          </w:rPr>
          <w:t xml:space="preserve">https://doi.org/10.1080/00313831.2014.904424</w:t>
        </w:r>
      </w:hyperlink>
      <w:r w:rsidDel="00000000" w:rsidR="00000000" w:rsidRPr="00000000">
        <w:rPr>
          <w:sz w:val="24"/>
          <w:szCs w:val="24"/>
          <w:rtl w:val="0"/>
        </w:rPr>
        <w:t xml:space="preserve">.</w:t>
      </w:r>
    </w:p>
    <w:p w:rsidR="00000000" w:rsidDel="00000000" w:rsidP="00000000" w:rsidRDefault="00000000" w:rsidRPr="00000000" w14:paraId="000002C9">
      <w:pPr>
        <w:spacing w:before="240" w:lineRule="auto"/>
        <w:rPr>
          <w:sz w:val="24"/>
          <w:szCs w:val="24"/>
          <w:highlight w:val="white"/>
        </w:rPr>
      </w:pPr>
      <w:r w:rsidDel="00000000" w:rsidR="00000000" w:rsidRPr="00000000">
        <w:rPr>
          <w:i w:val="1"/>
          <w:sz w:val="24"/>
          <w:szCs w:val="24"/>
          <w:highlight w:val="white"/>
          <w:rtl w:val="0"/>
        </w:rPr>
        <w:t xml:space="preserve">Increased school absence – how did the pandemic affect school attendance</w:t>
      </w:r>
      <w:r w:rsidDel="00000000" w:rsidR="00000000" w:rsidRPr="00000000">
        <w:rPr>
          <w:sz w:val="24"/>
          <w:szCs w:val="24"/>
          <w:highlight w:val="white"/>
          <w:rtl w:val="0"/>
        </w:rPr>
        <w:t xml:space="preserve"> (no date).</w:t>
      </w:r>
      <w:hyperlink r:id="rId47">
        <w:r w:rsidDel="00000000" w:rsidR="00000000" w:rsidRPr="00000000">
          <w:rPr>
            <w:sz w:val="24"/>
            <w:szCs w:val="24"/>
            <w:highlight w:val="white"/>
            <w:rtl w:val="0"/>
          </w:rPr>
          <w:t xml:space="preserve"> </w:t>
        </w:r>
      </w:hyperlink>
      <w:hyperlink r:id="rId48">
        <w:r w:rsidDel="00000000" w:rsidR="00000000" w:rsidRPr="00000000">
          <w:rPr>
            <w:color w:val="1155cc"/>
            <w:sz w:val="24"/>
            <w:szCs w:val="24"/>
            <w:highlight w:val="white"/>
            <w:u w:val="single"/>
            <w:rtl w:val="0"/>
          </w:rPr>
          <w:t xml:space="preserve">https://research.senedd.wales/research-articles/increased-school-absence-how-did-the-pandemic-affect-school-attendance/</w:t>
        </w:r>
      </w:hyperlink>
      <w:r w:rsidDel="00000000" w:rsidR="00000000" w:rsidRPr="00000000">
        <w:rPr>
          <w:sz w:val="24"/>
          <w:szCs w:val="24"/>
          <w:highlight w:val="white"/>
          <w:rtl w:val="0"/>
        </w:rPr>
        <w:t xml:space="preserve">.</w:t>
      </w:r>
    </w:p>
    <w:p w:rsidR="00000000" w:rsidDel="00000000" w:rsidP="00000000" w:rsidRDefault="00000000" w:rsidRPr="00000000" w14:paraId="000002CA">
      <w:pPr>
        <w:spacing w:before="240" w:lineRule="auto"/>
        <w:rPr>
          <w:color w:val="4a86e8"/>
          <w:sz w:val="24"/>
          <w:szCs w:val="24"/>
        </w:rPr>
      </w:pPr>
      <w:r w:rsidDel="00000000" w:rsidR="00000000" w:rsidRPr="00000000">
        <w:rPr>
          <w:i w:val="1"/>
          <w:sz w:val="24"/>
          <w:szCs w:val="24"/>
          <w:rtl w:val="0"/>
        </w:rPr>
        <w:t xml:space="preserve">Increased school absence – how did the pandemic affect school attendance</w:t>
      </w:r>
      <w:r w:rsidDel="00000000" w:rsidR="00000000" w:rsidRPr="00000000">
        <w:rPr>
          <w:sz w:val="24"/>
          <w:szCs w:val="24"/>
          <w:rtl w:val="0"/>
        </w:rPr>
        <w:t xml:space="preserve"> (no date d).</w:t>
      </w:r>
      <w:hyperlink r:id="rId49">
        <w:r w:rsidDel="00000000" w:rsidR="00000000" w:rsidRPr="00000000">
          <w:rPr>
            <w:color w:val="4a86e8"/>
            <w:sz w:val="24"/>
            <w:szCs w:val="24"/>
            <w:u w:val="single"/>
            <w:rtl w:val="0"/>
          </w:rPr>
          <w:t xml:space="preserve">https://research.senedd.wales/research-articles/increased-school-absence-how-did-the-pandemic-affect-school-attendance/</w:t>
        </w:r>
      </w:hyperlink>
      <w:r w:rsidDel="00000000" w:rsidR="00000000" w:rsidRPr="00000000">
        <w:rPr>
          <w:color w:val="4a86e8"/>
          <w:sz w:val="24"/>
          <w:szCs w:val="24"/>
          <w:rtl w:val="0"/>
        </w:rPr>
        <w:t xml:space="preserve">.</w:t>
      </w:r>
    </w:p>
    <w:p w:rsidR="00000000" w:rsidDel="00000000" w:rsidP="00000000" w:rsidRDefault="00000000" w:rsidRPr="00000000" w14:paraId="000002CB">
      <w:pPr>
        <w:spacing w:before="240" w:lineRule="auto"/>
        <w:rPr>
          <w:color w:val="4a86e8"/>
          <w:sz w:val="24"/>
          <w:szCs w:val="24"/>
        </w:rPr>
      </w:pPr>
      <w:r w:rsidDel="00000000" w:rsidR="00000000" w:rsidRPr="00000000">
        <w:rPr>
          <w:sz w:val="24"/>
          <w:szCs w:val="24"/>
          <w:rtl w:val="0"/>
        </w:rPr>
        <w:t xml:space="preserve">ITV News (2023) '‘Too many missing out on school’ as absenteeism now three times higher than pre-pandemic levels,' </w:t>
      </w:r>
      <w:r w:rsidDel="00000000" w:rsidR="00000000" w:rsidRPr="00000000">
        <w:rPr>
          <w:i w:val="1"/>
          <w:sz w:val="24"/>
          <w:szCs w:val="24"/>
          <w:rtl w:val="0"/>
        </w:rPr>
        <w:t xml:space="preserve">ITV News</w:t>
      </w:r>
      <w:r w:rsidDel="00000000" w:rsidR="00000000" w:rsidRPr="00000000">
        <w:rPr>
          <w:sz w:val="24"/>
          <w:szCs w:val="24"/>
          <w:rtl w:val="0"/>
        </w:rPr>
        <w:t xml:space="preserve">, 24 October.</w:t>
      </w:r>
      <w:hyperlink r:id="rId50">
        <w:r w:rsidDel="00000000" w:rsidR="00000000" w:rsidRPr="00000000">
          <w:rPr>
            <w:sz w:val="24"/>
            <w:szCs w:val="24"/>
            <w:rtl w:val="0"/>
          </w:rPr>
          <w:t xml:space="preserve"> </w:t>
        </w:r>
      </w:hyperlink>
      <w:hyperlink r:id="rId51">
        <w:r w:rsidDel="00000000" w:rsidR="00000000" w:rsidRPr="00000000">
          <w:rPr>
            <w:color w:val="4a86e8"/>
            <w:sz w:val="24"/>
            <w:szCs w:val="24"/>
            <w:u w:val="single"/>
            <w:rtl w:val="0"/>
          </w:rPr>
          <w:t xml:space="preserve">https://www.itv.com/news/wales/2023-10-24/too-many-young-people-missing-out-on-school-says-education-minister</w:t>
        </w:r>
      </w:hyperlink>
      <w:r w:rsidDel="00000000" w:rsidR="00000000" w:rsidRPr="00000000">
        <w:rPr>
          <w:color w:val="4a86e8"/>
          <w:sz w:val="24"/>
          <w:szCs w:val="24"/>
          <w:rtl w:val="0"/>
        </w:rPr>
        <w:t xml:space="preserve">.</w:t>
      </w:r>
    </w:p>
    <w:p w:rsidR="00000000" w:rsidDel="00000000" w:rsidP="00000000" w:rsidRDefault="00000000" w:rsidRPr="00000000" w14:paraId="000002CC">
      <w:pPr>
        <w:spacing w:before="240" w:lineRule="auto"/>
        <w:rPr>
          <w:sz w:val="24"/>
          <w:szCs w:val="24"/>
        </w:rPr>
      </w:pPr>
      <w:r w:rsidDel="00000000" w:rsidR="00000000" w:rsidRPr="00000000">
        <w:rPr>
          <w:sz w:val="24"/>
          <w:szCs w:val="24"/>
          <w:rtl w:val="0"/>
        </w:rPr>
        <w:t xml:space="preserve">Johnson, J. </w:t>
      </w:r>
      <w:r w:rsidDel="00000000" w:rsidR="00000000" w:rsidRPr="00000000">
        <w:rPr>
          <w:i w:val="1"/>
          <w:sz w:val="24"/>
          <w:szCs w:val="24"/>
          <w:rtl w:val="0"/>
        </w:rPr>
        <w:t xml:space="preserve">et al.</w:t>
      </w:r>
      <w:r w:rsidDel="00000000" w:rsidR="00000000" w:rsidRPr="00000000">
        <w:rPr>
          <w:sz w:val="24"/>
          <w:szCs w:val="24"/>
          <w:rtl w:val="0"/>
        </w:rPr>
        <w:t xml:space="preserve"> (no date) </w:t>
      </w:r>
      <w:r w:rsidDel="00000000" w:rsidR="00000000" w:rsidRPr="00000000">
        <w:rPr>
          <w:i w:val="1"/>
          <w:sz w:val="24"/>
          <w:szCs w:val="24"/>
          <w:rtl w:val="0"/>
        </w:rPr>
        <w:t xml:space="preserve">POSITIVIST RESEARCH</w:t>
      </w:r>
      <w:r w:rsidDel="00000000" w:rsidR="00000000" w:rsidRPr="00000000">
        <w:rPr>
          <w:sz w:val="24"/>
          <w:szCs w:val="24"/>
          <w:rtl w:val="0"/>
        </w:rPr>
        <w:t xml:space="preserve">.</w:t>
      </w:r>
      <w:hyperlink r:id="rId52">
        <w:r w:rsidDel="00000000" w:rsidR="00000000" w:rsidRPr="00000000">
          <w:rPr>
            <w:sz w:val="24"/>
            <w:szCs w:val="24"/>
            <w:rtl w:val="0"/>
          </w:rPr>
          <w:t xml:space="preserve"> </w:t>
        </w:r>
      </w:hyperlink>
      <w:hyperlink r:id="rId53">
        <w:r w:rsidDel="00000000" w:rsidR="00000000" w:rsidRPr="00000000">
          <w:rPr>
            <w:color w:val="1155cc"/>
            <w:sz w:val="24"/>
            <w:szCs w:val="24"/>
            <w:u w:val="single"/>
            <w:rtl w:val="0"/>
          </w:rPr>
          <w:t xml:space="preserve">https://www.sagepub.com/sites/default/files/upm-binaries/30646_mukherji_chp_1.pdf</w:t>
        </w:r>
      </w:hyperlink>
      <w:r w:rsidDel="00000000" w:rsidR="00000000" w:rsidRPr="00000000">
        <w:rPr>
          <w:sz w:val="24"/>
          <w:szCs w:val="24"/>
          <w:rtl w:val="0"/>
        </w:rPr>
        <w:t xml:space="preserve">.</w:t>
      </w:r>
    </w:p>
    <w:p w:rsidR="00000000" w:rsidDel="00000000" w:rsidP="00000000" w:rsidRDefault="00000000" w:rsidRPr="00000000" w14:paraId="000002CD">
      <w:pPr>
        <w:spacing w:before="240" w:lineRule="auto"/>
        <w:rPr>
          <w:color w:val="4a86e8"/>
          <w:sz w:val="24"/>
          <w:szCs w:val="24"/>
        </w:rPr>
      </w:pPr>
      <w:r w:rsidDel="00000000" w:rsidR="00000000" w:rsidRPr="00000000">
        <w:rPr>
          <w:sz w:val="24"/>
          <w:szCs w:val="24"/>
          <w:rtl w:val="0"/>
        </w:rPr>
        <w:t xml:space="preserve">Kitchen, S. </w:t>
      </w:r>
      <w:r w:rsidDel="00000000" w:rsidR="00000000" w:rsidRPr="00000000">
        <w:rPr>
          <w:i w:val="1"/>
          <w:sz w:val="24"/>
          <w:szCs w:val="24"/>
          <w:rtl w:val="0"/>
        </w:rPr>
        <w:t xml:space="preserve">et al.</w:t>
      </w:r>
      <w:r w:rsidDel="00000000" w:rsidR="00000000" w:rsidRPr="00000000">
        <w:rPr>
          <w:sz w:val="24"/>
          <w:szCs w:val="24"/>
          <w:rtl w:val="0"/>
        </w:rPr>
        <w:t xml:space="preserve"> (no date) </w:t>
      </w:r>
      <w:r w:rsidDel="00000000" w:rsidR="00000000" w:rsidRPr="00000000">
        <w:rPr>
          <w:i w:val="1"/>
          <w:sz w:val="24"/>
          <w:szCs w:val="24"/>
          <w:rtl w:val="0"/>
        </w:rPr>
        <w:t xml:space="preserve">Evaluation of the Free School Meals Pilot Impact Report</w:t>
      </w:r>
      <w:r w:rsidDel="00000000" w:rsidR="00000000" w:rsidRPr="00000000">
        <w:rPr>
          <w:sz w:val="24"/>
          <w:szCs w:val="24"/>
          <w:rtl w:val="0"/>
        </w:rPr>
        <w:t xml:space="preserve">.</w:t>
      </w:r>
      <w:hyperlink r:id="rId54">
        <w:r w:rsidDel="00000000" w:rsidR="00000000" w:rsidRPr="00000000">
          <w:rPr>
            <w:sz w:val="24"/>
            <w:szCs w:val="24"/>
            <w:rtl w:val="0"/>
          </w:rPr>
          <w:t xml:space="preserve"> </w:t>
        </w:r>
      </w:hyperlink>
      <w:hyperlink r:id="rId55">
        <w:r w:rsidDel="00000000" w:rsidR="00000000" w:rsidRPr="00000000">
          <w:rPr>
            <w:color w:val="4a86e8"/>
            <w:sz w:val="24"/>
            <w:szCs w:val="24"/>
            <w:u w:val="single"/>
            <w:rtl w:val="0"/>
          </w:rPr>
          <w:t xml:space="preserve">https://assets.publishing.service.gov.uk/media/5a7ae157e5274a34770e7c3f/DFE-RR227.pdf</w:t>
        </w:r>
      </w:hyperlink>
      <w:r w:rsidDel="00000000" w:rsidR="00000000" w:rsidRPr="00000000">
        <w:rPr>
          <w:color w:val="4a86e8"/>
          <w:sz w:val="24"/>
          <w:szCs w:val="24"/>
          <w:rtl w:val="0"/>
        </w:rPr>
        <w:t xml:space="preserve">.</w:t>
      </w:r>
    </w:p>
    <w:p w:rsidR="00000000" w:rsidDel="00000000" w:rsidP="00000000" w:rsidRDefault="00000000" w:rsidRPr="00000000" w14:paraId="000002CE">
      <w:pPr>
        <w:spacing w:after="240" w:before="240" w:lineRule="auto"/>
        <w:rPr>
          <w:sz w:val="24"/>
          <w:szCs w:val="24"/>
        </w:rPr>
      </w:pPr>
      <w:r w:rsidDel="00000000" w:rsidR="00000000" w:rsidRPr="00000000">
        <w:rPr>
          <w:sz w:val="24"/>
          <w:szCs w:val="24"/>
          <w:rtl w:val="0"/>
        </w:rPr>
        <w:t xml:space="preserve">Miles, M.B. and Huberman, M.A. (1994) </w:t>
      </w:r>
      <w:r w:rsidDel="00000000" w:rsidR="00000000" w:rsidRPr="00000000">
        <w:rPr>
          <w:i w:val="1"/>
          <w:sz w:val="24"/>
          <w:szCs w:val="24"/>
          <w:rtl w:val="0"/>
        </w:rPr>
        <w:t xml:space="preserve">Qualitative Data Analysis: an Expanded Sourcebook</w:t>
      </w:r>
      <w:r w:rsidDel="00000000" w:rsidR="00000000" w:rsidRPr="00000000">
        <w:rPr>
          <w:sz w:val="24"/>
          <w:szCs w:val="24"/>
          <w:rtl w:val="0"/>
        </w:rPr>
        <w:t xml:space="preserve">. 2nd edn. Thousand Oaks: Sage Publications.</w:t>
      </w:r>
      <w:r w:rsidDel="00000000" w:rsidR="00000000" w:rsidRPr="00000000">
        <w:rPr>
          <w:rtl w:val="0"/>
        </w:rPr>
      </w:r>
    </w:p>
    <w:p w:rsidR="00000000" w:rsidDel="00000000" w:rsidP="00000000" w:rsidRDefault="00000000" w:rsidRPr="00000000" w14:paraId="000002CF">
      <w:pPr>
        <w:spacing w:after="240" w:before="240" w:lineRule="auto"/>
        <w:rPr>
          <w:sz w:val="24"/>
          <w:szCs w:val="24"/>
        </w:rPr>
      </w:pPr>
      <w:r w:rsidDel="00000000" w:rsidR="00000000" w:rsidRPr="00000000">
        <w:rPr>
          <w:sz w:val="24"/>
          <w:szCs w:val="24"/>
          <w:rtl w:val="0"/>
        </w:rPr>
        <w:t xml:space="preserve">Mooney, A., Redmond, G. and Kaambwa, B. (2022) ‘Does socioeconomic status impact the relationship between school absence and outcomes?’, </w:t>
      </w:r>
      <w:r w:rsidDel="00000000" w:rsidR="00000000" w:rsidRPr="00000000">
        <w:rPr>
          <w:i w:val="1"/>
          <w:sz w:val="24"/>
          <w:szCs w:val="24"/>
          <w:rtl w:val="0"/>
        </w:rPr>
        <w:t xml:space="preserve">The Australian Educational Researcher</w:t>
      </w:r>
      <w:r w:rsidDel="00000000" w:rsidR="00000000" w:rsidRPr="00000000">
        <w:rPr>
          <w:sz w:val="24"/>
          <w:szCs w:val="24"/>
          <w:rtl w:val="0"/>
        </w:rPr>
        <w:t xml:space="preserve">, 50. Available at: https://doi.org/10.1007/s13384-022-00535-2.</w:t>
      </w:r>
    </w:p>
    <w:p w:rsidR="00000000" w:rsidDel="00000000" w:rsidP="00000000" w:rsidRDefault="00000000" w:rsidRPr="00000000" w14:paraId="000002D0">
      <w:pPr>
        <w:spacing w:before="240" w:lineRule="auto"/>
        <w:rPr>
          <w:sz w:val="24"/>
          <w:szCs w:val="24"/>
        </w:rPr>
      </w:pPr>
      <w:r w:rsidDel="00000000" w:rsidR="00000000" w:rsidRPr="00000000">
        <w:rPr>
          <w:sz w:val="24"/>
          <w:szCs w:val="24"/>
          <w:rtl w:val="0"/>
        </w:rPr>
        <w:t xml:space="preserve">Nation Cymru (2023) Price, E. </w:t>
      </w:r>
      <w:r w:rsidDel="00000000" w:rsidR="00000000" w:rsidRPr="00000000">
        <w:rPr>
          <w:i w:val="1"/>
          <w:sz w:val="24"/>
          <w:szCs w:val="24"/>
          <w:rtl w:val="0"/>
        </w:rPr>
        <w:t xml:space="preserve">Welsh Government issues new guidance to tackle school absenteeism</w:t>
      </w:r>
      <w:r w:rsidDel="00000000" w:rsidR="00000000" w:rsidRPr="00000000">
        <w:rPr>
          <w:sz w:val="24"/>
          <w:szCs w:val="24"/>
          <w:rtl w:val="0"/>
        </w:rPr>
        <w:t xml:space="preserve">.</w:t>
      </w:r>
      <w:hyperlink r:id="rId56">
        <w:r w:rsidDel="00000000" w:rsidR="00000000" w:rsidRPr="00000000">
          <w:rPr>
            <w:sz w:val="24"/>
            <w:szCs w:val="24"/>
            <w:rtl w:val="0"/>
          </w:rPr>
          <w:t xml:space="preserve"> </w:t>
        </w:r>
      </w:hyperlink>
      <w:hyperlink r:id="rId57">
        <w:r w:rsidDel="00000000" w:rsidR="00000000" w:rsidRPr="00000000">
          <w:rPr>
            <w:color w:val="1155cc"/>
            <w:sz w:val="24"/>
            <w:szCs w:val="24"/>
            <w:u w:val="single"/>
            <w:rtl w:val="0"/>
          </w:rPr>
          <w:t xml:space="preserve">https://nation.cymru/news/welsh-government-issues-new-guidance-to-tackle-school-absenteeism/</w:t>
        </w:r>
      </w:hyperlink>
      <w:r w:rsidDel="00000000" w:rsidR="00000000" w:rsidRPr="00000000">
        <w:rPr>
          <w:sz w:val="24"/>
          <w:szCs w:val="24"/>
          <w:rtl w:val="0"/>
        </w:rPr>
        <w:t xml:space="preserve">.</w:t>
      </w:r>
    </w:p>
    <w:p w:rsidR="00000000" w:rsidDel="00000000" w:rsidP="00000000" w:rsidRDefault="00000000" w:rsidRPr="00000000" w14:paraId="000002D1">
      <w:pPr>
        <w:spacing w:before="240" w:lineRule="auto"/>
        <w:rPr>
          <w:sz w:val="24"/>
          <w:szCs w:val="24"/>
        </w:rPr>
      </w:pPr>
      <w:r w:rsidDel="00000000" w:rsidR="00000000" w:rsidRPr="00000000">
        <w:rPr>
          <w:sz w:val="24"/>
          <w:szCs w:val="24"/>
          <w:rtl w:val="0"/>
        </w:rPr>
        <w:t xml:space="preserve">National Center for Education Statistics (no date) </w:t>
      </w:r>
      <w:r w:rsidDel="00000000" w:rsidR="00000000" w:rsidRPr="00000000">
        <w:rPr>
          <w:i w:val="1"/>
          <w:sz w:val="24"/>
          <w:szCs w:val="24"/>
          <w:rtl w:val="0"/>
        </w:rPr>
        <w:t xml:space="preserve">National Center for Education Statistics (NCES) - Publications &amp; products</w:t>
      </w:r>
      <w:r w:rsidDel="00000000" w:rsidR="00000000" w:rsidRPr="00000000">
        <w:rPr>
          <w:sz w:val="24"/>
          <w:szCs w:val="24"/>
          <w:rtl w:val="0"/>
        </w:rPr>
        <w:t xml:space="preserve">. https://nces.ed.gov/pubsearch/index.asp?HasSearched=1&amp;searchcat2=subjectindex&amp;L1=371&amp;L2=0.</w:t>
      </w:r>
    </w:p>
    <w:p w:rsidR="00000000" w:rsidDel="00000000" w:rsidP="00000000" w:rsidRDefault="00000000" w:rsidRPr="00000000" w14:paraId="000002D2">
      <w:pPr>
        <w:spacing w:after="240" w:before="240" w:lineRule="auto"/>
        <w:rPr>
          <w:sz w:val="24"/>
          <w:szCs w:val="24"/>
        </w:rPr>
      </w:pPr>
      <w:r w:rsidDel="00000000" w:rsidR="00000000" w:rsidRPr="00000000">
        <w:rPr>
          <w:i w:val="1"/>
          <w:sz w:val="24"/>
          <w:szCs w:val="24"/>
          <w:rtl w:val="0"/>
        </w:rPr>
        <w:t xml:space="preserve">National effort needed to increase school attendance post pandemic – Education Minister says | GOV.WALES</w:t>
      </w:r>
      <w:r w:rsidDel="00000000" w:rsidR="00000000" w:rsidRPr="00000000">
        <w:rPr>
          <w:sz w:val="24"/>
          <w:szCs w:val="24"/>
          <w:rtl w:val="0"/>
        </w:rPr>
        <w:t xml:space="preserve"> (2023). https://www.gov.wales/national-effort-needed-increase-school-attendance-post-pandemic-education-minister-says#:~:text=In%20the%202018%2F19%20school,in%202022%2F23%20to%20date.</w:t>
      </w:r>
    </w:p>
    <w:p w:rsidR="00000000" w:rsidDel="00000000" w:rsidP="00000000" w:rsidRDefault="00000000" w:rsidRPr="00000000" w14:paraId="000002D3">
      <w:pPr>
        <w:shd w:fill="ffffff" w:val="clear"/>
        <w:spacing w:before="240" w:lineRule="auto"/>
        <w:rPr>
          <w:color w:val="4a86e8"/>
          <w:sz w:val="24"/>
          <w:szCs w:val="24"/>
        </w:rPr>
      </w:pPr>
      <w:r w:rsidDel="00000000" w:rsidR="00000000" w:rsidRPr="00000000">
        <w:rPr>
          <w:i w:val="1"/>
          <w:sz w:val="24"/>
          <w:szCs w:val="24"/>
          <w:rtl w:val="0"/>
        </w:rPr>
        <w:t xml:space="preserve">National effort needed to increase school attendance post pandemic – Education Minister says | GOV.WALES</w:t>
      </w:r>
      <w:r w:rsidDel="00000000" w:rsidR="00000000" w:rsidRPr="00000000">
        <w:rPr>
          <w:sz w:val="24"/>
          <w:szCs w:val="24"/>
          <w:rtl w:val="0"/>
        </w:rPr>
        <w:t xml:space="preserve"> (2023b).</w:t>
      </w:r>
      <w:hyperlink r:id="rId58">
        <w:r w:rsidDel="00000000" w:rsidR="00000000" w:rsidRPr="00000000">
          <w:rPr>
            <w:sz w:val="24"/>
            <w:szCs w:val="24"/>
            <w:rtl w:val="0"/>
          </w:rPr>
          <w:t xml:space="preserve"> </w:t>
        </w:r>
      </w:hyperlink>
      <w:hyperlink r:id="rId59">
        <w:r w:rsidDel="00000000" w:rsidR="00000000" w:rsidRPr="00000000">
          <w:rPr>
            <w:color w:val="4a86e8"/>
            <w:sz w:val="24"/>
            <w:szCs w:val="24"/>
            <w:u w:val="single"/>
            <w:rtl w:val="0"/>
          </w:rPr>
          <w:t xml:space="preserve">https://www.gov.wales/national-effort-needed-increase-school-attendance-post-pandemic-education-minister-says</w:t>
        </w:r>
      </w:hyperlink>
      <w:r w:rsidDel="00000000" w:rsidR="00000000" w:rsidRPr="00000000">
        <w:rPr>
          <w:color w:val="4a86e8"/>
          <w:sz w:val="24"/>
          <w:szCs w:val="24"/>
          <w:rtl w:val="0"/>
        </w:rPr>
        <w:t xml:space="preserve">.</w:t>
      </w:r>
    </w:p>
    <w:p w:rsidR="00000000" w:rsidDel="00000000" w:rsidP="00000000" w:rsidRDefault="00000000" w:rsidRPr="00000000" w14:paraId="000002D4">
      <w:pPr>
        <w:shd w:fill="ffffff" w:val="clear"/>
        <w:spacing w:before="240" w:lineRule="auto"/>
        <w:rPr>
          <w:sz w:val="24"/>
          <w:szCs w:val="24"/>
          <w:highlight w:val="white"/>
        </w:rPr>
      </w:pPr>
      <w:r w:rsidDel="00000000" w:rsidR="00000000" w:rsidRPr="00000000">
        <w:rPr>
          <w:sz w:val="24"/>
          <w:szCs w:val="24"/>
          <w:highlight w:val="white"/>
          <w:rtl w:val="0"/>
        </w:rPr>
        <w:t xml:space="preserve">Ofsted, 2020. </w:t>
      </w:r>
      <w:r w:rsidDel="00000000" w:rsidR="00000000" w:rsidRPr="00000000">
        <w:rPr>
          <w:i w:val="1"/>
          <w:sz w:val="24"/>
          <w:szCs w:val="24"/>
          <w:highlight w:val="white"/>
          <w:rtl w:val="0"/>
        </w:rPr>
        <w:t xml:space="preserve">Making the cut: how schools respond when they are under financial pressure</w:t>
      </w:r>
      <w:r w:rsidDel="00000000" w:rsidR="00000000" w:rsidRPr="00000000">
        <w:rPr>
          <w:sz w:val="24"/>
          <w:szCs w:val="24"/>
          <w:highlight w:val="white"/>
          <w:rtl w:val="0"/>
        </w:rPr>
        <w:t xml:space="preserve">. [ebook] Ofsted. Available at: &lt;https://assets.publishing.service.gov.uk/government/uploads/system/uploads/attachment_data/file/870295/Making_the_cut_how_schools_respond_when_they_are_under_financial_pressure.pdf&gt; [Accessed 28 April 2021].</w:t>
      </w:r>
    </w:p>
    <w:p w:rsidR="00000000" w:rsidDel="00000000" w:rsidP="00000000" w:rsidRDefault="00000000" w:rsidRPr="00000000" w14:paraId="000002D5">
      <w:pPr>
        <w:spacing w:before="240" w:lineRule="auto"/>
        <w:rPr>
          <w:sz w:val="24"/>
          <w:szCs w:val="24"/>
        </w:rPr>
      </w:pPr>
      <w:r w:rsidDel="00000000" w:rsidR="00000000" w:rsidRPr="00000000">
        <w:rPr>
          <w:sz w:val="24"/>
          <w:szCs w:val="24"/>
          <w:rtl w:val="0"/>
        </w:rPr>
        <w:t xml:space="preserve">Palinkas, L. </w:t>
      </w:r>
      <w:r w:rsidDel="00000000" w:rsidR="00000000" w:rsidRPr="00000000">
        <w:rPr>
          <w:i w:val="1"/>
          <w:sz w:val="24"/>
          <w:szCs w:val="24"/>
          <w:rtl w:val="0"/>
        </w:rPr>
        <w:t xml:space="preserve">et al.</w:t>
      </w:r>
      <w:r w:rsidDel="00000000" w:rsidR="00000000" w:rsidRPr="00000000">
        <w:rPr>
          <w:sz w:val="24"/>
          <w:szCs w:val="24"/>
          <w:rtl w:val="0"/>
        </w:rPr>
        <w:t xml:space="preserve"> (2015) ‘Purposeful Sampling for Qualitative Data Collection and Analysis in Mixed Method Implementation Research’, </w:t>
      </w:r>
      <w:r w:rsidDel="00000000" w:rsidR="00000000" w:rsidRPr="00000000">
        <w:rPr>
          <w:i w:val="1"/>
          <w:sz w:val="24"/>
          <w:szCs w:val="24"/>
          <w:rtl w:val="0"/>
        </w:rPr>
        <w:t xml:space="preserve">Administration and Policy in Mental Health and Mental Health Services Research</w:t>
      </w:r>
      <w:r w:rsidDel="00000000" w:rsidR="00000000" w:rsidRPr="00000000">
        <w:rPr>
          <w:sz w:val="24"/>
          <w:szCs w:val="24"/>
          <w:rtl w:val="0"/>
        </w:rPr>
        <w:t xml:space="preserve">, 42(5), pp. 533–544. Available at:</w:t>
      </w:r>
      <w:hyperlink r:id="rId60">
        <w:r w:rsidDel="00000000" w:rsidR="00000000" w:rsidRPr="00000000">
          <w:rPr>
            <w:sz w:val="24"/>
            <w:szCs w:val="24"/>
            <w:rtl w:val="0"/>
          </w:rPr>
          <w:t xml:space="preserve"> </w:t>
        </w:r>
      </w:hyperlink>
      <w:hyperlink r:id="rId61">
        <w:r w:rsidDel="00000000" w:rsidR="00000000" w:rsidRPr="00000000">
          <w:rPr>
            <w:color w:val="1155cc"/>
            <w:sz w:val="24"/>
            <w:szCs w:val="24"/>
            <w:u w:val="single"/>
            <w:rtl w:val="0"/>
          </w:rPr>
          <w:t xml:space="preserve">https://doi.org/10.1007/s10488-013-0528-y</w:t>
        </w:r>
      </w:hyperlink>
      <w:r w:rsidDel="00000000" w:rsidR="00000000" w:rsidRPr="00000000">
        <w:rPr>
          <w:sz w:val="24"/>
          <w:szCs w:val="24"/>
          <w:rtl w:val="0"/>
        </w:rPr>
        <w:t xml:space="preserve">.</w:t>
      </w:r>
    </w:p>
    <w:p w:rsidR="00000000" w:rsidDel="00000000" w:rsidP="00000000" w:rsidRDefault="00000000" w:rsidRPr="00000000" w14:paraId="000002D6">
      <w:pPr>
        <w:spacing w:before="240" w:lineRule="auto"/>
        <w:rPr>
          <w:sz w:val="24"/>
          <w:szCs w:val="24"/>
        </w:rPr>
      </w:pPr>
      <w:r w:rsidDel="00000000" w:rsidR="00000000" w:rsidRPr="00000000">
        <w:rPr>
          <w:sz w:val="24"/>
          <w:szCs w:val="24"/>
          <w:rtl w:val="0"/>
        </w:rPr>
        <w:t xml:space="preserve">Park, Y.S., Konge, L. and Artino, A.R. (2020) ‘The Positivism Paradigm of Research’, </w:t>
      </w:r>
      <w:r w:rsidDel="00000000" w:rsidR="00000000" w:rsidRPr="00000000">
        <w:rPr>
          <w:i w:val="1"/>
          <w:sz w:val="24"/>
          <w:szCs w:val="24"/>
          <w:rtl w:val="0"/>
        </w:rPr>
        <w:t xml:space="preserve">Academic Medicine</w:t>
      </w:r>
      <w:r w:rsidDel="00000000" w:rsidR="00000000" w:rsidRPr="00000000">
        <w:rPr>
          <w:sz w:val="24"/>
          <w:szCs w:val="24"/>
          <w:rtl w:val="0"/>
        </w:rPr>
        <w:t xml:space="preserve">, 95(5), pp. 690–694. Available at: https://doi.org/10.1097/ACM.0000000000003093.</w:t>
      </w:r>
      <w:r w:rsidDel="00000000" w:rsidR="00000000" w:rsidRPr="00000000">
        <w:rPr>
          <w:rtl w:val="0"/>
        </w:rPr>
      </w:r>
    </w:p>
    <w:p w:rsidR="00000000" w:rsidDel="00000000" w:rsidP="00000000" w:rsidRDefault="00000000" w:rsidRPr="00000000" w14:paraId="000002D7">
      <w:pPr>
        <w:spacing w:before="240" w:lineRule="auto"/>
        <w:rPr>
          <w:color w:val="4a86e8"/>
          <w:sz w:val="24"/>
          <w:szCs w:val="24"/>
        </w:rPr>
      </w:pPr>
      <w:r w:rsidDel="00000000" w:rsidR="00000000" w:rsidRPr="00000000">
        <w:rPr>
          <w:i w:val="1"/>
          <w:sz w:val="24"/>
          <w:szCs w:val="24"/>
          <w:rtl w:val="0"/>
        </w:rPr>
        <w:t xml:space="preserve">Persistent absenteeism from secondary schools: September 2022 to August 2023 | GOV.WALES</w:t>
      </w:r>
      <w:r w:rsidDel="00000000" w:rsidR="00000000" w:rsidRPr="00000000">
        <w:rPr>
          <w:sz w:val="24"/>
          <w:szCs w:val="24"/>
          <w:rtl w:val="0"/>
        </w:rPr>
        <w:t xml:space="preserve"> (2024).</w:t>
      </w:r>
      <w:hyperlink r:id="rId62">
        <w:r w:rsidDel="00000000" w:rsidR="00000000" w:rsidRPr="00000000">
          <w:rPr>
            <w:sz w:val="24"/>
            <w:szCs w:val="24"/>
            <w:rtl w:val="0"/>
          </w:rPr>
          <w:t xml:space="preserve"> </w:t>
        </w:r>
      </w:hyperlink>
      <w:hyperlink r:id="rId63">
        <w:r w:rsidDel="00000000" w:rsidR="00000000" w:rsidRPr="00000000">
          <w:rPr>
            <w:color w:val="4a86e8"/>
            <w:sz w:val="24"/>
            <w:szCs w:val="24"/>
            <w:u w:val="single"/>
            <w:rtl w:val="0"/>
          </w:rPr>
          <w:t xml:space="preserve">https://www.gov.wales/persistent-absenteeism-secondary-schools-september-2022-august-2023-html#:~:text=There%20was%20an%20increase%20in,without%20an%20SEN%2FALN%20provision</w:t>
        </w:r>
      </w:hyperlink>
      <w:r w:rsidDel="00000000" w:rsidR="00000000" w:rsidRPr="00000000">
        <w:rPr>
          <w:color w:val="4a86e8"/>
          <w:sz w:val="24"/>
          <w:szCs w:val="24"/>
          <w:rtl w:val="0"/>
        </w:rPr>
        <w:t xml:space="preserve">.</w:t>
      </w:r>
    </w:p>
    <w:p w:rsidR="00000000" w:rsidDel="00000000" w:rsidP="00000000" w:rsidRDefault="00000000" w:rsidRPr="00000000" w14:paraId="000002D8">
      <w:pPr>
        <w:spacing w:before="240" w:lineRule="auto"/>
        <w:rPr>
          <w:color w:val="4a86e8"/>
          <w:sz w:val="24"/>
          <w:szCs w:val="24"/>
        </w:rPr>
      </w:pPr>
      <w:r w:rsidDel="00000000" w:rsidR="00000000" w:rsidRPr="00000000">
        <w:rPr>
          <w:i w:val="1"/>
          <w:sz w:val="24"/>
          <w:szCs w:val="24"/>
          <w:rtl w:val="0"/>
        </w:rPr>
        <w:t xml:space="preserve">Positivism: Definition, Theory &amp; Research | StudySmarter</w:t>
      </w:r>
      <w:r w:rsidDel="00000000" w:rsidR="00000000" w:rsidRPr="00000000">
        <w:rPr>
          <w:sz w:val="24"/>
          <w:szCs w:val="24"/>
          <w:rtl w:val="0"/>
        </w:rPr>
        <w:t xml:space="preserve"> (no date).</w:t>
      </w:r>
      <w:hyperlink r:id="rId64">
        <w:r w:rsidDel="00000000" w:rsidR="00000000" w:rsidRPr="00000000">
          <w:rPr>
            <w:sz w:val="24"/>
            <w:szCs w:val="24"/>
            <w:rtl w:val="0"/>
          </w:rPr>
          <w:t xml:space="preserve"> </w:t>
        </w:r>
      </w:hyperlink>
      <w:hyperlink r:id="rId65">
        <w:r w:rsidDel="00000000" w:rsidR="00000000" w:rsidRPr="00000000">
          <w:rPr>
            <w:color w:val="4a86e8"/>
            <w:sz w:val="24"/>
            <w:szCs w:val="24"/>
            <w:u w:val="single"/>
            <w:rtl w:val="0"/>
          </w:rPr>
          <w:t xml:space="preserve">https://www.studysmarter.co.uk/explanations/social-studies/theories-and-methods/positivism/</w:t>
        </w:r>
      </w:hyperlink>
      <w:r w:rsidDel="00000000" w:rsidR="00000000" w:rsidRPr="00000000">
        <w:rPr>
          <w:color w:val="4a86e8"/>
          <w:sz w:val="24"/>
          <w:szCs w:val="24"/>
          <w:rtl w:val="0"/>
        </w:rPr>
        <w:t xml:space="preserve">.</w:t>
      </w:r>
    </w:p>
    <w:p w:rsidR="00000000" w:rsidDel="00000000" w:rsidP="00000000" w:rsidRDefault="00000000" w:rsidRPr="00000000" w14:paraId="000002D9">
      <w:pPr>
        <w:spacing w:before="240" w:lineRule="auto"/>
        <w:rPr>
          <w:sz w:val="24"/>
          <w:szCs w:val="24"/>
        </w:rPr>
      </w:pPr>
      <w:r w:rsidDel="00000000" w:rsidR="00000000" w:rsidRPr="00000000">
        <w:rPr>
          <w:sz w:val="24"/>
          <w:szCs w:val="24"/>
          <w:rtl w:val="0"/>
        </w:rPr>
        <w:t xml:space="preserve">Rhonda Boaler &amp; Caroline Bond (2023) </w:t>
      </w:r>
      <w:r w:rsidDel="00000000" w:rsidR="00000000" w:rsidRPr="00000000">
        <w:rPr>
          <w:i w:val="1"/>
          <w:sz w:val="24"/>
          <w:szCs w:val="24"/>
          <w:rtl w:val="0"/>
        </w:rPr>
        <w:t xml:space="preserve">Systematic school-based approaches for supporting students with attendance difficulties: a systematic review, </w:t>
      </w:r>
      <w:r w:rsidDel="00000000" w:rsidR="00000000" w:rsidRPr="00000000">
        <w:rPr>
          <w:sz w:val="24"/>
          <w:szCs w:val="24"/>
          <w:rtl w:val="0"/>
        </w:rPr>
        <w:t xml:space="preserve">Educational Psychology in Practice, 39:4, 439-456, DOI: 10.1080/02667363.2023.2233084</w:t>
      </w:r>
    </w:p>
    <w:p w:rsidR="00000000" w:rsidDel="00000000" w:rsidP="00000000" w:rsidRDefault="00000000" w:rsidRPr="00000000" w14:paraId="000002DA">
      <w:pPr>
        <w:spacing w:before="240" w:lineRule="auto"/>
        <w:rPr>
          <w:sz w:val="24"/>
          <w:szCs w:val="24"/>
        </w:rPr>
      </w:pPr>
      <w:r w:rsidDel="00000000" w:rsidR="00000000" w:rsidRPr="00000000">
        <w:rPr>
          <w:sz w:val="24"/>
          <w:szCs w:val="24"/>
          <w:rtl w:val="0"/>
        </w:rPr>
        <w:t xml:space="preserve">Rowlands, M. (2022) </w:t>
      </w:r>
      <w:r w:rsidDel="00000000" w:rsidR="00000000" w:rsidRPr="00000000">
        <w:rPr>
          <w:i w:val="1"/>
          <w:sz w:val="24"/>
          <w:szCs w:val="24"/>
          <w:rtl w:val="0"/>
        </w:rPr>
        <w:t xml:space="preserve">Attendance review -implications of the COVID-19 pandemic for school attendance</w:t>
      </w:r>
      <w:r w:rsidDel="00000000" w:rsidR="00000000" w:rsidRPr="00000000">
        <w:rPr>
          <w:sz w:val="24"/>
          <w:szCs w:val="24"/>
          <w:rtl w:val="0"/>
        </w:rPr>
        <w:t xml:space="preserve">. Available at: https://www.gov.wales/sites/default/files/publications/2022-04/attendance-review-implications-of-the-covid-19-pandemic-for-school-attendance.pdf.</w:t>
      </w:r>
    </w:p>
    <w:p w:rsidR="00000000" w:rsidDel="00000000" w:rsidP="00000000" w:rsidRDefault="00000000" w:rsidRPr="00000000" w14:paraId="000002DB">
      <w:pPr>
        <w:spacing w:after="240" w:before="240" w:lineRule="auto"/>
        <w:rPr>
          <w:sz w:val="24"/>
          <w:szCs w:val="24"/>
        </w:rPr>
      </w:pPr>
      <w:r w:rsidDel="00000000" w:rsidR="00000000" w:rsidRPr="00000000">
        <w:rPr>
          <w:sz w:val="24"/>
          <w:szCs w:val="24"/>
          <w:rtl w:val="0"/>
        </w:rPr>
        <w:t xml:space="preserve">Sandhaug, M. </w:t>
      </w:r>
      <w:r w:rsidDel="00000000" w:rsidR="00000000" w:rsidRPr="00000000">
        <w:rPr>
          <w:i w:val="1"/>
          <w:sz w:val="24"/>
          <w:szCs w:val="24"/>
          <w:rtl w:val="0"/>
        </w:rPr>
        <w:t xml:space="preserve">et al.</w:t>
      </w:r>
      <w:r w:rsidDel="00000000" w:rsidR="00000000" w:rsidRPr="00000000">
        <w:rPr>
          <w:sz w:val="24"/>
          <w:szCs w:val="24"/>
          <w:rtl w:val="0"/>
        </w:rPr>
        <w:t xml:space="preserve"> (2022) </w:t>
      </w:r>
      <w:r w:rsidDel="00000000" w:rsidR="00000000" w:rsidRPr="00000000">
        <w:rPr>
          <w:i w:val="1"/>
          <w:sz w:val="24"/>
          <w:szCs w:val="24"/>
          <w:rtl w:val="0"/>
        </w:rPr>
        <w:t xml:space="preserve">‘Recording, reporting, and utilizing school attendance data in Sweden, Finland, Denmark, and Norway: A Nordic comparison’</w:t>
      </w:r>
      <w:r w:rsidDel="00000000" w:rsidR="00000000" w:rsidRPr="00000000">
        <w:rPr>
          <w:sz w:val="24"/>
          <w:szCs w:val="24"/>
          <w:rtl w:val="0"/>
        </w:rPr>
        <w:t xml:space="preserve">, </w:t>
      </w:r>
      <w:r w:rsidDel="00000000" w:rsidR="00000000" w:rsidRPr="00000000">
        <w:rPr>
          <w:i w:val="1"/>
          <w:sz w:val="24"/>
          <w:szCs w:val="24"/>
          <w:rtl w:val="0"/>
        </w:rPr>
        <w:t xml:space="preserve">ORBIS SCHOLAE</w:t>
      </w:r>
      <w:r w:rsidDel="00000000" w:rsidR="00000000" w:rsidRPr="00000000">
        <w:rPr>
          <w:sz w:val="24"/>
          <w:szCs w:val="24"/>
          <w:rtl w:val="0"/>
        </w:rPr>
        <w:t xml:space="preserve">, pp. 1–14. doi:10.14712/23363177.2022.12. </w:t>
      </w:r>
    </w:p>
    <w:p w:rsidR="00000000" w:rsidDel="00000000" w:rsidP="00000000" w:rsidRDefault="00000000" w:rsidRPr="00000000" w14:paraId="000002DC">
      <w:pPr>
        <w:shd w:fill="ffffff" w:val="clear"/>
        <w:spacing w:before="240" w:lineRule="auto"/>
        <w:rPr>
          <w:sz w:val="24"/>
          <w:szCs w:val="24"/>
        </w:rPr>
      </w:pPr>
      <w:r w:rsidDel="00000000" w:rsidR="00000000" w:rsidRPr="00000000">
        <w:rPr>
          <w:sz w:val="24"/>
          <w:szCs w:val="24"/>
          <w:rtl w:val="0"/>
        </w:rPr>
        <w:t xml:space="preserve">School Attendance Plus (no date) </w:t>
      </w:r>
      <w:r w:rsidDel="00000000" w:rsidR="00000000" w:rsidRPr="00000000">
        <w:rPr>
          <w:i w:val="1"/>
          <w:sz w:val="24"/>
          <w:szCs w:val="24"/>
          <w:rtl w:val="0"/>
        </w:rPr>
        <w:t xml:space="preserve">School attendance &amp; SEND</w:t>
      </w:r>
      <w:r w:rsidDel="00000000" w:rsidR="00000000" w:rsidRPr="00000000">
        <w:rPr>
          <w:sz w:val="24"/>
          <w:szCs w:val="24"/>
          <w:rtl w:val="0"/>
        </w:rPr>
        <w:t xml:space="preserve">.</w:t>
      </w:r>
    </w:p>
    <w:p w:rsidR="00000000" w:rsidDel="00000000" w:rsidP="00000000" w:rsidRDefault="00000000" w:rsidRPr="00000000" w14:paraId="000002DD">
      <w:pPr>
        <w:spacing w:before="240" w:lineRule="auto"/>
        <w:rPr>
          <w:sz w:val="24"/>
          <w:szCs w:val="24"/>
        </w:rPr>
      </w:pPr>
      <w:r w:rsidDel="00000000" w:rsidR="00000000" w:rsidRPr="00000000">
        <w:rPr>
          <w:i w:val="1"/>
          <w:sz w:val="24"/>
          <w:szCs w:val="24"/>
          <w:rtl w:val="0"/>
        </w:rPr>
        <w:t xml:space="preserve">Secondary school attendance rates post-pandemic are a concern, with lower income pupils disproportionally affected | Estyn</w:t>
      </w:r>
      <w:r w:rsidDel="00000000" w:rsidR="00000000" w:rsidRPr="00000000">
        <w:rPr>
          <w:sz w:val="24"/>
          <w:szCs w:val="24"/>
          <w:rtl w:val="0"/>
        </w:rPr>
        <w:t xml:space="preserve"> (2024c).</w:t>
      </w:r>
      <w:hyperlink r:id="rId66">
        <w:r w:rsidDel="00000000" w:rsidR="00000000" w:rsidRPr="00000000">
          <w:rPr>
            <w:color w:val="1155cc"/>
            <w:sz w:val="24"/>
            <w:szCs w:val="24"/>
            <w:u w:val="single"/>
            <w:rtl w:val="0"/>
          </w:rPr>
          <w:t xml:space="preserve">https://www.estyn.gov.wales/news/secondary-school-attendance-rates-post-pandemic-are-concern-lower-income-pupils</w:t>
        </w:r>
      </w:hyperlink>
      <w:r w:rsidDel="00000000" w:rsidR="00000000" w:rsidRPr="00000000">
        <w:rPr>
          <w:sz w:val="24"/>
          <w:szCs w:val="24"/>
          <w:rtl w:val="0"/>
        </w:rPr>
        <w:t xml:space="preserve">.</w:t>
      </w:r>
    </w:p>
    <w:p w:rsidR="00000000" w:rsidDel="00000000" w:rsidP="00000000" w:rsidRDefault="00000000" w:rsidRPr="00000000" w14:paraId="000002DE">
      <w:pPr>
        <w:spacing w:before="240" w:lineRule="auto"/>
        <w:rPr>
          <w:color w:val="4a86e8"/>
          <w:sz w:val="24"/>
          <w:szCs w:val="24"/>
        </w:rPr>
      </w:pPr>
      <w:r w:rsidDel="00000000" w:rsidR="00000000" w:rsidRPr="00000000">
        <w:rPr>
          <w:i w:val="1"/>
          <w:sz w:val="24"/>
          <w:szCs w:val="24"/>
          <w:rtl w:val="0"/>
        </w:rPr>
        <w:t xml:space="preserve">Secondary school attendance rates post-pandemic are a concern, with lower income pupils disproportionally affected | Estyn</w:t>
      </w:r>
      <w:r w:rsidDel="00000000" w:rsidR="00000000" w:rsidRPr="00000000">
        <w:rPr>
          <w:sz w:val="24"/>
          <w:szCs w:val="24"/>
          <w:rtl w:val="0"/>
        </w:rPr>
        <w:t xml:space="preserve"> (2024b).</w:t>
      </w:r>
      <w:hyperlink r:id="rId67">
        <w:r w:rsidDel="00000000" w:rsidR="00000000" w:rsidRPr="00000000">
          <w:rPr>
            <w:sz w:val="24"/>
            <w:szCs w:val="24"/>
            <w:rtl w:val="0"/>
          </w:rPr>
          <w:t xml:space="preserve"> </w:t>
        </w:r>
      </w:hyperlink>
      <w:hyperlink r:id="rId68">
        <w:r w:rsidDel="00000000" w:rsidR="00000000" w:rsidRPr="00000000">
          <w:rPr>
            <w:color w:val="4a86e8"/>
            <w:sz w:val="24"/>
            <w:szCs w:val="24"/>
            <w:u w:val="single"/>
            <w:rtl w:val="0"/>
          </w:rPr>
          <w:t xml:space="preserve">https://www.estyn.gov.wales/news/secondary-school-attendance-rates-post-pandemic-are-concern-lower-income-pupils</w:t>
        </w:r>
      </w:hyperlink>
      <w:r w:rsidDel="00000000" w:rsidR="00000000" w:rsidRPr="00000000">
        <w:rPr>
          <w:color w:val="4a86e8"/>
          <w:sz w:val="24"/>
          <w:szCs w:val="24"/>
          <w:rtl w:val="0"/>
        </w:rPr>
        <w:t xml:space="preserve">.</w:t>
      </w:r>
    </w:p>
    <w:p w:rsidR="00000000" w:rsidDel="00000000" w:rsidP="00000000" w:rsidRDefault="00000000" w:rsidRPr="00000000" w14:paraId="000002DF">
      <w:pPr>
        <w:spacing w:before="240" w:lineRule="auto"/>
        <w:rPr>
          <w:color w:val="4a86e8"/>
          <w:sz w:val="24"/>
          <w:szCs w:val="24"/>
          <w:highlight w:val="white"/>
        </w:rPr>
      </w:pPr>
      <w:r w:rsidDel="00000000" w:rsidR="00000000" w:rsidRPr="00000000">
        <w:rPr>
          <w:sz w:val="24"/>
          <w:szCs w:val="24"/>
          <w:highlight w:val="white"/>
          <w:rtl w:val="0"/>
        </w:rPr>
        <w:t xml:space="preserve">Simply Psychology (2024) </w:t>
      </w:r>
      <w:r w:rsidDel="00000000" w:rsidR="00000000" w:rsidRPr="00000000">
        <w:rPr>
          <w:i w:val="1"/>
          <w:sz w:val="24"/>
          <w:szCs w:val="24"/>
          <w:highlight w:val="white"/>
          <w:rtl w:val="0"/>
        </w:rPr>
        <w:t xml:space="preserve">Bronfenbrenner's Ecological Systems Theory</w:t>
      </w:r>
      <w:r w:rsidDel="00000000" w:rsidR="00000000" w:rsidRPr="00000000">
        <w:rPr>
          <w:sz w:val="24"/>
          <w:szCs w:val="24"/>
          <w:highlight w:val="white"/>
          <w:rtl w:val="0"/>
        </w:rPr>
        <w:t xml:space="preserve">.</w:t>
      </w:r>
      <w:hyperlink r:id="rId69">
        <w:r w:rsidDel="00000000" w:rsidR="00000000" w:rsidRPr="00000000">
          <w:rPr>
            <w:sz w:val="24"/>
            <w:szCs w:val="24"/>
            <w:highlight w:val="white"/>
            <w:rtl w:val="0"/>
          </w:rPr>
          <w:t xml:space="preserve"> </w:t>
        </w:r>
      </w:hyperlink>
      <w:hyperlink r:id="rId70">
        <w:r w:rsidDel="00000000" w:rsidR="00000000" w:rsidRPr="00000000">
          <w:rPr>
            <w:color w:val="4a86e8"/>
            <w:sz w:val="24"/>
            <w:szCs w:val="24"/>
            <w:highlight w:val="white"/>
            <w:u w:val="single"/>
            <w:rtl w:val="0"/>
          </w:rPr>
          <w:t xml:space="preserve">https://www.simplypsychology.org/bronfenbrenner.html</w:t>
        </w:r>
      </w:hyperlink>
      <w:r w:rsidDel="00000000" w:rsidR="00000000" w:rsidRPr="00000000">
        <w:rPr>
          <w:color w:val="4a86e8"/>
          <w:sz w:val="24"/>
          <w:szCs w:val="24"/>
          <w:highlight w:val="white"/>
          <w:rtl w:val="0"/>
        </w:rPr>
        <w:t xml:space="preserve">.</w:t>
      </w:r>
    </w:p>
    <w:p w:rsidR="00000000" w:rsidDel="00000000" w:rsidP="00000000" w:rsidRDefault="00000000" w:rsidRPr="00000000" w14:paraId="000002E0">
      <w:pPr>
        <w:spacing w:before="240" w:lineRule="auto"/>
        <w:rPr>
          <w:sz w:val="24"/>
          <w:szCs w:val="24"/>
        </w:rPr>
      </w:pPr>
      <w:r w:rsidDel="00000000" w:rsidR="00000000" w:rsidRPr="00000000">
        <w:rPr>
          <w:sz w:val="24"/>
          <w:szCs w:val="24"/>
          <w:rtl w:val="0"/>
        </w:rPr>
        <w:t xml:space="preserve">Sims, S. and CENTRE FOR EDUCATION POLICY &amp; EQUALISING OPPORTUNITIES (no date) </w:t>
      </w:r>
      <w:r w:rsidDel="00000000" w:rsidR="00000000" w:rsidRPr="00000000">
        <w:rPr>
          <w:i w:val="1"/>
          <w:sz w:val="24"/>
          <w:szCs w:val="24"/>
          <w:rtl w:val="0"/>
        </w:rPr>
        <w:t xml:space="preserve">School absences and pupil achievement</w:t>
      </w:r>
      <w:r w:rsidDel="00000000" w:rsidR="00000000" w:rsidRPr="00000000">
        <w:rPr>
          <w:sz w:val="24"/>
          <w:szCs w:val="24"/>
          <w:rtl w:val="0"/>
        </w:rPr>
        <w:t xml:space="preserve">.</w:t>
      </w:r>
    </w:p>
    <w:p w:rsidR="00000000" w:rsidDel="00000000" w:rsidP="00000000" w:rsidRDefault="00000000" w:rsidRPr="00000000" w14:paraId="000002E1">
      <w:pPr>
        <w:spacing w:before="240" w:lineRule="auto"/>
        <w:rPr>
          <w:sz w:val="24"/>
          <w:szCs w:val="24"/>
        </w:rPr>
      </w:pPr>
      <w:r w:rsidDel="00000000" w:rsidR="00000000" w:rsidRPr="00000000">
        <w:rPr>
          <w:sz w:val="24"/>
          <w:szCs w:val="24"/>
          <w:rtl w:val="0"/>
        </w:rPr>
        <w:t xml:space="preserve">Skates, K. </w:t>
      </w:r>
      <w:r w:rsidDel="00000000" w:rsidR="00000000" w:rsidRPr="00000000">
        <w:rPr>
          <w:i w:val="1"/>
          <w:sz w:val="24"/>
          <w:szCs w:val="24"/>
          <w:rtl w:val="0"/>
        </w:rPr>
        <w:t xml:space="preserve">et al.</w:t>
      </w:r>
      <w:r w:rsidDel="00000000" w:rsidR="00000000" w:rsidRPr="00000000">
        <w:rPr>
          <w:sz w:val="24"/>
          <w:szCs w:val="24"/>
          <w:rtl w:val="0"/>
        </w:rPr>
        <w:t xml:space="preserve"> (2022b) </w:t>
      </w:r>
      <w:r w:rsidDel="00000000" w:rsidR="00000000" w:rsidRPr="00000000">
        <w:rPr>
          <w:i w:val="1"/>
          <w:sz w:val="24"/>
          <w:szCs w:val="24"/>
          <w:rtl w:val="0"/>
        </w:rPr>
        <w:t xml:space="preserve">Pupil absence</w:t>
      </w:r>
      <w:r w:rsidDel="00000000" w:rsidR="00000000" w:rsidRPr="00000000">
        <w:rPr>
          <w:sz w:val="24"/>
          <w:szCs w:val="24"/>
          <w:rtl w:val="0"/>
        </w:rPr>
        <w:t xml:space="preserve">, </w:t>
      </w:r>
      <w:r w:rsidDel="00000000" w:rsidR="00000000" w:rsidRPr="00000000">
        <w:rPr>
          <w:i w:val="1"/>
          <w:sz w:val="24"/>
          <w:szCs w:val="24"/>
          <w:rtl w:val="0"/>
        </w:rPr>
        <w:t xml:space="preserve">Welsh Parliament</w:t>
      </w:r>
      <w:r w:rsidDel="00000000" w:rsidR="00000000" w:rsidRPr="00000000">
        <w:rPr>
          <w:sz w:val="24"/>
          <w:szCs w:val="24"/>
          <w:rtl w:val="0"/>
        </w:rPr>
        <w:t xml:space="preserve">. report, p. 5.</w:t>
      </w:r>
      <w:hyperlink r:id="rId71">
        <w:r w:rsidDel="00000000" w:rsidR="00000000" w:rsidRPr="00000000">
          <w:rPr>
            <w:sz w:val="24"/>
            <w:szCs w:val="24"/>
            <w:rtl w:val="0"/>
          </w:rPr>
          <w:t xml:space="preserve"> </w:t>
        </w:r>
      </w:hyperlink>
      <w:hyperlink r:id="rId72">
        <w:r w:rsidDel="00000000" w:rsidR="00000000" w:rsidRPr="00000000">
          <w:rPr>
            <w:color w:val="1155cc"/>
            <w:sz w:val="24"/>
            <w:szCs w:val="24"/>
            <w:u w:val="single"/>
            <w:rtl w:val="0"/>
          </w:rPr>
          <w:t xml:space="preserve">https://www.senedd.wales</w:t>
        </w:r>
      </w:hyperlink>
      <w:r w:rsidDel="00000000" w:rsidR="00000000" w:rsidRPr="00000000">
        <w:rPr>
          <w:sz w:val="24"/>
          <w:szCs w:val="24"/>
          <w:rtl w:val="0"/>
        </w:rPr>
        <w:t xml:space="preserve">.</w:t>
      </w:r>
    </w:p>
    <w:p w:rsidR="00000000" w:rsidDel="00000000" w:rsidP="00000000" w:rsidRDefault="00000000" w:rsidRPr="00000000" w14:paraId="000002E2">
      <w:pPr>
        <w:spacing w:before="240" w:lineRule="auto"/>
        <w:rPr>
          <w:color w:val="4a86e8"/>
          <w:sz w:val="24"/>
          <w:szCs w:val="24"/>
          <w:u w:val="single"/>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sz w:val="24"/>
          <w:szCs w:val="24"/>
          <w:rtl w:val="0"/>
        </w:rPr>
        <w:t xml:space="preserve">Statement of Special Educational Need </w:t>
      </w:r>
      <w:hyperlink r:id="rId73">
        <w:r w:rsidDel="00000000" w:rsidR="00000000" w:rsidRPr="00000000">
          <w:rPr>
            <w:color w:val="4a86e8"/>
            <w:sz w:val="24"/>
            <w:szCs w:val="24"/>
            <w:u w:val="single"/>
            <w:rtl w:val="0"/>
          </w:rPr>
          <w:t xml:space="preserve">https://send.eani.org.uk/statutory-assessment/statement-sen</w:t>
        </w:r>
      </w:hyperlink>
      <w:r w:rsidDel="00000000" w:rsidR="00000000" w:rsidRPr="00000000">
        <w:rPr>
          <w:rtl w:val="0"/>
        </w:rPr>
      </w:r>
    </w:p>
    <w:p w:rsidR="00000000" w:rsidDel="00000000" w:rsidP="00000000" w:rsidRDefault="00000000" w:rsidRPr="00000000" w14:paraId="000002E3">
      <w:pPr>
        <w:spacing w:after="240" w:before="240" w:lineRule="auto"/>
        <w:rPr>
          <w:sz w:val="24"/>
          <w:szCs w:val="24"/>
        </w:rPr>
      </w:pPr>
      <w:r w:rsidDel="00000000" w:rsidR="00000000" w:rsidRPr="00000000">
        <w:rPr>
          <w:sz w:val="24"/>
          <w:szCs w:val="24"/>
          <w:rtl w:val="0"/>
        </w:rPr>
        <w:t xml:space="preserve">Tomaszewski, W. </w:t>
      </w:r>
      <w:r w:rsidDel="00000000" w:rsidR="00000000" w:rsidRPr="00000000">
        <w:rPr>
          <w:i w:val="1"/>
          <w:sz w:val="24"/>
          <w:szCs w:val="24"/>
          <w:rtl w:val="0"/>
        </w:rPr>
        <w:t xml:space="preserve">et al.</w:t>
      </w:r>
      <w:r w:rsidDel="00000000" w:rsidR="00000000" w:rsidRPr="00000000">
        <w:rPr>
          <w:sz w:val="24"/>
          <w:szCs w:val="24"/>
          <w:rtl w:val="0"/>
        </w:rPr>
        <w:t xml:space="preserve"> (2022) ‘Uneven impacts of COVID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sz w:val="24"/>
          <w:szCs w:val="24"/>
          <w:rtl w:val="0"/>
        </w:rPr>
        <w:t xml:space="preserve">19 on the attendance rates of secondary school students from different socioeconomic backgrounds in Australia: A quasi</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sz w:val="24"/>
          <w:szCs w:val="24"/>
          <w:rtl w:val="0"/>
        </w:rPr>
        <w:t xml:space="preserve">experimental analysis of administrative data’, </w:t>
      </w:r>
      <w:r w:rsidDel="00000000" w:rsidR="00000000" w:rsidRPr="00000000">
        <w:rPr>
          <w:i w:val="1"/>
          <w:sz w:val="24"/>
          <w:szCs w:val="24"/>
          <w:rtl w:val="0"/>
        </w:rPr>
        <w:t xml:space="preserve">Australian Journal of Social Issues</w:t>
      </w:r>
      <w:r w:rsidDel="00000000" w:rsidR="00000000" w:rsidRPr="00000000">
        <w:rPr>
          <w:sz w:val="24"/>
          <w:szCs w:val="24"/>
          <w:rtl w:val="0"/>
        </w:rPr>
        <w:t xml:space="preserve">, 58(1). Available at:</w:t>
      </w:r>
      <w:hyperlink r:id="rId74">
        <w:r w:rsidDel="00000000" w:rsidR="00000000" w:rsidRPr="00000000">
          <w:rPr>
            <w:sz w:val="24"/>
            <w:szCs w:val="24"/>
            <w:rtl w:val="0"/>
          </w:rPr>
          <w:t xml:space="preserve"> </w:t>
        </w:r>
      </w:hyperlink>
      <w:hyperlink r:id="rId75">
        <w:r w:rsidDel="00000000" w:rsidR="00000000" w:rsidRPr="00000000">
          <w:rPr>
            <w:color w:val="1155cc"/>
            <w:sz w:val="24"/>
            <w:szCs w:val="24"/>
            <w:u w:val="single"/>
            <w:rtl w:val="0"/>
          </w:rPr>
          <w:t xml:space="preserve">https://doi.org/10.1002/ajs4.219</w:t>
        </w:r>
      </w:hyperlink>
      <w:r w:rsidDel="00000000" w:rsidR="00000000" w:rsidRPr="00000000">
        <w:rPr>
          <w:sz w:val="24"/>
          <w:szCs w:val="24"/>
          <w:rtl w:val="0"/>
        </w:rPr>
        <w:t xml:space="preserve">.</w:t>
      </w:r>
    </w:p>
    <w:p w:rsidR="00000000" w:rsidDel="00000000" w:rsidP="00000000" w:rsidRDefault="00000000" w:rsidRPr="00000000" w14:paraId="000002E4">
      <w:pPr>
        <w:spacing w:before="240" w:lineRule="auto"/>
        <w:rPr>
          <w:sz w:val="24"/>
          <w:szCs w:val="24"/>
        </w:rPr>
      </w:pPr>
      <w:r w:rsidDel="00000000" w:rsidR="00000000" w:rsidRPr="00000000">
        <w:rPr>
          <w:sz w:val="24"/>
          <w:szCs w:val="24"/>
          <w:rtl w:val="0"/>
        </w:rPr>
        <w:t xml:space="preserve">Totsika, V. </w:t>
      </w:r>
      <w:r w:rsidDel="00000000" w:rsidR="00000000" w:rsidRPr="00000000">
        <w:rPr>
          <w:i w:val="1"/>
          <w:sz w:val="24"/>
          <w:szCs w:val="24"/>
          <w:rtl w:val="0"/>
        </w:rPr>
        <w:t xml:space="preserve">et al.</w:t>
      </w:r>
      <w:r w:rsidDel="00000000" w:rsidR="00000000" w:rsidRPr="00000000">
        <w:rPr>
          <w:sz w:val="24"/>
          <w:szCs w:val="24"/>
          <w:rtl w:val="0"/>
        </w:rPr>
        <w:t xml:space="preserve"> (2023) 'School Attendance Problems Among Children with Neurodevelopmental Conditions One year Following the Start of the COVID-19 Pandemic,' </w:t>
      </w:r>
      <w:r w:rsidDel="00000000" w:rsidR="00000000" w:rsidRPr="00000000">
        <w:rPr>
          <w:i w:val="1"/>
          <w:sz w:val="24"/>
          <w:szCs w:val="24"/>
          <w:rtl w:val="0"/>
        </w:rPr>
        <w:t xml:space="preserve">Journal of Autism and Developmental Disorders</w:t>
      </w:r>
      <w:r w:rsidDel="00000000" w:rsidR="00000000" w:rsidRPr="00000000">
        <w:rPr>
          <w:sz w:val="24"/>
          <w:szCs w:val="24"/>
          <w:rtl w:val="0"/>
        </w:rPr>
        <w:t xml:space="preserve"> [Preprint].</w:t>
      </w:r>
      <w:hyperlink r:id="rId76">
        <w:r w:rsidDel="00000000" w:rsidR="00000000" w:rsidRPr="00000000">
          <w:rPr>
            <w:sz w:val="24"/>
            <w:szCs w:val="24"/>
            <w:rtl w:val="0"/>
          </w:rPr>
          <w:t xml:space="preserve"> </w:t>
        </w:r>
      </w:hyperlink>
      <w:hyperlink r:id="rId77">
        <w:r w:rsidDel="00000000" w:rsidR="00000000" w:rsidRPr="00000000">
          <w:rPr>
            <w:color w:val="1155cc"/>
            <w:sz w:val="24"/>
            <w:szCs w:val="24"/>
            <w:u w:val="single"/>
            <w:rtl w:val="0"/>
          </w:rPr>
          <w:t xml:space="preserve">https://doi.org/10.1007/s10803-023-06025-3</w:t>
        </w:r>
      </w:hyperlink>
      <w:r w:rsidDel="00000000" w:rsidR="00000000" w:rsidRPr="00000000">
        <w:rPr>
          <w:sz w:val="24"/>
          <w:szCs w:val="24"/>
          <w:rtl w:val="0"/>
        </w:rPr>
        <w:t xml:space="preserve">.</w:t>
      </w:r>
    </w:p>
    <w:p w:rsidR="00000000" w:rsidDel="00000000" w:rsidP="00000000" w:rsidRDefault="00000000" w:rsidRPr="00000000" w14:paraId="000002E5">
      <w:pPr>
        <w:spacing w:before="240" w:lineRule="auto"/>
        <w:rPr>
          <w:color w:val="4a86e8"/>
          <w:sz w:val="24"/>
          <w:szCs w:val="24"/>
        </w:rPr>
      </w:pPr>
      <w:r w:rsidDel="00000000" w:rsidR="00000000" w:rsidRPr="00000000">
        <w:rPr>
          <w:sz w:val="24"/>
          <w:szCs w:val="24"/>
          <w:rtl w:val="0"/>
        </w:rPr>
        <w:t xml:space="preserve">Twinkl (2024) ‘Attendance in school’</w:t>
      </w:r>
      <w:hyperlink r:id="rId78">
        <w:r w:rsidDel="00000000" w:rsidR="00000000" w:rsidRPr="00000000">
          <w:rPr>
            <w:sz w:val="24"/>
            <w:szCs w:val="24"/>
            <w:rtl w:val="0"/>
          </w:rPr>
          <w:t xml:space="preserve"> </w:t>
        </w:r>
      </w:hyperlink>
      <w:hyperlink r:id="rId79">
        <w:r w:rsidDel="00000000" w:rsidR="00000000" w:rsidRPr="00000000">
          <w:rPr>
            <w:color w:val="4a86e8"/>
            <w:sz w:val="24"/>
            <w:szCs w:val="24"/>
            <w:u w:val="single"/>
            <w:rtl w:val="0"/>
          </w:rPr>
          <w:t xml:space="preserve">https://www.twinkl.co.uk/teaching-wiki/attendance-in-school#:~:text=Attendance%20in%20school%20is%20attending,school%20provides%2C%20such%20as%20lessons</w:t>
        </w:r>
      </w:hyperlink>
      <w:r w:rsidDel="00000000" w:rsidR="00000000" w:rsidRPr="00000000">
        <w:rPr>
          <w:color w:val="4a86e8"/>
          <w:sz w:val="24"/>
          <w:szCs w:val="24"/>
          <w:rtl w:val="0"/>
        </w:rPr>
        <w:t xml:space="preserve">.</w:t>
      </w:r>
    </w:p>
    <w:p w:rsidR="00000000" w:rsidDel="00000000" w:rsidP="00000000" w:rsidRDefault="00000000" w:rsidRPr="00000000" w14:paraId="000002E6">
      <w:pPr>
        <w:spacing w:before="240" w:lineRule="auto"/>
        <w:rPr>
          <w:sz w:val="24"/>
          <w:szCs w:val="24"/>
        </w:rPr>
      </w:pPr>
      <w:r w:rsidDel="00000000" w:rsidR="00000000" w:rsidRPr="00000000">
        <w:rPr>
          <w:sz w:val="24"/>
          <w:szCs w:val="24"/>
          <w:rtl w:val="0"/>
        </w:rPr>
        <w:t xml:space="preserve">University</w:t>
      </w:r>
      <w:r w:rsidDel="00000000" w:rsidR="00000000" w:rsidRPr="00000000">
        <w:rPr>
          <w:sz w:val="24"/>
          <w:szCs w:val="24"/>
          <w:rtl w:val="0"/>
        </w:rPr>
        <w:t xml:space="preserve"> of Wales Trinity Saint David (2022) </w:t>
      </w:r>
      <w:r w:rsidDel="00000000" w:rsidR="00000000" w:rsidRPr="00000000">
        <w:rPr>
          <w:i w:val="1"/>
          <w:sz w:val="24"/>
          <w:szCs w:val="24"/>
          <w:rtl w:val="0"/>
        </w:rPr>
        <w:t xml:space="preserve">Research Ethics &amp; Integrity Code of Practice</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2E7">
      <w:pPr>
        <w:spacing w:before="240" w:lineRule="auto"/>
        <w:rPr>
          <w:color w:val="4a86e8"/>
          <w:sz w:val="24"/>
          <w:szCs w:val="24"/>
        </w:rPr>
      </w:pPr>
      <w:r w:rsidDel="00000000" w:rsidR="00000000" w:rsidRPr="00000000">
        <w:rPr>
          <w:i w:val="1"/>
          <w:sz w:val="24"/>
          <w:szCs w:val="24"/>
          <w:rtl w:val="0"/>
        </w:rPr>
        <w:t xml:space="preserve">Wales ‘led the way’ in providing IT and online learning to pupils at home throughout pandemic | GOV.WALES</w:t>
      </w:r>
      <w:r w:rsidDel="00000000" w:rsidR="00000000" w:rsidRPr="00000000">
        <w:rPr>
          <w:sz w:val="24"/>
          <w:szCs w:val="24"/>
          <w:rtl w:val="0"/>
        </w:rPr>
        <w:t xml:space="preserve"> (2020).</w:t>
      </w:r>
      <w:hyperlink r:id="rId80">
        <w:r w:rsidDel="00000000" w:rsidR="00000000" w:rsidRPr="00000000">
          <w:rPr>
            <w:sz w:val="24"/>
            <w:szCs w:val="24"/>
            <w:rtl w:val="0"/>
          </w:rPr>
          <w:t xml:space="preserve"> </w:t>
        </w:r>
      </w:hyperlink>
      <w:hyperlink r:id="rId81">
        <w:r w:rsidDel="00000000" w:rsidR="00000000" w:rsidRPr="00000000">
          <w:rPr>
            <w:color w:val="4a86e8"/>
            <w:sz w:val="24"/>
            <w:szCs w:val="24"/>
            <w:u w:val="single"/>
            <w:rtl w:val="0"/>
          </w:rPr>
          <w:t xml:space="preserve">https://www.gov.wales/wales-led-way-providing-it-and-online-learning-pupils-home-throughout-pandemic</w:t>
        </w:r>
      </w:hyperlink>
      <w:r w:rsidDel="00000000" w:rsidR="00000000" w:rsidRPr="00000000">
        <w:rPr>
          <w:color w:val="4a86e8"/>
          <w:sz w:val="24"/>
          <w:szCs w:val="24"/>
          <w:rtl w:val="0"/>
        </w:rPr>
        <w:t xml:space="preserve">.</w:t>
      </w:r>
    </w:p>
    <w:p w:rsidR="00000000" w:rsidDel="00000000" w:rsidP="00000000" w:rsidRDefault="00000000" w:rsidRPr="00000000" w14:paraId="000002E8">
      <w:pPr>
        <w:spacing w:before="240" w:lineRule="auto"/>
        <w:rPr>
          <w:sz w:val="24"/>
          <w:szCs w:val="24"/>
          <w:highlight w:val="white"/>
        </w:rPr>
      </w:pPr>
      <w:r w:rsidDel="00000000" w:rsidR="00000000" w:rsidRPr="00000000">
        <w:rPr>
          <w:sz w:val="24"/>
          <w:szCs w:val="24"/>
          <w:highlight w:val="white"/>
          <w:rtl w:val="0"/>
        </w:rPr>
        <w:t xml:space="preserve">Welsh Government (2022) </w:t>
      </w:r>
      <w:r w:rsidDel="00000000" w:rsidR="00000000" w:rsidRPr="00000000">
        <w:rPr>
          <w:i w:val="1"/>
          <w:sz w:val="24"/>
          <w:szCs w:val="24"/>
          <w:highlight w:val="white"/>
          <w:rtl w:val="0"/>
        </w:rPr>
        <w:t xml:space="preserve">Attendance review – implications of the COVID-19 pandemic for school attendance</w:t>
      </w:r>
      <w:r w:rsidDel="00000000" w:rsidR="00000000" w:rsidRPr="00000000">
        <w:rPr>
          <w:sz w:val="24"/>
          <w:szCs w:val="24"/>
          <w:highlight w:val="white"/>
          <w:rtl w:val="0"/>
        </w:rPr>
        <w:t xml:space="preserve">.</w:t>
      </w:r>
    </w:p>
    <w:p w:rsidR="00000000" w:rsidDel="00000000" w:rsidP="00000000" w:rsidRDefault="00000000" w:rsidRPr="00000000" w14:paraId="000002E9">
      <w:pPr>
        <w:spacing w:before="240" w:lineRule="auto"/>
        <w:rPr>
          <w:i w:val="1"/>
          <w:sz w:val="24"/>
          <w:szCs w:val="24"/>
          <w:highlight w:val="white"/>
        </w:rPr>
      </w:pPr>
      <w:r w:rsidDel="00000000" w:rsidR="00000000" w:rsidRPr="00000000">
        <w:rPr>
          <w:sz w:val="24"/>
          <w:szCs w:val="24"/>
          <w:highlight w:val="white"/>
          <w:rtl w:val="0"/>
        </w:rPr>
        <w:t xml:space="preserve">Welsh Government (2023) </w:t>
      </w:r>
      <w:r w:rsidDel="00000000" w:rsidR="00000000" w:rsidRPr="00000000">
        <w:rPr>
          <w:i w:val="1"/>
          <w:sz w:val="24"/>
          <w:szCs w:val="24"/>
          <w:highlight w:val="white"/>
          <w:rtl w:val="0"/>
        </w:rPr>
        <w:t xml:space="preserve">Belonging, Engaging and Participating: Guidance on improving learner engagement and attendance. </w:t>
      </w:r>
    </w:p>
    <w:p w:rsidR="00000000" w:rsidDel="00000000" w:rsidP="00000000" w:rsidRDefault="00000000" w:rsidRPr="00000000" w14:paraId="000002EA">
      <w:pPr>
        <w:spacing w:after="240" w:before="240" w:lineRule="auto"/>
        <w:rPr>
          <w:sz w:val="24"/>
          <w:szCs w:val="24"/>
        </w:rPr>
      </w:pPr>
      <w:r w:rsidDel="00000000" w:rsidR="00000000" w:rsidRPr="00000000">
        <w:rPr>
          <w:sz w:val="24"/>
          <w:szCs w:val="24"/>
          <w:rtl w:val="0"/>
        </w:rPr>
        <w:t xml:space="preserve">Walters, T. </w:t>
      </w:r>
      <w:r w:rsidDel="00000000" w:rsidR="00000000" w:rsidRPr="00000000">
        <w:rPr>
          <w:i w:val="1"/>
          <w:sz w:val="24"/>
          <w:szCs w:val="24"/>
          <w:rtl w:val="0"/>
        </w:rPr>
        <w:t xml:space="preserve">et al.</w:t>
      </w:r>
      <w:r w:rsidDel="00000000" w:rsidR="00000000" w:rsidRPr="00000000">
        <w:rPr>
          <w:sz w:val="24"/>
          <w:szCs w:val="24"/>
          <w:rtl w:val="0"/>
        </w:rPr>
        <w:t xml:space="preserve"> (2021) ‘Secondary school students’ perception of the online teaching experience during COVID‐19: The impact on mental wellbeing and specific learning difficulties’, </w:t>
      </w:r>
      <w:r w:rsidDel="00000000" w:rsidR="00000000" w:rsidRPr="00000000">
        <w:rPr>
          <w:i w:val="1"/>
          <w:sz w:val="24"/>
          <w:szCs w:val="24"/>
          <w:rtl w:val="0"/>
        </w:rPr>
        <w:t xml:space="preserve">British Journal of Educational Psychology</w:t>
      </w:r>
      <w:r w:rsidDel="00000000" w:rsidR="00000000" w:rsidRPr="00000000">
        <w:rPr>
          <w:sz w:val="24"/>
          <w:szCs w:val="24"/>
          <w:rtl w:val="0"/>
        </w:rPr>
        <w:t xml:space="preserve">, 92(3). Available at: https://doi.org/10.1111/bjep.12475.</w:t>
      </w:r>
      <w:r w:rsidDel="00000000" w:rsidR="00000000" w:rsidRPr="00000000">
        <w:rPr>
          <w:sz w:val="24"/>
          <w:szCs w:val="24"/>
          <w:rtl w:val="0"/>
        </w:rPr>
        <w:t xml:space="preserve"> </w:t>
      </w:r>
    </w:p>
    <w:p w:rsidR="00000000" w:rsidDel="00000000" w:rsidP="00000000" w:rsidRDefault="00000000" w:rsidRPr="00000000" w14:paraId="000002EB">
      <w:pPr>
        <w:rPr>
          <w:sz w:val="24"/>
          <w:szCs w:val="24"/>
        </w:rPr>
      </w:pPr>
      <w:r w:rsidDel="00000000" w:rsidR="00000000" w:rsidRPr="00000000">
        <w:rPr>
          <w:rtl w:val="0"/>
        </w:rPr>
      </w:r>
    </w:p>
    <w:p w:rsidR="00000000" w:rsidDel="00000000" w:rsidP="00000000" w:rsidRDefault="00000000" w:rsidRPr="00000000" w14:paraId="000002EC">
      <w:pPr>
        <w:rPr>
          <w:sz w:val="24"/>
          <w:szCs w:val="24"/>
        </w:rPr>
      </w:pPr>
      <w:r w:rsidDel="00000000" w:rsidR="00000000" w:rsidRPr="00000000">
        <w:rPr>
          <w:rtl w:val="0"/>
        </w:rPr>
      </w:r>
    </w:p>
    <w:p w:rsidR="00000000" w:rsidDel="00000000" w:rsidP="00000000" w:rsidRDefault="00000000" w:rsidRPr="00000000" w14:paraId="000002ED">
      <w:pPr>
        <w:rPr>
          <w:sz w:val="24"/>
          <w:szCs w:val="24"/>
        </w:rPr>
      </w:pPr>
      <w:r w:rsidDel="00000000" w:rsidR="00000000" w:rsidRPr="00000000">
        <w:rPr>
          <w:rtl w:val="0"/>
        </w:rPr>
      </w:r>
    </w:p>
    <w:p w:rsidR="00000000" w:rsidDel="00000000" w:rsidP="00000000" w:rsidRDefault="00000000" w:rsidRPr="00000000" w14:paraId="000002EE">
      <w:pPr>
        <w:rPr>
          <w:b w:val="1"/>
          <w:sz w:val="28"/>
          <w:szCs w:val="28"/>
          <w:u w:val="single"/>
        </w:rPr>
      </w:pPr>
      <w:r w:rsidDel="00000000" w:rsidR="00000000" w:rsidRPr="00000000">
        <w:rPr>
          <w:b w:val="1"/>
          <w:sz w:val="28"/>
          <w:szCs w:val="28"/>
          <w:u w:val="single"/>
          <w:rtl w:val="0"/>
        </w:rPr>
        <w:t xml:space="preserve">Appendices</w:t>
      </w:r>
    </w:p>
    <w:p w:rsidR="00000000" w:rsidDel="00000000" w:rsidP="00000000" w:rsidRDefault="00000000" w:rsidRPr="00000000" w14:paraId="000002EF">
      <w:pPr>
        <w:rPr>
          <w:sz w:val="24"/>
          <w:szCs w:val="24"/>
        </w:rPr>
      </w:pPr>
      <w:r w:rsidDel="00000000" w:rsidR="00000000" w:rsidRPr="00000000">
        <w:rPr>
          <w:rtl w:val="0"/>
        </w:rPr>
      </w:r>
    </w:p>
    <w:p w:rsidR="00000000" w:rsidDel="00000000" w:rsidP="00000000" w:rsidRDefault="00000000" w:rsidRPr="00000000" w14:paraId="000002F0">
      <w:pPr>
        <w:jc w:val="center"/>
        <w:rPr>
          <w:b w:val="1"/>
          <w:sz w:val="24"/>
          <w:szCs w:val="24"/>
        </w:rPr>
      </w:pPr>
      <w:r w:rsidDel="00000000" w:rsidR="00000000" w:rsidRPr="00000000">
        <w:rPr>
          <w:rtl w:val="0"/>
        </w:rPr>
      </w:r>
    </w:p>
    <w:p w:rsidR="00000000" w:rsidDel="00000000" w:rsidP="00000000" w:rsidRDefault="00000000" w:rsidRPr="00000000" w14:paraId="000002F1">
      <w:pPr>
        <w:jc w:val="center"/>
        <w:rPr>
          <w:b w:val="1"/>
          <w:sz w:val="24"/>
          <w:szCs w:val="24"/>
        </w:rPr>
      </w:pPr>
      <w:r w:rsidDel="00000000" w:rsidR="00000000" w:rsidRPr="00000000">
        <w:rPr>
          <w:rtl w:val="0"/>
        </w:rPr>
      </w:r>
    </w:p>
    <w:p w:rsidR="00000000" w:rsidDel="00000000" w:rsidP="00000000" w:rsidRDefault="00000000" w:rsidRPr="00000000" w14:paraId="000002F2">
      <w:pPr>
        <w:jc w:val="center"/>
        <w:rPr>
          <w:b w:val="1"/>
          <w:sz w:val="24"/>
          <w:szCs w:val="24"/>
        </w:rPr>
      </w:pPr>
      <w:r w:rsidDel="00000000" w:rsidR="00000000" w:rsidRPr="00000000">
        <w:rPr>
          <w:rtl w:val="0"/>
        </w:rPr>
      </w:r>
    </w:p>
    <w:p w:rsidR="00000000" w:rsidDel="00000000" w:rsidP="00000000" w:rsidRDefault="00000000" w:rsidRPr="00000000" w14:paraId="000002F3">
      <w:pPr>
        <w:jc w:val="center"/>
        <w:rPr>
          <w:b w:val="1"/>
          <w:sz w:val="24"/>
          <w:szCs w:val="24"/>
        </w:rPr>
      </w:pPr>
      <w:r w:rsidDel="00000000" w:rsidR="00000000" w:rsidRPr="00000000">
        <w:rPr>
          <w:rtl w:val="0"/>
        </w:rPr>
      </w:r>
    </w:p>
    <w:p w:rsidR="00000000" w:rsidDel="00000000" w:rsidP="00000000" w:rsidRDefault="00000000" w:rsidRPr="00000000" w14:paraId="000002F4">
      <w:pPr>
        <w:jc w:val="center"/>
        <w:rPr>
          <w:b w:val="1"/>
          <w:sz w:val="24"/>
          <w:szCs w:val="24"/>
        </w:rPr>
      </w:pPr>
      <w:r w:rsidDel="00000000" w:rsidR="00000000" w:rsidRPr="00000000">
        <w:rPr>
          <w:rtl w:val="0"/>
        </w:rPr>
      </w:r>
    </w:p>
    <w:p w:rsidR="00000000" w:rsidDel="00000000" w:rsidP="00000000" w:rsidRDefault="00000000" w:rsidRPr="00000000" w14:paraId="000002F5">
      <w:pPr>
        <w:jc w:val="center"/>
        <w:rPr>
          <w:b w:val="1"/>
          <w:sz w:val="24"/>
          <w:szCs w:val="24"/>
        </w:rPr>
      </w:pPr>
      <w:r w:rsidDel="00000000" w:rsidR="00000000" w:rsidRPr="00000000">
        <w:rPr>
          <w:rtl w:val="0"/>
        </w:rPr>
      </w:r>
    </w:p>
    <w:p w:rsidR="00000000" w:rsidDel="00000000" w:rsidP="00000000" w:rsidRDefault="00000000" w:rsidRPr="00000000" w14:paraId="000002F6">
      <w:pPr>
        <w:jc w:val="center"/>
        <w:rPr>
          <w:b w:val="1"/>
          <w:sz w:val="24"/>
          <w:szCs w:val="24"/>
        </w:rPr>
      </w:pPr>
      <w:r w:rsidDel="00000000" w:rsidR="00000000" w:rsidRPr="00000000">
        <w:rPr>
          <w:rtl w:val="0"/>
        </w:rPr>
      </w:r>
    </w:p>
    <w:p w:rsidR="00000000" w:rsidDel="00000000" w:rsidP="00000000" w:rsidRDefault="00000000" w:rsidRPr="00000000" w14:paraId="000002F7">
      <w:pPr>
        <w:jc w:val="center"/>
        <w:rPr>
          <w:b w:val="1"/>
          <w:sz w:val="28"/>
          <w:szCs w:val="28"/>
        </w:rPr>
      </w:pPr>
      <w:r w:rsidDel="00000000" w:rsidR="00000000" w:rsidRPr="00000000">
        <w:rPr>
          <w:rtl w:val="0"/>
        </w:rPr>
      </w:r>
    </w:p>
    <w:p w:rsidR="00000000" w:rsidDel="00000000" w:rsidP="00000000" w:rsidRDefault="00000000" w:rsidRPr="00000000" w14:paraId="000002F8">
      <w:pPr>
        <w:jc w:val="center"/>
        <w:rPr>
          <w:b w:val="1"/>
          <w:sz w:val="28"/>
          <w:szCs w:val="28"/>
        </w:rPr>
      </w:pPr>
      <w:r w:rsidDel="00000000" w:rsidR="00000000" w:rsidRPr="00000000">
        <w:rPr>
          <w:b w:val="1"/>
          <w:sz w:val="28"/>
          <w:szCs w:val="28"/>
          <w:rtl w:val="0"/>
        </w:rPr>
        <w:t xml:space="preserve">Appendix A</w:t>
      </w:r>
    </w:p>
    <w:p w:rsidR="00000000" w:rsidDel="00000000" w:rsidP="00000000" w:rsidRDefault="00000000" w:rsidRPr="00000000" w14:paraId="000002F9">
      <w:pPr>
        <w:jc w:val="center"/>
        <w:rPr>
          <w:b w:val="1"/>
          <w:sz w:val="28"/>
          <w:szCs w:val="28"/>
        </w:rPr>
      </w:pPr>
      <w:r w:rsidDel="00000000" w:rsidR="00000000" w:rsidRPr="00000000">
        <w:rPr>
          <w:b w:val="1"/>
          <w:sz w:val="28"/>
          <w:szCs w:val="28"/>
          <w:rtl w:val="0"/>
        </w:rPr>
        <w:t xml:space="preserve">Questionnaire for Pupils, Parents and Staff</w:t>
      </w:r>
    </w:p>
    <w:p w:rsidR="00000000" w:rsidDel="00000000" w:rsidP="00000000" w:rsidRDefault="00000000" w:rsidRPr="00000000" w14:paraId="000002FA">
      <w:pPr>
        <w:jc w:val="center"/>
        <w:rPr>
          <w:b w:val="1"/>
          <w:sz w:val="24"/>
          <w:szCs w:val="24"/>
        </w:rPr>
      </w:pPr>
      <w:r w:rsidDel="00000000" w:rsidR="00000000" w:rsidRPr="00000000">
        <w:rPr>
          <w:rtl w:val="0"/>
        </w:rPr>
      </w:r>
    </w:p>
    <w:p w:rsidR="00000000" w:rsidDel="00000000" w:rsidP="00000000" w:rsidRDefault="00000000" w:rsidRPr="00000000" w14:paraId="000002FB">
      <w:pPr>
        <w:jc w:val="center"/>
        <w:rPr>
          <w:b w:val="1"/>
          <w:sz w:val="24"/>
          <w:szCs w:val="24"/>
        </w:rPr>
      </w:pPr>
      <w:r w:rsidDel="00000000" w:rsidR="00000000" w:rsidRPr="00000000">
        <w:rPr>
          <w:rtl w:val="0"/>
        </w:rPr>
      </w:r>
    </w:p>
    <w:p w:rsidR="00000000" w:rsidDel="00000000" w:rsidP="00000000" w:rsidRDefault="00000000" w:rsidRPr="00000000" w14:paraId="000002FC">
      <w:pPr>
        <w:jc w:val="center"/>
        <w:rPr>
          <w:b w:val="1"/>
          <w:sz w:val="24"/>
          <w:szCs w:val="24"/>
        </w:rPr>
      </w:pPr>
      <w:r w:rsidDel="00000000" w:rsidR="00000000" w:rsidRPr="00000000">
        <w:rPr>
          <w:rtl w:val="0"/>
        </w:rPr>
      </w:r>
    </w:p>
    <w:p w:rsidR="00000000" w:rsidDel="00000000" w:rsidP="00000000" w:rsidRDefault="00000000" w:rsidRPr="00000000" w14:paraId="000002FD">
      <w:pPr>
        <w:jc w:val="center"/>
        <w:rPr>
          <w:b w:val="1"/>
          <w:sz w:val="24"/>
          <w:szCs w:val="24"/>
        </w:rPr>
      </w:pPr>
      <w:r w:rsidDel="00000000" w:rsidR="00000000" w:rsidRPr="00000000">
        <w:rPr>
          <w:rtl w:val="0"/>
        </w:rPr>
      </w:r>
    </w:p>
    <w:p w:rsidR="00000000" w:rsidDel="00000000" w:rsidP="00000000" w:rsidRDefault="00000000" w:rsidRPr="00000000" w14:paraId="000002FE">
      <w:pPr>
        <w:jc w:val="center"/>
        <w:rPr>
          <w:b w:val="1"/>
          <w:sz w:val="24"/>
          <w:szCs w:val="24"/>
        </w:rPr>
      </w:pPr>
      <w:r w:rsidDel="00000000" w:rsidR="00000000" w:rsidRPr="00000000">
        <w:rPr>
          <w:rtl w:val="0"/>
        </w:rPr>
      </w:r>
    </w:p>
    <w:p w:rsidR="00000000" w:rsidDel="00000000" w:rsidP="00000000" w:rsidRDefault="00000000" w:rsidRPr="00000000" w14:paraId="000002FF">
      <w:pPr>
        <w:jc w:val="center"/>
        <w:rPr>
          <w:b w:val="1"/>
          <w:sz w:val="24"/>
          <w:szCs w:val="24"/>
        </w:rPr>
      </w:pPr>
      <w:r w:rsidDel="00000000" w:rsidR="00000000" w:rsidRPr="00000000">
        <w:rPr>
          <w:rtl w:val="0"/>
        </w:rPr>
      </w:r>
    </w:p>
    <w:p w:rsidR="00000000" w:rsidDel="00000000" w:rsidP="00000000" w:rsidRDefault="00000000" w:rsidRPr="00000000" w14:paraId="00000300">
      <w:pPr>
        <w:jc w:val="center"/>
        <w:rPr>
          <w:b w:val="1"/>
          <w:sz w:val="24"/>
          <w:szCs w:val="24"/>
        </w:rPr>
      </w:pPr>
      <w:r w:rsidDel="00000000" w:rsidR="00000000" w:rsidRPr="00000000">
        <w:rPr>
          <w:rtl w:val="0"/>
        </w:rPr>
      </w:r>
    </w:p>
    <w:p w:rsidR="00000000" w:rsidDel="00000000" w:rsidP="00000000" w:rsidRDefault="00000000" w:rsidRPr="00000000" w14:paraId="00000301">
      <w:pPr>
        <w:jc w:val="center"/>
        <w:rPr>
          <w:b w:val="1"/>
          <w:sz w:val="24"/>
          <w:szCs w:val="24"/>
        </w:rPr>
      </w:pPr>
      <w:r w:rsidDel="00000000" w:rsidR="00000000" w:rsidRPr="00000000">
        <w:rPr>
          <w:rtl w:val="0"/>
        </w:rPr>
      </w:r>
    </w:p>
    <w:p w:rsidR="00000000" w:rsidDel="00000000" w:rsidP="00000000" w:rsidRDefault="00000000" w:rsidRPr="00000000" w14:paraId="00000302">
      <w:pPr>
        <w:jc w:val="center"/>
        <w:rPr>
          <w:b w:val="1"/>
          <w:sz w:val="24"/>
          <w:szCs w:val="24"/>
        </w:rPr>
      </w:pPr>
      <w:r w:rsidDel="00000000" w:rsidR="00000000" w:rsidRPr="00000000">
        <w:rPr>
          <w:rtl w:val="0"/>
        </w:rPr>
      </w:r>
    </w:p>
    <w:p w:rsidR="00000000" w:rsidDel="00000000" w:rsidP="00000000" w:rsidRDefault="00000000" w:rsidRPr="00000000" w14:paraId="00000303">
      <w:pPr>
        <w:jc w:val="center"/>
        <w:rPr>
          <w:b w:val="1"/>
          <w:sz w:val="24"/>
          <w:szCs w:val="24"/>
        </w:rPr>
      </w:pPr>
      <w:r w:rsidDel="00000000" w:rsidR="00000000" w:rsidRPr="00000000">
        <w:rPr>
          <w:rtl w:val="0"/>
        </w:rPr>
      </w:r>
    </w:p>
    <w:p w:rsidR="00000000" w:rsidDel="00000000" w:rsidP="00000000" w:rsidRDefault="00000000" w:rsidRPr="00000000" w14:paraId="00000304">
      <w:pPr>
        <w:jc w:val="center"/>
        <w:rPr>
          <w:b w:val="1"/>
          <w:sz w:val="24"/>
          <w:szCs w:val="24"/>
        </w:rPr>
      </w:pPr>
      <w:r w:rsidDel="00000000" w:rsidR="00000000" w:rsidRPr="00000000">
        <w:rPr>
          <w:rtl w:val="0"/>
        </w:rPr>
      </w:r>
    </w:p>
    <w:p w:rsidR="00000000" w:rsidDel="00000000" w:rsidP="00000000" w:rsidRDefault="00000000" w:rsidRPr="00000000" w14:paraId="00000305">
      <w:pPr>
        <w:jc w:val="center"/>
        <w:rPr>
          <w:b w:val="1"/>
          <w:sz w:val="24"/>
          <w:szCs w:val="24"/>
        </w:rPr>
      </w:pPr>
      <w:r w:rsidDel="00000000" w:rsidR="00000000" w:rsidRPr="00000000">
        <w:rPr>
          <w:rtl w:val="0"/>
        </w:rPr>
      </w:r>
    </w:p>
    <w:p w:rsidR="00000000" w:rsidDel="00000000" w:rsidP="00000000" w:rsidRDefault="00000000" w:rsidRPr="00000000" w14:paraId="00000306">
      <w:pPr>
        <w:jc w:val="center"/>
        <w:rPr>
          <w:b w:val="1"/>
          <w:sz w:val="24"/>
          <w:szCs w:val="24"/>
        </w:rPr>
      </w:pPr>
      <w:r w:rsidDel="00000000" w:rsidR="00000000" w:rsidRPr="00000000">
        <w:rPr>
          <w:rtl w:val="0"/>
        </w:rPr>
      </w:r>
    </w:p>
    <w:p w:rsidR="00000000" w:rsidDel="00000000" w:rsidP="00000000" w:rsidRDefault="00000000" w:rsidRPr="00000000" w14:paraId="00000307">
      <w:pPr>
        <w:jc w:val="center"/>
        <w:rPr>
          <w:b w:val="1"/>
          <w:sz w:val="24"/>
          <w:szCs w:val="24"/>
        </w:rPr>
      </w:pPr>
      <w:r w:rsidDel="00000000" w:rsidR="00000000" w:rsidRPr="00000000">
        <w:rPr>
          <w:rtl w:val="0"/>
        </w:rPr>
      </w:r>
    </w:p>
    <w:p w:rsidR="00000000" w:rsidDel="00000000" w:rsidP="00000000" w:rsidRDefault="00000000" w:rsidRPr="00000000" w14:paraId="00000308">
      <w:pPr>
        <w:jc w:val="center"/>
        <w:rPr>
          <w:b w:val="1"/>
          <w:sz w:val="24"/>
          <w:szCs w:val="24"/>
        </w:rPr>
      </w:pPr>
      <w:r w:rsidDel="00000000" w:rsidR="00000000" w:rsidRPr="00000000">
        <w:rPr>
          <w:rtl w:val="0"/>
        </w:rPr>
      </w:r>
    </w:p>
    <w:p w:rsidR="00000000" w:rsidDel="00000000" w:rsidP="00000000" w:rsidRDefault="00000000" w:rsidRPr="00000000" w14:paraId="00000309">
      <w:pPr>
        <w:jc w:val="center"/>
        <w:rPr>
          <w:b w:val="1"/>
          <w:sz w:val="24"/>
          <w:szCs w:val="24"/>
        </w:rPr>
      </w:pPr>
      <w:r w:rsidDel="00000000" w:rsidR="00000000" w:rsidRPr="00000000">
        <w:rPr>
          <w:rtl w:val="0"/>
        </w:rPr>
      </w:r>
    </w:p>
    <w:p w:rsidR="00000000" w:rsidDel="00000000" w:rsidP="00000000" w:rsidRDefault="00000000" w:rsidRPr="00000000" w14:paraId="0000030A">
      <w:pPr>
        <w:jc w:val="center"/>
        <w:rPr>
          <w:b w:val="1"/>
          <w:sz w:val="24"/>
          <w:szCs w:val="24"/>
        </w:rPr>
      </w:pPr>
      <w:r w:rsidDel="00000000" w:rsidR="00000000" w:rsidRPr="00000000">
        <w:rPr>
          <w:rtl w:val="0"/>
        </w:rPr>
      </w:r>
    </w:p>
    <w:p w:rsidR="00000000" w:rsidDel="00000000" w:rsidP="00000000" w:rsidRDefault="00000000" w:rsidRPr="00000000" w14:paraId="0000030B">
      <w:pPr>
        <w:jc w:val="center"/>
        <w:rPr>
          <w:b w:val="1"/>
          <w:sz w:val="24"/>
          <w:szCs w:val="24"/>
        </w:rPr>
      </w:pPr>
      <w:r w:rsidDel="00000000" w:rsidR="00000000" w:rsidRPr="00000000">
        <w:rPr>
          <w:rtl w:val="0"/>
        </w:rPr>
      </w:r>
    </w:p>
    <w:p w:rsidR="00000000" w:rsidDel="00000000" w:rsidP="00000000" w:rsidRDefault="00000000" w:rsidRPr="00000000" w14:paraId="0000030C">
      <w:pPr>
        <w:jc w:val="center"/>
        <w:rPr>
          <w:b w:val="1"/>
          <w:sz w:val="24"/>
          <w:szCs w:val="24"/>
        </w:rPr>
      </w:pPr>
      <w:r w:rsidDel="00000000" w:rsidR="00000000" w:rsidRPr="00000000">
        <w:rPr>
          <w:rtl w:val="0"/>
        </w:rPr>
      </w:r>
    </w:p>
    <w:p w:rsidR="00000000" w:rsidDel="00000000" w:rsidP="00000000" w:rsidRDefault="00000000" w:rsidRPr="00000000" w14:paraId="0000030D">
      <w:pPr>
        <w:jc w:val="center"/>
        <w:rPr>
          <w:b w:val="1"/>
          <w:sz w:val="24"/>
          <w:szCs w:val="24"/>
        </w:rPr>
      </w:pPr>
      <w:r w:rsidDel="00000000" w:rsidR="00000000" w:rsidRPr="00000000">
        <w:rPr>
          <w:rtl w:val="0"/>
        </w:rPr>
      </w:r>
    </w:p>
    <w:p w:rsidR="00000000" w:rsidDel="00000000" w:rsidP="00000000" w:rsidRDefault="00000000" w:rsidRPr="00000000" w14:paraId="0000030E">
      <w:pPr>
        <w:jc w:val="center"/>
        <w:rPr>
          <w:b w:val="1"/>
          <w:sz w:val="24"/>
          <w:szCs w:val="24"/>
        </w:rPr>
      </w:pPr>
      <w:r w:rsidDel="00000000" w:rsidR="00000000" w:rsidRPr="00000000">
        <w:rPr>
          <w:rtl w:val="0"/>
        </w:rPr>
      </w:r>
    </w:p>
    <w:p w:rsidR="00000000" w:rsidDel="00000000" w:rsidP="00000000" w:rsidRDefault="00000000" w:rsidRPr="00000000" w14:paraId="0000030F">
      <w:pPr>
        <w:jc w:val="center"/>
        <w:rPr>
          <w:b w:val="1"/>
          <w:sz w:val="24"/>
          <w:szCs w:val="24"/>
        </w:rPr>
      </w:pPr>
      <w:r w:rsidDel="00000000" w:rsidR="00000000" w:rsidRPr="00000000">
        <w:rPr>
          <w:rtl w:val="0"/>
        </w:rPr>
      </w:r>
    </w:p>
    <w:p w:rsidR="00000000" w:rsidDel="00000000" w:rsidP="00000000" w:rsidRDefault="00000000" w:rsidRPr="00000000" w14:paraId="00000310">
      <w:pPr>
        <w:jc w:val="center"/>
        <w:rPr>
          <w:b w:val="1"/>
          <w:sz w:val="24"/>
          <w:szCs w:val="24"/>
        </w:rPr>
      </w:pPr>
      <w:r w:rsidDel="00000000" w:rsidR="00000000" w:rsidRPr="00000000">
        <w:rPr>
          <w:rtl w:val="0"/>
        </w:rPr>
      </w:r>
    </w:p>
    <w:p w:rsidR="00000000" w:rsidDel="00000000" w:rsidP="00000000" w:rsidRDefault="00000000" w:rsidRPr="00000000" w14:paraId="00000311">
      <w:pPr>
        <w:jc w:val="center"/>
        <w:rPr>
          <w:b w:val="1"/>
          <w:sz w:val="24"/>
          <w:szCs w:val="24"/>
        </w:rPr>
      </w:pPr>
      <w:r w:rsidDel="00000000" w:rsidR="00000000" w:rsidRPr="00000000">
        <w:rPr>
          <w:rtl w:val="0"/>
        </w:rPr>
      </w:r>
    </w:p>
    <w:p w:rsidR="00000000" w:rsidDel="00000000" w:rsidP="00000000" w:rsidRDefault="00000000" w:rsidRPr="00000000" w14:paraId="00000312">
      <w:pPr>
        <w:jc w:val="center"/>
        <w:rPr>
          <w:b w:val="1"/>
          <w:sz w:val="24"/>
          <w:szCs w:val="24"/>
        </w:rPr>
      </w:pPr>
      <w:r w:rsidDel="00000000" w:rsidR="00000000" w:rsidRPr="00000000">
        <w:rPr>
          <w:rtl w:val="0"/>
        </w:rPr>
      </w:r>
    </w:p>
    <w:p w:rsidR="00000000" w:rsidDel="00000000" w:rsidP="00000000" w:rsidRDefault="00000000" w:rsidRPr="00000000" w14:paraId="00000313">
      <w:pPr>
        <w:jc w:val="center"/>
        <w:rPr>
          <w:b w:val="1"/>
          <w:sz w:val="24"/>
          <w:szCs w:val="24"/>
        </w:rPr>
      </w:pPr>
      <w:r w:rsidDel="00000000" w:rsidR="00000000" w:rsidRPr="00000000">
        <w:rPr>
          <w:rtl w:val="0"/>
        </w:rPr>
      </w:r>
    </w:p>
    <w:p w:rsidR="00000000" w:rsidDel="00000000" w:rsidP="00000000" w:rsidRDefault="00000000" w:rsidRPr="00000000" w14:paraId="00000314">
      <w:pPr>
        <w:jc w:val="center"/>
        <w:rPr>
          <w:b w:val="1"/>
          <w:sz w:val="24"/>
          <w:szCs w:val="24"/>
        </w:rPr>
      </w:pPr>
      <w:r w:rsidDel="00000000" w:rsidR="00000000" w:rsidRPr="00000000">
        <w:rPr>
          <w:rtl w:val="0"/>
        </w:rPr>
      </w:r>
    </w:p>
    <w:p w:rsidR="00000000" w:rsidDel="00000000" w:rsidP="00000000" w:rsidRDefault="00000000" w:rsidRPr="00000000" w14:paraId="00000315">
      <w:pPr>
        <w:jc w:val="center"/>
        <w:rPr>
          <w:b w:val="1"/>
          <w:sz w:val="24"/>
          <w:szCs w:val="24"/>
        </w:rPr>
      </w:pPr>
      <w:r w:rsidDel="00000000" w:rsidR="00000000" w:rsidRPr="00000000">
        <w:rPr>
          <w:rtl w:val="0"/>
        </w:rPr>
      </w:r>
    </w:p>
    <w:p w:rsidR="00000000" w:rsidDel="00000000" w:rsidP="00000000" w:rsidRDefault="00000000" w:rsidRPr="00000000" w14:paraId="00000316">
      <w:pPr>
        <w:jc w:val="center"/>
        <w:rPr>
          <w:b w:val="1"/>
          <w:sz w:val="24"/>
          <w:szCs w:val="24"/>
        </w:rPr>
      </w:pPr>
      <w:r w:rsidDel="00000000" w:rsidR="00000000" w:rsidRPr="00000000">
        <w:rPr>
          <w:rtl w:val="0"/>
        </w:rPr>
      </w:r>
    </w:p>
    <w:p w:rsidR="00000000" w:rsidDel="00000000" w:rsidP="00000000" w:rsidRDefault="00000000" w:rsidRPr="00000000" w14:paraId="00000317">
      <w:pPr>
        <w:jc w:val="center"/>
        <w:rPr>
          <w:b w:val="1"/>
          <w:sz w:val="24"/>
          <w:szCs w:val="24"/>
        </w:rPr>
      </w:pPr>
      <w:r w:rsidDel="00000000" w:rsidR="00000000" w:rsidRPr="00000000">
        <w:rPr>
          <w:rtl w:val="0"/>
        </w:rPr>
      </w:r>
    </w:p>
    <w:p w:rsidR="00000000" w:rsidDel="00000000" w:rsidP="00000000" w:rsidRDefault="00000000" w:rsidRPr="00000000" w14:paraId="00000318">
      <w:pPr>
        <w:jc w:val="center"/>
        <w:rPr>
          <w:b w:val="1"/>
          <w:sz w:val="24"/>
          <w:szCs w:val="24"/>
        </w:rPr>
      </w:pPr>
      <w:r w:rsidDel="00000000" w:rsidR="00000000" w:rsidRPr="00000000">
        <w:rPr>
          <w:rtl w:val="0"/>
        </w:rPr>
      </w:r>
    </w:p>
    <w:p w:rsidR="00000000" w:rsidDel="00000000" w:rsidP="00000000" w:rsidRDefault="00000000" w:rsidRPr="00000000" w14:paraId="00000319">
      <w:pPr>
        <w:jc w:val="left"/>
        <w:rPr>
          <w:b w:val="1"/>
          <w:sz w:val="24"/>
          <w:szCs w:val="24"/>
        </w:rPr>
      </w:pPr>
      <w:r w:rsidDel="00000000" w:rsidR="00000000" w:rsidRPr="00000000">
        <w:rPr>
          <w:b w:val="1"/>
          <w:sz w:val="24"/>
          <w:szCs w:val="24"/>
          <w:rtl w:val="0"/>
        </w:rPr>
        <w:t xml:space="preserve">Questionnaire for Pupils</w:t>
      </w:r>
    </w:p>
    <w:p w:rsidR="00000000" w:rsidDel="00000000" w:rsidP="00000000" w:rsidRDefault="00000000" w:rsidRPr="00000000" w14:paraId="0000031A">
      <w:pPr>
        <w:jc w:val="left"/>
        <w:rPr>
          <w:b w:val="1"/>
          <w:sz w:val="24"/>
          <w:szCs w:val="24"/>
        </w:rPr>
      </w:pPr>
      <w:r w:rsidDel="00000000" w:rsidR="00000000" w:rsidRPr="00000000">
        <w:rPr>
          <w:rtl w:val="0"/>
        </w:rPr>
      </w:r>
    </w:p>
    <w:p w:rsidR="00000000" w:rsidDel="00000000" w:rsidP="00000000" w:rsidRDefault="00000000" w:rsidRPr="00000000" w14:paraId="0000031B">
      <w:pPr>
        <w:rPr>
          <w:b w:val="1"/>
          <w:sz w:val="24"/>
          <w:szCs w:val="24"/>
          <w:u w:val="single"/>
        </w:rPr>
      </w:pPr>
      <w:r w:rsidDel="00000000" w:rsidR="00000000" w:rsidRPr="00000000">
        <w:rPr>
          <w:b w:val="1"/>
          <w:sz w:val="24"/>
          <w:szCs w:val="24"/>
          <w:u w:val="single"/>
        </w:rPr>
        <w:drawing>
          <wp:inline distB="114300" distT="114300" distL="114300" distR="114300">
            <wp:extent cx="5731200" cy="4635500"/>
            <wp:effectExtent b="0" l="0" r="0" t="0"/>
            <wp:docPr id="24" name="image25.png"/>
            <a:graphic>
              <a:graphicData uri="http://schemas.openxmlformats.org/drawingml/2006/picture">
                <pic:pic>
                  <pic:nvPicPr>
                    <pic:cNvPr id="0" name="image25.png"/>
                    <pic:cNvPicPr preferRelativeResize="0"/>
                  </pic:nvPicPr>
                  <pic:blipFill>
                    <a:blip r:embed="rId82"/>
                    <a:srcRect b="0" l="0" r="0" t="0"/>
                    <a:stretch>
                      <a:fillRect/>
                    </a:stretch>
                  </pic:blipFill>
                  <pic:spPr>
                    <a:xfrm>
                      <a:off x="0" y="0"/>
                      <a:ext cx="5731200" cy="4635500"/>
                    </a:xfrm>
                    <a:prstGeom prst="rect"/>
                    <a:ln/>
                  </pic:spPr>
                </pic:pic>
              </a:graphicData>
            </a:graphic>
          </wp:inline>
        </w:drawing>
      </w:r>
      <w:r w:rsidDel="00000000" w:rsidR="00000000" w:rsidRPr="00000000">
        <w:rPr>
          <w:rtl w:val="0"/>
        </w:rPr>
      </w:r>
    </w:p>
    <w:p w:rsidR="00000000" w:rsidDel="00000000" w:rsidP="00000000" w:rsidRDefault="00000000" w:rsidRPr="00000000" w14:paraId="0000031C">
      <w:pPr>
        <w:rPr>
          <w:sz w:val="24"/>
          <w:szCs w:val="24"/>
        </w:rPr>
      </w:pPr>
      <w:r w:rsidDel="00000000" w:rsidR="00000000" w:rsidRPr="00000000">
        <w:rPr>
          <w:sz w:val="24"/>
          <w:szCs w:val="24"/>
        </w:rPr>
        <w:drawing>
          <wp:inline distB="114300" distT="114300" distL="114300" distR="114300">
            <wp:extent cx="5731200" cy="4711700"/>
            <wp:effectExtent b="0" l="0" r="0" t="0"/>
            <wp:docPr id="27" name="image28.png"/>
            <a:graphic>
              <a:graphicData uri="http://schemas.openxmlformats.org/drawingml/2006/picture">
                <pic:pic>
                  <pic:nvPicPr>
                    <pic:cNvPr id="0" name="image28.png"/>
                    <pic:cNvPicPr preferRelativeResize="0"/>
                  </pic:nvPicPr>
                  <pic:blipFill>
                    <a:blip r:embed="rId83"/>
                    <a:srcRect b="0" l="0" r="0" t="0"/>
                    <a:stretch>
                      <a:fillRect/>
                    </a:stretch>
                  </pic:blipFill>
                  <pic:spPr>
                    <a:xfrm>
                      <a:off x="0" y="0"/>
                      <a:ext cx="5731200" cy="4711700"/>
                    </a:xfrm>
                    <a:prstGeom prst="rect"/>
                    <a:ln/>
                  </pic:spPr>
                </pic:pic>
              </a:graphicData>
            </a:graphic>
          </wp:inline>
        </w:drawing>
      </w:r>
      <w:r w:rsidDel="00000000" w:rsidR="00000000" w:rsidRPr="00000000">
        <w:rPr>
          <w:rtl w:val="0"/>
        </w:rPr>
      </w:r>
    </w:p>
    <w:p w:rsidR="00000000" w:rsidDel="00000000" w:rsidP="00000000" w:rsidRDefault="00000000" w:rsidRPr="00000000" w14:paraId="0000031D">
      <w:pPr>
        <w:rPr>
          <w:sz w:val="24"/>
          <w:szCs w:val="24"/>
        </w:rPr>
      </w:pPr>
      <w:r w:rsidDel="00000000" w:rsidR="00000000" w:rsidRPr="00000000">
        <w:rPr>
          <w:sz w:val="24"/>
          <w:szCs w:val="24"/>
        </w:rPr>
        <w:drawing>
          <wp:inline distB="114300" distT="114300" distL="114300" distR="114300">
            <wp:extent cx="5731200" cy="4140200"/>
            <wp:effectExtent b="0" l="0" r="0" t="0"/>
            <wp:docPr id="4" name="image12.png"/>
            <a:graphic>
              <a:graphicData uri="http://schemas.openxmlformats.org/drawingml/2006/picture">
                <pic:pic>
                  <pic:nvPicPr>
                    <pic:cNvPr id="0" name="image12.png"/>
                    <pic:cNvPicPr preferRelativeResize="0"/>
                  </pic:nvPicPr>
                  <pic:blipFill>
                    <a:blip r:embed="rId84"/>
                    <a:srcRect b="0" l="0" r="0" t="0"/>
                    <a:stretch>
                      <a:fillRect/>
                    </a:stretch>
                  </pic:blipFill>
                  <pic:spPr>
                    <a:xfrm>
                      <a:off x="0" y="0"/>
                      <a:ext cx="5731200" cy="4140200"/>
                    </a:xfrm>
                    <a:prstGeom prst="rect"/>
                    <a:ln/>
                  </pic:spPr>
                </pic:pic>
              </a:graphicData>
            </a:graphic>
          </wp:inline>
        </w:drawing>
      </w:r>
      <w:r w:rsidDel="00000000" w:rsidR="00000000" w:rsidRPr="00000000">
        <w:rPr>
          <w:rtl w:val="0"/>
        </w:rPr>
      </w:r>
    </w:p>
    <w:p w:rsidR="00000000" w:rsidDel="00000000" w:rsidP="00000000" w:rsidRDefault="00000000" w:rsidRPr="00000000" w14:paraId="0000031E">
      <w:pPr>
        <w:rPr>
          <w:sz w:val="24"/>
          <w:szCs w:val="24"/>
        </w:rPr>
      </w:pPr>
      <w:r w:rsidDel="00000000" w:rsidR="00000000" w:rsidRPr="00000000">
        <w:rPr>
          <w:sz w:val="24"/>
          <w:szCs w:val="24"/>
        </w:rPr>
        <w:drawing>
          <wp:inline distB="114300" distT="114300" distL="114300" distR="114300">
            <wp:extent cx="5731200" cy="4635500"/>
            <wp:effectExtent b="0" l="0" r="0" t="0"/>
            <wp:docPr id="10" name="image14.png"/>
            <a:graphic>
              <a:graphicData uri="http://schemas.openxmlformats.org/drawingml/2006/picture">
                <pic:pic>
                  <pic:nvPicPr>
                    <pic:cNvPr id="0" name="image14.png"/>
                    <pic:cNvPicPr preferRelativeResize="0"/>
                  </pic:nvPicPr>
                  <pic:blipFill>
                    <a:blip r:embed="rId85"/>
                    <a:srcRect b="0" l="0" r="0" t="0"/>
                    <a:stretch>
                      <a:fillRect/>
                    </a:stretch>
                  </pic:blipFill>
                  <pic:spPr>
                    <a:xfrm>
                      <a:off x="0" y="0"/>
                      <a:ext cx="5731200" cy="4635500"/>
                    </a:xfrm>
                    <a:prstGeom prst="rect"/>
                    <a:ln/>
                  </pic:spPr>
                </pic:pic>
              </a:graphicData>
            </a:graphic>
          </wp:inline>
        </w:drawing>
      </w:r>
      <w:r w:rsidDel="00000000" w:rsidR="00000000" w:rsidRPr="00000000">
        <w:rPr>
          <w:rtl w:val="0"/>
        </w:rPr>
      </w:r>
    </w:p>
    <w:p w:rsidR="00000000" w:rsidDel="00000000" w:rsidP="00000000" w:rsidRDefault="00000000" w:rsidRPr="00000000" w14:paraId="0000031F">
      <w:pPr>
        <w:rPr>
          <w:sz w:val="24"/>
          <w:szCs w:val="24"/>
        </w:rPr>
      </w:pPr>
      <w:r w:rsidDel="00000000" w:rsidR="00000000" w:rsidRPr="00000000">
        <w:rPr>
          <w:sz w:val="24"/>
          <w:szCs w:val="24"/>
        </w:rPr>
        <w:drawing>
          <wp:inline distB="114300" distT="114300" distL="114300" distR="114300">
            <wp:extent cx="5731200" cy="2616200"/>
            <wp:effectExtent b="0" l="0" r="0" t="0"/>
            <wp:docPr id="17" name="image20.png"/>
            <a:graphic>
              <a:graphicData uri="http://schemas.openxmlformats.org/drawingml/2006/picture">
                <pic:pic>
                  <pic:nvPicPr>
                    <pic:cNvPr id="0" name="image20.png"/>
                    <pic:cNvPicPr preferRelativeResize="0"/>
                  </pic:nvPicPr>
                  <pic:blipFill>
                    <a:blip r:embed="rId86"/>
                    <a:srcRect b="0" l="0" r="0" t="0"/>
                    <a:stretch>
                      <a:fillRect/>
                    </a:stretch>
                  </pic:blipFill>
                  <pic:spPr>
                    <a:xfrm>
                      <a:off x="0" y="0"/>
                      <a:ext cx="5731200" cy="2616200"/>
                    </a:xfrm>
                    <a:prstGeom prst="rect"/>
                    <a:ln/>
                  </pic:spPr>
                </pic:pic>
              </a:graphicData>
            </a:graphic>
          </wp:inline>
        </w:drawing>
      </w:r>
      <w:r w:rsidDel="00000000" w:rsidR="00000000" w:rsidRPr="00000000">
        <w:rPr>
          <w:rtl w:val="0"/>
        </w:rPr>
      </w:r>
    </w:p>
    <w:p w:rsidR="00000000" w:rsidDel="00000000" w:rsidP="00000000" w:rsidRDefault="00000000" w:rsidRPr="00000000" w14:paraId="00000320">
      <w:pPr>
        <w:rPr>
          <w:sz w:val="24"/>
          <w:szCs w:val="24"/>
        </w:rPr>
      </w:pPr>
      <w:r w:rsidDel="00000000" w:rsidR="00000000" w:rsidRPr="00000000">
        <w:rPr>
          <w:rtl w:val="0"/>
        </w:rPr>
      </w:r>
    </w:p>
    <w:p w:rsidR="00000000" w:rsidDel="00000000" w:rsidP="00000000" w:rsidRDefault="00000000" w:rsidRPr="00000000" w14:paraId="00000321">
      <w:pPr>
        <w:rPr>
          <w:sz w:val="24"/>
          <w:szCs w:val="24"/>
          <w:u w:val="single"/>
        </w:rPr>
      </w:pPr>
      <w:r w:rsidDel="00000000" w:rsidR="00000000" w:rsidRPr="00000000">
        <w:rPr>
          <w:rtl w:val="0"/>
        </w:rPr>
      </w:r>
    </w:p>
    <w:p w:rsidR="00000000" w:rsidDel="00000000" w:rsidP="00000000" w:rsidRDefault="00000000" w:rsidRPr="00000000" w14:paraId="00000322">
      <w:pPr>
        <w:rPr>
          <w:sz w:val="24"/>
          <w:szCs w:val="24"/>
          <w:u w:val="single"/>
        </w:rPr>
      </w:pPr>
      <w:r w:rsidDel="00000000" w:rsidR="00000000" w:rsidRPr="00000000">
        <w:rPr>
          <w:rtl w:val="0"/>
        </w:rPr>
      </w:r>
    </w:p>
    <w:p w:rsidR="00000000" w:rsidDel="00000000" w:rsidP="00000000" w:rsidRDefault="00000000" w:rsidRPr="00000000" w14:paraId="00000323">
      <w:pPr>
        <w:rPr>
          <w:sz w:val="24"/>
          <w:szCs w:val="24"/>
          <w:u w:val="single"/>
        </w:rPr>
      </w:pPr>
      <w:r w:rsidDel="00000000" w:rsidR="00000000" w:rsidRPr="00000000">
        <w:rPr>
          <w:rtl w:val="0"/>
        </w:rPr>
      </w:r>
    </w:p>
    <w:p w:rsidR="00000000" w:rsidDel="00000000" w:rsidP="00000000" w:rsidRDefault="00000000" w:rsidRPr="00000000" w14:paraId="00000324">
      <w:pPr>
        <w:rPr>
          <w:sz w:val="24"/>
          <w:szCs w:val="24"/>
          <w:u w:val="single"/>
        </w:rPr>
      </w:pPr>
      <w:r w:rsidDel="00000000" w:rsidR="00000000" w:rsidRPr="00000000">
        <w:rPr>
          <w:rtl w:val="0"/>
        </w:rPr>
      </w:r>
    </w:p>
    <w:p w:rsidR="00000000" w:rsidDel="00000000" w:rsidP="00000000" w:rsidRDefault="00000000" w:rsidRPr="00000000" w14:paraId="00000325">
      <w:pPr>
        <w:rPr>
          <w:sz w:val="24"/>
          <w:szCs w:val="24"/>
          <w:u w:val="single"/>
        </w:rPr>
      </w:pPr>
      <w:r w:rsidDel="00000000" w:rsidR="00000000" w:rsidRPr="00000000">
        <w:rPr>
          <w:rtl w:val="0"/>
        </w:rPr>
      </w:r>
    </w:p>
    <w:p w:rsidR="00000000" w:rsidDel="00000000" w:rsidP="00000000" w:rsidRDefault="00000000" w:rsidRPr="00000000" w14:paraId="00000326">
      <w:pPr>
        <w:rPr>
          <w:sz w:val="24"/>
          <w:szCs w:val="24"/>
          <w:u w:val="single"/>
        </w:rPr>
      </w:pPr>
      <w:r w:rsidDel="00000000" w:rsidR="00000000" w:rsidRPr="00000000">
        <w:rPr>
          <w:rtl w:val="0"/>
        </w:rPr>
      </w:r>
    </w:p>
    <w:p w:rsidR="00000000" w:rsidDel="00000000" w:rsidP="00000000" w:rsidRDefault="00000000" w:rsidRPr="00000000" w14:paraId="00000327">
      <w:pPr>
        <w:rPr>
          <w:sz w:val="24"/>
          <w:szCs w:val="24"/>
          <w:u w:val="single"/>
        </w:rPr>
      </w:pPr>
      <w:r w:rsidDel="00000000" w:rsidR="00000000" w:rsidRPr="00000000">
        <w:rPr>
          <w:rtl w:val="0"/>
        </w:rPr>
      </w:r>
    </w:p>
    <w:p w:rsidR="00000000" w:rsidDel="00000000" w:rsidP="00000000" w:rsidRDefault="00000000" w:rsidRPr="00000000" w14:paraId="00000328">
      <w:pPr>
        <w:rPr>
          <w:b w:val="1"/>
          <w:sz w:val="24"/>
          <w:szCs w:val="24"/>
        </w:rPr>
      </w:pPr>
      <w:r w:rsidDel="00000000" w:rsidR="00000000" w:rsidRPr="00000000">
        <w:rPr>
          <w:b w:val="1"/>
          <w:sz w:val="24"/>
          <w:szCs w:val="24"/>
          <w:rtl w:val="0"/>
        </w:rPr>
        <w:t xml:space="preserve">Questionnaire for Parents </w:t>
      </w:r>
    </w:p>
    <w:p w:rsidR="00000000" w:rsidDel="00000000" w:rsidP="00000000" w:rsidRDefault="00000000" w:rsidRPr="00000000" w14:paraId="00000329">
      <w:pPr>
        <w:rPr>
          <w:sz w:val="24"/>
          <w:szCs w:val="24"/>
        </w:rPr>
      </w:pPr>
      <w:r w:rsidDel="00000000" w:rsidR="00000000" w:rsidRPr="00000000">
        <w:rPr>
          <w:rtl w:val="0"/>
        </w:rPr>
      </w:r>
    </w:p>
    <w:p w:rsidR="00000000" w:rsidDel="00000000" w:rsidP="00000000" w:rsidRDefault="00000000" w:rsidRPr="00000000" w14:paraId="0000032A">
      <w:pPr>
        <w:rPr>
          <w:sz w:val="24"/>
          <w:szCs w:val="24"/>
        </w:rPr>
      </w:pPr>
      <w:r w:rsidDel="00000000" w:rsidR="00000000" w:rsidRPr="00000000">
        <w:rPr>
          <w:sz w:val="24"/>
          <w:szCs w:val="24"/>
        </w:rPr>
        <w:drawing>
          <wp:inline distB="114300" distT="114300" distL="114300" distR="114300">
            <wp:extent cx="5731200" cy="3162300"/>
            <wp:effectExtent b="0" l="0" r="0" t="0"/>
            <wp:docPr id="14" name="image5.png"/>
            <a:graphic>
              <a:graphicData uri="http://schemas.openxmlformats.org/drawingml/2006/picture">
                <pic:pic>
                  <pic:nvPicPr>
                    <pic:cNvPr id="0" name="image5.png"/>
                    <pic:cNvPicPr preferRelativeResize="0"/>
                  </pic:nvPicPr>
                  <pic:blipFill>
                    <a:blip r:embed="rId87"/>
                    <a:srcRect b="0" l="0" r="0" t="0"/>
                    <a:stretch>
                      <a:fillRect/>
                    </a:stretch>
                  </pic:blipFill>
                  <pic:spPr>
                    <a:xfrm>
                      <a:off x="0" y="0"/>
                      <a:ext cx="5731200" cy="3162300"/>
                    </a:xfrm>
                    <a:prstGeom prst="rect"/>
                    <a:ln/>
                  </pic:spPr>
                </pic:pic>
              </a:graphicData>
            </a:graphic>
          </wp:inline>
        </w:drawing>
      </w:r>
      <w:r w:rsidDel="00000000" w:rsidR="00000000" w:rsidRPr="00000000">
        <w:rPr>
          <w:rtl w:val="0"/>
        </w:rPr>
      </w:r>
    </w:p>
    <w:p w:rsidR="00000000" w:rsidDel="00000000" w:rsidP="00000000" w:rsidRDefault="00000000" w:rsidRPr="00000000" w14:paraId="0000032B">
      <w:pPr>
        <w:rPr>
          <w:sz w:val="24"/>
          <w:szCs w:val="24"/>
        </w:rPr>
      </w:pPr>
      <w:r w:rsidDel="00000000" w:rsidR="00000000" w:rsidRPr="00000000">
        <w:rPr>
          <w:rtl w:val="0"/>
        </w:rPr>
      </w:r>
    </w:p>
    <w:p w:rsidR="00000000" w:rsidDel="00000000" w:rsidP="00000000" w:rsidRDefault="00000000" w:rsidRPr="00000000" w14:paraId="0000032C">
      <w:pPr>
        <w:rPr>
          <w:sz w:val="24"/>
          <w:szCs w:val="24"/>
        </w:rPr>
      </w:pPr>
      <w:r w:rsidDel="00000000" w:rsidR="00000000" w:rsidRPr="00000000">
        <w:rPr>
          <w:rtl w:val="0"/>
        </w:rPr>
      </w:r>
    </w:p>
    <w:p w:rsidR="00000000" w:rsidDel="00000000" w:rsidP="00000000" w:rsidRDefault="00000000" w:rsidRPr="00000000" w14:paraId="0000032D">
      <w:pPr>
        <w:rPr>
          <w:sz w:val="24"/>
          <w:szCs w:val="24"/>
        </w:rPr>
      </w:pPr>
      <w:r w:rsidDel="00000000" w:rsidR="00000000" w:rsidRPr="00000000">
        <w:rPr>
          <w:rtl w:val="0"/>
        </w:rPr>
      </w:r>
    </w:p>
    <w:p w:rsidR="00000000" w:rsidDel="00000000" w:rsidP="00000000" w:rsidRDefault="00000000" w:rsidRPr="00000000" w14:paraId="0000032E">
      <w:pPr>
        <w:rPr>
          <w:sz w:val="24"/>
          <w:szCs w:val="24"/>
        </w:rPr>
      </w:pPr>
      <w:r w:rsidDel="00000000" w:rsidR="00000000" w:rsidRPr="00000000">
        <w:rPr>
          <w:rtl w:val="0"/>
        </w:rPr>
      </w:r>
    </w:p>
    <w:p w:rsidR="00000000" w:rsidDel="00000000" w:rsidP="00000000" w:rsidRDefault="00000000" w:rsidRPr="00000000" w14:paraId="0000032F">
      <w:pPr>
        <w:rPr>
          <w:sz w:val="24"/>
          <w:szCs w:val="24"/>
        </w:rPr>
      </w:pPr>
      <w:r w:rsidDel="00000000" w:rsidR="00000000" w:rsidRPr="00000000">
        <w:rPr>
          <w:sz w:val="24"/>
          <w:szCs w:val="24"/>
        </w:rPr>
        <w:drawing>
          <wp:inline distB="114300" distT="114300" distL="114300" distR="114300">
            <wp:extent cx="5731200" cy="4749800"/>
            <wp:effectExtent b="0" l="0" r="0" t="0"/>
            <wp:docPr id="1" name="image4.png"/>
            <a:graphic>
              <a:graphicData uri="http://schemas.openxmlformats.org/drawingml/2006/picture">
                <pic:pic>
                  <pic:nvPicPr>
                    <pic:cNvPr id="0" name="image4.png"/>
                    <pic:cNvPicPr preferRelativeResize="0"/>
                  </pic:nvPicPr>
                  <pic:blipFill>
                    <a:blip r:embed="rId88"/>
                    <a:srcRect b="0" l="0" r="0" t="0"/>
                    <a:stretch>
                      <a:fillRect/>
                    </a:stretch>
                  </pic:blipFill>
                  <pic:spPr>
                    <a:xfrm>
                      <a:off x="0" y="0"/>
                      <a:ext cx="5731200" cy="4749800"/>
                    </a:xfrm>
                    <a:prstGeom prst="rect"/>
                    <a:ln/>
                  </pic:spPr>
                </pic:pic>
              </a:graphicData>
            </a:graphic>
          </wp:inline>
        </w:drawing>
      </w:r>
      <w:r w:rsidDel="00000000" w:rsidR="00000000" w:rsidRPr="00000000">
        <w:rPr>
          <w:rtl w:val="0"/>
        </w:rPr>
      </w:r>
    </w:p>
    <w:p w:rsidR="00000000" w:rsidDel="00000000" w:rsidP="00000000" w:rsidRDefault="00000000" w:rsidRPr="00000000" w14:paraId="00000330">
      <w:pPr>
        <w:rPr>
          <w:sz w:val="24"/>
          <w:szCs w:val="24"/>
        </w:rPr>
      </w:pPr>
      <w:r w:rsidDel="00000000" w:rsidR="00000000" w:rsidRPr="00000000">
        <w:rPr>
          <w:sz w:val="24"/>
          <w:szCs w:val="24"/>
        </w:rPr>
        <w:drawing>
          <wp:inline distB="114300" distT="114300" distL="114300" distR="114300">
            <wp:extent cx="5731200" cy="4508500"/>
            <wp:effectExtent b="0" l="0" r="0" t="0"/>
            <wp:docPr id="22" name="image22.png"/>
            <a:graphic>
              <a:graphicData uri="http://schemas.openxmlformats.org/drawingml/2006/picture">
                <pic:pic>
                  <pic:nvPicPr>
                    <pic:cNvPr id="0" name="image22.png"/>
                    <pic:cNvPicPr preferRelativeResize="0"/>
                  </pic:nvPicPr>
                  <pic:blipFill>
                    <a:blip r:embed="rId89"/>
                    <a:srcRect b="0" l="0" r="0" t="0"/>
                    <a:stretch>
                      <a:fillRect/>
                    </a:stretch>
                  </pic:blipFill>
                  <pic:spPr>
                    <a:xfrm>
                      <a:off x="0" y="0"/>
                      <a:ext cx="5731200" cy="4508500"/>
                    </a:xfrm>
                    <a:prstGeom prst="rect"/>
                    <a:ln/>
                  </pic:spPr>
                </pic:pic>
              </a:graphicData>
            </a:graphic>
          </wp:inline>
        </w:drawing>
      </w:r>
      <w:r w:rsidDel="00000000" w:rsidR="00000000" w:rsidRPr="00000000">
        <w:rPr>
          <w:rtl w:val="0"/>
        </w:rPr>
      </w:r>
    </w:p>
    <w:p w:rsidR="00000000" w:rsidDel="00000000" w:rsidP="00000000" w:rsidRDefault="00000000" w:rsidRPr="00000000" w14:paraId="00000331">
      <w:pPr>
        <w:rPr>
          <w:sz w:val="24"/>
          <w:szCs w:val="24"/>
        </w:rPr>
      </w:pPr>
      <w:r w:rsidDel="00000000" w:rsidR="00000000" w:rsidRPr="00000000">
        <w:rPr>
          <w:sz w:val="24"/>
          <w:szCs w:val="24"/>
        </w:rPr>
        <w:drawing>
          <wp:inline distB="114300" distT="114300" distL="114300" distR="114300">
            <wp:extent cx="5731200" cy="4673600"/>
            <wp:effectExtent b="0" l="0" r="0" t="0"/>
            <wp:docPr id="15" name="image6.png"/>
            <a:graphic>
              <a:graphicData uri="http://schemas.openxmlformats.org/drawingml/2006/picture">
                <pic:pic>
                  <pic:nvPicPr>
                    <pic:cNvPr id="0" name="image6.png"/>
                    <pic:cNvPicPr preferRelativeResize="0"/>
                  </pic:nvPicPr>
                  <pic:blipFill>
                    <a:blip r:embed="rId90"/>
                    <a:srcRect b="0" l="0" r="0" t="0"/>
                    <a:stretch>
                      <a:fillRect/>
                    </a:stretch>
                  </pic:blipFill>
                  <pic:spPr>
                    <a:xfrm>
                      <a:off x="0" y="0"/>
                      <a:ext cx="5731200" cy="4673600"/>
                    </a:xfrm>
                    <a:prstGeom prst="rect"/>
                    <a:ln/>
                  </pic:spPr>
                </pic:pic>
              </a:graphicData>
            </a:graphic>
          </wp:inline>
        </w:drawing>
      </w:r>
      <w:r w:rsidDel="00000000" w:rsidR="00000000" w:rsidRPr="00000000">
        <w:rPr>
          <w:rtl w:val="0"/>
        </w:rPr>
      </w:r>
    </w:p>
    <w:p w:rsidR="00000000" w:rsidDel="00000000" w:rsidP="00000000" w:rsidRDefault="00000000" w:rsidRPr="00000000" w14:paraId="00000332">
      <w:pPr>
        <w:rPr>
          <w:sz w:val="24"/>
          <w:szCs w:val="24"/>
        </w:rPr>
      </w:pPr>
      <w:r w:rsidDel="00000000" w:rsidR="00000000" w:rsidRPr="00000000">
        <w:rPr>
          <w:sz w:val="24"/>
          <w:szCs w:val="24"/>
        </w:rPr>
        <w:drawing>
          <wp:inline distB="114300" distT="114300" distL="114300" distR="114300">
            <wp:extent cx="5731200" cy="2667000"/>
            <wp:effectExtent b="0" l="0" r="0" t="0"/>
            <wp:docPr id="8" name="image18.png"/>
            <a:graphic>
              <a:graphicData uri="http://schemas.openxmlformats.org/drawingml/2006/picture">
                <pic:pic>
                  <pic:nvPicPr>
                    <pic:cNvPr id="0" name="image18.png"/>
                    <pic:cNvPicPr preferRelativeResize="0"/>
                  </pic:nvPicPr>
                  <pic:blipFill>
                    <a:blip r:embed="rId91"/>
                    <a:srcRect b="0" l="0" r="0" t="0"/>
                    <a:stretch>
                      <a:fillRect/>
                    </a:stretch>
                  </pic:blipFill>
                  <pic:spPr>
                    <a:xfrm>
                      <a:off x="0" y="0"/>
                      <a:ext cx="5731200" cy="2667000"/>
                    </a:xfrm>
                    <a:prstGeom prst="rect"/>
                    <a:ln/>
                  </pic:spPr>
                </pic:pic>
              </a:graphicData>
            </a:graphic>
          </wp:inline>
        </w:drawing>
      </w:r>
      <w:r w:rsidDel="00000000" w:rsidR="00000000" w:rsidRPr="00000000">
        <w:rPr>
          <w:rtl w:val="0"/>
        </w:rPr>
      </w:r>
    </w:p>
    <w:p w:rsidR="00000000" w:rsidDel="00000000" w:rsidP="00000000" w:rsidRDefault="00000000" w:rsidRPr="00000000" w14:paraId="00000333">
      <w:pPr>
        <w:rPr>
          <w:sz w:val="24"/>
          <w:szCs w:val="24"/>
        </w:rPr>
      </w:pPr>
      <w:r w:rsidDel="00000000" w:rsidR="00000000" w:rsidRPr="00000000">
        <w:rPr>
          <w:rtl w:val="0"/>
        </w:rPr>
      </w:r>
    </w:p>
    <w:p w:rsidR="00000000" w:rsidDel="00000000" w:rsidP="00000000" w:rsidRDefault="00000000" w:rsidRPr="00000000" w14:paraId="00000334">
      <w:pPr>
        <w:rPr>
          <w:sz w:val="24"/>
          <w:szCs w:val="24"/>
        </w:rPr>
      </w:pPr>
      <w:r w:rsidDel="00000000" w:rsidR="00000000" w:rsidRPr="00000000">
        <w:rPr>
          <w:rtl w:val="0"/>
        </w:rPr>
      </w:r>
    </w:p>
    <w:p w:rsidR="00000000" w:rsidDel="00000000" w:rsidP="00000000" w:rsidRDefault="00000000" w:rsidRPr="00000000" w14:paraId="00000335">
      <w:pPr>
        <w:rPr>
          <w:sz w:val="24"/>
          <w:szCs w:val="24"/>
        </w:rPr>
      </w:pPr>
      <w:r w:rsidDel="00000000" w:rsidR="00000000" w:rsidRPr="00000000">
        <w:rPr>
          <w:rtl w:val="0"/>
        </w:rPr>
      </w:r>
    </w:p>
    <w:p w:rsidR="00000000" w:rsidDel="00000000" w:rsidP="00000000" w:rsidRDefault="00000000" w:rsidRPr="00000000" w14:paraId="00000336">
      <w:pPr>
        <w:rPr>
          <w:sz w:val="24"/>
          <w:szCs w:val="24"/>
        </w:rPr>
      </w:pPr>
      <w:r w:rsidDel="00000000" w:rsidR="00000000" w:rsidRPr="00000000">
        <w:rPr>
          <w:rtl w:val="0"/>
        </w:rPr>
      </w:r>
    </w:p>
    <w:p w:rsidR="00000000" w:rsidDel="00000000" w:rsidP="00000000" w:rsidRDefault="00000000" w:rsidRPr="00000000" w14:paraId="00000337">
      <w:pPr>
        <w:rPr>
          <w:sz w:val="24"/>
          <w:szCs w:val="24"/>
        </w:rPr>
      </w:pPr>
      <w:r w:rsidDel="00000000" w:rsidR="00000000" w:rsidRPr="00000000">
        <w:rPr>
          <w:rtl w:val="0"/>
        </w:rPr>
      </w:r>
    </w:p>
    <w:p w:rsidR="00000000" w:rsidDel="00000000" w:rsidP="00000000" w:rsidRDefault="00000000" w:rsidRPr="00000000" w14:paraId="00000338">
      <w:pPr>
        <w:rPr>
          <w:sz w:val="24"/>
          <w:szCs w:val="24"/>
        </w:rPr>
      </w:pPr>
      <w:r w:rsidDel="00000000" w:rsidR="00000000" w:rsidRPr="00000000">
        <w:rPr>
          <w:rtl w:val="0"/>
        </w:rPr>
      </w:r>
    </w:p>
    <w:p w:rsidR="00000000" w:rsidDel="00000000" w:rsidP="00000000" w:rsidRDefault="00000000" w:rsidRPr="00000000" w14:paraId="00000339">
      <w:pPr>
        <w:rPr>
          <w:b w:val="1"/>
          <w:sz w:val="24"/>
          <w:szCs w:val="24"/>
        </w:rPr>
      </w:pPr>
      <w:r w:rsidDel="00000000" w:rsidR="00000000" w:rsidRPr="00000000">
        <w:rPr>
          <w:b w:val="1"/>
          <w:sz w:val="24"/>
          <w:szCs w:val="24"/>
          <w:rtl w:val="0"/>
        </w:rPr>
        <w:t xml:space="preserve">Questionnaire for Staff</w:t>
      </w:r>
    </w:p>
    <w:p w:rsidR="00000000" w:rsidDel="00000000" w:rsidP="00000000" w:rsidRDefault="00000000" w:rsidRPr="00000000" w14:paraId="0000033A">
      <w:pPr>
        <w:rPr>
          <w:sz w:val="24"/>
          <w:szCs w:val="24"/>
          <w:u w:val="single"/>
        </w:rPr>
      </w:pPr>
      <w:r w:rsidDel="00000000" w:rsidR="00000000" w:rsidRPr="00000000">
        <w:rPr>
          <w:rtl w:val="0"/>
        </w:rPr>
      </w:r>
    </w:p>
    <w:p w:rsidR="00000000" w:rsidDel="00000000" w:rsidP="00000000" w:rsidRDefault="00000000" w:rsidRPr="00000000" w14:paraId="0000033B">
      <w:pPr>
        <w:rPr>
          <w:sz w:val="24"/>
          <w:szCs w:val="24"/>
          <w:u w:val="single"/>
        </w:rPr>
      </w:pPr>
      <w:r w:rsidDel="00000000" w:rsidR="00000000" w:rsidRPr="00000000">
        <w:rPr>
          <w:sz w:val="24"/>
          <w:szCs w:val="24"/>
          <w:u w:val="single"/>
        </w:rPr>
        <w:drawing>
          <wp:inline distB="114300" distT="114300" distL="114300" distR="114300">
            <wp:extent cx="5731200" cy="2882900"/>
            <wp:effectExtent b="0" l="0" r="0" t="0"/>
            <wp:docPr id="2" name="image1.png"/>
            <a:graphic>
              <a:graphicData uri="http://schemas.openxmlformats.org/drawingml/2006/picture">
                <pic:pic>
                  <pic:nvPicPr>
                    <pic:cNvPr id="0" name="image1.png"/>
                    <pic:cNvPicPr preferRelativeResize="0"/>
                  </pic:nvPicPr>
                  <pic:blipFill>
                    <a:blip r:embed="rId92"/>
                    <a:srcRect b="0" l="0" r="0" t="0"/>
                    <a:stretch>
                      <a:fillRect/>
                    </a:stretch>
                  </pic:blipFill>
                  <pic:spPr>
                    <a:xfrm>
                      <a:off x="0" y="0"/>
                      <a:ext cx="5731200" cy="2882900"/>
                    </a:xfrm>
                    <a:prstGeom prst="rect"/>
                    <a:ln/>
                  </pic:spPr>
                </pic:pic>
              </a:graphicData>
            </a:graphic>
          </wp:inline>
        </w:drawing>
      </w:r>
      <w:r w:rsidDel="00000000" w:rsidR="00000000" w:rsidRPr="00000000">
        <w:rPr>
          <w:rtl w:val="0"/>
        </w:rPr>
      </w:r>
    </w:p>
    <w:p w:rsidR="00000000" w:rsidDel="00000000" w:rsidP="00000000" w:rsidRDefault="00000000" w:rsidRPr="00000000" w14:paraId="0000033C">
      <w:pPr>
        <w:rPr>
          <w:sz w:val="24"/>
          <w:szCs w:val="24"/>
          <w:u w:val="single"/>
        </w:rPr>
      </w:pPr>
      <w:r w:rsidDel="00000000" w:rsidR="00000000" w:rsidRPr="00000000">
        <w:rPr>
          <w:sz w:val="24"/>
          <w:szCs w:val="24"/>
          <w:u w:val="single"/>
        </w:rPr>
        <w:drawing>
          <wp:inline distB="114300" distT="114300" distL="114300" distR="114300">
            <wp:extent cx="5731200" cy="4216400"/>
            <wp:effectExtent b="0" l="0" r="0" t="0"/>
            <wp:docPr id="30" name="image21.png"/>
            <a:graphic>
              <a:graphicData uri="http://schemas.openxmlformats.org/drawingml/2006/picture">
                <pic:pic>
                  <pic:nvPicPr>
                    <pic:cNvPr id="0" name="image21.png"/>
                    <pic:cNvPicPr preferRelativeResize="0"/>
                  </pic:nvPicPr>
                  <pic:blipFill>
                    <a:blip r:embed="rId93"/>
                    <a:srcRect b="0" l="0" r="0" t="0"/>
                    <a:stretch>
                      <a:fillRect/>
                    </a:stretch>
                  </pic:blipFill>
                  <pic:spPr>
                    <a:xfrm>
                      <a:off x="0" y="0"/>
                      <a:ext cx="5731200" cy="4216400"/>
                    </a:xfrm>
                    <a:prstGeom prst="rect"/>
                    <a:ln/>
                  </pic:spPr>
                </pic:pic>
              </a:graphicData>
            </a:graphic>
          </wp:inline>
        </w:drawing>
      </w:r>
      <w:r w:rsidDel="00000000" w:rsidR="00000000" w:rsidRPr="00000000">
        <w:rPr>
          <w:rtl w:val="0"/>
        </w:rPr>
      </w:r>
    </w:p>
    <w:p w:rsidR="00000000" w:rsidDel="00000000" w:rsidP="00000000" w:rsidRDefault="00000000" w:rsidRPr="00000000" w14:paraId="0000033D">
      <w:pPr>
        <w:rPr>
          <w:sz w:val="24"/>
          <w:szCs w:val="24"/>
          <w:u w:val="single"/>
        </w:rPr>
      </w:pPr>
      <w:r w:rsidDel="00000000" w:rsidR="00000000" w:rsidRPr="00000000">
        <w:rPr>
          <w:sz w:val="24"/>
          <w:szCs w:val="24"/>
          <w:u w:val="single"/>
        </w:rPr>
        <w:drawing>
          <wp:inline distB="114300" distT="114300" distL="114300" distR="114300">
            <wp:extent cx="5731200" cy="4381500"/>
            <wp:effectExtent b="0" l="0" r="0" t="0"/>
            <wp:docPr id="13" name="image2.png"/>
            <a:graphic>
              <a:graphicData uri="http://schemas.openxmlformats.org/drawingml/2006/picture">
                <pic:pic>
                  <pic:nvPicPr>
                    <pic:cNvPr id="0" name="image2.png"/>
                    <pic:cNvPicPr preferRelativeResize="0"/>
                  </pic:nvPicPr>
                  <pic:blipFill>
                    <a:blip r:embed="rId94"/>
                    <a:srcRect b="0" l="0" r="0" t="0"/>
                    <a:stretch>
                      <a:fillRect/>
                    </a:stretch>
                  </pic:blipFill>
                  <pic:spPr>
                    <a:xfrm>
                      <a:off x="0" y="0"/>
                      <a:ext cx="5731200" cy="4381500"/>
                    </a:xfrm>
                    <a:prstGeom prst="rect"/>
                    <a:ln/>
                  </pic:spPr>
                </pic:pic>
              </a:graphicData>
            </a:graphic>
          </wp:inline>
        </w:drawing>
      </w:r>
      <w:r w:rsidDel="00000000" w:rsidR="00000000" w:rsidRPr="00000000">
        <w:rPr>
          <w:rtl w:val="0"/>
        </w:rPr>
      </w:r>
    </w:p>
    <w:p w:rsidR="00000000" w:rsidDel="00000000" w:rsidP="00000000" w:rsidRDefault="00000000" w:rsidRPr="00000000" w14:paraId="0000033E">
      <w:pPr>
        <w:rPr>
          <w:sz w:val="24"/>
          <w:szCs w:val="24"/>
          <w:u w:val="single"/>
        </w:rPr>
      </w:pPr>
      <w:r w:rsidDel="00000000" w:rsidR="00000000" w:rsidRPr="00000000">
        <w:rPr>
          <w:sz w:val="24"/>
          <w:szCs w:val="24"/>
          <w:u w:val="single"/>
        </w:rPr>
        <w:drawing>
          <wp:inline distB="114300" distT="114300" distL="114300" distR="114300">
            <wp:extent cx="5731200" cy="4572000"/>
            <wp:effectExtent b="0" l="0" r="0" t="0"/>
            <wp:docPr id="28" name="image30.png"/>
            <a:graphic>
              <a:graphicData uri="http://schemas.openxmlformats.org/drawingml/2006/picture">
                <pic:pic>
                  <pic:nvPicPr>
                    <pic:cNvPr id="0" name="image30.png"/>
                    <pic:cNvPicPr preferRelativeResize="0"/>
                  </pic:nvPicPr>
                  <pic:blipFill>
                    <a:blip r:embed="rId95"/>
                    <a:srcRect b="0" l="0" r="0" t="0"/>
                    <a:stretch>
                      <a:fillRect/>
                    </a:stretch>
                  </pic:blipFill>
                  <pic:spPr>
                    <a:xfrm>
                      <a:off x="0" y="0"/>
                      <a:ext cx="5731200" cy="4572000"/>
                    </a:xfrm>
                    <a:prstGeom prst="rect"/>
                    <a:ln/>
                  </pic:spPr>
                </pic:pic>
              </a:graphicData>
            </a:graphic>
          </wp:inline>
        </w:drawing>
      </w:r>
      <w:r w:rsidDel="00000000" w:rsidR="00000000" w:rsidRPr="00000000">
        <w:rPr>
          <w:rtl w:val="0"/>
        </w:rPr>
      </w:r>
    </w:p>
    <w:p w:rsidR="00000000" w:rsidDel="00000000" w:rsidP="00000000" w:rsidRDefault="00000000" w:rsidRPr="00000000" w14:paraId="0000033F">
      <w:pPr>
        <w:rPr>
          <w:sz w:val="24"/>
          <w:szCs w:val="24"/>
        </w:rPr>
      </w:pPr>
      <w:r w:rsidDel="00000000" w:rsidR="00000000" w:rsidRPr="00000000">
        <w:rPr>
          <w:rtl w:val="0"/>
        </w:rPr>
      </w:r>
    </w:p>
    <w:p w:rsidR="00000000" w:rsidDel="00000000" w:rsidP="00000000" w:rsidRDefault="00000000" w:rsidRPr="00000000" w14:paraId="00000340">
      <w:pPr>
        <w:rPr>
          <w:b w:val="1"/>
          <w:sz w:val="24"/>
          <w:szCs w:val="24"/>
          <w:u w:val="single"/>
        </w:rPr>
      </w:pPr>
      <w:r w:rsidDel="00000000" w:rsidR="00000000" w:rsidRPr="00000000">
        <w:rPr>
          <w:rtl w:val="0"/>
        </w:rPr>
      </w:r>
    </w:p>
    <w:p w:rsidR="00000000" w:rsidDel="00000000" w:rsidP="00000000" w:rsidRDefault="00000000" w:rsidRPr="00000000" w14:paraId="00000341">
      <w:pPr>
        <w:rPr>
          <w:b w:val="1"/>
          <w:sz w:val="24"/>
          <w:szCs w:val="24"/>
          <w:u w:val="single"/>
        </w:rPr>
      </w:pPr>
      <w:r w:rsidDel="00000000" w:rsidR="00000000" w:rsidRPr="00000000">
        <w:rPr>
          <w:rtl w:val="0"/>
        </w:rPr>
      </w:r>
    </w:p>
    <w:p w:rsidR="00000000" w:rsidDel="00000000" w:rsidP="00000000" w:rsidRDefault="00000000" w:rsidRPr="00000000" w14:paraId="00000342">
      <w:pPr>
        <w:rPr>
          <w:b w:val="1"/>
          <w:sz w:val="24"/>
          <w:szCs w:val="24"/>
          <w:u w:val="single"/>
        </w:rPr>
      </w:pPr>
      <w:r w:rsidDel="00000000" w:rsidR="00000000" w:rsidRPr="00000000">
        <w:rPr>
          <w:rtl w:val="0"/>
        </w:rPr>
      </w:r>
    </w:p>
    <w:p w:rsidR="00000000" w:rsidDel="00000000" w:rsidP="00000000" w:rsidRDefault="00000000" w:rsidRPr="00000000" w14:paraId="00000343">
      <w:pPr>
        <w:rPr>
          <w:b w:val="1"/>
          <w:sz w:val="24"/>
          <w:szCs w:val="24"/>
          <w:u w:val="single"/>
        </w:rPr>
      </w:pPr>
      <w:r w:rsidDel="00000000" w:rsidR="00000000" w:rsidRPr="00000000">
        <w:rPr>
          <w:rtl w:val="0"/>
        </w:rPr>
      </w:r>
    </w:p>
    <w:p w:rsidR="00000000" w:rsidDel="00000000" w:rsidP="00000000" w:rsidRDefault="00000000" w:rsidRPr="00000000" w14:paraId="00000344">
      <w:pPr>
        <w:rPr>
          <w:b w:val="1"/>
          <w:sz w:val="24"/>
          <w:szCs w:val="24"/>
          <w:u w:val="single"/>
        </w:rPr>
      </w:pPr>
      <w:r w:rsidDel="00000000" w:rsidR="00000000" w:rsidRPr="00000000">
        <w:rPr>
          <w:rtl w:val="0"/>
        </w:rPr>
      </w:r>
    </w:p>
    <w:p w:rsidR="00000000" w:rsidDel="00000000" w:rsidP="00000000" w:rsidRDefault="00000000" w:rsidRPr="00000000" w14:paraId="00000345">
      <w:pPr>
        <w:rPr>
          <w:b w:val="1"/>
          <w:sz w:val="24"/>
          <w:szCs w:val="24"/>
          <w:u w:val="single"/>
        </w:rPr>
      </w:pPr>
      <w:r w:rsidDel="00000000" w:rsidR="00000000" w:rsidRPr="00000000">
        <w:rPr>
          <w:rtl w:val="0"/>
        </w:rPr>
      </w:r>
    </w:p>
    <w:p w:rsidR="00000000" w:rsidDel="00000000" w:rsidP="00000000" w:rsidRDefault="00000000" w:rsidRPr="00000000" w14:paraId="00000346">
      <w:pPr>
        <w:rPr>
          <w:u w:val="single"/>
        </w:rPr>
      </w:pPr>
      <w:r w:rsidDel="00000000" w:rsidR="00000000" w:rsidRPr="00000000">
        <w:rPr>
          <w:rtl w:val="0"/>
        </w:rPr>
      </w:r>
    </w:p>
    <w:sectPr>
      <w:headerReference r:id="rId96"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4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tblPr>
      <w:tblStyleRowBandSize w:val="1"/>
      <w:tblStyleColBandSize w:val="1"/>
      <w:tblCellMar>
        <w:top w:w="100.0" w:type="dxa"/>
        <w:left w:w="100.0" w:type="dxa"/>
        <w:bottom w:w="100.0" w:type="dxa"/>
        <w:right w:w="100.0" w:type="dxa"/>
      </w:tblCellMar>
    </w:tblPr>
  </w:style>
  <w:style w:type="table" w:styleId="Table12">
    <w:basedOn w:val="TableNormal"/>
    <w:tblPr>
      <w:tblStyleRowBandSize w:val="1"/>
      <w:tblStyleColBandSize w:val="1"/>
      <w:tblCellMar>
        <w:top w:w="100.0" w:type="dxa"/>
        <w:left w:w="100.0" w:type="dxa"/>
        <w:bottom w:w="100.0" w:type="dxa"/>
        <w:right w:w="100.0" w:type="dxa"/>
      </w:tblCellMar>
    </w:tblPr>
  </w:style>
  <w:style w:type="table" w:styleId="Table13">
    <w:basedOn w:val="TableNormal"/>
    <w:tblPr>
      <w:tblStyleRowBandSize w:val="1"/>
      <w:tblStyleColBandSize w:val="1"/>
      <w:tblCellMar>
        <w:top w:w="100.0" w:type="dxa"/>
        <w:left w:w="100.0" w:type="dxa"/>
        <w:bottom w:w="100.0" w:type="dxa"/>
        <w:right w:w="100.0" w:type="dxa"/>
      </w:tblCellMar>
    </w:tblPr>
  </w:style>
  <w:style w:type="table" w:styleId="Table14">
    <w:basedOn w:val="TableNormal"/>
    <w:tblPr>
      <w:tblStyleRowBandSize w:val="1"/>
      <w:tblStyleColBandSize w:val="1"/>
      <w:tblCellMar>
        <w:top w:w="100.0" w:type="dxa"/>
        <w:left w:w="100.0" w:type="dxa"/>
        <w:bottom w:w="100.0" w:type="dxa"/>
        <w:right w:w="100.0" w:type="dxa"/>
      </w:tblCellMar>
    </w:tblPr>
  </w:style>
  <w:style w:type="table" w:styleId="Table1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016/j.heliyon.2024.e29096" TargetMode="External"/><Relationship Id="rId84" Type="http://schemas.openxmlformats.org/officeDocument/2006/relationships/image" Target="media/image12.png"/><Relationship Id="rId83" Type="http://schemas.openxmlformats.org/officeDocument/2006/relationships/image" Target="media/image28.png"/><Relationship Id="rId42" Type="http://schemas.openxmlformats.org/officeDocument/2006/relationships/hyperlink" Target="https://gov.wales/summary-absenteeism-school-and-during-coronavirus-covid-19-pandemic-september-2014-august-2022-html" TargetMode="External"/><Relationship Id="rId86" Type="http://schemas.openxmlformats.org/officeDocument/2006/relationships/image" Target="media/image20.png"/><Relationship Id="rId41" Type="http://schemas.openxmlformats.org/officeDocument/2006/relationships/hyperlink" Target="https://gov.wales/summary-absenteeism-school-and-during-coronavirus-covid-19-pandemic-september-2014-august-2022-html" TargetMode="External"/><Relationship Id="rId85" Type="http://schemas.openxmlformats.org/officeDocument/2006/relationships/image" Target="media/image14.png"/><Relationship Id="rId44" Type="http://schemas.openxmlformats.org/officeDocument/2006/relationships/hyperlink" Target="https://www.gov.uk/school-attendance-absence/legal-action-to-enforce-school-attendance" TargetMode="External"/><Relationship Id="rId88" Type="http://schemas.openxmlformats.org/officeDocument/2006/relationships/image" Target="media/image4.png"/><Relationship Id="rId43" Type="http://schemas.openxmlformats.org/officeDocument/2006/relationships/hyperlink" Target="https://www.gov.uk/school-attendance-absence/legal-action-to-enforce-school-attendance" TargetMode="External"/><Relationship Id="rId87" Type="http://schemas.openxmlformats.org/officeDocument/2006/relationships/image" Target="media/image5.png"/><Relationship Id="rId46" Type="http://schemas.openxmlformats.org/officeDocument/2006/relationships/hyperlink" Target="https://doi.org/10.1080/00313831.2014.904424" TargetMode="External"/><Relationship Id="rId45" Type="http://schemas.openxmlformats.org/officeDocument/2006/relationships/hyperlink" Target="https://doi.org/10.1080/00313831.2014.904424" TargetMode="External"/><Relationship Id="rId89" Type="http://schemas.openxmlformats.org/officeDocument/2006/relationships/image" Target="media/image22.png"/><Relationship Id="rId80" Type="http://schemas.openxmlformats.org/officeDocument/2006/relationships/hyperlink" Target="https://www.gov.wales/wales-led-way-providing-it-and-online-learning-pupils-home-throughout-pandemic" TargetMode="External"/><Relationship Id="rId82" Type="http://schemas.openxmlformats.org/officeDocument/2006/relationships/image" Target="media/image25.png"/><Relationship Id="rId81" Type="http://schemas.openxmlformats.org/officeDocument/2006/relationships/hyperlink" Target="https://www.gov.wales/wales-led-way-providing-it-and-online-learning-pupils-home-throughout-pandemic"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48" Type="http://schemas.openxmlformats.org/officeDocument/2006/relationships/hyperlink" Target="https://research.senedd.wales/research-articles/increased-school-absence-how-did-the-pandemic-affect-school-attendance/" TargetMode="External"/><Relationship Id="rId47" Type="http://schemas.openxmlformats.org/officeDocument/2006/relationships/hyperlink" Target="https://research.senedd.wales/research-articles/increased-school-absence-how-did-the-pandemic-affect-school-attendance/" TargetMode="External"/><Relationship Id="rId49" Type="http://schemas.openxmlformats.org/officeDocument/2006/relationships/hyperlink" Target="https://research.senedd.wales/research-articles/increased-school-absence-how-did-the-pandemic-affect-school-attendance/" TargetMode="External"/><Relationship Id="rId5" Type="http://schemas.openxmlformats.org/officeDocument/2006/relationships/styles" Target="styles.xml"/><Relationship Id="rId6" Type="http://schemas.openxmlformats.org/officeDocument/2006/relationships/image" Target="media/image29.png"/><Relationship Id="rId7" Type="http://schemas.openxmlformats.org/officeDocument/2006/relationships/image" Target="media/image9.png"/><Relationship Id="rId8" Type="http://schemas.openxmlformats.org/officeDocument/2006/relationships/image" Target="media/image11.png"/><Relationship Id="rId73" Type="http://schemas.openxmlformats.org/officeDocument/2006/relationships/hyperlink" Target="https://send.eani.org.uk/statutory-assessment/statement-sen" TargetMode="External"/><Relationship Id="rId72" Type="http://schemas.openxmlformats.org/officeDocument/2006/relationships/hyperlink" Target="https://www.senedd.wales" TargetMode="External"/><Relationship Id="rId31" Type="http://schemas.openxmlformats.org/officeDocument/2006/relationships/hyperlink" Target="https://assets.publishing.service.gov.uk/media/63049617e90e0729e63d3953/Working_together_to_improve_school_attendance.pdf" TargetMode="External"/><Relationship Id="rId75" Type="http://schemas.openxmlformats.org/officeDocument/2006/relationships/hyperlink" Target="https://doi.org/10.1002/ajs4.219" TargetMode="External"/><Relationship Id="rId30" Type="http://schemas.openxmlformats.org/officeDocument/2006/relationships/hyperlink" Target="https://doi.org/10.1016/j.childyouth.2017.09.017" TargetMode="External"/><Relationship Id="rId74" Type="http://schemas.openxmlformats.org/officeDocument/2006/relationships/hyperlink" Target="https://doi.org/10.1002/ajs4.219" TargetMode="External"/><Relationship Id="rId33" Type="http://schemas.openxmlformats.org/officeDocument/2006/relationships/hyperlink" Target="https://www.gov.uk/government/news/government-to-tackle-post-pandemic-absence-rates-with-new-support" TargetMode="External"/><Relationship Id="rId77" Type="http://schemas.openxmlformats.org/officeDocument/2006/relationships/hyperlink" Target="https://doi.org/10.1007/s10803-023-06025-3" TargetMode="External"/><Relationship Id="rId32" Type="http://schemas.openxmlformats.org/officeDocument/2006/relationships/hyperlink" Target="https://assets.publishing.service.gov.uk/media/63049617e90e0729e63d3953/Working_together_to_improve_school_attendance.pdf" TargetMode="External"/><Relationship Id="rId76" Type="http://schemas.openxmlformats.org/officeDocument/2006/relationships/hyperlink" Target="https://doi.org/10.1007/s10803-023-06025-3" TargetMode="External"/><Relationship Id="rId35" Type="http://schemas.openxmlformats.org/officeDocument/2006/relationships/hyperlink" Target="https://schoolsweek.co.uk/covid-has-broken-the-old-habit-of-going-to-school/#:~:text=Rates%20of%20school%20absence%20have,numbers%20are%20not%20much%20better" TargetMode="External"/><Relationship Id="rId79" Type="http://schemas.openxmlformats.org/officeDocument/2006/relationships/hyperlink" Target="https://www.twinkl.co.uk/teaching-wiki/attendance-in-school#:~:text=Attendance%20in%20school%20is%20attending,school%20provides%2C%20such%20as%20lessons" TargetMode="External"/><Relationship Id="rId34" Type="http://schemas.openxmlformats.org/officeDocument/2006/relationships/hyperlink" Target="https://www.gov.uk/government/news/government-to-tackle-post-pandemic-absence-rates-with-new-support" TargetMode="External"/><Relationship Id="rId78" Type="http://schemas.openxmlformats.org/officeDocument/2006/relationships/hyperlink" Target="https://www.twinkl.co.uk/teaching-wiki/attendance-in-school#:~:text=Attendance%20in%20school%20is%20attending,school%20provides%2C%20such%20as%20lessons" TargetMode="External"/><Relationship Id="rId71" Type="http://schemas.openxmlformats.org/officeDocument/2006/relationships/hyperlink" Target="https://www.senedd.wales" TargetMode="External"/><Relationship Id="rId70" Type="http://schemas.openxmlformats.org/officeDocument/2006/relationships/hyperlink" Target="https://www.simplypsychology.org/bronfenbrenner.html" TargetMode="External"/><Relationship Id="rId37" Type="http://schemas.openxmlformats.org/officeDocument/2006/relationships/hyperlink" Target="https://www.gov.wales/early-intervention-key-tackling-attendance#:~:text=The%20Welsh%20Government%20will%20change,ensure%20they%20are%20in%20school" TargetMode="External"/><Relationship Id="rId36" Type="http://schemas.openxmlformats.org/officeDocument/2006/relationships/hyperlink" Target="https://schoolsweek.co.uk/covid-has-broken-the-old-habit-of-going-to-school/#:~:text=Rates%20of%20school%20absence%20have,numbers%20are%20not%20much%20better" TargetMode="External"/><Relationship Id="rId39" Type="http://schemas.openxmlformats.org/officeDocument/2006/relationships/hyperlink" Target="https://doi.org/10.1016/j.heliyon.2024.e29096" TargetMode="External"/><Relationship Id="rId38" Type="http://schemas.openxmlformats.org/officeDocument/2006/relationships/hyperlink" Target="https://www.gov.wales/early-intervention-key-tackling-attendance#:~:text=The%20Welsh%20Government%20will%20change,ensure%20they%20are%20in%20school" TargetMode="External"/><Relationship Id="rId62" Type="http://schemas.openxmlformats.org/officeDocument/2006/relationships/hyperlink" Target="https://www.gov.wales/persistent-absenteeism-secondary-schools-september-2022-august-2023-html#:~:text=There%20was%20an%20increase%20in,without%20an%20SEN%2FALN%20provision" TargetMode="External"/><Relationship Id="rId61" Type="http://schemas.openxmlformats.org/officeDocument/2006/relationships/hyperlink" Target="https://doi.org/10.1007/s10488-013-0528-y" TargetMode="External"/><Relationship Id="rId20" Type="http://schemas.openxmlformats.org/officeDocument/2006/relationships/image" Target="media/image23.png"/><Relationship Id="rId64" Type="http://schemas.openxmlformats.org/officeDocument/2006/relationships/hyperlink" Target="https://www.studysmarter.co.uk/explanations/social-studies/theories-and-methods/positivism/" TargetMode="External"/><Relationship Id="rId63" Type="http://schemas.openxmlformats.org/officeDocument/2006/relationships/hyperlink" Target="https://www.gov.wales/persistent-absenteeism-secondary-schools-september-2022-august-2023-html#:~:text=There%20was%20an%20increase%20in,without%20an%20SEN%2FALN%20provision" TargetMode="External"/><Relationship Id="rId22" Type="http://schemas.openxmlformats.org/officeDocument/2006/relationships/hyperlink" Target="https://doi.org/10.1177/0253717620977000" TargetMode="External"/><Relationship Id="rId66" Type="http://schemas.openxmlformats.org/officeDocument/2006/relationships/hyperlink" Target="https://www.estyn.gov.wales/news/secondary-school-attendance-rates-post-pandemic-are-concern-lower-income-pupils" TargetMode="External"/><Relationship Id="rId21" Type="http://schemas.openxmlformats.org/officeDocument/2006/relationships/image" Target="media/image19.png"/><Relationship Id="rId65" Type="http://schemas.openxmlformats.org/officeDocument/2006/relationships/hyperlink" Target="https://www.studysmarter.co.uk/explanations/social-studies/theories-and-methods/positivism/" TargetMode="External"/><Relationship Id="rId24" Type="http://schemas.openxmlformats.org/officeDocument/2006/relationships/hyperlink" Target="https://doi.org/10.1007/s11133-019-9413-7" TargetMode="External"/><Relationship Id="rId68" Type="http://schemas.openxmlformats.org/officeDocument/2006/relationships/hyperlink" Target="https://www.estyn.gov.wales/news/secondary-school-attendance-rates-post-pandemic-are-concern-lower-income-pupils" TargetMode="External"/><Relationship Id="rId23" Type="http://schemas.openxmlformats.org/officeDocument/2006/relationships/hyperlink" Target="https://doi.org/10.1177/0253717620977000" TargetMode="External"/><Relationship Id="rId67" Type="http://schemas.openxmlformats.org/officeDocument/2006/relationships/hyperlink" Target="https://www.estyn.gov.wales/news/secondary-school-attendance-rates-post-pandemic-are-concern-lower-income-pupils" TargetMode="External"/><Relationship Id="rId60" Type="http://schemas.openxmlformats.org/officeDocument/2006/relationships/hyperlink" Target="https://doi.org/10.1007/s10488-013-0528-y" TargetMode="External"/><Relationship Id="rId26" Type="http://schemas.openxmlformats.org/officeDocument/2006/relationships/hyperlink" Target="https://www.gov.wales/attendance-pupils-maintained-schools-6-september-2021-14-january-2022#:~:text=Main%20points,been%20revised%20down%20from%2079.6%25" TargetMode="External"/><Relationship Id="rId25" Type="http://schemas.openxmlformats.org/officeDocument/2006/relationships/hyperlink" Target="https://doi.org/10.1007/s11133-019-9413-7" TargetMode="External"/><Relationship Id="rId69" Type="http://schemas.openxmlformats.org/officeDocument/2006/relationships/hyperlink" Target="https://www.simplypsychology.org/bronfenbrenner.html" TargetMode="External"/><Relationship Id="rId28" Type="http://schemas.openxmlformats.org/officeDocument/2006/relationships/hyperlink" Target="https://contact.org.uk/help-for-families/information-advice-services/education-start/education-learning-wales/support-under-the-sen-system/school-action-school-action-plus/" TargetMode="External"/><Relationship Id="rId27" Type="http://schemas.openxmlformats.org/officeDocument/2006/relationships/hyperlink" Target="https://www.gov.wales/attendance-pupils-maintained-schools-6-september-2021-14-january-2022#:~:text=Main%20points,been%20revised%20down%20from%2079.6%25" TargetMode="External"/><Relationship Id="rId29" Type="http://schemas.openxmlformats.org/officeDocument/2006/relationships/hyperlink" Target="https://contact.org.uk/help-for-families/information-advice-services/education-start/education-learning-wales/support-under-the-sen-system/school-action-school-action-plus/" TargetMode="External"/><Relationship Id="rId51" Type="http://schemas.openxmlformats.org/officeDocument/2006/relationships/hyperlink" Target="https://www.itv.com/news/wales/2023-10-24/too-many-young-people-missing-out-on-school-says-education-minister" TargetMode="External"/><Relationship Id="rId95" Type="http://schemas.openxmlformats.org/officeDocument/2006/relationships/image" Target="media/image30.png"/><Relationship Id="rId50" Type="http://schemas.openxmlformats.org/officeDocument/2006/relationships/hyperlink" Target="https://www.itv.com/news/wales/2023-10-24/too-many-young-people-missing-out-on-school-says-education-minister" TargetMode="External"/><Relationship Id="rId94" Type="http://schemas.openxmlformats.org/officeDocument/2006/relationships/image" Target="media/image2.png"/><Relationship Id="rId53" Type="http://schemas.openxmlformats.org/officeDocument/2006/relationships/hyperlink" Target="https://www.sagepub.com/sites/default/files/upm-binaries/30646_mukherji_chp_1.pdf" TargetMode="External"/><Relationship Id="rId52" Type="http://schemas.openxmlformats.org/officeDocument/2006/relationships/hyperlink" Target="https://www.sagepub.com/sites/default/files/upm-binaries/30646_mukherji_chp_1.pdf" TargetMode="External"/><Relationship Id="rId96" Type="http://schemas.openxmlformats.org/officeDocument/2006/relationships/header" Target="header1.xml"/><Relationship Id="rId11" Type="http://schemas.openxmlformats.org/officeDocument/2006/relationships/image" Target="media/image10.png"/><Relationship Id="rId55" Type="http://schemas.openxmlformats.org/officeDocument/2006/relationships/hyperlink" Target="https://assets.publishing.service.gov.uk/media/5a7ae157e5274a34770e7c3f/DFE-RR227.pdf" TargetMode="External"/><Relationship Id="rId10" Type="http://schemas.openxmlformats.org/officeDocument/2006/relationships/image" Target="media/image3.png"/><Relationship Id="rId54" Type="http://schemas.openxmlformats.org/officeDocument/2006/relationships/hyperlink" Target="https://assets.publishing.service.gov.uk/media/5a7ae157e5274a34770e7c3f/DFE-RR227.pdf" TargetMode="External"/><Relationship Id="rId13" Type="http://schemas.openxmlformats.org/officeDocument/2006/relationships/image" Target="media/image16.png"/><Relationship Id="rId57" Type="http://schemas.openxmlformats.org/officeDocument/2006/relationships/hyperlink" Target="https://nation.cymru/news/welsh-government-issues-new-guidance-to-tackle-school-absenteeism/" TargetMode="External"/><Relationship Id="rId12" Type="http://schemas.openxmlformats.org/officeDocument/2006/relationships/image" Target="media/image8.png"/><Relationship Id="rId56" Type="http://schemas.openxmlformats.org/officeDocument/2006/relationships/hyperlink" Target="https://nation.cymru/news/welsh-government-issues-new-guidance-to-tackle-school-absenteeism/" TargetMode="External"/><Relationship Id="rId91" Type="http://schemas.openxmlformats.org/officeDocument/2006/relationships/image" Target="media/image18.png"/><Relationship Id="rId90" Type="http://schemas.openxmlformats.org/officeDocument/2006/relationships/image" Target="media/image6.png"/><Relationship Id="rId93" Type="http://schemas.openxmlformats.org/officeDocument/2006/relationships/image" Target="media/image21.png"/><Relationship Id="rId92" Type="http://schemas.openxmlformats.org/officeDocument/2006/relationships/image" Target="media/image1.png"/><Relationship Id="rId15" Type="http://schemas.openxmlformats.org/officeDocument/2006/relationships/image" Target="media/image17.png"/><Relationship Id="rId59" Type="http://schemas.openxmlformats.org/officeDocument/2006/relationships/hyperlink" Target="https://www.gov.wales/national-effort-needed-increase-school-attendance-post-pandemic-education-minister-says" TargetMode="External"/><Relationship Id="rId14" Type="http://schemas.openxmlformats.org/officeDocument/2006/relationships/image" Target="media/image26.png"/><Relationship Id="rId58" Type="http://schemas.openxmlformats.org/officeDocument/2006/relationships/hyperlink" Target="https://www.gov.wales/national-effort-needed-increase-school-attendance-post-pandemic-education-minister-says" TargetMode="External"/><Relationship Id="rId17" Type="http://schemas.openxmlformats.org/officeDocument/2006/relationships/image" Target="media/image24.png"/><Relationship Id="rId16" Type="http://schemas.openxmlformats.org/officeDocument/2006/relationships/image" Target="media/image27.png"/><Relationship Id="rId19" Type="http://schemas.openxmlformats.org/officeDocument/2006/relationships/image" Target="media/image13.png"/><Relationship Id="rId18" Type="http://schemas.openxmlformats.org/officeDocument/2006/relationships/image" Target="media/image15.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