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83B11" w14:textId="77777777" w:rsidR="00EE302E" w:rsidRPr="0011444F" w:rsidRDefault="00EE302E" w:rsidP="00EE302E">
      <w:pPr>
        <w:spacing w:after="165" w:line="360" w:lineRule="auto"/>
        <w:rPr>
          <w:rFonts w:ascii="Tahoma" w:eastAsia="Tahoma" w:hAnsi="Tahoma" w:cs="Tahoma"/>
          <w:color w:val="000000"/>
          <w:sz w:val="40"/>
          <w:szCs w:val="40"/>
        </w:rPr>
      </w:pPr>
      <w:r w:rsidRPr="0011444F">
        <w:rPr>
          <w:b/>
          <w:noProof/>
        </w:rPr>
        <w:drawing>
          <wp:inline distT="0" distB="0" distL="0" distR="0" wp14:anchorId="72DF52D1" wp14:editId="7C790619">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204ED817" w14:textId="77777777" w:rsidR="00EE302E" w:rsidRPr="00717279" w:rsidRDefault="00EE302E" w:rsidP="00EE302E">
      <w:pPr>
        <w:spacing w:after="165" w:line="360" w:lineRule="auto"/>
        <w:jc w:val="center"/>
        <w:rPr>
          <w:rFonts w:ascii="Times New Roman" w:eastAsia="Tahoma" w:hAnsi="Times New Roman" w:cs="Times New Roman"/>
          <w:color w:val="000000"/>
          <w:sz w:val="28"/>
          <w:szCs w:val="28"/>
        </w:rPr>
      </w:pPr>
      <w:r w:rsidRPr="00717279">
        <w:rPr>
          <w:rFonts w:ascii="Times New Roman" w:eastAsia="Tahoma" w:hAnsi="Times New Roman" w:cs="Times New Roman"/>
          <w:color w:val="000000"/>
          <w:sz w:val="28"/>
          <w:szCs w:val="28"/>
        </w:rPr>
        <w:t>Applied Leadership and Management in the Workplace</w:t>
      </w:r>
      <w:r w:rsidRPr="00717279">
        <w:rPr>
          <w:rFonts w:ascii="Times New Roman" w:eastAsia="Tahoma" w:hAnsi="Times New Roman" w:cs="Times New Roman"/>
          <w:color w:val="000000"/>
          <w:sz w:val="28"/>
          <w:szCs w:val="28"/>
        </w:rPr>
        <w:br/>
        <w:t xml:space="preserve">Module Assignment Submission </w:t>
      </w:r>
      <w:r w:rsidRPr="00717279">
        <w:rPr>
          <w:rFonts w:ascii="Times New Roman" w:eastAsia="Tahoma" w:hAnsi="Times New Roman" w:cs="Times New Roman"/>
          <w:color w:val="000000"/>
          <w:sz w:val="28"/>
          <w:szCs w:val="28"/>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EE302E" w:rsidRPr="00717279" w14:paraId="57A75CFE" w14:textId="77777777" w:rsidTr="004A16A0">
        <w:tc>
          <w:tcPr>
            <w:tcW w:w="3438" w:type="dxa"/>
            <w:shd w:val="clear" w:color="auto" w:fill="D9D9D9"/>
          </w:tcPr>
          <w:p w14:paraId="0BC4A6D3" w14:textId="77777777" w:rsidR="00EE302E" w:rsidRPr="00717279" w:rsidRDefault="00EE302E" w:rsidP="004A16A0">
            <w:pPr>
              <w:spacing w:before="120" w:after="120" w:line="360" w:lineRule="auto"/>
              <w:rPr>
                <w:rFonts w:ascii="Times New Roman" w:eastAsia="Tahoma" w:hAnsi="Times New Roman" w:cs="Times New Roman"/>
                <w:sz w:val="28"/>
                <w:szCs w:val="28"/>
              </w:rPr>
            </w:pPr>
            <w:r w:rsidRPr="00717279">
              <w:rPr>
                <w:rFonts w:ascii="Times New Roman" w:eastAsia="Tahoma" w:hAnsi="Times New Roman" w:cs="Times New Roman"/>
                <w:sz w:val="28"/>
                <w:szCs w:val="28"/>
              </w:rPr>
              <w:t>Student Name:</w:t>
            </w:r>
          </w:p>
        </w:tc>
        <w:tc>
          <w:tcPr>
            <w:tcW w:w="6055" w:type="dxa"/>
          </w:tcPr>
          <w:p w14:paraId="1240B689" w14:textId="77777777" w:rsidR="00EE302E" w:rsidRPr="00717279" w:rsidRDefault="00EE302E" w:rsidP="004A16A0">
            <w:pPr>
              <w:spacing w:before="120" w:after="120" w:line="360" w:lineRule="auto"/>
              <w:rPr>
                <w:rFonts w:ascii="Times New Roman" w:eastAsia="Tahoma" w:hAnsi="Times New Roman" w:cs="Times New Roman"/>
                <w:sz w:val="28"/>
                <w:szCs w:val="28"/>
              </w:rPr>
            </w:pPr>
            <w:r w:rsidRPr="00717279">
              <w:rPr>
                <w:rFonts w:ascii="Times New Roman" w:eastAsia="Tahoma" w:hAnsi="Times New Roman" w:cs="Times New Roman"/>
                <w:sz w:val="28"/>
                <w:szCs w:val="28"/>
              </w:rPr>
              <w:t>Yasmin Virdee</w:t>
            </w:r>
          </w:p>
        </w:tc>
      </w:tr>
      <w:tr w:rsidR="00EE302E" w:rsidRPr="00717279" w14:paraId="71FFDBF7" w14:textId="77777777" w:rsidTr="004A16A0">
        <w:tc>
          <w:tcPr>
            <w:tcW w:w="3438" w:type="dxa"/>
            <w:shd w:val="clear" w:color="auto" w:fill="D9D9D9"/>
          </w:tcPr>
          <w:p w14:paraId="4AA75118" w14:textId="77777777" w:rsidR="00EE302E" w:rsidRPr="00717279" w:rsidRDefault="00EE302E" w:rsidP="004A16A0">
            <w:pPr>
              <w:spacing w:before="120" w:after="120" w:line="360" w:lineRule="auto"/>
              <w:rPr>
                <w:rFonts w:ascii="Times New Roman" w:eastAsia="Tahoma" w:hAnsi="Times New Roman" w:cs="Times New Roman"/>
                <w:sz w:val="28"/>
                <w:szCs w:val="28"/>
              </w:rPr>
            </w:pPr>
            <w:r w:rsidRPr="00717279">
              <w:rPr>
                <w:rFonts w:ascii="Times New Roman" w:eastAsia="Tahoma" w:hAnsi="Times New Roman" w:cs="Times New Roman"/>
                <w:sz w:val="28"/>
                <w:szCs w:val="28"/>
              </w:rPr>
              <w:t>Student Number:</w:t>
            </w:r>
          </w:p>
        </w:tc>
        <w:tc>
          <w:tcPr>
            <w:tcW w:w="6055" w:type="dxa"/>
          </w:tcPr>
          <w:p w14:paraId="0FDED0E0" w14:textId="77777777" w:rsidR="00EE302E" w:rsidRPr="00717279" w:rsidRDefault="00EE302E" w:rsidP="004A16A0">
            <w:pPr>
              <w:spacing w:before="120" w:after="120" w:line="360" w:lineRule="auto"/>
              <w:rPr>
                <w:rFonts w:ascii="Times New Roman" w:eastAsia="Tahoma" w:hAnsi="Times New Roman" w:cs="Times New Roman"/>
                <w:sz w:val="28"/>
                <w:szCs w:val="28"/>
              </w:rPr>
            </w:pPr>
            <w:r w:rsidRPr="00717279">
              <w:rPr>
                <w:rFonts w:ascii="Times New Roman" w:eastAsia="Tahoma" w:hAnsi="Times New Roman" w:cs="Times New Roman"/>
                <w:sz w:val="28"/>
                <w:szCs w:val="28"/>
              </w:rPr>
              <w:t>2517428</w:t>
            </w:r>
          </w:p>
        </w:tc>
      </w:tr>
      <w:tr w:rsidR="00EE302E" w:rsidRPr="00717279" w14:paraId="4F795711" w14:textId="77777777" w:rsidTr="004A16A0">
        <w:tc>
          <w:tcPr>
            <w:tcW w:w="3438" w:type="dxa"/>
            <w:shd w:val="clear" w:color="auto" w:fill="D9D9D9"/>
          </w:tcPr>
          <w:p w14:paraId="7FA69494" w14:textId="77777777" w:rsidR="00EE302E" w:rsidRPr="00717279" w:rsidRDefault="00EE302E" w:rsidP="004A16A0">
            <w:pPr>
              <w:spacing w:before="120" w:after="120" w:line="360" w:lineRule="auto"/>
              <w:rPr>
                <w:rFonts w:ascii="Times New Roman" w:eastAsia="Tahoma" w:hAnsi="Times New Roman" w:cs="Times New Roman"/>
                <w:sz w:val="28"/>
                <w:szCs w:val="28"/>
              </w:rPr>
            </w:pPr>
            <w:r w:rsidRPr="00717279">
              <w:rPr>
                <w:rFonts w:ascii="Times New Roman" w:eastAsia="Tahoma" w:hAnsi="Times New Roman" w:cs="Times New Roman"/>
                <w:sz w:val="28"/>
                <w:szCs w:val="28"/>
              </w:rPr>
              <w:t>Module No:</w:t>
            </w:r>
          </w:p>
        </w:tc>
        <w:tc>
          <w:tcPr>
            <w:tcW w:w="6055" w:type="dxa"/>
          </w:tcPr>
          <w:p w14:paraId="349EE9BA" w14:textId="18D9047C" w:rsidR="00EE302E" w:rsidRPr="00717279" w:rsidRDefault="00EE302E" w:rsidP="004A16A0">
            <w:pPr>
              <w:spacing w:before="120" w:after="120" w:line="360" w:lineRule="auto"/>
              <w:rPr>
                <w:rFonts w:ascii="Times New Roman" w:eastAsia="Tahoma" w:hAnsi="Times New Roman" w:cs="Times New Roman"/>
                <w:color w:val="FF0000"/>
                <w:sz w:val="28"/>
                <w:szCs w:val="28"/>
              </w:rPr>
            </w:pPr>
            <w:r w:rsidRPr="00717279">
              <w:rPr>
                <w:rFonts w:ascii="Times New Roman" w:eastAsia="Tahoma" w:hAnsi="Times New Roman" w:cs="Times New Roman"/>
                <w:color w:val="FF0000"/>
                <w:sz w:val="28"/>
                <w:szCs w:val="28"/>
              </w:rPr>
              <w:t>BMSK4013</w:t>
            </w:r>
          </w:p>
        </w:tc>
      </w:tr>
      <w:tr w:rsidR="00EE302E" w:rsidRPr="00717279" w14:paraId="2EA267DB" w14:textId="77777777" w:rsidTr="004A16A0">
        <w:trPr>
          <w:trHeight w:val="413"/>
        </w:trPr>
        <w:tc>
          <w:tcPr>
            <w:tcW w:w="3438" w:type="dxa"/>
            <w:shd w:val="clear" w:color="auto" w:fill="D9D9D9"/>
          </w:tcPr>
          <w:p w14:paraId="7D0E007D" w14:textId="77777777" w:rsidR="00EE302E" w:rsidRPr="00717279" w:rsidRDefault="00EE302E" w:rsidP="004A16A0">
            <w:pPr>
              <w:spacing w:before="120" w:after="120" w:line="360" w:lineRule="auto"/>
              <w:rPr>
                <w:rFonts w:ascii="Times New Roman" w:eastAsia="Tahoma" w:hAnsi="Times New Roman" w:cs="Times New Roman"/>
                <w:sz w:val="28"/>
                <w:szCs w:val="28"/>
              </w:rPr>
            </w:pPr>
            <w:r w:rsidRPr="00717279">
              <w:rPr>
                <w:rFonts w:ascii="Times New Roman" w:eastAsia="Tahoma" w:hAnsi="Times New Roman" w:cs="Times New Roman"/>
                <w:sz w:val="28"/>
                <w:szCs w:val="28"/>
              </w:rPr>
              <w:t>Module Title:</w:t>
            </w:r>
          </w:p>
        </w:tc>
        <w:tc>
          <w:tcPr>
            <w:tcW w:w="6055" w:type="dxa"/>
          </w:tcPr>
          <w:p w14:paraId="1D35A908" w14:textId="71A04AAB" w:rsidR="00EE302E" w:rsidRPr="00717279" w:rsidRDefault="00EE302E" w:rsidP="004A16A0">
            <w:pPr>
              <w:spacing w:before="120" w:after="120" w:line="360" w:lineRule="auto"/>
              <w:rPr>
                <w:rFonts w:ascii="Times New Roman" w:eastAsia="Tahoma" w:hAnsi="Times New Roman" w:cs="Times New Roman"/>
                <w:color w:val="FF0000"/>
                <w:sz w:val="28"/>
                <w:szCs w:val="28"/>
              </w:rPr>
            </w:pPr>
            <w:r w:rsidRPr="00717279">
              <w:rPr>
                <w:rFonts w:ascii="Times New Roman" w:eastAsia="Tahoma" w:hAnsi="Times New Roman" w:cs="Times New Roman"/>
                <w:color w:val="FF0000"/>
                <w:sz w:val="28"/>
                <w:szCs w:val="28"/>
              </w:rPr>
              <w:t xml:space="preserve">Management Communication </w:t>
            </w:r>
          </w:p>
        </w:tc>
      </w:tr>
    </w:tbl>
    <w:p w14:paraId="27770F22" w14:textId="77777777" w:rsidR="00EE302E" w:rsidRPr="00717279" w:rsidRDefault="00EE302E" w:rsidP="00EE302E">
      <w:pPr>
        <w:spacing w:before="120" w:after="120" w:line="360" w:lineRule="auto"/>
        <w:rPr>
          <w:rFonts w:ascii="Times New Roman" w:hAnsi="Times New Roman" w:cs="Times New Roman"/>
          <w:color w:val="FF0000"/>
          <w:sz w:val="28"/>
          <w:szCs w:val="28"/>
        </w:rPr>
      </w:pPr>
    </w:p>
    <w:p w14:paraId="1D8C4546" w14:textId="77777777" w:rsidR="00EE302E" w:rsidRPr="00717279" w:rsidRDefault="00EE302E" w:rsidP="00EE302E">
      <w:pPr>
        <w:spacing w:before="120" w:after="120" w:line="360" w:lineRule="auto"/>
        <w:rPr>
          <w:rFonts w:ascii="Times New Roman" w:eastAsia="Tahoma" w:hAnsi="Times New Roman" w:cs="Times New Roman"/>
          <w:b/>
          <w:color w:val="000000"/>
          <w:sz w:val="28"/>
          <w:szCs w:val="28"/>
        </w:rPr>
      </w:pPr>
      <w:r w:rsidRPr="00717279">
        <w:rPr>
          <w:rFonts w:ascii="Times New Roman" w:eastAsia="Tahoma" w:hAnsi="Times New Roman" w:cs="Times New Roman"/>
          <w:b/>
          <w:color w:val="000000"/>
          <w:sz w:val="28"/>
          <w:szCs w:val="28"/>
        </w:rPr>
        <w:t>Statement of Confirmation of Authenticity</w:t>
      </w:r>
    </w:p>
    <w:p w14:paraId="294A5191" w14:textId="77777777" w:rsidR="00EE302E" w:rsidRPr="00717279" w:rsidRDefault="00EE302E" w:rsidP="00EE302E">
      <w:pPr>
        <w:spacing w:before="120" w:after="120" w:line="360" w:lineRule="auto"/>
        <w:rPr>
          <w:rFonts w:ascii="Times New Roman" w:eastAsia="Tahoma" w:hAnsi="Times New Roman" w:cs="Times New Roman"/>
          <w:color w:val="000000"/>
          <w:sz w:val="28"/>
          <w:szCs w:val="28"/>
        </w:rPr>
      </w:pPr>
      <w:r w:rsidRPr="00717279">
        <w:rPr>
          <w:rFonts w:ascii="Times New Roman" w:eastAsia="Tahoma" w:hAnsi="Times New Roman" w:cs="Times New Roman"/>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327F7ED" w14:textId="77777777" w:rsidR="00EE302E" w:rsidRPr="00717279" w:rsidRDefault="00EE302E" w:rsidP="00EE302E">
      <w:pPr>
        <w:spacing w:before="120" w:after="120" w:line="360" w:lineRule="auto"/>
        <w:rPr>
          <w:rFonts w:ascii="Times New Roman" w:eastAsia="Tahoma" w:hAnsi="Times New Roman" w:cs="Times New Roman"/>
          <w:color w:val="000000"/>
          <w:sz w:val="28"/>
          <w:szCs w:val="28"/>
        </w:rPr>
      </w:pPr>
      <w:r w:rsidRPr="00717279">
        <w:rPr>
          <w:rFonts w:ascii="Times New Roman" w:eastAsia="Tahoma" w:hAnsi="Times New Roman" w:cs="Times New Roman"/>
          <w:color w:val="000000"/>
          <w:sz w:val="28"/>
          <w:szCs w:val="28"/>
        </w:rPr>
        <w:t>Attention is drawn to the plagiarism and unfair practice policies of both the University and of ILM.</w:t>
      </w:r>
    </w:p>
    <w:p w14:paraId="4F5F072E" w14:textId="77777777" w:rsidR="00EE302E" w:rsidRPr="00717279" w:rsidRDefault="00EE302E" w:rsidP="00EE302E">
      <w:pPr>
        <w:spacing w:line="276" w:lineRule="auto"/>
        <w:rPr>
          <w:rFonts w:ascii="Times New Roman" w:hAnsi="Times New Roman" w:cs="Times New Roman"/>
          <w:sz w:val="28"/>
          <w:szCs w:val="28"/>
        </w:rPr>
      </w:pPr>
    </w:p>
    <w:p w14:paraId="6C7567B2" w14:textId="19A84DC6" w:rsidR="00CE767D" w:rsidRPr="00717279" w:rsidRDefault="00CE767D" w:rsidP="00CE767D">
      <w:pPr>
        <w:spacing w:after="0" w:line="240" w:lineRule="auto"/>
        <w:rPr>
          <w:rFonts w:ascii="Times New Roman" w:eastAsia="Times New Roman" w:hAnsi="Times New Roman" w:cs="Times New Roman"/>
          <w:kern w:val="0"/>
          <w:sz w:val="28"/>
          <w:szCs w:val="28"/>
          <w:lang w:eastAsia="en-GB"/>
          <w14:ligatures w14:val="none"/>
        </w:rPr>
      </w:pPr>
    </w:p>
    <w:p w14:paraId="0C066BC1" w14:textId="77777777" w:rsidR="00A353DD" w:rsidRPr="00717279" w:rsidRDefault="00A353DD" w:rsidP="009A4171">
      <w:pPr>
        <w:spacing w:after="0" w:line="240" w:lineRule="auto"/>
        <w:rPr>
          <w:rFonts w:ascii="Times New Roman" w:eastAsia="Times New Roman" w:hAnsi="Times New Roman" w:cs="Times New Roman"/>
          <w:kern w:val="0"/>
          <w:sz w:val="28"/>
          <w:szCs w:val="28"/>
          <w:lang w:eastAsia="en-GB"/>
          <w14:ligatures w14:val="none"/>
        </w:rPr>
      </w:pPr>
    </w:p>
    <w:p w14:paraId="1D955413" w14:textId="77777777" w:rsidR="00AA7B4D" w:rsidRDefault="00AA7B4D"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3A0EF72C" w14:textId="409E7BB0" w:rsidR="00AA7B4D" w:rsidRPr="00D84899" w:rsidRDefault="007342C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bookmarkStart w:id="0" w:name="_Toc230197443"/>
      <w:r>
        <w:rPr>
          <w:rFonts w:ascii="Times New Roman" w:eastAsia="Times New Roman" w:hAnsi="Times New Roman" w:cs="Times New Roman"/>
          <w:b/>
          <w:bCs/>
          <w:kern w:val="36"/>
          <w:sz w:val="28"/>
          <w:szCs w:val="28"/>
          <w:lang w:eastAsia="en-GB"/>
          <w14:ligatures w14:val="none"/>
        </w:rPr>
        <w:lastRenderedPageBreak/>
        <w:t>Table of Contents</w:t>
      </w:r>
      <w:bookmarkEnd w:id="0"/>
    </w:p>
    <w:sdt>
      <w:sdtPr>
        <w:rPr>
          <w:rFonts w:ascii="Times New Roman" w:hAnsi="Times New Roman" w:cs="Times New Roman"/>
          <w:sz w:val="28"/>
          <w:szCs w:val="28"/>
        </w:rPr>
        <w:id w:val="1971785934"/>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413A4F10" w14:textId="744F941D" w:rsidR="002B0D35" w:rsidRPr="00D84899" w:rsidRDefault="002B0D35">
          <w:pPr>
            <w:pStyle w:val="TOCHeading"/>
            <w:rPr>
              <w:rFonts w:ascii="Times New Roman" w:hAnsi="Times New Roman" w:cs="Times New Roman"/>
              <w:sz w:val="28"/>
              <w:szCs w:val="28"/>
            </w:rPr>
          </w:pPr>
        </w:p>
        <w:p w14:paraId="24E88A95" w14:textId="13947C82" w:rsidR="007A7243" w:rsidRDefault="002B0D35">
          <w:pPr>
            <w:pStyle w:val="TOC1"/>
            <w:tabs>
              <w:tab w:val="right" w:leader="dot" w:pos="9016"/>
            </w:tabs>
            <w:rPr>
              <w:noProof/>
              <w:lang w:eastAsia="en-GB"/>
            </w:rPr>
          </w:pPr>
          <w:r w:rsidRPr="00D84899">
            <w:rPr>
              <w:rFonts w:ascii="Times New Roman" w:hAnsi="Times New Roman" w:cs="Times New Roman"/>
              <w:sz w:val="28"/>
              <w:szCs w:val="28"/>
            </w:rPr>
            <w:fldChar w:fldCharType="begin"/>
          </w:r>
          <w:r w:rsidRPr="00D84899">
            <w:rPr>
              <w:rFonts w:ascii="Times New Roman" w:hAnsi="Times New Roman" w:cs="Times New Roman"/>
              <w:sz w:val="28"/>
              <w:szCs w:val="28"/>
            </w:rPr>
            <w:instrText xml:space="preserve"> TOC \o "1-3" \h \z \u </w:instrText>
          </w:r>
          <w:r w:rsidRPr="00D84899">
            <w:rPr>
              <w:rFonts w:ascii="Times New Roman" w:hAnsi="Times New Roman" w:cs="Times New Roman"/>
              <w:sz w:val="28"/>
              <w:szCs w:val="28"/>
            </w:rPr>
            <w:fldChar w:fldCharType="separate"/>
          </w:r>
          <w:hyperlink w:anchor="_Toc230197443" w:history="1">
            <w:r w:rsidR="007A7243" w:rsidRPr="004D4B04">
              <w:rPr>
                <w:rStyle w:val="Hyperlink"/>
                <w:rFonts w:ascii="Times New Roman" w:eastAsia="Times New Roman" w:hAnsi="Times New Roman" w:cs="Times New Roman"/>
                <w:b/>
                <w:bCs/>
                <w:noProof/>
                <w:kern w:val="36"/>
                <w:lang w:eastAsia="en-GB"/>
                <w14:ligatures w14:val="none"/>
              </w:rPr>
              <w:t>Table of Contents</w:t>
            </w:r>
            <w:r w:rsidR="007A7243">
              <w:rPr>
                <w:noProof/>
                <w:webHidden/>
              </w:rPr>
              <w:tab/>
            </w:r>
            <w:r w:rsidR="007A7243">
              <w:rPr>
                <w:noProof/>
                <w:webHidden/>
              </w:rPr>
              <w:fldChar w:fldCharType="begin"/>
            </w:r>
            <w:r w:rsidR="007A7243">
              <w:rPr>
                <w:noProof/>
                <w:webHidden/>
              </w:rPr>
              <w:instrText xml:space="preserve"> PAGEREF _Toc230197443 \h </w:instrText>
            </w:r>
            <w:r w:rsidR="007A7243">
              <w:rPr>
                <w:noProof/>
                <w:webHidden/>
              </w:rPr>
            </w:r>
            <w:r w:rsidR="007A7243">
              <w:rPr>
                <w:noProof/>
                <w:webHidden/>
              </w:rPr>
              <w:fldChar w:fldCharType="separate"/>
            </w:r>
            <w:r w:rsidR="007A7243">
              <w:rPr>
                <w:noProof/>
                <w:webHidden/>
              </w:rPr>
              <w:t>2</w:t>
            </w:r>
            <w:r w:rsidR="007A7243">
              <w:rPr>
                <w:noProof/>
                <w:webHidden/>
              </w:rPr>
              <w:fldChar w:fldCharType="end"/>
            </w:r>
          </w:hyperlink>
        </w:p>
        <w:p w14:paraId="081942C9" w14:textId="41BC46D2" w:rsidR="007A7243" w:rsidRDefault="007A7243">
          <w:pPr>
            <w:pStyle w:val="TOC1"/>
            <w:tabs>
              <w:tab w:val="right" w:leader="dot" w:pos="9016"/>
            </w:tabs>
            <w:rPr>
              <w:noProof/>
              <w:lang w:eastAsia="en-GB"/>
            </w:rPr>
          </w:pPr>
          <w:hyperlink w:anchor="_Toc230197444" w:history="1">
            <w:r w:rsidRPr="004D4B04">
              <w:rPr>
                <w:rStyle w:val="Hyperlink"/>
                <w:rFonts w:ascii="Times New Roman" w:eastAsia="Times New Roman" w:hAnsi="Times New Roman" w:cs="Times New Roman"/>
                <w:b/>
                <w:bCs/>
                <w:noProof/>
                <w:kern w:val="36"/>
                <w:lang w:eastAsia="en-GB"/>
                <w14:ligatures w14:val="none"/>
              </w:rPr>
              <w:t>1. Introduction</w:t>
            </w:r>
            <w:r>
              <w:rPr>
                <w:noProof/>
                <w:webHidden/>
              </w:rPr>
              <w:tab/>
            </w:r>
            <w:r>
              <w:rPr>
                <w:noProof/>
                <w:webHidden/>
              </w:rPr>
              <w:fldChar w:fldCharType="begin"/>
            </w:r>
            <w:r>
              <w:rPr>
                <w:noProof/>
                <w:webHidden/>
              </w:rPr>
              <w:instrText xml:space="preserve"> PAGEREF _Toc230197444 \h </w:instrText>
            </w:r>
            <w:r>
              <w:rPr>
                <w:noProof/>
                <w:webHidden/>
              </w:rPr>
            </w:r>
            <w:r>
              <w:rPr>
                <w:noProof/>
                <w:webHidden/>
              </w:rPr>
              <w:fldChar w:fldCharType="separate"/>
            </w:r>
            <w:r>
              <w:rPr>
                <w:noProof/>
                <w:webHidden/>
              </w:rPr>
              <w:t>3</w:t>
            </w:r>
            <w:r>
              <w:rPr>
                <w:noProof/>
                <w:webHidden/>
              </w:rPr>
              <w:fldChar w:fldCharType="end"/>
            </w:r>
          </w:hyperlink>
        </w:p>
        <w:p w14:paraId="4C23C587" w14:textId="6209E3FD" w:rsidR="007A7243" w:rsidRDefault="007A7243">
          <w:pPr>
            <w:pStyle w:val="TOC1"/>
            <w:tabs>
              <w:tab w:val="right" w:leader="dot" w:pos="9016"/>
            </w:tabs>
            <w:rPr>
              <w:noProof/>
              <w:lang w:eastAsia="en-GB"/>
            </w:rPr>
          </w:pPr>
          <w:hyperlink w:anchor="_Toc230197445" w:history="1">
            <w:r w:rsidRPr="004D4B04">
              <w:rPr>
                <w:rStyle w:val="Hyperlink"/>
                <w:rFonts w:ascii="Times New Roman" w:eastAsia="Times New Roman" w:hAnsi="Times New Roman" w:cs="Times New Roman"/>
                <w:b/>
                <w:bCs/>
                <w:noProof/>
                <w:kern w:val="36"/>
                <w:lang w:eastAsia="en-GB"/>
                <w14:ligatures w14:val="none"/>
              </w:rPr>
              <w:t>2. Workplace Communication</w:t>
            </w:r>
            <w:r>
              <w:rPr>
                <w:noProof/>
                <w:webHidden/>
              </w:rPr>
              <w:tab/>
            </w:r>
            <w:r>
              <w:rPr>
                <w:noProof/>
                <w:webHidden/>
              </w:rPr>
              <w:fldChar w:fldCharType="begin"/>
            </w:r>
            <w:r>
              <w:rPr>
                <w:noProof/>
                <w:webHidden/>
              </w:rPr>
              <w:instrText xml:space="preserve"> PAGEREF _Toc230197445 \h </w:instrText>
            </w:r>
            <w:r>
              <w:rPr>
                <w:noProof/>
                <w:webHidden/>
              </w:rPr>
            </w:r>
            <w:r>
              <w:rPr>
                <w:noProof/>
                <w:webHidden/>
              </w:rPr>
              <w:fldChar w:fldCharType="separate"/>
            </w:r>
            <w:r>
              <w:rPr>
                <w:noProof/>
                <w:webHidden/>
              </w:rPr>
              <w:t>4</w:t>
            </w:r>
            <w:r>
              <w:rPr>
                <w:noProof/>
                <w:webHidden/>
              </w:rPr>
              <w:fldChar w:fldCharType="end"/>
            </w:r>
          </w:hyperlink>
        </w:p>
        <w:p w14:paraId="135DA1D7" w14:textId="2DC0718E" w:rsidR="007A7243" w:rsidRDefault="007A7243">
          <w:pPr>
            <w:pStyle w:val="TOC2"/>
            <w:tabs>
              <w:tab w:val="right" w:leader="dot" w:pos="9016"/>
            </w:tabs>
            <w:rPr>
              <w:noProof/>
              <w:lang w:eastAsia="en-GB"/>
            </w:rPr>
          </w:pPr>
          <w:hyperlink w:anchor="_Toc230197446" w:history="1">
            <w:r w:rsidRPr="004D4B04">
              <w:rPr>
                <w:rStyle w:val="Hyperlink"/>
                <w:rFonts w:ascii="Times New Roman" w:eastAsia="Times New Roman" w:hAnsi="Times New Roman" w:cs="Times New Roman"/>
                <w:b/>
                <w:bCs/>
                <w:noProof/>
                <w:kern w:val="0"/>
                <w:lang w:eastAsia="en-GB"/>
                <w14:ligatures w14:val="none"/>
              </w:rPr>
              <w:t>2.1 Defining Communication</w:t>
            </w:r>
            <w:r>
              <w:rPr>
                <w:noProof/>
                <w:webHidden/>
              </w:rPr>
              <w:tab/>
            </w:r>
            <w:r>
              <w:rPr>
                <w:noProof/>
                <w:webHidden/>
              </w:rPr>
              <w:fldChar w:fldCharType="begin"/>
            </w:r>
            <w:r>
              <w:rPr>
                <w:noProof/>
                <w:webHidden/>
              </w:rPr>
              <w:instrText xml:space="preserve"> PAGEREF _Toc230197446 \h </w:instrText>
            </w:r>
            <w:r>
              <w:rPr>
                <w:noProof/>
                <w:webHidden/>
              </w:rPr>
            </w:r>
            <w:r>
              <w:rPr>
                <w:noProof/>
                <w:webHidden/>
              </w:rPr>
              <w:fldChar w:fldCharType="separate"/>
            </w:r>
            <w:r>
              <w:rPr>
                <w:noProof/>
                <w:webHidden/>
              </w:rPr>
              <w:t>4</w:t>
            </w:r>
            <w:r>
              <w:rPr>
                <w:noProof/>
                <w:webHidden/>
              </w:rPr>
              <w:fldChar w:fldCharType="end"/>
            </w:r>
          </w:hyperlink>
        </w:p>
        <w:p w14:paraId="0A1667C3" w14:textId="5387B8F2" w:rsidR="007A7243" w:rsidRDefault="007A7243">
          <w:pPr>
            <w:pStyle w:val="TOC2"/>
            <w:tabs>
              <w:tab w:val="right" w:leader="dot" w:pos="9016"/>
            </w:tabs>
            <w:rPr>
              <w:noProof/>
              <w:lang w:eastAsia="en-GB"/>
            </w:rPr>
          </w:pPr>
          <w:hyperlink w:anchor="_Toc230197447" w:history="1">
            <w:r w:rsidRPr="004D4B04">
              <w:rPr>
                <w:rStyle w:val="Hyperlink"/>
                <w:rFonts w:ascii="Times New Roman" w:eastAsia="Times New Roman" w:hAnsi="Times New Roman" w:cs="Times New Roman"/>
                <w:b/>
                <w:bCs/>
                <w:noProof/>
                <w:kern w:val="0"/>
                <w:lang w:eastAsia="en-GB"/>
                <w14:ligatures w14:val="none"/>
              </w:rPr>
              <w:t>2.2 The Importance of Communication in Management</w:t>
            </w:r>
            <w:r>
              <w:rPr>
                <w:noProof/>
                <w:webHidden/>
              </w:rPr>
              <w:tab/>
            </w:r>
            <w:r>
              <w:rPr>
                <w:noProof/>
                <w:webHidden/>
              </w:rPr>
              <w:fldChar w:fldCharType="begin"/>
            </w:r>
            <w:r>
              <w:rPr>
                <w:noProof/>
                <w:webHidden/>
              </w:rPr>
              <w:instrText xml:space="preserve"> PAGEREF _Toc230197447 \h </w:instrText>
            </w:r>
            <w:r>
              <w:rPr>
                <w:noProof/>
                <w:webHidden/>
              </w:rPr>
            </w:r>
            <w:r>
              <w:rPr>
                <w:noProof/>
                <w:webHidden/>
              </w:rPr>
              <w:fldChar w:fldCharType="separate"/>
            </w:r>
            <w:r>
              <w:rPr>
                <w:noProof/>
                <w:webHidden/>
              </w:rPr>
              <w:t>4</w:t>
            </w:r>
            <w:r>
              <w:rPr>
                <w:noProof/>
                <w:webHidden/>
              </w:rPr>
              <w:fldChar w:fldCharType="end"/>
            </w:r>
          </w:hyperlink>
        </w:p>
        <w:p w14:paraId="18974F3A" w14:textId="56944056" w:rsidR="007A7243" w:rsidRDefault="007A7243">
          <w:pPr>
            <w:pStyle w:val="TOC2"/>
            <w:tabs>
              <w:tab w:val="right" w:leader="dot" w:pos="9016"/>
            </w:tabs>
            <w:rPr>
              <w:noProof/>
              <w:lang w:eastAsia="en-GB"/>
            </w:rPr>
          </w:pPr>
          <w:hyperlink w:anchor="_Toc230197448" w:history="1">
            <w:r w:rsidRPr="004D4B04">
              <w:rPr>
                <w:rStyle w:val="Hyperlink"/>
                <w:rFonts w:ascii="Times New Roman" w:eastAsia="Times New Roman" w:hAnsi="Times New Roman" w:cs="Times New Roman"/>
                <w:b/>
                <w:bCs/>
                <w:noProof/>
                <w:kern w:val="0"/>
                <w:lang w:eastAsia="en-GB"/>
                <w14:ligatures w14:val="none"/>
              </w:rPr>
              <w:t>2.3 Communication Within the Beauty Industry</w:t>
            </w:r>
            <w:r>
              <w:rPr>
                <w:noProof/>
                <w:webHidden/>
              </w:rPr>
              <w:tab/>
            </w:r>
            <w:r>
              <w:rPr>
                <w:noProof/>
                <w:webHidden/>
              </w:rPr>
              <w:fldChar w:fldCharType="begin"/>
            </w:r>
            <w:r>
              <w:rPr>
                <w:noProof/>
                <w:webHidden/>
              </w:rPr>
              <w:instrText xml:space="preserve"> PAGEREF _Toc230197448 \h </w:instrText>
            </w:r>
            <w:r>
              <w:rPr>
                <w:noProof/>
                <w:webHidden/>
              </w:rPr>
            </w:r>
            <w:r>
              <w:rPr>
                <w:noProof/>
                <w:webHidden/>
              </w:rPr>
              <w:fldChar w:fldCharType="separate"/>
            </w:r>
            <w:r>
              <w:rPr>
                <w:noProof/>
                <w:webHidden/>
              </w:rPr>
              <w:t>5</w:t>
            </w:r>
            <w:r>
              <w:rPr>
                <w:noProof/>
                <w:webHidden/>
              </w:rPr>
              <w:fldChar w:fldCharType="end"/>
            </w:r>
          </w:hyperlink>
        </w:p>
        <w:p w14:paraId="7FC71E10" w14:textId="74B60DEF" w:rsidR="007A7243" w:rsidRDefault="007A7243">
          <w:pPr>
            <w:pStyle w:val="TOC1"/>
            <w:tabs>
              <w:tab w:val="right" w:leader="dot" w:pos="9016"/>
            </w:tabs>
            <w:rPr>
              <w:noProof/>
              <w:lang w:eastAsia="en-GB"/>
            </w:rPr>
          </w:pPr>
          <w:hyperlink w:anchor="_Toc230197449" w:history="1">
            <w:r w:rsidRPr="004D4B04">
              <w:rPr>
                <w:rStyle w:val="Hyperlink"/>
                <w:rFonts w:ascii="Times New Roman" w:eastAsia="Times New Roman" w:hAnsi="Times New Roman" w:cs="Times New Roman"/>
                <w:b/>
                <w:bCs/>
                <w:noProof/>
                <w:kern w:val="36"/>
                <w:lang w:eastAsia="en-GB"/>
                <w14:ligatures w14:val="none"/>
              </w:rPr>
              <w:t>3. Communication Cycle and Communication Models</w:t>
            </w:r>
            <w:r>
              <w:rPr>
                <w:noProof/>
                <w:webHidden/>
              </w:rPr>
              <w:tab/>
            </w:r>
            <w:r>
              <w:rPr>
                <w:noProof/>
                <w:webHidden/>
              </w:rPr>
              <w:fldChar w:fldCharType="begin"/>
            </w:r>
            <w:r>
              <w:rPr>
                <w:noProof/>
                <w:webHidden/>
              </w:rPr>
              <w:instrText xml:space="preserve"> PAGEREF _Toc230197449 \h </w:instrText>
            </w:r>
            <w:r>
              <w:rPr>
                <w:noProof/>
                <w:webHidden/>
              </w:rPr>
            </w:r>
            <w:r>
              <w:rPr>
                <w:noProof/>
                <w:webHidden/>
              </w:rPr>
              <w:fldChar w:fldCharType="separate"/>
            </w:r>
            <w:r>
              <w:rPr>
                <w:noProof/>
                <w:webHidden/>
              </w:rPr>
              <w:t>6</w:t>
            </w:r>
            <w:r>
              <w:rPr>
                <w:noProof/>
                <w:webHidden/>
              </w:rPr>
              <w:fldChar w:fldCharType="end"/>
            </w:r>
          </w:hyperlink>
        </w:p>
        <w:p w14:paraId="14D93C48" w14:textId="76D211E0" w:rsidR="007A7243" w:rsidRDefault="007A7243">
          <w:pPr>
            <w:pStyle w:val="TOC2"/>
            <w:tabs>
              <w:tab w:val="right" w:leader="dot" w:pos="9016"/>
            </w:tabs>
            <w:rPr>
              <w:noProof/>
              <w:lang w:eastAsia="en-GB"/>
            </w:rPr>
          </w:pPr>
          <w:hyperlink w:anchor="_Toc230197450" w:history="1">
            <w:r w:rsidRPr="004D4B04">
              <w:rPr>
                <w:rStyle w:val="Hyperlink"/>
                <w:rFonts w:ascii="Times New Roman" w:eastAsia="Times New Roman" w:hAnsi="Times New Roman" w:cs="Times New Roman"/>
                <w:b/>
                <w:bCs/>
                <w:noProof/>
                <w:kern w:val="0"/>
                <w:lang w:eastAsia="en-GB"/>
                <w14:ligatures w14:val="none"/>
              </w:rPr>
              <w:t>3.1 The Communication Cycle</w:t>
            </w:r>
            <w:r>
              <w:rPr>
                <w:noProof/>
                <w:webHidden/>
              </w:rPr>
              <w:tab/>
            </w:r>
            <w:r>
              <w:rPr>
                <w:noProof/>
                <w:webHidden/>
              </w:rPr>
              <w:fldChar w:fldCharType="begin"/>
            </w:r>
            <w:r>
              <w:rPr>
                <w:noProof/>
                <w:webHidden/>
              </w:rPr>
              <w:instrText xml:space="preserve"> PAGEREF _Toc230197450 \h </w:instrText>
            </w:r>
            <w:r>
              <w:rPr>
                <w:noProof/>
                <w:webHidden/>
              </w:rPr>
            </w:r>
            <w:r>
              <w:rPr>
                <w:noProof/>
                <w:webHidden/>
              </w:rPr>
              <w:fldChar w:fldCharType="separate"/>
            </w:r>
            <w:r>
              <w:rPr>
                <w:noProof/>
                <w:webHidden/>
              </w:rPr>
              <w:t>6</w:t>
            </w:r>
            <w:r>
              <w:rPr>
                <w:noProof/>
                <w:webHidden/>
              </w:rPr>
              <w:fldChar w:fldCharType="end"/>
            </w:r>
          </w:hyperlink>
        </w:p>
        <w:p w14:paraId="6CEA625B" w14:textId="73CB3433" w:rsidR="007A7243" w:rsidRDefault="007A7243">
          <w:pPr>
            <w:pStyle w:val="TOC2"/>
            <w:tabs>
              <w:tab w:val="right" w:leader="dot" w:pos="9016"/>
            </w:tabs>
            <w:rPr>
              <w:noProof/>
              <w:lang w:eastAsia="en-GB"/>
            </w:rPr>
          </w:pPr>
          <w:hyperlink w:anchor="_Toc230197451" w:history="1">
            <w:r w:rsidRPr="004D4B04">
              <w:rPr>
                <w:rStyle w:val="Hyperlink"/>
                <w:rFonts w:ascii="Times New Roman" w:eastAsia="Times New Roman" w:hAnsi="Times New Roman" w:cs="Times New Roman"/>
                <w:b/>
                <w:bCs/>
                <w:noProof/>
                <w:kern w:val="0"/>
                <w:lang w:eastAsia="en-GB"/>
                <w14:ligatures w14:val="none"/>
              </w:rPr>
              <w:t>3.2 Claude Shannon and Warren Weaver Model</w:t>
            </w:r>
            <w:r>
              <w:rPr>
                <w:noProof/>
                <w:webHidden/>
              </w:rPr>
              <w:tab/>
            </w:r>
            <w:r>
              <w:rPr>
                <w:noProof/>
                <w:webHidden/>
              </w:rPr>
              <w:fldChar w:fldCharType="begin"/>
            </w:r>
            <w:r>
              <w:rPr>
                <w:noProof/>
                <w:webHidden/>
              </w:rPr>
              <w:instrText xml:space="preserve"> PAGEREF _Toc230197451 \h </w:instrText>
            </w:r>
            <w:r>
              <w:rPr>
                <w:noProof/>
                <w:webHidden/>
              </w:rPr>
            </w:r>
            <w:r>
              <w:rPr>
                <w:noProof/>
                <w:webHidden/>
              </w:rPr>
              <w:fldChar w:fldCharType="separate"/>
            </w:r>
            <w:r>
              <w:rPr>
                <w:noProof/>
                <w:webHidden/>
              </w:rPr>
              <w:t>6</w:t>
            </w:r>
            <w:r>
              <w:rPr>
                <w:noProof/>
                <w:webHidden/>
              </w:rPr>
              <w:fldChar w:fldCharType="end"/>
            </w:r>
          </w:hyperlink>
        </w:p>
        <w:p w14:paraId="76CC32D8" w14:textId="3B04E14E" w:rsidR="007A7243" w:rsidRDefault="007A7243">
          <w:pPr>
            <w:pStyle w:val="TOC2"/>
            <w:tabs>
              <w:tab w:val="right" w:leader="dot" w:pos="9016"/>
            </w:tabs>
            <w:rPr>
              <w:noProof/>
              <w:lang w:eastAsia="en-GB"/>
            </w:rPr>
          </w:pPr>
          <w:hyperlink w:anchor="_Toc230197452" w:history="1">
            <w:r w:rsidRPr="004D4B04">
              <w:rPr>
                <w:rStyle w:val="Hyperlink"/>
                <w:rFonts w:ascii="Times New Roman" w:eastAsia="Times New Roman" w:hAnsi="Times New Roman" w:cs="Times New Roman"/>
                <w:b/>
                <w:bCs/>
                <w:noProof/>
                <w:kern w:val="0"/>
                <w:lang w:eastAsia="en-GB"/>
                <w14:ligatures w14:val="none"/>
              </w:rPr>
              <w:t>3.3 Wilbur Schramm’s Interactive Model</w:t>
            </w:r>
            <w:r>
              <w:rPr>
                <w:noProof/>
                <w:webHidden/>
              </w:rPr>
              <w:tab/>
            </w:r>
            <w:r>
              <w:rPr>
                <w:noProof/>
                <w:webHidden/>
              </w:rPr>
              <w:fldChar w:fldCharType="begin"/>
            </w:r>
            <w:r>
              <w:rPr>
                <w:noProof/>
                <w:webHidden/>
              </w:rPr>
              <w:instrText xml:space="preserve"> PAGEREF _Toc230197452 \h </w:instrText>
            </w:r>
            <w:r>
              <w:rPr>
                <w:noProof/>
                <w:webHidden/>
              </w:rPr>
            </w:r>
            <w:r>
              <w:rPr>
                <w:noProof/>
                <w:webHidden/>
              </w:rPr>
              <w:fldChar w:fldCharType="separate"/>
            </w:r>
            <w:r>
              <w:rPr>
                <w:noProof/>
                <w:webHidden/>
              </w:rPr>
              <w:t>7</w:t>
            </w:r>
            <w:r>
              <w:rPr>
                <w:noProof/>
                <w:webHidden/>
              </w:rPr>
              <w:fldChar w:fldCharType="end"/>
            </w:r>
          </w:hyperlink>
        </w:p>
        <w:p w14:paraId="12C776FE" w14:textId="67FDF46C" w:rsidR="007A7243" w:rsidRDefault="007A7243">
          <w:pPr>
            <w:pStyle w:val="TOC2"/>
            <w:tabs>
              <w:tab w:val="right" w:leader="dot" w:pos="9016"/>
            </w:tabs>
            <w:rPr>
              <w:noProof/>
              <w:lang w:eastAsia="en-GB"/>
            </w:rPr>
          </w:pPr>
          <w:hyperlink w:anchor="_Toc230197453" w:history="1">
            <w:r w:rsidRPr="004D4B04">
              <w:rPr>
                <w:rStyle w:val="Hyperlink"/>
                <w:rFonts w:ascii="Times New Roman" w:eastAsia="Times New Roman" w:hAnsi="Times New Roman" w:cs="Times New Roman"/>
                <w:b/>
                <w:bCs/>
                <w:noProof/>
                <w:kern w:val="0"/>
                <w:lang w:eastAsia="en-GB"/>
                <w14:ligatures w14:val="none"/>
              </w:rPr>
              <w:t>3.4 Comparison and Evaluation of Communication Models</w:t>
            </w:r>
            <w:r>
              <w:rPr>
                <w:noProof/>
                <w:webHidden/>
              </w:rPr>
              <w:tab/>
            </w:r>
            <w:r>
              <w:rPr>
                <w:noProof/>
                <w:webHidden/>
              </w:rPr>
              <w:fldChar w:fldCharType="begin"/>
            </w:r>
            <w:r>
              <w:rPr>
                <w:noProof/>
                <w:webHidden/>
              </w:rPr>
              <w:instrText xml:space="preserve"> PAGEREF _Toc230197453 \h </w:instrText>
            </w:r>
            <w:r>
              <w:rPr>
                <w:noProof/>
                <w:webHidden/>
              </w:rPr>
            </w:r>
            <w:r>
              <w:rPr>
                <w:noProof/>
                <w:webHidden/>
              </w:rPr>
              <w:fldChar w:fldCharType="separate"/>
            </w:r>
            <w:r>
              <w:rPr>
                <w:noProof/>
                <w:webHidden/>
              </w:rPr>
              <w:t>7</w:t>
            </w:r>
            <w:r>
              <w:rPr>
                <w:noProof/>
                <w:webHidden/>
              </w:rPr>
              <w:fldChar w:fldCharType="end"/>
            </w:r>
          </w:hyperlink>
        </w:p>
        <w:p w14:paraId="092C9EC1" w14:textId="7668C1D1" w:rsidR="007A7243" w:rsidRDefault="007A7243">
          <w:pPr>
            <w:pStyle w:val="TOC2"/>
            <w:tabs>
              <w:tab w:val="right" w:leader="dot" w:pos="9016"/>
            </w:tabs>
            <w:rPr>
              <w:noProof/>
              <w:lang w:eastAsia="en-GB"/>
            </w:rPr>
          </w:pPr>
          <w:hyperlink w:anchor="_Toc230197454" w:history="1">
            <w:r w:rsidRPr="004D4B04">
              <w:rPr>
                <w:rStyle w:val="Hyperlink"/>
                <w:rFonts w:ascii="Times New Roman" w:eastAsia="Times New Roman" w:hAnsi="Times New Roman" w:cs="Times New Roman"/>
                <w:b/>
                <w:bCs/>
                <w:noProof/>
                <w:kern w:val="0"/>
                <w:lang w:eastAsia="en-GB"/>
                <w14:ligatures w14:val="none"/>
              </w:rPr>
              <w:t>3.5 Application of Communication Models to Workplace Practice</w:t>
            </w:r>
            <w:r>
              <w:rPr>
                <w:noProof/>
                <w:webHidden/>
              </w:rPr>
              <w:tab/>
            </w:r>
            <w:r>
              <w:rPr>
                <w:noProof/>
                <w:webHidden/>
              </w:rPr>
              <w:fldChar w:fldCharType="begin"/>
            </w:r>
            <w:r>
              <w:rPr>
                <w:noProof/>
                <w:webHidden/>
              </w:rPr>
              <w:instrText xml:space="preserve"> PAGEREF _Toc230197454 \h </w:instrText>
            </w:r>
            <w:r>
              <w:rPr>
                <w:noProof/>
                <w:webHidden/>
              </w:rPr>
            </w:r>
            <w:r>
              <w:rPr>
                <w:noProof/>
                <w:webHidden/>
              </w:rPr>
              <w:fldChar w:fldCharType="separate"/>
            </w:r>
            <w:r>
              <w:rPr>
                <w:noProof/>
                <w:webHidden/>
              </w:rPr>
              <w:t>8</w:t>
            </w:r>
            <w:r>
              <w:rPr>
                <w:noProof/>
                <w:webHidden/>
              </w:rPr>
              <w:fldChar w:fldCharType="end"/>
            </w:r>
          </w:hyperlink>
        </w:p>
        <w:p w14:paraId="0FD31999" w14:textId="5BCC3A0B" w:rsidR="007A7243" w:rsidRDefault="007A7243">
          <w:pPr>
            <w:pStyle w:val="TOC1"/>
            <w:tabs>
              <w:tab w:val="right" w:leader="dot" w:pos="9016"/>
            </w:tabs>
            <w:rPr>
              <w:noProof/>
              <w:lang w:eastAsia="en-GB"/>
            </w:rPr>
          </w:pPr>
          <w:hyperlink w:anchor="_Toc230197455" w:history="1">
            <w:r w:rsidRPr="004D4B04">
              <w:rPr>
                <w:rStyle w:val="Hyperlink"/>
                <w:rFonts w:ascii="Times New Roman" w:eastAsia="Times New Roman" w:hAnsi="Times New Roman" w:cs="Times New Roman"/>
                <w:b/>
                <w:bCs/>
                <w:noProof/>
                <w:kern w:val="36"/>
                <w:lang w:eastAsia="en-GB"/>
                <w14:ligatures w14:val="none"/>
              </w:rPr>
              <w:t>4. Barriers to Communication and Strategies for Improvement</w:t>
            </w:r>
            <w:r>
              <w:rPr>
                <w:noProof/>
                <w:webHidden/>
              </w:rPr>
              <w:tab/>
            </w:r>
            <w:r>
              <w:rPr>
                <w:noProof/>
                <w:webHidden/>
              </w:rPr>
              <w:fldChar w:fldCharType="begin"/>
            </w:r>
            <w:r>
              <w:rPr>
                <w:noProof/>
                <w:webHidden/>
              </w:rPr>
              <w:instrText xml:space="preserve"> PAGEREF _Toc230197455 \h </w:instrText>
            </w:r>
            <w:r>
              <w:rPr>
                <w:noProof/>
                <w:webHidden/>
              </w:rPr>
            </w:r>
            <w:r>
              <w:rPr>
                <w:noProof/>
                <w:webHidden/>
              </w:rPr>
              <w:fldChar w:fldCharType="separate"/>
            </w:r>
            <w:r>
              <w:rPr>
                <w:noProof/>
                <w:webHidden/>
              </w:rPr>
              <w:t>9</w:t>
            </w:r>
            <w:r>
              <w:rPr>
                <w:noProof/>
                <w:webHidden/>
              </w:rPr>
              <w:fldChar w:fldCharType="end"/>
            </w:r>
          </w:hyperlink>
        </w:p>
        <w:p w14:paraId="3089C100" w14:textId="36AD2DF5" w:rsidR="007A7243" w:rsidRDefault="007A7243">
          <w:pPr>
            <w:pStyle w:val="TOC1"/>
            <w:tabs>
              <w:tab w:val="right" w:leader="dot" w:pos="9016"/>
            </w:tabs>
            <w:rPr>
              <w:noProof/>
              <w:lang w:eastAsia="en-GB"/>
            </w:rPr>
          </w:pPr>
          <w:hyperlink w:anchor="_Toc230197456" w:history="1">
            <w:r w:rsidRPr="004D4B04">
              <w:rPr>
                <w:rStyle w:val="Hyperlink"/>
                <w:rFonts w:ascii="Times New Roman" w:eastAsia="Times New Roman" w:hAnsi="Times New Roman" w:cs="Times New Roman"/>
                <w:b/>
                <w:bCs/>
                <w:noProof/>
                <w:kern w:val="36"/>
                <w:lang w:eastAsia="en-GB"/>
                <w14:ligatures w14:val="none"/>
              </w:rPr>
              <w:t>5. Communication Methods in the Workplace</w:t>
            </w:r>
            <w:r>
              <w:rPr>
                <w:noProof/>
                <w:webHidden/>
              </w:rPr>
              <w:tab/>
            </w:r>
            <w:r>
              <w:rPr>
                <w:noProof/>
                <w:webHidden/>
              </w:rPr>
              <w:fldChar w:fldCharType="begin"/>
            </w:r>
            <w:r>
              <w:rPr>
                <w:noProof/>
                <w:webHidden/>
              </w:rPr>
              <w:instrText xml:space="preserve"> PAGEREF _Toc230197456 \h </w:instrText>
            </w:r>
            <w:r>
              <w:rPr>
                <w:noProof/>
                <w:webHidden/>
              </w:rPr>
            </w:r>
            <w:r>
              <w:rPr>
                <w:noProof/>
                <w:webHidden/>
              </w:rPr>
              <w:fldChar w:fldCharType="separate"/>
            </w:r>
            <w:r>
              <w:rPr>
                <w:noProof/>
                <w:webHidden/>
              </w:rPr>
              <w:t>10</w:t>
            </w:r>
            <w:r>
              <w:rPr>
                <w:noProof/>
                <w:webHidden/>
              </w:rPr>
              <w:fldChar w:fldCharType="end"/>
            </w:r>
          </w:hyperlink>
        </w:p>
        <w:p w14:paraId="2FBDDC3E" w14:textId="327238A2" w:rsidR="007A7243" w:rsidRDefault="007A7243">
          <w:pPr>
            <w:pStyle w:val="TOC2"/>
            <w:tabs>
              <w:tab w:val="right" w:leader="dot" w:pos="9016"/>
            </w:tabs>
            <w:rPr>
              <w:noProof/>
              <w:lang w:eastAsia="en-GB"/>
            </w:rPr>
          </w:pPr>
          <w:hyperlink w:anchor="_Toc230197457" w:history="1">
            <w:r w:rsidRPr="004D4B04">
              <w:rPr>
                <w:rStyle w:val="Hyperlink"/>
                <w:rFonts w:ascii="Times New Roman" w:eastAsia="Times New Roman" w:hAnsi="Times New Roman" w:cs="Times New Roman"/>
                <w:b/>
                <w:bCs/>
                <w:noProof/>
                <w:kern w:val="0"/>
                <w:lang w:eastAsia="en-GB"/>
                <w14:ligatures w14:val="none"/>
              </w:rPr>
              <w:t>5.1 Verbal Communication</w:t>
            </w:r>
            <w:r>
              <w:rPr>
                <w:noProof/>
                <w:webHidden/>
              </w:rPr>
              <w:tab/>
            </w:r>
            <w:r>
              <w:rPr>
                <w:noProof/>
                <w:webHidden/>
              </w:rPr>
              <w:fldChar w:fldCharType="begin"/>
            </w:r>
            <w:r>
              <w:rPr>
                <w:noProof/>
                <w:webHidden/>
              </w:rPr>
              <w:instrText xml:space="preserve"> PAGEREF _Toc230197457 \h </w:instrText>
            </w:r>
            <w:r>
              <w:rPr>
                <w:noProof/>
                <w:webHidden/>
              </w:rPr>
            </w:r>
            <w:r>
              <w:rPr>
                <w:noProof/>
                <w:webHidden/>
              </w:rPr>
              <w:fldChar w:fldCharType="separate"/>
            </w:r>
            <w:r>
              <w:rPr>
                <w:noProof/>
                <w:webHidden/>
              </w:rPr>
              <w:t>10</w:t>
            </w:r>
            <w:r>
              <w:rPr>
                <w:noProof/>
                <w:webHidden/>
              </w:rPr>
              <w:fldChar w:fldCharType="end"/>
            </w:r>
          </w:hyperlink>
        </w:p>
        <w:p w14:paraId="21B6F5B1" w14:textId="30C61758" w:rsidR="007A7243" w:rsidRDefault="007A7243">
          <w:pPr>
            <w:pStyle w:val="TOC2"/>
            <w:tabs>
              <w:tab w:val="right" w:leader="dot" w:pos="9016"/>
            </w:tabs>
            <w:rPr>
              <w:noProof/>
              <w:lang w:eastAsia="en-GB"/>
            </w:rPr>
          </w:pPr>
          <w:hyperlink w:anchor="_Toc230197458" w:history="1">
            <w:r w:rsidRPr="004D4B04">
              <w:rPr>
                <w:rStyle w:val="Hyperlink"/>
                <w:rFonts w:ascii="Times New Roman" w:eastAsia="Times New Roman" w:hAnsi="Times New Roman" w:cs="Times New Roman"/>
                <w:b/>
                <w:bCs/>
                <w:noProof/>
                <w:kern w:val="0"/>
                <w:lang w:eastAsia="en-GB"/>
                <w14:ligatures w14:val="none"/>
              </w:rPr>
              <w:t>5.2 Non-Verbal Communication</w:t>
            </w:r>
            <w:r>
              <w:rPr>
                <w:noProof/>
                <w:webHidden/>
              </w:rPr>
              <w:tab/>
            </w:r>
            <w:r>
              <w:rPr>
                <w:noProof/>
                <w:webHidden/>
              </w:rPr>
              <w:fldChar w:fldCharType="begin"/>
            </w:r>
            <w:r>
              <w:rPr>
                <w:noProof/>
                <w:webHidden/>
              </w:rPr>
              <w:instrText xml:space="preserve"> PAGEREF _Toc230197458 \h </w:instrText>
            </w:r>
            <w:r>
              <w:rPr>
                <w:noProof/>
                <w:webHidden/>
              </w:rPr>
            </w:r>
            <w:r>
              <w:rPr>
                <w:noProof/>
                <w:webHidden/>
              </w:rPr>
              <w:fldChar w:fldCharType="separate"/>
            </w:r>
            <w:r>
              <w:rPr>
                <w:noProof/>
                <w:webHidden/>
              </w:rPr>
              <w:t>10</w:t>
            </w:r>
            <w:r>
              <w:rPr>
                <w:noProof/>
                <w:webHidden/>
              </w:rPr>
              <w:fldChar w:fldCharType="end"/>
            </w:r>
          </w:hyperlink>
        </w:p>
        <w:p w14:paraId="02FC3F80" w14:textId="051E0381" w:rsidR="007A7243" w:rsidRDefault="007A7243">
          <w:pPr>
            <w:pStyle w:val="TOC2"/>
            <w:tabs>
              <w:tab w:val="right" w:leader="dot" w:pos="9016"/>
            </w:tabs>
            <w:rPr>
              <w:noProof/>
              <w:lang w:eastAsia="en-GB"/>
            </w:rPr>
          </w:pPr>
          <w:hyperlink w:anchor="_Toc230197459" w:history="1">
            <w:r w:rsidRPr="004D4B04">
              <w:rPr>
                <w:rStyle w:val="Hyperlink"/>
                <w:rFonts w:ascii="Times New Roman" w:eastAsia="Times New Roman" w:hAnsi="Times New Roman" w:cs="Times New Roman"/>
                <w:b/>
                <w:bCs/>
                <w:noProof/>
                <w:kern w:val="0"/>
                <w:lang w:eastAsia="en-GB"/>
                <w14:ligatures w14:val="none"/>
              </w:rPr>
              <w:t>5.3 Written Communication</w:t>
            </w:r>
            <w:r>
              <w:rPr>
                <w:noProof/>
                <w:webHidden/>
              </w:rPr>
              <w:tab/>
            </w:r>
            <w:r>
              <w:rPr>
                <w:noProof/>
                <w:webHidden/>
              </w:rPr>
              <w:fldChar w:fldCharType="begin"/>
            </w:r>
            <w:r>
              <w:rPr>
                <w:noProof/>
                <w:webHidden/>
              </w:rPr>
              <w:instrText xml:space="preserve"> PAGEREF _Toc230197459 \h </w:instrText>
            </w:r>
            <w:r>
              <w:rPr>
                <w:noProof/>
                <w:webHidden/>
              </w:rPr>
            </w:r>
            <w:r>
              <w:rPr>
                <w:noProof/>
                <w:webHidden/>
              </w:rPr>
              <w:fldChar w:fldCharType="separate"/>
            </w:r>
            <w:r>
              <w:rPr>
                <w:noProof/>
                <w:webHidden/>
              </w:rPr>
              <w:t>10</w:t>
            </w:r>
            <w:r>
              <w:rPr>
                <w:noProof/>
                <w:webHidden/>
              </w:rPr>
              <w:fldChar w:fldCharType="end"/>
            </w:r>
          </w:hyperlink>
        </w:p>
        <w:p w14:paraId="221CCDD2" w14:textId="1FEDC734" w:rsidR="007A7243" w:rsidRDefault="007A7243">
          <w:pPr>
            <w:pStyle w:val="TOC2"/>
            <w:tabs>
              <w:tab w:val="right" w:leader="dot" w:pos="9016"/>
            </w:tabs>
            <w:rPr>
              <w:noProof/>
              <w:lang w:eastAsia="en-GB"/>
            </w:rPr>
          </w:pPr>
          <w:hyperlink w:anchor="_Toc230197460" w:history="1">
            <w:r w:rsidRPr="004D4B04">
              <w:rPr>
                <w:rStyle w:val="Hyperlink"/>
                <w:rFonts w:ascii="Times New Roman" w:eastAsia="Times New Roman" w:hAnsi="Times New Roman" w:cs="Times New Roman"/>
                <w:b/>
                <w:bCs/>
                <w:noProof/>
                <w:kern w:val="0"/>
                <w:lang w:eastAsia="en-GB"/>
                <w14:ligatures w14:val="none"/>
              </w:rPr>
              <w:t>5.4 Digital Communication</w:t>
            </w:r>
            <w:r>
              <w:rPr>
                <w:noProof/>
                <w:webHidden/>
              </w:rPr>
              <w:tab/>
            </w:r>
            <w:r>
              <w:rPr>
                <w:noProof/>
                <w:webHidden/>
              </w:rPr>
              <w:fldChar w:fldCharType="begin"/>
            </w:r>
            <w:r>
              <w:rPr>
                <w:noProof/>
                <w:webHidden/>
              </w:rPr>
              <w:instrText xml:space="preserve"> PAGEREF _Toc230197460 \h </w:instrText>
            </w:r>
            <w:r>
              <w:rPr>
                <w:noProof/>
                <w:webHidden/>
              </w:rPr>
            </w:r>
            <w:r>
              <w:rPr>
                <w:noProof/>
                <w:webHidden/>
              </w:rPr>
              <w:fldChar w:fldCharType="separate"/>
            </w:r>
            <w:r>
              <w:rPr>
                <w:noProof/>
                <w:webHidden/>
              </w:rPr>
              <w:t>11</w:t>
            </w:r>
            <w:r>
              <w:rPr>
                <w:noProof/>
                <w:webHidden/>
              </w:rPr>
              <w:fldChar w:fldCharType="end"/>
            </w:r>
          </w:hyperlink>
        </w:p>
        <w:p w14:paraId="4610AD3C" w14:textId="152D122F" w:rsidR="007A7243" w:rsidRDefault="007A7243">
          <w:pPr>
            <w:pStyle w:val="TOC2"/>
            <w:tabs>
              <w:tab w:val="right" w:leader="dot" w:pos="9016"/>
            </w:tabs>
            <w:rPr>
              <w:noProof/>
              <w:lang w:eastAsia="en-GB"/>
            </w:rPr>
          </w:pPr>
          <w:hyperlink w:anchor="_Toc230197461" w:history="1">
            <w:r w:rsidRPr="004D4B04">
              <w:rPr>
                <w:rStyle w:val="Hyperlink"/>
                <w:rFonts w:ascii="Times New Roman" w:eastAsia="Times New Roman" w:hAnsi="Times New Roman" w:cs="Times New Roman"/>
                <w:b/>
                <w:bCs/>
                <w:noProof/>
                <w:kern w:val="0"/>
                <w:lang w:eastAsia="en-GB"/>
                <w14:ligatures w14:val="none"/>
              </w:rPr>
              <w:t>5.5 Feedback and Active Listening</w:t>
            </w:r>
            <w:r>
              <w:rPr>
                <w:noProof/>
                <w:webHidden/>
              </w:rPr>
              <w:tab/>
            </w:r>
            <w:r>
              <w:rPr>
                <w:noProof/>
                <w:webHidden/>
              </w:rPr>
              <w:fldChar w:fldCharType="begin"/>
            </w:r>
            <w:r>
              <w:rPr>
                <w:noProof/>
                <w:webHidden/>
              </w:rPr>
              <w:instrText xml:space="preserve"> PAGEREF _Toc230197461 \h </w:instrText>
            </w:r>
            <w:r>
              <w:rPr>
                <w:noProof/>
                <w:webHidden/>
              </w:rPr>
            </w:r>
            <w:r>
              <w:rPr>
                <w:noProof/>
                <w:webHidden/>
              </w:rPr>
              <w:fldChar w:fldCharType="separate"/>
            </w:r>
            <w:r>
              <w:rPr>
                <w:noProof/>
                <w:webHidden/>
              </w:rPr>
              <w:t>11</w:t>
            </w:r>
            <w:r>
              <w:rPr>
                <w:noProof/>
                <w:webHidden/>
              </w:rPr>
              <w:fldChar w:fldCharType="end"/>
            </w:r>
          </w:hyperlink>
        </w:p>
        <w:p w14:paraId="08D2AD45" w14:textId="33602435" w:rsidR="007A7243" w:rsidRDefault="007A7243">
          <w:pPr>
            <w:pStyle w:val="TOC1"/>
            <w:tabs>
              <w:tab w:val="right" w:leader="dot" w:pos="9016"/>
            </w:tabs>
            <w:rPr>
              <w:noProof/>
              <w:lang w:eastAsia="en-GB"/>
            </w:rPr>
          </w:pPr>
          <w:hyperlink w:anchor="_Toc230197462" w:history="1">
            <w:r w:rsidRPr="004D4B04">
              <w:rPr>
                <w:rStyle w:val="Hyperlink"/>
                <w:rFonts w:ascii="Times New Roman" w:eastAsia="Times New Roman" w:hAnsi="Times New Roman" w:cs="Times New Roman"/>
                <w:b/>
                <w:bCs/>
                <w:noProof/>
                <w:kern w:val="36"/>
                <w:lang w:eastAsia="en-GB"/>
                <w14:ligatures w14:val="none"/>
              </w:rPr>
              <w:t>6. Tone, Language and Levels of Formality</w:t>
            </w:r>
            <w:r>
              <w:rPr>
                <w:noProof/>
                <w:webHidden/>
              </w:rPr>
              <w:tab/>
            </w:r>
            <w:r>
              <w:rPr>
                <w:noProof/>
                <w:webHidden/>
              </w:rPr>
              <w:fldChar w:fldCharType="begin"/>
            </w:r>
            <w:r>
              <w:rPr>
                <w:noProof/>
                <w:webHidden/>
              </w:rPr>
              <w:instrText xml:space="preserve"> PAGEREF _Toc230197462 \h </w:instrText>
            </w:r>
            <w:r>
              <w:rPr>
                <w:noProof/>
                <w:webHidden/>
              </w:rPr>
            </w:r>
            <w:r>
              <w:rPr>
                <w:noProof/>
                <w:webHidden/>
              </w:rPr>
              <w:fldChar w:fldCharType="separate"/>
            </w:r>
            <w:r>
              <w:rPr>
                <w:noProof/>
                <w:webHidden/>
              </w:rPr>
              <w:t>11</w:t>
            </w:r>
            <w:r>
              <w:rPr>
                <w:noProof/>
                <w:webHidden/>
              </w:rPr>
              <w:fldChar w:fldCharType="end"/>
            </w:r>
          </w:hyperlink>
        </w:p>
        <w:p w14:paraId="154DD4B6" w14:textId="333DFF7F" w:rsidR="007A7243" w:rsidRDefault="007A7243">
          <w:pPr>
            <w:pStyle w:val="TOC1"/>
            <w:tabs>
              <w:tab w:val="right" w:leader="dot" w:pos="9016"/>
            </w:tabs>
            <w:rPr>
              <w:noProof/>
              <w:lang w:eastAsia="en-GB"/>
            </w:rPr>
          </w:pPr>
          <w:hyperlink w:anchor="_Toc230197463" w:history="1">
            <w:r w:rsidRPr="004D4B04">
              <w:rPr>
                <w:rStyle w:val="Hyperlink"/>
                <w:rFonts w:ascii="Times New Roman" w:eastAsia="Times New Roman" w:hAnsi="Times New Roman" w:cs="Times New Roman"/>
                <w:b/>
                <w:bCs/>
                <w:noProof/>
                <w:kern w:val="36"/>
                <w:lang w:eastAsia="en-GB"/>
                <w14:ligatures w14:val="none"/>
              </w:rPr>
              <w:t>7. Trust, Workplace Conflict and Conflict Resolution</w:t>
            </w:r>
            <w:r>
              <w:rPr>
                <w:noProof/>
                <w:webHidden/>
              </w:rPr>
              <w:tab/>
            </w:r>
            <w:r>
              <w:rPr>
                <w:noProof/>
                <w:webHidden/>
              </w:rPr>
              <w:fldChar w:fldCharType="begin"/>
            </w:r>
            <w:r>
              <w:rPr>
                <w:noProof/>
                <w:webHidden/>
              </w:rPr>
              <w:instrText xml:space="preserve"> PAGEREF _Toc230197463 \h </w:instrText>
            </w:r>
            <w:r>
              <w:rPr>
                <w:noProof/>
                <w:webHidden/>
              </w:rPr>
            </w:r>
            <w:r>
              <w:rPr>
                <w:noProof/>
                <w:webHidden/>
              </w:rPr>
              <w:fldChar w:fldCharType="separate"/>
            </w:r>
            <w:r>
              <w:rPr>
                <w:noProof/>
                <w:webHidden/>
              </w:rPr>
              <w:t>12</w:t>
            </w:r>
            <w:r>
              <w:rPr>
                <w:noProof/>
                <w:webHidden/>
              </w:rPr>
              <w:fldChar w:fldCharType="end"/>
            </w:r>
          </w:hyperlink>
        </w:p>
        <w:p w14:paraId="65E5F6C6" w14:textId="73457AAE" w:rsidR="007A7243" w:rsidRDefault="007A7243">
          <w:pPr>
            <w:pStyle w:val="TOC1"/>
            <w:tabs>
              <w:tab w:val="right" w:leader="dot" w:pos="9016"/>
            </w:tabs>
            <w:rPr>
              <w:noProof/>
              <w:lang w:eastAsia="en-GB"/>
            </w:rPr>
          </w:pPr>
          <w:hyperlink w:anchor="_Toc230197464" w:history="1">
            <w:r w:rsidRPr="004D4B04">
              <w:rPr>
                <w:rStyle w:val="Hyperlink"/>
                <w:rFonts w:ascii="Times New Roman" w:eastAsia="Times New Roman" w:hAnsi="Times New Roman" w:cs="Times New Roman"/>
                <w:b/>
                <w:bCs/>
                <w:noProof/>
                <w:kern w:val="36"/>
                <w:lang w:eastAsia="en-GB"/>
                <w14:ligatures w14:val="none"/>
              </w:rPr>
              <w:t>8. Motivation and Workplace Performance</w:t>
            </w:r>
            <w:r>
              <w:rPr>
                <w:noProof/>
                <w:webHidden/>
              </w:rPr>
              <w:tab/>
            </w:r>
            <w:r>
              <w:rPr>
                <w:noProof/>
                <w:webHidden/>
              </w:rPr>
              <w:fldChar w:fldCharType="begin"/>
            </w:r>
            <w:r>
              <w:rPr>
                <w:noProof/>
                <w:webHidden/>
              </w:rPr>
              <w:instrText xml:space="preserve"> PAGEREF _Toc230197464 \h </w:instrText>
            </w:r>
            <w:r>
              <w:rPr>
                <w:noProof/>
                <w:webHidden/>
              </w:rPr>
            </w:r>
            <w:r>
              <w:rPr>
                <w:noProof/>
                <w:webHidden/>
              </w:rPr>
              <w:fldChar w:fldCharType="separate"/>
            </w:r>
            <w:r>
              <w:rPr>
                <w:noProof/>
                <w:webHidden/>
              </w:rPr>
              <w:t>12</w:t>
            </w:r>
            <w:r>
              <w:rPr>
                <w:noProof/>
                <w:webHidden/>
              </w:rPr>
              <w:fldChar w:fldCharType="end"/>
            </w:r>
          </w:hyperlink>
        </w:p>
        <w:p w14:paraId="4238EDA9" w14:textId="14C88766" w:rsidR="007A7243" w:rsidRDefault="007A7243">
          <w:pPr>
            <w:pStyle w:val="TOC3"/>
            <w:tabs>
              <w:tab w:val="right" w:leader="dot" w:pos="9016"/>
            </w:tabs>
            <w:rPr>
              <w:noProof/>
              <w:lang w:eastAsia="en-GB"/>
            </w:rPr>
          </w:pPr>
          <w:hyperlink w:anchor="_Toc230197465" w:history="1">
            <w:r w:rsidRPr="004D4B04">
              <w:rPr>
                <w:rStyle w:val="Hyperlink"/>
                <w:rFonts w:ascii="Times New Roman" w:eastAsia="Times New Roman" w:hAnsi="Times New Roman" w:cs="Times New Roman"/>
                <w:b/>
                <w:bCs/>
                <w:noProof/>
                <w:kern w:val="0"/>
                <w:lang w:eastAsia="en-GB"/>
                <w14:ligatures w14:val="none"/>
              </w:rPr>
              <w:t>9. Self-Evaluation of Communication Skills</w:t>
            </w:r>
            <w:r>
              <w:rPr>
                <w:noProof/>
                <w:webHidden/>
              </w:rPr>
              <w:tab/>
            </w:r>
            <w:r>
              <w:rPr>
                <w:noProof/>
                <w:webHidden/>
              </w:rPr>
              <w:fldChar w:fldCharType="begin"/>
            </w:r>
            <w:r>
              <w:rPr>
                <w:noProof/>
                <w:webHidden/>
              </w:rPr>
              <w:instrText xml:space="preserve"> PAGEREF _Toc230197465 \h </w:instrText>
            </w:r>
            <w:r>
              <w:rPr>
                <w:noProof/>
                <w:webHidden/>
              </w:rPr>
            </w:r>
            <w:r>
              <w:rPr>
                <w:noProof/>
                <w:webHidden/>
              </w:rPr>
              <w:fldChar w:fldCharType="separate"/>
            </w:r>
            <w:r>
              <w:rPr>
                <w:noProof/>
                <w:webHidden/>
              </w:rPr>
              <w:t>13</w:t>
            </w:r>
            <w:r>
              <w:rPr>
                <w:noProof/>
                <w:webHidden/>
              </w:rPr>
              <w:fldChar w:fldCharType="end"/>
            </w:r>
          </w:hyperlink>
        </w:p>
        <w:p w14:paraId="1D023D2B" w14:textId="34DBBB08" w:rsidR="007A7243" w:rsidRDefault="007A7243">
          <w:pPr>
            <w:pStyle w:val="TOC3"/>
            <w:tabs>
              <w:tab w:val="right" w:leader="dot" w:pos="9016"/>
            </w:tabs>
            <w:rPr>
              <w:noProof/>
              <w:lang w:eastAsia="en-GB"/>
            </w:rPr>
          </w:pPr>
          <w:hyperlink w:anchor="_Toc230197466" w:history="1">
            <w:r w:rsidRPr="004D4B04">
              <w:rPr>
                <w:rStyle w:val="Hyperlink"/>
                <w:rFonts w:ascii="Times New Roman" w:eastAsia="Times New Roman" w:hAnsi="Times New Roman" w:cs="Times New Roman"/>
                <w:b/>
                <w:bCs/>
                <w:noProof/>
                <w:kern w:val="0"/>
                <w:lang w:eastAsia="en-GB"/>
                <w14:ligatures w14:val="none"/>
              </w:rPr>
              <w:t>10. Feedback Collection and Analysis</w:t>
            </w:r>
            <w:r>
              <w:rPr>
                <w:noProof/>
                <w:webHidden/>
              </w:rPr>
              <w:tab/>
            </w:r>
            <w:r>
              <w:rPr>
                <w:noProof/>
                <w:webHidden/>
              </w:rPr>
              <w:fldChar w:fldCharType="begin"/>
            </w:r>
            <w:r>
              <w:rPr>
                <w:noProof/>
                <w:webHidden/>
              </w:rPr>
              <w:instrText xml:space="preserve"> PAGEREF _Toc230197466 \h </w:instrText>
            </w:r>
            <w:r>
              <w:rPr>
                <w:noProof/>
                <w:webHidden/>
              </w:rPr>
            </w:r>
            <w:r>
              <w:rPr>
                <w:noProof/>
                <w:webHidden/>
              </w:rPr>
              <w:fldChar w:fldCharType="separate"/>
            </w:r>
            <w:r>
              <w:rPr>
                <w:noProof/>
                <w:webHidden/>
              </w:rPr>
              <w:t>13</w:t>
            </w:r>
            <w:r>
              <w:rPr>
                <w:noProof/>
                <w:webHidden/>
              </w:rPr>
              <w:fldChar w:fldCharType="end"/>
            </w:r>
          </w:hyperlink>
        </w:p>
        <w:p w14:paraId="79F16D1D" w14:textId="42EE6814" w:rsidR="007A7243" w:rsidRDefault="007A7243">
          <w:pPr>
            <w:pStyle w:val="TOC3"/>
            <w:tabs>
              <w:tab w:val="right" w:leader="dot" w:pos="9016"/>
            </w:tabs>
            <w:rPr>
              <w:noProof/>
              <w:lang w:eastAsia="en-GB"/>
            </w:rPr>
          </w:pPr>
          <w:hyperlink w:anchor="_Toc230197467" w:history="1">
            <w:r w:rsidRPr="004D4B04">
              <w:rPr>
                <w:rStyle w:val="Hyperlink"/>
                <w:rFonts w:ascii="Times New Roman" w:eastAsia="Times New Roman" w:hAnsi="Times New Roman" w:cs="Times New Roman"/>
                <w:b/>
                <w:bCs/>
                <w:noProof/>
                <w:kern w:val="0"/>
                <w:lang w:eastAsia="en-GB"/>
                <w14:ligatures w14:val="none"/>
              </w:rPr>
              <w:t>11. Gap Analysis</w:t>
            </w:r>
            <w:r>
              <w:rPr>
                <w:noProof/>
                <w:webHidden/>
              </w:rPr>
              <w:tab/>
            </w:r>
            <w:r>
              <w:rPr>
                <w:noProof/>
                <w:webHidden/>
              </w:rPr>
              <w:fldChar w:fldCharType="begin"/>
            </w:r>
            <w:r>
              <w:rPr>
                <w:noProof/>
                <w:webHidden/>
              </w:rPr>
              <w:instrText xml:space="preserve"> PAGEREF _Toc230197467 \h </w:instrText>
            </w:r>
            <w:r>
              <w:rPr>
                <w:noProof/>
                <w:webHidden/>
              </w:rPr>
            </w:r>
            <w:r>
              <w:rPr>
                <w:noProof/>
                <w:webHidden/>
              </w:rPr>
              <w:fldChar w:fldCharType="separate"/>
            </w:r>
            <w:r>
              <w:rPr>
                <w:noProof/>
                <w:webHidden/>
              </w:rPr>
              <w:t>13</w:t>
            </w:r>
            <w:r>
              <w:rPr>
                <w:noProof/>
                <w:webHidden/>
              </w:rPr>
              <w:fldChar w:fldCharType="end"/>
            </w:r>
          </w:hyperlink>
        </w:p>
        <w:p w14:paraId="3DF3F137" w14:textId="6FFAF1C2" w:rsidR="007A7243" w:rsidRDefault="007A7243">
          <w:pPr>
            <w:pStyle w:val="TOC3"/>
            <w:tabs>
              <w:tab w:val="right" w:leader="dot" w:pos="9016"/>
            </w:tabs>
            <w:rPr>
              <w:noProof/>
              <w:lang w:eastAsia="en-GB"/>
            </w:rPr>
          </w:pPr>
          <w:hyperlink w:anchor="_Toc230197468" w:history="1">
            <w:r w:rsidRPr="004D4B04">
              <w:rPr>
                <w:rStyle w:val="Hyperlink"/>
                <w:rFonts w:ascii="Times New Roman" w:eastAsia="Times New Roman" w:hAnsi="Times New Roman" w:cs="Times New Roman"/>
                <w:b/>
                <w:bCs/>
                <w:noProof/>
                <w:kern w:val="0"/>
                <w:lang w:eastAsia="en-GB"/>
                <w14:ligatures w14:val="none"/>
              </w:rPr>
              <w:t>12. Personal Development Plan (PDP)</w:t>
            </w:r>
            <w:r>
              <w:rPr>
                <w:noProof/>
                <w:webHidden/>
              </w:rPr>
              <w:tab/>
            </w:r>
            <w:r>
              <w:rPr>
                <w:noProof/>
                <w:webHidden/>
              </w:rPr>
              <w:fldChar w:fldCharType="begin"/>
            </w:r>
            <w:r>
              <w:rPr>
                <w:noProof/>
                <w:webHidden/>
              </w:rPr>
              <w:instrText xml:space="preserve"> PAGEREF _Toc230197468 \h </w:instrText>
            </w:r>
            <w:r>
              <w:rPr>
                <w:noProof/>
                <w:webHidden/>
              </w:rPr>
            </w:r>
            <w:r>
              <w:rPr>
                <w:noProof/>
                <w:webHidden/>
              </w:rPr>
              <w:fldChar w:fldCharType="separate"/>
            </w:r>
            <w:r>
              <w:rPr>
                <w:noProof/>
                <w:webHidden/>
              </w:rPr>
              <w:t>14</w:t>
            </w:r>
            <w:r>
              <w:rPr>
                <w:noProof/>
                <w:webHidden/>
              </w:rPr>
              <w:fldChar w:fldCharType="end"/>
            </w:r>
          </w:hyperlink>
        </w:p>
        <w:p w14:paraId="79789049" w14:textId="77777777" w:rsidR="00F623C5" w:rsidRDefault="007A7243" w:rsidP="00F623C5">
          <w:pPr>
            <w:pStyle w:val="TOC3"/>
            <w:tabs>
              <w:tab w:val="right" w:leader="dot" w:pos="9016"/>
            </w:tabs>
            <w:rPr>
              <w:rStyle w:val="Hyperlink"/>
              <w:noProof/>
            </w:rPr>
          </w:pPr>
          <w:hyperlink w:anchor="_Toc230197469" w:history="1">
            <w:r w:rsidRPr="004D4B04">
              <w:rPr>
                <w:rStyle w:val="Hyperlink"/>
                <w:rFonts w:ascii="Times New Roman" w:eastAsia="Times New Roman" w:hAnsi="Times New Roman" w:cs="Times New Roman"/>
                <w:b/>
                <w:bCs/>
                <w:noProof/>
                <w:kern w:val="0"/>
                <w:lang w:eastAsia="en-GB"/>
                <w14:ligatures w14:val="none"/>
              </w:rPr>
              <w:t>13. Conclusion</w:t>
            </w:r>
            <w:r>
              <w:rPr>
                <w:noProof/>
                <w:webHidden/>
              </w:rPr>
              <w:tab/>
            </w:r>
            <w:r>
              <w:rPr>
                <w:noProof/>
                <w:webHidden/>
              </w:rPr>
              <w:fldChar w:fldCharType="begin"/>
            </w:r>
            <w:r>
              <w:rPr>
                <w:noProof/>
                <w:webHidden/>
              </w:rPr>
              <w:instrText xml:space="preserve"> PAGEREF _Toc230197469 \h </w:instrText>
            </w:r>
            <w:r>
              <w:rPr>
                <w:noProof/>
                <w:webHidden/>
              </w:rPr>
            </w:r>
            <w:r>
              <w:rPr>
                <w:noProof/>
                <w:webHidden/>
              </w:rPr>
              <w:fldChar w:fldCharType="separate"/>
            </w:r>
            <w:r>
              <w:rPr>
                <w:noProof/>
                <w:webHidden/>
              </w:rPr>
              <w:t>15</w:t>
            </w:r>
            <w:r>
              <w:rPr>
                <w:noProof/>
                <w:webHidden/>
              </w:rPr>
              <w:fldChar w:fldCharType="end"/>
            </w:r>
          </w:hyperlink>
        </w:p>
        <w:p w14:paraId="1CEBFE09" w14:textId="6B676AC9" w:rsidR="007A7243" w:rsidRPr="00F623C5" w:rsidRDefault="007A7243" w:rsidP="00F623C5">
          <w:pPr>
            <w:pStyle w:val="TOC3"/>
            <w:tabs>
              <w:tab w:val="right" w:leader="dot" w:pos="9016"/>
            </w:tabs>
            <w:rPr>
              <w:rStyle w:val="Hyperlink"/>
              <w:noProof/>
              <w:color w:val="auto"/>
              <w:u w:val="none"/>
              <w:lang w:eastAsia="en-GB"/>
            </w:rPr>
          </w:pPr>
          <w:r w:rsidRPr="00F623C5">
            <w:rPr>
              <w:rStyle w:val="Hyperlink"/>
              <w:rFonts w:ascii="Times New Roman" w:eastAsia="Times New Roman" w:hAnsi="Times New Roman" w:cs="Times New Roman"/>
              <w:b/>
              <w:bCs/>
              <w:noProof/>
              <w:color w:val="262626" w:themeColor="text1" w:themeTint="D9"/>
              <w:kern w:val="36"/>
              <w:u w:val="none"/>
              <w:lang w:eastAsia="en-GB"/>
              <w14:ligatures w14:val="none"/>
            </w:rPr>
            <w:t>References</w:t>
          </w:r>
          <w:r>
            <w:rPr>
              <w:noProof/>
              <w:webHidden/>
            </w:rPr>
            <w:tab/>
          </w:r>
          <w:r>
            <w:rPr>
              <w:noProof/>
              <w:webHidden/>
            </w:rPr>
            <w:fldChar w:fldCharType="begin"/>
          </w:r>
          <w:r>
            <w:rPr>
              <w:noProof/>
              <w:webHidden/>
            </w:rPr>
            <w:instrText xml:space="preserve"> PAGEREF _Toc230197470 \h </w:instrText>
          </w:r>
          <w:r>
            <w:rPr>
              <w:noProof/>
              <w:webHidden/>
            </w:rPr>
          </w:r>
          <w:r>
            <w:rPr>
              <w:noProof/>
              <w:webHidden/>
            </w:rPr>
            <w:fldChar w:fldCharType="separate"/>
          </w:r>
          <w:r>
            <w:rPr>
              <w:noProof/>
              <w:webHidden/>
            </w:rPr>
            <w:t>16</w:t>
          </w:r>
          <w:r>
            <w:rPr>
              <w:noProof/>
              <w:webHidden/>
            </w:rPr>
            <w:fldChar w:fldCharType="end"/>
          </w:r>
        </w:p>
        <w:p w14:paraId="0FE56289" w14:textId="1B837211" w:rsidR="007C6FB3" w:rsidRPr="007C6FB3" w:rsidRDefault="00F623C5" w:rsidP="007C6FB3">
          <w:pPr>
            <w:rPr>
              <w:lang w:eastAsia="en-GB"/>
            </w:rPr>
          </w:pPr>
          <w:r>
            <w:rPr>
              <w:rFonts w:ascii="Times New Roman" w:hAnsi="Times New Roman" w:cs="Times New Roman"/>
              <w:b/>
              <w:bCs/>
              <w:color w:val="262626" w:themeColor="text1" w:themeTint="D9"/>
              <w:lang w:eastAsia="en-GB"/>
            </w:rPr>
            <w:t xml:space="preserve">        </w:t>
          </w:r>
          <w:r w:rsidR="007C6FB3" w:rsidRPr="00F623C5">
            <w:rPr>
              <w:rFonts w:ascii="Times New Roman" w:hAnsi="Times New Roman" w:cs="Times New Roman"/>
              <w:b/>
              <w:bCs/>
              <w:color w:val="262626" w:themeColor="text1" w:themeTint="D9"/>
              <w:lang w:eastAsia="en-GB"/>
            </w:rPr>
            <w:t>Appendix</w:t>
          </w:r>
          <w:r w:rsidR="007C6FB3">
            <w:rPr>
              <w:lang w:eastAsia="en-GB"/>
            </w:rPr>
            <w:t>…………………</w:t>
          </w:r>
          <w:r>
            <w:rPr>
              <w:lang w:eastAsia="en-GB"/>
            </w:rPr>
            <w:t>….</w:t>
          </w:r>
          <w:r w:rsidR="007C6FB3">
            <w:rPr>
              <w:lang w:eastAsia="en-GB"/>
            </w:rPr>
            <w:t>………………………………………………………………………</w:t>
          </w:r>
          <w:r>
            <w:rPr>
              <w:lang w:eastAsia="en-GB"/>
            </w:rPr>
            <w:t>….17</w:t>
          </w:r>
        </w:p>
        <w:p w14:paraId="74F7FF29" w14:textId="247D6AE0" w:rsidR="002B0D35" w:rsidRDefault="002B0D35">
          <w:r w:rsidRPr="00D84899">
            <w:rPr>
              <w:rFonts w:ascii="Times New Roman" w:hAnsi="Times New Roman" w:cs="Times New Roman"/>
              <w:b/>
              <w:bCs/>
              <w:noProof/>
              <w:sz w:val="28"/>
              <w:szCs w:val="28"/>
            </w:rPr>
            <w:lastRenderedPageBreak/>
            <w:fldChar w:fldCharType="end"/>
          </w:r>
        </w:p>
      </w:sdtContent>
    </w:sdt>
    <w:p w14:paraId="3C99894B" w14:textId="77777777" w:rsidR="00AA7B4D" w:rsidRDefault="00AA7B4D"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2C3C860B" w14:textId="77777777" w:rsidR="00AA7B4D" w:rsidRDefault="00AA7B4D"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7AA17DB4" w14:textId="77777777" w:rsidR="00AA7B4D" w:rsidRDefault="00AA7B4D"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2D0F2ED4" w14:textId="77777777" w:rsidR="00AA7B4D" w:rsidRDefault="00AA7B4D"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12162D4A" w14:textId="206064FE" w:rsidR="00B306FF" w:rsidRPr="0092052E" w:rsidRDefault="00B306FF"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bookmarkStart w:id="1" w:name="_Toc230197444"/>
      <w:r w:rsidRPr="0092052E">
        <w:rPr>
          <w:rFonts w:ascii="Times New Roman" w:eastAsia="Times New Roman" w:hAnsi="Times New Roman" w:cs="Times New Roman"/>
          <w:b/>
          <w:bCs/>
          <w:kern w:val="36"/>
          <w:sz w:val="28"/>
          <w:szCs w:val="28"/>
          <w:lang w:eastAsia="en-GB"/>
          <w14:ligatures w14:val="none"/>
        </w:rPr>
        <w:t>1. Introduction</w:t>
      </w:r>
      <w:bookmarkEnd w:id="1"/>
    </w:p>
    <w:p w14:paraId="77D418A4"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Communication is widely recognised as a key factor in effective management and organisational success. Within service-focused industries, particularly the beauty and aesthetics sector, communication plays an essential role in building client confidence, maintaining service quality, supporting teamwork, and achieving organisational goals. Effective communication also influences operational efficiency, employee engagement, workplace relationships, conflict resolution, and customer satisfaction (Adler et al., 2020; Miller, 2015).</w:t>
      </w:r>
    </w:p>
    <w:p w14:paraId="1EC24497"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This report critically explores workplace communication, motivation, employee performance, conflict management, and personal communication development through reflection on my professional experience as a skin and hair specialist within the beauty industry. My role includes delivering advanced skin treatments, Japanese head spa therapies, hair cutting, styling, and occasional colour services. Through working independently and within salon environments, I have developed experience in client consultation, teamwork, conflict management, and business development. Workplace communication challenges in a previous salon have influenced my decision to establish my own clinic.</w:t>
      </w:r>
    </w:p>
    <w:p w14:paraId="1DCE15D2"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This report applies recognised communication and motivation theories to workplace situations, evaluates communication effectiveness, examines the impact of conflict on performance, and reflects on my communication abilities through feedback analysis, self-evaluation, gap analysis, and personal development planning.</w:t>
      </w:r>
    </w:p>
    <w:p w14:paraId="0627DF47" w14:textId="7E2451E5" w:rsidR="00B306FF" w:rsidRPr="0092052E" w:rsidRDefault="00B306FF" w:rsidP="00B306FF">
      <w:pPr>
        <w:spacing w:after="0" w:line="240" w:lineRule="auto"/>
        <w:rPr>
          <w:rFonts w:ascii="Times New Roman" w:eastAsia="Times New Roman" w:hAnsi="Times New Roman" w:cs="Times New Roman"/>
          <w:kern w:val="0"/>
          <w:sz w:val="28"/>
          <w:szCs w:val="28"/>
          <w:lang w:eastAsia="en-GB"/>
          <w14:ligatures w14:val="none"/>
        </w:rPr>
      </w:pPr>
    </w:p>
    <w:p w14:paraId="08924BBD" w14:textId="77777777" w:rsidR="00EA5D14" w:rsidRDefault="00EA5D14"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437D65D7" w14:textId="77777777" w:rsidR="00EA5D14" w:rsidRDefault="00EA5D14"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17BC8859" w14:textId="77777777" w:rsidR="00EA5D14" w:rsidRDefault="00EA5D14"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1C3DA5AF" w14:textId="77777777" w:rsidR="00EA5D14" w:rsidRDefault="00EA5D14"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0C6CC9CF" w14:textId="77777777" w:rsidR="00EA5D14" w:rsidRDefault="00EA5D14"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7FAEACF3" w14:textId="77777777" w:rsidR="00EA5D14" w:rsidRDefault="00EA5D14"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580FEF89" w14:textId="77777777" w:rsidR="00EA5D14" w:rsidRDefault="00EA5D14"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277CE9DC" w14:textId="77777777" w:rsidR="00EA5D14" w:rsidRDefault="00EA5D14"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42AD4CEE" w14:textId="76654E62" w:rsidR="00B306FF" w:rsidRPr="0092052E" w:rsidRDefault="00B306FF"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bookmarkStart w:id="2" w:name="_Toc230197445"/>
      <w:r w:rsidRPr="0092052E">
        <w:rPr>
          <w:rFonts w:ascii="Times New Roman" w:eastAsia="Times New Roman" w:hAnsi="Times New Roman" w:cs="Times New Roman"/>
          <w:b/>
          <w:bCs/>
          <w:kern w:val="36"/>
          <w:sz w:val="28"/>
          <w:szCs w:val="28"/>
          <w:lang w:eastAsia="en-GB"/>
          <w14:ligatures w14:val="none"/>
        </w:rPr>
        <w:t>2. Workplace Communication</w:t>
      </w:r>
      <w:bookmarkEnd w:id="2"/>
    </w:p>
    <w:p w14:paraId="5FDE95C7" w14:textId="77777777" w:rsidR="00A454B9" w:rsidRDefault="00A454B9"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0D6D31C3" w14:textId="6DC95569"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3" w:name="_Toc230197446"/>
      <w:r w:rsidRPr="0092052E">
        <w:rPr>
          <w:rFonts w:ascii="Times New Roman" w:eastAsia="Times New Roman" w:hAnsi="Times New Roman" w:cs="Times New Roman"/>
          <w:b/>
          <w:bCs/>
          <w:kern w:val="0"/>
          <w:sz w:val="28"/>
          <w:szCs w:val="28"/>
          <w:lang w:eastAsia="en-GB"/>
          <w14:ligatures w14:val="none"/>
        </w:rPr>
        <w:t>2.1 Defining Communication</w:t>
      </w:r>
      <w:bookmarkEnd w:id="3"/>
    </w:p>
    <w:p w14:paraId="311ABD83"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Communication is more than simply transferring information between individuals. According to Miller (2015), communication is a dynamic process through which people create and share meaning using verbal, non-verbal, written, and digital methods. Within management, effective communication supports decision-making, coordination, leadership, employee engagement, and organisational objectives (Keyton, 2017).</w:t>
      </w:r>
    </w:p>
    <w:p w14:paraId="69E522DA"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Within the beauty industry, communication is particularly important because services are highly personalised and often involve sensitive conversations relating to skin concerns, hair loss, ageing, confidence, and wellbeing. As a skin and hair specialist, I communicate daily with clients, suppliers, and managers. During consultations, I explain treatment options, contraindications, outcomes, and aftercare clearly and professionally. This ensures clients understand the treatment process, feel reassured, and can make informed decisions.</w:t>
      </w:r>
    </w:p>
    <w:p w14:paraId="220DD4BF" w14:textId="77777777" w:rsidR="00E40F5B" w:rsidRDefault="00E40F5B" w:rsidP="00B306FF">
      <w:pPr>
        <w:spacing w:after="0" w:line="240" w:lineRule="auto"/>
        <w:rPr>
          <w:rFonts w:ascii="Times New Roman" w:eastAsia="Times New Roman" w:hAnsi="Times New Roman" w:cs="Times New Roman"/>
          <w:kern w:val="0"/>
          <w:sz w:val="28"/>
          <w:szCs w:val="28"/>
          <w:lang w:eastAsia="en-GB"/>
          <w14:ligatures w14:val="none"/>
        </w:rPr>
      </w:pPr>
    </w:p>
    <w:p w14:paraId="3ABEE251" w14:textId="77777777" w:rsidR="00E40F5B" w:rsidRDefault="00E40F5B" w:rsidP="00B306FF">
      <w:pPr>
        <w:spacing w:after="0" w:line="240" w:lineRule="auto"/>
        <w:rPr>
          <w:rFonts w:ascii="Times New Roman" w:eastAsia="Times New Roman" w:hAnsi="Times New Roman" w:cs="Times New Roman"/>
          <w:kern w:val="0"/>
          <w:sz w:val="28"/>
          <w:szCs w:val="28"/>
          <w:lang w:eastAsia="en-GB"/>
          <w14:ligatures w14:val="none"/>
        </w:rPr>
      </w:pPr>
    </w:p>
    <w:p w14:paraId="5549C82A" w14:textId="77777777" w:rsidR="00E40F5B" w:rsidRDefault="00E40F5B" w:rsidP="00B306FF">
      <w:pPr>
        <w:spacing w:after="0" w:line="240" w:lineRule="auto"/>
        <w:rPr>
          <w:rFonts w:ascii="Times New Roman" w:eastAsia="Times New Roman" w:hAnsi="Times New Roman" w:cs="Times New Roman"/>
          <w:kern w:val="0"/>
          <w:sz w:val="28"/>
          <w:szCs w:val="28"/>
          <w:lang w:eastAsia="en-GB"/>
          <w14:ligatures w14:val="none"/>
        </w:rPr>
      </w:pPr>
    </w:p>
    <w:p w14:paraId="1677045A" w14:textId="7E41F64C"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782A9EB8">
          <v:rect id="_x0000_i1100" style="width:0;height:1.5pt" o:hralign="center" o:hrstd="t" o:hr="t" fillcolor="#a0a0a0" stroked="f"/>
        </w:pict>
      </w:r>
    </w:p>
    <w:p w14:paraId="33186B37" w14:textId="77777777" w:rsidR="00E40F5B" w:rsidRDefault="00E40F5B"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6EEEAD89" w14:textId="4AD5E7AF"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4" w:name="_Toc230197447"/>
      <w:r w:rsidRPr="0092052E">
        <w:rPr>
          <w:rFonts w:ascii="Times New Roman" w:eastAsia="Times New Roman" w:hAnsi="Times New Roman" w:cs="Times New Roman"/>
          <w:b/>
          <w:bCs/>
          <w:kern w:val="0"/>
          <w:sz w:val="28"/>
          <w:szCs w:val="28"/>
          <w:lang w:eastAsia="en-GB"/>
          <w14:ligatures w14:val="none"/>
        </w:rPr>
        <w:t>2.2 The Importance of Communication in Management</w:t>
      </w:r>
      <w:bookmarkEnd w:id="4"/>
    </w:p>
    <w:p w14:paraId="55844D7D"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Effective communication supports task coordination, problem-solving, relationship-building, and overall business performance. When communication is clear and consistent, employees are more likely to understand expectations, collaborate effectively, and contribute positively towards organisational objectives.</w:t>
      </w:r>
    </w:p>
    <w:p w14:paraId="4F9DA3D4"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lastRenderedPageBreak/>
        <w:t>Within service-based industries such as beauty and aesthetics, communication also directly affects client retention, reputation, and long-term growth. From my own experience, clients often return not only because of treatment results, but because they feel listened to, respected, and genuinely understood. This demonstrates that communication contributes to both operational success and the development of trust and loyalty.</w:t>
      </w:r>
    </w:p>
    <w:p w14:paraId="6DA2D9AC" w14:textId="77777777"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1617EEA3">
          <v:rect id="_x0000_i1101" style="width:0;height:1.5pt" o:hralign="center" o:hrstd="t" o:hr="t" fillcolor="#a0a0a0" stroked="f"/>
        </w:pict>
      </w:r>
    </w:p>
    <w:p w14:paraId="1F743FDC" w14:textId="77777777" w:rsidR="00E40F5B" w:rsidRDefault="00E40F5B"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49929D12" w14:textId="77777777" w:rsidR="00E40F5B" w:rsidRDefault="00E40F5B"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619B5269" w14:textId="77777777" w:rsidR="00E40F5B" w:rsidRDefault="00E40F5B"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1B859DA3" w14:textId="18A08858"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5" w:name="_Toc230197448"/>
      <w:r w:rsidRPr="0092052E">
        <w:rPr>
          <w:rFonts w:ascii="Times New Roman" w:eastAsia="Times New Roman" w:hAnsi="Times New Roman" w:cs="Times New Roman"/>
          <w:b/>
          <w:bCs/>
          <w:kern w:val="0"/>
          <w:sz w:val="28"/>
          <w:szCs w:val="28"/>
          <w:lang w:eastAsia="en-GB"/>
          <w14:ligatures w14:val="none"/>
        </w:rPr>
        <w:t>2.3 Communication Within the Beauty Industry</w:t>
      </w:r>
      <w:bookmarkEnd w:id="5"/>
    </w:p>
    <w:p w14:paraId="6FFD3D52"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Professional communication within the beauty industry requires both technical expertise and emotional intelligence. Many clients seek treatment for concerns affecting confidence, including acne, pigmentation, hair thinning, or scalp conditions. These conversations can often be personal and emotionally sensitive.</w:t>
      </w:r>
    </w:p>
    <w:p w14:paraId="61265B16"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My role therefore requires me to communicate complex treatment plans using language that is professional, accurate, and accessible, while creating an environment where clients feel comfortable discussing personal concerns openly. Combining professional knowledge with empathy helps build trust, manage expectations, and support positive outcomes.</w:t>
      </w:r>
    </w:p>
    <w:p w14:paraId="17815534" w14:textId="5266A824" w:rsidR="00B306FF" w:rsidRDefault="00B306FF" w:rsidP="00B306FF">
      <w:pPr>
        <w:spacing w:after="0" w:line="240" w:lineRule="auto"/>
        <w:rPr>
          <w:rFonts w:ascii="Times New Roman" w:eastAsia="Times New Roman" w:hAnsi="Times New Roman" w:cs="Times New Roman"/>
          <w:kern w:val="0"/>
          <w:sz w:val="28"/>
          <w:szCs w:val="28"/>
          <w:lang w:eastAsia="en-GB"/>
          <w14:ligatures w14:val="none"/>
        </w:rPr>
      </w:pPr>
    </w:p>
    <w:p w14:paraId="79C08163"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09EF260C"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4D06B1F0"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36645134"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36B3578B"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3A0050BC"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018018AE"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61958FFB"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33C3ED1D"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197DCB9B"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23DB6EC3"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6FEBA047"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2AB158A9"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3B73FC04"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406BFA74"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44BC22AF"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7E2B219C"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63A5BA3F"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205AE9FA"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4AD98972"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7C1FD642"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751D545A" w14:textId="77777777" w:rsidR="00EA5D14" w:rsidRDefault="00EA5D14" w:rsidP="00B306FF">
      <w:pPr>
        <w:spacing w:after="0" w:line="240" w:lineRule="auto"/>
        <w:rPr>
          <w:rFonts w:ascii="Times New Roman" w:eastAsia="Times New Roman" w:hAnsi="Times New Roman" w:cs="Times New Roman"/>
          <w:kern w:val="0"/>
          <w:sz w:val="28"/>
          <w:szCs w:val="28"/>
          <w:lang w:eastAsia="en-GB"/>
          <w14:ligatures w14:val="none"/>
        </w:rPr>
      </w:pPr>
    </w:p>
    <w:p w14:paraId="57AE692E" w14:textId="77777777" w:rsidR="00B306FF" w:rsidRPr="0092052E" w:rsidRDefault="00B306FF"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bookmarkStart w:id="6" w:name="_Toc230197449"/>
      <w:r w:rsidRPr="0092052E">
        <w:rPr>
          <w:rFonts w:ascii="Times New Roman" w:eastAsia="Times New Roman" w:hAnsi="Times New Roman" w:cs="Times New Roman"/>
          <w:b/>
          <w:bCs/>
          <w:kern w:val="36"/>
          <w:sz w:val="28"/>
          <w:szCs w:val="28"/>
          <w:lang w:eastAsia="en-GB"/>
          <w14:ligatures w14:val="none"/>
        </w:rPr>
        <w:t>3. Communication Cycle and Communication Models</w:t>
      </w:r>
      <w:bookmarkEnd w:id="6"/>
    </w:p>
    <w:p w14:paraId="5905F9E1" w14:textId="77777777"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7" w:name="_Toc230197450"/>
      <w:r w:rsidRPr="0092052E">
        <w:rPr>
          <w:rFonts w:ascii="Times New Roman" w:eastAsia="Times New Roman" w:hAnsi="Times New Roman" w:cs="Times New Roman"/>
          <w:b/>
          <w:bCs/>
          <w:kern w:val="0"/>
          <w:sz w:val="28"/>
          <w:szCs w:val="28"/>
          <w:lang w:eastAsia="en-GB"/>
          <w14:ligatures w14:val="none"/>
        </w:rPr>
        <w:t>3.1 The Communication Cycle</w:t>
      </w:r>
      <w:bookmarkEnd w:id="7"/>
    </w:p>
    <w:p w14:paraId="5550035B"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The communication cycle consists of sender, encoding, message, channel, decoding, receiver, and feedback (Adler et al., 2020).</w:t>
      </w:r>
    </w:p>
    <w:p w14:paraId="799D92FF"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“Sender → Encoding → Message → Channel → Decoding → Receiver → Feedback”</w:t>
      </w:r>
    </w:p>
    <w:p w14:paraId="2D1D31C8"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This model can be applied directly to my professional practice. During a Japanese head spa consultation, I explain the treatment process, scalp analysis findings, and expected outcomes. The client responds through questions, body language, or verbal confirmation. Their feedback allows me to confirm understanding and adapt where necessary.</w:t>
      </w:r>
    </w:p>
    <w:p w14:paraId="540B83EC"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A key strength of this model is its emphasis on feedback, although it does not fully account for emotional or environmental influences in workplace communication.</w:t>
      </w:r>
    </w:p>
    <w:p w14:paraId="626E18F7" w14:textId="77777777" w:rsidR="00202D10" w:rsidRDefault="00202D10" w:rsidP="00B306FF">
      <w:pPr>
        <w:spacing w:after="0" w:line="240" w:lineRule="auto"/>
        <w:rPr>
          <w:rFonts w:ascii="Times New Roman" w:eastAsia="Times New Roman" w:hAnsi="Times New Roman" w:cs="Times New Roman"/>
          <w:kern w:val="0"/>
          <w:sz w:val="28"/>
          <w:szCs w:val="28"/>
          <w:lang w:eastAsia="en-GB"/>
          <w14:ligatures w14:val="none"/>
        </w:rPr>
      </w:pPr>
    </w:p>
    <w:p w14:paraId="5FB77FDA" w14:textId="77777777" w:rsidR="00202D10" w:rsidRDefault="00202D10" w:rsidP="00B306FF">
      <w:pPr>
        <w:spacing w:after="0" w:line="240" w:lineRule="auto"/>
        <w:rPr>
          <w:rFonts w:ascii="Times New Roman" w:eastAsia="Times New Roman" w:hAnsi="Times New Roman" w:cs="Times New Roman"/>
          <w:kern w:val="0"/>
          <w:sz w:val="28"/>
          <w:szCs w:val="28"/>
          <w:lang w:eastAsia="en-GB"/>
          <w14:ligatures w14:val="none"/>
        </w:rPr>
      </w:pPr>
    </w:p>
    <w:p w14:paraId="58D0CC66" w14:textId="34C0B39E"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10B2CCAA">
          <v:rect id="_x0000_i1102" style="width:0;height:1.5pt" o:hralign="center" o:hrstd="t" o:hr="t" fillcolor="#a0a0a0" stroked="f"/>
        </w:pict>
      </w:r>
    </w:p>
    <w:p w14:paraId="52F5E60E" w14:textId="77777777" w:rsidR="00202D10" w:rsidRDefault="00202D10"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5D3E52D3" w14:textId="3E8792E8"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8" w:name="_Toc230197451"/>
      <w:r w:rsidRPr="0092052E">
        <w:rPr>
          <w:rFonts w:ascii="Times New Roman" w:eastAsia="Times New Roman" w:hAnsi="Times New Roman" w:cs="Times New Roman"/>
          <w:b/>
          <w:bCs/>
          <w:kern w:val="0"/>
          <w:sz w:val="28"/>
          <w:szCs w:val="28"/>
          <w:lang w:eastAsia="en-GB"/>
          <w14:ligatures w14:val="none"/>
        </w:rPr>
        <w:t>3.2 Claude Shannon and Warren Weaver Model</w:t>
      </w:r>
      <w:bookmarkEnd w:id="8"/>
    </w:p>
    <w:p w14:paraId="3AFC4677"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 xml:space="preserve">Shannon and Weaver’s model </w:t>
      </w:r>
      <w:proofErr w:type="gramStart"/>
      <w:r w:rsidRPr="0092052E">
        <w:rPr>
          <w:rFonts w:ascii="Times New Roman" w:eastAsia="Times New Roman" w:hAnsi="Times New Roman" w:cs="Times New Roman"/>
          <w:kern w:val="0"/>
          <w:sz w:val="28"/>
          <w:szCs w:val="28"/>
          <w:lang w:eastAsia="en-GB"/>
          <w14:ligatures w14:val="none"/>
        </w:rPr>
        <w:t>explains</w:t>
      </w:r>
      <w:proofErr w:type="gramEnd"/>
      <w:r w:rsidRPr="0092052E">
        <w:rPr>
          <w:rFonts w:ascii="Times New Roman" w:eastAsia="Times New Roman" w:hAnsi="Times New Roman" w:cs="Times New Roman"/>
          <w:kern w:val="0"/>
          <w:sz w:val="28"/>
          <w:szCs w:val="28"/>
          <w:lang w:eastAsia="en-GB"/>
          <w14:ligatures w14:val="none"/>
        </w:rPr>
        <w:t xml:space="preserve"> how messages are transmitted between sender and receiver while recognising the impact of “noise” on communication effectiveness (Shannon &amp; Weaver, 1949).</w:t>
      </w:r>
    </w:p>
    <w:p w14:paraId="7B280696"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“Source → Channel + Noise → Receiver”</w:t>
      </w:r>
    </w:p>
    <w:p w14:paraId="05199FDE" w14:textId="6AF7AC75" w:rsidR="00B306FF" w:rsidRPr="0092052E" w:rsidRDefault="00B306FF" w:rsidP="00202D10">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lastRenderedPageBreak/>
        <w:t>This model relates to my previous salon experience. When I initially rented a treatment room, the arrangement offered flexibility to support my childcare responsibilities. Over time, discussions surrounding rental costs, working hours, and changing expectations created emotional pressure and uncertainty. These pressures influenced how messages were interpreted, resulting in misunderstandings and frustration.</w:t>
      </w:r>
      <w:r w:rsidR="00AC1104">
        <w:rPr>
          <w:rFonts w:ascii="Times New Roman" w:eastAsia="Times New Roman" w:hAnsi="Times New Roman" w:cs="Times New Roman"/>
          <w:kern w:val="0"/>
          <w:sz w:val="28"/>
          <w:szCs w:val="28"/>
          <w:lang w:eastAsia="en-GB"/>
          <w14:ligatures w14:val="none"/>
        </w:rPr>
        <w:t xml:space="preserve"> </w:t>
      </w:r>
      <w:r w:rsidRPr="0092052E">
        <w:rPr>
          <w:rFonts w:ascii="Times New Roman" w:eastAsia="Times New Roman" w:hAnsi="Times New Roman" w:cs="Times New Roman"/>
          <w:kern w:val="0"/>
          <w:sz w:val="28"/>
          <w:szCs w:val="28"/>
          <w:lang w:eastAsia="en-GB"/>
          <w14:ligatures w14:val="none"/>
        </w:rPr>
        <w:t xml:space="preserve">Its strength lies in identifying communication barriers, although its linear structure </w:t>
      </w:r>
      <w:proofErr w:type="gramStart"/>
      <w:r w:rsidRPr="0092052E">
        <w:rPr>
          <w:rFonts w:ascii="Times New Roman" w:eastAsia="Times New Roman" w:hAnsi="Times New Roman" w:cs="Times New Roman"/>
          <w:kern w:val="0"/>
          <w:sz w:val="28"/>
          <w:szCs w:val="28"/>
          <w:lang w:eastAsia="en-GB"/>
          <w14:ligatures w14:val="none"/>
        </w:rPr>
        <w:t>gives limited consideration to</w:t>
      </w:r>
      <w:proofErr w:type="gramEnd"/>
      <w:r w:rsidRPr="0092052E">
        <w:rPr>
          <w:rFonts w:ascii="Times New Roman" w:eastAsia="Times New Roman" w:hAnsi="Times New Roman" w:cs="Times New Roman"/>
          <w:kern w:val="0"/>
          <w:sz w:val="28"/>
          <w:szCs w:val="28"/>
          <w:lang w:eastAsia="en-GB"/>
          <w14:ligatures w14:val="none"/>
        </w:rPr>
        <w:t xml:space="preserve"> feedback and relationship dynamics</w:t>
      </w:r>
      <w:r w:rsidR="00E74DB2">
        <w:rPr>
          <w:rFonts w:ascii="Times New Roman" w:eastAsia="Times New Roman" w:hAnsi="Times New Roman" w:cs="Times New Roman"/>
          <w:kern w:val="0"/>
          <w:sz w:val="28"/>
          <w:szCs w:val="28"/>
          <w:lang w:eastAsia="en-GB"/>
          <w14:ligatures w14:val="none"/>
        </w:rPr>
        <w:pict w14:anchorId="366252FA">
          <v:rect id="_x0000_i1103" style="width:0;height:1.5pt" o:hralign="center" o:hrstd="t" o:hr="t" fillcolor="#a0a0a0" stroked="f"/>
        </w:pict>
      </w:r>
    </w:p>
    <w:p w14:paraId="6B87F415" w14:textId="77777777" w:rsidR="00AC6AA1" w:rsidRDefault="00AC6AA1"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29A23938" w14:textId="77777777" w:rsidR="00AC6AA1" w:rsidRDefault="00AC6AA1"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4316B9A0" w14:textId="59ABA9E9"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9" w:name="_Toc230197452"/>
      <w:r w:rsidRPr="0092052E">
        <w:rPr>
          <w:rFonts w:ascii="Times New Roman" w:eastAsia="Times New Roman" w:hAnsi="Times New Roman" w:cs="Times New Roman"/>
          <w:b/>
          <w:bCs/>
          <w:kern w:val="0"/>
          <w:sz w:val="28"/>
          <w:szCs w:val="28"/>
          <w:lang w:eastAsia="en-GB"/>
          <w14:ligatures w14:val="none"/>
        </w:rPr>
        <w:t>3.3 Wilbur Schramm’s Interactive Model</w:t>
      </w:r>
      <w:bookmarkEnd w:id="9"/>
    </w:p>
    <w:p w14:paraId="59DC0EE2"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Wilbur Schramm (1954) introduced feedback and shared experience into communication theory, suggesting communication becomes more effective when individuals share similar understanding or experience.</w:t>
      </w:r>
    </w:p>
    <w:p w14:paraId="6A33D32F"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This model is highly relevant during client consultations. In practice, I adapt my language according to each client’s knowledge and experience, using either technical or simplified explanations where appropriate.</w:t>
      </w:r>
    </w:p>
    <w:p w14:paraId="61399F2B"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Schramm’s model reflects workplace communication more realistically than linear models because it acknowledges adaptation, feedback, and shared understanding.</w:t>
      </w:r>
    </w:p>
    <w:p w14:paraId="7A9C2071" w14:textId="77777777"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751603A7">
          <v:rect id="_x0000_i1104" style="width:0;height:1.5pt" o:hralign="center" o:hrstd="t" o:hr="t" fillcolor="#a0a0a0" stroked="f"/>
        </w:pict>
      </w:r>
    </w:p>
    <w:p w14:paraId="286F0C45" w14:textId="77777777" w:rsidR="00DB38E3" w:rsidRDefault="00DB38E3"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7FAB8299" w14:textId="77777777" w:rsidR="00202D10" w:rsidRDefault="00202D10"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2479B941" w14:textId="77777777" w:rsidR="00202D10" w:rsidRDefault="00202D10"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52957780" w14:textId="71BE16B3"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10" w:name="_Toc230197453"/>
      <w:r w:rsidRPr="0092052E">
        <w:rPr>
          <w:rFonts w:ascii="Times New Roman" w:eastAsia="Times New Roman" w:hAnsi="Times New Roman" w:cs="Times New Roman"/>
          <w:b/>
          <w:bCs/>
          <w:kern w:val="0"/>
          <w:sz w:val="28"/>
          <w:szCs w:val="28"/>
          <w:lang w:eastAsia="en-GB"/>
          <w14:ligatures w14:val="none"/>
        </w:rPr>
        <w:t>3.4 Comparison and Evaluation of Communication Models</w:t>
      </w:r>
      <w:bookmarkEnd w:id="10"/>
    </w:p>
    <w:p w14:paraId="4B164B6E"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The communication cycle, Shannon and Weaver’s model, David Berlo’s SMCR model, and Schramm’s model each provide valuable insight into workplace communication.</w:t>
      </w:r>
    </w:p>
    <w:p w14:paraId="3158A450"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 xml:space="preserve">The communication cycle emphasises feedback and message interpretation, making it effective during client consultations (Adler et al., 2020). Shannon and Weaver’s model focuses on communication barriers and misunderstandings </w:t>
      </w:r>
      <w:r w:rsidRPr="0092052E">
        <w:rPr>
          <w:rFonts w:ascii="Times New Roman" w:eastAsia="Times New Roman" w:hAnsi="Times New Roman" w:cs="Times New Roman"/>
          <w:kern w:val="0"/>
          <w:sz w:val="28"/>
          <w:szCs w:val="28"/>
          <w:lang w:eastAsia="en-GB"/>
          <w14:ligatures w14:val="none"/>
        </w:rPr>
        <w:lastRenderedPageBreak/>
        <w:t>(Shannon &amp; Weaver, 1949). David Berlo’s model recognises the influence of skills, knowledge, attitudes, and cultural background (Berlo, 1960). Schramm’s model presents communication as a two-way interactive process based on feedback and shared understanding (Schramm, 1954).</w:t>
      </w:r>
    </w:p>
    <w:p w14:paraId="30A45360"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From my own experience, Schramm’s model is most relevant because successful consultations rely heavily on trust, adaptation, emotional intelligence, and relationship-building.</w:t>
      </w:r>
    </w:p>
    <w:p w14:paraId="2B1F5A33" w14:textId="77777777"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68971EC4">
          <v:rect id="_x0000_i1105" style="width:0;height:1.5pt" o:hralign="center" o:hrstd="t" o:hr="t" fillcolor="#a0a0a0" stroked="f"/>
        </w:pict>
      </w:r>
    </w:p>
    <w:p w14:paraId="6CD42593" w14:textId="45ECA9C0"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11" w:name="_Toc230197454"/>
      <w:r w:rsidRPr="0092052E">
        <w:rPr>
          <w:rFonts w:ascii="Times New Roman" w:eastAsia="Times New Roman" w:hAnsi="Times New Roman" w:cs="Times New Roman"/>
          <w:b/>
          <w:bCs/>
          <w:kern w:val="0"/>
          <w:sz w:val="28"/>
          <w:szCs w:val="28"/>
          <w:lang w:eastAsia="en-GB"/>
          <w14:ligatures w14:val="none"/>
        </w:rPr>
        <w:t>3.5 Application of Communication Models to Workplace Practice</w:t>
      </w:r>
      <w:bookmarkEnd w:id="11"/>
    </w:p>
    <w:p w14:paraId="21B26A72"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Applying communication theory to workplace practice demonstrates how communication supports professional relationships, client satisfaction, and business performance. In my role, I adapt my communication according to audience, context, and purpose. Client consultations require empathy and education, while business discussions require clarity, negotiation, and confidence.</w:t>
      </w:r>
    </w:p>
    <w:p w14:paraId="54AA5C92"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Reflecting on previous workplace experiences has helped me better understand how misunderstandings developed and now influences how I establish boundaries, document agreements, and manage expectations while building my own clinic.</w:t>
      </w:r>
    </w:p>
    <w:p w14:paraId="26AE3FFB" w14:textId="20B9E046" w:rsidR="00B306FF" w:rsidRPr="0092052E" w:rsidRDefault="00B306FF" w:rsidP="00B306FF">
      <w:pPr>
        <w:spacing w:after="0" w:line="240" w:lineRule="auto"/>
        <w:rPr>
          <w:rFonts w:ascii="Times New Roman" w:eastAsia="Times New Roman" w:hAnsi="Times New Roman" w:cs="Times New Roman"/>
          <w:kern w:val="0"/>
          <w:sz w:val="28"/>
          <w:szCs w:val="28"/>
          <w:lang w:eastAsia="en-GB"/>
          <w14:ligatures w14:val="none"/>
        </w:rPr>
      </w:pPr>
    </w:p>
    <w:p w14:paraId="00157F51"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54AB186F"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09A930A3"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4B4589F8"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0FED061A"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613D8729"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44AE6116"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5E296165"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792C4147"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425E57E7"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32B88A24"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2AD3DFAD" w14:textId="77777777" w:rsidR="00DB38E3" w:rsidRDefault="00DB38E3"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1605105D" w14:textId="77777777" w:rsidR="00202D10" w:rsidRDefault="00202D10"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61210798" w14:textId="77777777" w:rsidR="00202D10" w:rsidRDefault="00202D10"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07A24634" w14:textId="77777777" w:rsidR="00202D10" w:rsidRDefault="00202D10"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05D94C17" w14:textId="4245B7A0" w:rsidR="00B306FF" w:rsidRPr="0092052E" w:rsidRDefault="00202D10"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bookmarkStart w:id="12" w:name="_Toc230197455"/>
      <w:r>
        <w:rPr>
          <w:rFonts w:ascii="Times New Roman" w:eastAsia="Times New Roman" w:hAnsi="Times New Roman" w:cs="Times New Roman"/>
          <w:b/>
          <w:bCs/>
          <w:kern w:val="36"/>
          <w:sz w:val="28"/>
          <w:szCs w:val="28"/>
          <w:lang w:eastAsia="en-GB"/>
          <w14:ligatures w14:val="none"/>
        </w:rPr>
        <w:t>4</w:t>
      </w:r>
      <w:r w:rsidR="00B306FF" w:rsidRPr="0092052E">
        <w:rPr>
          <w:rFonts w:ascii="Times New Roman" w:eastAsia="Times New Roman" w:hAnsi="Times New Roman" w:cs="Times New Roman"/>
          <w:b/>
          <w:bCs/>
          <w:kern w:val="36"/>
          <w:sz w:val="28"/>
          <w:szCs w:val="28"/>
          <w:lang w:eastAsia="en-GB"/>
          <w14:ligatures w14:val="none"/>
        </w:rPr>
        <w:t>. Barriers to Communication and Strategies for Improvement</w:t>
      </w:r>
      <w:bookmarkEnd w:id="12"/>
    </w:p>
    <w:p w14:paraId="7C48C1E7"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Communication barriers can affect workplace relationships, productivity, and service quality. According to Hargie (2021), barriers may be physical, psychological, linguistic, or technological.</w:t>
      </w:r>
    </w:p>
    <w:p w14:paraId="0E43B9ED"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Physical barriers in salon environments may include hairdryers, client conversations, music, telephone interruptions, or limited private consultation space. These distractions can reduce concentration and message clarity.</w:t>
      </w:r>
    </w:p>
    <w:p w14:paraId="57406814"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Psychological barriers such as stress, financial pressure, workload, and work-life balance may also influence communication. In my previous workplace, discussions surrounding rental costs and working hours became emotionally challenging due to childcare responsibilities and changing business expectations.</w:t>
      </w:r>
    </w:p>
    <w:p w14:paraId="5CE59CD5"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Language and cultural barriers may arise when working with clients whose first language differs from my own, potentially affecting treatment understanding and safety.</w:t>
      </w:r>
    </w:p>
    <w:p w14:paraId="6FBE81D9"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Digital communication tools such as WhatsApp, social media, booking systems, and virtual consultations offer convenience but may also lead to misunderstandings due to limited emotional cues.</w:t>
      </w:r>
    </w:p>
    <w:p w14:paraId="7A88664D"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To minimise these barriers, clear documentation, active listening, regular feedback, and early clarification are essential (Hargie, 2021).</w:t>
      </w:r>
    </w:p>
    <w:p w14:paraId="5DC99D91" w14:textId="5A058486" w:rsidR="00B306FF" w:rsidRPr="0092052E" w:rsidRDefault="00B306FF" w:rsidP="00B306FF">
      <w:pPr>
        <w:spacing w:after="0" w:line="240" w:lineRule="auto"/>
        <w:rPr>
          <w:rFonts w:ascii="Times New Roman" w:eastAsia="Times New Roman" w:hAnsi="Times New Roman" w:cs="Times New Roman"/>
          <w:kern w:val="0"/>
          <w:sz w:val="28"/>
          <w:szCs w:val="28"/>
          <w:lang w:eastAsia="en-GB"/>
          <w14:ligatures w14:val="none"/>
        </w:rPr>
      </w:pPr>
    </w:p>
    <w:p w14:paraId="3318ADE3"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5820A909"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70159D44"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77DA81DC"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76C03132"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2BE9CBC2"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38EB60B7"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0A14C63B"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1AAEBEC9" w14:textId="38EA2832" w:rsidR="00B306FF" w:rsidRPr="0092052E" w:rsidRDefault="00B306FF"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bookmarkStart w:id="13" w:name="_Toc230197456"/>
      <w:r w:rsidRPr="0092052E">
        <w:rPr>
          <w:rFonts w:ascii="Times New Roman" w:eastAsia="Times New Roman" w:hAnsi="Times New Roman" w:cs="Times New Roman"/>
          <w:b/>
          <w:bCs/>
          <w:kern w:val="36"/>
          <w:sz w:val="28"/>
          <w:szCs w:val="28"/>
          <w:lang w:eastAsia="en-GB"/>
          <w14:ligatures w14:val="none"/>
        </w:rPr>
        <w:t>5. Communication Methods in the Workplace</w:t>
      </w:r>
      <w:bookmarkEnd w:id="13"/>
    </w:p>
    <w:p w14:paraId="3CD9E934" w14:textId="77777777"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14" w:name="_Toc230197457"/>
      <w:r w:rsidRPr="0092052E">
        <w:rPr>
          <w:rFonts w:ascii="Times New Roman" w:eastAsia="Times New Roman" w:hAnsi="Times New Roman" w:cs="Times New Roman"/>
          <w:b/>
          <w:bCs/>
          <w:kern w:val="0"/>
          <w:sz w:val="28"/>
          <w:szCs w:val="28"/>
          <w:lang w:eastAsia="en-GB"/>
          <w14:ligatures w14:val="none"/>
        </w:rPr>
        <w:t>5.1 Verbal Communication</w:t>
      </w:r>
      <w:bookmarkEnd w:id="14"/>
    </w:p>
    <w:p w14:paraId="0ED454F9"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Verbal communication involves spoken language and remains one of the most common forms of workplace communication. In my role, it takes place during consultations, treatment explanations, team discussions, supplier negotiations, and telephone bookings.</w:t>
      </w:r>
    </w:p>
    <w:p w14:paraId="02CC8936"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A major advantage is immediate feedback and clarification. However, verbal communication may become ineffective if information is delivered too quickly, emotionally, or without confirming understanding.</w:t>
      </w:r>
    </w:p>
    <w:p w14:paraId="7BB88B4B" w14:textId="77777777"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191E3548">
          <v:rect id="_x0000_i1106" style="width:0;height:1.5pt" o:hralign="center" o:hrstd="t" o:hr="t" fillcolor="#a0a0a0" stroked="f"/>
        </w:pict>
      </w:r>
    </w:p>
    <w:p w14:paraId="71C4C2AB" w14:textId="77777777"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15" w:name="_Toc230197458"/>
      <w:r w:rsidRPr="0092052E">
        <w:rPr>
          <w:rFonts w:ascii="Times New Roman" w:eastAsia="Times New Roman" w:hAnsi="Times New Roman" w:cs="Times New Roman"/>
          <w:b/>
          <w:bCs/>
          <w:kern w:val="0"/>
          <w:sz w:val="28"/>
          <w:szCs w:val="28"/>
          <w:lang w:eastAsia="en-GB"/>
          <w14:ligatures w14:val="none"/>
        </w:rPr>
        <w:t>5.2 Non-Verbal Communication</w:t>
      </w:r>
      <w:bookmarkEnd w:id="15"/>
    </w:p>
    <w:p w14:paraId="246D05CC"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Non-verbal communication includes facial expressions, posture, eye contact, gestures, tone of voice, and personal presentation (Burgoon et al., 2016).</w:t>
      </w:r>
    </w:p>
    <w:p w14:paraId="05841757"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As a skin and hair specialist, I use eye contact, calm posture, open body language, and a reassuring tone to create trust during consultations. This helps clients feel safe, supported, and comfortable discussing personal concerns.</w:t>
      </w:r>
    </w:p>
    <w:p w14:paraId="378008DF" w14:textId="77777777"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36EED363">
          <v:rect id="_x0000_i1107" style="width:0;height:1.5pt" o:hralign="center" o:hrstd="t" o:hr="t" fillcolor="#a0a0a0" stroked="f"/>
        </w:pict>
      </w:r>
    </w:p>
    <w:p w14:paraId="45E1298E" w14:textId="77777777"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16" w:name="_Toc230197459"/>
      <w:r w:rsidRPr="0092052E">
        <w:rPr>
          <w:rFonts w:ascii="Times New Roman" w:eastAsia="Times New Roman" w:hAnsi="Times New Roman" w:cs="Times New Roman"/>
          <w:b/>
          <w:bCs/>
          <w:kern w:val="0"/>
          <w:sz w:val="28"/>
          <w:szCs w:val="28"/>
          <w:lang w:eastAsia="en-GB"/>
          <w14:ligatures w14:val="none"/>
        </w:rPr>
        <w:t>5.3 Written Communication</w:t>
      </w:r>
      <w:bookmarkEnd w:id="16"/>
    </w:p>
    <w:p w14:paraId="6A03FE8E"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Written communication includes consultation forms, consent documentation, treatment records, aftercare instructions, product recommendations, and financial agreements.</w:t>
      </w:r>
    </w:p>
    <w:p w14:paraId="364982DA"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lastRenderedPageBreak/>
        <w:t>Maintaining accurate written records reduces misunderstandings, supports legal compliance, and helps maintain professional standards.</w:t>
      </w:r>
    </w:p>
    <w:p w14:paraId="3D2DA2F0" w14:textId="77777777"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03305AB4">
          <v:rect id="_x0000_i1108" style="width:0;height:1.5pt" o:hralign="center" o:hrstd="t" o:hr="t" fillcolor="#a0a0a0" stroked="f"/>
        </w:pict>
      </w:r>
    </w:p>
    <w:p w14:paraId="013D8663" w14:textId="77777777" w:rsidR="00F17B0B" w:rsidRDefault="00F17B0B"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67B112BE" w14:textId="77777777" w:rsidR="00F17B0B" w:rsidRDefault="00F17B0B"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300810E7" w14:textId="77777777" w:rsidR="00F17B0B" w:rsidRDefault="00F17B0B"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1EC40B58" w14:textId="77777777" w:rsidR="00F17B0B" w:rsidRDefault="00F17B0B"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p>
    <w:p w14:paraId="1AD09E71" w14:textId="407D376C"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17" w:name="_Toc230197460"/>
      <w:r w:rsidRPr="0092052E">
        <w:rPr>
          <w:rFonts w:ascii="Times New Roman" w:eastAsia="Times New Roman" w:hAnsi="Times New Roman" w:cs="Times New Roman"/>
          <w:b/>
          <w:bCs/>
          <w:kern w:val="0"/>
          <w:sz w:val="28"/>
          <w:szCs w:val="28"/>
          <w:lang w:eastAsia="en-GB"/>
          <w14:ligatures w14:val="none"/>
        </w:rPr>
        <w:t>5.4 Digital Communication</w:t>
      </w:r>
      <w:bookmarkEnd w:id="17"/>
    </w:p>
    <w:p w14:paraId="505B12F1"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Digital communication includes email, online booking systems, virtual consultations, social media messaging, and applications such as WhatsApp.</w:t>
      </w:r>
    </w:p>
    <w:p w14:paraId="50F282BD"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As I establish my own clinic, digital communication supports marketing, appointment scheduling, and client follow-up. However, written messages may occasionally be misinterpreted due to the absence of tone and immediate clarification.</w:t>
      </w:r>
    </w:p>
    <w:p w14:paraId="028E68AD" w14:textId="77777777"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711467C8">
          <v:rect id="_x0000_i1109" style="width:0;height:1.5pt" o:hralign="center" o:hrstd="t" o:hr="t" fillcolor="#a0a0a0" stroked="f"/>
        </w:pict>
      </w:r>
    </w:p>
    <w:p w14:paraId="2C526A6C" w14:textId="77777777" w:rsidR="00B306FF" w:rsidRPr="0092052E" w:rsidRDefault="00B306FF" w:rsidP="00B306FF">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bookmarkStart w:id="18" w:name="_Toc230197461"/>
      <w:r w:rsidRPr="0092052E">
        <w:rPr>
          <w:rFonts w:ascii="Times New Roman" w:eastAsia="Times New Roman" w:hAnsi="Times New Roman" w:cs="Times New Roman"/>
          <w:b/>
          <w:bCs/>
          <w:kern w:val="0"/>
          <w:sz w:val="28"/>
          <w:szCs w:val="28"/>
          <w:lang w:eastAsia="en-GB"/>
          <w14:ligatures w14:val="none"/>
        </w:rPr>
        <w:t>5.5 Feedback and Active Listening</w:t>
      </w:r>
      <w:bookmarkEnd w:id="18"/>
    </w:p>
    <w:p w14:paraId="70C98634"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Feedback confirms understanding, supports relationships, and encourages improvement. Active listening involves full attention, empathy, clarification, and appropriate responses.</w:t>
      </w:r>
    </w:p>
    <w:p w14:paraId="7E2E68FB"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Clients frequently comment that they feel genuinely listened to and respected during consultations, strengthening trust and client retention.</w:t>
      </w:r>
    </w:p>
    <w:p w14:paraId="557E5B32" w14:textId="77777777"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36DE4CEF">
          <v:rect id="_x0000_i1110" style="width:0;height:1.5pt" o:hralign="center" o:hrstd="t" o:hr="t" fillcolor="#a0a0a0" stroked="f"/>
        </w:pict>
      </w:r>
    </w:p>
    <w:p w14:paraId="71FE2F94"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6680835C"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6B7D6A4C" w14:textId="3F742A1D" w:rsidR="00B306FF" w:rsidRPr="0092052E" w:rsidRDefault="00B306FF"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bookmarkStart w:id="19" w:name="_Toc230197462"/>
      <w:r w:rsidRPr="0092052E">
        <w:rPr>
          <w:rFonts w:ascii="Times New Roman" w:eastAsia="Times New Roman" w:hAnsi="Times New Roman" w:cs="Times New Roman"/>
          <w:b/>
          <w:bCs/>
          <w:kern w:val="36"/>
          <w:sz w:val="28"/>
          <w:szCs w:val="28"/>
          <w:lang w:eastAsia="en-GB"/>
          <w14:ligatures w14:val="none"/>
        </w:rPr>
        <w:t>6. Tone, Language and Levels of Formality</w:t>
      </w:r>
      <w:bookmarkEnd w:id="19"/>
    </w:p>
    <w:p w14:paraId="4563DD58"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Tone, language, and formality influence how communication is interpreted within professional environments.</w:t>
      </w:r>
    </w:p>
    <w:p w14:paraId="232F5D00"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lastRenderedPageBreak/>
        <w:t>Communication with clients is warm, supportive, and reassuring, while communication with suppliers is more formal and commercially focused. When discussing sensitive concerns, I avoid overly technical language and instead use clear explanations that clients can easily understand.</w:t>
      </w:r>
    </w:p>
    <w:p w14:paraId="6B0F8F48" w14:textId="62B9C560" w:rsidR="00B306FF" w:rsidRPr="0092052E" w:rsidRDefault="00B306FF" w:rsidP="00B306FF">
      <w:pPr>
        <w:spacing w:after="0" w:line="240" w:lineRule="auto"/>
        <w:rPr>
          <w:rFonts w:ascii="Times New Roman" w:eastAsia="Times New Roman" w:hAnsi="Times New Roman" w:cs="Times New Roman"/>
          <w:kern w:val="0"/>
          <w:sz w:val="28"/>
          <w:szCs w:val="28"/>
          <w:lang w:eastAsia="en-GB"/>
          <w14:ligatures w14:val="none"/>
        </w:rPr>
      </w:pPr>
    </w:p>
    <w:p w14:paraId="6698E62F"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72D0E200"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5502AD28" w14:textId="77777777" w:rsidR="00F17B0B" w:rsidRDefault="00F17B0B"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4EF8A588" w14:textId="527B0885" w:rsidR="00B306FF" w:rsidRPr="0092052E" w:rsidRDefault="00B306FF"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bookmarkStart w:id="20" w:name="_Toc230197463"/>
      <w:r w:rsidRPr="0092052E">
        <w:rPr>
          <w:rFonts w:ascii="Times New Roman" w:eastAsia="Times New Roman" w:hAnsi="Times New Roman" w:cs="Times New Roman"/>
          <w:b/>
          <w:bCs/>
          <w:kern w:val="36"/>
          <w:sz w:val="28"/>
          <w:szCs w:val="28"/>
          <w:lang w:eastAsia="en-GB"/>
          <w14:ligatures w14:val="none"/>
        </w:rPr>
        <w:t>7. Trust, Workplace Conflict and Conflict Resolution</w:t>
      </w:r>
      <w:bookmarkEnd w:id="20"/>
    </w:p>
    <w:p w14:paraId="33F32D4C"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Trust is central to effective workplace relationships. Roger Mayer and colleagues suggest trust is built through competence, integrity, and benevolence (Mayer et al., 1995).</w:t>
      </w:r>
    </w:p>
    <w:p w14:paraId="131D7CC0"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In my practice, trust is developed through knowledge, honesty, empathy, and professionalism.</w:t>
      </w:r>
    </w:p>
    <w:p w14:paraId="6D4797CE"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Conflict may arise when expectations or priorities differ. In my previous salon, conflict developed regarding rental costs, working hours, and flexibility due to childcare responsibilities.</w:t>
      </w:r>
    </w:p>
    <w:p w14:paraId="6E97B3AB"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Using the Kenneth Thomas and Ralph Kilmann model, collaboration was initially attempted through open discussion and compromise. As our professional goals became misaligned, I chose a constructive long-term solution by establishing my own clinic (Mayer et al., 1995; Thomas &amp; Kilmann, 1974).</w:t>
      </w:r>
    </w:p>
    <w:p w14:paraId="4CD48E72" w14:textId="77777777" w:rsidR="00B306FF" w:rsidRPr="0092052E" w:rsidRDefault="00E74DB2" w:rsidP="00B306FF">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1A96465D">
          <v:rect id="_x0000_i1111" style="width:0;height:1.5pt" o:hralign="center" o:hrstd="t" o:hr="t" fillcolor="#a0a0a0" stroked="f"/>
        </w:pict>
      </w:r>
    </w:p>
    <w:p w14:paraId="116997D7" w14:textId="77777777" w:rsidR="00B306FF" w:rsidRPr="0092052E" w:rsidRDefault="00B306FF" w:rsidP="00B306FF">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bookmarkStart w:id="21" w:name="_Toc230197464"/>
      <w:r w:rsidRPr="0092052E">
        <w:rPr>
          <w:rFonts w:ascii="Times New Roman" w:eastAsia="Times New Roman" w:hAnsi="Times New Roman" w:cs="Times New Roman"/>
          <w:b/>
          <w:bCs/>
          <w:kern w:val="36"/>
          <w:sz w:val="28"/>
          <w:szCs w:val="28"/>
          <w:lang w:eastAsia="en-GB"/>
          <w14:ligatures w14:val="none"/>
        </w:rPr>
        <w:t>8. Motivation and Workplace Performance</w:t>
      </w:r>
      <w:bookmarkEnd w:id="21"/>
    </w:p>
    <w:p w14:paraId="1AF2C037"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Motivation refers to the factors influencing behaviour, effort, and workplace performance (Robbins &amp; Judge, 2022).</w:t>
      </w:r>
    </w:p>
    <w:p w14:paraId="6DC4BECA"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Intrinsic motivation comes from personal satisfaction, achievement, and professional pride. Helping clients improve confidence provides strong personal fulfilment.</w:t>
      </w:r>
    </w:p>
    <w:p w14:paraId="2FD85028"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Extrinsic motivation includes financial rewards, recognition, career opportunities, and flexibility.</w:t>
      </w:r>
    </w:p>
    <w:p w14:paraId="1887E347"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lastRenderedPageBreak/>
        <w:t>Abraham Maslow’s hierarchy of needs suggests individuals progress from basic needs towards self-actualisation.</w:t>
      </w:r>
    </w:p>
    <w:p w14:paraId="3026DEFB"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“Physiological → Safety → Belonging → Esteem → Self-Actualisation”</w:t>
      </w:r>
    </w:p>
    <w:p w14:paraId="5E4501E6"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My decision to establish my own clinic reflects this pursuit of self-actualisation.</w:t>
      </w:r>
    </w:p>
    <w:p w14:paraId="1866AFAC" w14:textId="77777777" w:rsidR="00B306FF" w:rsidRPr="0092052E" w:rsidRDefault="00B306FF" w:rsidP="00B306F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Frederick Herzberg’s two-factor theory is particularly relevant to my workplace experience. Reduced flexibility and financial pressure negatively affected motivation in my previous workplace, whereas developing my own business has increased independence, professional growth, and fulfilment (Herzberg, 1968; Robbins &amp; Judge, 2022).</w:t>
      </w:r>
    </w:p>
    <w:p w14:paraId="62CEA1E4" w14:textId="77777777" w:rsidR="002E30DC" w:rsidRPr="0092052E" w:rsidRDefault="002E30DC" w:rsidP="002E30DC">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bookmarkStart w:id="22" w:name="_Toc230197465"/>
      <w:r w:rsidRPr="0092052E">
        <w:rPr>
          <w:rFonts w:ascii="Times New Roman" w:eastAsia="Times New Roman" w:hAnsi="Times New Roman" w:cs="Times New Roman"/>
          <w:b/>
          <w:bCs/>
          <w:kern w:val="0"/>
          <w:sz w:val="28"/>
          <w:szCs w:val="28"/>
          <w:lang w:eastAsia="en-GB"/>
          <w14:ligatures w14:val="none"/>
        </w:rPr>
        <w:t>9. Self-Evaluation of Communication Skills</w:t>
      </w:r>
      <w:bookmarkEnd w:id="22"/>
    </w:p>
    <w:p w14:paraId="2C2595C0" w14:textId="77777777" w:rsidR="002E30DC" w:rsidRPr="0092052E" w:rsidRDefault="002E30DC" w:rsidP="002E30DC">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Reflecting on my communication skills has helped me identify both strengths and areas for development. My key strengths include empathy, active listening, professional knowledge, and the ability to build trust with clients, contributing to strong client retention and positive long-term relationships.</w:t>
      </w:r>
    </w:p>
    <w:p w14:paraId="38EEAC22" w14:textId="77777777" w:rsidR="002E30DC" w:rsidRPr="0092052E" w:rsidRDefault="002E30DC" w:rsidP="002E30DC">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However, reflection also identified development needs in negotiation, assertiveness, and conflict management. My previous workplace experience highlighted the importance of communicating professional boundaries clearly and confidently.</w:t>
      </w:r>
    </w:p>
    <w:p w14:paraId="374E75D6" w14:textId="77777777" w:rsidR="002E30DC" w:rsidRPr="0092052E" w:rsidRDefault="00E74DB2" w:rsidP="002E30DC">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17B4DCB7">
          <v:rect id="_x0000_i1112" style="width:0;height:1.5pt" o:hralign="center" o:hrstd="t" o:hr="t" fillcolor="#a0a0a0" stroked="f"/>
        </w:pict>
      </w:r>
    </w:p>
    <w:p w14:paraId="580B5248" w14:textId="77777777" w:rsidR="002E30DC" w:rsidRPr="0092052E" w:rsidRDefault="002E30DC" w:rsidP="002E30DC">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bookmarkStart w:id="23" w:name="_Toc230197466"/>
      <w:r w:rsidRPr="0092052E">
        <w:rPr>
          <w:rFonts w:ascii="Times New Roman" w:eastAsia="Times New Roman" w:hAnsi="Times New Roman" w:cs="Times New Roman"/>
          <w:b/>
          <w:bCs/>
          <w:kern w:val="0"/>
          <w:sz w:val="28"/>
          <w:szCs w:val="28"/>
          <w:lang w:eastAsia="en-GB"/>
          <w14:ligatures w14:val="none"/>
        </w:rPr>
        <w:t>10. Feedback Collection and Analysis</w:t>
      </w:r>
      <w:bookmarkEnd w:id="23"/>
    </w:p>
    <w:p w14:paraId="45606F32" w14:textId="77777777" w:rsidR="002E30DC" w:rsidRPr="0092052E" w:rsidRDefault="002E30DC" w:rsidP="002E30DC">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To evaluate my communication effectiveness, I collected feedback from one colleague, one manager, and three clients using a short questionnaire.</w:t>
      </w:r>
    </w:p>
    <w:p w14:paraId="1F969F3E" w14:textId="77777777" w:rsidR="002E30DC" w:rsidRPr="0092052E" w:rsidRDefault="002E30DC" w:rsidP="002E30DC">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The results showed average scores of 5/5 for listening, empathy, professionalism, and client rapport, while confidence and assertiveness scored 3/5.</w:t>
      </w:r>
    </w:p>
    <w:p w14:paraId="7067CB56" w14:textId="77777777" w:rsidR="002E30DC" w:rsidRPr="0092052E" w:rsidRDefault="002E30DC" w:rsidP="002E30DC">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These findings support my self-evaluation, confirming strong interpersonal skills while identifying opportunities to strengthen confidence in business discussions and challenging conversations.</w:t>
      </w:r>
    </w:p>
    <w:p w14:paraId="58F09CD3" w14:textId="77777777" w:rsidR="002E30DC" w:rsidRPr="0092052E" w:rsidRDefault="00E74DB2" w:rsidP="002E30DC">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10842489">
          <v:rect id="_x0000_i1113" style="width:0;height:1.5pt" o:hralign="center" o:hrstd="t" o:hr="t" fillcolor="#a0a0a0" stroked="f"/>
        </w:pict>
      </w:r>
    </w:p>
    <w:p w14:paraId="21BD2ACA" w14:textId="77777777" w:rsidR="002E30DC" w:rsidRPr="0092052E" w:rsidRDefault="002E30DC" w:rsidP="002E30DC">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bookmarkStart w:id="24" w:name="_Toc230197467"/>
      <w:r w:rsidRPr="0092052E">
        <w:rPr>
          <w:rFonts w:ascii="Times New Roman" w:eastAsia="Times New Roman" w:hAnsi="Times New Roman" w:cs="Times New Roman"/>
          <w:b/>
          <w:bCs/>
          <w:kern w:val="0"/>
          <w:sz w:val="28"/>
          <w:szCs w:val="28"/>
          <w:lang w:eastAsia="en-GB"/>
          <w14:ligatures w14:val="none"/>
        </w:rPr>
        <w:t>11. Gap Analysis</w:t>
      </w:r>
      <w:bookmarkEnd w:id="24"/>
    </w:p>
    <w:p w14:paraId="711F3C94" w14:textId="77777777" w:rsidR="002E30DC" w:rsidRPr="0092052E" w:rsidRDefault="002E30DC" w:rsidP="002E30DC">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lastRenderedPageBreak/>
        <w:t>A gap analysis compared my current communication abilities with the skills required to successfully manage my own clinic.</w:t>
      </w:r>
    </w:p>
    <w:p w14:paraId="5663F89E" w14:textId="77777777" w:rsidR="002E30DC" w:rsidRPr="0092052E" w:rsidRDefault="002E30DC" w:rsidP="002E30DC">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The analysis identified strengths in client communication, empathy, and relationship-building, alongside development needs in confidence, negotiation, assertiveness, and conflict management. These skills are increasingly important as I transition into business ownership.</w:t>
      </w:r>
    </w:p>
    <w:p w14:paraId="5445B32B" w14:textId="77777777" w:rsidR="002E30DC" w:rsidRPr="0092052E" w:rsidRDefault="00E74DB2" w:rsidP="002E30DC">
      <w:pPr>
        <w:spacing w:after="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pict w14:anchorId="387A5D42">
          <v:rect id="_x0000_i1114" style="width:0;height:1.5pt" o:hralign="center" o:hrstd="t" o:hr="t" fillcolor="#a0a0a0" stroked="f"/>
        </w:pict>
      </w:r>
    </w:p>
    <w:p w14:paraId="25E56446" w14:textId="77777777" w:rsidR="00F17B0B" w:rsidRDefault="00F17B0B" w:rsidP="002E30DC">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p>
    <w:p w14:paraId="1D6BF5C8" w14:textId="77777777" w:rsidR="00F17B0B" w:rsidRDefault="00F17B0B" w:rsidP="002E30DC">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p>
    <w:p w14:paraId="10F7566F" w14:textId="6C449098" w:rsidR="002E30DC" w:rsidRPr="0092052E" w:rsidRDefault="002E30DC" w:rsidP="002E30DC">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bookmarkStart w:id="25" w:name="_Toc230197468"/>
      <w:r w:rsidRPr="0092052E">
        <w:rPr>
          <w:rFonts w:ascii="Times New Roman" w:eastAsia="Times New Roman" w:hAnsi="Times New Roman" w:cs="Times New Roman"/>
          <w:b/>
          <w:bCs/>
          <w:kern w:val="0"/>
          <w:sz w:val="28"/>
          <w:szCs w:val="28"/>
          <w:lang w:eastAsia="en-GB"/>
          <w14:ligatures w14:val="none"/>
        </w:rPr>
        <w:t>12. Personal Development Plan (PDP)</w:t>
      </w:r>
      <w:bookmarkEnd w:id="25"/>
    </w:p>
    <w:p w14:paraId="7BBBA3AE" w14:textId="77777777" w:rsidR="002E30DC" w:rsidRPr="0092052E" w:rsidRDefault="002E30DC" w:rsidP="002E30DC">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To address these development areas, I developed a SMART personal development plan.</w:t>
      </w:r>
    </w:p>
    <w:p w14:paraId="688355BA" w14:textId="77777777" w:rsidR="002E30DC" w:rsidRPr="0092052E" w:rsidRDefault="002E30DC" w:rsidP="002E30DC">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My objectives are to:</w:t>
      </w:r>
    </w:p>
    <w:p w14:paraId="17187E16" w14:textId="77777777" w:rsidR="00767104" w:rsidRDefault="002E30DC" w:rsidP="00767104">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Attend monthly networking events over the next three months to build professional confidence</w:t>
      </w:r>
      <w:r w:rsidR="00767104">
        <w:rPr>
          <w:rFonts w:ascii="Times New Roman" w:eastAsia="Times New Roman" w:hAnsi="Times New Roman" w:cs="Times New Roman"/>
          <w:kern w:val="0"/>
          <w:sz w:val="28"/>
          <w:szCs w:val="28"/>
          <w:lang w:eastAsia="en-GB"/>
          <w14:ligatures w14:val="none"/>
        </w:rPr>
        <w:t>.</w:t>
      </w:r>
    </w:p>
    <w:p w14:paraId="23E4FCD7" w14:textId="77777777" w:rsidR="00591139" w:rsidRDefault="002E30DC" w:rsidP="00767104">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Complete a negotiation course within six months to strengthen business communication</w:t>
      </w:r>
    </w:p>
    <w:p w14:paraId="0312CDEF" w14:textId="77777777" w:rsidR="00591139" w:rsidRDefault="002E30DC" w:rsidP="00767104">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Practise structured professional</w:t>
      </w:r>
      <w:r w:rsidR="007D4E2E">
        <w:rPr>
          <w:rFonts w:ascii="Times New Roman" w:eastAsia="Times New Roman" w:hAnsi="Times New Roman" w:cs="Times New Roman"/>
          <w:kern w:val="0"/>
          <w:sz w:val="28"/>
          <w:szCs w:val="28"/>
          <w:lang w:eastAsia="en-GB"/>
          <w14:ligatures w14:val="none"/>
        </w:rPr>
        <w:t xml:space="preserve"> </w:t>
      </w:r>
      <w:r w:rsidRPr="0092052E">
        <w:rPr>
          <w:rFonts w:ascii="Times New Roman" w:eastAsia="Times New Roman" w:hAnsi="Times New Roman" w:cs="Times New Roman"/>
          <w:kern w:val="0"/>
          <w:sz w:val="28"/>
          <w:szCs w:val="28"/>
          <w:lang w:eastAsia="en-GB"/>
          <w14:ligatures w14:val="none"/>
        </w:rPr>
        <w:t>conversations over three months to improve assertiveness and conflict management.</w:t>
      </w:r>
    </w:p>
    <w:p w14:paraId="658EE7AE" w14:textId="233D55D7" w:rsidR="00095506" w:rsidRPr="00591139" w:rsidRDefault="002E30DC" w:rsidP="00767104">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r w:rsidRPr="0092052E">
        <w:rPr>
          <w:rFonts w:ascii="Times New Roman" w:eastAsia="Times New Roman" w:hAnsi="Times New Roman" w:cs="Times New Roman"/>
          <w:kern w:val="0"/>
          <w:sz w:val="28"/>
          <w:szCs w:val="28"/>
          <w:lang w:eastAsia="en-GB"/>
          <w14:ligatures w14:val="none"/>
        </w:rPr>
        <w:t xml:space="preserve"> </w:t>
      </w:r>
      <w:r w:rsidR="00095506" w:rsidRPr="00591139">
        <w:rPr>
          <w:rFonts w:ascii="Times New Roman" w:eastAsia="Times New Roman" w:hAnsi="Times New Roman" w:cs="Times New Roman"/>
          <w:kern w:val="0"/>
          <w:sz w:val="28"/>
          <w:szCs w:val="28"/>
          <w:lang w:eastAsia="en-GB"/>
          <w14:ligatures w14:val="none"/>
        </w:rPr>
        <w:t xml:space="preserve">Complete a Level 3 Anatomy and Physiology course within the next 12 months to strengthen my scientific knowledge and support advanced treatment practice. </w:t>
      </w:r>
    </w:p>
    <w:p w14:paraId="365AE636" w14:textId="77777777" w:rsidR="00095506" w:rsidRDefault="00095506" w:rsidP="00591139">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r w:rsidRPr="00591139">
        <w:rPr>
          <w:rFonts w:ascii="Times New Roman" w:eastAsia="Times New Roman" w:hAnsi="Times New Roman" w:cs="Times New Roman"/>
          <w:kern w:val="0"/>
          <w:sz w:val="28"/>
          <w:szCs w:val="28"/>
          <w:lang w:eastAsia="en-GB"/>
          <w14:ligatures w14:val="none"/>
        </w:rPr>
        <w:t xml:space="preserve">Complete professional IPL laser training within the next 12 months to expand my treatment portfolio and increase the range of services offered within my clinic. </w:t>
      </w:r>
    </w:p>
    <w:p w14:paraId="7B794DA3" w14:textId="44A4D65A" w:rsidR="0082542E" w:rsidRPr="00EE617E" w:rsidRDefault="00EE617E" w:rsidP="00591139">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r w:rsidRPr="00EE617E">
        <w:rPr>
          <w:rFonts w:ascii="Times New Roman" w:hAnsi="Times New Roman" w:cs="Times New Roman"/>
          <w:sz w:val="28"/>
          <w:szCs w:val="28"/>
        </w:rPr>
        <w:t>I</w:t>
      </w:r>
      <w:r w:rsidRPr="00EE617E">
        <w:rPr>
          <w:rFonts w:ascii="Times New Roman" w:hAnsi="Times New Roman" w:cs="Times New Roman"/>
          <w:sz w:val="28"/>
          <w:szCs w:val="28"/>
        </w:rPr>
        <w:t>mplement a structured booking and response system within the next three months to improve communication efficiency, appointment management, and client response times</w:t>
      </w:r>
    </w:p>
    <w:p w14:paraId="583E83F3" w14:textId="73C36F1C" w:rsidR="00095506" w:rsidRPr="00591139" w:rsidRDefault="00E810C0" w:rsidP="00095506">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I</w:t>
      </w:r>
      <w:r w:rsidR="00AA2254">
        <w:rPr>
          <w:rFonts w:ascii="Times New Roman" w:eastAsia="Times New Roman" w:hAnsi="Times New Roman" w:cs="Times New Roman"/>
          <w:kern w:val="0"/>
          <w:sz w:val="28"/>
          <w:szCs w:val="28"/>
          <w:lang w:eastAsia="en-GB"/>
          <w14:ligatures w14:val="none"/>
        </w:rPr>
        <w:t>’</w:t>
      </w:r>
      <w:r>
        <w:rPr>
          <w:rFonts w:ascii="Times New Roman" w:eastAsia="Times New Roman" w:hAnsi="Times New Roman" w:cs="Times New Roman"/>
          <w:kern w:val="0"/>
          <w:sz w:val="28"/>
          <w:szCs w:val="28"/>
          <w:lang w:eastAsia="en-GB"/>
          <w14:ligatures w14:val="none"/>
        </w:rPr>
        <w:t xml:space="preserve">m </w:t>
      </w:r>
      <w:r w:rsidR="0082542E">
        <w:rPr>
          <w:rFonts w:ascii="Times New Roman" w:eastAsia="Times New Roman" w:hAnsi="Times New Roman" w:cs="Times New Roman"/>
          <w:kern w:val="0"/>
          <w:sz w:val="28"/>
          <w:szCs w:val="28"/>
          <w:lang w:eastAsia="en-GB"/>
          <w14:ligatures w14:val="none"/>
        </w:rPr>
        <w:t>motivated to</w:t>
      </w:r>
      <w:r w:rsidR="00537159">
        <w:rPr>
          <w:rFonts w:ascii="Times New Roman" w:eastAsia="Times New Roman" w:hAnsi="Times New Roman" w:cs="Times New Roman"/>
          <w:kern w:val="0"/>
          <w:sz w:val="28"/>
          <w:szCs w:val="28"/>
          <w:lang w:eastAsia="en-GB"/>
          <w14:ligatures w14:val="none"/>
        </w:rPr>
        <w:t xml:space="preserve"> achieve t</w:t>
      </w:r>
      <w:r w:rsidR="00095506" w:rsidRPr="00591139">
        <w:rPr>
          <w:rFonts w:ascii="Times New Roman" w:eastAsia="Times New Roman" w:hAnsi="Times New Roman" w:cs="Times New Roman"/>
          <w:kern w:val="0"/>
          <w:sz w:val="28"/>
          <w:szCs w:val="28"/>
          <w:lang w:eastAsia="en-GB"/>
          <w14:ligatures w14:val="none"/>
        </w:rPr>
        <w:t>hese goals</w:t>
      </w:r>
      <w:r w:rsidR="00AA2254">
        <w:rPr>
          <w:rFonts w:ascii="Times New Roman" w:eastAsia="Times New Roman" w:hAnsi="Times New Roman" w:cs="Times New Roman"/>
          <w:kern w:val="0"/>
          <w:sz w:val="28"/>
          <w:szCs w:val="28"/>
          <w:lang w:eastAsia="en-GB"/>
          <w14:ligatures w14:val="none"/>
        </w:rPr>
        <w:t xml:space="preserve"> they</w:t>
      </w:r>
      <w:r w:rsidR="00095506" w:rsidRPr="00591139">
        <w:rPr>
          <w:rFonts w:ascii="Times New Roman" w:eastAsia="Times New Roman" w:hAnsi="Times New Roman" w:cs="Times New Roman"/>
          <w:kern w:val="0"/>
          <w:sz w:val="28"/>
          <w:szCs w:val="28"/>
          <w:lang w:eastAsia="en-GB"/>
          <w14:ligatures w14:val="none"/>
        </w:rPr>
        <w:t xml:space="preserve"> will support my ongoing leadership, professional development, and long-term business growth</w:t>
      </w:r>
      <w:r w:rsidR="00AA2254">
        <w:rPr>
          <w:rFonts w:ascii="Times New Roman" w:eastAsia="Times New Roman" w:hAnsi="Times New Roman" w:cs="Times New Roman"/>
          <w:kern w:val="0"/>
          <w:sz w:val="28"/>
          <w:szCs w:val="28"/>
          <w:lang w:eastAsia="en-GB"/>
          <w14:ligatures w14:val="none"/>
        </w:rPr>
        <w:t xml:space="preserve"> on becoming a theory </w:t>
      </w:r>
      <w:r w:rsidR="00CF2701">
        <w:rPr>
          <w:rFonts w:ascii="Times New Roman" w:eastAsia="Times New Roman" w:hAnsi="Times New Roman" w:cs="Times New Roman"/>
          <w:kern w:val="0"/>
          <w:sz w:val="28"/>
          <w:szCs w:val="28"/>
          <w:lang w:eastAsia="en-GB"/>
          <w14:ligatures w14:val="none"/>
        </w:rPr>
        <w:t>Y manager</w:t>
      </w:r>
      <w:r w:rsidR="00AB3CC2">
        <w:rPr>
          <w:rFonts w:ascii="Times New Roman" w:eastAsia="Times New Roman" w:hAnsi="Times New Roman" w:cs="Times New Roman"/>
          <w:kern w:val="0"/>
          <w:sz w:val="28"/>
          <w:szCs w:val="28"/>
          <w:lang w:eastAsia="en-GB"/>
          <w14:ligatures w14:val="none"/>
        </w:rPr>
        <w:t>.</w:t>
      </w:r>
    </w:p>
    <w:p w14:paraId="7158F56A" w14:textId="77777777" w:rsidR="00095506" w:rsidRPr="00095506" w:rsidRDefault="00095506" w:rsidP="00095506">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095506">
        <w:rPr>
          <w:rFonts w:ascii="Arial" w:eastAsia="Times New Roman" w:hAnsi="Arial" w:cs="Arial"/>
          <w:vanish/>
          <w:kern w:val="0"/>
          <w:sz w:val="16"/>
          <w:szCs w:val="16"/>
          <w:lang w:eastAsia="en-GB"/>
          <w14:ligatures w14:val="none"/>
        </w:rPr>
        <w:lastRenderedPageBreak/>
        <w:t>Top of Form</w:t>
      </w:r>
    </w:p>
    <w:p w14:paraId="7CCBD22C" w14:textId="77777777" w:rsidR="00095506" w:rsidRPr="00095506" w:rsidRDefault="00095506" w:rsidP="00095506">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24AED21" w14:textId="77777777" w:rsidR="00095506" w:rsidRDefault="0009550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r w:rsidRPr="00095506">
        <w:rPr>
          <w:rFonts w:ascii="Arial" w:eastAsia="Times New Roman" w:hAnsi="Arial" w:cs="Arial"/>
          <w:vanish/>
          <w:kern w:val="0"/>
          <w:sz w:val="16"/>
          <w:szCs w:val="16"/>
          <w:lang w:eastAsia="en-GB"/>
          <w14:ligatures w14:val="none"/>
        </w:rPr>
        <w:t>Bottom of Form</w:t>
      </w:r>
    </w:p>
    <w:p w14:paraId="0A158CD4"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5E7793C0"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493F89C4"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605B783C"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6A24F254"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6A1C3342"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02A0C815"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467D7404"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7272DB6E"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61CEDED9"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60F8C8D9"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41613A51"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096BF1B3"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3F010B86"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49D7CA72" w14:textId="77777777" w:rsidR="004C11F6" w:rsidRDefault="004C11F6" w:rsidP="00095506">
      <w:pPr>
        <w:pBdr>
          <w:top w:val="single" w:sz="6" w:space="1" w:color="auto"/>
        </w:pBdr>
        <w:spacing w:after="0" w:line="240" w:lineRule="auto"/>
        <w:jc w:val="center"/>
        <w:rPr>
          <w:rFonts w:ascii="Arial" w:eastAsia="Times New Roman" w:hAnsi="Arial" w:cs="Arial"/>
          <w:kern w:val="0"/>
          <w:sz w:val="16"/>
          <w:szCs w:val="16"/>
          <w:lang w:eastAsia="en-GB"/>
          <w14:ligatures w14:val="none"/>
        </w:rPr>
      </w:pPr>
    </w:p>
    <w:p w14:paraId="69D17BD2" w14:textId="77777777" w:rsidR="004C11F6" w:rsidRPr="00095506" w:rsidRDefault="004C11F6" w:rsidP="00095506">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p>
    <w:p w14:paraId="467DB3A0" w14:textId="4CBE4B2E" w:rsidR="002E30DC" w:rsidRPr="0092052E" w:rsidRDefault="002E30DC" w:rsidP="002E30DC">
      <w:pPr>
        <w:spacing w:before="100" w:beforeAutospacing="1" w:after="100" w:afterAutospacing="1" w:line="240" w:lineRule="auto"/>
        <w:outlineLvl w:val="2"/>
        <w:rPr>
          <w:rFonts w:ascii="Times New Roman" w:eastAsia="Times New Roman" w:hAnsi="Times New Roman" w:cs="Times New Roman"/>
          <w:b/>
          <w:bCs/>
          <w:kern w:val="0"/>
          <w:sz w:val="28"/>
          <w:szCs w:val="28"/>
          <w:lang w:eastAsia="en-GB"/>
          <w14:ligatures w14:val="none"/>
        </w:rPr>
      </w:pPr>
      <w:bookmarkStart w:id="26" w:name="_Toc230197469"/>
      <w:r w:rsidRPr="0092052E">
        <w:rPr>
          <w:rFonts w:ascii="Times New Roman" w:eastAsia="Times New Roman" w:hAnsi="Times New Roman" w:cs="Times New Roman"/>
          <w:b/>
          <w:bCs/>
          <w:kern w:val="0"/>
          <w:sz w:val="28"/>
          <w:szCs w:val="28"/>
          <w:lang w:eastAsia="en-GB"/>
          <w14:ligatures w14:val="none"/>
        </w:rPr>
        <w:t>13. Conclusion</w:t>
      </w:r>
      <w:bookmarkEnd w:id="26"/>
    </w:p>
    <w:p w14:paraId="4C10A0CD" w14:textId="77777777" w:rsidR="00D82749" w:rsidRPr="00D82749" w:rsidRDefault="00D82749" w:rsidP="00D827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D82749">
        <w:rPr>
          <w:rFonts w:ascii="Times New Roman" w:eastAsia="Times New Roman" w:hAnsi="Times New Roman" w:cs="Times New Roman"/>
          <w:kern w:val="0"/>
          <w:sz w:val="28"/>
          <w:szCs w:val="28"/>
          <w:lang w:eastAsia="en-GB"/>
          <w14:ligatures w14:val="none"/>
        </w:rPr>
        <w:t>This report has shown how important effective communication is within workplace relationships, motivation, leadership, and overall business performance. Through reflecting on my own experiences within the beauty industry, I have recognised that successful communication involves much more than simply exchanging information. It requires empathy, professionalism, emotional intelligence, adaptability, and confidence.</w:t>
      </w:r>
    </w:p>
    <w:p w14:paraId="34F5C74B" w14:textId="77777777" w:rsidR="00D82749" w:rsidRPr="00D82749" w:rsidRDefault="00D82749" w:rsidP="00D827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D82749">
        <w:rPr>
          <w:rFonts w:ascii="Times New Roman" w:eastAsia="Times New Roman" w:hAnsi="Times New Roman" w:cs="Times New Roman"/>
          <w:kern w:val="0"/>
          <w:sz w:val="28"/>
          <w:szCs w:val="28"/>
          <w:lang w:eastAsia="en-GB"/>
          <w14:ligatures w14:val="none"/>
        </w:rPr>
        <w:t>Applying communication and motivation theories to real workplace situations has helped me better understand how communication barriers, workplace conflict, and different management approaches can affect both employee wellbeing and organisational success. My previous salon experience also highlighted the importance of setting clear boundaries, managing expectations professionally, and communicating confidently during difficult situations.</w:t>
      </w:r>
    </w:p>
    <w:p w14:paraId="53EB5486" w14:textId="77777777" w:rsidR="00D82749" w:rsidRPr="00D82749" w:rsidRDefault="00D82749" w:rsidP="00D827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D82749">
        <w:rPr>
          <w:rFonts w:ascii="Times New Roman" w:eastAsia="Times New Roman" w:hAnsi="Times New Roman" w:cs="Times New Roman"/>
          <w:kern w:val="0"/>
          <w:sz w:val="28"/>
          <w:szCs w:val="28"/>
          <w:lang w:eastAsia="en-GB"/>
          <w14:ligatures w14:val="none"/>
        </w:rPr>
        <w:t>Reflecting on my own communication skills has helped me identify strengths in areas such as active listening, client trust, and relationship-building, while also recognising areas that require further development, including assertiveness, negotiation, and conflict management. The feedback, gap analysis, and personal development plan have provided clear direction for my future growth.</w:t>
      </w:r>
    </w:p>
    <w:p w14:paraId="06166F13" w14:textId="77777777" w:rsidR="00D82749" w:rsidRPr="00D82749" w:rsidRDefault="00D82749" w:rsidP="00D827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D82749">
        <w:rPr>
          <w:rFonts w:ascii="Times New Roman" w:eastAsia="Times New Roman" w:hAnsi="Times New Roman" w:cs="Times New Roman"/>
          <w:kern w:val="0"/>
          <w:sz w:val="28"/>
          <w:szCs w:val="28"/>
          <w:lang w:eastAsia="en-GB"/>
          <w14:ligatures w14:val="none"/>
        </w:rPr>
        <w:t>As I continue establishing my own clinic, the knowledge gained from this report will support both my professional development and long-term business goals. I believe these improvements will help me become a more confident communicator, stronger leader, and supportive Theory Y manager while creating a positive experience for both clients and future staff.</w:t>
      </w:r>
    </w:p>
    <w:p w14:paraId="25AFEFF0" w14:textId="77777777" w:rsidR="00D82749" w:rsidRPr="00D82749" w:rsidRDefault="00D82749" w:rsidP="00D82749">
      <w:pPr>
        <w:pBdr>
          <w:bottom w:val="single" w:sz="6" w:space="1" w:color="auto"/>
        </w:pBdr>
        <w:spacing w:after="0" w:line="240" w:lineRule="auto"/>
        <w:jc w:val="center"/>
        <w:rPr>
          <w:rFonts w:ascii="Times New Roman" w:eastAsia="Times New Roman" w:hAnsi="Times New Roman" w:cs="Times New Roman"/>
          <w:vanish/>
          <w:kern w:val="0"/>
          <w:sz w:val="28"/>
          <w:szCs w:val="28"/>
          <w:lang w:eastAsia="en-GB"/>
          <w14:ligatures w14:val="none"/>
        </w:rPr>
      </w:pPr>
      <w:r w:rsidRPr="00D82749">
        <w:rPr>
          <w:rFonts w:ascii="Times New Roman" w:eastAsia="Times New Roman" w:hAnsi="Times New Roman" w:cs="Times New Roman"/>
          <w:vanish/>
          <w:kern w:val="0"/>
          <w:sz w:val="28"/>
          <w:szCs w:val="28"/>
          <w:lang w:eastAsia="en-GB"/>
          <w14:ligatures w14:val="none"/>
        </w:rPr>
        <w:t>Top of Form</w:t>
      </w:r>
    </w:p>
    <w:p w14:paraId="6994A154" w14:textId="77777777" w:rsidR="00D82749" w:rsidRPr="00D82749" w:rsidRDefault="00D82749" w:rsidP="00D82749">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05FDF6E0" w14:textId="77777777" w:rsidR="00D82749" w:rsidRPr="00D82749" w:rsidRDefault="00D82749" w:rsidP="00D82749">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D82749">
        <w:rPr>
          <w:rFonts w:ascii="Arial" w:eastAsia="Times New Roman" w:hAnsi="Arial" w:cs="Arial"/>
          <w:vanish/>
          <w:kern w:val="0"/>
          <w:sz w:val="16"/>
          <w:szCs w:val="16"/>
          <w:lang w:eastAsia="en-GB"/>
          <w14:ligatures w14:val="none"/>
        </w:rPr>
        <w:t>Bottom of Form</w:t>
      </w:r>
    </w:p>
    <w:p w14:paraId="3534CCBF" w14:textId="51966ED9" w:rsidR="00C719E8" w:rsidRDefault="00C719E8" w:rsidP="00A423EA">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15F60634" w14:textId="77777777" w:rsidR="00C719E8" w:rsidRDefault="00C719E8" w:rsidP="00A423EA">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p>
    <w:p w14:paraId="7CB5A707" w14:textId="70DD5AFD" w:rsidR="00A423EA" w:rsidRPr="00C138F8" w:rsidRDefault="00A423EA" w:rsidP="00A423EA">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bookmarkStart w:id="27" w:name="_Toc230197470"/>
      <w:r w:rsidRPr="00C138F8">
        <w:rPr>
          <w:rFonts w:ascii="Times New Roman" w:eastAsia="Times New Roman" w:hAnsi="Times New Roman" w:cs="Times New Roman"/>
          <w:b/>
          <w:bCs/>
          <w:kern w:val="36"/>
          <w:sz w:val="28"/>
          <w:szCs w:val="28"/>
          <w:lang w:eastAsia="en-GB"/>
          <w14:ligatures w14:val="none"/>
        </w:rPr>
        <w:t>References</w:t>
      </w:r>
      <w:bookmarkEnd w:id="27"/>
    </w:p>
    <w:p w14:paraId="5FD5ADDA"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Adler, R. B., Rosenfeld, L. B., &amp; Proctor, R. F. (2020). </w:t>
      </w:r>
      <w:r w:rsidRPr="00717279">
        <w:rPr>
          <w:rFonts w:ascii="Times New Roman" w:eastAsia="Times New Roman" w:hAnsi="Times New Roman" w:cs="Times New Roman"/>
          <w:i/>
          <w:iCs/>
          <w:kern w:val="0"/>
          <w:sz w:val="28"/>
          <w:szCs w:val="28"/>
          <w:lang w:eastAsia="en-GB"/>
          <w14:ligatures w14:val="none"/>
        </w:rPr>
        <w:t>Interplay: The process of interpersonal communication</w:t>
      </w:r>
      <w:r w:rsidRPr="00717279">
        <w:rPr>
          <w:rFonts w:ascii="Times New Roman" w:eastAsia="Times New Roman" w:hAnsi="Times New Roman" w:cs="Times New Roman"/>
          <w:kern w:val="0"/>
          <w:sz w:val="28"/>
          <w:szCs w:val="28"/>
          <w:lang w:eastAsia="en-GB"/>
          <w14:ligatures w14:val="none"/>
        </w:rPr>
        <w:t xml:space="preserve"> (15th ed.). Oxford University Press.</w:t>
      </w:r>
    </w:p>
    <w:p w14:paraId="237B7D35" w14:textId="77777777" w:rsidR="00A423EA"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Burgoon, J. K., Guerrero, L. K., &amp; Floyd, K. (2016). </w:t>
      </w:r>
      <w:r w:rsidRPr="00717279">
        <w:rPr>
          <w:rFonts w:ascii="Times New Roman" w:eastAsia="Times New Roman" w:hAnsi="Times New Roman" w:cs="Times New Roman"/>
          <w:i/>
          <w:iCs/>
          <w:kern w:val="0"/>
          <w:sz w:val="28"/>
          <w:szCs w:val="28"/>
          <w:lang w:eastAsia="en-GB"/>
          <w14:ligatures w14:val="none"/>
        </w:rPr>
        <w:t>Nonverbal communication</w:t>
      </w:r>
      <w:r w:rsidRPr="00717279">
        <w:rPr>
          <w:rFonts w:ascii="Times New Roman" w:eastAsia="Times New Roman" w:hAnsi="Times New Roman" w:cs="Times New Roman"/>
          <w:kern w:val="0"/>
          <w:sz w:val="28"/>
          <w:szCs w:val="28"/>
          <w:lang w:eastAsia="en-GB"/>
          <w14:ligatures w14:val="none"/>
        </w:rPr>
        <w:t xml:space="preserve"> (2nd ed.). Routledge.</w:t>
      </w:r>
    </w:p>
    <w:p w14:paraId="63BCFF36" w14:textId="01C1B5B4" w:rsidR="00BC302A" w:rsidRDefault="00367BE3"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t xml:space="preserve">Berlo, D. K. (1960). </w:t>
      </w:r>
      <w:r>
        <w:rPr>
          <w:rStyle w:val="Emphasis"/>
        </w:rPr>
        <w:t>The Process of Communication</w:t>
      </w:r>
      <w:r>
        <w:t>. Holt, Rinehart &amp; Winston.</w:t>
      </w:r>
    </w:p>
    <w:p w14:paraId="47C3EF2A" w14:textId="77777777" w:rsidR="000916A3" w:rsidRPr="00717279" w:rsidRDefault="000916A3"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537F1B24"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Hargie, O. (2021). </w:t>
      </w:r>
      <w:r w:rsidRPr="00717279">
        <w:rPr>
          <w:rFonts w:ascii="Times New Roman" w:eastAsia="Times New Roman" w:hAnsi="Times New Roman" w:cs="Times New Roman"/>
          <w:i/>
          <w:iCs/>
          <w:kern w:val="0"/>
          <w:sz w:val="28"/>
          <w:szCs w:val="28"/>
          <w:lang w:eastAsia="en-GB"/>
          <w14:ligatures w14:val="none"/>
        </w:rPr>
        <w:t>Skilled interpersonal communication: Research, theory and practice</w:t>
      </w:r>
      <w:r w:rsidRPr="00717279">
        <w:rPr>
          <w:rFonts w:ascii="Times New Roman" w:eastAsia="Times New Roman" w:hAnsi="Times New Roman" w:cs="Times New Roman"/>
          <w:kern w:val="0"/>
          <w:sz w:val="28"/>
          <w:szCs w:val="28"/>
          <w:lang w:eastAsia="en-GB"/>
          <w14:ligatures w14:val="none"/>
        </w:rPr>
        <w:t xml:space="preserve"> (7th ed.). Routledge.</w:t>
      </w:r>
    </w:p>
    <w:p w14:paraId="4E411975"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Herzberg, F. (1968). One more time: How do you motivate employees? </w:t>
      </w:r>
      <w:r w:rsidRPr="00717279">
        <w:rPr>
          <w:rFonts w:ascii="Times New Roman" w:eastAsia="Times New Roman" w:hAnsi="Times New Roman" w:cs="Times New Roman"/>
          <w:i/>
          <w:iCs/>
          <w:kern w:val="0"/>
          <w:sz w:val="28"/>
          <w:szCs w:val="28"/>
          <w:lang w:eastAsia="en-GB"/>
          <w14:ligatures w14:val="none"/>
        </w:rPr>
        <w:t>Harvard Business Review, 46</w:t>
      </w:r>
      <w:r w:rsidRPr="00717279">
        <w:rPr>
          <w:rFonts w:ascii="Times New Roman" w:eastAsia="Times New Roman" w:hAnsi="Times New Roman" w:cs="Times New Roman"/>
          <w:kern w:val="0"/>
          <w:sz w:val="28"/>
          <w:szCs w:val="28"/>
          <w:lang w:eastAsia="en-GB"/>
          <w14:ligatures w14:val="none"/>
        </w:rPr>
        <w:t>(1), 53–62.</w:t>
      </w:r>
    </w:p>
    <w:p w14:paraId="327A6E21"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Keyton, J. (2017). </w:t>
      </w:r>
      <w:r w:rsidRPr="00717279">
        <w:rPr>
          <w:rFonts w:ascii="Times New Roman" w:eastAsia="Times New Roman" w:hAnsi="Times New Roman" w:cs="Times New Roman"/>
          <w:i/>
          <w:iCs/>
          <w:kern w:val="0"/>
          <w:sz w:val="28"/>
          <w:szCs w:val="28"/>
          <w:lang w:eastAsia="en-GB"/>
          <w14:ligatures w14:val="none"/>
        </w:rPr>
        <w:t>Communication in organizations</w:t>
      </w:r>
      <w:r w:rsidRPr="00717279">
        <w:rPr>
          <w:rFonts w:ascii="Times New Roman" w:eastAsia="Times New Roman" w:hAnsi="Times New Roman" w:cs="Times New Roman"/>
          <w:kern w:val="0"/>
          <w:sz w:val="28"/>
          <w:szCs w:val="28"/>
          <w:lang w:eastAsia="en-GB"/>
          <w14:ligatures w14:val="none"/>
        </w:rPr>
        <w:t>. Annual Editions.</w:t>
      </w:r>
    </w:p>
    <w:p w14:paraId="1DDFAC8D"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Maslow, A. H. (1943). A theory of human motivation. </w:t>
      </w:r>
      <w:r w:rsidRPr="00717279">
        <w:rPr>
          <w:rFonts w:ascii="Times New Roman" w:eastAsia="Times New Roman" w:hAnsi="Times New Roman" w:cs="Times New Roman"/>
          <w:i/>
          <w:iCs/>
          <w:kern w:val="0"/>
          <w:sz w:val="28"/>
          <w:szCs w:val="28"/>
          <w:lang w:eastAsia="en-GB"/>
          <w14:ligatures w14:val="none"/>
        </w:rPr>
        <w:t>Psychological Review, 50</w:t>
      </w:r>
      <w:r w:rsidRPr="00717279">
        <w:rPr>
          <w:rFonts w:ascii="Times New Roman" w:eastAsia="Times New Roman" w:hAnsi="Times New Roman" w:cs="Times New Roman"/>
          <w:kern w:val="0"/>
          <w:sz w:val="28"/>
          <w:szCs w:val="28"/>
          <w:lang w:eastAsia="en-GB"/>
          <w14:ligatures w14:val="none"/>
        </w:rPr>
        <w:t>(4), 370–396.</w:t>
      </w:r>
    </w:p>
    <w:p w14:paraId="28EB586B"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Mayer, R. C., Davis, J. H., &amp; </w:t>
      </w:r>
      <w:proofErr w:type="spellStart"/>
      <w:r w:rsidRPr="00717279">
        <w:rPr>
          <w:rFonts w:ascii="Times New Roman" w:eastAsia="Times New Roman" w:hAnsi="Times New Roman" w:cs="Times New Roman"/>
          <w:kern w:val="0"/>
          <w:sz w:val="28"/>
          <w:szCs w:val="28"/>
          <w:lang w:eastAsia="en-GB"/>
          <w14:ligatures w14:val="none"/>
        </w:rPr>
        <w:t>Schoorman</w:t>
      </w:r>
      <w:proofErr w:type="spellEnd"/>
      <w:r w:rsidRPr="00717279">
        <w:rPr>
          <w:rFonts w:ascii="Times New Roman" w:eastAsia="Times New Roman" w:hAnsi="Times New Roman" w:cs="Times New Roman"/>
          <w:kern w:val="0"/>
          <w:sz w:val="28"/>
          <w:szCs w:val="28"/>
          <w:lang w:eastAsia="en-GB"/>
          <w14:ligatures w14:val="none"/>
        </w:rPr>
        <w:t xml:space="preserve">, F. D. (1995). An integrative model of organizational trust. </w:t>
      </w:r>
      <w:r w:rsidRPr="00717279">
        <w:rPr>
          <w:rFonts w:ascii="Times New Roman" w:eastAsia="Times New Roman" w:hAnsi="Times New Roman" w:cs="Times New Roman"/>
          <w:i/>
          <w:iCs/>
          <w:kern w:val="0"/>
          <w:sz w:val="28"/>
          <w:szCs w:val="28"/>
          <w:lang w:eastAsia="en-GB"/>
          <w14:ligatures w14:val="none"/>
        </w:rPr>
        <w:t>Academy of Management Review, 20</w:t>
      </w:r>
      <w:r w:rsidRPr="00717279">
        <w:rPr>
          <w:rFonts w:ascii="Times New Roman" w:eastAsia="Times New Roman" w:hAnsi="Times New Roman" w:cs="Times New Roman"/>
          <w:kern w:val="0"/>
          <w:sz w:val="28"/>
          <w:szCs w:val="28"/>
          <w:lang w:eastAsia="en-GB"/>
          <w14:ligatures w14:val="none"/>
        </w:rPr>
        <w:t>(3), 709–734.</w:t>
      </w:r>
    </w:p>
    <w:p w14:paraId="67ABC760"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Miller, K. (2015). </w:t>
      </w:r>
      <w:r w:rsidRPr="00717279">
        <w:rPr>
          <w:rFonts w:ascii="Times New Roman" w:eastAsia="Times New Roman" w:hAnsi="Times New Roman" w:cs="Times New Roman"/>
          <w:i/>
          <w:iCs/>
          <w:kern w:val="0"/>
          <w:sz w:val="28"/>
          <w:szCs w:val="28"/>
          <w:lang w:eastAsia="en-GB"/>
          <w14:ligatures w14:val="none"/>
        </w:rPr>
        <w:t>Organizational communication: Approaches and processes</w:t>
      </w:r>
      <w:r w:rsidRPr="00717279">
        <w:rPr>
          <w:rFonts w:ascii="Times New Roman" w:eastAsia="Times New Roman" w:hAnsi="Times New Roman" w:cs="Times New Roman"/>
          <w:kern w:val="0"/>
          <w:sz w:val="28"/>
          <w:szCs w:val="28"/>
          <w:lang w:eastAsia="en-GB"/>
          <w14:ligatures w14:val="none"/>
        </w:rPr>
        <w:t xml:space="preserve"> (7th ed.). Cengage Learning.</w:t>
      </w:r>
    </w:p>
    <w:p w14:paraId="440CAB28"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Robbins, S. P., &amp; Judge, T. A. (2022). </w:t>
      </w:r>
      <w:r w:rsidRPr="00717279">
        <w:rPr>
          <w:rFonts w:ascii="Times New Roman" w:eastAsia="Times New Roman" w:hAnsi="Times New Roman" w:cs="Times New Roman"/>
          <w:i/>
          <w:iCs/>
          <w:kern w:val="0"/>
          <w:sz w:val="28"/>
          <w:szCs w:val="28"/>
          <w:lang w:eastAsia="en-GB"/>
          <w14:ligatures w14:val="none"/>
        </w:rPr>
        <w:t xml:space="preserve">Organizational </w:t>
      </w:r>
      <w:proofErr w:type="spellStart"/>
      <w:r w:rsidRPr="00717279">
        <w:rPr>
          <w:rFonts w:ascii="Times New Roman" w:eastAsia="Times New Roman" w:hAnsi="Times New Roman" w:cs="Times New Roman"/>
          <w:i/>
          <w:iCs/>
          <w:kern w:val="0"/>
          <w:sz w:val="28"/>
          <w:szCs w:val="28"/>
          <w:lang w:eastAsia="en-GB"/>
          <w14:ligatures w14:val="none"/>
        </w:rPr>
        <w:t>behavior</w:t>
      </w:r>
      <w:proofErr w:type="spellEnd"/>
      <w:r w:rsidRPr="00717279">
        <w:rPr>
          <w:rFonts w:ascii="Times New Roman" w:eastAsia="Times New Roman" w:hAnsi="Times New Roman" w:cs="Times New Roman"/>
          <w:kern w:val="0"/>
          <w:sz w:val="28"/>
          <w:szCs w:val="28"/>
          <w:lang w:eastAsia="en-GB"/>
          <w14:ligatures w14:val="none"/>
        </w:rPr>
        <w:t xml:space="preserve"> (19th ed.). Pearson.</w:t>
      </w:r>
    </w:p>
    <w:p w14:paraId="350EEBFB"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Schramm, W. (1954). </w:t>
      </w:r>
      <w:r w:rsidRPr="00717279">
        <w:rPr>
          <w:rFonts w:ascii="Times New Roman" w:eastAsia="Times New Roman" w:hAnsi="Times New Roman" w:cs="Times New Roman"/>
          <w:i/>
          <w:iCs/>
          <w:kern w:val="0"/>
          <w:sz w:val="28"/>
          <w:szCs w:val="28"/>
          <w:lang w:eastAsia="en-GB"/>
          <w14:ligatures w14:val="none"/>
        </w:rPr>
        <w:t>The process and effects of mass communication</w:t>
      </w:r>
      <w:r w:rsidRPr="00717279">
        <w:rPr>
          <w:rFonts w:ascii="Times New Roman" w:eastAsia="Times New Roman" w:hAnsi="Times New Roman" w:cs="Times New Roman"/>
          <w:kern w:val="0"/>
          <w:sz w:val="28"/>
          <w:szCs w:val="28"/>
          <w:lang w:eastAsia="en-GB"/>
          <w14:ligatures w14:val="none"/>
        </w:rPr>
        <w:t>. University of Illinois Press.</w:t>
      </w:r>
    </w:p>
    <w:p w14:paraId="187FDCD8"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Shannon, C. E., &amp; Weaver, W. (1949). </w:t>
      </w:r>
      <w:r w:rsidRPr="00717279">
        <w:rPr>
          <w:rFonts w:ascii="Times New Roman" w:eastAsia="Times New Roman" w:hAnsi="Times New Roman" w:cs="Times New Roman"/>
          <w:i/>
          <w:iCs/>
          <w:kern w:val="0"/>
          <w:sz w:val="28"/>
          <w:szCs w:val="28"/>
          <w:lang w:eastAsia="en-GB"/>
          <w14:ligatures w14:val="none"/>
        </w:rPr>
        <w:t>The mathematical theory of communication</w:t>
      </w:r>
      <w:r w:rsidRPr="00717279">
        <w:rPr>
          <w:rFonts w:ascii="Times New Roman" w:eastAsia="Times New Roman" w:hAnsi="Times New Roman" w:cs="Times New Roman"/>
          <w:kern w:val="0"/>
          <w:sz w:val="28"/>
          <w:szCs w:val="28"/>
          <w:lang w:eastAsia="en-GB"/>
          <w14:ligatures w14:val="none"/>
        </w:rPr>
        <w:t>. University of Illinois Press.</w:t>
      </w:r>
    </w:p>
    <w:p w14:paraId="7C480A14" w14:textId="77777777"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t xml:space="preserve">Thomas, K. W., &amp; Kilmann, R. H. (1974). </w:t>
      </w:r>
      <w:r w:rsidRPr="00717279">
        <w:rPr>
          <w:rFonts w:ascii="Times New Roman" w:eastAsia="Times New Roman" w:hAnsi="Times New Roman" w:cs="Times New Roman"/>
          <w:i/>
          <w:iCs/>
          <w:kern w:val="0"/>
          <w:sz w:val="28"/>
          <w:szCs w:val="28"/>
          <w:lang w:eastAsia="en-GB"/>
          <w14:ligatures w14:val="none"/>
        </w:rPr>
        <w:t>Thomas-Kilmann conflict mode instrument</w:t>
      </w:r>
      <w:r w:rsidRPr="00717279">
        <w:rPr>
          <w:rFonts w:ascii="Times New Roman" w:eastAsia="Times New Roman" w:hAnsi="Times New Roman" w:cs="Times New Roman"/>
          <w:kern w:val="0"/>
          <w:sz w:val="28"/>
          <w:szCs w:val="28"/>
          <w:lang w:eastAsia="en-GB"/>
          <w14:ligatures w14:val="none"/>
        </w:rPr>
        <w:t xml:space="preserve">. </w:t>
      </w:r>
      <w:proofErr w:type="spellStart"/>
      <w:r w:rsidRPr="00717279">
        <w:rPr>
          <w:rFonts w:ascii="Times New Roman" w:eastAsia="Times New Roman" w:hAnsi="Times New Roman" w:cs="Times New Roman"/>
          <w:kern w:val="0"/>
          <w:sz w:val="28"/>
          <w:szCs w:val="28"/>
          <w:lang w:eastAsia="en-GB"/>
          <w14:ligatures w14:val="none"/>
        </w:rPr>
        <w:t>Xicom</w:t>
      </w:r>
      <w:proofErr w:type="spellEnd"/>
      <w:r w:rsidRPr="00717279">
        <w:rPr>
          <w:rFonts w:ascii="Times New Roman" w:eastAsia="Times New Roman" w:hAnsi="Times New Roman" w:cs="Times New Roman"/>
          <w:kern w:val="0"/>
          <w:sz w:val="28"/>
          <w:szCs w:val="28"/>
          <w:lang w:eastAsia="en-GB"/>
          <w14:ligatures w14:val="none"/>
        </w:rPr>
        <w:t>.</w:t>
      </w:r>
    </w:p>
    <w:p w14:paraId="72B7A9A2" w14:textId="484526D1" w:rsidR="00A423EA" w:rsidRPr="00717279" w:rsidRDefault="00A423EA" w:rsidP="00A423EA">
      <w:pPr>
        <w:spacing w:after="0" w:line="240" w:lineRule="auto"/>
        <w:rPr>
          <w:rFonts w:ascii="Times New Roman" w:eastAsia="Times New Roman" w:hAnsi="Times New Roman" w:cs="Times New Roman"/>
          <w:kern w:val="0"/>
          <w:sz w:val="28"/>
          <w:szCs w:val="28"/>
          <w:lang w:eastAsia="en-GB"/>
          <w14:ligatures w14:val="none"/>
        </w:rPr>
      </w:pPr>
    </w:p>
    <w:p w14:paraId="05024B38" w14:textId="577C68D3" w:rsidR="00A423EA" w:rsidRPr="00717279" w:rsidRDefault="00A423EA" w:rsidP="00A423EA">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717279">
        <w:rPr>
          <w:rFonts w:ascii="Times New Roman" w:eastAsia="Times New Roman" w:hAnsi="Times New Roman" w:cs="Times New Roman"/>
          <w:kern w:val="0"/>
          <w:sz w:val="28"/>
          <w:szCs w:val="28"/>
          <w:lang w:eastAsia="en-GB"/>
          <w14:ligatures w14:val="none"/>
        </w:rPr>
        <w:lastRenderedPageBreak/>
        <w:t>.</w:t>
      </w:r>
    </w:p>
    <w:p w14:paraId="440C5878" w14:textId="77777777" w:rsidR="00A423EA" w:rsidRPr="00717279" w:rsidRDefault="00A423EA" w:rsidP="00A423EA">
      <w:pPr>
        <w:pBdr>
          <w:bottom w:val="single" w:sz="6" w:space="1" w:color="auto"/>
        </w:pBdr>
        <w:spacing w:after="0" w:line="240" w:lineRule="auto"/>
        <w:jc w:val="center"/>
        <w:rPr>
          <w:rFonts w:ascii="Times New Roman" w:eastAsia="Times New Roman" w:hAnsi="Times New Roman" w:cs="Times New Roman"/>
          <w:vanish/>
          <w:kern w:val="0"/>
          <w:sz w:val="28"/>
          <w:szCs w:val="28"/>
          <w:lang w:eastAsia="en-GB"/>
          <w14:ligatures w14:val="none"/>
        </w:rPr>
      </w:pPr>
      <w:r w:rsidRPr="00717279">
        <w:rPr>
          <w:rFonts w:ascii="Times New Roman" w:eastAsia="Times New Roman" w:hAnsi="Times New Roman" w:cs="Times New Roman"/>
          <w:vanish/>
          <w:kern w:val="0"/>
          <w:sz w:val="28"/>
          <w:szCs w:val="28"/>
          <w:lang w:eastAsia="en-GB"/>
          <w14:ligatures w14:val="none"/>
        </w:rPr>
        <w:t>Top of Form</w:t>
      </w:r>
    </w:p>
    <w:p w14:paraId="10C8493A" w14:textId="65470083" w:rsidR="00EE302E" w:rsidRPr="00C138F8" w:rsidRDefault="00A423EA" w:rsidP="00C138F8">
      <w:pPr>
        <w:pBdr>
          <w:top w:val="single" w:sz="6" w:space="1" w:color="auto"/>
        </w:pBdr>
        <w:spacing w:after="0" w:line="240" w:lineRule="auto"/>
        <w:rPr>
          <w:rFonts w:ascii="Times New Roman" w:eastAsia="Times New Roman" w:hAnsi="Times New Roman" w:cs="Times New Roman"/>
          <w:b/>
          <w:bCs/>
          <w:kern w:val="0"/>
          <w:sz w:val="28"/>
          <w:szCs w:val="28"/>
          <w:lang w:eastAsia="en-GB"/>
          <w14:ligatures w14:val="none"/>
        </w:rPr>
      </w:pPr>
      <w:r w:rsidRPr="00C138F8">
        <w:rPr>
          <w:rFonts w:ascii="Times New Roman" w:eastAsia="Times New Roman" w:hAnsi="Times New Roman" w:cs="Times New Roman"/>
          <w:b/>
          <w:bCs/>
          <w:vanish/>
          <w:kern w:val="0"/>
          <w:sz w:val="28"/>
          <w:szCs w:val="28"/>
          <w:lang w:eastAsia="en-GB"/>
          <w14:ligatures w14:val="none"/>
        </w:rPr>
        <w:t>Bottom of Form</w:t>
      </w:r>
      <w:r w:rsidR="00CE767D" w:rsidRPr="00C138F8">
        <w:rPr>
          <w:rFonts w:ascii="Times New Roman" w:eastAsia="Times New Roman" w:hAnsi="Times New Roman" w:cs="Times New Roman"/>
          <w:b/>
          <w:bCs/>
          <w:vanish/>
          <w:kern w:val="0"/>
          <w:sz w:val="28"/>
          <w:szCs w:val="28"/>
          <w:lang w:eastAsia="en-GB"/>
          <w14:ligatures w14:val="none"/>
        </w:rPr>
        <w:t>Bottom of Form</w:t>
      </w:r>
      <w:r w:rsidR="00BC37B9" w:rsidRPr="00C138F8">
        <w:rPr>
          <w:rFonts w:ascii="Times New Roman" w:hAnsi="Times New Roman" w:cs="Times New Roman"/>
          <w:b/>
          <w:bCs/>
          <w:sz w:val="28"/>
          <w:szCs w:val="28"/>
        </w:rPr>
        <w:t>Appendi</w:t>
      </w:r>
      <w:r w:rsidR="0046457C" w:rsidRPr="00C138F8">
        <w:rPr>
          <w:rFonts w:ascii="Times New Roman" w:hAnsi="Times New Roman" w:cs="Times New Roman"/>
          <w:b/>
          <w:bCs/>
          <w:sz w:val="28"/>
          <w:szCs w:val="28"/>
        </w:rPr>
        <w:t>x</w:t>
      </w:r>
    </w:p>
    <w:p w14:paraId="7BA8EF5C" w14:textId="77777777" w:rsidR="00971A5E" w:rsidRPr="00971A5E" w:rsidRDefault="00971A5E" w:rsidP="00EE302E">
      <w:pPr>
        <w:rPr>
          <w:rFonts w:ascii="Times New Roman" w:hAnsi="Times New Roman" w:cs="Times New Roman"/>
          <w:sz w:val="36"/>
          <w:szCs w:val="36"/>
        </w:rPr>
      </w:pPr>
    </w:p>
    <w:p w14:paraId="6EADF83B" w14:textId="64F8137D" w:rsidR="00EE302E" w:rsidRPr="00BA27FF" w:rsidRDefault="00EE302E" w:rsidP="00EE302E">
      <w:pPr>
        <w:rPr>
          <w:rFonts w:ascii="Times New Roman" w:hAnsi="Times New Roman" w:cs="Times New Roman"/>
        </w:rPr>
      </w:pPr>
      <w:r w:rsidRPr="00EE302E">
        <w:rPr>
          <w:rFonts w:ascii="Times New Roman" w:hAnsi="Times New Roman" w:cs="Times New Roman"/>
          <w:noProof/>
        </w:rPr>
        <w:drawing>
          <wp:inline distT="0" distB="0" distL="0" distR="0" wp14:anchorId="1C109A26" wp14:editId="7EC043EC">
            <wp:extent cx="5731510" cy="3911600"/>
            <wp:effectExtent l="0" t="0" r="2540" b="0"/>
            <wp:docPr id="748039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039527" name=""/>
                    <pic:cNvPicPr/>
                  </pic:nvPicPr>
                  <pic:blipFill>
                    <a:blip r:embed="rId12"/>
                    <a:stretch>
                      <a:fillRect/>
                    </a:stretch>
                  </pic:blipFill>
                  <pic:spPr>
                    <a:xfrm>
                      <a:off x="0" y="0"/>
                      <a:ext cx="5731510" cy="3911600"/>
                    </a:xfrm>
                    <a:prstGeom prst="rect">
                      <a:avLst/>
                    </a:prstGeom>
                  </pic:spPr>
                </pic:pic>
              </a:graphicData>
            </a:graphic>
          </wp:inline>
        </w:drawing>
      </w:r>
    </w:p>
    <w:p w14:paraId="0B2A5A85" w14:textId="7764D116" w:rsidR="00EE302E" w:rsidRPr="00BA27FF" w:rsidRDefault="00201384" w:rsidP="00EE302E">
      <w:pPr>
        <w:rPr>
          <w:rFonts w:ascii="Times New Roman" w:hAnsi="Times New Roman" w:cs="Times New Roman"/>
        </w:rPr>
      </w:pPr>
      <w:r w:rsidRPr="00201384">
        <w:rPr>
          <w:rFonts w:ascii="Times New Roman" w:hAnsi="Times New Roman" w:cs="Times New Roman"/>
          <w:noProof/>
        </w:rPr>
        <w:lastRenderedPageBreak/>
        <w:drawing>
          <wp:inline distT="0" distB="0" distL="0" distR="0" wp14:anchorId="71B640FC" wp14:editId="68CA6006">
            <wp:extent cx="5731510" cy="3925570"/>
            <wp:effectExtent l="0" t="0" r="2540" b="0"/>
            <wp:docPr id="667470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470446" name=""/>
                    <pic:cNvPicPr/>
                  </pic:nvPicPr>
                  <pic:blipFill>
                    <a:blip r:embed="rId13"/>
                    <a:stretch>
                      <a:fillRect/>
                    </a:stretch>
                  </pic:blipFill>
                  <pic:spPr>
                    <a:xfrm>
                      <a:off x="0" y="0"/>
                      <a:ext cx="5731510" cy="3925570"/>
                    </a:xfrm>
                    <a:prstGeom prst="rect">
                      <a:avLst/>
                    </a:prstGeom>
                  </pic:spPr>
                </pic:pic>
              </a:graphicData>
            </a:graphic>
          </wp:inline>
        </w:drawing>
      </w:r>
    </w:p>
    <w:p w14:paraId="03532E52" w14:textId="2C83A274" w:rsidR="00EF1475" w:rsidRDefault="00AB1F3D">
      <w:r w:rsidRPr="00AB1F3D">
        <w:rPr>
          <w:noProof/>
        </w:rPr>
        <w:drawing>
          <wp:inline distT="0" distB="0" distL="0" distR="0" wp14:anchorId="50FC0C50" wp14:editId="26F2EB72">
            <wp:extent cx="5731510" cy="3931285"/>
            <wp:effectExtent l="0" t="0" r="2540" b="0"/>
            <wp:docPr id="1287314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314340" name=""/>
                    <pic:cNvPicPr/>
                  </pic:nvPicPr>
                  <pic:blipFill>
                    <a:blip r:embed="rId14"/>
                    <a:stretch>
                      <a:fillRect/>
                    </a:stretch>
                  </pic:blipFill>
                  <pic:spPr>
                    <a:xfrm>
                      <a:off x="0" y="0"/>
                      <a:ext cx="5731510" cy="3931285"/>
                    </a:xfrm>
                    <a:prstGeom prst="rect">
                      <a:avLst/>
                    </a:prstGeom>
                  </pic:spPr>
                </pic:pic>
              </a:graphicData>
            </a:graphic>
          </wp:inline>
        </w:drawing>
      </w:r>
    </w:p>
    <w:p w14:paraId="27004CEB" w14:textId="7C4E7333" w:rsidR="00AB1F3D" w:rsidRDefault="00BC37B9">
      <w:r w:rsidRPr="00BC37B9">
        <w:rPr>
          <w:noProof/>
        </w:rPr>
        <w:lastRenderedPageBreak/>
        <w:drawing>
          <wp:inline distT="0" distB="0" distL="0" distR="0" wp14:anchorId="68A66881" wp14:editId="0177C827">
            <wp:extent cx="5731510" cy="2043430"/>
            <wp:effectExtent l="0" t="0" r="2540" b="0"/>
            <wp:docPr id="347952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952961" name=""/>
                    <pic:cNvPicPr/>
                  </pic:nvPicPr>
                  <pic:blipFill>
                    <a:blip r:embed="rId15"/>
                    <a:stretch>
                      <a:fillRect/>
                    </a:stretch>
                  </pic:blipFill>
                  <pic:spPr>
                    <a:xfrm>
                      <a:off x="0" y="0"/>
                      <a:ext cx="5731510" cy="2043430"/>
                    </a:xfrm>
                    <a:prstGeom prst="rect">
                      <a:avLst/>
                    </a:prstGeom>
                  </pic:spPr>
                </pic:pic>
              </a:graphicData>
            </a:graphic>
          </wp:inline>
        </w:drawing>
      </w:r>
    </w:p>
    <w:p w14:paraId="4B7158DD" w14:textId="23093964" w:rsidR="00FF5613" w:rsidRPr="00063F41" w:rsidRDefault="006E672A">
      <w:pPr>
        <w:rPr>
          <w:rFonts w:ascii="Times New Roman" w:hAnsi="Times New Roman" w:cs="Times New Roman"/>
        </w:rPr>
      </w:pPr>
      <w:r w:rsidRPr="006E672A">
        <w:rPr>
          <w:noProof/>
        </w:rPr>
        <w:lastRenderedPageBreak/>
        <w:drawing>
          <wp:inline distT="0" distB="0" distL="0" distR="0" wp14:anchorId="33EB8699" wp14:editId="6D976A2E">
            <wp:extent cx="3877216" cy="6897063"/>
            <wp:effectExtent l="0" t="0" r="9525" b="0"/>
            <wp:docPr id="1421666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666840" name=""/>
                    <pic:cNvPicPr/>
                  </pic:nvPicPr>
                  <pic:blipFill>
                    <a:blip r:embed="rId16"/>
                    <a:stretch>
                      <a:fillRect/>
                    </a:stretch>
                  </pic:blipFill>
                  <pic:spPr>
                    <a:xfrm>
                      <a:off x="0" y="0"/>
                      <a:ext cx="3877216" cy="6897063"/>
                    </a:xfrm>
                    <a:prstGeom prst="rect">
                      <a:avLst/>
                    </a:prstGeom>
                  </pic:spPr>
                </pic:pic>
              </a:graphicData>
            </a:graphic>
          </wp:inline>
        </w:drawing>
      </w:r>
    </w:p>
    <w:sectPr w:rsidR="00FF5613" w:rsidRPr="00063F4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245D1" w14:textId="77777777" w:rsidR="00E74DB2" w:rsidRDefault="00E74DB2" w:rsidP="00493A5C">
      <w:pPr>
        <w:spacing w:after="0" w:line="240" w:lineRule="auto"/>
      </w:pPr>
      <w:r>
        <w:separator/>
      </w:r>
    </w:p>
  </w:endnote>
  <w:endnote w:type="continuationSeparator" w:id="0">
    <w:p w14:paraId="446BC504" w14:textId="77777777" w:rsidR="00E74DB2" w:rsidRDefault="00E74DB2" w:rsidP="00493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6105587"/>
      <w:docPartObj>
        <w:docPartGallery w:val="Page Numbers (Bottom of Page)"/>
        <w:docPartUnique/>
      </w:docPartObj>
    </w:sdtPr>
    <w:sdtEndPr>
      <w:rPr>
        <w:noProof/>
      </w:rPr>
    </w:sdtEndPr>
    <w:sdtContent>
      <w:p w14:paraId="7E943BFD" w14:textId="2A191452" w:rsidR="00493A5C" w:rsidRDefault="00493A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FD7A6D" w14:textId="77777777" w:rsidR="00493A5C" w:rsidRDefault="00493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11A8B3" w14:textId="77777777" w:rsidR="00E74DB2" w:rsidRDefault="00E74DB2" w:rsidP="00493A5C">
      <w:pPr>
        <w:spacing w:after="0" w:line="240" w:lineRule="auto"/>
      </w:pPr>
      <w:r>
        <w:separator/>
      </w:r>
    </w:p>
  </w:footnote>
  <w:footnote w:type="continuationSeparator" w:id="0">
    <w:p w14:paraId="2CC79A82" w14:textId="77777777" w:rsidR="00E74DB2" w:rsidRDefault="00E74DB2" w:rsidP="00493A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F4749"/>
    <w:multiLevelType w:val="multilevel"/>
    <w:tmpl w:val="FF26F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A4A79"/>
    <w:multiLevelType w:val="multilevel"/>
    <w:tmpl w:val="74F08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A0B84"/>
    <w:multiLevelType w:val="multilevel"/>
    <w:tmpl w:val="F4C00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BF3E2E"/>
    <w:multiLevelType w:val="multilevel"/>
    <w:tmpl w:val="41188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AB6571"/>
    <w:multiLevelType w:val="multilevel"/>
    <w:tmpl w:val="EC44B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0B12EC"/>
    <w:multiLevelType w:val="multilevel"/>
    <w:tmpl w:val="306AA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A60448"/>
    <w:multiLevelType w:val="multilevel"/>
    <w:tmpl w:val="C9704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71184"/>
    <w:multiLevelType w:val="multilevel"/>
    <w:tmpl w:val="5B124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441EE6"/>
    <w:multiLevelType w:val="multilevel"/>
    <w:tmpl w:val="36001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4F1E9D"/>
    <w:multiLevelType w:val="multilevel"/>
    <w:tmpl w:val="30F0C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E36965"/>
    <w:multiLevelType w:val="multilevel"/>
    <w:tmpl w:val="11507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2A184F"/>
    <w:multiLevelType w:val="multilevel"/>
    <w:tmpl w:val="A22E4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DB6CEB"/>
    <w:multiLevelType w:val="multilevel"/>
    <w:tmpl w:val="7D20B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F14648"/>
    <w:multiLevelType w:val="multilevel"/>
    <w:tmpl w:val="FEE07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545108"/>
    <w:multiLevelType w:val="multilevel"/>
    <w:tmpl w:val="A8741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8D70DD"/>
    <w:multiLevelType w:val="multilevel"/>
    <w:tmpl w:val="1ACEC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84CF2"/>
    <w:multiLevelType w:val="multilevel"/>
    <w:tmpl w:val="324E3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2FA0CBB"/>
    <w:multiLevelType w:val="multilevel"/>
    <w:tmpl w:val="2534B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6039A2"/>
    <w:multiLevelType w:val="multilevel"/>
    <w:tmpl w:val="70108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E669A0"/>
    <w:multiLevelType w:val="multilevel"/>
    <w:tmpl w:val="BB3C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7D14C1"/>
    <w:multiLevelType w:val="multilevel"/>
    <w:tmpl w:val="A9522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46423B"/>
    <w:multiLevelType w:val="multilevel"/>
    <w:tmpl w:val="29E48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EA3EE2"/>
    <w:multiLevelType w:val="multilevel"/>
    <w:tmpl w:val="4852D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DD47EC"/>
    <w:multiLevelType w:val="multilevel"/>
    <w:tmpl w:val="BD66A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5578165">
    <w:abstractNumId w:val="0"/>
  </w:num>
  <w:num w:numId="2" w16cid:durableId="492382589">
    <w:abstractNumId w:val="22"/>
  </w:num>
  <w:num w:numId="3" w16cid:durableId="787703780">
    <w:abstractNumId w:val="13"/>
  </w:num>
  <w:num w:numId="4" w16cid:durableId="1766920656">
    <w:abstractNumId w:val="21"/>
  </w:num>
  <w:num w:numId="5" w16cid:durableId="1525905009">
    <w:abstractNumId w:val="4"/>
  </w:num>
  <w:num w:numId="6" w16cid:durableId="493497251">
    <w:abstractNumId w:val="5"/>
  </w:num>
  <w:num w:numId="7" w16cid:durableId="1554853255">
    <w:abstractNumId w:val="14"/>
  </w:num>
  <w:num w:numId="8" w16cid:durableId="267589597">
    <w:abstractNumId w:val="12"/>
  </w:num>
  <w:num w:numId="9" w16cid:durableId="1563055814">
    <w:abstractNumId w:val="6"/>
  </w:num>
  <w:num w:numId="10" w16cid:durableId="2024551095">
    <w:abstractNumId w:val="10"/>
  </w:num>
  <w:num w:numId="11" w16cid:durableId="85999128">
    <w:abstractNumId w:val="11"/>
  </w:num>
  <w:num w:numId="12" w16cid:durableId="1815246834">
    <w:abstractNumId w:val="18"/>
  </w:num>
  <w:num w:numId="13" w16cid:durableId="542211628">
    <w:abstractNumId w:val="2"/>
  </w:num>
  <w:num w:numId="14" w16cid:durableId="87193913">
    <w:abstractNumId w:val="9"/>
  </w:num>
  <w:num w:numId="15" w16cid:durableId="1689982038">
    <w:abstractNumId w:val="15"/>
  </w:num>
  <w:num w:numId="16" w16cid:durableId="491524737">
    <w:abstractNumId w:val="17"/>
  </w:num>
  <w:num w:numId="17" w16cid:durableId="1192722261">
    <w:abstractNumId w:val="3"/>
  </w:num>
  <w:num w:numId="18" w16cid:durableId="384139054">
    <w:abstractNumId w:val="8"/>
  </w:num>
  <w:num w:numId="19" w16cid:durableId="1466578528">
    <w:abstractNumId w:val="20"/>
  </w:num>
  <w:num w:numId="20" w16cid:durableId="1078864053">
    <w:abstractNumId w:val="16"/>
  </w:num>
  <w:num w:numId="21" w16cid:durableId="1508326496">
    <w:abstractNumId w:val="19"/>
  </w:num>
  <w:num w:numId="22" w16cid:durableId="363948365">
    <w:abstractNumId w:val="23"/>
  </w:num>
  <w:num w:numId="23" w16cid:durableId="1736972090">
    <w:abstractNumId w:val="1"/>
  </w:num>
  <w:num w:numId="24" w16cid:durableId="59857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02E"/>
    <w:rsid w:val="00001FCD"/>
    <w:rsid w:val="00016330"/>
    <w:rsid w:val="00030802"/>
    <w:rsid w:val="000624B6"/>
    <w:rsid w:val="00063F41"/>
    <w:rsid w:val="000719E8"/>
    <w:rsid w:val="00085D50"/>
    <w:rsid w:val="000916A3"/>
    <w:rsid w:val="00095506"/>
    <w:rsid w:val="000D2B2A"/>
    <w:rsid w:val="000E583E"/>
    <w:rsid w:val="0015581C"/>
    <w:rsid w:val="0017075F"/>
    <w:rsid w:val="001971A4"/>
    <w:rsid w:val="001B1069"/>
    <w:rsid w:val="001C5F88"/>
    <w:rsid w:val="00201384"/>
    <w:rsid w:val="00202D10"/>
    <w:rsid w:val="00256A5D"/>
    <w:rsid w:val="0029554B"/>
    <w:rsid w:val="002A1E66"/>
    <w:rsid w:val="002B0D35"/>
    <w:rsid w:val="002D4CB1"/>
    <w:rsid w:val="002E30DC"/>
    <w:rsid w:val="002F3635"/>
    <w:rsid w:val="00305EA2"/>
    <w:rsid w:val="00327914"/>
    <w:rsid w:val="00356A39"/>
    <w:rsid w:val="00367BE3"/>
    <w:rsid w:val="00376294"/>
    <w:rsid w:val="003A0F62"/>
    <w:rsid w:val="003B34B8"/>
    <w:rsid w:val="003F2A0F"/>
    <w:rsid w:val="004175B2"/>
    <w:rsid w:val="0046457C"/>
    <w:rsid w:val="00470E00"/>
    <w:rsid w:val="00493A5C"/>
    <w:rsid w:val="004C11F6"/>
    <w:rsid w:val="004D2446"/>
    <w:rsid w:val="00514563"/>
    <w:rsid w:val="00523752"/>
    <w:rsid w:val="00533059"/>
    <w:rsid w:val="00537159"/>
    <w:rsid w:val="00591139"/>
    <w:rsid w:val="005A165D"/>
    <w:rsid w:val="005F5DA0"/>
    <w:rsid w:val="00643933"/>
    <w:rsid w:val="00696A9D"/>
    <w:rsid w:val="00697ADE"/>
    <w:rsid w:val="006A4567"/>
    <w:rsid w:val="006D0A63"/>
    <w:rsid w:val="006E672A"/>
    <w:rsid w:val="006F610E"/>
    <w:rsid w:val="00704EE2"/>
    <w:rsid w:val="00717279"/>
    <w:rsid w:val="007342CB"/>
    <w:rsid w:val="007611ED"/>
    <w:rsid w:val="00765A2E"/>
    <w:rsid w:val="00767104"/>
    <w:rsid w:val="007870B2"/>
    <w:rsid w:val="00794067"/>
    <w:rsid w:val="007A5818"/>
    <w:rsid w:val="007A7243"/>
    <w:rsid w:val="007C6FB3"/>
    <w:rsid w:val="007D4E2E"/>
    <w:rsid w:val="007D649E"/>
    <w:rsid w:val="00816298"/>
    <w:rsid w:val="0082542E"/>
    <w:rsid w:val="008C3FF0"/>
    <w:rsid w:val="00914853"/>
    <w:rsid w:val="0092052E"/>
    <w:rsid w:val="0092648E"/>
    <w:rsid w:val="00937DFE"/>
    <w:rsid w:val="00971A5E"/>
    <w:rsid w:val="0098317F"/>
    <w:rsid w:val="009A4171"/>
    <w:rsid w:val="009B7B81"/>
    <w:rsid w:val="00A0235D"/>
    <w:rsid w:val="00A31819"/>
    <w:rsid w:val="00A353DD"/>
    <w:rsid w:val="00A423EA"/>
    <w:rsid w:val="00A454B9"/>
    <w:rsid w:val="00A61D8F"/>
    <w:rsid w:val="00AA2254"/>
    <w:rsid w:val="00AA7B4D"/>
    <w:rsid w:val="00AB1F3D"/>
    <w:rsid w:val="00AB3CC2"/>
    <w:rsid w:val="00AC1104"/>
    <w:rsid w:val="00AC6AA1"/>
    <w:rsid w:val="00B306FF"/>
    <w:rsid w:val="00B31395"/>
    <w:rsid w:val="00B77FE7"/>
    <w:rsid w:val="00BC302A"/>
    <w:rsid w:val="00BC37B9"/>
    <w:rsid w:val="00C138F8"/>
    <w:rsid w:val="00C45DB8"/>
    <w:rsid w:val="00C719E8"/>
    <w:rsid w:val="00CB0589"/>
    <w:rsid w:val="00CB7CF9"/>
    <w:rsid w:val="00CE767D"/>
    <w:rsid w:val="00CF2701"/>
    <w:rsid w:val="00D82749"/>
    <w:rsid w:val="00D84899"/>
    <w:rsid w:val="00DA087D"/>
    <w:rsid w:val="00DB38E3"/>
    <w:rsid w:val="00DF2B4A"/>
    <w:rsid w:val="00E40F5B"/>
    <w:rsid w:val="00E573E1"/>
    <w:rsid w:val="00E74DB2"/>
    <w:rsid w:val="00E810C0"/>
    <w:rsid w:val="00EA5D14"/>
    <w:rsid w:val="00EE302E"/>
    <w:rsid w:val="00EE617E"/>
    <w:rsid w:val="00EF1475"/>
    <w:rsid w:val="00F17B0B"/>
    <w:rsid w:val="00F24C1F"/>
    <w:rsid w:val="00F61B13"/>
    <w:rsid w:val="00F623C5"/>
    <w:rsid w:val="00FA5BC9"/>
    <w:rsid w:val="00FE3050"/>
    <w:rsid w:val="00FF5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2D1DA"/>
  <w15:chartTrackingRefBased/>
  <w15:docId w15:val="{D32ADC2D-FDA7-41C5-8085-D15FBC4E8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02E"/>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EE30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30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30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30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30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0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0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0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0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0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30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30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30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30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30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0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0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02E"/>
    <w:rPr>
      <w:rFonts w:eastAsiaTheme="majorEastAsia" w:cstheme="majorBidi"/>
      <w:color w:val="272727" w:themeColor="text1" w:themeTint="D8"/>
    </w:rPr>
  </w:style>
  <w:style w:type="paragraph" w:styleId="Title">
    <w:name w:val="Title"/>
    <w:basedOn w:val="Normal"/>
    <w:next w:val="Normal"/>
    <w:link w:val="TitleChar"/>
    <w:uiPriority w:val="10"/>
    <w:qFormat/>
    <w:rsid w:val="00EE30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0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0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0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02E"/>
    <w:pPr>
      <w:spacing w:before="160"/>
      <w:jc w:val="center"/>
    </w:pPr>
    <w:rPr>
      <w:i/>
      <w:iCs/>
      <w:color w:val="404040" w:themeColor="text1" w:themeTint="BF"/>
    </w:rPr>
  </w:style>
  <w:style w:type="character" w:customStyle="1" w:styleId="QuoteChar">
    <w:name w:val="Quote Char"/>
    <w:basedOn w:val="DefaultParagraphFont"/>
    <w:link w:val="Quote"/>
    <w:uiPriority w:val="29"/>
    <w:rsid w:val="00EE302E"/>
    <w:rPr>
      <w:i/>
      <w:iCs/>
      <w:color w:val="404040" w:themeColor="text1" w:themeTint="BF"/>
    </w:rPr>
  </w:style>
  <w:style w:type="paragraph" w:styleId="ListParagraph">
    <w:name w:val="List Paragraph"/>
    <w:basedOn w:val="Normal"/>
    <w:uiPriority w:val="34"/>
    <w:qFormat/>
    <w:rsid w:val="00EE302E"/>
    <w:pPr>
      <w:ind w:left="720"/>
      <w:contextualSpacing/>
    </w:pPr>
  </w:style>
  <w:style w:type="character" w:styleId="IntenseEmphasis">
    <w:name w:val="Intense Emphasis"/>
    <w:basedOn w:val="DefaultParagraphFont"/>
    <w:uiPriority w:val="21"/>
    <w:qFormat/>
    <w:rsid w:val="00EE302E"/>
    <w:rPr>
      <w:i/>
      <w:iCs/>
      <w:color w:val="0F4761" w:themeColor="accent1" w:themeShade="BF"/>
    </w:rPr>
  </w:style>
  <w:style w:type="paragraph" w:styleId="IntenseQuote">
    <w:name w:val="Intense Quote"/>
    <w:basedOn w:val="Normal"/>
    <w:next w:val="Normal"/>
    <w:link w:val="IntenseQuoteChar"/>
    <w:uiPriority w:val="30"/>
    <w:qFormat/>
    <w:rsid w:val="00EE30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02E"/>
    <w:rPr>
      <w:i/>
      <w:iCs/>
      <w:color w:val="0F4761" w:themeColor="accent1" w:themeShade="BF"/>
    </w:rPr>
  </w:style>
  <w:style w:type="character" w:styleId="IntenseReference">
    <w:name w:val="Intense Reference"/>
    <w:basedOn w:val="DefaultParagraphFont"/>
    <w:uiPriority w:val="32"/>
    <w:qFormat/>
    <w:rsid w:val="00EE302E"/>
    <w:rPr>
      <w:b/>
      <w:bCs/>
      <w:smallCaps/>
      <w:color w:val="0F4761" w:themeColor="accent1" w:themeShade="BF"/>
      <w:spacing w:val="5"/>
    </w:rPr>
  </w:style>
  <w:style w:type="character" w:styleId="Emphasis">
    <w:name w:val="Emphasis"/>
    <w:basedOn w:val="DefaultParagraphFont"/>
    <w:uiPriority w:val="20"/>
    <w:qFormat/>
    <w:rsid w:val="00367BE3"/>
    <w:rPr>
      <w:i/>
      <w:iCs/>
    </w:rPr>
  </w:style>
  <w:style w:type="paragraph" w:styleId="Header">
    <w:name w:val="header"/>
    <w:basedOn w:val="Normal"/>
    <w:link w:val="HeaderChar"/>
    <w:uiPriority w:val="99"/>
    <w:unhideWhenUsed/>
    <w:rsid w:val="00493A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A5C"/>
    <w:rPr>
      <w:rFonts w:eastAsiaTheme="minorEastAsia"/>
      <w:sz w:val="24"/>
      <w:szCs w:val="24"/>
      <w:lang w:eastAsia="zh-CN"/>
    </w:rPr>
  </w:style>
  <w:style w:type="paragraph" w:styleId="Footer">
    <w:name w:val="footer"/>
    <w:basedOn w:val="Normal"/>
    <w:link w:val="FooterChar"/>
    <w:uiPriority w:val="99"/>
    <w:unhideWhenUsed/>
    <w:rsid w:val="00493A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A5C"/>
    <w:rPr>
      <w:rFonts w:eastAsiaTheme="minorEastAsia"/>
      <w:sz w:val="24"/>
      <w:szCs w:val="24"/>
      <w:lang w:eastAsia="zh-CN"/>
    </w:rPr>
  </w:style>
  <w:style w:type="paragraph" w:styleId="TOCHeading">
    <w:name w:val="TOC Heading"/>
    <w:basedOn w:val="Heading1"/>
    <w:next w:val="Normal"/>
    <w:uiPriority w:val="39"/>
    <w:unhideWhenUsed/>
    <w:qFormat/>
    <w:rsid w:val="002B0D35"/>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B0D35"/>
    <w:pPr>
      <w:spacing w:after="100"/>
    </w:pPr>
  </w:style>
  <w:style w:type="paragraph" w:styleId="TOC2">
    <w:name w:val="toc 2"/>
    <w:basedOn w:val="Normal"/>
    <w:next w:val="Normal"/>
    <w:autoRedefine/>
    <w:uiPriority w:val="39"/>
    <w:unhideWhenUsed/>
    <w:rsid w:val="002B0D35"/>
    <w:pPr>
      <w:spacing w:after="100"/>
      <w:ind w:left="240"/>
    </w:pPr>
  </w:style>
  <w:style w:type="paragraph" w:styleId="TOC3">
    <w:name w:val="toc 3"/>
    <w:basedOn w:val="Normal"/>
    <w:next w:val="Normal"/>
    <w:autoRedefine/>
    <w:uiPriority w:val="39"/>
    <w:unhideWhenUsed/>
    <w:rsid w:val="002B0D35"/>
    <w:pPr>
      <w:spacing w:after="100"/>
      <w:ind w:left="480"/>
    </w:pPr>
  </w:style>
  <w:style w:type="character" w:styleId="Hyperlink">
    <w:name w:val="Hyperlink"/>
    <w:basedOn w:val="DefaultParagraphFont"/>
    <w:uiPriority w:val="99"/>
    <w:unhideWhenUsed/>
    <w:rsid w:val="002B0D3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B2AEB-B431-4A6A-A33E-186673F0EA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AE6484-040F-4373-A99A-AC27A0F5B65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5EC80D3-4E48-4929-81D4-12C7B4B7FB3B}">
  <ds:schemaRefs>
    <ds:schemaRef ds:uri="http://schemas.microsoft.com/sharepoint/v3/contenttype/forms"/>
  </ds:schemaRefs>
</ds:datastoreItem>
</file>

<file path=customXml/itemProps4.xml><?xml version="1.0" encoding="utf-8"?>
<ds:datastoreItem xmlns:ds="http://schemas.openxmlformats.org/officeDocument/2006/customXml" ds:itemID="{82EB871A-03D7-4C67-BD4F-DFC9893F0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3421</Words>
  <Characters>19502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Virdee (2517428)</dc:creator>
  <cp:keywords/>
  <dc:description/>
  <cp:lastModifiedBy>yasmin virdee</cp:lastModifiedBy>
  <cp:revision>2</cp:revision>
  <dcterms:created xsi:type="dcterms:W3CDTF">2026-05-20T18:27:00Z</dcterms:created>
  <dcterms:modified xsi:type="dcterms:W3CDTF">2026-05-20T18:27:00Z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