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527" w:rsidRPr="008A60A9" w:rsidRDefault="003C23B5">
      <w:pPr>
        <w:rPr>
          <w:rFonts w:ascii="Arial" w:hAnsi="Arial" w:cs="Arial"/>
          <w:b/>
          <w:sz w:val="56"/>
          <w:szCs w:val="56"/>
        </w:rPr>
      </w:pPr>
      <w:r w:rsidRPr="00B40527">
        <w:rPr>
          <w:rFonts w:ascii="Arial" w:hAnsi="Arial" w:cs="Arial"/>
          <w:b/>
          <w:sz w:val="56"/>
          <w:szCs w:val="56"/>
        </w:rPr>
        <w:t>Emotional Intelligence at Work</w:t>
      </w:r>
      <w:r w:rsidR="008A60A9">
        <w:rPr>
          <w:rFonts w:ascii="Arial" w:hAnsi="Arial" w:cs="Arial"/>
          <w:b/>
          <w:sz w:val="56"/>
          <w:szCs w:val="56"/>
        </w:rPr>
        <w:t xml:space="preserve">  </w:t>
      </w:r>
    </w:p>
    <w:p w:rsidR="008A60A9" w:rsidRDefault="008A60A9">
      <w:pPr>
        <w:rPr>
          <w:rFonts w:ascii="Arial" w:hAnsi="Arial" w:cs="Arial"/>
          <w:sz w:val="40"/>
          <w:szCs w:val="40"/>
        </w:rPr>
      </w:pPr>
      <w:r>
        <w:rPr>
          <w:rFonts w:ascii="Arial" w:hAnsi="Arial" w:cs="Arial"/>
          <w:sz w:val="40"/>
          <w:szCs w:val="40"/>
        </w:rPr>
        <w:t xml:space="preserve">Name: </w:t>
      </w:r>
      <w:proofErr w:type="spellStart"/>
      <w:r>
        <w:rPr>
          <w:rFonts w:ascii="Arial" w:hAnsi="Arial" w:cs="Arial"/>
          <w:sz w:val="40"/>
          <w:szCs w:val="40"/>
        </w:rPr>
        <w:t>Valentina</w:t>
      </w:r>
      <w:proofErr w:type="spellEnd"/>
      <w:r>
        <w:rPr>
          <w:rFonts w:ascii="Arial" w:hAnsi="Arial" w:cs="Arial"/>
          <w:sz w:val="40"/>
          <w:szCs w:val="40"/>
        </w:rPr>
        <w:t xml:space="preserve"> </w:t>
      </w:r>
      <w:proofErr w:type="spellStart"/>
      <w:r>
        <w:rPr>
          <w:rFonts w:ascii="Arial" w:hAnsi="Arial" w:cs="Arial"/>
          <w:sz w:val="40"/>
          <w:szCs w:val="40"/>
        </w:rPr>
        <w:t>Nestian</w:t>
      </w:r>
      <w:proofErr w:type="spellEnd"/>
    </w:p>
    <w:p w:rsidR="008A60A9" w:rsidRDefault="008A60A9">
      <w:pPr>
        <w:rPr>
          <w:rFonts w:ascii="Arial" w:hAnsi="Arial" w:cs="Arial"/>
          <w:sz w:val="40"/>
          <w:szCs w:val="40"/>
        </w:rPr>
      </w:pPr>
      <w:r>
        <w:rPr>
          <w:rFonts w:ascii="Arial" w:hAnsi="Arial" w:cs="Arial"/>
          <w:sz w:val="40"/>
          <w:szCs w:val="40"/>
        </w:rPr>
        <w:t>Student Id</w:t>
      </w:r>
      <w:proofErr w:type="gramStart"/>
      <w:r>
        <w:rPr>
          <w:rFonts w:ascii="Arial" w:hAnsi="Arial" w:cs="Arial"/>
          <w:sz w:val="40"/>
          <w:szCs w:val="40"/>
        </w:rPr>
        <w:t>:2322674</w:t>
      </w:r>
      <w:proofErr w:type="gramEnd"/>
    </w:p>
    <w:p w:rsidR="008A60A9" w:rsidRDefault="008A60A9">
      <w:pPr>
        <w:rPr>
          <w:rFonts w:ascii="Arial" w:hAnsi="Arial" w:cs="Arial"/>
          <w:sz w:val="40"/>
          <w:szCs w:val="40"/>
        </w:rPr>
      </w:pPr>
      <w:r>
        <w:rPr>
          <w:rFonts w:ascii="Arial" w:hAnsi="Arial" w:cs="Arial"/>
          <w:sz w:val="40"/>
          <w:szCs w:val="40"/>
        </w:rPr>
        <w:t>Module Name</w:t>
      </w:r>
      <w:proofErr w:type="gramStart"/>
      <w:r>
        <w:rPr>
          <w:rFonts w:ascii="Arial" w:hAnsi="Arial" w:cs="Arial"/>
          <w:sz w:val="40"/>
          <w:szCs w:val="40"/>
        </w:rPr>
        <w:t>:LCLM5006</w:t>
      </w:r>
      <w:proofErr w:type="gramEnd"/>
      <w:r>
        <w:rPr>
          <w:rFonts w:ascii="Arial" w:hAnsi="Arial" w:cs="Arial"/>
          <w:sz w:val="40"/>
          <w:szCs w:val="40"/>
        </w:rPr>
        <w:t xml:space="preserve"> Developing Emotional Intelligence</w:t>
      </w:r>
    </w:p>
    <w:p w:rsidR="00B40527" w:rsidRDefault="00EE59D1">
      <w:r>
        <w:rPr>
          <w:rFonts w:ascii="Arial" w:hAnsi="Arial" w:cs="Arial"/>
          <w:sz w:val="40"/>
          <w:szCs w:val="40"/>
        </w:rPr>
        <w:t xml:space="preserve">Lecturer Name: </w:t>
      </w:r>
      <w:proofErr w:type="spellStart"/>
      <w:r>
        <w:rPr>
          <w:rFonts w:ascii="Arial" w:hAnsi="Arial" w:cs="Arial"/>
          <w:sz w:val="40"/>
          <w:szCs w:val="40"/>
        </w:rPr>
        <w:t>Abdallah</w:t>
      </w:r>
      <w:proofErr w:type="spellEnd"/>
      <w:r>
        <w:rPr>
          <w:rFonts w:ascii="Arial" w:hAnsi="Arial" w:cs="Arial"/>
          <w:sz w:val="40"/>
          <w:szCs w:val="40"/>
        </w:rPr>
        <w:t xml:space="preserve"> </w:t>
      </w:r>
      <w:proofErr w:type="spellStart"/>
      <w:r>
        <w:rPr>
          <w:rFonts w:ascii="Arial" w:hAnsi="Arial" w:cs="Arial"/>
          <w:sz w:val="40"/>
          <w:szCs w:val="40"/>
        </w:rPr>
        <w:t>Naser</w:t>
      </w:r>
      <w:proofErr w:type="spellEnd"/>
      <w:r w:rsidR="00B40527">
        <w:br w:type="page"/>
      </w:r>
      <w:bookmarkStart w:id="0" w:name="_GoBack"/>
      <w:bookmarkEnd w:id="0"/>
    </w:p>
    <w:p w:rsidR="00B40527" w:rsidRPr="00B40527" w:rsidRDefault="00B40527" w:rsidP="00B40527">
      <w:pPr>
        <w:spacing w:before="100" w:beforeAutospacing="1" w:after="100" w:afterAutospacing="1" w:line="240" w:lineRule="auto"/>
        <w:outlineLvl w:val="0"/>
        <w:rPr>
          <w:rFonts w:ascii="Arial" w:eastAsia="Times New Roman" w:hAnsi="Arial" w:cs="Arial"/>
          <w:b/>
          <w:bCs/>
          <w:kern w:val="36"/>
          <w:sz w:val="40"/>
          <w:szCs w:val="40"/>
          <w:lang w:eastAsia="en-GB"/>
        </w:rPr>
      </w:pPr>
      <w:r w:rsidRPr="00B40527">
        <w:rPr>
          <w:rFonts w:ascii="Arial" w:eastAsia="Times New Roman" w:hAnsi="Arial" w:cs="Arial"/>
          <w:b/>
          <w:bCs/>
          <w:kern w:val="36"/>
          <w:sz w:val="40"/>
          <w:szCs w:val="40"/>
          <w:lang w:eastAsia="en-GB"/>
        </w:rPr>
        <w:lastRenderedPageBreak/>
        <w:t>EXECUTIVE SUMMARY</w:t>
      </w:r>
    </w:p>
    <w:p w:rsidR="00B40527" w:rsidRPr="00B40527" w:rsidRDefault="00B40527" w:rsidP="00B40527">
      <w:pPr>
        <w:spacing w:before="100" w:beforeAutospacing="1" w:after="100" w:afterAutospacing="1" w:line="360" w:lineRule="auto"/>
        <w:rPr>
          <w:rFonts w:ascii="Arial" w:eastAsia="Times New Roman" w:hAnsi="Arial" w:cs="Arial"/>
          <w:lang w:eastAsia="en-GB"/>
        </w:rPr>
      </w:pPr>
      <w:r w:rsidRPr="00B40527">
        <w:rPr>
          <w:rFonts w:ascii="Arial" w:eastAsia="Times New Roman" w:hAnsi="Arial" w:cs="Arial"/>
          <w:lang w:eastAsia="en-GB"/>
        </w:rPr>
        <w:t>.</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This report explores how emotional intelligence (EI) operates within modern workplaces and why it plays such an important role in communication, teamwork and employee wellbeing. Emotional intelligence involves understanding our own emotions, managing how we react and recognising the feelings of others, which can strongly influence performance and working relationships. </w:t>
      </w:r>
      <w:proofErr w:type="spellStart"/>
      <w:r w:rsidRPr="006F4C4C">
        <w:rPr>
          <w:rFonts w:ascii="Arial" w:eastAsia="Times New Roman" w:hAnsi="Arial" w:cs="Arial"/>
          <w:lang w:eastAsia="en-GB"/>
        </w:rPr>
        <w:t>Goleman’s</w:t>
      </w:r>
      <w:proofErr w:type="spellEnd"/>
      <w:r w:rsidRPr="006F4C4C">
        <w:rPr>
          <w:rFonts w:ascii="Arial" w:eastAsia="Times New Roman" w:hAnsi="Arial" w:cs="Arial"/>
          <w:lang w:eastAsia="en-GB"/>
        </w:rPr>
        <w:t xml:space="preserve"> framework (1995) and the ability-based perspective developed by Mayer and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(1997) help explain how these emotional skills appear in daily behaviour. These ideas are applied to real workplace situations, such as dealing with conflict, supporting colleagues and interacting with customers.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The second part of the report looks at generational differences, focusing on Generation X,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and Generation Z. Research has shown that different generations approach communication, emotional expression and workplace expectations differently (</w:t>
      </w:r>
      <w:proofErr w:type="spellStart"/>
      <w:r w:rsidRPr="006F4C4C">
        <w:rPr>
          <w:rFonts w:ascii="Arial" w:eastAsia="Times New Roman" w:hAnsi="Arial" w:cs="Arial"/>
          <w:lang w:eastAsia="en-GB"/>
        </w:rPr>
        <w:t>Twenge</w:t>
      </w:r>
      <w:proofErr w:type="spellEnd"/>
      <w:r w:rsidRPr="006F4C4C">
        <w:rPr>
          <w:rFonts w:ascii="Arial" w:eastAsia="Times New Roman" w:hAnsi="Arial" w:cs="Arial"/>
          <w:lang w:eastAsia="en-GB"/>
        </w:rPr>
        <w:t xml:space="preserve"> and Campbell, 2008). Understanding these differences can help organisations improve recruitment, leadership and teamwork.</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The report concludes with recommendations for encouraging emotional intelligence across workplaces, including training, supportive leadership, open communication and mindfulness-based approaches (</w:t>
      </w:r>
      <w:proofErr w:type="spellStart"/>
      <w:r w:rsidRPr="006F4C4C">
        <w:rPr>
          <w:rFonts w:ascii="Arial" w:eastAsia="Times New Roman" w:hAnsi="Arial" w:cs="Arial"/>
          <w:lang w:eastAsia="en-GB"/>
        </w:rPr>
        <w:t>Kabat-Zinn</w:t>
      </w:r>
      <w:proofErr w:type="spellEnd"/>
      <w:r w:rsidRPr="006F4C4C">
        <w:rPr>
          <w:rFonts w:ascii="Arial" w:eastAsia="Times New Roman" w:hAnsi="Arial" w:cs="Arial"/>
          <w:lang w:eastAsia="en-GB"/>
        </w:rPr>
        <w:t>, 2003). The overall aim is to show how EI can strengthen relationships, reduce conflict and help create a more positive and productive working environment.</w:t>
      </w:r>
    </w:p>
    <w:p w:rsidR="00B40527" w:rsidRDefault="00B40527">
      <w:pPr>
        <w:rPr>
          <w:rFonts w:ascii="Arial" w:hAnsi="Arial" w:cs="Arial"/>
          <w:b/>
          <w:sz w:val="56"/>
          <w:szCs w:val="56"/>
        </w:rPr>
      </w:pPr>
    </w:p>
    <w:p w:rsidR="00B40527" w:rsidRDefault="00B40527">
      <w:pPr>
        <w:rPr>
          <w:rFonts w:ascii="Arial" w:hAnsi="Arial" w:cs="Arial"/>
          <w:b/>
          <w:sz w:val="56"/>
          <w:szCs w:val="56"/>
        </w:rPr>
      </w:pPr>
      <w:r>
        <w:rPr>
          <w:rFonts w:ascii="Arial" w:hAnsi="Arial" w:cs="Arial"/>
          <w:b/>
          <w:sz w:val="56"/>
          <w:szCs w:val="56"/>
        </w:rPr>
        <w:br w:type="page"/>
      </w:r>
    </w:p>
    <w:p w:rsidR="006F4C4C" w:rsidRDefault="00B40527" w:rsidP="00B40527">
      <w:pPr>
        <w:spacing w:before="100" w:beforeAutospacing="1" w:after="100" w:afterAutospacing="1" w:line="240" w:lineRule="auto"/>
        <w:outlineLvl w:val="0"/>
        <w:rPr>
          <w:rFonts w:ascii="Arial" w:eastAsia="Times New Roman" w:hAnsi="Arial" w:cs="Arial"/>
          <w:b/>
          <w:bCs/>
          <w:kern w:val="36"/>
          <w:sz w:val="40"/>
          <w:szCs w:val="40"/>
          <w:lang w:eastAsia="en-GB"/>
        </w:rPr>
      </w:pPr>
      <w:r w:rsidRPr="00B40527">
        <w:rPr>
          <w:rFonts w:ascii="Arial" w:eastAsia="Times New Roman" w:hAnsi="Arial" w:cs="Arial"/>
          <w:b/>
          <w:bCs/>
          <w:kern w:val="36"/>
          <w:sz w:val="40"/>
          <w:szCs w:val="40"/>
          <w:lang w:eastAsia="en-GB"/>
        </w:rPr>
        <w:lastRenderedPageBreak/>
        <w:t>INTRODUCTION</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Emotional intelligence (EI) has become increasingly important in workplaces where communication, teamwork and relationship-building are central to daily tasks. Emotional intelligence refers to the ability to understand and manage our own emotions as well as recognise the emotions of others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and Mayer, 1990). These skills influence how people interact, how they handle pressure and how ef</w:t>
      </w:r>
      <w:r>
        <w:rPr>
          <w:rFonts w:ascii="Arial" w:eastAsia="Times New Roman" w:hAnsi="Arial" w:cs="Arial"/>
          <w:lang w:eastAsia="en-GB"/>
        </w:rPr>
        <w:t>fectively they collaborate with</w:t>
      </w:r>
      <w:r w:rsidR="0001362D">
        <w:rPr>
          <w:rFonts w:ascii="Arial" w:eastAsia="Times New Roman" w:hAnsi="Arial" w:cs="Arial"/>
          <w:lang w:eastAsia="en-GB"/>
        </w:rPr>
        <w:t xml:space="preserve"> </w:t>
      </w:r>
      <w:r w:rsidRPr="006F4C4C">
        <w:rPr>
          <w:rFonts w:ascii="Arial" w:eastAsia="Times New Roman" w:hAnsi="Arial" w:cs="Arial"/>
          <w:lang w:eastAsia="en-GB"/>
        </w:rPr>
        <w:t>colleagues. As workplaces evolve and jobs become more emotionally demanding, employees with strong EI often adapt better, communicate more effectively and maintain stronger working relationships.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This report has two main aims. The first aim is to examine how employees use emotional intelligence in real workplace situations. Rather than focusing only on theory, this section connects established EI models—such as </w:t>
      </w:r>
      <w:proofErr w:type="spellStart"/>
      <w:r w:rsidRPr="006F4C4C">
        <w:rPr>
          <w:rFonts w:ascii="Arial" w:eastAsia="Times New Roman" w:hAnsi="Arial" w:cs="Arial"/>
          <w:lang w:eastAsia="en-GB"/>
        </w:rPr>
        <w:t>Goleman’s</w:t>
      </w:r>
      <w:proofErr w:type="spellEnd"/>
      <w:r w:rsidRPr="006F4C4C">
        <w:rPr>
          <w:rFonts w:ascii="Arial" w:eastAsia="Times New Roman" w:hAnsi="Arial" w:cs="Arial"/>
          <w:lang w:eastAsia="en-GB"/>
        </w:rPr>
        <w:t xml:space="preserve"> (1995) mixed model, the Mayer–</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–Caruso ability model (2004) and </w:t>
      </w:r>
      <w:proofErr w:type="spellStart"/>
      <w:r w:rsidRPr="006F4C4C">
        <w:rPr>
          <w:rFonts w:ascii="Arial" w:eastAsia="Times New Roman" w:hAnsi="Arial" w:cs="Arial"/>
          <w:lang w:eastAsia="en-GB"/>
        </w:rPr>
        <w:t>Petrides’s</w:t>
      </w:r>
      <w:proofErr w:type="spellEnd"/>
      <w:r w:rsidRPr="006F4C4C">
        <w:rPr>
          <w:rFonts w:ascii="Arial" w:eastAsia="Times New Roman" w:hAnsi="Arial" w:cs="Arial"/>
          <w:lang w:eastAsia="en-GB"/>
        </w:rPr>
        <w:t xml:space="preserve"> (2010) trait emotional intelligence—to practical behaviours, including conflict management, teamwork, empathy, leadership and customer service. These models help show how EI develops and how it influences decision-making and interpersonal interactions.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The second aim is to explore generational differences in emotional intelligence, focusing on Generation X,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and Generation Z. Research suggests that generations differ in emotional expression, technology use and communication preferences (</w:t>
      </w:r>
      <w:proofErr w:type="spellStart"/>
      <w:r w:rsidRPr="006F4C4C">
        <w:rPr>
          <w:rFonts w:ascii="Arial" w:eastAsia="Times New Roman" w:hAnsi="Arial" w:cs="Arial"/>
          <w:lang w:eastAsia="en-GB"/>
        </w:rPr>
        <w:t>Konrath</w:t>
      </w:r>
      <w:proofErr w:type="spellEnd"/>
      <w:r w:rsidRPr="006F4C4C">
        <w:rPr>
          <w:rFonts w:ascii="Arial" w:eastAsia="Times New Roman" w:hAnsi="Arial" w:cs="Arial"/>
          <w:lang w:eastAsia="en-GB"/>
        </w:rPr>
        <w:t xml:space="preserve">, O’Brien and </w:t>
      </w:r>
      <w:proofErr w:type="spellStart"/>
      <w:r w:rsidRPr="006F4C4C">
        <w:rPr>
          <w:rFonts w:ascii="Arial" w:eastAsia="Times New Roman" w:hAnsi="Arial" w:cs="Arial"/>
          <w:lang w:eastAsia="en-GB"/>
        </w:rPr>
        <w:t>Hsing</w:t>
      </w:r>
      <w:proofErr w:type="spellEnd"/>
      <w:r w:rsidRPr="006F4C4C">
        <w:rPr>
          <w:rFonts w:ascii="Arial" w:eastAsia="Times New Roman" w:hAnsi="Arial" w:cs="Arial"/>
          <w:lang w:eastAsia="en-GB"/>
        </w:rPr>
        <w:t>, 2011). Understanding these differences can support fair recruitment processes and improve relationships between employees of different ages.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The report ends with recommendations on how organisations can strengthen emotional intelligence through training, supportive communication and mindful practices. The goal is to demonstrate how EI can create a healthier, more productive and more emotionally aware workplace.</w:t>
      </w:r>
    </w:p>
    <w:p w:rsidR="006F4C4C" w:rsidRDefault="006F4C4C">
      <w:pPr>
        <w:rPr>
          <w:rFonts w:ascii="Arial" w:eastAsia="Times New Roman" w:hAnsi="Arial" w:cs="Arial"/>
          <w:b/>
          <w:bCs/>
          <w:kern w:val="36"/>
          <w:sz w:val="40"/>
          <w:szCs w:val="40"/>
          <w:lang w:eastAsia="en-GB"/>
        </w:rPr>
      </w:pPr>
      <w:r>
        <w:rPr>
          <w:rFonts w:ascii="Arial" w:eastAsia="Times New Roman" w:hAnsi="Arial" w:cs="Arial"/>
          <w:b/>
          <w:bCs/>
          <w:kern w:val="36"/>
          <w:sz w:val="40"/>
          <w:szCs w:val="40"/>
          <w:lang w:eastAsia="en-GB"/>
        </w:rPr>
        <w:br w:type="page"/>
      </w:r>
    </w:p>
    <w:p w:rsidR="006F4C4C" w:rsidRDefault="006F4C4C" w:rsidP="00B40527">
      <w:pPr>
        <w:spacing w:before="100" w:beforeAutospacing="1" w:after="100" w:afterAutospacing="1" w:line="240" w:lineRule="auto"/>
        <w:outlineLvl w:val="0"/>
        <w:rPr>
          <w:rFonts w:ascii="Arial" w:eastAsia="Times New Roman" w:hAnsi="Arial" w:cs="Arial"/>
          <w:b/>
          <w:bCs/>
          <w:kern w:val="36"/>
          <w:sz w:val="40"/>
          <w:szCs w:val="40"/>
          <w:lang w:eastAsia="en-GB"/>
        </w:rPr>
      </w:pPr>
    </w:p>
    <w:p w:rsidR="006F4C4C" w:rsidRDefault="006F4C4C">
      <w:pPr>
        <w:rPr>
          <w:rFonts w:ascii="Arial" w:eastAsia="Times New Roman" w:hAnsi="Arial" w:cs="Arial"/>
          <w:b/>
          <w:bCs/>
          <w:kern w:val="36"/>
          <w:sz w:val="40"/>
          <w:szCs w:val="40"/>
          <w:lang w:eastAsia="en-GB"/>
        </w:rPr>
      </w:pPr>
    </w:p>
    <w:p w:rsidR="00B40527" w:rsidRPr="00B40527" w:rsidRDefault="00B40527" w:rsidP="00B40527">
      <w:pPr>
        <w:spacing w:before="100" w:beforeAutospacing="1" w:after="100" w:afterAutospacing="1" w:line="240" w:lineRule="auto"/>
        <w:outlineLvl w:val="0"/>
        <w:rPr>
          <w:rFonts w:ascii="Arial" w:eastAsia="Times New Roman" w:hAnsi="Arial" w:cs="Arial"/>
          <w:b/>
          <w:bCs/>
          <w:kern w:val="36"/>
          <w:sz w:val="40"/>
          <w:szCs w:val="40"/>
          <w:lang w:eastAsia="en-GB"/>
        </w:rPr>
      </w:pPr>
    </w:p>
    <w:p w:rsidR="00B40527" w:rsidRDefault="00B40527" w:rsidP="00B40527">
      <w:pPr>
        <w:spacing w:before="100" w:beforeAutospacing="1" w:after="100" w:afterAutospacing="1" w:line="240" w:lineRule="auto"/>
        <w:outlineLvl w:val="1"/>
        <w:rPr>
          <w:rFonts w:ascii="Arial" w:eastAsia="Times New Roman" w:hAnsi="Arial" w:cs="Arial"/>
          <w:b/>
          <w:bCs/>
          <w:sz w:val="40"/>
          <w:szCs w:val="40"/>
          <w:lang w:eastAsia="en-GB"/>
        </w:rPr>
      </w:pPr>
      <w:r w:rsidRPr="00B40527">
        <w:rPr>
          <w:rFonts w:ascii="Arial" w:eastAsia="Times New Roman" w:hAnsi="Arial" w:cs="Arial"/>
          <w:b/>
          <w:bCs/>
          <w:sz w:val="40"/>
          <w:szCs w:val="40"/>
          <w:lang w:eastAsia="en-GB"/>
        </w:rPr>
        <w:t>How Employees Use Emotional Intelligence in the Workplace</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Emotional intelligence plays a major role in day-to-day working life, often in ways people do not immediately notice. It influences how employees communicate, support colleagues, manage stress and build relationships. In many workplaces, emotions move in the background of every task, conversation and decision. When people understand these emotions—both their own and others’—work generally becomes smoother and more positive. When emotional intelligence is low, misunderstandings and conflict become much more common. This section explores how EI works in real situations, using recognised models such as </w:t>
      </w:r>
      <w:proofErr w:type="spellStart"/>
      <w:r w:rsidRPr="006F4C4C">
        <w:rPr>
          <w:rFonts w:ascii="Arial" w:eastAsia="Times New Roman" w:hAnsi="Arial" w:cs="Arial"/>
          <w:lang w:eastAsia="en-GB"/>
        </w:rPr>
        <w:t>Goleman’s</w:t>
      </w:r>
      <w:proofErr w:type="spellEnd"/>
      <w:r w:rsidRPr="006F4C4C">
        <w:rPr>
          <w:rFonts w:ascii="Arial" w:eastAsia="Times New Roman" w:hAnsi="Arial" w:cs="Arial"/>
          <w:lang w:eastAsia="en-GB"/>
        </w:rPr>
        <w:t xml:space="preserve"> framework (1995), the Mayer–</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–Caruso ability model (2004), Bar-</w:t>
      </w:r>
      <w:proofErr w:type="spellStart"/>
      <w:r w:rsidRPr="006F4C4C">
        <w:rPr>
          <w:rFonts w:ascii="Arial" w:eastAsia="Times New Roman" w:hAnsi="Arial" w:cs="Arial"/>
          <w:lang w:eastAsia="en-GB"/>
        </w:rPr>
        <w:t>On’s</w:t>
      </w:r>
      <w:proofErr w:type="spellEnd"/>
      <w:r w:rsidRPr="006F4C4C">
        <w:rPr>
          <w:rFonts w:ascii="Arial" w:eastAsia="Times New Roman" w:hAnsi="Arial" w:cs="Arial"/>
          <w:lang w:eastAsia="en-GB"/>
        </w:rPr>
        <w:t xml:space="preserve"> emotional–social model (1997) and </w:t>
      </w:r>
      <w:proofErr w:type="spellStart"/>
      <w:r w:rsidRPr="006F4C4C">
        <w:rPr>
          <w:rFonts w:ascii="Arial" w:eastAsia="Times New Roman" w:hAnsi="Arial" w:cs="Arial"/>
          <w:lang w:eastAsia="en-GB"/>
        </w:rPr>
        <w:t>Petrides’s</w:t>
      </w:r>
      <w:proofErr w:type="spellEnd"/>
      <w:r w:rsidRPr="006F4C4C">
        <w:rPr>
          <w:rFonts w:ascii="Arial" w:eastAsia="Times New Roman" w:hAnsi="Arial" w:cs="Arial"/>
          <w:lang w:eastAsia="en-GB"/>
        </w:rPr>
        <w:t xml:space="preserve"> trait EI perspective (2010).</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One of the most widely known EI models is Daniel </w:t>
      </w:r>
      <w:proofErr w:type="spellStart"/>
      <w:r w:rsidRPr="006F4C4C">
        <w:rPr>
          <w:rFonts w:ascii="Arial" w:eastAsia="Times New Roman" w:hAnsi="Arial" w:cs="Arial"/>
          <w:lang w:eastAsia="en-GB"/>
        </w:rPr>
        <w:t>Goleman’s</w:t>
      </w:r>
      <w:proofErr w:type="spellEnd"/>
      <w:r w:rsidRPr="006F4C4C">
        <w:rPr>
          <w:rFonts w:ascii="Arial" w:eastAsia="Times New Roman" w:hAnsi="Arial" w:cs="Arial"/>
          <w:lang w:eastAsia="en-GB"/>
        </w:rPr>
        <w:t xml:space="preserve"> (1995). He explains emotional intelligence as a combination of self-awareness, self-regulation, motivation, empathy and social skills. These five areas can be seen clearly in workplaces because they relate directly to everyday behaviours. For example, self-awareness involves recognising emotions like stress, frustration or excitement and understanding how they influence behaviour. An employee might notice they are feeling irritated after a challenging customer interaction and take a moment to calm down before speaking to a colleague. This mirrors the idea that awareness is the starting point for managing emotions effectively (</w:t>
      </w:r>
      <w:proofErr w:type="spellStart"/>
      <w:r w:rsidRPr="006F4C4C">
        <w:rPr>
          <w:rFonts w:ascii="Arial" w:eastAsia="Times New Roman" w:hAnsi="Arial" w:cs="Arial"/>
          <w:lang w:eastAsia="en-GB"/>
        </w:rPr>
        <w:t>Goleman</w:t>
      </w:r>
      <w:proofErr w:type="spellEnd"/>
      <w:r w:rsidRPr="006F4C4C">
        <w:rPr>
          <w:rFonts w:ascii="Arial" w:eastAsia="Times New Roman" w:hAnsi="Arial" w:cs="Arial"/>
          <w:lang w:eastAsia="en-GB"/>
        </w:rPr>
        <w:t>, 1995). Without self-awareness, people may respond in ways that escalate tension without fully realising why.</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Self-regulation is closely linked to this. It involves managing emotional reactions so that behaviour stays professional and balanced. In busy or high-pressure roles, employees who regulate their emotions well are able to pause, think and respond calmly rather than reacting impulsively. This aligns with the ability-model view that regulating emotions leads to clearer thinking and better decision-making (Mayer and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1997). For example, when a team member feels overwhelmed by competing deadlines, emotional self-regulation might help them prioritise tasks and communicate calmly rather than reacting with panic or irritation.</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lastRenderedPageBreak/>
        <w:t xml:space="preserve">Motivation is another component of </w:t>
      </w:r>
      <w:proofErr w:type="spellStart"/>
      <w:r w:rsidRPr="006F4C4C">
        <w:rPr>
          <w:rFonts w:ascii="Arial" w:eastAsia="Times New Roman" w:hAnsi="Arial" w:cs="Arial"/>
          <w:lang w:eastAsia="en-GB"/>
        </w:rPr>
        <w:t>Goleman’s</w:t>
      </w:r>
      <w:proofErr w:type="spellEnd"/>
      <w:r w:rsidRPr="006F4C4C">
        <w:rPr>
          <w:rFonts w:ascii="Arial" w:eastAsia="Times New Roman" w:hAnsi="Arial" w:cs="Arial"/>
          <w:lang w:eastAsia="en-GB"/>
        </w:rPr>
        <w:t xml:space="preserve"> model. It refers to the ability to use emotions in a positive and productive way. People who are emotionally intelligent often draw on personal motivation to keep going even when work becomes difficult. They can reframe setbacks, focus on improvement and maintain commitment to goals. In a workplace, this looks like an employee who remains enthusiastic during a long-term project or someone who takes constructive criticism as a chance to grow rather than as a personal attack. Research suggests that emotionally motivated employees show stronger resilience and adaptability at work (Mayer,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and Caruso, 2004).</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Empathy is one of the most visible forms of EI in the workplace. It involves understanding how others feel and responding appropriately. Employees use empathy when they notice a colleague is stressed, when they listen to someone’s concerns or when they make an effort to see a situation from another person’s point of view. Empathy plays a crucial role in teamwork and customer service because it strengthens understanding and prevents unnecessary conflict. Studies show that workplaces with higher empathy levels tend to have better cooperation and fewer communication problems (</w:t>
      </w:r>
      <w:proofErr w:type="spellStart"/>
      <w:r w:rsidRPr="006F4C4C">
        <w:rPr>
          <w:rFonts w:ascii="Arial" w:eastAsia="Times New Roman" w:hAnsi="Arial" w:cs="Arial"/>
          <w:lang w:eastAsia="en-GB"/>
        </w:rPr>
        <w:t>Konrath</w:t>
      </w:r>
      <w:proofErr w:type="spellEnd"/>
      <w:r w:rsidRPr="006F4C4C">
        <w:rPr>
          <w:rFonts w:ascii="Arial" w:eastAsia="Times New Roman" w:hAnsi="Arial" w:cs="Arial"/>
          <w:lang w:eastAsia="en-GB"/>
        </w:rPr>
        <w:t xml:space="preserve">, O’Brien and </w:t>
      </w:r>
      <w:proofErr w:type="spellStart"/>
      <w:r w:rsidRPr="006F4C4C">
        <w:rPr>
          <w:rFonts w:ascii="Arial" w:eastAsia="Times New Roman" w:hAnsi="Arial" w:cs="Arial"/>
          <w:lang w:eastAsia="en-GB"/>
        </w:rPr>
        <w:t>Hsing</w:t>
      </w:r>
      <w:proofErr w:type="spellEnd"/>
      <w:r w:rsidRPr="006F4C4C">
        <w:rPr>
          <w:rFonts w:ascii="Arial" w:eastAsia="Times New Roman" w:hAnsi="Arial" w:cs="Arial"/>
          <w:lang w:eastAsia="en-GB"/>
        </w:rPr>
        <w:t>, 2011).</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The final part of </w:t>
      </w:r>
      <w:proofErr w:type="spellStart"/>
      <w:r w:rsidRPr="006F4C4C">
        <w:rPr>
          <w:rFonts w:ascii="Arial" w:eastAsia="Times New Roman" w:hAnsi="Arial" w:cs="Arial"/>
          <w:lang w:eastAsia="en-GB"/>
        </w:rPr>
        <w:t>Goleman’s</w:t>
      </w:r>
      <w:proofErr w:type="spellEnd"/>
      <w:r w:rsidRPr="006F4C4C">
        <w:rPr>
          <w:rFonts w:ascii="Arial" w:eastAsia="Times New Roman" w:hAnsi="Arial" w:cs="Arial"/>
          <w:lang w:eastAsia="en-GB"/>
        </w:rPr>
        <w:t xml:space="preserve"> model is social skills, which include communication, relationship-building and conflict management. Employees with strong social skills can express their ideas clearly, listen actively and resolve disagreements fairly. These abilities help teams work together more effectively and create a more positive atmosphere. This connects to Bar-</w:t>
      </w:r>
      <w:proofErr w:type="spellStart"/>
      <w:r w:rsidRPr="006F4C4C">
        <w:rPr>
          <w:rFonts w:ascii="Arial" w:eastAsia="Times New Roman" w:hAnsi="Arial" w:cs="Arial"/>
          <w:lang w:eastAsia="en-GB"/>
        </w:rPr>
        <w:t>On’s</w:t>
      </w:r>
      <w:proofErr w:type="spellEnd"/>
      <w:r w:rsidRPr="006F4C4C">
        <w:rPr>
          <w:rFonts w:ascii="Arial" w:eastAsia="Times New Roman" w:hAnsi="Arial" w:cs="Arial"/>
          <w:lang w:eastAsia="en-GB"/>
        </w:rPr>
        <w:t xml:space="preserve"> (1997) social-emotional model, which highlights how interpersonal skills and stress management together contribute to overall workplace wellbeing.</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Another important model is the ability-based emotional intelligence framework developed by Mayer and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This model explains EI as a set of mental skills, including perceiving, using, understanding and managing emotions (Mayer,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and Caruso, 2004). These skills help employees interpret emotional signals—such as body language, tone of voice or group tension—and respond appropriately. For example, perceiving emotions helps an employee recognise that a colleague seems worried, while understanding emotions helps them predict how that colleague might react in upcoming meetings. Managing emotions, the final skill, is what helps employees stay calm or help others calm down in stressful moments.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Trait emotional intelligence, described by </w:t>
      </w:r>
      <w:proofErr w:type="spellStart"/>
      <w:r w:rsidRPr="006F4C4C">
        <w:rPr>
          <w:rFonts w:ascii="Arial" w:eastAsia="Times New Roman" w:hAnsi="Arial" w:cs="Arial"/>
          <w:lang w:eastAsia="en-GB"/>
        </w:rPr>
        <w:t>Petrides</w:t>
      </w:r>
      <w:proofErr w:type="spellEnd"/>
      <w:r w:rsidRPr="006F4C4C">
        <w:rPr>
          <w:rFonts w:ascii="Arial" w:eastAsia="Times New Roman" w:hAnsi="Arial" w:cs="Arial"/>
          <w:lang w:eastAsia="en-GB"/>
        </w:rPr>
        <w:t xml:space="preserve"> (2010), focuses more on personality-related emotional tendencies. According to this model, some people naturally express emotions more openly, remain calm easily or connect with others quickly. In the workplace, these individuals may appear confident and comfortable in emotionally complex situations. However, trait EI suggests that emotional intelligence varies from person to person and is </w:t>
      </w:r>
      <w:r w:rsidRPr="006F4C4C">
        <w:rPr>
          <w:rFonts w:ascii="Arial" w:eastAsia="Times New Roman" w:hAnsi="Arial" w:cs="Arial"/>
          <w:lang w:eastAsia="en-GB"/>
        </w:rPr>
        <w:lastRenderedPageBreak/>
        <w:t>influenced by stable personality traits. Even so, research notes that people can still develop stronger EI over time, even if some parts come more naturally to others (</w:t>
      </w:r>
      <w:proofErr w:type="spellStart"/>
      <w:r w:rsidRPr="006F4C4C">
        <w:rPr>
          <w:rFonts w:ascii="Arial" w:eastAsia="Times New Roman" w:hAnsi="Arial" w:cs="Arial"/>
          <w:lang w:eastAsia="en-GB"/>
        </w:rPr>
        <w:t>Petrides</w:t>
      </w:r>
      <w:proofErr w:type="spellEnd"/>
      <w:r w:rsidRPr="006F4C4C">
        <w:rPr>
          <w:rFonts w:ascii="Arial" w:eastAsia="Times New Roman" w:hAnsi="Arial" w:cs="Arial"/>
          <w:lang w:eastAsia="en-GB"/>
        </w:rPr>
        <w:t xml:space="preserve"> and </w:t>
      </w:r>
      <w:proofErr w:type="spellStart"/>
      <w:r w:rsidRPr="006F4C4C">
        <w:rPr>
          <w:rFonts w:ascii="Arial" w:eastAsia="Times New Roman" w:hAnsi="Arial" w:cs="Arial"/>
          <w:lang w:eastAsia="en-GB"/>
        </w:rPr>
        <w:t>Furnham</w:t>
      </w:r>
      <w:proofErr w:type="spellEnd"/>
      <w:r w:rsidRPr="006F4C4C">
        <w:rPr>
          <w:rFonts w:ascii="Arial" w:eastAsia="Times New Roman" w:hAnsi="Arial" w:cs="Arial"/>
          <w:lang w:eastAsia="en-GB"/>
        </w:rPr>
        <w:t>, 2000).</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Bar-</w:t>
      </w:r>
      <w:proofErr w:type="spellStart"/>
      <w:r w:rsidRPr="006F4C4C">
        <w:rPr>
          <w:rFonts w:ascii="Arial" w:eastAsia="Times New Roman" w:hAnsi="Arial" w:cs="Arial"/>
          <w:lang w:eastAsia="en-GB"/>
        </w:rPr>
        <w:t>On’s</w:t>
      </w:r>
      <w:proofErr w:type="spellEnd"/>
      <w:r w:rsidRPr="006F4C4C">
        <w:rPr>
          <w:rFonts w:ascii="Arial" w:eastAsia="Times New Roman" w:hAnsi="Arial" w:cs="Arial"/>
          <w:lang w:eastAsia="en-GB"/>
        </w:rPr>
        <w:t xml:space="preserve"> model (1997) offers another useful way of understanding EI in workplaces. His approach focuses on emotional wellbeing, interpersonal relationships, adaptability and stress management. These areas are directly relevant to workplace challenges. Employees with strong emotional wellbeing tend to stay balanced during high pressure, employees with interpersonal strengths communicate and collaborate better, and those who score high in adaptability adjust more easily to change. Many workplaces now encourage mindfulness and wellbeing strategies—ideas supported by Bar-</w:t>
      </w:r>
      <w:proofErr w:type="spellStart"/>
      <w:r w:rsidRPr="006F4C4C">
        <w:rPr>
          <w:rFonts w:ascii="Arial" w:eastAsia="Times New Roman" w:hAnsi="Arial" w:cs="Arial"/>
          <w:lang w:eastAsia="en-GB"/>
        </w:rPr>
        <w:t>On’s</w:t>
      </w:r>
      <w:proofErr w:type="spellEnd"/>
      <w:r w:rsidRPr="006F4C4C">
        <w:rPr>
          <w:rFonts w:ascii="Arial" w:eastAsia="Times New Roman" w:hAnsi="Arial" w:cs="Arial"/>
          <w:lang w:eastAsia="en-GB"/>
        </w:rPr>
        <w:t xml:space="preserve"> model—to improve emotional balance and reduce stress levels across teams.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Mindfulness is increasingly used to support emotional intelligence at work. It involves paying attention to the present moment, noticing thoughts and feelings and responding with awareness rather than automatic reactions (</w:t>
      </w:r>
      <w:proofErr w:type="spellStart"/>
      <w:r w:rsidRPr="006F4C4C">
        <w:rPr>
          <w:rFonts w:ascii="Arial" w:eastAsia="Times New Roman" w:hAnsi="Arial" w:cs="Arial"/>
          <w:lang w:eastAsia="en-GB"/>
        </w:rPr>
        <w:t>Kabat-Zinn</w:t>
      </w:r>
      <w:proofErr w:type="spellEnd"/>
      <w:r w:rsidRPr="006F4C4C">
        <w:rPr>
          <w:rFonts w:ascii="Arial" w:eastAsia="Times New Roman" w:hAnsi="Arial" w:cs="Arial"/>
          <w:lang w:eastAsia="en-GB"/>
        </w:rPr>
        <w:t>, 2003). Mindfulness helps employees stay calm under pressure and improves emotional self-regulation. For example, taking a few deep breaths before responding to a stressful email or stepping away for a short break can prevent emotional escalation. Mindfulness-based practices are linked to reduced anxiety, improved focus and better decision-making, all of which strengthen emotional intelligence (</w:t>
      </w:r>
      <w:proofErr w:type="spellStart"/>
      <w:r w:rsidRPr="006F4C4C">
        <w:rPr>
          <w:rFonts w:ascii="Arial" w:eastAsia="Times New Roman" w:hAnsi="Arial" w:cs="Arial"/>
          <w:lang w:eastAsia="en-GB"/>
        </w:rPr>
        <w:t>Kabat-Zinn</w:t>
      </w:r>
      <w:proofErr w:type="spellEnd"/>
      <w:r w:rsidRPr="006F4C4C">
        <w:rPr>
          <w:rFonts w:ascii="Arial" w:eastAsia="Times New Roman" w:hAnsi="Arial" w:cs="Arial"/>
          <w:lang w:eastAsia="en-GB"/>
        </w:rPr>
        <w:t>, 2003).</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Emotional intelligence plays a particularly important role in teamwork. Teams consist of people with different perspectives, communication styles and emotional responses. </w:t>
      </w:r>
      <w:proofErr w:type="gramStart"/>
      <w:r w:rsidRPr="006F4C4C">
        <w:rPr>
          <w:rFonts w:ascii="Arial" w:eastAsia="Times New Roman" w:hAnsi="Arial" w:cs="Arial"/>
          <w:lang w:eastAsia="en-GB"/>
        </w:rPr>
        <w:t>Employees with higher EI support teamwork by listening actively, welcoming different viewpoints and noticing how others are feeling.</w:t>
      </w:r>
      <w:proofErr w:type="gramEnd"/>
      <w:r w:rsidRPr="006F4C4C">
        <w:rPr>
          <w:rFonts w:ascii="Arial" w:eastAsia="Times New Roman" w:hAnsi="Arial" w:cs="Arial"/>
          <w:lang w:eastAsia="en-GB"/>
        </w:rPr>
        <w:t xml:space="preserve"> This supports the Mayer–</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–Caruso ability model (2004), which emphasises using emotions to support reasoning and problem-solving. For example, when a team is stressed about a project deadline, emotionally intelligent members may help organise tasks, acknowledge the pressure and encourage the group. These behaviours lead to better collaboration and lower tension.</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Conflict management is another area where EI is essential. Conflict is a normal part of working life, but the way it is handled determines whether it becomes destructive or productive. Emotional intelligence helps employees stay calm, avoid blame language and work towards solutions. </w:t>
      </w:r>
      <w:proofErr w:type="spellStart"/>
      <w:r w:rsidRPr="006F4C4C">
        <w:rPr>
          <w:rFonts w:ascii="Arial" w:eastAsia="Times New Roman" w:hAnsi="Arial" w:cs="Arial"/>
          <w:lang w:eastAsia="en-GB"/>
        </w:rPr>
        <w:t>Goleman’s</w:t>
      </w:r>
      <w:proofErr w:type="spellEnd"/>
      <w:r w:rsidRPr="006F4C4C">
        <w:rPr>
          <w:rFonts w:ascii="Arial" w:eastAsia="Times New Roman" w:hAnsi="Arial" w:cs="Arial"/>
          <w:lang w:eastAsia="en-GB"/>
        </w:rPr>
        <w:t xml:space="preserve"> social skills component (1995) aligns with this because effective communication helps resolve disagreements respectfully. Employees who understand their own emotions and those of others tend to de-escalate conflict and maintain healthier professional relationships.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lastRenderedPageBreak/>
        <w:t xml:space="preserve">Leadership is strongly influenced by emotional intelligence. Leaders with high EI are better at motivating their teams, recognising when employees need support and communicating in a clear and respectful manner. They use empathy to understand how their decisions will affect others and adjust their leadership style accordingly. Studies suggest that emotionally intelligent leaders create more positive and productive working environments (Caruso and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2004). In contrast, leaders with low EI may create tension, confusion or anxiety among employees, which can result in lower performance.</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Customer service is another area where EI plays a large role. Employees often deal with customers who are frustrated, confused or upset. Emotional intelligence helps them remain calm and professional, even when customers express negative emotions. Empathy helps employees understand the customer’s perspective, and self-regulation helps them respond with patience. This combination builds trust and improves customer satisfaction. Many companies train staff in EI-related skills because they see how strongly it affects customer experience.</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Finally, emotional intelligence contributes to overall workplace culture. A workplace with emotionally intelligent employees tends to feel supportive, respectful and collaborative. People are more likely to communicate openly, ask for help and acknowledge mistakes. This kind of culture reduces stress and improves wellbeing. It also encourages innovation because employees feel safe sharing ideas. Research on workplace climate supports this link between emotional awareness and organisational health (Bar-On, 1997).</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Overall, emotional intelligence influences nearly every aspect of working life, from decision-making and communication to teamwork and leadership. Employees use EI to manage stress, build stronger relationships and create a more positive environment. Whether through </w:t>
      </w:r>
      <w:proofErr w:type="spellStart"/>
      <w:r w:rsidRPr="006F4C4C">
        <w:rPr>
          <w:rFonts w:ascii="Arial" w:eastAsia="Times New Roman" w:hAnsi="Arial" w:cs="Arial"/>
          <w:lang w:eastAsia="en-GB"/>
        </w:rPr>
        <w:t>Goleman’s</w:t>
      </w:r>
      <w:proofErr w:type="spellEnd"/>
      <w:r w:rsidRPr="006F4C4C">
        <w:rPr>
          <w:rFonts w:ascii="Arial" w:eastAsia="Times New Roman" w:hAnsi="Arial" w:cs="Arial"/>
          <w:lang w:eastAsia="en-GB"/>
        </w:rPr>
        <w:t xml:space="preserve"> five components, the Mayer–</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ability model, Bar-</w:t>
      </w:r>
      <w:proofErr w:type="spellStart"/>
      <w:r w:rsidRPr="006F4C4C">
        <w:rPr>
          <w:rFonts w:ascii="Arial" w:eastAsia="Times New Roman" w:hAnsi="Arial" w:cs="Arial"/>
          <w:lang w:eastAsia="en-GB"/>
        </w:rPr>
        <w:t>On’s</w:t>
      </w:r>
      <w:proofErr w:type="spellEnd"/>
      <w:r w:rsidRPr="006F4C4C">
        <w:rPr>
          <w:rFonts w:ascii="Arial" w:eastAsia="Times New Roman" w:hAnsi="Arial" w:cs="Arial"/>
          <w:lang w:eastAsia="en-GB"/>
        </w:rPr>
        <w:t xml:space="preserve"> emotional-social framework or </w:t>
      </w:r>
      <w:proofErr w:type="spellStart"/>
      <w:r w:rsidRPr="006F4C4C">
        <w:rPr>
          <w:rFonts w:ascii="Arial" w:eastAsia="Times New Roman" w:hAnsi="Arial" w:cs="Arial"/>
          <w:lang w:eastAsia="en-GB"/>
        </w:rPr>
        <w:t>Petrides’s</w:t>
      </w:r>
      <w:proofErr w:type="spellEnd"/>
      <w:r w:rsidRPr="006F4C4C">
        <w:rPr>
          <w:rFonts w:ascii="Arial" w:eastAsia="Times New Roman" w:hAnsi="Arial" w:cs="Arial"/>
          <w:lang w:eastAsia="en-GB"/>
        </w:rPr>
        <w:t xml:space="preserve"> trait perspective, emotional intelligence remains a valuable skill that continues to shape workplace behaviour.</w:t>
      </w:r>
    </w:p>
    <w:p w:rsidR="006F4C4C" w:rsidRDefault="006F4C4C" w:rsidP="006F4C4C">
      <w:pPr>
        <w:spacing w:before="100" w:beforeAutospacing="1" w:after="100" w:afterAutospacing="1" w:line="360" w:lineRule="auto"/>
        <w:outlineLvl w:val="1"/>
        <w:rPr>
          <w:rFonts w:ascii="Arial" w:eastAsia="Times New Roman" w:hAnsi="Arial" w:cs="Arial"/>
          <w:bCs/>
          <w:lang w:eastAsia="en-GB"/>
        </w:rPr>
      </w:pPr>
    </w:p>
    <w:p w:rsidR="006F4C4C" w:rsidRDefault="006F4C4C" w:rsidP="006F4C4C">
      <w:pPr>
        <w:spacing w:before="100" w:beforeAutospacing="1" w:after="100" w:afterAutospacing="1" w:line="360" w:lineRule="auto"/>
        <w:outlineLvl w:val="1"/>
        <w:rPr>
          <w:rFonts w:ascii="Arial" w:eastAsia="Times New Roman" w:hAnsi="Arial" w:cs="Arial"/>
          <w:bCs/>
          <w:lang w:eastAsia="en-GB"/>
        </w:rPr>
      </w:pPr>
    </w:p>
    <w:p w:rsidR="006F4C4C" w:rsidRPr="00B40527" w:rsidRDefault="006F4C4C" w:rsidP="006F4C4C">
      <w:pPr>
        <w:spacing w:before="100" w:beforeAutospacing="1" w:after="100" w:afterAutospacing="1" w:line="360" w:lineRule="auto"/>
        <w:outlineLvl w:val="1"/>
        <w:rPr>
          <w:rFonts w:ascii="Arial" w:eastAsia="Times New Roman" w:hAnsi="Arial" w:cs="Arial"/>
          <w:bCs/>
          <w:lang w:eastAsia="en-GB"/>
        </w:rPr>
      </w:pPr>
    </w:p>
    <w:p w:rsidR="00B40527" w:rsidRPr="00B40527" w:rsidRDefault="00B40527" w:rsidP="00B40527">
      <w:pPr>
        <w:spacing w:before="100" w:beforeAutospacing="1" w:after="100" w:afterAutospacing="1" w:line="240" w:lineRule="auto"/>
        <w:rPr>
          <w:rFonts w:ascii="Times New Roman" w:eastAsia="Times New Roman" w:hAnsi="Times New Roman" w:cs="Times New Roman"/>
          <w:sz w:val="24"/>
          <w:szCs w:val="24"/>
          <w:lang w:eastAsia="en-GB"/>
        </w:rPr>
      </w:pPr>
    </w:p>
    <w:p w:rsidR="003A76F6" w:rsidRPr="003A76F6" w:rsidRDefault="003A76F6" w:rsidP="003A76F6">
      <w:pPr>
        <w:spacing w:before="100" w:beforeAutospacing="1" w:after="100" w:afterAutospacing="1" w:line="240" w:lineRule="auto"/>
        <w:outlineLvl w:val="1"/>
        <w:rPr>
          <w:rFonts w:ascii="Arial" w:eastAsia="Times New Roman" w:hAnsi="Arial" w:cs="Arial"/>
          <w:b/>
          <w:bCs/>
          <w:sz w:val="40"/>
          <w:szCs w:val="40"/>
          <w:lang w:eastAsia="en-GB"/>
        </w:rPr>
      </w:pPr>
      <w:r w:rsidRPr="003A76F6">
        <w:rPr>
          <w:rFonts w:ascii="Arial" w:eastAsia="Times New Roman" w:hAnsi="Arial" w:cs="Arial"/>
          <w:b/>
          <w:bCs/>
          <w:sz w:val="40"/>
          <w:szCs w:val="40"/>
          <w:lang w:eastAsia="en-GB"/>
        </w:rPr>
        <w:lastRenderedPageBreak/>
        <w:t>Generational Differences in Emotional Intelligence and Their Impact on Recruitment</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Understanding generational differences is becoming increasingly important in workplaces because people from different age groups often communicate and express emotions in different ways. These differences can influence teamwork, leadership, expectations and even how employees react to stress. Emotional intelligence helps explain why generations approach work differently, and research suggests that wider social changes have shaped emotional behaviours across time (</w:t>
      </w:r>
      <w:proofErr w:type="spellStart"/>
      <w:r w:rsidRPr="006F4C4C">
        <w:rPr>
          <w:rFonts w:ascii="Arial" w:eastAsia="Times New Roman" w:hAnsi="Arial" w:cs="Arial"/>
          <w:lang w:eastAsia="en-GB"/>
        </w:rPr>
        <w:t>Twenge</w:t>
      </w:r>
      <w:proofErr w:type="spellEnd"/>
      <w:r w:rsidRPr="006F4C4C">
        <w:rPr>
          <w:rFonts w:ascii="Arial" w:eastAsia="Times New Roman" w:hAnsi="Arial" w:cs="Arial"/>
          <w:lang w:eastAsia="en-GB"/>
        </w:rPr>
        <w:t xml:space="preserve"> and Campbell, 2008). By exploring the typical characteristics of Generation X,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and Generation Z, organisations can improve recruitment processes and create workplaces where all employees feel supported.</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bCs/>
          <w:lang w:eastAsia="en-GB"/>
        </w:rPr>
        <w:t>Generation X</w:t>
      </w:r>
      <w:r w:rsidRPr="006F4C4C">
        <w:rPr>
          <w:rFonts w:ascii="Arial" w:eastAsia="Times New Roman" w:hAnsi="Arial" w:cs="Arial"/>
          <w:lang w:eastAsia="en-GB"/>
        </w:rPr>
        <w:t xml:space="preserve">, usually defined as people born between 1965 and 1980, grew up during a time when independence, self-reliance and personal responsibility were strongly valued. Many members of this generation prefer to manage their emotions privately and remain calm under pressure. This style reflects an emotionally controlled form of EI, where people focus on staying composed and dealing with challenges quietly rather than openly discussing feelings. Research suggests that Gen X employees often value stability and practical thinking, which connects with EI skills like emotional regulation and problem-solving (Caruso and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2004). In the workplace, they may prefer clear instructions and direct communication. Because they tend to avoid overly emotional conversations, they may appear distant, even when they are simply trying to be professional.</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From a recruitment perspective, Generation X candidates usually respond well to structured interview formats, respect for their experience and a clear explanation of job expectations. Emotional intelligence shows up in their reliability and ability to remain calm during stress, which is particularly useful in leadership or decision-making roles. However, if interviewers expect highly expressive emotional responses, they might misinterpret Gen X’s calm communication style as a lack of enthusiasm.</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proofErr w:type="spellStart"/>
      <w:r w:rsidRPr="006F4C4C">
        <w:rPr>
          <w:rFonts w:ascii="Arial" w:eastAsia="Times New Roman" w:hAnsi="Arial" w:cs="Arial"/>
          <w:bCs/>
          <w:lang w:eastAsia="en-GB"/>
        </w:rPr>
        <w:t>Millennials</w:t>
      </w:r>
      <w:proofErr w:type="spellEnd"/>
      <w:r w:rsidRPr="006F4C4C">
        <w:rPr>
          <w:rFonts w:ascii="Arial" w:eastAsia="Times New Roman" w:hAnsi="Arial" w:cs="Arial"/>
          <w:lang w:eastAsia="en-GB"/>
        </w:rPr>
        <w:t xml:space="preserve">, born between 1981 and 1996, tend to be more comfortable talking about their emotions and asking for support. They grew up during a period when communication, teamwork and personal development were emphasised in education and early work environments.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often value open feedback, supportive managers and meaningful work. In emotional intelligence terms,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tend to show strong empathy and social skills, which support collaboration and positive relationships at work (</w:t>
      </w:r>
      <w:proofErr w:type="spellStart"/>
      <w:r w:rsidRPr="006F4C4C">
        <w:rPr>
          <w:rFonts w:ascii="Arial" w:eastAsia="Times New Roman" w:hAnsi="Arial" w:cs="Arial"/>
          <w:lang w:eastAsia="en-GB"/>
        </w:rPr>
        <w:t>Goleman</w:t>
      </w:r>
      <w:proofErr w:type="spellEnd"/>
      <w:r w:rsidRPr="006F4C4C">
        <w:rPr>
          <w:rFonts w:ascii="Arial" w:eastAsia="Times New Roman" w:hAnsi="Arial" w:cs="Arial"/>
          <w:lang w:eastAsia="en-GB"/>
        </w:rPr>
        <w:t xml:space="preserve">, 1998). They </w:t>
      </w:r>
      <w:r w:rsidRPr="006F4C4C">
        <w:rPr>
          <w:rFonts w:ascii="Arial" w:eastAsia="Times New Roman" w:hAnsi="Arial" w:cs="Arial"/>
          <w:lang w:eastAsia="en-GB"/>
        </w:rPr>
        <w:lastRenderedPageBreak/>
        <w:t>are generally more expressive than Generation X, and they appreciate workplaces where emotional honesty is welcomed.</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However, research also suggests that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may feel stressed more easily in environments with poor communication or unclear expectations (Mayer,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and Caruso, 2004). They often perform best when they receive regular guidance and opportunities to talk through difficulties. During recruitment,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respond well to conversational interview styles and organisations that show interest in wellbeing, growth and work-life balance. Their emotional intelligence often appears through their ability to connect with others, show understanding and contribute to team cohesion.</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bCs/>
          <w:lang w:eastAsia="en-GB"/>
        </w:rPr>
        <w:t>Generation Z</w:t>
      </w:r>
      <w:r w:rsidRPr="006F4C4C">
        <w:rPr>
          <w:rFonts w:ascii="Arial" w:eastAsia="Times New Roman" w:hAnsi="Arial" w:cs="Arial"/>
          <w:lang w:eastAsia="en-GB"/>
        </w:rPr>
        <w:t>, born from around 1997 onwards, is the youngest generation entering the workforce. They grew up with smartphones, social media and digital communication, which has shaped both their emotional skills and their challenges. Gen Z is generally very open about mental health and emotional struggles, reflecting a cultural shift that encourages honesty about wellbeing (</w:t>
      </w:r>
      <w:proofErr w:type="spellStart"/>
      <w:r w:rsidRPr="006F4C4C">
        <w:rPr>
          <w:rFonts w:ascii="Arial" w:eastAsia="Times New Roman" w:hAnsi="Arial" w:cs="Arial"/>
          <w:lang w:eastAsia="en-GB"/>
        </w:rPr>
        <w:t>Konrath</w:t>
      </w:r>
      <w:proofErr w:type="spellEnd"/>
      <w:r w:rsidRPr="006F4C4C">
        <w:rPr>
          <w:rFonts w:ascii="Arial" w:eastAsia="Times New Roman" w:hAnsi="Arial" w:cs="Arial"/>
          <w:lang w:eastAsia="en-GB"/>
        </w:rPr>
        <w:t xml:space="preserve">, O’Brien and </w:t>
      </w:r>
      <w:proofErr w:type="spellStart"/>
      <w:r w:rsidRPr="006F4C4C">
        <w:rPr>
          <w:rFonts w:ascii="Arial" w:eastAsia="Times New Roman" w:hAnsi="Arial" w:cs="Arial"/>
          <w:lang w:eastAsia="en-GB"/>
        </w:rPr>
        <w:t>Hsing</w:t>
      </w:r>
      <w:proofErr w:type="spellEnd"/>
      <w:r w:rsidRPr="006F4C4C">
        <w:rPr>
          <w:rFonts w:ascii="Arial" w:eastAsia="Times New Roman" w:hAnsi="Arial" w:cs="Arial"/>
          <w:lang w:eastAsia="en-GB"/>
        </w:rPr>
        <w:t>, 2011). They tend to value workplaces that are fair, flexible and supportive. Emotional intelligence for Gen Z often appears through strong self-awareness and an ability to talk openly about their feelings.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However, because Gen Z relies heavily on digital communication, they may find in-person conversations and conflict more difficult. They might be highly expressive online but less comfortable reading facial expressions or body language, which are important parts of the ability model of EI (Mayer,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and Caruso, 2004). This means Gen Z may need more support when dealing with emotionally complex situations, delivering difficult messages or resolving disagreements face-to-face.</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In recruitment, Generation Z candidates prefer honest communication, quick responses and interview processes that feel authentic rather than overly formal. They often expect employers to show genuine care for wellbeing and emotional safety. If recruitment is too traditional or rigid, Gen Z may feel disconnected or undervalued. Their strengths—such as creativity, digital communication and openness—become clearer when interviews allow them to express themselves naturally.</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When comparing the three generations, one of the first differences is emotional expression. Generation X tends to be private,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are expressive and collaborative, and Gen Z is open but sometimes anxious about face-to-face interactions. These patterns align with broader research showing that empathy and emotional openness have shifted over time due to cultural and technological changes (</w:t>
      </w:r>
      <w:proofErr w:type="spellStart"/>
      <w:r w:rsidRPr="006F4C4C">
        <w:rPr>
          <w:rFonts w:ascii="Arial" w:eastAsia="Times New Roman" w:hAnsi="Arial" w:cs="Arial"/>
          <w:lang w:eastAsia="en-GB"/>
        </w:rPr>
        <w:t>Twenge</w:t>
      </w:r>
      <w:proofErr w:type="spellEnd"/>
      <w:r w:rsidRPr="006F4C4C">
        <w:rPr>
          <w:rFonts w:ascii="Arial" w:eastAsia="Times New Roman" w:hAnsi="Arial" w:cs="Arial"/>
          <w:lang w:eastAsia="en-GB"/>
        </w:rPr>
        <w:t xml:space="preserve"> and Campbell, 2008). Emotional intelligence </w:t>
      </w:r>
      <w:r w:rsidRPr="006F4C4C">
        <w:rPr>
          <w:rFonts w:ascii="Arial" w:eastAsia="Times New Roman" w:hAnsi="Arial" w:cs="Arial"/>
          <w:lang w:eastAsia="en-GB"/>
        </w:rPr>
        <w:lastRenderedPageBreak/>
        <w:t>can help bridge these gaps by encouraging people to understand others’ communication styles rather than judging them.</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Another difference is how generations deal with feedback. Gen X generally prefers straightforward, no-nonsense feedback.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prefer constructive comments that focus on growth and support. Gen Z values frequent, short feedback because it mirrors the fast pace of digital communication. Understanding these preferences helps managers avoid misunderstandings. For example, a Gen Z employee might become anxious if they receive feedback only once a year, while a Gen X employee might prefer less frequent check-ins. Emotional intelligence helps managers adjust their style to suit different generations, which improves motivation and trust.</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In terms of workplace values, Generation X often focuses on stability and independence.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value teamwork, communication and meaning in their work. Gen Z wants fairness, mental-health awareness and flexibility. These values influence how each generation uses emotional intelligence. For example, </w:t>
      </w:r>
      <w:proofErr w:type="spellStart"/>
      <w:r w:rsidRPr="006F4C4C">
        <w:rPr>
          <w:rFonts w:ascii="Arial" w:eastAsia="Times New Roman" w:hAnsi="Arial" w:cs="Arial"/>
          <w:lang w:eastAsia="en-GB"/>
        </w:rPr>
        <w:t>Millennials</w:t>
      </w:r>
      <w:proofErr w:type="spellEnd"/>
      <w:r w:rsidRPr="006F4C4C">
        <w:rPr>
          <w:rFonts w:ascii="Arial" w:eastAsia="Times New Roman" w:hAnsi="Arial" w:cs="Arial"/>
          <w:lang w:eastAsia="en-GB"/>
        </w:rPr>
        <w:t xml:space="preserve"> and Gen Z may show empathy more openly, while Generation X may rely more on emotional control and resilience. None of these approaches are better or worse—they are simply different, shaped by life experiences.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Recruitment provides a clear example of how emotional intelligence and generational differences interact. If interviewers are emotionally intelligent, they can recognise how nervousness, confidence or communication style might link to age-based experiences rather than personality. For example, a Gen Z candidate might seem less confident in person because they are used to digital communication, not because they lack ability. Likewise, a Generation X candidate might seem reserved because they prefer professionalism. Using EI helps recruiters interpret candidates more fairly and reduce bias.</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Generational awareness also helps create more emotionally supportive workplaces. When people understand each other’s backgrounds, communication habits and emotional expectations, they work together more effectively. Emotional intelligence encourages employees to be patient, ask questions and avoid assumptions. Organisations that value EI across generations often report better teamwork, stronger relationships and higher overall morale (Bar-On, 1997).</w:t>
      </w:r>
    </w:p>
    <w:p w:rsid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Overall, emotional intelligence helps explain why generations behave differently at work and how these differences can be managed positively. Understanding generational EI patterns supports better recruitment, clearer communication and more inclusive workplaces. When </w:t>
      </w:r>
      <w:r w:rsidRPr="006F4C4C">
        <w:rPr>
          <w:rFonts w:ascii="Arial" w:eastAsia="Times New Roman" w:hAnsi="Arial" w:cs="Arial"/>
          <w:lang w:eastAsia="en-GB"/>
        </w:rPr>
        <w:lastRenderedPageBreak/>
        <w:t>organisations embrace these differences and use emotional intelligence as a guide, they can build teams that benefit from the strengths of every generation.</w:t>
      </w:r>
    </w:p>
    <w:p w:rsidR="006F4C4C" w:rsidRDefault="006F4C4C">
      <w:pPr>
        <w:rPr>
          <w:rFonts w:ascii="Arial" w:eastAsia="Times New Roman" w:hAnsi="Arial" w:cs="Arial"/>
          <w:lang w:eastAsia="en-GB"/>
        </w:rPr>
      </w:pPr>
      <w:r>
        <w:rPr>
          <w:rFonts w:ascii="Arial" w:eastAsia="Times New Roman" w:hAnsi="Arial" w:cs="Arial"/>
          <w:lang w:eastAsia="en-GB"/>
        </w:rPr>
        <w:br w:type="page"/>
      </w:r>
    </w:p>
    <w:p w:rsidR="006F4C4C" w:rsidRPr="006F4C4C" w:rsidRDefault="006F4C4C" w:rsidP="006F4C4C">
      <w:pPr>
        <w:spacing w:before="100" w:beforeAutospacing="1" w:after="100" w:afterAutospacing="1" w:line="240" w:lineRule="auto"/>
        <w:outlineLvl w:val="1"/>
        <w:rPr>
          <w:rFonts w:ascii="Arial" w:eastAsia="Times New Roman" w:hAnsi="Arial" w:cs="Arial"/>
          <w:b/>
          <w:bCs/>
          <w:sz w:val="40"/>
          <w:szCs w:val="40"/>
          <w:lang w:eastAsia="en-GB"/>
        </w:rPr>
      </w:pPr>
      <w:r w:rsidRPr="006F4C4C">
        <w:rPr>
          <w:rFonts w:ascii="Arial" w:eastAsia="Times New Roman" w:hAnsi="Arial" w:cs="Arial"/>
          <w:b/>
          <w:bCs/>
          <w:sz w:val="40"/>
          <w:szCs w:val="40"/>
          <w:lang w:eastAsia="en-GB"/>
        </w:rPr>
        <w:lastRenderedPageBreak/>
        <w:t>CONCLUSION</w:t>
      </w:r>
    </w:p>
    <w:p w:rsidR="006F4C4C" w:rsidRP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Times New Roman" w:eastAsia="Times New Roman" w:hAnsi="Times New Roman" w:cs="Times New Roman"/>
          <w:sz w:val="24"/>
          <w:szCs w:val="24"/>
          <w:lang w:eastAsia="en-GB"/>
        </w:rPr>
        <w:br/>
      </w:r>
      <w:r w:rsidRPr="006F4C4C">
        <w:rPr>
          <w:rFonts w:ascii="Arial" w:eastAsia="Times New Roman" w:hAnsi="Arial" w:cs="Arial"/>
          <w:lang w:eastAsia="en-GB"/>
        </w:rPr>
        <w:t>Emotional intelligence shapes how people communicate, manage pressure and work together. Understanding EI and generational differences helps organisations build healthier relationships, improve teamwork and create more supportive environments where employees feel valued and able to contribute effectively.</w:t>
      </w:r>
    </w:p>
    <w:p w:rsidR="006F4C4C" w:rsidRPr="006F4C4C" w:rsidRDefault="006F4C4C" w:rsidP="006F4C4C">
      <w:pPr>
        <w:spacing w:after="0" w:line="360" w:lineRule="auto"/>
        <w:rPr>
          <w:rFonts w:ascii="Times New Roman" w:eastAsia="Times New Roman" w:hAnsi="Times New Roman" w:cs="Times New Roman"/>
          <w:sz w:val="24"/>
          <w:szCs w:val="24"/>
          <w:lang w:eastAsia="en-GB"/>
        </w:rPr>
      </w:pPr>
      <w:r w:rsidRPr="006F4C4C">
        <w:rPr>
          <w:rFonts w:ascii="Arial" w:eastAsia="Times New Roman" w:hAnsi="Arial" w:cs="Arial"/>
          <w:lang w:eastAsia="en-GB"/>
        </w:rPr>
        <w:pict>
          <v:rect id="_x0000_i1025" style="width:0;height:1.5pt" o:hralign="center" o:hrstd="t" o:hr="t" fillcolor="#a0a0a0" stroked="f"/>
        </w:pict>
      </w:r>
    </w:p>
    <w:p w:rsidR="006F4C4C" w:rsidRPr="006F4C4C" w:rsidRDefault="006F4C4C" w:rsidP="006F4C4C">
      <w:pPr>
        <w:spacing w:before="100" w:beforeAutospacing="1" w:after="100" w:afterAutospacing="1" w:line="240" w:lineRule="auto"/>
        <w:outlineLvl w:val="1"/>
        <w:rPr>
          <w:rFonts w:ascii="Arial" w:eastAsia="Times New Roman" w:hAnsi="Arial" w:cs="Arial"/>
          <w:b/>
          <w:bCs/>
          <w:sz w:val="40"/>
          <w:szCs w:val="40"/>
          <w:lang w:eastAsia="en-GB"/>
        </w:rPr>
      </w:pPr>
      <w:r w:rsidRPr="006F4C4C">
        <w:rPr>
          <w:rFonts w:ascii="Arial" w:eastAsia="Times New Roman" w:hAnsi="Arial" w:cs="Arial"/>
          <w:b/>
          <w:bCs/>
          <w:sz w:val="40"/>
          <w:szCs w:val="40"/>
          <w:lang w:eastAsia="en-GB"/>
        </w:rPr>
        <w:t>RECOMMENDATIONS</w:t>
      </w:r>
    </w:p>
    <w:p w:rsidR="006F4C4C" w:rsidRDefault="006F4C4C" w:rsidP="006F4C4C">
      <w:pPr>
        <w:spacing w:before="100" w:beforeAutospacing="1" w:after="100" w:afterAutospacing="1" w:line="360" w:lineRule="auto"/>
        <w:rPr>
          <w:rFonts w:ascii="Arial" w:eastAsia="Times New Roman" w:hAnsi="Arial" w:cs="Arial"/>
          <w:lang w:eastAsia="en-GB"/>
        </w:rPr>
      </w:pPr>
      <w:r w:rsidRPr="006F4C4C">
        <w:rPr>
          <w:rFonts w:ascii="Times New Roman" w:eastAsia="Times New Roman" w:hAnsi="Times New Roman" w:cs="Times New Roman"/>
          <w:sz w:val="24"/>
          <w:szCs w:val="24"/>
          <w:lang w:eastAsia="en-GB"/>
        </w:rPr>
        <w:br/>
      </w:r>
      <w:r w:rsidRPr="006F4C4C">
        <w:rPr>
          <w:rFonts w:ascii="Arial" w:eastAsia="Times New Roman" w:hAnsi="Arial" w:cs="Arial"/>
          <w:lang w:eastAsia="en-GB"/>
        </w:rPr>
        <w:t>Organisations should offer EI training, encourage open communication and adapt leadership to generational needs. Providing regular feedback, promoting mindfulness and supporting wellbeing can strengthen emotional intelligence across teams and improve workplace relationships, motivation and overall performance.</w:t>
      </w:r>
    </w:p>
    <w:p w:rsidR="006F4C4C" w:rsidRDefault="006F4C4C">
      <w:pPr>
        <w:rPr>
          <w:rFonts w:ascii="Arial" w:eastAsia="Times New Roman" w:hAnsi="Arial" w:cs="Arial"/>
          <w:lang w:eastAsia="en-GB"/>
        </w:rPr>
      </w:pPr>
      <w:r>
        <w:rPr>
          <w:rFonts w:ascii="Arial" w:eastAsia="Times New Roman" w:hAnsi="Arial" w:cs="Arial"/>
          <w:lang w:eastAsia="en-GB"/>
        </w:rPr>
        <w:br w:type="page"/>
      </w:r>
    </w:p>
    <w:p w:rsidR="006F4C4C" w:rsidRPr="006F4C4C" w:rsidRDefault="0001362D" w:rsidP="006F4C4C">
      <w:pPr>
        <w:spacing w:before="100" w:beforeAutospacing="1" w:after="100" w:afterAutospacing="1" w:line="240" w:lineRule="auto"/>
        <w:outlineLvl w:val="0"/>
        <w:rPr>
          <w:rFonts w:ascii="Arial" w:eastAsia="Times New Roman" w:hAnsi="Arial" w:cs="Arial"/>
          <w:b/>
          <w:bCs/>
          <w:kern w:val="36"/>
          <w:sz w:val="40"/>
          <w:szCs w:val="40"/>
          <w:lang w:eastAsia="en-GB"/>
        </w:rPr>
      </w:pPr>
      <w:r>
        <w:rPr>
          <w:rFonts w:ascii="Arial" w:eastAsia="Times New Roman" w:hAnsi="Arial" w:cs="Arial"/>
          <w:b/>
          <w:bCs/>
          <w:kern w:val="36"/>
          <w:sz w:val="40"/>
          <w:szCs w:val="40"/>
          <w:lang w:eastAsia="en-GB"/>
        </w:rPr>
        <w:lastRenderedPageBreak/>
        <w:t>REFERENCES</w:t>
      </w:r>
    </w:p>
    <w:p w:rsidR="006F4C4C" w:rsidRPr="006F4C4C" w:rsidRDefault="006F4C4C" w:rsidP="006F4C4C">
      <w:pPr>
        <w:spacing w:before="100" w:beforeAutospacing="1" w:after="100" w:afterAutospacing="1" w:line="240" w:lineRule="auto"/>
        <w:rPr>
          <w:rFonts w:ascii="Times New Roman" w:eastAsia="Times New Roman" w:hAnsi="Times New Roman" w:cs="Times New Roman"/>
          <w:sz w:val="24"/>
          <w:szCs w:val="24"/>
          <w:lang w:eastAsia="en-GB"/>
        </w:rPr>
      </w:pPr>
    </w:p>
    <w:p w:rsidR="006F4C4C" w:rsidRPr="006F4C4C" w:rsidRDefault="006F4C4C" w:rsidP="0001362D">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Bar-On, R. (1997) </w:t>
      </w:r>
      <w:r w:rsidRPr="0001362D">
        <w:rPr>
          <w:rFonts w:ascii="Arial" w:eastAsia="Times New Roman" w:hAnsi="Arial" w:cs="Arial"/>
          <w:iCs/>
          <w:lang w:eastAsia="en-GB"/>
        </w:rPr>
        <w:t>Bar-On Emotional Quotient Inventory (EQ-</w:t>
      </w:r>
      <w:proofErr w:type="spellStart"/>
      <w:r w:rsidRPr="0001362D">
        <w:rPr>
          <w:rFonts w:ascii="Arial" w:eastAsia="Times New Roman" w:hAnsi="Arial" w:cs="Arial"/>
          <w:iCs/>
          <w:lang w:eastAsia="en-GB"/>
        </w:rPr>
        <w:t>i</w:t>
      </w:r>
      <w:proofErr w:type="spellEnd"/>
      <w:r w:rsidRPr="0001362D">
        <w:rPr>
          <w:rFonts w:ascii="Arial" w:eastAsia="Times New Roman" w:hAnsi="Arial" w:cs="Arial"/>
          <w:iCs/>
          <w:lang w:eastAsia="en-GB"/>
        </w:rPr>
        <w:t>): Technical Manual</w:t>
      </w:r>
      <w:r w:rsidRPr="006F4C4C">
        <w:rPr>
          <w:rFonts w:ascii="Arial" w:eastAsia="Times New Roman" w:hAnsi="Arial" w:cs="Arial"/>
          <w:lang w:eastAsia="en-GB"/>
        </w:rPr>
        <w:t>. Toronto: Multi-Health Systems.</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Caruso, D.R. and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P. (2004) </w:t>
      </w:r>
      <w:r w:rsidRPr="0001362D">
        <w:rPr>
          <w:rFonts w:ascii="Arial" w:eastAsia="Times New Roman" w:hAnsi="Arial" w:cs="Arial"/>
          <w:iCs/>
          <w:lang w:eastAsia="en-GB"/>
        </w:rPr>
        <w:t>The Emotionally Intelligent Manager: How to Develop and Use the Four Key Emotional Skills of Leadership</w:t>
      </w:r>
      <w:r w:rsidRPr="006F4C4C">
        <w:rPr>
          <w:rFonts w:ascii="Arial" w:eastAsia="Times New Roman" w:hAnsi="Arial" w:cs="Arial"/>
          <w:lang w:eastAsia="en-GB"/>
        </w:rPr>
        <w:t xml:space="preserve">. San Francisco: </w:t>
      </w:r>
      <w:proofErr w:type="spellStart"/>
      <w:r w:rsidRPr="006F4C4C">
        <w:rPr>
          <w:rFonts w:ascii="Arial" w:eastAsia="Times New Roman" w:hAnsi="Arial" w:cs="Arial"/>
          <w:lang w:eastAsia="en-GB"/>
        </w:rPr>
        <w:t>Jossey</w:t>
      </w:r>
      <w:proofErr w:type="spellEnd"/>
      <w:r w:rsidRPr="006F4C4C">
        <w:rPr>
          <w:rFonts w:ascii="Arial" w:eastAsia="Times New Roman" w:hAnsi="Arial" w:cs="Arial"/>
          <w:lang w:eastAsia="en-GB"/>
        </w:rPr>
        <w:t>-Bass.</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spellStart"/>
      <w:r w:rsidRPr="006F4C4C">
        <w:rPr>
          <w:rFonts w:ascii="Arial" w:eastAsia="Times New Roman" w:hAnsi="Arial" w:cs="Arial"/>
          <w:lang w:eastAsia="en-GB"/>
        </w:rPr>
        <w:t>Goleman</w:t>
      </w:r>
      <w:proofErr w:type="spellEnd"/>
      <w:r w:rsidRPr="006F4C4C">
        <w:rPr>
          <w:rFonts w:ascii="Arial" w:eastAsia="Times New Roman" w:hAnsi="Arial" w:cs="Arial"/>
          <w:lang w:eastAsia="en-GB"/>
        </w:rPr>
        <w:t xml:space="preserve">, D. (1995) </w:t>
      </w:r>
      <w:r w:rsidRPr="0001362D">
        <w:rPr>
          <w:rFonts w:ascii="Arial" w:eastAsia="Times New Roman" w:hAnsi="Arial" w:cs="Arial"/>
          <w:iCs/>
          <w:lang w:eastAsia="en-GB"/>
        </w:rPr>
        <w:t>Emotional Intelligence: Why It Can Matter More Than IQ</w:t>
      </w:r>
      <w:r w:rsidRPr="006F4C4C">
        <w:rPr>
          <w:rFonts w:ascii="Arial" w:eastAsia="Times New Roman" w:hAnsi="Arial" w:cs="Arial"/>
          <w:lang w:eastAsia="en-GB"/>
        </w:rPr>
        <w:t>. New York: Bantam Books.</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spellStart"/>
      <w:r w:rsidRPr="006F4C4C">
        <w:rPr>
          <w:rFonts w:ascii="Arial" w:eastAsia="Times New Roman" w:hAnsi="Arial" w:cs="Arial"/>
          <w:lang w:eastAsia="en-GB"/>
        </w:rPr>
        <w:t>Goleman</w:t>
      </w:r>
      <w:proofErr w:type="spellEnd"/>
      <w:r w:rsidRPr="006F4C4C">
        <w:rPr>
          <w:rFonts w:ascii="Arial" w:eastAsia="Times New Roman" w:hAnsi="Arial" w:cs="Arial"/>
          <w:lang w:eastAsia="en-GB"/>
        </w:rPr>
        <w:t xml:space="preserve">, D. (1998) </w:t>
      </w:r>
      <w:r w:rsidRPr="0001362D">
        <w:rPr>
          <w:rFonts w:ascii="Arial" w:eastAsia="Times New Roman" w:hAnsi="Arial" w:cs="Arial"/>
          <w:iCs/>
          <w:lang w:eastAsia="en-GB"/>
        </w:rPr>
        <w:t>Working with Emotional Intelligence</w:t>
      </w:r>
      <w:r w:rsidRPr="006F4C4C">
        <w:rPr>
          <w:rFonts w:ascii="Arial" w:eastAsia="Times New Roman" w:hAnsi="Arial" w:cs="Arial"/>
          <w:lang w:eastAsia="en-GB"/>
        </w:rPr>
        <w:t>. New York: Bantam Books.</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spellStart"/>
      <w:r w:rsidRPr="006F4C4C">
        <w:rPr>
          <w:rFonts w:ascii="Arial" w:eastAsia="Times New Roman" w:hAnsi="Arial" w:cs="Arial"/>
          <w:lang w:eastAsia="en-GB"/>
        </w:rPr>
        <w:t>Kabat-Zinn</w:t>
      </w:r>
      <w:proofErr w:type="spellEnd"/>
      <w:r w:rsidRPr="006F4C4C">
        <w:rPr>
          <w:rFonts w:ascii="Arial" w:eastAsia="Times New Roman" w:hAnsi="Arial" w:cs="Arial"/>
          <w:lang w:eastAsia="en-GB"/>
        </w:rPr>
        <w:t xml:space="preserve">, J. (2003) ‘Mindfulness-based interventions in context: Past, present, and future’, </w:t>
      </w:r>
      <w:r w:rsidRPr="0001362D">
        <w:rPr>
          <w:rFonts w:ascii="Arial" w:eastAsia="Times New Roman" w:hAnsi="Arial" w:cs="Arial"/>
          <w:iCs/>
          <w:lang w:eastAsia="en-GB"/>
        </w:rPr>
        <w:t>Clinical Psychology: Science and Practice</w:t>
      </w:r>
      <w:r w:rsidRPr="006F4C4C">
        <w:rPr>
          <w:rFonts w:ascii="Arial" w:eastAsia="Times New Roman" w:hAnsi="Arial" w:cs="Arial"/>
          <w:lang w:eastAsia="en-GB"/>
        </w:rPr>
        <w:t>, 10(2), pp. 144–156.</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spellStart"/>
      <w:r w:rsidRPr="006F4C4C">
        <w:rPr>
          <w:rFonts w:ascii="Arial" w:eastAsia="Times New Roman" w:hAnsi="Arial" w:cs="Arial"/>
          <w:lang w:eastAsia="en-GB"/>
        </w:rPr>
        <w:t>Konrath</w:t>
      </w:r>
      <w:proofErr w:type="spellEnd"/>
      <w:r w:rsidRPr="006F4C4C">
        <w:rPr>
          <w:rFonts w:ascii="Arial" w:eastAsia="Times New Roman" w:hAnsi="Arial" w:cs="Arial"/>
          <w:lang w:eastAsia="en-GB"/>
        </w:rPr>
        <w:t xml:space="preserve">, S.H., O’Brien, E.H. and </w:t>
      </w:r>
      <w:proofErr w:type="spellStart"/>
      <w:r w:rsidRPr="006F4C4C">
        <w:rPr>
          <w:rFonts w:ascii="Arial" w:eastAsia="Times New Roman" w:hAnsi="Arial" w:cs="Arial"/>
          <w:lang w:eastAsia="en-GB"/>
        </w:rPr>
        <w:t>Hsing</w:t>
      </w:r>
      <w:proofErr w:type="spellEnd"/>
      <w:r w:rsidRPr="006F4C4C">
        <w:rPr>
          <w:rFonts w:ascii="Arial" w:eastAsia="Times New Roman" w:hAnsi="Arial" w:cs="Arial"/>
          <w:lang w:eastAsia="en-GB"/>
        </w:rPr>
        <w:t xml:space="preserve">, C. (2011) ‘Changes in dispositional empathy in American college students over time: A meta-analysis’, </w:t>
      </w:r>
      <w:r w:rsidRPr="0001362D">
        <w:rPr>
          <w:rFonts w:ascii="Arial" w:eastAsia="Times New Roman" w:hAnsi="Arial" w:cs="Arial"/>
          <w:iCs/>
          <w:lang w:eastAsia="en-GB"/>
        </w:rPr>
        <w:t>Personality and Social Psychology Review</w:t>
      </w:r>
      <w:r w:rsidRPr="006F4C4C">
        <w:rPr>
          <w:rFonts w:ascii="Arial" w:eastAsia="Times New Roman" w:hAnsi="Arial" w:cs="Arial"/>
          <w:lang w:eastAsia="en-GB"/>
        </w:rPr>
        <w:t>, 15(2), pp. 180–198.</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Mayer, J.D. and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P. (1997) ‘What is emotional intelligence?</w:t>
      </w:r>
      <w:proofErr w:type="gramStart"/>
      <w:r w:rsidRPr="006F4C4C">
        <w:rPr>
          <w:rFonts w:ascii="Arial" w:eastAsia="Times New Roman" w:hAnsi="Arial" w:cs="Arial"/>
          <w:lang w:eastAsia="en-GB"/>
        </w:rPr>
        <w:t>’,</w:t>
      </w:r>
      <w:proofErr w:type="gramEnd"/>
      <w:r w:rsidRPr="006F4C4C">
        <w:rPr>
          <w:rFonts w:ascii="Arial" w:eastAsia="Times New Roman" w:hAnsi="Arial" w:cs="Arial"/>
          <w:lang w:eastAsia="en-GB"/>
        </w:rPr>
        <w:t xml:space="preserve"> in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P. and </w:t>
      </w:r>
      <w:proofErr w:type="spellStart"/>
      <w:r w:rsidRPr="006F4C4C">
        <w:rPr>
          <w:rFonts w:ascii="Arial" w:eastAsia="Times New Roman" w:hAnsi="Arial" w:cs="Arial"/>
          <w:lang w:eastAsia="en-GB"/>
        </w:rPr>
        <w:t>Sluyter</w:t>
      </w:r>
      <w:proofErr w:type="spellEnd"/>
      <w:r w:rsidRPr="006F4C4C">
        <w:rPr>
          <w:rFonts w:ascii="Arial" w:eastAsia="Times New Roman" w:hAnsi="Arial" w:cs="Arial"/>
          <w:lang w:eastAsia="en-GB"/>
        </w:rPr>
        <w:t xml:space="preserve">, D. (eds.) </w:t>
      </w:r>
      <w:r w:rsidRPr="0001362D">
        <w:rPr>
          <w:rFonts w:ascii="Arial" w:eastAsia="Times New Roman" w:hAnsi="Arial" w:cs="Arial"/>
          <w:iCs/>
          <w:lang w:eastAsia="en-GB"/>
        </w:rPr>
        <w:t>Emotional Development and Emotional Intelligence: Educational Implications</w:t>
      </w:r>
      <w:r w:rsidRPr="006F4C4C">
        <w:rPr>
          <w:rFonts w:ascii="Arial" w:eastAsia="Times New Roman" w:hAnsi="Arial" w:cs="Arial"/>
          <w:lang w:eastAsia="en-GB"/>
        </w:rPr>
        <w:t>. New York: Basic Books, pp. 3–31.</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gramStart"/>
      <w:r w:rsidRPr="006F4C4C">
        <w:rPr>
          <w:rFonts w:ascii="Arial" w:eastAsia="Times New Roman" w:hAnsi="Arial" w:cs="Arial"/>
          <w:lang w:eastAsia="en-GB"/>
        </w:rPr>
        <w:t xml:space="preserve">Mayer, J.D.,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P. and Caruso, D.R. (2000) ‘Models of emotional intelligence’, in Sternberg, R.J. (ed.) </w:t>
      </w:r>
      <w:r w:rsidRPr="0001362D">
        <w:rPr>
          <w:rFonts w:ascii="Arial" w:eastAsia="Times New Roman" w:hAnsi="Arial" w:cs="Arial"/>
          <w:iCs/>
          <w:lang w:eastAsia="en-GB"/>
        </w:rPr>
        <w:t>Handbook of Intelligence</w:t>
      </w:r>
      <w:r w:rsidRPr="006F4C4C">
        <w:rPr>
          <w:rFonts w:ascii="Arial" w:eastAsia="Times New Roman" w:hAnsi="Arial" w:cs="Arial"/>
          <w:lang w:eastAsia="en-GB"/>
        </w:rPr>
        <w:t>.</w:t>
      </w:r>
      <w:proofErr w:type="gramEnd"/>
      <w:r w:rsidRPr="006F4C4C">
        <w:rPr>
          <w:rFonts w:ascii="Arial" w:eastAsia="Times New Roman" w:hAnsi="Arial" w:cs="Arial"/>
          <w:lang w:eastAsia="en-GB"/>
        </w:rPr>
        <w:t xml:space="preserve"> Cambridge: Cambridge University Press, pp. 396–420.</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r w:rsidRPr="006F4C4C">
        <w:rPr>
          <w:rFonts w:ascii="Arial" w:eastAsia="Times New Roman" w:hAnsi="Arial" w:cs="Arial"/>
          <w:lang w:eastAsia="en-GB"/>
        </w:rPr>
        <w:t xml:space="preserve">Mayer, J.D., </w:t>
      </w:r>
      <w:proofErr w:type="spell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P. and Caruso, D.R. (2004) ‘Emotional intelligence: Theory, findings, and implications’, </w:t>
      </w:r>
      <w:r w:rsidRPr="0001362D">
        <w:rPr>
          <w:rFonts w:ascii="Arial" w:eastAsia="Times New Roman" w:hAnsi="Arial" w:cs="Arial"/>
          <w:iCs/>
          <w:lang w:eastAsia="en-GB"/>
        </w:rPr>
        <w:t>Psychological Inquiry</w:t>
      </w:r>
      <w:r w:rsidRPr="006F4C4C">
        <w:rPr>
          <w:rFonts w:ascii="Arial" w:eastAsia="Times New Roman" w:hAnsi="Arial" w:cs="Arial"/>
          <w:lang w:eastAsia="en-GB"/>
        </w:rPr>
        <w:t>, 15(3), pp. 197–215.</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gramStart"/>
      <w:r w:rsidRPr="006F4C4C">
        <w:rPr>
          <w:rFonts w:ascii="Arial" w:eastAsia="Times New Roman" w:hAnsi="Arial" w:cs="Arial"/>
          <w:lang w:eastAsia="en-GB"/>
        </w:rPr>
        <w:t xml:space="preserve">Mindfulness Initiative (2016) </w:t>
      </w:r>
      <w:r w:rsidRPr="0001362D">
        <w:rPr>
          <w:rFonts w:ascii="Arial" w:eastAsia="Times New Roman" w:hAnsi="Arial" w:cs="Arial"/>
          <w:iCs/>
          <w:lang w:eastAsia="en-GB"/>
        </w:rPr>
        <w:t>Building the Case for Mindfulness in the Workplace</w:t>
      </w:r>
      <w:r w:rsidRPr="006F4C4C">
        <w:rPr>
          <w:rFonts w:ascii="Arial" w:eastAsia="Times New Roman" w:hAnsi="Arial" w:cs="Arial"/>
          <w:lang w:eastAsia="en-GB"/>
        </w:rPr>
        <w:t>.</w:t>
      </w:r>
      <w:proofErr w:type="gramEnd"/>
      <w:r w:rsidRPr="006F4C4C">
        <w:rPr>
          <w:rFonts w:ascii="Arial" w:eastAsia="Times New Roman" w:hAnsi="Arial" w:cs="Arial"/>
          <w:lang w:eastAsia="en-GB"/>
        </w:rPr>
        <w:t xml:space="preserve"> London: The Mindfulness Initiative.</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spellStart"/>
      <w:proofErr w:type="gramStart"/>
      <w:r w:rsidRPr="006F4C4C">
        <w:rPr>
          <w:rFonts w:ascii="Arial" w:eastAsia="Times New Roman" w:hAnsi="Arial" w:cs="Arial"/>
          <w:lang w:eastAsia="en-GB"/>
        </w:rPr>
        <w:t>Petrides</w:t>
      </w:r>
      <w:proofErr w:type="spellEnd"/>
      <w:r w:rsidRPr="006F4C4C">
        <w:rPr>
          <w:rFonts w:ascii="Arial" w:eastAsia="Times New Roman" w:hAnsi="Arial" w:cs="Arial"/>
          <w:lang w:eastAsia="en-GB"/>
        </w:rPr>
        <w:t xml:space="preserve">, K.V. (2010) ‘Trait emotional intelligence theory’, </w:t>
      </w:r>
      <w:r w:rsidRPr="0001362D">
        <w:rPr>
          <w:rFonts w:ascii="Arial" w:eastAsia="Times New Roman" w:hAnsi="Arial" w:cs="Arial"/>
          <w:iCs/>
          <w:lang w:eastAsia="en-GB"/>
        </w:rPr>
        <w:t>Industrial and Organizational Psychology</w:t>
      </w:r>
      <w:r w:rsidRPr="006F4C4C">
        <w:rPr>
          <w:rFonts w:ascii="Arial" w:eastAsia="Times New Roman" w:hAnsi="Arial" w:cs="Arial"/>
          <w:lang w:eastAsia="en-GB"/>
        </w:rPr>
        <w:t>, 3(2), pp. 136–139.</w:t>
      </w:r>
      <w:proofErr w:type="gramEnd"/>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spellStart"/>
      <w:proofErr w:type="gramStart"/>
      <w:r w:rsidRPr="006F4C4C">
        <w:rPr>
          <w:rFonts w:ascii="Arial" w:eastAsia="Times New Roman" w:hAnsi="Arial" w:cs="Arial"/>
          <w:lang w:eastAsia="en-GB"/>
        </w:rPr>
        <w:lastRenderedPageBreak/>
        <w:t>Petrides</w:t>
      </w:r>
      <w:proofErr w:type="spellEnd"/>
      <w:r w:rsidRPr="006F4C4C">
        <w:rPr>
          <w:rFonts w:ascii="Arial" w:eastAsia="Times New Roman" w:hAnsi="Arial" w:cs="Arial"/>
          <w:lang w:eastAsia="en-GB"/>
        </w:rPr>
        <w:t xml:space="preserve">, K.V. and </w:t>
      </w:r>
      <w:proofErr w:type="spellStart"/>
      <w:r w:rsidRPr="006F4C4C">
        <w:rPr>
          <w:rFonts w:ascii="Arial" w:eastAsia="Times New Roman" w:hAnsi="Arial" w:cs="Arial"/>
          <w:lang w:eastAsia="en-GB"/>
        </w:rPr>
        <w:t>Furnham</w:t>
      </w:r>
      <w:proofErr w:type="spellEnd"/>
      <w:r w:rsidRPr="006F4C4C">
        <w:rPr>
          <w:rFonts w:ascii="Arial" w:eastAsia="Times New Roman" w:hAnsi="Arial" w:cs="Arial"/>
          <w:lang w:eastAsia="en-GB"/>
        </w:rPr>
        <w:t xml:space="preserve">, A. (2000) ‘On the dimensional structure of emotional intelligence’, </w:t>
      </w:r>
      <w:r w:rsidRPr="0001362D">
        <w:rPr>
          <w:rFonts w:ascii="Arial" w:eastAsia="Times New Roman" w:hAnsi="Arial" w:cs="Arial"/>
          <w:iCs/>
          <w:lang w:eastAsia="en-GB"/>
        </w:rPr>
        <w:t>Personality and Individual Differences</w:t>
      </w:r>
      <w:r w:rsidRPr="006F4C4C">
        <w:rPr>
          <w:rFonts w:ascii="Arial" w:eastAsia="Times New Roman" w:hAnsi="Arial" w:cs="Arial"/>
          <w:lang w:eastAsia="en-GB"/>
        </w:rPr>
        <w:t>, 29(2), pp. 313–320.</w:t>
      </w:r>
      <w:proofErr w:type="gramEnd"/>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spellStart"/>
      <w:proofErr w:type="gramStart"/>
      <w:r w:rsidRPr="006F4C4C">
        <w:rPr>
          <w:rFonts w:ascii="Arial" w:eastAsia="Times New Roman" w:hAnsi="Arial" w:cs="Arial"/>
          <w:lang w:eastAsia="en-GB"/>
        </w:rPr>
        <w:t>Salovey</w:t>
      </w:r>
      <w:proofErr w:type="spellEnd"/>
      <w:r w:rsidRPr="006F4C4C">
        <w:rPr>
          <w:rFonts w:ascii="Arial" w:eastAsia="Times New Roman" w:hAnsi="Arial" w:cs="Arial"/>
          <w:lang w:eastAsia="en-GB"/>
        </w:rPr>
        <w:t xml:space="preserve">, P. and Mayer, J.D. (1990) ‘Emotional intelligence’, </w:t>
      </w:r>
      <w:r w:rsidRPr="0001362D">
        <w:rPr>
          <w:rFonts w:ascii="Arial" w:eastAsia="Times New Roman" w:hAnsi="Arial" w:cs="Arial"/>
          <w:iCs/>
          <w:lang w:eastAsia="en-GB"/>
        </w:rPr>
        <w:t>Imagination, Cognition and Personality</w:t>
      </w:r>
      <w:r w:rsidRPr="006F4C4C">
        <w:rPr>
          <w:rFonts w:ascii="Arial" w:eastAsia="Times New Roman" w:hAnsi="Arial" w:cs="Arial"/>
          <w:lang w:eastAsia="en-GB"/>
        </w:rPr>
        <w:t>, 9(3), pp. 185–211.</w:t>
      </w:r>
      <w:proofErr w:type="gramEnd"/>
    </w:p>
    <w:p w:rsidR="006F4C4C" w:rsidRPr="006F4C4C" w:rsidRDefault="006F4C4C" w:rsidP="0001362D">
      <w:pPr>
        <w:spacing w:before="100" w:beforeAutospacing="1" w:after="100" w:afterAutospacing="1" w:line="360" w:lineRule="auto"/>
        <w:rPr>
          <w:rFonts w:ascii="Arial" w:eastAsia="Times New Roman" w:hAnsi="Arial" w:cs="Arial"/>
          <w:lang w:eastAsia="en-GB"/>
        </w:rPr>
      </w:pPr>
      <w:proofErr w:type="spellStart"/>
      <w:r w:rsidRPr="006F4C4C">
        <w:rPr>
          <w:rFonts w:ascii="Arial" w:eastAsia="Times New Roman" w:hAnsi="Arial" w:cs="Arial"/>
          <w:lang w:eastAsia="en-GB"/>
        </w:rPr>
        <w:t>Twenge</w:t>
      </w:r>
      <w:proofErr w:type="spellEnd"/>
      <w:r w:rsidRPr="006F4C4C">
        <w:rPr>
          <w:rFonts w:ascii="Arial" w:eastAsia="Times New Roman" w:hAnsi="Arial" w:cs="Arial"/>
          <w:lang w:eastAsia="en-GB"/>
        </w:rPr>
        <w:t xml:space="preserve">, J.M. and Campbell, S.M. (2008) ‘Generational differences in psychological traits and their impact on the workplace’, </w:t>
      </w:r>
      <w:r w:rsidRPr="0001362D">
        <w:rPr>
          <w:rFonts w:ascii="Arial" w:eastAsia="Times New Roman" w:hAnsi="Arial" w:cs="Arial"/>
          <w:iCs/>
          <w:lang w:eastAsia="en-GB"/>
        </w:rPr>
        <w:t>Journal of Managerial Psychology</w:t>
      </w:r>
      <w:r w:rsidRPr="006F4C4C">
        <w:rPr>
          <w:rFonts w:ascii="Arial" w:eastAsia="Times New Roman" w:hAnsi="Arial" w:cs="Arial"/>
          <w:lang w:eastAsia="en-GB"/>
        </w:rPr>
        <w:t>, 23(8), pp. 862–877.</w:t>
      </w:r>
    </w:p>
    <w:p w:rsidR="006F4C4C" w:rsidRPr="006F4C4C" w:rsidRDefault="006F4C4C" w:rsidP="0001362D">
      <w:pPr>
        <w:spacing w:before="100" w:beforeAutospacing="1" w:after="100" w:afterAutospacing="1" w:line="360" w:lineRule="auto"/>
        <w:rPr>
          <w:rFonts w:ascii="Arial" w:eastAsia="Times New Roman" w:hAnsi="Arial" w:cs="Arial"/>
          <w:lang w:eastAsia="en-GB"/>
        </w:rPr>
      </w:pPr>
    </w:p>
    <w:p w:rsidR="006F4C4C" w:rsidRPr="006F4C4C" w:rsidRDefault="006F4C4C" w:rsidP="006F4C4C">
      <w:pPr>
        <w:spacing w:before="100" w:beforeAutospacing="1" w:after="100" w:afterAutospacing="1" w:line="360" w:lineRule="auto"/>
        <w:rPr>
          <w:rFonts w:ascii="Arial" w:eastAsia="Times New Roman" w:hAnsi="Arial" w:cs="Arial"/>
          <w:lang w:eastAsia="en-GB"/>
        </w:rPr>
      </w:pPr>
    </w:p>
    <w:p w:rsidR="003A76F6" w:rsidRPr="003A76F6" w:rsidRDefault="003A76F6" w:rsidP="006F4C4C">
      <w:pPr>
        <w:spacing w:before="100" w:beforeAutospacing="1" w:after="100" w:afterAutospacing="1" w:line="360" w:lineRule="auto"/>
        <w:rPr>
          <w:rFonts w:ascii="Arial" w:eastAsia="Times New Roman" w:hAnsi="Arial" w:cs="Arial"/>
          <w:lang w:eastAsia="en-GB"/>
        </w:rPr>
      </w:pPr>
    </w:p>
    <w:p w:rsidR="003C23B5" w:rsidRPr="006F4C4C" w:rsidRDefault="003C23B5" w:rsidP="006F4C4C">
      <w:pPr>
        <w:spacing w:line="360" w:lineRule="auto"/>
        <w:rPr>
          <w:rFonts w:ascii="Arial" w:hAnsi="Arial" w:cs="Arial"/>
        </w:rPr>
      </w:pPr>
    </w:p>
    <w:sectPr w:rsidR="003C23B5" w:rsidRPr="006F4C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7954A0"/>
    <w:multiLevelType w:val="multilevel"/>
    <w:tmpl w:val="75B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FB2BB2"/>
    <w:multiLevelType w:val="multilevel"/>
    <w:tmpl w:val="25C8C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896047A"/>
    <w:multiLevelType w:val="multilevel"/>
    <w:tmpl w:val="F4923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2340441"/>
    <w:multiLevelType w:val="multilevel"/>
    <w:tmpl w:val="D3C0E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3B5"/>
    <w:rsid w:val="0001362D"/>
    <w:rsid w:val="003A76F6"/>
    <w:rsid w:val="003C23B5"/>
    <w:rsid w:val="006F4C4C"/>
    <w:rsid w:val="008A60A9"/>
    <w:rsid w:val="00B40527"/>
    <w:rsid w:val="00EE59D1"/>
    <w:rsid w:val="00F8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3A76F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3A76F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78314">
      <w:bodyDiv w:val="1"/>
      <w:marLeft w:val="0"/>
      <w:marRight w:val="0"/>
      <w:marTop w:val="0"/>
      <w:marBottom w:val="0"/>
      <w:divBdr>
        <w:top w:val="none" w:sz="0" w:space="0" w:color="auto"/>
        <w:left w:val="none" w:sz="0" w:space="0" w:color="auto"/>
        <w:bottom w:val="none" w:sz="0" w:space="0" w:color="auto"/>
        <w:right w:val="none" w:sz="0" w:space="0" w:color="auto"/>
      </w:divBdr>
    </w:div>
    <w:div w:id="80565097">
      <w:bodyDiv w:val="1"/>
      <w:marLeft w:val="0"/>
      <w:marRight w:val="0"/>
      <w:marTop w:val="0"/>
      <w:marBottom w:val="0"/>
      <w:divBdr>
        <w:top w:val="none" w:sz="0" w:space="0" w:color="auto"/>
        <w:left w:val="none" w:sz="0" w:space="0" w:color="auto"/>
        <w:bottom w:val="none" w:sz="0" w:space="0" w:color="auto"/>
        <w:right w:val="none" w:sz="0" w:space="0" w:color="auto"/>
      </w:divBdr>
    </w:div>
    <w:div w:id="154691448">
      <w:bodyDiv w:val="1"/>
      <w:marLeft w:val="0"/>
      <w:marRight w:val="0"/>
      <w:marTop w:val="0"/>
      <w:marBottom w:val="0"/>
      <w:divBdr>
        <w:top w:val="none" w:sz="0" w:space="0" w:color="auto"/>
        <w:left w:val="none" w:sz="0" w:space="0" w:color="auto"/>
        <w:bottom w:val="none" w:sz="0" w:space="0" w:color="auto"/>
        <w:right w:val="none" w:sz="0" w:space="0" w:color="auto"/>
      </w:divBdr>
    </w:div>
    <w:div w:id="222985433">
      <w:bodyDiv w:val="1"/>
      <w:marLeft w:val="0"/>
      <w:marRight w:val="0"/>
      <w:marTop w:val="0"/>
      <w:marBottom w:val="0"/>
      <w:divBdr>
        <w:top w:val="none" w:sz="0" w:space="0" w:color="auto"/>
        <w:left w:val="none" w:sz="0" w:space="0" w:color="auto"/>
        <w:bottom w:val="none" w:sz="0" w:space="0" w:color="auto"/>
        <w:right w:val="none" w:sz="0" w:space="0" w:color="auto"/>
      </w:divBdr>
    </w:div>
    <w:div w:id="693189753">
      <w:bodyDiv w:val="1"/>
      <w:marLeft w:val="0"/>
      <w:marRight w:val="0"/>
      <w:marTop w:val="0"/>
      <w:marBottom w:val="0"/>
      <w:divBdr>
        <w:top w:val="none" w:sz="0" w:space="0" w:color="auto"/>
        <w:left w:val="none" w:sz="0" w:space="0" w:color="auto"/>
        <w:bottom w:val="none" w:sz="0" w:space="0" w:color="auto"/>
        <w:right w:val="none" w:sz="0" w:space="0" w:color="auto"/>
      </w:divBdr>
    </w:div>
    <w:div w:id="825247128">
      <w:bodyDiv w:val="1"/>
      <w:marLeft w:val="0"/>
      <w:marRight w:val="0"/>
      <w:marTop w:val="0"/>
      <w:marBottom w:val="0"/>
      <w:divBdr>
        <w:top w:val="none" w:sz="0" w:space="0" w:color="auto"/>
        <w:left w:val="none" w:sz="0" w:space="0" w:color="auto"/>
        <w:bottom w:val="none" w:sz="0" w:space="0" w:color="auto"/>
        <w:right w:val="none" w:sz="0" w:space="0" w:color="auto"/>
      </w:divBdr>
    </w:div>
    <w:div w:id="1007558143">
      <w:bodyDiv w:val="1"/>
      <w:marLeft w:val="0"/>
      <w:marRight w:val="0"/>
      <w:marTop w:val="0"/>
      <w:marBottom w:val="0"/>
      <w:divBdr>
        <w:top w:val="none" w:sz="0" w:space="0" w:color="auto"/>
        <w:left w:val="none" w:sz="0" w:space="0" w:color="auto"/>
        <w:bottom w:val="none" w:sz="0" w:space="0" w:color="auto"/>
        <w:right w:val="none" w:sz="0" w:space="0" w:color="auto"/>
      </w:divBdr>
    </w:div>
    <w:div w:id="1052772269">
      <w:bodyDiv w:val="1"/>
      <w:marLeft w:val="0"/>
      <w:marRight w:val="0"/>
      <w:marTop w:val="0"/>
      <w:marBottom w:val="0"/>
      <w:divBdr>
        <w:top w:val="none" w:sz="0" w:space="0" w:color="auto"/>
        <w:left w:val="none" w:sz="0" w:space="0" w:color="auto"/>
        <w:bottom w:val="none" w:sz="0" w:space="0" w:color="auto"/>
        <w:right w:val="none" w:sz="0" w:space="0" w:color="auto"/>
      </w:divBdr>
    </w:div>
    <w:div w:id="1168446155">
      <w:bodyDiv w:val="1"/>
      <w:marLeft w:val="0"/>
      <w:marRight w:val="0"/>
      <w:marTop w:val="0"/>
      <w:marBottom w:val="0"/>
      <w:divBdr>
        <w:top w:val="none" w:sz="0" w:space="0" w:color="auto"/>
        <w:left w:val="none" w:sz="0" w:space="0" w:color="auto"/>
        <w:bottom w:val="none" w:sz="0" w:space="0" w:color="auto"/>
        <w:right w:val="none" w:sz="0" w:space="0" w:color="auto"/>
      </w:divBdr>
    </w:div>
    <w:div w:id="1505239571">
      <w:bodyDiv w:val="1"/>
      <w:marLeft w:val="0"/>
      <w:marRight w:val="0"/>
      <w:marTop w:val="0"/>
      <w:marBottom w:val="0"/>
      <w:divBdr>
        <w:top w:val="none" w:sz="0" w:space="0" w:color="auto"/>
        <w:left w:val="none" w:sz="0" w:space="0" w:color="auto"/>
        <w:bottom w:val="none" w:sz="0" w:space="0" w:color="auto"/>
        <w:right w:val="none" w:sz="0" w:space="0" w:color="auto"/>
      </w:divBdr>
    </w:div>
    <w:div w:id="1728724074">
      <w:bodyDiv w:val="1"/>
      <w:marLeft w:val="0"/>
      <w:marRight w:val="0"/>
      <w:marTop w:val="0"/>
      <w:marBottom w:val="0"/>
      <w:divBdr>
        <w:top w:val="none" w:sz="0" w:space="0" w:color="auto"/>
        <w:left w:val="none" w:sz="0" w:space="0" w:color="auto"/>
        <w:bottom w:val="none" w:sz="0" w:space="0" w:color="auto"/>
        <w:right w:val="none" w:sz="0" w:space="0" w:color="auto"/>
      </w:divBdr>
    </w:div>
    <w:div w:id="206039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3655</Words>
  <Characters>20836</Characters>
  <Application>Microsoft Office Word</Application>
  <DocSecurity>0</DocSecurity>
  <Lines>173</Lines>
  <Paragraphs>48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2025-11-18T18:59:00Z</dcterms:created>
  <dcterms:modified xsi:type="dcterms:W3CDTF">2025-11-18T18:59:00Z</dcterms:modified>
</cp:coreProperties>
</file>