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4432"/>
        <w:tblW w:w="8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330"/>
        <w:gridCol w:w="2410"/>
        <w:gridCol w:w="1701"/>
      </w:tblGrid>
      <w:tr w:rsidR="00484F9E" w:rsidRPr="00913D50" w14:paraId="4F92A3A6" w14:textId="77777777" w:rsidTr="00484F9E">
        <w:tc>
          <w:tcPr>
            <w:tcW w:w="2093" w:type="dxa"/>
            <w:shd w:val="pct15" w:color="auto" w:fill="auto"/>
          </w:tcPr>
          <w:p w14:paraId="386240A1" w14:textId="77777777" w:rsidR="00484F9E" w:rsidRPr="00913D50" w:rsidRDefault="00484F9E" w:rsidP="00484F9E">
            <w:pPr>
              <w:spacing w:before="120" w:after="120"/>
              <w:jc w:val="both"/>
              <w:rPr>
                <w:rFonts w:ascii="Arial" w:hAnsi="Arial" w:cs="Arial"/>
                <w:b/>
              </w:rPr>
            </w:pPr>
            <w:r w:rsidRPr="00913D50">
              <w:rPr>
                <w:rFonts w:ascii="Arial" w:hAnsi="Arial" w:cs="Arial"/>
                <w:b/>
              </w:rPr>
              <w:t>Student name:</w:t>
            </w:r>
          </w:p>
        </w:tc>
        <w:tc>
          <w:tcPr>
            <w:tcW w:w="2330" w:type="dxa"/>
          </w:tcPr>
          <w:p w14:paraId="2C562A38" w14:textId="77777777" w:rsidR="00484F9E" w:rsidRPr="00913D50" w:rsidRDefault="00484F9E" w:rsidP="00484F9E">
            <w:pPr>
              <w:spacing w:before="120" w:after="120"/>
              <w:jc w:val="both"/>
              <w:rPr>
                <w:rFonts w:ascii="Arial" w:hAnsi="Arial" w:cs="Arial"/>
                <w:b/>
              </w:rPr>
            </w:pPr>
            <w:r w:rsidRPr="00913D50">
              <w:rPr>
                <w:rFonts w:ascii="Arial" w:hAnsi="Arial" w:cs="Arial"/>
                <w:b/>
              </w:rPr>
              <w:t>Hefin W</w:t>
            </w:r>
            <w:r>
              <w:rPr>
                <w:rFonts w:ascii="Arial" w:hAnsi="Arial" w:cs="Arial"/>
                <w:b/>
              </w:rPr>
              <w:t>yn</w:t>
            </w:r>
            <w:r w:rsidRPr="00913D50">
              <w:rPr>
                <w:rFonts w:ascii="Arial" w:hAnsi="Arial" w:cs="Arial"/>
                <w:b/>
              </w:rPr>
              <w:t xml:space="preserve"> Griffiths</w:t>
            </w:r>
          </w:p>
        </w:tc>
        <w:tc>
          <w:tcPr>
            <w:tcW w:w="2410" w:type="dxa"/>
            <w:shd w:val="clear" w:color="auto" w:fill="D9D9D9"/>
          </w:tcPr>
          <w:p w14:paraId="009E75FF" w14:textId="77777777" w:rsidR="00484F9E" w:rsidRPr="00913D50" w:rsidRDefault="00484F9E" w:rsidP="00484F9E">
            <w:pPr>
              <w:spacing w:before="120" w:after="120"/>
              <w:jc w:val="both"/>
              <w:rPr>
                <w:rFonts w:ascii="Arial" w:hAnsi="Arial" w:cs="Arial"/>
                <w:b/>
              </w:rPr>
            </w:pPr>
            <w:r w:rsidRPr="00913D50">
              <w:rPr>
                <w:rFonts w:ascii="Arial" w:hAnsi="Arial" w:cs="Arial"/>
                <w:b/>
              </w:rPr>
              <w:t>Student ID number:</w:t>
            </w:r>
          </w:p>
        </w:tc>
        <w:tc>
          <w:tcPr>
            <w:tcW w:w="1701" w:type="dxa"/>
          </w:tcPr>
          <w:p w14:paraId="5A216E55" w14:textId="0D6305F4" w:rsidR="00BE6857" w:rsidRPr="00913D50" w:rsidRDefault="00484F9E" w:rsidP="00484F9E">
            <w:pPr>
              <w:spacing w:before="120" w:after="120"/>
              <w:jc w:val="both"/>
              <w:rPr>
                <w:rFonts w:ascii="Arial" w:hAnsi="Arial" w:cs="Arial"/>
                <w:b/>
              </w:rPr>
            </w:pPr>
            <w:r w:rsidRPr="00913D50">
              <w:rPr>
                <w:rFonts w:ascii="Arial" w:hAnsi="Arial" w:cs="Arial"/>
                <w:b/>
              </w:rPr>
              <w:t>2134233</w:t>
            </w:r>
          </w:p>
        </w:tc>
      </w:tr>
      <w:tr w:rsidR="00484F9E" w:rsidRPr="00913D50" w14:paraId="56EEE283" w14:textId="77777777" w:rsidTr="00484F9E">
        <w:tc>
          <w:tcPr>
            <w:tcW w:w="2093" w:type="dxa"/>
            <w:shd w:val="pct15" w:color="auto" w:fill="auto"/>
          </w:tcPr>
          <w:p w14:paraId="479CE468" w14:textId="77777777" w:rsidR="00484F9E" w:rsidRPr="00913D50" w:rsidRDefault="00484F9E" w:rsidP="00484F9E">
            <w:pPr>
              <w:spacing w:before="120" w:after="120"/>
              <w:jc w:val="both"/>
              <w:rPr>
                <w:rFonts w:ascii="Arial" w:hAnsi="Arial" w:cs="Arial"/>
                <w:b/>
              </w:rPr>
            </w:pPr>
            <w:r w:rsidRPr="00913D50">
              <w:rPr>
                <w:rFonts w:ascii="Arial" w:hAnsi="Arial" w:cs="Arial"/>
                <w:b/>
              </w:rPr>
              <w:t>Programme:</w:t>
            </w:r>
          </w:p>
        </w:tc>
        <w:tc>
          <w:tcPr>
            <w:tcW w:w="6441" w:type="dxa"/>
            <w:gridSpan w:val="3"/>
          </w:tcPr>
          <w:p w14:paraId="0BED37EA" w14:textId="77777777" w:rsidR="00484F9E" w:rsidRDefault="00484F9E" w:rsidP="00484F9E">
            <w:pPr>
              <w:spacing w:before="120" w:after="120"/>
              <w:jc w:val="both"/>
              <w:rPr>
                <w:rFonts w:ascii="Arial" w:hAnsi="Arial" w:cs="Arial"/>
                <w:b/>
              </w:rPr>
            </w:pPr>
            <w:r w:rsidRPr="00913D50">
              <w:rPr>
                <w:rFonts w:ascii="Arial" w:hAnsi="Arial" w:cs="Arial"/>
                <w:b/>
              </w:rPr>
              <w:t>Professional Practice Framework</w:t>
            </w:r>
          </w:p>
          <w:p w14:paraId="68F34019" w14:textId="77777777" w:rsidR="00BE6857" w:rsidRPr="00913D50" w:rsidRDefault="00BE6857" w:rsidP="00484F9E">
            <w:pPr>
              <w:spacing w:before="120" w:after="120"/>
              <w:jc w:val="both"/>
              <w:rPr>
                <w:rFonts w:ascii="Arial" w:hAnsi="Arial" w:cs="Arial"/>
                <w:b/>
              </w:rPr>
            </w:pPr>
          </w:p>
        </w:tc>
      </w:tr>
      <w:tr w:rsidR="00484F9E" w:rsidRPr="00913D50" w14:paraId="22FBF22A" w14:textId="77777777" w:rsidTr="00484F9E">
        <w:tc>
          <w:tcPr>
            <w:tcW w:w="2093" w:type="dxa"/>
            <w:shd w:val="pct15" w:color="auto" w:fill="auto"/>
          </w:tcPr>
          <w:p w14:paraId="257496DB" w14:textId="77777777" w:rsidR="00484F9E" w:rsidRPr="00913D50" w:rsidRDefault="00484F9E" w:rsidP="00484F9E">
            <w:pPr>
              <w:spacing w:before="120" w:after="120"/>
              <w:jc w:val="both"/>
              <w:rPr>
                <w:rFonts w:ascii="Arial" w:hAnsi="Arial" w:cs="Arial"/>
                <w:b/>
              </w:rPr>
            </w:pPr>
            <w:r w:rsidRPr="00913D50">
              <w:rPr>
                <w:rFonts w:ascii="Arial" w:hAnsi="Arial" w:cs="Arial"/>
                <w:b/>
              </w:rPr>
              <w:t>Module:</w:t>
            </w:r>
          </w:p>
        </w:tc>
        <w:tc>
          <w:tcPr>
            <w:tcW w:w="6441" w:type="dxa"/>
            <w:gridSpan w:val="3"/>
            <w:shd w:val="clear" w:color="auto" w:fill="auto"/>
          </w:tcPr>
          <w:p w14:paraId="5AF6E211" w14:textId="77777777" w:rsidR="00484F9E" w:rsidRDefault="00484F9E" w:rsidP="00484F9E">
            <w:pPr>
              <w:spacing w:before="120" w:after="120"/>
              <w:jc w:val="both"/>
              <w:rPr>
                <w:rFonts w:ascii="Arial" w:hAnsi="Arial" w:cs="Arial"/>
                <w:b/>
              </w:rPr>
            </w:pPr>
            <w:r w:rsidRPr="00913D50">
              <w:rPr>
                <w:rFonts w:ascii="Arial" w:hAnsi="Arial" w:cs="Arial"/>
                <w:b/>
              </w:rPr>
              <w:t>Work-Based Research</w:t>
            </w:r>
          </w:p>
          <w:p w14:paraId="04CC0C2E" w14:textId="77777777" w:rsidR="00BE6857" w:rsidRPr="00913D50" w:rsidRDefault="00BE6857" w:rsidP="00484F9E">
            <w:pPr>
              <w:spacing w:before="120" w:after="120"/>
              <w:jc w:val="both"/>
              <w:rPr>
                <w:rFonts w:ascii="Arial" w:hAnsi="Arial" w:cs="Arial"/>
                <w:b/>
              </w:rPr>
            </w:pPr>
          </w:p>
        </w:tc>
      </w:tr>
      <w:tr w:rsidR="00BE6857" w:rsidRPr="00913D50" w14:paraId="4DC736F8" w14:textId="77777777" w:rsidTr="000626C0">
        <w:tc>
          <w:tcPr>
            <w:tcW w:w="2093" w:type="dxa"/>
            <w:shd w:val="pct15" w:color="auto" w:fill="auto"/>
          </w:tcPr>
          <w:p w14:paraId="36860A9A" w14:textId="77777777" w:rsidR="00BE6857" w:rsidRPr="00913D50" w:rsidRDefault="00BE6857" w:rsidP="00484F9E">
            <w:pPr>
              <w:spacing w:before="120" w:after="120"/>
              <w:jc w:val="both"/>
              <w:rPr>
                <w:rFonts w:ascii="Arial" w:hAnsi="Arial" w:cs="Arial"/>
                <w:b/>
              </w:rPr>
            </w:pPr>
            <w:r w:rsidRPr="00913D50">
              <w:rPr>
                <w:rFonts w:ascii="Arial" w:hAnsi="Arial" w:cs="Arial"/>
                <w:b/>
              </w:rPr>
              <w:t>Module code:</w:t>
            </w:r>
          </w:p>
        </w:tc>
        <w:tc>
          <w:tcPr>
            <w:tcW w:w="6441" w:type="dxa"/>
            <w:gridSpan w:val="3"/>
          </w:tcPr>
          <w:p w14:paraId="13F67AE1" w14:textId="77777777" w:rsidR="00BE6857" w:rsidRPr="00913D50" w:rsidRDefault="00BE6857" w:rsidP="00484F9E">
            <w:pPr>
              <w:spacing w:before="120" w:after="120"/>
              <w:jc w:val="both"/>
              <w:rPr>
                <w:rFonts w:ascii="Arial" w:hAnsi="Arial" w:cs="Arial"/>
                <w:b/>
              </w:rPr>
            </w:pPr>
            <w:r w:rsidRPr="00913D50">
              <w:rPr>
                <w:rFonts w:ascii="Arial" w:hAnsi="Arial" w:cs="Arial"/>
                <w:b/>
              </w:rPr>
              <w:t>BMPS7330D</w:t>
            </w:r>
          </w:p>
          <w:p w14:paraId="7A4F42EB" w14:textId="379F5C2F" w:rsidR="00BE6857" w:rsidRPr="00913D50" w:rsidRDefault="00BE6857" w:rsidP="00484F9E">
            <w:pPr>
              <w:spacing w:before="120" w:after="120"/>
              <w:jc w:val="both"/>
              <w:rPr>
                <w:rFonts w:ascii="Arial" w:hAnsi="Arial" w:cs="Arial"/>
                <w:b/>
              </w:rPr>
            </w:pPr>
          </w:p>
        </w:tc>
      </w:tr>
      <w:tr w:rsidR="00484F9E" w:rsidRPr="00913D50" w14:paraId="6C074A82" w14:textId="77777777" w:rsidTr="00484F9E">
        <w:tc>
          <w:tcPr>
            <w:tcW w:w="2093" w:type="dxa"/>
            <w:shd w:val="pct15" w:color="auto" w:fill="auto"/>
          </w:tcPr>
          <w:p w14:paraId="6E949CD6" w14:textId="77777777" w:rsidR="00484F9E" w:rsidRPr="00913D50" w:rsidRDefault="00484F9E" w:rsidP="00484F9E">
            <w:pPr>
              <w:spacing w:before="120" w:after="120"/>
              <w:jc w:val="both"/>
              <w:rPr>
                <w:rFonts w:ascii="Arial" w:hAnsi="Arial" w:cs="Arial"/>
                <w:b/>
              </w:rPr>
            </w:pPr>
            <w:r w:rsidRPr="00913D50">
              <w:rPr>
                <w:rFonts w:ascii="Arial" w:hAnsi="Arial" w:cs="Arial"/>
                <w:b/>
              </w:rPr>
              <w:t>Lecturer:</w:t>
            </w:r>
          </w:p>
        </w:tc>
        <w:tc>
          <w:tcPr>
            <w:tcW w:w="2330" w:type="dxa"/>
          </w:tcPr>
          <w:p w14:paraId="5651A84A" w14:textId="77777777" w:rsidR="00484F9E" w:rsidRPr="00913D50" w:rsidRDefault="00484F9E" w:rsidP="00484F9E">
            <w:pPr>
              <w:spacing w:before="120" w:after="120"/>
              <w:jc w:val="both"/>
              <w:rPr>
                <w:rFonts w:ascii="Arial" w:hAnsi="Arial" w:cs="Arial"/>
                <w:b/>
              </w:rPr>
            </w:pPr>
            <w:r w:rsidRPr="00913D50">
              <w:rPr>
                <w:rFonts w:ascii="Arial" w:hAnsi="Arial" w:cs="Arial"/>
                <w:b/>
              </w:rPr>
              <w:t xml:space="preserve">Laura James </w:t>
            </w:r>
          </w:p>
        </w:tc>
        <w:tc>
          <w:tcPr>
            <w:tcW w:w="2410" w:type="dxa"/>
            <w:shd w:val="clear" w:color="auto" w:fill="D9D9D9"/>
          </w:tcPr>
          <w:p w14:paraId="15B2041D" w14:textId="77777777" w:rsidR="00484F9E" w:rsidRPr="00913D50" w:rsidRDefault="00484F9E" w:rsidP="00484F9E">
            <w:pPr>
              <w:spacing w:before="120" w:after="120"/>
              <w:jc w:val="both"/>
              <w:rPr>
                <w:rFonts w:ascii="Arial" w:hAnsi="Arial" w:cs="Arial"/>
                <w:b/>
              </w:rPr>
            </w:pPr>
            <w:r w:rsidRPr="00913D50">
              <w:rPr>
                <w:rFonts w:ascii="Arial" w:hAnsi="Arial" w:cs="Arial"/>
                <w:b/>
              </w:rPr>
              <w:t>Internal Verifier:</w:t>
            </w:r>
          </w:p>
        </w:tc>
        <w:tc>
          <w:tcPr>
            <w:tcW w:w="1701" w:type="dxa"/>
          </w:tcPr>
          <w:p w14:paraId="69548F38" w14:textId="77777777" w:rsidR="00484F9E" w:rsidRPr="00913D50" w:rsidRDefault="00484F9E" w:rsidP="00484F9E">
            <w:pPr>
              <w:spacing w:before="120" w:after="120"/>
              <w:jc w:val="both"/>
              <w:rPr>
                <w:rFonts w:ascii="Arial" w:hAnsi="Arial" w:cs="Arial"/>
                <w:b/>
              </w:rPr>
            </w:pPr>
            <w:r w:rsidRPr="00913D50">
              <w:rPr>
                <w:rFonts w:ascii="Arial" w:hAnsi="Arial" w:cs="Arial"/>
                <w:b/>
              </w:rPr>
              <w:t>Jessica Shore</w:t>
            </w:r>
          </w:p>
        </w:tc>
      </w:tr>
      <w:tr w:rsidR="00484F9E" w:rsidRPr="00913D50" w14:paraId="0A5FC1CA" w14:textId="77777777" w:rsidTr="00484F9E">
        <w:tc>
          <w:tcPr>
            <w:tcW w:w="2093" w:type="dxa"/>
            <w:shd w:val="pct15" w:color="auto" w:fill="auto"/>
          </w:tcPr>
          <w:p w14:paraId="6EC23E08" w14:textId="77777777" w:rsidR="00484F9E" w:rsidRPr="00913D50" w:rsidRDefault="00484F9E" w:rsidP="00484F9E">
            <w:pPr>
              <w:spacing w:before="120" w:after="120"/>
              <w:jc w:val="both"/>
              <w:rPr>
                <w:rFonts w:ascii="Arial" w:hAnsi="Arial" w:cs="Arial"/>
                <w:b/>
              </w:rPr>
            </w:pPr>
            <w:r w:rsidRPr="00913D50">
              <w:rPr>
                <w:rFonts w:ascii="Arial" w:hAnsi="Arial" w:cs="Arial"/>
                <w:b/>
              </w:rPr>
              <w:t>Ass</w:t>
            </w:r>
            <w:r>
              <w:rPr>
                <w:rFonts w:ascii="Arial" w:hAnsi="Arial" w:cs="Arial"/>
                <w:b/>
              </w:rPr>
              <w:t>essment Descriptor</w:t>
            </w:r>
            <w:r w:rsidRPr="00913D50">
              <w:rPr>
                <w:rFonts w:ascii="Arial" w:hAnsi="Arial" w:cs="Arial"/>
                <w:b/>
              </w:rPr>
              <w:t>:</w:t>
            </w:r>
          </w:p>
        </w:tc>
        <w:tc>
          <w:tcPr>
            <w:tcW w:w="6441" w:type="dxa"/>
            <w:gridSpan w:val="3"/>
          </w:tcPr>
          <w:p w14:paraId="2CD2ACD2" w14:textId="77777777" w:rsidR="00484F9E" w:rsidRPr="00913D50" w:rsidRDefault="00484F9E" w:rsidP="00484F9E">
            <w:pPr>
              <w:spacing w:before="120" w:after="120"/>
              <w:jc w:val="both"/>
              <w:rPr>
                <w:rFonts w:ascii="Arial" w:hAnsi="Arial" w:cs="Arial"/>
                <w:b/>
              </w:rPr>
            </w:pPr>
            <w:r w:rsidRPr="00913D50">
              <w:rPr>
                <w:rFonts w:ascii="Arial" w:hAnsi="Arial" w:cs="Arial"/>
                <w:b/>
                <w:bCs/>
              </w:rPr>
              <w:t>Assessment Component 1: </w:t>
            </w:r>
            <w:r w:rsidRPr="00913D50">
              <w:rPr>
                <w:rFonts w:ascii="Arial" w:hAnsi="Arial" w:cs="Arial"/>
                <w:b/>
              </w:rPr>
              <w:t> </w:t>
            </w:r>
          </w:p>
          <w:p w14:paraId="293CCE21" w14:textId="77777777" w:rsidR="00484F9E" w:rsidRPr="00913D50" w:rsidRDefault="00484F9E" w:rsidP="00484F9E">
            <w:pPr>
              <w:spacing w:before="120" w:after="120"/>
              <w:rPr>
                <w:rFonts w:ascii="Arial" w:hAnsi="Arial" w:cs="Arial"/>
                <w:b/>
              </w:rPr>
            </w:pPr>
            <w:r w:rsidRPr="00913D50">
              <w:rPr>
                <w:rFonts w:ascii="Arial" w:hAnsi="Arial" w:cs="Arial"/>
                <w:b/>
                <w:bCs/>
              </w:rPr>
              <w:t>A Critical Evaluation of</w:t>
            </w:r>
            <w:r>
              <w:rPr>
                <w:rFonts w:ascii="Arial" w:hAnsi="Arial" w:cs="Arial"/>
                <w:b/>
                <w:bCs/>
              </w:rPr>
              <w:t xml:space="preserve"> </w:t>
            </w:r>
            <w:r w:rsidRPr="00913D50">
              <w:rPr>
                <w:rFonts w:ascii="Arial" w:hAnsi="Arial" w:cs="Arial"/>
                <w:b/>
                <w:bCs/>
              </w:rPr>
              <w:t>Work-Based Research</w:t>
            </w:r>
            <w:r w:rsidRPr="00913D50">
              <w:rPr>
                <w:rFonts w:ascii="Arial" w:hAnsi="Arial" w:cs="Arial"/>
                <w:b/>
              </w:rPr>
              <w:t> </w:t>
            </w:r>
          </w:p>
          <w:p w14:paraId="1CBC99AA" w14:textId="77777777" w:rsidR="00484F9E" w:rsidRPr="00913D50" w:rsidRDefault="00484F9E" w:rsidP="00484F9E">
            <w:pPr>
              <w:spacing w:before="120" w:after="120"/>
              <w:jc w:val="both"/>
              <w:rPr>
                <w:rFonts w:ascii="Arial" w:hAnsi="Arial" w:cs="Arial"/>
                <w:b/>
              </w:rPr>
            </w:pPr>
          </w:p>
        </w:tc>
      </w:tr>
      <w:tr w:rsidR="00484F9E" w:rsidRPr="00913D50" w14:paraId="2D75058F" w14:textId="77777777" w:rsidTr="00484F9E">
        <w:tc>
          <w:tcPr>
            <w:tcW w:w="2093" w:type="dxa"/>
            <w:shd w:val="pct15" w:color="auto" w:fill="auto"/>
          </w:tcPr>
          <w:p w14:paraId="169A0A3F" w14:textId="77777777" w:rsidR="00484F9E" w:rsidRPr="00913D50" w:rsidRDefault="00484F9E" w:rsidP="00484F9E">
            <w:pPr>
              <w:spacing w:before="120" w:after="120"/>
              <w:jc w:val="both"/>
              <w:rPr>
                <w:rFonts w:ascii="Arial" w:hAnsi="Arial" w:cs="Arial"/>
                <w:b/>
              </w:rPr>
            </w:pPr>
            <w:r>
              <w:rPr>
                <w:rFonts w:ascii="Arial" w:hAnsi="Arial" w:cs="Arial"/>
                <w:b/>
              </w:rPr>
              <w:t>Assignment Title:</w:t>
            </w:r>
          </w:p>
        </w:tc>
        <w:tc>
          <w:tcPr>
            <w:tcW w:w="6441" w:type="dxa"/>
            <w:gridSpan w:val="3"/>
          </w:tcPr>
          <w:p w14:paraId="2730D289" w14:textId="77777777" w:rsidR="00484F9E" w:rsidRDefault="00484F9E" w:rsidP="00484F9E">
            <w:pPr>
              <w:spacing w:before="120" w:after="120"/>
              <w:jc w:val="both"/>
              <w:rPr>
                <w:rFonts w:ascii="Arial" w:hAnsi="Arial" w:cs="Arial"/>
                <w:b/>
                <w:bCs/>
              </w:rPr>
            </w:pPr>
            <w:r>
              <w:rPr>
                <w:rFonts w:ascii="Arial" w:hAnsi="Arial" w:cs="Arial"/>
                <w:b/>
                <w:bCs/>
              </w:rPr>
              <w:t>Report investigating research philosophies, methods and designs to undertake a research proposal in the workplace.</w:t>
            </w:r>
          </w:p>
          <w:p w14:paraId="2E87DEA4" w14:textId="77777777" w:rsidR="00BE6857" w:rsidRPr="00913D50" w:rsidRDefault="00BE6857" w:rsidP="00484F9E">
            <w:pPr>
              <w:spacing w:before="120" w:after="120"/>
              <w:jc w:val="both"/>
              <w:rPr>
                <w:rFonts w:ascii="Arial" w:hAnsi="Arial" w:cs="Arial"/>
                <w:b/>
                <w:bCs/>
              </w:rPr>
            </w:pPr>
          </w:p>
        </w:tc>
      </w:tr>
      <w:tr w:rsidR="00484F9E" w:rsidRPr="00913D50" w14:paraId="78D5295E" w14:textId="77777777" w:rsidTr="00484F9E">
        <w:tc>
          <w:tcPr>
            <w:tcW w:w="2093" w:type="dxa"/>
            <w:shd w:val="pct15" w:color="auto" w:fill="auto"/>
          </w:tcPr>
          <w:p w14:paraId="7D62F977" w14:textId="77777777" w:rsidR="00484F9E" w:rsidRPr="00913D50" w:rsidRDefault="00484F9E" w:rsidP="00484F9E">
            <w:pPr>
              <w:spacing w:before="120" w:after="120"/>
              <w:jc w:val="both"/>
              <w:rPr>
                <w:rFonts w:ascii="Arial" w:hAnsi="Arial" w:cs="Arial"/>
                <w:b/>
              </w:rPr>
            </w:pPr>
            <w:r w:rsidRPr="00913D50">
              <w:rPr>
                <w:rFonts w:ascii="Arial" w:hAnsi="Arial" w:cs="Arial"/>
                <w:b/>
              </w:rPr>
              <w:t>Submission deadline:</w:t>
            </w:r>
          </w:p>
        </w:tc>
        <w:tc>
          <w:tcPr>
            <w:tcW w:w="2330" w:type="dxa"/>
            <w:shd w:val="clear" w:color="auto" w:fill="auto"/>
          </w:tcPr>
          <w:p w14:paraId="5909451D" w14:textId="77777777" w:rsidR="00484F9E" w:rsidRPr="00913D50" w:rsidRDefault="00484F9E" w:rsidP="00484F9E">
            <w:pPr>
              <w:spacing w:before="120" w:after="120"/>
              <w:jc w:val="both"/>
              <w:rPr>
                <w:rFonts w:ascii="Arial" w:hAnsi="Arial" w:cs="Arial"/>
                <w:b/>
              </w:rPr>
            </w:pPr>
            <w:r w:rsidRPr="00913D50">
              <w:rPr>
                <w:rFonts w:ascii="Arial" w:hAnsi="Arial" w:cs="Arial"/>
                <w:b/>
              </w:rPr>
              <w:t>23:59 UK Time on 16</w:t>
            </w:r>
            <w:r w:rsidRPr="00913D50">
              <w:rPr>
                <w:rFonts w:ascii="Arial" w:hAnsi="Arial" w:cs="Arial"/>
                <w:b/>
                <w:vertAlign w:val="superscript"/>
              </w:rPr>
              <w:t>th</w:t>
            </w:r>
            <w:r w:rsidRPr="00913D50">
              <w:rPr>
                <w:rFonts w:ascii="Arial" w:hAnsi="Arial" w:cs="Arial"/>
                <w:b/>
              </w:rPr>
              <w:t xml:space="preserve"> December 2024</w:t>
            </w:r>
          </w:p>
        </w:tc>
        <w:tc>
          <w:tcPr>
            <w:tcW w:w="2410" w:type="dxa"/>
            <w:shd w:val="pct15" w:color="auto" w:fill="auto"/>
          </w:tcPr>
          <w:p w14:paraId="53AD3F2D" w14:textId="77777777" w:rsidR="00484F9E" w:rsidRPr="00913D50" w:rsidRDefault="00484F9E" w:rsidP="00484F9E">
            <w:pPr>
              <w:spacing w:before="120" w:after="120"/>
              <w:rPr>
                <w:rFonts w:ascii="Arial" w:hAnsi="Arial" w:cs="Arial"/>
                <w:b/>
              </w:rPr>
            </w:pPr>
            <w:r w:rsidRPr="00913D50">
              <w:rPr>
                <w:rFonts w:ascii="Arial" w:hAnsi="Arial" w:cs="Arial"/>
                <w:b/>
              </w:rPr>
              <w:t>Return date of provisional marks &amp; written feedback:</w:t>
            </w:r>
          </w:p>
        </w:tc>
        <w:tc>
          <w:tcPr>
            <w:tcW w:w="1701" w:type="dxa"/>
          </w:tcPr>
          <w:p w14:paraId="385D92CA" w14:textId="77777777" w:rsidR="00484F9E" w:rsidRPr="00913D50" w:rsidRDefault="00484F9E" w:rsidP="00484F9E">
            <w:pPr>
              <w:spacing w:before="120" w:after="120"/>
              <w:jc w:val="both"/>
              <w:rPr>
                <w:rFonts w:ascii="Arial" w:hAnsi="Arial" w:cs="Arial"/>
                <w:b/>
              </w:rPr>
            </w:pPr>
            <w:r w:rsidRPr="00913D50">
              <w:rPr>
                <w:rFonts w:ascii="Arial" w:hAnsi="Arial" w:cs="Arial"/>
                <w:b/>
              </w:rPr>
              <w:t>21/01/2025</w:t>
            </w:r>
          </w:p>
        </w:tc>
      </w:tr>
    </w:tbl>
    <w:p w14:paraId="43778299" w14:textId="0196F7F1" w:rsidR="00252D8C" w:rsidRDefault="00484F9E" w:rsidP="00566742">
      <w:pPr>
        <w:spacing w:after="160" w:line="259" w:lineRule="auto"/>
        <w:jc w:val="center"/>
        <w:rPr>
          <w:rFonts w:ascii="Arial" w:hAnsi="Arial" w:cs="Arial"/>
          <w:b/>
          <w:bCs/>
          <w:sz w:val="24"/>
          <w:szCs w:val="24"/>
          <w:u w:val="single"/>
        </w:rPr>
      </w:pPr>
      <w:r w:rsidRPr="00A406E5">
        <w:rPr>
          <w:rFonts w:ascii="Arial" w:hAnsi="Arial" w:cs="Arial"/>
          <w:noProof/>
        </w:rPr>
        <w:drawing>
          <wp:anchor distT="0" distB="0" distL="114300" distR="114300" simplePos="0" relativeHeight="251659264" behindDoc="0" locked="0" layoutInCell="1" allowOverlap="1" wp14:anchorId="63DD25E7" wp14:editId="2E0DF864">
            <wp:simplePos x="0" y="0"/>
            <wp:positionH relativeFrom="margin">
              <wp:posOffset>1854554</wp:posOffset>
            </wp:positionH>
            <wp:positionV relativeFrom="paragraph">
              <wp:posOffset>517584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67A3A">
        <w:rPr>
          <w:rFonts w:ascii="Arial" w:hAnsi="Arial" w:cs="Arial"/>
          <w:b/>
          <w:bCs/>
          <w:sz w:val="24"/>
          <w:szCs w:val="24"/>
          <w:u w:val="single"/>
        </w:rPr>
        <w:br w:type="page"/>
      </w:r>
    </w:p>
    <w:p w14:paraId="3958A2E9" w14:textId="77777777" w:rsidR="00252D8C" w:rsidRDefault="00252D8C">
      <w:pPr>
        <w:spacing w:after="160" w:line="259" w:lineRule="auto"/>
        <w:rPr>
          <w:rFonts w:ascii="Arial" w:hAnsi="Arial" w:cs="Arial"/>
          <w:b/>
          <w:bCs/>
          <w:sz w:val="24"/>
          <w:szCs w:val="24"/>
          <w:u w:val="single"/>
        </w:rPr>
      </w:pPr>
    </w:p>
    <w:p w14:paraId="4F14AE11" w14:textId="77777777" w:rsidR="0023029A" w:rsidRDefault="0023029A">
      <w:pPr>
        <w:spacing w:after="160" w:line="259" w:lineRule="auto"/>
        <w:rPr>
          <w:rFonts w:ascii="Arial" w:hAnsi="Arial" w:cs="Arial"/>
          <w:b/>
          <w:bCs/>
          <w:sz w:val="24"/>
          <w:szCs w:val="24"/>
          <w:u w:val="single"/>
        </w:rPr>
      </w:pPr>
      <w:r>
        <w:rPr>
          <w:rFonts w:ascii="Arial" w:hAnsi="Arial" w:cs="Arial"/>
          <w:b/>
          <w:bCs/>
          <w:sz w:val="24"/>
          <w:szCs w:val="24"/>
          <w:u w:val="single"/>
        </w:rPr>
        <w:t>Contents</w:t>
      </w:r>
    </w:p>
    <w:tbl>
      <w:tblPr>
        <w:tblStyle w:val="TableGrid"/>
        <w:tblW w:w="0" w:type="auto"/>
        <w:tblLook w:val="04A0" w:firstRow="1" w:lastRow="0" w:firstColumn="1" w:lastColumn="0" w:noHBand="0" w:noVBand="1"/>
      </w:tblPr>
      <w:tblGrid>
        <w:gridCol w:w="7650"/>
        <w:gridCol w:w="1366"/>
      </w:tblGrid>
      <w:tr w:rsidR="00A475A5" w14:paraId="57BB2961" w14:textId="77777777" w:rsidTr="003037FB">
        <w:tc>
          <w:tcPr>
            <w:tcW w:w="7650" w:type="dxa"/>
            <w:shd w:val="clear" w:color="auto" w:fill="D9D9D9" w:themeFill="background1" w:themeFillShade="D9"/>
          </w:tcPr>
          <w:p w14:paraId="7736190D" w14:textId="386EA043" w:rsidR="00A475A5" w:rsidRPr="00DC551E" w:rsidRDefault="00A475A5" w:rsidP="00DC551E">
            <w:pPr>
              <w:spacing w:line="259" w:lineRule="auto"/>
              <w:rPr>
                <w:rFonts w:ascii="Arial" w:hAnsi="Arial" w:cs="Arial"/>
                <w:b/>
                <w:bCs/>
                <w:sz w:val="22"/>
                <w:szCs w:val="22"/>
                <w:u w:val="single"/>
              </w:rPr>
            </w:pPr>
            <w:r w:rsidRPr="00DC551E">
              <w:rPr>
                <w:rFonts w:ascii="Arial" w:hAnsi="Arial" w:cs="Arial"/>
                <w:b/>
                <w:bCs/>
                <w:sz w:val="22"/>
                <w:szCs w:val="22"/>
                <w:u w:val="single"/>
              </w:rPr>
              <w:t>Header</w:t>
            </w:r>
          </w:p>
        </w:tc>
        <w:tc>
          <w:tcPr>
            <w:tcW w:w="1366" w:type="dxa"/>
            <w:shd w:val="clear" w:color="auto" w:fill="D9D9D9" w:themeFill="background1" w:themeFillShade="D9"/>
          </w:tcPr>
          <w:p w14:paraId="716C02FA" w14:textId="2B6BF842" w:rsidR="00A475A5" w:rsidRPr="00DC551E" w:rsidRDefault="00A475A5" w:rsidP="00DC551E">
            <w:pPr>
              <w:spacing w:line="259" w:lineRule="auto"/>
              <w:jc w:val="center"/>
              <w:rPr>
                <w:rFonts w:ascii="Arial" w:hAnsi="Arial" w:cs="Arial"/>
                <w:b/>
                <w:bCs/>
                <w:sz w:val="22"/>
                <w:szCs w:val="22"/>
                <w:u w:val="single"/>
              </w:rPr>
            </w:pPr>
            <w:r w:rsidRPr="00DC551E">
              <w:rPr>
                <w:rFonts w:ascii="Arial" w:hAnsi="Arial" w:cs="Arial"/>
                <w:b/>
                <w:bCs/>
                <w:sz w:val="22"/>
                <w:szCs w:val="22"/>
                <w:u w:val="single"/>
              </w:rPr>
              <w:t>Page</w:t>
            </w:r>
            <w:r w:rsidR="00DE74B7" w:rsidRPr="00DC551E">
              <w:rPr>
                <w:rFonts w:ascii="Arial" w:hAnsi="Arial" w:cs="Arial"/>
                <w:b/>
                <w:bCs/>
                <w:sz w:val="22"/>
                <w:szCs w:val="22"/>
                <w:u w:val="single"/>
              </w:rPr>
              <w:t>(s)</w:t>
            </w:r>
          </w:p>
        </w:tc>
      </w:tr>
      <w:tr w:rsidR="0096038B" w14:paraId="7D0AD694" w14:textId="77777777" w:rsidTr="00A475A5">
        <w:tc>
          <w:tcPr>
            <w:tcW w:w="7650" w:type="dxa"/>
          </w:tcPr>
          <w:p w14:paraId="7F53DBAC" w14:textId="72DC53CA" w:rsidR="0096038B" w:rsidRPr="003037FB" w:rsidRDefault="0096038B" w:rsidP="00DC551E">
            <w:pPr>
              <w:spacing w:line="259" w:lineRule="auto"/>
              <w:rPr>
                <w:rFonts w:ascii="Arial" w:hAnsi="Arial" w:cs="Arial"/>
                <w:b/>
                <w:bCs/>
                <w:sz w:val="22"/>
                <w:szCs w:val="22"/>
              </w:rPr>
            </w:pPr>
            <w:r w:rsidRPr="003037FB">
              <w:rPr>
                <w:rFonts w:ascii="Arial" w:hAnsi="Arial" w:cs="Arial"/>
                <w:b/>
                <w:bCs/>
                <w:sz w:val="22"/>
                <w:szCs w:val="22"/>
              </w:rPr>
              <w:t>Title page</w:t>
            </w:r>
          </w:p>
        </w:tc>
        <w:tc>
          <w:tcPr>
            <w:tcW w:w="1366" w:type="dxa"/>
          </w:tcPr>
          <w:p w14:paraId="4F1F40EE" w14:textId="6100D074" w:rsidR="0096038B" w:rsidRPr="003037FB" w:rsidRDefault="003037FB" w:rsidP="00DC551E">
            <w:pPr>
              <w:spacing w:line="259" w:lineRule="auto"/>
              <w:jc w:val="center"/>
              <w:rPr>
                <w:rFonts w:ascii="Arial" w:hAnsi="Arial" w:cs="Arial"/>
                <w:b/>
                <w:bCs/>
                <w:sz w:val="22"/>
                <w:szCs w:val="22"/>
              </w:rPr>
            </w:pPr>
            <w:r w:rsidRPr="003037FB">
              <w:rPr>
                <w:rFonts w:ascii="Arial" w:hAnsi="Arial" w:cs="Arial"/>
                <w:b/>
                <w:bCs/>
                <w:sz w:val="22"/>
                <w:szCs w:val="22"/>
              </w:rPr>
              <w:t>1</w:t>
            </w:r>
          </w:p>
        </w:tc>
      </w:tr>
      <w:tr w:rsidR="0096038B" w14:paraId="09E2A1DF" w14:textId="77777777" w:rsidTr="00A475A5">
        <w:tc>
          <w:tcPr>
            <w:tcW w:w="7650" w:type="dxa"/>
          </w:tcPr>
          <w:p w14:paraId="3CF86A52" w14:textId="53E50997" w:rsidR="0096038B" w:rsidRPr="003037FB" w:rsidRDefault="0096038B" w:rsidP="00DC551E">
            <w:pPr>
              <w:spacing w:line="259" w:lineRule="auto"/>
              <w:rPr>
                <w:rFonts w:ascii="Arial" w:hAnsi="Arial" w:cs="Arial"/>
                <w:b/>
                <w:bCs/>
                <w:sz w:val="22"/>
                <w:szCs w:val="22"/>
              </w:rPr>
            </w:pPr>
            <w:r w:rsidRPr="003037FB">
              <w:rPr>
                <w:rFonts w:ascii="Arial" w:hAnsi="Arial" w:cs="Arial"/>
                <w:b/>
                <w:bCs/>
                <w:sz w:val="22"/>
                <w:szCs w:val="22"/>
              </w:rPr>
              <w:t>Table of contents</w:t>
            </w:r>
          </w:p>
        </w:tc>
        <w:tc>
          <w:tcPr>
            <w:tcW w:w="1366" w:type="dxa"/>
          </w:tcPr>
          <w:p w14:paraId="2113A661" w14:textId="7749D245" w:rsidR="0096038B" w:rsidRPr="003037FB" w:rsidRDefault="003037FB" w:rsidP="00DC551E">
            <w:pPr>
              <w:spacing w:line="259" w:lineRule="auto"/>
              <w:jc w:val="center"/>
              <w:rPr>
                <w:rFonts w:ascii="Arial" w:hAnsi="Arial" w:cs="Arial"/>
                <w:b/>
                <w:bCs/>
                <w:sz w:val="22"/>
                <w:szCs w:val="22"/>
              </w:rPr>
            </w:pPr>
            <w:r w:rsidRPr="003037FB">
              <w:rPr>
                <w:rFonts w:ascii="Arial" w:hAnsi="Arial" w:cs="Arial"/>
                <w:b/>
                <w:bCs/>
                <w:sz w:val="22"/>
                <w:szCs w:val="22"/>
              </w:rPr>
              <w:t>2</w:t>
            </w:r>
          </w:p>
        </w:tc>
      </w:tr>
      <w:tr w:rsidR="00A475A5" w14:paraId="18F255EE" w14:textId="77777777" w:rsidTr="00DC551E">
        <w:trPr>
          <w:trHeight w:val="216"/>
        </w:trPr>
        <w:tc>
          <w:tcPr>
            <w:tcW w:w="7650" w:type="dxa"/>
          </w:tcPr>
          <w:p w14:paraId="422F521E" w14:textId="57796A2C" w:rsidR="00A475A5" w:rsidRPr="003037FB" w:rsidRDefault="00A475A5" w:rsidP="00536242">
            <w:pPr>
              <w:pStyle w:val="ListParagraph"/>
              <w:numPr>
                <w:ilvl w:val="0"/>
                <w:numId w:val="31"/>
              </w:numPr>
              <w:spacing w:line="276" w:lineRule="auto"/>
              <w:jc w:val="both"/>
              <w:rPr>
                <w:rFonts w:ascii="Arial" w:hAnsi="Arial" w:cs="Arial"/>
                <w:b/>
                <w:bCs/>
                <w:sz w:val="22"/>
                <w:szCs w:val="22"/>
              </w:rPr>
            </w:pPr>
            <w:r w:rsidRPr="003037FB">
              <w:rPr>
                <w:rFonts w:ascii="Arial" w:hAnsi="Arial" w:cs="Arial"/>
                <w:b/>
                <w:bCs/>
                <w:sz w:val="22"/>
                <w:szCs w:val="22"/>
              </w:rPr>
              <w:t>Introduction</w:t>
            </w:r>
          </w:p>
        </w:tc>
        <w:tc>
          <w:tcPr>
            <w:tcW w:w="1366" w:type="dxa"/>
          </w:tcPr>
          <w:p w14:paraId="2C6E279C" w14:textId="6D34CAFD" w:rsidR="00A475A5" w:rsidRPr="003037FB" w:rsidRDefault="00A475A5" w:rsidP="00DC551E">
            <w:pPr>
              <w:spacing w:line="259" w:lineRule="auto"/>
              <w:jc w:val="center"/>
              <w:rPr>
                <w:rFonts w:ascii="Arial" w:hAnsi="Arial" w:cs="Arial"/>
                <w:b/>
                <w:bCs/>
                <w:sz w:val="22"/>
                <w:szCs w:val="22"/>
              </w:rPr>
            </w:pPr>
            <w:r w:rsidRPr="003037FB">
              <w:rPr>
                <w:rFonts w:ascii="Arial" w:hAnsi="Arial" w:cs="Arial"/>
                <w:b/>
                <w:bCs/>
                <w:sz w:val="22"/>
                <w:szCs w:val="22"/>
              </w:rPr>
              <w:t>3</w:t>
            </w:r>
          </w:p>
        </w:tc>
      </w:tr>
      <w:tr w:rsidR="00A475A5" w14:paraId="532F64FC" w14:textId="77777777" w:rsidTr="00A475A5">
        <w:tc>
          <w:tcPr>
            <w:tcW w:w="7650" w:type="dxa"/>
          </w:tcPr>
          <w:p w14:paraId="23D73F2A" w14:textId="7E4D49A9" w:rsidR="00A475A5" w:rsidRPr="003037FB" w:rsidRDefault="001F7C43" w:rsidP="00536242">
            <w:pPr>
              <w:spacing w:line="276" w:lineRule="auto"/>
              <w:ind w:left="360"/>
              <w:jc w:val="both"/>
              <w:rPr>
                <w:rFonts w:ascii="Arial" w:hAnsi="Arial" w:cs="Arial"/>
                <w:b/>
                <w:bCs/>
                <w:sz w:val="22"/>
                <w:szCs w:val="22"/>
              </w:rPr>
            </w:pPr>
            <w:r w:rsidRPr="003037FB">
              <w:rPr>
                <w:rFonts w:ascii="Arial" w:hAnsi="Arial" w:cs="Arial"/>
                <w:b/>
                <w:bCs/>
                <w:sz w:val="22"/>
                <w:szCs w:val="22"/>
              </w:rPr>
              <w:t xml:space="preserve">    1.2. Philosophical underpinning to the research</w:t>
            </w:r>
          </w:p>
        </w:tc>
        <w:tc>
          <w:tcPr>
            <w:tcW w:w="1366" w:type="dxa"/>
          </w:tcPr>
          <w:p w14:paraId="139EEE79" w14:textId="26C5DC59" w:rsidR="00A475A5" w:rsidRPr="003037FB" w:rsidRDefault="0082084A" w:rsidP="00DC551E">
            <w:pPr>
              <w:spacing w:line="259" w:lineRule="auto"/>
              <w:jc w:val="center"/>
              <w:rPr>
                <w:rFonts w:ascii="Arial" w:hAnsi="Arial" w:cs="Arial"/>
                <w:b/>
                <w:bCs/>
                <w:sz w:val="22"/>
                <w:szCs w:val="22"/>
              </w:rPr>
            </w:pPr>
            <w:r>
              <w:rPr>
                <w:rFonts w:ascii="Arial" w:hAnsi="Arial" w:cs="Arial"/>
                <w:b/>
                <w:bCs/>
                <w:sz w:val="22"/>
                <w:szCs w:val="22"/>
              </w:rPr>
              <w:t>4</w:t>
            </w:r>
          </w:p>
        </w:tc>
      </w:tr>
      <w:tr w:rsidR="00A475A5" w14:paraId="2E2C41EA" w14:textId="77777777" w:rsidTr="00A475A5">
        <w:tc>
          <w:tcPr>
            <w:tcW w:w="7650" w:type="dxa"/>
          </w:tcPr>
          <w:p w14:paraId="5C41E6E5" w14:textId="27885B8D" w:rsidR="00A475A5" w:rsidRPr="003037FB" w:rsidRDefault="001F7C43" w:rsidP="00536242">
            <w:pPr>
              <w:spacing w:line="276" w:lineRule="auto"/>
              <w:ind w:left="360"/>
              <w:rPr>
                <w:rFonts w:ascii="Arial" w:hAnsi="Arial" w:cs="Arial"/>
                <w:b/>
                <w:bCs/>
                <w:sz w:val="22"/>
                <w:szCs w:val="22"/>
              </w:rPr>
            </w:pPr>
            <w:r w:rsidRPr="003037FB">
              <w:rPr>
                <w:rFonts w:ascii="Arial" w:hAnsi="Arial" w:cs="Arial"/>
                <w:b/>
                <w:bCs/>
                <w:sz w:val="22"/>
                <w:szCs w:val="22"/>
              </w:rPr>
              <w:t xml:space="preserve">    1.3. Critical Theory</w:t>
            </w:r>
          </w:p>
        </w:tc>
        <w:tc>
          <w:tcPr>
            <w:tcW w:w="1366" w:type="dxa"/>
          </w:tcPr>
          <w:p w14:paraId="6743C6BD" w14:textId="747FA0F6" w:rsidR="00A475A5" w:rsidRPr="003037FB" w:rsidRDefault="001F7C43" w:rsidP="00DC551E">
            <w:pPr>
              <w:spacing w:line="259" w:lineRule="auto"/>
              <w:jc w:val="center"/>
              <w:rPr>
                <w:rFonts w:ascii="Arial" w:hAnsi="Arial" w:cs="Arial"/>
                <w:b/>
                <w:bCs/>
                <w:sz w:val="22"/>
                <w:szCs w:val="22"/>
              </w:rPr>
            </w:pPr>
            <w:r w:rsidRPr="003037FB">
              <w:rPr>
                <w:rFonts w:ascii="Arial" w:hAnsi="Arial" w:cs="Arial"/>
                <w:b/>
                <w:bCs/>
                <w:sz w:val="22"/>
                <w:szCs w:val="22"/>
              </w:rPr>
              <w:t>4</w:t>
            </w:r>
          </w:p>
        </w:tc>
      </w:tr>
      <w:tr w:rsidR="00A475A5" w14:paraId="500A8AD4" w14:textId="77777777" w:rsidTr="00A475A5">
        <w:tc>
          <w:tcPr>
            <w:tcW w:w="7650" w:type="dxa"/>
          </w:tcPr>
          <w:p w14:paraId="72E96E25" w14:textId="4C1EA1B6" w:rsidR="00A475A5" w:rsidRPr="003037FB" w:rsidRDefault="001F7C43" w:rsidP="00536242">
            <w:pPr>
              <w:spacing w:line="276" w:lineRule="auto"/>
              <w:ind w:left="360"/>
              <w:rPr>
                <w:rFonts w:ascii="Arial" w:hAnsi="Arial" w:cs="Arial"/>
                <w:b/>
                <w:bCs/>
                <w:sz w:val="22"/>
                <w:szCs w:val="22"/>
              </w:rPr>
            </w:pPr>
            <w:r w:rsidRPr="003037FB">
              <w:rPr>
                <w:rFonts w:ascii="Arial" w:hAnsi="Arial" w:cs="Arial"/>
                <w:b/>
                <w:bCs/>
                <w:sz w:val="22"/>
                <w:szCs w:val="22"/>
              </w:rPr>
              <w:t xml:space="preserve">    1.4. Ontology &amp; Epistemology</w:t>
            </w:r>
          </w:p>
        </w:tc>
        <w:tc>
          <w:tcPr>
            <w:tcW w:w="1366" w:type="dxa"/>
          </w:tcPr>
          <w:p w14:paraId="00336DDE" w14:textId="5F4F00F1" w:rsidR="00A475A5" w:rsidRPr="003037FB" w:rsidRDefault="001F7C43" w:rsidP="00DC551E">
            <w:pPr>
              <w:spacing w:line="259" w:lineRule="auto"/>
              <w:jc w:val="center"/>
              <w:rPr>
                <w:rFonts w:ascii="Arial" w:hAnsi="Arial" w:cs="Arial"/>
                <w:b/>
                <w:bCs/>
                <w:sz w:val="22"/>
                <w:szCs w:val="22"/>
              </w:rPr>
            </w:pPr>
            <w:r w:rsidRPr="003037FB">
              <w:rPr>
                <w:rFonts w:ascii="Arial" w:hAnsi="Arial" w:cs="Arial"/>
                <w:b/>
                <w:bCs/>
                <w:sz w:val="22"/>
                <w:szCs w:val="22"/>
              </w:rPr>
              <w:t>4</w:t>
            </w:r>
          </w:p>
        </w:tc>
      </w:tr>
      <w:tr w:rsidR="00A475A5" w14:paraId="3240A75D" w14:textId="77777777" w:rsidTr="00A475A5">
        <w:tc>
          <w:tcPr>
            <w:tcW w:w="7650" w:type="dxa"/>
          </w:tcPr>
          <w:p w14:paraId="3F7CD529" w14:textId="072E8FDF" w:rsidR="00A475A5" w:rsidRPr="003037FB" w:rsidRDefault="001F7C43" w:rsidP="00536242">
            <w:pPr>
              <w:spacing w:line="276" w:lineRule="auto"/>
              <w:ind w:left="360"/>
              <w:rPr>
                <w:rFonts w:ascii="Arial" w:hAnsi="Arial" w:cs="Arial"/>
                <w:sz w:val="22"/>
                <w:szCs w:val="22"/>
              </w:rPr>
            </w:pPr>
            <w:r w:rsidRPr="003037FB">
              <w:rPr>
                <w:rFonts w:ascii="Arial" w:hAnsi="Arial" w:cs="Arial"/>
                <w:b/>
                <w:bCs/>
                <w:sz w:val="22"/>
                <w:szCs w:val="22"/>
              </w:rPr>
              <w:t xml:space="preserve">        1.4.1. Ontology</w:t>
            </w:r>
            <w:r w:rsidRPr="003037FB">
              <w:rPr>
                <w:rFonts w:ascii="Arial" w:hAnsi="Arial" w:cs="Arial"/>
                <w:sz w:val="22"/>
                <w:szCs w:val="22"/>
              </w:rPr>
              <w:t xml:space="preserve">  </w:t>
            </w:r>
          </w:p>
        </w:tc>
        <w:tc>
          <w:tcPr>
            <w:tcW w:w="1366" w:type="dxa"/>
          </w:tcPr>
          <w:p w14:paraId="330A6E92" w14:textId="4F08C8DD" w:rsidR="00A475A5" w:rsidRPr="003037FB" w:rsidRDefault="0082084A" w:rsidP="00DC551E">
            <w:pPr>
              <w:spacing w:line="259" w:lineRule="auto"/>
              <w:jc w:val="center"/>
              <w:rPr>
                <w:rFonts w:ascii="Arial" w:hAnsi="Arial" w:cs="Arial"/>
                <w:b/>
                <w:bCs/>
                <w:sz w:val="22"/>
                <w:szCs w:val="22"/>
              </w:rPr>
            </w:pPr>
            <w:r>
              <w:rPr>
                <w:rFonts w:ascii="Arial" w:hAnsi="Arial" w:cs="Arial"/>
                <w:b/>
                <w:bCs/>
                <w:sz w:val="22"/>
                <w:szCs w:val="22"/>
              </w:rPr>
              <w:t>4</w:t>
            </w:r>
          </w:p>
        </w:tc>
      </w:tr>
      <w:tr w:rsidR="00A475A5" w14:paraId="0E37AE66" w14:textId="77777777" w:rsidTr="00A475A5">
        <w:tc>
          <w:tcPr>
            <w:tcW w:w="7650" w:type="dxa"/>
          </w:tcPr>
          <w:p w14:paraId="756169D5" w14:textId="5B7C6ABD" w:rsidR="00A475A5" w:rsidRPr="003037FB" w:rsidRDefault="001F7C43" w:rsidP="00536242">
            <w:pPr>
              <w:spacing w:line="276" w:lineRule="auto"/>
              <w:ind w:left="360"/>
              <w:rPr>
                <w:rFonts w:ascii="Arial" w:hAnsi="Arial" w:cs="Arial"/>
                <w:sz w:val="22"/>
                <w:szCs w:val="22"/>
              </w:rPr>
            </w:pPr>
            <w:r w:rsidRPr="003037FB">
              <w:rPr>
                <w:rFonts w:ascii="Arial" w:hAnsi="Arial" w:cs="Arial"/>
                <w:b/>
                <w:bCs/>
                <w:sz w:val="22"/>
                <w:szCs w:val="22"/>
              </w:rPr>
              <w:t xml:space="preserve">        1.4.2. Epistemology</w:t>
            </w:r>
            <w:r w:rsidRPr="003037FB">
              <w:rPr>
                <w:rFonts w:ascii="Arial" w:hAnsi="Arial" w:cs="Arial"/>
                <w:sz w:val="22"/>
                <w:szCs w:val="22"/>
              </w:rPr>
              <w:t xml:space="preserve"> </w:t>
            </w:r>
          </w:p>
        </w:tc>
        <w:tc>
          <w:tcPr>
            <w:tcW w:w="1366" w:type="dxa"/>
          </w:tcPr>
          <w:p w14:paraId="3526026C" w14:textId="05DA49E1" w:rsidR="00A475A5" w:rsidRPr="003037FB" w:rsidRDefault="001F7C43" w:rsidP="00DC551E">
            <w:pPr>
              <w:spacing w:line="259" w:lineRule="auto"/>
              <w:jc w:val="center"/>
              <w:rPr>
                <w:rFonts w:ascii="Arial" w:hAnsi="Arial" w:cs="Arial"/>
                <w:b/>
                <w:bCs/>
                <w:sz w:val="22"/>
                <w:szCs w:val="22"/>
              </w:rPr>
            </w:pPr>
            <w:r w:rsidRPr="003037FB">
              <w:rPr>
                <w:rFonts w:ascii="Arial" w:hAnsi="Arial" w:cs="Arial"/>
                <w:b/>
                <w:bCs/>
                <w:sz w:val="22"/>
                <w:szCs w:val="22"/>
              </w:rPr>
              <w:t>5</w:t>
            </w:r>
          </w:p>
        </w:tc>
      </w:tr>
      <w:tr w:rsidR="00A475A5" w14:paraId="4C0D6B02" w14:textId="77777777" w:rsidTr="00A475A5">
        <w:tc>
          <w:tcPr>
            <w:tcW w:w="7650" w:type="dxa"/>
          </w:tcPr>
          <w:p w14:paraId="092A2546" w14:textId="146C9DF7" w:rsidR="00A475A5" w:rsidRPr="003037FB" w:rsidRDefault="001F7C43" w:rsidP="00536242">
            <w:pPr>
              <w:spacing w:line="276" w:lineRule="auto"/>
              <w:ind w:left="360"/>
              <w:rPr>
                <w:rFonts w:ascii="Arial" w:hAnsi="Arial" w:cs="Arial"/>
                <w:b/>
                <w:bCs/>
                <w:sz w:val="22"/>
                <w:szCs w:val="22"/>
              </w:rPr>
            </w:pPr>
            <w:r w:rsidRPr="003037FB">
              <w:rPr>
                <w:rFonts w:ascii="Arial" w:hAnsi="Arial" w:cs="Arial"/>
                <w:b/>
                <w:bCs/>
                <w:sz w:val="22"/>
                <w:szCs w:val="22"/>
              </w:rPr>
              <w:t xml:space="preserve">    1.5. Ethics within research proposal</w:t>
            </w:r>
          </w:p>
        </w:tc>
        <w:tc>
          <w:tcPr>
            <w:tcW w:w="1366" w:type="dxa"/>
          </w:tcPr>
          <w:p w14:paraId="30E493F8" w14:textId="2250F683" w:rsidR="00A475A5" w:rsidRPr="003037FB" w:rsidRDefault="001F7C43" w:rsidP="00DC551E">
            <w:pPr>
              <w:spacing w:line="259" w:lineRule="auto"/>
              <w:jc w:val="center"/>
              <w:rPr>
                <w:rFonts w:ascii="Arial" w:hAnsi="Arial" w:cs="Arial"/>
                <w:b/>
                <w:bCs/>
                <w:sz w:val="22"/>
                <w:szCs w:val="22"/>
              </w:rPr>
            </w:pPr>
            <w:r w:rsidRPr="003037FB">
              <w:rPr>
                <w:rFonts w:ascii="Arial" w:hAnsi="Arial" w:cs="Arial"/>
                <w:b/>
                <w:bCs/>
                <w:sz w:val="22"/>
                <w:szCs w:val="22"/>
              </w:rPr>
              <w:t>5</w:t>
            </w:r>
          </w:p>
        </w:tc>
      </w:tr>
      <w:tr w:rsidR="00A475A5" w14:paraId="28445A79" w14:textId="77777777" w:rsidTr="00A475A5">
        <w:tc>
          <w:tcPr>
            <w:tcW w:w="7650" w:type="dxa"/>
          </w:tcPr>
          <w:p w14:paraId="39CF045E" w14:textId="3F8BC548" w:rsidR="00A475A5" w:rsidRPr="003037FB" w:rsidRDefault="001F7C43" w:rsidP="00536242">
            <w:pPr>
              <w:spacing w:line="276" w:lineRule="auto"/>
              <w:ind w:left="360"/>
              <w:rPr>
                <w:rFonts w:ascii="Arial" w:hAnsi="Arial" w:cs="Arial"/>
                <w:b/>
                <w:bCs/>
                <w:sz w:val="22"/>
                <w:szCs w:val="22"/>
              </w:rPr>
            </w:pPr>
            <w:r w:rsidRPr="003037FB">
              <w:rPr>
                <w:rFonts w:ascii="Arial" w:hAnsi="Arial" w:cs="Arial"/>
                <w:b/>
                <w:bCs/>
                <w:sz w:val="22"/>
                <w:szCs w:val="22"/>
              </w:rPr>
              <w:t xml:space="preserve">    1.6. Insider Research considerations</w:t>
            </w:r>
          </w:p>
        </w:tc>
        <w:tc>
          <w:tcPr>
            <w:tcW w:w="1366" w:type="dxa"/>
          </w:tcPr>
          <w:p w14:paraId="55E75F6A" w14:textId="170DB4CB" w:rsidR="00A475A5" w:rsidRPr="003037FB" w:rsidRDefault="001F7C43" w:rsidP="00DC551E">
            <w:pPr>
              <w:spacing w:line="259" w:lineRule="auto"/>
              <w:jc w:val="center"/>
              <w:rPr>
                <w:rFonts w:ascii="Arial" w:hAnsi="Arial" w:cs="Arial"/>
                <w:b/>
                <w:bCs/>
                <w:sz w:val="22"/>
                <w:szCs w:val="22"/>
              </w:rPr>
            </w:pPr>
            <w:r w:rsidRPr="003037FB">
              <w:rPr>
                <w:rFonts w:ascii="Arial" w:hAnsi="Arial" w:cs="Arial"/>
                <w:b/>
                <w:bCs/>
                <w:sz w:val="22"/>
                <w:szCs w:val="22"/>
              </w:rPr>
              <w:t>5</w:t>
            </w:r>
          </w:p>
        </w:tc>
      </w:tr>
      <w:tr w:rsidR="00A475A5" w14:paraId="7D4469BD" w14:textId="77777777" w:rsidTr="00A475A5">
        <w:tc>
          <w:tcPr>
            <w:tcW w:w="7650" w:type="dxa"/>
          </w:tcPr>
          <w:p w14:paraId="614F9C30" w14:textId="01A1CED9" w:rsidR="00A475A5" w:rsidRPr="003037FB" w:rsidRDefault="001F7C43" w:rsidP="00536242">
            <w:pPr>
              <w:spacing w:line="276" w:lineRule="auto"/>
              <w:ind w:left="360"/>
              <w:rPr>
                <w:rFonts w:ascii="Arial" w:hAnsi="Arial" w:cs="Arial"/>
                <w:b/>
                <w:bCs/>
                <w:sz w:val="22"/>
                <w:szCs w:val="22"/>
              </w:rPr>
            </w:pPr>
            <w:r w:rsidRPr="003037FB">
              <w:rPr>
                <w:rFonts w:ascii="Arial" w:hAnsi="Arial" w:cs="Arial"/>
                <w:b/>
                <w:bCs/>
                <w:sz w:val="22"/>
                <w:szCs w:val="22"/>
              </w:rPr>
              <w:t xml:space="preserve">    1.7. Methodology</w:t>
            </w:r>
          </w:p>
        </w:tc>
        <w:tc>
          <w:tcPr>
            <w:tcW w:w="1366" w:type="dxa"/>
          </w:tcPr>
          <w:p w14:paraId="4627BB2C" w14:textId="03DD81E1" w:rsidR="00A475A5" w:rsidRPr="003037FB" w:rsidRDefault="001F7C43" w:rsidP="00DC551E">
            <w:pPr>
              <w:spacing w:line="259" w:lineRule="auto"/>
              <w:jc w:val="center"/>
              <w:rPr>
                <w:rFonts w:ascii="Arial" w:hAnsi="Arial" w:cs="Arial"/>
                <w:b/>
                <w:bCs/>
                <w:sz w:val="22"/>
                <w:szCs w:val="22"/>
              </w:rPr>
            </w:pPr>
            <w:r w:rsidRPr="003037FB">
              <w:rPr>
                <w:rFonts w:ascii="Arial" w:hAnsi="Arial" w:cs="Arial"/>
                <w:b/>
                <w:bCs/>
                <w:sz w:val="22"/>
                <w:szCs w:val="22"/>
              </w:rPr>
              <w:t>5</w:t>
            </w:r>
          </w:p>
        </w:tc>
      </w:tr>
      <w:tr w:rsidR="00A475A5" w14:paraId="6E8D1FB8" w14:textId="77777777" w:rsidTr="00A475A5">
        <w:tc>
          <w:tcPr>
            <w:tcW w:w="7650" w:type="dxa"/>
          </w:tcPr>
          <w:p w14:paraId="449960EF" w14:textId="700DF359" w:rsidR="00A475A5" w:rsidRPr="003037FB" w:rsidRDefault="009C365E" w:rsidP="00536242">
            <w:pPr>
              <w:pStyle w:val="ListParagraph"/>
              <w:numPr>
                <w:ilvl w:val="0"/>
                <w:numId w:val="32"/>
              </w:numPr>
              <w:spacing w:line="276" w:lineRule="auto"/>
              <w:rPr>
                <w:rFonts w:ascii="Arial" w:hAnsi="Arial" w:cs="Arial"/>
                <w:b/>
                <w:bCs/>
                <w:sz w:val="22"/>
                <w:szCs w:val="22"/>
              </w:rPr>
            </w:pPr>
            <w:r w:rsidRPr="003037FB">
              <w:rPr>
                <w:rFonts w:ascii="Arial" w:hAnsi="Arial" w:cs="Arial"/>
                <w:b/>
                <w:bCs/>
                <w:sz w:val="22"/>
                <w:szCs w:val="22"/>
              </w:rPr>
              <w:t>Main Findings</w:t>
            </w:r>
          </w:p>
        </w:tc>
        <w:tc>
          <w:tcPr>
            <w:tcW w:w="1366" w:type="dxa"/>
          </w:tcPr>
          <w:p w14:paraId="4B28929B" w14:textId="1790B324" w:rsidR="00A475A5"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6</w:t>
            </w:r>
          </w:p>
        </w:tc>
      </w:tr>
      <w:tr w:rsidR="009C365E" w14:paraId="1BD31085" w14:textId="77777777" w:rsidTr="00A475A5">
        <w:tc>
          <w:tcPr>
            <w:tcW w:w="7650" w:type="dxa"/>
          </w:tcPr>
          <w:p w14:paraId="6207BDE2" w14:textId="1251B66B" w:rsidR="009C365E" w:rsidRPr="003037FB" w:rsidRDefault="009C365E" w:rsidP="00536242">
            <w:pPr>
              <w:spacing w:line="276" w:lineRule="auto"/>
              <w:rPr>
                <w:rFonts w:ascii="Arial" w:hAnsi="Arial" w:cs="Arial"/>
                <w:b/>
                <w:bCs/>
                <w:sz w:val="22"/>
                <w:szCs w:val="22"/>
              </w:rPr>
            </w:pPr>
            <w:r w:rsidRPr="003037FB">
              <w:rPr>
                <w:rFonts w:ascii="Arial" w:hAnsi="Arial" w:cs="Arial"/>
                <w:b/>
                <w:bCs/>
                <w:sz w:val="22"/>
                <w:szCs w:val="22"/>
              </w:rPr>
              <w:t xml:space="preserve">         2.1. Quantitative vs. Qualitative research</w:t>
            </w:r>
          </w:p>
        </w:tc>
        <w:tc>
          <w:tcPr>
            <w:tcW w:w="1366" w:type="dxa"/>
          </w:tcPr>
          <w:p w14:paraId="5E0C6031" w14:textId="69CF4647" w:rsidR="009C365E"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6</w:t>
            </w:r>
          </w:p>
        </w:tc>
      </w:tr>
      <w:tr w:rsidR="009C365E" w14:paraId="4FA63030" w14:textId="77777777" w:rsidTr="00A475A5">
        <w:tc>
          <w:tcPr>
            <w:tcW w:w="7650" w:type="dxa"/>
          </w:tcPr>
          <w:p w14:paraId="63B44295" w14:textId="1C276252" w:rsidR="009C365E" w:rsidRPr="003037FB" w:rsidRDefault="00C30A98" w:rsidP="00536242">
            <w:pPr>
              <w:spacing w:line="276" w:lineRule="auto"/>
              <w:rPr>
                <w:rFonts w:ascii="Arial" w:hAnsi="Arial" w:cs="Arial"/>
                <w:b/>
                <w:bCs/>
                <w:sz w:val="22"/>
                <w:szCs w:val="22"/>
              </w:rPr>
            </w:pPr>
            <w:r w:rsidRPr="003037FB">
              <w:rPr>
                <w:rFonts w:ascii="Arial" w:hAnsi="Arial" w:cs="Arial"/>
                <w:b/>
                <w:bCs/>
                <w:sz w:val="22"/>
                <w:szCs w:val="22"/>
              </w:rPr>
              <w:t xml:space="preserve">         </w:t>
            </w:r>
            <w:r w:rsidR="009C365E" w:rsidRPr="003037FB">
              <w:rPr>
                <w:rFonts w:ascii="Arial" w:hAnsi="Arial" w:cs="Arial"/>
                <w:b/>
                <w:bCs/>
                <w:sz w:val="22"/>
                <w:szCs w:val="22"/>
              </w:rPr>
              <w:t>2.2.</w:t>
            </w:r>
            <w:r w:rsidR="009C365E" w:rsidRPr="003037FB">
              <w:rPr>
                <w:rFonts w:ascii="Arial" w:hAnsi="Arial" w:cs="Arial"/>
                <w:b/>
                <w:bCs/>
                <w:sz w:val="22"/>
                <w:szCs w:val="22"/>
              </w:rPr>
              <w:tab/>
              <w:t>Research Design</w:t>
            </w:r>
          </w:p>
        </w:tc>
        <w:tc>
          <w:tcPr>
            <w:tcW w:w="1366" w:type="dxa"/>
          </w:tcPr>
          <w:p w14:paraId="156B4797" w14:textId="4FC800C3" w:rsidR="009C365E"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6</w:t>
            </w:r>
          </w:p>
        </w:tc>
      </w:tr>
      <w:tr w:rsidR="009C365E" w14:paraId="2F12F5D9" w14:textId="77777777" w:rsidTr="00A475A5">
        <w:tc>
          <w:tcPr>
            <w:tcW w:w="7650" w:type="dxa"/>
          </w:tcPr>
          <w:p w14:paraId="490FE275" w14:textId="631C4EA7" w:rsidR="009C365E" w:rsidRPr="003037FB" w:rsidRDefault="00C30A98" w:rsidP="00536242">
            <w:pPr>
              <w:spacing w:line="276" w:lineRule="auto"/>
              <w:rPr>
                <w:rFonts w:ascii="Arial" w:hAnsi="Arial" w:cs="Arial"/>
                <w:b/>
                <w:bCs/>
                <w:sz w:val="22"/>
                <w:szCs w:val="22"/>
              </w:rPr>
            </w:pPr>
            <w:r w:rsidRPr="003037FB">
              <w:rPr>
                <w:rFonts w:ascii="Arial" w:hAnsi="Arial" w:cs="Arial"/>
                <w:b/>
                <w:bCs/>
                <w:sz w:val="22"/>
                <w:szCs w:val="22"/>
              </w:rPr>
              <w:t xml:space="preserve">             </w:t>
            </w:r>
            <w:r w:rsidR="009C365E" w:rsidRPr="003037FB">
              <w:rPr>
                <w:rFonts w:ascii="Arial" w:hAnsi="Arial" w:cs="Arial"/>
                <w:b/>
                <w:bCs/>
                <w:sz w:val="22"/>
                <w:szCs w:val="22"/>
              </w:rPr>
              <w:t>2.2.1.</w:t>
            </w:r>
            <w:r w:rsidRPr="003037FB">
              <w:rPr>
                <w:rFonts w:ascii="Arial" w:hAnsi="Arial" w:cs="Arial"/>
                <w:b/>
                <w:bCs/>
                <w:sz w:val="22"/>
                <w:szCs w:val="22"/>
              </w:rPr>
              <w:t xml:space="preserve">  </w:t>
            </w:r>
            <w:r w:rsidR="009C365E" w:rsidRPr="003037FB">
              <w:rPr>
                <w:rFonts w:ascii="Arial" w:hAnsi="Arial" w:cs="Arial"/>
                <w:b/>
                <w:bCs/>
                <w:sz w:val="22"/>
                <w:szCs w:val="22"/>
              </w:rPr>
              <w:t>Case Study</w:t>
            </w:r>
          </w:p>
        </w:tc>
        <w:tc>
          <w:tcPr>
            <w:tcW w:w="1366" w:type="dxa"/>
          </w:tcPr>
          <w:p w14:paraId="016F8A22" w14:textId="54CF2D5A" w:rsidR="009C365E"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7</w:t>
            </w:r>
          </w:p>
        </w:tc>
      </w:tr>
      <w:tr w:rsidR="009C365E" w14:paraId="77DBDFA7" w14:textId="77777777" w:rsidTr="00A475A5">
        <w:tc>
          <w:tcPr>
            <w:tcW w:w="7650" w:type="dxa"/>
          </w:tcPr>
          <w:p w14:paraId="18A45693" w14:textId="21C40ABD" w:rsidR="009C365E" w:rsidRPr="003037FB" w:rsidRDefault="00C30A98" w:rsidP="00536242">
            <w:pPr>
              <w:spacing w:line="276" w:lineRule="auto"/>
              <w:rPr>
                <w:rFonts w:ascii="Arial" w:hAnsi="Arial" w:cs="Arial"/>
                <w:b/>
                <w:bCs/>
                <w:sz w:val="22"/>
                <w:szCs w:val="22"/>
              </w:rPr>
            </w:pPr>
            <w:r w:rsidRPr="003037FB">
              <w:rPr>
                <w:rFonts w:ascii="Arial" w:hAnsi="Arial" w:cs="Arial"/>
                <w:b/>
                <w:bCs/>
                <w:sz w:val="22"/>
                <w:szCs w:val="22"/>
              </w:rPr>
              <w:t xml:space="preserve">             </w:t>
            </w:r>
            <w:r w:rsidR="009C365E" w:rsidRPr="003037FB">
              <w:rPr>
                <w:rFonts w:ascii="Arial" w:hAnsi="Arial" w:cs="Arial"/>
                <w:b/>
                <w:bCs/>
                <w:sz w:val="22"/>
                <w:szCs w:val="22"/>
              </w:rPr>
              <w:t>2.2.2.</w:t>
            </w:r>
            <w:r w:rsidRPr="003037FB">
              <w:rPr>
                <w:rFonts w:ascii="Arial" w:hAnsi="Arial" w:cs="Arial"/>
                <w:b/>
                <w:bCs/>
                <w:sz w:val="22"/>
                <w:szCs w:val="22"/>
              </w:rPr>
              <w:t xml:space="preserve">  </w:t>
            </w:r>
            <w:r w:rsidR="009C365E" w:rsidRPr="003037FB">
              <w:rPr>
                <w:rFonts w:ascii="Arial" w:hAnsi="Arial" w:cs="Arial"/>
                <w:b/>
                <w:bCs/>
                <w:sz w:val="22"/>
                <w:szCs w:val="22"/>
              </w:rPr>
              <w:t>Focus Group</w:t>
            </w:r>
          </w:p>
        </w:tc>
        <w:tc>
          <w:tcPr>
            <w:tcW w:w="1366" w:type="dxa"/>
          </w:tcPr>
          <w:p w14:paraId="739A0C6E" w14:textId="7E565E87" w:rsidR="009C365E"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7</w:t>
            </w:r>
          </w:p>
        </w:tc>
      </w:tr>
      <w:tr w:rsidR="009C365E" w14:paraId="024380E4" w14:textId="77777777" w:rsidTr="00A475A5">
        <w:tc>
          <w:tcPr>
            <w:tcW w:w="7650" w:type="dxa"/>
          </w:tcPr>
          <w:p w14:paraId="24EA8351" w14:textId="184DC985" w:rsidR="009C365E" w:rsidRPr="003037FB" w:rsidRDefault="00C30A98" w:rsidP="00536242">
            <w:pPr>
              <w:spacing w:line="276" w:lineRule="auto"/>
              <w:rPr>
                <w:rFonts w:ascii="Arial" w:hAnsi="Arial" w:cs="Arial"/>
                <w:b/>
                <w:bCs/>
                <w:sz w:val="22"/>
                <w:szCs w:val="22"/>
              </w:rPr>
            </w:pPr>
            <w:r w:rsidRPr="003037FB">
              <w:rPr>
                <w:rFonts w:ascii="Arial" w:hAnsi="Arial" w:cs="Arial"/>
                <w:b/>
                <w:bCs/>
                <w:sz w:val="22"/>
                <w:szCs w:val="22"/>
              </w:rPr>
              <w:t xml:space="preserve">             </w:t>
            </w:r>
            <w:r w:rsidR="009C365E" w:rsidRPr="003037FB">
              <w:rPr>
                <w:rFonts w:ascii="Arial" w:hAnsi="Arial" w:cs="Arial"/>
                <w:b/>
                <w:bCs/>
                <w:sz w:val="22"/>
                <w:szCs w:val="22"/>
              </w:rPr>
              <w:t>2.2.3.</w:t>
            </w:r>
            <w:r w:rsidRPr="003037FB">
              <w:rPr>
                <w:rFonts w:ascii="Arial" w:hAnsi="Arial" w:cs="Arial"/>
                <w:b/>
                <w:bCs/>
                <w:sz w:val="22"/>
                <w:szCs w:val="22"/>
              </w:rPr>
              <w:t xml:space="preserve">  </w:t>
            </w:r>
            <w:r w:rsidR="009C365E" w:rsidRPr="003037FB">
              <w:rPr>
                <w:rFonts w:ascii="Arial" w:hAnsi="Arial" w:cs="Arial"/>
                <w:b/>
                <w:bCs/>
                <w:sz w:val="22"/>
                <w:szCs w:val="22"/>
              </w:rPr>
              <w:t>Experimental</w:t>
            </w:r>
          </w:p>
        </w:tc>
        <w:tc>
          <w:tcPr>
            <w:tcW w:w="1366" w:type="dxa"/>
          </w:tcPr>
          <w:p w14:paraId="53BC84E7" w14:textId="4BBC287A" w:rsidR="009C365E"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7</w:t>
            </w:r>
          </w:p>
        </w:tc>
      </w:tr>
      <w:tr w:rsidR="009C365E" w14:paraId="2BF29DA2" w14:textId="77777777" w:rsidTr="00A475A5">
        <w:tc>
          <w:tcPr>
            <w:tcW w:w="7650" w:type="dxa"/>
          </w:tcPr>
          <w:p w14:paraId="066ABBF5" w14:textId="4F209A61" w:rsidR="009C365E" w:rsidRPr="003037FB" w:rsidRDefault="00C30A98" w:rsidP="00536242">
            <w:pPr>
              <w:spacing w:line="276" w:lineRule="auto"/>
              <w:rPr>
                <w:rFonts w:ascii="Arial" w:hAnsi="Arial" w:cs="Arial"/>
                <w:b/>
                <w:bCs/>
                <w:sz w:val="22"/>
                <w:szCs w:val="22"/>
              </w:rPr>
            </w:pPr>
            <w:r w:rsidRPr="003037FB">
              <w:rPr>
                <w:rFonts w:ascii="Arial" w:hAnsi="Arial" w:cs="Arial"/>
                <w:b/>
                <w:bCs/>
                <w:sz w:val="22"/>
                <w:szCs w:val="22"/>
              </w:rPr>
              <w:t xml:space="preserve">             </w:t>
            </w:r>
            <w:r w:rsidR="009C365E" w:rsidRPr="003037FB">
              <w:rPr>
                <w:rFonts w:ascii="Arial" w:hAnsi="Arial" w:cs="Arial"/>
                <w:b/>
                <w:bCs/>
                <w:sz w:val="22"/>
                <w:szCs w:val="22"/>
              </w:rPr>
              <w:t>2.2.4.</w:t>
            </w:r>
            <w:r w:rsidRPr="003037FB">
              <w:rPr>
                <w:rFonts w:ascii="Arial" w:hAnsi="Arial" w:cs="Arial"/>
                <w:b/>
                <w:bCs/>
                <w:sz w:val="22"/>
                <w:szCs w:val="22"/>
              </w:rPr>
              <w:t xml:space="preserve">  </w:t>
            </w:r>
            <w:r w:rsidR="009C365E" w:rsidRPr="003037FB">
              <w:rPr>
                <w:rFonts w:ascii="Arial" w:hAnsi="Arial" w:cs="Arial"/>
                <w:b/>
                <w:bCs/>
                <w:sz w:val="22"/>
                <w:szCs w:val="22"/>
              </w:rPr>
              <w:t>Mixed-Methods Design</w:t>
            </w:r>
          </w:p>
        </w:tc>
        <w:tc>
          <w:tcPr>
            <w:tcW w:w="1366" w:type="dxa"/>
          </w:tcPr>
          <w:p w14:paraId="47B954AF" w14:textId="7B48E941" w:rsidR="009C365E"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8</w:t>
            </w:r>
          </w:p>
        </w:tc>
      </w:tr>
      <w:tr w:rsidR="009C365E" w14:paraId="0157AB60" w14:textId="77777777" w:rsidTr="00A475A5">
        <w:tc>
          <w:tcPr>
            <w:tcW w:w="7650" w:type="dxa"/>
          </w:tcPr>
          <w:p w14:paraId="0E510181" w14:textId="1C61990E" w:rsidR="009C365E" w:rsidRPr="003037FB" w:rsidRDefault="00C30A98" w:rsidP="00536242">
            <w:pPr>
              <w:spacing w:line="276" w:lineRule="auto"/>
              <w:jc w:val="both"/>
              <w:rPr>
                <w:rFonts w:ascii="Arial" w:hAnsi="Arial" w:cs="Arial"/>
                <w:b/>
                <w:bCs/>
                <w:sz w:val="22"/>
                <w:szCs w:val="22"/>
              </w:rPr>
            </w:pPr>
            <w:r w:rsidRPr="003037FB">
              <w:rPr>
                <w:rFonts w:ascii="Arial" w:hAnsi="Arial" w:cs="Arial"/>
                <w:b/>
                <w:bCs/>
                <w:sz w:val="22"/>
                <w:szCs w:val="22"/>
              </w:rPr>
              <w:t xml:space="preserve">         </w:t>
            </w:r>
            <w:r w:rsidR="009C365E" w:rsidRPr="003037FB">
              <w:rPr>
                <w:rFonts w:ascii="Arial" w:hAnsi="Arial" w:cs="Arial"/>
                <w:b/>
                <w:bCs/>
                <w:sz w:val="22"/>
                <w:szCs w:val="22"/>
              </w:rPr>
              <w:t>2.3.</w:t>
            </w:r>
            <w:r w:rsidRPr="003037FB">
              <w:rPr>
                <w:rFonts w:ascii="Arial" w:hAnsi="Arial" w:cs="Arial"/>
                <w:b/>
                <w:bCs/>
                <w:sz w:val="22"/>
                <w:szCs w:val="22"/>
              </w:rPr>
              <w:t xml:space="preserve"> </w:t>
            </w:r>
            <w:r w:rsidR="009C365E" w:rsidRPr="003037FB">
              <w:rPr>
                <w:rFonts w:ascii="Arial" w:hAnsi="Arial" w:cs="Arial"/>
                <w:b/>
                <w:bCs/>
                <w:sz w:val="22"/>
                <w:szCs w:val="22"/>
              </w:rPr>
              <w:t>Research Methods</w:t>
            </w:r>
          </w:p>
        </w:tc>
        <w:tc>
          <w:tcPr>
            <w:tcW w:w="1366" w:type="dxa"/>
          </w:tcPr>
          <w:p w14:paraId="54B365DD" w14:textId="3729648A" w:rsidR="009C365E"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8</w:t>
            </w:r>
          </w:p>
        </w:tc>
      </w:tr>
      <w:tr w:rsidR="009C365E" w14:paraId="2AA9ED1B" w14:textId="77777777" w:rsidTr="00A475A5">
        <w:tc>
          <w:tcPr>
            <w:tcW w:w="7650" w:type="dxa"/>
          </w:tcPr>
          <w:p w14:paraId="2155FAD0" w14:textId="118EBF27" w:rsidR="009C365E" w:rsidRPr="003037FB" w:rsidRDefault="00C30A98" w:rsidP="00536242">
            <w:pPr>
              <w:spacing w:line="276" w:lineRule="auto"/>
              <w:rPr>
                <w:rFonts w:ascii="Arial" w:hAnsi="Arial" w:cs="Arial"/>
                <w:b/>
                <w:bCs/>
                <w:sz w:val="22"/>
                <w:szCs w:val="22"/>
              </w:rPr>
            </w:pPr>
            <w:r w:rsidRPr="003037FB">
              <w:rPr>
                <w:rFonts w:ascii="Arial" w:hAnsi="Arial" w:cs="Arial"/>
                <w:b/>
                <w:bCs/>
                <w:sz w:val="22"/>
                <w:szCs w:val="22"/>
              </w:rPr>
              <w:t xml:space="preserve">            </w:t>
            </w:r>
            <w:r w:rsidR="009C365E" w:rsidRPr="003037FB">
              <w:rPr>
                <w:rFonts w:ascii="Arial" w:hAnsi="Arial" w:cs="Arial"/>
                <w:b/>
                <w:bCs/>
                <w:sz w:val="22"/>
                <w:szCs w:val="22"/>
              </w:rPr>
              <w:t>2.3.1</w:t>
            </w:r>
            <w:r w:rsidR="00DE74B7" w:rsidRPr="003037FB">
              <w:rPr>
                <w:rFonts w:ascii="Arial" w:hAnsi="Arial" w:cs="Arial"/>
                <w:b/>
                <w:bCs/>
                <w:sz w:val="22"/>
                <w:szCs w:val="22"/>
              </w:rPr>
              <w:t>.</w:t>
            </w:r>
            <w:r w:rsidR="009C365E" w:rsidRPr="003037FB">
              <w:rPr>
                <w:rFonts w:ascii="Arial" w:hAnsi="Arial" w:cs="Arial"/>
                <w:b/>
                <w:bCs/>
                <w:sz w:val="22"/>
                <w:szCs w:val="22"/>
              </w:rPr>
              <w:tab/>
              <w:t>Survey Research</w:t>
            </w:r>
          </w:p>
        </w:tc>
        <w:tc>
          <w:tcPr>
            <w:tcW w:w="1366" w:type="dxa"/>
          </w:tcPr>
          <w:p w14:paraId="7A83BB00" w14:textId="56E2B524" w:rsidR="009C365E"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8</w:t>
            </w:r>
          </w:p>
        </w:tc>
      </w:tr>
      <w:tr w:rsidR="009C365E" w14:paraId="0D221E23" w14:textId="77777777" w:rsidTr="00A475A5">
        <w:tc>
          <w:tcPr>
            <w:tcW w:w="7650" w:type="dxa"/>
          </w:tcPr>
          <w:p w14:paraId="18292BD5" w14:textId="60A20D35" w:rsidR="009C365E" w:rsidRPr="003037FB" w:rsidRDefault="00C30A98" w:rsidP="00536242">
            <w:pPr>
              <w:spacing w:line="276" w:lineRule="auto"/>
              <w:rPr>
                <w:rFonts w:ascii="Arial" w:hAnsi="Arial" w:cs="Arial"/>
                <w:b/>
                <w:bCs/>
                <w:sz w:val="22"/>
                <w:szCs w:val="22"/>
              </w:rPr>
            </w:pPr>
            <w:r w:rsidRPr="003037FB">
              <w:rPr>
                <w:rFonts w:ascii="Arial" w:hAnsi="Arial" w:cs="Arial"/>
                <w:b/>
                <w:bCs/>
                <w:sz w:val="22"/>
                <w:szCs w:val="22"/>
              </w:rPr>
              <w:t xml:space="preserve">            </w:t>
            </w:r>
            <w:r w:rsidR="009C365E" w:rsidRPr="003037FB">
              <w:rPr>
                <w:rFonts w:ascii="Arial" w:hAnsi="Arial" w:cs="Arial"/>
                <w:b/>
                <w:bCs/>
                <w:sz w:val="22"/>
                <w:szCs w:val="22"/>
              </w:rPr>
              <w:t>2.3.2.</w:t>
            </w:r>
            <w:r w:rsidR="009C365E" w:rsidRPr="003037FB">
              <w:rPr>
                <w:rFonts w:ascii="Arial" w:hAnsi="Arial" w:cs="Arial"/>
                <w:b/>
                <w:bCs/>
                <w:sz w:val="22"/>
                <w:szCs w:val="22"/>
              </w:rPr>
              <w:tab/>
              <w:t>Archival Research</w:t>
            </w:r>
          </w:p>
        </w:tc>
        <w:tc>
          <w:tcPr>
            <w:tcW w:w="1366" w:type="dxa"/>
          </w:tcPr>
          <w:p w14:paraId="7E834605" w14:textId="3B9F0B4E" w:rsidR="009C365E"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9</w:t>
            </w:r>
          </w:p>
        </w:tc>
      </w:tr>
      <w:tr w:rsidR="009C365E" w14:paraId="1AB35E7E" w14:textId="77777777" w:rsidTr="00A475A5">
        <w:tc>
          <w:tcPr>
            <w:tcW w:w="7650" w:type="dxa"/>
          </w:tcPr>
          <w:p w14:paraId="28FF08C1" w14:textId="7587A36D" w:rsidR="009C365E" w:rsidRPr="003037FB" w:rsidRDefault="00C30A98" w:rsidP="00536242">
            <w:pPr>
              <w:spacing w:line="276" w:lineRule="auto"/>
              <w:rPr>
                <w:rFonts w:ascii="Arial" w:hAnsi="Arial" w:cs="Arial"/>
                <w:b/>
                <w:bCs/>
                <w:sz w:val="22"/>
                <w:szCs w:val="22"/>
              </w:rPr>
            </w:pPr>
            <w:r w:rsidRPr="003037FB">
              <w:rPr>
                <w:rFonts w:ascii="Arial" w:hAnsi="Arial" w:cs="Arial"/>
                <w:b/>
                <w:bCs/>
                <w:sz w:val="22"/>
                <w:szCs w:val="22"/>
              </w:rPr>
              <w:t xml:space="preserve">            </w:t>
            </w:r>
            <w:r w:rsidR="00DE74B7" w:rsidRPr="003037FB">
              <w:rPr>
                <w:rFonts w:ascii="Arial" w:hAnsi="Arial" w:cs="Arial"/>
                <w:b/>
                <w:bCs/>
                <w:sz w:val="22"/>
                <w:szCs w:val="22"/>
              </w:rPr>
              <w:t>2.3.3.</w:t>
            </w:r>
            <w:r w:rsidR="00DE74B7" w:rsidRPr="003037FB">
              <w:rPr>
                <w:rFonts w:ascii="Arial" w:hAnsi="Arial" w:cs="Arial"/>
                <w:b/>
                <w:bCs/>
                <w:sz w:val="22"/>
                <w:szCs w:val="22"/>
              </w:rPr>
              <w:tab/>
              <w:t>Quasi-Experimental</w:t>
            </w:r>
          </w:p>
        </w:tc>
        <w:tc>
          <w:tcPr>
            <w:tcW w:w="1366" w:type="dxa"/>
          </w:tcPr>
          <w:p w14:paraId="5AFF9992" w14:textId="5F817744" w:rsidR="009C365E" w:rsidRPr="003037FB" w:rsidRDefault="009C365E" w:rsidP="00DC551E">
            <w:pPr>
              <w:spacing w:line="259" w:lineRule="auto"/>
              <w:jc w:val="center"/>
              <w:rPr>
                <w:rFonts w:ascii="Arial" w:hAnsi="Arial" w:cs="Arial"/>
                <w:b/>
                <w:bCs/>
                <w:sz w:val="22"/>
                <w:szCs w:val="22"/>
              </w:rPr>
            </w:pPr>
            <w:r w:rsidRPr="003037FB">
              <w:rPr>
                <w:rFonts w:ascii="Arial" w:hAnsi="Arial" w:cs="Arial"/>
                <w:b/>
                <w:bCs/>
                <w:sz w:val="22"/>
                <w:szCs w:val="22"/>
              </w:rPr>
              <w:t>9</w:t>
            </w:r>
          </w:p>
        </w:tc>
      </w:tr>
      <w:tr w:rsidR="009C365E" w14:paraId="55D91B0F" w14:textId="77777777" w:rsidTr="00A475A5">
        <w:tc>
          <w:tcPr>
            <w:tcW w:w="7650" w:type="dxa"/>
          </w:tcPr>
          <w:p w14:paraId="57A9AA88" w14:textId="5971E61D" w:rsidR="009C365E" w:rsidRPr="003037FB" w:rsidRDefault="00C30A98" w:rsidP="00536242">
            <w:pPr>
              <w:spacing w:line="276" w:lineRule="auto"/>
              <w:rPr>
                <w:rFonts w:ascii="Arial" w:hAnsi="Arial" w:cs="Arial"/>
                <w:b/>
                <w:bCs/>
                <w:sz w:val="22"/>
                <w:szCs w:val="22"/>
              </w:rPr>
            </w:pPr>
            <w:r w:rsidRPr="003037FB">
              <w:rPr>
                <w:rFonts w:ascii="Arial" w:hAnsi="Arial" w:cs="Arial"/>
                <w:b/>
                <w:bCs/>
                <w:sz w:val="22"/>
                <w:szCs w:val="22"/>
              </w:rPr>
              <w:t xml:space="preserve">      3.</w:t>
            </w:r>
            <w:r w:rsidRPr="003037FB">
              <w:rPr>
                <w:rFonts w:ascii="Arial" w:hAnsi="Arial" w:cs="Arial"/>
                <w:b/>
                <w:bCs/>
                <w:sz w:val="22"/>
                <w:szCs w:val="22"/>
              </w:rPr>
              <w:tab/>
              <w:t>Conclusion</w:t>
            </w:r>
          </w:p>
        </w:tc>
        <w:tc>
          <w:tcPr>
            <w:tcW w:w="1366" w:type="dxa"/>
          </w:tcPr>
          <w:p w14:paraId="23001958" w14:textId="29D7DB84" w:rsidR="009C365E" w:rsidRPr="003037FB" w:rsidRDefault="00C30A98" w:rsidP="00DC551E">
            <w:pPr>
              <w:spacing w:line="259" w:lineRule="auto"/>
              <w:jc w:val="center"/>
              <w:rPr>
                <w:rFonts w:ascii="Arial" w:hAnsi="Arial" w:cs="Arial"/>
                <w:b/>
                <w:bCs/>
                <w:sz w:val="22"/>
                <w:szCs w:val="22"/>
              </w:rPr>
            </w:pPr>
            <w:r w:rsidRPr="003037FB">
              <w:rPr>
                <w:rFonts w:ascii="Arial" w:hAnsi="Arial" w:cs="Arial"/>
                <w:b/>
                <w:bCs/>
                <w:sz w:val="22"/>
                <w:szCs w:val="22"/>
              </w:rPr>
              <w:t>10</w:t>
            </w:r>
          </w:p>
        </w:tc>
      </w:tr>
      <w:tr w:rsidR="00DE74B7" w14:paraId="48C09899" w14:textId="77777777" w:rsidTr="00A475A5">
        <w:tc>
          <w:tcPr>
            <w:tcW w:w="7650" w:type="dxa"/>
          </w:tcPr>
          <w:p w14:paraId="748E093C" w14:textId="4D327FD7" w:rsidR="00DE74B7" w:rsidRPr="003037FB" w:rsidRDefault="00C30A98" w:rsidP="00536242">
            <w:pPr>
              <w:spacing w:line="276" w:lineRule="auto"/>
              <w:rPr>
                <w:rFonts w:ascii="Arial" w:hAnsi="Arial" w:cs="Arial"/>
                <w:b/>
                <w:bCs/>
                <w:sz w:val="22"/>
                <w:szCs w:val="22"/>
              </w:rPr>
            </w:pPr>
            <w:r w:rsidRPr="003037FB">
              <w:rPr>
                <w:rFonts w:ascii="Arial" w:hAnsi="Arial" w:cs="Arial"/>
                <w:b/>
                <w:bCs/>
                <w:sz w:val="22"/>
                <w:szCs w:val="22"/>
              </w:rPr>
              <w:t xml:space="preserve">      4.</w:t>
            </w:r>
            <w:r w:rsidRPr="003037FB">
              <w:rPr>
                <w:rFonts w:ascii="Arial" w:hAnsi="Arial" w:cs="Arial"/>
                <w:b/>
                <w:bCs/>
                <w:sz w:val="22"/>
                <w:szCs w:val="22"/>
              </w:rPr>
              <w:tab/>
              <w:t>Recommendations</w:t>
            </w:r>
          </w:p>
        </w:tc>
        <w:tc>
          <w:tcPr>
            <w:tcW w:w="1366" w:type="dxa"/>
          </w:tcPr>
          <w:p w14:paraId="08052748" w14:textId="2D1BDE38" w:rsidR="00DE74B7" w:rsidRPr="003037FB" w:rsidRDefault="00C30A98" w:rsidP="00DC551E">
            <w:pPr>
              <w:spacing w:line="259" w:lineRule="auto"/>
              <w:jc w:val="center"/>
              <w:rPr>
                <w:rFonts w:ascii="Arial" w:hAnsi="Arial" w:cs="Arial"/>
                <w:b/>
                <w:bCs/>
                <w:sz w:val="22"/>
                <w:szCs w:val="22"/>
              </w:rPr>
            </w:pPr>
            <w:r w:rsidRPr="003037FB">
              <w:rPr>
                <w:rFonts w:ascii="Arial" w:hAnsi="Arial" w:cs="Arial"/>
                <w:b/>
                <w:bCs/>
                <w:sz w:val="22"/>
                <w:szCs w:val="22"/>
              </w:rPr>
              <w:t>11</w:t>
            </w:r>
          </w:p>
        </w:tc>
      </w:tr>
      <w:tr w:rsidR="00DE74B7" w14:paraId="6E34DCBE" w14:textId="77777777" w:rsidTr="00A475A5">
        <w:tc>
          <w:tcPr>
            <w:tcW w:w="7650" w:type="dxa"/>
          </w:tcPr>
          <w:p w14:paraId="196A0B60" w14:textId="6C148A8C" w:rsidR="00DC551E" w:rsidRPr="003037FB" w:rsidRDefault="00DC551E" w:rsidP="00536242">
            <w:pPr>
              <w:spacing w:line="276" w:lineRule="auto"/>
              <w:ind w:left="360"/>
              <w:jc w:val="both"/>
              <w:rPr>
                <w:rFonts w:ascii="Arial" w:hAnsi="Arial" w:cs="Arial"/>
                <w:b/>
                <w:bCs/>
                <w:sz w:val="22"/>
                <w:szCs w:val="22"/>
              </w:rPr>
            </w:pPr>
            <w:r w:rsidRPr="003037FB">
              <w:rPr>
                <w:rFonts w:ascii="Arial" w:hAnsi="Arial" w:cs="Arial"/>
                <w:b/>
                <w:bCs/>
                <w:sz w:val="22"/>
                <w:szCs w:val="22"/>
              </w:rPr>
              <w:t>Appendix 1</w:t>
            </w:r>
            <w:r w:rsidR="00536242" w:rsidRPr="003037FB">
              <w:rPr>
                <w:rFonts w:ascii="Arial" w:hAnsi="Arial" w:cs="Arial"/>
                <w:b/>
                <w:bCs/>
                <w:sz w:val="22"/>
                <w:szCs w:val="22"/>
              </w:rPr>
              <w:t xml:space="preserve"> - Carmarthenshire County Council</w:t>
            </w:r>
          </w:p>
        </w:tc>
        <w:tc>
          <w:tcPr>
            <w:tcW w:w="1366" w:type="dxa"/>
          </w:tcPr>
          <w:p w14:paraId="14432025" w14:textId="182C932E" w:rsidR="00DE74B7" w:rsidRPr="003037FB" w:rsidRDefault="00DC551E" w:rsidP="00DC551E">
            <w:pPr>
              <w:spacing w:line="259" w:lineRule="auto"/>
              <w:jc w:val="center"/>
              <w:rPr>
                <w:rFonts w:ascii="Arial" w:hAnsi="Arial" w:cs="Arial"/>
                <w:b/>
                <w:bCs/>
                <w:sz w:val="22"/>
                <w:szCs w:val="22"/>
              </w:rPr>
            </w:pPr>
            <w:r w:rsidRPr="003037FB">
              <w:rPr>
                <w:rFonts w:ascii="Arial" w:hAnsi="Arial" w:cs="Arial"/>
                <w:b/>
                <w:bCs/>
                <w:sz w:val="22"/>
                <w:szCs w:val="22"/>
              </w:rPr>
              <w:t>12</w:t>
            </w:r>
          </w:p>
        </w:tc>
      </w:tr>
      <w:tr w:rsidR="00DC551E" w14:paraId="49200150" w14:textId="77777777" w:rsidTr="00A475A5">
        <w:tc>
          <w:tcPr>
            <w:tcW w:w="7650" w:type="dxa"/>
          </w:tcPr>
          <w:p w14:paraId="4199CE35" w14:textId="3D2E7F38" w:rsidR="00DC551E" w:rsidRPr="003037FB" w:rsidRDefault="00DC551E" w:rsidP="00536242">
            <w:pPr>
              <w:spacing w:line="276" w:lineRule="auto"/>
              <w:ind w:left="360"/>
              <w:jc w:val="both"/>
              <w:rPr>
                <w:rFonts w:ascii="Arial" w:hAnsi="Arial" w:cs="Arial"/>
                <w:b/>
                <w:bCs/>
                <w:sz w:val="22"/>
                <w:szCs w:val="22"/>
              </w:rPr>
            </w:pPr>
            <w:r w:rsidRPr="003037FB">
              <w:rPr>
                <w:rFonts w:ascii="Arial" w:hAnsi="Arial" w:cs="Arial"/>
                <w:b/>
                <w:bCs/>
                <w:sz w:val="22"/>
                <w:szCs w:val="22"/>
              </w:rPr>
              <w:t>Appendix 2</w:t>
            </w:r>
            <w:r w:rsidR="00536242" w:rsidRPr="003037FB">
              <w:rPr>
                <w:rFonts w:ascii="Arial" w:hAnsi="Arial" w:cs="Arial"/>
                <w:b/>
                <w:bCs/>
                <w:sz w:val="22"/>
                <w:szCs w:val="22"/>
              </w:rPr>
              <w:t xml:space="preserve"> - Further research areas within CCC</w:t>
            </w:r>
          </w:p>
        </w:tc>
        <w:tc>
          <w:tcPr>
            <w:tcW w:w="1366" w:type="dxa"/>
          </w:tcPr>
          <w:p w14:paraId="4488A49D" w14:textId="6AFDBDF6" w:rsidR="00DC551E" w:rsidRPr="003037FB" w:rsidRDefault="00DC551E" w:rsidP="00DC551E">
            <w:pPr>
              <w:spacing w:line="259" w:lineRule="auto"/>
              <w:jc w:val="center"/>
              <w:rPr>
                <w:rFonts w:ascii="Arial" w:hAnsi="Arial" w:cs="Arial"/>
                <w:b/>
                <w:bCs/>
                <w:sz w:val="22"/>
                <w:szCs w:val="22"/>
              </w:rPr>
            </w:pPr>
            <w:r w:rsidRPr="003037FB">
              <w:rPr>
                <w:rFonts w:ascii="Arial" w:hAnsi="Arial" w:cs="Arial"/>
                <w:b/>
                <w:bCs/>
                <w:sz w:val="22"/>
                <w:szCs w:val="22"/>
              </w:rPr>
              <w:t>13</w:t>
            </w:r>
          </w:p>
        </w:tc>
      </w:tr>
      <w:tr w:rsidR="00DC551E" w14:paraId="389ED49C" w14:textId="77777777" w:rsidTr="00A475A5">
        <w:tc>
          <w:tcPr>
            <w:tcW w:w="7650" w:type="dxa"/>
          </w:tcPr>
          <w:p w14:paraId="333805B6" w14:textId="30195903" w:rsidR="00DC551E" w:rsidRPr="003037FB" w:rsidRDefault="00DC551E" w:rsidP="00536242">
            <w:pPr>
              <w:spacing w:line="276" w:lineRule="auto"/>
              <w:ind w:left="360"/>
              <w:jc w:val="both"/>
              <w:rPr>
                <w:rFonts w:ascii="Arial" w:hAnsi="Arial" w:cs="Arial"/>
                <w:b/>
                <w:bCs/>
                <w:sz w:val="22"/>
                <w:szCs w:val="22"/>
              </w:rPr>
            </w:pPr>
            <w:r w:rsidRPr="003037FB">
              <w:rPr>
                <w:rFonts w:ascii="Arial" w:hAnsi="Arial" w:cs="Arial"/>
                <w:b/>
                <w:bCs/>
                <w:sz w:val="22"/>
                <w:szCs w:val="22"/>
              </w:rPr>
              <w:t>Appendix 3</w:t>
            </w:r>
            <w:r w:rsidR="00536242" w:rsidRPr="003037FB">
              <w:rPr>
                <w:rFonts w:ascii="Arial" w:hAnsi="Arial" w:cs="Arial"/>
                <w:b/>
                <w:bCs/>
                <w:sz w:val="22"/>
                <w:szCs w:val="22"/>
              </w:rPr>
              <w:t xml:space="preserve"> - CCC Data Insights team</w:t>
            </w:r>
          </w:p>
        </w:tc>
        <w:tc>
          <w:tcPr>
            <w:tcW w:w="1366" w:type="dxa"/>
          </w:tcPr>
          <w:p w14:paraId="073FE0C7" w14:textId="37557FDA" w:rsidR="00DC551E" w:rsidRPr="003037FB" w:rsidRDefault="00DC551E" w:rsidP="00DC551E">
            <w:pPr>
              <w:spacing w:line="259" w:lineRule="auto"/>
              <w:jc w:val="center"/>
              <w:rPr>
                <w:rFonts w:ascii="Arial" w:hAnsi="Arial" w:cs="Arial"/>
                <w:b/>
                <w:bCs/>
                <w:sz w:val="22"/>
                <w:szCs w:val="22"/>
              </w:rPr>
            </w:pPr>
            <w:r w:rsidRPr="003037FB">
              <w:rPr>
                <w:rFonts w:ascii="Arial" w:hAnsi="Arial" w:cs="Arial"/>
                <w:b/>
                <w:bCs/>
                <w:sz w:val="22"/>
                <w:szCs w:val="22"/>
              </w:rPr>
              <w:t>14</w:t>
            </w:r>
          </w:p>
        </w:tc>
      </w:tr>
      <w:tr w:rsidR="00DC551E" w14:paraId="669F7ECE" w14:textId="77777777" w:rsidTr="00A475A5">
        <w:tc>
          <w:tcPr>
            <w:tcW w:w="7650" w:type="dxa"/>
          </w:tcPr>
          <w:p w14:paraId="3EE4E204" w14:textId="024110A3" w:rsidR="00DC551E" w:rsidRPr="003037FB" w:rsidRDefault="00DC551E" w:rsidP="00536242">
            <w:pPr>
              <w:spacing w:line="276" w:lineRule="auto"/>
              <w:ind w:left="360"/>
              <w:jc w:val="both"/>
              <w:rPr>
                <w:rFonts w:ascii="Arial" w:hAnsi="Arial" w:cs="Arial"/>
                <w:b/>
                <w:bCs/>
                <w:sz w:val="22"/>
                <w:szCs w:val="22"/>
              </w:rPr>
            </w:pPr>
            <w:r w:rsidRPr="003037FB">
              <w:rPr>
                <w:rFonts w:ascii="Arial" w:hAnsi="Arial" w:cs="Arial"/>
                <w:b/>
                <w:bCs/>
                <w:sz w:val="22"/>
                <w:szCs w:val="22"/>
              </w:rPr>
              <w:t>Appendix 4</w:t>
            </w:r>
            <w:r w:rsidR="00536242" w:rsidRPr="003037FB">
              <w:rPr>
                <w:rFonts w:ascii="Arial" w:hAnsi="Arial" w:cs="Arial"/>
                <w:b/>
                <w:bCs/>
                <w:sz w:val="22"/>
                <w:szCs w:val="22"/>
              </w:rPr>
              <w:t xml:space="preserve"> - </w:t>
            </w:r>
            <w:proofErr w:type="spellStart"/>
            <w:r w:rsidR="00536242" w:rsidRPr="003037FB">
              <w:rPr>
                <w:rFonts w:ascii="Arial" w:hAnsi="Arial" w:cs="Arial"/>
                <w:b/>
                <w:bCs/>
                <w:sz w:val="22"/>
                <w:szCs w:val="22"/>
              </w:rPr>
              <w:t>UKGov</w:t>
            </w:r>
            <w:proofErr w:type="spellEnd"/>
            <w:r w:rsidR="00536242" w:rsidRPr="003037FB">
              <w:rPr>
                <w:rFonts w:ascii="Arial" w:hAnsi="Arial" w:cs="Arial"/>
                <w:b/>
                <w:bCs/>
                <w:sz w:val="22"/>
                <w:szCs w:val="22"/>
              </w:rPr>
              <w:t xml:space="preserve"> DSIT Emerging Technologies</w:t>
            </w:r>
          </w:p>
        </w:tc>
        <w:tc>
          <w:tcPr>
            <w:tcW w:w="1366" w:type="dxa"/>
          </w:tcPr>
          <w:p w14:paraId="6DBF8007" w14:textId="0D339EB7" w:rsidR="00DC551E" w:rsidRPr="003037FB" w:rsidRDefault="00DC551E" w:rsidP="00DC551E">
            <w:pPr>
              <w:spacing w:line="259" w:lineRule="auto"/>
              <w:jc w:val="center"/>
              <w:rPr>
                <w:rFonts w:ascii="Arial" w:hAnsi="Arial" w:cs="Arial"/>
                <w:b/>
                <w:bCs/>
                <w:sz w:val="22"/>
                <w:szCs w:val="22"/>
              </w:rPr>
            </w:pPr>
            <w:r w:rsidRPr="003037FB">
              <w:rPr>
                <w:rFonts w:ascii="Arial" w:hAnsi="Arial" w:cs="Arial"/>
                <w:b/>
                <w:bCs/>
                <w:sz w:val="22"/>
                <w:szCs w:val="22"/>
              </w:rPr>
              <w:t>15</w:t>
            </w:r>
          </w:p>
        </w:tc>
      </w:tr>
      <w:tr w:rsidR="00DC551E" w14:paraId="1F93C0C1" w14:textId="77777777" w:rsidTr="00A475A5">
        <w:tc>
          <w:tcPr>
            <w:tcW w:w="7650" w:type="dxa"/>
          </w:tcPr>
          <w:p w14:paraId="7B815781" w14:textId="30F2E895" w:rsidR="00DC551E" w:rsidRPr="003037FB" w:rsidRDefault="00DC551E" w:rsidP="00536242">
            <w:pPr>
              <w:spacing w:line="276" w:lineRule="auto"/>
              <w:ind w:left="360"/>
              <w:jc w:val="both"/>
              <w:rPr>
                <w:rFonts w:ascii="Arial" w:hAnsi="Arial" w:cs="Arial"/>
                <w:b/>
                <w:bCs/>
                <w:sz w:val="22"/>
                <w:szCs w:val="22"/>
              </w:rPr>
            </w:pPr>
            <w:r w:rsidRPr="003037FB">
              <w:rPr>
                <w:rFonts w:ascii="Arial" w:hAnsi="Arial" w:cs="Arial"/>
                <w:b/>
                <w:bCs/>
                <w:sz w:val="22"/>
                <w:szCs w:val="22"/>
              </w:rPr>
              <w:t>Appendix 5</w:t>
            </w:r>
            <w:r w:rsidR="00536242" w:rsidRPr="003037FB">
              <w:rPr>
                <w:rFonts w:ascii="Arial" w:hAnsi="Arial" w:cs="Arial"/>
                <w:b/>
                <w:bCs/>
                <w:sz w:val="22"/>
                <w:szCs w:val="22"/>
              </w:rPr>
              <w:t xml:space="preserve"> - SMART Towns</w:t>
            </w:r>
          </w:p>
        </w:tc>
        <w:tc>
          <w:tcPr>
            <w:tcW w:w="1366" w:type="dxa"/>
          </w:tcPr>
          <w:p w14:paraId="2C06E534" w14:textId="47300953" w:rsidR="00DC551E" w:rsidRPr="003037FB" w:rsidRDefault="00DC551E" w:rsidP="00DC551E">
            <w:pPr>
              <w:spacing w:line="259" w:lineRule="auto"/>
              <w:jc w:val="center"/>
              <w:rPr>
                <w:rFonts w:ascii="Arial" w:hAnsi="Arial" w:cs="Arial"/>
                <w:b/>
                <w:bCs/>
                <w:sz w:val="22"/>
                <w:szCs w:val="22"/>
              </w:rPr>
            </w:pPr>
            <w:r w:rsidRPr="003037FB">
              <w:rPr>
                <w:rFonts w:ascii="Arial" w:hAnsi="Arial" w:cs="Arial"/>
                <w:b/>
                <w:bCs/>
                <w:sz w:val="22"/>
                <w:szCs w:val="22"/>
              </w:rPr>
              <w:t>16</w:t>
            </w:r>
          </w:p>
        </w:tc>
      </w:tr>
      <w:tr w:rsidR="00DC551E" w14:paraId="3DE1719F" w14:textId="77777777" w:rsidTr="00A475A5">
        <w:tc>
          <w:tcPr>
            <w:tcW w:w="7650" w:type="dxa"/>
          </w:tcPr>
          <w:p w14:paraId="44B3C77B" w14:textId="307A070D" w:rsidR="00DC551E" w:rsidRPr="003037FB" w:rsidRDefault="00DC551E" w:rsidP="00536242">
            <w:pPr>
              <w:spacing w:line="276" w:lineRule="auto"/>
              <w:ind w:left="360"/>
              <w:jc w:val="both"/>
              <w:rPr>
                <w:rFonts w:ascii="Arial" w:hAnsi="Arial" w:cs="Arial"/>
                <w:b/>
                <w:bCs/>
                <w:sz w:val="22"/>
                <w:szCs w:val="22"/>
              </w:rPr>
            </w:pPr>
            <w:r w:rsidRPr="003037FB">
              <w:rPr>
                <w:rFonts w:ascii="Arial" w:hAnsi="Arial" w:cs="Arial"/>
                <w:b/>
                <w:bCs/>
                <w:sz w:val="22"/>
                <w:szCs w:val="22"/>
              </w:rPr>
              <w:t>Appendix 6</w:t>
            </w:r>
            <w:r w:rsidR="00536242" w:rsidRPr="003037FB">
              <w:rPr>
                <w:rFonts w:ascii="Arial" w:hAnsi="Arial" w:cs="Arial"/>
                <w:b/>
                <w:bCs/>
                <w:sz w:val="22"/>
                <w:szCs w:val="22"/>
              </w:rPr>
              <w:t xml:space="preserve"> - LoRaWAN Networks</w:t>
            </w:r>
          </w:p>
        </w:tc>
        <w:tc>
          <w:tcPr>
            <w:tcW w:w="1366" w:type="dxa"/>
          </w:tcPr>
          <w:p w14:paraId="3FF8910D" w14:textId="468058DA" w:rsidR="00DC551E" w:rsidRPr="003037FB" w:rsidRDefault="00DC551E" w:rsidP="00DC551E">
            <w:pPr>
              <w:spacing w:line="259" w:lineRule="auto"/>
              <w:jc w:val="center"/>
              <w:rPr>
                <w:rFonts w:ascii="Arial" w:hAnsi="Arial" w:cs="Arial"/>
                <w:b/>
                <w:bCs/>
                <w:sz w:val="22"/>
                <w:szCs w:val="22"/>
              </w:rPr>
            </w:pPr>
            <w:r w:rsidRPr="003037FB">
              <w:rPr>
                <w:rFonts w:ascii="Arial" w:hAnsi="Arial" w:cs="Arial"/>
                <w:b/>
                <w:bCs/>
                <w:sz w:val="22"/>
                <w:szCs w:val="22"/>
              </w:rPr>
              <w:t>17</w:t>
            </w:r>
          </w:p>
        </w:tc>
      </w:tr>
      <w:tr w:rsidR="00DC551E" w14:paraId="71E78B3B" w14:textId="77777777" w:rsidTr="00A475A5">
        <w:tc>
          <w:tcPr>
            <w:tcW w:w="7650" w:type="dxa"/>
          </w:tcPr>
          <w:p w14:paraId="46A3E5EB" w14:textId="64485809" w:rsidR="00DC551E" w:rsidRPr="003037FB" w:rsidRDefault="00DC551E" w:rsidP="00536242">
            <w:pPr>
              <w:spacing w:line="276" w:lineRule="auto"/>
              <w:ind w:left="360"/>
              <w:jc w:val="both"/>
              <w:rPr>
                <w:rFonts w:ascii="Arial" w:hAnsi="Arial" w:cs="Arial"/>
                <w:b/>
                <w:bCs/>
                <w:sz w:val="22"/>
                <w:szCs w:val="22"/>
              </w:rPr>
            </w:pPr>
            <w:r w:rsidRPr="003037FB">
              <w:rPr>
                <w:rFonts w:ascii="Arial" w:hAnsi="Arial" w:cs="Arial"/>
                <w:b/>
                <w:bCs/>
                <w:sz w:val="22"/>
                <w:szCs w:val="22"/>
              </w:rPr>
              <w:t>Appendix 7</w:t>
            </w:r>
            <w:r w:rsidR="00536242" w:rsidRPr="003037FB">
              <w:rPr>
                <w:rFonts w:ascii="Arial" w:hAnsi="Arial" w:cs="Arial"/>
                <w:b/>
                <w:bCs/>
                <w:sz w:val="22"/>
                <w:szCs w:val="22"/>
              </w:rPr>
              <w:t xml:space="preserve"> - Monmouthshire County Council – Agile Working Case Study</w:t>
            </w:r>
          </w:p>
        </w:tc>
        <w:tc>
          <w:tcPr>
            <w:tcW w:w="1366" w:type="dxa"/>
          </w:tcPr>
          <w:p w14:paraId="18B85026" w14:textId="7E944523" w:rsidR="00DC551E" w:rsidRPr="003037FB" w:rsidRDefault="00DC551E" w:rsidP="00DC551E">
            <w:pPr>
              <w:spacing w:line="259" w:lineRule="auto"/>
              <w:jc w:val="center"/>
              <w:rPr>
                <w:rFonts w:ascii="Arial" w:hAnsi="Arial" w:cs="Arial"/>
                <w:b/>
                <w:bCs/>
                <w:sz w:val="22"/>
                <w:szCs w:val="22"/>
              </w:rPr>
            </w:pPr>
            <w:r w:rsidRPr="003037FB">
              <w:rPr>
                <w:rFonts w:ascii="Arial" w:hAnsi="Arial" w:cs="Arial"/>
                <w:b/>
                <w:bCs/>
                <w:sz w:val="22"/>
                <w:szCs w:val="22"/>
              </w:rPr>
              <w:t>18</w:t>
            </w:r>
          </w:p>
        </w:tc>
      </w:tr>
      <w:tr w:rsidR="00DC551E" w14:paraId="2A0B4C74" w14:textId="77777777" w:rsidTr="00A475A5">
        <w:tc>
          <w:tcPr>
            <w:tcW w:w="7650" w:type="dxa"/>
          </w:tcPr>
          <w:p w14:paraId="3405714A" w14:textId="72E96B2D" w:rsidR="00DC551E" w:rsidRPr="003037FB" w:rsidRDefault="00DC551E" w:rsidP="00536242">
            <w:pPr>
              <w:spacing w:line="276" w:lineRule="auto"/>
              <w:ind w:left="360"/>
              <w:jc w:val="both"/>
              <w:rPr>
                <w:rFonts w:ascii="Arial" w:hAnsi="Arial" w:cs="Arial"/>
                <w:b/>
                <w:bCs/>
                <w:sz w:val="22"/>
                <w:szCs w:val="22"/>
              </w:rPr>
            </w:pPr>
            <w:r w:rsidRPr="003037FB">
              <w:rPr>
                <w:rFonts w:ascii="Arial" w:hAnsi="Arial" w:cs="Arial"/>
                <w:b/>
                <w:bCs/>
                <w:sz w:val="22"/>
                <w:szCs w:val="22"/>
              </w:rPr>
              <w:t>Appendix 8</w:t>
            </w:r>
            <w:r w:rsidR="00536242" w:rsidRPr="003037FB">
              <w:rPr>
                <w:rFonts w:ascii="Arial" w:hAnsi="Arial" w:cs="Arial"/>
                <w:b/>
                <w:bCs/>
                <w:sz w:val="22"/>
                <w:szCs w:val="22"/>
              </w:rPr>
              <w:t xml:space="preserve"> - The Research Paradigm</w:t>
            </w:r>
          </w:p>
        </w:tc>
        <w:tc>
          <w:tcPr>
            <w:tcW w:w="1366" w:type="dxa"/>
          </w:tcPr>
          <w:p w14:paraId="4FD7EF7C" w14:textId="7BF509CE" w:rsidR="00DC551E" w:rsidRPr="003037FB" w:rsidRDefault="00DC551E" w:rsidP="00DC551E">
            <w:pPr>
              <w:spacing w:line="259" w:lineRule="auto"/>
              <w:jc w:val="center"/>
              <w:rPr>
                <w:rFonts w:ascii="Arial" w:hAnsi="Arial" w:cs="Arial"/>
                <w:b/>
                <w:bCs/>
                <w:sz w:val="22"/>
                <w:szCs w:val="22"/>
              </w:rPr>
            </w:pPr>
            <w:r w:rsidRPr="003037FB">
              <w:rPr>
                <w:rFonts w:ascii="Arial" w:hAnsi="Arial" w:cs="Arial"/>
                <w:b/>
                <w:bCs/>
                <w:sz w:val="22"/>
                <w:szCs w:val="22"/>
              </w:rPr>
              <w:t>19</w:t>
            </w:r>
          </w:p>
        </w:tc>
      </w:tr>
      <w:tr w:rsidR="00DC551E" w14:paraId="59CA61D6" w14:textId="77777777" w:rsidTr="00A475A5">
        <w:tc>
          <w:tcPr>
            <w:tcW w:w="7650" w:type="dxa"/>
          </w:tcPr>
          <w:p w14:paraId="370009A0" w14:textId="3BAB3B46" w:rsidR="00DC551E" w:rsidRPr="003037FB" w:rsidRDefault="00536242" w:rsidP="00536242">
            <w:pPr>
              <w:spacing w:line="276" w:lineRule="auto"/>
              <w:ind w:left="360"/>
              <w:jc w:val="both"/>
              <w:rPr>
                <w:rFonts w:ascii="Arial" w:hAnsi="Arial" w:cs="Arial"/>
                <w:b/>
                <w:bCs/>
                <w:sz w:val="22"/>
                <w:szCs w:val="22"/>
              </w:rPr>
            </w:pPr>
            <w:r w:rsidRPr="003037FB">
              <w:rPr>
                <w:rFonts w:ascii="Arial" w:hAnsi="Arial" w:cs="Arial"/>
                <w:b/>
                <w:bCs/>
                <w:sz w:val="22"/>
                <w:szCs w:val="22"/>
              </w:rPr>
              <w:t>Appendix 9 - Ontology vs. Epistemology</w:t>
            </w:r>
          </w:p>
        </w:tc>
        <w:tc>
          <w:tcPr>
            <w:tcW w:w="1366" w:type="dxa"/>
          </w:tcPr>
          <w:p w14:paraId="177E0D21" w14:textId="6E388FED" w:rsidR="00DC551E" w:rsidRPr="003037FB" w:rsidRDefault="00DC551E" w:rsidP="00DC551E">
            <w:pPr>
              <w:spacing w:line="259" w:lineRule="auto"/>
              <w:jc w:val="center"/>
              <w:rPr>
                <w:rFonts w:ascii="Arial" w:hAnsi="Arial" w:cs="Arial"/>
                <w:b/>
                <w:bCs/>
                <w:sz w:val="22"/>
                <w:szCs w:val="22"/>
              </w:rPr>
            </w:pPr>
            <w:r w:rsidRPr="003037FB">
              <w:rPr>
                <w:rFonts w:ascii="Arial" w:hAnsi="Arial" w:cs="Arial"/>
                <w:b/>
                <w:bCs/>
                <w:sz w:val="22"/>
                <w:szCs w:val="22"/>
              </w:rPr>
              <w:t>20</w:t>
            </w:r>
          </w:p>
        </w:tc>
      </w:tr>
      <w:tr w:rsidR="00DC551E" w14:paraId="40F36FD5" w14:textId="77777777" w:rsidTr="00A475A5">
        <w:tc>
          <w:tcPr>
            <w:tcW w:w="7650" w:type="dxa"/>
          </w:tcPr>
          <w:p w14:paraId="356D250D" w14:textId="3136D215" w:rsidR="00DC551E" w:rsidRPr="003037FB" w:rsidRDefault="00536242" w:rsidP="00536242">
            <w:pPr>
              <w:spacing w:line="276" w:lineRule="auto"/>
              <w:ind w:left="360"/>
              <w:jc w:val="both"/>
              <w:rPr>
                <w:rFonts w:ascii="Arial" w:hAnsi="Arial" w:cs="Arial"/>
                <w:b/>
                <w:bCs/>
                <w:sz w:val="22"/>
                <w:szCs w:val="22"/>
              </w:rPr>
            </w:pPr>
            <w:r w:rsidRPr="003037FB">
              <w:rPr>
                <w:rFonts w:ascii="Arial" w:hAnsi="Arial" w:cs="Arial"/>
                <w:b/>
                <w:bCs/>
                <w:sz w:val="22"/>
                <w:szCs w:val="22"/>
              </w:rPr>
              <w:t>Appendix 10 - The Space Between: On Being an Insider-Outsider in Qualitative Research</w:t>
            </w:r>
          </w:p>
        </w:tc>
        <w:tc>
          <w:tcPr>
            <w:tcW w:w="1366" w:type="dxa"/>
          </w:tcPr>
          <w:p w14:paraId="37332A88" w14:textId="448831AE" w:rsidR="00DC551E" w:rsidRPr="003037FB" w:rsidRDefault="00536242" w:rsidP="00DC551E">
            <w:pPr>
              <w:spacing w:line="259" w:lineRule="auto"/>
              <w:jc w:val="center"/>
              <w:rPr>
                <w:rFonts w:ascii="Arial" w:hAnsi="Arial" w:cs="Arial"/>
                <w:b/>
                <w:bCs/>
                <w:sz w:val="22"/>
                <w:szCs w:val="22"/>
              </w:rPr>
            </w:pPr>
            <w:r w:rsidRPr="003037FB">
              <w:rPr>
                <w:rFonts w:ascii="Arial" w:hAnsi="Arial" w:cs="Arial"/>
                <w:b/>
                <w:bCs/>
                <w:sz w:val="22"/>
                <w:szCs w:val="22"/>
              </w:rPr>
              <w:t>21</w:t>
            </w:r>
          </w:p>
        </w:tc>
      </w:tr>
      <w:tr w:rsidR="00DC551E" w14:paraId="4F126413" w14:textId="77777777" w:rsidTr="00A475A5">
        <w:tc>
          <w:tcPr>
            <w:tcW w:w="7650" w:type="dxa"/>
          </w:tcPr>
          <w:p w14:paraId="3558D189" w14:textId="33AB608E" w:rsidR="00DC551E" w:rsidRPr="003037FB" w:rsidRDefault="00536242" w:rsidP="00536242">
            <w:pPr>
              <w:spacing w:line="276" w:lineRule="auto"/>
              <w:ind w:left="360"/>
              <w:jc w:val="both"/>
              <w:rPr>
                <w:rFonts w:ascii="Arial" w:hAnsi="Arial" w:cs="Arial"/>
                <w:b/>
                <w:bCs/>
                <w:sz w:val="22"/>
                <w:szCs w:val="22"/>
              </w:rPr>
            </w:pPr>
            <w:r w:rsidRPr="003037FB">
              <w:rPr>
                <w:rFonts w:ascii="Arial" w:hAnsi="Arial" w:cs="Arial"/>
                <w:b/>
                <w:bCs/>
                <w:sz w:val="22"/>
                <w:szCs w:val="22"/>
              </w:rPr>
              <w:t>References</w:t>
            </w:r>
          </w:p>
        </w:tc>
        <w:tc>
          <w:tcPr>
            <w:tcW w:w="1366" w:type="dxa"/>
          </w:tcPr>
          <w:p w14:paraId="2B6B5115" w14:textId="1E835F99" w:rsidR="00DC551E" w:rsidRPr="003037FB" w:rsidRDefault="00536242" w:rsidP="00DC551E">
            <w:pPr>
              <w:spacing w:line="259" w:lineRule="auto"/>
              <w:jc w:val="center"/>
              <w:rPr>
                <w:rFonts w:ascii="Arial" w:hAnsi="Arial" w:cs="Arial"/>
                <w:b/>
                <w:bCs/>
                <w:sz w:val="22"/>
                <w:szCs w:val="22"/>
              </w:rPr>
            </w:pPr>
            <w:r w:rsidRPr="003037FB">
              <w:rPr>
                <w:rFonts w:ascii="Arial" w:hAnsi="Arial" w:cs="Arial"/>
                <w:b/>
                <w:bCs/>
                <w:sz w:val="22"/>
                <w:szCs w:val="22"/>
              </w:rPr>
              <w:t>22</w:t>
            </w:r>
            <w:r w:rsidR="00A05186">
              <w:rPr>
                <w:rFonts w:ascii="Arial" w:hAnsi="Arial" w:cs="Arial"/>
                <w:b/>
                <w:bCs/>
                <w:sz w:val="22"/>
                <w:szCs w:val="22"/>
              </w:rPr>
              <w:t xml:space="preserve"> &amp; 23</w:t>
            </w:r>
          </w:p>
        </w:tc>
      </w:tr>
    </w:tbl>
    <w:p w14:paraId="1466A012" w14:textId="14FA126E" w:rsidR="0023029A" w:rsidRDefault="0023029A">
      <w:pPr>
        <w:spacing w:after="160" w:line="259" w:lineRule="auto"/>
        <w:rPr>
          <w:rFonts w:ascii="Arial" w:hAnsi="Arial" w:cs="Arial"/>
          <w:b/>
          <w:bCs/>
          <w:sz w:val="24"/>
          <w:szCs w:val="24"/>
          <w:u w:val="single"/>
        </w:rPr>
      </w:pPr>
      <w:r>
        <w:rPr>
          <w:rFonts w:ascii="Arial" w:hAnsi="Arial" w:cs="Arial"/>
          <w:b/>
          <w:bCs/>
          <w:sz w:val="24"/>
          <w:szCs w:val="24"/>
          <w:u w:val="single"/>
        </w:rPr>
        <w:br w:type="page"/>
      </w:r>
    </w:p>
    <w:p w14:paraId="03B77CD5" w14:textId="79B49216" w:rsidR="0000024A" w:rsidRPr="0023029A" w:rsidRDefault="0000024A" w:rsidP="0023029A">
      <w:pPr>
        <w:pStyle w:val="ListParagraph"/>
        <w:numPr>
          <w:ilvl w:val="0"/>
          <w:numId w:val="31"/>
        </w:numPr>
        <w:jc w:val="both"/>
        <w:rPr>
          <w:rFonts w:ascii="Arial" w:hAnsi="Arial" w:cs="Arial"/>
          <w:b/>
          <w:bCs/>
          <w:sz w:val="24"/>
          <w:szCs w:val="24"/>
        </w:rPr>
      </w:pPr>
      <w:r w:rsidRPr="0023029A">
        <w:rPr>
          <w:rFonts w:ascii="Arial" w:hAnsi="Arial" w:cs="Arial"/>
          <w:b/>
          <w:bCs/>
          <w:sz w:val="24"/>
          <w:szCs w:val="24"/>
        </w:rPr>
        <w:lastRenderedPageBreak/>
        <w:t>Introduction</w:t>
      </w:r>
    </w:p>
    <w:p w14:paraId="5F328C79" w14:textId="77777777" w:rsidR="00AE39CA" w:rsidRPr="00CE70DA" w:rsidRDefault="00AE39CA" w:rsidP="00495036">
      <w:pPr>
        <w:ind w:left="360"/>
        <w:jc w:val="both"/>
        <w:rPr>
          <w:rFonts w:ascii="Arial" w:hAnsi="Arial" w:cs="Arial"/>
          <w:b/>
          <w:bCs/>
          <w:sz w:val="24"/>
          <w:szCs w:val="24"/>
        </w:rPr>
      </w:pPr>
    </w:p>
    <w:p w14:paraId="78C67D1E" w14:textId="396D33C4" w:rsidR="0000024A" w:rsidRPr="00A049CE" w:rsidRDefault="000021CE" w:rsidP="00FF599B">
      <w:pPr>
        <w:ind w:left="360"/>
        <w:jc w:val="both"/>
        <w:rPr>
          <w:rFonts w:ascii="Arial" w:hAnsi="Arial" w:cs="Arial"/>
          <w:sz w:val="24"/>
          <w:szCs w:val="24"/>
        </w:rPr>
      </w:pPr>
      <w:r w:rsidRPr="000021CE">
        <w:rPr>
          <w:rFonts w:ascii="Arial" w:hAnsi="Arial" w:cs="Arial"/>
          <w:sz w:val="24"/>
          <w:szCs w:val="24"/>
        </w:rPr>
        <w:t>Carmarthenshire County Council (CCC) is a Local Government Authority (LGA) in West Wales with around 9,500 staff. It delivers a wide range of public services across six key departments: Chief Executives, Regeneration &amp; Policy, Education and Children &amp; Social Services, Communities, Environment, and Corporate Services</w:t>
      </w:r>
      <w:r>
        <w:rPr>
          <w:rFonts w:ascii="Arial" w:hAnsi="Arial" w:cs="Arial"/>
          <w:sz w:val="24"/>
          <w:szCs w:val="24"/>
        </w:rPr>
        <w:t>.</w:t>
      </w:r>
      <w:r w:rsidR="00FF599B">
        <w:rPr>
          <w:rFonts w:ascii="Arial" w:hAnsi="Arial" w:cs="Arial"/>
          <w:sz w:val="24"/>
          <w:szCs w:val="24"/>
        </w:rPr>
        <w:t xml:space="preserve">  </w:t>
      </w:r>
      <w:r w:rsidR="0000024A" w:rsidRPr="00A049CE">
        <w:rPr>
          <w:rFonts w:ascii="Arial" w:hAnsi="Arial" w:cs="Arial"/>
          <w:sz w:val="24"/>
          <w:szCs w:val="24"/>
        </w:rPr>
        <w:t>Further information regarding CCC can be found here on their website (Appendix 1).</w:t>
      </w:r>
    </w:p>
    <w:p w14:paraId="707B3C2E" w14:textId="77777777" w:rsidR="00AC3B88" w:rsidRDefault="00AC3B88" w:rsidP="006F1CFD">
      <w:pPr>
        <w:jc w:val="both"/>
        <w:rPr>
          <w:rFonts w:ascii="Arial" w:hAnsi="Arial" w:cs="Arial"/>
          <w:sz w:val="24"/>
          <w:szCs w:val="24"/>
        </w:rPr>
      </w:pPr>
    </w:p>
    <w:p w14:paraId="515E3849" w14:textId="0F2BA12E" w:rsidR="00AC3B88" w:rsidRPr="00AC3B88" w:rsidRDefault="00AC3B88" w:rsidP="00AC3B88">
      <w:pPr>
        <w:ind w:left="360"/>
        <w:jc w:val="both"/>
        <w:rPr>
          <w:rFonts w:ascii="Arial" w:hAnsi="Arial" w:cs="Arial"/>
          <w:sz w:val="24"/>
          <w:szCs w:val="24"/>
        </w:rPr>
      </w:pPr>
      <w:r w:rsidRPr="00AC3B88">
        <w:rPr>
          <w:rFonts w:ascii="Arial" w:hAnsi="Arial" w:cs="Arial"/>
          <w:sz w:val="24"/>
          <w:szCs w:val="24"/>
        </w:rPr>
        <w:t xml:space="preserve">This report is an investigation into workplace research with </w:t>
      </w:r>
      <w:r w:rsidR="00900C33">
        <w:rPr>
          <w:rFonts w:ascii="Arial" w:hAnsi="Arial" w:cs="Arial"/>
          <w:sz w:val="24"/>
          <w:szCs w:val="24"/>
        </w:rPr>
        <w:t>focus on</w:t>
      </w:r>
      <w:r w:rsidRPr="00AC3B88">
        <w:rPr>
          <w:rFonts w:ascii="Arial" w:hAnsi="Arial" w:cs="Arial"/>
          <w:sz w:val="24"/>
          <w:szCs w:val="24"/>
        </w:rPr>
        <w:t xml:space="preserve"> the philosophies, methods and designs that underpin such activities. By way of case study context, it relies on CCC</w:t>
      </w:r>
      <w:r w:rsidR="006F1CFD">
        <w:rPr>
          <w:rFonts w:ascii="Arial" w:hAnsi="Arial" w:cs="Arial"/>
          <w:sz w:val="24"/>
          <w:szCs w:val="24"/>
        </w:rPr>
        <w:t>’s</w:t>
      </w:r>
      <w:r w:rsidRPr="00AC3B88">
        <w:rPr>
          <w:rFonts w:ascii="Arial" w:hAnsi="Arial" w:cs="Arial"/>
          <w:sz w:val="24"/>
          <w:szCs w:val="24"/>
        </w:rPr>
        <w:t xml:space="preserve"> investigation into the effects and societal power dynamics of increasing staff office days on town centre economic regeneration</w:t>
      </w:r>
      <w:r w:rsidR="0082683D">
        <w:rPr>
          <w:rFonts w:ascii="Arial" w:hAnsi="Arial" w:cs="Arial"/>
          <w:sz w:val="24"/>
          <w:szCs w:val="24"/>
        </w:rPr>
        <w:t>,</w:t>
      </w:r>
      <w:r w:rsidRPr="00AC3B88">
        <w:rPr>
          <w:rFonts w:ascii="Arial" w:hAnsi="Arial" w:cs="Arial"/>
          <w:sz w:val="24"/>
          <w:szCs w:val="24"/>
        </w:rPr>
        <w:t xml:space="preserve"> following the </w:t>
      </w:r>
      <w:r w:rsidR="001229BE">
        <w:rPr>
          <w:rFonts w:ascii="Arial" w:hAnsi="Arial" w:cs="Arial"/>
          <w:sz w:val="24"/>
          <w:szCs w:val="24"/>
        </w:rPr>
        <w:t xml:space="preserve">partial </w:t>
      </w:r>
      <w:r w:rsidRPr="00AC3B88">
        <w:rPr>
          <w:rFonts w:ascii="Arial" w:hAnsi="Arial" w:cs="Arial"/>
          <w:sz w:val="24"/>
          <w:szCs w:val="24"/>
        </w:rPr>
        <w:t>removal of the remote and home working restrictions mandated in the response to the C</w:t>
      </w:r>
      <w:r w:rsidR="003B0FDE">
        <w:rPr>
          <w:rFonts w:ascii="Arial" w:hAnsi="Arial" w:cs="Arial"/>
          <w:sz w:val="24"/>
          <w:szCs w:val="24"/>
        </w:rPr>
        <w:t>OVID</w:t>
      </w:r>
      <w:r w:rsidRPr="00AC3B88">
        <w:rPr>
          <w:rFonts w:ascii="Arial" w:hAnsi="Arial" w:cs="Arial"/>
          <w:sz w:val="24"/>
          <w:szCs w:val="24"/>
        </w:rPr>
        <w:t>19 pandemic</w:t>
      </w:r>
      <w:r w:rsidR="007902B7">
        <w:rPr>
          <w:rFonts w:ascii="Arial" w:hAnsi="Arial" w:cs="Arial"/>
          <w:sz w:val="24"/>
          <w:szCs w:val="24"/>
        </w:rPr>
        <w:t>.</w:t>
      </w:r>
      <w:r w:rsidRPr="00AC3B88">
        <w:rPr>
          <w:rFonts w:ascii="Arial" w:hAnsi="Arial" w:cs="Arial"/>
          <w:sz w:val="24"/>
          <w:szCs w:val="24"/>
        </w:rPr>
        <w:t xml:space="preserve"> It first addresses the philosophical underpinnings of workplace research, of which an understanding of the ontological and epistemological assumptions are considered</w:t>
      </w:r>
      <w:r w:rsidR="00F82A09">
        <w:rPr>
          <w:rFonts w:ascii="Arial" w:hAnsi="Arial" w:cs="Arial"/>
          <w:sz w:val="24"/>
          <w:szCs w:val="24"/>
        </w:rPr>
        <w:t xml:space="preserve"> along with the different data types at play</w:t>
      </w:r>
      <w:r w:rsidR="00CA22BB">
        <w:rPr>
          <w:rFonts w:ascii="Arial" w:hAnsi="Arial" w:cs="Arial"/>
          <w:sz w:val="24"/>
          <w:szCs w:val="24"/>
        </w:rPr>
        <w:t xml:space="preserve">. </w:t>
      </w:r>
      <w:r w:rsidR="00E9029B">
        <w:rPr>
          <w:rFonts w:ascii="Arial" w:hAnsi="Arial" w:cs="Arial"/>
          <w:sz w:val="24"/>
          <w:szCs w:val="24"/>
        </w:rPr>
        <w:t>There will be</w:t>
      </w:r>
      <w:r w:rsidR="008361E4">
        <w:rPr>
          <w:rFonts w:ascii="Arial" w:hAnsi="Arial" w:cs="Arial"/>
          <w:sz w:val="24"/>
          <w:szCs w:val="24"/>
        </w:rPr>
        <w:t xml:space="preserve"> a</w:t>
      </w:r>
      <w:r w:rsidRPr="00AC3B88">
        <w:rPr>
          <w:rFonts w:ascii="Arial" w:hAnsi="Arial" w:cs="Arial"/>
          <w:sz w:val="24"/>
          <w:szCs w:val="24"/>
        </w:rPr>
        <w:t xml:space="preserve"> consideration of ethics, pragmatism, empiricism, behaviourism and critical analysis is provided, both as fundamental to workplace research in general and then by specific example of the CCC project. This methodology</w:t>
      </w:r>
      <w:r w:rsidR="00A4519B">
        <w:rPr>
          <w:rFonts w:ascii="Arial" w:hAnsi="Arial" w:cs="Arial"/>
          <w:sz w:val="24"/>
          <w:szCs w:val="24"/>
        </w:rPr>
        <w:t xml:space="preserve"> is </w:t>
      </w:r>
      <w:r w:rsidRPr="00AC3B88">
        <w:rPr>
          <w:rFonts w:ascii="Arial" w:hAnsi="Arial" w:cs="Arial"/>
          <w:sz w:val="24"/>
          <w:szCs w:val="24"/>
        </w:rPr>
        <w:t xml:space="preserve">a discussion of the research principles followed by practical illustration using CCC’s selected assumptive </w:t>
      </w:r>
      <w:r w:rsidR="00B07B73" w:rsidRPr="00AC3B88">
        <w:rPr>
          <w:rFonts w:ascii="Arial" w:hAnsi="Arial" w:cs="Arial"/>
          <w:sz w:val="24"/>
          <w:szCs w:val="24"/>
        </w:rPr>
        <w:t>position,</w:t>
      </w:r>
      <w:r w:rsidRPr="00AC3B88">
        <w:rPr>
          <w:rFonts w:ascii="Arial" w:hAnsi="Arial" w:cs="Arial"/>
          <w:sz w:val="24"/>
          <w:szCs w:val="24"/>
        </w:rPr>
        <w:t xml:space="preserve"> or process is repeated throughout this report, creating a logical path from concept </w:t>
      </w:r>
      <w:r w:rsidR="00CC3A66">
        <w:rPr>
          <w:rFonts w:ascii="Arial" w:hAnsi="Arial" w:cs="Arial"/>
          <w:sz w:val="24"/>
          <w:szCs w:val="24"/>
        </w:rPr>
        <w:t>in this introduction section</w:t>
      </w:r>
      <w:r w:rsidRPr="00AC3B88">
        <w:rPr>
          <w:rFonts w:ascii="Arial" w:hAnsi="Arial" w:cs="Arial"/>
          <w:sz w:val="24"/>
          <w:szCs w:val="24"/>
        </w:rPr>
        <w:t xml:space="preserve">, through to the structure of research </w:t>
      </w:r>
      <w:r w:rsidR="00CC3A66">
        <w:rPr>
          <w:rFonts w:ascii="Arial" w:hAnsi="Arial" w:cs="Arial"/>
          <w:sz w:val="24"/>
          <w:szCs w:val="24"/>
        </w:rPr>
        <w:t xml:space="preserve">in the main findings </w:t>
      </w:r>
      <w:r w:rsidR="002814DA">
        <w:rPr>
          <w:rFonts w:ascii="Arial" w:hAnsi="Arial" w:cs="Arial"/>
          <w:sz w:val="24"/>
          <w:szCs w:val="24"/>
        </w:rPr>
        <w:t xml:space="preserve">with conclusion, </w:t>
      </w:r>
      <w:r w:rsidRPr="00AC3B88">
        <w:rPr>
          <w:rFonts w:ascii="Arial" w:hAnsi="Arial" w:cs="Arial"/>
          <w:sz w:val="24"/>
          <w:szCs w:val="24"/>
        </w:rPr>
        <w:t>and applicability</w:t>
      </w:r>
      <w:r w:rsidR="00CC3A66">
        <w:rPr>
          <w:rFonts w:ascii="Arial" w:hAnsi="Arial" w:cs="Arial"/>
          <w:sz w:val="24"/>
          <w:szCs w:val="24"/>
        </w:rPr>
        <w:t xml:space="preserve"> in the form of recommendations</w:t>
      </w:r>
      <w:r w:rsidRPr="00AC3B88">
        <w:rPr>
          <w:rFonts w:ascii="Arial" w:hAnsi="Arial" w:cs="Arial"/>
          <w:sz w:val="24"/>
          <w:szCs w:val="24"/>
        </w:rPr>
        <w:t>.</w:t>
      </w:r>
    </w:p>
    <w:p w14:paraId="798CB5FB" w14:textId="77777777" w:rsidR="0000024A" w:rsidRPr="00A049CE" w:rsidRDefault="0000024A" w:rsidP="002814DA">
      <w:pPr>
        <w:jc w:val="both"/>
        <w:rPr>
          <w:rFonts w:ascii="Arial" w:hAnsi="Arial" w:cs="Arial"/>
          <w:sz w:val="24"/>
          <w:szCs w:val="24"/>
        </w:rPr>
      </w:pPr>
    </w:p>
    <w:p w14:paraId="262E679B" w14:textId="77777777" w:rsidR="0000024A" w:rsidRPr="00A049CE" w:rsidRDefault="0000024A" w:rsidP="0000024A">
      <w:pPr>
        <w:ind w:left="360"/>
        <w:jc w:val="both"/>
        <w:rPr>
          <w:rFonts w:ascii="Arial" w:hAnsi="Arial" w:cs="Arial"/>
          <w:sz w:val="24"/>
          <w:szCs w:val="24"/>
        </w:rPr>
      </w:pPr>
      <w:r w:rsidRPr="00A049CE">
        <w:rPr>
          <w:rFonts w:ascii="Arial" w:hAnsi="Arial" w:cs="Arial"/>
          <w:sz w:val="24"/>
          <w:szCs w:val="24"/>
        </w:rPr>
        <w:t xml:space="preserve">The title for this research would be: </w:t>
      </w:r>
    </w:p>
    <w:p w14:paraId="5D495DE1" w14:textId="77777777" w:rsidR="0000024A" w:rsidRPr="00A049CE" w:rsidRDefault="0000024A" w:rsidP="0000024A">
      <w:pPr>
        <w:ind w:left="360"/>
        <w:jc w:val="both"/>
        <w:rPr>
          <w:rFonts w:ascii="Arial" w:hAnsi="Arial" w:cs="Arial"/>
          <w:sz w:val="24"/>
          <w:szCs w:val="24"/>
        </w:rPr>
      </w:pPr>
    </w:p>
    <w:p w14:paraId="62A35FE5" w14:textId="3D74E2DA" w:rsidR="0000024A" w:rsidRPr="00A049CE" w:rsidRDefault="0000024A" w:rsidP="00F600A1">
      <w:pPr>
        <w:ind w:left="850" w:right="850" w:firstLine="360"/>
        <w:jc w:val="center"/>
        <w:rPr>
          <w:rFonts w:ascii="Arial" w:hAnsi="Arial" w:cs="Arial"/>
          <w:sz w:val="24"/>
          <w:szCs w:val="24"/>
        </w:rPr>
      </w:pPr>
      <w:r w:rsidRPr="00A049CE">
        <w:rPr>
          <w:rFonts w:ascii="Arial" w:hAnsi="Arial" w:cs="Arial"/>
          <w:sz w:val="24"/>
          <w:szCs w:val="24"/>
        </w:rPr>
        <w:t>“Research the</w:t>
      </w:r>
      <w:r w:rsidR="009F72A3">
        <w:rPr>
          <w:rFonts w:ascii="Arial" w:hAnsi="Arial" w:cs="Arial"/>
          <w:sz w:val="24"/>
          <w:szCs w:val="24"/>
        </w:rPr>
        <w:t xml:space="preserve"> effects</w:t>
      </w:r>
      <w:r w:rsidR="00043C84">
        <w:rPr>
          <w:rFonts w:ascii="Arial" w:hAnsi="Arial" w:cs="Arial"/>
          <w:sz w:val="24"/>
          <w:szCs w:val="24"/>
        </w:rPr>
        <w:t xml:space="preserve"> </w:t>
      </w:r>
      <w:r w:rsidR="0004613C">
        <w:rPr>
          <w:rFonts w:ascii="Arial" w:hAnsi="Arial" w:cs="Arial"/>
          <w:sz w:val="24"/>
          <w:szCs w:val="24"/>
        </w:rPr>
        <w:t xml:space="preserve">and societal power dynamics </w:t>
      </w:r>
      <w:r w:rsidR="00043C84">
        <w:rPr>
          <w:rFonts w:ascii="Arial" w:hAnsi="Arial" w:cs="Arial"/>
          <w:sz w:val="24"/>
          <w:szCs w:val="24"/>
        </w:rPr>
        <w:t xml:space="preserve">of increasing </w:t>
      </w:r>
      <w:r w:rsidR="002C2BC5">
        <w:rPr>
          <w:rFonts w:ascii="Arial" w:hAnsi="Arial" w:cs="Arial"/>
          <w:sz w:val="24"/>
          <w:szCs w:val="24"/>
        </w:rPr>
        <w:t xml:space="preserve">CCC </w:t>
      </w:r>
      <w:r w:rsidR="00043C84">
        <w:rPr>
          <w:rFonts w:ascii="Arial" w:hAnsi="Arial" w:cs="Arial"/>
          <w:sz w:val="24"/>
          <w:szCs w:val="24"/>
        </w:rPr>
        <w:t xml:space="preserve">staff office days </w:t>
      </w:r>
      <w:r w:rsidRPr="00A049CE">
        <w:rPr>
          <w:rFonts w:ascii="Arial" w:hAnsi="Arial" w:cs="Arial"/>
          <w:sz w:val="24"/>
          <w:szCs w:val="24"/>
        </w:rPr>
        <w:t>on town centre economic regeneration”.</w:t>
      </w:r>
    </w:p>
    <w:p w14:paraId="30A2C842" w14:textId="77777777" w:rsidR="0000024A" w:rsidRPr="00A049CE" w:rsidRDefault="0000024A" w:rsidP="0000024A">
      <w:pPr>
        <w:ind w:left="360" w:firstLine="360"/>
        <w:jc w:val="both"/>
        <w:rPr>
          <w:rFonts w:ascii="Arial" w:hAnsi="Arial" w:cs="Arial"/>
          <w:sz w:val="24"/>
          <w:szCs w:val="24"/>
        </w:rPr>
      </w:pPr>
    </w:p>
    <w:p w14:paraId="5E12EE3F" w14:textId="58DB7AC0" w:rsidR="0000024A" w:rsidRDefault="00956982" w:rsidP="00956982">
      <w:pPr>
        <w:ind w:left="360"/>
        <w:jc w:val="both"/>
        <w:rPr>
          <w:rFonts w:ascii="Arial" w:hAnsi="Arial" w:cs="Arial"/>
          <w:sz w:val="24"/>
          <w:szCs w:val="24"/>
        </w:rPr>
      </w:pPr>
      <w:r w:rsidRPr="00956982">
        <w:rPr>
          <w:rFonts w:ascii="Arial" w:hAnsi="Arial" w:cs="Arial"/>
          <w:sz w:val="24"/>
          <w:szCs w:val="24"/>
        </w:rPr>
        <w:t>The r</w:t>
      </w:r>
      <w:r w:rsidR="006D68A7">
        <w:rPr>
          <w:rFonts w:ascii="Arial" w:hAnsi="Arial" w:cs="Arial"/>
          <w:sz w:val="24"/>
          <w:szCs w:val="24"/>
        </w:rPr>
        <w:t>eport</w:t>
      </w:r>
      <w:r w:rsidRPr="00956982">
        <w:rPr>
          <w:rFonts w:ascii="Arial" w:hAnsi="Arial" w:cs="Arial"/>
          <w:sz w:val="24"/>
          <w:szCs w:val="24"/>
        </w:rPr>
        <w:t xml:space="preserve"> will evaluate various methodological approaches, research designs, and data collection methods. </w:t>
      </w:r>
    </w:p>
    <w:p w14:paraId="7C570B3C" w14:textId="77777777" w:rsidR="00956982" w:rsidRPr="00A049CE" w:rsidRDefault="00956982" w:rsidP="00956982">
      <w:pPr>
        <w:ind w:left="360"/>
        <w:jc w:val="both"/>
        <w:rPr>
          <w:rFonts w:ascii="Arial" w:hAnsi="Arial" w:cs="Arial"/>
          <w:sz w:val="24"/>
          <w:szCs w:val="24"/>
        </w:rPr>
      </w:pPr>
    </w:p>
    <w:p w14:paraId="174AD58F" w14:textId="2852DC27" w:rsidR="0000024A" w:rsidRPr="00A049CE" w:rsidRDefault="0000024A" w:rsidP="0000024A">
      <w:pPr>
        <w:ind w:left="360"/>
        <w:jc w:val="both"/>
        <w:rPr>
          <w:rFonts w:ascii="Arial" w:hAnsi="Arial" w:cs="Arial"/>
          <w:sz w:val="24"/>
          <w:szCs w:val="24"/>
        </w:rPr>
      </w:pPr>
      <w:r w:rsidRPr="00A049CE">
        <w:rPr>
          <w:rFonts w:ascii="Arial" w:hAnsi="Arial" w:cs="Arial"/>
          <w:sz w:val="24"/>
          <w:szCs w:val="24"/>
        </w:rPr>
        <w:t xml:space="preserve">CCC now has a dedicated Data Insights team (see Appendix 3) that focuses on these areas and develops policies in accordance with Central </w:t>
      </w:r>
      <w:r w:rsidR="00CB4A17">
        <w:rPr>
          <w:rFonts w:ascii="Arial" w:hAnsi="Arial" w:cs="Arial"/>
          <w:sz w:val="24"/>
          <w:szCs w:val="24"/>
        </w:rPr>
        <w:t xml:space="preserve">UK </w:t>
      </w:r>
      <w:r w:rsidRPr="00A049CE">
        <w:rPr>
          <w:rFonts w:ascii="Arial" w:hAnsi="Arial" w:cs="Arial"/>
          <w:sz w:val="24"/>
          <w:szCs w:val="24"/>
        </w:rPr>
        <w:t>Government (</w:t>
      </w:r>
      <w:proofErr w:type="spellStart"/>
      <w:r w:rsidRPr="00A049CE">
        <w:rPr>
          <w:rFonts w:ascii="Arial" w:hAnsi="Arial" w:cs="Arial"/>
          <w:sz w:val="24"/>
          <w:szCs w:val="24"/>
        </w:rPr>
        <w:t>UKGov</w:t>
      </w:r>
      <w:proofErr w:type="spellEnd"/>
      <w:r w:rsidRPr="00A049CE">
        <w:rPr>
          <w:rFonts w:ascii="Arial" w:hAnsi="Arial" w:cs="Arial"/>
          <w:sz w:val="24"/>
          <w:szCs w:val="24"/>
        </w:rPr>
        <w:t>), Welsh Government (WGov) and Wales Local Government Association (WLGA) developments/requirements</w:t>
      </w:r>
      <w:r w:rsidR="00347057">
        <w:rPr>
          <w:rFonts w:ascii="Arial" w:hAnsi="Arial" w:cs="Arial"/>
          <w:sz w:val="24"/>
          <w:szCs w:val="24"/>
        </w:rPr>
        <w:t>/policies</w:t>
      </w:r>
      <w:r w:rsidRPr="00A049CE">
        <w:rPr>
          <w:rFonts w:ascii="Arial" w:hAnsi="Arial" w:cs="Arial"/>
          <w:sz w:val="24"/>
          <w:szCs w:val="24"/>
        </w:rPr>
        <w:t xml:space="preserve">.  </w:t>
      </w:r>
    </w:p>
    <w:p w14:paraId="2CEF8D4B" w14:textId="77777777" w:rsidR="0000024A" w:rsidRPr="00A049CE" w:rsidRDefault="0000024A" w:rsidP="0000024A">
      <w:pPr>
        <w:jc w:val="both"/>
        <w:rPr>
          <w:rFonts w:ascii="Arial" w:hAnsi="Arial" w:cs="Arial"/>
          <w:sz w:val="24"/>
          <w:szCs w:val="24"/>
        </w:rPr>
      </w:pPr>
    </w:p>
    <w:p w14:paraId="4ED05D48" w14:textId="614FAA46" w:rsidR="0000024A" w:rsidRPr="00A049CE" w:rsidRDefault="00F7317D" w:rsidP="0082084A">
      <w:pPr>
        <w:ind w:left="360"/>
        <w:jc w:val="both"/>
        <w:rPr>
          <w:rFonts w:ascii="Arial" w:hAnsi="Arial" w:cs="Arial"/>
          <w:sz w:val="24"/>
          <w:szCs w:val="24"/>
        </w:rPr>
      </w:pPr>
      <w:r w:rsidRPr="00F7317D">
        <w:rPr>
          <w:rFonts w:ascii="Arial" w:hAnsi="Arial" w:cs="Arial"/>
          <w:sz w:val="24"/>
          <w:szCs w:val="24"/>
        </w:rPr>
        <w:t>Technologies like LoRaWAN network communications will be used to gather I</w:t>
      </w:r>
      <w:r w:rsidR="001365B9">
        <w:rPr>
          <w:rFonts w:ascii="Arial" w:hAnsi="Arial" w:cs="Arial"/>
          <w:sz w:val="24"/>
          <w:szCs w:val="24"/>
        </w:rPr>
        <w:t xml:space="preserve">nternet </w:t>
      </w:r>
      <w:r w:rsidRPr="00F7317D">
        <w:rPr>
          <w:rFonts w:ascii="Arial" w:hAnsi="Arial" w:cs="Arial"/>
          <w:sz w:val="24"/>
          <w:szCs w:val="24"/>
        </w:rPr>
        <w:t>o</w:t>
      </w:r>
      <w:r w:rsidR="001365B9">
        <w:rPr>
          <w:rFonts w:ascii="Arial" w:hAnsi="Arial" w:cs="Arial"/>
          <w:sz w:val="24"/>
          <w:szCs w:val="24"/>
        </w:rPr>
        <w:t xml:space="preserve">f </w:t>
      </w:r>
      <w:r w:rsidRPr="00F7317D">
        <w:rPr>
          <w:rFonts w:ascii="Arial" w:hAnsi="Arial" w:cs="Arial"/>
          <w:sz w:val="24"/>
          <w:szCs w:val="24"/>
        </w:rPr>
        <w:t>T</w:t>
      </w:r>
      <w:r w:rsidR="001365B9">
        <w:rPr>
          <w:rFonts w:ascii="Arial" w:hAnsi="Arial" w:cs="Arial"/>
          <w:sz w:val="24"/>
          <w:szCs w:val="24"/>
        </w:rPr>
        <w:t>hings (IoT)</w:t>
      </w:r>
      <w:r w:rsidRPr="00F7317D">
        <w:rPr>
          <w:rFonts w:ascii="Arial" w:hAnsi="Arial" w:cs="Arial"/>
          <w:sz w:val="24"/>
          <w:szCs w:val="24"/>
        </w:rPr>
        <w:t xml:space="preserve"> sensor data throughout CCC's topology. This approach is part of the CCC Digital Transformation Programme (DTP)</w:t>
      </w:r>
      <w:r w:rsidR="009C6838">
        <w:rPr>
          <w:rFonts w:ascii="Arial" w:hAnsi="Arial" w:cs="Arial"/>
          <w:sz w:val="24"/>
          <w:szCs w:val="24"/>
        </w:rPr>
        <w:t xml:space="preserve"> Research &amp; </w:t>
      </w:r>
      <w:r w:rsidR="006C0E9A">
        <w:rPr>
          <w:rFonts w:ascii="Arial" w:hAnsi="Arial" w:cs="Arial"/>
          <w:sz w:val="24"/>
          <w:szCs w:val="24"/>
        </w:rPr>
        <w:t>D</w:t>
      </w:r>
      <w:r w:rsidR="009C6838">
        <w:rPr>
          <w:rFonts w:ascii="Arial" w:hAnsi="Arial" w:cs="Arial"/>
          <w:sz w:val="24"/>
          <w:szCs w:val="24"/>
        </w:rPr>
        <w:t xml:space="preserve">evelopment </w:t>
      </w:r>
      <w:r w:rsidR="001365B9">
        <w:rPr>
          <w:rFonts w:ascii="Arial" w:hAnsi="Arial" w:cs="Arial"/>
          <w:sz w:val="24"/>
          <w:szCs w:val="24"/>
        </w:rPr>
        <w:t xml:space="preserve">(R&amp;D) </w:t>
      </w:r>
      <w:r w:rsidR="009C6838">
        <w:rPr>
          <w:rFonts w:ascii="Arial" w:hAnsi="Arial" w:cs="Arial"/>
          <w:sz w:val="24"/>
          <w:szCs w:val="24"/>
        </w:rPr>
        <w:t>division</w:t>
      </w:r>
      <w:r w:rsidRPr="00F7317D">
        <w:rPr>
          <w:rFonts w:ascii="Arial" w:hAnsi="Arial" w:cs="Arial"/>
          <w:sz w:val="24"/>
          <w:szCs w:val="24"/>
        </w:rPr>
        <w:t>, with the author serving as a Digital Transformation Projects Officer</w:t>
      </w:r>
      <w:r w:rsidR="00B74AF8">
        <w:rPr>
          <w:rFonts w:ascii="Arial" w:hAnsi="Arial" w:cs="Arial"/>
          <w:sz w:val="24"/>
          <w:szCs w:val="24"/>
        </w:rPr>
        <w:t xml:space="preserve"> (DTPO), </w:t>
      </w:r>
      <w:r w:rsidR="0000024A" w:rsidRPr="00A049CE">
        <w:rPr>
          <w:rFonts w:ascii="Arial" w:hAnsi="Arial" w:cs="Arial"/>
          <w:sz w:val="24"/>
          <w:szCs w:val="24"/>
        </w:rPr>
        <w:t>(see</w:t>
      </w:r>
      <w:r w:rsidR="00DC4B4F">
        <w:rPr>
          <w:rFonts w:ascii="Arial" w:hAnsi="Arial" w:cs="Arial"/>
          <w:sz w:val="24"/>
          <w:szCs w:val="24"/>
        </w:rPr>
        <w:t xml:space="preserve"> Appendix 4</w:t>
      </w:r>
      <w:r w:rsidR="0000024A" w:rsidRPr="00A049CE">
        <w:rPr>
          <w:rFonts w:ascii="Arial" w:hAnsi="Arial" w:cs="Arial"/>
          <w:sz w:val="24"/>
          <w:szCs w:val="24"/>
        </w:rPr>
        <w:t xml:space="preserve">).  Further details regarding </w:t>
      </w:r>
      <w:r w:rsidR="00097F24">
        <w:rPr>
          <w:rFonts w:ascii="Arial" w:hAnsi="Arial" w:cs="Arial"/>
          <w:sz w:val="24"/>
          <w:szCs w:val="24"/>
        </w:rPr>
        <w:t xml:space="preserve">the related </w:t>
      </w:r>
      <w:r w:rsidR="0000024A" w:rsidRPr="00A049CE">
        <w:rPr>
          <w:rFonts w:ascii="Arial" w:hAnsi="Arial" w:cs="Arial"/>
          <w:sz w:val="24"/>
          <w:szCs w:val="24"/>
        </w:rPr>
        <w:t>community level SMART Town initiatives are available in Appendix 5.</w:t>
      </w:r>
      <w:r w:rsidR="0082084A">
        <w:rPr>
          <w:rFonts w:ascii="Arial" w:hAnsi="Arial" w:cs="Arial"/>
          <w:sz w:val="24"/>
          <w:szCs w:val="24"/>
        </w:rPr>
        <w:t xml:space="preserve">  </w:t>
      </w:r>
      <w:r w:rsidR="0000024A" w:rsidRPr="00A049CE">
        <w:rPr>
          <w:rFonts w:ascii="Arial" w:hAnsi="Arial" w:cs="Arial"/>
          <w:sz w:val="24"/>
          <w:szCs w:val="24"/>
        </w:rPr>
        <w:t>Utilising IoT sensor data</w:t>
      </w:r>
      <w:r w:rsidR="006C12FC">
        <w:rPr>
          <w:rFonts w:ascii="Arial" w:hAnsi="Arial" w:cs="Arial"/>
          <w:sz w:val="24"/>
          <w:szCs w:val="24"/>
        </w:rPr>
        <w:t xml:space="preserve"> via the LoRaWAN network</w:t>
      </w:r>
      <w:r w:rsidR="00CE1C61">
        <w:rPr>
          <w:rFonts w:ascii="Arial" w:hAnsi="Arial" w:cs="Arial"/>
          <w:sz w:val="24"/>
          <w:szCs w:val="24"/>
        </w:rPr>
        <w:t xml:space="preserve">, </w:t>
      </w:r>
      <w:r w:rsidR="006C12FC">
        <w:rPr>
          <w:rFonts w:ascii="Arial" w:hAnsi="Arial" w:cs="Arial"/>
          <w:sz w:val="24"/>
          <w:szCs w:val="24"/>
        </w:rPr>
        <w:t xml:space="preserve">could facilitate </w:t>
      </w:r>
      <w:r w:rsidR="00CE1C61">
        <w:rPr>
          <w:rFonts w:ascii="Arial" w:hAnsi="Arial" w:cs="Arial"/>
          <w:sz w:val="24"/>
          <w:szCs w:val="24"/>
        </w:rPr>
        <w:t xml:space="preserve">CCC </w:t>
      </w:r>
      <w:r w:rsidR="006C12FC">
        <w:rPr>
          <w:rFonts w:ascii="Arial" w:hAnsi="Arial" w:cs="Arial"/>
          <w:sz w:val="24"/>
          <w:szCs w:val="24"/>
        </w:rPr>
        <w:t>developing</w:t>
      </w:r>
      <w:r w:rsidR="00CE1C61">
        <w:rPr>
          <w:rFonts w:ascii="Arial" w:hAnsi="Arial" w:cs="Arial"/>
          <w:sz w:val="24"/>
          <w:szCs w:val="24"/>
        </w:rPr>
        <w:t xml:space="preserve"> a firm</w:t>
      </w:r>
      <w:r w:rsidR="00CC77E7">
        <w:rPr>
          <w:rFonts w:ascii="Arial" w:hAnsi="Arial" w:cs="Arial"/>
          <w:sz w:val="24"/>
          <w:szCs w:val="24"/>
        </w:rPr>
        <w:t>,</w:t>
      </w:r>
      <w:r w:rsidR="00CE1C61">
        <w:rPr>
          <w:rFonts w:ascii="Arial" w:hAnsi="Arial" w:cs="Arial"/>
          <w:sz w:val="24"/>
          <w:szCs w:val="24"/>
        </w:rPr>
        <w:t xml:space="preserve"> </w:t>
      </w:r>
      <w:r w:rsidR="00CC77E7">
        <w:rPr>
          <w:rFonts w:ascii="Arial" w:hAnsi="Arial" w:cs="Arial"/>
          <w:sz w:val="24"/>
          <w:szCs w:val="24"/>
        </w:rPr>
        <w:t xml:space="preserve">unbiased </w:t>
      </w:r>
      <w:r w:rsidR="006208B0">
        <w:rPr>
          <w:rFonts w:ascii="Arial" w:hAnsi="Arial" w:cs="Arial"/>
          <w:sz w:val="24"/>
          <w:szCs w:val="24"/>
        </w:rPr>
        <w:t xml:space="preserve">quantitative </w:t>
      </w:r>
      <w:r w:rsidR="00CC77E7">
        <w:rPr>
          <w:rFonts w:ascii="Arial" w:hAnsi="Arial" w:cs="Arial"/>
          <w:sz w:val="24"/>
          <w:szCs w:val="24"/>
        </w:rPr>
        <w:t xml:space="preserve">data baseline to drive the </w:t>
      </w:r>
      <w:r w:rsidR="002777EA">
        <w:rPr>
          <w:rFonts w:ascii="Arial" w:hAnsi="Arial" w:cs="Arial"/>
          <w:sz w:val="24"/>
          <w:szCs w:val="24"/>
        </w:rPr>
        <w:t>economic changes the local areas desperately need</w:t>
      </w:r>
      <w:r w:rsidR="003F7C00">
        <w:rPr>
          <w:rFonts w:ascii="Arial" w:hAnsi="Arial" w:cs="Arial"/>
          <w:sz w:val="24"/>
          <w:szCs w:val="24"/>
        </w:rPr>
        <w:t xml:space="preserve"> (</w:t>
      </w:r>
      <w:r w:rsidR="0000024A" w:rsidRPr="00A049CE">
        <w:rPr>
          <w:rFonts w:ascii="Arial" w:hAnsi="Arial" w:cs="Arial"/>
          <w:sz w:val="24"/>
          <w:szCs w:val="24"/>
        </w:rPr>
        <w:t>Appendix 6</w:t>
      </w:r>
      <w:r w:rsidR="003F7C00">
        <w:rPr>
          <w:rFonts w:ascii="Arial" w:hAnsi="Arial" w:cs="Arial"/>
          <w:sz w:val="24"/>
          <w:szCs w:val="24"/>
        </w:rPr>
        <w:t>)</w:t>
      </w:r>
      <w:r w:rsidR="0000024A" w:rsidRPr="00A049CE">
        <w:rPr>
          <w:rFonts w:ascii="Arial" w:hAnsi="Arial" w:cs="Arial"/>
          <w:sz w:val="24"/>
          <w:szCs w:val="24"/>
        </w:rPr>
        <w:t>.</w:t>
      </w:r>
      <w:r w:rsidR="00921AAF">
        <w:rPr>
          <w:rFonts w:ascii="Arial" w:hAnsi="Arial" w:cs="Arial"/>
          <w:sz w:val="24"/>
          <w:szCs w:val="24"/>
        </w:rPr>
        <w:t xml:space="preserve">  </w:t>
      </w:r>
      <w:r w:rsidR="00B93496">
        <w:rPr>
          <w:rFonts w:ascii="Arial" w:hAnsi="Arial" w:cs="Arial"/>
          <w:sz w:val="24"/>
          <w:szCs w:val="24"/>
        </w:rPr>
        <w:t>T</w:t>
      </w:r>
      <w:r w:rsidR="00B93496" w:rsidRPr="00A049CE">
        <w:rPr>
          <w:rFonts w:ascii="Arial" w:hAnsi="Arial" w:cs="Arial"/>
          <w:sz w:val="24"/>
          <w:szCs w:val="24"/>
        </w:rPr>
        <w:t xml:space="preserve">he 3 main town areas </w:t>
      </w:r>
      <w:r w:rsidR="00B93496">
        <w:rPr>
          <w:rFonts w:ascii="Arial" w:hAnsi="Arial" w:cs="Arial"/>
          <w:sz w:val="24"/>
          <w:szCs w:val="24"/>
        </w:rPr>
        <w:t xml:space="preserve">under investigation </w:t>
      </w:r>
      <w:r w:rsidR="006F1CFD">
        <w:rPr>
          <w:rFonts w:ascii="Arial" w:hAnsi="Arial" w:cs="Arial"/>
          <w:sz w:val="24"/>
          <w:szCs w:val="24"/>
        </w:rPr>
        <w:t>will be</w:t>
      </w:r>
      <w:r w:rsidR="00B93496">
        <w:rPr>
          <w:rFonts w:ascii="Arial" w:hAnsi="Arial" w:cs="Arial"/>
          <w:sz w:val="24"/>
          <w:szCs w:val="24"/>
        </w:rPr>
        <w:t xml:space="preserve"> Carmarthen, Llanelli &amp; Ammanford</w:t>
      </w:r>
      <w:r w:rsidR="006F1CFD">
        <w:rPr>
          <w:rFonts w:ascii="Arial" w:hAnsi="Arial" w:cs="Arial"/>
          <w:sz w:val="24"/>
          <w:szCs w:val="24"/>
        </w:rPr>
        <w:t>, all within Carmarthenshire</w:t>
      </w:r>
      <w:r w:rsidR="00B93496" w:rsidRPr="00A049CE">
        <w:rPr>
          <w:rFonts w:ascii="Arial" w:hAnsi="Arial" w:cs="Arial"/>
          <w:sz w:val="24"/>
          <w:szCs w:val="24"/>
        </w:rPr>
        <w:t xml:space="preserve">.  </w:t>
      </w:r>
    </w:p>
    <w:p w14:paraId="2F7823F0" w14:textId="77777777" w:rsidR="0000024A" w:rsidRPr="00A049CE" w:rsidRDefault="0000024A" w:rsidP="0000024A">
      <w:pPr>
        <w:rPr>
          <w:rFonts w:ascii="Arial" w:hAnsi="Arial" w:cs="Arial"/>
          <w:sz w:val="24"/>
          <w:szCs w:val="24"/>
        </w:rPr>
      </w:pPr>
    </w:p>
    <w:p w14:paraId="2F077179" w14:textId="079F8573" w:rsidR="0000024A" w:rsidRDefault="0023029A" w:rsidP="0000024A">
      <w:pPr>
        <w:ind w:left="360"/>
        <w:jc w:val="both"/>
        <w:rPr>
          <w:rFonts w:ascii="Arial" w:hAnsi="Arial" w:cs="Arial"/>
          <w:b/>
          <w:bCs/>
          <w:sz w:val="24"/>
          <w:szCs w:val="24"/>
        </w:rPr>
      </w:pPr>
      <w:r>
        <w:rPr>
          <w:rFonts w:ascii="Arial" w:hAnsi="Arial" w:cs="Arial"/>
          <w:b/>
          <w:bCs/>
          <w:sz w:val="24"/>
          <w:szCs w:val="24"/>
        </w:rPr>
        <w:lastRenderedPageBreak/>
        <w:t xml:space="preserve">1.2. </w:t>
      </w:r>
      <w:r w:rsidR="0000024A" w:rsidRPr="0000024A">
        <w:rPr>
          <w:rFonts w:ascii="Arial" w:hAnsi="Arial" w:cs="Arial"/>
          <w:b/>
          <w:bCs/>
          <w:sz w:val="24"/>
          <w:szCs w:val="24"/>
        </w:rPr>
        <w:t>Philosophical underpinning to the research</w:t>
      </w:r>
    </w:p>
    <w:p w14:paraId="1B5EBB74" w14:textId="77777777" w:rsidR="00AE39CA" w:rsidRPr="0000024A" w:rsidRDefault="00AE39CA" w:rsidP="0000024A">
      <w:pPr>
        <w:ind w:left="360"/>
        <w:jc w:val="both"/>
        <w:rPr>
          <w:rFonts w:ascii="Arial" w:hAnsi="Arial" w:cs="Arial"/>
          <w:b/>
          <w:bCs/>
          <w:sz w:val="24"/>
          <w:szCs w:val="24"/>
        </w:rPr>
      </w:pPr>
    </w:p>
    <w:p w14:paraId="4B990D24" w14:textId="5F4B8D4F" w:rsidR="0000024A" w:rsidRPr="00A049CE" w:rsidRDefault="0091614F" w:rsidP="0000024A">
      <w:pPr>
        <w:ind w:left="360"/>
        <w:jc w:val="both"/>
        <w:rPr>
          <w:rFonts w:ascii="Arial" w:hAnsi="Arial" w:cs="Arial"/>
          <w:sz w:val="24"/>
          <w:szCs w:val="24"/>
        </w:rPr>
      </w:pPr>
      <w:r w:rsidRPr="0091614F">
        <w:rPr>
          <w:rFonts w:ascii="Arial" w:hAnsi="Arial" w:cs="Arial"/>
          <w:sz w:val="24"/>
          <w:szCs w:val="24"/>
        </w:rPr>
        <w:t>This report will briefly cover philosophical paradigms relevant to this research proposal. The philosophical background is crucial, serving as the foundation for the research. This foundation dictates the epistemological and methodological approaches used.</w:t>
      </w:r>
      <w:r>
        <w:rPr>
          <w:rFonts w:ascii="Arial" w:hAnsi="Arial" w:cs="Arial"/>
          <w:sz w:val="24"/>
          <w:szCs w:val="24"/>
        </w:rPr>
        <w:t xml:space="preserve">  </w:t>
      </w:r>
      <w:r w:rsidR="0000024A" w:rsidRPr="00A049CE">
        <w:rPr>
          <w:rFonts w:ascii="Arial" w:hAnsi="Arial" w:cs="Arial"/>
          <w:sz w:val="24"/>
          <w:szCs w:val="24"/>
        </w:rPr>
        <w:t>We are looking at the “how it is to be studied” and to identify “the nature and value of the knowledge generated” (Hammond</w:t>
      </w:r>
      <w:r w:rsidR="00F30AAB">
        <w:rPr>
          <w:rFonts w:ascii="Arial" w:hAnsi="Arial" w:cs="Arial"/>
          <w:sz w:val="24"/>
          <w:szCs w:val="24"/>
        </w:rPr>
        <w:t xml:space="preserve"> and</w:t>
      </w:r>
      <w:r w:rsidR="0000024A" w:rsidRPr="00A049CE">
        <w:rPr>
          <w:rFonts w:ascii="Arial" w:hAnsi="Arial" w:cs="Arial"/>
          <w:sz w:val="24"/>
          <w:szCs w:val="24"/>
        </w:rPr>
        <w:t xml:space="preserve"> Wellington</w:t>
      </w:r>
      <w:r w:rsidR="00F30AAB">
        <w:rPr>
          <w:rFonts w:ascii="Arial" w:hAnsi="Arial" w:cs="Arial"/>
          <w:sz w:val="24"/>
          <w:szCs w:val="24"/>
        </w:rPr>
        <w:t xml:space="preserve">. </w:t>
      </w:r>
      <w:r w:rsidR="0000024A" w:rsidRPr="00A049CE">
        <w:rPr>
          <w:rFonts w:ascii="Arial" w:hAnsi="Arial" w:cs="Arial"/>
          <w:sz w:val="24"/>
          <w:szCs w:val="24"/>
        </w:rPr>
        <w:t>2021).</w:t>
      </w:r>
    </w:p>
    <w:p w14:paraId="499A0448" w14:textId="77777777" w:rsidR="0000024A" w:rsidRPr="00A049CE" w:rsidRDefault="0000024A" w:rsidP="0000024A">
      <w:pPr>
        <w:jc w:val="both"/>
        <w:rPr>
          <w:rFonts w:ascii="Arial" w:hAnsi="Arial" w:cs="Arial"/>
          <w:sz w:val="24"/>
          <w:szCs w:val="24"/>
        </w:rPr>
      </w:pPr>
    </w:p>
    <w:p w14:paraId="2256E516" w14:textId="28319D1F" w:rsidR="00DE745B" w:rsidRDefault="0000024A" w:rsidP="0090022A">
      <w:pPr>
        <w:ind w:left="360"/>
        <w:jc w:val="both"/>
        <w:rPr>
          <w:rFonts w:ascii="Arial" w:hAnsi="Arial" w:cs="Arial"/>
          <w:sz w:val="24"/>
          <w:szCs w:val="24"/>
        </w:rPr>
      </w:pPr>
      <w:r w:rsidRPr="00A049CE">
        <w:rPr>
          <w:rFonts w:ascii="Arial" w:hAnsi="Arial" w:cs="Arial"/>
          <w:sz w:val="24"/>
          <w:szCs w:val="24"/>
        </w:rPr>
        <w:t xml:space="preserve">The philosophical underpinnings of this research are founded within a </w:t>
      </w:r>
      <w:r w:rsidR="00BB49FE">
        <w:rPr>
          <w:rFonts w:ascii="Arial" w:hAnsi="Arial" w:cs="Arial"/>
          <w:b/>
          <w:bCs/>
          <w:sz w:val="24"/>
          <w:szCs w:val="24"/>
        </w:rPr>
        <w:t>pragmatism</w:t>
      </w:r>
      <w:r w:rsidRPr="00A049CE">
        <w:rPr>
          <w:rFonts w:ascii="Arial" w:hAnsi="Arial" w:cs="Arial"/>
          <w:b/>
          <w:bCs/>
          <w:sz w:val="24"/>
          <w:szCs w:val="24"/>
        </w:rPr>
        <w:t xml:space="preserve"> </w:t>
      </w:r>
      <w:r w:rsidR="000D4F15">
        <w:rPr>
          <w:rFonts w:ascii="Arial" w:hAnsi="Arial" w:cs="Arial"/>
          <w:sz w:val="24"/>
          <w:szCs w:val="24"/>
        </w:rPr>
        <w:t>belief</w:t>
      </w:r>
      <w:r w:rsidRPr="00A049CE">
        <w:rPr>
          <w:rFonts w:ascii="Arial" w:hAnsi="Arial" w:cs="Arial"/>
          <w:sz w:val="24"/>
          <w:szCs w:val="24"/>
        </w:rPr>
        <w:t>.</w:t>
      </w:r>
      <w:r w:rsidR="0090022A">
        <w:rPr>
          <w:rFonts w:ascii="Arial" w:hAnsi="Arial" w:cs="Arial"/>
          <w:sz w:val="24"/>
          <w:szCs w:val="24"/>
        </w:rPr>
        <w:t xml:space="preserve">  </w:t>
      </w:r>
      <w:r w:rsidR="00256FBA" w:rsidRPr="00256FBA">
        <w:rPr>
          <w:rFonts w:ascii="Arial" w:hAnsi="Arial" w:cs="Arial"/>
          <w:sz w:val="24"/>
          <w:szCs w:val="24"/>
        </w:rPr>
        <w:t xml:space="preserve">The current situation would differ if the research proposal were re-run in an interrupted time series model. A mixed-methods, action research approach should be applied for an in-depth understanding of the current situation </w:t>
      </w:r>
      <w:r w:rsidR="003508F3">
        <w:rPr>
          <w:rFonts w:ascii="Arial" w:hAnsi="Arial" w:cs="Arial"/>
          <w:sz w:val="24"/>
          <w:szCs w:val="24"/>
        </w:rPr>
        <w:t xml:space="preserve">(Appendix 8).  </w:t>
      </w:r>
    </w:p>
    <w:p w14:paraId="4BC4F2B8" w14:textId="77777777" w:rsidR="00DE745B" w:rsidRDefault="00DE745B" w:rsidP="0090022A">
      <w:pPr>
        <w:ind w:left="360"/>
        <w:jc w:val="both"/>
        <w:rPr>
          <w:rFonts w:ascii="Arial" w:hAnsi="Arial" w:cs="Arial"/>
          <w:sz w:val="24"/>
          <w:szCs w:val="24"/>
        </w:rPr>
      </w:pPr>
    </w:p>
    <w:p w14:paraId="0ABF5CA6" w14:textId="5115F72B" w:rsidR="0000024A" w:rsidRPr="00A049CE" w:rsidRDefault="00A74511" w:rsidP="003521BC">
      <w:pPr>
        <w:ind w:left="360"/>
        <w:jc w:val="both"/>
        <w:rPr>
          <w:rFonts w:ascii="Arial" w:hAnsi="Arial" w:cs="Arial"/>
          <w:sz w:val="24"/>
          <w:szCs w:val="24"/>
        </w:rPr>
      </w:pPr>
      <w:r w:rsidRPr="00A74511">
        <w:rPr>
          <w:rFonts w:ascii="Arial" w:hAnsi="Arial" w:cs="Arial"/>
          <w:b/>
          <w:bCs/>
          <w:sz w:val="24"/>
          <w:szCs w:val="24"/>
        </w:rPr>
        <w:t>Behaviourism</w:t>
      </w:r>
      <w:r w:rsidR="003508F3">
        <w:rPr>
          <w:rFonts w:ascii="Arial" w:hAnsi="Arial" w:cs="Arial"/>
          <w:sz w:val="24"/>
          <w:szCs w:val="24"/>
        </w:rPr>
        <w:t xml:space="preserve"> also</w:t>
      </w:r>
      <w:r>
        <w:rPr>
          <w:rFonts w:ascii="Arial" w:hAnsi="Arial" w:cs="Arial"/>
          <w:sz w:val="24"/>
          <w:szCs w:val="24"/>
        </w:rPr>
        <w:t xml:space="preserve"> has a </w:t>
      </w:r>
      <w:r w:rsidR="000B0A5B">
        <w:rPr>
          <w:rFonts w:ascii="Arial" w:hAnsi="Arial" w:cs="Arial"/>
          <w:sz w:val="24"/>
          <w:szCs w:val="24"/>
        </w:rPr>
        <w:t xml:space="preserve">key </w:t>
      </w:r>
      <w:r>
        <w:rPr>
          <w:rFonts w:ascii="Arial" w:hAnsi="Arial" w:cs="Arial"/>
          <w:sz w:val="24"/>
          <w:szCs w:val="24"/>
        </w:rPr>
        <w:t xml:space="preserve">part to play in the research proposal.  </w:t>
      </w:r>
      <w:r w:rsidR="0000024A" w:rsidRPr="00A049CE">
        <w:rPr>
          <w:rFonts w:ascii="Arial" w:hAnsi="Arial" w:cs="Arial"/>
          <w:sz w:val="24"/>
          <w:szCs w:val="24"/>
        </w:rPr>
        <w:t xml:space="preserve">It is not possible to see the inner workings of the mind at work but studying the effects of input changes can result in behavioural changes that can be observed and quantified for scientific purposes </w:t>
      </w:r>
      <w:r w:rsidR="00F30AAB">
        <w:rPr>
          <w:rFonts w:ascii="Arial" w:hAnsi="Arial" w:cs="Arial"/>
          <w:sz w:val="24"/>
          <w:szCs w:val="24"/>
        </w:rPr>
        <w:t>(</w:t>
      </w:r>
      <w:r w:rsidR="0000024A" w:rsidRPr="00A049CE">
        <w:rPr>
          <w:rFonts w:ascii="Arial" w:hAnsi="Arial" w:cs="Arial"/>
          <w:sz w:val="24"/>
          <w:szCs w:val="24"/>
        </w:rPr>
        <w:t>Hammond</w:t>
      </w:r>
      <w:r w:rsidR="00F30AAB">
        <w:rPr>
          <w:rFonts w:ascii="Arial" w:hAnsi="Arial" w:cs="Arial"/>
          <w:sz w:val="24"/>
          <w:szCs w:val="24"/>
        </w:rPr>
        <w:t xml:space="preserve"> and</w:t>
      </w:r>
      <w:r w:rsidR="0000024A" w:rsidRPr="00A049CE">
        <w:rPr>
          <w:rFonts w:ascii="Arial" w:hAnsi="Arial" w:cs="Arial"/>
          <w:sz w:val="24"/>
          <w:szCs w:val="24"/>
        </w:rPr>
        <w:t xml:space="preserve"> Wellington</w:t>
      </w:r>
      <w:r w:rsidR="00F30AAB">
        <w:rPr>
          <w:rFonts w:ascii="Arial" w:hAnsi="Arial" w:cs="Arial"/>
          <w:sz w:val="24"/>
          <w:szCs w:val="24"/>
        </w:rPr>
        <w:t xml:space="preserve">. </w:t>
      </w:r>
      <w:r w:rsidR="0000024A" w:rsidRPr="00A049CE">
        <w:rPr>
          <w:rFonts w:ascii="Arial" w:hAnsi="Arial" w:cs="Arial"/>
          <w:sz w:val="24"/>
          <w:szCs w:val="24"/>
        </w:rPr>
        <w:t>2021).</w:t>
      </w:r>
    </w:p>
    <w:p w14:paraId="699D0CFF" w14:textId="77777777" w:rsidR="0000024A" w:rsidRDefault="0000024A" w:rsidP="0000024A">
      <w:pPr>
        <w:rPr>
          <w:rFonts w:ascii="Arial" w:hAnsi="Arial" w:cs="Arial"/>
          <w:sz w:val="24"/>
          <w:szCs w:val="24"/>
        </w:rPr>
      </w:pPr>
    </w:p>
    <w:p w14:paraId="63F9CD32" w14:textId="2786D2DC" w:rsidR="0000024A" w:rsidRDefault="00D742E0" w:rsidP="00FB4EE1">
      <w:pPr>
        <w:ind w:left="360"/>
        <w:jc w:val="both"/>
        <w:rPr>
          <w:rFonts w:ascii="Arial" w:hAnsi="Arial" w:cs="Arial"/>
          <w:sz w:val="24"/>
          <w:szCs w:val="24"/>
        </w:rPr>
      </w:pPr>
      <w:r>
        <w:rPr>
          <w:rFonts w:ascii="Arial" w:hAnsi="Arial" w:cs="Arial"/>
          <w:sz w:val="24"/>
          <w:szCs w:val="24"/>
        </w:rPr>
        <w:t xml:space="preserve">There is no requirement to take the </w:t>
      </w:r>
      <w:r w:rsidRPr="00DE745B">
        <w:rPr>
          <w:rFonts w:ascii="Arial" w:hAnsi="Arial" w:cs="Arial"/>
          <w:b/>
          <w:bCs/>
          <w:sz w:val="24"/>
          <w:szCs w:val="24"/>
        </w:rPr>
        <w:t>Interpretivist</w:t>
      </w:r>
      <w:r>
        <w:rPr>
          <w:rFonts w:ascii="Arial" w:hAnsi="Arial" w:cs="Arial"/>
          <w:sz w:val="24"/>
          <w:szCs w:val="24"/>
        </w:rPr>
        <w:t xml:space="preserve"> belief to the research</w:t>
      </w:r>
      <w:r w:rsidR="00847895">
        <w:rPr>
          <w:rFonts w:ascii="Arial" w:hAnsi="Arial" w:cs="Arial"/>
          <w:sz w:val="24"/>
          <w:szCs w:val="24"/>
        </w:rPr>
        <w:t xml:space="preserve">.  </w:t>
      </w:r>
      <w:r w:rsidR="0000024A">
        <w:rPr>
          <w:rFonts w:ascii="Arial" w:hAnsi="Arial" w:cs="Arial"/>
          <w:sz w:val="24"/>
          <w:szCs w:val="24"/>
        </w:rPr>
        <w:t xml:space="preserve">The </w:t>
      </w:r>
      <w:r w:rsidR="003302EB">
        <w:rPr>
          <w:rFonts w:ascii="Arial" w:hAnsi="Arial" w:cs="Arial"/>
          <w:sz w:val="24"/>
          <w:szCs w:val="24"/>
        </w:rPr>
        <w:t xml:space="preserve">current </w:t>
      </w:r>
      <w:r w:rsidR="0000024A">
        <w:rPr>
          <w:rFonts w:ascii="Arial" w:hAnsi="Arial" w:cs="Arial"/>
          <w:sz w:val="24"/>
          <w:szCs w:val="24"/>
        </w:rPr>
        <w:t xml:space="preserve">reality of the situation is </w:t>
      </w:r>
      <w:r w:rsidR="00847895">
        <w:rPr>
          <w:rFonts w:ascii="Arial" w:hAnsi="Arial" w:cs="Arial"/>
          <w:sz w:val="24"/>
          <w:szCs w:val="24"/>
        </w:rPr>
        <w:t xml:space="preserve">already known from previous research </w:t>
      </w:r>
      <w:r w:rsidR="00FB4EE1">
        <w:rPr>
          <w:rFonts w:ascii="Arial" w:hAnsi="Arial" w:cs="Arial"/>
          <w:sz w:val="24"/>
          <w:szCs w:val="24"/>
        </w:rPr>
        <w:t>within CCC</w:t>
      </w:r>
      <w:r w:rsidR="00847895">
        <w:rPr>
          <w:rFonts w:ascii="Arial" w:hAnsi="Arial" w:cs="Arial"/>
          <w:sz w:val="24"/>
          <w:szCs w:val="24"/>
        </w:rPr>
        <w:t>.</w:t>
      </w:r>
      <w:r w:rsidR="00E24722">
        <w:rPr>
          <w:rFonts w:ascii="Arial" w:hAnsi="Arial" w:cs="Arial"/>
          <w:sz w:val="24"/>
          <w:szCs w:val="24"/>
        </w:rPr>
        <w:t xml:space="preserve">  </w:t>
      </w:r>
      <w:r w:rsidR="00847895">
        <w:rPr>
          <w:rFonts w:ascii="Arial" w:hAnsi="Arial" w:cs="Arial"/>
          <w:sz w:val="24"/>
          <w:szCs w:val="24"/>
        </w:rPr>
        <w:t>The</w:t>
      </w:r>
      <w:r w:rsidR="0000024A">
        <w:rPr>
          <w:rFonts w:ascii="Arial" w:hAnsi="Arial" w:cs="Arial"/>
          <w:sz w:val="24"/>
          <w:szCs w:val="24"/>
        </w:rPr>
        <w:t xml:space="preserve"> </w:t>
      </w:r>
      <w:r w:rsidR="00E24722">
        <w:rPr>
          <w:rFonts w:ascii="Arial" w:hAnsi="Arial" w:cs="Arial"/>
          <w:sz w:val="24"/>
          <w:szCs w:val="24"/>
        </w:rPr>
        <w:t xml:space="preserve">reality </w:t>
      </w:r>
      <w:r w:rsidR="00B35BFB">
        <w:rPr>
          <w:rFonts w:ascii="Arial" w:hAnsi="Arial" w:cs="Arial"/>
          <w:sz w:val="24"/>
          <w:szCs w:val="24"/>
        </w:rPr>
        <w:t>is</w:t>
      </w:r>
      <w:r w:rsidR="00E24722">
        <w:rPr>
          <w:rFonts w:ascii="Arial" w:hAnsi="Arial" w:cs="Arial"/>
          <w:sz w:val="24"/>
          <w:szCs w:val="24"/>
        </w:rPr>
        <w:t xml:space="preserve"> the </w:t>
      </w:r>
      <w:r w:rsidR="0000024A">
        <w:rPr>
          <w:rFonts w:ascii="Arial" w:hAnsi="Arial" w:cs="Arial"/>
          <w:sz w:val="24"/>
          <w:szCs w:val="24"/>
        </w:rPr>
        <w:t xml:space="preserve">town centre hubs are struggling to recover Post-COVID19 pandemic. </w:t>
      </w:r>
    </w:p>
    <w:p w14:paraId="58E9F7C5" w14:textId="77777777" w:rsidR="0000024A" w:rsidRDefault="0000024A" w:rsidP="0000024A">
      <w:pPr>
        <w:ind w:left="360"/>
        <w:jc w:val="right"/>
        <w:rPr>
          <w:rFonts w:ascii="Arial" w:hAnsi="Arial" w:cs="Arial"/>
          <w:sz w:val="24"/>
          <w:szCs w:val="24"/>
        </w:rPr>
      </w:pPr>
    </w:p>
    <w:p w14:paraId="19E7CB0E" w14:textId="77777777" w:rsidR="0000024A" w:rsidRDefault="0000024A" w:rsidP="0000024A">
      <w:pPr>
        <w:ind w:left="360"/>
        <w:rPr>
          <w:rFonts w:ascii="Arial" w:hAnsi="Arial" w:cs="Arial"/>
          <w:b/>
          <w:bCs/>
          <w:sz w:val="24"/>
          <w:szCs w:val="24"/>
        </w:rPr>
      </w:pPr>
    </w:p>
    <w:p w14:paraId="4B114BBE" w14:textId="7BD3CE55" w:rsidR="00CA105D" w:rsidRDefault="0023029A" w:rsidP="00CA105D">
      <w:pPr>
        <w:ind w:left="360"/>
        <w:rPr>
          <w:rFonts w:ascii="Arial" w:hAnsi="Arial" w:cs="Arial"/>
          <w:b/>
          <w:bCs/>
          <w:sz w:val="24"/>
          <w:szCs w:val="24"/>
        </w:rPr>
      </w:pPr>
      <w:r>
        <w:rPr>
          <w:rFonts w:ascii="Arial" w:hAnsi="Arial" w:cs="Arial"/>
          <w:b/>
          <w:bCs/>
          <w:sz w:val="24"/>
          <w:szCs w:val="24"/>
        </w:rPr>
        <w:t xml:space="preserve">1.3. </w:t>
      </w:r>
      <w:r w:rsidR="00CA105D" w:rsidRPr="00BB2DC4">
        <w:rPr>
          <w:rFonts w:ascii="Arial" w:hAnsi="Arial" w:cs="Arial"/>
          <w:b/>
          <w:bCs/>
          <w:sz w:val="24"/>
          <w:szCs w:val="24"/>
        </w:rPr>
        <w:t>Critical Theory</w:t>
      </w:r>
    </w:p>
    <w:p w14:paraId="61495C9F" w14:textId="77777777" w:rsidR="00AE39CA" w:rsidRPr="001B575B" w:rsidRDefault="00AE39CA" w:rsidP="00CA105D">
      <w:pPr>
        <w:ind w:left="360"/>
        <w:rPr>
          <w:rFonts w:ascii="Arial" w:hAnsi="Arial" w:cs="Arial"/>
          <w:sz w:val="24"/>
          <w:szCs w:val="24"/>
        </w:rPr>
      </w:pPr>
    </w:p>
    <w:p w14:paraId="53ED20D4" w14:textId="39FC5E67" w:rsidR="00CA105D" w:rsidRDefault="00CA105D" w:rsidP="00DD6ADE">
      <w:pPr>
        <w:ind w:left="360"/>
        <w:jc w:val="both"/>
        <w:rPr>
          <w:rFonts w:ascii="Arial" w:hAnsi="Arial" w:cs="Arial"/>
          <w:sz w:val="24"/>
          <w:szCs w:val="24"/>
        </w:rPr>
      </w:pPr>
      <w:r>
        <w:rPr>
          <w:rFonts w:ascii="Arial" w:hAnsi="Arial" w:cs="Arial"/>
          <w:sz w:val="24"/>
          <w:szCs w:val="24"/>
        </w:rPr>
        <w:t xml:space="preserve">The term </w:t>
      </w:r>
      <w:r w:rsidRPr="001B575B">
        <w:rPr>
          <w:rFonts w:ascii="Arial" w:hAnsi="Arial" w:cs="Arial"/>
          <w:sz w:val="24"/>
          <w:szCs w:val="24"/>
        </w:rPr>
        <w:t>"Critical theory" encompasses a group of theories that seek to critique and transform society by combining normative perspectives with empirically informed analyses of societal conflicts, contradictions, and tendencies</w:t>
      </w:r>
      <w:r>
        <w:rPr>
          <w:rFonts w:ascii="Arial" w:hAnsi="Arial" w:cs="Arial"/>
          <w:sz w:val="24"/>
          <w:szCs w:val="24"/>
        </w:rPr>
        <w:t xml:space="preserve"> (</w:t>
      </w:r>
      <w:proofErr w:type="spellStart"/>
      <w:r>
        <w:rPr>
          <w:rFonts w:ascii="Arial" w:hAnsi="Arial" w:cs="Arial"/>
          <w:sz w:val="24"/>
          <w:szCs w:val="24"/>
        </w:rPr>
        <w:t>Celikates</w:t>
      </w:r>
      <w:proofErr w:type="spellEnd"/>
      <w:r w:rsidRPr="002A786F">
        <w:rPr>
          <w:rFonts w:ascii="Arial" w:hAnsi="Arial" w:cs="Arial"/>
          <w:sz w:val="24"/>
          <w:szCs w:val="24"/>
        </w:rPr>
        <w:t xml:space="preserve"> and Fly</w:t>
      </w:r>
      <w:r w:rsidR="00F30AAB">
        <w:rPr>
          <w:rFonts w:ascii="Arial" w:hAnsi="Arial" w:cs="Arial"/>
          <w:sz w:val="24"/>
          <w:szCs w:val="24"/>
        </w:rPr>
        <w:t>nn.</w:t>
      </w:r>
      <w:r>
        <w:rPr>
          <w:rFonts w:ascii="Arial" w:hAnsi="Arial" w:cs="Arial"/>
          <w:sz w:val="24"/>
          <w:szCs w:val="24"/>
        </w:rPr>
        <w:t xml:space="preserve"> 2023).  </w:t>
      </w:r>
      <w:r w:rsidR="00CB00E4" w:rsidRPr="00CB00E4">
        <w:rPr>
          <w:rFonts w:ascii="Arial" w:hAnsi="Arial" w:cs="Arial"/>
          <w:sz w:val="24"/>
          <w:szCs w:val="24"/>
        </w:rPr>
        <w:t>The research proposal will identify power dynamics and societal structures influencing the decision to return to offices, questioning who benefits and how it affects different societal groups.</w:t>
      </w:r>
    </w:p>
    <w:p w14:paraId="3FDA638C" w14:textId="77777777" w:rsidR="00CB00E4" w:rsidRDefault="00CB00E4" w:rsidP="00DD6ADE">
      <w:pPr>
        <w:ind w:left="360"/>
        <w:jc w:val="both"/>
        <w:rPr>
          <w:rFonts w:ascii="Arial" w:hAnsi="Arial" w:cs="Arial"/>
          <w:b/>
          <w:bCs/>
          <w:sz w:val="24"/>
          <w:szCs w:val="24"/>
        </w:rPr>
      </w:pPr>
    </w:p>
    <w:p w14:paraId="50E15B6A" w14:textId="5DE20C02" w:rsidR="00D84FD8" w:rsidRPr="00A70F8B" w:rsidRDefault="00D84FD8" w:rsidP="00DD6ADE">
      <w:pPr>
        <w:ind w:left="360"/>
        <w:jc w:val="both"/>
        <w:rPr>
          <w:rFonts w:ascii="Arial" w:hAnsi="Arial" w:cs="Arial"/>
          <w:sz w:val="24"/>
          <w:szCs w:val="24"/>
        </w:rPr>
      </w:pPr>
      <w:r>
        <w:rPr>
          <w:rFonts w:ascii="Arial" w:hAnsi="Arial" w:cs="Arial"/>
          <w:sz w:val="24"/>
          <w:szCs w:val="24"/>
        </w:rPr>
        <w:t>The</w:t>
      </w:r>
      <w:r w:rsidRPr="00A70F8B">
        <w:rPr>
          <w:rFonts w:ascii="Arial" w:hAnsi="Arial" w:cs="Arial"/>
          <w:sz w:val="24"/>
          <w:szCs w:val="24"/>
        </w:rPr>
        <w:t xml:space="preserve"> research paradigm </w:t>
      </w:r>
      <w:r>
        <w:rPr>
          <w:rFonts w:ascii="Arial" w:hAnsi="Arial" w:cs="Arial"/>
          <w:sz w:val="24"/>
          <w:szCs w:val="24"/>
        </w:rPr>
        <w:t>(Appendix 8) should be used as a</w:t>
      </w:r>
      <w:r w:rsidRPr="00A70F8B">
        <w:rPr>
          <w:rFonts w:ascii="Arial" w:hAnsi="Arial" w:cs="Arial"/>
          <w:sz w:val="24"/>
          <w:szCs w:val="24"/>
        </w:rPr>
        <w:t xml:space="preserve"> tool to map out different research paradigms</w:t>
      </w:r>
      <w:r>
        <w:rPr>
          <w:rFonts w:ascii="Arial" w:hAnsi="Arial" w:cs="Arial"/>
          <w:sz w:val="24"/>
          <w:szCs w:val="24"/>
        </w:rPr>
        <w:t xml:space="preserve">. </w:t>
      </w:r>
      <w:r w:rsidRPr="00A70F8B">
        <w:rPr>
          <w:rFonts w:ascii="Arial" w:hAnsi="Arial" w:cs="Arial"/>
          <w:sz w:val="24"/>
          <w:szCs w:val="24"/>
        </w:rPr>
        <w:t xml:space="preserve"> It </w:t>
      </w:r>
      <w:r>
        <w:rPr>
          <w:rFonts w:ascii="Arial" w:hAnsi="Arial" w:cs="Arial"/>
          <w:sz w:val="24"/>
          <w:szCs w:val="24"/>
        </w:rPr>
        <w:t xml:space="preserve">should assist the </w:t>
      </w:r>
      <w:r w:rsidRPr="00A70F8B">
        <w:rPr>
          <w:rFonts w:ascii="Arial" w:hAnsi="Arial" w:cs="Arial"/>
          <w:sz w:val="24"/>
          <w:szCs w:val="24"/>
        </w:rPr>
        <w:t>researcher understand</w:t>
      </w:r>
      <w:r>
        <w:rPr>
          <w:rFonts w:ascii="Arial" w:hAnsi="Arial" w:cs="Arial"/>
          <w:sz w:val="24"/>
          <w:szCs w:val="24"/>
        </w:rPr>
        <w:t>ing</w:t>
      </w:r>
      <w:r w:rsidRPr="00A70F8B">
        <w:rPr>
          <w:rFonts w:ascii="Arial" w:hAnsi="Arial" w:cs="Arial"/>
          <w:sz w:val="24"/>
          <w:szCs w:val="24"/>
        </w:rPr>
        <w:t xml:space="preserve"> and compare the underlying assumptions, approaches, and values of different </w:t>
      </w:r>
      <w:r>
        <w:rPr>
          <w:rFonts w:ascii="Arial" w:hAnsi="Arial" w:cs="Arial"/>
          <w:sz w:val="24"/>
          <w:szCs w:val="24"/>
        </w:rPr>
        <w:t>beliefs.</w:t>
      </w:r>
    </w:p>
    <w:p w14:paraId="0D1A9C0D" w14:textId="77777777" w:rsidR="00D84FD8" w:rsidRDefault="00D84FD8" w:rsidP="0000024A">
      <w:pPr>
        <w:ind w:left="360"/>
        <w:rPr>
          <w:rFonts w:ascii="Arial" w:hAnsi="Arial" w:cs="Arial"/>
          <w:b/>
          <w:bCs/>
          <w:sz w:val="24"/>
          <w:szCs w:val="24"/>
        </w:rPr>
      </w:pPr>
    </w:p>
    <w:p w14:paraId="6C6596E0" w14:textId="77777777" w:rsidR="0000024A" w:rsidRDefault="0000024A" w:rsidP="0000024A">
      <w:pPr>
        <w:ind w:left="360"/>
        <w:rPr>
          <w:rFonts w:ascii="Arial" w:hAnsi="Arial" w:cs="Arial"/>
          <w:b/>
          <w:bCs/>
          <w:sz w:val="24"/>
          <w:szCs w:val="24"/>
        </w:rPr>
      </w:pPr>
    </w:p>
    <w:p w14:paraId="1059F176" w14:textId="6922EC65" w:rsidR="0000024A" w:rsidRDefault="0023029A" w:rsidP="0000024A">
      <w:pPr>
        <w:ind w:left="360"/>
        <w:rPr>
          <w:rFonts w:ascii="Arial" w:hAnsi="Arial" w:cs="Arial"/>
          <w:b/>
          <w:bCs/>
          <w:sz w:val="24"/>
          <w:szCs w:val="24"/>
        </w:rPr>
      </w:pPr>
      <w:r>
        <w:rPr>
          <w:rFonts w:ascii="Arial" w:hAnsi="Arial" w:cs="Arial"/>
          <w:b/>
          <w:bCs/>
          <w:sz w:val="24"/>
          <w:szCs w:val="24"/>
        </w:rPr>
        <w:t xml:space="preserve">1.4. </w:t>
      </w:r>
      <w:r w:rsidR="0000024A">
        <w:rPr>
          <w:rFonts w:ascii="Arial" w:hAnsi="Arial" w:cs="Arial"/>
          <w:b/>
          <w:bCs/>
          <w:sz w:val="24"/>
          <w:szCs w:val="24"/>
        </w:rPr>
        <w:t>Ontology &amp; Epistemology</w:t>
      </w:r>
    </w:p>
    <w:p w14:paraId="661F182C" w14:textId="77777777" w:rsidR="00AE39CA" w:rsidRDefault="00AE39CA" w:rsidP="0000024A">
      <w:pPr>
        <w:ind w:left="360"/>
        <w:rPr>
          <w:rFonts w:ascii="Arial" w:hAnsi="Arial" w:cs="Arial"/>
          <w:b/>
          <w:bCs/>
          <w:sz w:val="24"/>
          <w:szCs w:val="24"/>
        </w:rPr>
      </w:pPr>
    </w:p>
    <w:p w14:paraId="6590E680" w14:textId="77777777" w:rsidR="0000024A" w:rsidRPr="006553D7" w:rsidRDefault="0000024A" w:rsidP="0000024A">
      <w:pPr>
        <w:ind w:left="360"/>
        <w:jc w:val="both"/>
        <w:rPr>
          <w:rFonts w:ascii="Arial" w:hAnsi="Arial" w:cs="Arial"/>
          <w:sz w:val="24"/>
          <w:szCs w:val="24"/>
        </w:rPr>
      </w:pPr>
      <w:r>
        <w:rPr>
          <w:rFonts w:ascii="Arial" w:hAnsi="Arial" w:cs="Arial"/>
          <w:sz w:val="24"/>
          <w:szCs w:val="24"/>
        </w:rPr>
        <w:t>This section will highlight the difference</w:t>
      </w:r>
      <w:r w:rsidRPr="006553D7">
        <w:rPr>
          <w:rFonts w:ascii="Arial" w:hAnsi="Arial" w:cs="Arial"/>
          <w:sz w:val="24"/>
          <w:szCs w:val="24"/>
        </w:rPr>
        <w:t xml:space="preserve"> between the </w:t>
      </w:r>
      <w:r>
        <w:rPr>
          <w:rFonts w:ascii="Arial" w:hAnsi="Arial" w:cs="Arial"/>
          <w:sz w:val="24"/>
          <w:szCs w:val="24"/>
        </w:rPr>
        <w:t>two philosophical views when forming a research design for the proposal.</w:t>
      </w:r>
    </w:p>
    <w:p w14:paraId="0B87A1DF" w14:textId="77777777" w:rsidR="0000024A" w:rsidRDefault="0000024A" w:rsidP="0000024A">
      <w:pPr>
        <w:rPr>
          <w:rFonts w:ascii="Arial" w:hAnsi="Arial" w:cs="Arial"/>
          <w:b/>
          <w:bCs/>
          <w:sz w:val="24"/>
          <w:szCs w:val="24"/>
        </w:rPr>
      </w:pPr>
    </w:p>
    <w:p w14:paraId="6D59B064" w14:textId="137ACD4E" w:rsidR="0000024A" w:rsidRDefault="0023029A" w:rsidP="0000024A">
      <w:pPr>
        <w:ind w:left="360"/>
        <w:rPr>
          <w:rFonts w:ascii="Arial" w:hAnsi="Arial" w:cs="Arial"/>
          <w:sz w:val="24"/>
          <w:szCs w:val="24"/>
        </w:rPr>
      </w:pPr>
      <w:r>
        <w:rPr>
          <w:rFonts w:ascii="Arial" w:hAnsi="Arial" w:cs="Arial"/>
          <w:b/>
          <w:bCs/>
          <w:sz w:val="24"/>
          <w:szCs w:val="24"/>
        </w:rPr>
        <w:t xml:space="preserve">1.4.1. </w:t>
      </w:r>
      <w:r w:rsidR="0000024A" w:rsidRPr="004941E8">
        <w:rPr>
          <w:rFonts w:ascii="Arial" w:hAnsi="Arial" w:cs="Arial"/>
          <w:b/>
          <w:bCs/>
          <w:sz w:val="24"/>
          <w:szCs w:val="24"/>
        </w:rPr>
        <w:t>Ontology</w:t>
      </w:r>
      <w:r w:rsidR="0000024A">
        <w:rPr>
          <w:rFonts w:ascii="Arial" w:hAnsi="Arial" w:cs="Arial"/>
          <w:sz w:val="24"/>
          <w:szCs w:val="24"/>
        </w:rPr>
        <w:t xml:space="preserve">  </w:t>
      </w:r>
    </w:p>
    <w:p w14:paraId="78C127CA" w14:textId="77777777" w:rsidR="00AE39CA" w:rsidRPr="00823C4F" w:rsidRDefault="00AE39CA" w:rsidP="0000024A">
      <w:pPr>
        <w:ind w:left="360"/>
        <w:rPr>
          <w:rFonts w:ascii="Arial" w:hAnsi="Arial" w:cs="Arial"/>
          <w:b/>
          <w:bCs/>
          <w:sz w:val="24"/>
          <w:szCs w:val="24"/>
        </w:rPr>
      </w:pPr>
    </w:p>
    <w:p w14:paraId="1DEF395E" w14:textId="299B27DB" w:rsidR="00FB4EE1" w:rsidRDefault="0000024A" w:rsidP="00AE39CA">
      <w:pPr>
        <w:ind w:left="360"/>
        <w:jc w:val="both"/>
        <w:rPr>
          <w:rFonts w:ascii="Arial" w:hAnsi="Arial" w:cs="Arial"/>
          <w:sz w:val="24"/>
          <w:szCs w:val="24"/>
        </w:rPr>
      </w:pPr>
      <w:r w:rsidRPr="00550F43">
        <w:rPr>
          <w:rFonts w:ascii="Arial" w:hAnsi="Arial" w:cs="Arial"/>
          <w:sz w:val="24"/>
          <w:szCs w:val="24"/>
        </w:rPr>
        <w:t xml:space="preserve">Primarily concerned with a subset of metaphysics to try and answer the “What is reality?” question. This philosophical approach aims to investigate items such </w:t>
      </w:r>
      <w:proofErr w:type="gramStart"/>
      <w:r w:rsidRPr="00550F43">
        <w:rPr>
          <w:rFonts w:ascii="Arial" w:hAnsi="Arial" w:cs="Arial"/>
          <w:sz w:val="24"/>
          <w:szCs w:val="24"/>
        </w:rPr>
        <w:t>as;</w:t>
      </w:r>
      <w:proofErr w:type="gramEnd"/>
      <w:r w:rsidRPr="00550F43">
        <w:rPr>
          <w:rFonts w:ascii="Arial" w:hAnsi="Arial" w:cs="Arial"/>
          <w:sz w:val="24"/>
          <w:szCs w:val="24"/>
        </w:rPr>
        <w:t xml:space="preserve"> cause &amp; effect, existence as an entity, objects/items and their properties, space &amp; time and possibilities (See Appendix 9).  CCC currently engages in this approach</w:t>
      </w:r>
      <w:r w:rsidR="00B117B0">
        <w:rPr>
          <w:rFonts w:ascii="Arial" w:hAnsi="Arial" w:cs="Arial"/>
          <w:sz w:val="24"/>
          <w:szCs w:val="24"/>
        </w:rPr>
        <w:t>;</w:t>
      </w:r>
      <w:r w:rsidRPr="00550F43">
        <w:rPr>
          <w:rFonts w:ascii="Arial" w:hAnsi="Arial" w:cs="Arial"/>
          <w:sz w:val="24"/>
          <w:szCs w:val="24"/>
        </w:rPr>
        <w:t xml:space="preserve"> </w:t>
      </w:r>
      <w:r w:rsidR="00B117B0">
        <w:rPr>
          <w:rFonts w:ascii="Arial" w:hAnsi="Arial" w:cs="Arial"/>
          <w:sz w:val="24"/>
          <w:szCs w:val="24"/>
        </w:rPr>
        <w:lastRenderedPageBreak/>
        <w:t>f</w:t>
      </w:r>
      <w:r w:rsidRPr="00550F43">
        <w:rPr>
          <w:rFonts w:ascii="Arial" w:hAnsi="Arial" w:cs="Arial"/>
          <w:sz w:val="24"/>
          <w:szCs w:val="24"/>
        </w:rPr>
        <w:t xml:space="preserve">or example, Failure/Demand research is key to developing service improvements during the current global economic difficulties. </w:t>
      </w:r>
    </w:p>
    <w:p w14:paraId="0B39D305" w14:textId="77777777" w:rsidR="00E4386F" w:rsidRDefault="00E4386F" w:rsidP="0000024A">
      <w:pPr>
        <w:rPr>
          <w:rFonts w:ascii="Arial" w:hAnsi="Arial" w:cs="Arial"/>
          <w:sz w:val="24"/>
          <w:szCs w:val="24"/>
        </w:rPr>
      </w:pPr>
    </w:p>
    <w:p w14:paraId="5A887FF2" w14:textId="77777777" w:rsidR="00E4386F" w:rsidRDefault="00E4386F" w:rsidP="0000024A">
      <w:pPr>
        <w:rPr>
          <w:rFonts w:ascii="Arial" w:hAnsi="Arial" w:cs="Arial"/>
          <w:sz w:val="24"/>
          <w:szCs w:val="24"/>
        </w:rPr>
      </w:pPr>
    </w:p>
    <w:p w14:paraId="4746309A" w14:textId="740C35D9" w:rsidR="0000024A" w:rsidRDefault="0023029A" w:rsidP="0000024A">
      <w:pPr>
        <w:ind w:left="360"/>
        <w:rPr>
          <w:rFonts w:ascii="Arial" w:hAnsi="Arial" w:cs="Arial"/>
          <w:sz w:val="24"/>
          <w:szCs w:val="24"/>
        </w:rPr>
      </w:pPr>
      <w:r>
        <w:rPr>
          <w:rFonts w:ascii="Arial" w:hAnsi="Arial" w:cs="Arial"/>
          <w:b/>
          <w:bCs/>
          <w:sz w:val="24"/>
          <w:szCs w:val="24"/>
        </w:rPr>
        <w:t xml:space="preserve">1.4.2. </w:t>
      </w:r>
      <w:r w:rsidR="0000024A" w:rsidRPr="004941E8">
        <w:rPr>
          <w:rFonts w:ascii="Arial" w:hAnsi="Arial" w:cs="Arial"/>
          <w:b/>
          <w:bCs/>
          <w:sz w:val="24"/>
          <w:szCs w:val="24"/>
        </w:rPr>
        <w:t>Epistemology</w:t>
      </w:r>
      <w:r w:rsidR="0000024A" w:rsidRPr="00016AFC">
        <w:rPr>
          <w:rFonts w:ascii="Arial" w:hAnsi="Arial" w:cs="Arial"/>
          <w:sz w:val="24"/>
          <w:szCs w:val="24"/>
        </w:rPr>
        <w:t xml:space="preserve"> </w:t>
      </w:r>
    </w:p>
    <w:p w14:paraId="11BB6A19" w14:textId="77777777" w:rsidR="00E4386F" w:rsidRDefault="00E4386F" w:rsidP="0000024A">
      <w:pPr>
        <w:ind w:left="360"/>
        <w:rPr>
          <w:rFonts w:ascii="Arial" w:hAnsi="Arial" w:cs="Arial"/>
          <w:sz w:val="24"/>
          <w:szCs w:val="24"/>
        </w:rPr>
      </w:pPr>
    </w:p>
    <w:p w14:paraId="43D2046F" w14:textId="3CC95023" w:rsidR="0000024A" w:rsidRDefault="0000024A" w:rsidP="0099366C">
      <w:pPr>
        <w:ind w:left="360"/>
        <w:jc w:val="both"/>
        <w:rPr>
          <w:rFonts w:ascii="Arial" w:hAnsi="Arial" w:cs="Arial"/>
          <w:sz w:val="24"/>
          <w:szCs w:val="24"/>
        </w:rPr>
      </w:pPr>
      <w:r>
        <w:rPr>
          <w:rFonts w:ascii="Arial" w:hAnsi="Arial" w:cs="Arial"/>
          <w:sz w:val="24"/>
          <w:szCs w:val="24"/>
        </w:rPr>
        <w:t>Originating from the Ancient Greek word ‘</w:t>
      </w:r>
      <w:proofErr w:type="spellStart"/>
      <w:r w:rsidRPr="000D27B4">
        <w:rPr>
          <w:rFonts w:ascii="Arial" w:hAnsi="Arial" w:cs="Arial"/>
          <w:sz w:val="24"/>
          <w:szCs w:val="24"/>
        </w:rPr>
        <w:t>epistēmē</w:t>
      </w:r>
      <w:proofErr w:type="spellEnd"/>
      <w:r>
        <w:rPr>
          <w:rFonts w:ascii="Arial" w:hAnsi="Arial" w:cs="Arial"/>
          <w:sz w:val="24"/>
          <w:szCs w:val="24"/>
        </w:rPr>
        <w:t>’ meaning ‘knowledge’ with the suffix ‘-logy’ for ‘logical discourse’ or to study something.  It is a branch of philosophy and primarily focuses on the theory of knowledge (see Appendix 9).</w:t>
      </w:r>
      <w:r w:rsidR="0099366C">
        <w:rPr>
          <w:rFonts w:ascii="Arial" w:hAnsi="Arial" w:cs="Arial"/>
          <w:sz w:val="24"/>
          <w:szCs w:val="24"/>
        </w:rPr>
        <w:t xml:space="preserve"> </w:t>
      </w:r>
      <w:r w:rsidR="00745316" w:rsidRPr="00745316">
        <w:rPr>
          <w:rFonts w:ascii="Arial" w:hAnsi="Arial" w:cs="Arial"/>
          <w:sz w:val="24"/>
          <w:szCs w:val="24"/>
        </w:rPr>
        <w:t xml:space="preserve">This research proposal aims to gather knowledge through various research methods. The epistemological perspective is that empirical evidence will be </w:t>
      </w:r>
      <w:r w:rsidR="00F30AAB" w:rsidRPr="00745316">
        <w:rPr>
          <w:rFonts w:ascii="Arial" w:hAnsi="Arial" w:cs="Arial"/>
          <w:sz w:val="24"/>
          <w:szCs w:val="24"/>
        </w:rPr>
        <w:t>found,</w:t>
      </w:r>
      <w:r w:rsidR="00745316" w:rsidRPr="00745316">
        <w:rPr>
          <w:rFonts w:ascii="Arial" w:hAnsi="Arial" w:cs="Arial"/>
          <w:sz w:val="24"/>
          <w:szCs w:val="24"/>
        </w:rPr>
        <w:t xml:space="preserve"> and actions applied upon completion.</w:t>
      </w:r>
    </w:p>
    <w:p w14:paraId="55E5A327" w14:textId="77777777" w:rsidR="00541F7A" w:rsidRDefault="00541F7A" w:rsidP="0000024A">
      <w:pPr>
        <w:ind w:left="360"/>
        <w:jc w:val="both"/>
        <w:rPr>
          <w:rFonts w:ascii="Arial" w:hAnsi="Arial" w:cs="Arial"/>
          <w:sz w:val="24"/>
          <w:szCs w:val="24"/>
        </w:rPr>
      </w:pPr>
    </w:p>
    <w:p w14:paraId="3F63FF31" w14:textId="48055B71" w:rsidR="00541F7A" w:rsidRDefault="0099366C" w:rsidP="00541F7A">
      <w:pPr>
        <w:ind w:left="360"/>
        <w:jc w:val="both"/>
        <w:rPr>
          <w:rFonts w:ascii="Arial" w:hAnsi="Arial" w:cs="Arial"/>
          <w:sz w:val="24"/>
          <w:szCs w:val="24"/>
        </w:rPr>
      </w:pPr>
      <w:r>
        <w:rPr>
          <w:rFonts w:ascii="Arial" w:hAnsi="Arial" w:cs="Arial"/>
          <w:sz w:val="24"/>
          <w:szCs w:val="24"/>
        </w:rPr>
        <w:t xml:space="preserve">For example, </w:t>
      </w:r>
      <w:r w:rsidR="00541F7A">
        <w:rPr>
          <w:rFonts w:ascii="Arial" w:hAnsi="Arial" w:cs="Arial"/>
          <w:sz w:val="24"/>
          <w:szCs w:val="24"/>
        </w:rPr>
        <w:t xml:space="preserve">Monmouthshire County Council (MCC) used research (see Appendix 7) to form the ontological reality of what was going on at their office populations and backed it with epistemological knowledge.  There is also evidence of qualitative interviewing/focus group style approaches that forms very powerful insights into how the agile working approach impacts work/life balance in a positive way. </w:t>
      </w:r>
    </w:p>
    <w:p w14:paraId="5237BD3F" w14:textId="77777777" w:rsidR="00541F7A" w:rsidRDefault="00541F7A" w:rsidP="0000024A">
      <w:pPr>
        <w:ind w:left="360"/>
        <w:jc w:val="both"/>
        <w:rPr>
          <w:rFonts w:ascii="Arial" w:hAnsi="Arial" w:cs="Arial"/>
          <w:sz w:val="24"/>
          <w:szCs w:val="24"/>
        </w:rPr>
      </w:pPr>
    </w:p>
    <w:p w14:paraId="6B00FB53" w14:textId="77777777" w:rsidR="0000024A" w:rsidRDefault="0000024A" w:rsidP="0000024A">
      <w:pPr>
        <w:rPr>
          <w:rFonts w:ascii="Arial" w:hAnsi="Arial" w:cs="Arial"/>
          <w:sz w:val="24"/>
          <w:szCs w:val="24"/>
        </w:rPr>
      </w:pPr>
    </w:p>
    <w:p w14:paraId="1FB699AA" w14:textId="4234862D" w:rsidR="0000024A" w:rsidRDefault="0023029A" w:rsidP="0000024A">
      <w:pPr>
        <w:ind w:left="360"/>
        <w:rPr>
          <w:rFonts w:ascii="Arial" w:hAnsi="Arial" w:cs="Arial"/>
          <w:b/>
          <w:bCs/>
          <w:sz w:val="24"/>
          <w:szCs w:val="24"/>
        </w:rPr>
      </w:pPr>
      <w:r>
        <w:rPr>
          <w:rFonts w:ascii="Arial" w:hAnsi="Arial" w:cs="Arial"/>
          <w:b/>
          <w:bCs/>
          <w:sz w:val="24"/>
          <w:szCs w:val="24"/>
        </w:rPr>
        <w:t xml:space="preserve">1.5. </w:t>
      </w:r>
      <w:r w:rsidR="0000024A" w:rsidRPr="00BB2DC4">
        <w:rPr>
          <w:rFonts w:ascii="Arial" w:hAnsi="Arial" w:cs="Arial"/>
          <w:b/>
          <w:bCs/>
          <w:sz w:val="24"/>
          <w:szCs w:val="24"/>
        </w:rPr>
        <w:t>Ethics</w:t>
      </w:r>
      <w:r w:rsidR="0000024A">
        <w:rPr>
          <w:rFonts w:ascii="Arial" w:hAnsi="Arial" w:cs="Arial"/>
          <w:b/>
          <w:bCs/>
          <w:sz w:val="24"/>
          <w:szCs w:val="24"/>
        </w:rPr>
        <w:t xml:space="preserve"> </w:t>
      </w:r>
      <w:r w:rsidR="00541F7A">
        <w:rPr>
          <w:rFonts w:ascii="Arial" w:hAnsi="Arial" w:cs="Arial"/>
          <w:b/>
          <w:bCs/>
          <w:sz w:val="24"/>
          <w:szCs w:val="24"/>
        </w:rPr>
        <w:t>with</w:t>
      </w:r>
      <w:r w:rsidR="0000024A">
        <w:rPr>
          <w:rFonts w:ascii="Arial" w:hAnsi="Arial" w:cs="Arial"/>
          <w:b/>
          <w:bCs/>
          <w:sz w:val="24"/>
          <w:szCs w:val="24"/>
        </w:rPr>
        <w:t>in research</w:t>
      </w:r>
      <w:r w:rsidR="00541F7A">
        <w:rPr>
          <w:rFonts w:ascii="Arial" w:hAnsi="Arial" w:cs="Arial"/>
          <w:b/>
          <w:bCs/>
          <w:sz w:val="24"/>
          <w:szCs w:val="24"/>
        </w:rPr>
        <w:t xml:space="preserve"> proposal</w:t>
      </w:r>
    </w:p>
    <w:p w14:paraId="39BCCB9F" w14:textId="77777777" w:rsidR="00E4386F" w:rsidRPr="00823C4F" w:rsidRDefault="00E4386F" w:rsidP="0000024A">
      <w:pPr>
        <w:ind w:left="360"/>
        <w:rPr>
          <w:rFonts w:ascii="Arial" w:hAnsi="Arial" w:cs="Arial"/>
          <w:b/>
          <w:bCs/>
          <w:sz w:val="24"/>
          <w:szCs w:val="24"/>
        </w:rPr>
      </w:pPr>
    </w:p>
    <w:p w14:paraId="3B31C1A2" w14:textId="60550DB9" w:rsidR="0000024A" w:rsidRDefault="0000024A" w:rsidP="00ED450F">
      <w:pPr>
        <w:ind w:left="360"/>
        <w:jc w:val="both"/>
        <w:rPr>
          <w:rFonts w:ascii="Arial" w:hAnsi="Arial" w:cs="Arial"/>
          <w:sz w:val="24"/>
          <w:szCs w:val="24"/>
        </w:rPr>
      </w:pPr>
      <w:r>
        <w:rPr>
          <w:rFonts w:ascii="Arial" w:hAnsi="Arial" w:cs="Arial"/>
          <w:sz w:val="24"/>
          <w:szCs w:val="24"/>
        </w:rPr>
        <w:t>Ethics or Ethical considerations should not be taken lightly when conducting research.  To maintain research integrity, ethics are crucial for protecting human rights and dignity and fosters collaboration between science and society.  Applying t</w:t>
      </w:r>
      <w:r w:rsidRPr="00C056EB">
        <w:rPr>
          <w:rFonts w:ascii="Arial" w:hAnsi="Arial" w:cs="Arial"/>
          <w:sz w:val="24"/>
          <w:szCs w:val="24"/>
        </w:rPr>
        <w:t>hese principles ensure that study participation is voluntary, informed, and safe for all research subjects</w:t>
      </w:r>
      <w:r>
        <w:rPr>
          <w:rFonts w:ascii="Arial" w:hAnsi="Arial" w:cs="Arial"/>
          <w:sz w:val="24"/>
          <w:szCs w:val="24"/>
        </w:rPr>
        <w:t xml:space="preserve"> (Bhandari</w:t>
      </w:r>
      <w:r w:rsidR="00F30AAB">
        <w:rPr>
          <w:rFonts w:ascii="Arial" w:hAnsi="Arial" w:cs="Arial"/>
          <w:sz w:val="24"/>
          <w:szCs w:val="24"/>
        </w:rPr>
        <w:t xml:space="preserve">. </w:t>
      </w:r>
      <w:r>
        <w:rPr>
          <w:rFonts w:ascii="Arial" w:hAnsi="Arial" w:cs="Arial"/>
          <w:sz w:val="24"/>
          <w:szCs w:val="24"/>
        </w:rPr>
        <w:t>2021).</w:t>
      </w:r>
    </w:p>
    <w:p w14:paraId="36139169" w14:textId="77777777" w:rsidR="00CA3BD2" w:rsidRDefault="00CA3BD2" w:rsidP="00E075CC">
      <w:pPr>
        <w:jc w:val="both"/>
        <w:rPr>
          <w:rFonts w:ascii="Arial" w:hAnsi="Arial" w:cs="Arial"/>
          <w:sz w:val="24"/>
          <w:szCs w:val="24"/>
        </w:rPr>
      </w:pPr>
    </w:p>
    <w:p w14:paraId="47A1204A" w14:textId="69486FBC" w:rsidR="00CA3BD2" w:rsidRDefault="00CA3BD2" w:rsidP="0000024A">
      <w:pPr>
        <w:ind w:left="360"/>
        <w:jc w:val="both"/>
        <w:rPr>
          <w:rFonts w:ascii="Arial" w:hAnsi="Arial" w:cs="Arial"/>
          <w:sz w:val="24"/>
          <w:szCs w:val="24"/>
        </w:rPr>
      </w:pPr>
      <w:r>
        <w:rPr>
          <w:rFonts w:ascii="Arial" w:hAnsi="Arial" w:cs="Arial"/>
          <w:sz w:val="24"/>
          <w:szCs w:val="24"/>
        </w:rPr>
        <w:t xml:space="preserve">CCC has an ethics committee </w:t>
      </w:r>
      <w:r w:rsidR="00ED450F">
        <w:rPr>
          <w:rFonts w:ascii="Arial" w:hAnsi="Arial" w:cs="Arial"/>
          <w:sz w:val="24"/>
          <w:szCs w:val="24"/>
        </w:rPr>
        <w:t>that has ultimate authority</w:t>
      </w:r>
      <w:r w:rsidR="00696924">
        <w:rPr>
          <w:rFonts w:ascii="Arial" w:hAnsi="Arial" w:cs="Arial"/>
          <w:sz w:val="24"/>
          <w:szCs w:val="24"/>
        </w:rPr>
        <w:t xml:space="preserve"> over</w:t>
      </w:r>
      <w:r w:rsidR="00ED450F">
        <w:rPr>
          <w:rFonts w:ascii="Arial" w:hAnsi="Arial" w:cs="Arial"/>
          <w:sz w:val="24"/>
          <w:szCs w:val="24"/>
        </w:rPr>
        <w:t xml:space="preserve"> if the research proposal should go ahead.</w:t>
      </w:r>
    </w:p>
    <w:p w14:paraId="5903A51F" w14:textId="77777777" w:rsidR="00ED450F" w:rsidRDefault="00ED450F" w:rsidP="0000024A">
      <w:pPr>
        <w:ind w:left="360"/>
        <w:jc w:val="both"/>
        <w:rPr>
          <w:rFonts w:ascii="Arial" w:hAnsi="Arial" w:cs="Arial"/>
          <w:sz w:val="24"/>
          <w:szCs w:val="24"/>
        </w:rPr>
      </w:pPr>
    </w:p>
    <w:p w14:paraId="661D7E32" w14:textId="77777777" w:rsidR="00CA105D" w:rsidRDefault="00CA105D" w:rsidP="0000024A">
      <w:pPr>
        <w:ind w:left="360"/>
        <w:jc w:val="both"/>
        <w:rPr>
          <w:rFonts w:ascii="Arial" w:hAnsi="Arial" w:cs="Arial"/>
          <w:sz w:val="24"/>
          <w:szCs w:val="24"/>
        </w:rPr>
      </w:pPr>
    </w:p>
    <w:p w14:paraId="40890BED" w14:textId="764EA59E" w:rsidR="00CA105D" w:rsidRDefault="0023029A" w:rsidP="00CA105D">
      <w:pPr>
        <w:ind w:left="360"/>
        <w:rPr>
          <w:rFonts w:ascii="Arial" w:hAnsi="Arial" w:cs="Arial"/>
          <w:b/>
          <w:bCs/>
          <w:sz w:val="24"/>
          <w:szCs w:val="24"/>
        </w:rPr>
      </w:pPr>
      <w:r>
        <w:rPr>
          <w:rFonts w:ascii="Arial" w:hAnsi="Arial" w:cs="Arial"/>
          <w:b/>
          <w:bCs/>
          <w:sz w:val="24"/>
          <w:szCs w:val="24"/>
        </w:rPr>
        <w:t xml:space="preserve">1.6. </w:t>
      </w:r>
      <w:r w:rsidR="00CA105D" w:rsidRPr="00B425FC">
        <w:rPr>
          <w:rFonts w:ascii="Arial" w:hAnsi="Arial" w:cs="Arial"/>
          <w:b/>
          <w:bCs/>
          <w:sz w:val="24"/>
          <w:szCs w:val="24"/>
        </w:rPr>
        <w:t>Insider Research</w:t>
      </w:r>
      <w:r w:rsidR="00CA105D">
        <w:rPr>
          <w:rFonts w:ascii="Arial" w:hAnsi="Arial" w:cs="Arial"/>
          <w:b/>
          <w:bCs/>
          <w:sz w:val="24"/>
          <w:szCs w:val="24"/>
        </w:rPr>
        <w:t xml:space="preserve"> considerations</w:t>
      </w:r>
    </w:p>
    <w:p w14:paraId="1D926D4E" w14:textId="77777777" w:rsidR="00E4386F" w:rsidRPr="00823C4F" w:rsidRDefault="00E4386F" w:rsidP="00CA105D">
      <w:pPr>
        <w:ind w:left="360"/>
        <w:rPr>
          <w:rFonts w:ascii="Arial" w:hAnsi="Arial" w:cs="Arial"/>
          <w:b/>
          <w:bCs/>
          <w:sz w:val="24"/>
          <w:szCs w:val="24"/>
        </w:rPr>
      </w:pPr>
    </w:p>
    <w:p w14:paraId="649B66D3" w14:textId="3DF5D712" w:rsidR="00CA105D" w:rsidRDefault="00933D39" w:rsidP="00CA105D">
      <w:pPr>
        <w:ind w:left="360"/>
        <w:jc w:val="both"/>
        <w:rPr>
          <w:rFonts w:ascii="Arial" w:hAnsi="Arial" w:cs="Arial"/>
          <w:sz w:val="24"/>
          <w:szCs w:val="24"/>
        </w:rPr>
      </w:pPr>
      <w:r w:rsidRPr="00933D39">
        <w:rPr>
          <w:rFonts w:ascii="Arial" w:hAnsi="Arial" w:cs="Arial"/>
          <w:sz w:val="24"/>
          <w:szCs w:val="24"/>
        </w:rPr>
        <w:t xml:space="preserve">Qualitative researchers must examine the impact of insider research. They can either be part of the research or not. It's recommended that insider researchers collect data with an unbiased, open mind, assuming they are unfamiliar with the behaviours being tested </w:t>
      </w:r>
      <w:r w:rsidR="00CA105D">
        <w:rPr>
          <w:rFonts w:ascii="Arial" w:hAnsi="Arial" w:cs="Arial"/>
          <w:sz w:val="24"/>
          <w:szCs w:val="24"/>
        </w:rPr>
        <w:t>(Asselin</w:t>
      </w:r>
      <w:r w:rsidR="00F30AAB">
        <w:rPr>
          <w:rFonts w:ascii="Arial" w:hAnsi="Arial" w:cs="Arial"/>
          <w:sz w:val="24"/>
          <w:szCs w:val="24"/>
        </w:rPr>
        <w:t xml:space="preserve">. </w:t>
      </w:r>
      <w:r w:rsidR="00CA105D">
        <w:rPr>
          <w:rFonts w:ascii="Arial" w:hAnsi="Arial" w:cs="Arial"/>
          <w:sz w:val="24"/>
          <w:szCs w:val="24"/>
        </w:rPr>
        <w:t xml:space="preserve">2003) </w:t>
      </w:r>
      <w:r>
        <w:rPr>
          <w:rFonts w:ascii="Arial" w:hAnsi="Arial" w:cs="Arial"/>
          <w:sz w:val="24"/>
          <w:szCs w:val="24"/>
        </w:rPr>
        <w:t xml:space="preserve">- </w:t>
      </w:r>
      <w:r w:rsidR="00CA105D">
        <w:rPr>
          <w:rFonts w:ascii="Arial" w:hAnsi="Arial" w:cs="Arial"/>
          <w:sz w:val="24"/>
          <w:szCs w:val="24"/>
        </w:rPr>
        <w:t>(see Appendix 10).</w:t>
      </w:r>
    </w:p>
    <w:p w14:paraId="38C4A3CA" w14:textId="77777777" w:rsidR="00CA105D" w:rsidRDefault="00CA105D" w:rsidP="00CA105D">
      <w:pPr>
        <w:rPr>
          <w:rFonts w:ascii="Arial" w:hAnsi="Arial" w:cs="Arial"/>
          <w:sz w:val="24"/>
          <w:szCs w:val="24"/>
        </w:rPr>
      </w:pPr>
    </w:p>
    <w:p w14:paraId="58EABE08" w14:textId="7EBA1171" w:rsidR="00CA105D" w:rsidRDefault="005B029F" w:rsidP="0000024A">
      <w:pPr>
        <w:ind w:left="360"/>
        <w:jc w:val="both"/>
        <w:rPr>
          <w:rFonts w:ascii="Arial" w:hAnsi="Arial" w:cs="Arial"/>
          <w:sz w:val="24"/>
          <w:szCs w:val="24"/>
        </w:rPr>
      </w:pPr>
      <w:r w:rsidRPr="005B029F">
        <w:rPr>
          <w:rFonts w:ascii="Arial" w:hAnsi="Arial" w:cs="Arial"/>
          <w:sz w:val="24"/>
          <w:szCs w:val="24"/>
        </w:rPr>
        <w:t>Conducting research within one's own organi</w:t>
      </w:r>
      <w:r w:rsidR="006B4976">
        <w:rPr>
          <w:rFonts w:ascii="Arial" w:hAnsi="Arial" w:cs="Arial"/>
          <w:sz w:val="24"/>
          <w:szCs w:val="24"/>
        </w:rPr>
        <w:t>s</w:t>
      </w:r>
      <w:r w:rsidRPr="005B029F">
        <w:rPr>
          <w:rFonts w:ascii="Arial" w:hAnsi="Arial" w:cs="Arial"/>
          <w:sz w:val="24"/>
          <w:szCs w:val="24"/>
        </w:rPr>
        <w:t>ation presents ethical challenges, including confidentiality, informed consent, and potential bias. Insider researchers must be aware of their dual roles and the power dynamics involved.</w:t>
      </w:r>
    </w:p>
    <w:p w14:paraId="2AF6653A" w14:textId="77777777" w:rsidR="0000024A" w:rsidRDefault="0000024A" w:rsidP="0000024A">
      <w:pPr>
        <w:rPr>
          <w:rFonts w:ascii="Arial" w:hAnsi="Arial" w:cs="Arial"/>
          <w:sz w:val="24"/>
          <w:szCs w:val="24"/>
        </w:rPr>
      </w:pPr>
    </w:p>
    <w:p w14:paraId="45520F12" w14:textId="77777777" w:rsidR="0000024A" w:rsidRDefault="0000024A" w:rsidP="0000024A">
      <w:pPr>
        <w:jc w:val="both"/>
        <w:rPr>
          <w:rFonts w:ascii="Arial" w:hAnsi="Arial" w:cs="Arial"/>
          <w:sz w:val="24"/>
          <w:szCs w:val="24"/>
        </w:rPr>
      </w:pPr>
    </w:p>
    <w:p w14:paraId="7819104F" w14:textId="471E73D6" w:rsidR="0000024A" w:rsidRDefault="0023029A" w:rsidP="0000024A">
      <w:pPr>
        <w:ind w:left="360"/>
        <w:rPr>
          <w:rFonts w:ascii="Arial" w:hAnsi="Arial" w:cs="Arial"/>
          <w:b/>
          <w:bCs/>
          <w:sz w:val="24"/>
          <w:szCs w:val="24"/>
        </w:rPr>
      </w:pPr>
      <w:r>
        <w:rPr>
          <w:rFonts w:ascii="Arial" w:hAnsi="Arial" w:cs="Arial"/>
          <w:b/>
          <w:bCs/>
          <w:sz w:val="24"/>
          <w:szCs w:val="24"/>
        </w:rPr>
        <w:t xml:space="preserve">1.7. </w:t>
      </w:r>
      <w:r w:rsidR="0000024A" w:rsidRPr="003924A7">
        <w:rPr>
          <w:rFonts w:ascii="Arial" w:hAnsi="Arial" w:cs="Arial"/>
          <w:b/>
          <w:bCs/>
          <w:sz w:val="24"/>
          <w:szCs w:val="24"/>
        </w:rPr>
        <w:t>Methodology</w:t>
      </w:r>
    </w:p>
    <w:p w14:paraId="0F09C0E0" w14:textId="77777777" w:rsidR="00E4386F" w:rsidRPr="003924A7" w:rsidRDefault="00E4386F" w:rsidP="0000024A">
      <w:pPr>
        <w:ind w:left="360"/>
        <w:rPr>
          <w:rFonts w:ascii="Arial" w:hAnsi="Arial" w:cs="Arial"/>
          <w:b/>
          <w:bCs/>
          <w:sz w:val="24"/>
          <w:szCs w:val="24"/>
        </w:rPr>
      </w:pPr>
    </w:p>
    <w:p w14:paraId="3A653E12" w14:textId="759F5F79" w:rsidR="009C365E" w:rsidRPr="007E140A" w:rsidRDefault="00E4386F" w:rsidP="007E140A">
      <w:pPr>
        <w:ind w:left="360"/>
        <w:jc w:val="both"/>
        <w:rPr>
          <w:rFonts w:ascii="Arial" w:hAnsi="Arial" w:cs="Arial"/>
          <w:sz w:val="24"/>
          <w:szCs w:val="24"/>
        </w:rPr>
      </w:pPr>
      <w:r w:rsidRPr="00E4386F">
        <w:rPr>
          <w:rFonts w:ascii="Arial" w:hAnsi="Arial" w:cs="Arial"/>
          <w:sz w:val="24"/>
          <w:szCs w:val="24"/>
        </w:rPr>
        <w:t xml:space="preserve">The methodology should take a pragmatic approach, using empirical quantitative data first, followed by qualitative data to form epistemological knowledge, ultimately answering the ontological </w:t>
      </w:r>
      <w:r w:rsidR="000D5FA1">
        <w:rPr>
          <w:rFonts w:ascii="Arial" w:hAnsi="Arial" w:cs="Arial"/>
          <w:sz w:val="24"/>
          <w:szCs w:val="24"/>
        </w:rPr>
        <w:t>belief</w:t>
      </w:r>
      <w:r w:rsidR="007E140A">
        <w:rPr>
          <w:rFonts w:ascii="Arial" w:hAnsi="Arial" w:cs="Arial"/>
          <w:sz w:val="24"/>
          <w:szCs w:val="24"/>
        </w:rPr>
        <w:t>.</w:t>
      </w:r>
    </w:p>
    <w:p w14:paraId="384F1CAD" w14:textId="63CFEA88" w:rsidR="0000024A" w:rsidRPr="009C365E" w:rsidRDefault="0000024A" w:rsidP="009C365E">
      <w:pPr>
        <w:pStyle w:val="ListParagraph"/>
        <w:numPr>
          <w:ilvl w:val="0"/>
          <w:numId w:val="35"/>
        </w:numPr>
        <w:rPr>
          <w:rFonts w:ascii="Arial" w:hAnsi="Arial" w:cs="Arial"/>
          <w:b/>
          <w:bCs/>
          <w:sz w:val="24"/>
          <w:szCs w:val="24"/>
        </w:rPr>
      </w:pPr>
      <w:r w:rsidRPr="009C365E">
        <w:rPr>
          <w:rFonts w:ascii="Arial" w:hAnsi="Arial" w:cs="Arial"/>
          <w:b/>
          <w:bCs/>
          <w:sz w:val="24"/>
          <w:szCs w:val="24"/>
        </w:rPr>
        <w:lastRenderedPageBreak/>
        <w:t>Main Findings</w:t>
      </w:r>
    </w:p>
    <w:p w14:paraId="51B387CC" w14:textId="77777777" w:rsidR="00E61E73" w:rsidRDefault="00E61E73" w:rsidP="0000024A">
      <w:pPr>
        <w:ind w:left="360"/>
        <w:rPr>
          <w:rFonts w:ascii="Arial" w:hAnsi="Arial" w:cs="Arial"/>
          <w:b/>
          <w:bCs/>
          <w:sz w:val="24"/>
          <w:szCs w:val="24"/>
        </w:rPr>
      </w:pPr>
    </w:p>
    <w:p w14:paraId="3902F749" w14:textId="30FAA600" w:rsidR="0000024A" w:rsidRDefault="00C07DE0" w:rsidP="00C07DE0">
      <w:pPr>
        <w:ind w:left="360"/>
        <w:rPr>
          <w:rFonts w:ascii="Arial" w:hAnsi="Arial" w:cs="Arial"/>
          <w:b/>
          <w:bCs/>
          <w:sz w:val="24"/>
          <w:szCs w:val="24"/>
        </w:rPr>
      </w:pPr>
      <w:r w:rsidRPr="00C07DE0">
        <w:rPr>
          <w:rFonts w:ascii="Arial" w:hAnsi="Arial" w:cs="Arial"/>
          <w:sz w:val="24"/>
          <w:szCs w:val="24"/>
        </w:rPr>
        <w:t>This section will cover the qualitative and quantitative data types forming the research knowledge. It will then identify and analyse various research methods and designs.</w:t>
      </w:r>
    </w:p>
    <w:p w14:paraId="058C05DB" w14:textId="77777777" w:rsidR="00920D18" w:rsidRDefault="00920D18" w:rsidP="0000024A">
      <w:pPr>
        <w:rPr>
          <w:rFonts w:ascii="Arial" w:hAnsi="Arial" w:cs="Arial"/>
          <w:b/>
          <w:bCs/>
          <w:sz w:val="24"/>
          <w:szCs w:val="24"/>
        </w:rPr>
      </w:pPr>
    </w:p>
    <w:p w14:paraId="41D58476" w14:textId="6F78618F" w:rsidR="0000024A" w:rsidRPr="009C365E" w:rsidRDefault="0000024A" w:rsidP="009C365E">
      <w:pPr>
        <w:pStyle w:val="ListParagraph"/>
        <w:numPr>
          <w:ilvl w:val="1"/>
          <w:numId w:val="31"/>
        </w:numPr>
        <w:rPr>
          <w:rFonts w:ascii="Arial" w:hAnsi="Arial" w:cs="Arial"/>
          <w:b/>
          <w:bCs/>
          <w:sz w:val="24"/>
          <w:szCs w:val="24"/>
        </w:rPr>
      </w:pPr>
      <w:r w:rsidRPr="009C365E">
        <w:rPr>
          <w:rFonts w:ascii="Arial" w:hAnsi="Arial" w:cs="Arial"/>
          <w:b/>
          <w:bCs/>
          <w:sz w:val="24"/>
          <w:szCs w:val="24"/>
        </w:rPr>
        <w:t>Quantitative vs. Qualitative research</w:t>
      </w:r>
    </w:p>
    <w:p w14:paraId="61751B69" w14:textId="77777777" w:rsidR="00E61E73" w:rsidRPr="00823C4F" w:rsidRDefault="00E61E73" w:rsidP="0000024A">
      <w:pPr>
        <w:ind w:left="360"/>
        <w:rPr>
          <w:rFonts w:ascii="Arial" w:hAnsi="Arial" w:cs="Arial"/>
          <w:b/>
          <w:bCs/>
          <w:sz w:val="24"/>
          <w:szCs w:val="24"/>
        </w:rPr>
      </w:pPr>
    </w:p>
    <w:p w14:paraId="37476DA5" w14:textId="4E1BFB4F" w:rsidR="0000024A" w:rsidRDefault="0000024A" w:rsidP="0000024A">
      <w:pPr>
        <w:ind w:left="360"/>
        <w:jc w:val="both"/>
        <w:rPr>
          <w:rFonts w:ascii="Arial" w:hAnsi="Arial" w:cs="Arial"/>
          <w:sz w:val="24"/>
          <w:szCs w:val="24"/>
        </w:rPr>
      </w:pPr>
      <w:r w:rsidRPr="006E41A5">
        <w:rPr>
          <w:rFonts w:ascii="Arial" w:hAnsi="Arial" w:cs="Arial"/>
          <w:sz w:val="24"/>
          <w:szCs w:val="24"/>
        </w:rPr>
        <w:t>Quantitative research assigns numerical values to the phenomena being studied, while qualitative research generates narrative or textual descriptions of the phenomena</w:t>
      </w:r>
      <w:r>
        <w:rPr>
          <w:rFonts w:ascii="Arial" w:hAnsi="Arial" w:cs="Arial"/>
          <w:sz w:val="24"/>
          <w:szCs w:val="24"/>
        </w:rPr>
        <w:t xml:space="preserve"> (</w:t>
      </w:r>
      <w:r w:rsidRPr="008434C4">
        <w:rPr>
          <w:rFonts w:ascii="Arial" w:hAnsi="Arial" w:cs="Arial"/>
          <w:sz w:val="24"/>
          <w:szCs w:val="24"/>
        </w:rPr>
        <w:t xml:space="preserve">Vanderstoep </w:t>
      </w:r>
      <w:r w:rsidR="00F30AAB">
        <w:rPr>
          <w:rFonts w:ascii="Arial" w:hAnsi="Arial" w:cs="Arial"/>
          <w:sz w:val="24"/>
          <w:szCs w:val="24"/>
        </w:rPr>
        <w:t xml:space="preserve">and </w:t>
      </w:r>
      <w:r w:rsidRPr="008434C4">
        <w:rPr>
          <w:rFonts w:ascii="Arial" w:hAnsi="Arial" w:cs="Arial"/>
          <w:sz w:val="24"/>
          <w:szCs w:val="24"/>
        </w:rPr>
        <w:t>Johnston</w:t>
      </w:r>
      <w:r w:rsidR="00F30AAB">
        <w:rPr>
          <w:rFonts w:ascii="Arial" w:hAnsi="Arial" w:cs="Arial"/>
          <w:sz w:val="24"/>
          <w:szCs w:val="24"/>
        </w:rPr>
        <w:t>.</w:t>
      </w:r>
      <w:r w:rsidRPr="008434C4">
        <w:rPr>
          <w:rFonts w:ascii="Arial" w:hAnsi="Arial" w:cs="Arial"/>
          <w:sz w:val="24"/>
          <w:szCs w:val="24"/>
        </w:rPr>
        <w:t xml:space="preserve"> </w:t>
      </w:r>
      <w:r>
        <w:rPr>
          <w:rFonts w:ascii="Arial" w:hAnsi="Arial" w:cs="Arial"/>
          <w:sz w:val="24"/>
          <w:szCs w:val="24"/>
        </w:rPr>
        <w:t>2008).</w:t>
      </w:r>
    </w:p>
    <w:p w14:paraId="4A46376C" w14:textId="77777777" w:rsidR="0000024A" w:rsidRDefault="0000024A" w:rsidP="0000024A">
      <w:pPr>
        <w:ind w:left="360"/>
        <w:jc w:val="both"/>
        <w:rPr>
          <w:rFonts w:ascii="Arial" w:hAnsi="Arial" w:cs="Arial"/>
          <w:sz w:val="24"/>
          <w:szCs w:val="24"/>
        </w:rPr>
      </w:pPr>
    </w:p>
    <w:p w14:paraId="02C8F3F8" w14:textId="7DDA06CF" w:rsidR="0000024A" w:rsidRDefault="0000024A" w:rsidP="0000024A">
      <w:pPr>
        <w:ind w:left="360"/>
        <w:jc w:val="both"/>
        <w:rPr>
          <w:rFonts w:ascii="Arial" w:hAnsi="Arial" w:cs="Arial"/>
          <w:sz w:val="24"/>
          <w:szCs w:val="24"/>
        </w:rPr>
      </w:pPr>
      <w:r w:rsidRPr="00E35A72">
        <w:rPr>
          <w:rFonts w:ascii="Arial" w:hAnsi="Arial" w:cs="Arial"/>
          <w:sz w:val="24"/>
          <w:szCs w:val="24"/>
        </w:rPr>
        <w:t xml:space="preserve">Qualitative research methods are best suited for situations where there is limited knowledge about a phenomenon or when there is a need to develop new theories or modify existing ones. This type of research is inductive, focusing on detailed descriptions of phenomena rather than addressing </w:t>
      </w:r>
      <w:r w:rsidR="00F41715">
        <w:rPr>
          <w:rFonts w:ascii="Arial" w:hAnsi="Arial" w:cs="Arial"/>
          <w:sz w:val="24"/>
          <w:szCs w:val="24"/>
        </w:rPr>
        <w:t>queries around connectivity</w:t>
      </w:r>
      <w:r w:rsidRPr="00E35A72">
        <w:rPr>
          <w:rFonts w:ascii="Arial" w:hAnsi="Arial" w:cs="Arial"/>
          <w:sz w:val="24"/>
          <w:szCs w:val="24"/>
        </w:rPr>
        <w:t xml:space="preserve"> or establishing clear relationships among</w:t>
      </w:r>
      <w:r w:rsidR="00205E68">
        <w:rPr>
          <w:rFonts w:ascii="Arial" w:hAnsi="Arial" w:cs="Arial"/>
          <w:sz w:val="24"/>
          <w:szCs w:val="24"/>
        </w:rPr>
        <w:t>st</w:t>
      </w:r>
      <w:r w:rsidRPr="00E35A72">
        <w:rPr>
          <w:rFonts w:ascii="Arial" w:hAnsi="Arial" w:cs="Arial"/>
          <w:sz w:val="24"/>
          <w:szCs w:val="24"/>
        </w:rPr>
        <w:t xml:space="preserve"> variables</w:t>
      </w:r>
      <w:r>
        <w:rPr>
          <w:rFonts w:ascii="Arial" w:hAnsi="Arial" w:cs="Arial"/>
          <w:sz w:val="24"/>
          <w:szCs w:val="24"/>
        </w:rPr>
        <w:t xml:space="preserve"> (</w:t>
      </w:r>
      <w:r w:rsidRPr="003A4862">
        <w:rPr>
          <w:rFonts w:ascii="Arial" w:hAnsi="Arial" w:cs="Arial"/>
          <w:sz w:val="24"/>
          <w:szCs w:val="24"/>
        </w:rPr>
        <w:t>S</w:t>
      </w:r>
      <w:r>
        <w:rPr>
          <w:rFonts w:ascii="Arial" w:hAnsi="Arial" w:cs="Arial"/>
          <w:sz w:val="24"/>
          <w:szCs w:val="24"/>
        </w:rPr>
        <w:t>chonfield</w:t>
      </w:r>
      <w:r w:rsidR="00F30AAB">
        <w:rPr>
          <w:rFonts w:ascii="Arial" w:hAnsi="Arial" w:cs="Arial"/>
          <w:sz w:val="24"/>
          <w:szCs w:val="24"/>
        </w:rPr>
        <w:t xml:space="preserve"> and </w:t>
      </w:r>
      <w:r w:rsidRPr="003A4862">
        <w:rPr>
          <w:rFonts w:ascii="Arial" w:hAnsi="Arial" w:cs="Arial"/>
          <w:sz w:val="24"/>
          <w:szCs w:val="24"/>
        </w:rPr>
        <w:t>D</w:t>
      </w:r>
      <w:r>
        <w:rPr>
          <w:rFonts w:ascii="Arial" w:hAnsi="Arial" w:cs="Arial"/>
          <w:sz w:val="24"/>
          <w:szCs w:val="24"/>
        </w:rPr>
        <w:t>reyer</w:t>
      </w:r>
      <w:r w:rsidR="00F30AAB">
        <w:rPr>
          <w:rFonts w:ascii="Arial" w:hAnsi="Arial" w:cs="Arial"/>
          <w:sz w:val="24"/>
          <w:szCs w:val="24"/>
        </w:rPr>
        <w:t xml:space="preserve">. </w:t>
      </w:r>
      <w:r>
        <w:rPr>
          <w:rFonts w:ascii="Arial" w:hAnsi="Arial" w:cs="Arial"/>
          <w:sz w:val="24"/>
          <w:szCs w:val="24"/>
        </w:rPr>
        <w:t>2008)</w:t>
      </w:r>
    </w:p>
    <w:p w14:paraId="72441A60" w14:textId="77777777" w:rsidR="0000024A" w:rsidRDefault="0000024A" w:rsidP="0000024A">
      <w:pPr>
        <w:ind w:left="360"/>
        <w:jc w:val="both"/>
        <w:rPr>
          <w:rFonts w:ascii="Arial" w:hAnsi="Arial" w:cs="Arial"/>
          <w:sz w:val="24"/>
          <w:szCs w:val="24"/>
        </w:rPr>
      </w:pPr>
    </w:p>
    <w:p w14:paraId="39B4D84D" w14:textId="27BA5125" w:rsidR="0000024A" w:rsidRDefault="007F7031" w:rsidP="0000024A">
      <w:pPr>
        <w:ind w:left="360"/>
        <w:jc w:val="both"/>
        <w:rPr>
          <w:rFonts w:ascii="Arial" w:hAnsi="Arial" w:cs="Arial"/>
          <w:sz w:val="24"/>
          <w:szCs w:val="24"/>
        </w:rPr>
      </w:pPr>
      <w:r w:rsidRPr="007F7031">
        <w:rPr>
          <w:rFonts w:ascii="Arial" w:hAnsi="Arial" w:cs="Arial"/>
          <w:sz w:val="24"/>
          <w:szCs w:val="24"/>
        </w:rPr>
        <w:t>Quantitative research can use closed scoring questions or observation (deductive). CCC’s IoT R&amp;D work could provide this data. This would be followed by qualitative methods (inductive) like interviews, focus groups, observations, surveys, case studies, and document reviews to understand behaviours seen in the quantitative data. This mixed-methods approach would benefit the proposal</w:t>
      </w:r>
      <w:r w:rsidR="00C924A6">
        <w:rPr>
          <w:rFonts w:ascii="Arial" w:hAnsi="Arial" w:cs="Arial"/>
          <w:sz w:val="24"/>
          <w:szCs w:val="24"/>
        </w:rPr>
        <w:t xml:space="preserve"> to form the “why” seen within the data harvested</w:t>
      </w:r>
      <w:r w:rsidRPr="007F7031">
        <w:rPr>
          <w:rFonts w:ascii="Arial" w:hAnsi="Arial" w:cs="Arial"/>
          <w:sz w:val="24"/>
          <w:szCs w:val="24"/>
        </w:rPr>
        <w:t>.</w:t>
      </w:r>
    </w:p>
    <w:p w14:paraId="0731E40A" w14:textId="77777777" w:rsidR="0000024A" w:rsidRDefault="0000024A" w:rsidP="000A2862">
      <w:pPr>
        <w:jc w:val="both"/>
        <w:rPr>
          <w:rFonts w:ascii="Arial" w:hAnsi="Arial" w:cs="Arial"/>
          <w:sz w:val="24"/>
          <w:szCs w:val="24"/>
        </w:rPr>
      </w:pPr>
    </w:p>
    <w:p w14:paraId="2005FB59" w14:textId="7D280EA2" w:rsidR="0000024A" w:rsidRDefault="0000024A" w:rsidP="00494736">
      <w:pPr>
        <w:ind w:left="360"/>
        <w:jc w:val="both"/>
        <w:rPr>
          <w:rFonts w:ascii="Arial" w:hAnsi="Arial" w:cs="Arial"/>
          <w:sz w:val="24"/>
          <w:szCs w:val="24"/>
        </w:rPr>
      </w:pPr>
      <w:r>
        <w:rPr>
          <w:rFonts w:ascii="Arial" w:hAnsi="Arial" w:cs="Arial"/>
          <w:sz w:val="24"/>
          <w:szCs w:val="24"/>
        </w:rPr>
        <w:t>Quantitative data can often be scaled up and generalised easily and can be replicable if the research is scoped and designed carefully.  However</w:t>
      </w:r>
      <w:r w:rsidR="00D06CFF">
        <w:rPr>
          <w:rFonts w:ascii="Arial" w:hAnsi="Arial" w:cs="Arial"/>
          <w:sz w:val="24"/>
          <w:szCs w:val="24"/>
        </w:rPr>
        <w:t>,</w:t>
      </w:r>
      <w:r>
        <w:rPr>
          <w:rFonts w:ascii="Arial" w:hAnsi="Arial" w:cs="Arial"/>
          <w:sz w:val="24"/>
          <w:szCs w:val="24"/>
        </w:rPr>
        <w:t xml:space="preserve"> quantitative is limited in its depth and flexibility.  It must rely on Qualitative to get to the core of the behaviours being captured in the data</w:t>
      </w:r>
      <w:r w:rsidR="00B11DF0">
        <w:rPr>
          <w:rFonts w:ascii="Arial" w:hAnsi="Arial" w:cs="Arial"/>
          <w:sz w:val="24"/>
          <w:szCs w:val="24"/>
        </w:rPr>
        <w:t xml:space="preserve"> </w:t>
      </w:r>
      <w:r>
        <w:rPr>
          <w:rFonts w:ascii="Arial" w:hAnsi="Arial" w:cs="Arial"/>
          <w:sz w:val="24"/>
          <w:szCs w:val="24"/>
        </w:rPr>
        <w:t>(National Universit</w:t>
      </w:r>
      <w:r w:rsidR="00F30AAB">
        <w:rPr>
          <w:rFonts w:ascii="Arial" w:hAnsi="Arial" w:cs="Arial"/>
          <w:sz w:val="24"/>
          <w:szCs w:val="24"/>
        </w:rPr>
        <w:t xml:space="preserve">y. </w:t>
      </w:r>
      <w:r>
        <w:rPr>
          <w:rFonts w:ascii="Arial" w:hAnsi="Arial" w:cs="Arial"/>
          <w:sz w:val="24"/>
          <w:szCs w:val="24"/>
        </w:rPr>
        <w:t>2024).  For example, if a spike in footfall is being witnessed in the quantitative data for a particular weekday at a particular time, only a qualitative approach would identify the “why” for that behaviour.</w:t>
      </w:r>
    </w:p>
    <w:p w14:paraId="2684DD07" w14:textId="77777777" w:rsidR="0000024A" w:rsidRDefault="0000024A" w:rsidP="0000024A">
      <w:pPr>
        <w:rPr>
          <w:rFonts w:ascii="Arial" w:hAnsi="Arial" w:cs="Arial"/>
          <w:sz w:val="24"/>
          <w:szCs w:val="24"/>
        </w:rPr>
      </w:pPr>
    </w:p>
    <w:p w14:paraId="29BCCF6F" w14:textId="77777777" w:rsidR="001E279B" w:rsidRDefault="001E279B" w:rsidP="0000024A">
      <w:pPr>
        <w:rPr>
          <w:rFonts w:ascii="Arial" w:hAnsi="Arial" w:cs="Arial"/>
          <w:sz w:val="24"/>
          <w:szCs w:val="24"/>
        </w:rPr>
      </w:pPr>
    </w:p>
    <w:p w14:paraId="71187518" w14:textId="77777777" w:rsidR="009C365E" w:rsidRDefault="009C365E" w:rsidP="0000024A">
      <w:pPr>
        <w:rPr>
          <w:rFonts w:ascii="Arial" w:hAnsi="Arial" w:cs="Arial"/>
          <w:sz w:val="24"/>
          <w:szCs w:val="24"/>
        </w:rPr>
      </w:pPr>
    </w:p>
    <w:p w14:paraId="7A7A119D" w14:textId="1E1C7A94" w:rsidR="0000024A" w:rsidRPr="00B55464" w:rsidRDefault="0000024A" w:rsidP="009C365E">
      <w:pPr>
        <w:pStyle w:val="ListParagraph"/>
        <w:numPr>
          <w:ilvl w:val="1"/>
          <w:numId w:val="31"/>
        </w:numPr>
        <w:jc w:val="both"/>
        <w:rPr>
          <w:rFonts w:ascii="Arial" w:hAnsi="Arial" w:cs="Arial"/>
          <w:b/>
          <w:bCs/>
          <w:sz w:val="24"/>
          <w:szCs w:val="24"/>
        </w:rPr>
      </w:pPr>
      <w:r w:rsidRPr="00B55464">
        <w:rPr>
          <w:rFonts w:ascii="Arial" w:hAnsi="Arial" w:cs="Arial"/>
          <w:b/>
          <w:bCs/>
          <w:sz w:val="24"/>
          <w:szCs w:val="24"/>
        </w:rPr>
        <w:t>Research Design</w:t>
      </w:r>
    </w:p>
    <w:p w14:paraId="6A1FD738" w14:textId="77777777" w:rsidR="00A83A57" w:rsidRPr="006147D2" w:rsidRDefault="00A83A57" w:rsidP="006147D2">
      <w:pPr>
        <w:ind w:left="360"/>
        <w:jc w:val="both"/>
        <w:rPr>
          <w:rFonts w:ascii="Arial" w:hAnsi="Arial" w:cs="Arial"/>
          <w:b/>
          <w:bCs/>
          <w:sz w:val="24"/>
          <w:szCs w:val="24"/>
        </w:rPr>
      </w:pPr>
    </w:p>
    <w:p w14:paraId="3802A1BB" w14:textId="41019921" w:rsidR="0000024A" w:rsidRDefault="0000024A" w:rsidP="0000024A">
      <w:pPr>
        <w:ind w:left="360"/>
        <w:jc w:val="both"/>
        <w:rPr>
          <w:rFonts w:ascii="Arial" w:hAnsi="Arial" w:cs="Arial"/>
          <w:sz w:val="24"/>
          <w:szCs w:val="24"/>
        </w:rPr>
      </w:pPr>
      <w:r>
        <w:rPr>
          <w:rFonts w:ascii="Arial" w:hAnsi="Arial" w:cs="Arial"/>
          <w:sz w:val="24"/>
          <w:szCs w:val="24"/>
        </w:rPr>
        <w:t xml:space="preserve">Selecting an appropriate research design </w:t>
      </w:r>
      <w:r w:rsidR="007D5F0B">
        <w:rPr>
          <w:rFonts w:ascii="Arial" w:hAnsi="Arial" w:cs="Arial"/>
          <w:sz w:val="24"/>
          <w:szCs w:val="24"/>
        </w:rPr>
        <w:t xml:space="preserve">for CCC </w:t>
      </w:r>
      <w:r>
        <w:rPr>
          <w:rFonts w:ascii="Arial" w:hAnsi="Arial" w:cs="Arial"/>
          <w:sz w:val="24"/>
          <w:szCs w:val="24"/>
        </w:rPr>
        <w:t xml:space="preserve">is crucial for obtaining reliable and actionable insights. </w:t>
      </w:r>
      <w:r w:rsidRPr="00364E78">
        <w:rPr>
          <w:rFonts w:ascii="Arial" w:hAnsi="Arial" w:cs="Arial"/>
          <w:sz w:val="24"/>
          <w:szCs w:val="24"/>
        </w:rPr>
        <w:t xml:space="preserve">Here are some of the main research designs </w:t>
      </w:r>
      <w:r>
        <w:rPr>
          <w:rFonts w:ascii="Arial" w:hAnsi="Arial" w:cs="Arial"/>
          <w:sz w:val="24"/>
          <w:szCs w:val="24"/>
        </w:rPr>
        <w:t>that could effectively be applied</w:t>
      </w:r>
      <w:r w:rsidRPr="00364E78">
        <w:rPr>
          <w:rFonts w:ascii="Arial" w:hAnsi="Arial" w:cs="Arial"/>
          <w:sz w:val="24"/>
          <w:szCs w:val="24"/>
        </w:rPr>
        <w:t>, along with a</w:t>
      </w:r>
      <w:r w:rsidR="00D91EE0">
        <w:rPr>
          <w:rFonts w:ascii="Arial" w:hAnsi="Arial" w:cs="Arial"/>
          <w:sz w:val="24"/>
          <w:szCs w:val="24"/>
        </w:rPr>
        <w:t>n</w:t>
      </w:r>
      <w:r w:rsidRPr="00364E78">
        <w:rPr>
          <w:rFonts w:ascii="Arial" w:hAnsi="Arial" w:cs="Arial"/>
          <w:sz w:val="24"/>
          <w:szCs w:val="24"/>
        </w:rPr>
        <w:t xml:space="preserve"> evaluation of each</w:t>
      </w:r>
      <w:r w:rsidR="006147D2">
        <w:rPr>
          <w:rFonts w:ascii="Arial" w:hAnsi="Arial" w:cs="Arial"/>
          <w:sz w:val="24"/>
          <w:szCs w:val="24"/>
        </w:rPr>
        <w:t>.</w:t>
      </w:r>
    </w:p>
    <w:p w14:paraId="6F375BF4" w14:textId="77777777" w:rsidR="001E279B" w:rsidRDefault="001E279B" w:rsidP="0000024A">
      <w:pPr>
        <w:jc w:val="both"/>
        <w:rPr>
          <w:rFonts w:ascii="Arial" w:hAnsi="Arial" w:cs="Arial"/>
          <w:sz w:val="24"/>
          <w:szCs w:val="24"/>
        </w:rPr>
      </w:pPr>
    </w:p>
    <w:p w14:paraId="3E8B3F24" w14:textId="77777777" w:rsidR="00920D18" w:rsidRDefault="00920D18" w:rsidP="0000024A">
      <w:pPr>
        <w:jc w:val="both"/>
        <w:rPr>
          <w:rFonts w:ascii="Arial" w:hAnsi="Arial" w:cs="Arial"/>
          <w:sz w:val="24"/>
          <w:szCs w:val="24"/>
        </w:rPr>
      </w:pPr>
    </w:p>
    <w:p w14:paraId="1397EEC7" w14:textId="0FFB08BD" w:rsidR="0000024A" w:rsidRPr="009C365E" w:rsidRDefault="0000024A" w:rsidP="009C365E">
      <w:pPr>
        <w:pStyle w:val="ListParagraph"/>
        <w:numPr>
          <w:ilvl w:val="2"/>
          <w:numId w:val="31"/>
        </w:numPr>
        <w:jc w:val="both"/>
        <w:rPr>
          <w:rFonts w:ascii="Arial" w:hAnsi="Arial" w:cs="Arial"/>
          <w:b/>
          <w:bCs/>
          <w:sz w:val="24"/>
          <w:szCs w:val="24"/>
        </w:rPr>
      </w:pPr>
      <w:r w:rsidRPr="009C365E">
        <w:rPr>
          <w:rFonts w:ascii="Arial" w:hAnsi="Arial" w:cs="Arial"/>
          <w:b/>
          <w:bCs/>
          <w:sz w:val="24"/>
          <w:szCs w:val="24"/>
        </w:rPr>
        <w:t xml:space="preserve">Case Study </w:t>
      </w:r>
    </w:p>
    <w:p w14:paraId="69FE335B" w14:textId="77777777" w:rsidR="0000024A" w:rsidRDefault="0000024A" w:rsidP="0000024A">
      <w:pPr>
        <w:ind w:left="397"/>
        <w:jc w:val="both"/>
        <w:rPr>
          <w:rFonts w:ascii="Arial" w:hAnsi="Arial" w:cs="Arial"/>
          <w:sz w:val="24"/>
          <w:szCs w:val="24"/>
        </w:rPr>
      </w:pPr>
    </w:p>
    <w:p w14:paraId="58050F96" w14:textId="1C679DC3" w:rsidR="0000024A" w:rsidRDefault="007B4CEB" w:rsidP="006147D2">
      <w:pPr>
        <w:ind w:left="360"/>
        <w:jc w:val="both"/>
        <w:rPr>
          <w:rFonts w:ascii="Arial" w:hAnsi="Arial" w:cs="Arial"/>
          <w:sz w:val="24"/>
          <w:szCs w:val="24"/>
        </w:rPr>
      </w:pPr>
      <w:r w:rsidRPr="007B4CEB">
        <w:rPr>
          <w:rFonts w:ascii="Arial" w:hAnsi="Arial" w:cs="Arial"/>
          <w:sz w:val="24"/>
          <w:szCs w:val="24"/>
        </w:rPr>
        <w:t>A case study is a research method used to gain an in-depth understanding of a phenomenon within its real-life context. It is widely accepted in the social sciences for its ability to provide detailed insights into issues, events, or phenomena</w:t>
      </w:r>
      <w:r w:rsidR="0000024A">
        <w:rPr>
          <w:rFonts w:ascii="Arial" w:hAnsi="Arial" w:cs="Arial"/>
          <w:sz w:val="24"/>
          <w:szCs w:val="24"/>
        </w:rPr>
        <w:t xml:space="preserve"> (Coombs</w:t>
      </w:r>
      <w:r w:rsidR="00F30AAB">
        <w:rPr>
          <w:rFonts w:ascii="Arial" w:hAnsi="Arial" w:cs="Arial"/>
          <w:sz w:val="24"/>
          <w:szCs w:val="24"/>
        </w:rPr>
        <w:t xml:space="preserve">. </w:t>
      </w:r>
      <w:r w:rsidR="0000024A">
        <w:rPr>
          <w:rFonts w:ascii="Arial" w:hAnsi="Arial" w:cs="Arial"/>
          <w:sz w:val="24"/>
          <w:szCs w:val="24"/>
        </w:rPr>
        <w:t>2022).</w:t>
      </w:r>
    </w:p>
    <w:p w14:paraId="5533CC0D" w14:textId="77777777" w:rsidR="0000024A" w:rsidRDefault="0000024A" w:rsidP="0000024A">
      <w:pPr>
        <w:ind w:left="720" w:firstLine="360"/>
        <w:jc w:val="right"/>
        <w:rPr>
          <w:rFonts w:ascii="Arial" w:hAnsi="Arial" w:cs="Arial"/>
          <w:sz w:val="24"/>
          <w:szCs w:val="24"/>
        </w:rPr>
      </w:pPr>
    </w:p>
    <w:p w14:paraId="3F27F167" w14:textId="11ABA186" w:rsidR="0000024A" w:rsidRPr="0000024A" w:rsidRDefault="0031583A" w:rsidP="006147D2">
      <w:pPr>
        <w:pStyle w:val="NormalWeb"/>
        <w:shd w:val="clear" w:color="auto" w:fill="FFFFFF"/>
        <w:spacing w:before="0" w:after="0"/>
        <w:ind w:left="360"/>
        <w:jc w:val="both"/>
        <w:rPr>
          <w:rStyle w:val="Strong"/>
          <w:rFonts w:ascii="Arial" w:hAnsi="Arial" w:cs="Arial"/>
          <w:b w:val="0"/>
          <w:bCs w:val="0"/>
          <w:color w:val="111111"/>
          <w:szCs w:val="24"/>
        </w:rPr>
      </w:pPr>
      <w:r w:rsidRPr="0031583A">
        <w:rPr>
          <w:rFonts w:ascii="Arial" w:hAnsi="Arial" w:cs="Arial"/>
          <w:color w:val="111111"/>
          <w:szCs w:val="24"/>
        </w:rPr>
        <w:lastRenderedPageBreak/>
        <w:t xml:space="preserve">Case studies can be time-consuming to set up. This proposal suggests using IoT sensors to automate data collection, reducing resource needs. However, findings may not be applicable to other contexts, such as during another global pandemic, which can affect generalizability and shift research focus </w:t>
      </w:r>
      <w:r w:rsidR="0000024A" w:rsidRPr="0000024A">
        <w:rPr>
          <w:rStyle w:val="Strong"/>
          <w:rFonts w:ascii="Arial" w:hAnsi="Arial" w:cs="Arial"/>
          <w:b w:val="0"/>
          <w:bCs w:val="0"/>
          <w:color w:val="111111"/>
          <w:szCs w:val="24"/>
        </w:rPr>
        <w:t>(Shuttleworth</w:t>
      </w:r>
      <w:r w:rsidR="00F30AAB">
        <w:rPr>
          <w:rStyle w:val="Strong"/>
          <w:rFonts w:ascii="Arial" w:hAnsi="Arial" w:cs="Arial"/>
          <w:b w:val="0"/>
          <w:bCs w:val="0"/>
          <w:color w:val="111111"/>
          <w:szCs w:val="24"/>
        </w:rPr>
        <w:t xml:space="preserve">. </w:t>
      </w:r>
      <w:r w:rsidR="0000024A" w:rsidRPr="0000024A">
        <w:rPr>
          <w:rStyle w:val="Strong"/>
          <w:rFonts w:ascii="Arial" w:hAnsi="Arial" w:cs="Arial"/>
          <w:b w:val="0"/>
          <w:bCs w:val="0"/>
          <w:color w:val="111111"/>
          <w:szCs w:val="24"/>
        </w:rPr>
        <w:t>2024).</w:t>
      </w:r>
    </w:p>
    <w:p w14:paraId="7A64DEB8" w14:textId="77777777" w:rsidR="0000024A" w:rsidRDefault="0000024A" w:rsidP="0000024A">
      <w:pPr>
        <w:pStyle w:val="NormalWeb"/>
        <w:shd w:val="clear" w:color="auto" w:fill="FFFFFF"/>
        <w:spacing w:before="0" w:after="0"/>
        <w:ind w:left="397"/>
        <w:jc w:val="both"/>
        <w:rPr>
          <w:rStyle w:val="Strong"/>
          <w:rFonts w:ascii="Arial" w:hAnsi="Arial" w:cs="Arial"/>
          <w:b w:val="0"/>
          <w:bCs w:val="0"/>
          <w:color w:val="111111"/>
          <w:szCs w:val="24"/>
        </w:rPr>
      </w:pPr>
    </w:p>
    <w:p w14:paraId="6BE1DC66" w14:textId="34F1E76C" w:rsidR="009F08E2" w:rsidRDefault="00033207" w:rsidP="006147D2">
      <w:pPr>
        <w:pStyle w:val="NormalWeb"/>
        <w:shd w:val="clear" w:color="auto" w:fill="FFFFFF"/>
        <w:spacing w:before="0" w:after="0"/>
        <w:ind w:left="360"/>
        <w:jc w:val="both"/>
        <w:rPr>
          <w:rFonts w:ascii="Arial" w:hAnsi="Arial" w:cs="Arial"/>
          <w:color w:val="111111"/>
          <w:szCs w:val="24"/>
        </w:rPr>
      </w:pPr>
      <w:r w:rsidRPr="00033207">
        <w:rPr>
          <w:rFonts w:ascii="Arial" w:hAnsi="Arial" w:cs="Arial"/>
          <w:color w:val="111111"/>
          <w:szCs w:val="24"/>
        </w:rPr>
        <w:t>While a case study approach could work for CCC, it's not efficient due to LGA's reduced workforce and economic difficulties. Outsourcing to a consultancy would be time-consuming and costly, with budgets continuing to fall.</w:t>
      </w:r>
    </w:p>
    <w:p w14:paraId="3FF79606" w14:textId="77777777" w:rsidR="00033207" w:rsidRDefault="00033207" w:rsidP="006147D2">
      <w:pPr>
        <w:pStyle w:val="NormalWeb"/>
        <w:shd w:val="clear" w:color="auto" w:fill="FFFFFF"/>
        <w:spacing w:before="0" w:after="0"/>
        <w:ind w:left="360"/>
        <w:jc w:val="both"/>
        <w:rPr>
          <w:rFonts w:ascii="Arial" w:hAnsi="Arial" w:cs="Arial"/>
          <w:color w:val="111111"/>
          <w:szCs w:val="24"/>
        </w:rPr>
      </w:pPr>
    </w:p>
    <w:p w14:paraId="768D95DE" w14:textId="09BA7BC0" w:rsidR="009F08E2" w:rsidRDefault="009F08E2" w:rsidP="009F08E2">
      <w:pPr>
        <w:ind w:left="360"/>
        <w:jc w:val="both"/>
        <w:rPr>
          <w:rFonts w:ascii="Arial" w:hAnsi="Arial" w:cs="Arial"/>
          <w:sz w:val="24"/>
          <w:szCs w:val="24"/>
        </w:rPr>
      </w:pPr>
      <w:r>
        <w:rPr>
          <w:rFonts w:ascii="Arial" w:hAnsi="Arial" w:cs="Arial"/>
          <w:sz w:val="24"/>
          <w:szCs w:val="24"/>
        </w:rPr>
        <w:t xml:space="preserve">The MCC 2013 example </w:t>
      </w:r>
      <w:r w:rsidR="00552F7A">
        <w:rPr>
          <w:rFonts w:ascii="Arial" w:hAnsi="Arial" w:cs="Arial"/>
          <w:sz w:val="24"/>
          <w:szCs w:val="24"/>
        </w:rPr>
        <w:t xml:space="preserve">(Appendix 7) </w:t>
      </w:r>
      <w:r>
        <w:rPr>
          <w:rFonts w:ascii="Arial" w:hAnsi="Arial" w:cs="Arial"/>
          <w:sz w:val="24"/>
          <w:szCs w:val="24"/>
        </w:rPr>
        <w:t xml:space="preserve">is </w:t>
      </w:r>
      <w:r w:rsidR="00763A5E">
        <w:rPr>
          <w:rFonts w:ascii="Arial" w:hAnsi="Arial" w:cs="Arial"/>
          <w:sz w:val="24"/>
          <w:szCs w:val="24"/>
        </w:rPr>
        <w:t>a firm example of a case study research design.</w:t>
      </w:r>
    </w:p>
    <w:p w14:paraId="3CAA911B" w14:textId="77777777" w:rsidR="009F08E2" w:rsidRPr="00BE2053" w:rsidRDefault="009F08E2" w:rsidP="006147D2">
      <w:pPr>
        <w:pStyle w:val="NormalWeb"/>
        <w:shd w:val="clear" w:color="auto" w:fill="FFFFFF"/>
        <w:spacing w:before="0" w:after="0"/>
        <w:ind w:left="360"/>
        <w:jc w:val="both"/>
        <w:rPr>
          <w:rFonts w:ascii="Arial" w:hAnsi="Arial" w:cs="Arial"/>
          <w:color w:val="111111"/>
          <w:szCs w:val="24"/>
        </w:rPr>
      </w:pPr>
    </w:p>
    <w:p w14:paraId="33823E6A" w14:textId="77777777" w:rsidR="0000024A" w:rsidRDefault="0000024A" w:rsidP="0000024A">
      <w:pPr>
        <w:jc w:val="both"/>
        <w:rPr>
          <w:rStyle w:val="Strong"/>
          <w:rFonts w:ascii="Arial" w:hAnsi="Arial" w:cs="Arial"/>
          <w:color w:val="111111"/>
          <w:sz w:val="24"/>
          <w:szCs w:val="24"/>
        </w:rPr>
      </w:pPr>
    </w:p>
    <w:p w14:paraId="26A141AD" w14:textId="2D17A37E" w:rsidR="0000024A" w:rsidRPr="0023029A" w:rsidRDefault="0000024A" w:rsidP="009C365E">
      <w:pPr>
        <w:pStyle w:val="ListParagraph"/>
        <w:numPr>
          <w:ilvl w:val="2"/>
          <w:numId w:val="31"/>
        </w:numPr>
        <w:jc w:val="both"/>
        <w:rPr>
          <w:rFonts w:ascii="Arial" w:hAnsi="Arial" w:cs="Arial"/>
          <w:sz w:val="24"/>
          <w:szCs w:val="24"/>
        </w:rPr>
      </w:pPr>
      <w:r w:rsidRPr="0023029A">
        <w:rPr>
          <w:rFonts w:ascii="Arial" w:hAnsi="Arial" w:cs="Arial"/>
          <w:b/>
          <w:bCs/>
          <w:sz w:val="24"/>
          <w:szCs w:val="24"/>
        </w:rPr>
        <w:t>Focus Group</w:t>
      </w:r>
    </w:p>
    <w:p w14:paraId="155AA0BD" w14:textId="77777777" w:rsidR="0000024A" w:rsidRDefault="0000024A" w:rsidP="0000024A">
      <w:pPr>
        <w:ind w:left="360"/>
        <w:jc w:val="both"/>
        <w:rPr>
          <w:rFonts w:ascii="Arial" w:hAnsi="Arial" w:cs="Arial"/>
          <w:sz w:val="24"/>
          <w:szCs w:val="24"/>
        </w:rPr>
      </w:pPr>
    </w:p>
    <w:p w14:paraId="50D53D83" w14:textId="376A2E5C" w:rsidR="0000024A" w:rsidRDefault="00F268E8" w:rsidP="0000024A">
      <w:pPr>
        <w:ind w:left="360"/>
        <w:jc w:val="both"/>
        <w:rPr>
          <w:rFonts w:ascii="Arial" w:hAnsi="Arial" w:cs="Arial"/>
          <w:sz w:val="24"/>
          <w:szCs w:val="24"/>
        </w:rPr>
      </w:pPr>
      <w:r w:rsidRPr="00F268E8">
        <w:rPr>
          <w:rFonts w:ascii="Arial" w:hAnsi="Arial" w:cs="Arial"/>
          <w:sz w:val="24"/>
          <w:szCs w:val="24"/>
        </w:rPr>
        <w:t>Focus groups involve interviewing a group of five to eight people, who may be friends, family, or strangers. Unlike in-depth one-on-one interviews, focus group questions are tailored to a specific topic and are generally more superficial.</w:t>
      </w:r>
      <w:r w:rsidR="0000024A">
        <w:rPr>
          <w:rFonts w:ascii="Arial" w:hAnsi="Arial" w:cs="Arial"/>
          <w:sz w:val="24"/>
          <w:szCs w:val="24"/>
        </w:rPr>
        <w:t xml:space="preserve"> (Hurst</w:t>
      </w:r>
      <w:r w:rsidR="00F30AAB">
        <w:rPr>
          <w:rFonts w:ascii="Arial" w:hAnsi="Arial" w:cs="Arial"/>
          <w:sz w:val="24"/>
          <w:szCs w:val="24"/>
        </w:rPr>
        <w:t xml:space="preserve">. </w:t>
      </w:r>
      <w:r w:rsidR="0000024A">
        <w:rPr>
          <w:rFonts w:ascii="Arial" w:hAnsi="Arial" w:cs="Arial"/>
          <w:sz w:val="24"/>
          <w:szCs w:val="24"/>
        </w:rPr>
        <w:t>2023).</w:t>
      </w:r>
    </w:p>
    <w:p w14:paraId="1FA5B60A" w14:textId="77777777" w:rsidR="0000024A" w:rsidRDefault="0000024A" w:rsidP="0000024A">
      <w:pPr>
        <w:ind w:left="360"/>
        <w:jc w:val="both"/>
        <w:rPr>
          <w:rFonts w:ascii="Arial" w:hAnsi="Arial" w:cs="Arial"/>
          <w:sz w:val="24"/>
          <w:szCs w:val="24"/>
        </w:rPr>
      </w:pPr>
    </w:p>
    <w:p w14:paraId="2AFC5D10" w14:textId="79DE74BC" w:rsidR="00A83A57" w:rsidRDefault="00A83A57" w:rsidP="00A83A57">
      <w:pPr>
        <w:ind w:left="360"/>
        <w:jc w:val="both"/>
        <w:rPr>
          <w:rFonts w:ascii="Arial" w:hAnsi="Arial" w:cs="Arial"/>
          <w:sz w:val="24"/>
          <w:szCs w:val="24"/>
        </w:rPr>
      </w:pPr>
      <w:r>
        <w:rPr>
          <w:rFonts w:ascii="Arial" w:hAnsi="Arial" w:cs="Arial"/>
          <w:sz w:val="24"/>
          <w:szCs w:val="24"/>
        </w:rPr>
        <w:t xml:space="preserve">To strengthen the qualitative arguments to this research proposal, a focus group approach may be applicable </w:t>
      </w:r>
      <w:r w:rsidR="004C6DBC">
        <w:rPr>
          <w:rFonts w:ascii="Arial" w:hAnsi="Arial" w:cs="Arial"/>
          <w:sz w:val="24"/>
          <w:szCs w:val="24"/>
        </w:rPr>
        <w:t>to analyse</w:t>
      </w:r>
      <w:r>
        <w:rPr>
          <w:rFonts w:ascii="Arial" w:hAnsi="Arial" w:cs="Arial"/>
          <w:sz w:val="24"/>
          <w:szCs w:val="24"/>
        </w:rPr>
        <w:t xml:space="preserve"> the underlying behaviour</w:t>
      </w:r>
      <w:r w:rsidR="008D4152">
        <w:rPr>
          <w:rFonts w:ascii="Arial" w:hAnsi="Arial" w:cs="Arial"/>
          <w:sz w:val="24"/>
          <w:szCs w:val="24"/>
        </w:rPr>
        <w:t xml:space="preserve">s and </w:t>
      </w:r>
      <w:r>
        <w:rPr>
          <w:rFonts w:ascii="Arial" w:hAnsi="Arial" w:cs="Arial"/>
          <w:sz w:val="24"/>
          <w:szCs w:val="24"/>
        </w:rPr>
        <w:t>trends</w:t>
      </w:r>
      <w:r w:rsidR="008D4152">
        <w:rPr>
          <w:rFonts w:ascii="Arial" w:hAnsi="Arial" w:cs="Arial"/>
          <w:sz w:val="24"/>
          <w:szCs w:val="24"/>
        </w:rPr>
        <w:t>.</w:t>
      </w:r>
    </w:p>
    <w:p w14:paraId="687D5395" w14:textId="77777777" w:rsidR="00A83A57" w:rsidRDefault="00A83A57" w:rsidP="001516B5">
      <w:pPr>
        <w:jc w:val="both"/>
        <w:rPr>
          <w:rFonts w:ascii="Arial" w:hAnsi="Arial" w:cs="Arial"/>
          <w:sz w:val="24"/>
          <w:szCs w:val="24"/>
        </w:rPr>
      </w:pPr>
    </w:p>
    <w:p w14:paraId="461D8237" w14:textId="6119B28F" w:rsidR="0000024A" w:rsidRDefault="00577CAC" w:rsidP="00577CAC">
      <w:pPr>
        <w:ind w:left="360"/>
        <w:jc w:val="both"/>
        <w:rPr>
          <w:rFonts w:ascii="Arial" w:hAnsi="Arial" w:cs="Arial"/>
          <w:sz w:val="24"/>
          <w:szCs w:val="24"/>
        </w:rPr>
      </w:pPr>
      <w:r w:rsidRPr="00577CAC">
        <w:rPr>
          <w:rFonts w:ascii="Arial" w:hAnsi="Arial" w:cs="Arial"/>
          <w:sz w:val="24"/>
          <w:szCs w:val="24"/>
        </w:rPr>
        <w:t>A focus group design could identify trends like preferring to shop online since COVID-19 to avoid illness. These behaviours are hard to capture with quantitative methods alone and should be considered for this research proposal.</w:t>
      </w:r>
    </w:p>
    <w:p w14:paraId="1D0A4D2B" w14:textId="77777777" w:rsidR="00577CAC" w:rsidRPr="0000024A" w:rsidRDefault="00577CAC" w:rsidP="00577CAC">
      <w:pPr>
        <w:ind w:left="360"/>
        <w:jc w:val="both"/>
        <w:rPr>
          <w:rStyle w:val="Strong"/>
          <w:rFonts w:ascii="Arial" w:hAnsi="Arial" w:cs="Arial"/>
          <w:b w:val="0"/>
          <w:bCs w:val="0"/>
          <w:color w:val="111111"/>
          <w:sz w:val="24"/>
          <w:szCs w:val="24"/>
        </w:rPr>
      </w:pPr>
    </w:p>
    <w:p w14:paraId="44640AE2" w14:textId="6F859AA3" w:rsidR="00920D18" w:rsidRDefault="00DE5287" w:rsidP="00DE5287">
      <w:pPr>
        <w:ind w:left="360"/>
        <w:jc w:val="both"/>
        <w:rPr>
          <w:rStyle w:val="Strong"/>
          <w:rFonts w:ascii="Arial" w:hAnsi="Arial" w:cs="Arial"/>
          <w:b w:val="0"/>
          <w:bCs w:val="0"/>
          <w:color w:val="111111"/>
          <w:sz w:val="24"/>
          <w:szCs w:val="24"/>
        </w:rPr>
      </w:pPr>
      <w:r w:rsidRPr="00DE5287">
        <w:rPr>
          <w:rFonts w:ascii="Arial" w:hAnsi="Arial" w:cs="Arial"/>
          <w:color w:val="111111"/>
          <w:sz w:val="24"/>
          <w:szCs w:val="24"/>
        </w:rPr>
        <w:t>For this proposal, focus groups should follow the quantitative data analysis to explore behaviours. To confirm findings, an Ethnographic Study or Action Research could be conducted. Ensure focus group participants represent CCC's diverse culture to avoid bias.</w:t>
      </w:r>
    </w:p>
    <w:p w14:paraId="3E985B97" w14:textId="77777777" w:rsidR="00920D18" w:rsidRDefault="00920D18" w:rsidP="0000024A">
      <w:pPr>
        <w:jc w:val="both"/>
        <w:rPr>
          <w:rStyle w:val="Strong"/>
          <w:rFonts w:ascii="Arial" w:hAnsi="Arial" w:cs="Arial"/>
          <w:b w:val="0"/>
          <w:bCs w:val="0"/>
          <w:color w:val="111111"/>
          <w:sz w:val="24"/>
          <w:szCs w:val="24"/>
        </w:rPr>
      </w:pPr>
    </w:p>
    <w:p w14:paraId="6305C549" w14:textId="77777777" w:rsidR="00443D5E" w:rsidRDefault="00443D5E" w:rsidP="0000024A">
      <w:pPr>
        <w:jc w:val="both"/>
        <w:rPr>
          <w:rStyle w:val="Strong"/>
          <w:rFonts w:ascii="Arial" w:hAnsi="Arial" w:cs="Arial"/>
          <w:b w:val="0"/>
          <w:bCs w:val="0"/>
          <w:color w:val="111111"/>
          <w:sz w:val="24"/>
          <w:szCs w:val="24"/>
        </w:rPr>
      </w:pPr>
    </w:p>
    <w:p w14:paraId="4CA8595C" w14:textId="452A345E" w:rsidR="0000024A" w:rsidRPr="00F525B0" w:rsidRDefault="0000024A" w:rsidP="009C365E">
      <w:pPr>
        <w:pStyle w:val="ListParagraph"/>
        <w:numPr>
          <w:ilvl w:val="2"/>
          <w:numId w:val="31"/>
        </w:numPr>
        <w:jc w:val="both"/>
        <w:rPr>
          <w:rFonts w:ascii="Arial" w:hAnsi="Arial" w:cs="Arial"/>
          <w:b/>
          <w:bCs/>
          <w:sz w:val="24"/>
          <w:szCs w:val="24"/>
        </w:rPr>
      </w:pPr>
      <w:r w:rsidRPr="00F525B0">
        <w:rPr>
          <w:rFonts w:ascii="Arial" w:hAnsi="Arial" w:cs="Arial"/>
          <w:b/>
          <w:bCs/>
          <w:sz w:val="24"/>
          <w:szCs w:val="24"/>
        </w:rPr>
        <w:t>Experimental</w:t>
      </w:r>
    </w:p>
    <w:p w14:paraId="0B8B9298" w14:textId="77777777" w:rsidR="00920D18" w:rsidRDefault="00920D18" w:rsidP="0000024A">
      <w:pPr>
        <w:ind w:left="360"/>
        <w:jc w:val="both"/>
        <w:rPr>
          <w:rFonts w:ascii="Arial" w:hAnsi="Arial" w:cs="Arial"/>
          <w:color w:val="111111"/>
          <w:sz w:val="24"/>
          <w:szCs w:val="24"/>
        </w:rPr>
      </w:pPr>
    </w:p>
    <w:p w14:paraId="7178F017" w14:textId="6D5B99FF" w:rsidR="0000024A" w:rsidRPr="009A18BA" w:rsidRDefault="0000024A" w:rsidP="0000024A">
      <w:pPr>
        <w:ind w:left="360"/>
        <w:jc w:val="both"/>
        <w:rPr>
          <w:rFonts w:ascii="Arial" w:hAnsi="Arial" w:cs="Arial"/>
          <w:color w:val="111111"/>
          <w:sz w:val="24"/>
          <w:szCs w:val="24"/>
        </w:rPr>
      </w:pPr>
      <w:r w:rsidRPr="00367812">
        <w:rPr>
          <w:rFonts w:ascii="Arial" w:hAnsi="Arial" w:cs="Arial"/>
          <w:sz w:val="24"/>
          <w:szCs w:val="24"/>
        </w:rPr>
        <w:t>This data collection method takes place under controlled conditions to identify and understand causal relationships between variables. Researchers have various design options available, and their final choice depends on their research question, resources, goals, and constraints</w:t>
      </w:r>
      <w:r>
        <w:rPr>
          <w:rFonts w:ascii="Arial" w:hAnsi="Arial" w:cs="Arial"/>
          <w:sz w:val="24"/>
          <w:szCs w:val="24"/>
        </w:rPr>
        <w:t xml:space="preserve"> (Frost</w:t>
      </w:r>
      <w:r w:rsidR="00F30AAB">
        <w:rPr>
          <w:rFonts w:ascii="Arial" w:hAnsi="Arial" w:cs="Arial"/>
          <w:sz w:val="24"/>
          <w:szCs w:val="24"/>
        </w:rPr>
        <w:t>.</w:t>
      </w:r>
      <w:r>
        <w:rPr>
          <w:rFonts w:ascii="Arial" w:hAnsi="Arial" w:cs="Arial"/>
          <w:sz w:val="24"/>
          <w:szCs w:val="24"/>
        </w:rPr>
        <w:t xml:space="preserve"> 2024).</w:t>
      </w:r>
    </w:p>
    <w:p w14:paraId="479FA21C" w14:textId="77777777" w:rsidR="0000024A" w:rsidRDefault="0000024A" w:rsidP="0000024A">
      <w:pPr>
        <w:ind w:left="360"/>
        <w:jc w:val="right"/>
        <w:rPr>
          <w:rFonts w:ascii="Arial" w:hAnsi="Arial" w:cs="Arial"/>
          <w:sz w:val="24"/>
          <w:szCs w:val="24"/>
        </w:rPr>
      </w:pPr>
    </w:p>
    <w:p w14:paraId="521ADA79" w14:textId="6BF2D843" w:rsidR="0000024A" w:rsidRDefault="0000024A" w:rsidP="0000024A">
      <w:pPr>
        <w:ind w:left="360"/>
        <w:jc w:val="both"/>
        <w:rPr>
          <w:rFonts w:ascii="Arial" w:hAnsi="Arial" w:cs="Arial"/>
          <w:sz w:val="24"/>
          <w:szCs w:val="24"/>
        </w:rPr>
      </w:pPr>
      <w:r w:rsidRPr="00AD247B">
        <w:rPr>
          <w:rFonts w:ascii="Arial" w:hAnsi="Arial" w:cs="Arial"/>
          <w:sz w:val="24"/>
          <w:szCs w:val="24"/>
        </w:rPr>
        <w:t xml:space="preserve">Ensuring internal and external </w:t>
      </w:r>
      <w:r>
        <w:rPr>
          <w:rFonts w:ascii="Arial" w:hAnsi="Arial" w:cs="Arial"/>
          <w:sz w:val="24"/>
          <w:szCs w:val="24"/>
        </w:rPr>
        <w:t xml:space="preserve">data </w:t>
      </w:r>
      <w:r w:rsidRPr="00AD247B">
        <w:rPr>
          <w:rFonts w:ascii="Arial" w:hAnsi="Arial" w:cs="Arial"/>
          <w:sz w:val="24"/>
          <w:szCs w:val="24"/>
        </w:rPr>
        <w:t>validity</w:t>
      </w:r>
      <w:r>
        <w:rPr>
          <w:rFonts w:ascii="Arial" w:hAnsi="Arial" w:cs="Arial"/>
          <w:sz w:val="24"/>
          <w:szCs w:val="24"/>
        </w:rPr>
        <w:t xml:space="preserve"> and reliability are </w:t>
      </w:r>
      <w:r w:rsidRPr="00AD247B">
        <w:rPr>
          <w:rFonts w:ascii="Arial" w:hAnsi="Arial" w:cs="Arial"/>
          <w:sz w:val="24"/>
          <w:szCs w:val="24"/>
        </w:rPr>
        <w:t xml:space="preserve">crucial for robust findings. </w:t>
      </w:r>
      <w:r w:rsidR="00B711D0">
        <w:rPr>
          <w:rFonts w:ascii="Arial" w:hAnsi="Arial" w:cs="Arial"/>
          <w:sz w:val="24"/>
          <w:szCs w:val="24"/>
        </w:rPr>
        <w:t xml:space="preserve"> </w:t>
      </w:r>
      <w:r>
        <w:rPr>
          <w:rFonts w:ascii="Arial" w:hAnsi="Arial" w:cs="Arial"/>
          <w:sz w:val="24"/>
          <w:szCs w:val="24"/>
        </w:rPr>
        <w:t>Experimental design brings about a means to build a set of procedures to methodically test this research hypothesis (</w:t>
      </w:r>
      <w:proofErr w:type="spellStart"/>
      <w:r>
        <w:rPr>
          <w:rFonts w:ascii="Arial" w:hAnsi="Arial" w:cs="Arial"/>
          <w:sz w:val="24"/>
          <w:szCs w:val="24"/>
        </w:rPr>
        <w:t>Scribbr</w:t>
      </w:r>
      <w:proofErr w:type="spellEnd"/>
      <w:r w:rsidR="00EB3B65">
        <w:rPr>
          <w:rFonts w:ascii="Arial" w:hAnsi="Arial" w:cs="Arial"/>
          <w:sz w:val="24"/>
          <w:szCs w:val="24"/>
        </w:rPr>
        <w:t xml:space="preserve">. </w:t>
      </w:r>
      <w:r>
        <w:rPr>
          <w:rFonts w:ascii="Arial" w:hAnsi="Arial" w:cs="Arial"/>
          <w:sz w:val="24"/>
          <w:szCs w:val="24"/>
        </w:rPr>
        <w:t>2024).</w:t>
      </w:r>
    </w:p>
    <w:p w14:paraId="6B3C26AD" w14:textId="77777777" w:rsidR="0000024A" w:rsidRDefault="0000024A" w:rsidP="0000024A">
      <w:pPr>
        <w:ind w:left="360"/>
        <w:jc w:val="both"/>
        <w:rPr>
          <w:rFonts w:ascii="Arial" w:hAnsi="Arial" w:cs="Arial"/>
          <w:sz w:val="24"/>
          <w:szCs w:val="24"/>
        </w:rPr>
      </w:pPr>
    </w:p>
    <w:p w14:paraId="7DA4A910" w14:textId="7471BA7A" w:rsidR="0000024A" w:rsidRDefault="00E2465A" w:rsidP="0000024A">
      <w:pPr>
        <w:ind w:left="360"/>
        <w:jc w:val="both"/>
        <w:rPr>
          <w:rFonts w:ascii="Arial" w:hAnsi="Arial" w:cs="Arial"/>
          <w:sz w:val="24"/>
          <w:szCs w:val="24"/>
        </w:rPr>
      </w:pPr>
      <w:r w:rsidRPr="00E2465A">
        <w:rPr>
          <w:rFonts w:ascii="Arial" w:hAnsi="Arial" w:cs="Arial"/>
          <w:sz w:val="24"/>
          <w:szCs w:val="24"/>
        </w:rPr>
        <w:t>Potential limitations include selection bias, confounding variables, and measurement errors, such as unnoticed battery failures in IoT sensors. This design aims to provide comprehensive behavioural insights into the policy's effectiveness, considering the town centres’ specific context.</w:t>
      </w:r>
      <w:r w:rsidR="0000024A">
        <w:rPr>
          <w:rFonts w:ascii="Arial" w:hAnsi="Arial" w:cs="Arial"/>
          <w:sz w:val="24"/>
          <w:szCs w:val="24"/>
        </w:rPr>
        <w:t xml:space="preserve">  </w:t>
      </w:r>
    </w:p>
    <w:p w14:paraId="30F6D282" w14:textId="77777777" w:rsidR="0000024A" w:rsidRDefault="0000024A" w:rsidP="0000024A">
      <w:pPr>
        <w:ind w:left="360"/>
        <w:jc w:val="both"/>
        <w:rPr>
          <w:rFonts w:ascii="Arial" w:hAnsi="Arial" w:cs="Arial"/>
          <w:sz w:val="24"/>
          <w:szCs w:val="24"/>
        </w:rPr>
      </w:pPr>
    </w:p>
    <w:p w14:paraId="2BE69F9B" w14:textId="1D8BDD32" w:rsidR="004323C7" w:rsidRDefault="00F05BA9" w:rsidP="0000024A">
      <w:pPr>
        <w:ind w:left="360"/>
        <w:jc w:val="both"/>
        <w:rPr>
          <w:rFonts w:ascii="Arial" w:hAnsi="Arial" w:cs="Arial"/>
          <w:sz w:val="24"/>
          <w:szCs w:val="24"/>
        </w:rPr>
      </w:pPr>
      <w:r w:rsidRPr="00F05BA9">
        <w:rPr>
          <w:rFonts w:ascii="Arial" w:hAnsi="Arial" w:cs="Arial"/>
          <w:sz w:val="24"/>
          <w:szCs w:val="24"/>
        </w:rPr>
        <w:lastRenderedPageBreak/>
        <w:t>A quasi-experimental method is recommended for this research design. Despite the lack of random group assignment, it remains a valid approach. This method will be discussed further later in this section.</w:t>
      </w:r>
    </w:p>
    <w:p w14:paraId="29A7F783" w14:textId="77777777" w:rsidR="004323C7" w:rsidRDefault="004323C7" w:rsidP="0000024A">
      <w:pPr>
        <w:ind w:left="360"/>
        <w:jc w:val="both"/>
        <w:rPr>
          <w:rFonts w:ascii="Arial" w:hAnsi="Arial" w:cs="Arial"/>
          <w:sz w:val="24"/>
          <w:szCs w:val="24"/>
        </w:rPr>
      </w:pPr>
    </w:p>
    <w:p w14:paraId="12881EA3" w14:textId="77777777" w:rsidR="00F05BA9" w:rsidRDefault="00F05BA9" w:rsidP="0000024A">
      <w:pPr>
        <w:ind w:left="360"/>
        <w:jc w:val="both"/>
        <w:rPr>
          <w:rFonts w:ascii="Arial" w:hAnsi="Arial" w:cs="Arial"/>
          <w:sz w:val="24"/>
          <w:szCs w:val="24"/>
        </w:rPr>
      </w:pPr>
    </w:p>
    <w:p w14:paraId="3E37D1B9" w14:textId="155E3DE4" w:rsidR="0000024A" w:rsidRDefault="0000024A" w:rsidP="009C365E">
      <w:pPr>
        <w:pStyle w:val="NormalWeb"/>
        <w:numPr>
          <w:ilvl w:val="2"/>
          <w:numId w:val="31"/>
        </w:numPr>
        <w:shd w:val="clear" w:color="auto" w:fill="FFFFFF"/>
        <w:spacing w:before="0" w:after="0"/>
        <w:rPr>
          <w:rStyle w:val="Strong"/>
          <w:rFonts w:ascii="Arial" w:hAnsi="Arial" w:cs="Arial"/>
          <w:color w:val="111111"/>
          <w:szCs w:val="24"/>
        </w:rPr>
      </w:pPr>
      <w:r w:rsidRPr="00D7622C">
        <w:rPr>
          <w:rStyle w:val="Strong"/>
          <w:rFonts w:ascii="Arial" w:hAnsi="Arial" w:cs="Arial"/>
          <w:color w:val="111111"/>
          <w:szCs w:val="24"/>
        </w:rPr>
        <w:t>Mixed</w:t>
      </w:r>
      <w:r>
        <w:rPr>
          <w:rStyle w:val="Strong"/>
          <w:rFonts w:ascii="Arial" w:hAnsi="Arial" w:cs="Arial"/>
          <w:color w:val="111111"/>
          <w:szCs w:val="24"/>
        </w:rPr>
        <w:t>-</w:t>
      </w:r>
      <w:r w:rsidRPr="00D7622C">
        <w:rPr>
          <w:rStyle w:val="Strong"/>
          <w:rFonts w:ascii="Arial" w:hAnsi="Arial" w:cs="Arial"/>
          <w:color w:val="111111"/>
          <w:szCs w:val="24"/>
        </w:rPr>
        <w:t xml:space="preserve">Methods </w:t>
      </w:r>
      <w:r>
        <w:rPr>
          <w:rStyle w:val="Strong"/>
          <w:rFonts w:ascii="Arial" w:hAnsi="Arial" w:cs="Arial"/>
          <w:color w:val="111111"/>
          <w:szCs w:val="24"/>
        </w:rPr>
        <w:t>Design</w:t>
      </w:r>
    </w:p>
    <w:p w14:paraId="5954A31D" w14:textId="77777777" w:rsidR="00E61E73" w:rsidRPr="00D7622C" w:rsidRDefault="00E61E73" w:rsidP="0000024A">
      <w:pPr>
        <w:pStyle w:val="NormalWeb"/>
        <w:shd w:val="clear" w:color="auto" w:fill="FFFFFF"/>
        <w:spacing w:before="0" w:after="0"/>
        <w:ind w:left="360"/>
        <w:rPr>
          <w:rStyle w:val="Strong"/>
          <w:rFonts w:ascii="Arial" w:hAnsi="Arial" w:cs="Arial"/>
          <w:color w:val="111111"/>
          <w:szCs w:val="24"/>
        </w:rPr>
      </w:pPr>
    </w:p>
    <w:p w14:paraId="7E756DFC" w14:textId="385DE898" w:rsidR="0000024A" w:rsidRDefault="00DC0CFB" w:rsidP="0000024A">
      <w:pPr>
        <w:pStyle w:val="NormalWeb"/>
        <w:shd w:val="clear" w:color="auto" w:fill="FFFFFF"/>
        <w:spacing w:before="0" w:after="0"/>
        <w:ind w:left="360"/>
        <w:jc w:val="both"/>
        <w:rPr>
          <w:rStyle w:val="Strong"/>
          <w:rFonts w:ascii="Arial" w:hAnsi="Arial" w:cs="Arial"/>
          <w:b w:val="0"/>
          <w:bCs w:val="0"/>
          <w:color w:val="111111"/>
          <w:szCs w:val="24"/>
        </w:rPr>
      </w:pPr>
      <w:r w:rsidRPr="00DC0CFB">
        <w:rPr>
          <w:rFonts w:ascii="Arial" w:hAnsi="Arial" w:cs="Arial"/>
          <w:color w:val="111111"/>
          <w:szCs w:val="24"/>
        </w:rPr>
        <w:t xml:space="preserve">Another applicable research design is Mixed-Methods, which combines quantitative and qualitative methods. This approach leverages the strengths of both, integrating inductive and deductive reasoning to offset the limitations of using a single data type, and promotes a more comprehensive understanding. </w:t>
      </w:r>
      <w:r w:rsidR="0000024A" w:rsidRPr="0000024A">
        <w:rPr>
          <w:rStyle w:val="Strong"/>
          <w:rFonts w:ascii="Arial" w:hAnsi="Arial" w:cs="Arial"/>
          <w:b w:val="0"/>
          <w:bCs w:val="0"/>
          <w:color w:val="111111"/>
          <w:szCs w:val="24"/>
        </w:rPr>
        <w:t>(Catalyst.Harvard.edu</w:t>
      </w:r>
      <w:r w:rsidR="00F30AAB">
        <w:rPr>
          <w:rStyle w:val="Strong"/>
          <w:rFonts w:ascii="Arial" w:hAnsi="Arial" w:cs="Arial"/>
          <w:b w:val="0"/>
          <w:bCs w:val="0"/>
          <w:color w:val="111111"/>
          <w:szCs w:val="24"/>
        </w:rPr>
        <w:t xml:space="preserve">. </w:t>
      </w:r>
      <w:r w:rsidR="0000024A" w:rsidRPr="0000024A">
        <w:rPr>
          <w:rStyle w:val="Strong"/>
          <w:rFonts w:ascii="Arial" w:hAnsi="Arial" w:cs="Arial"/>
          <w:b w:val="0"/>
          <w:bCs w:val="0"/>
          <w:color w:val="111111"/>
          <w:szCs w:val="24"/>
        </w:rPr>
        <w:t>2024)</w:t>
      </w:r>
      <w:r w:rsidR="00E61E73">
        <w:rPr>
          <w:rStyle w:val="Strong"/>
          <w:rFonts w:ascii="Arial" w:hAnsi="Arial" w:cs="Arial"/>
          <w:b w:val="0"/>
          <w:bCs w:val="0"/>
          <w:color w:val="111111"/>
          <w:szCs w:val="24"/>
        </w:rPr>
        <w:t>.</w:t>
      </w:r>
    </w:p>
    <w:p w14:paraId="7A095D32" w14:textId="77777777" w:rsidR="0000024A" w:rsidRDefault="0000024A" w:rsidP="0000024A">
      <w:pPr>
        <w:pStyle w:val="NormalWeb"/>
        <w:shd w:val="clear" w:color="auto" w:fill="FFFFFF"/>
        <w:spacing w:before="0" w:after="0"/>
        <w:ind w:left="360"/>
        <w:jc w:val="both"/>
        <w:rPr>
          <w:rStyle w:val="Strong"/>
          <w:rFonts w:ascii="Arial" w:hAnsi="Arial" w:cs="Arial"/>
          <w:b w:val="0"/>
          <w:bCs w:val="0"/>
          <w:color w:val="111111"/>
          <w:szCs w:val="24"/>
        </w:rPr>
      </w:pPr>
    </w:p>
    <w:p w14:paraId="544942B8" w14:textId="4F9CE173" w:rsidR="0000024A" w:rsidRPr="0000024A" w:rsidRDefault="006A6A22" w:rsidP="0000024A">
      <w:pPr>
        <w:pStyle w:val="NormalWeb"/>
        <w:shd w:val="clear" w:color="auto" w:fill="FFFFFF"/>
        <w:spacing w:before="0" w:after="0"/>
        <w:ind w:left="360"/>
        <w:jc w:val="both"/>
        <w:rPr>
          <w:rStyle w:val="Strong"/>
          <w:rFonts w:ascii="Arial" w:hAnsi="Arial" w:cs="Arial"/>
          <w:b w:val="0"/>
          <w:bCs w:val="0"/>
          <w:color w:val="111111"/>
          <w:szCs w:val="24"/>
        </w:rPr>
      </w:pPr>
      <w:r w:rsidRPr="006A6A22">
        <w:rPr>
          <w:rFonts w:ascii="Arial" w:hAnsi="Arial" w:cs="Arial"/>
          <w:color w:val="111111"/>
          <w:szCs w:val="24"/>
        </w:rPr>
        <w:t>Combining quantitative footfall data from a quasi-experimental method with qualitative data from focus groups could provide comprehensive insights for CCC's data team</w:t>
      </w:r>
      <w:r w:rsidR="0000024A" w:rsidRPr="0000024A">
        <w:rPr>
          <w:rStyle w:val="Strong"/>
          <w:rFonts w:ascii="Arial" w:hAnsi="Arial" w:cs="Arial"/>
          <w:b w:val="0"/>
          <w:bCs w:val="0"/>
          <w:color w:val="111111"/>
          <w:szCs w:val="24"/>
        </w:rPr>
        <w:t xml:space="preserve">. </w:t>
      </w:r>
    </w:p>
    <w:p w14:paraId="19917AEB" w14:textId="77777777" w:rsidR="0000024A" w:rsidRDefault="0000024A" w:rsidP="0000024A">
      <w:pPr>
        <w:pStyle w:val="NormalWeb"/>
        <w:shd w:val="clear" w:color="auto" w:fill="FFFFFF"/>
        <w:spacing w:before="0" w:after="0"/>
        <w:ind w:left="360"/>
        <w:jc w:val="both"/>
        <w:rPr>
          <w:rStyle w:val="Strong"/>
          <w:rFonts w:ascii="Arial" w:hAnsi="Arial" w:cs="Arial"/>
          <w:b w:val="0"/>
          <w:bCs w:val="0"/>
          <w:color w:val="111111"/>
          <w:szCs w:val="24"/>
        </w:rPr>
      </w:pPr>
    </w:p>
    <w:p w14:paraId="6D767C8E" w14:textId="28F3CDF6" w:rsidR="004323C7" w:rsidRDefault="007465C4" w:rsidP="0000024A">
      <w:pPr>
        <w:pStyle w:val="NormalWeb"/>
        <w:shd w:val="clear" w:color="auto" w:fill="FFFFFF"/>
        <w:spacing w:before="0" w:after="0"/>
        <w:ind w:left="360"/>
        <w:jc w:val="both"/>
        <w:rPr>
          <w:rStyle w:val="Strong"/>
          <w:rFonts w:ascii="Arial" w:hAnsi="Arial" w:cs="Arial"/>
          <w:b w:val="0"/>
          <w:bCs w:val="0"/>
          <w:color w:val="111111"/>
          <w:szCs w:val="24"/>
        </w:rPr>
      </w:pPr>
      <w:r w:rsidRPr="007465C4">
        <w:rPr>
          <w:rFonts w:ascii="Arial" w:hAnsi="Arial" w:cs="Arial"/>
          <w:szCs w:val="24"/>
        </w:rPr>
        <w:t>The mixed-methods design should include an interrupted time series model, using IoT footfall data at specific time periods for better insights. Care should be taken with datasets, such as those before, during, and after Christmas or at the financial year-end</w:t>
      </w:r>
      <w:r w:rsidR="004E7AE8">
        <w:rPr>
          <w:rFonts w:ascii="Arial" w:hAnsi="Arial" w:cs="Arial"/>
          <w:szCs w:val="24"/>
        </w:rPr>
        <w:t>.</w:t>
      </w:r>
    </w:p>
    <w:p w14:paraId="77D6F683" w14:textId="77777777" w:rsidR="004323C7" w:rsidRPr="0000024A" w:rsidRDefault="004323C7" w:rsidP="0000024A">
      <w:pPr>
        <w:pStyle w:val="NormalWeb"/>
        <w:shd w:val="clear" w:color="auto" w:fill="FFFFFF"/>
        <w:spacing w:before="0" w:after="0"/>
        <w:ind w:left="360"/>
        <w:jc w:val="both"/>
        <w:rPr>
          <w:rStyle w:val="Strong"/>
          <w:rFonts w:ascii="Arial" w:hAnsi="Arial" w:cs="Arial"/>
          <w:b w:val="0"/>
          <w:bCs w:val="0"/>
          <w:color w:val="111111"/>
          <w:szCs w:val="24"/>
        </w:rPr>
      </w:pPr>
    </w:p>
    <w:p w14:paraId="17A20DC2" w14:textId="6C23D7BF" w:rsidR="0000024A" w:rsidRDefault="002F69FA" w:rsidP="0000024A">
      <w:pPr>
        <w:ind w:left="360"/>
        <w:jc w:val="both"/>
        <w:rPr>
          <w:rFonts w:ascii="Arial" w:hAnsi="Arial" w:cs="Arial"/>
          <w:sz w:val="24"/>
          <w:szCs w:val="24"/>
        </w:rPr>
      </w:pPr>
      <w:r w:rsidRPr="002F69FA">
        <w:rPr>
          <w:rFonts w:ascii="Arial" w:hAnsi="Arial" w:cs="Arial"/>
          <w:color w:val="111111"/>
          <w:sz w:val="24"/>
          <w:szCs w:val="24"/>
          <w:lang w:eastAsia="en-US"/>
        </w:rPr>
        <w:t xml:space="preserve">The mixed-methods approach could effectively capture trends and </w:t>
      </w:r>
      <w:r w:rsidR="00F30AAB" w:rsidRPr="002F69FA">
        <w:rPr>
          <w:rFonts w:ascii="Arial" w:hAnsi="Arial" w:cs="Arial"/>
          <w:color w:val="111111"/>
          <w:sz w:val="24"/>
          <w:szCs w:val="24"/>
          <w:lang w:eastAsia="en-US"/>
        </w:rPr>
        <w:t>behaviours</w:t>
      </w:r>
      <w:r w:rsidRPr="002F69FA">
        <w:rPr>
          <w:rFonts w:ascii="Arial" w:hAnsi="Arial" w:cs="Arial"/>
          <w:color w:val="111111"/>
          <w:sz w:val="24"/>
          <w:szCs w:val="24"/>
          <w:lang w:eastAsia="en-US"/>
        </w:rPr>
        <w:t xml:space="preserve">. However, prolonged data capture can be time and resource-consuming, </w:t>
      </w:r>
      <w:r w:rsidR="006558ED">
        <w:rPr>
          <w:rFonts w:ascii="Arial" w:hAnsi="Arial" w:cs="Arial"/>
          <w:color w:val="111111"/>
          <w:sz w:val="24"/>
          <w:szCs w:val="24"/>
          <w:lang w:eastAsia="en-US"/>
        </w:rPr>
        <w:t>a challenge</w:t>
      </w:r>
      <w:r w:rsidRPr="002F69FA">
        <w:rPr>
          <w:rFonts w:ascii="Arial" w:hAnsi="Arial" w:cs="Arial"/>
          <w:color w:val="111111"/>
          <w:sz w:val="24"/>
          <w:szCs w:val="24"/>
          <w:lang w:eastAsia="en-US"/>
        </w:rPr>
        <w:t xml:space="preserve"> for CCC during the </w:t>
      </w:r>
      <w:r w:rsidR="007742E8">
        <w:rPr>
          <w:rFonts w:ascii="Arial" w:hAnsi="Arial" w:cs="Arial"/>
          <w:color w:val="111111"/>
          <w:sz w:val="24"/>
          <w:szCs w:val="24"/>
          <w:lang w:eastAsia="en-US"/>
        </w:rPr>
        <w:t xml:space="preserve">current </w:t>
      </w:r>
      <w:r w:rsidRPr="002F69FA">
        <w:rPr>
          <w:rFonts w:ascii="Arial" w:hAnsi="Arial" w:cs="Arial"/>
          <w:color w:val="111111"/>
          <w:sz w:val="24"/>
          <w:szCs w:val="24"/>
          <w:lang w:eastAsia="en-US"/>
        </w:rPr>
        <w:t>economic downturn. The research should consider if CCC's data team can analyse the data efficiently or if outsourcing is necessary</w:t>
      </w:r>
      <w:r w:rsidR="007742E8">
        <w:rPr>
          <w:rFonts w:ascii="Arial" w:hAnsi="Arial" w:cs="Arial"/>
          <w:color w:val="111111"/>
          <w:sz w:val="24"/>
          <w:szCs w:val="24"/>
          <w:lang w:eastAsia="en-US"/>
        </w:rPr>
        <w:t xml:space="preserve"> (increased costs)</w:t>
      </w:r>
      <w:r w:rsidRPr="002F69FA">
        <w:rPr>
          <w:rFonts w:ascii="Arial" w:hAnsi="Arial" w:cs="Arial"/>
          <w:color w:val="111111"/>
          <w:sz w:val="24"/>
          <w:szCs w:val="24"/>
          <w:lang w:eastAsia="en-US"/>
        </w:rPr>
        <w:t>.</w:t>
      </w:r>
    </w:p>
    <w:p w14:paraId="069209EC" w14:textId="77777777" w:rsidR="00E61E73" w:rsidRDefault="00E61E73" w:rsidP="0000024A">
      <w:pPr>
        <w:ind w:left="360"/>
        <w:jc w:val="both"/>
        <w:rPr>
          <w:rFonts w:ascii="Arial" w:hAnsi="Arial" w:cs="Arial"/>
          <w:sz w:val="24"/>
          <w:szCs w:val="24"/>
        </w:rPr>
      </w:pPr>
    </w:p>
    <w:p w14:paraId="3EF68BD7" w14:textId="77777777" w:rsidR="0000024A" w:rsidRDefault="0000024A" w:rsidP="0000024A">
      <w:pPr>
        <w:rPr>
          <w:rFonts w:ascii="Arial" w:hAnsi="Arial" w:cs="Arial"/>
          <w:sz w:val="24"/>
          <w:szCs w:val="24"/>
        </w:rPr>
      </w:pPr>
    </w:p>
    <w:p w14:paraId="135F9212" w14:textId="30578030" w:rsidR="0000024A" w:rsidRPr="00F525B0" w:rsidRDefault="0000024A" w:rsidP="009C365E">
      <w:pPr>
        <w:pStyle w:val="ListParagraph"/>
        <w:numPr>
          <w:ilvl w:val="1"/>
          <w:numId w:val="31"/>
        </w:numPr>
        <w:jc w:val="both"/>
        <w:rPr>
          <w:rFonts w:ascii="Arial" w:hAnsi="Arial" w:cs="Arial"/>
          <w:b/>
          <w:bCs/>
          <w:sz w:val="24"/>
          <w:szCs w:val="24"/>
        </w:rPr>
      </w:pPr>
      <w:r w:rsidRPr="00F525B0">
        <w:rPr>
          <w:rFonts w:ascii="Arial" w:hAnsi="Arial" w:cs="Arial"/>
          <w:b/>
          <w:bCs/>
          <w:sz w:val="24"/>
          <w:szCs w:val="24"/>
        </w:rPr>
        <w:t>Research Methods</w:t>
      </w:r>
    </w:p>
    <w:p w14:paraId="4BC1656C" w14:textId="77777777" w:rsidR="00E61E73" w:rsidRDefault="00E61E73" w:rsidP="0000024A">
      <w:pPr>
        <w:ind w:left="360"/>
        <w:jc w:val="both"/>
        <w:rPr>
          <w:rFonts w:ascii="Arial" w:hAnsi="Arial" w:cs="Arial"/>
          <w:b/>
          <w:bCs/>
          <w:sz w:val="24"/>
          <w:szCs w:val="24"/>
        </w:rPr>
      </w:pPr>
    </w:p>
    <w:p w14:paraId="547383A5" w14:textId="77777777" w:rsidR="0000024A" w:rsidRDefault="0000024A" w:rsidP="0000024A">
      <w:pPr>
        <w:ind w:left="360"/>
        <w:jc w:val="both"/>
        <w:rPr>
          <w:rFonts w:ascii="Arial" w:hAnsi="Arial" w:cs="Arial"/>
          <w:sz w:val="24"/>
          <w:szCs w:val="24"/>
        </w:rPr>
      </w:pPr>
      <w:r w:rsidRPr="00013C89">
        <w:rPr>
          <w:rFonts w:ascii="Arial" w:hAnsi="Arial" w:cs="Arial"/>
          <w:sz w:val="24"/>
          <w:szCs w:val="24"/>
        </w:rPr>
        <w:t>This section will investigate the main types of research methods that could be applied to the research proposal.</w:t>
      </w:r>
    </w:p>
    <w:p w14:paraId="6E8E393D" w14:textId="77777777" w:rsidR="0000024A" w:rsidRPr="00013C89" w:rsidRDefault="0000024A" w:rsidP="0000024A">
      <w:pPr>
        <w:ind w:left="360"/>
        <w:jc w:val="both"/>
        <w:rPr>
          <w:rFonts w:ascii="Arial" w:hAnsi="Arial" w:cs="Arial"/>
          <w:sz w:val="24"/>
          <w:szCs w:val="24"/>
        </w:rPr>
      </w:pPr>
    </w:p>
    <w:p w14:paraId="6136D35E" w14:textId="1363F608" w:rsidR="0000024A" w:rsidRPr="0000024A" w:rsidRDefault="0000024A" w:rsidP="009C365E">
      <w:pPr>
        <w:pStyle w:val="Heading3"/>
        <w:numPr>
          <w:ilvl w:val="2"/>
          <w:numId w:val="31"/>
        </w:numPr>
        <w:shd w:val="clear" w:color="auto" w:fill="FFFFFF"/>
        <w:spacing w:before="180"/>
        <w:rPr>
          <w:rFonts w:ascii="Arial" w:hAnsi="Arial" w:cs="Arial"/>
          <w:bCs/>
          <w:color w:val="111111"/>
          <w:sz w:val="24"/>
          <w:szCs w:val="24"/>
        </w:rPr>
      </w:pPr>
      <w:bookmarkStart w:id="0" w:name="_Toc184823325"/>
      <w:bookmarkStart w:id="1" w:name="_Toc184823778"/>
      <w:r w:rsidRPr="0000024A">
        <w:rPr>
          <w:rStyle w:val="Strong"/>
          <w:rFonts w:ascii="Arial" w:hAnsi="Arial" w:cs="Arial"/>
          <w:bCs w:val="0"/>
          <w:color w:val="111111"/>
          <w:sz w:val="24"/>
          <w:szCs w:val="24"/>
        </w:rPr>
        <w:t>Survey Research</w:t>
      </w:r>
      <w:bookmarkEnd w:id="0"/>
      <w:bookmarkEnd w:id="1"/>
    </w:p>
    <w:p w14:paraId="0F57A0E2" w14:textId="6AFA2227" w:rsidR="0000024A" w:rsidRDefault="0000024A" w:rsidP="0000024A">
      <w:pPr>
        <w:pStyle w:val="NormalWeb"/>
        <w:shd w:val="clear" w:color="auto" w:fill="FFFFFF"/>
        <w:spacing w:before="0" w:after="0"/>
        <w:ind w:left="360"/>
        <w:rPr>
          <w:rStyle w:val="Strong"/>
          <w:rFonts w:ascii="Arial" w:hAnsi="Arial" w:cs="Arial"/>
          <w:b w:val="0"/>
          <w:bCs w:val="0"/>
          <w:color w:val="111111"/>
          <w:szCs w:val="24"/>
        </w:rPr>
      </w:pPr>
      <w:r w:rsidRPr="00DB7758">
        <w:rPr>
          <w:rFonts w:ascii="Arial" w:hAnsi="Arial" w:cs="Arial"/>
          <w:color w:val="111111"/>
          <w:szCs w:val="24"/>
        </w:rPr>
        <w:t>A survey is a technique for collecting relevant data from respondents</w:t>
      </w:r>
      <w:r w:rsidR="008155E3">
        <w:rPr>
          <w:rFonts w:ascii="Arial" w:hAnsi="Arial" w:cs="Arial"/>
          <w:color w:val="111111"/>
          <w:szCs w:val="24"/>
        </w:rPr>
        <w:t xml:space="preserve"> in the form of questions</w:t>
      </w:r>
      <w:r w:rsidRPr="00DB7758">
        <w:rPr>
          <w:rFonts w:ascii="Arial" w:hAnsi="Arial" w:cs="Arial"/>
          <w:color w:val="111111"/>
          <w:szCs w:val="24"/>
        </w:rPr>
        <w:t>, which may include their opinions, preferences, feedback, or other pertinent details. Surveys have numerous applications, ranging from gathering customer feedback to understanding the target market better. They are used with a sample target audience to derive insights applicable to a larger population</w:t>
      </w:r>
      <w:r>
        <w:rPr>
          <w:rFonts w:ascii="Arial" w:hAnsi="Arial" w:cs="Arial"/>
          <w:color w:val="111111"/>
          <w:szCs w:val="24"/>
        </w:rPr>
        <w:t>, (</w:t>
      </w:r>
      <w:r w:rsidRPr="006353B3">
        <w:rPr>
          <w:rStyle w:val="Strong"/>
          <w:rFonts w:ascii="Arial" w:hAnsi="Arial" w:cs="Arial"/>
          <w:b w:val="0"/>
          <w:bCs w:val="0"/>
          <w:color w:val="111111"/>
          <w:szCs w:val="24"/>
        </w:rPr>
        <w:t>David</w:t>
      </w:r>
      <w:r w:rsidR="00F30AAB">
        <w:rPr>
          <w:rStyle w:val="Strong"/>
          <w:rFonts w:ascii="Arial" w:hAnsi="Arial" w:cs="Arial"/>
          <w:b w:val="0"/>
          <w:bCs w:val="0"/>
          <w:color w:val="111111"/>
          <w:szCs w:val="24"/>
        </w:rPr>
        <w:t>.</w:t>
      </w:r>
      <w:r w:rsidRPr="006353B3">
        <w:rPr>
          <w:rStyle w:val="Strong"/>
          <w:rFonts w:ascii="Arial" w:hAnsi="Arial" w:cs="Arial"/>
          <w:b w:val="0"/>
          <w:bCs w:val="0"/>
          <w:color w:val="111111"/>
          <w:szCs w:val="24"/>
        </w:rPr>
        <w:t xml:space="preserve"> 2024).</w:t>
      </w:r>
    </w:p>
    <w:p w14:paraId="2FC3A883" w14:textId="77777777" w:rsidR="0000024A" w:rsidRDefault="0000024A" w:rsidP="0000024A">
      <w:pPr>
        <w:pStyle w:val="NormalWeb"/>
        <w:spacing w:before="0"/>
        <w:ind w:left="360"/>
        <w:rPr>
          <w:rStyle w:val="Strong"/>
          <w:rFonts w:ascii="Arial" w:hAnsi="Arial" w:cs="Arial"/>
          <w:b w:val="0"/>
          <w:bCs w:val="0"/>
          <w:color w:val="111111"/>
          <w:szCs w:val="24"/>
        </w:rPr>
      </w:pPr>
    </w:p>
    <w:p w14:paraId="00247C17" w14:textId="21CB4770" w:rsidR="0000024A" w:rsidRPr="0000024A" w:rsidRDefault="0000024A" w:rsidP="0000024A">
      <w:pPr>
        <w:pStyle w:val="NormalWeb"/>
        <w:spacing w:before="0"/>
        <w:ind w:left="360"/>
        <w:jc w:val="both"/>
        <w:rPr>
          <w:rStyle w:val="Strong"/>
          <w:rFonts w:ascii="Arial" w:hAnsi="Arial" w:cs="Arial"/>
          <w:b w:val="0"/>
          <w:bCs w:val="0"/>
          <w:color w:val="111111"/>
          <w:szCs w:val="24"/>
        </w:rPr>
      </w:pPr>
      <w:r w:rsidRPr="0000024A">
        <w:rPr>
          <w:rStyle w:val="Strong"/>
          <w:rFonts w:ascii="Arial" w:hAnsi="Arial" w:cs="Arial"/>
          <w:b w:val="0"/>
          <w:bCs w:val="0"/>
          <w:color w:val="111111"/>
          <w:szCs w:val="24"/>
        </w:rPr>
        <w:t xml:space="preserve">Direct quantitative closed action responses in surveys are clear and can be visualised graphically with relative ease.  Open qualitative questions are good at gathering behaviours. </w:t>
      </w:r>
    </w:p>
    <w:p w14:paraId="12B9314F" w14:textId="77777777" w:rsidR="0000024A" w:rsidRPr="0000024A" w:rsidRDefault="0000024A" w:rsidP="0000024A">
      <w:pPr>
        <w:pStyle w:val="NormalWeb"/>
        <w:spacing w:before="0"/>
        <w:ind w:left="360"/>
        <w:jc w:val="both"/>
        <w:rPr>
          <w:rStyle w:val="Strong"/>
          <w:rFonts w:ascii="Arial" w:hAnsi="Arial" w:cs="Arial"/>
          <w:b w:val="0"/>
          <w:bCs w:val="0"/>
          <w:color w:val="111111"/>
          <w:szCs w:val="24"/>
        </w:rPr>
      </w:pPr>
    </w:p>
    <w:p w14:paraId="1605173F" w14:textId="60781E43" w:rsidR="0000024A" w:rsidRDefault="00DD19FB" w:rsidP="00DD19FB">
      <w:pPr>
        <w:pStyle w:val="NormalWeb"/>
        <w:spacing w:before="0"/>
        <w:ind w:left="360"/>
        <w:jc w:val="both"/>
        <w:rPr>
          <w:rStyle w:val="Strong"/>
          <w:rFonts w:ascii="Arial" w:hAnsi="Arial" w:cs="Arial"/>
          <w:b w:val="0"/>
          <w:bCs w:val="0"/>
          <w:color w:val="111111"/>
          <w:szCs w:val="24"/>
        </w:rPr>
      </w:pPr>
      <w:r w:rsidRPr="00DD19FB">
        <w:rPr>
          <w:rStyle w:val="Strong"/>
          <w:rFonts w:ascii="Arial" w:hAnsi="Arial" w:cs="Arial"/>
          <w:b w:val="0"/>
          <w:bCs w:val="0"/>
          <w:color w:val="111111"/>
          <w:szCs w:val="24"/>
        </w:rPr>
        <w:t>The challenge with an organization-wide survey is its impact on data based on response numbers. Too few results rely on generali</w:t>
      </w:r>
      <w:r>
        <w:rPr>
          <w:rStyle w:val="Strong"/>
          <w:rFonts w:ascii="Arial" w:hAnsi="Arial" w:cs="Arial"/>
          <w:b w:val="0"/>
          <w:bCs w:val="0"/>
          <w:color w:val="111111"/>
          <w:szCs w:val="24"/>
        </w:rPr>
        <w:t>s</w:t>
      </w:r>
      <w:r w:rsidRPr="00DD19FB">
        <w:rPr>
          <w:rStyle w:val="Strong"/>
          <w:rFonts w:ascii="Arial" w:hAnsi="Arial" w:cs="Arial"/>
          <w:b w:val="0"/>
          <w:bCs w:val="0"/>
          <w:color w:val="111111"/>
          <w:szCs w:val="24"/>
        </w:rPr>
        <w:t xml:space="preserve">ability, while too many are </w:t>
      </w:r>
      <w:r w:rsidRPr="00DD19FB">
        <w:rPr>
          <w:rStyle w:val="Strong"/>
          <w:rFonts w:ascii="Arial" w:hAnsi="Arial" w:cs="Arial"/>
          <w:b w:val="0"/>
          <w:bCs w:val="0"/>
          <w:color w:val="111111"/>
          <w:szCs w:val="24"/>
        </w:rPr>
        <w:lastRenderedPageBreak/>
        <w:t>time-consuming to represent accurately. Scalability requires a good return percentage to identify trends accurately.</w:t>
      </w:r>
    </w:p>
    <w:p w14:paraId="74807ED0" w14:textId="77777777" w:rsidR="00DD19FB" w:rsidRDefault="00DD19FB" w:rsidP="00DD19FB">
      <w:pPr>
        <w:pStyle w:val="NormalWeb"/>
        <w:spacing w:before="0"/>
        <w:ind w:left="360"/>
        <w:jc w:val="both"/>
        <w:rPr>
          <w:rStyle w:val="Strong"/>
          <w:rFonts w:ascii="Arial" w:hAnsi="Arial" w:cs="Arial"/>
          <w:b w:val="0"/>
          <w:bCs w:val="0"/>
          <w:color w:val="111111"/>
          <w:szCs w:val="24"/>
        </w:rPr>
      </w:pPr>
    </w:p>
    <w:p w14:paraId="5C599A8F" w14:textId="795555E5" w:rsidR="0000024A" w:rsidRDefault="00A7665F" w:rsidP="0000024A">
      <w:pPr>
        <w:pStyle w:val="NormalWeb"/>
        <w:spacing w:before="0"/>
        <w:ind w:left="360"/>
        <w:jc w:val="both"/>
        <w:rPr>
          <w:rStyle w:val="Strong"/>
          <w:rFonts w:ascii="Arial" w:hAnsi="Arial" w:cs="Arial"/>
          <w:b w:val="0"/>
          <w:bCs w:val="0"/>
          <w:color w:val="111111"/>
          <w:szCs w:val="24"/>
        </w:rPr>
      </w:pPr>
      <w:r w:rsidRPr="00A7665F">
        <w:rPr>
          <w:rFonts w:ascii="Arial" w:hAnsi="Arial" w:cs="Arial"/>
          <w:color w:val="111111"/>
          <w:szCs w:val="24"/>
        </w:rPr>
        <w:t xml:space="preserve">Disadvantages of the survey approach include variable complexity and contextual factors like unidentified anti-social behaviour. Surveys may only provide surface-level insights and not delve into core behaviours. Detailed questions could yield qualitative responses but risk losing participant focus. Partial results cannot be accurately scaled up. </w:t>
      </w:r>
      <w:r w:rsidR="0000024A">
        <w:rPr>
          <w:rStyle w:val="Strong"/>
          <w:rFonts w:ascii="Arial" w:hAnsi="Arial" w:cs="Arial"/>
          <w:b w:val="0"/>
          <w:bCs w:val="0"/>
          <w:color w:val="111111"/>
          <w:szCs w:val="24"/>
        </w:rPr>
        <w:t>(Stevens</w:t>
      </w:r>
      <w:r w:rsidR="00F30AAB">
        <w:rPr>
          <w:rStyle w:val="Strong"/>
          <w:rFonts w:ascii="Arial" w:hAnsi="Arial" w:cs="Arial"/>
          <w:b w:val="0"/>
          <w:bCs w:val="0"/>
          <w:color w:val="111111"/>
          <w:szCs w:val="24"/>
        </w:rPr>
        <w:t>.</w:t>
      </w:r>
      <w:r w:rsidR="0000024A">
        <w:rPr>
          <w:rStyle w:val="Strong"/>
          <w:rFonts w:ascii="Arial" w:hAnsi="Arial" w:cs="Arial"/>
          <w:b w:val="0"/>
          <w:bCs w:val="0"/>
          <w:color w:val="111111"/>
          <w:szCs w:val="24"/>
        </w:rPr>
        <w:t xml:space="preserve"> 2024).</w:t>
      </w:r>
    </w:p>
    <w:p w14:paraId="748B5582" w14:textId="77777777" w:rsidR="0000024A" w:rsidRDefault="0000024A" w:rsidP="0000024A">
      <w:pPr>
        <w:pStyle w:val="NormalWeb"/>
        <w:spacing w:before="0"/>
        <w:ind w:left="360"/>
        <w:rPr>
          <w:rStyle w:val="Strong"/>
          <w:rFonts w:ascii="Arial" w:hAnsi="Arial" w:cs="Arial"/>
          <w:b w:val="0"/>
          <w:bCs w:val="0"/>
          <w:color w:val="111111"/>
          <w:szCs w:val="24"/>
        </w:rPr>
      </w:pPr>
    </w:p>
    <w:p w14:paraId="205C5C35" w14:textId="6E319771" w:rsidR="0000024A" w:rsidRDefault="0000024A" w:rsidP="009C365E">
      <w:pPr>
        <w:pStyle w:val="NormalWeb"/>
        <w:numPr>
          <w:ilvl w:val="2"/>
          <w:numId w:val="31"/>
        </w:numPr>
        <w:shd w:val="clear" w:color="auto" w:fill="FFFFFF"/>
        <w:spacing w:before="0" w:after="0"/>
        <w:rPr>
          <w:rStyle w:val="Strong"/>
          <w:rFonts w:ascii="Arial" w:hAnsi="Arial" w:cs="Arial"/>
          <w:color w:val="111111"/>
          <w:szCs w:val="24"/>
        </w:rPr>
      </w:pPr>
      <w:r w:rsidRPr="005B4E65">
        <w:rPr>
          <w:rStyle w:val="Strong"/>
          <w:rFonts w:ascii="Arial" w:hAnsi="Arial" w:cs="Arial"/>
          <w:color w:val="111111"/>
          <w:szCs w:val="24"/>
        </w:rPr>
        <w:t>Archival Research</w:t>
      </w:r>
    </w:p>
    <w:p w14:paraId="6CF8BEB7" w14:textId="77777777" w:rsidR="00CC47E2" w:rsidRPr="005B4E65" w:rsidRDefault="00CC47E2" w:rsidP="0000024A">
      <w:pPr>
        <w:pStyle w:val="NormalWeb"/>
        <w:shd w:val="clear" w:color="auto" w:fill="FFFFFF"/>
        <w:spacing w:before="0" w:after="0"/>
        <w:ind w:left="360"/>
        <w:rPr>
          <w:rStyle w:val="Strong"/>
          <w:rFonts w:ascii="Arial" w:hAnsi="Arial" w:cs="Arial"/>
          <w:color w:val="111111"/>
          <w:szCs w:val="24"/>
        </w:rPr>
      </w:pPr>
    </w:p>
    <w:p w14:paraId="124A1A06" w14:textId="150B9C73" w:rsidR="0000024A" w:rsidRDefault="0000024A" w:rsidP="0000024A">
      <w:pPr>
        <w:pStyle w:val="NormalWeb"/>
        <w:shd w:val="clear" w:color="auto" w:fill="FFFFFF"/>
        <w:spacing w:before="0" w:after="0"/>
        <w:ind w:left="360"/>
        <w:jc w:val="both"/>
        <w:rPr>
          <w:rStyle w:val="Strong"/>
          <w:rFonts w:ascii="Arial" w:hAnsi="Arial" w:cs="Arial"/>
          <w:b w:val="0"/>
          <w:bCs w:val="0"/>
          <w:color w:val="111111"/>
          <w:szCs w:val="24"/>
        </w:rPr>
      </w:pPr>
      <w:r w:rsidRPr="0000024A">
        <w:rPr>
          <w:rStyle w:val="Strong"/>
          <w:rFonts w:ascii="Arial" w:hAnsi="Arial" w:cs="Arial"/>
          <w:b w:val="0"/>
          <w:bCs w:val="0"/>
          <w:color w:val="111111"/>
          <w:szCs w:val="24"/>
        </w:rPr>
        <w:t>As a result of regular surveying, CCC have a large suppository of Archival data</w:t>
      </w:r>
      <w:r w:rsidR="00CC47E2">
        <w:rPr>
          <w:rStyle w:val="Strong"/>
          <w:rFonts w:ascii="Arial" w:hAnsi="Arial" w:cs="Arial"/>
          <w:b w:val="0"/>
          <w:bCs w:val="0"/>
          <w:color w:val="111111"/>
          <w:szCs w:val="24"/>
        </w:rPr>
        <w:t xml:space="preserve">.  </w:t>
      </w:r>
      <w:r w:rsidRPr="0000024A">
        <w:rPr>
          <w:rStyle w:val="Strong"/>
          <w:rFonts w:ascii="Arial" w:hAnsi="Arial" w:cs="Arial"/>
          <w:b w:val="0"/>
          <w:bCs w:val="0"/>
          <w:color w:val="111111"/>
          <w:szCs w:val="24"/>
        </w:rPr>
        <w:t xml:space="preserve">The difficulty with archival data </w:t>
      </w:r>
      <w:r w:rsidR="003945E2">
        <w:rPr>
          <w:rStyle w:val="Strong"/>
          <w:rFonts w:ascii="Arial" w:hAnsi="Arial" w:cs="Arial"/>
          <w:b w:val="0"/>
          <w:bCs w:val="0"/>
          <w:color w:val="111111"/>
          <w:szCs w:val="24"/>
        </w:rPr>
        <w:t xml:space="preserve">for this proposal </w:t>
      </w:r>
      <w:r w:rsidRPr="0000024A">
        <w:rPr>
          <w:rStyle w:val="Strong"/>
          <w:rFonts w:ascii="Arial" w:hAnsi="Arial" w:cs="Arial"/>
          <w:b w:val="0"/>
          <w:bCs w:val="0"/>
          <w:color w:val="111111"/>
          <w:szCs w:val="24"/>
        </w:rPr>
        <w:t>is how far back is the cut-off date for what can be used for comparison to the new research</w:t>
      </w:r>
      <w:r w:rsidR="00473E59">
        <w:rPr>
          <w:rStyle w:val="Strong"/>
          <w:rFonts w:ascii="Arial" w:hAnsi="Arial" w:cs="Arial"/>
          <w:b w:val="0"/>
          <w:bCs w:val="0"/>
          <w:color w:val="111111"/>
          <w:szCs w:val="24"/>
        </w:rPr>
        <w:t xml:space="preserve"> (</w:t>
      </w:r>
      <w:r w:rsidR="00633327">
        <w:rPr>
          <w:rStyle w:val="Strong"/>
          <w:rFonts w:ascii="Arial" w:hAnsi="Arial" w:cs="Arial"/>
          <w:b w:val="0"/>
          <w:bCs w:val="0"/>
          <w:color w:val="111111"/>
          <w:szCs w:val="24"/>
        </w:rPr>
        <w:t xml:space="preserve">timeline around the </w:t>
      </w:r>
      <w:r w:rsidR="00473E59">
        <w:rPr>
          <w:rStyle w:val="Strong"/>
          <w:rFonts w:ascii="Arial" w:hAnsi="Arial" w:cs="Arial"/>
          <w:b w:val="0"/>
          <w:bCs w:val="0"/>
          <w:color w:val="111111"/>
          <w:szCs w:val="24"/>
        </w:rPr>
        <w:t>proliferation of online shopping).</w:t>
      </w:r>
    </w:p>
    <w:p w14:paraId="35C98065" w14:textId="77777777" w:rsidR="0000024A" w:rsidRPr="0000024A" w:rsidRDefault="0000024A" w:rsidP="00495036">
      <w:pPr>
        <w:pStyle w:val="NormalWeb"/>
        <w:shd w:val="clear" w:color="auto" w:fill="FFFFFF"/>
        <w:spacing w:before="0" w:after="0"/>
        <w:rPr>
          <w:rStyle w:val="Strong"/>
          <w:rFonts w:ascii="Arial" w:hAnsi="Arial" w:cs="Arial"/>
          <w:b w:val="0"/>
          <w:bCs w:val="0"/>
          <w:color w:val="111111"/>
          <w:szCs w:val="24"/>
        </w:rPr>
      </w:pPr>
    </w:p>
    <w:p w14:paraId="0E4F8620" w14:textId="0D23DDF2" w:rsidR="0000024A" w:rsidRPr="0000024A" w:rsidRDefault="007B4EC8" w:rsidP="0000024A">
      <w:pPr>
        <w:pStyle w:val="NormalWeb"/>
        <w:shd w:val="clear" w:color="auto" w:fill="FFFFFF"/>
        <w:spacing w:before="0" w:after="0"/>
        <w:ind w:left="360"/>
        <w:jc w:val="both"/>
        <w:rPr>
          <w:rStyle w:val="Strong"/>
          <w:rFonts w:ascii="Arial" w:hAnsi="Arial" w:cs="Arial"/>
          <w:b w:val="0"/>
          <w:bCs w:val="0"/>
          <w:color w:val="111111"/>
          <w:szCs w:val="24"/>
        </w:rPr>
      </w:pPr>
      <w:r w:rsidRPr="007B4EC8">
        <w:rPr>
          <w:rFonts w:ascii="Arial" w:hAnsi="Arial" w:cs="Arial"/>
          <w:color w:val="111111"/>
          <w:szCs w:val="24"/>
        </w:rPr>
        <w:t>To compare current trends, interrogate archival research data. A disadvantage is if key questions affecting today's society weren't included. Quantitative archival data should provide a baseline model and not be included in current interrupted-time series data</w:t>
      </w:r>
      <w:r>
        <w:rPr>
          <w:rFonts w:ascii="Arial" w:hAnsi="Arial" w:cs="Arial"/>
          <w:color w:val="111111"/>
          <w:szCs w:val="24"/>
        </w:rPr>
        <w:t>.</w:t>
      </w:r>
    </w:p>
    <w:p w14:paraId="1BD92E87" w14:textId="77777777" w:rsidR="0000024A" w:rsidRPr="0000024A" w:rsidRDefault="0000024A" w:rsidP="0000024A">
      <w:pPr>
        <w:pStyle w:val="NormalWeb"/>
        <w:shd w:val="clear" w:color="auto" w:fill="FFFFFF"/>
        <w:spacing w:before="0" w:after="0"/>
        <w:ind w:left="360"/>
        <w:jc w:val="both"/>
        <w:rPr>
          <w:rStyle w:val="Strong"/>
          <w:rFonts w:ascii="Arial" w:hAnsi="Arial" w:cs="Arial"/>
          <w:b w:val="0"/>
          <w:bCs w:val="0"/>
          <w:color w:val="111111"/>
          <w:szCs w:val="24"/>
        </w:rPr>
      </w:pPr>
    </w:p>
    <w:p w14:paraId="75DAADA8" w14:textId="2C444036" w:rsidR="0000024A" w:rsidRPr="0000024A" w:rsidRDefault="0000024A" w:rsidP="0000024A">
      <w:pPr>
        <w:pStyle w:val="NormalWeb"/>
        <w:shd w:val="clear" w:color="auto" w:fill="FFFFFF"/>
        <w:spacing w:before="0" w:after="0"/>
        <w:ind w:left="360"/>
        <w:jc w:val="both"/>
        <w:rPr>
          <w:rStyle w:val="Strong"/>
          <w:rFonts w:ascii="Arial" w:hAnsi="Arial" w:cs="Arial"/>
          <w:b w:val="0"/>
          <w:bCs w:val="0"/>
          <w:color w:val="111111"/>
          <w:szCs w:val="24"/>
        </w:rPr>
      </w:pPr>
      <w:r w:rsidRPr="0000024A">
        <w:rPr>
          <w:rStyle w:val="Strong"/>
          <w:rFonts w:ascii="Arial" w:hAnsi="Arial" w:cs="Arial"/>
          <w:b w:val="0"/>
          <w:bCs w:val="0"/>
          <w:color w:val="111111"/>
          <w:szCs w:val="24"/>
        </w:rPr>
        <w:t xml:space="preserve">Archival data for CCC can be requested via the recently created Data Insights team.  </w:t>
      </w:r>
      <w:r w:rsidR="00B05673">
        <w:rPr>
          <w:rStyle w:val="Strong"/>
          <w:rFonts w:ascii="Arial" w:hAnsi="Arial" w:cs="Arial"/>
          <w:b w:val="0"/>
          <w:bCs w:val="0"/>
          <w:color w:val="111111"/>
          <w:szCs w:val="24"/>
        </w:rPr>
        <w:t>The</w:t>
      </w:r>
      <w:r w:rsidRPr="0000024A">
        <w:rPr>
          <w:rStyle w:val="Strong"/>
          <w:rFonts w:ascii="Arial" w:hAnsi="Arial" w:cs="Arial"/>
          <w:b w:val="0"/>
          <w:bCs w:val="0"/>
          <w:color w:val="111111"/>
          <w:szCs w:val="24"/>
        </w:rPr>
        <w:t xml:space="preserve"> UK Census</w:t>
      </w:r>
      <w:r w:rsidR="00B05673">
        <w:rPr>
          <w:rStyle w:val="Strong"/>
          <w:rFonts w:ascii="Arial" w:hAnsi="Arial" w:cs="Arial"/>
          <w:b w:val="0"/>
          <w:bCs w:val="0"/>
          <w:color w:val="111111"/>
          <w:szCs w:val="24"/>
        </w:rPr>
        <w:t xml:space="preserve"> should also be considered in the form of archival data for the </w:t>
      </w:r>
      <w:r w:rsidR="00C871AD">
        <w:rPr>
          <w:rStyle w:val="Strong"/>
          <w:rFonts w:ascii="Arial" w:hAnsi="Arial" w:cs="Arial"/>
          <w:b w:val="0"/>
          <w:bCs w:val="0"/>
          <w:color w:val="111111"/>
          <w:szCs w:val="24"/>
        </w:rPr>
        <w:t>proposal</w:t>
      </w:r>
      <w:r w:rsidRPr="0000024A">
        <w:rPr>
          <w:rStyle w:val="Strong"/>
          <w:rFonts w:ascii="Arial" w:hAnsi="Arial" w:cs="Arial"/>
          <w:b w:val="0"/>
          <w:bCs w:val="0"/>
          <w:color w:val="111111"/>
          <w:szCs w:val="24"/>
        </w:rPr>
        <w:t>.</w:t>
      </w:r>
    </w:p>
    <w:p w14:paraId="61450435" w14:textId="77777777" w:rsidR="0000024A" w:rsidRPr="0000024A" w:rsidRDefault="0000024A" w:rsidP="0000024A">
      <w:pPr>
        <w:pStyle w:val="NormalWeb"/>
        <w:shd w:val="clear" w:color="auto" w:fill="FFFFFF"/>
        <w:spacing w:before="0" w:after="0"/>
        <w:ind w:left="360"/>
        <w:rPr>
          <w:rStyle w:val="Strong"/>
          <w:rFonts w:ascii="Arial" w:hAnsi="Arial" w:cs="Arial"/>
          <w:b w:val="0"/>
          <w:bCs w:val="0"/>
          <w:color w:val="111111"/>
          <w:szCs w:val="24"/>
        </w:rPr>
      </w:pPr>
    </w:p>
    <w:p w14:paraId="2FBF60F6" w14:textId="77777777" w:rsidR="0000024A" w:rsidRDefault="0000024A" w:rsidP="0000024A">
      <w:pPr>
        <w:pStyle w:val="NormalWeb"/>
        <w:shd w:val="clear" w:color="auto" w:fill="FFFFFF"/>
        <w:spacing w:before="0" w:after="0"/>
        <w:ind w:left="360"/>
        <w:rPr>
          <w:rStyle w:val="Strong"/>
          <w:rFonts w:ascii="Arial" w:hAnsi="Arial" w:cs="Arial"/>
          <w:b w:val="0"/>
          <w:bCs w:val="0"/>
          <w:color w:val="111111"/>
          <w:szCs w:val="24"/>
        </w:rPr>
      </w:pPr>
    </w:p>
    <w:p w14:paraId="5BF792EF" w14:textId="762C4012" w:rsidR="0000024A" w:rsidRDefault="0000024A" w:rsidP="009C365E">
      <w:pPr>
        <w:pStyle w:val="NormalWeb"/>
        <w:numPr>
          <w:ilvl w:val="2"/>
          <w:numId w:val="31"/>
        </w:numPr>
        <w:shd w:val="clear" w:color="auto" w:fill="FFFFFF"/>
        <w:spacing w:before="0" w:after="0"/>
        <w:rPr>
          <w:rStyle w:val="Strong"/>
          <w:rFonts w:ascii="Arial" w:hAnsi="Arial" w:cs="Arial"/>
          <w:color w:val="111111"/>
          <w:szCs w:val="24"/>
        </w:rPr>
      </w:pPr>
      <w:r>
        <w:rPr>
          <w:rStyle w:val="Strong"/>
          <w:rFonts w:ascii="Arial" w:hAnsi="Arial" w:cs="Arial"/>
          <w:color w:val="111111"/>
          <w:szCs w:val="24"/>
        </w:rPr>
        <w:t>Quasi-Experimental</w:t>
      </w:r>
    </w:p>
    <w:p w14:paraId="545AA3ED" w14:textId="77777777" w:rsidR="00D5731C" w:rsidRDefault="00D5731C" w:rsidP="0000024A">
      <w:pPr>
        <w:pStyle w:val="NormalWeb"/>
        <w:shd w:val="clear" w:color="auto" w:fill="FFFFFF"/>
        <w:spacing w:before="0" w:after="0"/>
        <w:ind w:left="360"/>
        <w:rPr>
          <w:rStyle w:val="Strong"/>
          <w:rFonts w:ascii="Arial" w:hAnsi="Arial" w:cs="Arial"/>
          <w:color w:val="111111"/>
          <w:szCs w:val="24"/>
        </w:rPr>
      </w:pPr>
    </w:p>
    <w:p w14:paraId="43CCC54C" w14:textId="56C42D6E" w:rsidR="0000024A" w:rsidRDefault="00315063" w:rsidP="0000024A">
      <w:pPr>
        <w:pStyle w:val="NormalWeb"/>
        <w:shd w:val="clear" w:color="auto" w:fill="FFFFFF"/>
        <w:spacing w:before="0" w:after="0"/>
        <w:ind w:left="360"/>
        <w:jc w:val="both"/>
        <w:rPr>
          <w:rFonts w:ascii="Arial" w:hAnsi="Arial" w:cs="Arial"/>
          <w:color w:val="111111"/>
          <w:szCs w:val="24"/>
        </w:rPr>
      </w:pPr>
      <w:r w:rsidRPr="00315063">
        <w:rPr>
          <w:rFonts w:ascii="Arial" w:hAnsi="Arial" w:cs="Arial"/>
          <w:color w:val="111111"/>
          <w:szCs w:val="24"/>
        </w:rPr>
        <w:t>A quasi-experimental research approach could be considered. Unlike randomized experiments, quasi-experiments lack random assignment. They estimate treatment effects by comparing cases exposed to different conditions non-randomly, comparing outcomes over time, or through other comparisons</w:t>
      </w:r>
      <w:r w:rsidR="0000024A">
        <w:rPr>
          <w:rFonts w:ascii="Arial" w:hAnsi="Arial" w:cs="Arial"/>
          <w:color w:val="111111"/>
          <w:szCs w:val="24"/>
        </w:rPr>
        <w:t xml:space="preserve"> (</w:t>
      </w:r>
      <w:r w:rsidR="0000024A" w:rsidRPr="00E73E6A">
        <w:rPr>
          <w:rFonts w:ascii="Arial" w:hAnsi="Arial" w:cs="Arial"/>
          <w:color w:val="111111"/>
          <w:szCs w:val="24"/>
        </w:rPr>
        <w:t>Melvin</w:t>
      </w:r>
      <w:r w:rsidR="00F30AAB">
        <w:rPr>
          <w:rFonts w:ascii="Arial" w:hAnsi="Arial" w:cs="Arial"/>
          <w:color w:val="111111"/>
          <w:szCs w:val="24"/>
        </w:rPr>
        <w:t xml:space="preserve"> and </w:t>
      </w:r>
      <w:r w:rsidR="0000024A" w:rsidRPr="00E73E6A">
        <w:rPr>
          <w:rFonts w:ascii="Arial" w:hAnsi="Arial" w:cs="Arial"/>
          <w:color w:val="111111"/>
          <w:szCs w:val="24"/>
        </w:rPr>
        <w:t>Reichardt</w:t>
      </w:r>
      <w:r w:rsidR="00F30AAB">
        <w:rPr>
          <w:rFonts w:ascii="Arial" w:hAnsi="Arial" w:cs="Arial"/>
          <w:color w:val="111111"/>
          <w:szCs w:val="24"/>
        </w:rPr>
        <w:t>.</w:t>
      </w:r>
      <w:r w:rsidR="0000024A">
        <w:rPr>
          <w:rFonts w:ascii="Arial" w:hAnsi="Arial" w:cs="Arial"/>
          <w:color w:val="111111"/>
          <w:szCs w:val="24"/>
        </w:rPr>
        <w:t xml:space="preserve"> 2013).</w:t>
      </w:r>
    </w:p>
    <w:p w14:paraId="21B9D2B9" w14:textId="77777777" w:rsidR="0000024A" w:rsidRDefault="0000024A" w:rsidP="0000024A">
      <w:pPr>
        <w:pStyle w:val="NormalWeb"/>
        <w:shd w:val="clear" w:color="auto" w:fill="FFFFFF"/>
        <w:spacing w:before="0" w:after="0"/>
        <w:jc w:val="both"/>
        <w:rPr>
          <w:rStyle w:val="Strong"/>
          <w:rFonts w:ascii="Arial" w:hAnsi="Arial" w:cs="Arial"/>
          <w:b w:val="0"/>
          <w:bCs w:val="0"/>
          <w:color w:val="111111"/>
          <w:szCs w:val="24"/>
        </w:rPr>
      </w:pPr>
    </w:p>
    <w:p w14:paraId="70D5BC13" w14:textId="54FA2289" w:rsidR="0000024A" w:rsidRDefault="0000024A" w:rsidP="0000024A">
      <w:pPr>
        <w:ind w:left="360"/>
        <w:jc w:val="both"/>
        <w:rPr>
          <w:rFonts w:ascii="Arial" w:hAnsi="Arial" w:cs="Arial"/>
          <w:sz w:val="24"/>
          <w:szCs w:val="24"/>
        </w:rPr>
      </w:pPr>
      <w:r>
        <w:rPr>
          <w:rFonts w:ascii="Arial" w:hAnsi="Arial" w:cs="Arial"/>
          <w:sz w:val="24"/>
          <w:szCs w:val="24"/>
        </w:rPr>
        <w:t>Therefore, q</w:t>
      </w:r>
      <w:r w:rsidRPr="00CA6450">
        <w:rPr>
          <w:rFonts w:ascii="Arial" w:hAnsi="Arial" w:cs="Arial"/>
          <w:sz w:val="24"/>
          <w:szCs w:val="24"/>
        </w:rPr>
        <w:t>uasi-experimental designs are used when random assignment is not feasible.</w:t>
      </w:r>
      <w:r>
        <w:rPr>
          <w:rFonts w:ascii="Arial" w:hAnsi="Arial" w:cs="Arial"/>
          <w:sz w:val="24"/>
          <w:szCs w:val="24"/>
        </w:rPr>
        <w:t xml:space="preserve">  By comparing groups that are similar but are not randomly assigned, it can allow the researcher(s) to identify c</w:t>
      </w:r>
      <w:r w:rsidR="002E7D35">
        <w:rPr>
          <w:rFonts w:ascii="Arial" w:hAnsi="Arial" w:cs="Arial"/>
          <w:sz w:val="24"/>
          <w:szCs w:val="24"/>
        </w:rPr>
        <w:t>omparisons</w:t>
      </w:r>
      <w:r>
        <w:rPr>
          <w:rFonts w:ascii="Arial" w:hAnsi="Arial" w:cs="Arial"/>
          <w:sz w:val="24"/>
          <w:szCs w:val="24"/>
        </w:rPr>
        <w:t xml:space="preserve"> to defined situations.</w:t>
      </w:r>
    </w:p>
    <w:p w14:paraId="34CBD35C" w14:textId="77777777" w:rsidR="0000024A" w:rsidRDefault="0000024A" w:rsidP="0000024A">
      <w:pPr>
        <w:rPr>
          <w:rFonts w:ascii="Arial" w:hAnsi="Arial" w:cs="Arial"/>
          <w:sz w:val="24"/>
          <w:szCs w:val="24"/>
        </w:rPr>
      </w:pPr>
    </w:p>
    <w:p w14:paraId="47F920F9" w14:textId="39AFC7FB" w:rsidR="0000024A" w:rsidRDefault="00C21F97" w:rsidP="002E7D35">
      <w:pPr>
        <w:ind w:left="360"/>
        <w:jc w:val="both"/>
        <w:rPr>
          <w:rFonts w:ascii="Arial" w:hAnsi="Arial" w:cs="Arial"/>
          <w:sz w:val="24"/>
          <w:szCs w:val="24"/>
        </w:rPr>
      </w:pPr>
      <w:r w:rsidRPr="00C21F97">
        <w:rPr>
          <w:rFonts w:ascii="Arial" w:hAnsi="Arial" w:cs="Arial"/>
          <w:sz w:val="24"/>
          <w:szCs w:val="24"/>
        </w:rPr>
        <w:t>The researcher should collaborate with CCC Economic Development teams to ensure the three towns are comparable, reducing bias. Combining a quasi-experimental approach with an interrupted-time series model in a mixed-methods methodology would provide deeper insights and better represent behaviours during the applied stimuli.</w:t>
      </w:r>
    </w:p>
    <w:p w14:paraId="00A91A37" w14:textId="77777777" w:rsidR="002E7D35" w:rsidRDefault="002E7D35" w:rsidP="002E7D35">
      <w:pPr>
        <w:ind w:left="360"/>
        <w:jc w:val="both"/>
        <w:rPr>
          <w:rFonts w:ascii="Arial" w:hAnsi="Arial" w:cs="Arial"/>
          <w:sz w:val="24"/>
          <w:szCs w:val="24"/>
        </w:rPr>
      </w:pPr>
    </w:p>
    <w:p w14:paraId="1BD17F31" w14:textId="2E9B7B89" w:rsidR="00C30A98" w:rsidRDefault="00E4137E" w:rsidP="00DE74B7">
      <w:pPr>
        <w:ind w:left="360"/>
        <w:jc w:val="both"/>
        <w:rPr>
          <w:rFonts w:ascii="Arial" w:hAnsi="Arial" w:cs="Arial"/>
          <w:sz w:val="24"/>
          <w:szCs w:val="24"/>
        </w:rPr>
      </w:pPr>
      <w:r w:rsidRPr="00E4137E">
        <w:rPr>
          <w:rFonts w:ascii="Arial" w:hAnsi="Arial" w:cs="Arial"/>
          <w:sz w:val="24"/>
          <w:szCs w:val="24"/>
        </w:rPr>
        <w:t>The research should ensure internal validity, as the lack of random application can introduce bias and confounding variables. Two of the three town hubs have out-of-town shopping areas that could affect bias. Statistical controls should be used to maintain research integrity and limit external influences.</w:t>
      </w:r>
    </w:p>
    <w:p w14:paraId="06A97934" w14:textId="28095410" w:rsidR="00DE74B7" w:rsidRPr="00DE74B7" w:rsidRDefault="00C30A98" w:rsidP="00C924A6">
      <w:pPr>
        <w:spacing w:after="160" w:line="259" w:lineRule="auto"/>
        <w:rPr>
          <w:rFonts w:ascii="Arial" w:hAnsi="Arial" w:cs="Arial"/>
          <w:sz w:val="24"/>
          <w:szCs w:val="24"/>
        </w:rPr>
      </w:pPr>
      <w:r>
        <w:rPr>
          <w:rFonts w:ascii="Arial" w:hAnsi="Arial" w:cs="Arial"/>
          <w:sz w:val="24"/>
          <w:szCs w:val="24"/>
        </w:rPr>
        <w:br w:type="page"/>
      </w:r>
    </w:p>
    <w:p w14:paraId="1FFDF8BB" w14:textId="10C6204A" w:rsidR="0000024A" w:rsidRPr="003804D8" w:rsidRDefault="0000024A" w:rsidP="009C365E">
      <w:pPr>
        <w:pStyle w:val="ListParagraph"/>
        <w:numPr>
          <w:ilvl w:val="0"/>
          <w:numId w:val="31"/>
        </w:numPr>
        <w:rPr>
          <w:rFonts w:ascii="Arial" w:hAnsi="Arial" w:cs="Arial"/>
          <w:b/>
          <w:bCs/>
          <w:sz w:val="24"/>
          <w:szCs w:val="24"/>
        </w:rPr>
      </w:pPr>
      <w:r w:rsidRPr="003804D8">
        <w:rPr>
          <w:rFonts w:ascii="Arial" w:hAnsi="Arial" w:cs="Arial"/>
          <w:b/>
          <w:bCs/>
          <w:sz w:val="24"/>
          <w:szCs w:val="24"/>
        </w:rPr>
        <w:lastRenderedPageBreak/>
        <w:t>Conclusion</w:t>
      </w:r>
    </w:p>
    <w:p w14:paraId="0FFFC3C4" w14:textId="77777777" w:rsidR="006273CA" w:rsidRPr="00CA6450" w:rsidRDefault="006273CA" w:rsidP="0000024A">
      <w:pPr>
        <w:ind w:left="360"/>
        <w:rPr>
          <w:rFonts w:ascii="Arial" w:hAnsi="Arial" w:cs="Arial"/>
          <w:b/>
          <w:bCs/>
          <w:sz w:val="24"/>
          <w:szCs w:val="24"/>
        </w:rPr>
      </w:pPr>
    </w:p>
    <w:p w14:paraId="6D3BD993" w14:textId="08F72BF0" w:rsidR="0000024A" w:rsidRDefault="0098419C" w:rsidP="0000024A">
      <w:pPr>
        <w:ind w:left="360"/>
        <w:jc w:val="both"/>
        <w:rPr>
          <w:rFonts w:ascii="Arial" w:hAnsi="Arial" w:cs="Arial"/>
          <w:sz w:val="24"/>
          <w:szCs w:val="24"/>
        </w:rPr>
      </w:pPr>
      <w:r>
        <w:rPr>
          <w:rFonts w:ascii="Arial" w:hAnsi="Arial" w:cs="Arial"/>
          <w:sz w:val="24"/>
          <w:szCs w:val="24"/>
        </w:rPr>
        <w:t>The resear</w:t>
      </w:r>
      <w:r w:rsidR="000B1DC9">
        <w:rPr>
          <w:rFonts w:ascii="Arial" w:hAnsi="Arial" w:cs="Arial"/>
          <w:sz w:val="24"/>
          <w:szCs w:val="24"/>
        </w:rPr>
        <w:t>ch proposal</w:t>
      </w:r>
      <w:r w:rsidR="0000024A">
        <w:rPr>
          <w:rFonts w:ascii="Arial" w:hAnsi="Arial" w:cs="Arial"/>
          <w:sz w:val="24"/>
          <w:szCs w:val="24"/>
        </w:rPr>
        <w:t xml:space="preserve"> </w:t>
      </w:r>
      <w:r w:rsidR="000B1DC9">
        <w:rPr>
          <w:rFonts w:ascii="Arial" w:hAnsi="Arial" w:cs="Arial"/>
          <w:sz w:val="24"/>
          <w:szCs w:val="24"/>
        </w:rPr>
        <w:t>is ideal</w:t>
      </w:r>
      <w:r w:rsidR="0000024A">
        <w:rPr>
          <w:rFonts w:ascii="Arial" w:hAnsi="Arial" w:cs="Arial"/>
          <w:sz w:val="24"/>
          <w:szCs w:val="24"/>
        </w:rPr>
        <w:t xml:space="preserve"> for a </w:t>
      </w:r>
      <w:r w:rsidR="006273CA">
        <w:rPr>
          <w:rFonts w:ascii="Arial" w:hAnsi="Arial" w:cs="Arial"/>
          <w:sz w:val="24"/>
          <w:szCs w:val="24"/>
        </w:rPr>
        <w:t xml:space="preserve">mixed-method </w:t>
      </w:r>
      <w:r w:rsidR="0000024A">
        <w:rPr>
          <w:rFonts w:ascii="Arial" w:hAnsi="Arial" w:cs="Arial"/>
          <w:sz w:val="24"/>
          <w:szCs w:val="24"/>
        </w:rPr>
        <w:t xml:space="preserve">research </w:t>
      </w:r>
      <w:r w:rsidR="006273CA">
        <w:rPr>
          <w:rFonts w:ascii="Arial" w:hAnsi="Arial" w:cs="Arial"/>
          <w:sz w:val="24"/>
          <w:szCs w:val="24"/>
        </w:rPr>
        <w:t xml:space="preserve">methodology and </w:t>
      </w:r>
      <w:r w:rsidR="0000024A">
        <w:rPr>
          <w:rFonts w:ascii="Arial" w:hAnsi="Arial" w:cs="Arial"/>
          <w:sz w:val="24"/>
          <w:szCs w:val="24"/>
        </w:rPr>
        <w:t xml:space="preserve">design.  </w:t>
      </w:r>
      <w:r w:rsidR="0000024A" w:rsidRPr="00DA10A7">
        <w:rPr>
          <w:rFonts w:ascii="Arial" w:hAnsi="Arial" w:cs="Arial"/>
          <w:sz w:val="24"/>
          <w:szCs w:val="24"/>
        </w:rPr>
        <w:t>Using </w:t>
      </w:r>
      <w:r w:rsidR="00BA11C8">
        <w:rPr>
          <w:rFonts w:ascii="Arial" w:hAnsi="Arial" w:cs="Arial"/>
          <w:sz w:val="24"/>
          <w:szCs w:val="24"/>
        </w:rPr>
        <w:t>this</w:t>
      </w:r>
      <w:r w:rsidR="00BB056F">
        <w:rPr>
          <w:rFonts w:ascii="Arial" w:hAnsi="Arial" w:cs="Arial"/>
          <w:sz w:val="24"/>
          <w:szCs w:val="24"/>
        </w:rPr>
        <w:t xml:space="preserve"> </w:t>
      </w:r>
      <w:r w:rsidR="00BA11C8">
        <w:rPr>
          <w:rFonts w:ascii="Arial" w:hAnsi="Arial" w:cs="Arial"/>
          <w:sz w:val="24"/>
          <w:szCs w:val="24"/>
        </w:rPr>
        <w:t>blend</w:t>
      </w:r>
      <w:r w:rsidR="0000024A">
        <w:rPr>
          <w:rFonts w:ascii="Arial" w:hAnsi="Arial" w:cs="Arial"/>
          <w:sz w:val="24"/>
          <w:szCs w:val="24"/>
        </w:rPr>
        <w:t xml:space="preserve"> </w:t>
      </w:r>
      <w:r w:rsidR="0000024A" w:rsidRPr="00DA10A7">
        <w:rPr>
          <w:rFonts w:ascii="Arial" w:hAnsi="Arial" w:cs="Arial"/>
          <w:sz w:val="24"/>
          <w:szCs w:val="24"/>
        </w:rPr>
        <w:t>to leverage the strengths of both qualitative and quantitative approache</w:t>
      </w:r>
      <w:r w:rsidR="0000024A">
        <w:rPr>
          <w:rFonts w:ascii="Arial" w:hAnsi="Arial" w:cs="Arial"/>
          <w:sz w:val="24"/>
          <w:szCs w:val="24"/>
        </w:rPr>
        <w:t>s, could</w:t>
      </w:r>
      <w:r w:rsidR="0000024A" w:rsidRPr="00DA10A7">
        <w:rPr>
          <w:rFonts w:ascii="Arial" w:hAnsi="Arial" w:cs="Arial"/>
          <w:sz w:val="24"/>
          <w:szCs w:val="24"/>
        </w:rPr>
        <w:t xml:space="preserve"> provide a more comprehensive </w:t>
      </w:r>
      <w:r w:rsidR="0000024A">
        <w:rPr>
          <w:rFonts w:ascii="Arial" w:hAnsi="Arial" w:cs="Arial"/>
          <w:sz w:val="24"/>
          <w:szCs w:val="24"/>
        </w:rPr>
        <w:t xml:space="preserve">and thorough </w:t>
      </w:r>
      <w:r w:rsidR="0000024A" w:rsidRPr="00DA10A7">
        <w:rPr>
          <w:rFonts w:ascii="Arial" w:hAnsi="Arial" w:cs="Arial"/>
          <w:sz w:val="24"/>
          <w:szCs w:val="24"/>
        </w:rPr>
        <w:t xml:space="preserve">understanding </w:t>
      </w:r>
      <w:r w:rsidR="000B1DC9">
        <w:rPr>
          <w:rFonts w:ascii="Arial" w:hAnsi="Arial" w:cs="Arial"/>
          <w:sz w:val="24"/>
          <w:szCs w:val="24"/>
        </w:rPr>
        <w:t xml:space="preserve">of </w:t>
      </w:r>
      <w:r w:rsidR="00BA11C8">
        <w:rPr>
          <w:rFonts w:ascii="Arial" w:hAnsi="Arial" w:cs="Arial"/>
          <w:sz w:val="24"/>
          <w:szCs w:val="24"/>
        </w:rPr>
        <w:t>behaviours observed</w:t>
      </w:r>
      <w:r w:rsidR="0000024A" w:rsidRPr="00DA10A7">
        <w:rPr>
          <w:rFonts w:ascii="Arial" w:hAnsi="Arial" w:cs="Arial"/>
          <w:sz w:val="24"/>
          <w:szCs w:val="24"/>
        </w:rPr>
        <w:t xml:space="preserve">. </w:t>
      </w:r>
      <w:r w:rsidR="0000024A">
        <w:rPr>
          <w:rFonts w:ascii="Arial" w:hAnsi="Arial" w:cs="Arial"/>
          <w:sz w:val="24"/>
          <w:szCs w:val="24"/>
        </w:rPr>
        <w:t xml:space="preserve">  The advantages of the </w:t>
      </w:r>
      <w:proofErr w:type="gramStart"/>
      <w:r w:rsidR="0000024A">
        <w:rPr>
          <w:rFonts w:ascii="Arial" w:hAnsi="Arial" w:cs="Arial"/>
          <w:sz w:val="24"/>
          <w:szCs w:val="24"/>
        </w:rPr>
        <w:t>mixed-methods</w:t>
      </w:r>
      <w:proofErr w:type="gramEnd"/>
      <w:r w:rsidR="0000024A">
        <w:rPr>
          <w:rFonts w:ascii="Arial" w:hAnsi="Arial" w:cs="Arial"/>
          <w:sz w:val="24"/>
          <w:szCs w:val="24"/>
        </w:rPr>
        <w:t xml:space="preserve"> </w:t>
      </w:r>
      <w:proofErr w:type="spellStart"/>
      <w:r w:rsidR="0000024A">
        <w:rPr>
          <w:rFonts w:ascii="Arial" w:hAnsi="Arial" w:cs="Arial"/>
          <w:sz w:val="24"/>
          <w:szCs w:val="24"/>
        </w:rPr>
        <w:t>ap</w:t>
      </w:r>
      <w:r w:rsidR="00930448">
        <w:rPr>
          <w:rFonts w:ascii="Arial" w:hAnsi="Arial" w:cs="Arial"/>
          <w:sz w:val="24"/>
          <w:szCs w:val="24"/>
        </w:rPr>
        <w:t>pproach</w:t>
      </w:r>
      <w:proofErr w:type="spellEnd"/>
      <w:r w:rsidR="0000024A">
        <w:rPr>
          <w:rFonts w:ascii="Arial" w:hAnsi="Arial" w:cs="Arial"/>
          <w:sz w:val="24"/>
          <w:szCs w:val="24"/>
        </w:rPr>
        <w:t xml:space="preserve"> far outweigh the disadvantages.  </w:t>
      </w:r>
    </w:p>
    <w:p w14:paraId="2C16CCB9" w14:textId="77777777" w:rsidR="0000024A" w:rsidRDefault="0000024A" w:rsidP="0000024A">
      <w:pPr>
        <w:ind w:left="360"/>
        <w:jc w:val="both"/>
        <w:rPr>
          <w:rFonts w:ascii="Arial" w:hAnsi="Arial" w:cs="Arial"/>
          <w:sz w:val="24"/>
          <w:szCs w:val="24"/>
        </w:rPr>
      </w:pPr>
    </w:p>
    <w:p w14:paraId="20FE60A0" w14:textId="368D1FB8" w:rsidR="0000024A" w:rsidRDefault="00DB4EFD" w:rsidP="00590F25">
      <w:pPr>
        <w:ind w:left="360"/>
        <w:jc w:val="both"/>
        <w:rPr>
          <w:rFonts w:ascii="Arial" w:hAnsi="Arial" w:cs="Arial"/>
          <w:sz w:val="24"/>
          <w:szCs w:val="24"/>
        </w:rPr>
      </w:pPr>
      <w:r>
        <w:rPr>
          <w:rFonts w:ascii="Arial" w:hAnsi="Arial" w:cs="Arial"/>
          <w:sz w:val="24"/>
          <w:szCs w:val="24"/>
        </w:rPr>
        <w:t>Implementing</w:t>
      </w:r>
      <w:r w:rsidR="0000024A">
        <w:rPr>
          <w:rFonts w:ascii="Arial" w:hAnsi="Arial" w:cs="Arial"/>
          <w:sz w:val="24"/>
          <w:szCs w:val="24"/>
        </w:rPr>
        <w:t xml:space="preserve"> a </w:t>
      </w:r>
      <w:r w:rsidR="00F45B93">
        <w:rPr>
          <w:rFonts w:ascii="Arial" w:hAnsi="Arial" w:cs="Arial"/>
          <w:sz w:val="24"/>
          <w:szCs w:val="24"/>
        </w:rPr>
        <w:t xml:space="preserve">robust </w:t>
      </w:r>
      <w:r w:rsidR="0000024A">
        <w:rPr>
          <w:rFonts w:ascii="Arial" w:hAnsi="Arial" w:cs="Arial"/>
          <w:sz w:val="24"/>
          <w:szCs w:val="24"/>
        </w:rPr>
        <w:t>quasi-experimental approach may run into ethical concerns from CCC Ethics Committee</w:t>
      </w:r>
      <w:r w:rsidR="00F45B93">
        <w:rPr>
          <w:rFonts w:ascii="Arial" w:hAnsi="Arial" w:cs="Arial"/>
          <w:sz w:val="24"/>
          <w:szCs w:val="24"/>
        </w:rPr>
        <w:t xml:space="preserve"> (</w:t>
      </w:r>
      <w:r w:rsidR="00ED4367">
        <w:rPr>
          <w:rFonts w:ascii="Arial" w:hAnsi="Arial" w:cs="Arial"/>
          <w:sz w:val="24"/>
          <w:szCs w:val="24"/>
        </w:rPr>
        <w:t xml:space="preserve">inability to </w:t>
      </w:r>
      <w:r w:rsidR="00910614">
        <w:rPr>
          <w:rFonts w:ascii="Arial" w:hAnsi="Arial" w:cs="Arial"/>
          <w:sz w:val="24"/>
          <w:szCs w:val="24"/>
        </w:rPr>
        <w:t>scrutinise</w:t>
      </w:r>
      <w:r w:rsidR="00ED4367">
        <w:rPr>
          <w:rFonts w:ascii="Arial" w:hAnsi="Arial" w:cs="Arial"/>
          <w:sz w:val="24"/>
          <w:szCs w:val="24"/>
        </w:rPr>
        <w:t xml:space="preserve"> effectively as it is one of the best research methods for the proposal)</w:t>
      </w:r>
      <w:r w:rsidR="00F45B93">
        <w:rPr>
          <w:rFonts w:ascii="Arial" w:hAnsi="Arial" w:cs="Arial"/>
          <w:sz w:val="24"/>
          <w:szCs w:val="24"/>
        </w:rPr>
        <w:t xml:space="preserve">.  </w:t>
      </w:r>
      <w:r w:rsidR="0000024A">
        <w:rPr>
          <w:rFonts w:ascii="Arial" w:hAnsi="Arial" w:cs="Arial"/>
          <w:sz w:val="24"/>
          <w:szCs w:val="24"/>
        </w:rPr>
        <w:t>It may release unfavourable results that puts CCC in a poor light within the community</w:t>
      </w:r>
      <w:r w:rsidR="00254D99">
        <w:rPr>
          <w:rFonts w:ascii="Arial" w:hAnsi="Arial" w:cs="Arial"/>
          <w:sz w:val="24"/>
          <w:szCs w:val="24"/>
        </w:rPr>
        <w:t xml:space="preserve"> it serves</w:t>
      </w:r>
      <w:r w:rsidR="0000024A">
        <w:rPr>
          <w:rFonts w:ascii="Arial" w:hAnsi="Arial" w:cs="Arial"/>
          <w:sz w:val="24"/>
          <w:szCs w:val="24"/>
        </w:rPr>
        <w:t>.</w:t>
      </w:r>
    </w:p>
    <w:p w14:paraId="59CDA188" w14:textId="77777777" w:rsidR="0000024A" w:rsidRDefault="0000024A" w:rsidP="0000024A">
      <w:pPr>
        <w:ind w:left="360"/>
        <w:jc w:val="both"/>
        <w:rPr>
          <w:rFonts w:ascii="Arial" w:hAnsi="Arial" w:cs="Arial"/>
          <w:sz w:val="24"/>
          <w:szCs w:val="24"/>
        </w:rPr>
      </w:pPr>
    </w:p>
    <w:p w14:paraId="477BA1FA" w14:textId="2C28B1F3" w:rsidR="0000024A" w:rsidRDefault="0000024A" w:rsidP="003839DC">
      <w:pPr>
        <w:ind w:left="360"/>
        <w:jc w:val="both"/>
        <w:rPr>
          <w:rFonts w:ascii="Arial" w:hAnsi="Arial" w:cs="Arial"/>
          <w:sz w:val="24"/>
          <w:szCs w:val="24"/>
        </w:rPr>
      </w:pPr>
      <w:r>
        <w:rPr>
          <w:rFonts w:ascii="Arial" w:hAnsi="Arial" w:cs="Arial"/>
          <w:sz w:val="24"/>
          <w:szCs w:val="24"/>
        </w:rPr>
        <w:t>Insider researcher influence could be advantageous t</w:t>
      </w:r>
      <w:r w:rsidR="00FF36D9">
        <w:rPr>
          <w:rFonts w:ascii="Arial" w:hAnsi="Arial" w:cs="Arial"/>
          <w:sz w:val="24"/>
          <w:szCs w:val="24"/>
        </w:rPr>
        <w:t xml:space="preserve">o this </w:t>
      </w:r>
      <w:r>
        <w:rPr>
          <w:rFonts w:ascii="Arial" w:hAnsi="Arial" w:cs="Arial"/>
          <w:sz w:val="24"/>
          <w:szCs w:val="24"/>
        </w:rPr>
        <w:t>research</w:t>
      </w:r>
      <w:r w:rsidR="00FF36D9">
        <w:rPr>
          <w:rFonts w:ascii="Arial" w:hAnsi="Arial" w:cs="Arial"/>
          <w:sz w:val="24"/>
          <w:szCs w:val="24"/>
        </w:rPr>
        <w:t xml:space="preserve"> proposal.</w:t>
      </w:r>
      <w:r w:rsidR="000B4F6F">
        <w:rPr>
          <w:rFonts w:ascii="Arial" w:hAnsi="Arial" w:cs="Arial"/>
          <w:sz w:val="24"/>
          <w:szCs w:val="24"/>
        </w:rPr>
        <w:t xml:space="preserve"> Carefully adopted, insider research can exploit</w:t>
      </w:r>
      <w:r>
        <w:rPr>
          <w:rFonts w:ascii="Arial" w:hAnsi="Arial" w:cs="Arial"/>
          <w:sz w:val="24"/>
          <w:szCs w:val="24"/>
        </w:rPr>
        <w:t xml:space="preserve"> ease of access </w:t>
      </w:r>
      <w:r w:rsidR="006E668D">
        <w:rPr>
          <w:rFonts w:ascii="Arial" w:hAnsi="Arial" w:cs="Arial"/>
          <w:sz w:val="24"/>
          <w:szCs w:val="24"/>
        </w:rPr>
        <w:t>to CCC and utilise</w:t>
      </w:r>
      <w:r>
        <w:rPr>
          <w:rFonts w:ascii="Arial" w:hAnsi="Arial" w:cs="Arial"/>
          <w:sz w:val="24"/>
          <w:szCs w:val="24"/>
        </w:rPr>
        <w:t xml:space="preserve"> rapport and trust (there must be care here that the disadvantage of over-familiarity and assumptions</w:t>
      </w:r>
      <w:r w:rsidR="00493553">
        <w:rPr>
          <w:rFonts w:ascii="Arial" w:hAnsi="Arial" w:cs="Arial"/>
          <w:sz w:val="24"/>
          <w:szCs w:val="24"/>
        </w:rPr>
        <w:t xml:space="preserve"> apply</w:t>
      </w:r>
      <w:r>
        <w:rPr>
          <w:rFonts w:ascii="Arial" w:hAnsi="Arial" w:cs="Arial"/>
          <w:sz w:val="24"/>
          <w:szCs w:val="24"/>
        </w:rPr>
        <w:t xml:space="preserve">).  </w:t>
      </w:r>
      <w:r w:rsidR="00493553">
        <w:rPr>
          <w:rFonts w:ascii="Arial" w:hAnsi="Arial" w:cs="Arial"/>
          <w:sz w:val="24"/>
          <w:szCs w:val="24"/>
        </w:rPr>
        <w:t>C</w:t>
      </w:r>
      <w:r>
        <w:rPr>
          <w:rFonts w:ascii="Arial" w:hAnsi="Arial" w:cs="Arial"/>
          <w:sz w:val="24"/>
          <w:szCs w:val="24"/>
        </w:rPr>
        <w:t>ultural understanding</w:t>
      </w:r>
      <w:r w:rsidR="00F12378">
        <w:rPr>
          <w:rFonts w:ascii="Arial" w:hAnsi="Arial" w:cs="Arial"/>
          <w:sz w:val="24"/>
          <w:szCs w:val="24"/>
        </w:rPr>
        <w:t xml:space="preserve"> will also benefit the proposal</w:t>
      </w:r>
      <w:r w:rsidR="00E772BD">
        <w:rPr>
          <w:rFonts w:ascii="Arial" w:hAnsi="Arial" w:cs="Arial"/>
          <w:sz w:val="24"/>
          <w:szCs w:val="24"/>
        </w:rPr>
        <w:t xml:space="preserve"> </w:t>
      </w:r>
      <w:r>
        <w:rPr>
          <w:rFonts w:ascii="Arial" w:hAnsi="Arial" w:cs="Arial"/>
          <w:sz w:val="24"/>
          <w:szCs w:val="24"/>
        </w:rPr>
        <w:t xml:space="preserve">and guide towards a more accurate interpretation of the data.  The main disadvantages of the insider researcher are bias and objectivity.  </w:t>
      </w:r>
      <w:r w:rsidR="003E062D" w:rsidRPr="003E062D">
        <w:rPr>
          <w:rFonts w:ascii="Arial" w:hAnsi="Arial" w:cs="Arial"/>
          <w:sz w:val="24"/>
          <w:szCs w:val="24"/>
        </w:rPr>
        <w:t>Quantitative data will maintain objectivity, but qualitative data could become distorted. Objectivity can be preserved by comparing changes against secondary baseline data.</w:t>
      </w:r>
      <w:r>
        <w:rPr>
          <w:rFonts w:ascii="Arial" w:hAnsi="Arial" w:cs="Arial"/>
          <w:sz w:val="24"/>
          <w:szCs w:val="24"/>
        </w:rPr>
        <w:t xml:space="preserve"> Bind these elements with any critical theory power dynamics being identified </w:t>
      </w:r>
      <w:r w:rsidR="001F5368">
        <w:rPr>
          <w:rFonts w:ascii="Arial" w:hAnsi="Arial" w:cs="Arial"/>
          <w:sz w:val="24"/>
          <w:szCs w:val="24"/>
        </w:rPr>
        <w:t>(local councillors representing CCC and local community and exerting their influence)</w:t>
      </w:r>
      <w:r w:rsidR="00D10346">
        <w:rPr>
          <w:rFonts w:ascii="Arial" w:hAnsi="Arial" w:cs="Arial"/>
          <w:sz w:val="24"/>
          <w:szCs w:val="24"/>
        </w:rPr>
        <w:t xml:space="preserve"> </w:t>
      </w:r>
      <w:r>
        <w:rPr>
          <w:rFonts w:ascii="Arial" w:hAnsi="Arial" w:cs="Arial"/>
          <w:sz w:val="24"/>
          <w:szCs w:val="24"/>
        </w:rPr>
        <w:t xml:space="preserve">and </w:t>
      </w:r>
      <w:r w:rsidR="00C14012">
        <w:rPr>
          <w:rFonts w:ascii="Arial" w:hAnsi="Arial" w:cs="Arial"/>
          <w:sz w:val="24"/>
          <w:szCs w:val="24"/>
        </w:rPr>
        <w:t>the research could become biased</w:t>
      </w:r>
      <w:r>
        <w:rPr>
          <w:rFonts w:ascii="Arial" w:hAnsi="Arial" w:cs="Arial"/>
          <w:sz w:val="24"/>
          <w:szCs w:val="24"/>
        </w:rPr>
        <w:t xml:space="preserve">.  </w:t>
      </w:r>
      <w:r w:rsidR="006C357C">
        <w:rPr>
          <w:rFonts w:ascii="Arial" w:hAnsi="Arial" w:cs="Arial"/>
          <w:sz w:val="24"/>
          <w:szCs w:val="24"/>
        </w:rPr>
        <w:t xml:space="preserve">The insider research could be mitigated by imposing a proxy </w:t>
      </w:r>
      <w:r w:rsidR="006320AB">
        <w:rPr>
          <w:rFonts w:ascii="Arial" w:hAnsi="Arial" w:cs="Arial"/>
          <w:sz w:val="24"/>
          <w:szCs w:val="24"/>
        </w:rPr>
        <w:t>officer to oversee the proposal.</w:t>
      </w:r>
    </w:p>
    <w:p w14:paraId="0A0B9DF0" w14:textId="77777777" w:rsidR="000F453A" w:rsidRDefault="000F453A" w:rsidP="0000024A">
      <w:pPr>
        <w:ind w:left="360"/>
        <w:jc w:val="both"/>
        <w:rPr>
          <w:rFonts w:ascii="Arial" w:hAnsi="Arial" w:cs="Arial"/>
          <w:sz w:val="24"/>
          <w:szCs w:val="24"/>
        </w:rPr>
      </w:pPr>
    </w:p>
    <w:p w14:paraId="6D01D5D3" w14:textId="0C34A47C" w:rsidR="0000024A" w:rsidRDefault="008F46DC" w:rsidP="008F46DC">
      <w:pPr>
        <w:ind w:left="360"/>
        <w:jc w:val="both"/>
        <w:rPr>
          <w:rFonts w:ascii="Arial" w:hAnsi="Arial" w:cs="Arial"/>
          <w:sz w:val="24"/>
          <w:szCs w:val="24"/>
        </w:rPr>
      </w:pPr>
      <w:r w:rsidRPr="008F46DC">
        <w:rPr>
          <w:rFonts w:ascii="Arial" w:hAnsi="Arial" w:cs="Arial"/>
          <w:sz w:val="24"/>
          <w:szCs w:val="24"/>
        </w:rPr>
        <w:t>It</w:t>
      </w:r>
      <w:r w:rsidR="005A120F">
        <w:rPr>
          <w:rFonts w:ascii="Arial" w:hAnsi="Arial" w:cs="Arial"/>
          <w:sz w:val="24"/>
          <w:szCs w:val="24"/>
        </w:rPr>
        <w:t xml:space="preserve"> i</w:t>
      </w:r>
      <w:r w:rsidRPr="008F46DC">
        <w:rPr>
          <w:rFonts w:ascii="Arial" w:hAnsi="Arial" w:cs="Arial"/>
          <w:sz w:val="24"/>
          <w:szCs w:val="24"/>
        </w:rPr>
        <w:t>s crucial to consider ethical implications and ensure the insider researcher remains unbiased. The moral considerations of mandating a return to offices include balancing economic benefits for town centres against employee well-being, Carbon Net Zero targets, and issues of equity and access.</w:t>
      </w:r>
    </w:p>
    <w:p w14:paraId="406844B5" w14:textId="77777777" w:rsidR="008F46DC" w:rsidRPr="00DA10A7" w:rsidRDefault="008F46DC" w:rsidP="0000024A">
      <w:pPr>
        <w:jc w:val="both"/>
        <w:rPr>
          <w:rFonts w:ascii="Arial" w:hAnsi="Arial" w:cs="Arial"/>
          <w:sz w:val="24"/>
          <w:szCs w:val="24"/>
        </w:rPr>
      </w:pPr>
    </w:p>
    <w:p w14:paraId="7A74EFF7" w14:textId="6F533D9A" w:rsidR="0000024A" w:rsidRPr="00CA6450" w:rsidRDefault="0000024A" w:rsidP="0000024A">
      <w:pPr>
        <w:ind w:left="360"/>
        <w:jc w:val="both"/>
        <w:rPr>
          <w:rFonts w:ascii="Arial" w:hAnsi="Arial" w:cs="Arial"/>
          <w:sz w:val="24"/>
          <w:szCs w:val="24"/>
        </w:rPr>
      </w:pPr>
      <w:r>
        <w:rPr>
          <w:rFonts w:ascii="Arial" w:hAnsi="Arial" w:cs="Arial"/>
          <w:sz w:val="24"/>
          <w:szCs w:val="24"/>
        </w:rPr>
        <w:t xml:space="preserve">A </w:t>
      </w:r>
      <w:r w:rsidRPr="00CA6450">
        <w:rPr>
          <w:rFonts w:ascii="Arial" w:hAnsi="Arial" w:cs="Arial"/>
          <w:sz w:val="24"/>
          <w:szCs w:val="24"/>
        </w:rPr>
        <w:t xml:space="preserve">careful </w:t>
      </w:r>
      <w:r>
        <w:rPr>
          <w:rFonts w:ascii="Arial" w:hAnsi="Arial" w:cs="Arial"/>
          <w:sz w:val="24"/>
          <w:szCs w:val="24"/>
        </w:rPr>
        <w:t xml:space="preserve">research </w:t>
      </w:r>
      <w:r w:rsidRPr="00CA6450">
        <w:rPr>
          <w:rFonts w:ascii="Arial" w:hAnsi="Arial" w:cs="Arial"/>
          <w:sz w:val="24"/>
          <w:szCs w:val="24"/>
        </w:rPr>
        <w:t xml:space="preserve">design and </w:t>
      </w:r>
      <w:r>
        <w:rPr>
          <w:rFonts w:ascii="Arial" w:hAnsi="Arial" w:cs="Arial"/>
          <w:sz w:val="24"/>
          <w:szCs w:val="24"/>
        </w:rPr>
        <w:t xml:space="preserve">methodology with </w:t>
      </w:r>
      <w:r w:rsidRPr="00CA6450">
        <w:rPr>
          <w:rFonts w:ascii="Arial" w:hAnsi="Arial" w:cs="Arial"/>
          <w:sz w:val="24"/>
          <w:szCs w:val="24"/>
        </w:rPr>
        <w:t xml:space="preserve">rigorous data analysis can mitigate </w:t>
      </w:r>
      <w:r w:rsidR="004663E1">
        <w:rPr>
          <w:rFonts w:ascii="Arial" w:hAnsi="Arial" w:cs="Arial"/>
          <w:sz w:val="24"/>
          <w:szCs w:val="24"/>
        </w:rPr>
        <w:t>any challenges this research proposal should encounter</w:t>
      </w:r>
      <w:r>
        <w:rPr>
          <w:rFonts w:ascii="Arial" w:hAnsi="Arial" w:cs="Arial"/>
          <w:sz w:val="24"/>
          <w:szCs w:val="24"/>
        </w:rPr>
        <w:t>.</w:t>
      </w:r>
      <w:r w:rsidRPr="00CA6450">
        <w:rPr>
          <w:rFonts w:ascii="Arial" w:hAnsi="Arial" w:cs="Arial"/>
          <w:sz w:val="24"/>
          <w:szCs w:val="24"/>
        </w:rPr>
        <w:t xml:space="preserve"> </w:t>
      </w:r>
      <w:r>
        <w:rPr>
          <w:rFonts w:ascii="Arial" w:hAnsi="Arial" w:cs="Arial"/>
          <w:sz w:val="24"/>
          <w:szCs w:val="24"/>
        </w:rPr>
        <w:t>The research has the potential to release</w:t>
      </w:r>
      <w:r w:rsidRPr="00CA6450">
        <w:rPr>
          <w:rFonts w:ascii="Arial" w:hAnsi="Arial" w:cs="Arial"/>
          <w:sz w:val="24"/>
          <w:szCs w:val="24"/>
        </w:rPr>
        <w:t xml:space="preserve"> valuable insights into the correlation between office attendance and economic activity.</w:t>
      </w:r>
    </w:p>
    <w:p w14:paraId="7326E1B8" w14:textId="77777777" w:rsidR="0000024A" w:rsidRDefault="0000024A" w:rsidP="0000024A">
      <w:pPr>
        <w:rPr>
          <w:rFonts w:ascii="Arial" w:hAnsi="Arial" w:cs="Arial"/>
          <w:sz w:val="24"/>
          <w:szCs w:val="24"/>
        </w:rPr>
      </w:pPr>
    </w:p>
    <w:p w14:paraId="35AE4DF3" w14:textId="77777777" w:rsidR="0000024A" w:rsidRDefault="0000024A" w:rsidP="0000024A">
      <w:pPr>
        <w:ind w:left="360"/>
        <w:rPr>
          <w:rStyle w:val="Hyperlink"/>
          <w:rFonts w:ascii="Arial" w:eastAsiaTheme="majorEastAsia" w:hAnsi="Arial" w:cs="Arial"/>
          <w:sz w:val="24"/>
          <w:szCs w:val="24"/>
        </w:rPr>
      </w:pPr>
    </w:p>
    <w:p w14:paraId="67528D3B" w14:textId="77777777" w:rsidR="00C30A98" w:rsidRDefault="00C30A98">
      <w:pPr>
        <w:spacing w:after="160" w:line="259" w:lineRule="auto"/>
        <w:rPr>
          <w:rFonts w:ascii="Arial" w:hAnsi="Arial" w:cs="Arial"/>
          <w:b/>
          <w:bCs/>
          <w:sz w:val="24"/>
          <w:szCs w:val="24"/>
        </w:rPr>
      </w:pPr>
      <w:r>
        <w:rPr>
          <w:rFonts w:ascii="Arial" w:hAnsi="Arial" w:cs="Arial"/>
          <w:b/>
          <w:bCs/>
          <w:sz w:val="24"/>
          <w:szCs w:val="24"/>
        </w:rPr>
        <w:br w:type="page"/>
      </w:r>
    </w:p>
    <w:p w14:paraId="120D8D3B" w14:textId="590D1E5C" w:rsidR="0000024A" w:rsidRPr="003804D8" w:rsidRDefault="0000024A" w:rsidP="009C365E">
      <w:pPr>
        <w:pStyle w:val="ListParagraph"/>
        <w:numPr>
          <w:ilvl w:val="0"/>
          <w:numId w:val="31"/>
        </w:numPr>
        <w:jc w:val="both"/>
        <w:rPr>
          <w:rFonts w:ascii="Arial" w:hAnsi="Arial" w:cs="Arial"/>
          <w:b/>
          <w:bCs/>
          <w:sz w:val="24"/>
          <w:szCs w:val="24"/>
        </w:rPr>
      </w:pPr>
      <w:r w:rsidRPr="003804D8">
        <w:rPr>
          <w:rFonts w:ascii="Arial" w:hAnsi="Arial" w:cs="Arial"/>
          <w:b/>
          <w:bCs/>
          <w:sz w:val="24"/>
          <w:szCs w:val="24"/>
        </w:rPr>
        <w:lastRenderedPageBreak/>
        <w:t>Recommendations</w:t>
      </w:r>
    </w:p>
    <w:p w14:paraId="0712FE1C" w14:textId="77777777" w:rsidR="0000024A" w:rsidRDefault="0000024A" w:rsidP="00DC3023">
      <w:pPr>
        <w:jc w:val="both"/>
        <w:rPr>
          <w:rFonts w:ascii="Arial" w:hAnsi="Arial" w:cs="Arial"/>
          <w:sz w:val="24"/>
          <w:szCs w:val="24"/>
        </w:rPr>
      </w:pPr>
    </w:p>
    <w:p w14:paraId="395417BB" w14:textId="202637BC" w:rsidR="005046CD" w:rsidRDefault="00303BBA" w:rsidP="0000024A">
      <w:pPr>
        <w:ind w:left="360"/>
        <w:jc w:val="both"/>
        <w:rPr>
          <w:rFonts w:ascii="Arial" w:hAnsi="Arial" w:cs="Arial"/>
          <w:sz w:val="24"/>
          <w:szCs w:val="24"/>
        </w:rPr>
      </w:pPr>
      <w:r w:rsidRPr="00303BBA">
        <w:rPr>
          <w:rFonts w:ascii="Arial" w:hAnsi="Arial" w:cs="Arial"/>
          <w:sz w:val="24"/>
          <w:szCs w:val="24"/>
        </w:rPr>
        <w:t>The mixed-methods approach should use quantitative quasi-experimental IoT footfall sensor data in town centres and understand observed behaviours through focus group/survey qualitative analysis.</w:t>
      </w:r>
    </w:p>
    <w:p w14:paraId="670554E2" w14:textId="77777777" w:rsidR="00303BBA" w:rsidRDefault="00303BBA" w:rsidP="0000024A">
      <w:pPr>
        <w:ind w:left="360"/>
        <w:jc w:val="both"/>
        <w:rPr>
          <w:rFonts w:ascii="Arial" w:hAnsi="Arial" w:cs="Arial"/>
          <w:sz w:val="24"/>
          <w:szCs w:val="24"/>
        </w:rPr>
      </w:pPr>
    </w:p>
    <w:p w14:paraId="7EAB39E1" w14:textId="203F595D" w:rsidR="0000024A" w:rsidRDefault="0000024A" w:rsidP="0000024A">
      <w:pPr>
        <w:ind w:left="360"/>
        <w:jc w:val="both"/>
        <w:rPr>
          <w:rFonts w:ascii="Arial" w:hAnsi="Arial" w:cs="Arial"/>
          <w:sz w:val="24"/>
          <w:szCs w:val="24"/>
        </w:rPr>
      </w:pPr>
      <w:r>
        <w:rPr>
          <w:rFonts w:ascii="Arial" w:hAnsi="Arial" w:cs="Arial"/>
          <w:sz w:val="24"/>
          <w:szCs w:val="24"/>
        </w:rPr>
        <w:t>The approach should follow the Explanatory Sequential design format:</w:t>
      </w:r>
    </w:p>
    <w:p w14:paraId="09D87869" w14:textId="77777777" w:rsidR="0000024A" w:rsidRDefault="0000024A" w:rsidP="0000024A">
      <w:pPr>
        <w:ind w:left="360"/>
        <w:jc w:val="both"/>
        <w:rPr>
          <w:rFonts w:ascii="Arial" w:hAnsi="Arial" w:cs="Arial"/>
          <w:sz w:val="24"/>
          <w:szCs w:val="24"/>
        </w:rPr>
      </w:pPr>
    </w:p>
    <w:p w14:paraId="508FF76F" w14:textId="77777777" w:rsidR="0000024A" w:rsidRDefault="0000024A" w:rsidP="0000024A">
      <w:pPr>
        <w:ind w:left="360"/>
        <w:jc w:val="center"/>
        <w:rPr>
          <w:rFonts w:ascii="Arial" w:hAnsi="Arial" w:cs="Arial"/>
          <w:sz w:val="24"/>
          <w:szCs w:val="24"/>
        </w:rPr>
      </w:pPr>
      <w:r w:rsidRPr="008D3540">
        <w:rPr>
          <w:rFonts w:ascii="Arial" w:hAnsi="Arial" w:cs="Arial"/>
          <w:noProof/>
          <w:sz w:val="24"/>
          <w:szCs w:val="24"/>
        </w:rPr>
        <w:drawing>
          <wp:inline distT="0" distB="0" distL="0" distR="0" wp14:anchorId="7191B80F" wp14:editId="53564ABC">
            <wp:extent cx="5577884" cy="868217"/>
            <wp:effectExtent l="0" t="0" r="3810" b="8255"/>
            <wp:docPr id="1568309699" name="Picture 1" descr="A blue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09699" name="Picture 1" descr="A blue rectangle with white text&#10;&#10;Description automatically generated"/>
                    <pic:cNvPicPr/>
                  </pic:nvPicPr>
                  <pic:blipFill>
                    <a:blip r:embed="rId8"/>
                    <a:stretch>
                      <a:fillRect/>
                    </a:stretch>
                  </pic:blipFill>
                  <pic:spPr>
                    <a:xfrm>
                      <a:off x="0" y="0"/>
                      <a:ext cx="5621355" cy="874983"/>
                    </a:xfrm>
                    <a:prstGeom prst="rect">
                      <a:avLst/>
                    </a:prstGeom>
                  </pic:spPr>
                </pic:pic>
              </a:graphicData>
            </a:graphic>
          </wp:inline>
        </w:drawing>
      </w:r>
    </w:p>
    <w:p w14:paraId="3E144C5E" w14:textId="77777777" w:rsidR="0000024A" w:rsidRDefault="0000024A" w:rsidP="0000024A">
      <w:pPr>
        <w:ind w:left="360"/>
        <w:jc w:val="right"/>
        <w:rPr>
          <w:rFonts w:ascii="Arial" w:hAnsi="Arial" w:cs="Arial"/>
          <w:sz w:val="24"/>
          <w:szCs w:val="24"/>
        </w:rPr>
      </w:pPr>
    </w:p>
    <w:p w14:paraId="2BC29355" w14:textId="77777777" w:rsidR="0000024A" w:rsidRDefault="0000024A" w:rsidP="0000024A">
      <w:pPr>
        <w:ind w:left="360"/>
        <w:jc w:val="right"/>
        <w:rPr>
          <w:rFonts w:ascii="Arial" w:hAnsi="Arial" w:cs="Arial"/>
          <w:sz w:val="24"/>
          <w:szCs w:val="24"/>
        </w:rPr>
      </w:pPr>
      <w:r>
        <w:rPr>
          <w:rFonts w:ascii="Arial" w:hAnsi="Arial" w:cs="Arial"/>
          <w:sz w:val="24"/>
          <w:szCs w:val="24"/>
        </w:rPr>
        <w:t>Catalyst.harvard.edu (2024)</w:t>
      </w:r>
    </w:p>
    <w:p w14:paraId="629AEDE8" w14:textId="77777777" w:rsidR="0000024A" w:rsidRDefault="0000024A" w:rsidP="0000024A">
      <w:pPr>
        <w:ind w:left="360"/>
        <w:jc w:val="both"/>
        <w:rPr>
          <w:rFonts w:ascii="Arial" w:hAnsi="Arial" w:cs="Arial"/>
          <w:sz w:val="24"/>
          <w:szCs w:val="24"/>
        </w:rPr>
      </w:pPr>
    </w:p>
    <w:p w14:paraId="2F15536A" w14:textId="5C24B872" w:rsidR="0000024A" w:rsidRDefault="0061156D" w:rsidP="0000024A">
      <w:pPr>
        <w:ind w:left="360"/>
        <w:jc w:val="both"/>
        <w:rPr>
          <w:rFonts w:ascii="Arial" w:hAnsi="Arial" w:cs="Arial"/>
          <w:sz w:val="24"/>
          <w:szCs w:val="24"/>
        </w:rPr>
      </w:pPr>
      <w:r w:rsidRPr="0061156D">
        <w:rPr>
          <w:rFonts w:ascii="Arial" w:hAnsi="Arial" w:cs="Arial"/>
          <w:sz w:val="24"/>
          <w:szCs w:val="24"/>
        </w:rPr>
        <w:t>A quasi-experimental approach using non-equivalent groups and interrupted time-series designs can investigate the impact of staff returning to offices on local economic regeneration. IoT footfall data can be used to understand quantitative findings.</w:t>
      </w:r>
    </w:p>
    <w:p w14:paraId="1CCA8237" w14:textId="77777777" w:rsidR="0061156D" w:rsidRDefault="0061156D" w:rsidP="0000024A">
      <w:pPr>
        <w:ind w:left="360"/>
        <w:jc w:val="both"/>
        <w:rPr>
          <w:rFonts w:ascii="Arial" w:hAnsi="Arial" w:cs="Arial"/>
          <w:sz w:val="24"/>
          <w:szCs w:val="24"/>
        </w:rPr>
      </w:pPr>
    </w:p>
    <w:p w14:paraId="0CC9C96B" w14:textId="3866BE5A" w:rsidR="00DC3023" w:rsidRDefault="00134584" w:rsidP="0000024A">
      <w:pPr>
        <w:ind w:left="360"/>
        <w:jc w:val="both"/>
        <w:rPr>
          <w:rFonts w:ascii="Arial" w:hAnsi="Arial" w:cs="Arial"/>
          <w:sz w:val="24"/>
          <w:szCs w:val="24"/>
        </w:rPr>
      </w:pPr>
      <w:r w:rsidRPr="00134584">
        <w:rPr>
          <w:rFonts w:ascii="Arial" w:hAnsi="Arial" w:cs="Arial"/>
          <w:sz w:val="24"/>
          <w:szCs w:val="24"/>
        </w:rPr>
        <w:t>More work would be done through semi-structured and unstructured interviews and focus groups to develop a pragmatic viewpoint. A quasi-experimental design would help gather the knowledge needed for informed decisions about staff returning to offices.</w:t>
      </w:r>
    </w:p>
    <w:p w14:paraId="1FFA710D" w14:textId="77777777" w:rsidR="00134584" w:rsidRDefault="00134584" w:rsidP="0000024A">
      <w:pPr>
        <w:ind w:left="360"/>
        <w:jc w:val="both"/>
        <w:rPr>
          <w:rFonts w:ascii="Arial" w:hAnsi="Arial" w:cs="Arial"/>
          <w:sz w:val="24"/>
          <w:szCs w:val="24"/>
        </w:rPr>
      </w:pPr>
    </w:p>
    <w:p w14:paraId="602DD58F" w14:textId="64892126" w:rsidR="0000024A" w:rsidRDefault="0000024A" w:rsidP="0000024A">
      <w:pPr>
        <w:ind w:left="360"/>
        <w:jc w:val="both"/>
        <w:rPr>
          <w:rFonts w:ascii="Arial" w:hAnsi="Arial" w:cs="Arial"/>
          <w:sz w:val="24"/>
          <w:szCs w:val="24"/>
        </w:rPr>
      </w:pPr>
      <w:r w:rsidRPr="008539D3">
        <w:rPr>
          <w:rFonts w:ascii="Arial" w:hAnsi="Arial" w:cs="Arial"/>
          <w:sz w:val="24"/>
          <w:szCs w:val="24"/>
        </w:rPr>
        <w:t xml:space="preserve">To close, </w:t>
      </w:r>
      <w:r>
        <w:rPr>
          <w:rFonts w:ascii="Arial" w:hAnsi="Arial" w:cs="Arial"/>
          <w:sz w:val="24"/>
          <w:szCs w:val="24"/>
        </w:rPr>
        <w:t>CCC would benefit from this research proposal to understand the impact of large-scale staff mobilisation has on the local community.  What behaviours impact them</w:t>
      </w:r>
      <w:r w:rsidR="00D96575">
        <w:rPr>
          <w:rFonts w:ascii="Arial" w:hAnsi="Arial" w:cs="Arial"/>
          <w:sz w:val="24"/>
          <w:szCs w:val="24"/>
        </w:rPr>
        <w:t>,</w:t>
      </w:r>
      <w:r>
        <w:rPr>
          <w:rFonts w:ascii="Arial" w:hAnsi="Arial" w:cs="Arial"/>
          <w:sz w:val="24"/>
          <w:szCs w:val="24"/>
        </w:rPr>
        <w:t xml:space="preserve"> and how to capitalise on it</w:t>
      </w:r>
      <w:r w:rsidR="005B0AE3">
        <w:rPr>
          <w:rFonts w:ascii="Arial" w:hAnsi="Arial" w:cs="Arial"/>
          <w:sz w:val="24"/>
          <w:szCs w:val="24"/>
        </w:rPr>
        <w:t>.</w:t>
      </w:r>
    </w:p>
    <w:p w14:paraId="5966B6CC" w14:textId="77777777" w:rsidR="0000024A" w:rsidRDefault="0000024A" w:rsidP="0000024A">
      <w:pPr>
        <w:rPr>
          <w:rFonts w:ascii="Arial" w:hAnsi="Arial" w:cs="Arial"/>
          <w:sz w:val="24"/>
          <w:szCs w:val="24"/>
        </w:rPr>
      </w:pPr>
      <w:r>
        <w:rPr>
          <w:rFonts w:ascii="Arial" w:hAnsi="Arial" w:cs="Arial"/>
          <w:sz w:val="24"/>
          <w:szCs w:val="24"/>
        </w:rPr>
        <w:br w:type="page"/>
      </w:r>
    </w:p>
    <w:p w14:paraId="547FA6DF" w14:textId="77777777" w:rsidR="0000024A" w:rsidRPr="002208D6" w:rsidRDefault="0000024A" w:rsidP="0000024A">
      <w:pPr>
        <w:ind w:left="360"/>
        <w:jc w:val="both"/>
        <w:rPr>
          <w:rFonts w:ascii="Arial" w:hAnsi="Arial" w:cs="Arial"/>
          <w:b/>
          <w:bCs/>
          <w:sz w:val="24"/>
          <w:szCs w:val="24"/>
        </w:rPr>
      </w:pPr>
      <w:r w:rsidRPr="002208D6">
        <w:rPr>
          <w:rFonts w:ascii="Arial" w:hAnsi="Arial" w:cs="Arial"/>
          <w:b/>
          <w:bCs/>
          <w:sz w:val="24"/>
          <w:szCs w:val="24"/>
        </w:rPr>
        <w:lastRenderedPageBreak/>
        <w:t>APPENDICES</w:t>
      </w:r>
    </w:p>
    <w:p w14:paraId="40318F08" w14:textId="77777777" w:rsidR="0000024A" w:rsidRPr="002208D6" w:rsidRDefault="0000024A" w:rsidP="0000024A">
      <w:pPr>
        <w:ind w:left="360"/>
        <w:jc w:val="both"/>
        <w:rPr>
          <w:rFonts w:ascii="Arial" w:hAnsi="Arial" w:cs="Arial"/>
          <w:b/>
          <w:bCs/>
          <w:sz w:val="24"/>
          <w:szCs w:val="24"/>
        </w:rPr>
      </w:pPr>
    </w:p>
    <w:p w14:paraId="4848ED76" w14:textId="77777777" w:rsidR="0000024A" w:rsidRPr="002208D6" w:rsidRDefault="0000024A" w:rsidP="0000024A">
      <w:pPr>
        <w:ind w:left="360"/>
        <w:jc w:val="both"/>
        <w:rPr>
          <w:rFonts w:ascii="Arial" w:hAnsi="Arial" w:cs="Arial"/>
          <w:b/>
          <w:bCs/>
          <w:sz w:val="24"/>
          <w:szCs w:val="24"/>
        </w:rPr>
      </w:pPr>
      <w:r w:rsidRPr="002208D6">
        <w:rPr>
          <w:rFonts w:ascii="Arial" w:hAnsi="Arial" w:cs="Arial"/>
          <w:b/>
          <w:bCs/>
          <w:sz w:val="24"/>
          <w:szCs w:val="24"/>
        </w:rPr>
        <w:t>Appendix 1</w:t>
      </w:r>
    </w:p>
    <w:p w14:paraId="30CAB39E" w14:textId="77777777" w:rsidR="0000024A" w:rsidRDefault="0000024A" w:rsidP="0000024A">
      <w:pPr>
        <w:ind w:left="360"/>
        <w:jc w:val="both"/>
        <w:rPr>
          <w:rFonts w:ascii="Arial" w:hAnsi="Arial" w:cs="Arial"/>
          <w:sz w:val="24"/>
          <w:szCs w:val="24"/>
        </w:rPr>
      </w:pPr>
    </w:p>
    <w:p w14:paraId="6B596F84" w14:textId="77777777" w:rsidR="0000024A" w:rsidRDefault="0000024A" w:rsidP="0000024A">
      <w:pPr>
        <w:ind w:left="360"/>
        <w:jc w:val="both"/>
        <w:rPr>
          <w:rFonts w:ascii="Arial" w:hAnsi="Arial" w:cs="Arial"/>
          <w:sz w:val="24"/>
          <w:szCs w:val="24"/>
        </w:rPr>
      </w:pPr>
      <w:r>
        <w:rPr>
          <w:rFonts w:ascii="Arial" w:hAnsi="Arial" w:cs="Arial"/>
          <w:sz w:val="24"/>
          <w:szCs w:val="24"/>
        </w:rPr>
        <w:t xml:space="preserve">Carmarthenshire County Council website: </w:t>
      </w:r>
      <w:hyperlink r:id="rId9" w:history="1">
        <w:r w:rsidRPr="00BD6016">
          <w:rPr>
            <w:rStyle w:val="Hyperlink"/>
            <w:rFonts w:ascii="Arial" w:eastAsiaTheme="majorEastAsia" w:hAnsi="Arial" w:cs="Arial"/>
            <w:sz w:val="24"/>
            <w:szCs w:val="24"/>
          </w:rPr>
          <w:t xml:space="preserve">Carmarthenshire County Council </w:t>
        </w:r>
        <w:proofErr w:type="gramStart"/>
        <w:r w:rsidRPr="00BD6016">
          <w:rPr>
            <w:rStyle w:val="Hyperlink"/>
            <w:rFonts w:ascii="Arial" w:eastAsiaTheme="majorEastAsia" w:hAnsi="Arial" w:cs="Arial"/>
            <w:sz w:val="24"/>
            <w:szCs w:val="24"/>
          </w:rPr>
          <w:t>Website :</w:t>
        </w:r>
        <w:proofErr w:type="gramEnd"/>
        <w:r w:rsidRPr="00BD6016">
          <w:rPr>
            <w:rStyle w:val="Hyperlink"/>
            <w:rFonts w:ascii="Arial" w:eastAsiaTheme="majorEastAsia" w:hAnsi="Arial" w:cs="Arial"/>
            <w:sz w:val="24"/>
            <w:szCs w:val="24"/>
          </w:rPr>
          <w:t xml:space="preserve"> </w:t>
        </w:r>
        <w:proofErr w:type="spellStart"/>
        <w:r w:rsidRPr="00BD6016">
          <w:rPr>
            <w:rStyle w:val="Hyperlink"/>
            <w:rFonts w:ascii="Arial" w:eastAsiaTheme="majorEastAsia" w:hAnsi="Arial" w:cs="Arial"/>
            <w:sz w:val="24"/>
            <w:szCs w:val="24"/>
          </w:rPr>
          <w:t>Gwefan</w:t>
        </w:r>
        <w:proofErr w:type="spellEnd"/>
        <w:r w:rsidRPr="00BD6016">
          <w:rPr>
            <w:rStyle w:val="Hyperlink"/>
            <w:rFonts w:ascii="Arial" w:eastAsiaTheme="majorEastAsia" w:hAnsi="Arial" w:cs="Arial"/>
            <w:sz w:val="24"/>
            <w:szCs w:val="24"/>
          </w:rPr>
          <w:t xml:space="preserve"> Cyngor Sir Gaerfyrddin</w:t>
        </w:r>
      </w:hyperlink>
    </w:p>
    <w:p w14:paraId="611800DB" w14:textId="77777777" w:rsidR="0000024A" w:rsidRDefault="0000024A" w:rsidP="0000024A">
      <w:pPr>
        <w:ind w:left="360"/>
        <w:jc w:val="both"/>
        <w:rPr>
          <w:rFonts w:ascii="Arial" w:hAnsi="Arial" w:cs="Arial"/>
          <w:sz w:val="24"/>
          <w:szCs w:val="24"/>
        </w:rPr>
      </w:pPr>
    </w:p>
    <w:p w14:paraId="70E5AC98" w14:textId="77777777" w:rsidR="0000024A" w:rsidRDefault="0000024A" w:rsidP="0000024A">
      <w:pPr>
        <w:ind w:left="360"/>
        <w:jc w:val="center"/>
        <w:rPr>
          <w:rFonts w:ascii="Arial" w:hAnsi="Arial" w:cs="Arial"/>
          <w:sz w:val="24"/>
          <w:szCs w:val="24"/>
        </w:rPr>
      </w:pPr>
      <w:r w:rsidRPr="005019DA">
        <w:rPr>
          <w:rFonts w:ascii="Arial" w:hAnsi="Arial" w:cs="Arial"/>
          <w:noProof/>
          <w:sz w:val="24"/>
          <w:szCs w:val="24"/>
        </w:rPr>
        <w:drawing>
          <wp:inline distT="0" distB="0" distL="0" distR="0" wp14:anchorId="3A59BE47" wp14:editId="63328BAA">
            <wp:extent cx="5487923" cy="3810154"/>
            <wp:effectExtent l="0" t="0" r="0" b="0"/>
            <wp:docPr id="20578043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804373" name="Picture 1" descr="A screenshot of a computer&#10;&#10;Description automatically generated"/>
                    <pic:cNvPicPr/>
                  </pic:nvPicPr>
                  <pic:blipFill>
                    <a:blip r:embed="rId10"/>
                    <a:stretch>
                      <a:fillRect/>
                    </a:stretch>
                  </pic:blipFill>
                  <pic:spPr>
                    <a:xfrm>
                      <a:off x="0" y="0"/>
                      <a:ext cx="5495790" cy="3815616"/>
                    </a:xfrm>
                    <a:prstGeom prst="rect">
                      <a:avLst/>
                    </a:prstGeom>
                  </pic:spPr>
                </pic:pic>
              </a:graphicData>
            </a:graphic>
          </wp:inline>
        </w:drawing>
      </w:r>
    </w:p>
    <w:p w14:paraId="361B37A9" w14:textId="77777777" w:rsidR="0000024A" w:rsidRDefault="0000024A" w:rsidP="0000024A">
      <w:pPr>
        <w:ind w:left="360"/>
        <w:jc w:val="center"/>
        <w:rPr>
          <w:rFonts w:ascii="Arial" w:hAnsi="Arial" w:cs="Arial"/>
          <w:sz w:val="24"/>
          <w:szCs w:val="24"/>
        </w:rPr>
      </w:pPr>
    </w:p>
    <w:p w14:paraId="4D330C5C" w14:textId="77777777" w:rsidR="0000024A" w:rsidRDefault="0000024A" w:rsidP="0000024A">
      <w:pPr>
        <w:rPr>
          <w:rFonts w:ascii="Arial" w:hAnsi="Arial" w:cs="Arial"/>
          <w:sz w:val="24"/>
          <w:szCs w:val="24"/>
        </w:rPr>
      </w:pPr>
      <w:r>
        <w:rPr>
          <w:rFonts w:ascii="Arial" w:hAnsi="Arial" w:cs="Arial"/>
          <w:sz w:val="24"/>
          <w:szCs w:val="24"/>
        </w:rPr>
        <w:br w:type="page"/>
      </w:r>
    </w:p>
    <w:p w14:paraId="3A6E0794" w14:textId="77777777" w:rsidR="0000024A" w:rsidRPr="007A53E2" w:rsidRDefault="0000024A" w:rsidP="0000024A">
      <w:pPr>
        <w:ind w:left="360"/>
        <w:rPr>
          <w:rFonts w:ascii="Arial" w:hAnsi="Arial" w:cs="Arial"/>
          <w:b/>
          <w:bCs/>
          <w:sz w:val="24"/>
          <w:szCs w:val="24"/>
        </w:rPr>
      </w:pPr>
      <w:r w:rsidRPr="007A53E2">
        <w:rPr>
          <w:rFonts w:ascii="Arial" w:hAnsi="Arial" w:cs="Arial"/>
          <w:b/>
          <w:bCs/>
          <w:sz w:val="24"/>
          <w:szCs w:val="24"/>
        </w:rPr>
        <w:lastRenderedPageBreak/>
        <w:t>Appendix 2</w:t>
      </w:r>
    </w:p>
    <w:p w14:paraId="2A2590A8" w14:textId="77777777" w:rsidR="0000024A" w:rsidRPr="007A53E2" w:rsidRDefault="0000024A" w:rsidP="0000024A">
      <w:pPr>
        <w:ind w:left="360"/>
        <w:rPr>
          <w:rFonts w:ascii="Arial" w:hAnsi="Arial" w:cs="Arial"/>
          <w:b/>
          <w:bCs/>
          <w:sz w:val="24"/>
          <w:szCs w:val="24"/>
        </w:rPr>
      </w:pPr>
    </w:p>
    <w:p w14:paraId="7E2B5957" w14:textId="77777777" w:rsidR="0000024A" w:rsidRPr="007A53E2" w:rsidRDefault="0000024A" w:rsidP="0000024A">
      <w:pPr>
        <w:ind w:left="360"/>
        <w:rPr>
          <w:rFonts w:ascii="Arial" w:hAnsi="Arial" w:cs="Arial"/>
          <w:b/>
          <w:bCs/>
          <w:sz w:val="24"/>
          <w:szCs w:val="24"/>
        </w:rPr>
      </w:pPr>
      <w:r w:rsidRPr="007A53E2">
        <w:rPr>
          <w:rFonts w:ascii="Arial" w:hAnsi="Arial" w:cs="Arial"/>
          <w:b/>
          <w:bCs/>
          <w:sz w:val="24"/>
          <w:szCs w:val="24"/>
        </w:rPr>
        <w:t>Further research areas within CCC:</w:t>
      </w:r>
    </w:p>
    <w:p w14:paraId="600F566A" w14:textId="77777777" w:rsidR="0000024A" w:rsidRDefault="0000024A" w:rsidP="0000024A">
      <w:pPr>
        <w:ind w:left="360"/>
        <w:rPr>
          <w:rFonts w:ascii="Arial" w:hAnsi="Arial" w:cs="Arial"/>
          <w:sz w:val="24"/>
          <w:szCs w:val="24"/>
        </w:rPr>
      </w:pPr>
    </w:p>
    <w:p w14:paraId="47730B6E" w14:textId="77777777" w:rsidR="0000024A" w:rsidRPr="00E65E87" w:rsidRDefault="0000024A" w:rsidP="0000024A">
      <w:pPr>
        <w:ind w:left="360"/>
        <w:jc w:val="both"/>
        <w:rPr>
          <w:rFonts w:ascii="Arial" w:hAnsi="Arial" w:cs="Arial"/>
          <w:sz w:val="22"/>
          <w:szCs w:val="22"/>
        </w:rPr>
      </w:pPr>
      <w:r w:rsidRPr="00E65E87">
        <w:rPr>
          <w:rFonts w:ascii="Arial" w:hAnsi="Arial" w:cs="Arial"/>
          <w:sz w:val="22"/>
          <w:szCs w:val="22"/>
        </w:rPr>
        <w:t>C</w:t>
      </w:r>
      <w:r>
        <w:rPr>
          <w:rFonts w:ascii="Arial" w:hAnsi="Arial" w:cs="Arial"/>
          <w:sz w:val="22"/>
          <w:szCs w:val="22"/>
        </w:rPr>
        <w:t>CC also</w:t>
      </w:r>
      <w:r w:rsidRPr="00E65E87">
        <w:rPr>
          <w:rFonts w:ascii="Arial" w:hAnsi="Arial" w:cs="Arial"/>
          <w:sz w:val="22"/>
          <w:szCs w:val="22"/>
        </w:rPr>
        <w:t xml:space="preserve"> undertakes a variety of research</w:t>
      </w:r>
      <w:r>
        <w:rPr>
          <w:rFonts w:ascii="Arial" w:hAnsi="Arial" w:cs="Arial"/>
          <w:sz w:val="22"/>
          <w:szCs w:val="22"/>
        </w:rPr>
        <w:t xml:space="preserve"> areas</w:t>
      </w:r>
      <w:r w:rsidRPr="00E65E87">
        <w:rPr>
          <w:rFonts w:ascii="Arial" w:hAnsi="Arial" w:cs="Arial"/>
          <w:sz w:val="22"/>
          <w:szCs w:val="22"/>
        </w:rPr>
        <w:t xml:space="preserve"> to inform its </w:t>
      </w:r>
      <w:r>
        <w:rPr>
          <w:rFonts w:ascii="Arial" w:hAnsi="Arial" w:cs="Arial"/>
          <w:sz w:val="22"/>
          <w:szCs w:val="22"/>
        </w:rPr>
        <w:t xml:space="preserve">strategic business </w:t>
      </w:r>
      <w:r w:rsidRPr="00E65E87">
        <w:rPr>
          <w:rFonts w:ascii="Arial" w:hAnsi="Arial" w:cs="Arial"/>
          <w:sz w:val="22"/>
          <w:szCs w:val="22"/>
        </w:rPr>
        <w:t xml:space="preserve">planning and service development. </w:t>
      </w:r>
      <w:r>
        <w:rPr>
          <w:rFonts w:ascii="Arial" w:hAnsi="Arial" w:cs="Arial"/>
          <w:sz w:val="22"/>
          <w:szCs w:val="22"/>
        </w:rPr>
        <w:t>Which include</w:t>
      </w:r>
      <w:r w:rsidRPr="00E65E87">
        <w:rPr>
          <w:rFonts w:ascii="Arial" w:hAnsi="Arial" w:cs="Arial"/>
          <w:sz w:val="22"/>
          <w:szCs w:val="22"/>
        </w:rPr>
        <w:t>:</w:t>
      </w:r>
    </w:p>
    <w:p w14:paraId="238A5C85" w14:textId="77777777" w:rsidR="0000024A" w:rsidRPr="00E65E87" w:rsidRDefault="0000024A" w:rsidP="0000024A">
      <w:pPr>
        <w:ind w:left="360"/>
        <w:jc w:val="both"/>
        <w:rPr>
          <w:rFonts w:ascii="Arial" w:hAnsi="Arial" w:cs="Arial"/>
          <w:sz w:val="22"/>
          <w:szCs w:val="22"/>
        </w:rPr>
      </w:pPr>
    </w:p>
    <w:p w14:paraId="0E0C20D4" w14:textId="77777777" w:rsidR="0000024A" w:rsidRDefault="0000024A" w:rsidP="0000024A">
      <w:pPr>
        <w:pStyle w:val="ListParagraph"/>
        <w:numPr>
          <w:ilvl w:val="0"/>
          <w:numId w:val="18"/>
        </w:numPr>
        <w:ind w:left="1080"/>
        <w:jc w:val="both"/>
        <w:rPr>
          <w:rFonts w:ascii="Arial" w:hAnsi="Arial" w:cs="Arial"/>
          <w:sz w:val="22"/>
          <w:szCs w:val="22"/>
        </w:rPr>
      </w:pPr>
      <w:r w:rsidRPr="00EC7F3C">
        <w:rPr>
          <w:rFonts w:ascii="Arial" w:hAnsi="Arial" w:cs="Arial"/>
          <w:b/>
          <w:bCs/>
          <w:sz w:val="22"/>
          <w:szCs w:val="22"/>
        </w:rPr>
        <w:t>Economic and Labour Market Analysis</w:t>
      </w:r>
      <w:r w:rsidRPr="00E65E87">
        <w:rPr>
          <w:rFonts w:ascii="Arial" w:hAnsi="Arial" w:cs="Arial"/>
          <w:sz w:val="22"/>
          <w:szCs w:val="22"/>
        </w:rPr>
        <w:t>: This includes profiling local economic conditions and labour market statistics to support economic development initiatives.</w:t>
      </w:r>
    </w:p>
    <w:p w14:paraId="02541593" w14:textId="77777777" w:rsidR="0000024A" w:rsidRDefault="0000024A" w:rsidP="0000024A">
      <w:pPr>
        <w:pStyle w:val="ListParagraph"/>
        <w:numPr>
          <w:ilvl w:val="0"/>
          <w:numId w:val="18"/>
        </w:numPr>
        <w:ind w:left="1080"/>
        <w:jc w:val="both"/>
        <w:rPr>
          <w:rFonts w:ascii="Arial" w:hAnsi="Arial" w:cs="Arial"/>
          <w:sz w:val="22"/>
          <w:szCs w:val="22"/>
        </w:rPr>
      </w:pPr>
      <w:r w:rsidRPr="00EC7F3C">
        <w:rPr>
          <w:rFonts w:ascii="Arial" w:hAnsi="Arial" w:cs="Arial"/>
          <w:b/>
          <w:bCs/>
          <w:sz w:val="22"/>
          <w:szCs w:val="22"/>
        </w:rPr>
        <w:t>Health and Wellbeing (including staff) Survey</w:t>
      </w:r>
      <w:r>
        <w:rPr>
          <w:rFonts w:ascii="Arial" w:hAnsi="Arial" w:cs="Arial"/>
          <w:b/>
          <w:bCs/>
          <w:sz w:val="22"/>
          <w:szCs w:val="22"/>
        </w:rPr>
        <w:t>ing</w:t>
      </w:r>
      <w:r w:rsidRPr="00E65E87">
        <w:rPr>
          <w:rFonts w:ascii="Arial" w:hAnsi="Arial" w:cs="Arial"/>
          <w:sz w:val="22"/>
          <w:szCs w:val="22"/>
        </w:rPr>
        <w:t>: Research on the health and lifestyles of residents, including assessments required under the Well-being of Future Generations (Wales) Act 2015</w:t>
      </w:r>
      <w:r>
        <w:rPr>
          <w:rFonts w:ascii="Arial" w:hAnsi="Arial" w:cs="Arial"/>
          <w:sz w:val="22"/>
          <w:szCs w:val="22"/>
        </w:rPr>
        <w:t>.</w:t>
      </w:r>
    </w:p>
    <w:p w14:paraId="6ECC507D" w14:textId="77777777" w:rsidR="0000024A" w:rsidRDefault="0000024A" w:rsidP="0000024A">
      <w:pPr>
        <w:pStyle w:val="ListParagraph"/>
        <w:numPr>
          <w:ilvl w:val="0"/>
          <w:numId w:val="18"/>
        </w:numPr>
        <w:ind w:left="1080"/>
        <w:jc w:val="both"/>
        <w:rPr>
          <w:rFonts w:ascii="Arial" w:hAnsi="Arial" w:cs="Arial"/>
          <w:sz w:val="22"/>
          <w:szCs w:val="22"/>
        </w:rPr>
      </w:pPr>
      <w:r w:rsidRPr="009C6846">
        <w:rPr>
          <w:rFonts w:ascii="Arial" w:hAnsi="Arial" w:cs="Arial"/>
          <w:b/>
          <w:bCs/>
          <w:sz w:val="22"/>
          <w:szCs w:val="22"/>
        </w:rPr>
        <w:t>Environmental Assessments</w:t>
      </w:r>
      <w:r w:rsidRPr="00E40317">
        <w:rPr>
          <w:rFonts w:ascii="Arial" w:hAnsi="Arial" w:cs="Arial"/>
          <w:sz w:val="22"/>
          <w:szCs w:val="22"/>
        </w:rPr>
        <w:t>: Strategic Environmental Assessments and Habitats Regulations Assessments to ensure sustainable development</w:t>
      </w:r>
      <w:r>
        <w:rPr>
          <w:rFonts w:ascii="Arial" w:hAnsi="Arial" w:cs="Arial"/>
          <w:sz w:val="22"/>
          <w:szCs w:val="22"/>
        </w:rPr>
        <w:t>.</w:t>
      </w:r>
    </w:p>
    <w:p w14:paraId="2F38AC12" w14:textId="77777777" w:rsidR="0000024A" w:rsidRDefault="0000024A" w:rsidP="0000024A">
      <w:pPr>
        <w:pStyle w:val="ListParagraph"/>
        <w:numPr>
          <w:ilvl w:val="0"/>
          <w:numId w:val="18"/>
        </w:numPr>
        <w:ind w:left="1080"/>
        <w:jc w:val="both"/>
        <w:rPr>
          <w:rFonts w:ascii="Arial" w:hAnsi="Arial" w:cs="Arial"/>
          <w:sz w:val="22"/>
          <w:szCs w:val="22"/>
        </w:rPr>
      </w:pPr>
      <w:r w:rsidRPr="009C6846">
        <w:rPr>
          <w:rFonts w:ascii="Arial" w:hAnsi="Arial" w:cs="Arial"/>
          <w:b/>
          <w:bCs/>
          <w:sz w:val="22"/>
          <w:szCs w:val="22"/>
        </w:rPr>
        <w:t>Census and Demographic Studies</w:t>
      </w:r>
      <w:r w:rsidRPr="00E40317">
        <w:rPr>
          <w:rFonts w:ascii="Arial" w:hAnsi="Arial" w:cs="Arial"/>
          <w:sz w:val="22"/>
          <w:szCs w:val="22"/>
        </w:rPr>
        <w:t>: Analysis of census data to understand population dynamics and inform policy decisions</w:t>
      </w:r>
    </w:p>
    <w:p w14:paraId="2C2E053C" w14:textId="77777777" w:rsidR="0000024A" w:rsidRDefault="0000024A" w:rsidP="0000024A">
      <w:pPr>
        <w:pStyle w:val="ListParagraph"/>
        <w:numPr>
          <w:ilvl w:val="0"/>
          <w:numId w:val="18"/>
        </w:numPr>
        <w:ind w:left="1080"/>
        <w:jc w:val="both"/>
        <w:rPr>
          <w:rFonts w:ascii="Arial" w:hAnsi="Arial" w:cs="Arial"/>
          <w:sz w:val="22"/>
          <w:szCs w:val="22"/>
        </w:rPr>
      </w:pPr>
      <w:r w:rsidRPr="009C6846">
        <w:rPr>
          <w:rFonts w:ascii="Arial" w:hAnsi="Arial" w:cs="Arial"/>
          <w:b/>
          <w:bCs/>
          <w:sz w:val="22"/>
          <w:szCs w:val="22"/>
        </w:rPr>
        <w:t>Poverty and Social Inclusion</w:t>
      </w:r>
      <w:r w:rsidRPr="00E40317">
        <w:rPr>
          <w:rFonts w:ascii="Arial" w:hAnsi="Arial" w:cs="Arial"/>
          <w:sz w:val="22"/>
          <w:szCs w:val="22"/>
        </w:rPr>
        <w:t>: Studies on poverty levels and social inclusion to guide social services and community support programs</w:t>
      </w:r>
      <w:r>
        <w:rPr>
          <w:rFonts w:ascii="Arial" w:hAnsi="Arial" w:cs="Arial"/>
          <w:sz w:val="22"/>
          <w:szCs w:val="22"/>
        </w:rPr>
        <w:t>.</w:t>
      </w:r>
    </w:p>
    <w:p w14:paraId="7C8B8857" w14:textId="77777777" w:rsidR="0000024A" w:rsidRDefault="0000024A" w:rsidP="0000024A">
      <w:pPr>
        <w:pStyle w:val="ListParagraph"/>
        <w:numPr>
          <w:ilvl w:val="0"/>
          <w:numId w:val="18"/>
        </w:numPr>
        <w:ind w:left="1080"/>
        <w:jc w:val="both"/>
        <w:rPr>
          <w:rFonts w:ascii="Arial" w:hAnsi="Arial" w:cs="Arial"/>
          <w:sz w:val="22"/>
          <w:szCs w:val="22"/>
        </w:rPr>
      </w:pPr>
      <w:r w:rsidRPr="009C6846">
        <w:rPr>
          <w:rFonts w:ascii="Arial" w:hAnsi="Arial" w:cs="Arial"/>
          <w:b/>
          <w:bCs/>
          <w:sz w:val="22"/>
          <w:szCs w:val="22"/>
        </w:rPr>
        <w:t>Skills and Education</w:t>
      </w:r>
      <w:r w:rsidRPr="00E40317">
        <w:rPr>
          <w:rFonts w:ascii="Arial" w:hAnsi="Arial" w:cs="Arial"/>
          <w:sz w:val="22"/>
          <w:szCs w:val="22"/>
        </w:rPr>
        <w:t>: Research on the skills, qualifications, and educational needs of the local population to support educational planning and workforce development</w:t>
      </w:r>
      <w:r>
        <w:rPr>
          <w:rFonts w:ascii="Arial" w:hAnsi="Arial" w:cs="Arial"/>
          <w:sz w:val="22"/>
          <w:szCs w:val="22"/>
        </w:rPr>
        <w:t>.</w:t>
      </w:r>
    </w:p>
    <w:p w14:paraId="0FFA5EA1" w14:textId="77777777" w:rsidR="0000024A" w:rsidRDefault="0000024A" w:rsidP="0000024A">
      <w:pPr>
        <w:ind w:left="360"/>
        <w:rPr>
          <w:rFonts w:ascii="Arial" w:hAnsi="Arial" w:cs="Arial"/>
          <w:sz w:val="24"/>
          <w:szCs w:val="24"/>
        </w:rPr>
      </w:pPr>
    </w:p>
    <w:p w14:paraId="130D050E" w14:textId="77777777" w:rsidR="0000024A" w:rsidRDefault="0000024A" w:rsidP="0000024A">
      <w:pPr>
        <w:rPr>
          <w:rFonts w:ascii="Arial" w:hAnsi="Arial" w:cs="Arial"/>
          <w:sz w:val="24"/>
          <w:szCs w:val="24"/>
        </w:rPr>
      </w:pPr>
      <w:r>
        <w:rPr>
          <w:rFonts w:ascii="Arial" w:hAnsi="Arial" w:cs="Arial"/>
          <w:sz w:val="24"/>
          <w:szCs w:val="24"/>
        </w:rPr>
        <w:br w:type="page"/>
      </w:r>
    </w:p>
    <w:p w14:paraId="7587B742" w14:textId="77777777" w:rsidR="0000024A" w:rsidRPr="0000024A" w:rsidRDefault="0000024A" w:rsidP="0000024A">
      <w:pPr>
        <w:ind w:left="360"/>
        <w:rPr>
          <w:rFonts w:ascii="Arial" w:hAnsi="Arial" w:cs="Arial"/>
          <w:b/>
          <w:bCs/>
          <w:sz w:val="24"/>
          <w:szCs w:val="24"/>
        </w:rPr>
      </w:pPr>
      <w:r w:rsidRPr="0000024A">
        <w:rPr>
          <w:rFonts w:ascii="Arial" w:hAnsi="Arial" w:cs="Arial"/>
          <w:b/>
          <w:bCs/>
          <w:sz w:val="24"/>
          <w:szCs w:val="24"/>
        </w:rPr>
        <w:lastRenderedPageBreak/>
        <w:t>Appendix 3</w:t>
      </w:r>
    </w:p>
    <w:p w14:paraId="728E629F" w14:textId="77777777" w:rsidR="0000024A" w:rsidRDefault="0000024A" w:rsidP="0000024A">
      <w:pPr>
        <w:ind w:left="360"/>
        <w:rPr>
          <w:rFonts w:ascii="Arial" w:hAnsi="Arial" w:cs="Arial"/>
          <w:sz w:val="24"/>
          <w:szCs w:val="24"/>
        </w:rPr>
      </w:pPr>
    </w:p>
    <w:p w14:paraId="5B6A7382" w14:textId="77777777" w:rsidR="0000024A" w:rsidRDefault="0000024A" w:rsidP="0000024A">
      <w:pPr>
        <w:ind w:left="360"/>
        <w:rPr>
          <w:rFonts w:ascii="Arial" w:hAnsi="Arial" w:cs="Arial"/>
          <w:sz w:val="24"/>
          <w:szCs w:val="24"/>
        </w:rPr>
      </w:pPr>
      <w:r>
        <w:rPr>
          <w:rFonts w:ascii="Arial" w:hAnsi="Arial" w:cs="Arial"/>
          <w:sz w:val="24"/>
          <w:szCs w:val="24"/>
        </w:rPr>
        <w:t xml:space="preserve">CCC Data Insights team webpage: </w:t>
      </w:r>
      <w:hyperlink r:id="rId11" w:history="1">
        <w:r w:rsidRPr="005C2250">
          <w:rPr>
            <w:rStyle w:val="Hyperlink"/>
            <w:rFonts w:ascii="Arial" w:eastAsiaTheme="majorEastAsia" w:hAnsi="Arial" w:cs="Arial"/>
            <w:sz w:val="24"/>
            <w:szCs w:val="24"/>
          </w:rPr>
          <w:t>Data and Research</w:t>
        </w:r>
      </w:hyperlink>
    </w:p>
    <w:p w14:paraId="1DDE24E9" w14:textId="77777777" w:rsidR="0000024A" w:rsidRDefault="0000024A" w:rsidP="0000024A">
      <w:pPr>
        <w:ind w:left="360"/>
        <w:rPr>
          <w:rFonts w:ascii="Arial" w:hAnsi="Arial" w:cs="Arial"/>
          <w:sz w:val="24"/>
          <w:szCs w:val="24"/>
        </w:rPr>
      </w:pPr>
    </w:p>
    <w:p w14:paraId="6E3ABA96" w14:textId="77777777" w:rsidR="0000024A" w:rsidRDefault="0000024A" w:rsidP="0000024A">
      <w:pPr>
        <w:ind w:left="360"/>
        <w:jc w:val="center"/>
        <w:rPr>
          <w:rFonts w:ascii="Arial" w:hAnsi="Arial" w:cs="Arial"/>
          <w:sz w:val="24"/>
          <w:szCs w:val="24"/>
        </w:rPr>
      </w:pPr>
      <w:r w:rsidRPr="00FB64F7">
        <w:rPr>
          <w:rFonts w:ascii="Arial" w:hAnsi="Arial" w:cs="Arial"/>
          <w:noProof/>
          <w:sz w:val="24"/>
          <w:szCs w:val="24"/>
        </w:rPr>
        <w:drawing>
          <wp:inline distT="0" distB="0" distL="0" distR="0" wp14:anchorId="44172297" wp14:editId="56BF7E85">
            <wp:extent cx="5450427" cy="3021353"/>
            <wp:effectExtent l="0" t="0" r="0" b="7620"/>
            <wp:docPr id="1356649841"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649841" name="Picture 1" descr="A screenshot of a web page&#10;&#10;Description automatically generated"/>
                    <pic:cNvPicPr/>
                  </pic:nvPicPr>
                  <pic:blipFill>
                    <a:blip r:embed="rId12"/>
                    <a:stretch>
                      <a:fillRect/>
                    </a:stretch>
                  </pic:blipFill>
                  <pic:spPr>
                    <a:xfrm>
                      <a:off x="0" y="0"/>
                      <a:ext cx="5459488" cy="3026376"/>
                    </a:xfrm>
                    <a:prstGeom prst="rect">
                      <a:avLst/>
                    </a:prstGeom>
                  </pic:spPr>
                </pic:pic>
              </a:graphicData>
            </a:graphic>
          </wp:inline>
        </w:drawing>
      </w:r>
    </w:p>
    <w:p w14:paraId="5E14F251" w14:textId="77777777" w:rsidR="0000024A" w:rsidRDefault="0000024A" w:rsidP="0000024A">
      <w:pPr>
        <w:ind w:left="360"/>
        <w:jc w:val="center"/>
        <w:rPr>
          <w:rFonts w:ascii="Arial" w:hAnsi="Arial" w:cs="Arial"/>
          <w:sz w:val="24"/>
          <w:szCs w:val="24"/>
        </w:rPr>
      </w:pPr>
    </w:p>
    <w:p w14:paraId="64A107EE" w14:textId="77777777" w:rsidR="0000024A" w:rsidRDefault="0000024A" w:rsidP="0000024A">
      <w:pPr>
        <w:rPr>
          <w:rFonts w:ascii="Arial" w:hAnsi="Arial" w:cs="Arial"/>
          <w:sz w:val="24"/>
          <w:szCs w:val="24"/>
        </w:rPr>
      </w:pPr>
      <w:r>
        <w:rPr>
          <w:rFonts w:ascii="Arial" w:hAnsi="Arial" w:cs="Arial"/>
          <w:sz w:val="24"/>
          <w:szCs w:val="24"/>
        </w:rPr>
        <w:br w:type="page"/>
      </w:r>
    </w:p>
    <w:p w14:paraId="10BA34FE" w14:textId="77777777" w:rsidR="0000024A" w:rsidRPr="002A718C" w:rsidRDefault="0000024A" w:rsidP="0000024A">
      <w:pPr>
        <w:ind w:left="360"/>
        <w:rPr>
          <w:rFonts w:ascii="Arial" w:hAnsi="Arial" w:cs="Arial"/>
          <w:b/>
          <w:bCs/>
          <w:sz w:val="24"/>
          <w:szCs w:val="24"/>
        </w:rPr>
      </w:pPr>
      <w:r w:rsidRPr="002A718C">
        <w:rPr>
          <w:rFonts w:ascii="Arial" w:hAnsi="Arial" w:cs="Arial"/>
          <w:b/>
          <w:bCs/>
          <w:sz w:val="24"/>
          <w:szCs w:val="24"/>
        </w:rPr>
        <w:lastRenderedPageBreak/>
        <w:t>Appendix 4</w:t>
      </w:r>
    </w:p>
    <w:p w14:paraId="528FAD98" w14:textId="77777777" w:rsidR="0000024A" w:rsidRDefault="0000024A" w:rsidP="0000024A">
      <w:pPr>
        <w:ind w:left="360"/>
        <w:rPr>
          <w:rFonts w:ascii="Arial" w:hAnsi="Arial" w:cs="Arial"/>
          <w:sz w:val="24"/>
          <w:szCs w:val="24"/>
        </w:rPr>
      </w:pPr>
    </w:p>
    <w:p w14:paraId="6D037855" w14:textId="77777777" w:rsidR="0000024A" w:rsidRPr="00BB50E6" w:rsidRDefault="0000024A" w:rsidP="0000024A">
      <w:pPr>
        <w:ind w:left="360"/>
        <w:rPr>
          <w:rFonts w:ascii="Arial" w:hAnsi="Arial" w:cs="Arial"/>
          <w:b/>
          <w:bCs/>
          <w:sz w:val="24"/>
          <w:szCs w:val="24"/>
        </w:rPr>
      </w:pPr>
      <w:proofErr w:type="spellStart"/>
      <w:r w:rsidRPr="00BB50E6">
        <w:rPr>
          <w:rFonts w:ascii="Arial" w:hAnsi="Arial" w:cs="Arial"/>
          <w:b/>
          <w:bCs/>
          <w:sz w:val="24"/>
          <w:szCs w:val="24"/>
        </w:rPr>
        <w:t>UKGov</w:t>
      </w:r>
      <w:proofErr w:type="spellEnd"/>
      <w:r w:rsidRPr="00BB50E6">
        <w:rPr>
          <w:rFonts w:ascii="Arial" w:hAnsi="Arial" w:cs="Arial"/>
          <w:b/>
          <w:bCs/>
          <w:sz w:val="24"/>
          <w:szCs w:val="24"/>
        </w:rPr>
        <w:t xml:space="preserve"> DSIT Emerging Technologies:</w:t>
      </w:r>
      <w:r>
        <w:rPr>
          <w:rFonts w:ascii="Arial" w:hAnsi="Arial" w:cs="Arial"/>
          <w:b/>
          <w:bCs/>
          <w:sz w:val="24"/>
          <w:szCs w:val="24"/>
        </w:rPr>
        <w:t xml:space="preserve"> </w:t>
      </w:r>
      <w:hyperlink r:id="rId13" w:history="1">
        <w:r w:rsidRPr="005925CF">
          <w:rPr>
            <w:rStyle w:val="Hyperlink"/>
            <w:rFonts w:ascii="Arial" w:eastAsiaTheme="majorEastAsia" w:hAnsi="Arial" w:cs="Arial"/>
            <w:sz w:val="22"/>
            <w:szCs w:val="22"/>
          </w:rPr>
          <w:t>Finding the technologies that matter – Futures, Foresight and Horizon Scanning</w:t>
        </w:r>
      </w:hyperlink>
    </w:p>
    <w:p w14:paraId="392C4619" w14:textId="77777777" w:rsidR="0000024A" w:rsidRDefault="0000024A" w:rsidP="0000024A">
      <w:pPr>
        <w:jc w:val="center"/>
        <w:rPr>
          <w:rFonts w:ascii="Arial" w:hAnsi="Arial" w:cs="Arial"/>
          <w:sz w:val="24"/>
          <w:szCs w:val="24"/>
        </w:rPr>
      </w:pPr>
    </w:p>
    <w:p w14:paraId="7289F23D" w14:textId="77777777" w:rsidR="0000024A" w:rsidRDefault="0000024A" w:rsidP="0000024A">
      <w:pPr>
        <w:jc w:val="center"/>
        <w:rPr>
          <w:rFonts w:ascii="Arial" w:hAnsi="Arial" w:cs="Arial"/>
          <w:sz w:val="24"/>
          <w:szCs w:val="24"/>
        </w:rPr>
      </w:pPr>
      <w:r w:rsidRPr="002A718C">
        <w:rPr>
          <w:rFonts w:ascii="Arial" w:hAnsi="Arial" w:cs="Arial"/>
          <w:noProof/>
          <w:sz w:val="24"/>
          <w:szCs w:val="24"/>
        </w:rPr>
        <w:drawing>
          <wp:inline distT="0" distB="0" distL="0" distR="0" wp14:anchorId="24D4B20B" wp14:editId="0EBF14DC">
            <wp:extent cx="4549534" cy="6172735"/>
            <wp:effectExtent l="0" t="0" r="3810" b="0"/>
            <wp:docPr id="2038472178"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72178" name="Picture 1" descr="A close-up of a text&#10;&#10;Description automatically generated"/>
                    <pic:cNvPicPr/>
                  </pic:nvPicPr>
                  <pic:blipFill>
                    <a:blip r:embed="rId14"/>
                    <a:stretch>
                      <a:fillRect/>
                    </a:stretch>
                  </pic:blipFill>
                  <pic:spPr>
                    <a:xfrm>
                      <a:off x="0" y="0"/>
                      <a:ext cx="4549534" cy="6172735"/>
                    </a:xfrm>
                    <a:prstGeom prst="rect">
                      <a:avLst/>
                    </a:prstGeom>
                  </pic:spPr>
                </pic:pic>
              </a:graphicData>
            </a:graphic>
          </wp:inline>
        </w:drawing>
      </w:r>
      <w:r>
        <w:rPr>
          <w:rFonts w:ascii="Arial" w:hAnsi="Arial" w:cs="Arial"/>
          <w:sz w:val="24"/>
          <w:szCs w:val="24"/>
        </w:rPr>
        <w:br w:type="page"/>
      </w:r>
    </w:p>
    <w:p w14:paraId="311F011A" w14:textId="77777777" w:rsidR="0000024A" w:rsidRPr="00152D59" w:rsidRDefault="0000024A" w:rsidP="0000024A">
      <w:pPr>
        <w:ind w:left="360"/>
        <w:rPr>
          <w:rFonts w:ascii="Arial" w:hAnsi="Arial" w:cs="Arial"/>
          <w:b/>
          <w:bCs/>
          <w:sz w:val="24"/>
          <w:szCs w:val="24"/>
        </w:rPr>
      </w:pPr>
      <w:r w:rsidRPr="00152D59">
        <w:rPr>
          <w:rFonts w:ascii="Arial" w:hAnsi="Arial" w:cs="Arial"/>
          <w:b/>
          <w:bCs/>
          <w:sz w:val="24"/>
          <w:szCs w:val="24"/>
        </w:rPr>
        <w:lastRenderedPageBreak/>
        <w:t>Appendix 5</w:t>
      </w:r>
    </w:p>
    <w:p w14:paraId="0D7A0E80" w14:textId="77777777" w:rsidR="0000024A" w:rsidRPr="00152D59" w:rsidRDefault="0000024A" w:rsidP="0000024A">
      <w:pPr>
        <w:ind w:left="360"/>
        <w:rPr>
          <w:rFonts w:ascii="Arial" w:hAnsi="Arial" w:cs="Arial"/>
          <w:b/>
          <w:bCs/>
          <w:sz w:val="24"/>
          <w:szCs w:val="24"/>
        </w:rPr>
      </w:pPr>
    </w:p>
    <w:p w14:paraId="1E8B05FD" w14:textId="77777777" w:rsidR="0000024A" w:rsidRDefault="0000024A" w:rsidP="0000024A">
      <w:pPr>
        <w:ind w:left="360"/>
        <w:rPr>
          <w:rFonts w:ascii="Arial" w:hAnsi="Arial" w:cs="Arial"/>
          <w:sz w:val="24"/>
          <w:szCs w:val="24"/>
        </w:rPr>
      </w:pPr>
      <w:r w:rsidRPr="00152D59">
        <w:rPr>
          <w:rFonts w:ascii="Arial" w:hAnsi="Arial" w:cs="Arial"/>
          <w:b/>
          <w:bCs/>
          <w:sz w:val="24"/>
          <w:szCs w:val="24"/>
        </w:rPr>
        <w:t>SMART Towns webpage:</w:t>
      </w:r>
      <w:r>
        <w:rPr>
          <w:rFonts w:ascii="Arial" w:hAnsi="Arial" w:cs="Arial"/>
          <w:sz w:val="24"/>
          <w:szCs w:val="24"/>
        </w:rPr>
        <w:t xml:space="preserve"> </w:t>
      </w:r>
      <w:hyperlink r:id="rId15" w:history="1">
        <w:r w:rsidRPr="00152D59">
          <w:rPr>
            <w:rStyle w:val="Hyperlink"/>
            <w:rFonts w:ascii="Arial" w:eastAsiaTheme="majorEastAsia" w:hAnsi="Arial" w:cs="Arial"/>
            <w:sz w:val="24"/>
            <w:szCs w:val="24"/>
          </w:rPr>
          <w:t>Home | Trefi Smart Town</w:t>
        </w:r>
      </w:hyperlink>
    </w:p>
    <w:p w14:paraId="56718B4F" w14:textId="77777777" w:rsidR="0000024A" w:rsidRDefault="0000024A" w:rsidP="0000024A">
      <w:pPr>
        <w:ind w:left="360"/>
        <w:rPr>
          <w:rFonts w:ascii="Arial" w:hAnsi="Arial" w:cs="Arial"/>
          <w:sz w:val="24"/>
          <w:szCs w:val="24"/>
        </w:rPr>
      </w:pPr>
    </w:p>
    <w:p w14:paraId="5CFA2BB7" w14:textId="77777777" w:rsidR="0000024A" w:rsidRDefault="0000024A" w:rsidP="0000024A">
      <w:pPr>
        <w:jc w:val="center"/>
        <w:rPr>
          <w:rFonts w:ascii="Arial" w:hAnsi="Arial" w:cs="Arial"/>
          <w:sz w:val="24"/>
          <w:szCs w:val="24"/>
        </w:rPr>
      </w:pPr>
      <w:r w:rsidRPr="002F4194">
        <w:rPr>
          <w:rFonts w:ascii="Arial" w:hAnsi="Arial" w:cs="Arial"/>
          <w:noProof/>
          <w:sz w:val="24"/>
          <w:szCs w:val="24"/>
        </w:rPr>
        <w:drawing>
          <wp:inline distT="0" distB="0" distL="0" distR="0" wp14:anchorId="538FECA0" wp14:editId="53759283">
            <wp:extent cx="5351721" cy="4474272"/>
            <wp:effectExtent l="0" t="0" r="1905" b="2540"/>
            <wp:docPr id="1256179630"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179630" name="Picture 1" descr="A screenshot of a website&#10;&#10;Description automatically generated"/>
                    <pic:cNvPicPr/>
                  </pic:nvPicPr>
                  <pic:blipFill>
                    <a:blip r:embed="rId16"/>
                    <a:stretch>
                      <a:fillRect/>
                    </a:stretch>
                  </pic:blipFill>
                  <pic:spPr>
                    <a:xfrm>
                      <a:off x="0" y="0"/>
                      <a:ext cx="5355955" cy="4477812"/>
                    </a:xfrm>
                    <a:prstGeom prst="rect">
                      <a:avLst/>
                    </a:prstGeom>
                  </pic:spPr>
                </pic:pic>
              </a:graphicData>
            </a:graphic>
          </wp:inline>
        </w:drawing>
      </w:r>
    </w:p>
    <w:p w14:paraId="046BF967" w14:textId="77777777" w:rsidR="0000024A" w:rsidRDefault="0000024A" w:rsidP="0000024A">
      <w:pPr>
        <w:ind w:left="360"/>
        <w:rPr>
          <w:rFonts w:ascii="Arial" w:hAnsi="Arial" w:cs="Arial"/>
          <w:sz w:val="24"/>
          <w:szCs w:val="24"/>
        </w:rPr>
      </w:pPr>
    </w:p>
    <w:p w14:paraId="3D4BA9CD" w14:textId="77777777" w:rsidR="0000024A" w:rsidRDefault="0000024A" w:rsidP="0000024A">
      <w:pPr>
        <w:ind w:left="360"/>
        <w:rPr>
          <w:rFonts w:ascii="Arial" w:hAnsi="Arial" w:cs="Arial"/>
          <w:sz w:val="24"/>
          <w:szCs w:val="24"/>
        </w:rPr>
      </w:pPr>
    </w:p>
    <w:p w14:paraId="1ABDFEF5" w14:textId="77777777" w:rsidR="0000024A" w:rsidRDefault="0000024A" w:rsidP="0000024A">
      <w:pPr>
        <w:ind w:left="360"/>
        <w:rPr>
          <w:rFonts w:ascii="Arial" w:hAnsi="Arial" w:cs="Arial"/>
          <w:sz w:val="24"/>
          <w:szCs w:val="24"/>
        </w:rPr>
      </w:pPr>
    </w:p>
    <w:p w14:paraId="05EABC8C" w14:textId="77777777" w:rsidR="0000024A" w:rsidRDefault="0000024A" w:rsidP="0000024A">
      <w:pPr>
        <w:rPr>
          <w:rFonts w:ascii="Arial" w:hAnsi="Arial" w:cs="Arial"/>
          <w:sz w:val="24"/>
          <w:szCs w:val="24"/>
        </w:rPr>
      </w:pPr>
      <w:r>
        <w:rPr>
          <w:rFonts w:ascii="Arial" w:hAnsi="Arial" w:cs="Arial"/>
          <w:sz w:val="24"/>
          <w:szCs w:val="24"/>
        </w:rPr>
        <w:br w:type="page"/>
      </w:r>
    </w:p>
    <w:p w14:paraId="194FFB89" w14:textId="77777777" w:rsidR="0000024A" w:rsidRPr="0000024A" w:rsidRDefault="0000024A" w:rsidP="0000024A">
      <w:pPr>
        <w:ind w:left="360"/>
        <w:rPr>
          <w:rFonts w:ascii="Arial" w:hAnsi="Arial" w:cs="Arial"/>
          <w:b/>
          <w:bCs/>
          <w:sz w:val="24"/>
          <w:szCs w:val="24"/>
        </w:rPr>
      </w:pPr>
      <w:r w:rsidRPr="0000024A">
        <w:rPr>
          <w:rFonts w:ascii="Arial" w:hAnsi="Arial" w:cs="Arial"/>
          <w:b/>
          <w:bCs/>
          <w:sz w:val="24"/>
          <w:szCs w:val="24"/>
        </w:rPr>
        <w:lastRenderedPageBreak/>
        <w:t>Appendix 6</w:t>
      </w:r>
    </w:p>
    <w:p w14:paraId="2C7184D9" w14:textId="77777777" w:rsidR="0000024A" w:rsidRDefault="0000024A" w:rsidP="0000024A">
      <w:pPr>
        <w:ind w:left="360"/>
        <w:rPr>
          <w:rFonts w:ascii="Arial" w:hAnsi="Arial" w:cs="Arial"/>
          <w:sz w:val="24"/>
          <w:szCs w:val="24"/>
        </w:rPr>
      </w:pPr>
    </w:p>
    <w:p w14:paraId="1A0236A7" w14:textId="77777777" w:rsidR="0000024A" w:rsidRDefault="0000024A" w:rsidP="0000024A">
      <w:pPr>
        <w:ind w:left="360"/>
        <w:rPr>
          <w:rStyle w:val="Hyperlink"/>
          <w:rFonts w:ascii="Arial" w:eastAsiaTheme="majorEastAsia" w:hAnsi="Arial" w:cs="Arial"/>
          <w:sz w:val="22"/>
          <w:szCs w:val="22"/>
        </w:rPr>
      </w:pPr>
      <w:r>
        <w:rPr>
          <w:rFonts w:ascii="Arial" w:hAnsi="Arial" w:cs="Arial"/>
          <w:sz w:val="24"/>
          <w:szCs w:val="24"/>
        </w:rPr>
        <w:t xml:space="preserve">LoRaWAN Network explanation: </w:t>
      </w:r>
      <w:hyperlink r:id="rId17" w:anchor=":~:text=LoRaWAN%20%28Long%20Range%20Wide%20Area%20Network%29%20is%20a,the%20end%20devices%20to%20the%20central%20network%20server." w:history="1">
        <w:r w:rsidRPr="0038545F">
          <w:rPr>
            <w:rStyle w:val="Hyperlink"/>
            <w:rFonts w:ascii="Arial" w:eastAsiaTheme="majorEastAsia" w:hAnsi="Arial" w:cs="Arial"/>
            <w:sz w:val="22"/>
            <w:szCs w:val="22"/>
          </w:rPr>
          <w:t>LoRaWAN Network Explained with Cases | TEKTELIC</w:t>
        </w:r>
      </w:hyperlink>
    </w:p>
    <w:p w14:paraId="61F75286" w14:textId="77777777" w:rsidR="0000024A" w:rsidRDefault="0000024A" w:rsidP="0000024A">
      <w:pPr>
        <w:ind w:left="360"/>
        <w:rPr>
          <w:rStyle w:val="Hyperlink"/>
          <w:rFonts w:ascii="Arial" w:eastAsiaTheme="majorEastAsia" w:hAnsi="Arial" w:cs="Arial"/>
          <w:sz w:val="22"/>
          <w:szCs w:val="22"/>
        </w:rPr>
      </w:pPr>
    </w:p>
    <w:p w14:paraId="6825BED0" w14:textId="77777777" w:rsidR="0000024A" w:rsidRDefault="0000024A" w:rsidP="0000024A">
      <w:pPr>
        <w:ind w:left="360"/>
        <w:jc w:val="center"/>
        <w:rPr>
          <w:rFonts w:ascii="Arial" w:hAnsi="Arial" w:cs="Arial"/>
          <w:sz w:val="24"/>
          <w:szCs w:val="24"/>
        </w:rPr>
      </w:pPr>
      <w:r w:rsidRPr="003B238E">
        <w:rPr>
          <w:rFonts w:ascii="Arial" w:hAnsi="Arial" w:cs="Arial"/>
          <w:noProof/>
          <w:sz w:val="24"/>
          <w:szCs w:val="24"/>
        </w:rPr>
        <w:drawing>
          <wp:inline distT="0" distB="0" distL="0" distR="0" wp14:anchorId="60828401" wp14:editId="65D67398">
            <wp:extent cx="5263146" cy="1415723"/>
            <wp:effectExtent l="0" t="0" r="0" b="0"/>
            <wp:docPr id="1109399040"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399040" name="Picture 1" descr="A close-up of a white background&#10;&#10;Description automatically generated"/>
                    <pic:cNvPicPr/>
                  </pic:nvPicPr>
                  <pic:blipFill>
                    <a:blip r:embed="rId18"/>
                    <a:stretch>
                      <a:fillRect/>
                    </a:stretch>
                  </pic:blipFill>
                  <pic:spPr>
                    <a:xfrm>
                      <a:off x="0" y="0"/>
                      <a:ext cx="5280336" cy="1420347"/>
                    </a:xfrm>
                    <a:prstGeom prst="rect">
                      <a:avLst/>
                    </a:prstGeom>
                  </pic:spPr>
                </pic:pic>
              </a:graphicData>
            </a:graphic>
          </wp:inline>
        </w:drawing>
      </w:r>
    </w:p>
    <w:p w14:paraId="0B160D21" w14:textId="77777777" w:rsidR="0000024A" w:rsidRDefault="0000024A" w:rsidP="0000024A">
      <w:pPr>
        <w:ind w:left="360"/>
        <w:rPr>
          <w:rFonts w:ascii="Arial" w:hAnsi="Arial" w:cs="Arial"/>
          <w:sz w:val="24"/>
          <w:szCs w:val="24"/>
        </w:rPr>
      </w:pPr>
    </w:p>
    <w:p w14:paraId="68025D1D" w14:textId="77777777" w:rsidR="0000024A" w:rsidRDefault="0000024A" w:rsidP="0000024A">
      <w:pPr>
        <w:ind w:left="360"/>
        <w:rPr>
          <w:rFonts w:ascii="Arial" w:hAnsi="Arial" w:cs="Arial"/>
          <w:sz w:val="24"/>
          <w:szCs w:val="24"/>
        </w:rPr>
      </w:pPr>
    </w:p>
    <w:p w14:paraId="3DBB0F3B" w14:textId="77777777" w:rsidR="0000024A" w:rsidRDefault="0000024A" w:rsidP="0000024A">
      <w:pPr>
        <w:ind w:left="360"/>
        <w:rPr>
          <w:rFonts w:ascii="Arial" w:hAnsi="Arial" w:cs="Arial"/>
          <w:sz w:val="24"/>
          <w:szCs w:val="24"/>
        </w:rPr>
      </w:pPr>
    </w:p>
    <w:p w14:paraId="4C442146" w14:textId="77777777" w:rsidR="0000024A" w:rsidRDefault="0000024A" w:rsidP="0000024A">
      <w:pPr>
        <w:rPr>
          <w:rFonts w:ascii="Arial" w:hAnsi="Arial" w:cs="Arial"/>
          <w:sz w:val="24"/>
          <w:szCs w:val="24"/>
        </w:rPr>
      </w:pPr>
      <w:r>
        <w:rPr>
          <w:rFonts w:ascii="Arial" w:hAnsi="Arial" w:cs="Arial"/>
          <w:sz w:val="24"/>
          <w:szCs w:val="24"/>
        </w:rPr>
        <w:br w:type="page"/>
      </w:r>
    </w:p>
    <w:p w14:paraId="6CBD6846" w14:textId="77777777" w:rsidR="0000024A" w:rsidRPr="0078050F" w:rsidRDefault="0000024A" w:rsidP="0000024A">
      <w:pPr>
        <w:ind w:left="360"/>
        <w:rPr>
          <w:rFonts w:ascii="Arial" w:hAnsi="Arial" w:cs="Arial"/>
          <w:b/>
          <w:bCs/>
          <w:sz w:val="24"/>
          <w:szCs w:val="24"/>
        </w:rPr>
      </w:pPr>
      <w:r w:rsidRPr="0078050F">
        <w:rPr>
          <w:rFonts w:ascii="Arial" w:hAnsi="Arial" w:cs="Arial"/>
          <w:b/>
          <w:bCs/>
          <w:sz w:val="24"/>
          <w:szCs w:val="24"/>
        </w:rPr>
        <w:lastRenderedPageBreak/>
        <w:t>Appendix 7</w:t>
      </w:r>
    </w:p>
    <w:p w14:paraId="39562A35" w14:textId="77777777" w:rsidR="0000024A" w:rsidRDefault="0000024A" w:rsidP="0000024A">
      <w:pPr>
        <w:ind w:left="360"/>
        <w:rPr>
          <w:rFonts w:ascii="Arial" w:hAnsi="Arial" w:cs="Arial"/>
          <w:sz w:val="24"/>
          <w:szCs w:val="24"/>
        </w:rPr>
      </w:pPr>
    </w:p>
    <w:p w14:paraId="399E18EF" w14:textId="77777777" w:rsidR="0000024A" w:rsidRDefault="0000024A" w:rsidP="0000024A">
      <w:pPr>
        <w:ind w:left="360"/>
        <w:rPr>
          <w:rFonts w:ascii="Arial" w:hAnsi="Arial" w:cs="Arial"/>
          <w:sz w:val="24"/>
          <w:szCs w:val="24"/>
        </w:rPr>
      </w:pPr>
      <w:r>
        <w:rPr>
          <w:rFonts w:ascii="Arial" w:hAnsi="Arial" w:cs="Arial"/>
          <w:sz w:val="24"/>
          <w:szCs w:val="24"/>
        </w:rPr>
        <w:t>Monmouthshire County Council – Agile Working Case Study on BBC News:</w:t>
      </w:r>
    </w:p>
    <w:p w14:paraId="012F4EF6" w14:textId="77777777" w:rsidR="0000024A" w:rsidRDefault="0000024A" w:rsidP="0000024A">
      <w:pPr>
        <w:ind w:left="360"/>
        <w:rPr>
          <w:rFonts w:ascii="Arial" w:hAnsi="Arial" w:cs="Arial"/>
          <w:sz w:val="24"/>
          <w:szCs w:val="24"/>
        </w:rPr>
      </w:pPr>
      <w:hyperlink r:id="rId19" w:anchor=":~:text=The%20shortage%20of%20desks%20at%20Monmouthshire%20council%27s%20office,the%20time%2C%20reducing%20the%20need%20for%20desk%20space." w:history="1">
        <w:r w:rsidRPr="00B265C0">
          <w:rPr>
            <w:rStyle w:val="Hyperlink"/>
            <w:rFonts w:ascii="Arial" w:eastAsiaTheme="majorEastAsia" w:hAnsi="Arial" w:cs="Arial"/>
            <w:sz w:val="24"/>
            <w:szCs w:val="24"/>
          </w:rPr>
          <w:t xml:space="preserve">Monmouthshire Council: </w:t>
        </w:r>
        <w:r>
          <w:rPr>
            <w:rStyle w:val="Hyperlink"/>
            <w:rFonts w:ascii="Arial" w:eastAsiaTheme="majorEastAsia" w:hAnsi="Arial" w:cs="Arial"/>
            <w:sz w:val="24"/>
            <w:szCs w:val="24"/>
          </w:rPr>
          <w:t>‘</w:t>
        </w:r>
        <w:r w:rsidRPr="00B265C0">
          <w:rPr>
            <w:rStyle w:val="Hyperlink"/>
            <w:rFonts w:ascii="Arial" w:eastAsiaTheme="majorEastAsia" w:hAnsi="Arial" w:cs="Arial"/>
            <w:sz w:val="24"/>
            <w:szCs w:val="24"/>
          </w:rPr>
          <w:t>Agile</w:t>
        </w:r>
        <w:r>
          <w:rPr>
            <w:rStyle w:val="Hyperlink"/>
            <w:rFonts w:ascii="Arial" w:eastAsiaTheme="majorEastAsia" w:hAnsi="Arial" w:cs="Arial"/>
            <w:sz w:val="24"/>
            <w:szCs w:val="24"/>
          </w:rPr>
          <w:t>’</w:t>
        </w:r>
        <w:r w:rsidRPr="00B265C0">
          <w:rPr>
            <w:rStyle w:val="Hyperlink"/>
            <w:rFonts w:ascii="Arial" w:eastAsiaTheme="majorEastAsia" w:hAnsi="Arial" w:cs="Arial"/>
            <w:sz w:val="24"/>
            <w:szCs w:val="24"/>
          </w:rPr>
          <w:t xml:space="preserve"> working means too few desks </w:t>
        </w:r>
        <w:r>
          <w:rPr>
            <w:rStyle w:val="Hyperlink"/>
            <w:rFonts w:ascii="Arial" w:eastAsiaTheme="majorEastAsia" w:hAnsi="Arial" w:cs="Arial"/>
            <w:sz w:val="24"/>
            <w:szCs w:val="24"/>
          </w:rPr>
          <w:t>–</w:t>
        </w:r>
        <w:r w:rsidRPr="00B265C0">
          <w:rPr>
            <w:rStyle w:val="Hyperlink"/>
            <w:rFonts w:ascii="Arial" w:eastAsiaTheme="majorEastAsia" w:hAnsi="Arial" w:cs="Arial"/>
            <w:sz w:val="24"/>
            <w:szCs w:val="24"/>
          </w:rPr>
          <w:t xml:space="preserve"> BBC News</w:t>
        </w:r>
      </w:hyperlink>
    </w:p>
    <w:p w14:paraId="0EF4E772" w14:textId="77777777" w:rsidR="0000024A" w:rsidRDefault="0000024A" w:rsidP="0000024A">
      <w:pPr>
        <w:ind w:left="360"/>
        <w:rPr>
          <w:rFonts w:ascii="Arial" w:hAnsi="Arial" w:cs="Arial"/>
          <w:sz w:val="24"/>
          <w:szCs w:val="24"/>
        </w:rPr>
      </w:pPr>
    </w:p>
    <w:p w14:paraId="645FBD1B" w14:textId="77777777" w:rsidR="0000024A" w:rsidRDefault="0000024A" w:rsidP="0000024A">
      <w:pPr>
        <w:ind w:left="360"/>
        <w:rPr>
          <w:rFonts w:ascii="Arial" w:hAnsi="Arial" w:cs="Arial"/>
          <w:sz w:val="24"/>
          <w:szCs w:val="24"/>
        </w:rPr>
      </w:pPr>
    </w:p>
    <w:p w14:paraId="47E69F18" w14:textId="77777777" w:rsidR="0000024A" w:rsidRDefault="0000024A" w:rsidP="0000024A">
      <w:pPr>
        <w:ind w:left="360"/>
        <w:jc w:val="center"/>
        <w:rPr>
          <w:rFonts w:ascii="Arial" w:hAnsi="Arial" w:cs="Arial"/>
          <w:sz w:val="24"/>
          <w:szCs w:val="24"/>
        </w:rPr>
      </w:pPr>
      <w:r w:rsidRPr="00E70134">
        <w:rPr>
          <w:rFonts w:ascii="Arial" w:hAnsi="Arial" w:cs="Arial"/>
          <w:noProof/>
          <w:sz w:val="24"/>
          <w:szCs w:val="24"/>
        </w:rPr>
        <w:drawing>
          <wp:inline distT="0" distB="0" distL="0" distR="0" wp14:anchorId="7CA9AA51" wp14:editId="13F7D2E6">
            <wp:extent cx="4661251" cy="5068186"/>
            <wp:effectExtent l="0" t="0" r="6350" b="0"/>
            <wp:docPr id="1416615701" name="Picture 1" descr="A screenshot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15701" name="Picture 1" descr="A screenshot of a text&#10;&#10;Description automatically generated"/>
                    <pic:cNvPicPr/>
                  </pic:nvPicPr>
                  <pic:blipFill>
                    <a:blip r:embed="rId20"/>
                    <a:stretch>
                      <a:fillRect/>
                    </a:stretch>
                  </pic:blipFill>
                  <pic:spPr>
                    <a:xfrm>
                      <a:off x="0" y="0"/>
                      <a:ext cx="4663455" cy="5070583"/>
                    </a:xfrm>
                    <a:prstGeom prst="rect">
                      <a:avLst/>
                    </a:prstGeom>
                  </pic:spPr>
                </pic:pic>
              </a:graphicData>
            </a:graphic>
          </wp:inline>
        </w:drawing>
      </w:r>
    </w:p>
    <w:p w14:paraId="75723BA0" w14:textId="77777777" w:rsidR="0000024A" w:rsidRDefault="0000024A" w:rsidP="0000024A">
      <w:pPr>
        <w:ind w:left="360"/>
        <w:rPr>
          <w:rFonts w:ascii="Arial" w:hAnsi="Arial" w:cs="Arial"/>
          <w:sz w:val="24"/>
          <w:szCs w:val="24"/>
        </w:rPr>
      </w:pPr>
    </w:p>
    <w:p w14:paraId="3A665625" w14:textId="77777777" w:rsidR="0000024A" w:rsidRDefault="0000024A" w:rsidP="0000024A">
      <w:pPr>
        <w:ind w:left="360"/>
        <w:rPr>
          <w:rFonts w:ascii="Arial" w:hAnsi="Arial" w:cs="Arial"/>
          <w:sz w:val="24"/>
          <w:szCs w:val="24"/>
        </w:rPr>
      </w:pPr>
    </w:p>
    <w:p w14:paraId="0303AE60" w14:textId="77777777" w:rsidR="0000024A" w:rsidRDefault="0000024A" w:rsidP="0000024A">
      <w:pPr>
        <w:rPr>
          <w:rFonts w:ascii="Arial" w:hAnsi="Arial" w:cs="Arial"/>
          <w:sz w:val="24"/>
          <w:szCs w:val="24"/>
        </w:rPr>
      </w:pPr>
      <w:r>
        <w:rPr>
          <w:rFonts w:ascii="Arial" w:hAnsi="Arial" w:cs="Arial"/>
          <w:sz w:val="24"/>
          <w:szCs w:val="24"/>
        </w:rPr>
        <w:br w:type="page"/>
      </w:r>
    </w:p>
    <w:p w14:paraId="3F453FB0" w14:textId="77777777" w:rsidR="0000024A" w:rsidRPr="00636A0C" w:rsidRDefault="0000024A" w:rsidP="0000024A">
      <w:pPr>
        <w:ind w:left="360"/>
        <w:rPr>
          <w:rFonts w:ascii="Arial" w:hAnsi="Arial" w:cs="Arial"/>
          <w:b/>
          <w:bCs/>
          <w:sz w:val="24"/>
          <w:szCs w:val="24"/>
        </w:rPr>
      </w:pPr>
      <w:r w:rsidRPr="00636A0C">
        <w:rPr>
          <w:rFonts w:ascii="Arial" w:hAnsi="Arial" w:cs="Arial"/>
          <w:b/>
          <w:bCs/>
          <w:sz w:val="24"/>
          <w:szCs w:val="24"/>
        </w:rPr>
        <w:lastRenderedPageBreak/>
        <w:t>Appendix 8</w:t>
      </w:r>
    </w:p>
    <w:p w14:paraId="5EA92039" w14:textId="77777777" w:rsidR="0000024A" w:rsidRDefault="0000024A" w:rsidP="0000024A">
      <w:pPr>
        <w:ind w:left="360"/>
        <w:rPr>
          <w:rFonts w:ascii="Arial" w:hAnsi="Arial" w:cs="Arial"/>
          <w:sz w:val="24"/>
          <w:szCs w:val="24"/>
        </w:rPr>
      </w:pPr>
    </w:p>
    <w:p w14:paraId="19462106" w14:textId="77777777" w:rsidR="0000024A" w:rsidRDefault="0000024A" w:rsidP="0000024A">
      <w:pPr>
        <w:ind w:left="360"/>
        <w:rPr>
          <w:rFonts w:ascii="Arial" w:hAnsi="Arial" w:cs="Arial"/>
          <w:sz w:val="24"/>
          <w:szCs w:val="24"/>
        </w:rPr>
      </w:pPr>
      <w:r w:rsidRPr="00636A0C">
        <w:rPr>
          <w:rFonts w:ascii="Arial" w:hAnsi="Arial" w:cs="Arial"/>
          <w:b/>
          <w:bCs/>
          <w:sz w:val="24"/>
          <w:szCs w:val="24"/>
        </w:rPr>
        <w:t>The Research Paradigm</w:t>
      </w:r>
      <w:r>
        <w:rPr>
          <w:rFonts w:ascii="Arial" w:hAnsi="Arial" w:cs="Arial"/>
          <w:sz w:val="24"/>
          <w:szCs w:val="24"/>
        </w:rPr>
        <w:t xml:space="preserve"> – </w:t>
      </w:r>
      <w:proofErr w:type="spellStart"/>
      <w:proofErr w:type="gramStart"/>
      <w:r w:rsidRPr="00636A0C">
        <w:rPr>
          <w:rFonts w:ascii="Arial" w:hAnsi="Arial" w:cs="Arial"/>
          <w:sz w:val="24"/>
          <w:szCs w:val="24"/>
        </w:rPr>
        <w:t>Patel,S</w:t>
      </w:r>
      <w:proofErr w:type="spellEnd"/>
      <w:proofErr w:type="gramEnd"/>
      <w:r w:rsidRPr="00636A0C">
        <w:rPr>
          <w:rFonts w:ascii="Arial" w:hAnsi="Arial" w:cs="Arial"/>
          <w:sz w:val="24"/>
          <w:szCs w:val="24"/>
        </w:rPr>
        <w:t xml:space="preserve"> (2015)</w:t>
      </w:r>
    </w:p>
    <w:p w14:paraId="326D8F63" w14:textId="77777777" w:rsidR="0000024A" w:rsidRDefault="0000024A" w:rsidP="0000024A">
      <w:pPr>
        <w:ind w:left="360"/>
        <w:rPr>
          <w:rFonts w:ascii="Arial" w:hAnsi="Arial" w:cs="Arial"/>
          <w:sz w:val="24"/>
          <w:szCs w:val="24"/>
        </w:rPr>
      </w:pPr>
    </w:p>
    <w:p w14:paraId="3022A940" w14:textId="77777777" w:rsidR="0000024A" w:rsidRDefault="0000024A" w:rsidP="0000024A">
      <w:pPr>
        <w:ind w:left="360"/>
        <w:jc w:val="center"/>
        <w:rPr>
          <w:rFonts w:ascii="Arial" w:hAnsi="Arial" w:cs="Arial"/>
          <w:sz w:val="24"/>
          <w:szCs w:val="24"/>
        </w:rPr>
      </w:pPr>
      <w:r w:rsidRPr="0089249B">
        <w:rPr>
          <w:rFonts w:ascii="Arial" w:hAnsi="Arial" w:cs="Arial"/>
          <w:noProof/>
          <w:sz w:val="24"/>
          <w:szCs w:val="24"/>
        </w:rPr>
        <w:drawing>
          <wp:inline distT="0" distB="0" distL="0" distR="0" wp14:anchorId="25628392" wp14:editId="63F1E527">
            <wp:extent cx="5264833" cy="6528391"/>
            <wp:effectExtent l="0" t="0" r="0" b="6350"/>
            <wp:docPr id="1372716773" name="Picture 1" descr="A chart of information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716773" name="Picture 1" descr="A chart of information on a table&#10;&#10;Description automatically generated with medium confidence"/>
                    <pic:cNvPicPr/>
                  </pic:nvPicPr>
                  <pic:blipFill>
                    <a:blip r:embed="rId21"/>
                    <a:stretch>
                      <a:fillRect/>
                    </a:stretch>
                  </pic:blipFill>
                  <pic:spPr>
                    <a:xfrm>
                      <a:off x="0" y="0"/>
                      <a:ext cx="5274143" cy="6539935"/>
                    </a:xfrm>
                    <a:prstGeom prst="rect">
                      <a:avLst/>
                    </a:prstGeom>
                  </pic:spPr>
                </pic:pic>
              </a:graphicData>
            </a:graphic>
          </wp:inline>
        </w:drawing>
      </w:r>
    </w:p>
    <w:p w14:paraId="3CC3BF63" w14:textId="77777777" w:rsidR="0000024A" w:rsidRDefault="0000024A" w:rsidP="0000024A">
      <w:pPr>
        <w:ind w:left="360"/>
        <w:rPr>
          <w:rFonts w:ascii="Arial" w:hAnsi="Arial" w:cs="Arial"/>
          <w:sz w:val="24"/>
          <w:szCs w:val="24"/>
        </w:rPr>
      </w:pPr>
    </w:p>
    <w:p w14:paraId="3C920937" w14:textId="77777777" w:rsidR="0000024A" w:rsidRDefault="0000024A" w:rsidP="0000024A">
      <w:pPr>
        <w:ind w:left="360"/>
        <w:rPr>
          <w:rFonts w:ascii="Arial" w:hAnsi="Arial" w:cs="Arial"/>
          <w:sz w:val="24"/>
          <w:szCs w:val="24"/>
        </w:rPr>
      </w:pPr>
    </w:p>
    <w:p w14:paraId="49784B10" w14:textId="77777777" w:rsidR="0000024A" w:rsidRDefault="0000024A" w:rsidP="0000024A">
      <w:pPr>
        <w:ind w:left="360"/>
        <w:rPr>
          <w:rFonts w:ascii="Arial" w:hAnsi="Arial" w:cs="Arial"/>
          <w:sz w:val="24"/>
          <w:szCs w:val="24"/>
        </w:rPr>
      </w:pPr>
    </w:p>
    <w:p w14:paraId="26E4749D" w14:textId="77777777" w:rsidR="0000024A" w:rsidRDefault="0000024A" w:rsidP="0000024A">
      <w:pPr>
        <w:rPr>
          <w:rFonts w:ascii="Arial" w:hAnsi="Arial" w:cs="Arial"/>
          <w:sz w:val="24"/>
          <w:szCs w:val="24"/>
        </w:rPr>
      </w:pPr>
      <w:r>
        <w:rPr>
          <w:rFonts w:ascii="Arial" w:hAnsi="Arial" w:cs="Arial"/>
          <w:sz w:val="24"/>
          <w:szCs w:val="24"/>
        </w:rPr>
        <w:br w:type="page"/>
      </w:r>
    </w:p>
    <w:p w14:paraId="255A6FAC" w14:textId="77777777" w:rsidR="0000024A" w:rsidRPr="007C0EF7" w:rsidRDefault="0000024A" w:rsidP="0000024A">
      <w:pPr>
        <w:ind w:left="360"/>
        <w:rPr>
          <w:rFonts w:ascii="Arial" w:hAnsi="Arial" w:cs="Arial"/>
          <w:b/>
          <w:bCs/>
          <w:sz w:val="24"/>
          <w:szCs w:val="24"/>
        </w:rPr>
      </w:pPr>
      <w:r w:rsidRPr="007C0EF7">
        <w:rPr>
          <w:rFonts w:ascii="Arial" w:hAnsi="Arial" w:cs="Arial"/>
          <w:b/>
          <w:bCs/>
          <w:sz w:val="24"/>
          <w:szCs w:val="24"/>
        </w:rPr>
        <w:lastRenderedPageBreak/>
        <w:t>Appendix 9</w:t>
      </w:r>
    </w:p>
    <w:p w14:paraId="197ADBA6" w14:textId="77777777" w:rsidR="0000024A" w:rsidRDefault="0000024A" w:rsidP="0000024A">
      <w:pPr>
        <w:ind w:left="360"/>
        <w:rPr>
          <w:rFonts w:ascii="Arial" w:hAnsi="Arial" w:cs="Arial"/>
          <w:sz w:val="24"/>
          <w:szCs w:val="24"/>
        </w:rPr>
      </w:pPr>
    </w:p>
    <w:p w14:paraId="194931B2" w14:textId="77777777" w:rsidR="0000024A" w:rsidRDefault="0000024A" w:rsidP="0000024A">
      <w:pPr>
        <w:ind w:left="360"/>
        <w:rPr>
          <w:rFonts w:ascii="Arial" w:hAnsi="Arial" w:cs="Arial"/>
          <w:sz w:val="24"/>
          <w:szCs w:val="24"/>
        </w:rPr>
      </w:pPr>
      <w:r>
        <w:rPr>
          <w:rFonts w:ascii="Arial" w:hAnsi="Arial" w:cs="Arial"/>
          <w:sz w:val="24"/>
          <w:szCs w:val="24"/>
        </w:rPr>
        <w:t xml:space="preserve">Ontology vs. Epistemology: </w:t>
      </w:r>
      <w:hyperlink r:id="rId22" w:anchor="google_vignette" w:history="1">
        <w:r w:rsidRPr="000E6989">
          <w:rPr>
            <w:rStyle w:val="Hyperlink"/>
            <w:rFonts w:ascii="Arial" w:eastAsiaTheme="majorEastAsia" w:hAnsi="Arial" w:cs="Arial"/>
            <w:sz w:val="24"/>
            <w:szCs w:val="24"/>
          </w:rPr>
          <w:t>Difference between Epistemology and Ontology | Epistemology vs Ontology</w:t>
        </w:r>
      </w:hyperlink>
    </w:p>
    <w:p w14:paraId="28042A98" w14:textId="77777777" w:rsidR="0000024A" w:rsidRDefault="0000024A" w:rsidP="0000024A">
      <w:pPr>
        <w:ind w:left="360"/>
        <w:rPr>
          <w:rFonts w:ascii="Arial" w:hAnsi="Arial" w:cs="Arial"/>
          <w:sz w:val="24"/>
          <w:szCs w:val="24"/>
        </w:rPr>
      </w:pPr>
    </w:p>
    <w:p w14:paraId="42E2D426" w14:textId="77777777" w:rsidR="0000024A" w:rsidRDefault="0000024A" w:rsidP="0000024A">
      <w:pPr>
        <w:ind w:left="360"/>
        <w:jc w:val="center"/>
        <w:rPr>
          <w:rFonts w:ascii="Arial" w:hAnsi="Arial" w:cs="Arial"/>
          <w:sz w:val="24"/>
          <w:szCs w:val="24"/>
        </w:rPr>
      </w:pPr>
      <w:r w:rsidRPr="007C0EF7">
        <w:rPr>
          <w:rFonts w:ascii="Arial" w:hAnsi="Arial" w:cs="Arial"/>
          <w:noProof/>
          <w:sz w:val="24"/>
          <w:szCs w:val="24"/>
        </w:rPr>
        <w:drawing>
          <wp:inline distT="0" distB="0" distL="0" distR="0" wp14:anchorId="6ADD96F1" wp14:editId="59BE44FE">
            <wp:extent cx="4086260" cy="7215963"/>
            <wp:effectExtent l="0" t="0" r="0" b="4445"/>
            <wp:docPr id="1723796333"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796333" name="Picture 1" descr="A screenshot of a white sheet&#10;&#10;Description automatically generated"/>
                    <pic:cNvPicPr/>
                  </pic:nvPicPr>
                  <pic:blipFill>
                    <a:blip r:embed="rId23"/>
                    <a:stretch>
                      <a:fillRect/>
                    </a:stretch>
                  </pic:blipFill>
                  <pic:spPr>
                    <a:xfrm>
                      <a:off x="0" y="0"/>
                      <a:ext cx="4098828" cy="7238157"/>
                    </a:xfrm>
                    <a:prstGeom prst="rect">
                      <a:avLst/>
                    </a:prstGeom>
                  </pic:spPr>
                </pic:pic>
              </a:graphicData>
            </a:graphic>
          </wp:inline>
        </w:drawing>
      </w:r>
    </w:p>
    <w:p w14:paraId="12F181DC" w14:textId="77777777" w:rsidR="0000024A" w:rsidRDefault="0000024A" w:rsidP="0000024A">
      <w:pPr>
        <w:ind w:left="360"/>
        <w:rPr>
          <w:rFonts w:ascii="Arial" w:hAnsi="Arial" w:cs="Arial"/>
          <w:sz w:val="24"/>
          <w:szCs w:val="24"/>
        </w:rPr>
      </w:pPr>
    </w:p>
    <w:p w14:paraId="560F9668" w14:textId="77777777" w:rsidR="0000024A" w:rsidRDefault="0000024A" w:rsidP="0000024A">
      <w:pPr>
        <w:rPr>
          <w:rFonts w:ascii="Arial" w:hAnsi="Arial" w:cs="Arial"/>
          <w:sz w:val="24"/>
          <w:szCs w:val="24"/>
        </w:rPr>
      </w:pPr>
      <w:r>
        <w:rPr>
          <w:rFonts w:ascii="Arial" w:hAnsi="Arial" w:cs="Arial"/>
          <w:sz w:val="24"/>
          <w:szCs w:val="24"/>
        </w:rPr>
        <w:br w:type="page"/>
      </w:r>
    </w:p>
    <w:p w14:paraId="2F0A0A8B" w14:textId="77777777" w:rsidR="0000024A" w:rsidRPr="00F5374D" w:rsidRDefault="0000024A" w:rsidP="0000024A">
      <w:pPr>
        <w:ind w:left="360"/>
        <w:rPr>
          <w:rFonts w:ascii="Arial" w:hAnsi="Arial" w:cs="Arial"/>
          <w:b/>
          <w:bCs/>
          <w:sz w:val="24"/>
          <w:szCs w:val="24"/>
        </w:rPr>
      </w:pPr>
      <w:r w:rsidRPr="00F5374D">
        <w:rPr>
          <w:rFonts w:ascii="Arial" w:hAnsi="Arial" w:cs="Arial"/>
          <w:b/>
          <w:bCs/>
          <w:sz w:val="24"/>
          <w:szCs w:val="24"/>
        </w:rPr>
        <w:lastRenderedPageBreak/>
        <w:t>Appendix 10</w:t>
      </w:r>
    </w:p>
    <w:p w14:paraId="2F434C84" w14:textId="77777777" w:rsidR="0000024A" w:rsidRDefault="0000024A" w:rsidP="0000024A">
      <w:pPr>
        <w:ind w:left="360"/>
        <w:rPr>
          <w:rFonts w:ascii="Arial" w:hAnsi="Arial" w:cs="Arial"/>
          <w:sz w:val="24"/>
          <w:szCs w:val="24"/>
        </w:rPr>
      </w:pPr>
    </w:p>
    <w:p w14:paraId="43DB2B82" w14:textId="77777777" w:rsidR="0000024A" w:rsidRPr="005653BC" w:rsidRDefault="0000024A" w:rsidP="0000024A">
      <w:pPr>
        <w:ind w:left="360"/>
        <w:rPr>
          <w:rFonts w:ascii="Arial" w:hAnsi="Arial" w:cs="Arial"/>
          <w:sz w:val="24"/>
          <w:szCs w:val="24"/>
        </w:rPr>
      </w:pPr>
      <w:r w:rsidRPr="005653BC">
        <w:rPr>
          <w:rFonts w:ascii="Arial" w:hAnsi="Arial" w:cs="Arial"/>
          <w:sz w:val="24"/>
          <w:szCs w:val="24"/>
        </w:rPr>
        <w:t>The Space Between: On Being an Insider-Outsider in Qualitative Research</w:t>
      </w:r>
    </w:p>
    <w:p w14:paraId="4A2105F9" w14:textId="77777777" w:rsidR="0000024A" w:rsidRDefault="0000024A" w:rsidP="0000024A">
      <w:pPr>
        <w:ind w:left="360"/>
        <w:rPr>
          <w:rFonts w:ascii="Arial" w:hAnsi="Arial" w:cs="Arial"/>
          <w:sz w:val="24"/>
          <w:szCs w:val="24"/>
        </w:rPr>
      </w:pPr>
      <w:proofErr w:type="spellStart"/>
      <w:proofErr w:type="gramStart"/>
      <w:r w:rsidRPr="005653BC">
        <w:rPr>
          <w:rFonts w:ascii="Arial" w:hAnsi="Arial" w:cs="Arial"/>
          <w:sz w:val="24"/>
          <w:szCs w:val="24"/>
        </w:rPr>
        <w:t>Dwyer,Corbin</w:t>
      </w:r>
      <w:proofErr w:type="spellEnd"/>
      <w:proofErr w:type="gramEnd"/>
      <w:r w:rsidRPr="005653BC">
        <w:rPr>
          <w:rFonts w:ascii="Arial" w:hAnsi="Arial" w:cs="Arial"/>
          <w:sz w:val="24"/>
          <w:szCs w:val="24"/>
        </w:rPr>
        <w:t xml:space="preserve"> S. PhD &amp; Buckle, Jennifer L. PhD (2009)</w:t>
      </w:r>
    </w:p>
    <w:p w14:paraId="6FEF02F0" w14:textId="77777777" w:rsidR="0000024A" w:rsidRDefault="0000024A" w:rsidP="0000024A">
      <w:pPr>
        <w:ind w:left="360"/>
        <w:jc w:val="center"/>
        <w:rPr>
          <w:rFonts w:ascii="Arial" w:hAnsi="Arial" w:cs="Arial"/>
          <w:sz w:val="24"/>
          <w:szCs w:val="24"/>
        </w:rPr>
      </w:pPr>
    </w:p>
    <w:p w14:paraId="3F509717" w14:textId="77777777" w:rsidR="0000024A" w:rsidRDefault="0000024A" w:rsidP="0000024A">
      <w:pPr>
        <w:ind w:left="360"/>
        <w:jc w:val="center"/>
        <w:rPr>
          <w:rFonts w:ascii="Arial" w:hAnsi="Arial" w:cs="Arial"/>
          <w:sz w:val="24"/>
          <w:szCs w:val="24"/>
        </w:rPr>
      </w:pPr>
      <w:r w:rsidRPr="00887F21">
        <w:rPr>
          <w:rFonts w:ascii="Arial" w:hAnsi="Arial" w:cs="Arial"/>
          <w:noProof/>
          <w:sz w:val="24"/>
          <w:szCs w:val="24"/>
        </w:rPr>
        <w:drawing>
          <wp:inline distT="0" distB="0" distL="0" distR="0" wp14:anchorId="2DAF47F7" wp14:editId="3868A101">
            <wp:extent cx="5390736" cy="1475826"/>
            <wp:effectExtent l="0" t="0" r="635" b="0"/>
            <wp:docPr id="366527467"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527467" name="Picture 1" descr="A close up of a text&#10;&#10;Description automatically generated"/>
                    <pic:cNvPicPr/>
                  </pic:nvPicPr>
                  <pic:blipFill>
                    <a:blip r:embed="rId24"/>
                    <a:stretch>
                      <a:fillRect/>
                    </a:stretch>
                  </pic:blipFill>
                  <pic:spPr>
                    <a:xfrm>
                      <a:off x="0" y="0"/>
                      <a:ext cx="5406001" cy="1480005"/>
                    </a:xfrm>
                    <a:prstGeom prst="rect">
                      <a:avLst/>
                    </a:prstGeom>
                  </pic:spPr>
                </pic:pic>
              </a:graphicData>
            </a:graphic>
          </wp:inline>
        </w:drawing>
      </w:r>
    </w:p>
    <w:p w14:paraId="11C12866" w14:textId="77777777" w:rsidR="0000024A" w:rsidRDefault="0000024A" w:rsidP="0000024A">
      <w:pPr>
        <w:ind w:left="360"/>
        <w:jc w:val="center"/>
        <w:rPr>
          <w:rFonts w:ascii="Arial" w:hAnsi="Arial" w:cs="Arial"/>
          <w:sz w:val="24"/>
          <w:szCs w:val="24"/>
        </w:rPr>
      </w:pPr>
    </w:p>
    <w:p w14:paraId="3A3778C4" w14:textId="77777777" w:rsidR="0000024A" w:rsidRDefault="0000024A" w:rsidP="0000024A">
      <w:pPr>
        <w:rPr>
          <w:rFonts w:ascii="Arial" w:hAnsi="Arial" w:cs="Arial"/>
          <w:sz w:val="24"/>
          <w:szCs w:val="24"/>
        </w:rPr>
      </w:pPr>
      <w:r>
        <w:rPr>
          <w:rFonts w:ascii="Arial" w:hAnsi="Arial" w:cs="Arial"/>
          <w:sz w:val="24"/>
          <w:szCs w:val="24"/>
        </w:rPr>
        <w:br w:type="page"/>
      </w:r>
    </w:p>
    <w:bookmarkStart w:id="2" w:name="_Toc184823779" w:displacedByCustomXml="next"/>
    <w:bookmarkStart w:id="3" w:name="_Toc184823326" w:displacedByCustomXml="next"/>
    <w:sdt>
      <w:sdtPr>
        <w:rPr>
          <w:rFonts w:ascii="Times New Roman" w:eastAsia="Times New Roman" w:hAnsi="Times New Roman" w:cs="Times New Roman"/>
          <w:b/>
          <w:color w:val="auto"/>
          <w:sz w:val="20"/>
          <w:szCs w:val="20"/>
        </w:rPr>
        <w:id w:val="922991538"/>
        <w:docPartObj>
          <w:docPartGallery w:val="Bibliographies"/>
          <w:docPartUnique/>
        </w:docPartObj>
      </w:sdtPr>
      <w:sdtEndPr>
        <w:rPr>
          <w:rFonts w:ascii="Arial" w:hAnsi="Arial" w:cs="Arial"/>
          <w:b w:val="0"/>
        </w:rPr>
      </w:sdtEndPr>
      <w:sdtContent>
        <w:p w14:paraId="75BCAC05" w14:textId="77777777" w:rsidR="003F4D13" w:rsidRPr="00324468" w:rsidRDefault="003F4D13" w:rsidP="003F4D13">
          <w:pPr>
            <w:pStyle w:val="Heading1"/>
            <w:rPr>
              <w:rFonts w:ascii="Arial" w:hAnsi="Arial" w:cs="Arial"/>
              <w:b/>
              <w:bCs/>
              <w:color w:val="auto"/>
              <w:sz w:val="20"/>
              <w:szCs w:val="20"/>
              <w:u w:val="single"/>
            </w:rPr>
          </w:pPr>
          <w:r w:rsidRPr="00324468">
            <w:rPr>
              <w:rFonts w:ascii="Arial" w:hAnsi="Arial" w:cs="Arial"/>
              <w:b/>
              <w:bCs/>
              <w:color w:val="auto"/>
              <w:sz w:val="20"/>
              <w:szCs w:val="20"/>
              <w:u w:val="single"/>
            </w:rPr>
            <w:t>References</w:t>
          </w:r>
          <w:bookmarkEnd w:id="3"/>
          <w:bookmarkEnd w:id="2"/>
        </w:p>
        <w:sdt>
          <w:sdtPr>
            <w:rPr>
              <w:rFonts w:ascii="Arial" w:hAnsi="Arial" w:cs="Arial"/>
            </w:rPr>
            <w:id w:val="111145805"/>
            <w:bibliography/>
          </w:sdtPr>
          <w:sdtEndPr/>
          <w:sdtContent>
            <w:p w14:paraId="62201FFE" w14:textId="77777777" w:rsidR="003F4D13" w:rsidRPr="003F4D13" w:rsidRDefault="003F4D13" w:rsidP="003F4D13">
              <w:pPr>
                <w:rPr>
                  <w:rFonts w:ascii="Arial" w:hAnsi="Arial" w:cs="Arial"/>
                </w:rPr>
              </w:pPr>
            </w:p>
            <w:p w14:paraId="09539DB9" w14:textId="01366ABB" w:rsidR="00372AB0" w:rsidRPr="00324468" w:rsidRDefault="00372AB0" w:rsidP="003F4D13">
              <w:pPr>
                <w:rPr>
                  <w:rFonts w:ascii="Arial" w:hAnsi="Arial" w:cs="Arial"/>
                  <w:b/>
                  <w:bCs/>
                </w:rPr>
              </w:pPr>
              <w:r w:rsidRPr="00324468">
                <w:rPr>
                  <w:rFonts w:ascii="Arial" w:hAnsi="Arial" w:cs="Arial"/>
                  <w:b/>
                  <w:bCs/>
                </w:rPr>
                <w:t>Books:</w:t>
              </w:r>
            </w:p>
            <w:p w14:paraId="53E367B4" w14:textId="0DF8F9C5" w:rsidR="00372AB0" w:rsidRDefault="00372AB0" w:rsidP="00372AB0">
              <w:pPr>
                <w:rPr>
                  <w:rFonts w:ascii="Arial" w:hAnsi="Arial" w:cs="Arial"/>
                </w:rPr>
              </w:pPr>
              <w:r w:rsidRPr="003F4D13">
                <w:rPr>
                  <w:rFonts w:ascii="Arial" w:hAnsi="Arial" w:cs="Arial"/>
                </w:rPr>
                <w:t>Hammond</w:t>
              </w:r>
              <w:r>
                <w:rPr>
                  <w:rFonts w:ascii="Arial" w:hAnsi="Arial" w:cs="Arial"/>
                </w:rPr>
                <w:t xml:space="preserve"> and</w:t>
              </w:r>
              <w:r w:rsidRPr="003F4D13">
                <w:rPr>
                  <w:rFonts w:ascii="Arial" w:hAnsi="Arial" w:cs="Arial"/>
                </w:rPr>
                <w:t xml:space="preserve"> Wellington, J; </w:t>
              </w:r>
              <w:r w:rsidRPr="00785B38">
                <w:rPr>
                  <w:rFonts w:ascii="Arial" w:hAnsi="Arial" w:cs="Arial"/>
                  <w:i/>
                  <w:iCs/>
                </w:rPr>
                <w:t>Research Methods</w:t>
              </w:r>
              <w:r w:rsidRPr="003F4D13">
                <w:rPr>
                  <w:rFonts w:ascii="Arial" w:hAnsi="Arial" w:cs="Arial"/>
                </w:rPr>
                <w:t xml:space="preserve"> (2021), 2</w:t>
              </w:r>
              <w:r w:rsidRPr="003F4D13">
                <w:rPr>
                  <w:rFonts w:ascii="Arial" w:hAnsi="Arial" w:cs="Arial"/>
                  <w:vertAlign w:val="superscript"/>
                </w:rPr>
                <w:t>nd</w:t>
              </w:r>
              <w:r w:rsidRPr="003F4D13">
                <w:rPr>
                  <w:rFonts w:ascii="Arial" w:hAnsi="Arial" w:cs="Arial"/>
                </w:rPr>
                <w:t xml:space="preserve"> Edition, Routledge</w:t>
              </w:r>
              <w:r w:rsidR="00B83FE6">
                <w:rPr>
                  <w:rFonts w:ascii="Arial" w:hAnsi="Arial" w:cs="Arial"/>
                </w:rPr>
                <w:t>: London</w:t>
              </w:r>
            </w:p>
            <w:p w14:paraId="248724CC" w14:textId="77777777" w:rsidR="00981681" w:rsidRPr="003F4D13" w:rsidRDefault="00981681" w:rsidP="00372AB0">
              <w:pPr>
                <w:rPr>
                  <w:rFonts w:ascii="Arial" w:hAnsi="Arial" w:cs="Arial"/>
                </w:rPr>
              </w:pPr>
            </w:p>
            <w:p w14:paraId="7B275123" w14:textId="3C34210E" w:rsidR="007334A8" w:rsidRPr="003F4D13" w:rsidRDefault="007334A8" w:rsidP="007334A8">
              <w:pPr>
                <w:rPr>
                  <w:rFonts w:ascii="Arial" w:hAnsi="Arial" w:cs="Arial"/>
                </w:rPr>
              </w:pPr>
              <w:r w:rsidRPr="003F4D13">
                <w:rPr>
                  <w:rFonts w:ascii="Arial" w:hAnsi="Arial" w:cs="Arial"/>
                </w:rPr>
                <w:t>Vanderstoep, Scott &amp; Johnston, (2008)</w:t>
              </w:r>
              <w:r>
                <w:rPr>
                  <w:rFonts w:ascii="Arial" w:hAnsi="Arial" w:cs="Arial"/>
                </w:rPr>
                <w:t xml:space="preserve"> </w:t>
              </w:r>
              <w:r w:rsidRPr="00785B38">
                <w:rPr>
                  <w:rFonts w:ascii="Arial" w:hAnsi="Arial" w:cs="Arial"/>
                  <w:i/>
                  <w:iCs/>
                </w:rPr>
                <w:t>Quantitative &amp; Qualitative research</w:t>
              </w:r>
              <w:r w:rsidRPr="003F4D13">
                <w:rPr>
                  <w:rFonts w:ascii="Arial" w:hAnsi="Arial" w:cs="Arial"/>
                </w:rPr>
                <w:t>: Types of Research, Research Methods for Everyday Life – Blending Qualitative and Quantitative Approaches</w:t>
              </w:r>
              <w:r w:rsidR="00E61501">
                <w:rPr>
                  <w:rFonts w:ascii="Arial" w:hAnsi="Arial" w:cs="Arial"/>
                </w:rPr>
                <w:t xml:space="preserve">. </w:t>
              </w:r>
              <w:r w:rsidR="000A5FBC">
                <w:rPr>
                  <w:rFonts w:ascii="Arial" w:hAnsi="Arial" w:cs="Arial"/>
                </w:rPr>
                <w:t>Jossey-Bass: San Francisco</w:t>
              </w:r>
              <w:r w:rsidR="008E6D6A">
                <w:rPr>
                  <w:rFonts w:ascii="Arial" w:hAnsi="Arial" w:cs="Arial"/>
                </w:rPr>
                <w:t>.</w:t>
              </w:r>
            </w:p>
            <w:p w14:paraId="3728A18C" w14:textId="77777777" w:rsidR="00372AB0" w:rsidRDefault="00372AB0" w:rsidP="003F4D13">
              <w:pPr>
                <w:rPr>
                  <w:rFonts w:ascii="Arial" w:hAnsi="Arial" w:cs="Arial"/>
                </w:rPr>
              </w:pPr>
            </w:p>
            <w:p w14:paraId="20281F6F" w14:textId="77777777" w:rsidR="00726F89" w:rsidRDefault="00726F89" w:rsidP="003F4D13">
              <w:pPr>
                <w:rPr>
                  <w:rFonts w:ascii="Arial" w:hAnsi="Arial" w:cs="Arial"/>
                  <w:b/>
                  <w:bCs/>
                </w:rPr>
              </w:pPr>
            </w:p>
            <w:p w14:paraId="37A22C4F" w14:textId="5CFAE4CB" w:rsidR="00372AB0" w:rsidRPr="00324468" w:rsidRDefault="00372AB0" w:rsidP="003F4D13">
              <w:pPr>
                <w:rPr>
                  <w:rFonts w:ascii="Arial" w:hAnsi="Arial" w:cs="Arial"/>
                  <w:b/>
                  <w:bCs/>
                </w:rPr>
              </w:pPr>
              <w:r w:rsidRPr="00324468">
                <w:rPr>
                  <w:rFonts w:ascii="Arial" w:hAnsi="Arial" w:cs="Arial"/>
                  <w:b/>
                  <w:bCs/>
                </w:rPr>
                <w:t>Journals</w:t>
              </w:r>
              <w:r w:rsidR="005A1BBE" w:rsidRPr="00324468">
                <w:rPr>
                  <w:rFonts w:ascii="Arial" w:hAnsi="Arial" w:cs="Arial"/>
                  <w:b/>
                  <w:bCs/>
                </w:rPr>
                <w:t>:</w:t>
              </w:r>
            </w:p>
            <w:p w14:paraId="23CF8696" w14:textId="74AFF720" w:rsidR="00C0047E" w:rsidRPr="0097163F" w:rsidRDefault="00E508D8" w:rsidP="00C0047E">
              <w:pPr>
                <w:rPr>
                  <w:rFonts w:ascii="Arial" w:eastAsiaTheme="majorEastAsia" w:hAnsi="Arial" w:cs="Arial"/>
                  <w:color w:val="0000FF"/>
                  <w:u w:val="single"/>
                </w:rPr>
              </w:pPr>
              <w:proofErr w:type="spellStart"/>
              <w:r w:rsidRPr="003F4D13">
                <w:rPr>
                  <w:rFonts w:ascii="Arial" w:hAnsi="Arial" w:cs="Arial"/>
                </w:rPr>
                <w:t>Celikates</w:t>
              </w:r>
              <w:proofErr w:type="spellEnd"/>
              <w:r w:rsidR="008E4362">
                <w:rPr>
                  <w:rFonts w:ascii="Arial" w:hAnsi="Arial" w:cs="Arial"/>
                </w:rPr>
                <w:t xml:space="preserve"> and</w:t>
              </w:r>
              <w:r w:rsidRPr="003F4D13">
                <w:rPr>
                  <w:rFonts w:ascii="Arial" w:hAnsi="Arial" w:cs="Arial"/>
                </w:rPr>
                <w:t xml:space="preserve"> Flynn</w:t>
              </w:r>
              <w:r w:rsidR="00C0047E">
                <w:rPr>
                  <w:rFonts w:ascii="Arial" w:hAnsi="Arial" w:cs="Arial"/>
                </w:rPr>
                <w:t>.</w:t>
              </w:r>
              <w:r w:rsidRPr="003F4D13">
                <w:rPr>
                  <w:rFonts w:ascii="Arial" w:hAnsi="Arial" w:cs="Arial"/>
                </w:rPr>
                <w:t xml:space="preserve"> (2023)</w:t>
              </w:r>
              <w:r w:rsidR="00C0047E">
                <w:rPr>
                  <w:rFonts w:ascii="Arial" w:hAnsi="Arial" w:cs="Arial"/>
                </w:rPr>
                <w:t>.</w:t>
              </w:r>
              <w:r w:rsidRPr="003F4D13">
                <w:rPr>
                  <w:rFonts w:ascii="Arial" w:hAnsi="Arial" w:cs="Arial"/>
                </w:rPr>
                <w:t xml:space="preserve"> </w:t>
              </w:r>
              <w:r w:rsidRPr="00371C4E">
                <w:rPr>
                  <w:rFonts w:ascii="Arial" w:eastAsiaTheme="majorEastAsia" w:hAnsi="Arial" w:cs="Arial"/>
                  <w:i/>
                  <w:iCs/>
                </w:rPr>
                <w:t xml:space="preserve">Critical Theory (Frankfurt School) (Stanford </w:t>
              </w:r>
              <w:proofErr w:type="spellStart"/>
              <w:r w:rsidRPr="00371C4E">
                <w:rPr>
                  <w:rFonts w:ascii="Arial" w:eastAsiaTheme="majorEastAsia" w:hAnsi="Arial" w:cs="Arial"/>
                  <w:i/>
                  <w:iCs/>
                </w:rPr>
                <w:t>Encyclopedia</w:t>
              </w:r>
              <w:proofErr w:type="spellEnd"/>
              <w:r w:rsidRPr="00371C4E">
                <w:rPr>
                  <w:rFonts w:ascii="Arial" w:eastAsiaTheme="majorEastAsia" w:hAnsi="Arial" w:cs="Arial"/>
                  <w:i/>
                  <w:iCs/>
                </w:rPr>
                <w:t xml:space="preserve"> of Philosophy)</w:t>
              </w:r>
              <w:r w:rsidR="00C0047E">
                <w:rPr>
                  <w:rStyle w:val="Hyperlink"/>
                  <w:rFonts w:ascii="Arial" w:eastAsiaTheme="majorEastAsia" w:hAnsi="Arial" w:cs="Arial"/>
                </w:rPr>
                <w:t xml:space="preserve"> URL: </w:t>
              </w:r>
              <w:hyperlink r:id="rId25" w:history="1">
                <w:r w:rsidR="00C0047E" w:rsidRPr="00A5715C">
                  <w:rPr>
                    <w:rStyle w:val="Hyperlink"/>
                    <w:rFonts w:ascii="Arial" w:eastAsiaTheme="majorEastAsia" w:hAnsi="Arial" w:cs="Arial"/>
                  </w:rPr>
                  <w:t>https://plato.stanford.edu/entries/critical-theory/</w:t>
                </w:r>
              </w:hyperlink>
              <w:r w:rsidR="00C0047E">
                <w:rPr>
                  <w:rStyle w:val="Hyperlink"/>
                  <w:rFonts w:ascii="Arial" w:eastAsiaTheme="majorEastAsia" w:hAnsi="Arial" w:cs="Arial"/>
                </w:rPr>
                <w:t xml:space="preserve"> </w:t>
              </w:r>
              <w:r w:rsidR="00C0047E" w:rsidRPr="00CD0CB9">
                <w:rPr>
                  <w:rStyle w:val="Hyperlink"/>
                  <w:rFonts w:ascii="Arial" w:eastAsiaTheme="majorEastAsia" w:hAnsi="Arial" w:cs="Arial"/>
                  <w:color w:val="auto"/>
                  <w:u w:val="none"/>
                </w:rPr>
                <w:t>(Accessed: 1</w:t>
              </w:r>
              <w:r w:rsidR="00C0047E">
                <w:rPr>
                  <w:rStyle w:val="Hyperlink"/>
                  <w:rFonts w:ascii="Arial" w:eastAsiaTheme="majorEastAsia" w:hAnsi="Arial" w:cs="Arial"/>
                  <w:color w:val="auto"/>
                  <w:u w:val="none"/>
                </w:rPr>
                <w:t>2</w:t>
              </w:r>
              <w:r w:rsidR="00C0047E" w:rsidRPr="00CD0CB9">
                <w:rPr>
                  <w:rStyle w:val="Hyperlink"/>
                  <w:rFonts w:ascii="Arial" w:eastAsiaTheme="majorEastAsia" w:hAnsi="Arial" w:cs="Arial"/>
                  <w:color w:val="auto"/>
                  <w:u w:val="none"/>
                </w:rPr>
                <w:t xml:space="preserve"> November 2024)</w:t>
              </w:r>
            </w:p>
            <w:p w14:paraId="38CFC6EB" w14:textId="77777777" w:rsidR="00324468" w:rsidRDefault="00324468" w:rsidP="003F4D13">
              <w:pPr>
                <w:rPr>
                  <w:rStyle w:val="Hyperlink"/>
                  <w:rFonts w:ascii="Arial" w:eastAsiaTheme="majorEastAsia" w:hAnsi="Arial" w:cs="Arial"/>
                </w:rPr>
              </w:pPr>
            </w:p>
            <w:p w14:paraId="2CC6D0D8" w14:textId="0B9A4EF0" w:rsidR="00B24AED" w:rsidRDefault="00E508D8" w:rsidP="00B24AED">
              <w:pPr>
                <w:rPr>
                  <w:rStyle w:val="Hyperlink"/>
                  <w:rFonts w:ascii="Arial" w:eastAsiaTheme="majorEastAsia" w:hAnsi="Arial" w:cs="Arial"/>
                </w:rPr>
              </w:pPr>
              <w:r w:rsidRPr="003F4D13">
                <w:rPr>
                  <w:rFonts w:ascii="Arial" w:hAnsi="Arial" w:cs="Arial"/>
                </w:rPr>
                <w:t>Coombs, H. (2022)</w:t>
              </w:r>
              <w:r w:rsidR="00CF0A8A">
                <w:rPr>
                  <w:rFonts w:ascii="Arial" w:hAnsi="Arial" w:cs="Arial"/>
                </w:rPr>
                <w:t>.</w:t>
              </w:r>
              <w:r w:rsidRPr="003F4D13">
                <w:rPr>
                  <w:rFonts w:ascii="Arial" w:hAnsi="Arial" w:cs="Arial"/>
                </w:rPr>
                <w:t xml:space="preserve"> </w:t>
              </w:r>
              <w:hyperlink r:id="rId26" w:history="1">
                <w:r w:rsidRPr="003F4D13">
                  <w:rPr>
                    <w:rStyle w:val="Hyperlink"/>
                    <w:rFonts w:ascii="Arial" w:eastAsiaTheme="majorEastAsia" w:hAnsi="Arial" w:cs="Arial"/>
                  </w:rPr>
                  <w:t>Case Study Research Defined [White Paper]</w:t>
                </w:r>
              </w:hyperlink>
              <w:r w:rsidR="00CF0A8A">
                <w:rPr>
                  <w:rStyle w:val="Hyperlink"/>
                  <w:rFonts w:ascii="Arial" w:eastAsiaTheme="majorEastAsia" w:hAnsi="Arial" w:cs="Arial"/>
                </w:rPr>
                <w:t xml:space="preserve"> URL:</w:t>
              </w:r>
              <w:r w:rsidR="00B24AED" w:rsidRPr="00B24AED">
                <w:t xml:space="preserve"> </w:t>
              </w:r>
              <w:hyperlink r:id="rId27" w:history="1">
                <w:r w:rsidR="00B24AED" w:rsidRPr="00A5715C">
                  <w:rPr>
                    <w:rStyle w:val="Hyperlink"/>
                    <w:rFonts w:ascii="Arial" w:eastAsiaTheme="majorEastAsia" w:hAnsi="Arial" w:cs="Arial"/>
                  </w:rPr>
                  <w:t>https://www.researchgate.net/publication/364126131_Case_Study_Research_Defined_White_Paper</w:t>
                </w:r>
              </w:hyperlink>
              <w:r w:rsidR="00B24AED">
                <w:rPr>
                  <w:rStyle w:val="Hyperlink"/>
                  <w:rFonts w:ascii="Arial" w:eastAsiaTheme="majorEastAsia" w:hAnsi="Arial" w:cs="Arial"/>
                </w:rPr>
                <w:t xml:space="preserve"> </w:t>
              </w:r>
              <w:r w:rsidR="00B24AED" w:rsidRPr="00B328F4">
                <w:rPr>
                  <w:rStyle w:val="Hyperlink"/>
                  <w:rFonts w:ascii="Arial" w:eastAsiaTheme="majorEastAsia" w:hAnsi="Arial" w:cs="Arial"/>
                  <w:color w:val="auto"/>
                  <w:u w:val="none"/>
                </w:rPr>
                <w:t>(</w:t>
              </w:r>
              <w:r w:rsidR="00B24AED" w:rsidRPr="00CD0CB9">
                <w:rPr>
                  <w:rStyle w:val="Hyperlink"/>
                  <w:rFonts w:ascii="Arial" w:eastAsiaTheme="majorEastAsia" w:hAnsi="Arial" w:cs="Arial"/>
                  <w:color w:val="auto"/>
                  <w:u w:val="none"/>
                </w:rPr>
                <w:t xml:space="preserve">Accessed: </w:t>
              </w:r>
              <w:r w:rsidR="00B24AED">
                <w:rPr>
                  <w:rStyle w:val="Hyperlink"/>
                  <w:rFonts w:ascii="Arial" w:eastAsiaTheme="majorEastAsia" w:hAnsi="Arial" w:cs="Arial"/>
                  <w:color w:val="auto"/>
                  <w:u w:val="none"/>
                </w:rPr>
                <w:t>28</w:t>
              </w:r>
              <w:r w:rsidR="00B24AED" w:rsidRPr="00CD0CB9">
                <w:rPr>
                  <w:rStyle w:val="Hyperlink"/>
                  <w:rFonts w:ascii="Arial" w:eastAsiaTheme="majorEastAsia" w:hAnsi="Arial" w:cs="Arial"/>
                  <w:color w:val="auto"/>
                  <w:u w:val="none"/>
                </w:rPr>
                <w:t xml:space="preserve"> November 2024)</w:t>
              </w:r>
            </w:p>
            <w:p w14:paraId="18F2D095" w14:textId="180B41C5" w:rsidR="00024337" w:rsidRPr="00B24AED" w:rsidRDefault="00CF0A8A" w:rsidP="00E508D8">
              <w:pPr>
                <w:rPr>
                  <w:rFonts w:ascii="Arial" w:eastAsiaTheme="majorEastAsia" w:hAnsi="Arial" w:cs="Arial"/>
                  <w:color w:val="0000FF"/>
                  <w:u w:val="single"/>
                </w:rPr>
              </w:pPr>
              <w:r>
                <w:rPr>
                  <w:rStyle w:val="Hyperlink"/>
                  <w:rFonts w:ascii="Arial" w:eastAsiaTheme="majorEastAsia" w:hAnsi="Arial" w:cs="Arial"/>
                </w:rPr>
                <w:t xml:space="preserve"> </w:t>
              </w:r>
            </w:p>
            <w:p w14:paraId="5DFE557B" w14:textId="77777777" w:rsidR="00024337" w:rsidRDefault="00024337" w:rsidP="00024337">
              <w:pPr>
                <w:rPr>
                  <w:rStyle w:val="Hyperlink"/>
                  <w:rFonts w:ascii="Arial" w:eastAsiaTheme="majorEastAsia" w:hAnsi="Arial" w:cs="Arial"/>
                </w:rPr>
              </w:pPr>
              <w:r w:rsidRPr="003F4D13">
                <w:rPr>
                  <w:rFonts w:ascii="Arial" w:hAnsi="Arial" w:cs="Arial"/>
                </w:rPr>
                <w:t>Dwyer</w:t>
              </w:r>
              <w:r>
                <w:rPr>
                  <w:rFonts w:ascii="Arial" w:hAnsi="Arial" w:cs="Arial"/>
                </w:rPr>
                <w:t xml:space="preserve"> and</w:t>
              </w:r>
              <w:r w:rsidRPr="003F4D13">
                <w:rPr>
                  <w:rFonts w:ascii="Arial" w:hAnsi="Arial" w:cs="Arial"/>
                </w:rPr>
                <w:t xml:space="preserve"> Buckle</w:t>
              </w:r>
              <w:r>
                <w:rPr>
                  <w:rFonts w:ascii="Arial" w:hAnsi="Arial" w:cs="Arial"/>
                </w:rPr>
                <w:t>. (</w:t>
              </w:r>
              <w:r w:rsidRPr="003F4D13">
                <w:rPr>
                  <w:rFonts w:ascii="Arial" w:hAnsi="Arial" w:cs="Arial"/>
                </w:rPr>
                <w:t>2009</w:t>
              </w:r>
              <w:r>
                <w:rPr>
                  <w:rFonts w:ascii="Arial" w:hAnsi="Arial" w:cs="Arial"/>
                </w:rPr>
                <w:t>).</w:t>
              </w:r>
              <w:r w:rsidRPr="003F4D13">
                <w:rPr>
                  <w:rFonts w:ascii="Arial" w:hAnsi="Arial" w:cs="Arial"/>
                </w:rPr>
                <w:t xml:space="preserve"> </w:t>
              </w:r>
              <w:r w:rsidRPr="00024337">
                <w:rPr>
                  <w:rFonts w:ascii="Arial" w:eastAsiaTheme="majorEastAsia" w:hAnsi="Arial" w:cs="Arial"/>
                  <w:i/>
                  <w:iCs/>
                </w:rPr>
                <w:t>The Space Between: On Being an Insider-Outsider in Qualitative Research</w:t>
              </w:r>
              <w:r w:rsidRPr="002A40D9">
                <w:rPr>
                  <w:rFonts w:ascii="Arial" w:eastAsiaTheme="majorEastAsia" w:hAnsi="Arial" w:cs="Arial"/>
                </w:rPr>
                <w:t xml:space="preserve"> </w:t>
              </w:r>
              <w:r>
                <w:rPr>
                  <w:rStyle w:val="Hyperlink"/>
                  <w:rFonts w:ascii="Arial" w:eastAsiaTheme="majorEastAsia" w:hAnsi="Arial" w:cs="Arial"/>
                </w:rPr>
                <w:t xml:space="preserve">URL: </w:t>
              </w:r>
              <w:hyperlink r:id="rId28" w:history="1">
                <w:r w:rsidRPr="00A5715C">
                  <w:rPr>
                    <w:rStyle w:val="Hyperlink"/>
                    <w:rFonts w:ascii="Arial" w:eastAsiaTheme="majorEastAsia" w:hAnsi="Arial" w:cs="Arial"/>
                  </w:rPr>
                  <w:t>https://journals.sagepub.com/doi/full/10.1177/160940690900800105</w:t>
                </w:r>
              </w:hyperlink>
              <w:r>
                <w:rPr>
                  <w:rStyle w:val="Hyperlink"/>
                  <w:rFonts w:ascii="Arial" w:eastAsiaTheme="majorEastAsia" w:hAnsi="Arial" w:cs="Arial"/>
                </w:rPr>
                <w:t xml:space="preserve"> </w:t>
              </w:r>
              <w:r w:rsidRPr="00B328F4">
                <w:rPr>
                  <w:rStyle w:val="Hyperlink"/>
                  <w:rFonts w:ascii="Arial" w:eastAsiaTheme="majorEastAsia" w:hAnsi="Arial" w:cs="Arial"/>
                  <w:color w:val="auto"/>
                  <w:u w:val="none"/>
                </w:rPr>
                <w:t>(</w:t>
              </w:r>
              <w:r w:rsidRPr="00CD0CB9">
                <w:rPr>
                  <w:rStyle w:val="Hyperlink"/>
                  <w:rFonts w:ascii="Arial" w:eastAsiaTheme="majorEastAsia" w:hAnsi="Arial" w:cs="Arial"/>
                  <w:color w:val="auto"/>
                  <w:u w:val="none"/>
                </w:rPr>
                <w:t xml:space="preserve">Accessed: </w:t>
              </w:r>
              <w:r>
                <w:rPr>
                  <w:rStyle w:val="Hyperlink"/>
                  <w:rFonts w:ascii="Arial" w:eastAsiaTheme="majorEastAsia" w:hAnsi="Arial" w:cs="Arial"/>
                  <w:color w:val="auto"/>
                  <w:u w:val="none"/>
                </w:rPr>
                <w:t>27</w:t>
              </w:r>
              <w:r w:rsidRPr="00CD0CB9">
                <w:rPr>
                  <w:rStyle w:val="Hyperlink"/>
                  <w:rFonts w:ascii="Arial" w:eastAsiaTheme="majorEastAsia" w:hAnsi="Arial" w:cs="Arial"/>
                  <w:color w:val="auto"/>
                  <w:u w:val="none"/>
                </w:rPr>
                <w:t xml:space="preserve"> November 2024)</w:t>
              </w:r>
            </w:p>
            <w:p w14:paraId="2EE3B387" w14:textId="77777777" w:rsidR="0050512D" w:rsidRDefault="0050512D" w:rsidP="0050512D">
              <w:pPr>
                <w:rPr>
                  <w:rFonts w:ascii="Arial" w:hAnsi="Arial" w:cs="Arial"/>
                </w:rPr>
              </w:pPr>
            </w:p>
            <w:p w14:paraId="2F4F6EC8" w14:textId="2B1B8A73" w:rsidR="0050512D" w:rsidRPr="003F4D13" w:rsidRDefault="00763881" w:rsidP="0050512D">
              <w:pPr>
                <w:rPr>
                  <w:rFonts w:ascii="Arial" w:hAnsi="Arial" w:cs="Arial"/>
                </w:rPr>
              </w:pPr>
              <w:r w:rsidRPr="003F4D13">
                <w:rPr>
                  <w:rFonts w:ascii="Arial" w:hAnsi="Arial" w:cs="Arial"/>
                </w:rPr>
                <w:t>Melvi</w:t>
              </w:r>
              <w:r>
                <w:rPr>
                  <w:rFonts w:ascii="Arial" w:hAnsi="Arial" w:cs="Arial"/>
                </w:rPr>
                <w:t xml:space="preserve">n and </w:t>
              </w:r>
              <w:r w:rsidRPr="003F4D13">
                <w:rPr>
                  <w:rFonts w:ascii="Arial" w:hAnsi="Arial" w:cs="Arial"/>
                </w:rPr>
                <w:t>Reichardt</w:t>
              </w:r>
              <w:r>
                <w:rPr>
                  <w:rFonts w:ascii="Arial" w:hAnsi="Arial" w:cs="Arial"/>
                </w:rPr>
                <w:t>.</w:t>
              </w:r>
              <w:r w:rsidRPr="003F4D13">
                <w:rPr>
                  <w:rFonts w:ascii="Arial" w:hAnsi="Arial" w:cs="Arial"/>
                </w:rPr>
                <w:t xml:space="preserve"> (2013)</w:t>
              </w:r>
              <w:r>
                <w:rPr>
                  <w:rFonts w:ascii="Arial" w:hAnsi="Arial" w:cs="Arial"/>
                </w:rPr>
                <w:t xml:space="preserve">: </w:t>
              </w:r>
              <w:r w:rsidR="0050512D" w:rsidRPr="003F4D13">
                <w:rPr>
                  <w:rFonts w:ascii="Arial" w:hAnsi="Arial" w:cs="Arial"/>
                </w:rPr>
                <w:t>The SAGE Handbook of Applied Social Research Methods: Quasi-experiment</w:t>
              </w:r>
              <w:r w:rsidR="00915B40">
                <w:rPr>
                  <w:rFonts w:ascii="Arial" w:hAnsi="Arial" w:cs="Arial"/>
                </w:rPr>
                <w:t xml:space="preserve"> URL: </w:t>
              </w:r>
              <w:hyperlink r:id="rId29" w:history="1">
                <w:r w:rsidR="00915B40" w:rsidRPr="00A5715C">
                  <w:rPr>
                    <w:rStyle w:val="Hyperlink"/>
                    <w:rFonts w:ascii="Arial" w:hAnsi="Arial" w:cs="Arial"/>
                  </w:rPr>
                  <w:t>https://methods.sagepub.com/hnbk/edvol/the-sage-handbook-of-applied-social-research-methods-2e/toc</w:t>
                </w:r>
              </w:hyperlink>
              <w:r w:rsidR="00915B40">
                <w:rPr>
                  <w:rFonts w:ascii="Arial" w:hAnsi="Arial" w:cs="Arial"/>
                </w:rPr>
                <w:t xml:space="preserve"> </w:t>
              </w:r>
              <w:r w:rsidR="00915B40" w:rsidRPr="00CD0CB9">
                <w:rPr>
                  <w:rStyle w:val="Hyperlink"/>
                  <w:rFonts w:ascii="Arial" w:eastAsiaTheme="majorEastAsia" w:hAnsi="Arial" w:cs="Arial"/>
                  <w:color w:val="auto"/>
                  <w:u w:val="none"/>
                </w:rPr>
                <w:t>(Accessed: 11 November 2024)</w:t>
              </w:r>
            </w:p>
            <w:p w14:paraId="4DE6BCDF" w14:textId="77777777" w:rsidR="00E508D8" w:rsidRDefault="00E508D8" w:rsidP="003F4D13">
              <w:pPr>
                <w:rPr>
                  <w:rFonts w:ascii="Arial" w:hAnsi="Arial" w:cs="Arial"/>
                </w:rPr>
              </w:pPr>
            </w:p>
            <w:p w14:paraId="045C1E16" w14:textId="77777777" w:rsidR="00726F89" w:rsidRDefault="00726F89" w:rsidP="00B328F4">
              <w:pPr>
                <w:rPr>
                  <w:rFonts w:ascii="Arial" w:hAnsi="Arial" w:cs="Arial"/>
                  <w:b/>
                  <w:bCs/>
                </w:rPr>
              </w:pPr>
            </w:p>
            <w:p w14:paraId="1FE96FF0" w14:textId="07A5F2B1" w:rsidR="00B328F4" w:rsidRDefault="008E4362" w:rsidP="00B328F4">
              <w:pPr>
                <w:rPr>
                  <w:rFonts w:ascii="Arial" w:hAnsi="Arial" w:cs="Arial"/>
                </w:rPr>
              </w:pPr>
              <w:r w:rsidRPr="00324468">
                <w:rPr>
                  <w:rFonts w:ascii="Arial" w:hAnsi="Arial" w:cs="Arial"/>
                  <w:b/>
                  <w:bCs/>
                </w:rPr>
                <w:t>Websites</w:t>
              </w:r>
              <w:r>
                <w:rPr>
                  <w:rFonts w:ascii="Arial" w:hAnsi="Arial" w:cs="Arial"/>
                </w:rPr>
                <w:t>:</w:t>
              </w:r>
              <w:r w:rsidR="00B328F4" w:rsidRPr="00B328F4">
                <w:rPr>
                  <w:rFonts w:ascii="Arial" w:hAnsi="Arial" w:cs="Arial"/>
                </w:rPr>
                <w:t xml:space="preserve"> </w:t>
              </w:r>
            </w:p>
            <w:p w14:paraId="168099CC" w14:textId="77777777" w:rsidR="005D2F4A" w:rsidRDefault="005D2F4A" w:rsidP="005D2F4A">
              <w:pPr>
                <w:rPr>
                  <w:rStyle w:val="Hyperlink"/>
                  <w:rFonts w:ascii="Arial" w:eastAsiaTheme="majorEastAsia" w:hAnsi="Arial" w:cs="Arial"/>
                  <w:color w:val="auto"/>
                  <w:u w:val="none"/>
                </w:rPr>
              </w:pPr>
              <w:r w:rsidRPr="003F4D13">
                <w:rPr>
                  <w:rFonts w:ascii="Arial" w:hAnsi="Arial" w:cs="Arial"/>
                </w:rPr>
                <w:t xml:space="preserve">Bhandari (2021) </w:t>
              </w:r>
              <w:r w:rsidRPr="008D4635">
                <w:rPr>
                  <w:rFonts w:ascii="Arial" w:eastAsiaTheme="majorEastAsia" w:hAnsi="Arial" w:cs="Arial"/>
                  <w:i/>
                  <w:iCs/>
                </w:rPr>
                <w:t>Ethical Considerations in Research | Types &amp; Examples</w:t>
              </w:r>
              <w:r>
                <w:rPr>
                  <w:rStyle w:val="Hyperlink"/>
                  <w:rFonts w:ascii="Arial" w:eastAsiaTheme="majorEastAsia" w:hAnsi="Arial" w:cs="Arial"/>
                </w:rPr>
                <w:t xml:space="preserve"> URL: </w:t>
              </w:r>
              <w:hyperlink r:id="rId30" w:history="1">
                <w:r w:rsidRPr="00A5715C">
                  <w:rPr>
                    <w:rStyle w:val="Hyperlink"/>
                    <w:rFonts w:ascii="Arial" w:eastAsiaTheme="majorEastAsia" w:hAnsi="Arial" w:cs="Arial"/>
                  </w:rPr>
                  <w:t>https://www.scribbr.com/methodology/research-ethics/</w:t>
                </w:r>
              </w:hyperlink>
              <w:r>
                <w:rPr>
                  <w:rStyle w:val="Hyperlink"/>
                  <w:rFonts w:ascii="Arial" w:eastAsiaTheme="majorEastAsia" w:hAnsi="Arial" w:cs="Arial"/>
                </w:rPr>
                <w:t xml:space="preserve"> </w:t>
              </w:r>
              <w:r w:rsidRPr="00CD0CB9">
                <w:rPr>
                  <w:rStyle w:val="Hyperlink"/>
                  <w:rFonts w:ascii="Arial" w:eastAsiaTheme="majorEastAsia" w:hAnsi="Arial" w:cs="Arial"/>
                  <w:color w:val="auto"/>
                  <w:u w:val="none"/>
                </w:rPr>
                <w:t>(Accessed: 11 November 2024)</w:t>
              </w:r>
            </w:p>
            <w:p w14:paraId="6D1FBF59" w14:textId="77777777" w:rsidR="00B328F4" w:rsidRDefault="00B328F4" w:rsidP="00B328F4">
              <w:pPr>
                <w:rPr>
                  <w:rFonts w:ascii="Arial" w:hAnsi="Arial" w:cs="Arial"/>
                </w:rPr>
              </w:pPr>
            </w:p>
            <w:p w14:paraId="397399AB" w14:textId="2F3871B2" w:rsidR="00B328F4" w:rsidRDefault="00B328F4" w:rsidP="00B328F4">
              <w:pPr>
                <w:rPr>
                  <w:rStyle w:val="Hyperlink"/>
                  <w:rFonts w:ascii="Arial" w:eastAsiaTheme="majorEastAsia" w:hAnsi="Arial" w:cs="Arial"/>
                  <w:color w:val="auto"/>
                  <w:u w:val="none"/>
                </w:rPr>
              </w:pPr>
              <w:r w:rsidRPr="003F4D13">
                <w:rPr>
                  <w:rFonts w:ascii="Arial" w:hAnsi="Arial" w:cs="Arial"/>
                </w:rPr>
                <w:t>BBC</w:t>
              </w:r>
              <w:r w:rsidR="000E23D9">
                <w:rPr>
                  <w:rFonts w:ascii="Arial" w:hAnsi="Arial" w:cs="Arial"/>
                </w:rPr>
                <w:t xml:space="preserve">. </w:t>
              </w:r>
              <w:r w:rsidRPr="003F4D13">
                <w:rPr>
                  <w:rFonts w:ascii="Arial" w:hAnsi="Arial" w:cs="Arial"/>
                </w:rPr>
                <w:t>(2013)</w:t>
              </w:r>
              <w:r w:rsidR="000E23D9">
                <w:rPr>
                  <w:rFonts w:ascii="Arial" w:hAnsi="Arial" w:cs="Arial"/>
                </w:rPr>
                <w:t>.</w:t>
              </w:r>
              <w:r w:rsidRPr="003F4D13">
                <w:rPr>
                  <w:rFonts w:ascii="Arial" w:hAnsi="Arial" w:cs="Arial"/>
                </w:rPr>
                <w:t xml:space="preserve"> </w:t>
              </w:r>
              <w:r>
                <w:rPr>
                  <w:rFonts w:ascii="Arial" w:hAnsi="Arial" w:cs="Arial"/>
                </w:rPr>
                <w:t xml:space="preserve"> </w:t>
              </w:r>
              <w:r w:rsidRPr="000E23D9">
                <w:rPr>
                  <w:rFonts w:ascii="Arial" w:eastAsiaTheme="majorEastAsia" w:hAnsi="Arial" w:cs="Arial"/>
                  <w:i/>
                  <w:iCs/>
                </w:rPr>
                <w:t>Monmouthshire Council: 'Agile' working means too few desks - BBC News</w:t>
              </w:r>
              <w:r>
                <w:rPr>
                  <w:rStyle w:val="Hyperlink"/>
                  <w:rFonts w:ascii="Arial" w:eastAsiaTheme="majorEastAsia" w:hAnsi="Arial" w:cs="Arial"/>
                </w:rPr>
                <w:t xml:space="preserve"> URL: </w:t>
              </w:r>
              <w:r w:rsidRPr="007815FF">
                <w:rPr>
                  <w:rStyle w:val="Hyperlink"/>
                  <w:rFonts w:ascii="Arial" w:eastAsiaTheme="majorEastAsia" w:hAnsi="Arial" w:cs="Arial"/>
                </w:rPr>
                <w:t xml:space="preserve">https://www.bbc.co.uk/news/uk-wales-south-east-wales-22111508#:~:text=The%20shortage%20of%20desks%20at%20Monmouthshire%20council%27s%20office,the%20time%2C%20reducing%20the%20need%20for%20desk%20space. </w:t>
              </w:r>
              <w:r w:rsidRPr="00CD0CB9">
                <w:rPr>
                  <w:rStyle w:val="Hyperlink"/>
                  <w:rFonts w:ascii="Arial" w:eastAsiaTheme="majorEastAsia" w:hAnsi="Arial" w:cs="Arial"/>
                  <w:color w:val="auto"/>
                  <w:u w:val="none"/>
                </w:rPr>
                <w:t>(Accessed: 11 November 2024)</w:t>
              </w:r>
            </w:p>
            <w:p w14:paraId="26D0816E" w14:textId="22DB127C" w:rsidR="008E4362" w:rsidRDefault="008E4362" w:rsidP="008E4362">
              <w:pPr>
                <w:rPr>
                  <w:rFonts w:ascii="Arial" w:hAnsi="Arial" w:cs="Arial"/>
                </w:rPr>
              </w:pPr>
            </w:p>
            <w:p w14:paraId="29862520" w14:textId="635FD612" w:rsidR="005D0B9D" w:rsidRDefault="005D0B9D" w:rsidP="005D0B9D">
              <w:pPr>
                <w:rPr>
                  <w:rStyle w:val="Hyperlink"/>
                  <w:rFonts w:ascii="Arial" w:eastAsiaTheme="majorEastAsia" w:hAnsi="Arial" w:cs="Arial"/>
                  <w:color w:val="auto"/>
                  <w:u w:val="none"/>
                </w:rPr>
              </w:pPr>
              <w:r w:rsidRPr="003F4D13">
                <w:rPr>
                  <w:rFonts w:ascii="Arial" w:hAnsi="Arial" w:cs="Arial"/>
                </w:rPr>
                <w:t>Bevans</w:t>
              </w:r>
              <w:r>
                <w:rPr>
                  <w:rFonts w:ascii="Arial" w:hAnsi="Arial" w:cs="Arial"/>
                </w:rPr>
                <w:t xml:space="preserve">, </w:t>
              </w:r>
              <w:r w:rsidR="000E23D9">
                <w:rPr>
                  <w:rFonts w:ascii="Arial" w:hAnsi="Arial" w:cs="Arial"/>
                </w:rPr>
                <w:t>(</w:t>
              </w:r>
              <w:r w:rsidRPr="003F4D13">
                <w:rPr>
                  <w:rFonts w:ascii="Arial" w:hAnsi="Arial" w:cs="Arial"/>
                </w:rPr>
                <w:t xml:space="preserve">2022): </w:t>
              </w:r>
              <w:r w:rsidRPr="00785B38">
                <w:rPr>
                  <w:rFonts w:ascii="Arial" w:eastAsiaTheme="majorEastAsia" w:hAnsi="Arial" w:cs="Arial"/>
                  <w:i/>
                  <w:iCs/>
                </w:rPr>
                <w:t>A Quick Guide to Experimental Design | 5 Steps &amp; Examples</w:t>
              </w:r>
              <w:r w:rsidR="00981681">
                <w:rPr>
                  <w:rStyle w:val="Hyperlink"/>
                  <w:rFonts w:ascii="Arial" w:eastAsiaTheme="majorEastAsia" w:hAnsi="Arial" w:cs="Arial"/>
                </w:rPr>
                <w:t xml:space="preserve"> URL: </w:t>
              </w:r>
              <w:hyperlink r:id="rId31" w:history="1">
                <w:r w:rsidR="00981681" w:rsidRPr="00A5715C">
                  <w:rPr>
                    <w:rStyle w:val="Hyperlink"/>
                    <w:rFonts w:ascii="Arial" w:eastAsiaTheme="majorEastAsia" w:hAnsi="Arial" w:cs="Arial"/>
                  </w:rPr>
                  <w:t>https://www.scribbr.co.uk/research-methods/guide-to-experimental-design/</w:t>
                </w:r>
              </w:hyperlink>
              <w:r w:rsidR="00981681">
                <w:rPr>
                  <w:rStyle w:val="Hyperlink"/>
                  <w:rFonts w:ascii="Arial" w:eastAsiaTheme="majorEastAsia" w:hAnsi="Arial" w:cs="Arial"/>
                </w:rPr>
                <w:t xml:space="preserve"> </w:t>
              </w:r>
              <w:r w:rsidR="00981681" w:rsidRPr="00CD0CB9">
                <w:rPr>
                  <w:rStyle w:val="Hyperlink"/>
                  <w:rFonts w:ascii="Arial" w:eastAsiaTheme="majorEastAsia" w:hAnsi="Arial" w:cs="Arial"/>
                  <w:color w:val="auto"/>
                  <w:u w:val="none"/>
                </w:rPr>
                <w:t>(Accessed: 1</w:t>
              </w:r>
              <w:r w:rsidR="00981681">
                <w:rPr>
                  <w:rStyle w:val="Hyperlink"/>
                  <w:rFonts w:ascii="Arial" w:eastAsiaTheme="majorEastAsia" w:hAnsi="Arial" w:cs="Arial"/>
                  <w:color w:val="auto"/>
                  <w:u w:val="none"/>
                </w:rPr>
                <w:t>2</w:t>
              </w:r>
              <w:r w:rsidR="00981681" w:rsidRPr="00CD0CB9">
                <w:rPr>
                  <w:rStyle w:val="Hyperlink"/>
                  <w:rFonts w:ascii="Arial" w:eastAsiaTheme="majorEastAsia" w:hAnsi="Arial" w:cs="Arial"/>
                  <w:color w:val="auto"/>
                  <w:u w:val="none"/>
                </w:rPr>
                <w:t xml:space="preserve"> November 2024)</w:t>
              </w:r>
            </w:p>
            <w:p w14:paraId="7D9B56B3" w14:textId="77777777" w:rsidR="00F64DA1" w:rsidRPr="0097163F" w:rsidRDefault="00F64DA1" w:rsidP="005D0B9D">
              <w:pPr>
                <w:rPr>
                  <w:rFonts w:ascii="Arial" w:eastAsiaTheme="majorEastAsia" w:hAnsi="Arial" w:cs="Arial"/>
                  <w:color w:val="0000FF"/>
                  <w:u w:val="single"/>
                </w:rPr>
              </w:pPr>
            </w:p>
            <w:p w14:paraId="1ED37BCB" w14:textId="77777777" w:rsidR="00F64DA1" w:rsidRDefault="00F64DA1" w:rsidP="00F64DA1">
              <w:pPr>
                <w:rPr>
                  <w:rStyle w:val="Hyperlink"/>
                  <w:rFonts w:ascii="Arial" w:eastAsiaTheme="majorEastAsia" w:hAnsi="Arial" w:cs="Arial"/>
                </w:rPr>
              </w:pPr>
              <w:r w:rsidRPr="003F4D13">
                <w:rPr>
                  <w:rFonts w:ascii="Arial" w:hAnsi="Arial" w:cs="Arial"/>
                </w:rPr>
                <w:t xml:space="preserve">Catalyst.Harvard.edu (2024): </w:t>
              </w:r>
              <w:r w:rsidRPr="00F64DA1">
                <w:rPr>
                  <w:rFonts w:ascii="Arial" w:eastAsiaTheme="majorEastAsia" w:hAnsi="Arial" w:cs="Arial"/>
                  <w:i/>
                  <w:iCs/>
                </w:rPr>
                <w:t>Getting Started with Mixed Methods Research</w:t>
              </w:r>
              <w:r>
                <w:rPr>
                  <w:rStyle w:val="Hyperlink"/>
                  <w:rFonts w:ascii="Arial" w:eastAsiaTheme="majorEastAsia" w:hAnsi="Arial" w:cs="Arial"/>
                </w:rPr>
                <w:t xml:space="preserve"> URL: </w:t>
              </w:r>
              <w:hyperlink r:id="rId32" w:history="1">
                <w:r w:rsidRPr="00A5715C">
                  <w:rPr>
                    <w:rStyle w:val="Hyperlink"/>
                    <w:rFonts w:ascii="Arial" w:eastAsiaTheme="majorEastAsia" w:hAnsi="Arial" w:cs="Arial"/>
                  </w:rPr>
                  <w:t>https://catalyst.harvard.edu/wp-content/uploads/2021/09/HCAT_CEP_MixedMethodsResearch-Accessible.pdf</w:t>
                </w:r>
              </w:hyperlink>
              <w:r>
                <w:rPr>
                  <w:rStyle w:val="Hyperlink"/>
                  <w:rFonts w:ascii="Arial" w:eastAsiaTheme="majorEastAsia" w:hAnsi="Arial" w:cs="Arial"/>
                </w:rPr>
                <w:t xml:space="preserve"> </w:t>
              </w:r>
              <w:r w:rsidRPr="00CD0CB9">
                <w:rPr>
                  <w:rStyle w:val="Hyperlink"/>
                  <w:rFonts w:ascii="Arial" w:eastAsiaTheme="majorEastAsia" w:hAnsi="Arial" w:cs="Arial"/>
                  <w:color w:val="auto"/>
                  <w:u w:val="none"/>
                </w:rPr>
                <w:t>(Accessed: 1</w:t>
              </w:r>
              <w:r>
                <w:rPr>
                  <w:rStyle w:val="Hyperlink"/>
                  <w:rFonts w:ascii="Arial" w:eastAsiaTheme="majorEastAsia" w:hAnsi="Arial" w:cs="Arial"/>
                  <w:color w:val="auto"/>
                  <w:u w:val="none"/>
                </w:rPr>
                <w:t>4</w:t>
              </w:r>
              <w:r w:rsidRPr="00CD0CB9">
                <w:rPr>
                  <w:rStyle w:val="Hyperlink"/>
                  <w:rFonts w:ascii="Arial" w:eastAsiaTheme="majorEastAsia" w:hAnsi="Arial" w:cs="Arial"/>
                  <w:color w:val="auto"/>
                  <w:u w:val="none"/>
                </w:rPr>
                <w:t xml:space="preserve"> November 2024)</w:t>
              </w:r>
            </w:p>
            <w:p w14:paraId="69AA6764" w14:textId="77777777" w:rsidR="005D0B9D" w:rsidRDefault="005D0B9D" w:rsidP="008E4362">
              <w:pPr>
                <w:rPr>
                  <w:rFonts w:ascii="Arial" w:hAnsi="Arial" w:cs="Arial"/>
                </w:rPr>
              </w:pPr>
            </w:p>
            <w:p w14:paraId="2802270A" w14:textId="226BCD58" w:rsidR="008E4362" w:rsidRDefault="008E4362" w:rsidP="008E4362">
              <w:pPr>
                <w:rPr>
                  <w:rStyle w:val="Hyperlink"/>
                  <w:rFonts w:ascii="Arial" w:eastAsiaTheme="majorEastAsia" w:hAnsi="Arial" w:cs="Arial"/>
                </w:rPr>
              </w:pPr>
              <w:r w:rsidRPr="003F4D13">
                <w:rPr>
                  <w:rFonts w:ascii="Arial" w:hAnsi="Arial" w:cs="Arial"/>
                </w:rPr>
                <w:t xml:space="preserve">CCC </w:t>
              </w:r>
              <w:r w:rsidR="00352DA8">
                <w:rPr>
                  <w:rFonts w:ascii="Arial" w:hAnsi="Arial" w:cs="Arial"/>
                </w:rPr>
                <w:t xml:space="preserve">(2024) </w:t>
              </w:r>
              <w:r w:rsidRPr="00785B38">
                <w:rPr>
                  <w:rFonts w:ascii="Arial" w:hAnsi="Arial" w:cs="Arial"/>
                  <w:i/>
                  <w:iCs/>
                </w:rPr>
                <w:t xml:space="preserve">Overview: </w:t>
              </w:r>
              <w:r w:rsidRPr="00785B38">
                <w:rPr>
                  <w:rFonts w:ascii="Arial" w:eastAsiaTheme="majorEastAsia" w:hAnsi="Arial" w:cs="Arial"/>
                  <w:i/>
                  <w:iCs/>
                </w:rPr>
                <w:t xml:space="preserve">Carmarthenshire County Council </w:t>
              </w:r>
              <w:proofErr w:type="gramStart"/>
              <w:r w:rsidRPr="00785B38">
                <w:rPr>
                  <w:rFonts w:ascii="Arial" w:eastAsiaTheme="majorEastAsia" w:hAnsi="Arial" w:cs="Arial"/>
                  <w:i/>
                  <w:iCs/>
                </w:rPr>
                <w:t>Website</w:t>
              </w:r>
              <w:r w:rsidRPr="0046204F">
                <w:rPr>
                  <w:rFonts w:ascii="Arial" w:eastAsiaTheme="majorEastAsia" w:hAnsi="Arial" w:cs="Arial"/>
                </w:rPr>
                <w:t xml:space="preserve"> :</w:t>
              </w:r>
              <w:proofErr w:type="gramEnd"/>
              <w:r w:rsidRPr="0046204F">
                <w:rPr>
                  <w:rFonts w:ascii="Arial" w:eastAsiaTheme="majorEastAsia" w:hAnsi="Arial" w:cs="Arial"/>
                </w:rPr>
                <w:t xml:space="preserve"> </w:t>
              </w:r>
              <w:proofErr w:type="spellStart"/>
              <w:r w:rsidRPr="0046204F">
                <w:rPr>
                  <w:rFonts w:ascii="Arial" w:eastAsiaTheme="majorEastAsia" w:hAnsi="Arial" w:cs="Arial"/>
                </w:rPr>
                <w:t>Gwefan</w:t>
              </w:r>
              <w:proofErr w:type="spellEnd"/>
              <w:r w:rsidRPr="0046204F">
                <w:rPr>
                  <w:rFonts w:ascii="Arial" w:eastAsiaTheme="majorEastAsia" w:hAnsi="Arial" w:cs="Arial"/>
                </w:rPr>
                <w:t xml:space="preserve"> Cyngor Sir Gaerfyrddin</w:t>
              </w:r>
              <w:r w:rsidR="0046204F">
                <w:rPr>
                  <w:rStyle w:val="Hyperlink"/>
                  <w:rFonts w:ascii="Arial" w:eastAsiaTheme="majorEastAsia" w:hAnsi="Arial" w:cs="Arial"/>
                </w:rPr>
                <w:t xml:space="preserve"> URL: </w:t>
              </w:r>
              <w:r w:rsidR="00ED0DD2" w:rsidRPr="00ED0DD2">
                <w:rPr>
                  <w:rFonts w:ascii="Arial" w:eastAsiaTheme="majorEastAsia" w:hAnsi="Arial" w:cs="Arial"/>
                  <w:color w:val="0000FF"/>
                  <w:u w:val="single"/>
                </w:rPr>
                <w:t>https://www.carmarthenshire.gov.wales/</w:t>
              </w:r>
              <w:r w:rsidR="00ED0DD2" w:rsidRPr="00ED0DD2">
                <w:rPr>
                  <w:rStyle w:val="Hyperlink"/>
                  <w:rFonts w:ascii="Arial" w:eastAsiaTheme="majorEastAsia" w:hAnsi="Arial" w:cs="Arial"/>
                </w:rPr>
                <w:t xml:space="preserve"> </w:t>
              </w:r>
              <w:r w:rsidR="0046204F" w:rsidRPr="00CD0CB9">
                <w:rPr>
                  <w:rStyle w:val="Hyperlink"/>
                  <w:rFonts w:ascii="Arial" w:eastAsiaTheme="majorEastAsia" w:hAnsi="Arial" w:cs="Arial"/>
                  <w:color w:val="auto"/>
                  <w:u w:val="none"/>
                </w:rPr>
                <w:t xml:space="preserve">(Accessed: </w:t>
              </w:r>
              <w:r w:rsidR="0046204F">
                <w:rPr>
                  <w:rStyle w:val="Hyperlink"/>
                  <w:rFonts w:ascii="Arial" w:eastAsiaTheme="majorEastAsia" w:hAnsi="Arial" w:cs="Arial"/>
                  <w:color w:val="auto"/>
                  <w:u w:val="none"/>
                </w:rPr>
                <w:t>24</w:t>
              </w:r>
              <w:r w:rsidR="0046204F" w:rsidRPr="00CD0CB9">
                <w:rPr>
                  <w:rStyle w:val="Hyperlink"/>
                  <w:rFonts w:ascii="Arial" w:eastAsiaTheme="majorEastAsia" w:hAnsi="Arial" w:cs="Arial"/>
                  <w:color w:val="auto"/>
                  <w:u w:val="none"/>
                </w:rPr>
                <w:t xml:space="preserve"> November 2024)</w:t>
              </w:r>
            </w:p>
            <w:p w14:paraId="0FF91E4A" w14:textId="77777777" w:rsidR="0097163F" w:rsidRDefault="0097163F" w:rsidP="0097163F">
              <w:pPr>
                <w:tabs>
                  <w:tab w:val="right" w:pos="10454"/>
                </w:tabs>
                <w:rPr>
                  <w:rFonts w:ascii="Arial" w:hAnsi="Arial" w:cs="Arial"/>
                </w:rPr>
              </w:pPr>
            </w:p>
            <w:p w14:paraId="6B9CBE4D" w14:textId="55652191" w:rsidR="0097163F" w:rsidRPr="008E4362" w:rsidRDefault="0097163F" w:rsidP="0097163F">
              <w:pPr>
                <w:tabs>
                  <w:tab w:val="right" w:pos="10454"/>
                </w:tabs>
                <w:rPr>
                  <w:rStyle w:val="Hyperlink"/>
                  <w:rFonts w:ascii="Arial" w:hAnsi="Arial" w:cs="Arial"/>
                  <w:color w:val="auto"/>
                  <w:u w:val="none"/>
                </w:rPr>
              </w:pPr>
              <w:r w:rsidRPr="003F4D13">
                <w:rPr>
                  <w:rFonts w:ascii="Arial" w:hAnsi="Arial" w:cs="Arial"/>
                </w:rPr>
                <w:t xml:space="preserve">CCC </w:t>
              </w:r>
              <w:r w:rsidR="00352DA8">
                <w:rPr>
                  <w:rFonts w:ascii="Arial" w:hAnsi="Arial" w:cs="Arial"/>
                </w:rPr>
                <w:t xml:space="preserve">(2024) </w:t>
              </w:r>
              <w:r w:rsidRPr="00785B38">
                <w:rPr>
                  <w:rFonts w:ascii="Arial" w:hAnsi="Arial" w:cs="Arial"/>
                  <w:i/>
                  <w:iCs/>
                </w:rPr>
                <w:t>What our staff say about u</w:t>
              </w:r>
              <w:r w:rsidR="00ED0DD2" w:rsidRPr="00785B38">
                <w:rPr>
                  <w:rFonts w:ascii="Arial" w:hAnsi="Arial" w:cs="Arial"/>
                  <w:i/>
                  <w:iCs/>
                </w:rPr>
                <w:t>s</w:t>
              </w:r>
              <w:r w:rsidR="00ED0DD2">
                <w:rPr>
                  <w:rStyle w:val="Hyperlink"/>
                  <w:rFonts w:ascii="Arial" w:eastAsiaTheme="majorEastAsia" w:hAnsi="Arial" w:cs="Arial"/>
                </w:rPr>
                <w:t xml:space="preserve"> </w:t>
              </w:r>
              <w:r w:rsidR="00352DA8">
                <w:rPr>
                  <w:rStyle w:val="Hyperlink"/>
                  <w:rFonts w:ascii="Arial" w:eastAsiaTheme="majorEastAsia" w:hAnsi="Arial" w:cs="Arial"/>
                </w:rPr>
                <w:t xml:space="preserve">URL: </w:t>
              </w:r>
              <w:hyperlink r:id="rId33" w:history="1">
                <w:r w:rsidR="00ED0DD2" w:rsidRPr="00A5715C">
                  <w:rPr>
                    <w:rStyle w:val="Hyperlink"/>
                    <w:rFonts w:ascii="Arial" w:eastAsiaTheme="majorEastAsia" w:hAnsi="Arial" w:cs="Arial"/>
                  </w:rPr>
                  <w:t>https://www.carmarthenshire.gov.wales/home/council-services/jobs-careers/working-for-us/what-our-staff-say-about-us/</w:t>
                </w:r>
              </w:hyperlink>
              <w:r w:rsidR="00ED0DD2">
                <w:rPr>
                  <w:rStyle w:val="Hyperlink"/>
                  <w:rFonts w:ascii="Arial" w:eastAsiaTheme="majorEastAsia" w:hAnsi="Arial" w:cs="Arial"/>
                </w:rPr>
                <w:t xml:space="preserve"> </w:t>
              </w:r>
              <w:r w:rsidR="00ED0DD2" w:rsidRPr="00CD0CB9">
                <w:rPr>
                  <w:rStyle w:val="Hyperlink"/>
                  <w:rFonts w:ascii="Arial" w:eastAsiaTheme="majorEastAsia" w:hAnsi="Arial" w:cs="Arial"/>
                  <w:color w:val="auto"/>
                  <w:u w:val="none"/>
                </w:rPr>
                <w:t xml:space="preserve">(Accessed: </w:t>
              </w:r>
              <w:r w:rsidR="00ED0DD2">
                <w:rPr>
                  <w:rStyle w:val="Hyperlink"/>
                  <w:rFonts w:ascii="Arial" w:eastAsiaTheme="majorEastAsia" w:hAnsi="Arial" w:cs="Arial"/>
                  <w:color w:val="auto"/>
                  <w:u w:val="none"/>
                </w:rPr>
                <w:t>24</w:t>
              </w:r>
              <w:r w:rsidR="00ED0DD2" w:rsidRPr="00CD0CB9">
                <w:rPr>
                  <w:rStyle w:val="Hyperlink"/>
                  <w:rFonts w:ascii="Arial" w:eastAsiaTheme="majorEastAsia" w:hAnsi="Arial" w:cs="Arial"/>
                  <w:color w:val="auto"/>
                  <w:u w:val="none"/>
                </w:rPr>
                <w:t xml:space="preserve"> November 2024)</w:t>
              </w:r>
            </w:p>
            <w:p w14:paraId="0CB6CB73" w14:textId="77777777" w:rsidR="00324468" w:rsidRPr="003F4D13" w:rsidRDefault="00324468" w:rsidP="008E4362">
              <w:pPr>
                <w:rPr>
                  <w:rFonts w:ascii="Arial" w:hAnsi="Arial" w:cs="Arial"/>
                </w:rPr>
              </w:pPr>
            </w:p>
            <w:p w14:paraId="6E4578DA" w14:textId="5D0D4AA7" w:rsidR="008E4362" w:rsidRDefault="008E4362" w:rsidP="008E4362">
              <w:pPr>
                <w:rPr>
                  <w:rStyle w:val="Hyperlink"/>
                  <w:rFonts w:ascii="Arial" w:eastAsiaTheme="majorEastAsia" w:hAnsi="Arial" w:cs="Arial"/>
                  <w:color w:val="auto"/>
                  <w:u w:val="none"/>
                </w:rPr>
              </w:pPr>
              <w:r w:rsidRPr="003F4D13">
                <w:rPr>
                  <w:rFonts w:ascii="Arial" w:hAnsi="Arial" w:cs="Arial"/>
                </w:rPr>
                <w:t xml:space="preserve">CCC </w:t>
              </w:r>
              <w:r w:rsidR="00785B38">
                <w:rPr>
                  <w:rFonts w:ascii="Arial" w:hAnsi="Arial" w:cs="Arial"/>
                </w:rPr>
                <w:t>(2024)</w:t>
              </w:r>
              <w:r w:rsidR="000C3159">
                <w:rPr>
                  <w:rFonts w:ascii="Arial" w:hAnsi="Arial" w:cs="Arial"/>
                </w:rPr>
                <w:t>.</w:t>
              </w:r>
              <w:r w:rsidR="00785B38">
                <w:rPr>
                  <w:rFonts w:ascii="Arial" w:hAnsi="Arial" w:cs="Arial"/>
                </w:rPr>
                <w:t xml:space="preserve"> </w:t>
              </w:r>
              <w:r w:rsidR="00785B38" w:rsidRPr="00785B38">
                <w:rPr>
                  <w:rFonts w:ascii="Arial" w:hAnsi="Arial" w:cs="Arial"/>
                  <w:i/>
                  <w:iCs/>
                </w:rPr>
                <w:t xml:space="preserve">Data and </w:t>
              </w:r>
              <w:r w:rsidRPr="00785B38">
                <w:rPr>
                  <w:rFonts w:ascii="Arial" w:hAnsi="Arial" w:cs="Arial"/>
                  <w:i/>
                  <w:iCs/>
                </w:rPr>
                <w:t>Research</w:t>
              </w:r>
              <w:r w:rsidRPr="003F4D13">
                <w:rPr>
                  <w:rFonts w:ascii="Arial" w:hAnsi="Arial" w:cs="Arial"/>
                </w:rPr>
                <w:t xml:space="preserve">: </w:t>
              </w:r>
              <w:hyperlink r:id="rId34" w:history="1">
                <w:r w:rsidRPr="003F4D13">
                  <w:rPr>
                    <w:rStyle w:val="Hyperlink"/>
                    <w:rFonts w:ascii="Arial" w:eastAsiaTheme="majorEastAsia" w:hAnsi="Arial" w:cs="Arial"/>
                  </w:rPr>
                  <w:t>https://www.carmarthenshire.gov.wales/home/council-democracy/data-and-research/</w:t>
                </w:r>
              </w:hyperlink>
              <w:r w:rsidRPr="008E4362">
                <w:rPr>
                  <w:rFonts w:ascii="Arial" w:hAnsi="Arial" w:cs="Arial"/>
                </w:rPr>
                <w:t xml:space="preserve"> </w:t>
              </w:r>
              <w:r w:rsidR="00ED0DD2" w:rsidRPr="00CD0CB9">
                <w:rPr>
                  <w:rStyle w:val="Hyperlink"/>
                  <w:rFonts w:ascii="Arial" w:eastAsiaTheme="majorEastAsia" w:hAnsi="Arial" w:cs="Arial"/>
                  <w:color w:val="auto"/>
                  <w:u w:val="none"/>
                </w:rPr>
                <w:t xml:space="preserve">(Accessed: </w:t>
              </w:r>
              <w:r w:rsidR="00ED0DD2">
                <w:rPr>
                  <w:rStyle w:val="Hyperlink"/>
                  <w:rFonts w:ascii="Arial" w:eastAsiaTheme="majorEastAsia" w:hAnsi="Arial" w:cs="Arial"/>
                  <w:color w:val="auto"/>
                  <w:u w:val="none"/>
                </w:rPr>
                <w:t>24</w:t>
              </w:r>
              <w:r w:rsidR="00ED0DD2" w:rsidRPr="00CD0CB9">
                <w:rPr>
                  <w:rStyle w:val="Hyperlink"/>
                  <w:rFonts w:ascii="Arial" w:eastAsiaTheme="majorEastAsia" w:hAnsi="Arial" w:cs="Arial"/>
                  <w:color w:val="auto"/>
                  <w:u w:val="none"/>
                </w:rPr>
                <w:t xml:space="preserve"> November 2024)</w:t>
              </w:r>
            </w:p>
            <w:p w14:paraId="7836D711" w14:textId="77777777" w:rsidR="00E002A9" w:rsidRDefault="00E002A9" w:rsidP="00E002A9">
              <w:pPr>
                <w:rPr>
                  <w:rFonts w:ascii="Arial" w:hAnsi="Arial" w:cs="Arial"/>
                </w:rPr>
              </w:pPr>
            </w:p>
            <w:p w14:paraId="6E6DD06A" w14:textId="31572BC4" w:rsidR="00E002A9" w:rsidRDefault="00E002A9" w:rsidP="00E002A9">
              <w:pPr>
                <w:rPr>
                  <w:rFonts w:ascii="Arial" w:hAnsi="Arial" w:cs="Arial"/>
                </w:rPr>
              </w:pPr>
              <w:r w:rsidRPr="003F4D13">
                <w:rPr>
                  <w:rFonts w:ascii="Arial" w:hAnsi="Arial" w:cs="Arial"/>
                </w:rPr>
                <w:t>Data Cymru</w:t>
              </w:r>
              <w:r>
                <w:rPr>
                  <w:rFonts w:ascii="Arial" w:hAnsi="Arial" w:cs="Arial"/>
                </w:rPr>
                <w:t>.</w:t>
              </w:r>
              <w:r w:rsidRPr="003F4D13">
                <w:rPr>
                  <w:rFonts w:ascii="Arial" w:hAnsi="Arial" w:cs="Arial"/>
                </w:rPr>
                <w:t xml:space="preserve"> (2021)</w:t>
              </w:r>
              <w:r>
                <w:rPr>
                  <w:rFonts w:ascii="Arial" w:hAnsi="Arial" w:cs="Arial"/>
                </w:rPr>
                <w:t>.</w:t>
              </w:r>
              <w:r w:rsidRPr="003F4D13">
                <w:rPr>
                  <w:rFonts w:ascii="Arial" w:hAnsi="Arial" w:cs="Arial"/>
                </w:rPr>
                <w:t xml:space="preserve"> </w:t>
              </w:r>
              <w:r w:rsidRPr="00E002A9">
                <w:rPr>
                  <w:rFonts w:ascii="Arial" w:hAnsi="Arial" w:cs="Arial"/>
                  <w:i/>
                  <w:iCs/>
                </w:rPr>
                <w:t>A guide to… Planning and delivering focus groups</w:t>
              </w:r>
              <w:r w:rsidRPr="003F4D13">
                <w:rPr>
                  <w:rFonts w:ascii="Arial" w:hAnsi="Arial" w:cs="Arial"/>
                </w:rPr>
                <w:t xml:space="preserve"> </w:t>
              </w:r>
            </w:p>
            <w:p w14:paraId="05E15A70" w14:textId="77777777" w:rsidR="00E002A9" w:rsidRDefault="00E002A9" w:rsidP="00E002A9">
              <w:pPr>
                <w:rPr>
                  <w:rStyle w:val="Hyperlink"/>
                  <w:rFonts w:ascii="Arial" w:eastAsiaTheme="majorEastAsia" w:hAnsi="Arial" w:cs="Arial"/>
                  <w:color w:val="auto"/>
                  <w:u w:val="none"/>
                </w:rPr>
              </w:pPr>
              <w:r>
                <w:rPr>
                  <w:rFonts w:ascii="Arial" w:hAnsi="Arial" w:cs="Arial"/>
                </w:rPr>
                <w:t xml:space="preserve">URL: </w:t>
              </w:r>
              <w:hyperlink r:id="rId35" w:history="1">
                <w:r w:rsidRPr="00A5715C">
                  <w:rPr>
                    <w:rStyle w:val="Hyperlink"/>
                    <w:rFonts w:ascii="Arial" w:eastAsiaTheme="majorEastAsia" w:hAnsi="Arial" w:cs="Arial"/>
                  </w:rPr>
                  <w:t>https://www.data.cymru/SharedFiles/Download.aspx?pageid=30&amp;mid=64&amp;fileid=423</w:t>
                </w:r>
              </w:hyperlink>
              <w:r w:rsidRPr="003F4D13">
                <w:rPr>
                  <w:rFonts w:ascii="Arial" w:hAnsi="Arial" w:cs="Arial"/>
                </w:rPr>
                <w:t xml:space="preserve"> </w:t>
              </w:r>
              <w:r w:rsidRPr="00E002A9">
                <w:rPr>
                  <w:rStyle w:val="Hyperlink"/>
                  <w:rFonts w:ascii="Arial" w:eastAsiaTheme="majorEastAsia" w:hAnsi="Arial" w:cs="Arial"/>
                  <w:color w:val="auto"/>
                  <w:u w:val="none"/>
                </w:rPr>
                <w:t>(Accessed: 14 November 2024)</w:t>
              </w:r>
            </w:p>
            <w:p w14:paraId="7AF95281" w14:textId="77777777" w:rsidR="002A7F39" w:rsidRPr="003F4D13" w:rsidRDefault="002A7F39" w:rsidP="00E002A9">
              <w:pPr>
                <w:rPr>
                  <w:rFonts w:ascii="Arial" w:hAnsi="Arial" w:cs="Arial"/>
                </w:rPr>
              </w:pPr>
            </w:p>
            <w:p w14:paraId="3A77A30D" w14:textId="77777777" w:rsidR="002A7F39" w:rsidRDefault="002A7F39" w:rsidP="002A7F39">
              <w:pPr>
                <w:rPr>
                  <w:rStyle w:val="Hyperlink"/>
                  <w:rFonts w:ascii="Arial" w:eastAsiaTheme="majorEastAsia" w:hAnsi="Arial" w:cs="Arial"/>
                </w:rPr>
              </w:pPr>
              <w:r w:rsidRPr="003F4D13">
                <w:rPr>
                  <w:rFonts w:ascii="Arial" w:hAnsi="Arial" w:cs="Arial"/>
                </w:rPr>
                <w:t>David</w:t>
              </w:r>
              <w:r>
                <w:rPr>
                  <w:rFonts w:ascii="Arial" w:hAnsi="Arial" w:cs="Arial"/>
                </w:rPr>
                <w:t>.</w:t>
              </w:r>
              <w:r w:rsidRPr="003F4D13">
                <w:rPr>
                  <w:rFonts w:ascii="Arial" w:hAnsi="Arial" w:cs="Arial"/>
                </w:rPr>
                <w:t xml:space="preserve"> (2024)</w:t>
              </w:r>
              <w:r>
                <w:rPr>
                  <w:rFonts w:ascii="Arial" w:hAnsi="Arial" w:cs="Arial"/>
                </w:rPr>
                <w:t>.</w:t>
              </w:r>
              <w:r w:rsidRPr="003F4D13">
                <w:rPr>
                  <w:rFonts w:ascii="Arial" w:hAnsi="Arial" w:cs="Arial"/>
                </w:rPr>
                <w:t xml:space="preserve"> </w:t>
              </w:r>
              <w:r w:rsidRPr="002A7F39">
                <w:rPr>
                  <w:rFonts w:ascii="Arial" w:eastAsiaTheme="majorEastAsia" w:hAnsi="Arial" w:cs="Arial"/>
                  <w:i/>
                  <w:iCs/>
                </w:rPr>
                <w:t>What is the Purpose of Surveys?</w:t>
              </w:r>
              <w:r>
                <w:rPr>
                  <w:rStyle w:val="Hyperlink"/>
                  <w:rFonts w:ascii="Arial" w:eastAsiaTheme="majorEastAsia" w:hAnsi="Arial" w:cs="Arial"/>
                </w:rPr>
                <w:t xml:space="preserve"> URL: </w:t>
              </w:r>
              <w:hyperlink r:id="rId36" w:history="1">
                <w:r w:rsidRPr="00A5715C">
                  <w:rPr>
                    <w:rStyle w:val="Hyperlink"/>
                    <w:rFonts w:ascii="Arial" w:eastAsiaTheme="majorEastAsia" w:hAnsi="Arial" w:cs="Arial"/>
                  </w:rPr>
                  <w:t>https://www.proprofssurvey.com/blog/what-is-the-purpose-of-surveys/</w:t>
                </w:r>
              </w:hyperlink>
              <w:r>
                <w:rPr>
                  <w:rStyle w:val="Hyperlink"/>
                  <w:rFonts w:ascii="Arial" w:eastAsiaTheme="majorEastAsia" w:hAnsi="Arial" w:cs="Arial"/>
                </w:rPr>
                <w:t xml:space="preserve"> </w:t>
              </w:r>
              <w:r w:rsidRPr="00CD0CB9">
                <w:rPr>
                  <w:rStyle w:val="Hyperlink"/>
                  <w:rFonts w:ascii="Arial" w:eastAsiaTheme="majorEastAsia" w:hAnsi="Arial" w:cs="Arial"/>
                  <w:color w:val="auto"/>
                  <w:u w:val="none"/>
                </w:rPr>
                <w:t xml:space="preserve">(Accessed: </w:t>
              </w:r>
              <w:r>
                <w:rPr>
                  <w:rStyle w:val="Hyperlink"/>
                  <w:rFonts w:ascii="Arial" w:eastAsiaTheme="majorEastAsia" w:hAnsi="Arial" w:cs="Arial"/>
                  <w:color w:val="auto"/>
                  <w:u w:val="none"/>
                </w:rPr>
                <w:t>29</w:t>
              </w:r>
              <w:r w:rsidRPr="00CD0CB9">
                <w:rPr>
                  <w:rStyle w:val="Hyperlink"/>
                  <w:rFonts w:ascii="Arial" w:eastAsiaTheme="majorEastAsia" w:hAnsi="Arial" w:cs="Arial"/>
                  <w:color w:val="auto"/>
                  <w:u w:val="none"/>
                </w:rPr>
                <w:t xml:space="preserve"> November 2024)</w:t>
              </w:r>
            </w:p>
            <w:p w14:paraId="0D69E36B" w14:textId="77777777" w:rsidR="00E002A9" w:rsidRDefault="00E002A9" w:rsidP="00E002A9">
              <w:pPr>
                <w:rPr>
                  <w:rFonts w:ascii="Arial" w:hAnsi="Arial" w:cs="Arial"/>
                </w:rPr>
              </w:pPr>
            </w:p>
            <w:p w14:paraId="5951EC2D" w14:textId="36DE68DE" w:rsidR="00E002A9" w:rsidRDefault="00E002A9" w:rsidP="00E002A9">
              <w:pPr>
                <w:rPr>
                  <w:rStyle w:val="Hyperlink"/>
                  <w:rFonts w:ascii="Arial" w:eastAsiaTheme="majorEastAsia" w:hAnsi="Arial" w:cs="Arial"/>
                  <w:color w:val="auto"/>
                  <w:u w:val="none"/>
                </w:rPr>
              </w:pPr>
              <w:r>
                <w:rPr>
                  <w:rFonts w:ascii="Arial" w:hAnsi="Arial" w:cs="Arial"/>
                </w:rPr>
                <w:t xml:space="preserve">Difference Between. (2024). </w:t>
              </w:r>
              <w:r w:rsidRPr="00E002A9">
                <w:rPr>
                  <w:rFonts w:ascii="Arial" w:eastAsiaTheme="majorEastAsia" w:hAnsi="Arial" w:cs="Arial"/>
                  <w:i/>
                  <w:iCs/>
                </w:rPr>
                <w:t>Epistemology vs Ontology</w:t>
              </w:r>
              <w:r>
                <w:rPr>
                  <w:rStyle w:val="Hyperlink"/>
                  <w:rFonts w:ascii="Arial" w:eastAsiaTheme="majorEastAsia" w:hAnsi="Arial" w:cs="Arial"/>
                </w:rPr>
                <w:t xml:space="preserve"> URL: </w:t>
              </w:r>
              <w:r w:rsidRPr="00E002A9">
                <w:rPr>
                  <w:rStyle w:val="Hyperlink"/>
                  <w:rFonts w:ascii="Arial" w:eastAsiaTheme="majorEastAsia" w:hAnsi="Arial" w:cs="Arial"/>
                </w:rPr>
                <w:t xml:space="preserve">https://www.differencebetween.info/difference-between-epistemology-and-ontology#google_vignette </w:t>
              </w:r>
              <w:r w:rsidRPr="00CD0CB9">
                <w:rPr>
                  <w:rStyle w:val="Hyperlink"/>
                  <w:rFonts w:ascii="Arial" w:eastAsiaTheme="majorEastAsia" w:hAnsi="Arial" w:cs="Arial"/>
                  <w:color w:val="auto"/>
                  <w:u w:val="none"/>
                </w:rPr>
                <w:t>(Accessed: 1</w:t>
              </w:r>
              <w:r>
                <w:rPr>
                  <w:rStyle w:val="Hyperlink"/>
                  <w:rFonts w:ascii="Arial" w:eastAsiaTheme="majorEastAsia" w:hAnsi="Arial" w:cs="Arial"/>
                  <w:color w:val="auto"/>
                  <w:u w:val="none"/>
                </w:rPr>
                <w:t>7</w:t>
              </w:r>
              <w:r w:rsidRPr="00CD0CB9">
                <w:rPr>
                  <w:rStyle w:val="Hyperlink"/>
                  <w:rFonts w:ascii="Arial" w:eastAsiaTheme="majorEastAsia" w:hAnsi="Arial" w:cs="Arial"/>
                  <w:color w:val="auto"/>
                  <w:u w:val="none"/>
                </w:rPr>
                <w:t xml:space="preserve"> November 2024)</w:t>
              </w:r>
            </w:p>
            <w:p w14:paraId="31C67618" w14:textId="77777777" w:rsidR="009F213C" w:rsidRDefault="009F213C" w:rsidP="00E002A9">
              <w:pPr>
                <w:rPr>
                  <w:rStyle w:val="Hyperlink"/>
                  <w:rFonts w:ascii="Arial" w:eastAsiaTheme="majorEastAsia" w:hAnsi="Arial" w:cs="Arial"/>
                </w:rPr>
              </w:pPr>
            </w:p>
            <w:p w14:paraId="54F20537" w14:textId="77777777" w:rsidR="009F213C" w:rsidRPr="00B83387" w:rsidRDefault="009F213C" w:rsidP="009F213C">
              <w:pPr>
                <w:rPr>
                  <w:rStyle w:val="Hyperlink"/>
                  <w:rFonts w:ascii="Arial" w:eastAsiaTheme="majorEastAsia" w:hAnsi="Arial" w:cs="Arial"/>
                  <w:color w:val="auto"/>
                </w:rPr>
              </w:pPr>
              <w:r w:rsidRPr="00B83387">
                <w:rPr>
                  <w:rFonts w:ascii="Arial" w:hAnsi="Arial" w:cs="Arial"/>
                </w:rPr>
                <w:t xml:space="preserve">Frost. (2024). </w:t>
              </w:r>
              <w:r w:rsidRPr="009F213C">
                <w:rPr>
                  <w:rFonts w:ascii="Arial" w:eastAsiaTheme="majorEastAsia" w:hAnsi="Arial" w:cs="Arial"/>
                  <w:i/>
                  <w:iCs/>
                </w:rPr>
                <w:t>Experimental Design: Definition and Types</w:t>
              </w:r>
              <w:r>
                <w:rPr>
                  <w:rFonts w:ascii="Arial" w:eastAsiaTheme="majorEastAsia" w:hAnsi="Arial" w:cs="Arial"/>
                </w:rPr>
                <w:t xml:space="preserve"> URL: </w:t>
              </w:r>
              <w:hyperlink r:id="rId37" w:history="1">
                <w:r w:rsidRPr="009F213C">
                  <w:rPr>
                    <w:rStyle w:val="Hyperlink"/>
                    <w:rFonts w:ascii="Arial" w:eastAsiaTheme="majorEastAsia" w:hAnsi="Arial" w:cs="Arial"/>
                  </w:rPr>
                  <w:t>Experimental Design: Definition and Types - Statistics By Jim</w:t>
                </w:r>
              </w:hyperlink>
              <w:r w:rsidRPr="009F213C">
                <w:rPr>
                  <w:rFonts w:ascii="Arial" w:eastAsiaTheme="majorEastAsia" w:hAnsi="Arial" w:cs="Arial"/>
                </w:rPr>
                <w:t xml:space="preserve"> </w:t>
              </w:r>
              <w:r w:rsidRPr="00B83387">
                <w:rPr>
                  <w:rStyle w:val="Hyperlink"/>
                  <w:rFonts w:ascii="Arial" w:eastAsiaTheme="majorEastAsia" w:hAnsi="Arial" w:cs="Arial"/>
                  <w:color w:val="auto"/>
                  <w:u w:val="none"/>
                </w:rPr>
                <w:t>(Accessed: 14 November 2024)</w:t>
              </w:r>
            </w:p>
            <w:p w14:paraId="6880F4BE" w14:textId="77777777" w:rsidR="00763881" w:rsidRDefault="00763881" w:rsidP="00763881">
              <w:pPr>
                <w:rPr>
                  <w:rFonts w:ascii="Arial" w:hAnsi="Arial" w:cs="Arial"/>
                </w:rPr>
              </w:pPr>
            </w:p>
            <w:p w14:paraId="511E7A26" w14:textId="548A3F95" w:rsidR="00763881" w:rsidRDefault="00763881" w:rsidP="00763881">
              <w:pPr>
                <w:rPr>
                  <w:rStyle w:val="Hyperlink"/>
                  <w:rFonts w:ascii="Arial" w:eastAsiaTheme="majorEastAsia" w:hAnsi="Arial" w:cs="Arial"/>
                  <w:color w:val="auto"/>
                  <w:u w:val="none"/>
                </w:rPr>
              </w:pPr>
              <w:r w:rsidRPr="003F4D13">
                <w:rPr>
                  <w:rFonts w:ascii="Arial" w:hAnsi="Arial" w:cs="Arial"/>
                </w:rPr>
                <w:t>Hurs</w:t>
              </w:r>
              <w:r>
                <w:rPr>
                  <w:rFonts w:ascii="Arial" w:hAnsi="Arial" w:cs="Arial"/>
                </w:rPr>
                <w:t>t</w:t>
              </w:r>
              <w:r w:rsidRPr="003F4D13">
                <w:rPr>
                  <w:rFonts w:ascii="Arial" w:hAnsi="Arial" w:cs="Arial"/>
                </w:rPr>
                <w:t>. (2023)</w:t>
              </w:r>
              <w:r>
                <w:rPr>
                  <w:rFonts w:ascii="Arial" w:hAnsi="Arial" w:cs="Arial"/>
                </w:rPr>
                <w:t>.</w:t>
              </w:r>
              <w:r w:rsidRPr="003F4D13">
                <w:rPr>
                  <w:rFonts w:ascii="Arial" w:hAnsi="Arial" w:cs="Arial"/>
                </w:rPr>
                <w:t xml:space="preserve"> </w:t>
              </w:r>
              <w:r w:rsidRPr="00347348">
                <w:rPr>
                  <w:rFonts w:ascii="Arial" w:eastAsiaTheme="majorEastAsia" w:hAnsi="Arial" w:cs="Arial"/>
                  <w:i/>
                  <w:iCs/>
                </w:rPr>
                <w:t>Chapter 12. Focus Groups – Introduction to Qualitative Research Methods</w:t>
              </w:r>
              <w:r w:rsidR="00C90DAF">
                <w:rPr>
                  <w:rStyle w:val="Hyperlink"/>
                  <w:rFonts w:ascii="Arial" w:eastAsiaTheme="majorEastAsia" w:hAnsi="Arial" w:cs="Arial"/>
                </w:rPr>
                <w:t xml:space="preserve"> URL: </w:t>
              </w:r>
              <w:hyperlink r:id="rId38" w:history="1">
                <w:r w:rsidR="00C90DAF" w:rsidRPr="00A5715C">
                  <w:rPr>
                    <w:rStyle w:val="Hyperlink"/>
                    <w:rFonts w:ascii="Arial" w:eastAsiaTheme="majorEastAsia" w:hAnsi="Arial" w:cs="Arial"/>
                  </w:rPr>
                  <w:t>https://open.oregonstate.education/qualresearchmethods/chapter/chapter-12-focus-groups/</w:t>
                </w:r>
              </w:hyperlink>
              <w:r w:rsidR="00C90DAF">
                <w:rPr>
                  <w:rStyle w:val="Hyperlink"/>
                  <w:rFonts w:ascii="Arial" w:eastAsiaTheme="majorEastAsia" w:hAnsi="Arial" w:cs="Arial"/>
                </w:rPr>
                <w:t xml:space="preserve"> </w:t>
              </w:r>
              <w:r w:rsidR="00C90DAF" w:rsidRPr="00CD0CB9">
                <w:rPr>
                  <w:rStyle w:val="Hyperlink"/>
                  <w:rFonts w:ascii="Arial" w:eastAsiaTheme="majorEastAsia" w:hAnsi="Arial" w:cs="Arial"/>
                  <w:color w:val="auto"/>
                  <w:u w:val="none"/>
                </w:rPr>
                <w:t>(Accessed: 1</w:t>
              </w:r>
              <w:r w:rsidR="00C90DAF">
                <w:rPr>
                  <w:rStyle w:val="Hyperlink"/>
                  <w:rFonts w:ascii="Arial" w:eastAsiaTheme="majorEastAsia" w:hAnsi="Arial" w:cs="Arial"/>
                  <w:color w:val="auto"/>
                  <w:u w:val="none"/>
                </w:rPr>
                <w:t>7</w:t>
              </w:r>
              <w:r w:rsidR="00C90DAF" w:rsidRPr="00CD0CB9">
                <w:rPr>
                  <w:rStyle w:val="Hyperlink"/>
                  <w:rFonts w:ascii="Arial" w:eastAsiaTheme="majorEastAsia" w:hAnsi="Arial" w:cs="Arial"/>
                  <w:color w:val="auto"/>
                  <w:u w:val="none"/>
                </w:rPr>
                <w:t xml:space="preserve"> November 2024)</w:t>
              </w:r>
            </w:p>
            <w:p w14:paraId="76D2854A" w14:textId="77777777" w:rsidR="005D2F4A" w:rsidRDefault="005D2F4A" w:rsidP="00763881">
              <w:pPr>
                <w:rPr>
                  <w:rStyle w:val="Hyperlink"/>
                  <w:rFonts w:ascii="Arial" w:eastAsiaTheme="majorEastAsia" w:hAnsi="Arial" w:cs="Arial"/>
                </w:rPr>
              </w:pPr>
            </w:p>
            <w:p w14:paraId="44960FEC" w14:textId="77777777" w:rsidR="005D2F4A" w:rsidRPr="003F4D13" w:rsidRDefault="005D2F4A" w:rsidP="005D2F4A">
              <w:pPr>
                <w:rPr>
                  <w:rFonts w:ascii="Arial" w:hAnsi="Arial" w:cs="Arial"/>
                </w:rPr>
              </w:pPr>
              <w:r w:rsidRPr="003F4D13">
                <w:rPr>
                  <w:rFonts w:ascii="Arial" w:hAnsi="Arial" w:cs="Arial"/>
                </w:rPr>
                <w:t>National University</w:t>
              </w:r>
              <w:r>
                <w:rPr>
                  <w:rFonts w:ascii="Arial" w:hAnsi="Arial" w:cs="Arial"/>
                </w:rPr>
                <w:t>.</w:t>
              </w:r>
              <w:r w:rsidRPr="003F4D13">
                <w:rPr>
                  <w:rFonts w:ascii="Arial" w:hAnsi="Arial" w:cs="Arial"/>
                </w:rPr>
                <w:t xml:space="preserve"> (2024): </w:t>
              </w:r>
              <w:r w:rsidRPr="005D2F4A">
                <w:rPr>
                  <w:rFonts w:ascii="Arial" w:eastAsiaTheme="majorEastAsia" w:hAnsi="Arial" w:cs="Arial"/>
                  <w:i/>
                  <w:iCs/>
                </w:rPr>
                <w:t>What Is Qualitative vs. Quantitative Study? | National University</w:t>
              </w:r>
              <w:r>
                <w:rPr>
                  <w:rStyle w:val="Hyperlink"/>
                  <w:rFonts w:ascii="Arial" w:eastAsiaTheme="majorEastAsia" w:hAnsi="Arial" w:cs="Arial"/>
                </w:rPr>
                <w:t xml:space="preserve"> URL: </w:t>
              </w:r>
              <w:r w:rsidRPr="005D2F4A">
                <w:rPr>
                  <w:rStyle w:val="Hyperlink"/>
                  <w:rFonts w:ascii="Arial" w:eastAsiaTheme="majorEastAsia" w:hAnsi="Arial" w:cs="Arial"/>
                </w:rPr>
                <w:t xml:space="preserve">https://www.nu.edu/blog/qualitative-vs-quantitative-study/#research-differences </w:t>
              </w:r>
              <w:r w:rsidRPr="00CD0CB9">
                <w:rPr>
                  <w:rStyle w:val="Hyperlink"/>
                  <w:rFonts w:ascii="Arial" w:eastAsiaTheme="majorEastAsia" w:hAnsi="Arial" w:cs="Arial"/>
                  <w:color w:val="auto"/>
                  <w:u w:val="none"/>
                </w:rPr>
                <w:t>(Accessed: 1</w:t>
              </w:r>
              <w:r>
                <w:rPr>
                  <w:rStyle w:val="Hyperlink"/>
                  <w:rFonts w:ascii="Arial" w:eastAsiaTheme="majorEastAsia" w:hAnsi="Arial" w:cs="Arial"/>
                  <w:color w:val="auto"/>
                  <w:u w:val="none"/>
                </w:rPr>
                <w:t>7</w:t>
              </w:r>
              <w:r w:rsidRPr="00CD0CB9">
                <w:rPr>
                  <w:rStyle w:val="Hyperlink"/>
                  <w:rFonts w:ascii="Arial" w:eastAsiaTheme="majorEastAsia" w:hAnsi="Arial" w:cs="Arial"/>
                  <w:color w:val="auto"/>
                  <w:u w:val="none"/>
                </w:rPr>
                <w:t xml:space="preserve"> November 2024)</w:t>
              </w:r>
            </w:p>
            <w:p w14:paraId="407FE95C" w14:textId="77777777" w:rsidR="00B24AED" w:rsidRDefault="00B24AED" w:rsidP="008E4362">
              <w:pPr>
                <w:rPr>
                  <w:rStyle w:val="Hyperlink"/>
                  <w:rFonts w:ascii="Arial" w:eastAsiaTheme="majorEastAsia" w:hAnsi="Arial" w:cs="Arial"/>
                  <w:color w:val="auto"/>
                  <w:u w:val="none"/>
                </w:rPr>
              </w:pPr>
            </w:p>
            <w:p w14:paraId="64ADFE6A" w14:textId="245F0D1E" w:rsidR="00B24AED" w:rsidRDefault="00B24AED" w:rsidP="00B24AED">
              <w:pPr>
                <w:rPr>
                  <w:rStyle w:val="Hyperlink"/>
                  <w:rFonts w:ascii="Arial" w:eastAsiaTheme="majorEastAsia" w:hAnsi="Arial" w:cs="Arial"/>
                  <w:color w:val="auto"/>
                  <w:u w:val="none"/>
                </w:rPr>
              </w:pPr>
              <w:r>
                <w:rPr>
                  <w:rFonts w:ascii="Arial" w:hAnsi="Arial" w:cs="Arial"/>
                </w:rPr>
                <w:t xml:space="preserve">Patel. (2024). </w:t>
              </w:r>
              <w:r w:rsidRPr="00347348">
                <w:rPr>
                  <w:rFonts w:ascii="Arial" w:hAnsi="Arial" w:cs="Arial"/>
                  <w:i/>
                  <w:iCs/>
                </w:rPr>
                <w:t xml:space="preserve">The Research Paradigm: </w:t>
              </w:r>
              <w:r w:rsidRPr="00347348">
                <w:rPr>
                  <w:rFonts w:ascii="Arial" w:eastAsiaTheme="majorEastAsia" w:hAnsi="Arial" w:cs="Arial"/>
                  <w:i/>
                  <w:iCs/>
                </w:rPr>
                <w:t>The research paradigm - methodology, epistemology and ontology - explained in simple language</w:t>
              </w:r>
              <w:r w:rsidRPr="00347348">
                <w:rPr>
                  <w:rFonts w:ascii="Arial" w:eastAsiaTheme="majorEastAsia" w:hAnsi="Arial" w:cs="Arial"/>
                </w:rPr>
                <w:t xml:space="preserve"> URL: </w:t>
              </w:r>
              <w:r w:rsidRPr="00B328F4">
                <w:t xml:space="preserve"> </w:t>
              </w:r>
              <w:hyperlink r:id="rId39" w:anchor=":~:text=Your%20ontology%20and%20epistemology%20create%20a%20holistic%20view,can%20contribute%20to%20the%20creativity%20of%20the%20researcher" w:history="1">
                <w:r w:rsidRPr="00A5715C">
                  <w:rPr>
                    <w:rStyle w:val="Hyperlink"/>
                    <w:rFonts w:ascii="Arial" w:eastAsiaTheme="majorEastAsia" w:hAnsi="Arial" w:cs="Arial"/>
                  </w:rPr>
                  <w:t>https://salmapatel.co.uk/academia/the-research-paradigm-methodology-epistemology-and-ontology-explained-in-simple-language/#:~:text=Your%20ontology%20and%20epistemology%20create%20a%20holistic%20view,can%20contribute%20to%20the%20creativity%20of%20the%20researcher</w:t>
                </w:r>
              </w:hyperlink>
              <w:r w:rsidRPr="00B328F4">
                <w:rPr>
                  <w:rStyle w:val="Hyperlink"/>
                  <w:rFonts w:ascii="Arial" w:eastAsiaTheme="majorEastAsia" w:hAnsi="Arial" w:cs="Arial"/>
                  <w:color w:val="auto"/>
                  <w:u w:val="none"/>
                </w:rPr>
                <w:t>. (</w:t>
              </w:r>
              <w:r w:rsidRPr="00CD0CB9">
                <w:rPr>
                  <w:rStyle w:val="Hyperlink"/>
                  <w:rFonts w:ascii="Arial" w:eastAsiaTheme="majorEastAsia" w:hAnsi="Arial" w:cs="Arial"/>
                  <w:color w:val="auto"/>
                  <w:u w:val="none"/>
                </w:rPr>
                <w:t xml:space="preserve">Accessed: </w:t>
              </w:r>
              <w:r>
                <w:rPr>
                  <w:rStyle w:val="Hyperlink"/>
                  <w:rFonts w:ascii="Arial" w:eastAsiaTheme="majorEastAsia" w:hAnsi="Arial" w:cs="Arial"/>
                  <w:color w:val="auto"/>
                  <w:u w:val="none"/>
                </w:rPr>
                <w:t>20</w:t>
              </w:r>
              <w:r w:rsidRPr="00CD0CB9">
                <w:rPr>
                  <w:rStyle w:val="Hyperlink"/>
                  <w:rFonts w:ascii="Arial" w:eastAsiaTheme="majorEastAsia" w:hAnsi="Arial" w:cs="Arial"/>
                  <w:color w:val="auto"/>
                  <w:u w:val="none"/>
                </w:rPr>
                <w:t xml:space="preserve"> November 2024)</w:t>
              </w:r>
            </w:p>
            <w:p w14:paraId="4FD1AE6C" w14:textId="77777777" w:rsidR="00636134" w:rsidRDefault="00636134" w:rsidP="00B24AED">
              <w:pPr>
                <w:rPr>
                  <w:rStyle w:val="Hyperlink"/>
                  <w:rFonts w:ascii="Arial" w:eastAsiaTheme="majorEastAsia" w:hAnsi="Arial" w:cs="Arial"/>
                  <w:color w:val="auto"/>
                  <w:u w:val="none"/>
                </w:rPr>
              </w:pPr>
            </w:p>
            <w:p w14:paraId="3BBAEEDF" w14:textId="77777777" w:rsidR="00636134" w:rsidRPr="003F4D13" w:rsidRDefault="00636134" w:rsidP="00636134">
              <w:pPr>
                <w:rPr>
                  <w:rFonts w:ascii="Arial" w:hAnsi="Arial" w:cs="Arial"/>
                </w:rPr>
              </w:pPr>
              <w:r w:rsidRPr="003F4D13">
                <w:rPr>
                  <w:rFonts w:ascii="Arial" w:hAnsi="Arial" w:cs="Arial"/>
                </w:rPr>
                <w:t>Price</w:t>
              </w:r>
              <w:r>
                <w:rPr>
                  <w:rFonts w:ascii="Arial" w:hAnsi="Arial" w:cs="Arial"/>
                </w:rPr>
                <w:t>.</w:t>
              </w:r>
              <w:r w:rsidRPr="003F4D13">
                <w:rPr>
                  <w:rFonts w:ascii="Arial" w:hAnsi="Arial" w:cs="Arial"/>
                </w:rPr>
                <w:t xml:space="preserve"> (2017)</w:t>
              </w:r>
              <w:r>
                <w:rPr>
                  <w:rFonts w:ascii="Arial" w:hAnsi="Arial" w:cs="Arial"/>
                </w:rPr>
                <w:t>.</w:t>
              </w:r>
              <w:r w:rsidRPr="003F4D13">
                <w:rPr>
                  <w:rFonts w:ascii="Arial" w:hAnsi="Arial" w:cs="Arial"/>
                </w:rPr>
                <w:t xml:space="preserve"> </w:t>
              </w:r>
              <w:r w:rsidRPr="00636134">
                <w:rPr>
                  <w:rFonts w:ascii="Arial" w:eastAsiaTheme="majorEastAsia" w:hAnsi="Arial" w:cs="Arial"/>
                  <w:i/>
                  <w:iCs/>
                </w:rPr>
                <w:t>8.2 Non-Equivalent Groups Designs – Research Methods in Psychology</w:t>
              </w:r>
              <w:r w:rsidRPr="003F4D13">
                <w:rPr>
                  <w:rFonts w:ascii="Arial" w:hAnsi="Arial" w:cs="Arial"/>
                </w:rPr>
                <w:t xml:space="preserve"> </w:t>
              </w:r>
              <w:r>
                <w:rPr>
                  <w:rFonts w:ascii="Arial" w:hAnsi="Arial" w:cs="Arial"/>
                </w:rPr>
                <w:t xml:space="preserve">URL: </w:t>
              </w:r>
              <w:hyperlink r:id="rId40" w:history="1">
                <w:r w:rsidRPr="00A5715C">
                  <w:rPr>
                    <w:rStyle w:val="Hyperlink"/>
                    <w:rFonts w:ascii="Arial" w:hAnsi="Arial" w:cs="Arial"/>
                  </w:rPr>
                  <w:t>https://opentext.wsu.edu/carriecuttler/chapter/non-equivalent-control-group-designs/</w:t>
                </w:r>
              </w:hyperlink>
              <w:r>
                <w:rPr>
                  <w:rFonts w:ascii="Arial" w:hAnsi="Arial" w:cs="Arial"/>
                </w:rPr>
                <w:t xml:space="preserve"> </w:t>
              </w:r>
              <w:r w:rsidRPr="00CD0CB9">
                <w:rPr>
                  <w:rStyle w:val="Hyperlink"/>
                  <w:rFonts w:ascii="Arial" w:eastAsiaTheme="majorEastAsia" w:hAnsi="Arial" w:cs="Arial"/>
                  <w:color w:val="auto"/>
                  <w:u w:val="none"/>
                </w:rPr>
                <w:t>(Accessed: 1</w:t>
              </w:r>
              <w:r>
                <w:rPr>
                  <w:rStyle w:val="Hyperlink"/>
                  <w:rFonts w:ascii="Arial" w:eastAsiaTheme="majorEastAsia" w:hAnsi="Arial" w:cs="Arial"/>
                  <w:color w:val="auto"/>
                  <w:u w:val="none"/>
                </w:rPr>
                <w:t>7</w:t>
              </w:r>
              <w:r w:rsidRPr="00CD0CB9">
                <w:rPr>
                  <w:rStyle w:val="Hyperlink"/>
                  <w:rFonts w:ascii="Arial" w:eastAsiaTheme="majorEastAsia" w:hAnsi="Arial" w:cs="Arial"/>
                  <w:color w:val="auto"/>
                  <w:u w:val="none"/>
                </w:rPr>
                <w:t xml:space="preserve"> November 2024)</w:t>
              </w:r>
            </w:p>
            <w:p w14:paraId="4C20D880" w14:textId="77777777" w:rsidR="00E002A9" w:rsidRDefault="00E002A9" w:rsidP="00B24AED">
              <w:pPr>
                <w:rPr>
                  <w:rStyle w:val="Hyperlink"/>
                  <w:rFonts w:ascii="Arial" w:eastAsiaTheme="majorEastAsia" w:hAnsi="Arial" w:cs="Arial"/>
                </w:rPr>
              </w:pPr>
            </w:p>
            <w:p w14:paraId="5B05156A" w14:textId="77777777" w:rsidR="00512434" w:rsidRDefault="00512434" w:rsidP="00512434">
              <w:pPr>
                <w:rPr>
                  <w:rStyle w:val="Hyperlink"/>
                  <w:rFonts w:ascii="Arial" w:eastAsiaTheme="majorEastAsia" w:hAnsi="Arial" w:cs="Arial"/>
                </w:rPr>
              </w:pPr>
              <w:r w:rsidRPr="003F4D13">
                <w:rPr>
                  <w:rFonts w:ascii="Arial" w:hAnsi="Arial" w:cs="Arial"/>
                </w:rPr>
                <w:t>Schonfield</w:t>
              </w:r>
              <w:r>
                <w:rPr>
                  <w:rFonts w:ascii="Arial" w:hAnsi="Arial" w:cs="Arial"/>
                </w:rPr>
                <w:t xml:space="preserve"> and</w:t>
              </w:r>
              <w:r w:rsidRPr="003F4D13">
                <w:rPr>
                  <w:rFonts w:ascii="Arial" w:hAnsi="Arial" w:cs="Arial"/>
                </w:rPr>
                <w:t xml:space="preserve"> Dreyer</w:t>
              </w:r>
              <w:r>
                <w:rPr>
                  <w:rFonts w:ascii="Arial" w:hAnsi="Arial" w:cs="Arial"/>
                </w:rPr>
                <w:t>.</w:t>
              </w:r>
              <w:r w:rsidRPr="003F4D13">
                <w:rPr>
                  <w:rFonts w:ascii="Arial" w:hAnsi="Arial" w:cs="Arial"/>
                </w:rPr>
                <w:t xml:space="preserve"> (2008)</w:t>
              </w:r>
              <w:r>
                <w:rPr>
                  <w:rFonts w:ascii="Arial" w:hAnsi="Arial" w:cs="Arial"/>
                </w:rPr>
                <w:t>.</w:t>
              </w:r>
              <w:r w:rsidRPr="003F4D13">
                <w:rPr>
                  <w:rFonts w:ascii="Arial" w:hAnsi="Arial" w:cs="Arial"/>
                </w:rPr>
                <w:t xml:space="preserve"> </w:t>
              </w:r>
              <w:r w:rsidRPr="00512434">
                <w:rPr>
                  <w:rFonts w:ascii="Arial" w:eastAsiaTheme="majorEastAsia" w:hAnsi="Arial" w:cs="Arial"/>
                  <w:i/>
                  <w:iCs/>
                </w:rPr>
                <w:t>Qualitative Research Method - an overview</w:t>
              </w:r>
              <w:r w:rsidRPr="00512434">
                <w:rPr>
                  <w:rFonts w:ascii="Arial" w:eastAsiaTheme="majorEastAsia" w:hAnsi="Arial" w:cs="Arial"/>
                </w:rPr>
                <w:t xml:space="preserve"> </w:t>
              </w:r>
              <w:r>
                <w:rPr>
                  <w:rStyle w:val="Hyperlink"/>
                  <w:rFonts w:ascii="Arial" w:eastAsiaTheme="majorEastAsia" w:hAnsi="Arial" w:cs="Arial"/>
                </w:rPr>
                <w:t xml:space="preserve">URL: </w:t>
              </w:r>
              <w:hyperlink r:id="rId41" w:history="1">
                <w:r w:rsidRPr="00A5715C">
                  <w:rPr>
                    <w:rStyle w:val="Hyperlink"/>
                    <w:rFonts w:ascii="Arial" w:eastAsiaTheme="majorEastAsia" w:hAnsi="Arial" w:cs="Arial"/>
                  </w:rPr>
                  <w:t>https://www.sciencedirect.com/topics/psychology/qualitative-research-method</w:t>
                </w:r>
              </w:hyperlink>
              <w:r>
                <w:rPr>
                  <w:rStyle w:val="Hyperlink"/>
                  <w:rFonts w:ascii="Arial" w:eastAsiaTheme="majorEastAsia" w:hAnsi="Arial" w:cs="Arial"/>
                </w:rPr>
                <w:t xml:space="preserve"> </w:t>
              </w:r>
              <w:r w:rsidRPr="00CD0CB9">
                <w:rPr>
                  <w:rStyle w:val="Hyperlink"/>
                  <w:rFonts w:ascii="Arial" w:eastAsiaTheme="majorEastAsia" w:hAnsi="Arial" w:cs="Arial"/>
                  <w:color w:val="auto"/>
                  <w:u w:val="none"/>
                </w:rPr>
                <w:t>(Accessed: 1</w:t>
              </w:r>
              <w:r>
                <w:rPr>
                  <w:rStyle w:val="Hyperlink"/>
                  <w:rFonts w:ascii="Arial" w:eastAsiaTheme="majorEastAsia" w:hAnsi="Arial" w:cs="Arial"/>
                  <w:color w:val="auto"/>
                  <w:u w:val="none"/>
                </w:rPr>
                <w:t>7</w:t>
              </w:r>
              <w:r w:rsidRPr="00CD0CB9">
                <w:rPr>
                  <w:rStyle w:val="Hyperlink"/>
                  <w:rFonts w:ascii="Arial" w:eastAsiaTheme="majorEastAsia" w:hAnsi="Arial" w:cs="Arial"/>
                  <w:color w:val="auto"/>
                  <w:u w:val="none"/>
                </w:rPr>
                <w:t xml:space="preserve"> November 2024)</w:t>
              </w:r>
            </w:p>
            <w:p w14:paraId="77AD0EA7" w14:textId="77777777" w:rsidR="00042524" w:rsidRDefault="00042524" w:rsidP="008E4362">
              <w:pPr>
                <w:rPr>
                  <w:rFonts w:ascii="Arial" w:hAnsi="Arial" w:cs="Arial"/>
                </w:rPr>
              </w:pPr>
            </w:p>
            <w:p w14:paraId="09952503" w14:textId="76A0D98E" w:rsidR="000C3159" w:rsidRDefault="00042524" w:rsidP="000C3159">
              <w:pPr>
                <w:rPr>
                  <w:rStyle w:val="Hyperlink"/>
                  <w:rFonts w:ascii="Arial" w:eastAsiaTheme="majorEastAsia" w:hAnsi="Arial" w:cs="Arial"/>
                </w:rPr>
              </w:pPr>
              <w:r w:rsidRPr="003F4D13">
                <w:rPr>
                  <w:rFonts w:ascii="Arial" w:hAnsi="Arial" w:cs="Arial"/>
                </w:rPr>
                <w:t>Shuttleworth</w:t>
              </w:r>
              <w:r w:rsidR="0082088A">
                <w:rPr>
                  <w:rFonts w:ascii="Arial" w:hAnsi="Arial" w:cs="Arial"/>
                </w:rPr>
                <w:t>.</w:t>
              </w:r>
              <w:r w:rsidRPr="003F4D13">
                <w:rPr>
                  <w:rFonts w:ascii="Arial" w:hAnsi="Arial" w:cs="Arial"/>
                </w:rPr>
                <w:t xml:space="preserve"> (2024)</w:t>
              </w:r>
              <w:r w:rsidR="0082088A">
                <w:rPr>
                  <w:rFonts w:ascii="Arial" w:hAnsi="Arial" w:cs="Arial"/>
                </w:rPr>
                <w:t>.</w:t>
              </w:r>
              <w:r w:rsidRPr="003F4D13">
                <w:rPr>
                  <w:rFonts w:ascii="Arial" w:hAnsi="Arial" w:cs="Arial"/>
                </w:rPr>
                <w:t xml:space="preserve"> </w:t>
              </w:r>
              <w:r w:rsidRPr="000E23D9">
                <w:rPr>
                  <w:rFonts w:ascii="Arial" w:eastAsiaTheme="majorEastAsia" w:hAnsi="Arial" w:cs="Arial"/>
                  <w:i/>
                  <w:iCs/>
                </w:rPr>
                <w:t>Case Study Research Design – How to conduct a Case Study</w:t>
              </w:r>
              <w:r w:rsidR="000C3159">
                <w:rPr>
                  <w:rStyle w:val="Hyperlink"/>
                  <w:rFonts w:ascii="Arial" w:eastAsiaTheme="majorEastAsia" w:hAnsi="Arial" w:cs="Arial"/>
                </w:rPr>
                <w:t xml:space="preserve"> URL: </w:t>
              </w:r>
              <w:hyperlink r:id="rId42" w:history="1">
                <w:r w:rsidR="000C3159" w:rsidRPr="00A5715C">
                  <w:rPr>
                    <w:rStyle w:val="Hyperlink"/>
                    <w:rFonts w:ascii="Arial" w:eastAsiaTheme="majorEastAsia" w:hAnsi="Arial" w:cs="Arial"/>
                  </w:rPr>
                  <w:t>https://explorable.com/case-study-research-design</w:t>
                </w:r>
              </w:hyperlink>
              <w:r w:rsidR="000C3159">
                <w:rPr>
                  <w:rStyle w:val="Hyperlink"/>
                  <w:rFonts w:ascii="Arial" w:eastAsiaTheme="majorEastAsia" w:hAnsi="Arial" w:cs="Arial"/>
                </w:rPr>
                <w:t xml:space="preserve"> </w:t>
              </w:r>
              <w:r w:rsidR="000C3159" w:rsidRPr="00CD0CB9">
                <w:rPr>
                  <w:rStyle w:val="Hyperlink"/>
                  <w:rFonts w:ascii="Arial" w:eastAsiaTheme="majorEastAsia" w:hAnsi="Arial" w:cs="Arial"/>
                  <w:color w:val="auto"/>
                  <w:u w:val="none"/>
                </w:rPr>
                <w:t>(Accessed: 1</w:t>
              </w:r>
              <w:r w:rsidR="000C3159">
                <w:rPr>
                  <w:rStyle w:val="Hyperlink"/>
                  <w:rFonts w:ascii="Arial" w:eastAsiaTheme="majorEastAsia" w:hAnsi="Arial" w:cs="Arial"/>
                  <w:color w:val="auto"/>
                  <w:u w:val="none"/>
                </w:rPr>
                <w:t>7</w:t>
              </w:r>
              <w:r w:rsidR="000C3159" w:rsidRPr="00CD0CB9">
                <w:rPr>
                  <w:rStyle w:val="Hyperlink"/>
                  <w:rFonts w:ascii="Arial" w:eastAsiaTheme="majorEastAsia" w:hAnsi="Arial" w:cs="Arial"/>
                  <w:color w:val="auto"/>
                  <w:u w:val="none"/>
                </w:rPr>
                <w:t xml:space="preserve"> November 2024)</w:t>
              </w:r>
            </w:p>
            <w:p w14:paraId="29BAA90C" w14:textId="77777777" w:rsidR="007815FF" w:rsidRPr="003F4D13" w:rsidRDefault="007815FF" w:rsidP="008E4362">
              <w:pPr>
                <w:rPr>
                  <w:rFonts w:ascii="Arial" w:hAnsi="Arial" w:cs="Arial"/>
                </w:rPr>
              </w:pPr>
            </w:p>
            <w:p w14:paraId="4B1231C5" w14:textId="65B149E1" w:rsidR="008E4362" w:rsidRDefault="008E4362" w:rsidP="008E4362">
              <w:pPr>
                <w:rPr>
                  <w:rStyle w:val="Hyperlink"/>
                  <w:rFonts w:ascii="Arial" w:eastAsiaTheme="majorEastAsia" w:hAnsi="Arial" w:cs="Arial"/>
                  <w:color w:val="auto"/>
                  <w:u w:val="none"/>
                </w:rPr>
              </w:pPr>
              <w:r w:rsidRPr="003F4D13">
                <w:rPr>
                  <w:rFonts w:ascii="Arial" w:hAnsi="Arial" w:cs="Arial"/>
                </w:rPr>
                <w:t>Smart Towns Cymru</w:t>
              </w:r>
              <w:r w:rsidR="0082088A">
                <w:rPr>
                  <w:rFonts w:ascii="Arial" w:hAnsi="Arial" w:cs="Arial"/>
                </w:rPr>
                <w:t>.</w:t>
              </w:r>
              <w:r w:rsidR="00785B38">
                <w:rPr>
                  <w:rFonts w:ascii="Arial" w:hAnsi="Arial" w:cs="Arial"/>
                </w:rPr>
                <w:t xml:space="preserve"> (2024)</w:t>
              </w:r>
              <w:r w:rsidR="0082088A">
                <w:rPr>
                  <w:rFonts w:ascii="Arial" w:hAnsi="Arial" w:cs="Arial"/>
                </w:rPr>
                <w:t>.</w:t>
              </w:r>
              <w:r w:rsidRPr="003F4D13">
                <w:rPr>
                  <w:rFonts w:ascii="Arial" w:hAnsi="Arial" w:cs="Arial"/>
                </w:rPr>
                <w:t xml:space="preserve"> </w:t>
              </w:r>
              <w:r w:rsidRPr="00785B38">
                <w:rPr>
                  <w:rFonts w:ascii="Arial" w:eastAsiaTheme="majorEastAsia" w:hAnsi="Arial" w:cs="Arial"/>
                  <w:i/>
                  <w:iCs/>
                </w:rPr>
                <w:t>Home | Trefi Smart Town</w:t>
              </w:r>
              <w:r w:rsidR="004C322B">
                <w:rPr>
                  <w:rFonts w:ascii="Arial" w:eastAsiaTheme="majorEastAsia" w:hAnsi="Arial" w:cs="Arial"/>
                </w:rPr>
                <w:t xml:space="preserve"> </w:t>
              </w:r>
              <w:r w:rsidR="004C322B">
                <w:rPr>
                  <w:rStyle w:val="Hyperlink"/>
                  <w:rFonts w:ascii="Arial" w:eastAsiaTheme="majorEastAsia" w:hAnsi="Arial" w:cs="Arial"/>
                </w:rPr>
                <w:t xml:space="preserve">URL: </w:t>
              </w:r>
              <w:hyperlink r:id="rId43" w:history="1">
                <w:r w:rsidR="004C322B" w:rsidRPr="00A5715C">
                  <w:rPr>
                    <w:rStyle w:val="Hyperlink"/>
                    <w:rFonts w:ascii="Arial" w:eastAsiaTheme="majorEastAsia" w:hAnsi="Arial" w:cs="Arial"/>
                  </w:rPr>
                  <w:t>https://www.smarttowns.cymru/en/home</w:t>
                </w:r>
              </w:hyperlink>
              <w:r w:rsidR="004C322B">
                <w:rPr>
                  <w:rStyle w:val="Hyperlink"/>
                  <w:rFonts w:ascii="Arial" w:eastAsiaTheme="majorEastAsia" w:hAnsi="Arial" w:cs="Arial"/>
                </w:rPr>
                <w:t xml:space="preserve"> </w:t>
              </w:r>
              <w:bookmarkStart w:id="4" w:name="_Hlk184832516"/>
              <w:r w:rsidR="004C322B" w:rsidRPr="00CD0CB9">
                <w:rPr>
                  <w:rStyle w:val="Hyperlink"/>
                  <w:rFonts w:ascii="Arial" w:eastAsiaTheme="majorEastAsia" w:hAnsi="Arial" w:cs="Arial"/>
                  <w:color w:val="auto"/>
                  <w:u w:val="none"/>
                </w:rPr>
                <w:t>(Accessed: 1</w:t>
              </w:r>
              <w:r w:rsidR="004C322B">
                <w:rPr>
                  <w:rStyle w:val="Hyperlink"/>
                  <w:rFonts w:ascii="Arial" w:eastAsiaTheme="majorEastAsia" w:hAnsi="Arial" w:cs="Arial"/>
                  <w:color w:val="auto"/>
                  <w:u w:val="none"/>
                </w:rPr>
                <w:t>1</w:t>
              </w:r>
              <w:r w:rsidR="004C322B" w:rsidRPr="00CD0CB9">
                <w:rPr>
                  <w:rStyle w:val="Hyperlink"/>
                  <w:rFonts w:ascii="Arial" w:eastAsiaTheme="majorEastAsia" w:hAnsi="Arial" w:cs="Arial"/>
                  <w:color w:val="auto"/>
                  <w:u w:val="none"/>
                </w:rPr>
                <w:t xml:space="preserve"> </w:t>
              </w:r>
              <w:r w:rsidR="004C322B">
                <w:rPr>
                  <w:rStyle w:val="Hyperlink"/>
                  <w:rFonts w:ascii="Arial" w:eastAsiaTheme="majorEastAsia" w:hAnsi="Arial" w:cs="Arial"/>
                  <w:color w:val="auto"/>
                  <w:u w:val="none"/>
                </w:rPr>
                <w:t>December</w:t>
              </w:r>
              <w:r w:rsidR="004C322B" w:rsidRPr="00CD0CB9">
                <w:rPr>
                  <w:rStyle w:val="Hyperlink"/>
                  <w:rFonts w:ascii="Arial" w:eastAsiaTheme="majorEastAsia" w:hAnsi="Arial" w:cs="Arial"/>
                  <w:color w:val="auto"/>
                  <w:u w:val="none"/>
                </w:rPr>
                <w:t xml:space="preserve"> 2024)</w:t>
              </w:r>
              <w:bookmarkEnd w:id="4"/>
            </w:p>
            <w:p w14:paraId="79B6AC3F" w14:textId="77777777" w:rsidR="002F4FED" w:rsidRDefault="002F4FED" w:rsidP="008E4362">
              <w:pPr>
                <w:rPr>
                  <w:rStyle w:val="Hyperlink"/>
                  <w:rFonts w:ascii="Arial" w:eastAsiaTheme="majorEastAsia" w:hAnsi="Arial" w:cs="Arial"/>
                  <w:color w:val="auto"/>
                  <w:u w:val="none"/>
                </w:rPr>
              </w:pPr>
            </w:p>
            <w:p w14:paraId="7F7FA613" w14:textId="69F0F4B4" w:rsidR="002F4FED" w:rsidRDefault="002F4FED" w:rsidP="002F4FED">
              <w:pPr>
                <w:rPr>
                  <w:rStyle w:val="Hyperlink"/>
                  <w:rFonts w:ascii="Arial" w:eastAsiaTheme="majorEastAsia" w:hAnsi="Arial" w:cs="Arial"/>
                </w:rPr>
              </w:pPr>
              <w:r w:rsidRPr="003F4D13">
                <w:rPr>
                  <w:rFonts w:ascii="Arial" w:hAnsi="Arial" w:cs="Arial"/>
                </w:rPr>
                <w:t>Stevens</w:t>
              </w:r>
              <w:r>
                <w:rPr>
                  <w:rFonts w:ascii="Arial" w:hAnsi="Arial" w:cs="Arial"/>
                </w:rPr>
                <w:t xml:space="preserve">. </w:t>
              </w:r>
              <w:r w:rsidRPr="003F4D13">
                <w:rPr>
                  <w:rFonts w:ascii="Arial" w:hAnsi="Arial" w:cs="Arial"/>
                </w:rPr>
                <w:t>(2024)</w:t>
              </w:r>
              <w:r>
                <w:rPr>
                  <w:rFonts w:ascii="Arial" w:hAnsi="Arial" w:cs="Arial"/>
                </w:rPr>
                <w:t>.</w:t>
              </w:r>
              <w:r w:rsidRPr="003F4D13">
                <w:rPr>
                  <w:rFonts w:ascii="Arial" w:hAnsi="Arial" w:cs="Arial"/>
                </w:rPr>
                <w:t xml:space="preserve"> </w:t>
              </w:r>
              <w:r w:rsidRPr="002F4FED">
                <w:rPr>
                  <w:rFonts w:ascii="Arial" w:eastAsiaTheme="majorEastAsia" w:hAnsi="Arial" w:cs="Arial"/>
                  <w:i/>
                  <w:iCs/>
                </w:rPr>
                <w:t>The Limitations of Survey Research in Investigating Behaviour</w:t>
              </w:r>
              <w:r>
                <w:rPr>
                  <w:rStyle w:val="Hyperlink"/>
                  <w:rFonts w:ascii="Arial" w:eastAsiaTheme="majorEastAsia" w:hAnsi="Arial" w:cs="Arial"/>
                </w:rPr>
                <w:t xml:space="preserve"> URL: </w:t>
              </w:r>
              <w:hyperlink r:id="rId44" w:history="1">
                <w:r w:rsidR="00D503EE" w:rsidRPr="00A5715C">
                  <w:rPr>
                    <w:rStyle w:val="Hyperlink"/>
                    <w:rFonts w:ascii="Arial" w:eastAsiaTheme="majorEastAsia" w:hAnsi="Arial" w:cs="Arial"/>
                  </w:rPr>
                  <w:t>https://academic-writing.uk/limitations-survey-research/</w:t>
                </w:r>
              </w:hyperlink>
              <w:r w:rsidR="00D503EE">
                <w:rPr>
                  <w:rStyle w:val="Hyperlink"/>
                  <w:rFonts w:ascii="Arial" w:eastAsiaTheme="majorEastAsia" w:hAnsi="Arial" w:cs="Arial"/>
                </w:rPr>
                <w:t xml:space="preserve"> </w:t>
              </w:r>
              <w:r w:rsidR="00D503EE" w:rsidRPr="00CD0CB9">
                <w:rPr>
                  <w:rStyle w:val="Hyperlink"/>
                  <w:rFonts w:ascii="Arial" w:eastAsiaTheme="majorEastAsia" w:hAnsi="Arial" w:cs="Arial"/>
                  <w:color w:val="auto"/>
                  <w:u w:val="none"/>
                </w:rPr>
                <w:t xml:space="preserve">(Accessed: </w:t>
              </w:r>
              <w:r w:rsidR="00D503EE">
                <w:rPr>
                  <w:rStyle w:val="Hyperlink"/>
                  <w:rFonts w:ascii="Arial" w:eastAsiaTheme="majorEastAsia" w:hAnsi="Arial" w:cs="Arial"/>
                  <w:color w:val="auto"/>
                  <w:u w:val="none"/>
                </w:rPr>
                <w:t>01</w:t>
              </w:r>
              <w:r w:rsidR="00D503EE" w:rsidRPr="00CD0CB9">
                <w:rPr>
                  <w:rStyle w:val="Hyperlink"/>
                  <w:rFonts w:ascii="Arial" w:eastAsiaTheme="majorEastAsia" w:hAnsi="Arial" w:cs="Arial"/>
                  <w:color w:val="auto"/>
                  <w:u w:val="none"/>
                </w:rPr>
                <w:t xml:space="preserve"> </w:t>
              </w:r>
              <w:r w:rsidR="00D503EE">
                <w:rPr>
                  <w:rStyle w:val="Hyperlink"/>
                  <w:rFonts w:ascii="Arial" w:eastAsiaTheme="majorEastAsia" w:hAnsi="Arial" w:cs="Arial"/>
                  <w:color w:val="auto"/>
                  <w:u w:val="none"/>
                </w:rPr>
                <w:t>December</w:t>
              </w:r>
              <w:r w:rsidR="00D503EE" w:rsidRPr="00CD0CB9">
                <w:rPr>
                  <w:rStyle w:val="Hyperlink"/>
                  <w:rFonts w:ascii="Arial" w:eastAsiaTheme="majorEastAsia" w:hAnsi="Arial" w:cs="Arial"/>
                  <w:color w:val="auto"/>
                  <w:u w:val="none"/>
                </w:rPr>
                <w:t xml:space="preserve"> 2024)</w:t>
              </w:r>
            </w:p>
            <w:p w14:paraId="73751C06" w14:textId="77777777" w:rsidR="00707F84" w:rsidRDefault="00707F84" w:rsidP="008E4362">
              <w:pPr>
                <w:rPr>
                  <w:rStyle w:val="Hyperlink"/>
                  <w:rFonts w:ascii="Arial" w:eastAsiaTheme="majorEastAsia" w:hAnsi="Arial" w:cs="Arial"/>
                  <w:color w:val="auto"/>
                  <w:u w:val="none"/>
                </w:rPr>
              </w:pPr>
            </w:p>
            <w:p w14:paraId="27D20AED" w14:textId="2A8762D0" w:rsidR="00707F84" w:rsidRPr="003F4D13" w:rsidRDefault="00707F84" w:rsidP="00707F84">
              <w:pPr>
                <w:rPr>
                  <w:rFonts w:ascii="Arial" w:hAnsi="Arial" w:cs="Arial"/>
                </w:rPr>
              </w:pPr>
              <w:r w:rsidRPr="003F4D13">
                <w:rPr>
                  <w:rFonts w:ascii="Arial" w:hAnsi="Arial" w:cs="Arial"/>
                </w:rPr>
                <w:t>SurveyMonkey</w:t>
              </w:r>
              <w:r>
                <w:rPr>
                  <w:rFonts w:ascii="Arial" w:hAnsi="Arial" w:cs="Arial"/>
                </w:rPr>
                <w:t>.</w:t>
              </w:r>
              <w:r w:rsidRPr="003F4D13">
                <w:rPr>
                  <w:rFonts w:ascii="Arial" w:hAnsi="Arial" w:cs="Arial"/>
                </w:rPr>
                <w:t xml:space="preserve"> (2024)</w:t>
              </w:r>
              <w:r>
                <w:rPr>
                  <w:rFonts w:ascii="Arial" w:hAnsi="Arial" w:cs="Arial"/>
                </w:rPr>
                <w:t>.</w:t>
              </w:r>
              <w:r w:rsidRPr="003F4D13">
                <w:rPr>
                  <w:rFonts w:ascii="Arial" w:hAnsi="Arial" w:cs="Arial"/>
                </w:rPr>
                <w:t xml:space="preserve"> </w:t>
              </w:r>
              <w:r w:rsidRPr="000E23D9">
                <w:rPr>
                  <w:rFonts w:ascii="Arial" w:eastAsiaTheme="majorEastAsia" w:hAnsi="Arial" w:cs="Arial"/>
                  <w:i/>
                  <w:iCs/>
                </w:rPr>
                <w:t>Product Overview: Surveys, Forms, and Market Research</w:t>
              </w:r>
              <w:r>
                <w:rPr>
                  <w:rStyle w:val="Hyperlink"/>
                  <w:rFonts w:ascii="Arial" w:eastAsiaTheme="majorEastAsia" w:hAnsi="Arial" w:cs="Arial"/>
                </w:rPr>
                <w:t xml:space="preserve"> URL: </w:t>
              </w:r>
              <w:hyperlink r:id="rId45" w:history="1">
                <w:r w:rsidRPr="00707F84">
                  <w:rPr>
                    <w:rStyle w:val="Hyperlink"/>
                    <w:rFonts w:ascii="Arial" w:eastAsiaTheme="majorEastAsia" w:hAnsi="Arial" w:cs="Arial"/>
                  </w:rPr>
                  <w:t>Product Overview: Surveys, Forms, and Market Research</w:t>
                </w:r>
              </w:hyperlink>
              <w:r>
                <w:rPr>
                  <w:rFonts w:ascii="Arial" w:eastAsiaTheme="majorEastAsia" w:hAnsi="Arial" w:cs="Arial"/>
                  <w:color w:val="0000FF"/>
                  <w:u w:val="single"/>
                </w:rPr>
                <w:t xml:space="preserve"> </w:t>
              </w:r>
              <w:r w:rsidRPr="00CD0CB9">
                <w:rPr>
                  <w:rStyle w:val="Hyperlink"/>
                  <w:rFonts w:ascii="Arial" w:eastAsiaTheme="majorEastAsia" w:hAnsi="Arial" w:cs="Arial"/>
                  <w:color w:val="auto"/>
                  <w:u w:val="none"/>
                </w:rPr>
                <w:t xml:space="preserve">(Accessed: </w:t>
              </w:r>
              <w:r>
                <w:rPr>
                  <w:rStyle w:val="Hyperlink"/>
                  <w:rFonts w:ascii="Arial" w:eastAsiaTheme="majorEastAsia" w:hAnsi="Arial" w:cs="Arial"/>
                  <w:color w:val="auto"/>
                  <w:u w:val="none"/>
                </w:rPr>
                <w:t>09</w:t>
              </w:r>
              <w:r w:rsidRPr="00CD0CB9">
                <w:rPr>
                  <w:rStyle w:val="Hyperlink"/>
                  <w:rFonts w:ascii="Arial" w:eastAsiaTheme="majorEastAsia" w:hAnsi="Arial" w:cs="Arial"/>
                  <w:color w:val="auto"/>
                  <w:u w:val="none"/>
                </w:rPr>
                <w:t xml:space="preserve"> November 2024)</w:t>
              </w:r>
            </w:p>
            <w:p w14:paraId="3EB45722" w14:textId="77777777" w:rsidR="00042524" w:rsidRDefault="00042524" w:rsidP="008E4362">
              <w:pPr>
                <w:rPr>
                  <w:rStyle w:val="Hyperlink"/>
                  <w:rFonts w:ascii="Arial" w:eastAsiaTheme="majorEastAsia" w:hAnsi="Arial" w:cs="Arial"/>
                  <w:color w:val="auto"/>
                  <w:u w:val="none"/>
                </w:rPr>
              </w:pPr>
            </w:p>
            <w:p w14:paraId="6B6317BE" w14:textId="10E61E75" w:rsidR="00042524" w:rsidRDefault="00042524" w:rsidP="00042524">
              <w:pPr>
                <w:rPr>
                  <w:rStyle w:val="Hyperlink"/>
                  <w:rFonts w:ascii="Arial" w:eastAsiaTheme="majorEastAsia" w:hAnsi="Arial" w:cs="Arial"/>
                  <w:color w:val="auto"/>
                  <w:u w:val="none"/>
                </w:rPr>
              </w:pPr>
              <w:r>
                <w:rPr>
                  <w:rFonts w:ascii="Arial" w:hAnsi="Arial" w:cs="Arial"/>
                </w:rPr>
                <w:t>TEKTELIC</w:t>
              </w:r>
              <w:r w:rsidR="0082088A">
                <w:rPr>
                  <w:rFonts w:ascii="Arial" w:hAnsi="Arial" w:cs="Arial"/>
                </w:rPr>
                <w:t>.</w:t>
              </w:r>
              <w:r>
                <w:rPr>
                  <w:rFonts w:ascii="Arial" w:hAnsi="Arial" w:cs="Arial"/>
                </w:rPr>
                <w:t xml:space="preserve"> (2024)</w:t>
              </w:r>
              <w:r w:rsidR="0082088A">
                <w:rPr>
                  <w:rFonts w:ascii="Arial" w:hAnsi="Arial" w:cs="Arial"/>
                </w:rPr>
                <w:t>.</w:t>
              </w:r>
              <w:r>
                <w:rPr>
                  <w:rFonts w:ascii="Arial" w:hAnsi="Arial" w:cs="Arial"/>
                </w:rPr>
                <w:t xml:space="preserve"> </w:t>
              </w:r>
              <w:r w:rsidRPr="00B328F4">
                <w:rPr>
                  <w:rFonts w:ascii="Arial" w:hAnsi="Arial" w:cs="Arial"/>
                  <w:i/>
                  <w:iCs/>
                </w:rPr>
                <w:t>LoRaWAN &amp; IoT overview</w:t>
              </w:r>
              <w:r w:rsidRPr="003F4D13">
                <w:rPr>
                  <w:rFonts w:ascii="Arial" w:hAnsi="Arial" w:cs="Arial"/>
                </w:rPr>
                <w:t xml:space="preserve">: </w:t>
              </w:r>
              <w:hyperlink r:id="rId46" w:anchor=":~:text=LoRaWAN%20%28Long%20Range%20Wide%20Area%20Network%29%20is%20a,the%20end%20devices%20to%20the%20central%20network%20server." w:history="1">
                <w:r w:rsidRPr="003F4D13">
                  <w:rPr>
                    <w:rStyle w:val="Hyperlink"/>
                    <w:rFonts w:ascii="Arial" w:eastAsiaTheme="majorEastAsia" w:hAnsi="Arial" w:cs="Arial"/>
                  </w:rPr>
                  <w:t>LoRaWAN Network Explained with Cases | TEKTELIC</w:t>
                </w:r>
              </w:hyperlink>
              <w:r>
                <w:rPr>
                  <w:rStyle w:val="Hyperlink"/>
                  <w:rFonts w:ascii="Arial" w:eastAsiaTheme="majorEastAsia" w:hAnsi="Arial" w:cs="Arial"/>
                </w:rPr>
                <w:t xml:space="preserve"> URL:</w:t>
              </w:r>
              <w:r w:rsidRPr="00044CC9">
                <w:t xml:space="preserve"> </w:t>
              </w:r>
              <w:r w:rsidRPr="00044CC9">
                <w:rPr>
                  <w:rStyle w:val="Hyperlink"/>
                  <w:rFonts w:ascii="Arial" w:eastAsiaTheme="majorEastAsia" w:hAnsi="Arial" w:cs="Arial"/>
                </w:rPr>
                <w:t>https://tektelic.com/expertise/what-is-lorawan/#:~:text=LoRaWAN%20%28Long%20Range%20Wide%20Area%20Network%29%20is%20a,the%20end%20devices%20to%20the%20central%20network%20server.</w:t>
              </w:r>
              <w:r>
                <w:rPr>
                  <w:rStyle w:val="Hyperlink"/>
                  <w:rFonts w:ascii="Arial" w:eastAsiaTheme="majorEastAsia" w:hAnsi="Arial" w:cs="Arial"/>
                </w:rPr>
                <w:t xml:space="preserve"> </w:t>
              </w:r>
              <w:r w:rsidRPr="00CD0CB9">
                <w:rPr>
                  <w:rStyle w:val="Hyperlink"/>
                  <w:rFonts w:ascii="Arial" w:eastAsiaTheme="majorEastAsia" w:hAnsi="Arial" w:cs="Arial"/>
                  <w:color w:val="auto"/>
                  <w:u w:val="none"/>
                </w:rPr>
                <w:t>(Accessed: 11 November 2024)</w:t>
              </w:r>
            </w:p>
            <w:p w14:paraId="3CDE244F" w14:textId="77777777" w:rsidR="00785B38" w:rsidRDefault="00785B38" w:rsidP="008E4362">
              <w:pPr>
                <w:rPr>
                  <w:rStyle w:val="Hyperlink"/>
                  <w:rFonts w:ascii="Arial" w:eastAsiaTheme="majorEastAsia" w:hAnsi="Arial" w:cs="Arial"/>
                </w:rPr>
              </w:pPr>
            </w:p>
            <w:p w14:paraId="764D7D2E" w14:textId="46C40A09" w:rsidR="00785B38" w:rsidRDefault="00785B38" w:rsidP="00785B38">
              <w:pPr>
                <w:rPr>
                  <w:rStyle w:val="Hyperlink"/>
                  <w:rFonts w:ascii="Arial" w:eastAsiaTheme="majorEastAsia" w:hAnsi="Arial" w:cs="Arial"/>
                </w:rPr>
              </w:pPr>
              <w:proofErr w:type="spellStart"/>
              <w:r>
                <w:rPr>
                  <w:rFonts w:ascii="Arial" w:hAnsi="Arial" w:cs="Arial"/>
                </w:rPr>
                <w:t>UKGov</w:t>
              </w:r>
              <w:proofErr w:type="spellEnd"/>
              <w:r w:rsidR="0082088A">
                <w:rPr>
                  <w:rFonts w:ascii="Arial" w:hAnsi="Arial" w:cs="Arial"/>
                </w:rPr>
                <w:t>.</w:t>
              </w:r>
              <w:r>
                <w:rPr>
                  <w:rFonts w:ascii="Arial" w:hAnsi="Arial" w:cs="Arial"/>
                </w:rPr>
                <w:t xml:space="preserve"> (2024)</w:t>
              </w:r>
              <w:r w:rsidR="0082088A">
                <w:rPr>
                  <w:rFonts w:ascii="Arial" w:hAnsi="Arial" w:cs="Arial"/>
                </w:rPr>
                <w:t>.</w:t>
              </w:r>
              <w:r>
                <w:rPr>
                  <w:rFonts w:ascii="Arial" w:hAnsi="Arial" w:cs="Arial"/>
                </w:rPr>
                <w:t xml:space="preserve"> - </w:t>
              </w:r>
              <w:r w:rsidRPr="000E23D9">
                <w:rPr>
                  <w:rFonts w:ascii="Arial" w:hAnsi="Arial" w:cs="Arial"/>
                  <w:i/>
                  <w:iCs/>
                </w:rPr>
                <w:t xml:space="preserve">Department for Science, Innovation &amp; technology: </w:t>
              </w:r>
              <w:r w:rsidRPr="000E23D9">
                <w:rPr>
                  <w:rFonts w:ascii="Arial" w:eastAsiaTheme="majorEastAsia" w:hAnsi="Arial" w:cs="Arial"/>
                  <w:i/>
                  <w:iCs/>
                </w:rPr>
                <w:t>Finding the technologies that matter – Futures, Foresight and Horizon</w:t>
              </w:r>
              <w:r w:rsidRPr="000E23D9">
                <w:rPr>
                  <w:rFonts w:ascii="Arial" w:eastAsiaTheme="majorEastAsia" w:hAnsi="Arial" w:cs="Arial"/>
                  <w:i/>
                  <w:iCs/>
                  <w:u w:val="single"/>
                </w:rPr>
                <w:t xml:space="preserve"> </w:t>
              </w:r>
              <w:r w:rsidRPr="000E23D9">
                <w:rPr>
                  <w:rFonts w:ascii="Arial" w:eastAsiaTheme="majorEastAsia" w:hAnsi="Arial" w:cs="Arial"/>
                  <w:i/>
                  <w:iCs/>
                </w:rPr>
                <w:t>Scanning</w:t>
              </w:r>
              <w:r>
                <w:rPr>
                  <w:rStyle w:val="Hyperlink"/>
                  <w:rFonts w:ascii="Arial" w:eastAsiaTheme="majorEastAsia" w:hAnsi="Arial" w:cs="Arial"/>
                  <w:color w:val="auto"/>
                  <w:u w:val="none"/>
                </w:rPr>
                <w:t xml:space="preserve"> </w:t>
              </w:r>
              <w:r w:rsidRPr="004C322B">
                <w:rPr>
                  <w:rStyle w:val="Hyperlink"/>
                  <w:rFonts w:ascii="Arial" w:eastAsiaTheme="majorEastAsia" w:hAnsi="Arial" w:cs="Arial"/>
                  <w:u w:val="none"/>
                </w:rPr>
                <w:t>URL</w:t>
              </w:r>
              <w:r>
                <w:rPr>
                  <w:rStyle w:val="Hyperlink"/>
                  <w:rFonts w:ascii="Arial" w:eastAsiaTheme="majorEastAsia" w:hAnsi="Arial" w:cs="Arial"/>
                </w:rPr>
                <w:t xml:space="preserve">: </w:t>
              </w:r>
              <w:hyperlink r:id="rId47" w:history="1">
                <w:r w:rsidRPr="00A5715C">
                  <w:rPr>
                    <w:rStyle w:val="Hyperlink"/>
                    <w:rFonts w:ascii="Arial" w:eastAsiaTheme="majorEastAsia" w:hAnsi="Arial" w:cs="Arial"/>
                  </w:rPr>
                  <w:t>https://foresightprojects.blog.gov.uk/2022/03/03/finding-the-technologies-that-matter/</w:t>
                </w:r>
              </w:hyperlink>
              <w:r>
                <w:rPr>
                  <w:rStyle w:val="Hyperlink"/>
                  <w:rFonts w:ascii="Arial" w:eastAsiaTheme="majorEastAsia" w:hAnsi="Arial" w:cs="Arial"/>
                </w:rPr>
                <w:t xml:space="preserve"> </w:t>
              </w:r>
              <w:bookmarkStart w:id="5" w:name="_Hlk184827609"/>
              <w:r w:rsidRPr="00CD0CB9">
                <w:rPr>
                  <w:rStyle w:val="Hyperlink"/>
                  <w:rFonts w:ascii="Arial" w:eastAsiaTheme="majorEastAsia" w:hAnsi="Arial" w:cs="Arial"/>
                  <w:color w:val="auto"/>
                  <w:u w:val="none"/>
                </w:rPr>
                <w:t>(Accessed: 1</w:t>
              </w:r>
              <w:r>
                <w:rPr>
                  <w:rStyle w:val="Hyperlink"/>
                  <w:rFonts w:ascii="Arial" w:eastAsiaTheme="majorEastAsia" w:hAnsi="Arial" w:cs="Arial"/>
                  <w:color w:val="auto"/>
                  <w:u w:val="none"/>
                </w:rPr>
                <w:t>4</w:t>
              </w:r>
              <w:r w:rsidRPr="00CD0CB9">
                <w:rPr>
                  <w:rStyle w:val="Hyperlink"/>
                  <w:rFonts w:ascii="Arial" w:eastAsiaTheme="majorEastAsia" w:hAnsi="Arial" w:cs="Arial"/>
                  <w:color w:val="auto"/>
                  <w:u w:val="none"/>
                </w:rPr>
                <w:t xml:space="preserve"> November 2024)</w:t>
              </w:r>
              <w:bookmarkEnd w:id="5"/>
            </w:p>
            <w:p w14:paraId="7F1EA479" w14:textId="77777777" w:rsidR="007815FF" w:rsidRDefault="007815FF" w:rsidP="008E4362">
              <w:pPr>
                <w:rPr>
                  <w:rFonts w:ascii="Arial" w:hAnsi="Arial" w:cs="Arial"/>
                </w:rPr>
              </w:pPr>
            </w:p>
            <w:p w14:paraId="0CDC759E" w14:textId="77777777" w:rsidR="00682AA0" w:rsidRPr="00E002A9" w:rsidRDefault="00682AA0" w:rsidP="00682AA0">
              <w:pPr>
                <w:rPr>
                  <w:rFonts w:ascii="Arial" w:hAnsi="Arial" w:cs="Arial"/>
                </w:rPr>
              </w:pPr>
              <w:proofErr w:type="spellStart"/>
              <w:r w:rsidRPr="00E002A9">
                <w:rPr>
                  <w:rFonts w:ascii="Arial" w:hAnsi="Arial" w:cs="Arial"/>
                </w:rPr>
                <w:t>UKGov</w:t>
              </w:r>
              <w:proofErr w:type="spellEnd"/>
              <w:r w:rsidRPr="00E002A9">
                <w:rPr>
                  <w:rFonts w:ascii="Arial" w:hAnsi="Arial" w:cs="Arial"/>
                </w:rPr>
                <w:t xml:space="preserve">. (2024). </w:t>
              </w:r>
              <w:r w:rsidRPr="00E002A9">
                <w:rPr>
                  <w:rFonts w:ascii="Arial" w:hAnsi="Arial" w:cs="Arial"/>
                  <w:i/>
                  <w:iCs/>
                </w:rPr>
                <w:t>How to use an ethnographic study to evaluate your digital health product (2020) – Office for Health Improvement &amp; Disparities</w:t>
              </w:r>
              <w:r w:rsidRPr="00E002A9">
                <w:rPr>
                  <w:rFonts w:ascii="Arial" w:hAnsi="Arial" w:cs="Arial"/>
                </w:rPr>
                <w:t xml:space="preserve"> URL: </w:t>
              </w:r>
              <w:hyperlink r:id="rId48" w:history="1">
                <w:r w:rsidRPr="00E002A9">
                  <w:rPr>
                    <w:rStyle w:val="Hyperlink"/>
                    <w:rFonts w:ascii="Arial" w:hAnsi="Arial" w:cs="Arial"/>
                  </w:rPr>
                  <w:t>https://www.gov.uk/guidance/ethnographic-study-qualitative-studies</w:t>
                </w:r>
              </w:hyperlink>
              <w:r w:rsidRPr="00E002A9">
                <w:rPr>
                  <w:rFonts w:ascii="Arial" w:hAnsi="Arial" w:cs="Arial"/>
                </w:rPr>
                <w:t xml:space="preserve"> </w:t>
              </w:r>
              <w:r w:rsidRPr="00E002A9">
                <w:rPr>
                  <w:rStyle w:val="Hyperlink"/>
                  <w:rFonts w:ascii="Arial" w:eastAsiaTheme="majorEastAsia" w:hAnsi="Arial" w:cs="Arial"/>
                  <w:color w:val="auto"/>
                  <w:u w:val="none"/>
                </w:rPr>
                <w:t>(Accessed: 14 November 2024)</w:t>
              </w:r>
            </w:p>
            <w:p w14:paraId="0158C2E1" w14:textId="6FB8AFC6" w:rsidR="008E4362" w:rsidRDefault="00566742" w:rsidP="008E4362">
              <w:pPr>
                <w:tabs>
                  <w:tab w:val="right" w:pos="10454"/>
                </w:tabs>
                <w:rPr>
                  <w:rFonts w:ascii="Arial" w:hAnsi="Arial" w:cs="Arial"/>
                </w:rPr>
              </w:pPr>
            </w:p>
          </w:sdtContent>
        </w:sdt>
      </w:sdtContent>
    </w:sdt>
    <w:sectPr w:rsidR="008E43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C489A"/>
    <w:multiLevelType w:val="hybridMultilevel"/>
    <w:tmpl w:val="01A67E06"/>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1F2244"/>
    <w:multiLevelType w:val="multilevel"/>
    <w:tmpl w:val="755472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0614AF"/>
    <w:multiLevelType w:val="hybridMultilevel"/>
    <w:tmpl w:val="62E423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6F7E2E"/>
    <w:multiLevelType w:val="hybridMultilevel"/>
    <w:tmpl w:val="889C3B0E"/>
    <w:lvl w:ilvl="0" w:tplc="0809000F">
      <w:start w:val="1"/>
      <w:numFmt w:val="decimal"/>
      <w:lvlText w:val="%1."/>
      <w:lvlJc w:val="left"/>
      <w:pPr>
        <w:ind w:left="1080" w:hanging="360"/>
      </w:p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0978FE"/>
    <w:multiLevelType w:val="multilevel"/>
    <w:tmpl w:val="0B46CAC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6A43CD7"/>
    <w:multiLevelType w:val="multilevel"/>
    <w:tmpl w:val="97AAEC1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AF612C6"/>
    <w:multiLevelType w:val="multilevel"/>
    <w:tmpl w:val="ED5E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49323E"/>
    <w:multiLevelType w:val="multilevel"/>
    <w:tmpl w:val="53348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1C15FF"/>
    <w:multiLevelType w:val="multilevel"/>
    <w:tmpl w:val="107264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5B12630"/>
    <w:multiLevelType w:val="multilevel"/>
    <w:tmpl w:val="742AF8C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B4D598C"/>
    <w:multiLevelType w:val="hybridMultilevel"/>
    <w:tmpl w:val="BC22D87C"/>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8B7959"/>
    <w:multiLevelType w:val="hybridMultilevel"/>
    <w:tmpl w:val="3D36CB0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EB1A2D"/>
    <w:multiLevelType w:val="multilevel"/>
    <w:tmpl w:val="F1665C32"/>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5F06954"/>
    <w:multiLevelType w:val="multilevel"/>
    <w:tmpl w:val="126C38A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3DB03D19"/>
    <w:multiLevelType w:val="multilevel"/>
    <w:tmpl w:val="4A00793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5F57E92"/>
    <w:multiLevelType w:val="multilevel"/>
    <w:tmpl w:val="1082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1C6F7E"/>
    <w:multiLevelType w:val="multilevel"/>
    <w:tmpl w:val="F3A2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1D4A34"/>
    <w:multiLevelType w:val="multilevel"/>
    <w:tmpl w:val="F0DCE92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C54703D"/>
    <w:multiLevelType w:val="multilevel"/>
    <w:tmpl w:val="5364B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060F42"/>
    <w:multiLevelType w:val="multilevel"/>
    <w:tmpl w:val="EDDE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EE3720"/>
    <w:multiLevelType w:val="multilevel"/>
    <w:tmpl w:val="2550BDB6"/>
    <w:lvl w:ilvl="0">
      <w:start w:val="2"/>
      <w:numFmt w:val="decimal"/>
      <w:lvlText w:val="%1."/>
      <w:lvlJc w:val="left"/>
      <w:pPr>
        <w:ind w:left="612" w:hanging="612"/>
      </w:pPr>
      <w:rPr>
        <w:rFonts w:hint="default"/>
      </w:rPr>
    </w:lvl>
    <w:lvl w:ilvl="1">
      <w:start w:val="2"/>
      <w:numFmt w:val="decimal"/>
      <w:lvlText w:val="%1.%2."/>
      <w:lvlJc w:val="left"/>
      <w:pPr>
        <w:ind w:left="900" w:hanging="72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2" w15:restartNumberingAfterBreak="0">
    <w:nsid w:val="62034D96"/>
    <w:multiLevelType w:val="multilevel"/>
    <w:tmpl w:val="35463F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696F1E40"/>
    <w:multiLevelType w:val="multilevel"/>
    <w:tmpl w:val="79FACE1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6C4E37CD"/>
    <w:multiLevelType w:val="multilevel"/>
    <w:tmpl w:val="DF76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B7C11D2"/>
    <w:multiLevelType w:val="hybridMultilevel"/>
    <w:tmpl w:val="A26EC9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593582101">
    <w:abstractNumId w:val="12"/>
  </w:num>
  <w:num w:numId="2" w16cid:durableId="215244048">
    <w:abstractNumId w:val="25"/>
  </w:num>
  <w:num w:numId="3" w16cid:durableId="84964866">
    <w:abstractNumId w:val="8"/>
  </w:num>
  <w:num w:numId="4" w16cid:durableId="1802504117">
    <w:abstractNumId w:val="5"/>
  </w:num>
  <w:num w:numId="5" w16cid:durableId="1822960154">
    <w:abstractNumId w:val="4"/>
  </w:num>
  <w:num w:numId="6" w16cid:durableId="1830558544">
    <w:abstractNumId w:val="23"/>
  </w:num>
  <w:num w:numId="7" w16cid:durableId="1875850631">
    <w:abstractNumId w:val="18"/>
  </w:num>
  <w:num w:numId="8" w16cid:durableId="1017734591">
    <w:abstractNumId w:val="15"/>
  </w:num>
  <w:num w:numId="9" w16cid:durableId="878518317">
    <w:abstractNumId w:val="13"/>
  </w:num>
  <w:num w:numId="10" w16cid:durableId="1461146433">
    <w:abstractNumId w:val="9"/>
  </w:num>
  <w:num w:numId="11" w16cid:durableId="88164622">
    <w:abstractNumId w:val="20"/>
  </w:num>
  <w:num w:numId="12" w16cid:durableId="1250503730">
    <w:abstractNumId w:val="6"/>
  </w:num>
  <w:num w:numId="13" w16cid:durableId="713237051">
    <w:abstractNumId w:val="17"/>
  </w:num>
  <w:num w:numId="14" w16cid:durableId="871384612">
    <w:abstractNumId w:val="16"/>
  </w:num>
  <w:num w:numId="15" w16cid:durableId="1773162625">
    <w:abstractNumId w:val="24"/>
  </w:num>
  <w:num w:numId="16" w16cid:durableId="891814301">
    <w:abstractNumId w:val="1"/>
  </w:num>
  <w:num w:numId="17" w16cid:durableId="1713726764">
    <w:abstractNumId w:val="2"/>
  </w:num>
  <w:num w:numId="18" w16cid:durableId="1174303587">
    <w:abstractNumId w:val="26"/>
  </w:num>
  <w:num w:numId="19" w16cid:durableId="204948935">
    <w:abstractNumId w:val="11"/>
  </w:num>
  <w:num w:numId="20" w16cid:durableId="178811851">
    <w:abstractNumId w:val="3"/>
  </w:num>
  <w:num w:numId="21" w16cid:durableId="1715961376">
    <w:abstractNumId w:val="7"/>
  </w:num>
  <w:num w:numId="22" w16cid:durableId="1711958946">
    <w:abstractNumId w:val="19"/>
  </w:num>
  <w:num w:numId="23" w16cid:durableId="1285699378">
    <w:abstractNumId w:val="19"/>
    <w:lvlOverride w:ilvl="1">
      <w:lvl w:ilvl="1">
        <w:numFmt w:val="bullet"/>
        <w:lvlText w:val=""/>
        <w:lvlJc w:val="left"/>
        <w:pPr>
          <w:tabs>
            <w:tab w:val="num" w:pos="1440"/>
          </w:tabs>
          <w:ind w:left="1440" w:hanging="360"/>
        </w:pPr>
        <w:rPr>
          <w:rFonts w:ascii="Symbol" w:hAnsi="Symbol" w:hint="default"/>
          <w:sz w:val="20"/>
        </w:rPr>
      </w:lvl>
    </w:lvlOverride>
  </w:num>
  <w:num w:numId="24" w16cid:durableId="1891188375">
    <w:abstractNumId w:val="19"/>
    <w:lvlOverride w:ilvl="1">
      <w:lvl w:ilvl="1">
        <w:numFmt w:val="bullet"/>
        <w:lvlText w:val=""/>
        <w:lvlJc w:val="left"/>
        <w:pPr>
          <w:tabs>
            <w:tab w:val="num" w:pos="1440"/>
          </w:tabs>
          <w:ind w:left="1440" w:hanging="360"/>
        </w:pPr>
        <w:rPr>
          <w:rFonts w:ascii="Symbol" w:hAnsi="Symbol" w:hint="default"/>
          <w:sz w:val="20"/>
        </w:rPr>
      </w:lvl>
    </w:lvlOverride>
  </w:num>
  <w:num w:numId="25" w16cid:durableId="1270812717">
    <w:abstractNumId w:val="19"/>
    <w:lvlOverride w:ilvl="1">
      <w:lvl w:ilvl="1">
        <w:numFmt w:val="bullet"/>
        <w:lvlText w:val=""/>
        <w:lvlJc w:val="left"/>
        <w:pPr>
          <w:tabs>
            <w:tab w:val="num" w:pos="1440"/>
          </w:tabs>
          <w:ind w:left="1440" w:hanging="360"/>
        </w:pPr>
        <w:rPr>
          <w:rFonts w:ascii="Symbol" w:hAnsi="Symbol" w:hint="default"/>
          <w:sz w:val="20"/>
        </w:rPr>
      </w:lvl>
    </w:lvlOverride>
  </w:num>
  <w:num w:numId="26" w16cid:durableId="656231173">
    <w:abstractNumId w:val="19"/>
    <w:lvlOverride w:ilvl="1">
      <w:lvl w:ilvl="1">
        <w:numFmt w:val="bullet"/>
        <w:lvlText w:val=""/>
        <w:lvlJc w:val="left"/>
        <w:pPr>
          <w:tabs>
            <w:tab w:val="num" w:pos="1440"/>
          </w:tabs>
          <w:ind w:left="1440" w:hanging="360"/>
        </w:pPr>
        <w:rPr>
          <w:rFonts w:ascii="Symbol" w:hAnsi="Symbol" w:hint="default"/>
          <w:sz w:val="20"/>
        </w:rPr>
      </w:lvl>
    </w:lvlOverride>
  </w:num>
  <w:num w:numId="27" w16cid:durableId="369963996">
    <w:abstractNumId w:val="19"/>
    <w:lvlOverride w:ilvl="1">
      <w:lvl w:ilvl="1">
        <w:numFmt w:val="bullet"/>
        <w:lvlText w:val=""/>
        <w:lvlJc w:val="left"/>
        <w:pPr>
          <w:tabs>
            <w:tab w:val="num" w:pos="1440"/>
          </w:tabs>
          <w:ind w:left="1440" w:hanging="360"/>
        </w:pPr>
        <w:rPr>
          <w:rFonts w:ascii="Symbol" w:hAnsi="Symbol" w:hint="default"/>
          <w:sz w:val="20"/>
        </w:rPr>
      </w:lvl>
    </w:lvlOverride>
  </w:num>
  <w:num w:numId="28" w16cid:durableId="664553263">
    <w:abstractNumId w:val="19"/>
    <w:lvlOverride w:ilvl="1">
      <w:lvl w:ilvl="1">
        <w:numFmt w:val="bullet"/>
        <w:lvlText w:val=""/>
        <w:lvlJc w:val="left"/>
        <w:pPr>
          <w:tabs>
            <w:tab w:val="num" w:pos="1440"/>
          </w:tabs>
          <w:ind w:left="1440" w:hanging="360"/>
        </w:pPr>
        <w:rPr>
          <w:rFonts w:ascii="Symbol" w:hAnsi="Symbol" w:hint="default"/>
          <w:sz w:val="20"/>
        </w:rPr>
      </w:lvl>
    </w:lvlOverride>
  </w:num>
  <w:num w:numId="29" w16cid:durableId="1129859481">
    <w:abstractNumId w:val="19"/>
    <w:lvlOverride w:ilvl="1">
      <w:lvl w:ilvl="1">
        <w:numFmt w:val="bullet"/>
        <w:lvlText w:val=""/>
        <w:lvlJc w:val="left"/>
        <w:pPr>
          <w:tabs>
            <w:tab w:val="num" w:pos="1440"/>
          </w:tabs>
          <w:ind w:left="1440" w:hanging="360"/>
        </w:pPr>
        <w:rPr>
          <w:rFonts w:ascii="Symbol" w:hAnsi="Symbol" w:hint="default"/>
          <w:sz w:val="20"/>
        </w:rPr>
      </w:lvl>
    </w:lvlOverride>
  </w:num>
  <w:num w:numId="30" w16cid:durableId="1045720921">
    <w:abstractNumId w:val="19"/>
    <w:lvlOverride w:ilvl="1">
      <w:lvl w:ilvl="1">
        <w:numFmt w:val="bullet"/>
        <w:lvlText w:val=""/>
        <w:lvlJc w:val="left"/>
        <w:pPr>
          <w:tabs>
            <w:tab w:val="num" w:pos="1440"/>
          </w:tabs>
          <w:ind w:left="1440" w:hanging="360"/>
        </w:pPr>
        <w:rPr>
          <w:rFonts w:ascii="Symbol" w:hAnsi="Symbol" w:hint="default"/>
          <w:sz w:val="20"/>
        </w:rPr>
      </w:lvl>
    </w:lvlOverride>
  </w:num>
  <w:num w:numId="31" w16cid:durableId="1604993080">
    <w:abstractNumId w:val="22"/>
  </w:num>
  <w:num w:numId="32" w16cid:durableId="1452702179">
    <w:abstractNumId w:val="10"/>
  </w:num>
  <w:num w:numId="33" w16cid:durableId="2010020738">
    <w:abstractNumId w:val="14"/>
  </w:num>
  <w:num w:numId="34" w16cid:durableId="896403853">
    <w:abstractNumId w:val="21"/>
  </w:num>
  <w:num w:numId="35" w16cid:durableId="2023361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24A"/>
    <w:rsid w:val="0000024A"/>
    <w:rsid w:val="000021CE"/>
    <w:rsid w:val="00024337"/>
    <w:rsid w:val="00033207"/>
    <w:rsid w:val="00033CEA"/>
    <w:rsid w:val="000378FC"/>
    <w:rsid w:val="00042524"/>
    <w:rsid w:val="00043C84"/>
    <w:rsid w:val="00044CC9"/>
    <w:rsid w:val="0004613C"/>
    <w:rsid w:val="000633D7"/>
    <w:rsid w:val="0009551B"/>
    <w:rsid w:val="00097F24"/>
    <w:rsid w:val="000A0043"/>
    <w:rsid w:val="000A2862"/>
    <w:rsid w:val="000A5FBC"/>
    <w:rsid w:val="000B0A5B"/>
    <w:rsid w:val="000B1DC9"/>
    <w:rsid w:val="000B4F6F"/>
    <w:rsid w:val="000C3159"/>
    <w:rsid w:val="000D4F15"/>
    <w:rsid w:val="000D59FF"/>
    <w:rsid w:val="000D5FA1"/>
    <w:rsid w:val="000E23D9"/>
    <w:rsid w:val="000E565E"/>
    <w:rsid w:val="000F453A"/>
    <w:rsid w:val="000F69C0"/>
    <w:rsid w:val="00104B9A"/>
    <w:rsid w:val="001229BE"/>
    <w:rsid w:val="00123101"/>
    <w:rsid w:val="00134584"/>
    <w:rsid w:val="001365B9"/>
    <w:rsid w:val="00146C8A"/>
    <w:rsid w:val="001516B5"/>
    <w:rsid w:val="00151DDE"/>
    <w:rsid w:val="00153220"/>
    <w:rsid w:val="00154865"/>
    <w:rsid w:val="00162AF2"/>
    <w:rsid w:val="00166619"/>
    <w:rsid w:val="001B3F3F"/>
    <w:rsid w:val="001C20B5"/>
    <w:rsid w:val="001D1AC3"/>
    <w:rsid w:val="001E279B"/>
    <w:rsid w:val="001E3BE0"/>
    <w:rsid w:val="001F5368"/>
    <w:rsid w:val="001F7C43"/>
    <w:rsid w:val="00205E68"/>
    <w:rsid w:val="00223110"/>
    <w:rsid w:val="0023029A"/>
    <w:rsid w:val="0023378C"/>
    <w:rsid w:val="00233BCD"/>
    <w:rsid w:val="00252D8C"/>
    <w:rsid w:val="002534A2"/>
    <w:rsid w:val="00254D99"/>
    <w:rsid w:val="00256FBA"/>
    <w:rsid w:val="00271909"/>
    <w:rsid w:val="0027665E"/>
    <w:rsid w:val="002777EA"/>
    <w:rsid w:val="002814DA"/>
    <w:rsid w:val="00282A7D"/>
    <w:rsid w:val="002A1E49"/>
    <w:rsid w:val="002A40D9"/>
    <w:rsid w:val="002A7F39"/>
    <w:rsid w:val="002C2BC5"/>
    <w:rsid w:val="002C5D0D"/>
    <w:rsid w:val="002D6794"/>
    <w:rsid w:val="002E7D35"/>
    <w:rsid w:val="002F4FED"/>
    <w:rsid w:val="002F69FA"/>
    <w:rsid w:val="003037FB"/>
    <w:rsid w:val="00303BBA"/>
    <w:rsid w:val="00315063"/>
    <w:rsid w:val="0031583A"/>
    <w:rsid w:val="00322F92"/>
    <w:rsid w:val="00323DD1"/>
    <w:rsid w:val="00324468"/>
    <w:rsid w:val="003302EB"/>
    <w:rsid w:val="00347057"/>
    <w:rsid w:val="00347348"/>
    <w:rsid w:val="003508F3"/>
    <w:rsid w:val="00350E81"/>
    <w:rsid w:val="003521BC"/>
    <w:rsid w:val="00352DA8"/>
    <w:rsid w:val="0036180D"/>
    <w:rsid w:val="003665B9"/>
    <w:rsid w:val="00371C4E"/>
    <w:rsid w:val="00372AB0"/>
    <w:rsid w:val="003804D8"/>
    <w:rsid w:val="003839DC"/>
    <w:rsid w:val="0039172F"/>
    <w:rsid w:val="003945E2"/>
    <w:rsid w:val="003A37C0"/>
    <w:rsid w:val="003A50B4"/>
    <w:rsid w:val="003A51C4"/>
    <w:rsid w:val="003B0FDE"/>
    <w:rsid w:val="003C6C27"/>
    <w:rsid w:val="003D4585"/>
    <w:rsid w:val="003D5C6B"/>
    <w:rsid w:val="003E062D"/>
    <w:rsid w:val="003F4D13"/>
    <w:rsid w:val="003F7C00"/>
    <w:rsid w:val="00414294"/>
    <w:rsid w:val="00416ED6"/>
    <w:rsid w:val="0042581D"/>
    <w:rsid w:val="004323C7"/>
    <w:rsid w:val="00443D5E"/>
    <w:rsid w:val="00447E0D"/>
    <w:rsid w:val="0046204F"/>
    <w:rsid w:val="004663E1"/>
    <w:rsid w:val="00473E59"/>
    <w:rsid w:val="00484F9E"/>
    <w:rsid w:val="00493553"/>
    <w:rsid w:val="00494736"/>
    <w:rsid w:val="00495036"/>
    <w:rsid w:val="004A401E"/>
    <w:rsid w:val="004B0262"/>
    <w:rsid w:val="004B6C0C"/>
    <w:rsid w:val="004C322B"/>
    <w:rsid w:val="004C6DBC"/>
    <w:rsid w:val="004E05A6"/>
    <w:rsid w:val="004E686E"/>
    <w:rsid w:val="004E7AE8"/>
    <w:rsid w:val="004F1647"/>
    <w:rsid w:val="00501296"/>
    <w:rsid w:val="005046CD"/>
    <w:rsid w:val="0050512D"/>
    <w:rsid w:val="00511E15"/>
    <w:rsid w:val="00512434"/>
    <w:rsid w:val="00525130"/>
    <w:rsid w:val="00527B21"/>
    <w:rsid w:val="00530065"/>
    <w:rsid w:val="00532534"/>
    <w:rsid w:val="005336B8"/>
    <w:rsid w:val="00533D4D"/>
    <w:rsid w:val="00536242"/>
    <w:rsid w:val="005362C0"/>
    <w:rsid w:val="00541F7A"/>
    <w:rsid w:val="00552F7A"/>
    <w:rsid w:val="00557A6A"/>
    <w:rsid w:val="00560B9D"/>
    <w:rsid w:val="00566742"/>
    <w:rsid w:val="00567A3A"/>
    <w:rsid w:val="00575EE7"/>
    <w:rsid w:val="00577CAC"/>
    <w:rsid w:val="00583D73"/>
    <w:rsid w:val="0058410E"/>
    <w:rsid w:val="00590F25"/>
    <w:rsid w:val="005975C9"/>
    <w:rsid w:val="005A120F"/>
    <w:rsid w:val="005A1BBE"/>
    <w:rsid w:val="005B029F"/>
    <w:rsid w:val="005B0AE3"/>
    <w:rsid w:val="005B63B1"/>
    <w:rsid w:val="005C5621"/>
    <w:rsid w:val="005D0B9D"/>
    <w:rsid w:val="005D2F4A"/>
    <w:rsid w:val="005D74EE"/>
    <w:rsid w:val="005E220F"/>
    <w:rsid w:val="005E4481"/>
    <w:rsid w:val="005E5145"/>
    <w:rsid w:val="005F57E8"/>
    <w:rsid w:val="00607066"/>
    <w:rsid w:val="0061156D"/>
    <w:rsid w:val="00612629"/>
    <w:rsid w:val="006147D2"/>
    <w:rsid w:val="006208B0"/>
    <w:rsid w:val="0062652C"/>
    <w:rsid w:val="006273CA"/>
    <w:rsid w:val="006320AB"/>
    <w:rsid w:val="00633327"/>
    <w:rsid w:val="006353B3"/>
    <w:rsid w:val="00636134"/>
    <w:rsid w:val="00636228"/>
    <w:rsid w:val="00644F86"/>
    <w:rsid w:val="00651472"/>
    <w:rsid w:val="006558ED"/>
    <w:rsid w:val="006817E5"/>
    <w:rsid w:val="00682AA0"/>
    <w:rsid w:val="00696924"/>
    <w:rsid w:val="006A4C22"/>
    <w:rsid w:val="006A6A22"/>
    <w:rsid w:val="006B4976"/>
    <w:rsid w:val="006B5928"/>
    <w:rsid w:val="006C0E9A"/>
    <w:rsid w:val="006C12FC"/>
    <w:rsid w:val="006C357C"/>
    <w:rsid w:val="006C5348"/>
    <w:rsid w:val="006C5F38"/>
    <w:rsid w:val="006D07C1"/>
    <w:rsid w:val="006D68A7"/>
    <w:rsid w:val="006E421F"/>
    <w:rsid w:val="006E668D"/>
    <w:rsid w:val="006F1CFD"/>
    <w:rsid w:val="00704676"/>
    <w:rsid w:val="00707F84"/>
    <w:rsid w:val="00710683"/>
    <w:rsid w:val="00712953"/>
    <w:rsid w:val="007170D3"/>
    <w:rsid w:val="00717CCC"/>
    <w:rsid w:val="00726F89"/>
    <w:rsid w:val="00733248"/>
    <w:rsid w:val="007334A8"/>
    <w:rsid w:val="007344A1"/>
    <w:rsid w:val="00745316"/>
    <w:rsid w:val="007465C4"/>
    <w:rsid w:val="00763881"/>
    <w:rsid w:val="00763A5E"/>
    <w:rsid w:val="00771DAC"/>
    <w:rsid w:val="00772287"/>
    <w:rsid w:val="007742E8"/>
    <w:rsid w:val="007815FF"/>
    <w:rsid w:val="00783E35"/>
    <w:rsid w:val="00785B38"/>
    <w:rsid w:val="007902B7"/>
    <w:rsid w:val="00791B9A"/>
    <w:rsid w:val="007B4CEB"/>
    <w:rsid w:val="007B4EC8"/>
    <w:rsid w:val="007C6597"/>
    <w:rsid w:val="007D5F0B"/>
    <w:rsid w:val="007E140A"/>
    <w:rsid w:val="007F050A"/>
    <w:rsid w:val="007F7031"/>
    <w:rsid w:val="007F716D"/>
    <w:rsid w:val="00807BE8"/>
    <w:rsid w:val="008155E3"/>
    <w:rsid w:val="00817D9F"/>
    <w:rsid w:val="0082084A"/>
    <w:rsid w:val="0082088A"/>
    <w:rsid w:val="0082109B"/>
    <w:rsid w:val="0082683D"/>
    <w:rsid w:val="00830F6A"/>
    <w:rsid w:val="008361E4"/>
    <w:rsid w:val="00842E2E"/>
    <w:rsid w:val="00842FC1"/>
    <w:rsid w:val="00847895"/>
    <w:rsid w:val="00877389"/>
    <w:rsid w:val="00880CD5"/>
    <w:rsid w:val="008A1E55"/>
    <w:rsid w:val="008A5970"/>
    <w:rsid w:val="008B1257"/>
    <w:rsid w:val="008C224C"/>
    <w:rsid w:val="008D353D"/>
    <w:rsid w:val="008D4152"/>
    <w:rsid w:val="008D4635"/>
    <w:rsid w:val="008D596B"/>
    <w:rsid w:val="008E4362"/>
    <w:rsid w:val="008E6D6A"/>
    <w:rsid w:val="008F46DC"/>
    <w:rsid w:val="008F60A3"/>
    <w:rsid w:val="0090022A"/>
    <w:rsid w:val="00900C33"/>
    <w:rsid w:val="00910614"/>
    <w:rsid w:val="00913D50"/>
    <w:rsid w:val="00915B40"/>
    <w:rsid w:val="0091614F"/>
    <w:rsid w:val="00920D18"/>
    <w:rsid w:val="00921AAF"/>
    <w:rsid w:val="00925AA1"/>
    <w:rsid w:val="00930448"/>
    <w:rsid w:val="00933D39"/>
    <w:rsid w:val="00943CB4"/>
    <w:rsid w:val="009516F8"/>
    <w:rsid w:val="00956982"/>
    <w:rsid w:val="0096038B"/>
    <w:rsid w:val="00966C9B"/>
    <w:rsid w:val="009674BE"/>
    <w:rsid w:val="0097163F"/>
    <w:rsid w:val="00981681"/>
    <w:rsid w:val="009823CC"/>
    <w:rsid w:val="0098419C"/>
    <w:rsid w:val="0099366C"/>
    <w:rsid w:val="009C2B96"/>
    <w:rsid w:val="009C365E"/>
    <w:rsid w:val="009C6838"/>
    <w:rsid w:val="009F08E2"/>
    <w:rsid w:val="009F213C"/>
    <w:rsid w:val="009F72A3"/>
    <w:rsid w:val="00A00A11"/>
    <w:rsid w:val="00A05186"/>
    <w:rsid w:val="00A14DA4"/>
    <w:rsid w:val="00A322F6"/>
    <w:rsid w:val="00A32B73"/>
    <w:rsid w:val="00A41E02"/>
    <w:rsid w:val="00A4519B"/>
    <w:rsid w:val="00A475A5"/>
    <w:rsid w:val="00A509EE"/>
    <w:rsid w:val="00A52A11"/>
    <w:rsid w:val="00A74511"/>
    <w:rsid w:val="00A7665F"/>
    <w:rsid w:val="00A83A57"/>
    <w:rsid w:val="00AC3B88"/>
    <w:rsid w:val="00AE39CA"/>
    <w:rsid w:val="00AF15DA"/>
    <w:rsid w:val="00B05673"/>
    <w:rsid w:val="00B07B73"/>
    <w:rsid w:val="00B10167"/>
    <w:rsid w:val="00B117B0"/>
    <w:rsid w:val="00B11DF0"/>
    <w:rsid w:val="00B1259E"/>
    <w:rsid w:val="00B24AED"/>
    <w:rsid w:val="00B3162D"/>
    <w:rsid w:val="00B3289F"/>
    <w:rsid w:val="00B328F4"/>
    <w:rsid w:val="00B35BFB"/>
    <w:rsid w:val="00B416B8"/>
    <w:rsid w:val="00B519C6"/>
    <w:rsid w:val="00B55464"/>
    <w:rsid w:val="00B711D0"/>
    <w:rsid w:val="00B745B8"/>
    <w:rsid w:val="00B74AF8"/>
    <w:rsid w:val="00B820C1"/>
    <w:rsid w:val="00B83387"/>
    <w:rsid w:val="00B83FE6"/>
    <w:rsid w:val="00B841C4"/>
    <w:rsid w:val="00B93496"/>
    <w:rsid w:val="00B94DBC"/>
    <w:rsid w:val="00B96ACB"/>
    <w:rsid w:val="00BA11C8"/>
    <w:rsid w:val="00BB056F"/>
    <w:rsid w:val="00BB49FE"/>
    <w:rsid w:val="00BC099D"/>
    <w:rsid w:val="00BE6857"/>
    <w:rsid w:val="00C0047E"/>
    <w:rsid w:val="00C07DE0"/>
    <w:rsid w:val="00C14012"/>
    <w:rsid w:val="00C21F97"/>
    <w:rsid w:val="00C240F1"/>
    <w:rsid w:val="00C24F66"/>
    <w:rsid w:val="00C25B57"/>
    <w:rsid w:val="00C26E56"/>
    <w:rsid w:val="00C30A98"/>
    <w:rsid w:val="00C409DF"/>
    <w:rsid w:val="00C41E43"/>
    <w:rsid w:val="00C65D00"/>
    <w:rsid w:val="00C82A79"/>
    <w:rsid w:val="00C871AD"/>
    <w:rsid w:val="00C90DAF"/>
    <w:rsid w:val="00C924A6"/>
    <w:rsid w:val="00C924F6"/>
    <w:rsid w:val="00CA105D"/>
    <w:rsid w:val="00CA22BB"/>
    <w:rsid w:val="00CA3BD2"/>
    <w:rsid w:val="00CB00E4"/>
    <w:rsid w:val="00CB4A17"/>
    <w:rsid w:val="00CC3A66"/>
    <w:rsid w:val="00CC47E2"/>
    <w:rsid w:val="00CC6796"/>
    <w:rsid w:val="00CC77E7"/>
    <w:rsid w:val="00CD0CB9"/>
    <w:rsid w:val="00CE1C61"/>
    <w:rsid w:val="00CF0A8A"/>
    <w:rsid w:val="00CF63AC"/>
    <w:rsid w:val="00CF68DF"/>
    <w:rsid w:val="00CF7D73"/>
    <w:rsid w:val="00D061CC"/>
    <w:rsid w:val="00D06CFF"/>
    <w:rsid w:val="00D10346"/>
    <w:rsid w:val="00D14A76"/>
    <w:rsid w:val="00D503EE"/>
    <w:rsid w:val="00D569D9"/>
    <w:rsid w:val="00D5731C"/>
    <w:rsid w:val="00D72E4B"/>
    <w:rsid w:val="00D742E0"/>
    <w:rsid w:val="00D77FD2"/>
    <w:rsid w:val="00D84324"/>
    <w:rsid w:val="00D8491B"/>
    <w:rsid w:val="00D84FD8"/>
    <w:rsid w:val="00D9179E"/>
    <w:rsid w:val="00D91EE0"/>
    <w:rsid w:val="00D96575"/>
    <w:rsid w:val="00DA7C7A"/>
    <w:rsid w:val="00DB4EFD"/>
    <w:rsid w:val="00DB6531"/>
    <w:rsid w:val="00DB66D0"/>
    <w:rsid w:val="00DC0CFB"/>
    <w:rsid w:val="00DC3023"/>
    <w:rsid w:val="00DC4B4F"/>
    <w:rsid w:val="00DC551E"/>
    <w:rsid w:val="00DC6007"/>
    <w:rsid w:val="00DD19FB"/>
    <w:rsid w:val="00DD6ADE"/>
    <w:rsid w:val="00DE1665"/>
    <w:rsid w:val="00DE5287"/>
    <w:rsid w:val="00DE745B"/>
    <w:rsid w:val="00DE74B7"/>
    <w:rsid w:val="00E002A9"/>
    <w:rsid w:val="00E075CC"/>
    <w:rsid w:val="00E2465A"/>
    <w:rsid w:val="00E24722"/>
    <w:rsid w:val="00E3248B"/>
    <w:rsid w:val="00E34361"/>
    <w:rsid w:val="00E37B77"/>
    <w:rsid w:val="00E4137E"/>
    <w:rsid w:val="00E4386F"/>
    <w:rsid w:val="00E508D8"/>
    <w:rsid w:val="00E57A81"/>
    <w:rsid w:val="00E61501"/>
    <w:rsid w:val="00E61E73"/>
    <w:rsid w:val="00E61F79"/>
    <w:rsid w:val="00E715E5"/>
    <w:rsid w:val="00E72CB5"/>
    <w:rsid w:val="00E772BD"/>
    <w:rsid w:val="00E8058D"/>
    <w:rsid w:val="00E87443"/>
    <w:rsid w:val="00E9029B"/>
    <w:rsid w:val="00EA0E98"/>
    <w:rsid w:val="00EB3B65"/>
    <w:rsid w:val="00ED0DD2"/>
    <w:rsid w:val="00ED4367"/>
    <w:rsid w:val="00ED450F"/>
    <w:rsid w:val="00ED4EC3"/>
    <w:rsid w:val="00ED5A96"/>
    <w:rsid w:val="00EE2665"/>
    <w:rsid w:val="00EE3A31"/>
    <w:rsid w:val="00EE4432"/>
    <w:rsid w:val="00EF3DEA"/>
    <w:rsid w:val="00F00954"/>
    <w:rsid w:val="00F02FAE"/>
    <w:rsid w:val="00F05BA9"/>
    <w:rsid w:val="00F12378"/>
    <w:rsid w:val="00F2577B"/>
    <w:rsid w:val="00F2592D"/>
    <w:rsid w:val="00F268E8"/>
    <w:rsid w:val="00F27A28"/>
    <w:rsid w:val="00F30AAB"/>
    <w:rsid w:val="00F311C0"/>
    <w:rsid w:val="00F41715"/>
    <w:rsid w:val="00F42099"/>
    <w:rsid w:val="00F45B93"/>
    <w:rsid w:val="00F51890"/>
    <w:rsid w:val="00F51AEC"/>
    <w:rsid w:val="00F525B0"/>
    <w:rsid w:val="00F5313E"/>
    <w:rsid w:val="00F54894"/>
    <w:rsid w:val="00F600A1"/>
    <w:rsid w:val="00F64DA1"/>
    <w:rsid w:val="00F7317D"/>
    <w:rsid w:val="00F82A09"/>
    <w:rsid w:val="00F97388"/>
    <w:rsid w:val="00F979E0"/>
    <w:rsid w:val="00FA6F2D"/>
    <w:rsid w:val="00FB4EE1"/>
    <w:rsid w:val="00FC0182"/>
    <w:rsid w:val="00FC7B35"/>
    <w:rsid w:val="00FD4DF9"/>
    <w:rsid w:val="00FD61E1"/>
    <w:rsid w:val="00FD64DF"/>
    <w:rsid w:val="00FF36D9"/>
    <w:rsid w:val="00FF5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CB73"/>
  <w15:chartTrackingRefBased/>
  <w15:docId w15:val="{EB546799-D384-4E11-8DC8-F8DD08BAE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63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002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002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0002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0002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2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0002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2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2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2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2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0002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0002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0002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24A"/>
    <w:rPr>
      <w:rFonts w:eastAsiaTheme="majorEastAsia" w:cstheme="majorBidi"/>
      <w:color w:val="0F4761" w:themeColor="accent1" w:themeShade="BF"/>
    </w:rPr>
  </w:style>
  <w:style w:type="character" w:customStyle="1" w:styleId="Heading6Char">
    <w:name w:val="Heading 6 Char"/>
    <w:basedOn w:val="DefaultParagraphFont"/>
    <w:link w:val="Heading6"/>
    <w:rsid w:val="000002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2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2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24A"/>
    <w:rPr>
      <w:rFonts w:eastAsiaTheme="majorEastAsia" w:cstheme="majorBidi"/>
      <w:color w:val="272727" w:themeColor="text1" w:themeTint="D8"/>
    </w:rPr>
  </w:style>
  <w:style w:type="paragraph" w:styleId="Title">
    <w:name w:val="Title"/>
    <w:basedOn w:val="Normal"/>
    <w:next w:val="Normal"/>
    <w:link w:val="TitleChar"/>
    <w:uiPriority w:val="10"/>
    <w:qFormat/>
    <w:rsid w:val="0000024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2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2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2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24A"/>
    <w:pPr>
      <w:spacing w:before="160"/>
      <w:jc w:val="center"/>
    </w:pPr>
    <w:rPr>
      <w:i/>
      <w:iCs/>
      <w:color w:val="404040" w:themeColor="text1" w:themeTint="BF"/>
    </w:rPr>
  </w:style>
  <w:style w:type="character" w:customStyle="1" w:styleId="QuoteChar">
    <w:name w:val="Quote Char"/>
    <w:basedOn w:val="DefaultParagraphFont"/>
    <w:link w:val="Quote"/>
    <w:uiPriority w:val="29"/>
    <w:rsid w:val="0000024A"/>
    <w:rPr>
      <w:i/>
      <w:iCs/>
      <w:color w:val="404040" w:themeColor="text1" w:themeTint="BF"/>
    </w:rPr>
  </w:style>
  <w:style w:type="paragraph" w:styleId="ListParagraph">
    <w:name w:val="List Paragraph"/>
    <w:basedOn w:val="Normal"/>
    <w:uiPriority w:val="34"/>
    <w:qFormat/>
    <w:rsid w:val="0000024A"/>
    <w:pPr>
      <w:ind w:left="720"/>
      <w:contextualSpacing/>
    </w:pPr>
  </w:style>
  <w:style w:type="character" w:styleId="IntenseEmphasis">
    <w:name w:val="Intense Emphasis"/>
    <w:basedOn w:val="DefaultParagraphFont"/>
    <w:uiPriority w:val="21"/>
    <w:qFormat/>
    <w:rsid w:val="0000024A"/>
    <w:rPr>
      <w:i/>
      <w:iCs/>
      <w:color w:val="0F4761" w:themeColor="accent1" w:themeShade="BF"/>
    </w:rPr>
  </w:style>
  <w:style w:type="paragraph" w:styleId="IntenseQuote">
    <w:name w:val="Intense Quote"/>
    <w:basedOn w:val="Normal"/>
    <w:next w:val="Normal"/>
    <w:link w:val="IntenseQuoteChar"/>
    <w:uiPriority w:val="30"/>
    <w:qFormat/>
    <w:rsid w:val="000002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24A"/>
    <w:rPr>
      <w:i/>
      <w:iCs/>
      <w:color w:val="0F4761" w:themeColor="accent1" w:themeShade="BF"/>
    </w:rPr>
  </w:style>
  <w:style w:type="character" w:styleId="IntenseReference">
    <w:name w:val="Intense Reference"/>
    <w:basedOn w:val="DefaultParagraphFont"/>
    <w:uiPriority w:val="32"/>
    <w:qFormat/>
    <w:rsid w:val="0000024A"/>
    <w:rPr>
      <w:b/>
      <w:bCs/>
      <w:smallCaps/>
      <w:color w:val="0F4761" w:themeColor="accent1" w:themeShade="BF"/>
      <w:spacing w:val="5"/>
    </w:rPr>
  </w:style>
  <w:style w:type="paragraph" w:styleId="Header">
    <w:name w:val="header"/>
    <w:basedOn w:val="Normal"/>
    <w:link w:val="HeaderChar"/>
    <w:rsid w:val="0000024A"/>
    <w:pPr>
      <w:tabs>
        <w:tab w:val="center" w:pos="4153"/>
        <w:tab w:val="right" w:pos="8306"/>
      </w:tabs>
    </w:pPr>
  </w:style>
  <w:style w:type="character" w:customStyle="1" w:styleId="HeaderChar">
    <w:name w:val="Header Char"/>
    <w:basedOn w:val="DefaultParagraphFont"/>
    <w:link w:val="Header"/>
    <w:rsid w:val="0000024A"/>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00024A"/>
    <w:pPr>
      <w:tabs>
        <w:tab w:val="center" w:pos="4153"/>
        <w:tab w:val="right" w:pos="8306"/>
      </w:tabs>
    </w:pPr>
  </w:style>
  <w:style w:type="character" w:customStyle="1" w:styleId="FooterChar">
    <w:name w:val="Footer Char"/>
    <w:basedOn w:val="DefaultParagraphFont"/>
    <w:link w:val="Footer"/>
    <w:uiPriority w:val="99"/>
    <w:rsid w:val="0000024A"/>
    <w:rPr>
      <w:rFonts w:ascii="Times New Roman" w:eastAsia="Times New Roman" w:hAnsi="Times New Roman" w:cs="Times New Roman"/>
      <w:sz w:val="20"/>
      <w:szCs w:val="20"/>
      <w:lang w:eastAsia="en-GB"/>
    </w:rPr>
  </w:style>
  <w:style w:type="paragraph" w:styleId="NormalWeb">
    <w:name w:val="Normal (Web)"/>
    <w:basedOn w:val="Normal"/>
    <w:uiPriority w:val="99"/>
    <w:rsid w:val="0000024A"/>
    <w:pPr>
      <w:spacing w:before="100" w:after="100"/>
    </w:pPr>
    <w:rPr>
      <w:sz w:val="24"/>
      <w:lang w:eastAsia="en-US"/>
    </w:rPr>
  </w:style>
  <w:style w:type="table" w:styleId="TableGrid">
    <w:name w:val="Table Grid"/>
    <w:basedOn w:val="TableNormal"/>
    <w:uiPriority w:val="39"/>
    <w:rsid w:val="0000024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00024A"/>
    <w:rPr>
      <w:sz w:val="16"/>
      <w:lang w:eastAsia="en-US"/>
    </w:rPr>
  </w:style>
  <w:style w:type="character" w:customStyle="1" w:styleId="BodyText2Char">
    <w:name w:val="Body Text 2 Char"/>
    <w:basedOn w:val="DefaultParagraphFont"/>
    <w:link w:val="BodyText2"/>
    <w:rsid w:val="0000024A"/>
    <w:rPr>
      <w:rFonts w:ascii="Times New Roman" w:eastAsia="Times New Roman" w:hAnsi="Times New Roman" w:cs="Times New Roman"/>
      <w:sz w:val="16"/>
      <w:szCs w:val="20"/>
    </w:rPr>
  </w:style>
  <w:style w:type="paragraph" w:customStyle="1" w:styleId="BodyText1">
    <w:name w:val="Body Text1"/>
    <w:basedOn w:val="Normal"/>
    <w:rsid w:val="0000024A"/>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00024A"/>
    <w:rPr>
      <w:rFonts w:ascii="Tahoma" w:hAnsi="Tahoma" w:cs="Tahoma"/>
      <w:sz w:val="16"/>
      <w:szCs w:val="16"/>
    </w:rPr>
  </w:style>
  <w:style w:type="character" w:customStyle="1" w:styleId="BalloonTextChar">
    <w:name w:val="Balloon Text Char"/>
    <w:basedOn w:val="DefaultParagraphFont"/>
    <w:link w:val="BalloonText"/>
    <w:rsid w:val="0000024A"/>
    <w:rPr>
      <w:rFonts w:ascii="Tahoma" w:eastAsia="Times New Roman" w:hAnsi="Tahoma" w:cs="Tahoma"/>
      <w:sz w:val="16"/>
      <w:szCs w:val="16"/>
      <w:lang w:eastAsia="en-GB"/>
    </w:rPr>
  </w:style>
  <w:style w:type="paragraph" w:customStyle="1" w:styleId="BulletedList">
    <w:name w:val="Bulleted List"/>
    <w:basedOn w:val="Normal"/>
    <w:rsid w:val="0000024A"/>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00024A"/>
    <w:rPr>
      <w:color w:val="0000FF"/>
      <w:u w:val="single"/>
    </w:rPr>
  </w:style>
  <w:style w:type="character" w:styleId="Emphasis">
    <w:name w:val="Emphasis"/>
    <w:uiPriority w:val="20"/>
    <w:qFormat/>
    <w:rsid w:val="0000024A"/>
    <w:rPr>
      <w:i/>
      <w:iCs/>
    </w:rPr>
  </w:style>
  <w:style w:type="character" w:styleId="UnresolvedMention">
    <w:name w:val="Unresolved Mention"/>
    <w:basedOn w:val="DefaultParagraphFont"/>
    <w:uiPriority w:val="99"/>
    <w:semiHidden/>
    <w:unhideWhenUsed/>
    <w:rsid w:val="0000024A"/>
    <w:rPr>
      <w:color w:val="605E5C"/>
      <w:shd w:val="clear" w:color="auto" w:fill="E1DFDD"/>
    </w:rPr>
  </w:style>
  <w:style w:type="character" w:styleId="FollowedHyperlink">
    <w:name w:val="FollowedHyperlink"/>
    <w:basedOn w:val="DefaultParagraphFont"/>
    <w:semiHidden/>
    <w:unhideWhenUsed/>
    <w:rsid w:val="0000024A"/>
    <w:rPr>
      <w:color w:val="96607D" w:themeColor="followedHyperlink"/>
      <w:u w:val="single"/>
    </w:rPr>
  </w:style>
  <w:style w:type="character" w:styleId="Strong">
    <w:name w:val="Strong"/>
    <w:basedOn w:val="DefaultParagraphFont"/>
    <w:uiPriority w:val="22"/>
    <w:qFormat/>
    <w:rsid w:val="0000024A"/>
    <w:rPr>
      <w:b/>
      <w:bCs/>
    </w:rPr>
  </w:style>
  <w:style w:type="character" w:styleId="CommentReference">
    <w:name w:val="annotation reference"/>
    <w:basedOn w:val="DefaultParagraphFont"/>
    <w:semiHidden/>
    <w:unhideWhenUsed/>
    <w:rsid w:val="0000024A"/>
    <w:rPr>
      <w:sz w:val="16"/>
      <w:szCs w:val="16"/>
    </w:rPr>
  </w:style>
  <w:style w:type="paragraph" w:styleId="CommentText">
    <w:name w:val="annotation text"/>
    <w:basedOn w:val="Normal"/>
    <w:link w:val="CommentTextChar"/>
    <w:unhideWhenUsed/>
    <w:rsid w:val="0000024A"/>
  </w:style>
  <w:style w:type="character" w:customStyle="1" w:styleId="CommentTextChar">
    <w:name w:val="Comment Text Char"/>
    <w:basedOn w:val="DefaultParagraphFont"/>
    <w:link w:val="CommentText"/>
    <w:rsid w:val="0000024A"/>
    <w:rPr>
      <w:rFonts w:ascii="Times New Roman" w:eastAsia="Times New Roman" w:hAnsi="Times New Roman" w:cs="Times New Roman"/>
      <w:sz w:val="20"/>
      <w:szCs w:val="20"/>
      <w:lang w:eastAsia="en-GB"/>
    </w:rPr>
  </w:style>
  <w:style w:type="paragraph" w:styleId="TOC3">
    <w:name w:val="toc 3"/>
    <w:basedOn w:val="Normal"/>
    <w:next w:val="Normal"/>
    <w:autoRedefine/>
    <w:uiPriority w:val="39"/>
    <w:unhideWhenUsed/>
    <w:rsid w:val="0023029A"/>
    <w:pPr>
      <w:spacing w:after="100"/>
      <w:ind w:left="400"/>
    </w:pPr>
  </w:style>
  <w:style w:type="paragraph" w:styleId="TOC1">
    <w:name w:val="toc 1"/>
    <w:basedOn w:val="Normal"/>
    <w:next w:val="Normal"/>
    <w:autoRedefine/>
    <w:uiPriority w:val="39"/>
    <w:unhideWhenUsed/>
    <w:rsid w:val="0023029A"/>
    <w:pPr>
      <w:spacing w:after="100"/>
    </w:pPr>
  </w:style>
  <w:style w:type="paragraph" w:styleId="TOCHeading">
    <w:name w:val="TOC Heading"/>
    <w:basedOn w:val="Heading1"/>
    <w:next w:val="Normal"/>
    <w:uiPriority w:val="39"/>
    <w:unhideWhenUsed/>
    <w:qFormat/>
    <w:rsid w:val="00D9179E"/>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153220"/>
    <w:pPr>
      <w:spacing w:after="100" w:line="259" w:lineRule="auto"/>
      <w:ind w:left="220"/>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9716614">
      <w:bodyDiv w:val="1"/>
      <w:marLeft w:val="0"/>
      <w:marRight w:val="0"/>
      <w:marTop w:val="0"/>
      <w:marBottom w:val="0"/>
      <w:divBdr>
        <w:top w:val="none" w:sz="0" w:space="0" w:color="auto"/>
        <w:left w:val="none" w:sz="0" w:space="0" w:color="auto"/>
        <w:bottom w:val="none" w:sz="0" w:space="0" w:color="auto"/>
        <w:right w:val="none" w:sz="0" w:space="0" w:color="auto"/>
      </w:divBdr>
    </w:div>
    <w:div w:id="121237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resightprojects.blog.gov.uk/2022/03/03/finding-the-technologies-that-matter/" TargetMode="External"/><Relationship Id="rId18" Type="http://schemas.openxmlformats.org/officeDocument/2006/relationships/image" Target="media/image7.png"/><Relationship Id="rId26" Type="http://schemas.openxmlformats.org/officeDocument/2006/relationships/hyperlink" Target="https://www.researchgate.net/publication/364126131_Case_Study_Research_Defined_White_Paper" TargetMode="External"/><Relationship Id="rId39" Type="http://schemas.openxmlformats.org/officeDocument/2006/relationships/hyperlink" Target="https://salmapatel.co.uk/academia/the-research-paradigm-methodology-epistemology-and-ontology-explained-in-simple-language/" TargetMode="Externa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yperlink" Target="https://www.carmarthenshire.gov.wales/home/council-democracy/data-and-research/" TargetMode="External"/><Relationship Id="rId42" Type="http://schemas.openxmlformats.org/officeDocument/2006/relationships/hyperlink" Target="https://explorable.com/case-study-research-design" TargetMode="External"/><Relationship Id="rId47" Type="http://schemas.openxmlformats.org/officeDocument/2006/relationships/hyperlink" Target="https://foresightprojects.blog.gov.uk/2022/03/03/finding-the-technologies-that-matter/" TargetMode="External"/><Relationship Id="rId50" Type="http://schemas.openxmlformats.org/officeDocument/2006/relationships/theme" Target="theme/theme1.xml"/><Relationship Id="rId7" Type="http://schemas.openxmlformats.org/officeDocument/2006/relationships/image" Target="cid:image001.png@01D0EA4A.2BD679A0" TargetMode="External"/><Relationship Id="rId12" Type="http://schemas.openxmlformats.org/officeDocument/2006/relationships/image" Target="media/image4.png"/><Relationship Id="rId17" Type="http://schemas.openxmlformats.org/officeDocument/2006/relationships/hyperlink" Target="https://tektelic.com/expertise/what-is-lorawan/" TargetMode="External"/><Relationship Id="rId25" Type="http://schemas.openxmlformats.org/officeDocument/2006/relationships/hyperlink" Target="https://plato.stanford.edu/entries/critical-theory/" TargetMode="External"/><Relationship Id="rId33" Type="http://schemas.openxmlformats.org/officeDocument/2006/relationships/hyperlink" Target="https://www.carmarthenshire.gov.wales/home/council-services/jobs-careers/working-for-us/what-our-staff-say-about-us/" TargetMode="External"/><Relationship Id="rId38" Type="http://schemas.openxmlformats.org/officeDocument/2006/relationships/hyperlink" Target="https://open.oregonstate.education/qualresearchmethods/chapter/chapter-12-focus-groups/" TargetMode="External"/><Relationship Id="rId46" Type="http://schemas.openxmlformats.org/officeDocument/2006/relationships/hyperlink" Target="https://tektelic.com/expertise/what-is-lorawan/"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s://methods.sagepub.com/hnbk/edvol/the-sage-handbook-of-applied-social-research-methods-2e/toc" TargetMode="External"/><Relationship Id="rId41" Type="http://schemas.openxmlformats.org/officeDocument/2006/relationships/hyperlink" Target="https://www.sciencedirect.com/topics/psychology/qualitative-research-metho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armarthenshire.gov.wales/home/council-democracy/data-and-research/" TargetMode="External"/><Relationship Id="rId24" Type="http://schemas.openxmlformats.org/officeDocument/2006/relationships/image" Target="media/image11.png"/><Relationship Id="rId32" Type="http://schemas.openxmlformats.org/officeDocument/2006/relationships/hyperlink" Target="https://catalyst.harvard.edu/wp-content/uploads/2021/09/HCAT_CEP_MixedMethodsResearch-Accessible.pdf" TargetMode="External"/><Relationship Id="rId37" Type="http://schemas.openxmlformats.org/officeDocument/2006/relationships/hyperlink" Target="https://statisticsbyjim.com/basics/experimental-design/" TargetMode="External"/><Relationship Id="rId40" Type="http://schemas.openxmlformats.org/officeDocument/2006/relationships/hyperlink" Target="https://opentext.wsu.edu/carriecuttler/chapter/non-equivalent-control-group-designs/" TargetMode="External"/><Relationship Id="rId45" Type="http://schemas.openxmlformats.org/officeDocument/2006/relationships/hyperlink" Target="https://www.surveymonkey.com/product/" TargetMode="External"/><Relationship Id="rId5" Type="http://schemas.openxmlformats.org/officeDocument/2006/relationships/webSettings" Target="webSettings.xml"/><Relationship Id="rId15" Type="http://schemas.openxmlformats.org/officeDocument/2006/relationships/hyperlink" Target="https://www.smarttowns.cymru/en/home" TargetMode="External"/><Relationship Id="rId23" Type="http://schemas.openxmlformats.org/officeDocument/2006/relationships/image" Target="media/image10.png"/><Relationship Id="rId28" Type="http://schemas.openxmlformats.org/officeDocument/2006/relationships/hyperlink" Target="https://journals.sagepub.com/doi/full/10.1177/160940690900800105" TargetMode="External"/><Relationship Id="rId36" Type="http://schemas.openxmlformats.org/officeDocument/2006/relationships/hyperlink" Target="https://www.proprofssurvey.com/blog/what-is-the-purpose-of-surveys/"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bbc.co.uk/news/uk-wales-south-east-wales-22111508" TargetMode="External"/><Relationship Id="rId31" Type="http://schemas.openxmlformats.org/officeDocument/2006/relationships/hyperlink" Target="https://www.scribbr.co.uk/research-methods/guide-to-experimental-design/" TargetMode="External"/><Relationship Id="rId44" Type="http://schemas.openxmlformats.org/officeDocument/2006/relationships/hyperlink" Target="https://academic-writing.uk/limitations-survey-research/" TargetMode="External"/><Relationship Id="rId4" Type="http://schemas.openxmlformats.org/officeDocument/2006/relationships/settings" Target="settings.xml"/><Relationship Id="rId9" Type="http://schemas.openxmlformats.org/officeDocument/2006/relationships/hyperlink" Target="https://www.carmarthenshire.gov.wales/" TargetMode="External"/><Relationship Id="rId14" Type="http://schemas.openxmlformats.org/officeDocument/2006/relationships/image" Target="media/image5.png"/><Relationship Id="rId22" Type="http://schemas.openxmlformats.org/officeDocument/2006/relationships/hyperlink" Target="https://www.differencebetween.info/difference-between-epistemology-and-ontology" TargetMode="External"/><Relationship Id="rId27" Type="http://schemas.openxmlformats.org/officeDocument/2006/relationships/hyperlink" Target="https://www.researchgate.net/publication/364126131_Case_Study_Research_Defined_White_Paper" TargetMode="External"/><Relationship Id="rId30" Type="http://schemas.openxmlformats.org/officeDocument/2006/relationships/hyperlink" Target="https://www.scribbr.com/methodology/research-ethics/" TargetMode="External"/><Relationship Id="rId35" Type="http://schemas.openxmlformats.org/officeDocument/2006/relationships/hyperlink" Target="https://www.data.cymru/SharedFiles/Download.aspx?pageid=30&amp;mid=64&amp;fileid=423" TargetMode="External"/><Relationship Id="rId43" Type="http://schemas.openxmlformats.org/officeDocument/2006/relationships/hyperlink" Target="https://www.smarttowns.cymru/en/home" TargetMode="External"/><Relationship Id="rId48" Type="http://schemas.openxmlformats.org/officeDocument/2006/relationships/hyperlink" Target="https://www.gov.uk/guidance/ethnographic-study-qualitative-studies"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3DCF4-8608-4117-AC69-818BF674C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23</Pages>
  <Words>4998</Words>
  <Characters>28495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Hefin W Griffiths</dc:creator>
  <cp:keywords/>
  <dc:description/>
  <cp:lastModifiedBy>Hefin W Griffiths</cp:lastModifiedBy>
  <cp:revision>440</cp:revision>
  <dcterms:created xsi:type="dcterms:W3CDTF">2024-12-05T18:44:00Z</dcterms:created>
  <dcterms:modified xsi:type="dcterms:W3CDTF">2024-12-16T11:05:00Z</dcterms:modified>
</cp:coreProperties>
</file>