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AAE10D8" wp14:paraId="27BB144F" wp14:textId="3DF86A42">
      <w:pPr>
        <w:pStyle w:val="Heading1"/>
        <w:spacing w:before="281" w:beforeAutospacing="off" w:after="281" w:afterAutospacing="off" w:line="300" w:lineRule="auto"/>
      </w:pPr>
      <w:r w:rsidRPr="6AAE10D8" w:rsidR="77FA63ED">
        <w:rPr>
          <w:rFonts w:ascii="Arial Nova" w:hAnsi="Arial Nova" w:eastAsia="Arial Nova" w:cs="Arial Nova"/>
          <w:b w:val="0"/>
          <w:bCs w:val="0"/>
          <w:i w:val="0"/>
          <w:iCs w:val="0"/>
          <w:noProof w:val="0"/>
          <w:color w:val="auto"/>
          <w:sz w:val="24"/>
          <w:szCs w:val="24"/>
          <w:lang w:val="en-US"/>
        </w:rPr>
        <w:t>Student Name: Darius Brown-Hamilton</w:t>
      </w:r>
    </w:p>
    <w:p xmlns:wp14="http://schemas.microsoft.com/office/word/2010/wordml" w:rsidP="6AAE10D8" wp14:paraId="012467CD" wp14:textId="35984D52">
      <w:pPr>
        <w:pStyle w:val="Normal"/>
      </w:pPr>
      <w:r w:rsidRPr="6AAE10D8" w:rsidR="77FA63ED">
        <w:rPr>
          <w:noProof w:val="0"/>
          <w:lang w:val="en-US"/>
        </w:rPr>
        <w:t>Tutor Name: Sam</w:t>
      </w:r>
      <w:r w:rsidRPr="6AAE10D8" w:rsidR="0388A4D3">
        <w:rPr>
          <w:noProof w:val="0"/>
          <w:lang w:val="en-US"/>
        </w:rPr>
        <w:t>son Ofori</w:t>
      </w:r>
    </w:p>
    <w:p xmlns:wp14="http://schemas.microsoft.com/office/word/2010/wordml" w:rsidP="6AAE10D8" wp14:paraId="5D434424" wp14:textId="620B702D">
      <w:pPr>
        <w:pStyle w:val="Normal"/>
        <w:rPr>
          <w:noProof w:val="0"/>
          <w:lang w:val="en-US"/>
        </w:rPr>
      </w:pPr>
    </w:p>
    <w:p xmlns:wp14="http://schemas.microsoft.com/office/word/2010/wordml" w:rsidP="6AAE10D8" wp14:paraId="7B83C81E" wp14:textId="2E665A0A">
      <w:pPr>
        <w:pStyle w:val="Normal"/>
      </w:pPr>
      <w:r w:rsidRPr="6AAE10D8" w:rsidR="0388A4D3">
        <w:rPr>
          <w:noProof w:val="0"/>
          <w:lang w:val="en-US"/>
        </w:rPr>
        <w:t>LCLM5002: Develop</w:t>
      </w:r>
      <w:r w:rsidRPr="6AAE10D8" w:rsidR="2502F2DB">
        <w:rPr>
          <w:noProof w:val="0"/>
          <w:lang w:val="en-US"/>
        </w:rPr>
        <w:t>ing and Managing Individuals and Teams</w:t>
      </w:r>
    </w:p>
    <w:p xmlns:wp14="http://schemas.microsoft.com/office/word/2010/wordml" w:rsidP="6AAE10D8" wp14:paraId="20A96AEA" wp14:textId="2A6798BC">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2956910B" wp14:textId="41355AC0">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00568DA9" wp14:textId="16F60A7A">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6ED3E5B9" wp14:textId="5F66A2A8">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1B4182C9" wp14:textId="65003A98">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731D81C0" wp14:textId="2B6572AD">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2B44DD01" wp14:textId="26F65331">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40F4DA3C" wp14:textId="4F779E0D">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32644861" wp14:textId="0D1F26E6">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517D1DBF" wp14:textId="1A0B9CC1">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33707045" wp14:textId="2040EEEA">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2959C9F9" wp14:textId="7E582679">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44BA7F2F" wp14:textId="70D83BE2">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08E5A9D1" wp14:textId="0BF77FD7">
      <w:pPr>
        <w:pStyle w:val="Normal"/>
        <w:rPr>
          <w:noProof w:val="0"/>
          <w:lang w:val="en-US"/>
        </w:rPr>
      </w:pPr>
    </w:p>
    <w:p xmlns:wp14="http://schemas.microsoft.com/office/word/2010/wordml" w:rsidP="6AAE10D8" wp14:paraId="22F096BE" wp14:textId="4C5039BD">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Contemporary HR Challenges and Practices at Asda: A Formal HR Report</w:t>
      </w:r>
    </w:p>
    <w:p xmlns:wp14="http://schemas.microsoft.com/office/word/2010/wordml" w:rsidP="6AAE10D8" wp14:paraId="71F58358" wp14:textId="4BAEDDC3">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Introduction</w:t>
      </w:r>
    </w:p>
    <w:p xmlns:wp14="http://schemas.microsoft.com/office/word/2010/wordml" w:rsidP="6AAE10D8" wp14:paraId="0BD2920D" wp14:textId="26066F42">
      <w:pPr>
        <w:spacing w:before="210" w:beforeAutospacing="off" w:after="21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AAE10D8" w:rsidR="59C9B23C">
        <w:rPr>
          <w:rFonts w:ascii="Arial Nova" w:hAnsi="Arial Nova" w:eastAsia="Arial Nova" w:cs="Arial Nova"/>
          <w:b w:val="0"/>
          <w:bCs w:val="0"/>
          <w:i w:val="0"/>
          <w:iCs w:val="0"/>
          <w:noProof w:val="0"/>
          <w:sz w:val="24"/>
          <w:szCs w:val="24"/>
          <w:lang w:val="en-US"/>
        </w:rPr>
        <w:t xml:space="preserve">The purpose of this report is to examine key contemporary human resource (HR) challenges facing Asda, one of the United Kingdom’s largest supermarket retailers. Operating in a highly competitive retail environment, Asda must continuously adapt to changing market conditions, technological developments, workforce expectations, and social responsibilities. As a major employer with approximately 150,000 colleagues across stores, distribution </w:t>
      </w:r>
      <w:r w:rsidRPr="6AAE10D8" w:rsidR="0C44B589">
        <w:rPr>
          <w:rFonts w:ascii="Arial Nova" w:hAnsi="Arial Nova" w:eastAsia="Arial Nova" w:cs="Arial Nova"/>
          <w:b w:val="0"/>
          <w:bCs w:val="0"/>
          <w:i w:val="0"/>
          <w:iCs w:val="0"/>
          <w:noProof w:val="0"/>
          <w:sz w:val="24"/>
          <w:szCs w:val="24"/>
          <w:lang w:val="en-US"/>
        </w:rPr>
        <w:t>centers</w:t>
      </w:r>
      <w:r w:rsidRPr="6AAE10D8" w:rsidR="59C9B23C">
        <w:rPr>
          <w:rFonts w:ascii="Arial Nova" w:hAnsi="Arial Nova" w:eastAsia="Arial Nova" w:cs="Arial Nova"/>
          <w:b w:val="0"/>
          <w:bCs w:val="0"/>
          <w:i w:val="0"/>
          <w:iCs w:val="0"/>
          <w:noProof w:val="0"/>
          <w:sz w:val="24"/>
          <w:szCs w:val="24"/>
          <w:lang w:val="en-US"/>
        </w:rPr>
        <w:t xml:space="preserve">, and corporate functions, effective people management is critical to </w:t>
      </w:r>
      <w:r w:rsidRPr="6AAE10D8" w:rsidR="2E5E82AE">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performance and long-term sustainability.</w:t>
      </w:r>
      <w:r w:rsidRPr="6AAE10D8" w:rsidR="7FDE55E5">
        <w:rPr>
          <w:rFonts w:ascii="Arial Nova" w:hAnsi="Arial Nova" w:eastAsia="Arial Nova" w:cs="Arial Nova"/>
          <w:b w:val="0"/>
          <w:bCs w:val="0"/>
          <w:i w:val="0"/>
          <w:iCs w:val="0"/>
          <w:noProof w:val="0"/>
          <w:sz w:val="24"/>
          <w:szCs w:val="24"/>
          <w:lang w:val="en-US"/>
        </w:rPr>
        <w:t xml:space="preserve"> </w:t>
      </w:r>
      <w:r w:rsidRPr="6AAE10D8" w:rsidR="2B64F947">
        <w:rPr>
          <w:rFonts w:ascii="Arial Nova" w:hAnsi="Arial Nova" w:eastAsia="Arial Nova" w:cs="Arial Nova"/>
          <w:b w:val="0"/>
          <w:bCs w:val="0"/>
          <w:i w:val="0"/>
          <w:iCs w:val="0"/>
          <w:noProof w:val="0"/>
          <w:sz w:val="24"/>
          <w:szCs w:val="24"/>
          <w:lang w:val="en-US"/>
        </w:rPr>
        <w:t>[</w:t>
      </w:r>
      <w:r w:rsidRPr="6AAE10D8" w:rsidR="7FDE55E5">
        <w:rPr>
          <w:rFonts w:ascii="Arial Nova" w:hAnsi="Arial Nova" w:eastAsia="Arial Nova" w:cs="Arial Nova"/>
          <w:b w:val="0"/>
          <w:bCs w:val="0"/>
          <w:i w:val="0"/>
          <w:iCs w:val="0"/>
          <w:noProof w:val="0"/>
          <w:sz w:val="24"/>
          <w:szCs w:val="24"/>
          <w:lang w:val="en-US"/>
        </w:rPr>
        <w:t>Broomfield, 2024</w:t>
      </w:r>
      <w:r w:rsidRPr="6AAE10D8" w:rsidR="2A0495A0">
        <w:rPr>
          <w:rFonts w:ascii="Arial Nova" w:hAnsi="Arial Nova" w:eastAsia="Arial Nova" w:cs="Arial Nova"/>
          <w:b w:val="0"/>
          <w:bCs w:val="0"/>
          <w:i w:val="0"/>
          <w:iCs w:val="0"/>
          <w:noProof w:val="0"/>
          <w:sz w:val="24"/>
          <w:szCs w:val="24"/>
          <w:lang w:val="en-US"/>
        </w:rPr>
        <w:t>]</w:t>
      </w:r>
      <w:r w:rsidRPr="6AAE10D8" w:rsidR="59C9B23C">
        <w:rPr>
          <w:rFonts w:ascii="Arial Nova" w:hAnsi="Arial Nova" w:eastAsia="Arial Nova" w:cs="Arial Nova"/>
          <w:b w:val="0"/>
          <w:bCs w:val="0"/>
          <w:i w:val="0"/>
          <w:iCs w:val="0"/>
          <w:noProof w:val="0"/>
          <w:sz w:val="24"/>
          <w:szCs w:val="24"/>
          <w:lang w:val="en-US"/>
        </w:rPr>
        <w:t xml:space="preserve"> </w:t>
      </w:r>
      <w:r w:rsidRPr="6AAE10D8" w:rsidR="33137017">
        <w:rPr>
          <w:rFonts w:ascii="Arial Nova" w:hAnsi="Arial Nova" w:eastAsia="Arial Nova" w:cs="Arial Nova"/>
          <w:b w:val="0"/>
          <w:bCs w:val="0"/>
          <w:i w:val="0"/>
          <w:iCs w:val="0"/>
          <w:noProof w:val="0"/>
          <w:sz w:val="24"/>
          <w:szCs w:val="24"/>
          <w:lang w:val="en-US"/>
        </w:rPr>
        <w:t xml:space="preserve">[Asda Jobs, </w:t>
      </w:r>
      <w:r w:rsidRPr="6AAE10D8" w:rsidR="4C4E30B9">
        <w:rPr>
          <w:rFonts w:ascii="Arial Nova" w:hAnsi="Arial Nova" w:eastAsia="Arial Nova" w:cs="Arial Nova"/>
          <w:b w:val="0"/>
          <w:bCs w:val="0"/>
          <w:i w:val="0"/>
          <w:iCs w:val="0"/>
          <w:noProof w:val="0"/>
          <w:sz w:val="24"/>
          <w:szCs w:val="24"/>
          <w:lang w:val="en-US"/>
        </w:rPr>
        <w:t>2026]</w:t>
      </w:r>
    </w:p>
    <w:p xmlns:wp14="http://schemas.microsoft.com/office/word/2010/wordml" w:rsidP="6AAE10D8" wp14:paraId="3F074136" wp14:textId="043CB349">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This report focuses on three significant contemporary HR issues: adapting to technological advancements, talent acquisition and retention, and diversity, </w:t>
      </w:r>
      <w:r w:rsidRPr="6AAE10D8" w:rsidR="59C9B23C">
        <w:rPr>
          <w:rFonts w:ascii="Arial Nova" w:hAnsi="Arial Nova" w:eastAsia="Arial Nova" w:cs="Arial Nova"/>
          <w:b w:val="0"/>
          <w:bCs w:val="0"/>
          <w:i w:val="0"/>
          <w:iCs w:val="0"/>
          <w:noProof w:val="0"/>
          <w:sz w:val="24"/>
          <w:szCs w:val="24"/>
          <w:lang w:val="en-US"/>
        </w:rPr>
        <w:t>equity</w:t>
      </w:r>
      <w:r w:rsidRPr="6AAE10D8" w:rsidR="59C9B23C">
        <w:rPr>
          <w:rFonts w:ascii="Arial Nova" w:hAnsi="Arial Nova" w:eastAsia="Arial Nova" w:cs="Arial Nova"/>
          <w:b w:val="0"/>
          <w:bCs w:val="0"/>
          <w:i w:val="0"/>
          <w:iCs w:val="0"/>
          <w:noProof w:val="0"/>
          <w:sz w:val="24"/>
          <w:szCs w:val="24"/>
          <w:lang w:val="en-US"/>
        </w:rPr>
        <w:t xml:space="preserve"> and inclusion (DEI). These factors have become increasingly important as </w:t>
      </w:r>
      <w:r w:rsidRPr="6AAE10D8" w:rsidR="5ED91716">
        <w:rPr>
          <w:rFonts w:ascii="Arial Nova" w:hAnsi="Arial Nova" w:eastAsia="Arial Nova" w:cs="Arial Nova"/>
          <w:b w:val="0"/>
          <w:bCs w:val="0"/>
          <w:i w:val="0"/>
          <w:iCs w:val="0"/>
          <w:noProof w:val="0"/>
          <w:sz w:val="24"/>
          <w:szCs w:val="24"/>
          <w:lang w:val="en-US"/>
        </w:rPr>
        <w:t>organizations</w:t>
      </w:r>
      <w:r w:rsidRPr="6AAE10D8" w:rsidR="59C9B23C">
        <w:rPr>
          <w:rFonts w:ascii="Arial Nova" w:hAnsi="Arial Nova" w:eastAsia="Arial Nova" w:cs="Arial Nova"/>
          <w:b w:val="0"/>
          <w:bCs w:val="0"/>
          <w:i w:val="0"/>
          <w:iCs w:val="0"/>
          <w:noProof w:val="0"/>
          <w:sz w:val="24"/>
          <w:szCs w:val="24"/>
          <w:lang w:val="en-US"/>
        </w:rPr>
        <w:t xml:space="preserve"> </w:t>
      </w:r>
      <w:r w:rsidRPr="6AAE10D8" w:rsidR="59C9B23C">
        <w:rPr>
          <w:rFonts w:ascii="Arial Nova" w:hAnsi="Arial Nova" w:eastAsia="Arial Nova" w:cs="Arial Nova"/>
          <w:b w:val="0"/>
          <w:bCs w:val="0"/>
          <w:i w:val="0"/>
          <w:iCs w:val="0"/>
          <w:noProof w:val="0"/>
          <w:sz w:val="24"/>
          <w:szCs w:val="24"/>
          <w:lang w:val="en-US"/>
        </w:rPr>
        <w:t>seek</w:t>
      </w:r>
      <w:r w:rsidRPr="6AAE10D8" w:rsidR="59C9B23C">
        <w:rPr>
          <w:rFonts w:ascii="Arial Nova" w:hAnsi="Arial Nova" w:eastAsia="Arial Nova" w:cs="Arial Nova"/>
          <w:b w:val="0"/>
          <w:bCs w:val="0"/>
          <w:i w:val="0"/>
          <w:iCs w:val="0"/>
          <w:noProof w:val="0"/>
          <w:sz w:val="24"/>
          <w:szCs w:val="24"/>
          <w:lang w:val="en-US"/>
        </w:rPr>
        <w:t xml:space="preserve"> to improve productivity, </w:t>
      </w:r>
      <w:r w:rsidRPr="6AAE10D8" w:rsidR="59C9B23C">
        <w:rPr>
          <w:rFonts w:ascii="Arial Nova" w:hAnsi="Arial Nova" w:eastAsia="Arial Nova" w:cs="Arial Nova"/>
          <w:b w:val="0"/>
          <w:bCs w:val="0"/>
          <w:i w:val="0"/>
          <w:iCs w:val="0"/>
          <w:noProof w:val="0"/>
          <w:sz w:val="24"/>
          <w:szCs w:val="24"/>
          <w:lang w:val="en-US"/>
        </w:rPr>
        <w:t>maintain</w:t>
      </w:r>
      <w:r w:rsidRPr="6AAE10D8" w:rsidR="59C9B23C">
        <w:rPr>
          <w:rFonts w:ascii="Arial Nova" w:hAnsi="Arial Nova" w:eastAsia="Arial Nova" w:cs="Arial Nova"/>
          <w:b w:val="0"/>
          <w:bCs w:val="0"/>
          <w:i w:val="0"/>
          <w:iCs w:val="0"/>
          <w:noProof w:val="0"/>
          <w:sz w:val="24"/>
          <w:szCs w:val="24"/>
          <w:lang w:val="en-US"/>
        </w:rPr>
        <w:t xml:space="preserve"> competitive advantage, and attract </w:t>
      </w:r>
      <w:r w:rsidRPr="6AAE10D8" w:rsidR="06EB8F4E">
        <w:rPr>
          <w:rFonts w:ascii="Arial Nova" w:hAnsi="Arial Nova" w:eastAsia="Arial Nova" w:cs="Arial Nova"/>
          <w:b w:val="0"/>
          <w:bCs w:val="0"/>
          <w:i w:val="0"/>
          <w:iCs w:val="0"/>
          <w:noProof w:val="0"/>
          <w:sz w:val="24"/>
          <w:szCs w:val="24"/>
          <w:lang w:val="en-US"/>
        </w:rPr>
        <w:t>diverse</w:t>
      </w:r>
      <w:r w:rsidRPr="6AAE10D8" w:rsidR="59C9B23C">
        <w:rPr>
          <w:rFonts w:ascii="Arial Nova" w:hAnsi="Arial Nova" w:eastAsia="Arial Nova" w:cs="Arial Nova"/>
          <w:b w:val="0"/>
          <w:bCs w:val="0"/>
          <w:i w:val="0"/>
          <w:iCs w:val="0"/>
          <w:noProof w:val="0"/>
          <w:sz w:val="24"/>
          <w:szCs w:val="24"/>
          <w:lang w:val="en-US"/>
        </w:rPr>
        <w:t xml:space="preserve"> workforce. The report evaluates relevant HR practices that can address these challenges and critically examines how departmental managers can ensure effective implementation. Finally, practical recommendations are provided to support Asda’s continued </w:t>
      </w:r>
      <w:r w:rsidRPr="6AAE10D8" w:rsidR="242D41E3">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success.</w:t>
      </w:r>
    </w:p>
    <w:p xmlns:wp14="http://schemas.microsoft.com/office/word/2010/wordml" w:rsidP="6AAE10D8" wp14:paraId="18EE32A5" wp14:textId="4E2F934F">
      <w:pPr>
        <w:pStyle w:val="Heading1"/>
        <w:spacing w:before="0" w:beforeAutospacing="off" w:after="0"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1. Explanation of Key Factors Affecting Asda (600 Words)</w:t>
      </w:r>
    </w:p>
    <w:p xmlns:wp14="http://schemas.microsoft.com/office/word/2010/wordml" w:rsidP="6AAE10D8" wp14:paraId="7B273859" wp14:textId="20228D38">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1.1 Adapting to Technological Advancements</w:t>
      </w:r>
    </w:p>
    <w:p xmlns:wp14="http://schemas.microsoft.com/office/word/2010/wordml" w:rsidP="6AAE10D8" wp14:paraId="1AAB9204" wp14:textId="3CD0C9C7">
      <w:pPr>
        <w:spacing w:before="210" w:beforeAutospacing="off" w:after="21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AAE10D8" w:rsidR="59C9B23C">
        <w:rPr>
          <w:rFonts w:ascii="Arial Nova" w:hAnsi="Arial Nova" w:eastAsia="Arial Nova" w:cs="Arial Nova"/>
          <w:b w:val="0"/>
          <w:bCs w:val="0"/>
          <w:i w:val="0"/>
          <w:iCs w:val="0"/>
          <w:noProof w:val="0"/>
          <w:sz w:val="24"/>
          <w:szCs w:val="24"/>
          <w:lang w:val="en-US"/>
        </w:rPr>
        <w:t xml:space="preserve">Technological advancement </w:t>
      </w:r>
      <w:r w:rsidRPr="6AAE10D8" w:rsidR="59C9B23C">
        <w:rPr>
          <w:rFonts w:ascii="Arial Nova" w:hAnsi="Arial Nova" w:eastAsia="Arial Nova" w:cs="Arial Nova"/>
          <w:b w:val="0"/>
          <w:bCs w:val="0"/>
          <w:i w:val="0"/>
          <w:iCs w:val="0"/>
          <w:noProof w:val="0"/>
          <w:sz w:val="24"/>
          <w:szCs w:val="24"/>
          <w:lang w:val="en-US"/>
        </w:rPr>
        <w:t>represents</w:t>
      </w:r>
      <w:r w:rsidRPr="6AAE10D8" w:rsidR="59C9B23C">
        <w:rPr>
          <w:rFonts w:ascii="Arial Nova" w:hAnsi="Arial Nova" w:eastAsia="Arial Nova" w:cs="Arial Nova"/>
          <w:b w:val="0"/>
          <w:bCs w:val="0"/>
          <w:i w:val="0"/>
          <w:iCs w:val="0"/>
          <w:noProof w:val="0"/>
          <w:sz w:val="24"/>
          <w:szCs w:val="24"/>
          <w:lang w:val="en-US"/>
        </w:rPr>
        <w:t xml:space="preserve"> one of the most significant </w:t>
      </w:r>
      <w:r w:rsidRPr="6AAE10D8" w:rsidR="74D2E963">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challenges facing Asda. The retail sector has experienced rapid digital transformation through automation, artificial intelligence (AI), workforce analytics, e-commerce platforms, and integrated HR systems. Asda has recently undertaken "Project Future," described as one of Europe’s largest systems implementation </w:t>
      </w:r>
      <w:r w:rsidRPr="6AAE10D8" w:rsidR="59C9B23C">
        <w:rPr>
          <w:rFonts w:ascii="Arial Nova" w:hAnsi="Arial Nova" w:eastAsia="Arial Nova" w:cs="Arial Nova"/>
          <w:b w:val="0"/>
          <w:bCs w:val="0"/>
          <w:i w:val="0"/>
          <w:iCs w:val="0"/>
          <w:noProof w:val="0"/>
          <w:sz w:val="24"/>
          <w:szCs w:val="24"/>
          <w:lang w:val="en-US"/>
        </w:rPr>
        <w:t>programmes</w:t>
      </w:r>
      <w:r w:rsidRPr="6AAE10D8" w:rsidR="59C9B23C">
        <w:rPr>
          <w:rFonts w:ascii="Arial Nova" w:hAnsi="Arial Nova" w:eastAsia="Arial Nova" w:cs="Arial Nova"/>
          <w:b w:val="0"/>
          <w:bCs w:val="0"/>
          <w:i w:val="0"/>
          <w:iCs w:val="0"/>
          <w:noProof w:val="0"/>
          <w:sz w:val="24"/>
          <w:szCs w:val="24"/>
          <w:lang w:val="en-US"/>
        </w:rPr>
        <w:t xml:space="preserve">, involving the migration of more than 2,500 systems and the introduction of new HR, payroll, checkout, </w:t>
      </w:r>
      <w:r w:rsidRPr="6AAE10D8" w:rsidR="59C9B23C">
        <w:rPr>
          <w:rFonts w:ascii="Arial Nova" w:hAnsi="Arial Nova" w:eastAsia="Arial Nova" w:cs="Arial Nova"/>
          <w:b w:val="0"/>
          <w:bCs w:val="0"/>
          <w:i w:val="0"/>
          <w:iCs w:val="0"/>
          <w:noProof w:val="0"/>
          <w:sz w:val="24"/>
          <w:szCs w:val="24"/>
          <w:lang w:val="en-US"/>
        </w:rPr>
        <w:t>logistics</w:t>
      </w:r>
      <w:r w:rsidRPr="6AAE10D8" w:rsidR="59C9B23C">
        <w:rPr>
          <w:rFonts w:ascii="Arial Nova" w:hAnsi="Arial Nova" w:eastAsia="Arial Nova" w:cs="Arial Nova"/>
          <w:b w:val="0"/>
          <w:bCs w:val="0"/>
          <w:i w:val="0"/>
          <w:iCs w:val="0"/>
          <w:noProof w:val="0"/>
          <w:sz w:val="24"/>
          <w:szCs w:val="24"/>
          <w:lang w:val="en-US"/>
        </w:rPr>
        <w:t xml:space="preserve"> and customer management technologies. </w:t>
      </w:r>
      <w:r w:rsidRPr="6AAE10D8" w:rsidR="67A32E83">
        <w:rPr>
          <w:rFonts w:ascii="Arial Nova" w:hAnsi="Arial Nova" w:eastAsia="Arial Nova" w:cs="Arial Nova"/>
          <w:b w:val="0"/>
          <w:bCs w:val="0"/>
          <w:i w:val="0"/>
          <w:iCs w:val="0"/>
          <w:noProof w:val="0"/>
          <w:sz w:val="24"/>
          <w:szCs w:val="24"/>
          <w:lang w:val="en-US"/>
        </w:rPr>
        <w:t>[Corporate Asda</w:t>
      </w:r>
      <w:r w:rsidRPr="6AAE10D8" w:rsidR="219278F9">
        <w:rPr>
          <w:rFonts w:ascii="Arial Nova" w:hAnsi="Arial Nova" w:eastAsia="Arial Nova" w:cs="Arial Nova"/>
          <w:b w:val="0"/>
          <w:bCs w:val="0"/>
          <w:i w:val="0"/>
          <w:iCs w:val="0"/>
          <w:noProof w:val="0"/>
          <w:sz w:val="24"/>
          <w:szCs w:val="24"/>
          <w:lang w:val="en-US"/>
        </w:rPr>
        <w:t>, 2026]</w:t>
      </w:r>
    </w:p>
    <w:p xmlns:wp14="http://schemas.microsoft.com/office/word/2010/wordml" w:rsidP="6AAE10D8" wp14:paraId="21582AC8" wp14:textId="709DF0A4">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The implementation of </w:t>
      </w:r>
      <w:r w:rsidRPr="6AAE10D8" w:rsidR="59C9B23C">
        <w:rPr>
          <w:rFonts w:ascii="Arial Nova" w:hAnsi="Arial Nova" w:eastAsia="Arial Nova" w:cs="Arial Nova"/>
          <w:b w:val="0"/>
          <w:bCs w:val="0"/>
          <w:i w:val="0"/>
          <w:iCs w:val="0"/>
          <w:noProof w:val="0"/>
          <w:sz w:val="24"/>
          <w:szCs w:val="24"/>
          <w:lang w:val="en-US"/>
        </w:rPr>
        <w:t>new technologies</w:t>
      </w:r>
      <w:r w:rsidRPr="6AAE10D8" w:rsidR="59C9B23C">
        <w:rPr>
          <w:rFonts w:ascii="Arial Nova" w:hAnsi="Arial Nova" w:eastAsia="Arial Nova" w:cs="Arial Nova"/>
          <w:b w:val="0"/>
          <w:bCs w:val="0"/>
          <w:i w:val="0"/>
          <w:iCs w:val="0"/>
          <w:noProof w:val="0"/>
          <w:sz w:val="24"/>
          <w:szCs w:val="24"/>
          <w:lang w:val="en-US"/>
        </w:rPr>
        <w:t xml:space="preserve"> can significantly improve </w:t>
      </w:r>
      <w:r w:rsidRPr="6AAE10D8" w:rsidR="0F993761">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performance through greater operational efficiency, improved customer experience, and enhanced decision-making. For example, Asda’s investment in advanced data capabilities enables managers to make evidence-based workforce decisions and </w:t>
      </w:r>
      <w:r w:rsidRPr="6AAE10D8" w:rsidR="4FAAD658">
        <w:rPr>
          <w:rFonts w:ascii="Arial Nova" w:hAnsi="Arial Nova" w:eastAsia="Arial Nova" w:cs="Arial Nova"/>
          <w:b w:val="0"/>
          <w:bCs w:val="0"/>
          <w:i w:val="0"/>
          <w:iCs w:val="0"/>
          <w:noProof w:val="0"/>
          <w:sz w:val="24"/>
          <w:szCs w:val="24"/>
          <w:lang w:val="en-US"/>
        </w:rPr>
        <w:t>optimize</w:t>
      </w:r>
      <w:r w:rsidRPr="6AAE10D8" w:rsidR="59C9B23C">
        <w:rPr>
          <w:rFonts w:ascii="Arial Nova" w:hAnsi="Arial Nova" w:eastAsia="Arial Nova" w:cs="Arial Nova"/>
          <w:b w:val="0"/>
          <w:bCs w:val="0"/>
          <w:i w:val="0"/>
          <w:iCs w:val="0"/>
          <w:noProof w:val="0"/>
          <w:sz w:val="24"/>
          <w:szCs w:val="24"/>
          <w:lang w:val="en-US"/>
        </w:rPr>
        <w:t xml:space="preserve"> </w:t>
      </w:r>
      <w:r w:rsidRPr="6AAE10D8" w:rsidR="7B93FA81">
        <w:rPr>
          <w:rFonts w:ascii="Arial Nova" w:hAnsi="Arial Nova" w:eastAsia="Arial Nova" w:cs="Arial Nova"/>
          <w:b w:val="0"/>
          <w:bCs w:val="0"/>
          <w:i w:val="0"/>
          <w:iCs w:val="0"/>
          <w:noProof w:val="0"/>
          <w:sz w:val="24"/>
          <w:szCs w:val="24"/>
          <w:lang w:val="en-US"/>
        </w:rPr>
        <w:t>labor</w:t>
      </w:r>
      <w:r w:rsidRPr="6AAE10D8" w:rsidR="59C9B23C">
        <w:rPr>
          <w:rFonts w:ascii="Arial Nova" w:hAnsi="Arial Nova" w:eastAsia="Arial Nova" w:cs="Arial Nova"/>
          <w:b w:val="0"/>
          <w:bCs w:val="0"/>
          <w:i w:val="0"/>
          <w:iCs w:val="0"/>
          <w:noProof w:val="0"/>
          <w:sz w:val="24"/>
          <w:szCs w:val="24"/>
          <w:lang w:val="en-US"/>
        </w:rPr>
        <w:t xml:space="preserve"> allocation. Furthermore, digital technologies support increased productivity and service quality, helping the business remain competitive within the UK grocery market.</w:t>
      </w:r>
    </w:p>
    <w:p xmlns:wp14="http://schemas.microsoft.com/office/word/2010/wordml" w:rsidP="6AAE10D8" wp14:paraId="6035A8D8" wp14:textId="51D2A76C">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However, technological change can also create challenges. Employees may experience uncertainty regarding job security, changing skill requirements, and increased workloads during implementation periods. Resistance to change can reduce employee engagement and productivity if staff members believe technology threatens their employment or if training is inadequate. Therefore, successful technological adaptation requires continuous learning and workforce development.</w:t>
      </w:r>
    </w:p>
    <w:p xmlns:wp14="http://schemas.microsoft.com/office/word/2010/wordml" w:rsidP="6AAE10D8" wp14:paraId="2FC9A975" wp14:textId="1D626292">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From a sustainability perspective, </w:t>
      </w:r>
      <w:r w:rsidRPr="6AAE10D8" w:rsidR="224F94E9">
        <w:rPr>
          <w:rFonts w:ascii="Arial Nova" w:hAnsi="Arial Nova" w:eastAsia="Arial Nova" w:cs="Arial Nova"/>
          <w:b w:val="0"/>
          <w:bCs w:val="0"/>
          <w:i w:val="0"/>
          <w:iCs w:val="0"/>
          <w:noProof w:val="0"/>
          <w:sz w:val="24"/>
          <w:szCs w:val="24"/>
          <w:lang w:val="en-US"/>
        </w:rPr>
        <w:t>organizations</w:t>
      </w:r>
      <w:r w:rsidRPr="6AAE10D8" w:rsidR="59C9B23C">
        <w:rPr>
          <w:rFonts w:ascii="Arial Nova" w:hAnsi="Arial Nova" w:eastAsia="Arial Nova" w:cs="Arial Nova"/>
          <w:b w:val="0"/>
          <w:bCs w:val="0"/>
          <w:i w:val="0"/>
          <w:iCs w:val="0"/>
          <w:noProof w:val="0"/>
          <w:sz w:val="24"/>
          <w:szCs w:val="24"/>
          <w:lang w:val="en-US"/>
        </w:rPr>
        <w:t xml:space="preserve"> that </w:t>
      </w:r>
      <w:r w:rsidRPr="6AAE10D8" w:rsidR="59C9B23C">
        <w:rPr>
          <w:rFonts w:ascii="Arial Nova" w:hAnsi="Arial Nova" w:eastAsia="Arial Nova" w:cs="Arial Nova"/>
          <w:b w:val="0"/>
          <w:bCs w:val="0"/>
          <w:i w:val="0"/>
          <w:iCs w:val="0"/>
          <w:noProof w:val="0"/>
          <w:sz w:val="24"/>
          <w:szCs w:val="24"/>
          <w:lang w:val="en-US"/>
        </w:rPr>
        <w:t>fail to</w:t>
      </w:r>
      <w:r w:rsidRPr="6AAE10D8" w:rsidR="59C9B23C">
        <w:rPr>
          <w:rFonts w:ascii="Arial Nova" w:hAnsi="Arial Nova" w:eastAsia="Arial Nova" w:cs="Arial Nova"/>
          <w:b w:val="0"/>
          <w:bCs w:val="0"/>
          <w:i w:val="0"/>
          <w:iCs w:val="0"/>
          <w:noProof w:val="0"/>
          <w:sz w:val="24"/>
          <w:szCs w:val="24"/>
          <w:lang w:val="en-US"/>
        </w:rPr>
        <w:t xml:space="preserve"> embrace technological innovation risk losing competitive advantage. Consequently, Asda must ensure its workforce </w:t>
      </w:r>
      <w:r w:rsidRPr="6AAE10D8" w:rsidR="59C9B23C">
        <w:rPr>
          <w:rFonts w:ascii="Arial Nova" w:hAnsi="Arial Nova" w:eastAsia="Arial Nova" w:cs="Arial Nova"/>
          <w:b w:val="0"/>
          <w:bCs w:val="0"/>
          <w:i w:val="0"/>
          <w:iCs w:val="0"/>
          <w:noProof w:val="0"/>
          <w:sz w:val="24"/>
          <w:szCs w:val="24"/>
          <w:lang w:val="en-US"/>
        </w:rPr>
        <w:t>possesses</w:t>
      </w:r>
      <w:r w:rsidRPr="6AAE10D8" w:rsidR="59C9B23C">
        <w:rPr>
          <w:rFonts w:ascii="Arial Nova" w:hAnsi="Arial Nova" w:eastAsia="Arial Nova" w:cs="Arial Nova"/>
          <w:b w:val="0"/>
          <w:bCs w:val="0"/>
          <w:i w:val="0"/>
          <w:iCs w:val="0"/>
          <w:noProof w:val="0"/>
          <w:sz w:val="24"/>
          <w:szCs w:val="24"/>
          <w:lang w:val="en-US"/>
        </w:rPr>
        <w:t xml:space="preserve"> the capabilities necessary to </w:t>
      </w:r>
      <w:r w:rsidRPr="6AAE10D8" w:rsidR="59C9B23C">
        <w:rPr>
          <w:rFonts w:ascii="Arial Nova" w:hAnsi="Arial Nova" w:eastAsia="Arial Nova" w:cs="Arial Nova"/>
          <w:b w:val="0"/>
          <w:bCs w:val="0"/>
          <w:i w:val="0"/>
          <w:iCs w:val="0"/>
          <w:noProof w:val="0"/>
          <w:sz w:val="24"/>
          <w:szCs w:val="24"/>
          <w:lang w:val="en-US"/>
        </w:rPr>
        <w:t>operate</w:t>
      </w:r>
      <w:r w:rsidRPr="6AAE10D8" w:rsidR="59C9B23C">
        <w:rPr>
          <w:rFonts w:ascii="Arial Nova" w:hAnsi="Arial Nova" w:eastAsia="Arial Nova" w:cs="Arial Nova"/>
          <w:b w:val="0"/>
          <w:bCs w:val="0"/>
          <w:i w:val="0"/>
          <w:iCs w:val="0"/>
          <w:noProof w:val="0"/>
          <w:sz w:val="24"/>
          <w:szCs w:val="24"/>
          <w:lang w:val="en-US"/>
        </w:rPr>
        <w:t xml:space="preserve"> effectively within an increasingly digital retail environment.</w:t>
      </w:r>
    </w:p>
    <w:p xmlns:wp14="http://schemas.microsoft.com/office/word/2010/wordml" w:rsidP="6AAE10D8" wp14:paraId="6F0D8099" wp14:textId="6E3CCB03">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1.2 Talent Acquisition and Retention</w:t>
      </w:r>
    </w:p>
    <w:p xmlns:wp14="http://schemas.microsoft.com/office/word/2010/wordml" w:rsidP="6AAE10D8" wp14:paraId="1FDF7ED3" wp14:textId="20ED0587">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Talent acquisition and retention remain </w:t>
      </w:r>
      <w:r w:rsidRPr="6AAE10D8" w:rsidR="6B64B517">
        <w:rPr>
          <w:rFonts w:ascii="Arial Nova" w:hAnsi="Arial Nova" w:eastAsia="Arial Nova" w:cs="Arial Nova"/>
          <w:b w:val="0"/>
          <w:bCs w:val="0"/>
          <w:i w:val="0"/>
          <w:iCs w:val="0"/>
          <w:noProof w:val="0"/>
          <w:sz w:val="24"/>
          <w:szCs w:val="24"/>
          <w:lang w:val="en-US"/>
        </w:rPr>
        <w:t>critical to</w:t>
      </w:r>
      <w:r w:rsidRPr="6AAE10D8" w:rsidR="59C9B23C">
        <w:rPr>
          <w:rFonts w:ascii="Arial Nova" w:hAnsi="Arial Nova" w:eastAsia="Arial Nova" w:cs="Arial Nova"/>
          <w:b w:val="0"/>
          <w:bCs w:val="0"/>
          <w:i w:val="0"/>
          <w:iCs w:val="0"/>
          <w:noProof w:val="0"/>
          <w:sz w:val="24"/>
          <w:szCs w:val="24"/>
          <w:lang w:val="en-US"/>
        </w:rPr>
        <w:t xml:space="preserve"> HR challenges for Asda because the retail industry traditionally experiences high employee turnover, </w:t>
      </w:r>
      <w:r w:rsidRPr="6AAE10D8" w:rsidR="24ACBAD6">
        <w:rPr>
          <w:rFonts w:ascii="Arial Nova" w:hAnsi="Arial Nova" w:eastAsia="Arial Nova" w:cs="Arial Nova"/>
          <w:b w:val="0"/>
          <w:bCs w:val="0"/>
          <w:i w:val="0"/>
          <w:iCs w:val="0"/>
          <w:noProof w:val="0"/>
          <w:sz w:val="24"/>
          <w:szCs w:val="24"/>
          <w:lang w:val="en-US"/>
        </w:rPr>
        <w:t>labor</w:t>
      </w:r>
      <w:r w:rsidRPr="6AAE10D8" w:rsidR="59C9B23C">
        <w:rPr>
          <w:rFonts w:ascii="Arial Nova" w:hAnsi="Arial Nova" w:eastAsia="Arial Nova" w:cs="Arial Nova"/>
          <w:b w:val="0"/>
          <w:bCs w:val="0"/>
          <w:i w:val="0"/>
          <w:iCs w:val="0"/>
          <w:noProof w:val="0"/>
          <w:sz w:val="24"/>
          <w:szCs w:val="24"/>
          <w:lang w:val="en-US"/>
        </w:rPr>
        <w:t xml:space="preserve"> shortages, and increasing competition for skilled workers. Modern employees expect more than competitive wages; they also seek career progression opportunities, flexible working arrangements, wellbeing support, and </w:t>
      </w:r>
      <w:r w:rsidRPr="6AAE10D8" w:rsidR="6D8379A5">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purpose.</w:t>
      </w:r>
    </w:p>
    <w:p xmlns:wp14="http://schemas.microsoft.com/office/word/2010/wordml" w:rsidP="6AAE10D8" wp14:paraId="32AF40D2" wp14:textId="144E171D">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Asda's continued expansion of technology functions, e-commerce operations, supply chain </w:t>
      </w:r>
      <w:r w:rsidRPr="6AAE10D8" w:rsidR="59C9B23C">
        <w:rPr>
          <w:rFonts w:ascii="Arial Nova" w:hAnsi="Arial Nova" w:eastAsia="Arial Nova" w:cs="Arial Nova"/>
          <w:b w:val="0"/>
          <w:bCs w:val="0"/>
          <w:i w:val="0"/>
          <w:iCs w:val="0"/>
          <w:noProof w:val="0"/>
          <w:sz w:val="24"/>
          <w:szCs w:val="24"/>
          <w:lang w:val="en-US"/>
        </w:rPr>
        <w:t>management</w:t>
      </w:r>
      <w:r w:rsidRPr="6AAE10D8" w:rsidR="59C9B23C">
        <w:rPr>
          <w:rFonts w:ascii="Arial Nova" w:hAnsi="Arial Nova" w:eastAsia="Arial Nova" w:cs="Arial Nova"/>
          <w:b w:val="0"/>
          <w:bCs w:val="0"/>
          <w:i w:val="0"/>
          <w:iCs w:val="0"/>
          <w:noProof w:val="0"/>
          <w:sz w:val="24"/>
          <w:szCs w:val="24"/>
          <w:lang w:val="en-US"/>
        </w:rPr>
        <w:t xml:space="preserve"> and specialist roles increases demand for highly skilled employees. The </w:t>
      </w:r>
      <w:r w:rsidRPr="6AAE10D8" w:rsidR="3EE95A19">
        <w:rPr>
          <w:rFonts w:ascii="Arial Nova" w:hAnsi="Arial Nova" w:eastAsia="Arial Nova" w:cs="Arial Nova"/>
          <w:b w:val="0"/>
          <w:bCs w:val="0"/>
          <w:i w:val="0"/>
          <w:iCs w:val="0"/>
          <w:noProof w:val="0"/>
          <w:sz w:val="24"/>
          <w:szCs w:val="24"/>
          <w:lang w:val="en-US"/>
        </w:rPr>
        <w:t>organization</w:t>
      </w:r>
      <w:r w:rsidRPr="6AAE10D8" w:rsidR="59C9B23C">
        <w:rPr>
          <w:rFonts w:ascii="Arial Nova" w:hAnsi="Arial Nova" w:eastAsia="Arial Nova" w:cs="Arial Nova"/>
          <w:b w:val="0"/>
          <w:bCs w:val="0"/>
          <w:i w:val="0"/>
          <w:iCs w:val="0"/>
          <w:noProof w:val="0"/>
          <w:sz w:val="24"/>
          <w:szCs w:val="24"/>
          <w:lang w:val="en-US"/>
        </w:rPr>
        <w:t xml:space="preserve"> actively promotes learning and development opportunities, graduate </w:t>
      </w:r>
      <w:r w:rsidRPr="6AAE10D8" w:rsidR="59C9B23C">
        <w:rPr>
          <w:rFonts w:ascii="Arial Nova" w:hAnsi="Arial Nova" w:eastAsia="Arial Nova" w:cs="Arial Nova"/>
          <w:b w:val="0"/>
          <w:bCs w:val="0"/>
          <w:i w:val="0"/>
          <w:iCs w:val="0"/>
          <w:noProof w:val="0"/>
          <w:sz w:val="24"/>
          <w:szCs w:val="24"/>
          <w:lang w:val="en-US"/>
        </w:rPr>
        <w:t>programmes</w:t>
      </w:r>
      <w:r w:rsidRPr="6AAE10D8" w:rsidR="59C9B23C">
        <w:rPr>
          <w:rFonts w:ascii="Arial Nova" w:hAnsi="Arial Nova" w:eastAsia="Arial Nova" w:cs="Arial Nova"/>
          <w:b w:val="0"/>
          <w:bCs w:val="0"/>
          <w:i w:val="0"/>
          <w:iCs w:val="0"/>
          <w:noProof w:val="0"/>
          <w:sz w:val="24"/>
          <w:szCs w:val="24"/>
          <w:lang w:val="en-US"/>
        </w:rPr>
        <w:t xml:space="preserve"> and apprenticeships to attract talent. </w:t>
      </w:r>
      <w:r w:rsidRPr="6AAE10D8" w:rsidR="71949E8A">
        <w:rPr>
          <w:rFonts w:ascii="Arial Nova" w:hAnsi="Arial Nova" w:eastAsia="Arial Nova" w:cs="Arial Nova"/>
          <w:b w:val="0"/>
          <w:bCs w:val="0"/>
          <w:i w:val="0"/>
          <w:iCs w:val="0"/>
          <w:noProof w:val="0"/>
          <w:sz w:val="24"/>
          <w:szCs w:val="24"/>
          <w:lang w:val="en-US"/>
        </w:rPr>
        <w:t>[Asda Jobs, 2026] [Asda Jobs, 2026</w:t>
      </w:r>
      <w:r w:rsidRPr="6AAE10D8" w:rsidR="20E6569C">
        <w:rPr>
          <w:rFonts w:ascii="Arial Nova" w:hAnsi="Arial Nova" w:eastAsia="Arial Nova" w:cs="Arial Nova"/>
          <w:b w:val="0"/>
          <w:bCs w:val="0"/>
          <w:i w:val="0"/>
          <w:iCs w:val="0"/>
          <w:noProof w:val="0"/>
          <w:sz w:val="24"/>
          <w:szCs w:val="24"/>
          <w:lang w:val="en-US"/>
        </w:rPr>
        <w:t>]</w:t>
      </w:r>
    </w:p>
    <w:p xmlns:wp14="http://schemas.microsoft.com/office/word/2010/wordml" w:rsidP="6AAE10D8" wp14:paraId="7EEEDEE7" wp14:textId="03EFC632">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Failure to recruit and </w:t>
      </w:r>
      <w:r w:rsidRPr="6AAE10D8" w:rsidR="59C9B23C">
        <w:rPr>
          <w:rFonts w:ascii="Arial Nova" w:hAnsi="Arial Nova" w:eastAsia="Arial Nova" w:cs="Arial Nova"/>
          <w:b w:val="0"/>
          <w:bCs w:val="0"/>
          <w:i w:val="0"/>
          <w:iCs w:val="0"/>
          <w:noProof w:val="0"/>
          <w:sz w:val="24"/>
          <w:szCs w:val="24"/>
          <w:lang w:val="en-US"/>
        </w:rPr>
        <w:t>retain</w:t>
      </w:r>
      <w:r w:rsidRPr="6AAE10D8" w:rsidR="59C9B23C">
        <w:rPr>
          <w:rFonts w:ascii="Arial Nova" w:hAnsi="Arial Nova" w:eastAsia="Arial Nova" w:cs="Arial Nova"/>
          <w:b w:val="0"/>
          <w:bCs w:val="0"/>
          <w:i w:val="0"/>
          <w:iCs w:val="0"/>
          <w:noProof w:val="0"/>
          <w:sz w:val="24"/>
          <w:szCs w:val="24"/>
          <w:lang w:val="en-US"/>
        </w:rPr>
        <w:t xml:space="preserve"> talented employees can negatively affect </w:t>
      </w:r>
      <w:r w:rsidRPr="6AAE10D8" w:rsidR="0F0D213E">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performance through increased recruitment costs, lost productivity, lower customer service </w:t>
      </w:r>
      <w:r w:rsidRPr="6AAE10D8" w:rsidR="425203CB">
        <w:rPr>
          <w:rFonts w:ascii="Arial Nova" w:hAnsi="Arial Nova" w:eastAsia="Arial Nova" w:cs="Arial Nova"/>
          <w:b w:val="0"/>
          <w:bCs w:val="0"/>
          <w:i w:val="0"/>
          <w:iCs w:val="0"/>
          <w:noProof w:val="0"/>
          <w:sz w:val="24"/>
          <w:szCs w:val="24"/>
          <w:lang w:val="en-US"/>
        </w:rPr>
        <w:t>standards,</w:t>
      </w:r>
      <w:r w:rsidRPr="6AAE10D8" w:rsidR="59C9B23C">
        <w:rPr>
          <w:rFonts w:ascii="Arial Nova" w:hAnsi="Arial Nova" w:eastAsia="Arial Nova" w:cs="Arial Nova"/>
          <w:b w:val="0"/>
          <w:bCs w:val="0"/>
          <w:i w:val="0"/>
          <w:iCs w:val="0"/>
          <w:noProof w:val="0"/>
          <w:sz w:val="24"/>
          <w:szCs w:val="24"/>
          <w:lang w:val="en-US"/>
        </w:rPr>
        <w:t xml:space="preserve"> and reduced employee morale. Frequent staff turnover also places pressure on remaining employees, leading to burnout and disengagement.</w:t>
      </w:r>
    </w:p>
    <w:p xmlns:wp14="http://schemas.microsoft.com/office/word/2010/wordml" w:rsidP="6AAE10D8" wp14:paraId="2AD16495" wp14:textId="3A01C503">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Employee engagement is </w:t>
      </w:r>
      <w:r w:rsidRPr="6AAE10D8" w:rsidR="59C9B23C">
        <w:rPr>
          <w:rFonts w:ascii="Arial Nova" w:hAnsi="Arial Nova" w:eastAsia="Arial Nova" w:cs="Arial Nova"/>
          <w:b w:val="0"/>
          <w:bCs w:val="0"/>
          <w:i w:val="0"/>
          <w:iCs w:val="0"/>
          <w:noProof w:val="0"/>
          <w:sz w:val="24"/>
          <w:szCs w:val="24"/>
          <w:lang w:val="en-US"/>
        </w:rPr>
        <w:t>closely linked</w:t>
      </w:r>
      <w:r w:rsidRPr="6AAE10D8" w:rsidR="59C9B23C">
        <w:rPr>
          <w:rFonts w:ascii="Arial Nova" w:hAnsi="Arial Nova" w:eastAsia="Arial Nova" w:cs="Arial Nova"/>
          <w:b w:val="0"/>
          <w:bCs w:val="0"/>
          <w:i w:val="0"/>
          <w:iCs w:val="0"/>
          <w:noProof w:val="0"/>
          <w:sz w:val="24"/>
          <w:szCs w:val="24"/>
          <w:lang w:val="en-US"/>
        </w:rPr>
        <w:t xml:space="preserve"> to retention. Employees who feel valued, </w:t>
      </w:r>
      <w:r w:rsidRPr="6AAE10D8" w:rsidR="3E7E9954">
        <w:rPr>
          <w:rFonts w:ascii="Arial Nova" w:hAnsi="Arial Nova" w:eastAsia="Arial Nova" w:cs="Arial Nova"/>
          <w:b w:val="0"/>
          <w:bCs w:val="0"/>
          <w:i w:val="0"/>
          <w:iCs w:val="0"/>
          <w:noProof w:val="0"/>
          <w:sz w:val="24"/>
          <w:szCs w:val="24"/>
          <w:lang w:val="en-US"/>
        </w:rPr>
        <w:t>supported,</w:t>
      </w:r>
      <w:r w:rsidRPr="6AAE10D8" w:rsidR="59C9B23C">
        <w:rPr>
          <w:rFonts w:ascii="Arial Nova" w:hAnsi="Arial Nova" w:eastAsia="Arial Nova" w:cs="Arial Nova"/>
          <w:b w:val="0"/>
          <w:bCs w:val="0"/>
          <w:i w:val="0"/>
          <w:iCs w:val="0"/>
          <w:noProof w:val="0"/>
          <w:sz w:val="24"/>
          <w:szCs w:val="24"/>
          <w:lang w:val="en-US"/>
        </w:rPr>
        <w:t xml:space="preserve"> and </w:t>
      </w:r>
      <w:r w:rsidRPr="6AAE10D8" w:rsidR="02BEC85E">
        <w:rPr>
          <w:rFonts w:ascii="Arial Nova" w:hAnsi="Arial Nova" w:eastAsia="Arial Nova" w:cs="Arial Nova"/>
          <w:b w:val="0"/>
          <w:bCs w:val="0"/>
          <w:i w:val="0"/>
          <w:iCs w:val="0"/>
          <w:noProof w:val="0"/>
          <w:sz w:val="24"/>
          <w:szCs w:val="24"/>
          <w:lang w:val="en-US"/>
        </w:rPr>
        <w:t>recognized</w:t>
      </w:r>
      <w:r w:rsidRPr="6AAE10D8" w:rsidR="59C9B23C">
        <w:rPr>
          <w:rFonts w:ascii="Arial Nova" w:hAnsi="Arial Nova" w:eastAsia="Arial Nova" w:cs="Arial Nova"/>
          <w:b w:val="0"/>
          <w:bCs w:val="0"/>
          <w:i w:val="0"/>
          <w:iCs w:val="0"/>
          <w:noProof w:val="0"/>
          <w:sz w:val="24"/>
          <w:szCs w:val="24"/>
          <w:lang w:val="en-US"/>
        </w:rPr>
        <w:t xml:space="preserve"> are more likely to remain with an </w:t>
      </w:r>
      <w:r w:rsidRPr="6AAE10D8" w:rsidR="43664026">
        <w:rPr>
          <w:rFonts w:ascii="Arial Nova" w:hAnsi="Arial Nova" w:eastAsia="Arial Nova" w:cs="Arial Nova"/>
          <w:b w:val="0"/>
          <w:bCs w:val="0"/>
          <w:i w:val="0"/>
          <w:iCs w:val="0"/>
          <w:noProof w:val="0"/>
          <w:sz w:val="24"/>
          <w:szCs w:val="24"/>
          <w:lang w:val="en-US"/>
        </w:rPr>
        <w:t>organization</w:t>
      </w:r>
      <w:r w:rsidRPr="6AAE10D8" w:rsidR="59C9B23C">
        <w:rPr>
          <w:rFonts w:ascii="Arial Nova" w:hAnsi="Arial Nova" w:eastAsia="Arial Nova" w:cs="Arial Nova"/>
          <w:b w:val="0"/>
          <w:bCs w:val="0"/>
          <w:i w:val="0"/>
          <w:iCs w:val="0"/>
          <w:noProof w:val="0"/>
          <w:sz w:val="24"/>
          <w:szCs w:val="24"/>
          <w:lang w:val="en-US"/>
        </w:rPr>
        <w:t xml:space="preserve">. Conversely, limited career development opportunities, ineffective </w:t>
      </w:r>
      <w:r w:rsidRPr="6AAE10D8" w:rsidR="7C0EEB0D">
        <w:rPr>
          <w:rFonts w:ascii="Arial Nova" w:hAnsi="Arial Nova" w:eastAsia="Arial Nova" w:cs="Arial Nova"/>
          <w:b w:val="0"/>
          <w:bCs w:val="0"/>
          <w:i w:val="0"/>
          <w:iCs w:val="0"/>
          <w:noProof w:val="0"/>
          <w:sz w:val="24"/>
          <w:szCs w:val="24"/>
          <w:lang w:val="en-US"/>
        </w:rPr>
        <w:t>leadership,</w:t>
      </w:r>
      <w:r w:rsidRPr="6AAE10D8" w:rsidR="59C9B23C">
        <w:rPr>
          <w:rFonts w:ascii="Arial Nova" w:hAnsi="Arial Nova" w:eastAsia="Arial Nova" w:cs="Arial Nova"/>
          <w:b w:val="0"/>
          <w:bCs w:val="0"/>
          <w:i w:val="0"/>
          <w:iCs w:val="0"/>
          <w:noProof w:val="0"/>
          <w:sz w:val="24"/>
          <w:szCs w:val="24"/>
          <w:lang w:val="en-US"/>
        </w:rPr>
        <w:t xml:space="preserve"> or poor workplace culture may encourage employees to seek alternative employment.</w:t>
      </w:r>
    </w:p>
    <w:p xmlns:wp14="http://schemas.microsoft.com/office/word/2010/wordml" w:rsidP="6AAE10D8" wp14:paraId="6650F929" wp14:textId="258C02B7">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From a long-term sustainability perspective, </w:t>
      </w:r>
      <w:r w:rsidRPr="6AAE10D8" w:rsidR="59C9B23C">
        <w:rPr>
          <w:rFonts w:ascii="Arial Nova" w:hAnsi="Arial Nova" w:eastAsia="Arial Nova" w:cs="Arial Nova"/>
          <w:b w:val="0"/>
          <w:bCs w:val="0"/>
          <w:i w:val="0"/>
          <w:iCs w:val="0"/>
          <w:noProof w:val="0"/>
          <w:sz w:val="24"/>
          <w:szCs w:val="24"/>
          <w:lang w:val="en-US"/>
        </w:rPr>
        <w:t>retaining</w:t>
      </w:r>
      <w:r w:rsidRPr="6AAE10D8" w:rsidR="59C9B23C">
        <w:rPr>
          <w:rFonts w:ascii="Arial Nova" w:hAnsi="Arial Nova" w:eastAsia="Arial Nova" w:cs="Arial Nova"/>
          <w:b w:val="0"/>
          <w:bCs w:val="0"/>
          <w:i w:val="0"/>
          <w:iCs w:val="0"/>
          <w:noProof w:val="0"/>
          <w:sz w:val="24"/>
          <w:szCs w:val="24"/>
          <w:lang w:val="en-US"/>
        </w:rPr>
        <w:t xml:space="preserve"> experienced employees preserves </w:t>
      </w:r>
      <w:r w:rsidRPr="6AAE10D8" w:rsidR="6E7838F8">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knowledge, supports succession </w:t>
      </w:r>
      <w:r w:rsidRPr="6AAE10D8" w:rsidR="5BDD5364">
        <w:rPr>
          <w:rFonts w:ascii="Arial Nova" w:hAnsi="Arial Nova" w:eastAsia="Arial Nova" w:cs="Arial Nova"/>
          <w:b w:val="0"/>
          <w:bCs w:val="0"/>
          <w:i w:val="0"/>
          <w:iCs w:val="0"/>
          <w:noProof w:val="0"/>
          <w:sz w:val="24"/>
          <w:szCs w:val="24"/>
          <w:lang w:val="en-US"/>
        </w:rPr>
        <w:t>planning,</w:t>
      </w:r>
      <w:r w:rsidRPr="6AAE10D8" w:rsidR="59C9B23C">
        <w:rPr>
          <w:rFonts w:ascii="Arial Nova" w:hAnsi="Arial Nova" w:eastAsia="Arial Nova" w:cs="Arial Nova"/>
          <w:b w:val="0"/>
          <w:bCs w:val="0"/>
          <w:i w:val="0"/>
          <w:iCs w:val="0"/>
          <w:noProof w:val="0"/>
          <w:sz w:val="24"/>
          <w:szCs w:val="24"/>
          <w:lang w:val="en-US"/>
        </w:rPr>
        <w:t xml:space="preserve"> and strengthens </w:t>
      </w:r>
      <w:r w:rsidRPr="6AAE10D8" w:rsidR="4AB17F4A">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resilience. Consequently, talent management should remain a strategic priority for Asda's HR function.</w:t>
      </w:r>
    </w:p>
    <w:p xmlns:wp14="http://schemas.microsoft.com/office/word/2010/wordml" w:rsidP="6AAE10D8" wp14:paraId="76F5117C" wp14:textId="7B67C25D">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1.3 Diversity, Equity and Inclusion (DEI)</w:t>
      </w:r>
    </w:p>
    <w:p xmlns:wp14="http://schemas.microsoft.com/office/word/2010/wordml" w:rsidP="6AAE10D8" wp14:paraId="79FED758" wp14:textId="009FF0BE">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Diversity, </w:t>
      </w:r>
      <w:r w:rsidRPr="6AAE10D8" w:rsidR="59C9B23C">
        <w:rPr>
          <w:rFonts w:ascii="Arial Nova" w:hAnsi="Arial Nova" w:eastAsia="Arial Nova" w:cs="Arial Nova"/>
          <w:b w:val="0"/>
          <w:bCs w:val="0"/>
          <w:i w:val="0"/>
          <w:iCs w:val="0"/>
          <w:noProof w:val="0"/>
          <w:sz w:val="24"/>
          <w:szCs w:val="24"/>
          <w:lang w:val="en-US"/>
        </w:rPr>
        <w:t>Equity</w:t>
      </w:r>
      <w:r w:rsidRPr="6AAE10D8" w:rsidR="59C9B23C">
        <w:rPr>
          <w:rFonts w:ascii="Arial Nova" w:hAnsi="Arial Nova" w:eastAsia="Arial Nova" w:cs="Arial Nova"/>
          <w:b w:val="0"/>
          <w:bCs w:val="0"/>
          <w:i w:val="0"/>
          <w:iCs w:val="0"/>
          <w:noProof w:val="0"/>
          <w:sz w:val="24"/>
          <w:szCs w:val="24"/>
          <w:lang w:val="en-US"/>
        </w:rPr>
        <w:t xml:space="preserve"> and Inclusion (DEI) has become a major strategic consideration for UK </w:t>
      </w:r>
      <w:r w:rsidRPr="6AAE10D8" w:rsidR="49296B42">
        <w:rPr>
          <w:rFonts w:ascii="Arial Nova" w:hAnsi="Arial Nova" w:eastAsia="Arial Nova" w:cs="Arial Nova"/>
          <w:b w:val="0"/>
          <w:bCs w:val="0"/>
          <w:i w:val="0"/>
          <w:iCs w:val="0"/>
          <w:noProof w:val="0"/>
          <w:sz w:val="24"/>
          <w:szCs w:val="24"/>
          <w:lang w:val="en-US"/>
        </w:rPr>
        <w:t>organizations</w:t>
      </w:r>
      <w:r w:rsidRPr="6AAE10D8" w:rsidR="59C9B23C">
        <w:rPr>
          <w:rFonts w:ascii="Arial Nova" w:hAnsi="Arial Nova" w:eastAsia="Arial Nova" w:cs="Arial Nova"/>
          <w:b w:val="0"/>
          <w:bCs w:val="0"/>
          <w:i w:val="0"/>
          <w:iCs w:val="0"/>
          <w:noProof w:val="0"/>
          <w:sz w:val="24"/>
          <w:szCs w:val="24"/>
          <w:lang w:val="en-US"/>
        </w:rPr>
        <w:t xml:space="preserve">. DEI refers to creating a workplace where individuals from </w:t>
      </w:r>
      <w:r w:rsidRPr="6AAE10D8" w:rsidR="59C9B23C">
        <w:rPr>
          <w:rFonts w:ascii="Arial Nova" w:hAnsi="Arial Nova" w:eastAsia="Arial Nova" w:cs="Arial Nova"/>
          <w:b w:val="0"/>
          <w:bCs w:val="0"/>
          <w:i w:val="0"/>
          <w:iCs w:val="0"/>
          <w:noProof w:val="0"/>
          <w:sz w:val="24"/>
          <w:szCs w:val="24"/>
          <w:lang w:val="en-US"/>
        </w:rPr>
        <w:t>different backgrounds</w:t>
      </w:r>
      <w:r w:rsidRPr="6AAE10D8" w:rsidR="59C9B23C">
        <w:rPr>
          <w:rFonts w:ascii="Arial Nova" w:hAnsi="Arial Nova" w:eastAsia="Arial Nova" w:cs="Arial Nova"/>
          <w:b w:val="0"/>
          <w:bCs w:val="0"/>
          <w:i w:val="0"/>
          <w:iCs w:val="0"/>
          <w:noProof w:val="0"/>
          <w:sz w:val="24"/>
          <w:szCs w:val="24"/>
          <w:lang w:val="en-US"/>
        </w:rPr>
        <w:t xml:space="preserve"> have equal opportunities, fair </w:t>
      </w:r>
      <w:r w:rsidRPr="6AAE10D8" w:rsidR="389687E0">
        <w:rPr>
          <w:rFonts w:ascii="Arial Nova" w:hAnsi="Arial Nova" w:eastAsia="Arial Nova" w:cs="Arial Nova"/>
          <w:b w:val="0"/>
          <w:bCs w:val="0"/>
          <w:i w:val="0"/>
          <w:iCs w:val="0"/>
          <w:noProof w:val="0"/>
          <w:sz w:val="24"/>
          <w:szCs w:val="24"/>
          <w:lang w:val="en-US"/>
        </w:rPr>
        <w:t>treatment,</w:t>
      </w:r>
      <w:r w:rsidRPr="6AAE10D8" w:rsidR="59C9B23C">
        <w:rPr>
          <w:rFonts w:ascii="Arial Nova" w:hAnsi="Arial Nova" w:eastAsia="Arial Nova" w:cs="Arial Nova"/>
          <w:b w:val="0"/>
          <w:bCs w:val="0"/>
          <w:i w:val="0"/>
          <w:iCs w:val="0"/>
          <w:noProof w:val="0"/>
          <w:sz w:val="24"/>
          <w:szCs w:val="24"/>
          <w:lang w:val="en-US"/>
        </w:rPr>
        <w:t xml:space="preserve"> and a sense of belonging.</w:t>
      </w:r>
    </w:p>
    <w:p xmlns:wp14="http://schemas.microsoft.com/office/word/2010/wordml" w:rsidP="6AAE10D8" wp14:paraId="2AC14864" wp14:textId="62E0C0A2">
      <w:pPr>
        <w:spacing w:before="210" w:beforeAutospacing="off" w:after="21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AAE10D8" w:rsidR="59C9B23C">
        <w:rPr>
          <w:rFonts w:ascii="Arial Nova" w:hAnsi="Arial Nova" w:eastAsia="Arial Nova" w:cs="Arial Nova"/>
          <w:b w:val="0"/>
          <w:bCs w:val="0"/>
          <w:i w:val="0"/>
          <w:iCs w:val="0"/>
          <w:noProof w:val="0"/>
          <w:sz w:val="24"/>
          <w:szCs w:val="24"/>
          <w:lang w:val="en-US"/>
        </w:rPr>
        <w:t xml:space="preserve">Asda has </w:t>
      </w:r>
      <w:r w:rsidRPr="6AAE10D8" w:rsidR="59C9B23C">
        <w:rPr>
          <w:rFonts w:ascii="Arial Nova" w:hAnsi="Arial Nova" w:eastAsia="Arial Nova" w:cs="Arial Nova"/>
          <w:b w:val="0"/>
          <w:bCs w:val="0"/>
          <w:i w:val="0"/>
          <w:iCs w:val="0"/>
          <w:noProof w:val="0"/>
          <w:sz w:val="24"/>
          <w:szCs w:val="24"/>
          <w:lang w:val="en-US"/>
        </w:rPr>
        <w:t>demonstrated</w:t>
      </w:r>
      <w:r w:rsidRPr="6AAE10D8" w:rsidR="59C9B23C">
        <w:rPr>
          <w:rFonts w:ascii="Arial Nova" w:hAnsi="Arial Nova" w:eastAsia="Arial Nova" w:cs="Arial Nova"/>
          <w:b w:val="0"/>
          <w:bCs w:val="0"/>
          <w:i w:val="0"/>
          <w:iCs w:val="0"/>
          <w:noProof w:val="0"/>
          <w:sz w:val="24"/>
          <w:szCs w:val="24"/>
          <w:lang w:val="en-US"/>
        </w:rPr>
        <w:t xml:space="preserve"> commitment to DEI through inclusion networks, leadership development </w:t>
      </w:r>
      <w:r w:rsidRPr="6AAE10D8" w:rsidR="59C9B23C">
        <w:rPr>
          <w:rFonts w:ascii="Arial Nova" w:hAnsi="Arial Nova" w:eastAsia="Arial Nova" w:cs="Arial Nova"/>
          <w:b w:val="0"/>
          <w:bCs w:val="0"/>
          <w:i w:val="0"/>
          <w:iCs w:val="0"/>
          <w:noProof w:val="0"/>
          <w:sz w:val="24"/>
          <w:szCs w:val="24"/>
          <w:lang w:val="en-US"/>
        </w:rPr>
        <w:t>programmes</w:t>
      </w:r>
      <w:r w:rsidRPr="6AAE10D8" w:rsidR="59C9B23C">
        <w:rPr>
          <w:rFonts w:ascii="Arial Nova" w:hAnsi="Arial Nova" w:eastAsia="Arial Nova" w:cs="Arial Nova"/>
          <w:b w:val="0"/>
          <w:bCs w:val="0"/>
          <w:i w:val="0"/>
          <w:iCs w:val="0"/>
          <w:noProof w:val="0"/>
          <w:sz w:val="24"/>
          <w:szCs w:val="24"/>
          <w:lang w:val="en-US"/>
        </w:rPr>
        <w:t xml:space="preserve">, employee advisory </w:t>
      </w:r>
      <w:r w:rsidRPr="6AAE10D8" w:rsidR="59C9B23C">
        <w:rPr>
          <w:rFonts w:ascii="Arial Nova" w:hAnsi="Arial Nova" w:eastAsia="Arial Nova" w:cs="Arial Nova"/>
          <w:b w:val="0"/>
          <w:bCs w:val="0"/>
          <w:i w:val="0"/>
          <w:iCs w:val="0"/>
          <w:noProof w:val="0"/>
          <w:sz w:val="24"/>
          <w:szCs w:val="24"/>
          <w:lang w:val="en-US"/>
        </w:rPr>
        <w:t>panels</w:t>
      </w:r>
      <w:r w:rsidRPr="6AAE10D8" w:rsidR="59C9B23C">
        <w:rPr>
          <w:rFonts w:ascii="Arial Nova" w:hAnsi="Arial Nova" w:eastAsia="Arial Nova" w:cs="Arial Nova"/>
          <w:b w:val="0"/>
          <w:bCs w:val="0"/>
          <w:i w:val="0"/>
          <w:iCs w:val="0"/>
          <w:noProof w:val="0"/>
          <w:sz w:val="24"/>
          <w:szCs w:val="24"/>
          <w:lang w:val="en-US"/>
        </w:rPr>
        <w:t xml:space="preserve"> and initiatives aimed at increasing female and ethnically diverse representation in leadership positions. The </w:t>
      </w:r>
      <w:r w:rsidRPr="6AAE10D8" w:rsidR="103735CD">
        <w:rPr>
          <w:rFonts w:ascii="Arial Nova" w:hAnsi="Arial Nova" w:eastAsia="Arial Nova" w:cs="Arial Nova"/>
          <w:b w:val="0"/>
          <w:bCs w:val="0"/>
          <w:i w:val="0"/>
          <w:iCs w:val="0"/>
          <w:noProof w:val="0"/>
          <w:sz w:val="24"/>
          <w:szCs w:val="24"/>
          <w:lang w:val="en-US"/>
        </w:rPr>
        <w:t>organization</w:t>
      </w:r>
      <w:r w:rsidRPr="6AAE10D8" w:rsidR="59C9B23C">
        <w:rPr>
          <w:rFonts w:ascii="Arial Nova" w:hAnsi="Arial Nova" w:eastAsia="Arial Nova" w:cs="Arial Nova"/>
          <w:b w:val="0"/>
          <w:bCs w:val="0"/>
          <w:i w:val="0"/>
          <w:iCs w:val="0"/>
          <w:noProof w:val="0"/>
          <w:sz w:val="24"/>
          <w:szCs w:val="24"/>
          <w:lang w:val="en-US"/>
        </w:rPr>
        <w:t xml:space="preserve"> also </w:t>
      </w:r>
      <w:r w:rsidRPr="6AAE10D8" w:rsidR="59C9B23C">
        <w:rPr>
          <w:rFonts w:ascii="Arial Nova" w:hAnsi="Arial Nova" w:eastAsia="Arial Nova" w:cs="Arial Nova"/>
          <w:b w:val="0"/>
          <w:bCs w:val="0"/>
          <w:i w:val="0"/>
          <w:iCs w:val="0"/>
          <w:noProof w:val="0"/>
          <w:sz w:val="24"/>
          <w:szCs w:val="24"/>
          <w:lang w:val="en-US"/>
        </w:rPr>
        <w:t>operates</w:t>
      </w:r>
      <w:r w:rsidRPr="6AAE10D8" w:rsidR="59C9B23C">
        <w:rPr>
          <w:rFonts w:ascii="Arial Nova" w:hAnsi="Arial Nova" w:eastAsia="Arial Nova" w:cs="Arial Nova"/>
          <w:b w:val="0"/>
          <w:bCs w:val="0"/>
          <w:i w:val="0"/>
          <w:iCs w:val="0"/>
          <w:noProof w:val="0"/>
          <w:sz w:val="24"/>
          <w:szCs w:val="24"/>
          <w:lang w:val="en-US"/>
        </w:rPr>
        <w:t xml:space="preserve"> networks focusing on accessibility, ethnicity, LGBTQ+ inclusion, </w:t>
      </w:r>
      <w:r w:rsidRPr="6AAE10D8" w:rsidR="59C9B23C">
        <w:rPr>
          <w:rFonts w:ascii="Arial Nova" w:hAnsi="Arial Nova" w:eastAsia="Arial Nova" w:cs="Arial Nova"/>
          <w:b w:val="0"/>
          <w:bCs w:val="0"/>
          <w:i w:val="0"/>
          <w:iCs w:val="0"/>
          <w:noProof w:val="0"/>
          <w:sz w:val="24"/>
          <w:szCs w:val="24"/>
          <w:lang w:val="en-US"/>
        </w:rPr>
        <w:t>wellbeing</w:t>
      </w:r>
      <w:r w:rsidRPr="6AAE10D8" w:rsidR="59C9B23C">
        <w:rPr>
          <w:rFonts w:ascii="Arial Nova" w:hAnsi="Arial Nova" w:eastAsia="Arial Nova" w:cs="Arial Nova"/>
          <w:b w:val="0"/>
          <w:bCs w:val="0"/>
          <w:i w:val="0"/>
          <w:iCs w:val="0"/>
          <w:noProof w:val="0"/>
          <w:sz w:val="24"/>
          <w:szCs w:val="24"/>
          <w:lang w:val="en-US"/>
        </w:rPr>
        <w:t xml:space="preserve"> and gender equality.</w:t>
      </w:r>
      <w:r w:rsidRPr="6AAE10D8" w:rsidR="613B89A5">
        <w:rPr>
          <w:rFonts w:ascii="Arial Nova" w:hAnsi="Arial Nova" w:eastAsia="Arial Nova" w:cs="Arial Nova"/>
          <w:b w:val="0"/>
          <w:bCs w:val="0"/>
          <w:i w:val="0"/>
          <w:iCs w:val="0"/>
          <w:noProof w:val="0"/>
          <w:sz w:val="24"/>
          <w:szCs w:val="24"/>
          <w:lang w:val="en-US"/>
        </w:rPr>
        <w:t xml:space="preserve"> [Corporate Asda, 2026]</w:t>
      </w:r>
    </w:p>
    <w:p xmlns:wp14="http://schemas.microsoft.com/office/word/2010/wordml" w:rsidP="6AAE10D8" wp14:paraId="086BBC98" wp14:textId="436483B7">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A diverse workforce can improve </w:t>
      </w:r>
      <w:r w:rsidRPr="6AAE10D8" w:rsidR="0E5701A9">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performance by enhancing creativity, </w:t>
      </w:r>
      <w:r w:rsidRPr="6AAE10D8" w:rsidR="4C9ED37B">
        <w:rPr>
          <w:rFonts w:ascii="Arial Nova" w:hAnsi="Arial Nova" w:eastAsia="Arial Nova" w:cs="Arial Nova"/>
          <w:b w:val="0"/>
          <w:bCs w:val="0"/>
          <w:i w:val="0"/>
          <w:iCs w:val="0"/>
          <w:noProof w:val="0"/>
          <w:sz w:val="24"/>
          <w:szCs w:val="24"/>
          <w:lang w:val="en-US"/>
        </w:rPr>
        <w:t>innovation,</w:t>
      </w:r>
      <w:r w:rsidRPr="6AAE10D8" w:rsidR="59C9B23C">
        <w:rPr>
          <w:rFonts w:ascii="Arial Nova" w:hAnsi="Arial Nova" w:eastAsia="Arial Nova" w:cs="Arial Nova"/>
          <w:b w:val="0"/>
          <w:bCs w:val="0"/>
          <w:i w:val="0"/>
          <w:iCs w:val="0"/>
          <w:noProof w:val="0"/>
          <w:sz w:val="24"/>
          <w:szCs w:val="24"/>
          <w:lang w:val="en-US"/>
        </w:rPr>
        <w:t xml:space="preserve"> and problem-solving capabilities. Employees with different experiences and perspectives contribute to improved decision-making and stronger customer understanding. Since Asda serves a diverse customer base across the UK, workforce diversity can support better customer engagement and market responsiveness.</w:t>
      </w:r>
    </w:p>
    <w:p xmlns:wp14="http://schemas.microsoft.com/office/word/2010/wordml" w:rsidP="6AAE10D8" wp14:paraId="13D4E83F" wp14:textId="4F7C3A25">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Employee engagement is also influenced by perceptions of fairness and inclusion. Employees who feel respected and valued are generally more committed and motivated. Conversely, discrimination, unconscious bias or limited advancement opportunities can reduce morale and increase turnover.</w:t>
      </w:r>
    </w:p>
    <w:p xmlns:wp14="http://schemas.microsoft.com/office/word/2010/wordml" w:rsidP="6AAE10D8" wp14:paraId="111CE8C1" wp14:textId="48142528">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From a sustainability perspective, DEI contributes to </w:t>
      </w:r>
      <w:r w:rsidRPr="6AAE10D8" w:rsidR="25E3D471">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reputation, legal </w:t>
      </w:r>
      <w:r w:rsidRPr="6AAE10D8" w:rsidR="49E15012">
        <w:rPr>
          <w:rFonts w:ascii="Arial Nova" w:hAnsi="Arial Nova" w:eastAsia="Arial Nova" w:cs="Arial Nova"/>
          <w:b w:val="0"/>
          <w:bCs w:val="0"/>
          <w:i w:val="0"/>
          <w:iCs w:val="0"/>
          <w:noProof w:val="0"/>
          <w:sz w:val="24"/>
          <w:szCs w:val="24"/>
          <w:lang w:val="en-US"/>
        </w:rPr>
        <w:t>compliance,</w:t>
      </w:r>
      <w:r w:rsidRPr="6AAE10D8" w:rsidR="59C9B23C">
        <w:rPr>
          <w:rFonts w:ascii="Arial Nova" w:hAnsi="Arial Nova" w:eastAsia="Arial Nova" w:cs="Arial Nova"/>
          <w:b w:val="0"/>
          <w:bCs w:val="0"/>
          <w:i w:val="0"/>
          <w:iCs w:val="0"/>
          <w:noProof w:val="0"/>
          <w:sz w:val="24"/>
          <w:szCs w:val="24"/>
          <w:lang w:val="en-US"/>
        </w:rPr>
        <w:t xml:space="preserve"> and employer attractiveness. Companies increasingly face pressure from stakeholders, </w:t>
      </w:r>
      <w:r w:rsidRPr="6AAE10D8" w:rsidR="1A768F16">
        <w:rPr>
          <w:rFonts w:ascii="Arial Nova" w:hAnsi="Arial Nova" w:eastAsia="Arial Nova" w:cs="Arial Nova"/>
          <w:b w:val="0"/>
          <w:bCs w:val="0"/>
          <w:i w:val="0"/>
          <w:iCs w:val="0"/>
          <w:noProof w:val="0"/>
          <w:sz w:val="24"/>
          <w:szCs w:val="24"/>
          <w:lang w:val="en-US"/>
        </w:rPr>
        <w:t>employees,</w:t>
      </w:r>
      <w:r w:rsidRPr="6AAE10D8" w:rsidR="59C9B23C">
        <w:rPr>
          <w:rFonts w:ascii="Arial Nova" w:hAnsi="Arial Nova" w:eastAsia="Arial Nova" w:cs="Arial Nova"/>
          <w:b w:val="0"/>
          <w:bCs w:val="0"/>
          <w:i w:val="0"/>
          <w:iCs w:val="0"/>
          <w:noProof w:val="0"/>
          <w:sz w:val="24"/>
          <w:szCs w:val="24"/>
          <w:lang w:val="en-US"/>
        </w:rPr>
        <w:t xml:space="preserve"> and consumers to </w:t>
      </w:r>
      <w:r w:rsidRPr="6AAE10D8" w:rsidR="59C9B23C">
        <w:rPr>
          <w:rFonts w:ascii="Arial Nova" w:hAnsi="Arial Nova" w:eastAsia="Arial Nova" w:cs="Arial Nova"/>
          <w:b w:val="0"/>
          <w:bCs w:val="0"/>
          <w:i w:val="0"/>
          <w:iCs w:val="0"/>
          <w:noProof w:val="0"/>
          <w:sz w:val="24"/>
          <w:szCs w:val="24"/>
          <w:lang w:val="en-US"/>
        </w:rPr>
        <w:t>demonstrate</w:t>
      </w:r>
      <w:r w:rsidRPr="6AAE10D8" w:rsidR="59C9B23C">
        <w:rPr>
          <w:rFonts w:ascii="Arial Nova" w:hAnsi="Arial Nova" w:eastAsia="Arial Nova" w:cs="Arial Nova"/>
          <w:b w:val="0"/>
          <w:bCs w:val="0"/>
          <w:i w:val="0"/>
          <w:iCs w:val="0"/>
          <w:noProof w:val="0"/>
          <w:sz w:val="24"/>
          <w:szCs w:val="24"/>
          <w:lang w:val="en-US"/>
        </w:rPr>
        <w:t xml:space="preserve"> genuine commitment to inclusion. Therefore, Asda must ensure DEI remains embedded throughout its </w:t>
      </w:r>
      <w:r w:rsidRPr="6AAE10D8" w:rsidR="2A411A46">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culture and people management practices.</w:t>
      </w:r>
    </w:p>
    <w:p xmlns:wp14="http://schemas.microsoft.com/office/word/2010/wordml" w:rsidP="6AAE10D8" wp14:paraId="5DED3BF9" wp14:textId="154960F1">
      <w:pPr>
        <w:spacing w:before="0" w:beforeAutospacing="off" w:after="0" w:afterAutospacing="off" w:line="300" w:lineRule="auto"/>
        <w:rPr>
          <w:rFonts w:ascii="Arial Nova" w:hAnsi="Arial Nova" w:eastAsia="Arial Nova" w:cs="Arial Nova"/>
          <w:sz w:val="24"/>
          <w:szCs w:val="24"/>
        </w:rPr>
      </w:pPr>
    </w:p>
    <w:p xmlns:wp14="http://schemas.microsoft.com/office/word/2010/wordml" w:rsidP="6AAE10D8" wp14:paraId="2794D277" wp14:textId="70DD43DA">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2. Evaluation of Contemporary HR Practices (600 Words)</w:t>
      </w:r>
    </w:p>
    <w:p xmlns:wp14="http://schemas.microsoft.com/office/word/2010/wordml" w:rsidP="6AAE10D8" wp14:paraId="67EB646F" wp14:textId="4158A927">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2.1 Digital HR Systems and Workforce Analytics</w:t>
      </w:r>
    </w:p>
    <w:p xmlns:wp14="http://schemas.microsoft.com/office/word/2010/wordml" w:rsidP="6AAE10D8" wp14:paraId="31C040AD" wp14:textId="1C13A39E">
      <w:pPr>
        <w:spacing w:before="210" w:beforeAutospacing="off" w:after="21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AAE10D8" w:rsidR="59C9B23C">
        <w:rPr>
          <w:rFonts w:ascii="Arial Nova" w:hAnsi="Arial Nova" w:eastAsia="Arial Nova" w:cs="Arial Nova"/>
          <w:b w:val="0"/>
          <w:bCs w:val="0"/>
          <w:i w:val="0"/>
          <w:iCs w:val="0"/>
          <w:noProof w:val="0"/>
          <w:sz w:val="24"/>
          <w:szCs w:val="24"/>
          <w:lang w:val="en-US"/>
        </w:rPr>
        <w:t xml:space="preserve">One contemporary HR practice relevant to technological advancement is the adoption of digital HR systems and workforce analytics. Asda has recently </w:t>
      </w:r>
      <w:r w:rsidRPr="6AAE10D8" w:rsidR="59C9B23C">
        <w:rPr>
          <w:rFonts w:ascii="Arial Nova" w:hAnsi="Arial Nova" w:eastAsia="Arial Nova" w:cs="Arial Nova"/>
          <w:b w:val="0"/>
          <w:bCs w:val="0"/>
          <w:i w:val="0"/>
          <w:iCs w:val="0"/>
          <w:noProof w:val="0"/>
          <w:sz w:val="24"/>
          <w:szCs w:val="24"/>
          <w:lang w:val="en-US"/>
        </w:rPr>
        <w:t>consolidated</w:t>
      </w:r>
      <w:r w:rsidRPr="6AAE10D8" w:rsidR="59C9B23C">
        <w:rPr>
          <w:rFonts w:ascii="Arial Nova" w:hAnsi="Arial Nova" w:eastAsia="Arial Nova" w:cs="Arial Nova"/>
          <w:b w:val="0"/>
          <w:bCs w:val="0"/>
          <w:i w:val="0"/>
          <w:iCs w:val="0"/>
          <w:noProof w:val="0"/>
          <w:sz w:val="24"/>
          <w:szCs w:val="24"/>
          <w:lang w:val="en-US"/>
        </w:rPr>
        <w:t xml:space="preserve"> its HR technologies into a single platform as part of its broader digital transformation </w:t>
      </w:r>
      <w:r w:rsidRPr="6AAE10D8" w:rsidR="59C9B23C">
        <w:rPr>
          <w:rFonts w:ascii="Arial Nova" w:hAnsi="Arial Nova" w:eastAsia="Arial Nova" w:cs="Arial Nova"/>
          <w:b w:val="0"/>
          <w:bCs w:val="0"/>
          <w:i w:val="0"/>
          <w:iCs w:val="0"/>
          <w:noProof w:val="0"/>
          <w:sz w:val="24"/>
          <w:szCs w:val="24"/>
          <w:lang w:val="en-US"/>
        </w:rPr>
        <w:t>programme</w:t>
      </w:r>
      <w:r w:rsidRPr="6AAE10D8" w:rsidR="59C9B23C">
        <w:rPr>
          <w:rFonts w:ascii="Arial Nova" w:hAnsi="Arial Nova" w:eastAsia="Arial Nova" w:cs="Arial Nova"/>
          <w:b w:val="0"/>
          <w:bCs w:val="0"/>
          <w:i w:val="0"/>
          <w:iCs w:val="0"/>
          <w:noProof w:val="0"/>
          <w:sz w:val="24"/>
          <w:szCs w:val="24"/>
          <w:lang w:val="en-US"/>
        </w:rPr>
        <w:t xml:space="preserve">. </w:t>
      </w:r>
      <w:r w:rsidRPr="6AAE10D8" w:rsidR="28BCD25E">
        <w:rPr>
          <w:rFonts w:ascii="Arial Nova" w:hAnsi="Arial Nova" w:eastAsia="Arial Nova" w:cs="Arial Nova"/>
          <w:b w:val="0"/>
          <w:bCs w:val="0"/>
          <w:i w:val="0"/>
          <w:iCs w:val="0"/>
          <w:noProof w:val="0"/>
          <w:sz w:val="24"/>
          <w:szCs w:val="24"/>
          <w:lang w:val="en-US"/>
        </w:rPr>
        <w:t>[Broomfield, 2024]</w:t>
      </w:r>
      <w:r w:rsidRPr="6AAE10D8" w:rsidR="59C9B23C">
        <w:rPr>
          <w:rFonts w:ascii="Arial Nova" w:hAnsi="Arial Nova" w:eastAsia="Arial Nova" w:cs="Arial Nova"/>
          <w:b w:val="0"/>
          <w:bCs w:val="0"/>
          <w:i w:val="0"/>
          <w:iCs w:val="0"/>
          <w:noProof w:val="0"/>
          <w:sz w:val="24"/>
          <w:szCs w:val="24"/>
          <w:lang w:val="en-US"/>
        </w:rPr>
        <w:t xml:space="preserve">, </w:t>
      </w:r>
      <w:r w:rsidRPr="6AAE10D8" w:rsidR="7DDEF631">
        <w:rPr>
          <w:rFonts w:ascii="Arial Nova" w:hAnsi="Arial Nova" w:eastAsia="Arial Nova" w:cs="Arial Nova"/>
          <w:b w:val="0"/>
          <w:bCs w:val="0"/>
          <w:i w:val="0"/>
          <w:iCs w:val="0"/>
          <w:noProof w:val="0"/>
          <w:sz w:val="24"/>
          <w:szCs w:val="24"/>
          <w:lang w:val="en-US"/>
        </w:rPr>
        <w:t>[Corporate Asda, 2026]</w:t>
      </w:r>
    </w:p>
    <w:p xmlns:wp14="http://schemas.microsoft.com/office/word/2010/wordml" w:rsidP="6AAE10D8" wp14:paraId="78B6A519" wp14:textId="5B637DF0">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The primary strength of digital HR systems is improved efficiency. Automated payroll, scheduling, recruitment and performance management processes reduce administrative burdens and enable HR professionals to focus on strategic activities. Workforce analytics can identify trends in turnover, absenteeism and employee performance, supporting evidence-based decision-making.</w:t>
      </w:r>
    </w:p>
    <w:p xmlns:wp14="http://schemas.microsoft.com/office/word/2010/wordml" w:rsidP="6AAE10D8" wp14:paraId="5B07C924" wp14:textId="18B8CA59">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Furthermore, digital systems improve employee experience by providing easier access to HR services, training </w:t>
      </w:r>
      <w:r w:rsidRPr="6AAE10D8" w:rsidR="444D57F5">
        <w:rPr>
          <w:rFonts w:ascii="Arial Nova" w:hAnsi="Arial Nova" w:eastAsia="Arial Nova" w:cs="Arial Nova"/>
          <w:b w:val="0"/>
          <w:bCs w:val="0"/>
          <w:i w:val="0"/>
          <w:iCs w:val="0"/>
          <w:noProof w:val="0"/>
          <w:sz w:val="24"/>
          <w:szCs w:val="24"/>
          <w:lang w:val="en-US"/>
        </w:rPr>
        <w:t>resources,</w:t>
      </w:r>
      <w:r w:rsidRPr="6AAE10D8" w:rsidR="59C9B23C">
        <w:rPr>
          <w:rFonts w:ascii="Arial Nova" w:hAnsi="Arial Nova" w:eastAsia="Arial Nova" w:cs="Arial Nova"/>
          <w:b w:val="0"/>
          <w:bCs w:val="0"/>
          <w:i w:val="0"/>
          <w:iCs w:val="0"/>
          <w:noProof w:val="0"/>
          <w:sz w:val="24"/>
          <w:szCs w:val="24"/>
          <w:lang w:val="en-US"/>
        </w:rPr>
        <w:t xml:space="preserve"> and communication channels. Enhanced accessibility can increase employee satisfaction and engagement.</w:t>
      </w:r>
    </w:p>
    <w:p xmlns:wp14="http://schemas.microsoft.com/office/word/2010/wordml" w:rsidP="6AAE10D8" wp14:paraId="6FEF2B21" wp14:textId="098AE9C2">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However, limitations exist. Technology implementation requires substantial financial investment and can create disruption during transition periods. Employees with limited digital confidence may struggle to adapt, potentially reducing engagement. Additionally, excessive reliance on data-driven decisions could neglect important human and contextual factors.</w:t>
      </w:r>
    </w:p>
    <w:p xmlns:wp14="http://schemas.microsoft.com/office/word/2010/wordml" w:rsidP="6AAE10D8" wp14:paraId="4D929483" wp14:textId="67DC3EE4">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Overall, digital HR systems can significantly </w:t>
      </w:r>
      <w:r w:rsidRPr="6AAE10D8" w:rsidR="59C9B23C">
        <w:rPr>
          <w:rFonts w:ascii="Arial Nova" w:hAnsi="Arial Nova" w:eastAsia="Arial Nova" w:cs="Arial Nova"/>
          <w:b w:val="0"/>
          <w:bCs w:val="0"/>
          <w:i w:val="0"/>
          <w:iCs w:val="0"/>
          <w:noProof w:val="0"/>
          <w:sz w:val="24"/>
          <w:szCs w:val="24"/>
          <w:lang w:val="en-US"/>
        </w:rPr>
        <w:t>benefit</w:t>
      </w:r>
      <w:r w:rsidRPr="6AAE10D8" w:rsidR="59C9B23C">
        <w:rPr>
          <w:rFonts w:ascii="Arial Nova" w:hAnsi="Arial Nova" w:eastAsia="Arial Nova" w:cs="Arial Nova"/>
          <w:b w:val="0"/>
          <w:bCs w:val="0"/>
          <w:i w:val="0"/>
          <w:iCs w:val="0"/>
          <w:noProof w:val="0"/>
          <w:sz w:val="24"/>
          <w:szCs w:val="24"/>
          <w:lang w:val="en-US"/>
        </w:rPr>
        <w:t xml:space="preserve"> Asda, but success depends upon employee training, change </w:t>
      </w:r>
      <w:r w:rsidRPr="6AAE10D8" w:rsidR="6445D6B0">
        <w:rPr>
          <w:rFonts w:ascii="Arial Nova" w:hAnsi="Arial Nova" w:eastAsia="Arial Nova" w:cs="Arial Nova"/>
          <w:b w:val="0"/>
          <w:bCs w:val="0"/>
          <w:i w:val="0"/>
          <w:iCs w:val="0"/>
          <w:noProof w:val="0"/>
          <w:sz w:val="24"/>
          <w:szCs w:val="24"/>
          <w:lang w:val="en-US"/>
        </w:rPr>
        <w:t>management,</w:t>
      </w:r>
      <w:r w:rsidRPr="6AAE10D8" w:rsidR="59C9B23C">
        <w:rPr>
          <w:rFonts w:ascii="Arial Nova" w:hAnsi="Arial Nova" w:eastAsia="Arial Nova" w:cs="Arial Nova"/>
          <w:b w:val="0"/>
          <w:bCs w:val="0"/>
          <w:i w:val="0"/>
          <w:iCs w:val="0"/>
          <w:noProof w:val="0"/>
          <w:sz w:val="24"/>
          <w:szCs w:val="24"/>
          <w:lang w:val="en-US"/>
        </w:rPr>
        <w:t xml:space="preserve"> and ongoing support.</w:t>
      </w:r>
    </w:p>
    <w:p xmlns:wp14="http://schemas.microsoft.com/office/word/2010/wordml" w:rsidP="6AAE10D8" wp14:paraId="60B8C9B5" wp14:textId="48C8D91F">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2.2 Employer Branding and Strategic Workforce Planning</w:t>
      </w:r>
    </w:p>
    <w:p xmlns:wp14="http://schemas.microsoft.com/office/word/2010/wordml" w:rsidP="6AAE10D8" wp14:paraId="61415F29" wp14:textId="119EB88A">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To address talent acquisition and retention challenges, Asda can </w:t>
      </w:r>
      <w:r w:rsidRPr="6AAE10D8" w:rsidR="2B28D548">
        <w:rPr>
          <w:rFonts w:ascii="Arial Nova" w:hAnsi="Arial Nova" w:eastAsia="Arial Nova" w:cs="Arial Nova"/>
          <w:b w:val="0"/>
          <w:bCs w:val="0"/>
          <w:i w:val="0"/>
          <w:iCs w:val="0"/>
          <w:noProof w:val="0"/>
          <w:sz w:val="24"/>
          <w:szCs w:val="24"/>
          <w:lang w:val="en-US"/>
        </w:rPr>
        <w:t>utilize</w:t>
      </w:r>
      <w:r w:rsidRPr="6AAE10D8" w:rsidR="59C9B23C">
        <w:rPr>
          <w:rFonts w:ascii="Arial Nova" w:hAnsi="Arial Nova" w:eastAsia="Arial Nova" w:cs="Arial Nova"/>
          <w:b w:val="0"/>
          <w:bCs w:val="0"/>
          <w:i w:val="0"/>
          <w:iCs w:val="0"/>
          <w:noProof w:val="0"/>
          <w:sz w:val="24"/>
          <w:szCs w:val="24"/>
          <w:lang w:val="en-US"/>
        </w:rPr>
        <w:t xml:space="preserve"> employer branding and strategic workforce planning.</w:t>
      </w:r>
    </w:p>
    <w:p xmlns:wp14="http://schemas.microsoft.com/office/word/2010/wordml" w:rsidP="6AAE10D8" wp14:paraId="44EFFF38" wp14:textId="48307B3C">
      <w:pPr>
        <w:spacing w:before="210" w:beforeAutospacing="off" w:after="210" w:afterAutospacing="off" w:line="300" w:lineRule="auto"/>
      </w:pPr>
      <w:r w:rsidRPr="6AAE10D8" w:rsidR="59C9B23C">
        <w:rPr>
          <w:rFonts w:ascii="Arial Nova" w:hAnsi="Arial Nova" w:eastAsia="Arial Nova" w:cs="Arial Nova"/>
          <w:b w:val="0"/>
          <w:bCs w:val="0"/>
          <w:i w:val="0"/>
          <w:iCs w:val="0"/>
          <w:noProof w:val="0"/>
          <w:sz w:val="24"/>
          <w:szCs w:val="24"/>
          <w:lang w:val="en-US"/>
        </w:rPr>
        <w:t xml:space="preserve">Employer branding involves promoting the </w:t>
      </w:r>
      <w:r w:rsidRPr="6AAE10D8" w:rsidR="5CB9D4D1">
        <w:rPr>
          <w:rFonts w:ascii="Arial Nova" w:hAnsi="Arial Nova" w:eastAsia="Arial Nova" w:cs="Arial Nova"/>
          <w:b w:val="0"/>
          <w:bCs w:val="0"/>
          <w:i w:val="0"/>
          <w:iCs w:val="0"/>
          <w:noProof w:val="0"/>
          <w:sz w:val="24"/>
          <w:szCs w:val="24"/>
          <w:lang w:val="en-US"/>
        </w:rPr>
        <w:t>organization</w:t>
      </w:r>
      <w:r w:rsidRPr="6AAE10D8" w:rsidR="59C9B23C">
        <w:rPr>
          <w:rFonts w:ascii="Arial Nova" w:hAnsi="Arial Nova" w:eastAsia="Arial Nova" w:cs="Arial Nova"/>
          <w:b w:val="0"/>
          <w:bCs w:val="0"/>
          <w:i w:val="0"/>
          <w:iCs w:val="0"/>
          <w:noProof w:val="0"/>
          <w:sz w:val="24"/>
          <w:szCs w:val="24"/>
          <w:lang w:val="en-US"/>
        </w:rPr>
        <w:t xml:space="preserve"> as an attractive place to work. Asda already </w:t>
      </w:r>
      <w:r w:rsidRPr="6AAE10D8" w:rsidR="7993D03B">
        <w:rPr>
          <w:rFonts w:ascii="Arial Nova" w:hAnsi="Arial Nova" w:eastAsia="Arial Nova" w:cs="Arial Nova"/>
          <w:b w:val="0"/>
          <w:bCs w:val="0"/>
          <w:i w:val="0"/>
          <w:iCs w:val="0"/>
          <w:noProof w:val="0"/>
          <w:sz w:val="24"/>
          <w:szCs w:val="24"/>
          <w:lang w:val="en-US"/>
        </w:rPr>
        <w:t>emphasizes</w:t>
      </w:r>
      <w:r w:rsidRPr="6AAE10D8" w:rsidR="59C9B23C">
        <w:rPr>
          <w:rFonts w:ascii="Arial Nova" w:hAnsi="Arial Nova" w:eastAsia="Arial Nova" w:cs="Arial Nova"/>
          <w:b w:val="0"/>
          <w:bCs w:val="0"/>
          <w:i w:val="0"/>
          <w:iCs w:val="0"/>
          <w:noProof w:val="0"/>
          <w:sz w:val="24"/>
          <w:szCs w:val="24"/>
          <w:lang w:val="en-US"/>
        </w:rPr>
        <w:t xml:space="preserve"> career opportunities, development </w:t>
      </w:r>
      <w:r w:rsidRPr="6AAE10D8" w:rsidR="59C9B23C">
        <w:rPr>
          <w:rFonts w:ascii="Arial Nova" w:hAnsi="Arial Nova" w:eastAsia="Arial Nova" w:cs="Arial Nova"/>
          <w:b w:val="0"/>
          <w:bCs w:val="0"/>
          <w:i w:val="0"/>
          <w:iCs w:val="0"/>
          <w:noProof w:val="0"/>
          <w:sz w:val="24"/>
          <w:szCs w:val="24"/>
          <w:lang w:val="en-US"/>
        </w:rPr>
        <w:t>programmes</w:t>
      </w:r>
      <w:r w:rsidRPr="6AAE10D8" w:rsidR="59C9B23C">
        <w:rPr>
          <w:rFonts w:ascii="Arial Nova" w:hAnsi="Arial Nova" w:eastAsia="Arial Nova" w:cs="Arial Nova"/>
          <w:b w:val="0"/>
          <w:bCs w:val="0"/>
          <w:i w:val="0"/>
          <w:iCs w:val="0"/>
          <w:noProof w:val="0"/>
          <w:sz w:val="24"/>
          <w:szCs w:val="24"/>
          <w:lang w:val="en-US"/>
        </w:rPr>
        <w:t xml:space="preserve">, flexible working </w:t>
      </w:r>
      <w:r w:rsidRPr="6AAE10D8" w:rsidR="3FE625B6">
        <w:rPr>
          <w:rFonts w:ascii="Arial Nova" w:hAnsi="Arial Nova" w:eastAsia="Arial Nova" w:cs="Arial Nova"/>
          <w:b w:val="0"/>
          <w:bCs w:val="0"/>
          <w:i w:val="0"/>
          <w:iCs w:val="0"/>
          <w:noProof w:val="0"/>
          <w:sz w:val="24"/>
          <w:szCs w:val="24"/>
          <w:lang w:val="en-US"/>
        </w:rPr>
        <w:t>arrangements,</w:t>
      </w:r>
      <w:r w:rsidRPr="6AAE10D8" w:rsidR="59C9B23C">
        <w:rPr>
          <w:rFonts w:ascii="Arial Nova" w:hAnsi="Arial Nova" w:eastAsia="Arial Nova" w:cs="Arial Nova"/>
          <w:b w:val="0"/>
          <w:bCs w:val="0"/>
          <w:i w:val="0"/>
          <w:iCs w:val="0"/>
          <w:noProof w:val="0"/>
          <w:sz w:val="24"/>
          <w:szCs w:val="24"/>
          <w:lang w:val="en-US"/>
        </w:rPr>
        <w:t xml:space="preserve"> and employee benefits through its recruitment platforms. </w:t>
      </w:r>
    </w:p>
    <w:p xmlns:wp14="http://schemas.microsoft.com/office/word/2010/wordml" w:rsidP="6AAE10D8" wp14:paraId="1DB4D890" wp14:textId="77F25B94">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A5416A7">
        <w:rPr>
          <w:rFonts w:ascii="Arial Nova" w:hAnsi="Arial Nova" w:eastAsia="Arial Nova" w:cs="Arial Nova"/>
          <w:b w:val="0"/>
          <w:bCs w:val="0"/>
          <w:i w:val="0"/>
          <w:iCs w:val="0"/>
          <w:noProof w:val="0"/>
          <w:sz w:val="24"/>
          <w:szCs w:val="24"/>
          <w:lang w:val="en-US"/>
        </w:rPr>
        <w:t>[Asda Jobs, 2026]</w:t>
      </w:r>
    </w:p>
    <w:p xmlns:wp14="http://schemas.microsoft.com/office/word/2010/wordml" w:rsidP="6AAE10D8" wp14:paraId="7C9CBA78" wp14:textId="70854F02">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A strong employer brand can reduce recruitment costs, attract higher-quality candidates and improve retention by creating positive perceptions among current and prospective employees. In a competitive labour market, organisations with compelling employer brands often gain access to broader talent pools.</w:t>
      </w:r>
    </w:p>
    <w:p xmlns:wp14="http://schemas.microsoft.com/office/word/2010/wordml" w:rsidP="6AAE10D8" wp14:paraId="3AC49141" wp14:textId="7FA6ADE2">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Strategic workforce planning complements employer branding by forecasting future workforce needs and developing talent pipelines accordingly. Given Asda's growing technological capabilities and transformation initiatives, workforce planning can help identify future skill requirements and prevent critical talent shortages.</w:t>
      </w:r>
    </w:p>
    <w:p xmlns:wp14="http://schemas.microsoft.com/office/word/2010/wordml" w:rsidP="6AAE10D8" wp14:paraId="3EB8FC17" wp14:textId="53878062">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The main limitation is that employer branding alone cannot compensate for poor employee experiences. If </w:t>
      </w:r>
      <w:r w:rsidRPr="6AAE10D8" w:rsidR="70CF510C">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reality does not match recruitment messaging, employee dissatisfaction and turnover may increase. Similarly, workforce planning relies on </w:t>
      </w:r>
      <w:r w:rsidRPr="6AAE10D8" w:rsidR="59C9B23C">
        <w:rPr>
          <w:rFonts w:ascii="Arial Nova" w:hAnsi="Arial Nova" w:eastAsia="Arial Nova" w:cs="Arial Nova"/>
          <w:b w:val="0"/>
          <w:bCs w:val="0"/>
          <w:i w:val="0"/>
          <w:iCs w:val="0"/>
          <w:noProof w:val="0"/>
          <w:sz w:val="24"/>
          <w:szCs w:val="24"/>
          <w:lang w:val="en-US"/>
        </w:rPr>
        <w:t>accurate</w:t>
      </w:r>
      <w:r w:rsidRPr="6AAE10D8" w:rsidR="59C9B23C">
        <w:rPr>
          <w:rFonts w:ascii="Arial Nova" w:hAnsi="Arial Nova" w:eastAsia="Arial Nova" w:cs="Arial Nova"/>
          <w:b w:val="0"/>
          <w:bCs w:val="0"/>
          <w:i w:val="0"/>
          <w:iCs w:val="0"/>
          <w:noProof w:val="0"/>
          <w:sz w:val="24"/>
          <w:szCs w:val="24"/>
          <w:lang w:val="en-US"/>
        </w:rPr>
        <w:t xml:space="preserve"> forecasting, which can be challenging in rapidly changing business environments.</w:t>
      </w:r>
    </w:p>
    <w:p xmlns:wp14="http://schemas.microsoft.com/office/word/2010/wordml" w:rsidP="6AAE10D8" wp14:paraId="2D2B5635" wp14:textId="1BB9B2FB">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Nevertheless, when implemented effectively, these practices provide a proactive rather than </w:t>
      </w:r>
      <w:r w:rsidRPr="6AAE10D8" w:rsidR="3598ABCE">
        <w:rPr>
          <w:rFonts w:ascii="Arial Nova" w:hAnsi="Arial Nova" w:eastAsia="Arial Nova" w:cs="Arial Nova"/>
          <w:b w:val="0"/>
          <w:bCs w:val="0"/>
          <w:i w:val="0"/>
          <w:iCs w:val="0"/>
          <w:noProof w:val="0"/>
          <w:sz w:val="24"/>
          <w:szCs w:val="24"/>
          <w:lang w:val="en-US"/>
        </w:rPr>
        <w:t>a reactive</w:t>
      </w:r>
      <w:r w:rsidRPr="6AAE10D8" w:rsidR="59C9B23C">
        <w:rPr>
          <w:rFonts w:ascii="Arial Nova" w:hAnsi="Arial Nova" w:eastAsia="Arial Nova" w:cs="Arial Nova"/>
          <w:b w:val="0"/>
          <w:bCs w:val="0"/>
          <w:i w:val="0"/>
          <w:iCs w:val="0"/>
          <w:noProof w:val="0"/>
          <w:sz w:val="24"/>
          <w:szCs w:val="24"/>
          <w:lang w:val="en-US"/>
        </w:rPr>
        <w:t xml:space="preserve"> approach to talent management.</w:t>
      </w:r>
    </w:p>
    <w:p xmlns:wp14="http://schemas.microsoft.com/office/word/2010/wordml" w:rsidP="6AAE10D8" wp14:paraId="1E445F68" wp14:textId="44CF6240">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2.3 Employee Engagement and Retention Strategies</w:t>
      </w:r>
    </w:p>
    <w:p xmlns:wp14="http://schemas.microsoft.com/office/word/2010/wordml" w:rsidP="6AAE10D8" wp14:paraId="323C1F5A" wp14:textId="22ACD173">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Contemporary retention strategies include recognition </w:t>
      </w:r>
      <w:r w:rsidRPr="6AAE10D8" w:rsidR="59C9B23C">
        <w:rPr>
          <w:rFonts w:ascii="Arial Nova" w:hAnsi="Arial Nova" w:eastAsia="Arial Nova" w:cs="Arial Nova"/>
          <w:b w:val="0"/>
          <w:bCs w:val="0"/>
          <w:i w:val="0"/>
          <w:iCs w:val="0"/>
          <w:noProof w:val="0"/>
          <w:sz w:val="24"/>
          <w:szCs w:val="24"/>
          <w:lang w:val="en-US"/>
        </w:rPr>
        <w:t>programmes</w:t>
      </w:r>
      <w:r w:rsidRPr="6AAE10D8" w:rsidR="59C9B23C">
        <w:rPr>
          <w:rFonts w:ascii="Arial Nova" w:hAnsi="Arial Nova" w:eastAsia="Arial Nova" w:cs="Arial Nova"/>
          <w:b w:val="0"/>
          <w:bCs w:val="0"/>
          <w:i w:val="0"/>
          <w:iCs w:val="0"/>
          <w:noProof w:val="0"/>
          <w:sz w:val="24"/>
          <w:szCs w:val="24"/>
          <w:lang w:val="en-US"/>
        </w:rPr>
        <w:t xml:space="preserve">, wellbeing initiatives, career development </w:t>
      </w:r>
      <w:r w:rsidRPr="6AAE10D8" w:rsidR="337913C2">
        <w:rPr>
          <w:rFonts w:ascii="Arial Nova" w:hAnsi="Arial Nova" w:eastAsia="Arial Nova" w:cs="Arial Nova"/>
          <w:b w:val="0"/>
          <w:bCs w:val="0"/>
          <w:i w:val="0"/>
          <w:iCs w:val="0"/>
          <w:noProof w:val="0"/>
          <w:sz w:val="24"/>
          <w:szCs w:val="24"/>
          <w:lang w:val="en-US"/>
        </w:rPr>
        <w:t>opportunities,</w:t>
      </w:r>
      <w:r w:rsidRPr="6AAE10D8" w:rsidR="59C9B23C">
        <w:rPr>
          <w:rFonts w:ascii="Arial Nova" w:hAnsi="Arial Nova" w:eastAsia="Arial Nova" w:cs="Arial Nova"/>
          <w:b w:val="0"/>
          <w:bCs w:val="0"/>
          <w:i w:val="0"/>
          <w:iCs w:val="0"/>
          <w:noProof w:val="0"/>
          <w:sz w:val="24"/>
          <w:szCs w:val="24"/>
          <w:lang w:val="en-US"/>
        </w:rPr>
        <w:t xml:space="preserve"> and flexible working arrangements.</w:t>
      </w:r>
    </w:p>
    <w:p xmlns:wp14="http://schemas.microsoft.com/office/word/2010/wordml" w:rsidP="6AAE10D8" wp14:paraId="38F0EA0E" wp14:textId="35879FCE">
      <w:pPr>
        <w:spacing w:before="210" w:beforeAutospacing="off" w:after="21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AAE10D8" w:rsidR="59C9B23C">
        <w:rPr>
          <w:rFonts w:ascii="Arial Nova" w:hAnsi="Arial Nova" w:eastAsia="Arial Nova" w:cs="Arial Nova"/>
          <w:b w:val="0"/>
          <w:bCs w:val="0"/>
          <w:i w:val="0"/>
          <w:iCs w:val="0"/>
          <w:noProof w:val="0"/>
          <w:sz w:val="24"/>
          <w:szCs w:val="24"/>
          <w:lang w:val="en-US"/>
        </w:rPr>
        <w:t xml:space="preserve">These practices can improve employee satisfaction and </w:t>
      </w:r>
      <w:r w:rsidRPr="6AAE10D8" w:rsidR="24B70A5B">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commitment. For example, opportunities for progression, </w:t>
      </w:r>
      <w:r w:rsidRPr="6AAE10D8" w:rsidR="14454D25">
        <w:rPr>
          <w:rFonts w:ascii="Arial Nova" w:hAnsi="Arial Nova" w:eastAsia="Arial Nova" w:cs="Arial Nova"/>
          <w:b w:val="0"/>
          <w:bCs w:val="0"/>
          <w:i w:val="0"/>
          <w:iCs w:val="0"/>
          <w:noProof w:val="0"/>
          <w:sz w:val="24"/>
          <w:szCs w:val="24"/>
          <w:lang w:val="en-US"/>
        </w:rPr>
        <w:t>training,</w:t>
      </w:r>
      <w:r w:rsidRPr="6AAE10D8" w:rsidR="59C9B23C">
        <w:rPr>
          <w:rFonts w:ascii="Arial Nova" w:hAnsi="Arial Nova" w:eastAsia="Arial Nova" w:cs="Arial Nova"/>
          <w:b w:val="0"/>
          <w:bCs w:val="0"/>
          <w:i w:val="0"/>
          <w:iCs w:val="0"/>
          <w:noProof w:val="0"/>
          <w:sz w:val="24"/>
          <w:szCs w:val="24"/>
          <w:lang w:val="en-US"/>
        </w:rPr>
        <w:t xml:space="preserve"> and personal growth increase employees' </w:t>
      </w:r>
      <w:r w:rsidRPr="6AAE10D8" w:rsidR="59C9B23C">
        <w:rPr>
          <w:rFonts w:ascii="Arial Nova" w:hAnsi="Arial Nova" w:eastAsia="Arial Nova" w:cs="Arial Nova"/>
          <w:b w:val="0"/>
          <w:bCs w:val="0"/>
          <w:i w:val="0"/>
          <w:iCs w:val="0"/>
          <w:noProof w:val="0"/>
          <w:sz w:val="24"/>
          <w:szCs w:val="24"/>
          <w:lang w:val="en-US"/>
        </w:rPr>
        <w:t>perceptions</w:t>
      </w:r>
      <w:r w:rsidRPr="6AAE10D8" w:rsidR="59C9B23C">
        <w:rPr>
          <w:rFonts w:ascii="Arial Nova" w:hAnsi="Arial Nova" w:eastAsia="Arial Nova" w:cs="Arial Nova"/>
          <w:b w:val="0"/>
          <w:bCs w:val="0"/>
          <w:i w:val="0"/>
          <w:iCs w:val="0"/>
          <w:noProof w:val="0"/>
          <w:sz w:val="24"/>
          <w:szCs w:val="24"/>
          <w:lang w:val="en-US"/>
        </w:rPr>
        <w:t xml:space="preserve"> of </w:t>
      </w:r>
      <w:r w:rsidRPr="6AAE10D8" w:rsidR="79758C2F">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support. Asda's focus on learning and development can strengthen employee engagement and improve retention outcomes.</w:t>
      </w:r>
      <w:r w:rsidRPr="6AAE10D8" w:rsidR="07AAE7EC">
        <w:rPr>
          <w:rFonts w:ascii="Arial Nova" w:hAnsi="Arial Nova" w:eastAsia="Arial Nova" w:cs="Arial Nova"/>
          <w:b w:val="0"/>
          <w:bCs w:val="0"/>
          <w:i w:val="0"/>
          <w:iCs w:val="0"/>
          <w:noProof w:val="0"/>
          <w:sz w:val="24"/>
          <w:szCs w:val="24"/>
          <w:lang w:val="en-US"/>
        </w:rPr>
        <w:t xml:space="preserve"> [Asda Jobs, 2026]</w:t>
      </w:r>
    </w:p>
    <w:p xmlns:wp14="http://schemas.microsoft.com/office/word/2010/wordml" w:rsidP="6AAE10D8" wp14:paraId="63348191" wp14:textId="7BF3617A">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However, retention strategies require consistent implementation across departments. Inconsistent managerial </w:t>
      </w:r>
      <w:r w:rsidRPr="6AAE10D8" w:rsidR="2CB390E0">
        <w:rPr>
          <w:rFonts w:ascii="Arial Nova" w:hAnsi="Arial Nova" w:eastAsia="Arial Nova" w:cs="Arial Nova"/>
          <w:b w:val="0"/>
          <w:bCs w:val="0"/>
          <w:i w:val="0"/>
          <w:iCs w:val="0"/>
          <w:noProof w:val="0"/>
          <w:sz w:val="24"/>
          <w:szCs w:val="24"/>
          <w:lang w:val="en-US"/>
        </w:rPr>
        <w:t>behaviors</w:t>
      </w:r>
      <w:r w:rsidRPr="6AAE10D8" w:rsidR="59C9B23C">
        <w:rPr>
          <w:rFonts w:ascii="Arial Nova" w:hAnsi="Arial Nova" w:eastAsia="Arial Nova" w:cs="Arial Nova"/>
          <w:b w:val="0"/>
          <w:bCs w:val="0"/>
          <w:i w:val="0"/>
          <w:iCs w:val="0"/>
          <w:noProof w:val="0"/>
          <w:sz w:val="24"/>
          <w:szCs w:val="24"/>
          <w:lang w:val="en-US"/>
        </w:rPr>
        <w:t xml:space="preserve"> may reduce effectiveness and undermine employee trust. Financial constraints may also limit extensive reward </w:t>
      </w:r>
      <w:r w:rsidRPr="6AAE10D8" w:rsidR="59C9B23C">
        <w:rPr>
          <w:rFonts w:ascii="Arial Nova" w:hAnsi="Arial Nova" w:eastAsia="Arial Nova" w:cs="Arial Nova"/>
          <w:b w:val="0"/>
          <w:bCs w:val="0"/>
          <w:i w:val="0"/>
          <w:iCs w:val="0"/>
          <w:noProof w:val="0"/>
          <w:sz w:val="24"/>
          <w:szCs w:val="24"/>
          <w:lang w:val="en-US"/>
        </w:rPr>
        <w:t>programmes</w:t>
      </w:r>
      <w:r w:rsidRPr="6AAE10D8" w:rsidR="59C9B23C">
        <w:rPr>
          <w:rFonts w:ascii="Arial Nova" w:hAnsi="Arial Nova" w:eastAsia="Arial Nova" w:cs="Arial Nova"/>
          <w:b w:val="0"/>
          <w:bCs w:val="0"/>
          <w:i w:val="0"/>
          <w:iCs w:val="0"/>
          <w:noProof w:val="0"/>
          <w:sz w:val="24"/>
          <w:szCs w:val="24"/>
          <w:lang w:val="en-US"/>
        </w:rPr>
        <w:t>.</w:t>
      </w:r>
    </w:p>
    <w:p xmlns:wp14="http://schemas.microsoft.com/office/word/2010/wordml" w:rsidP="6AAE10D8" wp14:paraId="47DD0F88" wp14:textId="34BFA792">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Despite these limitations, employee engagement initiatives remain essential because retention is generally more cost-effective than continuous recruitment.</w:t>
      </w:r>
    </w:p>
    <w:p xmlns:wp14="http://schemas.microsoft.com/office/word/2010/wordml" w:rsidP="6AAE10D8" wp14:paraId="4BD95ECA" wp14:textId="0924D126">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2.4 Inclusive Recruitment and DEI Leadership Initiatives</w:t>
      </w:r>
    </w:p>
    <w:p xmlns:wp14="http://schemas.microsoft.com/office/word/2010/wordml" w:rsidP="6AAE10D8" wp14:paraId="637A2EBA" wp14:textId="4C0637B3">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Inclusive recruitment practices and DEI leadership programmes represent effective approaches to addressing diversity challenges.</w:t>
      </w:r>
    </w:p>
    <w:p xmlns:wp14="http://schemas.microsoft.com/office/word/2010/wordml" w:rsidP="6AAE10D8" wp14:paraId="657D8A02" wp14:textId="5FF3E0C0">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Inclusive recruitment may involve diverse interview panels, bias-awareness training, inclusive job </w:t>
      </w:r>
      <w:r w:rsidRPr="6AAE10D8" w:rsidR="6911AFBE">
        <w:rPr>
          <w:rFonts w:ascii="Arial Nova" w:hAnsi="Arial Nova" w:eastAsia="Arial Nova" w:cs="Arial Nova"/>
          <w:b w:val="0"/>
          <w:bCs w:val="0"/>
          <w:i w:val="0"/>
          <w:iCs w:val="0"/>
          <w:noProof w:val="0"/>
          <w:sz w:val="24"/>
          <w:szCs w:val="24"/>
          <w:lang w:val="en-US"/>
        </w:rPr>
        <w:t>descriptions,</w:t>
      </w:r>
      <w:r w:rsidRPr="6AAE10D8" w:rsidR="59C9B23C">
        <w:rPr>
          <w:rFonts w:ascii="Arial Nova" w:hAnsi="Arial Nova" w:eastAsia="Arial Nova" w:cs="Arial Nova"/>
          <w:b w:val="0"/>
          <w:bCs w:val="0"/>
          <w:i w:val="0"/>
          <w:iCs w:val="0"/>
          <w:noProof w:val="0"/>
          <w:sz w:val="24"/>
          <w:szCs w:val="24"/>
          <w:lang w:val="en-US"/>
        </w:rPr>
        <w:t xml:space="preserve"> and targeted outreach to underrepresented groups. Such practices can broaden talent pools and improve workforce representation.</w:t>
      </w:r>
    </w:p>
    <w:p xmlns:wp14="http://schemas.microsoft.com/office/word/2010/wordml" w:rsidP="6AAE10D8" wp14:paraId="614D350A" wp14:textId="71763EB3">
      <w:pPr>
        <w:spacing w:before="210" w:beforeAutospacing="off" w:after="21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AAE10D8" w:rsidR="59C9B23C">
        <w:rPr>
          <w:rFonts w:ascii="Arial Nova" w:hAnsi="Arial Nova" w:eastAsia="Arial Nova" w:cs="Arial Nova"/>
          <w:b w:val="0"/>
          <w:bCs w:val="0"/>
          <w:i w:val="0"/>
          <w:iCs w:val="0"/>
          <w:noProof w:val="0"/>
          <w:sz w:val="24"/>
          <w:szCs w:val="24"/>
          <w:lang w:val="en-US"/>
        </w:rPr>
        <w:t xml:space="preserve">Asda's Intentional Allyship </w:t>
      </w:r>
      <w:r w:rsidRPr="6AAE10D8" w:rsidR="59C9B23C">
        <w:rPr>
          <w:rFonts w:ascii="Arial Nova" w:hAnsi="Arial Nova" w:eastAsia="Arial Nova" w:cs="Arial Nova"/>
          <w:b w:val="0"/>
          <w:bCs w:val="0"/>
          <w:i w:val="0"/>
          <w:iCs w:val="0"/>
          <w:noProof w:val="0"/>
          <w:sz w:val="24"/>
          <w:szCs w:val="24"/>
          <w:lang w:val="en-US"/>
        </w:rPr>
        <w:t>programme</w:t>
      </w:r>
      <w:r w:rsidRPr="6AAE10D8" w:rsidR="59C9B23C">
        <w:rPr>
          <w:rFonts w:ascii="Arial Nova" w:hAnsi="Arial Nova" w:eastAsia="Arial Nova" w:cs="Arial Nova"/>
          <w:b w:val="0"/>
          <w:bCs w:val="0"/>
          <w:i w:val="0"/>
          <w:iCs w:val="0"/>
          <w:noProof w:val="0"/>
          <w:sz w:val="24"/>
          <w:szCs w:val="24"/>
          <w:lang w:val="en-US"/>
        </w:rPr>
        <w:t xml:space="preserve"> and leadership development initiatives </w:t>
      </w:r>
      <w:r w:rsidRPr="6AAE10D8" w:rsidR="59C9B23C">
        <w:rPr>
          <w:rFonts w:ascii="Arial Nova" w:hAnsi="Arial Nova" w:eastAsia="Arial Nova" w:cs="Arial Nova"/>
          <w:b w:val="0"/>
          <w:bCs w:val="0"/>
          <w:i w:val="0"/>
          <w:iCs w:val="0"/>
          <w:noProof w:val="0"/>
          <w:sz w:val="24"/>
          <w:szCs w:val="24"/>
          <w:lang w:val="en-US"/>
        </w:rPr>
        <w:t>demonstrate</w:t>
      </w:r>
      <w:r w:rsidRPr="6AAE10D8" w:rsidR="59C9B23C">
        <w:rPr>
          <w:rFonts w:ascii="Arial Nova" w:hAnsi="Arial Nova" w:eastAsia="Arial Nova" w:cs="Arial Nova"/>
          <w:b w:val="0"/>
          <w:bCs w:val="0"/>
          <w:i w:val="0"/>
          <w:iCs w:val="0"/>
          <w:noProof w:val="0"/>
          <w:sz w:val="24"/>
          <w:szCs w:val="24"/>
          <w:lang w:val="en-US"/>
        </w:rPr>
        <w:t xml:space="preserve"> commitment to developing future leaders from diverse backgrounds. The </w:t>
      </w:r>
      <w:r w:rsidRPr="6AAE10D8" w:rsidR="2AA5A171">
        <w:rPr>
          <w:rFonts w:ascii="Arial Nova" w:hAnsi="Arial Nova" w:eastAsia="Arial Nova" w:cs="Arial Nova"/>
          <w:b w:val="0"/>
          <w:bCs w:val="0"/>
          <w:i w:val="0"/>
          <w:iCs w:val="0"/>
          <w:noProof w:val="0"/>
          <w:sz w:val="24"/>
          <w:szCs w:val="24"/>
          <w:lang w:val="en-US"/>
        </w:rPr>
        <w:t>organization</w:t>
      </w:r>
      <w:r w:rsidRPr="6AAE10D8" w:rsidR="59C9B23C">
        <w:rPr>
          <w:rFonts w:ascii="Arial Nova" w:hAnsi="Arial Nova" w:eastAsia="Arial Nova" w:cs="Arial Nova"/>
          <w:b w:val="0"/>
          <w:bCs w:val="0"/>
          <w:i w:val="0"/>
          <w:iCs w:val="0"/>
          <w:noProof w:val="0"/>
          <w:sz w:val="24"/>
          <w:szCs w:val="24"/>
          <w:lang w:val="en-US"/>
        </w:rPr>
        <w:t xml:space="preserve"> has also </w:t>
      </w:r>
      <w:r w:rsidRPr="6AAE10D8" w:rsidR="59C9B23C">
        <w:rPr>
          <w:rFonts w:ascii="Arial Nova" w:hAnsi="Arial Nova" w:eastAsia="Arial Nova" w:cs="Arial Nova"/>
          <w:b w:val="0"/>
          <w:bCs w:val="0"/>
          <w:i w:val="0"/>
          <w:iCs w:val="0"/>
          <w:noProof w:val="0"/>
          <w:sz w:val="24"/>
          <w:szCs w:val="24"/>
          <w:lang w:val="en-US"/>
        </w:rPr>
        <w:t>established</w:t>
      </w:r>
      <w:r w:rsidRPr="6AAE10D8" w:rsidR="59C9B23C">
        <w:rPr>
          <w:rFonts w:ascii="Arial Nova" w:hAnsi="Arial Nova" w:eastAsia="Arial Nova" w:cs="Arial Nova"/>
          <w:b w:val="0"/>
          <w:bCs w:val="0"/>
          <w:i w:val="0"/>
          <w:iCs w:val="0"/>
          <w:noProof w:val="0"/>
          <w:sz w:val="24"/>
          <w:szCs w:val="24"/>
          <w:lang w:val="en-US"/>
        </w:rPr>
        <w:t xml:space="preserve"> employee networks and leadership-supported inclusion initiatives. </w:t>
      </w:r>
      <w:r w:rsidRPr="6AAE10D8" w:rsidR="46AF91A2">
        <w:rPr>
          <w:rFonts w:ascii="Arial Nova" w:hAnsi="Arial Nova" w:eastAsia="Arial Nova" w:cs="Arial Nova"/>
          <w:b w:val="0"/>
          <w:bCs w:val="0"/>
          <w:i w:val="0"/>
          <w:iCs w:val="0"/>
          <w:noProof w:val="0"/>
          <w:sz w:val="24"/>
          <w:szCs w:val="24"/>
          <w:lang w:val="en-US"/>
        </w:rPr>
        <w:t>[Corporate Asda, 2026]</w:t>
      </w:r>
    </w:p>
    <w:p xmlns:wp14="http://schemas.microsoft.com/office/word/2010/wordml" w:rsidP="6AAE10D8" wp14:paraId="53BFA65B" wp14:textId="3D1BD7B0">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The strengths of these initiatives include improved innovation, stronger employer </w:t>
      </w:r>
      <w:r w:rsidRPr="6AAE10D8" w:rsidR="12CF22F1">
        <w:rPr>
          <w:rFonts w:ascii="Arial Nova" w:hAnsi="Arial Nova" w:eastAsia="Arial Nova" w:cs="Arial Nova"/>
          <w:b w:val="0"/>
          <w:bCs w:val="0"/>
          <w:i w:val="0"/>
          <w:iCs w:val="0"/>
          <w:noProof w:val="0"/>
          <w:sz w:val="24"/>
          <w:szCs w:val="24"/>
          <w:lang w:val="en-US"/>
        </w:rPr>
        <w:t>reputation,</w:t>
      </w:r>
      <w:r w:rsidRPr="6AAE10D8" w:rsidR="59C9B23C">
        <w:rPr>
          <w:rFonts w:ascii="Arial Nova" w:hAnsi="Arial Nova" w:eastAsia="Arial Nova" w:cs="Arial Nova"/>
          <w:b w:val="0"/>
          <w:bCs w:val="0"/>
          <w:i w:val="0"/>
          <w:iCs w:val="0"/>
          <w:noProof w:val="0"/>
          <w:sz w:val="24"/>
          <w:szCs w:val="24"/>
          <w:lang w:val="en-US"/>
        </w:rPr>
        <w:t xml:space="preserve"> and enhanced employee engagement. Furthermore, diverse leadership teams can serve as role models and strengthen </w:t>
      </w:r>
      <w:r w:rsidRPr="6AAE10D8" w:rsidR="7271E09C">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credibility.</w:t>
      </w:r>
    </w:p>
    <w:p xmlns:wp14="http://schemas.microsoft.com/office/word/2010/wordml" w:rsidP="6AAE10D8" wp14:paraId="10C705EC" wp14:textId="63931D7D">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However, DEI </w:t>
      </w:r>
      <w:r w:rsidRPr="6AAE10D8" w:rsidR="59C9B23C">
        <w:rPr>
          <w:rFonts w:ascii="Arial Nova" w:hAnsi="Arial Nova" w:eastAsia="Arial Nova" w:cs="Arial Nova"/>
          <w:b w:val="0"/>
          <w:bCs w:val="0"/>
          <w:i w:val="0"/>
          <w:iCs w:val="0"/>
          <w:noProof w:val="0"/>
          <w:sz w:val="24"/>
          <w:szCs w:val="24"/>
          <w:lang w:val="en-US"/>
        </w:rPr>
        <w:t>programmes</w:t>
      </w:r>
      <w:r w:rsidRPr="6AAE10D8" w:rsidR="59C9B23C">
        <w:rPr>
          <w:rFonts w:ascii="Arial Nova" w:hAnsi="Arial Nova" w:eastAsia="Arial Nova" w:cs="Arial Nova"/>
          <w:b w:val="0"/>
          <w:bCs w:val="0"/>
          <w:i w:val="0"/>
          <w:iCs w:val="0"/>
          <w:noProof w:val="0"/>
          <w:sz w:val="24"/>
          <w:szCs w:val="24"/>
          <w:lang w:val="en-US"/>
        </w:rPr>
        <w:t xml:space="preserve"> may face criticism if perceived as symbolic rather than substantive. Without measurable outcomes and leadership commitment, initiatives may have limited impact. Therefore, DEI efforts must be integrated into broader </w:t>
      </w:r>
      <w:r w:rsidRPr="6AAE10D8" w:rsidR="7432F080">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strategy rather than treated as isolated </w:t>
      </w:r>
      <w:r w:rsidRPr="6AAE10D8" w:rsidR="59C9B23C">
        <w:rPr>
          <w:rFonts w:ascii="Arial Nova" w:hAnsi="Arial Nova" w:eastAsia="Arial Nova" w:cs="Arial Nova"/>
          <w:b w:val="0"/>
          <w:bCs w:val="0"/>
          <w:i w:val="0"/>
          <w:iCs w:val="0"/>
          <w:noProof w:val="0"/>
          <w:sz w:val="24"/>
          <w:szCs w:val="24"/>
          <w:lang w:val="en-US"/>
        </w:rPr>
        <w:t>programmes</w:t>
      </w:r>
      <w:r w:rsidRPr="6AAE10D8" w:rsidR="59C9B23C">
        <w:rPr>
          <w:rFonts w:ascii="Arial Nova" w:hAnsi="Arial Nova" w:eastAsia="Arial Nova" w:cs="Arial Nova"/>
          <w:b w:val="0"/>
          <w:bCs w:val="0"/>
          <w:i w:val="0"/>
          <w:iCs w:val="0"/>
          <w:noProof w:val="0"/>
          <w:sz w:val="24"/>
          <w:szCs w:val="24"/>
          <w:lang w:val="en-US"/>
        </w:rPr>
        <w:t>.</w:t>
      </w:r>
    </w:p>
    <w:p xmlns:wp14="http://schemas.microsoft.com/office/word/2010/wordml" w:rsidP="6AAE10D8" wp14:paraId="12B3E66C" wp14:textId="6DAA53C0">
      <w:pPr>
        <w:spacing w:before="0" w:beforeAutospacing="off" w:after="0" w:afterAutospacing="off" w:line="300" w:lineRule="auto"/>
        <w:rPr>
          <w:rFonts w:ascii="Arial Nova" w:hAnsi="Arial Nova" w:eastAsia="Arial Nova" w:cs="Arial Nova"/>
          <w:sz w:val="24"/>
          <w:szCs w:val="24"/>
        </w:rPr>
      </w:pPr>
    </w:p>
    <w:p xmlns:wp14="http://schemas.microsoft.com/office/word/2010/wordml" w:rsidP="6AAE10D8" wp14:paraId="32C69ED5" wp14:textId="03E5D239">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3. Critical Evaluation of Managerial Implementation (500 Words)</w:t>
      </w:r>
    </w:p>
    <w:p xmlns:wp14="http://schemas.microsoft.com/office/word/2010/wordml" w:rsidP="6AAE10D8" wp14:paraId="1B947A5D" wp14:textId="7B75485F">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Successful implementation of contemporary HR practices depends significantly on departmental managers. While HR departments can design policies, managers play a crucial role in translating strategic </w:t>
      </w:r>
      <w:r w:rsidRPr="6AAE10D8" w:rsidR="59C9B23C">
        <w:rPr>
          <w:rFonts w:ascii="Arial Nova" w:hAnsi="Arial Nova" w:eastAsia="Arial Nova" w:cs="Arial Nova"/>
          <w:b w:val="0"/>
          <w:bCs w:val="0"/>
          <w:i w:val="0"/>
          <w:iCs w:val="0"/>
          <w:noProof w:val="0"/>
          <w:sz w:val="24"/>
          <w:szCs w:val="24"/>
          <w:lang w:val="en-US"/>
        </w:rPr>
        <w:t>objectives</w:t>
      </w:r>
      <w:r w:rsidRPr="6AAE10D8" w:rsidR="59C9B23C">
        <w:rPr>
          <w:rFonts w:ascii="Arial Nova" w:hAnsi="Arial Nova" w:eastAsia="Arial Nova" w:cs="Arial Nova"/>
          <w:b w:val="0"/>
          <w:bCs w:val="0"/>
          <w:i w:val="0"/>
          <w:iCs w:val="0"/>
          <w:noProof w:val="0"/>
          <w:sz w:val="24"/>
          <w:szCs w:val="24"/>
          <w:lang w:val="en-US"/>
        </w:rPr>
        <w:t xml:space="preserve"> into everyday workplace </w:t>
      </w:r>
      <w:r w:rsidRPr="6AAE10D8" w:rsidR="1E543E6A">
        <w:rPr>
          <w:rFonts w:ascii="Arial Nova" w:hAnsi="Arial Nova" w:eastAsia="Arial Nova" w:cs="Arial Nova"/>
          <w:b w:val="0"/>
          <w:bCs w:val="0"/>
          <w:i w:val="0"/>
          <w:iCs w:val="0"/>
          <w:noProof w:val="0"/>
          <w:sz w:val="24"/>
          <w:szCs w:val="24"/>
          <w:lang w:val="en-US"/>
        </w:rPr>
        <w:t>behaviors</w:t>
      </w:r>
      <w:r w:rsidRPr="6AAE10D8" w:rsidR="59C9B23C">
        <w:rPr>
          <w:rFonts w:ascii="Arial Nova" w:hAnsi="Arial Nova" w:eastAsia="Arial Nova" w:cs="Arial Nova"/>
          <w:b w:val="0"/>
          <w:bCs w:val="0"/>
          <w:i w:val="0"/>
          <w:iCs w:val="0"/>
          <w:noProof w:val="0"/>
          <w:sz w:val="24"/>
          <w:szCs w:val="24"/>
          <w:lang w:val="en-US"/>
        </w:rPr>
        <w:t xml:space="preserve"> and outcomes.</w:t>
      </w:r>
    </w:p>
    <w:p xmlns:wp14="http://schemas.microsoft.com/office/word/2010/wordml" w:rsidP="6AAE10D8" wp14:paraId="425934E4" wp14:textId="47C55913">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Leadership Accountability</w:t>
      </w:r>
    </w:p>
    <w:p xmlns:wp14="http://schemas.microsoft.com/office/word/2010/wordml" w:rsidP="6AAE10D8" wp14:paraId="01233703" wp14:textId="129E8BF3">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Managers must be held accountable for delivering HR </w:t>
      </w:r>
      <w:r w:rsidRPr="6AAE10D8" w:rsidR="59C9B23C">
        <w:rPr>
          <w:rFonts w:ascii="Arial Nova" w:hAnsi="Arial Nova" w:eastAsia="Arial Nova" w:cs="Arial Nova"/>
          <w:b w:val="0"/>
          <w:bCs w:val="0"/>
          <w:i w:val="0"/>
          <w:iCs w:val="0"/>
          <w:noProof w:val="0"/>
          <w:sz w:val="24"/>
          <w:szCs w:val="24"/>
          <w:lang w:val="en-US"/>
        </w:rPr>
        <w:t>objectives</w:t>
      </w:r>
      <w:r w:rsidRPr="6AAE10D8" w:rsidR="59C9B23C">
        <w:rPr>
          <w:rFonts w:ascii="Arial Nova" w:hAnsi="Arial Nova" w:eastAsia="Arial Nova" w:cs="Arial Nova"/>
          <w:b w:val="0"/>
          <w:bCs w:val="0"/>
          <w:i w:val="0"/>
          <w:iCs w:val="0"/>
          <w:noProof w:val="0"/>
          <w:sz w:val="24"/>
          <w:szCs w:val="24"/>
          <w:lang w:val="en-US"/>
        </w:rPr>
        <w:t xml:space="preserve">. Key Performance Indicators (KPIs) should include measures relating to employee engagement, retention, </w:t>
      </w:r>
      <w:r w:rsidRPr="6AAE10D8" w:rsidR="67BEF060">
        <w:rPr>
          <w:rFonts w:ascii="Arial Nova" w:hAnsi="Arial Nova" w:eastAsia="Arial Nova" w:cs="Arial Nova"/>
          <w:b w:val="0"/>
          <w:bCs w:val="0"/>
          <w:i w:val="0"/>
          <w:iCs w:val="0"/>
          <w:noProof w:val="0"/>
          <w:sz w:val="24"/>
          <w:szCs w:val="24"/>
          <w:lang w:val="en-US"/>
        </w:rPr>
        <w:t>diversity,</w:t>
      </w:r>
      <w:r w:rsidRPr="6AAE10D8" w:rsidR="59C9B23C">
        <w:rPr>
          <w:rFonts w:ascii="Arial Nova" w:hAnsi="Arial Nova" w:eastAsia="Arial Nova" w:cs="Arial Nova"/>
          <w:b w:val="0"/>
          <w:bCs w:val="0"/>
          <w:i w:val="0"/>
          <w:iCs w:val="0"/>
          <w:noProof w:val="0"/>
          <w:sz w:val="24"/>
          <w:szCs w:val="24"/>
          <w:lang w:val="en-US"/>
        </w:rPr>
        <w:t xml:space="preserve"> and training participation. Accountability encourages managers to </w:t>
      </w:r>
      <w:r w:rsidRPr="6AAE10D8" w:rsidR="09ACFB0E">
        <w:rPr>
          <w:rFonts w:ascii="Arial Nova" w:hAnsi="Arial Nova" w:eastAsia="Arial Nova" w:cs="Arial Nova"/>
          <w:b w:val="0"/>
          <w:bCs w:val="0"/>
          <w:i w:val="0"/>
          <w:iCs w:val="0"/>
          <w:noProof w:val="0"/>
          <w:sz w:val="24"/>
          <w:szCs w:val="24"/>
          <w:lang w:val="en-US"/>
        </w:rPr>
        <w:t>prioritize</w:t>
      </w:r>
      <w:r w:rsidRPr="6AAE10D8" w:rsidR="59C9B23C">
        <w:rPr>
          <w:rFonts w:ascii="Arial Nova" w:hAnsi="Arial Nova" w:eastAsia="Arial Nova" w:cs="Arial Nova"/>
          <w:b w:val="0"/>
          <w:bCs w:val="0"/>
          <w:i w:val="0"/>
          <w:iCs w:val="0"/>
          <w:noProof w:val="0"/>
          <w:sz w:val="24"/>
          <w:szCs w:val="24"/>
          <w:lang w:val="en-US"/>
        </w:rPr>
        <w:t xml:space="preserve"> </w:t>
      </w:r>
      <w:r w:rsidRPr="6AAE10D8" w:rsidR="7BBB17AA">
        <w:rPr>
          <w:rFonts w:ascii="Arial Nova" w:hAnsi="Arial Nova" w:eastAsia="Arial Nova" w:cs="Arial Nova"/>
          <w:b w:val="0"/>
          <w:bCs w:val="0"/>
          <w:i w:val="0"/>
          <w:iCs w:val="0"/>
          <w:noProof w:val="0"/>
          <w:sz w:val="24"/>
          <w:szCs w:val="24"/>
          <w:lang w:val="en-US"/>
        </w:rPr>
        <w:t>people</w:t>
      </w:r>
      <w:r w:rsidRPr="6AAE10D8" w:rsidR="59C9B23C">
        <w:rPr>
          <w:rFonts w:ascii="Arial Nova" w:hAnsi="Arial Nova" w:eastAsia="Arial Nova" w:cs="Arial Nova"/>
          <w:b w:val="0"/>
          <w:bCs w:val="0"/>
          <w:i w:val="0"/>
          <w:iCs w:val="0"/>
          <w:noProof w:val="0"/>
          <w:sz w:val="24"/>
          <w:szCs w:val="24"/>
          <w:lang w:val="en-US"/>
        </w:rPr>
        <w:t xml:space="preserve"> management alongside operational targets.</w:t>
      </w:r>
    </w:p>
    <w:p xmlns:wp14="http://schemas.microsoft.com/office/word/2010/wordml" w:rsidP="6AAE10D8" wp14:paraId="0D468693" wp14:textId="29A7A653">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Without accountability, HR initiatives risk becoming administrative exercises rather than meaningful </w:t>
      </w:r>
      <w:r w:rsidRPr="6AAE10D8" w:rsidR="0BE11291">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improvements. Department managers must therefore model desired </w:t>
      </w:r>
      <w:r w:rsidRPr="6AAE10D8" w:rsidR="1A3A2245">
        <w:rPr>
          <w:rFonts w:ascii="Arial Nova" w:hAnsi="Arial Nova" w:eastAsia="Arial Nova" w:cs="Arial Nova"/>
          <w:b w:val="0"/>
          <w:bCs w:val="0"/>
          <w:i w:val="0"/>
          <w:iCs w:val="0"/>
          <w:noProof w:val="0"/>
          <w:sz w:val="24"/>
          <w:szCs w:val="24"/>
          <w:lang w:val="en-US"/>
        </w:rPr>
        <w:t>behaviors</w:t>
      </w:r>
      <w:r w:rsidRPr="6AAE10D8" w:rsidR="59C9B23C">
        <w:rPr>
          <w:rFonts w:ascii="Arial Nova" w:hAnsi="Arial Nova" w:eastAsia="Arial Nova" w:cs="Arial Nova"/>
          <w:b w:val="0"/>
          <w:bCs w:val="0"/>
          <w:i w:val="0"/>
          <w:iCs w:val="0"/>
          <w:noProof w:val="0"/>
          <w:sz w:val="24"/>
          <w:szCs w:val="24"/>
          <w:lang w:val="en-US"/>
        </w:rPr>
        <w:t xml:space="preserve"> and demonstrate commitment to </w:t>
      </w:r>
      <w:r w:rsidRPr="6AAE10D8" w:rsidR="2D3812DD">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values.</w:t>
      </w:r>
    </w:p>
    <w:p xmlns:wp14="http://schemas.microsoft.com/office/word/2010/wordml" w:rsidP="6AAE10D8" wp14:paraId="141EAC5D" wp14:textId="1A936932">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Communication Strategies</w:t>
      </w:r>
    </w:p>
    <w:p xmlns:wp14="http://schemas.microsoft.com/office/word/2010/wordml" w:rsidP="6AAE10D8" wp14:paraId="6D771602" wp14:textId="684EF259">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Effective communication is critical during periods of </w:t>
      </w:r>
      <w:r w:rsidRPr="6AAE10D8" w:rsidR="325E4462">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change, particularly technological transformation. Employees are more likely to support change when they understand its purpose, </w:t>
      </w:r>
      <w:r w:rsidRPr="6AAE10D8" w:rsidR="59C9B23C">
        <w:rPr>
          <w:rFonts w:ascii="Arial Nova" w:hAnsi="Arial Nova" w:eastAsia="Arial Nova" w:cs="Arial Nova"/>
          <w:b w:val="0"/>
          <w:bCs w:val="0"/>
          <w:i w:val="0"/>
          <w:iCs w:val="0"/>
          <w:noProof w:val="0"/>
          <w:sz w:val="24"/>
          <w:szCs w:val="24"/>
          <w:lang w:val="en-US"/>
        </w:rPr>
        <w:t>benefits</w:t>
      </w:r>
      <w:r w:rsidRPr="6AAE10D8" w:rsidR="59C9B23C">
        <w:rPr>
          <w:rFonts w:ascii="Arial Nova" w:hAnsi="Arial Nova" w:eastAsia="Arial Nova" w:cs="Arial Nova"/>
          <w:b w:val="0"/>
          <w:bCs w:val="0"/>
          <w:i w:val="0"/>
          <w:iCs w:val="0"/>
          <w:noProof w:val="0"/>
          <w:sz w:val="24"/>
          <w:szCs w:val="24"/>
          <w:lang w:val="en-US"/>
        </w:rPr>
        <w:t xml:space="preserve"> and impact on their roles.</w:t>
      </w:r>
    </w:p>
    <w:p xmlns:wp14="http://schemas.microsoft.com/office/word/2010/wordml" w:rsidP="6AAE10D8" wp14:paraId="64D1641D" wp14:textId="59F003CD">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Managers should </w:t>
      </w:r>
      <w:r w:rsidRPr="6AAE10D8" w:rsidR="1671D4AF">
        <w:rPr>
          <w:rFonts w:ascii="Arial Nova" w:hAnsi="Arial Nova" w:eastAsia="Arial Nova" w:cs="Arial Nova"/>
          <w:b w:val="0"/>
          <w:bCs w:val="0"/>
          <w:i w:val="0"/>
          <w:iCs w:val="0"/>
          <w:noProof w:val="0"/>
          <w:sz w:val="24"/>
          <w:szCs w:val="24"/>
          <w:lang w:val="en-US"/>
        </w:rPr>
        <w:t>utilize</w:t>
      </w:r>
      <w:r w:rsidRPr="6AAE10D8" w:rsidR="59C9B23C">
        <w:rPr>
          <w:rFonts w:ascii="Arial Nova" w:hAnsi="Arial Nova" w:eastAsia="Arial Nova" w:cs="Arial Nova"/>
          <w:b w:val="0"/>
          <w:bCs w:val="0"/>
          <w:i w:val="0"/>
          <w:iCs w:val="0"/>
          <w:noProof w:val="0"/>
          <w:sz w:val="24"/>
          <w:szCs w:val="24"/>
          <w:lang w:val="en-US"/>
        </w:rPr>
        <w:t xml:space="preserve"> regular team briefings, feedback </w:t>
      </w:r>
      <w:r w:rsidRPr="6AAE10D8" w:rsidR="0194D6FE">
        <w:rPr>
          <w:rFonts w:ascii="Arial Nova" w:hAnsi="Arial Nova" w:eastAsia="Arial Nova" w:cs="Arial Nova"/>
          <w:b w:val="0"/>
          <w:bCs w:val="0"/>
          <w:i w:val="0"/>
          <w:iCs w:val="0"/>
          <w:noProof w:val="0"/>
          <w:sz w:val="24"/>
          <w:szCs w:val="24"/>
          <w:lang w:val="en-US"/>
        </w:rPr>
        <w:t>sessions,</w:t>
      </w:r>
      <w:r w:rsidRPr="6AAE10D8" w:rsidR="59C9B23C">
        <w:rPr>
          <w:rFonts w:ascii="Arial Nova" w:hAnsi="Arial Nova" w:eastAsia="Arial Nova" w:cs="Arial Nova"/>
          <w:b w:val="0"/>
          <w:bCs w:val="0"/>
          <w:i w:val="0"/>
          <w:iCs w:val="0"/>
          <w:noProof w:val="0"/>
          <w:sz w:val="24"/>
          <w:szCs w:val="24"/>
          <w:lang w:val="en-US"/>
        </w:rPr>
        <w:t xml:space="preserve"> and digital communication tools to </w:t>
      </w:r>
      <w:r w:rsidRPr="6AAE10D8" w:rsidR="59C9B23C">
        <w:rPr>
          <w:rFonts w:ascii="Arial Nova" w:hAnsi="Arial Nova" w:eastAsia="Arial Nova" w:cs="Arial Nova"/>
          <w:b w:val="0"/>
          <w:bCs w:val="0"/>
          <w:i w:val="0"/>
          <w:iCs w:val="0"/>
          <w:noProof w:val="0"/>
          <w:sz w:val="24"/>
          <w:szCs w:val="24"/>
          <w:lang w:val="en-US"/>
        </w:rPr>
        <w:t>maintain</w:t>
      </w:r>
      <w:r w:rsidRPr="6AAE10D8" w:rsidR="59C9B23C">
        <w:rPr>
          <w:rFonts w:ascii="Arial Nova" w:hAnsi="Arial Nova" w:eastAsia="Arial Nova" w:cs="Arial Nova"/>
          <w:b w:val="0"/>
          <w:bCs w:val="0"/>
          <w:i w:val="0"/>
          <w:iCs w:val="0"/>
          <w:noProof w:val="0"/>
          <w:sz w:val="24"/>
          <w:szCs w:val="24"/>
          <w:lang w:val="en-US"/>
        </w:rPr>
        <w:t xml:space="preserve"> transparency. Two-way communication is especially important because it enables employees to raise concerns and </w:t>
      </w:r>
      <w:r w:rsidRPr="6AAE10D8" w:rsidR="438B7A19">
        <w:rPr>
          <w:rFonts w:ascii="Arial Nova" w:hAnsi="Arial Nova" w:eastAsia="Arial Nova" w:cs="Arial Nova"/>
          <w:b w:val="0"/>
          <w:bCs w:val="0"/>
          <w:i w:val="0"/>
          <w:iCs w:val="0"/>
          <w:noProof w:val="0"/>
          <w:sz w:val="24"/>
          <w:szCs w:val="24"/>
          <w:lang w:val="en-US"/>
        </w:rPr>
        <w:t>contribute to</w:t>
      </w:r>
      <w:r w:rsidRPr="6AAE10D8" w:rsidR="59C9B23C">
        <w:rPr>
          <w:rFonts w:ascii="Arial Nova" w:hAnsi="Arial Nova" w:eastAsia="Arial Nova" w:cs="Arial Nova"/>
          <w:b w:val="0"/>
          <w:bCs w:val="0"/>
          <w:i w:val="0"/>
          <w:iCs w:val="0"/>
          <w:noProof w:val="0"/>
          <w:sz w:val="24"/>
          <w:szCs w:val="24"/>
          <w:lang w:val="en-US"/>
        </w:rPr>
        <w:t xml:space="preserve"> ideas.</w:t>
      </w:r>
    </w:p>
    <w:p xmlns:wp14="http://schemas.microsoft.com/office/word/2010/wordml" w:rsidP="6AAE10D8" wp14:paraId="656000D8" wp14:textId="7A52E6C8">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Failure to communicate effectively may lead to misinformation, </w:t>
      </w:r>
      <w:r w:rsidRPr="6AAE10D8" w:rsidR="73426156">
        <w:rPr>
          <w:rFonts w:ascii="Arial Nova" w:hAnsi="Arial Nova" w:eastAsia="Arial Nova" w:cs="Arial Nova"/>
          <w:b w:val="0"/>
          <w:bCs w:val="0"/>
          <w:i w:val="0"/>
          <w:iCs w:val="0"/>
          <w:noProof w:val="0"/>
          <w:sz w:val="24"/>
          <w:szCs w:val="24"/>
          <w:lang w:val="en-US"/>
        </w:rPr>
        <w:t>resistance,</w:t>
      </w:r>
      <w:r w:rsidRPr="6AAE10D8" w:rsidR="59C9B23C">
        <w:rPr>
          <w:rFonts w:ascii="Arial Nova" w:hAnsi="Arial Nova" w:eastAsia="Arial Nova" w:cs="Arial Nova"/>
          <w:b w:val="0"/>
          <w:bCs w:val="0"/>
          <w:i w:val="0"/>
          <w:iCs w:val="0"/>
          <w:noProof w:val="0"/>
          <w:sz w:val="24"/>
          <w:szCs w:val="24"/>
          <w:lang w:val="en-US"/>
        </w:rPr>
        <w:t xml:space="preserve"> and reduced morale. Therefore, communication should be ongoing rather than limited to </w:t>
      </w:r>
      <w:r w:rsidRPr="6AAE10D8" w:rsidR="59C9B23C">
        <w:rPr>
          <w:rFonts w:ascii="Arial Nova" w:hAnsi="Arial Nova" w:eastAsia="Arial Nova" w:cs="Arial Nova"/>
          <w:b w:val="0"/>
          <w:bCs w:val="0"/>
          <w:i w:val="0"/>
          <w:iCs w:val="0"/>
          <w:noProof w:val="0"/>
          <w:sz w:val="24"/>
          <w:szCs w:val="24"/>
          <w:lang w:val="en-US"/>
        </w:rPr>
        <w:t>initial</w:t>
      </w:r>
      <w:r w:rsidRPr="6AAE10D8" w:rsidR="59C9B23C">
        <w:rPr>
          <w:rFonts w:ascii="Arial Nova" w:hAnsi="Arial Nova" w:eastAsia="Arial Nova" w:cs="Arial Nova"/>
          <w:b w:val="0"/>
          <w:bCs w:val="0"/>
          <w:i w:val="0"/>
          <w:iCs w:val="0"/>
          <w:noProof w:val="0"/>
          <w:sz w:val="24"/>
          <w:szCs w:val="24"/>
          <w:lang w:val="en-US"/>
        </w:rPr>
        <w:t xml:space="preserve"> implementation stages.</w:t>
      </w:r>
    </w:p>
    <w:p xmlns:wp14="http://schemas.microsoft.com/office/word/2010/wordml" w:rsidP="6AAE10D8" wp14:paraId="65CD5B7A" wp14:textId="74BB4D4D">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Monitoring and Performance Measurement</w:t>
      </w:r>
    </w:p>
    <w:p xmlns:wp14="http://schemas.microsoft.com/office/word/2010/wordml" w:rsidP="6AAE10D8" wp14:paraId="62A30046" wp14:textId="2951B86B">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Managers must continuously </w:t>
      </w:r>
      <w:r w:rsidRPr="6AAE10D8" w:rsidR="59C9B23C">
        <w:rPr>
          <w:rFonts w:ascii="Arial Nova" w:hAnsi="Arial Nova" w:eastAsia="Arial Nova" w:cs="Arial Nova"/>
          <w:b w:val="0"/>
          <w:bCs w:val="0"/>
          <w:i w:val="0"/>
          <w:iCs w:val="0"/>
          <w:noProof w:val="0"/>
          <w:sz w:val="24"/>
          <w:szCs w:val="24"/>
          <w:lang w:val="en-US"/>
        </w:rPr>
        <w:t>monitor</w:t>
      </w:r>
      <w:r w:rsidRPr="6AAE10D8" w:rsidR="59C9B23C">
        <w:rPr>
          <w:rFonts w:ascii="Arial Nova" w:hAnsi="Arial Nova" w:eastAsia="Arial Nova" w:cs="Arial Nova"/>
          <w:b w:val="0"/>
          <w:bCs w:val="0"/>
          <w:i w:val="0"/>
          <w:iCs w:val="0"/>
          <w:noProof w:val="0"/>
          <w:sz w:val="24"/>
          <w:szCs w:val="24"/>
          <w:lang w:val="en-US"/>
        </w:rPr>
        <w:t xml:space="preserve"> the effectiveness of HR practices using quantitative and qualitative measures. Examples include employee engagement surveys, turnover statistics, </w:t>
      </w:r>
      <w:r w:rsidRPr="6AAE10D8" w:rsidR="0EE9B312">
        <w:rPr>
          <w:rFonts w:ascii="Arial Nova" w:hAnsi="Arial Nova" w:eastAsia="Arial Nova" w:cs="Arial Nova"/>
          <w:b w:val="0"/>
          <w:bCs w:val="0"/>
          <w:i w:val="0"/>
          <w:iCs w:val="0"/>
          <w:noProof w:val="0"/>
          <w:sz w:val="24"/>
          <w:szCs w:val="24"/>
          <w:lang w:val="en-US"/>
        </w:rPr>
        <w:t>diversity of</w:t>
      </w:r>
      <w:r w:rsidRPr="6AAE10D8" w:rsidR="59C9B23C">
        <w:rPr>
          <w:rFonts w:ascii="Arial Nova" w:hAnsi="Arial Nova" w:eastAsia="Arial Nova" w:cs="Arial Nova"/>
          <w:b w:val="0"/>
          <w:bCs w:val="0"/>
          <w:i w:val="0"/>
          <w:iCs w:val="0"/>
          <w:noProof w:val="0"/>
          <w:sz w:val="24"/>
          <w:szCs w:val="24"/>
          <w:lang w:val="en-US"/>
        </w:rPr>
        <w:t xml:space="preserve"> metrics, training completion </w:t>
      </w:r>
      <w:r w:rsidRPr="6AAE10D8" w:rsidR="04DEE7F4">
        <w:rPr>
          <w:rFonts w:ascii="Arial Nova" w:hAnsi="Arial Nova" w:eastAsia="Arial Nova" w:cs="Arial Nova"/>
          <w:b w:val="0"/>
          <w:bCs w:val="0"/>
          <w:i w:val="0"/>
          <w:iCs w:val="0"/>
          <w:noProof w:val="0"/>
          <w:sz w:val="24"/>
          <w:szCs w:val="24"/>
          <w:lang w:val="en-US"/>
        </w:rPr>
        <w:t>rates,</w:t>
      </w:r>
      <w:r w:rsidRPr="6AAE10D8" w:rsidR="59C9B23C">
        <w:rPr>
          <w:rFonts w:ascii="Arial Nova" w:hAnsi="Arial Nova" w:eastAsia="Arial Nova" w:cs="Arial Nova"/>
          <w:b w:val="0"/>
          <w:bCs w:val="0"/>
          <w:i w:val="0"/>
          <w:iCs w:val="0"/>
          <w:noProof w:val="0"/>
          <w:sz w:val="24"/>
          <w:szCs w:val="24"/>
          <w:lang w:val="en-US"/>
        </w:rPr>
        <w:t xml:space="preserve"> and performance outcomes.</w:t>
      </w:r>
    </w:p>
    <w:p xmlns:wp14="http://schemas.microsoft.com/office/word/2010/wordml" w:rsidP="6AAE10D8" wp14:paraId="2AE0E09C" wp14:textId="26A0B514">
      <w:pPr>
        <w:spacing w:before="210" w:beforeAutospacing="off" w:after="210" w:afterAutospacing="off" w:line="300" w:lineRule="auto"/>
        <w:rPr>
          <w:rFonts w:ascii="Arial Nova" w:hAnsi="Arial Nova" w:eastAsia="Arial Nova" w:cs="Arial Nova"/>
          <w:b w:val="0"/>
          <w:bCs w:val="0"/>
          <w:i w:val="0"/>
          <w:iCs w:val="0"/>
          <w:strike w:val="0"/>
          <w:dstrike w:val="0"/>
          <w:noProof w:val="0"/>
          <w:color w:val="464FEB"/>
          <w:sz w:val="24"/>
          <w:szCs w:val="24"/>
          <w:u w:val="none"/>
          <w:lang w:val="en-US"/>
        </w:rPr>
      </w:pPr>
      <w:r w:rsidRPr="6AAE10D8" w:rsidR="59C9B23C">
        <w:rPr>
          <w:rFonts w:ascii="Arial Nova" w:hAnsi="Arial Nova" w:eastAsia="Arial Nova" w:cs="Arial Nova"/>
          <w:b w:val="0"/>
          <w:bCs w:val="0"/>
          <w:i w:val="0"/>
          <w:iCs w:val="0"/>
          <w:noProof w:val="0"/>
          <w:sz w:val="24"/>
          <w:szCs w:val="24"/>
          <w:lang w:val="en-US"/>
        </w:rPr>
        <w:t xml:space="preserve">Regular monitoring enables managers to </w:t>
      </w:r>
      <w:r w:rsidRPr="6AAE10D8" w:rsidR="59C9B23C">
        <w:rPr>
          <w:rFonts w:ascii="Arial Nova" w:hAnsi="Arial Nova" w:eastAsia="Arial Nova" w:cs="Arial Nova"/>
          <w:b w:val="0"/>
          <w:bCs w:val="0"/>
          <w:i w:val="0"/>
          <w:iCs w:val="0"/>
          <w:noProof w:val="0"/>
          <w:sz w:val="24"/>
          <w:szCs w:val="24"/>
          <w:lang w:val="en-US"/>
        </w:rPr>
        <w:t>identify</w:t>
      </w:r>
      <w:r w:rsidRPr="6AAE10D8" w:rsidR="59C9B23C">
        <w:rPr>
          <w:rFonts w:ascii="Arial Nova" w:hAnsi="Arial Nova" w:eastAsia="Arial Nova" w:cs="Arial Nova"/>
          <w:b w:val="0"/>
          <w:bCs w:val="0"/>
          <w:i w:val="0"/>
          <w:iCs w:val="0"/>
          <w:noProof w:val="0"/>
          <w:sz w:val="24"/>
          <w:szCs w:val="24"/>
          <w:lang w:val="en-US"/>
        </w:rPr>
        <w:t xml:space="preserve"> implementation challenges early and make necessary adjustments. Workforce analytics generated through Asda's digital systems can support evidence-based evaluation. </w:t>
      </w:r>
      <w:r w:rsidRPr="6AAE10D8" w:rsidR="3E235898">
        <w:rPr>
          <w:rFonts w:ascii="Arial Nova" w:hAnsi="Arial Nova" w:eastAsia="Arial Nova" w:cs="Arial Nova"/>
          <w:b w:val="0"/>
          <w:bCs w:val="0"/>
          <w:i w:val="0"/>
          <w:iCs w:val="0"/>
          <w:noProof w:val="0"/>
          <w:sz w:val="24"/>
          <w:szCs w:val="24"/>
          <w:lang w:val="en-US"/>
        </w:rPr>
        <w:t>[Broomfield, 2024]</w:t>
      </w:r>
      <w:r w:rsidRPr="6AAE10D8" w:rsidR="59C9B23C">
        <w:rPr>
          <w:rFonts w:ascii="Arial Nova" w:hAnsi="Arial Nova" w:eastAsia="Arial Nova" w:cs="Arial Nova"/>
          <w:b w:val="0"/>
          <w:bCs w:val="0"/>
          <w:i w:val="0"/>
          <w:iCs w:val="0"/>
          <w:noProof w:val="0"/>
          <w:sz w:val="24"/>
          <w:szCs w:val="24"/>
          <w:lang w:val="en-US"/>
        </w:rPr>
        <w:t xml:space="preserve">, </w:t>
      </w:r>
      <w:r w:rsidRPr="6AAE10D8" w:rsidR="0E9FC0C9">
        <w:rPr>
          <w:rFonts w:ascii="Arial Nova" w:hAnsi="Arial Nova" w:eastAsia="Arial Nova" w:cs="Arial Nova"/>
          <w:b w:val="0"/>
          <w:bCs w:val="0"/>
          <w:i w:val="0"/>
          <w:iCs w:val="0"/>
          <w:noProof w:val="0"/>
          <w:sz w:val="24"/>
          <w:szCs w:val="24"/>
          <w:lang w:val="en-US"/>
        </w:rPr>
        <w:t>[Corporate Asda, 2026]</w:t>
      </w:r>
    </w:p>
    <w:p xmlns:wp14="http://schemas.microsoft.com/office/word/2010/wordml" w:rsidP="6AAE10D8" wp14:paraId="37842982" wp14:textId="05A53748">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However, managers should avoid relying exclusively on numerical indicators. Employee feedback and workplace observations remain important for understanding employee experiences.</w:t>
      </w:r>
    </w:p>
    <w:p xmlns:wp14="http://schemas.microsoft.com/office/word/2010/wordml" w:rsidP="6AAE10D8" wp14:paraId="7B563DA5" wp14:textId="340C664F">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36008C8C">
        <w:rPr>
          <w:rFonts w:ascii="Arial Nova" w:hAnsi="Arial Nova" w:eastAsia="Arial Nova" w:cs="Arial Nova"/>
          <w:b w:val="1"/>
          <w:bCs w:val="1"/>
          <w:i w:val="0"/>
          <w:iCs w:val="0"/>
          <w:noProof w:val="0"/>
          <w:sz w:val="24"/>
          <w:szCs w:val="24"/>
          <w:lang w:val="en-US"/>
        </w:rPr>
        <w:t>Organizational</w:t>
      </w:r>
      <w:r w:rsidRPr="6AAE10D8" w:rsidR="59C9B23C">
        <w:rPr>
          <w:rFonts w:ascii="Arial Nova" w:hAnsi="Arial Nova" w:eastAsia="Arial Nova" w:cs="Arial Nova"/>
          <w:b w:val="1"/>
          <w:bCs w:val="1"/>
          <w:i w:val="0"/>
          <w:iCs w:val="0"/>
          <w:noProof w:val="0"/>
          <w:sz w:val="24"/>
          <w:szCs w:val="24"/>
          <w:lang w:val="en-US"/>
        </w:rPr>
        <w:t xml:space="preserve"> Culture</w:t>
      </w:r>
    </w:p>
    <w:p xmlns:wp14="http://schemas.microsoft.com/office/word/2010/wordml" w:rsidP="6AAE10D8" wp14:paraId="310291C1" wp14:textId="145E6757">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38D58EE6">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culture significantly influences implementation success. Managers shape culture through their leadership </w:t>
      </w:r>
      <w:r w:rsidRPr="6AAE10D8" w:rsidR="7D538753">
        <w:rPr>
          <w:rFonts w:ascii="Arial Nova" w:hAnsi="Arial Nova" w:eastAsia="Arial Nova" w:cs="Arial Nova"/>
          <w:b w:val="0"/>
          <w:bCs w:val="0"/>
          <w:i w:val="0"/>
          <w:iCs w:val="0"/>
          <w:noProof w:val="0"/>
          <w:sz w:val="24"/>
          <w:szCs w:val="24"/>
          <w:lang w:val="en-US"/>
        </w:rPr>
        <w:t>behaviors</w:t>
      </w:r>
      <w:r w:rsidRPr="6AAE10D8" w:rsidR="59C9B23C">
        <w:rPr>
          <w:rFonts w:ascii="Arial Nova" w:hAnsi="Arial Nova" w:eastAsia="Arial Nova" w:cs="Arial Nova"/>
          <w:b w:val="0"/>
          <w:bCs w:val="0"/>
          <w:i w:val="0"/>
          <w:iCs w:val="0"/>
          <w:noProof w:val="0"/>
          <w:sz w:val="24"/>
          <w:szCs w:val="24"/>
          <w:lang w:val="en-US"/>
        </w:rPr>
        <w:t xml:space="preserve">, decision-making </w:t>
      </w:r>
      <w:r w:rsidRPr="6AAE10D8" w:rsidR="7CAF5BFF">
        <w:rPr>
          <w:rFonts w:ascii="Arial Nova" w:hAnsi="Arial Nova" w:eastAsia="Arial Nova" w:cs="Arial Nova"/>
          <w:b w:val="0"/>
          <w:bCs w:val="0"/>
          <w:i w:val="0"/>
          <w:iCs w:val="0"/>
          <w:noProof w:val="0"/>
          <w:sz w:val="24"/>
          <w:szCs w:val="24"/>
          <w:lang w:val="en-US"/>
        </w:rPr>
        <w:t>processes,</w:t>
      </w:r>
      <w:r w:rsidRPr="6AAE10D8" w:rsidR="59C9B23C">
        <w:rPr>
          <w:rFonts w:ascii="Arial Nova" w:hAnsi="Arial Nova" w:eastAsia="Arial Nova" w:cs="Arial Nova"/>
          <w:b w:val="0"/>
          <w:bCs w:val="0"/>
          <w:i w:val="0"/>
          <w:iCs w:val="0"/>
          <w:noProof w:val="0"/>
          <w:sz w:val="24"/>
          <w:szCs w:val="24"/>
          <w:lang w:val="en-US"/>
        </w:rPr>
        <w:t xml:space="preserve"> and interactions with employees.</w:t>
      </w:r>
    </w:p>
    <w:p xmlns:wp14="http://schemas.microsoft.com/office/word/2010/wordml" w:rsidP="6AAE10D8" wp14:paraId="6EC814B4" wp14:textId="460B36B4">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To support technological adaptation, managers should encourage continuous learning and innovation. To support retention, they should </w:t>
      </w:r>
      <w:r w:rsidRPr="6AAE10D8" w:rsidR="6FC6FB82">
        <w:rPr>
          <w:rFonts w:ascii="Arial Nova" w:hAnsi="Arial Nova" w:eastAsia="Arial Nova" w:cs="Arial Nova"/>
          <w:b w:val="0"/>
          <w:bCs w:val="0"/>
          <w:i w:val="0"/>
          <w:iCs w:val="0"/>
          <w:noProof w:val="0"/>
          <w:sz w:val="24"/>
          <w:szCs w:val="24"/>
          <w:lang w:val="en-US"/>
        </w:rPr>
        <w:t>recognize</w:t>
      </w:r>
      <w:r w:rsidRPr="6AAE10D8" w:rsidR="59C9B23C">
        <w:rPr>
          <w:rFonts w:ascii="Arial Nova" w:hAnsi="Arial Nova" w:eastAsia="Arial Nova" w:cs="Arial Nova"/>
          <w:b w:val="0"/>
          <w:bCs w:val="0"/>
          <w:i w:val="0"/>
          <w:iCs w:val="0"/>
          <w:noProof w:val="0"/>
          <w:sz w:val="24"/>
          <w:szCs w:val="24"/>
          <w:lang w:val="en-US"/>
        </w:rPr>
        <w:t xml:space="preserve"> performance and </w:t>
      </w:r>
      <w:r w:rsidRPr="6AAE10D8" w:rsidR="59C9B23C">
        <w:rPr>
          <w:rFonts w:ascii="Arial Nova" w:hAnsi="Arial Nova" w:eastAsia="Arial Nova" w:cs="Arial Nova"/>
          <w:b w:val="0"/>
          <w:bCs w:val="0"/>
          <w:i w:val="0"/>
          <w:iCs w:val="0"/>
          <w:noProof w:val="0"/>
          <w:sz w:val="24"/>
          <w:szCs w:val="24"/>
          <w:lang w:val="en-US"/>
        </w:rPr>
        <w:t>provide</w:t>
      </w:r>
      <w:r w:rsidRPr="6AAE10D8" w:rsidR="59C9B23C">
        <w:rPr>
          <w:rFonts w:ascii="Arial Nova" w:hAnsi="Arial Nova" w:eastAsia="Arial Nova" w:cs="Arial Nova"/>
          <w:b w:val="0"/>
          <w:bCs w:val="0"/>
          <w:i w:val="0"/>
          <w:iCs w:val="0"/>
          <w:noProof w:val="0"/>
          <w:sz w:val="24"/>
          <w:szCs w:val="24"/>
          <w:lang w:val="en-US"/>
        </w:rPr>
        <w:t xml:space="preserve"> development opportunities. To support DEI, they should foster psychological safety and inclusive </w:t>
      </w:r>
      <w:r w:rsidRPr="6AAE10D8" w:rsidR="7DC0C5AE">
        <w:rPr>
          <w:rFonts w:ascii="Arial Nova" w:hAnsi="Arial Nova" w:eastAsia="Arial Nova" w:cs="Arial Nova"/>
          <w:b w:val="0"/>
          <w:bCs w:val="0"/>
          <w:i w:val="0"/>
          <w:iCs w:val="0"/>
          <w:noProof w:val="0"/>
          <w:sz w:val="24"/>
          <w:szCs w:val="24"/>
          <w:lang w:val="en-US"/>
        </w:rPr>
        <w:t>behaviors</w:t>
      </w:r>
      <w:r w:rsidRPr="6AAE10D8" w:rsidR="59C9B23C">
        <w:rPr>
          <w:rFonts w:ascii="Arial Nova" w:hAnsi="Arial Nova" w:eastAsia="Arial Nova" w:cs="Arial Nova"/>
          <w:b w:val="0"/>
          <w:bCs w:val="0"/>
          <w:i w:val="0"/>
          <w:iCs w:val="0"/>
          <w:noProof w:val="0"/>
          <w:sz w:val="24"/>
          <w:szCs w:val="24"/>
          <w:lang w:val="en-US"/>
        </w:rPr>
        <w:t>.</w:t>
      </w:r>
    </w:p>
    <w:p xmlns:wp14="http://schemas.microsoft.com/office/word/2010/wordml" w:rsidP="6AAE10D8" wp14:paraId="669D740D" wp14:textId="2E6983E1">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A positive culture increases employee engagement and commitment, making HR initiatives more effective. Conversely, a culture </w:t>
      </w:r>
      <w:r w:rsidRPr="6AAE10D8" w:rsidR="1002CC7E">
        <w:rPr>
          <w:rFonts w:ascii="Arial Nova" w:hAnsi="Arial Nova" w:eastAsia="Arial Nova" w:cs="Arial Nova"/>
          <w:b w:val="0"/>
          <w:bCs w:val="0"/>
          <w:i w:val="0"/>
          <w:iCs w:val="0"/>
          <w:noProof w:val="0"/>
          <w:sz w:val="24"/>
          <w:szCs w:val="24"/>
          <w:lang w:val="en-US"/>
        </w:rPr>
        <w:t>characterized</w:t>
      </w:r>
      <w:r w:rsidRPr="6AAE10D8" w:rsidR="59C9B23C">
        <w:rPr>
          <w:rFonts w:ascii="Arial Nova" w:hAnsi="Arial Nova" w:eastAsia="Arial Nova" w:cs="Arial Nova"/>
          <w:b w:val="0"/>
          <w:bCs w:val="0"/>
          <w:i w:val="0"/>
          <w:iCs w:val="0"/>
          <w:noProof w:val="0"/>
          <w:sz w:val="24"/>
          <w:szCs w:val="24"/>
          <w:lang w:val="en-US"/>
        </w:rPr>
        <w:t xml:space="preserve"> by mistrust or resistance can undermine implementation efforts.</w:t>
      </w:r>
    </w:p>
    <w:p xmlns:wp14="http://schemas.microsoft.com/office/word/2010/wordml" w:rsidP="6AAE10D8" wp14:paraId="4C891F7A" wp14:textId="766D09DA">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Barriers and Solutions</w:t>
      </w:r>
    </w:p>
    <w:p xmlns:wp14="http://schemas.microsoft.com/office/word/2010/wordml" w:rsidP="6AAE10D8" wp14:paraId="62C60C62" wp14:textId="6721468D">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Several barriers may hinder implementation. First, resistance to change may </w:t>
      </w:r>
      <w:r w:rsidRPr="6AAE10D8" w:rsidR="59C9B23C">
        <w:rPr>
          <w:rFonts w:ascii="Arial Nova" w:hAnsi="Arial Nova" w:eastAsia="Arial Nova" w:cs="Arial Nova"/>
          <w:b w:val="0"/>
          <w:bCs w:val="0"/>
          <w:i w:val="0"/>
          <w:iCs w:val="0"/>
          <w:noProof w:val="0"/>
          <w:sz w:val="24"/>
          <w:szCs w:val="24"/>
          <w:lang w:val="en-US"/>
        </w:rPr>
        <w:t>emerge</w:t>
      </w:r>
      <w:r w:rsidRPr="6AAE10D8" w:rsidR="59C9B23C">
        <w:rPr>
          <w:rFonts w:ascii="Arial Nova" w:hAnsi="Arial Nova" w:eastAsia="Arial Nova" w:cs="Arial Nova"/>
          <w:b w:val="0"/>
          <w:bCs w:val="0"/>
          <w:i w:val="0"/>
          <w:iCs w:val="0"/>
          <w:noProof w:val="0"/>
          <w:sz w:val="24"/>
          <w:szCs w:val="24"/>
          <w:lang w:val="en-US"/>
        </w:rPr>
        <w:t xml:space="preserve"> when employees perceive threats to job security or </w:t>
      </w:r>
      <w:r w:rsidRPr="6AAE10D8" w:rsidR="59C9B23C">
        <w:rPr>
          <w:rFonts w:ascii="Arial Nova" w:hAnsi="Arial Nova" w:eastAsia="Arial Nova" w:cs="Arial Nova"/>
          <w:b w:val="0"/>
          <w:bCs w:val="0"/>
          <w:i w:val="0"/>
          <w:iCs w:val="0"/>
          <w:noProof w:val="0"/>
          <w:sz w:val="24"/>
          <w:szCs w:val="24"/>
          <w:lang w:val="en-US"/>
        </w:rPr>
        <w:t>established</w:t>
      </w:r>
      <w:r w:rsidRPr="6AAE10D8" w:rsidR="59C9B23C">
        <w:rPr>
          <w:rFonts w:ascii="Arial Nova" w:hAnsi="Arial Nova" w:eastAsia="Arial Nova" w:cs="Arial Nova"/>
          <w:b w:val="0"/>
          <w:bCs w:val="0"/>
          <w:i w:val="0"/>
          <w:iCs w:val="0"/>
          <w:noProof w:val="0"/>
          <w:sz w:val="24"/>
          <w:szCs w:val="24"/>
          <w:lang w:val="en-US"/>
        </w:rPr>
        <w:t xml:space="preserve"> working practices. Managers can address this through training, </w:t>
      </w:r>
      <w:r w:rsidRPr="6AAE10D8" w:rsidR="209A68EF">
        <w:rPr>
          <w:rFonts w:ascii="Arial Nova" w:hAnsi="Arial Nova" w:eastAsia="Arial Nova" w:cs="Arial Nova"/>
          <w:b w:val="0"/>
          <w:bCs w:val="0"/>
          <w:i w:val="0"/>
          <w:iCs w:val="0"/>
          <w:noProof w:val="0"/>
          <w:sz w:val="24"/>
          <w:szCs w:val="24"/>
          <w:lang w:val="en-US"/>
        </w:rPr>
        <w:t>involvement,</w:t>
      </w:r>
      <w:r w:rsidRPr="6AAE10D8" w:rsidR="59C9B23C">
        <w:rPr>
          <w:rFonts w:ascii="Arial Nova" w:hAnsi="Arial Nova" w:eastAsia="Arial Nova" w:cs="Arial Nova"/>
          <w:b w:val="0"/>
          <w:bCs w:val="0"/>
          <w:i w:val="0"/>
          <w:iCs w:val="0"/>
          <w:noProof w:val="0"/>
          <w:sz w:val="24"/>
          <w:szCs w:val="24"/>
          <w:lang w:val="en-US"/>
        </w:rPr>
        <w:t xml:space="preserve"> and transparent communication.</w:t>
      </w:r>
    </w:p>
    <w:p xmlns:wp14="http://schemas.microsoft.com/office/word/2010/wordml" w:rsidP="6AAE10D8" wp14:paraId="7DC382F8" wp14:textId="1EE07E70">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Second, resource limitations may constrain implementation efforts. Managers should </w:t>
      </w:r>
      <w:r w:rsidRPr="6AAE10D8" w:rsidR="5DCC1E71">
        <w:rPr>
          <w:rFonts w:ascii="Arial Nova" w:hAnsi="Arial Nova" w:eastAsia="Arial Nova" w:cs="Arial Nova"/>
          <w:b w:val="0"/>
          <w:bCs w:val="0"/>
          <w:i w:val="0"/>
          <w:iCs w:val="0"/>
          <w:noProof w:val="0"/>
          <w:sz w:val="24"/>
          <w:szCs w:val="24"/>
          <w:lang w:val="en-US"/>
        </w:rPr>
        <w:t>prioritize</w:t>
      </w:r>
      <w:r w:rsidRPr="6AAE10D8" w:rsidR="59C9B23C">
        <w:rPr>
          <w:rFonts w:ascii="Arial Nova" w:hAnsi="Arial Nova" w:eastAsia="Arial Nova" w:cs="Arial Nova"/>
          <w:b w:val="0"/>
          <w:bCs w:val="0"/>
          <w:i w:val="0"/>
          <w:iCs w:val="0"/>
          <w:noProof w:val="0"/>
          <w:sz w:val="24"/>
          <w:szCs w:val="24"/>
          <w:lang w:val="en-US"/>
        </w:rPr>
        <w:t xml:space="preserve"> activities with the greatest strategic impact and seek </w:t>
      </w:r>
      <w:r w:rsidRPr="6AAE10D8" w:rsidR="07939A41">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support where necessary.</w:t>
      </w:r>
    </w:p>
    <w:p xmlns:wp14="http://schemas.microsoft.com/office/word/2010/wordml" w:rsidP="6AAE10D8" wp14:paraId="56F4A413" wp14:textId="61A7DC71">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Third, unconscious bias may undermine DEI initiatives. Ongoing education, leadership </w:t>
      </w:r>
      <w:r w:rsidRPr="6AAE10D8" w:rsidR="1353653D">
        <w:rPr>
          <w:rFonts w:ascii="Arial Nova" w:hAnsi="Arial Nova" w:eastAsia="Arial Nova" w:cs="Arial Nova"/>
          <w:b w:val="0"/>
          <w:bCs w:val="0"/>
          <w:i w:val="0"/>
          <w:iCs w:val="0"/>
          <w:noProof w:val="0"/>
          <w:sz w:val="24"/>
          <w:szCs w:val="24"/>
          <w:lang w:val="en-US"/>
        </w:rPr>
        <w:t>development,</w:t>
      </w:r>
      <w:r w:rsidRPr="6AAE10D8" w:rsidR="59C9B23C">
        <w:rPr>
          <w:rFonts w:ascii="Arial Nova" w:hAnsi="Arial Nova" w:eastAsia="Arial Nova" w:cs="Arial Nova"/>
          <w:b w:val="0"/>
          <w:bCs w:val="0"/>
          <w:i w:val="0"/>
          <w:iCs w:val="0"/>
          <w:noProof w:val="0"/>
          <w:sz w:val="24"/>
          <w:szCs w:val="24"/>
          <w:lang w:val="en-US"/>
        </w:rPr>
        <w:t xml:space="preserve"> and accountability mechanisms can help address this challenge.</w:t>
      </w:r>
    </w:p>
    <w:p xmlns:wp14="http://schemas.microsoft.com/office/word/2010/wordml" w:rsidP="6AAE10D8" wp14:paraId="4693E6D4" wp14:textId="187D4A4A">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Finally, inconsistent managerial commitment may weaken implementation effectiveness. Senior leadership must therefore </w:t>
      </w:r>
      <w:r w:rsidRPr="6AAE10D8" w:rsidR="59C9B23C">
        <w:rPr>
          <w:rFonts w:ascii="Arial Nova" w:hAnsi="Arial Nova" w:eastAsia="Arial Nova" w:cs="Arial Nova"/>
          <w:b w:val="0"/>
          <w:bCs w:val="0"/>
          <w:i w:val="0"/>
          <w:iCs w:val="0"/>
          <w:noProof w:val="0"/>
          <w:sz w:val="24"/>
          <w:szCs w:val="24"/>
          <w:lang w:val="en-US"/>
        </w:rPr>
        <w:t>establish</w:t>
      </w:r>
      <w:r w:rsidRPr="6AAE10D8" w:rsidR="59C9B23C">
        <w:rPr>
          <w:rFonts w:ascii="Arial Nova" w:hAnsi="Arial Nova" w:eastAsia="Arial Nova" w:cs="Arial Nova"/>
          <w:b w:val="0"/>
          <w:bCs w:val="0"/>
          <w:i w:val="0"/>
          <w:iCs w:val="0"/>
          <w:noProof w:val="0"/>
          <w:sz w:val="24"/>
          <w:szCs w:val="24"/>
          <w:lang w:val="en-US"/>
        </w:rPr>
        <w:t xml:space="preserve"> clear expectations, provide appropriate </w:t>
      </w:r>
      <w:r w:rsidRPr="6AAE10D8" w:rsidR="53A72A59">
        <w:rPr>
          <w:rFonts w:ascii="Arial Nova" w:hAnsi="Arial Nova" w:eastAsia="Arial Nova" w:cs="Arial Nova"/>
          <w:b w:val="0"/>
          <w:bCs w:val="0"/>
          <w:i w:val="0"/>
          <w:iCs w:val="0"/>
          <w:noProof w:val="0"/>
          <w:sz w:val="24"/>
          <w:szCs w:val="24"/>
          <w:lang w:val="en-US"/>
        </w:rPr>
        <w:t>support,</w:t>
      </w:r>
      <w:r w:rsidRPr="6AAE10D8" w:rsidR="59C9B23C">
        <w:rPr>
          <w:rFonts w:ascii="Arial Nova" w:hAnsi="Arial Nova" w:eastAsia="Arial Nova" w:cs="Arial Nova"/>
          <w:b w:val="0"/>
          <w:bCs w:val="0"/>
          <w:i w:val="0"/>
          <w:iCs w:val="0"/>
          <w:noProof w:val="0"/>
          <w:sz w:val="24"/>
          <w:szCs w:val="24"/>
          <w:lang w:val="en-US"/>
        </w:rPr>
        <w:t xml:space="preserve"> and regularly evaluate managerial performance.</w:t>
      </w:r>
    </w:p>
    <w:p xmlns:wp14="http://schemas.microsoft.com/office/word/2010/wordml" w:rsidP="6AAE10D8" wp14:paraId="4B95BC00" wp14:textId="0441CD65">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Overall, successful implementation requires a combination of accountable leadership, effective communication, continuous </w:t>
      </w:r>
      <w:r w:rsidRPr="6AAE10D8" w:rsidR="1D0C13E0">
        <w:rPr>
          <w:rFonts w:ascii="Arial Nova" w:hAnsi="Arial Nova" w:eastAsia="Arial Nova" w:cs="Arial Nova"/>
          <w:b w:val="0"/>
          <w:bCs w:val="0"/>
          <w:i w:val="0"/>
          <w:iCs w:val="0"/>
          <w:noProof w:val="0"/>
          <w:sz w:val="24"/>
          <w:szCs w:val="24"/>
          <w:lang w:val="en-US"/>
        </w:rPr>
        <w:t>monitoring,</w:t>
      </w:r>
      <w:r w:rsidRPr="6AAE10D8" w:rsidR="59C9B23C">
        <w:rPr>
          <w:rFonts w:ascii="Arial Nova" w:hAnsi="Arial Nova" w:eastAsia="Arial Nova" w:cs="Arial Nova"/>
          <w:b w:val="0"/>
          <w:bCs w:val="0"/>
          <w:i w:val="0"/>
          <w:iCs w:val="0"/>
          <w:noProof w:val="0"/>
          <w:sz w:val="24"/>
          <w:szCs w:val="24"/>
          <w:lang w:val="en-US"/>
        </w:rPr>
        <w:t xml:space="preserve"> and a supportive </w:t>
      </w:r>
      <w:r w:rsidRPr="6AAE10D8" w:rsidR="5026ECD6">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culture.</w:t>
      </w:r>
    </w:p>
    <w:p xmlns:wp14="http://schemas.microsoft.com/office/word/2010/wordml" w:rsidP="6AAE10D8" wp14:paraId="4582D58A" wp14:textId="51A95E7C">
      <w:pPr>
        <w:spacing w:before="0" w:beforeAutospacing="off" w:after="0" w:afterAutospacing="off" w:line="300" w:lineRule="auto"/>
        <w:rPr>
          <w:rFonts w:ascii="Arial Nova" w:hAnsi="Arial Nova" w:eastAsia="Arial Nova" w:cs="Arial Nova"/>
          <w:sz w:val="24"/>
          <w:szCs w:val="24"/>
        </w:rPr>
      </w:pPr>
    </w:p>
    <w:p xmlns:wp14="http://schemas.microsoft.com/office/word/2010/wordml" w:rsidP="6AAE10D8" wp14:paraId="617129D4" wp14:textId="756846D9">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Conclusion and Recommendations (300 Words)</w:t>
      </w:r>
    </w:p>
    <w:p xmlns:wp14="http://schemas.microsoft.com/office/word/2010/wordml" w:rsidP="6AAE10D8" wp14:paraId="7AA6604F" wp14:textId="1611D2C4">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Conclusion</w:t>
      </w:r>
    </w:p>
    <w:p xmlns:wp14="http://schemas.microsoft.com/office/word/2010/wordml" w:rsidP="6AAE10D8" wp14:paraId="6C0032A7" wp14:textId="6193B8F6">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This report has </w:t>
      </w:r>
      <w:r w:rsidRPr="6AAE10D8" w:rsidR="59C9B23C">
        <w:rPr>
          <w:rFonts w:ascii="Arial Nova" w:hAnsi="Arial Nova" w:eastAsia="Arial Nova" w:cs="Arial Nova"/>
          <w:b w:val="0"/>
          <w:bCs w:val="0"/>
          <w:i w:val="0"/>
          <w:iCs w:val="0"/>
          <w:noProof w:val="0"/>
          <w:sz w:val="24"/>
          <w:szCs w:val="24"/>
          <w:lang w:val="en-US"/>
        </w:rPr>
        <w:t>identified</w:t>
      </w:r>
      <w:r w:rsidRPr="6AAE10D8" w:rsidR="59C9B23C">
        <w:rPr>
          <w:rFonts w:ascii="Arial Nova" w:hAnsi="Arial Nova" w:eastAsia="Arial Nova" w:cs="Arial Nova"/>
          <w:b w:val="0"/>
          <w:bCs w:val="0"/>
          <w:i w:val="0"/>
          <w:iCs w:val="0"/>
          <w:noProof w:val="0"/>
          <w:sz w:val="24"/>
          <w:szCs w:val="24"/>
          <w:lang w:val="en-US"/>
        </w:rPr>
        <w:t xml:space="preserve"> three major contemporary HR challenges facing Asda: adapting to technological advancements, </w:t>
      </w:r>
      <w:r w:rsidRPr="6AAE10D8" w:rsidR="59C9B23C">
        <w:rPr>
          <w:rFonts w:ascii="Arial Nova" w:hAnsi="Arial Nova" w:eastAsia="Arial Nova" w:cs="Arial Nova"/>
          <w:b w:val="0"/>
          <w:bCs w:val="0"/>
          <w:i w:val="0"/>
          <w:iCs w:val="0"/>
          <w:noProof w:val="0"/>
          <w:sz w:val="24"/>
          <w:szCs w:val="24"/>
          <w:lang w:val="en-US"/>
        </w:rPr>
        <w:t>attracting</w:t>
      </w:r>
      <w:r w:rsidRPr="6AAE10D8" w:rsidR="59C9B23C">
        <w:rPr>
          <w:rFonts w:ascii="Arial Nova" w:hAnsi="Arial Nova" w:eastAsia="Arial Nova" w:cs="Arial Nova"/>
          <w:b w:val="0"/>
          <w:bCs w:val="0"/>
          <w:i w:val="0"/>
          <w:iCs w:val="0"/>
          <w:noProof w:val="0"/>
          <w:sz w:val="24"/>
          <w:szCs w:val="24"/>
          <w:lang w:val="en-US"/>
        </w:rPr>
        <w:t xml:space="preserve"> and </w:t>
      </w:r>
      <w:r w:rsidRPr="6AAE10D8" w:rsidR="59C9B23C">
        <w:rPr>
          <w:rFonts w:ascii="Arial Nova" w:hAnsi="Arial Nova" w:eastAsia="Arial Nova" w:cs="Arial Nova"/>
          <w:b w:val="0"/>
          <w:bCs w:val="0"/>
          <w:i w:val="0"/>
          <w:iCs w:val="0"/>
          <w:noProof w:val="0"/>
          <w:sz w:val="24"/>
          <w:szCs w:val="24"/>
          <w:lang w:val="en-US"/>
        </w:rPr>
        <w:t>retaining</w:t>
      </w:r>
      <w:r w:rsidRPr="6AAE10D8" w:rsidR="59C9B23C">
        <w:rPr>
          <w:rFonts w:ascii="Arial Nova" w:hAnsi="Arial Nova" w:eastAsia="Arial Nova" w:cs="Arial Nova"/>
          <w:b w:val="0"/>
          <w:bCs w:val="0"/>
          <w:i w:val="0"/>
          <w:iCs w:val="0"/>
          <w:noProof w:val="0"/>
          <w:sz w:val="24"/>
          <w:szCs w:val="24"/>
          <w:lang w:val="en-US"/>
        </w:rPr>
        <w:t xml:space="preserve"> talent, and promoting diversity, </w:t>
      </w:r>
      <w:r w:rsidRPr="6AAE10D8" w:rsidR="59C9B23C">
        <w:rPr>
          <w:rFonts w:ascii="Arial Nova" w:hAnsi="Arial Nova" w:eastAsia="Arial Nova" w:cs="Arial Nova"/>
          <w:b w:val="0"/>
          <w:bCs w:val="0"/>
          <w:i w:val="0"/>
          <w:iCs w:val="0"/>
          <w:noProof w:val="0"/>
          <w:sz w:val="24"/>
          <w:szCs w:val="24"/>
          <w:lang w:val="en-US"/>
        </w:rPr>
        <w:t>equity</w:t>
      </w:r>
      <w:r w:rsidRPr="6AAE10D8" w:rsidR="59C9B23C">
        <w:rPr>
          <w:rFonts w:ascii="Arial Nova" w:hAnsi="Arial Nova" w:eastAsia="Arial Nova" w:cs="Arial Nova"/>
          <w:b w:val="0"/>
          <w:bCs w:val="0"/>
          <w:i w:val="0"/>
          <w:iCs w:val="0"/>
          <w:noProof w:val="0"/>
          <w:sz w:val="24"/>
          <w:szCs w:val="24"/>
          <w:lang w:val="en-US"/>
        </w:rPr>
        <w:t xml:space="preserve"> and inclusion. Each issue has significant implications for </w:t>
      </w:r>
      <w:r w:rsidRPr="6AAE10D8" w:rsidR="64A6AC57">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performance, employee </w:t>
      </w:r>
      <w:r w:rsidRPr="6AAE10D8" w:rsidR="55ED5C34">
        <w:rPr>
          <w:rFonts w:ascii="Arial Nova" w:hAnsi="Arial Nova" w:eastAsia="Arial Nova" w:cs="Arial Nova"/>
          <w:b w:val="0"/>
          <w:bCs w:val="0"/>
          <w:i w:val="0"/>
          <w:iCs w:val="0"/>
          <w:noProof w:val="0"/>
          <w:sz w:val="24"/>
          <w:szCs w:val="24"/>
          <w:lang w:val="en-US"/>
        </w:rPr>
        <w:t>engagement,</w:t>
      </w:r>
      <w:r w:rsidRPr="6AAE10D8" w:rsidR="59C9B23C">
        <w:rPr>
          <w:rFonts w:ascii="Arial Nova" w:hAnsi="Arial Nova" w:eastAsia="Arial Nova" w:cs="Arial Nova"/>
          <w:b w:val="0"/>
          <w:bCs w:val="0"/>
          <w:i w:val="0"/>
          <w:iCs w:val="0"/>
          <w:noProof w:val="0"/>
          <w:sz w:val="24"/>
          <w:szCs w:val="24"/>
          <w:lang w:val="en-US"/>
        </w:rPr>
        <w:t xml:space="preserve"> and long-term sustainability.</w:t>
      </w:r>
    </w:p>
    <w:p xmlns:wp14="http://schemas.microsoft.com/office/word/2010/wordml" w:rsidP="6AAE10D8" wp14:paraId="794C834C" wp14:textId="02F3C790">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Technological transformation provides opportunities for improved efficiency and decision-making but requires substantial workforce adaptation and change management. Talent acquisition and retention remain critical due to </w:t>
      </w:r>
      <w:r w:rsidRPr="6AAE10D8" w:rsidR="4ACBE9E7">
        <w:rPr>
          <w:rFonts w:ascii="Arial Nova" w:hAnsi="Arial Nova" w:eastAsia="Arial Nova" w:cs="Arial Nova"/>
          <w:b w:val="0"/>
          <w:bCs w:val="0"/>
          <w:i w:val="0"/>
          <w:iCs w:val="0"/>
          <w:noProof w:val="0"/>
          <w:sz w:val="24"/>
          <w:szCs w:val="24"/>
          <w:lang w:val="en-US"/>
        </w:rPr>
        <w:t>labor</w:t>
      </w:r>
      <w:r w:rsidRPr="6AAE10D8" w:rsidR="59C9B23C">
        <w:rPr>
          <w:rFonts w:ascii="Arial Nova" w:hAnsi="Arial Nova" w:eastAsia="Arial Nova" w:cs="Arial Nova"/>
          <w:b w:val="0"/>
          <w:bCs w:val="0"/>
          <w:i w:val="0"/>
          <w:iCs w:val="0"/>
          <w:noProof w:val="0"/>
          <w:sz w:val="24"/>
          <w:szCs w:val="24"/>
          <w:lang w:val="en-US"/>
        </w:rPr>
        <w:t xml:space="preserve"> market competition and evolving employee expectations. Furthermore, DEI has become an essential strategic priority because inclusive </w:t>
      </w:r>
      <w:r w:rsidRPr="6AAE10D8" w:rsidR="7C04B5CF">
        <w:rPr>
          <w:rFonts w:ascii="Arial Nova" w:hAnsi="Arial Nova" w:eastAsia="Arial Nova" w:cs="Arial Nova"/>
          <w:b w:val="0"/>
          <w:bCs w:val="0"/>
          <w:i w:val="0"/>
          <w:iCs w:val="0"/>
          <w:noProof w:val="0"/>
          <w:sz w:val="24"/>
          <w:szCs w:val="24"/>
          <w:lang w:val="en-US"/>
        </w:rPr>
        <w:t>organizations</w:t>
      </w:r>
      <w:r w:rsidRPr="6AAE10D8" w:rsidR="59C9B23C">
        <w:rPr>
          <w:rFonts w:ascii="Arial Nova" w:hAnsi="Arial Nova" w:eastAsia="Arial Nova" w:cs="Arial Nova"/>
          <w:b w:val="0"/>
          <w:bCs w:val="0"/>
          <w:i w:val="0"/>
          <w:iCs w:val="0"/>
          <w:noProof w:val="0"/>
          <w:sz w:val="24"/>
          <w:szCs w:val="24"/>
          <w:lang w:val="en-US"/>
        </w:rPr>
        <w:t xml:space="preserve"> are better positioned to attract talent, foster </w:t>
      </w:r>
      <w:r w:rsidRPr="6AAE10D8" w:rsidR="6527D0DF">
        <w:rPr>
          <w:rFonts w:ascii="Arial Nova" w:hAnsi="Arial Nova" w:eastAsia="Arial Nova" w:cs="Arial Nova"/>
          <w:b w:val="0"/>
          <w:bCs w:val="0"/>
          <w:i w:val="0"/>
          <w:iCs w:val="0"/>
          <w:noProof w:val="0"/>
          <w:sz w:val="24"/>
          <w:szCs w:val="24"/>
          <w:lang w:val="en-US"/>
        </w:rPr>
        <w:t>innovation,</w:t>
      </w:r>
      <w:r w:rsidRPr="6AAE10D8" w:rsidR="59C9B23C">
        <w:rPr>
          <w:rFonts w:ascii="Arial Nova" w:hAnsi="Arial Nova" w:eastAsia="Arial Nova" w:cs="Arial Nova"/>
          <w:b w:val="0"/>
          <w:bCs w:val="0"/>
          <w:i w:val="0"/>
          <w:iCs w:val="0"/>
          <w:noProof w:val="0"/>
          <w:sz w:val="24"/>
          <w:szCs w:val="24"/>
          <w:lang w:val="en-US"/>
        </w:rPr>
        <w:t xml:space="preserve"> and enhance </w:t>
      </w:r>
      <w:r w:rsidRPr="6AAE10D8" w:rsidR="42480EA4">
        <w:rPr>
          <w:rFonts w:ascii="Arial Nova" w:hAnsi="Arial Nova" w:eastAsia="Arial Nova" w:cs="Arial Nova"/>
          <w:b w:val="0"/>
          <w:bCs w:val="0"/>
          <w:i w:val="0"/>
          <w:iCs w:val="0"/>
          <w:noProof w:val="0"/>
          <w:sz w:val="24"/>
          <w:szCs w:val="24"/>
          <w:lang w:val="en-US"/>
        </w:rPr>
        <w:t>organizational</w:t>
      </w:r>
      <w:r w:rsidRPr="6AAE10D8" w:rsidR="59C9B23C">
        <w:rPr>
          <w:rFonts w:ascii="Arial Nova" w:hAnsi="Arial Nova" w:eastAsia="Arial Nova" w:cs="Arial Nova"/>
          <w:b w:val="0"/>
          <w:bCs w:val="0"/>
          <w:i w:val="0"/>
          <w:iCs w:val="0"/>
          <w:noProof w:val="0"/>
          <w:sz w:val="24"/>
          <w:szCs w:val="24"/>
          <w:lang w:val="en-US"/>
        </w:rPr>
        <w:t xml:space="preserve"> reputation.</w:t>
      </w:r>
    </w:p>
    <w:p xmlns:wp14="http://schemas.microsoft.com/office/word/2010/wordml" w:rsidP="6AAE10D8" wp14:paraId="635B80DD" wp14:textId="108873B2">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The evaluation </w:t>
      </w:r>
      <w:r w:rsidRPr="6AAE10D8" w:rsidR="59C9B23C">
        <w:rPr>
          <w:rFonts w:ascii="Arial Nova" w:hAnsi="Arial Nova" w:eastAsia="Arial Nova" w:cs="Arial Nova"/>
          <w:b w:val="0"/>
          <w:bCs w:val="0"/>
          <w:i w:val="0"/>
          <w:iCs w:val="0"/>
          <w:noProof w:val="0"/>
          <w:sz w:val="24"/>
          <w:szCs w:val="24"/>
          <w:lang w:val="en-US"/>
        </w:rPr>
        <w:t>demonstrated</w:t>
      </w:r>
      <w:r w:rsidRPr="6AAE10D8" w:rsidR="59C9B23C">
        <w:rPr>
          <w:rFonts w:ascii="Arial Nova" w:hAnsi="Arial Nova" w:eastAsia="Arial Nova" w:cs="Arial Nova"/>
          <w:b w:val="0"/>
          <w:bCs w:val="0"/>
          <w:i w:val="0"/>
          <w:iCs w:val="0"/>
          <w:noProof w:val="0"/>
          <w:sz w:val="24"/>
          <w:szCs w:val="24"/>
          <w:lang w:val="en-US"/>
        </w:rPr>
        <w:t xml:space="preserve"> that contemporary HR practices such as digital HR systems, workforce analytics, employer branding, strategic workforce planning, employee engagement </w:t>
      </w:r>
      <w:r w:rsidRPr="6AAE10D8" w:rsidR="30819376">
        <w:rPr>
          <w:rFonts w:ascii="Arial Nova" w:hAnsi="Arial Nova" w:eastAsia="Arial Nova" w:cs="Arial Nova"/>
          <w:b w:val="0"/>
          <w:bCs w:val="0"/>
          <w:i w:val="0"/>
          <w:iCs w:val="0"/>
          <w:noProof w:val="0"/>
          <w:sz w:val="24"/>
          <w:szCs w:val="24"/>
          <w:lang w:val="en-US"/>
        </w:rPr>
        <w:t>initiatives,</w:t>
      </w:r>
      <w:r w:rsidRPr="6AAE10D8" w:rsidR="59C9B23C">
        <w:rPr>
          <w:rFonts w:ascii="Arial Nova" w:hAnsi="Arial Nova" w:eastAsia="Arial Nova" w:cs="Arial Nova"/>
          <w:b w:val="0"/>
          <w:bCs w:val="0"/>
          <w:i w:val="0"/>
          <w:iCs w:val="0"/>
          <w:noProof w:val="0"/>
          <w:sz w:val="24"/>
          <w:szCs w:val="24"/>
          <w:lang w:val="en-US"/>
        </w:rPr>
        <w:t xml:space="preserve"> and inclusive recruitment can effectively address these challenges. However, their success depends heavily on managerial implementation. Leadership accountability, communication, performance </w:t>
      </w:r>
      <w:r w:rsidRPr="6AAE10D8" w:rsidR="7E3F97A7">
        <w:rPr>
          <w:rFonts w:ascii="Arial Nova" w:hAnsi="Arial Nova" w:eastAsia="Arial Nova" w:cs="Arial Nova"/>
          <w:b w:val="0"/>
          <w:bCs w:val="0"/>
          <w:i w:val="0"/>
          <w:iCs w:val="0"/>
          <w:noProof w:val="0"/>
          <w:sz w:val="24"/>
          <w:szCs w:val="24"/>
          <w:lang w:val="en-US"/>
        </w:rPr>
        <w:t>monitoring,</w:t>
      </w:r>
      <w:r w:rsidRPr="6AAE10D8" w:rsidR="59C9B23C">
        <w:rPr>
          <w:rFonts w:ascii="Arial Nova" w:hAnsi="Arial Nova" w:eastAsia="Arial Nova" w:cs="Arial Nova"/>
          <w:b w:val="0"/>
          <w:bCs w:val="0"/>
          <w:i w:val="0"/>
          <w:iCs w:val="0"/>
          <w:noProof w:val="0"/>
          <w:sz w:val="24"/>
          <w:szCs w:val="24"/>
          <w:lang w:val="en-US"/>
        </w:rPr>
        <w:t xml:space="preserve"> and cultural alignment are essential factors in achieving positive outcomes.</w:t>
      </w:r>
    </w:p>
    <w:p xmlns:wp14="http://schemas.microsoft.com/office/word/2010/wordml" w:rsidP="6AAE10D8" wp14:paraId="591C9C55" wp14:textId="377889D8">
      <w:pPr>
        <w:pStyle w:val="Heading2"/>
        <w:spacing w:before="261" w:beforeAutospacing="off" w:after="26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Recommendations</w:t>
      </w:r>
    </w:p>
    <w:p xmlns:wp14="http://schemas.microsoft.com/office/word/2010/wordml" w:rsidP="6AAE10D8" wp14:paraId="5AB9229C" wp14:textId="50A42B6D">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Based on the analysis, the following recommendations are proposed:</w:t>
      </w:r>
    </w:p>
    <w:p xmlns:wp14="http://schemas.microsoft.com/office/word/2010/wordml" w:rsidP="6AAE10D8" wp14:paraId="4DD519CC" wp14:textId="3DBDAD33">
      <w:pPr>
        <w:pStyle w:val="ListParagraph"/>
        <w:numPr>
          <w:ilvl w:val="0"/>
          <w:numId w:val="1"/>
        </w:num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Strengthen digital capability development</w:t>
      </w:r>
      <w:r w:rsidRPr="6AAE10D8" w:rsidR="59C9B23C">
        <w:rPr>
          <w:rFonts w:ascii="Arial Nova" w:hAnsi="Arial Nova" w:eastAsia="Arial Nova" w:cs="Arial Nova"/>
          <w:b w:val="0"/>
          <w:bCs w:val="0"/>
          <w:i w:val="0"/>
          <w:iCs w:val="0"/>
          <w:noProof w:val="0"/>
          <w:sz w:val="24"/>
          <w:szCs w:val="24"/>
          <w:lang w:val="en-US"/>
        </w:rPr>
        <w:t xml:space="preserve"> by providing continuous training and reskilling </w:t>
      </w:r>
      <w:r w:rsidRPr="6AAE10D8" w:rsidR="2930DB28">
        <w:rPr>
          <w:rFonts w:ascii="Arial Nova" w:hAnsi="Arial Nova" w:eastAsia="Arial Nova" w:cs="Arial Nova"/>
          <w:b w:val="0"/>
          <w:bCs w:val="0"/>
          <w:i w:val="0"/>
          <w:iCs w:val="0"/>
          <w:noProof w:val="0"/>
          <w:sz w:val="24"/>
          <w:szCs w:val="24"/>
          <w:lang w:val="en-US"/>
        </w:rPr>
        <w:t>programmed</w:t>
      </w:r>
      <w:r w:rsidRPr="6AAE10D8" w:rsidR="59C9B23C">
        <w:rPr>
          <w:rFonts w:ascii="Arial Nova" w:hAnsi="Arial Nova" w:eastAsia="Arial Nova" w:cs="Arial Nova"/>
          <w:b w:val="0"/>
          <w:bCs w:val="0"/>
          <w:i w:val="0"/>
          <w:iCs w:val="0"/>
          <w:noProof w:val="0"/>
          <w:sz w:val="24"/>
          <w:szCs w:val="24"/>
          <w:lang w:val="en-US"/>
        </w:rPr>
        <w:t xml:space="preserve"> to support employees during technological transformation.</w:t>
      </w:r>
    </w:p>
    <w:p xmlns:wp14="http://schemas.microsoft.com/office/word/2010/wordml" w:rsidP="6AAE10D8" wp14:paraId="16092EEA" wp14:textId="34B17C92">
      <w:pPr>
        <w:pStyle w:val="ListParagraph"/>
        <w:numPr>
          <w:ilvl w:val="0"/>
          <w:numId w:val="1"/>
        </w:num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Expand workforce analytics capabilities</w:t>
      </w:r>
      <w:r w:rsidRPr="6AAE10D8" w:rsidR="59C9B23C">
        <w:rPr>
          <w:rFonts w:ascii="Arial Nova" w:hAnsi="Arial Nova" w:eastAsia="Arial Nova" w:cs="Arial Nova"/>
          <w:b w:val="0"/>
          <w:bCs w:val="0"/>
          <w:i w:val="0"/>
          <w:iCs w:val="0"/>
          <w:noProof w:val="0"/>
          <w:sz w:val="24"/>
          <w:szCs w:val="24"/>
          <w:lang w:val="en-US"/>
        </w:rPr>
        <w:t xml:space="preserve"> to improve workforce planning, predict turnover risks and support evidence-based decision-making.</w:t>
      </w:r>
    </w:p>
    <w:p xmlns:wp14="http://schemas.microsoft.com/office/word/2010/wordml" w:rsidP="6AAE10D8" wp14:paraId="3524ECDB" wp14:textId="570F6080">
      <w:pPr>
        <w:pStyle w:val="ListParagraph"/>
        <w:numPr>
          <w:ilvl w:val="0"/>
          <w:numId w:val="1"/>
        </w:num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Enhance employer branding initiatives</w:t>
      </w:r>
      <w:r w:rsidRPr="6AAE10D8" w:rsidR="59C9B23C">
        <w:rPr>
          <w:rFonts w:ascii="Arial Nova" w:hAnsi="Arial Nova" w:eastAsia="Arial Nova" w:cs="Arial Nova"/>
          <w:b w:val="0"/>
          <w:bCs w:val="0"/>
          <w:i w:val="0"/>
          <w:iCs w:val="0"/>
          <w:noProof w:val="0"/>
          <w:sz w:val="24"/>
          <w:szCs w:val="24"/>
          <w:lang w:val="en-US"/>
        </w:rPr>
        <w:t xml:space="preserve"> by communicating authentic employee experiences, career progression </w:t>
      </w:r>
      <w:r w:rsidRPr="6AAE10D8" w:rsidR="257C122E">
        <w:rPr>
          <w:rFonts w:ascii="Arial Nova" w:hAnsi="Arial Nova" w:eastAsia="Arial Nova" w:cs="Arial Nova"/>
          <w:b w:val="0"/>
          <w:bCs w:val="0"/>
          <w:i w:val="0"/>
          <w:iCs w:val="0"/>
          <w:noProof w:val="0"/>
          <w:sz w:val="24"/>
          <w:szCs w:val="24"/>
          <w:lang w:val="en-US"/>
        </w:rPr>
        <w:t>opportunities,</w:t>
      </w:r>
      <w:r w:rsidRPr="6AAE10D8" w:rsidR="59C9B23C">
        <w:rPr>
          <w:rFonts w:ascii="Arial Nova" w:hAnsi="Arial Nova" w:eastAsia="Arial Nova" w:cs="Arial Nova"/>
          <w:b w:val="0"/>
          <w:bCs w:val="0"/>
          <w:i w:val="0"/>
          <w:iCs w:val="0"/>
          <w:noProof w:val="0"/>
          <w:sz w:val="24"/>
          <w:szCs w:val="24"/>
          <w:lang w:val="en-US"/>
        </w:rPr>
        <w:t xml:space="preserve"> and organizational values.</w:t>
      </w:r>
    </w:p>
    <w:p xmlns:wp14="http://schemas.microsoft.com/office/word/2010/wordml" w:rsidP="6AAE10D8" wp14:paraId="2C4B9DB0" wp14:textId="393EB4D2">
      <w:pPr>
        <w:pStyle w:val="ListParagraph"/>
        <w:numPr>
          <w:ilvl w:val="0"/>
          <w:numId w:val="1"/>
        </w:num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 xml:space="preserve">Develop comprehensive retention </w:t>
      </w:r>
      <w:r w:rsidRPr="6AAE10D8" w:rsidR="59C9B23C">
        <w:rPr>
          <w:rFonts w:ascii="Arial Nova" w:hAnsi="Arial Nova" w:eastAsia="Arial Nova" w:cs="Arial Nova"/>
          <w:b w:val="1"/>
          <w:bCs w:val="1"/>
          <w:i w:val="0"/>
          <w:iCs w:val="0"/>
          <w:noProof w:val="0"/>
          <w:sz w:val="24"/>
          <w:szCs w:val="24"/>
          <w:lang w:val="en-US"/>
        </w:rPr>
        <w:t>programs</w:t>
      </w:r>
      <w:r w:rsidRPr="6AAE10D8" w:rsidR="59C9B23C">
        <w:rPr>
          <w:rFonts w:ascii="Arial Nova" w:hAnsi="Arial Nova" w:eastAsia="Arial Nova" w:cs="Arial Nova"/>
          <w:b w:val="0"/>
          <w:bCs w:val="0"/>
          <w:i w:val="0"/>
          <w:iCs w:val="0"/>
          <w:noProof w:val="0"/>
          <w:sz w:val="24"/>
          <w:szCs w:val="24"/>
          <w:lang w:val="en-US"/>
        </w:rPr>
        <w:t xml:space="preserve"> focusing on career development, employee wellbeing, </w:t>
      </w:r>
      <w:r w:rsidRPr="6AAE10D8" w:rsidR="59C9B23C">
        <w:rPr>
          <w:rFonts w:ascii="Arial Nova" w:hAnsi="Arial Nova" w:eastAsia="Arial Nova" w:cs="Arial Nova"/>
          <w:b w:val="0"/>
          <w:bCs w:val="0"/>
          <w:i w:val="0"/>
          <w:iCs w:val="0"/>
          <w:noProof w:val="0"/>
          <w:sz w:val="24"/>
          <w:szCs w:val="24"/>
          <w:lang w:val="en-US"/>
        </w:rPr>
        <w:t>recognition</w:t>
      </w:r>
      <w:r w:rsidRPr="6AAE10D8" w:rsidR="59C9B23C">
        <w:rPr>
          <w:rFonts w:ascii="Arial Nova" w:hAnsi="Arial Nova" w:eastAsia="Arial Nova" w:cs="Arial Nova"/>
          <w:b w:val="0"/>
          <w:bCs w:val="0"/>
          <w:i w:val="0"/>
          <w:iCs w:val="0"/>
          <w:noProof w:val="0"/>
          <w:sz w:val="24"/>
          <w:szCs w:val="24"/>
          <w:lang w:val="en-US"/>
        </w:rPr>
        <w:t xml:space="preserve"> and flexible working arrangements.</w:t>
      </w:r>
    </w:p>
    <w:p xmlns:wp14="http://schemas.microsoft.com/office/word/2010/wordml" w:rsidP="6AAE10D8" wp14:paraId="1C7BB631" wp14:textId="528AB295">
      <w:pPr>
        <w:pStyle w:val="ListParagraph"/>
        <w:numPr>
          <w:ilvl w:val="0"/>
          <w:numId w:val="1"/>
        </w:num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Embed DEI objectives into managerial performance measures</w:t>
      </w:r>
      <w:r w:rsidRPr="6AAE10D8" w:rsidR="59C9B23C">
        <w:rPr>
          <w:rFonts w:ascii="Arial Nova" w:hAnsi="Arial Nova" w:eastAsia="Arial Nova" w:cs="Arial Nova"/>
          <w:b w:val="0"/>
          <w:bCs w:val="0"/>
          <w:i w:val="0"/>
          <w:iCs w:val="0"/>
          <w:noProof w:val="0"/>
          <w:sz w:val="24"/>
          <w:szCs w:val="24"/>
          <w:lang w:val="en-US"/>
        </w:rPr>
        <w:t xml:space="preserve"> to increase accountability and ensure meaningful progress across all departments.</w:t>
      </w:r>
    </w:p>
    <w:p xmlns:wp14="http://schemas.microsoft.com/office/word/2010/wordml" w:rsidP="6AAE10D8" wp14:paraId="4CD3FACD" wp14:textId="05756872">
      <w:pPr>
        <w:pStyle w:val="ListParagraph"/>
        <w:numPr>
          <w:ilvl w:val="0"/>
          <w:numId w:val="1"/>
        </w:num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Increase leadership development opportunities</w:t>
      </w:r>
      <w:r w:rsidRPr="6AAE10D8" w:rsidR="59C9B23C">
        <w:rPr>
          <w:rFonts w:ascii="Arial Nova" w:hAnsi="Arial Nova" w:eastAsia="Arial Nova" w:cs="Arial Nova"/>
          <w:b w:val="0"/>
          <w:bCs w:val="0"/>
          <w:i w:val="0"/>
          <w:iCs w:val="0"/>
          <w:noProof w:val="0"/>
          <w:sz w:val="24"/>
          <w:szCs w:val="24"/>
          <w:lang w:val="en-US"/>
        </w:rPr>
        <w:t xml:space="preserve"> for underrepresented groups to improve diversity at senior management levels.</w:t>
      </w:r>
    </w:p>
    <w:p xmlns:wp14="http://schemas.microsoft.com/office/word/2010/wordml" w:rsidP="6AAE10D8" wp14:paraId="051B91FD" wp14:textId="78A1F782">
      <w:pPr>
        <w:pStyle w:val="ListParagraph"/>
        <w:numPr>
          <w:ilvl w:val="0"/>
          <w:numId w:val="1"/>
        </w:num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Establish regular monitoring mechanisms</w:t>
      </w:r>
      <w:r w:rsidRPr="6AAE10D8" w:rsidR="59C9B23C">
        <w:rPr>
          <w:rFonts w:ascii="Arial Nova" w:hAnsi="Arial Nova" w:eastAsia="Arial Nova" w:cs="Arial Nova"/>
          <w:b w:val="0"/>
          <w:bCs w:val="0"/>
          <w:i w:val="0"/>
          <w:iCs w:val="0"/>
          <w:noProof w:val="0"/>
          <w:sz w:val="24"/>
          <w:szCs w:val="24"/>
          <w:lang w:val="en-US"/>
        </w:rPr>
        <w:t xml:space="preserve"> using engagement surveys, diversity metrics and workforce data to evaluate progress and support continuous improvement.</w:t>
      </w:r>
    </w:p>
    <w:p xmlns:wp14="http://schemas.microsoft.com/office/word/2010/wordml" w:rsidP="6AAE10D8" wp14:paraId="05B51AB9" wp14:textId="441DFC70">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By implementing these recommendations, Asda can strengthen organisational resilience, improve employee engagement and maintain competitive advantage within the evolving UK retail sector.</w:t>
      </w:r>
    </w:p>
    <w:p xmlns:wp14="http://schemas.microsoft.com/office/word/2010/wordml" w:rsidP="6AAE10D8" wp14:paraId="7D0F1A61" wp14:textId="6E6EE0AF">
      <w:pPr>
        <w:spacing w:before="0" w:beforeAutospacing="off" w:after="0" w:afterAutospacing="off" w:line="300" w:lineRule="auto"/>
        <w:rPr>
          <w:rFonts w:ascii="Arial Nova" w:hAnsi="Arial Nova" w:eastAsia="Arial Nova" w:cs="Arial Nova"/>
          <w:sz w:val="24"/>
          <w:szCs w:val="24"/>
        </w:rPr>
      </w:pPr>
    </w:p>
    <w:p xmlns:wp14="http://schemas.microsoft.com/office/word/2010/wordml" w:rsidP="6AAE10D8" wp14:paraId="3D55F5CE" wp14:textId="587200FC">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5909FF86" wp14:textId="0EE2D366">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p>
    <w:p xmlns:wp14="http://schemas.microsoft.com/office/word/2010/wordml" w:rsidP="6AAE10D8" wp14:paraId="6EED5E6D" wp14:textId="6548EB3F">
      <w:pPr>
        <w:pStyle w:val="Heading1"/>
        <w:spacing w:before="281" w:beforeAutospacing="off" w:after="281" w:afterAutospacing="off" w:line="300" w:lineRule="auto"/>
        <w:rPr>
          <w:rFonts w:ascii="Arial Nova" w:hAnsi="Arial Nova" w:eastAsia="Arial Nova" w:cs="Arial Nova"/>
          <w:b w:val="1"/>
          <w:bCs w:val="1"/>
          <w:i w:val="0"/>
          <w:iCs w:val="0"/>
          <w:noProof w:val="0"/>
          <w:sz w:val="24"/>
          <w:szCs w:val="24"/>
          <w:lang w:val="en-US"/>
        </w:rPr>
      </w:pPr>
      <w:r w:rsidRPr="6AAE10D8" w:rsidR="59C9B23C">
        <w:rPr>
          <w:rFonts w:ascii="Arial Nova" w:hAnsi="Arial Nova" w:eastAsia="Arial Nova" w:cs="Arial Nova"/>
          <w:b w:val="1"/>
          <w:bCs w:val="1"/>
          <w:i w:val="0"/>
          <w:iCs w:val="0"/>
          <w:noProof w:val="0"/>
          <w:sz w:val="24"/>
          <w:szCs w:val="24"/>
          <w:lang w:val="en-US"/>
        </w:rPr>
        <w:t>Reference List (Harvard Style)</w:t>
      </w:r>
    </w:p>
    <w:p xmlns:wp14="http://schemas.microsoft.com/office/word/2010/wordml" w:rsidP="6AAE10D8" wp14:paraId="0DEC6737" wp14:textId="577ABE30">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Armstrong, M. and Taylor, S. (2023) </w:t>
      </w:r>
      <w:r w:rsidRPr="6AAE10D8" w:rsidR="59C9B23C">
        <w:rPr>
          <w:rFonts w:ascii="Arial Nova" w:hAnsi="Arial Nova" w:eastAsia="Arial Nova" w:cs="Arial Nova"/>
          <w:b w:val="0"/>
          <w:bCs w:val="0"/>
          <w:i w:val="1"/>
          <w:iCs w:val="1"/>
          <w:noProof w:val="0"/>
          <w:sz w:val="24"/>
          <w:szCs w:val="24"/>
          <w:lang w:val="en-US"/>
        </w:rPr>
        <w:t>Armstrong's Handbook of Human Resource Management Practice</w:t>
      </w:r>
      <w:r w:rsidRPr="6AAE10D8" w:rsidR="59C9B23C">
        <w:rPr>
          <w:rFonts w:ascii="Arial Nova" w:hAnsi="Arial Nova" w:eastAsia="Arial Nova" w:cs="Arial Nova"/>
          <w:b w:val="0"/>
          <w:bCs w:val="0"/>
          <w:i w:val="0"/>
          <w:iCs w:val="0"/>
          <w:noProof w:val="0"/>
          <w:sz w:val="24"/>
          <w:szCs w:val="24"/>
          <w:lang w:val="en-US"/>
        </w:rPr>
        <w:t>. 16th edn. London: Kogan Page.</w:t>
      </w:r>
    </w:p>
    <w:p xmlns:wp14="http://schemas.microsoft.com/office/word/2010/wordml" w:rsidP="6AAE10D8" wp14:paraId="2767C7F9" wp14:textId="3D8761F4">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Asda (2024a) </w:t>
      </w:r>
      <w:r w:rsidRPr="6AAE10D8" w:rsidR="59C9B23C">
        <w:rPr>
          <w:rFonts w:ascii="Arial Nova" w:hAnsi="Arial Nova" w:eastAsia="Arial Nova" w:cs="Arial Nova"/>
          <w:b w:val="0"/>
          <w:bCs w:val="0"/>
          <w:i w:val="1"/>
          <w:iCs w:val="1"/>
          <w:noProof w:val="0"/>
          <w:sz w:val="24"/>
          <w:szCs w:val="24"/>
          <w:lang w:val="en-US"/>
        </w:rPr>
        <w:t>Project Future: Driving Asda's Transformation</w:t>
      </w:r>
      <w:r w:rsidRPr="6AAE10D8" w:rsidR="59C9B23C">
        <w:rPr>
          <w:rFonts w:ascii="Arial Nova" w:hAnsi="Arial Nova" w:eastAsia="Arial Nova" w:cs="Arial Nova"/>
          <w:b w:val="0"/>
          <w:bCs w:val="0"/>
          <w:i w:val="0"/>
          <w:iCs w:val="0"/>
          <w:noProof w:val="0"/>
          <w:sz w:val="24"/>
          <w:szCs w:val="24"/>
          <w:lang w:val="en-US"/>
        </w:rPr>
        <w:t xml:space="preserve">. Available at: </w:t>
      </w:r>
      <w:hyperlink r:id="R51a1273fab024e31">
        <w:r w:rsidRPr="6AAE10D8" w:rsidR="59C9B23C">
          <w:rPr>
            <w:rStyle w:val="Hyperlink"/>
            <w:rFonts w:ascii="Arial Nova" w:hAnsi="Arial Nova" w:eastAsia="Arial Nova" w:cs="Arial Nova"/>
            <w:b w:val="0"/>
            <w:bCs w:val="0"/>
            <w:i w:val="0"/>
            <w:iCs w:val="0"/>
            <w:noProof w:val="0"/>
            <w:sz w:val="24"/>
            <w:szCs w:val="24"/>
            <w:lang w:val="en-US"/>
          </w:rPr>
          <w:t>https://corporate.asda.com/20240925/project-future-driving-asdas-transformation</w:t>
        </w:r>
      </w:hyperlink>
      <w:r w:rsidRPr="6AAE10D8" w:rsidR="59C9B23C">
        <w:rPr>
          <w:rFonts w:ascii="Arial Nova" w:hAnsi="Arial Nova" w:eastAsia="Arial Nova" w:cs="Arial Nova"/>
          <w:b w:val="0"/>
          <w:bCs w:val="0"/>
          <w:i w:val="0"/>
          <w:iCs w:val="0"/>
          <w:noProof w:val="0"/>
          <w:sz w:val="24"/>
          <w:szCs w:val="24"/>
          <w:lang w:val="en-US"/>
        </w:rPr>
        <w:t xml:space="preserve"> (Accessed: 14 July 2026).</w:t>
      </w:r>
    </w:p>
    <w:p xmlns:wp14="http://schemas.microsoft.com/office/word/2010/wordml" w:rsidP="6AAE10D8" wp14:paraId="75BCC941" wp14:textId="62920810">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Asda (2024b) </w:t>
      </w:r>
      <w:r w:rsidRPr="6AAE10D8" w:rsidR="59C9B23C">
        <w:rPr>
          <w:rFonts w:ascii="Arial Nova" w:hAnsi="Arial Nova" w:eastAsia="Arial Nova" w:cs="Arial Nova"/>
          <w:b w:val="0"/>
          <w:bCs w:val="0"/>
          <w:i w:val="1"/>
          <w:iCs w:val="1"/>
          <w:noProof w:val="0"/>
          <w:sz w:val="24"/>
          <w:szCs w:val="24"/>
          <w:lang w:val="en-US"/>
        </w:rPr>
        <w:t>Equity, Diversity and Inclusivity (EDI)</w:t>
      </w:r>
      <w:r w:rsidRPr="6AAE10D8" w:rsidR="59C9B23C">
        <w:rPr>
          <w:rFonts w:ascii="Arial Nova" w:hAnsi="Arial Nova" w:eastAsia="Arial Nova" w:cs="Arial Nova"/>
          <w:b w:val="0"/>
          <w:bCs w:val="0"/>
          <w:i w:val="0"/>
          <w:iCs w:val="0"/>
          <w:noProof w:val="0"/>
          <w:sz w:val="24"/>
          <w:szCs w:val="24"/>
          <w:lang w:val="en-US"/>
        </w:rPr>
        <w:t xml:space="preserve">. Available at: </w:t>
      </w:r>
      <w:hyperlink r:id="R219a6bee88214488">
        <w:r w:rsidRPr="6AAE10D8" w:rsidR="59C9B23C">
          <w:rPr>
            <w:rStyle w:val="Hyperlink"/>
            <w:rFonts w:ascii="Arial Nova" w:hAnsi="Arial Nova" w:eastAsia="Arial Nova" w:cs="Arial Nova"/>
            <w:b w:val="0"/>
            <w:bCs w:val="0"/>
            <w:i w:val="0"/>
            <w:iCs w:val="0"/>
            <w:noProof w:val="0"/>
            <w:sz w:val="24"/>
            <w:szCs w:val="24"/>
            <w:lang w:val="en-US"/>
          </w:rPr>
          <w:t>https://corporate.asda.com/equity-diversity-inclusivity</w:t>
        </w:r>
      </w:hyperlink>
      <w:r w:rsidRPr="6AAE10D8" w:rsidR="59C9B23C">
        <w:rPr>
          <w:rFonts w:ascii="Arial Nova" w:hAnsi="Arial Nova" w:eastAsia="Arial Nova" w:cs="Arial Nova"/>
          <w:b w:val="0"/>
          <w:bCs w:val="0"/>
          <w:i w:val="0"/>
          <w:iCs w:val="0"/>
          <w:noProof w:val="0"/>
          <w:sz w:val="24"/>
          <w:szCs w:val="24"/>
          <w:lang w:val="en-US"/>
        </w:rPr>
        <w:t xml:space="preserve"> (Accessed: 14 July 2026).</w:t>
      </w:r>
    </w:p>
    <w:p xmlns:wp14="http://schemas.microsoft.com/office/word/2010/wordml" w:rsidP="6AAE10D8" wp14:paraId="54B0007B" wp14:textId="51267089">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Asda Jobs (2026a) </w:t>
      </w:r>
      <w:r w:rsidRPr="6AAE10D8" w:rsidR="59C9B23C">
        <w:rPr>
          <w:rFonts w:ascii="Arial Nova" w:hAnsi="Arial Nova" w:eastAsia="Arial Nova" w:cs="Arial Nova"/>
          <w:b w:val="0"/>
          <w:bCs w:val="0"/>
          <w:i w:val="1"/>
          <w:iCs w:val="1"/>
          <w:noProof w:val="0"/>
          <w:sz w:val="24"/>
          <w:szCs w:val="24"/>
          <w:lang w:val="en-US"/>
        </w:rPr>
        <w:t>Asda Careers</w:t>
      </w:r>
      <w:r w:rsidRPr="6AAE10D8" w:rsidR="59C9B23C">
        <w:rPr>
          <w:rFonts w:ascii="Arial Nova" w:hAnsi="Arial Nova" w:eastAsia="Arial Nova" w:cs="Arial Nova"/>
          <w:b w:val="0"/>
          <w:bCs w:val="0"/>
          <w:i w:val="0"/>
          <w:iCs w:val="0"/>
          <w:noProof w:val="0"/>
          <w:sz w:val="24"/>
          <w:szCs w:val="24"/>
          <w:lang w:val="en-US"/>
        </w:rPr>
        <w:t xml:space="preserve">. Available at: </w:t>
      </w:r>
      <w:hyperlink r:id="R91fc40546cc8426e">
        <w:r w:rsidRPr="6AAE10D8" w:rsidR="59C9B23C">
          <w:rPr>
            <w:rStyle w:val="Hyperlink"/>
            <w:rFonts w:ascii="Arial Nova" w:hAnsi="Arial Nova" w:eastAsia="Arial Nova" w:cs="Arial Nova"/>
            <w:b w:val="0"/>
            <w:bCs w:val="0"/>
            <w:i w:val="0"/>
            <w:iCs w:val="0"/>
            <w:noProof w:val="0"/>
            <w:sz w:val="24"/>
            <w:szCs w:val="24"/>
            <w:lang w:val="en-US"/>
          </w:rPr>
          <w:t>https://www.asda.jobs/</w:t>
        </w:r>
      </w:hyperlink>
      <w:r w:rsidRPr="6AAE10D8" w:rsidR="59C9B23C">
        <w:rPr>
          <w:rFonts w:ascii="Arial Nova" w:hAnsi="Arial Nova" w:eastAsia="Arial Nova" w:cs="Arial Nova"/>
          <w:b w:val="0"/>
          <w:bCs w:val="0"/>
          <w:i w:val="0"/>
          <w:iCs w:val="0"/>
          <w:noProof w:val="0"/>
          <w:sz w:val="24"/>
          <w:szCs w:val="24"/>
          <w:lang w:val="en-US"/>
        </w:rPr>
        <w:t xml:space="preserve"> (Accessed: 14 July 2026).</w:t>
      </w:r>
    </w:p>
    <w:p xmlns:wp14="http://schemas.microsoft.com/office/word/2010/wordml" w:rsidP="6AAE10D8" wp14:paraId="37E2A06D" wp14:textId="507A8C3A">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Asda Jobs (2026b) </w:t>
      </w:r>
      <w:r w:rsidRPr="6AAE10D8" w:rsidR="59C9B23C">
        <w:rPr>
          <w:rFonts w:ascii="Arial Nova" w:hAnsi="Arial Nova" w:eastAsia="Arial Nova" w:cs="Arial Nova"/>
          <w:b w:val="0"/>
          <w:bCs w:val="0"/>
          <w:i w:val="1"/>
          <w:iCs w:val="1"/>
          <w:noProof w:val="0"/>
          <w:sz w:val="24"/>
          <w:szCs w:val="24"/>
          <w:lang w:val="en-US"/>
        </w:rPr>
        <w:t>Technology at Asda</w:t>
      </w:r>
      <w:r w:rsidRPr="6AAE10D8" w:rsidR="59C9B23C">
        <w:rPr>
          <w:rFonts w:ascii="Arial Nova" w:hAnsi="Arial Nova" w:eastAsia="Arial Nova" w:cs="Arial Nova"/>
          <w:b w:val="0"/>
          <w:bCs w:val="0"/>
          <w:i w:val="0"/>
          <w:iCs w:val="0"/>
          <w:noProof w:val="0"/>
          <w:sz w:val="24"/>
          <w:szCs w:val="24"/>
          <w:lang w:val="en-US"/>
        </w:rPr>
        <w:t xml:space="preserve">. Available at: </w:t>
      </w:r>
      <w:hyperlink r:id="R48803f89c0174072">
        <w:r w:rsidRPr="6AAE10D8" w:rsidR="59C9B23C">
          <w:rPr>
            <w:rStyle w:val="Hyperlink"/>
            <w:rFonts w:ascii="Arial Nova" w:hAnsi="Arial Nova" w:eastAsia="Arial Nova" w:cs="Arial Nova"/>
            <w:b w:val="0"/>
            <w:bCs w:val="0"/>
            <w:i w:val="0"/>
            <w:iCs w:val="0"/>
            <w:noProof w:val="0"/>
            <w:sz w:val="24"/>
            <w:szCs w:val="24"/>
            <w:lang w:val="en-US"/>
          </w:rPr>
          <w:t>https://www.asda.jobs/everything/we-do/departments/technology</w:t>
        </w:r>
      </w:hyperlink>
      <w:r w:rsidRPr="6AAE10D8" w:rsidR="59C9B23C">
        <w:rPr>
          <w:rFonts w:ascii="Arial Nova" w:hAnsi="Arial Nova" w:eastAsia="Arial Nova" w:cs="Arial Nova"/>
          <w:b w:val="0"/>
          <w:bCs w:val="0"/>
          <w:i w:val="0"/>
          <w:iCs w:val="0"/>
          <w:noProof w:val="0"/>
          <w:sz w:val="24"/>
          <w:szCs w:val="24"/>
          <w:lang w:val="en-US"/>
        </w:rPr>
        <w:t xml:space="preserve"> (Accessed: 14 July 2026).</w:t>
      </w:r>
    </w:p>
    <w:p xmlns:wp14="http://schemas.microsoft.com/office/word/2010/wordml" w:rsidP="6AAE10D8" wp14:paraId="528F9EC8" wp14:textId="74C68455">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CIPD (2024) </w:t>
      </w:r>
      <w:r w:rsidRPr="6AAE10D8" w:rsidR="59C9B23C">
        <w:rPr>
          <w:rFonts w:ascii="Arial Nova" w:hAnsi="Arial Nova" w:eastAsia="Arial Nova" w:cs="Arial Nova"/>
          <w:b w:val="0"/>
          <w:bCs w:val="0"/>
          <w:i w:val="1"/>
          <w:iCs w:val="1"/>
          <w:noProof w:val="0"/>
          <w:sz w:val="24"/>
          <w:szCs w:val="24"/>
          <w:lang w:val="en-US"/>
        </w:rPr>
        <w:t>People Management and the Future of Work</w:t>
      </w:r>
      <w:r w:rsidRPr="6AAE10D8" w:rsidR="59C9B23C">
        <w:rPr>
          <w:rFonts w:ascii="Arial Nova" w:hAnsi="Arial Nova" w:eastAsia="Arial Nova" w:cs="Arial Nova"/>
          <w:b w:val="0"/>
          <w:bCs w:val="0"/>
          <w:i w:val="0"/>
          <w:iCs w:val="0"/>
          <w:noProof w:val="0"/>
          <w:sz w:val="24"/>
          <w:szCs w:val="24"/>
          <w:lang w:val="en-US"/>
        </w:rPr>
        <w:t>. London: Chartered Institute of Personnel and Development.</w:t>
      </w:r>
    </w:p>
    <w:p xmlns:wp14="http://schemas.microsoft.com/office/word/2010/wordml" w:rsidP="6AAE10D8" wp14:paraId="40AFF59D" wp14:textId="45118337">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HR Grapevine (2024) </w:t>
      </w:r>
      <w:r w:rsidRPr="6AAE10D8" w:rsidR="59C9B23C">
        <w:rPr>
          <w:rFonts w:ascii="Arial Nova" w:hAnsi="Arial Nova" w:eastAsia="Arial Nova" w:cs="Arial Nova"/>
          <w:b w:val="0"/>
          <w:bCs w:val="0"/>
          <w:i w:val="1"/>
          <w:iCs w:val="1"/>
          <w:noProof w:val="0"/>
          <w:sz w:val="24"/>
          <w:szCs w:val="24"/>
          <w:lang w:val="en-US"/>
        </w:rPr>
        <w:t>ASDA Consolidates HR Systems into a Single Platform</w:t>
      </w:r>
      <w:r w:rsidRPr="6AAE10D8" w:rsidR="59C9B23C">
        <w:rPr>
          <w:rFonts w:ascii="Arial Nova" w:hAnsi="Arial Nova" w:eastAsia="Arial Nova" w:cs="Arial Nova"/>
          <w:b w:val="0"/>
          <w:bCs w:val="0"/>
          <w:i w:val="0"/>
          <w:iCs w:val="0"/>
          <w:noProof w:val="0"/>
          <w:sz w:val="24"/>
          <w:szCs w:val="24"/>
          <w:lang w:val="en-US"/>
        </w:rPr>
        <w:t xml:space="preserve">. Available at: </w:t>
      </w:r>
      <w:hyperlink r:id="Rad222f30717e4b83">
        <w:r w:rsidRPr="6AAE10D8" w:rsidR="59C9B23C">
          <w:rPr>
            <w:rStyle w:val="Hyperlink"/>
            <w:rFonts w:ascii="Arial Nova" w:hAnsi="Arial Nova" w:eastAsia="Arial Nova" w:cs="Arial Nova"/>
            <w:b w:val="0"/>
            <w:bCs w:val="0"/>
            <w:i w:val="0"/>
            <w:iCs w:val="0"/>
            <w:noProof w:val="0"/>
            <w:sz w:val="24"/>
            <w:szCs w:val="24"/>
            <w:lang w:val="en-US"/>
          </w:rPr>
          <w:t>https://www.hrgrapevine.com/content/article/2024-11-20-asda-just-consolidated-its-hr-tech-into-a-single-platform-why-are-other-employers-following-suit</w:t>
        </w:r>
      </w:hyperlink>
      <w:r w:rsidRPr="6AAE10D8" w:rsidR="59C9B23C">
        <w:rPr>
          <w:rFonts w:ascii="Arial Nova" w:hAnsi="Arial Nova" w:eastAsia="Arial Nova" w:cs="Arial Nova"/>
          <w:b w:val="0"/>
          <w:bCs w:val="0"/>
          <w:i w:val="0"/>
          <w:iCs w:val="0"/>
          <w:noProof w:val="0"/>
          <w:sz w:val="24"/>
          <w:szCs w:val="24"/>
          <w:lang w:val="en-US"/>
        </w:rPr>
        <w:t xml:space="preserve"> (Accessed: 14 July 2026).</w:t>
      </w:r>
    </w:p>
    <w:p xmlns:wp14="http://schemas.microsoft.com/office/word/2010/wordml" w:rsidP="6AAE10D8" wp14:paraId="0240E102" wp14:textId="63AED33D">
      <w:pPr>
        <w:spacing w:before="210" w:beforeAutospacing="off" w:after="210" w:afterAutospacing="off" w:line="300" w:lineRule="auto"/>
        <w:rPr>
          <w:rFonts w:ascii="Arial Nova" w:hAnsi="Arial Nova" w:eastAsia="Arial Nova" w:cs="Arial Nova"/>
          <w:b w:val="0"/>
          <w:bCs w:val="0"/>
          <w:i w:val="0"/>
          <w:iCs w:val="0"/>
          <w:noProof w:val="0"/>
          <w:sz w:val="24"/>
          <w:szCs w:val="24"/>
          <w:lang w:val="en-US"/>
        </w:rPr>
      </w:pPr>
      <w:r w:rsidRPr="6AAE10D8" w:rsidR="59C9B23C">
        <w:rPr>
          <w:rFonts w:ascii="Arial Nova" w:hAnsi="Arial Nova" w:eastAsia="Arial Nova" w:cs="Arial Nova"/>
          <w:b w:val="0"/>
          <w:bCs w:val="0"/>
          <w:i w:val="0"/>
          <w:iCs w:val="0"/>
          <w:noProof w:val="0"/>
          <w:sz w:val="24"/>
          <w:szCs w:val="24"/>
          <w:lang w:val="en-US"/>
        </w:rPr>
        <w:t xml:space="preserve">Taylor, S. (2022) </w:t>
      </w:r>
      <w:r w:rsidRPr="6AAE10D8" w:rsidR="59C9B23C">
        <w:rPr>
          <w:rFonts w:ascii="Arial Nova" w:hAnsi="Arial Nova" w:eastAsia="Arial Nova" w:cs="Arial Nova"/>
          <w:b w:val="0"/>
          <w:bCs w:val="0"/>
          <w:i w:val="1"/>
          <w:iCs w:val="1"/>
          <w:noProof w:val="0"/>
          <w:sz w:val="24"/>
          <w:szCs w:val="24"/>
          <w:lang w:val="en-US"/>
        </w:rPr>
        <w:t>Human Resource Management</w:t>
      </w:r>
      <w:r w:rsidRPr="6AAE10D8" w:rsidR="59C9B23C">
        <w:rPr>
          <w:rFonts w:ascii="Arial Nova" w:hAnsi="Arial Nova" w:eastAsia="Arial Nova" w:cs="Arial Nova"/>
          <w:b w:val="0"/>
          <w:bCs w:val="0"/>
          <w:i w:val="0"/>
          <w:iCs w:val="0"/>
          <w:noProof w:val="0"/>
          <w:sz w:val="24"/>
          <w:szCs w:val="24"/>
          <w:lang w:val="en-US"/>
        </w:rPr>
        <w:t>. 7th edn. London: Kogan Page.</w:t>
      </w:r>
    </w:p>
    <w:p xmlns:wp14="http://schemas.microsoft.com/office/word/2010/wordml" wp14:paraId="2C078E63" wp14:textId="5670E515"/>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1f13ad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9116A5"/>
    <w:rsid w:val="014A3318"/>
    <w:rsid w:val="0194D6FE"/>
    <w:rsid w:val="02BEC85E"/>
    <w:rsid w:val="0388A4D3"/>
    <w:rsid w:val="04DEE7F4"/>
    <w:rsid w:val="06EB8F4E"/>
    <w:rsid w:val="07939A41"/>
    <w:rsid w:val="07AAE7EC"/>
    <w:rsid w:val="08D4A696"/>
    <w:rsid w:val="09ACFB0E"/>
    <w:rsid w:val="0BE11291"/>
    <w:rsid w:val="0C44B589"/>
    <w:rsid w:val="0E5701A9"/>
    <w:rsid w:val="0E9FC0C9"/>
    <w:rsid w:val="0EDFA299"/>
    <w:rsid w:val="0EE9B312"/>
    <w:rsid w:val="0F0D213E"/>
    <w:rsid w:val="0F993761"/>
    <w:rsid w:val="1002CC7E"/>
    <w:rsid w:val="103735CD"/>
    <w:rsid w:val="12CF22F1"/>
    <w:rsid w:val="1353653D"/>
    <w:rsid w:val="143CF2D4"/>
    <w:rsid w:val="14454D25"/>
    <w:rsid w:val="14744965"/>
    <w:rsid w:val="1671D4AF"/>
    <w:rsid w:val="199116A5"/>
    <w:rsid w:val="1A0D77A9"/>
    <w:rsid w:val="1A3A2245"/>
    <w:rsid w:val="1A768F16"/>
    <w:rsid w:val="1D0C13E0"/>
    <w:rsid w:val="1DF748B4"/>
    <w:rsid w:val="1E543E6A"/>
    <w:rsid w:val="1EF303B6"/>
    <w:rsid w:val="209A68EF"/>
    <w:rsid w:val="20E6569C"/>
    <w:rsid w:val="219278F9"/>
    <w:rsid w:val="224F94E9"/>
    <w:rsid w:val="2294FA30"/>
    <w:rsid w:val="23E48569"/>
    <w:rsid w:val="242D41E3"/>
    <w:rsid w:val="24ACBAD6"/>
    <w:rsid w:val="24B70A5B"/>
    <w:rsid w:val="2502F2DB"/>
    <w:rsid w:val="257C122E"/>
    <w:rsid w:val="25E3D471"/>
    <w:rsid w:val="26878A4E"/>
    <w:rsid w:val="28BCD25E"/>
    <w:rsid w:val="2930DB28"/>
    <w:rsid w:val="2A0495A0"/>
    <w:rsid w:val="2A411A46"/>
    <w:rsid w:val="2AA5A171"/>
    <w:rsid w:val="2B28D548"/>
    <w:rsid w:val="2B64F947"/>
    <w:rsid w:val="2CB390E0"/>
    <w:rsid w:val="2D3812DD"/>
    <w:rsid w:val="2E5E82AE"/>
    <w:rsid w:val="2E9569A0"/>
    <w:rsid w:val="2EC185F4"/>
    <w:rsid w:val="3074C1E1"/>
    <w:rsid w:val="30819376"/>
    <w:rsid w:val="3180B051"/>
    <w:rsid w:val="325E4462"/>
    <w:rsid w:val="33137017"/>
    <w:rsid w:val="337913C2"/>
    <w:rsid w:val="3598ABCE"/>
    <w:rsid w:val="36008C8C"/>
    <w:rsid w:val="389687E0"/>
    <w:rsid w:val="38D58EE6"/>
    <w:rsid w:val="39010CB1"/>
    <w:rsid w:val="3972C4EF"/>
    <w:rsid w:val="3BC2E2BA"/>
    <w:rsid w:val="3BC8B18E"/>
    <w:rsid w:val="3C387E99"/>
    <w:rsid w:val="3E235898"/>
    <w:rsid w:val="3E6CA3CC"/>
    <w:rsid w:val="3E7E9954"/>
    <w:rsid w:val="3EE95A19"/>
    <w:rsid w:val="3F0D5518"/>
    <w:rsid w:val="3FE625B6"/>
    <w:rsid w:val="41425E74"/>
    <w:rsid w:val="42480EA4"/>
    <w:rsid w:val="425203CB"/>
    <w:rsid w:val="43664026"/>
    <w:rsid w:val="438B7A19"/>
    <w:rsid w:val="444D57F5"/>
    <w:rsid w:val="4486BFB7"/>
    <w:rsid w:val="46AF91A2"/>
    <w:rsid w:val="49296B42"/>
    <w:rsid w:val="49E15012"/>
    <w:rsid w:val="4A3E1B84"/>
    <w:rsid w:val="4AB17F4A"/>
    <w:rsid w:val="4ACBE9E7"/>
    <w:rsid w:val="4C4E30B9"/>
    <w:rsid w:val="4C9ED37B"/>
    <w:rsid w:val="4D5EBCD8"/>
    <w:rsid w:val="4D9AF3B4"/>
    <w:rsid w:val="4EC49F28"/>
    <w:rsid w:val="4FAAD658"/>
    <w:rsid w:val="5026ECD6"/>
    <w:rsid w:val="50E8B892"/>
    <w:rsid w:val="51CB6566"/>
    <w:rsid w:val="53A72A59"/>
    <w:rsid w:val="548F6B7F"/>
    <w:rsid w:val="55ED5C34"/>
    <w:rsid w:val="59C9B23C"/>
    <w:rsid w:val="5A5416A7"/>
    <w:rsid w:val="5BDD5364"/>
    <w:rsid w:val="5C67777F"/>
    <w:rsid w:val="5CB9D4D1"/>
    <w:rsid w:val="5D8935B7"/>
    <w:rsid w:val="5DCC1E71"/>
    <w:rsid w:val="5ED91716"/>
    <w:rsid w:val="613B89A5"/>
    <w:rsid w:val="634ED74F"/>
    <w:rsid w:val="6445D6B0"/>
    <w:rsid w:val="64564761"/>
    <w:rsid w:val="64A6AC57"/>
    <w:rsid w:val="6527D0DF"/>
    <w:rsid w:val="65550950"/>
    <w:rsid w:val="656B3B4A"/>
    <w:rsid w:val="677607FD"/>
    <w:rsid w:val="67A32E83"/>
    <w:rsid w:val="67BEF060"/>
    <w:rsid w:val="6911AFBE"/>
    <w:rsid w:val="6AAE10D8"/>
    <w:rsid w:val="6B64B517"/>
    <w:rsid w:val="6CABB2CF"/>
    <w:rsid w:val="6D8379A5"/>
    <w:rsid w:val="6DC32C3A"/>
    <w:rsid w:val="6E7838F8"/>
    <w:rsid w:val="6F07FF94"/>
    <w:rsid w:val="6F593556"/>
    <w:rsid w:val="6FC6FB82"/>
    <w:rsid w:val="703297E6"/>
    <w:rsid w:val="70CF510C"/>
    <w:rsid w:val="71949E8A"/>
    <w:rsid w:val="7271E09C"/>
    <w:rsid w:val="73426156"/>
    <w:rsid w:val="7432F080"/>
    <w:rsid w:val="74C16780"/>
    <w:rsid w:val="74D2E963"/>
    <w:rsid w:val="77FA63ED"/>
    <w:rsid w:val="785213CA"/>
    <w:rsid w:val="79758C2F"/>
    <w:rsid w:val="7993D03B"/>
    <w:rsid w:val="7AFDAD25"/>
    <w:rsid w:val="7B93FA81"/>
    <w:rsid w:val="7BBB17AA"/>
    <w:rsid w:val="7C04B5CF"/>
    <w:rsid w:val="7C0EEB0D"/>
    <w:rsid w:val="7CAF5BFF"/>
    <w:rsid w:val="7D538753"/>
    <w:rsid w:val="7D5DB2EF"/>
    <w:rsid w:val="7DC0C5AE"/>
    <w:rsid w:val="7DDEF631"/>
    <w:rsid w:val="7DFE8643"/>
    <w:rsid w:val="7E3F97A7"/>
    <w:rsid w:val="7FDE55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C3892"/>
  <w15:chartTrackingRefBased/>
  <w15:docId w15:val="{9FAEAD7A-FC68-4183-BBE4-ED186699DB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AAE10D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AAE10D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AAE10D8"/>
    <w:pPr>
      <w:spacing/>
      <w:ind w:left="720"/>
      <w:contextualSpacing/>
    </w:pPr>
  </w:style>
  <w:style w:type="character" w:styleId="Hyperlink">
    <w:uiPriority w:val="99"/>
    <w:name w:val="Hyperlink"/>
    <w:basedOn w:val="DefaultParagraphFont"/>
    <w:unhideWhenUsed/>
    <w:rsid w:val="6AAE10D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rporate.asda.com/20240925/project-future-driving-asdas-transformation" TargetMode="External" Id="R51a1273fab024e31" /><Relationship Type="http://schemas.openxmlformats.org/officeDocument/2006/relationships/hyperlink" Target="https://corporate.asda.com/equity-diversity-inclusivity" TargetMode="External" Id="R219a6bee88214488" /><Relationship Type="http://schemas.openxmlformats.org/officeDocument/2006/relationships/hyperlink" Target="https://www.asda.jobs/" TargetMode="External" Id="R91fc40546cc8426e" /><Relationship Type="http://schemas.openxmlformats.org/officeDocument/2006/relationships/hyperlink" Target="https://www.asda.jobs/everything/we-do/departments/technology" TargetMode="External" Id="R48803f89c0174072" /><Relationship Type="http://schemas.openxmlformats.org/officeDocument/2006/relationships/hyperlink" Target="https://www.hrgrapevine.com/content/article/2024-11-20-asda-just-consolidated-its-hr-tech-into-a-single-platform-why-are-other-employers-following-suit" TargetMode="External" Id="Rad222f30717e4b83" /><Relationship Type="http://schemas.openxmlformats.org/officeDocument/2006/relationships/numbering" Target="numbering.xml" Id="Rb3aa7a1856c34a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2026-07-14T08:44:29.5649713Z</dcterms:created>
  <dcterms:modified xsi:type="dcterms:W3CDTF">2026-07-14T09:24:30.9868349Z</dcterms:modified>
  <dc:creator>Darius Brown Hamilton (2433379)</dc:creator>
  <lastModifiedBy>Darius Brown Hamilton (2433379)</lastModifiedBy>
</coreProperties>
</file>