
<file path=[Content_Types].xml><?xml version="1.0" encoding="utf-8"?>
<Types xmlns="http://schemas.openxmlformats.org/package/2006/content-types">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39B69" w14:textId="102E034B" w:rsidR="00725554" w:rsidRPr="00725554" w:rsidRDefault="00725554" w:rsidP="00725554">
      <w:pPr>
        <w:spacing w:before="0" w:after="160" w:line="259" w:lineRule="auto"/>
        <w:jc w:val="center"/>
        <w:rPr>
          <w:b/>
        </w:rPr>
      </w:pPr>
      <w:r w:rsidRPr="00725554">
        <w:rPr>
          <w:b/>
        </w:rPr>
        <w:t xml:space="preserve">Student </w:t>
      </w:r>
      <w:proofErr w:type="spellStart"/>
      <w:r w:rsidRPr="00725554">
        <w:rPr>
          <w:b/>
        </w:rPr>
        <w:t>name:</w:t>
      </w:r>
      <w:r w:rsidR="00466B9A">
        <w:rPr>
          <w:b/>
        </w:rPr>
        <w:t>Catalina</w:t>
      </w:r>
      <w:proofErr w:type="spellEnd"/>
      <w:r w:rsidR="00466B9A">
        <w:rPr>
          <w:b/>
        </w:rPr>
        <w:t xml:space="preserve"> </w:t>
      </w:r>
      <w:proofErr w:type="spellStart"/>
      <w:r w:rsidR="00466B9A">
        <w:rPr>
          <w:b/>
        </w:rPr>
        <w:t>Coman</w:t>
      </w:r>
      <w:proofErr w:type="spellEnd"/>
    </w:p>
    <w:p w14:paraId="093DCA50" w14:textId="5841205A" w:rsidR="00725554" w:rsidRPr="00725554" w:rsidRDefault="00725554" w:rsidP="00725554">
      <w:pPr>
        <w:spacing w:before="0" w:after="160" w:line="259" w:lineRule="auto"/>
        <w:jc w:val="center"/>
        <w:rPr>
          <w:b/>
        </w:rPr>
      </w:pPr>
      <w:r w:rsidRPr="00725554">
        <w:rPr>
          <w:b/>
        </w:rPr>
        <w:t>Student ID number:</w:t>
      </w:r>
      <w:r w:rsidR="00466B9A">
        <w:rPr>
          <w:b/>
        </w:rPr>
        <w:t>2238715</w:t>
      </w:r>
    </w:p>
    <w:p w14:paraId="22871743" w14:textId="77777777" w:rsidR="00725554" w:rsidRPr="00725554" w:rsidRDefault="00725554" w:rsidP="00725554">
      <w:pPr>
        <w:spacing w:before="0" w:after="160" w:line="259" w:lineRule="auto"/>
        <w:jc w:val="center"/>
        <w:rPr>
          <w:b/>
        </w:rPr>
      </w:pPr>
      <w:r w:rsidRPr="00725554">
        <w:rPr>
          <w:b/>
        </w:rPr>
        <w:t>Programme: BA International Hotel Management</w:t>
      </w:r>
    </w:p>
    <w:p w14:paraId="339421A9" w14:textId="77777777" w:rsidR="00725554" w:rsidRPr="00725554" w:rsidRDefault="00725554" w:rsidP="00725554">
      <w:pPr>
        <w:spacing w:before="0" w:after="160" w:line="259" w:lineRule="auto"/>
        <w:jc w:val="center"/>
        <w:rPr>
          <w:b/>
        </w:rPr>
      </w:pPr>
      <w:r w:rsidRPr="00725554">
        <w:rPr>
          <w:b/>
        </w:rPr>
        <w:t>Module: Management &amp; Organisational Behaviour</w:t>
      </w:r>
    </w:p>
    <w:p w14:paraId="54DC0C56" w14:textId="77777777" w:rsidR="00725554" w:rsidRDefault="00725554" w:rsidP="00725554">
      <w:pPr>
        <w:spacing w:before="0" w:after="160" w:line="259" w:lineRule="auto"/>
        <w:jc w:val="center"/>
        <w:rPr>
          <w:b/>
        </w:rPr>
      </w:pPr>
      <w:r w:rsidRPr="00725554">
        <w:rPr>
          <w:b/>
        </w:rPr>
        <w:t>Module code: BMIH5004</w:t>
      </w:r>
    </w:p>
    <w:p w14:paraId="18D22513" w14:textId="085090D1" w:rsidR="00725554" w:rsidRPr="00725554" w:rsidRDefault="00725554" w:rsidP="009F7DCC">
      <w:pPr>
        <w:spacing w:before="0" w:after="160" w:line="259" w:lineRule="auto"/>
        <w:jc w:val="center"/>
        <w:rPr>
          <w:b/>
        </w:rPr>
      </w:pPr>
      <w:r w:rsidRPr="00725554">
        <w:rPr>
          <w:b/>
        </w:rPr>
        <w:t>Lecturer: Daniel Payne</w:t>
      </w:r>
    </w:p>
    <w:p w14:paraId="50E4F79C" w14:textId="77777777" w:rsidR="00725554" w:rsidRDefault="00725554" w:rsidP="00725554">
      <w:pPr>
        <w:spacing w:before="0" w:after="160" w:line="259" w:lineRule="auto"/>
        <w:jc w:val="center"/>
        <w:rPr>
          <w:b/>
        </w:rPr>
      </w:pPr>
      <w:r w:rsidRPr="00725554">
        <w:rPr>
          <w:b/>
        </w:rPr>
        <w:t>Assignment Title: Written report</w:t>
      </w:r>
    </w:p>
    <w:p w14:paraId="2DE14174" w14:textId="0411530D" w:rsidR="00725554" w:rsidRDefault="00725554" w:rsidP="00466B9A">
      <w:pPr>
        <w:spacing w:before="0" w:after="160" w:line="259" w:lineRule="auto"/>
        <w:jc w:val="center"/>
        <w:rPr>
          <w:b/>
        </w:rPr>
      </w:pPr>
    </w:p>
    <w:p w14:paraId="3598D6E2" w14:textId="77777777" w:rsidR="00B967AE" w:rsidRDefault="00B967AE" w:rsidP="00725554">
      <w:pPr>
        <w:spacing w:before="0" w:after="160" w:line="259" w:lineRule="auto"/>
        <w:jc w:val="center"/>
        <w:rPr>
          <w:b/>
        </w:rPr>
      </w:pPr>
    </w:p>
    <w:p w14:paraId="43786A7A" w14:textId="77777777" w:rsidR="00725554" w:rsidRDefault="00B967AE" w:rsidP="00725554">
      <w:pPr>
        <w:spacing w:before="0" w:after="160" w:line="259" w:lineRule="auto"/>
        <w:jc w:val="center"/>
        <w:rPr>
          <w:b/>
        </w:rPr>
      </w:pPr>
      <w:r>
        <w:rPr>
          <w:noProof/>
          <w:lang w:eastAsia="en-GB"/>
        </w:rPr>
        <w:drawing>
          <wp:inline distT="0" distB="0" distL="0" distR="0" wp14:anchorId="31453F84" wp14:editId="48A27B6D">
            <wp:extent cx="5731510" cy="11798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179830"/>
                    </a:xfrm>
                    <a:prstGeom prst="rect">
                      <a:avLst/>
                    </a:prstGeom>
                  </pic:spPr>
                </pic:pic>
              </a:graphicData>
            </a:graphic>
          </wp:inline>
        </w:drawing>
      </w:r>
    </w:p>
    <w:p w14:paraId="7D99A402" w14:textId="77777777" w:rsidR="00725554" w:rsidRDefault="00725554" w:rsidP="00725554">
      <w:pPr>
        <w:spacing w:before="0" w:after="160" w:line="259" w:lineRule="auto"/>
        <w:jc w:val="center"/>
        <w:rPr>
          <w:rFonts w:eastAsiaTheme="majorEastAsia" w:cstheme="majorBidi"/>
          <w:b/>
          <w:szCs w:val="32"/>
        </w:rPr>
      </w:pPr>
      <w:r>
        <w:br w:type="page"/>
      </w:r>
    </w:p>
    <w:p w14:paraId="0A35CAD4" w14:textId="77777777" w:rsidR="00401B67" w:rsidRDefault="00401B67" w:rsidP="00401B67">
      <w:pPr>
        <w:pStyle w:val="Heading1"/>
      </w:pPr>
      <w:bookmarkStart w:id="0" w:name="_Toc190448027"/>
      <w:r>
        <w:t>Executive summary</w:t>
      </w:r>
      <w:bookmarkEnd w:id="0"/>
    </w:p>
    <w:p w14:paraId="4CB2E249" w14:textId="77777777" w:rsidR="00836385" w:rsidRPr="00836385" w:rsidRDefault="00836385" w:rsidP="00F6501D">
      <w:r w:rsidRPr="00836385">
        <w:t>As the globa</w:t>
      </w:r>
      <w:r w:rsidR="00725554">
        <w:t>lly renowned hotel</w:t>
      </w:r>
      <w:r w:rsidRPr="00836385">
        <w:t xml:space="preserve"> H</w:t>
      </w:r>
      <w:r w:rsidR="00F6501D">
        <w:t xml:space="preserve">ilton maintains its </w:t>
      </w:r>
      <w:r w:rsidR="00725554">
        <w:t>Divisionalis</w:t>
      </w:r>
      <w:r w:rsidR="00725554" w:rsidRPr="00836385">
        <w:t>ed</w:t>
      </w:r>
      <w:r w:rsidRPr="00836385">
        <w:t xml:space="preserve"> </w:t>
      </w:r>
      <w:r w:rsidR="00725554">
        <w:t>organis</w:t>
      </w:r>
      <w:r w:rsidR="00F6501D">
        <w:t xml:space="preserve">ational model which </w:t>
      </w:r>
      <w:r w:rsidRPr="00836385">
        <w:t>delivers standardi</w:t>
      </w:r>
      <w:r w:rsidR="00F6501D">
        <w:t>s</w:t>
      </w:r>
      <w:r w:rsidRPr="00836385">
        <w:t>ed services while adapting th</w:t>
      </w:r>
      <w:r w:rsidR="00F6501D">
        <w:t>em to local markets. The organis</w:t>
      </w:r>
      <w:r w:rsidRPr="00836385">
        <w:t>ation maintains its operational excellence because its strong corporate culture focuses on hospitality services along with employe</w:t>
      </w:r>
      <w:r w:rsidR="00F6501D">
        <w:t>e satisfaction. Hilton prioritis</w:t>
      </w:r>
      <w:r w:rsidRPr="00836385">
        <w:t>es its strategic development through market expansion along with loyalty program development while stressing service quality and competitive price structure. The long-term objectives of the company are achieved through market expansion in emerging economies and technological integration as well as franchising operations and sustainable programs together with strategic partnerships. Hilton implements change initiatives based on Kotter’s 8-step model which demonstrates their dedication to innovation and satisfaction of stakeholders leading to improved experiences for guests and development of employees and active engagement with communities.</w:t>
      </w:r>
      <w:r w:rsidR="00401B67">
        <w:br w:type="page"/>
      </w:r>
    </w:p>
    <w:sdt>
      <w:sdtPr>
        <w:rPr>
          <w:rFonts w:ascii="Times New Roman" w:eastAsiaTheme="minorHAnsi" w:hAnsi="Times New Roman" w:cstheme="minorBidi"/>
          <w:color w:val="000000" w:themeColor="text1"/>
          <w:sz w:val="24"/>
          <w:szCs w:val="22"/>
          <w:lang w:val="en-GB"/>
        </w:rPr>
        <w:id w:val="1119956342"/>
        <w:docPartObj>
          <w:docPartGallery w:val="Table of Contents"/>
          <w:docPartUnique/>
        </w:docPartObj>
      </w:sdtPr>
      <w:sdtEndPr>
        <w:rPr>
          <w:b/>
          <w:bCs/>
          <w:noProof/>
        </w:rPr>
      </w:sdtEndPr>
      <w:sdtContent>
        <w:p w14:paraId="059FD800" w14:textId="77777777" w:rsidR="00B967AE" w:rsidRPr="00B967AE" w:rsidRDefault="00B967AE" w:rsidP="00B967AE">
          <w:pPr>
            <w:pStyle w:val="TOCHeading"/>
            <w:jc w:val="center"/>
            <w:rPr>
              <w:rFonts w:ascii="Times New Roman" w:hAnsi="Times New Roman" w:cs="Times New Roman"/>
              <w:b/>
              <w:color w:val="000000" w:themeColor="text1"/>
            </w:rPr>
          </w:pPr>
          <w:r w:rsidRPr="00B967AE">
            <w:rPr>
              <w:rFonts w:ascii="Times New Roman" w:hAnsi="Times New Roman" w:cs="Times New Roman"/>
              <w:b/>
              <w:color w:val="000000" w:themeColor="text1"/>
            </w:rPr>
            <w:t>Table of Contents</w:t>
          </w:r>
        </w:p>
        <w:p w14:paraId="602E246E" w14:textId="77777777" w:rsidR="00B967AE" w:rsidRDefault="00B967AE">
          <w:pPr>
            <w:pStyle w:val="TOC1"/>
            <w:tabs>
              <w:tab w:val="left" w:pos="440"/>
              <w:tab w:val="right" w:leader="dot" w:pos="9016"/>
            </w:tabs>
            <w:rPr>
              <w:noProof/>
            </w:rPr>
          </w:pPr>
          <w:r>
            <w:fldChar w:fldCharType="begin"/>
          </w:r>
          <w:r>
            <w:instrText xml:space="preserve"> TOC \o "1-3" \h \z \u </w:instrText>
          </w:r>
          <w:r>
            <w:fldChar w:fldCharType="separate"/>
          </w:r>
          <w:hyperlink w:anchor="_Toc190448027" w:history="1">
            <w:r w:rsidRPr="00FA4582">
              <w:rPr>
                <w:rStyle w:val="Hyperlink"/>
                <w:noProof/>
              </w:rPr>
              <w:t>1</w:t>
            </w:r>
            <w:r>
              <w:rPr>
                <w:noProof/>
              </w:rPr>
              <w:tab/>
            </w:r>
            <w:r w:rsidRPr="00FA4582">
              <w:rPr>
                <w:rStyle w:val="Hyperlink"/>
                <w:noProof/>
              </w:rPr>
              <w:t>Executive summary</w:t>
            </w:r>
            <w:r>
              <w:rPr>
                <w:noProof/>
                <w:webHidden/>
              </w:rPr>
              <w:tab/>
            </w:r>
            <w:r>
              <w:rPr>
                <w:noProof/>
                <w:webHidden/>
              </w:rPr>
              <w:fldChar w:fldCharType="begin"/>
            </w:r>
            <w:r>
              <w:rPr>
                <w:noProof/>
                <w:webHidden/>
              </w:rPr>
              <w:instrText xml:space="preserve"> PAGEREF _Toc190448027 \h </w:instrText>
            </w:r>
            <w:r>
              <w:rPr>
                <w:noProof/>
                <w:webHidden/>
              </w:rPr>
            </w:r>
            <w:r>
              <w:rPr>
                <w:noProof/>
                <w:webHidden/>
              </w:rPr>
              <w:fldChar w:fldCharType="separate"/>
            </w:r>
            <w:r>
              <w:rPr>
                <w:noProof/>
                <w:webHidden/>
              </w:rPr>
              <w:t>2</w:t>
            </w:r>
            <w:r>
              <w:rPr>
                <w:noProof/>
                <w:webHidden/>
              </w:rPr>
              <w:fldChar w:fldCharType="end"/>
            </w:r>
          </w:hyperlink>
        </w:p>
        <w:p w14:paraId="65388526" w14:textId="77777777" w:rsidR="00B967AE" w:rsidRDefault="00B967AE">
          <w:pPr>
            <w:pStyle w:val="TOC1"/>
            <w:tabs>
              <w:tab w:val="left" w:pos="440"/>
              <w:tab w:val="right" w:leader="dot" w:pos="9016"/>
            </w:tabs>
            <w:rPr>
              <w:noProof/>
            </w:rPr>
          </w:pPr>
          <w:hyperlink w:anchor="_Toc190448028" w:history="1">
            <w:r w:rsidRPr="00FA4582">
              <w:rPr>
                <w:rStyle w:val="Hyperlink"/>
                <w:noProof/>
              </w:rPr>
              <w:t>2</w:t>
            </w:r>
            <w:r>
              <w:rPr>
                <w:noProof/>
              </w:rPr>
              <w:tab/>
            </w:r>
            <w:r w:rsidRPr="00FA4582">
              <w:rPr>
                <w:rStyle w:val="Hyperlink"/>
                <w:noProof/>
              </w:rPr>
              <w:t>Introduction</w:t>
            </w:r>
            <w:r>
              <w:rPr>
                <w:noProof/>
                <w:webHidden/>
              </w:rPr>
              <w:tab/>
            </w:r>
            <w:r>
              <w:rPr>
                <w:noProof/>
                <w:webHidden/>
              </w:rPr>
              <w:fldChar w:fldCharType="begin"/>
            </w:r>
            <w:r>
              <w:rPr>
                <w:noProof/>
                <w:webHidden/>
              </w:rPr>
              <w:instrText xml:space="preserve"> PAGEREF _Toc190448028 \h </w:instrText>
            </w:r>
            <w:r>
              <w:rPr>
                <w:noProof/>
                <w:webHidden/>
              </w:rPr>
            </w:r>
            <w:r>
              <w:rPr>
                <w:noProof/>
                <w:webHidden/>
              </w:rPr>
              <w:fldChar w:fldCharType="separate"/>
            </w:r>
            <w:r>
              <w:rPr>
                <w:noProof/>
                <w:webHidden/>
              </w:rPr>
              <w:t>4</w:t>
            </w:r>
            <w:r>
              <w:rPr>
                <w:noProof/>
                <w:webHidden/>
              </w:rPr>
              <w:fldChar w:fldCharType="end"/>
            </w:r>
          </w:hyperlink>
        </w:p>
        <w:p w14:paraId="4458DFF1" w14:textId="77777777" w:rsidR="00B967AE" w:rsidRDefault="00B967AE">
          <w:pPr>
            <w:pStyle w:val="TOC1"/>
            <w:tabs>
              <w:tab w:val="left" w:pos="440"/>
              <w:tab w:val="right" w:leader="dot" w:pos="9016"/>
            </w:tabs>
            <w:rPr>
              <w:noProof/>
            </w:rPr>
          </w:pPr>
          <w:hyperlink w:anchor="_Toc190448029" w:history="1">
            <w:r w:rsidRPr="00FA4582">
              <w:rPr>
                <w:rStyle w:val="Hyperlink"/>
                <w:noProof/>
              </w:rPr>
              <w:t>3</w:t>
            </w:r>
            <w:r>
              <w:rPr>
                <w:noProof/>
              </w:rPr>
              <w:tab/>
            </w:r>
            <w:r w:rsidRPr="00FA4582">
              <w:rPr>
                <w:rStyle w:val="Hyperlink"/>
                <w:noProof/>
              </w:rPr>
              <w:t>Organisation Structure, Culture, and Goals</w:t>
            </w:r>
            <w:r>
              <w:rPr>
                <w:noProof/>
                <w:webHidden/>
              </w:rPr>
              <w:tab/>
            </w:r>
            <w:r>
              <w:rPr>
                <w:noProof/>
                <w:webHidden/>
              </w:rPr>
              <w:fldChar w:fldCharType="begin"/>
            </w:r>
            <w:r>
              <w:rPr>
                <w:noProof/>
                <w:webHidden/>
              </w:rPr>
              <w:instrText xml:space="preserve"> PAGEREF _Toc190448029 \h </w:instrText>
            </w:r>
            <w:r>
              <w:rPr>
                <w:noProof/>
                <w:webHidden/>
              </w:rPr>
            </w:r>
            <w:r>
              <w:rPr>
                <w:noProof/>
                <w:webHidden/>
              </w:rPr>
              <w:fldChar w:fldCharType="separate"/>
            </w:r>
            <w:r>
              <w:rPr>
                <w:noProof/>
                <w:webHidden/>
              </w:rPr>
              <w:t>4</w:t>
            </w:r>
            <w:r>
              <w:rPr>
                <w:noProof/>
                <w:webHidden/>
              </w:rPr>
              <w:fldChar w:fldCharType="end"/>
            </w:r>
          </w:hyperlink>
        </w:p>
        <w:p w14:paraId="2093F1ED" w14:textId="77777777" w:rsidR="00B967AE" w:rsidRDefault="00B967AE">
          <w:pPr>
            <w:pStyle w:val="TOC2"/>
            <w:tabs>
              <w:tab w:val="left" w:pos="880"/>
              <w:tab w:val="right" w:leader="dot" w:pos="9016"/>
            </w:tabs>
            <w:rPr>
              <w:noProof/>
            </w:rPr>
          </w:pPr>
          <w:hyperlink w:anchor="_Toc190448030" w:history="1">
            <w:r w:rsidRPr="00FA4582">
              <w:rPr>
                <w:rStyle w:val="Hyperlink"/>
                <w:noProof/>
              </w:rPr>
              <w:t>3.1</w:t>
            </w:r>
            <w:r>
              <w:rPr>
                <w:noProof/>
              </w:rPr>
              <w:tab/>
            </w:r>
            <w:r w:rsidRPr="00FA4582">
              <w:rPr>
                <w:rStyle w:val="Hyperlink"/>
                <w:noProof/>
              </w:rPr>
              <w:t>Hiltons Organisational structure</w:t>
            </w:r>
            <w:r>
              <w:rPr>
                <w:noProof/>
                <w:webHidden/>
              </w:rPr>
              <w:tab/>
            </w:r>
            <w:r>
              <w:rPr>
                <w:noProof/>
                <w:webHidden/>
              </w:rPr>
              <w:fldChar w:fldCharType="begin"/>
            </w:r>
            <w:r>
              <w:rPr>
                <w:noProof/>
                <w:webHidden/>
              </w:rPr>
              <w:instrText xml:space="preserve"> PAGEREF _Toc190448030 \h </w:instrText>
            </w:r>
            <w:r>
              <w:rPr>
                <w:noProof/>
                <w:webHidden/>
              </w:rPr>
            </w:r>
            <w:r>
              <w:rPr>
                <w:noProof/>
                <w:webHidden/>
              </w:rPr>
              <w:fldChar w:fldCharType="separate"/>
            </w:r>
            <w:r>
              <w:rPr>
                <w:noProof/>
                <w:webHidden/>
              </w:rPr>
              <w:t>4</w:t>
            </w:r>
            <w:r>
              <w:rPr>
                <w:noProof/>
                <w:webHidden/>
              </w:rPr>
              <w:fldChar w:fldCharType="end"/>
            </w:r>
          </w:hyperlink>
        </w:p>
        <w:p w14:paraId="66B4CE9D" w14:textId="77777777" w:rsidR="00B967AE" w:rsidRDefault="00B967AE">
          <w:pPr>
            <w:pStyle w:val="TOC2"/>
            <w:tabs>
              <w:tab w:val="left" w:pos="880"/>
              <w:tab w:val="right" w:leader="dot" w:pos="9016"/>
            </w:tabs>
            <w:rPr>
              <w:noProof/>
            </w:rPr>
          </w:pPr>
          <w:hyperlink w:anchor="_Toc190448031" w:history="1">
            <w:r w:rsidRPr="00FA4582">
              <w:rPr>
                <w:rStyle w:val="Hyperlink"/>
                <w:noProof/>
              </w:rPr>
              <w:t>3.2</w:t>
            </w:r>
            <w:r>
              <w:rPr>
                <w:noProof/>
              </w:rPr>
              <w:tab/>
            </w:r>
            <w:r w:rsidRPr="00FA4582">
              <w:rPr>
                <w:rStyle w:val="Hyperlink"/>
                <w:noProof/>
              </w:rPr>
              <w:t>Corporate culture and their influences operations</w:t>
            </w:r>
            <w:r>
              <w:rPr>
                <w:noProof/>
                <w:webHidden/>
              </w:rPr>
              <w:tab/>
            </w:r>
            <w:r>
              <w:rPr>
                <w:noProof/>
                <w:webHidden/>
              </w:rPr>
              <w:fldChar w:fldCharType="begin"/>
            </w:r>
            <w:r>
              <w:rPr>
                <w:noProof/>
                <w:webHidden/>
              </w:rPr>
              <w:instrText xml:space="preserve"> PAGEREF _Toc190448031 \h </w:instrText>
            </w:r>
            <w:r>
              <w:rPr>
                <w:noProof/>
                <w:webHidden/>
              </w:rPr>
            </w:r>
            <w:r>
              <w:rPr>
                <w:noProof/>
                <w:webHidden/>
              </w:rPr>
              <w:fldChar w:fldCharType="separate"/>
            </w:r>
            <w:r>
              <w:rPr>
                <w:noProof/>
                <w:webHidden/>
              </w:rPr>
              <w:t>5</w:t>
            </w:r>
            <w:r>
              <w:rPr>
                <w:noProof/>
                <w:webHidden/>
              </w:rPr>
              <w:fldChar w:fldCharType="end"/>
            </w:r>
          </w:hyperlink>
        </w:p>
        <w:p w14:paraId="41673BBF" w14:textId="77777777" w:rsidR="00B967AE" w:rsidRDefault="00B967AE">
          <w:pPr>
            <w:pStyle w:val="TOC2"/>
            <w:tabs>
              <w:tab w:val="left" w:pos="880"/>
              <w:tab w:val="right" w:leader="dot" w:pos="9016"/>
            </w:tabs>
            <w:rPr>
              <w:noProof/>
            </w:rPr>
          </w:pPr>
          <w:hyperlink w:anchor="_Toc190448032" w:history="1">
            <w:r w:rsidRPr="00FA4582">
              <w:rPr>
                <w:rStyle w:val="Hyperlink"/>
                <w:noProof/>
              </w:rPr>
              <w:t>3.3</w:t>
            </w:r>
            <w:r>
              <w:rPr>
                <w:noProof/>
              </w:rPr>
              <w:tab/>
            </w:r>
            <w:r w:rsidRPr="00FA4582">
              <w:rPr>
                <w:rStyle w:val="Hyperlink"/>
                <w:noProof/>
              </w:rPr>
              <w:t>Goals at Corporate and Individual Unit Levels</w:t>
            </w:r>
            <w:r>
              <w:rPr>
                <w:noProof/>
                <w:webHidden/>
              </w:rPr>
              <w:tab/>
            </w:r>
            <w:r>
              <w:rPr>
                <w:noProof/>
                <w:webHidden/>
              </w:rPr>
              <w:fldChar w:fldCharType="begin"/>
            </w:r>
            <w:r>
              <w:rPr>
                <w:noProof/>
                <w:webHidden/>
              </w:rPr>
              <w:instrText xml:space="preserve"> PAGEREF _Toc190448032 \h </w:instrText>
            </w:r>
            <w:r>
              <w:rPr>
                <w:noProof/>
                <w:webHidden/>
              </w:rPr>
            </w:r>
            <w:r>
              <w:rPr>
                <w:noProof/>
                <w:webHidden/>
              </w:rPr>
              <w:fldChar w:fldCharType="separate"/>
            </w:r>
            <w:r>
              <w:rPr>
                <w:noProof/>
                <w:webHidden/>
              </w:rPr>
              <w:t>5</w:t>
            </w:r>
            <w:r>
              <w:rPr>
                <w:noProof/>
                <w:webHidden/>
              </w:rPr>
              <w:fldChar w:fldCharType="end"/>
            </w:r>
          </w:hyperlink>
        </w:p>
        <w:p w14:paraId="306BD8A4" w14:textId="77777777" w:rsidR="00B967AE" w:rsidRDefault="00B967AE">
          <w:pPr>
            <w:pStyle w:val="TOC1"/>
            <w:tabs>
              <w:tab w:val="left" w:pos="440"/>
              <w:tab w:val="right" w:leader="dot" w:pos="9016"/>
            </w:tabs>
            <w:rPr>
              <w:noProof/>
            </w:rPr>
          </w:pPr>
          <w:hyperlink w:anchor="_Toc190448033" w:history="1">
            <w:r w:rsidRPr="00FA4582">
              <w:rPr>
                <w:rStyle w:val="Hyperlink"/>
                <w:noProof/>
              </w:rPr>
              <w:t>4</w:t>
            </w:r>
            <w:r>
              <w:rPr>
                <w:noProof/>
              </w:rPr>
              <w:tab/>
            </w:r>
            <w:r w:rsidRPr="00FA4582">
              <w:rPr>
                <w:rStyle w:val="Hyperlink"/>
                <w:noProof/>
              </w:rPr>
              <w:t>Recent Change Initiatives</w:t>
            </w:r>
            <w:r>
              <w:rPr>
                <w:noProof/>
                <w:webHidden/>
              </w:rPr>
              <w:tab/>
            </w:r>
            <w:r>
              <w:rPr>
                <w:noProof/>
                <w:webHidden/>
              </w:rPr>
              <w:fldChar w:fldCharType="begin"/>
            </w:r>
            <w:r>
              <w:rPr>
                <w:noProof/>
                <w:webHidden/>
              </w:rPr>
              <w:instrText xml:space="preserve"> PAGEREF _Toc190448033 \h </w:instrText>
            </w:r>
            <w:r>
              <w:rPr>
                <w:noProof/>
                <w:webHidden/>
              </w:rPr>
            </w:r>
            <w:r>
              <w:rPr>
                <w:noProof/>
                <w:webHidden/>
              </w:rPr>
              <w:fldChar w:fldCharType="separate"/>
            </w:r>
            <w:r>
              <w:rPr>
                <w:noProof/>
                <w:webHidden/>
              </w:rPr>
              <w:t>6</w:t>
            </w:r>
            <w:r>
              <w:rPr>
                <w:noProof/>
                <w:webHidden/>
              </w:rPr>
              <w:fldChar w:fldCharType="end"/>
            </w:r>
          </w:hyperlink>
        </w:p>
        <w:p w14:paraId="3462E5A5" w14:textId="77777777" w:rsidR="00B967AE" w:rsidRDefault="00B967AE">
          <w:pPr>
            <w:pStyle w:val="TOC2"/>
            <w:tabs>
              <w:tab w:val="left" w:pos="880"/>
              <w:tab w:val="right" w:leader="dot" w:pos="9016"/>
            </w:tabs>
            <w:rPr>
              <w:noProof/>
            </w:rPr>
          </w:pPr>
          <w:hyperlink w:anchor="_Toc190448034" w:history="1">
            <w:r w:rsidRPr="00FA4582">
              <w:rPr>
                <w:rStyle w:val="Hyperlink"/>
                <w:noProof/>
              </w:rPr>
              <w:t>4.1</w:t>
            </w:r>
            <w:r>
              <w:rPr>
                <w:noProof/>
              </w:rPr>
              <w:tab/>
            </w:r>
            <w:r w:rsidRPr="00FA4582">
              <w:rPr>
                <w:rStyle w:val="Hyperlink"/>
                <w:noProof/>
              </w:rPr>
              <w:t>Identifying Recent Change Initiatives Using Change Management Models</w:t>
            </w:r>
            <w:r>
              <w:rPr>
                <w:noProof/>
                <w:webHidden/>
              </w:rPr>
              <w:tab/>
            </w:r>
            <w:r>
              <w:rPr>
                <w:noProof/>
                <w:webHidden/>
              </w:rPr>
              <w:fldChar w:fldCharType="begin"/>
            </w:r>
            <w:r>
              <w:rPr>
                <w:noProof/>
                <w:webHidden/>
              </w:rPr>
              <w:instrText xml:space="preserve"> PAGEREF _Toc190448034 \h </w:instrText>
            </w:r>
            <w:r>
              <w:rPr>
                <w:noProof/>
                <w:webHidden/>
              </w:rPr>
            </w:r>
            <w:r>
              <w:rPr>
                <w:noProof/>
                <w:webHidden/>
              </w:rPr>
              <w:fldChar w:fldCharType="separate"/>
            </w:r>
            <w:r>
              <w:rPr>
                <w:noProof/>
                <w:webHidden/>
              </w:rPr>
              <w:t>6</w:t>
            </w:r>
            <w:r>
              <w:rPr>
                <w:noProof/>
                <w:webHidden/>
              </w:rPr>
              <w:fldChar w:fldCharType="end"/>
            </w:r>
          </w:hyperlink>
        </w:p>
        <w:p w14:paraId="5110AB27" w14:textId="77777777" w:rsidR="00B967AE" w:rsidRDefault="00B967AE">
          <w:pPr>
            <w:pStyle w:val="TOC2"/>
            <w:tabs>
              <w:tab w:val="left" w:pos="880"/>
              <w:tab w:val="right" w:leader="dot" w:pos="9016"/>
            </w:tabs>
            <w:rPr>
              <w:noProof/>
            </w:rPr>
          </w:pPr>
          <w:hyperlink w:anchor="_Toc190448035" w:history="1">
            <w:r w:rsidRPr="00FA4582">
              <w:rPr>
                <w:rStyle w:val="Hyperlink"/>
                <w:noProof/>
                <w:lang w:eastAsia="en-GB"/>
              </w:rPr>
              <w:t>4.2</w:t>
            </w:r>
            <w:r>
              <w:rPr>
                <w:noProof/>
              </w:rPr>
              <w:tab/>
            </w:r>
            <w:r w:rsidRPr="00FA4582">
              <w:rPr>
                <w:rStyle w:val="Hyperlink"/>
                <w:rFonts w:eastAsia="Times New Roman"/>
                <w:noProof/>
                <w:lang w:eastAsia="en-GB"/>
              </w:rPr>
              <w:t>Analysing the Impact of Initiatives Using Stakeholder Theory</w:t>
            </w:r>
            <w:r>
              <w:rPr>
                <w:noProof/>
                <w:webHidden/>
              </w:rPr>
              <w:tab/>
            </w:r>
            <w:r>
              <w:rPr>
                <w:noProof/>
                <w:webHidden/>
              </w:rPr>
              <w:fldChar w:fldCharType="begin"/>
            </w:r>
            <w:r>
              <w:rPr>
                <w:noProof/>
                <w:webHidden/>
              </w:rPr>
              <w:instrText xml:space="preserve"> PAGEREF _Toc190448035 \h </w:instrText>
            </w:r>
            <w:r>
              <w:rPr>
                <w:noProof/>
                <w:webHidden/>
              </w:rPr>
            </w:r>
            <w:r>
              <w:rPr>
                <w:noProof/>
                <w:webHidden/>
              </w:rPr>
              <w:fldChar w:fldCharType="separate"/>
            </w:r>
            <w:r>
              <w:rPr>
                <w:noProof/>
                <w:webHidden/>
              </w:rPr>
              <w:t>7</w:t>
            </w:r>
            <w:r>
              <w:rPr>
                <w:noProof/>
                <w:webHidden/>
              </w:rPr>
              <w:fldChar w:fldCharType="end"/>
            </w:r>
          </w:hyperlink>
        </w:p>
        <w:p w14:paraId="0782EA90" w14:textId="77777777" w:rsidR="00B967AE" w:rsidRDefault="00B967AE">
          <w:pPr>
            <w:pStyle w:val="TOC2"/>
            <w:tabs>
              <w:tab w:val="left" w:pos="880"/>
              <w:tab w:val="right" w:leader="dot" w:pos="9016"/>
            </w:tabs>
            <w:rPr>
              <w:noProof/>
            </w:rPr>
          </w:pPr>
          <w:hyperlink w:anchor="_Toc190448036" w:history="1">
            <w:r w:rsidRPr="00FA4582">
              <w:rPr>
                <w:rStyle w:val="Hyperlink"/>
                <w:noProof/>
              </w:rPr>
              <w:t>4.3</w:t>
            </w:r>
            <w:r>
              <w:rPr>
                <w:noProof/>
              </w:rPr>
              <w:tab/>
            </w:r>
            <w:r w:rsidRPr="00FA4582">
              <w:rPr>
                <w:rStyle w:val="Hyperlink"/>
                <w:noProof/>
              </w:rPr>
              <w:t>Evaluate change management</w:t>
            </w:r>
            <w:r>
              <w:rPr>
                <w:noProof/>
                <w:webHidden/>
              </w:rPr>
              <w:tab/>
            </w:r>
            <w:r>
              <w:rPr>
                <w:noProof/>
                <w:webHidden/>
              </w:rPr>
              <w:fldChar w:fldCharType="begin"/>
            </w:r>
            <w:r>
              <w:rPr>
                <w:noProof/>
                <w:webHidden/>
              </w:rPr>
              <w:instrText xml:space="preserve"> PAGEREF _Toc190448036 \h </w:instrText>
            </w:r>
            <w:r>
              <w:rPr>
                <w:noProof/>
                <w:webHidden/>
              </w:rPr>
            </w:r>
            <w:r>
              <w:rPr>
                <w:noProof/>
                <w:webHidden/>
              </w:rPr>
              <w:fldChar w:fldCharType="separate"/>
            </w:r>
            <w:r>
              <w:rPr>
                <w:noProof/>
                <w:webHidden/>
              </w:rPr>
              <w:t>8</w:t>
            </w:r>
            <w:r>
              <w:rPr>
                <w:noProof/>
                <w:webHidden/>
              </w:rPr>
              <w:fldChar w:fldCharType="end"/>
            </w:r>
          </w:hyperlink>
        </w:p>
        <w:p w14:paraId="446D3F4C" w14:textId="77777777" w:rsidR="00B967AE" w:rsidRDefault="00B967AE">
          <w:pPr>
            <w:pStyle w:val="TOC1"/>
            <w:tabs>
              <w:tab w:val="left" w:pos="440"/>
              <w:tab w:val="right" w:leader="dot" w:pos="9016"/>
            </w:tabs>
            <w:rPr>
              <w:noProof/>
            </w:rPr>
          </w:pPr>
          <w:hyperlink w:anchor="_Toc190448037" w:history="1">
            <w:r w:rsidRPr="00FA4582">
              <w:rPr>
                <w:rStyle w:val="Hyperlink"/>
                <w:noProof/>
              </w:rPr>
              <w:t>5</w:t>
            </w:r>
            <w:r>
              <w:rPr>
                <w:noProof/>
              </w:rPr>
              <w:tab/>
            </w:r>
            <w:r w:rsidRPr="00FA4582">
              <w:rPr>
                <w:rStyle w:val="Hyperlink"/>
                <w:noProof/>
              </w:rPr>
              <w:t>Strategic Direction</w:t>
            </w:r>
            <w:r>
              <w:rPr>
                <w:noProof/>
                <w:webHidden/>
              </w:rPr>
              <w:tab/>
            </w:r>
            <w:r>
              <w:rPr>
                <w:noProof/>
                <w:webHidden/>
              </w:rPr>
              <w:fldChar w:fldCharType="begin"/>
            </w:r>
            <w:r>
              <w:rPr>
                <w:noProof/>
                <w:webHidden/>
              </w:rPr>
              <w:instrText xml:space="preserve"> PAGEREF _Toc190448037 \h </w:instrText>
            </w:r>
            <w:r>
              <w:rPr>
                <w:noProof/>
                <w:webHidden/>
              </w:rPr>
            </w:r>
            <w:r>
              <w:rPr>
                <w:noProof/>
                <w:webHidden/>
              </w:rPr>
              <w:fldChar w:fldCharType="separate"/>
            </w:r>
            <w:r>
              <w:rPr>
                <w:noProof/>
                <w:webHidden/>
              </w:rPr>
              <w:t>8</w:t>
            </w:r>
            <w:r>
              <w:rPr>
                <w:noProof/>
                <w:webHidden/>
              </w:rPr>
              <w:fldChar w:fldCharType="end"/>
            </w:r>
          </w:hyperlink>
        </w:p>
        <w:p w14:paraId="2E222E29" w14:textId="77777777" w:rsidR="00B967AE" w:rsidRDefault="00B967AE">
          <w:pPr>
            <w:pStyle w:val="TOC2"/>
            <w:tabs>
              <w:tab w:val="left" w:pos="880"/>
              <w:tab w:val="right" w:leader="dot" w:pos="9016"/>
            </w:tabs>
            <w:rPr>
              <w:noProof/>
            </w:rPr>
          </w:pPr>
          <w:hyperlink w:anchor="_Toc190448038" w:history="1">
            <w:r w:rsidRPr="00FA4582">
              <w:rPr>
                <w:rStyle w:val="Hyperlink"/>
                <w:noProof/>
              </w:rPr>
              <w:t>5.1</w:t>
            </w:r>
            <w:r>
              <w:rPr>
                <w:noProof/>
              </w:rPr>
              <w:tab/>
            </w:r>
            <w:r w:rsidRPr="00FA4582">
              <w:rPr>
                <w:rStyle w:val="Hyperlink"/>
                <w:noProof/>
              </w:rPr>
              <w:t>Strategic direction of Hilton</w:t>
            </w:r>
            <w:r>
              <w:rPr>
                <w:noProof/>
                <w:webHidden/>
              </w:rPr>
              <w:tab/>
            </w:r>
            <w:r>
              <w:rPr>
                <w:noProof/>
                <w:webHidden/>
              </w:rPr>
              <w:fldChar w:fldCharType="begin"/>
            </w:r>
            <w:r>
              <w:rPr>
                <w:noProof/>
                <w:webHidden/>
              </w:rPr>
              <w:instrText xml:space="preserve"> PAGEREF _Toc190448038 \h </w:instrText>
            </w:r>
            <w:r>
              <w:rPr>
                <w:noProof/>
                <w:webHidden/>
              </w:rPr>
            </w:r>
            <w:r>
              <w:rPr>
                <w:noProof/>
                <w:webHidden/>
              </w:rPr>
              <w:fldChar w:fldCharType="separate"/>
            </w:r>
            <w:r>
              <w:rPr>
                <w:noProof/>
                <w:webHidden/>
              </w:rPr>
              <w:t>8</w:t>
            </w:r>
            <w:r>
              <w:rPr>
                <w:noProof/>
                <w:webHidden/>
              </w:rPr>
              <w:fldChar w:fldCharType="end"/>
            </w:r>
          </w:hyperlink>
        </w:p>
        <w:p w14:paraId="7051B5C8" w14:textId="77777777" w:rsidR="00B967AE" w:rsidRDefault="00B967AE">
          <w:pPr>
            <w:pStyle w:val="TOC2"/>
            <w:tabs>
              <w:tab w:val="left" w:pos="880"/>
              <w:tab w:val="right" w:leader="dot" w:pos="9016"/>
            </w:tabs>
            <w:rPr>
              <w:noProof/>
            </w:rPr>
          </w:pPr>
          <w:hyperlink w:anchor="_Toc190448039" w:history="1">
            <w:r w:rsidRPr="00FA4582">
              <w:rPr>
                <w:rStyle w:val="Hyperlink"/>
                <w:noProof/>
              </w:rPr>
              <w:t>5.2</w:t>
            </w:r>
            <w:r>
              <w:rPr>
                <w:noProof/>
              </w:rPr>
              <w:tab/>
            </w:r>
            <w:r w:rsidRPr="00FA4582">
              <w:rPr>
                <w:rStyle w:val="Hyperlink"/>
                <w:noProof/>
              </w:rPr>
              <w:t>Strategies for Long term Objectives</w:t>
            </w:r>
            <w:r>
              <w:rPr>
                <w:noProof/>
                <w:webHidden/>
              </w:rPr>
              <w:tab/>
            </w:r>
            <w:r>
              <w:rPr>
                <w:noProof/>
                <w:webHidden/>
              </w:rPr>
              <w:fldChar w:fldCharType="begin"/>
            </w:r>
            <w:r>
              <w:rPr>
                <w:noProof/>
                <w:webHidden/>
              </w:rPr>
              <w:instrText xml:space="preserve"> PAGEREF _Toc190448039 \h </w:instrText>
            </w:r>
            <w:r>
              <w:rPr>
                <w:noProof/>
                <w:webHidden/>
              </w:rPr>
            </w:r>
            <w:r>
              <w:rPr>
                <w:noProof/>
                <w:webHidden/>
              </w:rPr>
              <w:fldChar w:fldCharType="separate"/>
            </w:r>
            <w:r>
              <w:rPr>
                <w:noProof/>
                <w:webHidden/>
              </w:rPr>
              <w:t>9</w:t>
            </w:r>
            <w:r>
              <w:rPr>
                <w:noProof/>
                <w:webHidden/>
              </w:rPr>
              <w:fldChar w:fldCharType="end"/>
            </w:r>
          </w:hyperlink>
        </w:p>
        <w:p w14:paraId="09B7A029" w14:textId="77777777" w:rsidR="00B967AE" w:rsidRDefault="00B967AE">
          <w:pPr>
            <w:pStyle w:val="TOC1"/>
            <w:tabs>
              <w:tab w:val="left" w:pos="440"/>
              <w:tab w:val="right" w:leader="dot" w:pos="9016"/>
            </w:tabs>
            <w:rPr>
              <w:noProof/>
            </w:rPr>
          </w:pPr>
          <w:hyperlink w:anchor="_Toc190448040" w:history="1">
            <w:r w:rsidRPr="00FA4582">
              <w:rPr>
                <w:rStyle w:val="Hyperlink"/>
                <w:noProof/>
              </w:rPr>
              <w:t>6</w:t>
            </w:r>
            <w:r>
              <w:rPr>
                <w:noProof/>
              </w:rPr>
              <w:tab/>
            </w:r>
            <w:r w:rsidRPr="00FA4582">
              <w:rPr>
                <w:rStyle w:val="Hyperlink"/>
                <w:noProof/>
              </w:rPr>
              <w:t>Conclusion</w:t>
            </w:r>
            <w:r>
              <w:rPr>
                <w:noProof/>
                <w:webHidden/>
              </w:rPr>
              <w:tab/>
            </w:r>
            <w:r>
              <w:rPr>
                <w:noProof/>
                <w:webHidden/>
              </w:rPr>
              <w:fldChar w:fldCharType="begin"/>
            </w:r>
            <w:r>
              <w:rPr>
                <w:noProof/>
                <w:webHidden/>
              </w:rPr>
              <w:instrText xml:space="preserve"> PAGEREF _Toc190448040 \h </w:instrText>
            </w:r>
            <w:r>
              <w:rPr>
                <w:noProof/>
                <w:webHidden/>
              </w:rPr>
            </w:r>
            <w:r>
              <w:rPr>
                <w:noProof/>
                <w:webHidden/>
              </w:rPr>
              <w:fldChar w:fldCharType="separate"/>
            </w:r>
            <w:r>
              <w:rPr>
                <w:noProof/>
                <w:webHidden/>
              </w:rPr>
              <w:t>10</w:t>
            </w:r>
            <w:r>
              <w:rPr>
                <w:noProof/>
                <w:webHidden/>
              </w:rPr>
              <w:fldChar w:fldCharType="end"/>
            </w:r>
          </w:hyperlink>
        </w:p>
        <w:p w14:paraId="64880AF3" w14:textId="77777777" w:rsidR="00B967AE" w:rsidRDefault="00B967AE">
          <w:pPr>
            <w:pStyle w:val="TOC1"/>
            <w:tabs>
              <w:tab w:val="left" w:pos="440"/>
              <w:tab w:val="right" w:leader="dot" w:pos="9016"/>
            </w:tabs>
            <w:rPr>
              <w:noProof/>
            </w:rPr>
          </w:pPr>
          <w:hyperlink w:anchor="_Toc190448041" w:history="1">
            <w:r w:rsidRPr="00FA4582">
              <w:rPr>
                <w:rStyle w:val="Hyperlink"/>
                <w:noProof/>
              </w:rPr>
              <w:t>7</w:t>
            </w:r>
            <w:r>
              <w:rPr>
                <w:noProof/>
              </w:rPr>
              <w:tab/>
            </w:r>
            <w:r w:rsidRPr="00FA4582">
              <w:rPr>
                <w:rStyle w:val="Hyperlink"/>
                <w:noProof/>
              </w:rPr>
              <w:t>Recommendation</w:t>
            </w:r>
            <w:r>
              <w:rPr>
                <w:noProof/>
                <w:webHidden/>
              </w:rPr>
              <w:tab/>
            </w:r>
            <w:r>
              <w:rPr>
                <w:noProof/>
                <w:webHidden/>
              </w:rPr>
              <w:fldChar w:fldCharType="begin"/>
            </w:r>
            <w:r>
              <w:rPr>
                <w:noProof/>
                <w:webHidden/>
              </w:rPr>
              <w:instrText xml:space="preserve"> PAGEREF _Toc190448041 \h </w:instrText>
            </w:r>
            <w:r>
              <w:rPr>
                <w:noProof/>
                <w:webHidden/>
              </w:rPr>
            </w:r>
            <w:r>
              <w:rPr>
                <w:noProof/>
                <w:webHidden/>
              </w:rPr>
              <w:fldChar w:fldCharType="separate"/>
            </w:r>
            <w:r>
              <w:rPr>
                <w:noProof/>
                <w:webHidden/>
              </w:rPr>
              <w:t>10</w:t>
            </w:r>
            <w:r>
              <w:rPr>
                <w:noProof/>
                <w:webHidden/>
              </w:rPr>
              <w:fldChar w:fldCharType="end"/>
            </w:r>
          </w:hyperlink>
        </w:p>
        <w:p w14:paraId="5219061C" w14:textId="77777777" w:rsidR="00B967AE" w:rsidRDefault="00B967AE">
          <w:pPr>
            <w:pStyle w:val="TOC1"/>
            <w:tabs>
              <w:tab w:val="left" w:pos="440"/>
              <w:tab w:val="right" w:leader="dot" w:pos="9016"/>
            </w:tabs>
            <w:rPr>
              <w:noProof/>
            </w:rPr>
          </w:pPr>
          <w:hyperlink w:anchor="_Toc190448042" w:history="1">
            <w:r w:rsidRPr="00FA4582">
              <w:rPr>
                <w:rStyle w:val="Hyperlink"/>
                <w:noProof/>
              </w:rPr>
              <w:t>8</w:t>
            </w:r>
            <w:r>
              <w:rPr>
                <w:noProof/>
              </w:rPr>
              <w:tab/>
            </w:r>
            <w:r w:rsidRPr="00FA4582">
              <w:rPr>
                <w:rStyle w:val="Hyperlink"/>
                <w:noProof/>
              </w:rPr>
              <w:t>References</w:t>
            </w:r>
            <w:r>
              <w:rPr>
                <w:noProof/>
                <w:webHidden/>
              </w:rPr>
              <w:tab/>
            </w:r>
            <w:r>
              <w:rPr>
                <w:noProof/>
                <w:webHidden/>
              </w:rPr>
              <w:fldChar w:fldCharType="begin"/>
            </w:r>
            <w:r>
              <w:rPr>
                <w:noProof/>
                <w:webHidden/>
              </w:rPr>
              <w:instrText xml:space="preserve"> PAGEREF _Toc190448042 \h </w:instrText>
            </w:r>
            <w:r>
              <w:rPr>
                <w:noProof/>
                <w:webHidden/>
              </w:rPr>
            </w:r>
            <w:r>
              <w:rPr>
                <w:noProof/>
                <w:webHidden/>
              </w:rPr>
              <w:fldChar w:fldCharType="separate"/>
            </w:r>
            <w:r>
              <w:rPr>
                <w:noProof/>
                <w:webHidden/>
              </w:rPr>
              <w:t>11</w:t>
            </w:r>
            <w:r>
              <w:rPr>
                <w:noProof/>
                <w:webHidden/>
              </w:rPr>
              <w:fldChar w:fldCharType="end"/>
            </w:r>
          </w:hyperlink>
        </w:p>
        <w:p w14:paraId="250C475A" w14:textId="77777777" w:rsidR="00B967AE" w:rsidRDefault="00B967AE">
          <w:r>
            <w:rPr>
              <w:b/>
              <w:bCs/>
              <w:noProof/>
            </w:rPr>
            <w:fldChar w:fldCharType="end"/>
          </w:r>
        </w:p>
      </w:sdtContent>
    </w:sdt>
    <w:p w14:paraId="6319FFBD" w14:textId="77777777" w:rsidR="00B967AE" w:rsidRDefault="00B967AE">
      <w:pPr>
        <w:spacing w:before="0" w:after="160" w:line="259" w:lineRule="auto"/>
        <w:jc w:val="left"/>
        <w:rPr>
          <w:rFonts w:eastAsiaTheme="majorEastAsia" w:cstheme="majorBidi"/>
          <w:b/>
          <w:szCs w:val="32"/>
        </w:rPr>
      </w:pPr>
      <w:r>
        <w:br w:type="page"/>
      </w:r>
    </w:p>
    <w:p w14:paraId="7774F0C4" w14:textId="77777777" w:rsidR="00401B67" w:rsidRDefault="00401B67" w:rsidP="00401B67">
      <w:pPr>
        <w:pStyle w:val="Heading1"/>
      </w:pPr>
      <w:bookmarkStart w:id="1" w:name="_Toc190448028"/>
      <w:r>
        <w:t>Introduction</w:t>
      </w:r>
      <w:bookmarkEnd w:id="1"/>
    </w:p>
    <w:p w14:paraId="5C4579C0" w14:textId="77777777" w:rsidR="00E84B2F" w:rsidRDefault="00E843C5" w:rsidP="00E84B2F">
      <w:r>
        <w:t>Hilton is</w:t>
      </w:r>
      <w:r w:rsidR="00E84B2F">
        <w:t xml:space="preserve"> a</w:t>
      </w:r>
      <w:r>
        <w:t xml:space="preserve"> leading of global hospitality company. </w:t>
      </w:r>
      <w:r w:rsidR="0023649E">
        <w:t xml:space="preserve">It has </w:t>
      </w:r>
      <w:r w:rsidR="00E84B2F">
        <w:t xml:space="preserve">enough space that can welcomed 3 billion guest at a time and it has run from more than 100 years history. Hilton builds the reputation of innovation, excellence, integrity with the guests as well as the owners. </w:t>
      </w:r>
      <w:r w:rsidR="000566EC">
        <w:t>Hilton welcome their guests with their unrivalled services. Hilton has almost 24 brands, more than 1.25 rooms, 8400 properties, 140 territories and countries, more than 210 million Hilton honours members. Hilton is considered as the world’s best workplace and it is in ranked 2 with great place for work</w:t>
      </w:r>
      <w:r w:rsidR="00F6501D">
        <w:t xml:space="preserve"> (Hilton, 2024)</w:t>
      </w:r>
      <w:r w:rsidR="000566EC">
        <w:t xml:space="preserve">. The aim of the report is </w:t>
      </w:r>
      <w:r w:rsidR="00F76B77">
        <w:t xml:space="preserve">to </w:t>
      </w:r>
      <w:r w:rsidR="000566EC">
        <w:t xml:space="preserve">determine the organisation structure, goals, culture and analyse how these elements shape the operations. </w:t>
      </w:r>
      <w:r w:rsidR="00F76B77">
        <w:t>Additionally, the report will determine the strategic direction of Hilton that analyse the strategies that used to achieve the long term objectives. The report analysis will be supported through the relevant management theories and evidence based research.</w:t>
      </w:r>
    </w:p>
    <w:p w14:paraId="705C9FD3" w14:textId="77777777" w:rsidR="00401B67" w:rsidRDefault="00401B67" w:rsidP="00401B67">
      <w:pPr>
        <w:pStyle w:val="Heading1"/>
      </w:pPr>
      <w:bookmarkStart w:id="2" w:name="_Toc190448029"/>
      <w:r>
        <w:t>Organisation</w:t>
      </w:r>
      <w:r w:rsidR="00F04ECE">
        <w:t xml:space="preserve"> Structure, Culture, and Goals</w:t>
      </w:r>
      <w:bookmarkEnd w:id="2"/>
    </w:p>
    <w:p w14:paraId="2C6C6321" w14:textId="77777777" w:rsidR="00401B67" w:rsidRDefault="00F04ECE" w:rsidP="00401B67">
      <w:pPr>
        <w:pStyle w:val="Heading2"/>
      </w:pPr>
      <w:bookmarkStart w:id="3" w:name="_Toc190448030"/>
      <w:r>
        <w:t>Hiltons Organisational structure</w:t>
      </w:r>
      <w:bookmarkEnd w:id="3"/>
    </w:p>
    <w:p w14:paraId="5523BE08" w14:textId="77777777" w:rsidR="00B967AE" w:rsidRDefault="00B967AE" w:rsidP="00B967AE">
      <w:pPr>
        <w:keepNext/>
        <w:jc w:val="center"/>
      </w:pPr>
      <w:r>
        <w:rPr>
          <w:noProof/>
          <w:lang w:eastAsia="en-GB"/>
        </w:rPr>
        <w:drawing>
          <wp:inline distT="0" distB="0" distL="0" distR="0" wp14:anchorId="1C65E196" wp14:editId="0B8BFAEE">
            <wp:extent cx="4749165" cy="4600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lton-Executive-Team-1 (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1981" cy="4602988"/>
                    </a:xfrm>
                    <a:prstGeom prst="rect">
                      <a:avLst/>
                    </a:prstGeom>
                  </pic:spPr>
                </pic:pic>
              </a:graphicData>
            </a:graphic>
          </wp:inline>
        </w:drawing>
      </w:r>
    </w:p>
    <w:p w14:paraId="573E18F7" w14:textId="77777777" w:rsidR="00B967AE" w:rsidRDefault="00B967AE" w:rsidP="00B967AE">
      <w:pPr>
        <w:pStyle w:val="Caption"/>
        <w:jc w:val="center"/>
      </w:pPr>
      <w:r>
        <w:t xml:space="preserve">Figure </w:t>
      </w:r>
      <w:r w:rsidR="0023649E">
        <w:fldChar w:fldCharType="begin"/>
      </w:r>
      <w:r w:rsidR="0023649E">
        <w:instrText xml:space="preserve"> SEQ Figure \* ARABIC </w:instrText>
      </w:r>
      <w:r w:rsidR="0023649E">
        <w:fldChar w:fldCharType="separate"/>
      </w:r>
      <w:r w:rsidR="00EC53F7">
        <w:rPr>
          <w:noProof/>
        </w:rPr>
        <w:t>1</w:t>
      </w:r>
      <w:r w:rsidR="0023649E">
        <w:rPr>
          <w:noProof/>
        </w:rPr>
        <w:fldChar w:fldCharType="end"/>
      </w:r>
      <w:r>
        <w:t>: Hilton organisational structure</w:t>
      </w:r>
    </w:p>
    <w:p w14:paraId="04509054" w14:textId="77777777" w:rsidR="00B967AE" w:rsidRPr="00B967AE" w:rsidRDefault="00B967AE" w:rsidP="00B967AE">
      <w:pPr>
        <w:jc w:val="center"/>
        <w:rPr>
          <w:lang w:eastAsia="en-GB"/>
        </w:rPr>
      </w:pPr>
      <w:r>
        <w:rPr>
          <w:lang w:eastAsia="en-GB"/>
        </w:rPr>
        <w:t>(Source: Hilton, 2024)</w:t>
      </w:r>
    </w:p>
    <w:p w14:paraId="21BD9CC4" w14:textId="76F2C4DC" w:rsidR="00C031B3" w:rsidRPr="00C031B3" w:rsidRDefault="00C031B3" w:rsidP="00C031B3">
      <w:r>
        <w:t>Hilton Worldwide function</w:t>
      </w:r>
      <w:r w:rsidR="00725554">
        <w:t>s through an established organis</w:t>
      </w:r>
      <w:r>
        <w:t xml:space="preserve">ational design which responds to its worldwide brand </w:t>
      </w:r>
      <w:r w:rsidRPr="00F6501D">
        <w:t>distribution</w:t>
      </w:r>
      <w:r w:rsidR="00F6501D" w:rsidRPr="00F6501D">
        <w:t xml:space="preserve"> (</w:t>
      </w:r>
      <w:proofErr w:type="spellStart"/>
      <w:r w:rsidR="00F6501D" w:rsidRPr="00F6501D">
        <w:t>Fachada</w:t>
      </w:r>
      <w:proofErr w:type="spellEnd"/>
      <w:r w:rsidR="00F6501D" w:rsidRPr="00F6501D">
        <w:t>, 2023)</w:t>
      </w:r>
      <w:r w:rsidRPr="00F6501D">
        <w:t>.</w:t>
      </w:r>
      <w:r>
        <w:t xml:space="preserve"> The framework of Organisational Configurations by Henry </w:t>
      </w:r>
      <w:proofErr w:type="spellStart"/>
      <w:r>
        <w:t>Mintzberg</w:t>
      </w:r>
      <w:proofErr w:type="spellEnd"/>
      <w:r>
        <w:t xml:space="preserve"> allows Hilton Worldwide to be classified as Divisionalis</w:t>
      </w:r>
      <w:r w:rsidR="00725554">
        <w:t>ed Form. The organis</w:t>
      </w:r>
      <w:r>
        <w:t>ational division into semi-autonomous units forms the core trait of Divisionalis</w:t>
      </w:r>
      <w:r w:rsidR="00F04ECE">
        <w:t xml:space="preserve">ed Form configurations. </w:t>
      </w:r>
      <w:r w:rsidR="00F6501D">
        <w:t>The organis</w:t>
      </w:r>
      <w:r>
        <w:t xml:space="preserve">ation begins with its Board of Directors and Chief Executive Officer who lead an executive leadership team in strategic decision-making. The executive team controls four vital departments such as marketing as well as operations and finance alongside human resources. Hilton divides their business into two divisions: regional and brand units that each control individual hotels. Hotel local management teams work with corporate goals to deliver daily operational </w:t>
      </w:r>
      <w:r w:rsidRPr="00F6501D">
        <w:t>effectiveness</w:t>
      </w:r>
      <w:r w:rsidR="00F6501D" w:rsidRPr="00F6501D">
        <w:t xml:space="preserve"> (</w:t>
      </w:r>
      <w:proofErr w:type="spellStart"/>
      <w:r w:rsidR="00F6501D" w:rsidRPr="00F6501D">
        <w:t>Oskam</w:t>
      </w:r>
      <w:proofErr w:type="spellEnd"/>
      <w:r w:rsidR="00F6501D" w:rsidRPr="00F6501D">
        <w:t xml:space="preserve"> and </w:t>
      </w:r>
      <w:proofErr w:type="spellStart"/>
      <w:r w:rsidR="00F6501D" w:rsidRPr="00F6501D">
        <w:t>Zandberg</w:t>
      </w:r>
      <w:proofErr w:type="spellEnd"/>
      <w:r w:rsidR="00F6501D" w:rsidRPr="00F6501D">
        <w:t>, 2019)</w:t>
      </w:r>
      <w:r w:rsidRPr="00F6501D">
        <w:t>.</w:t>
      </w:r>
      <w:r>
        <w:t xml:space="preserve"> </w:t>
      </w:r>
      <w:r w:rsidR="00F6501D">
        <w:t xml:space="preserve">On the study of </w:t>
      </w:r>
      <w:r w:rsidR="00A331EF">
        <w:t>ACCA</w:t>
      </w:r>
      <w:r w:rsidR="00F6501D" w:rsidRPr="00A331EF">
        <w:t>, (2024),</w:t>
      </w:r>
      <w:r w:rsidR="00F6501D">
        <w:rPr>
          <w:rFonts w:cs="Arial"/>
          <w:color w:val="222222"/>
          <w:sz w:val="20"/>
          <w:szCs w:val="20"/>
          <w:shd w:val="clear" w:color="auto" w:fill="FFFFFF"/>
        </w:rPr>
        <w:t xml:space="preserve"> </w:t>
      </w:r>
      <w:proofErr w:type="spellStart"/>
      <w:r w:rsidR="00725554">
        <w:t>Mintzberg’s</w:t>
      </w:r>
      <w:proofErr w:type="spellEnd"/>
      <w:r w:rsidR="00725554">
        <w:t xml:space="preserve"> theory emphasises standardis</w:t>
      </w:r>
      <w:r>
        <w:t xml:space="preserve">ation as a vital factor in </w:t>
      </w:r>
      <w:r w:rsidR="009F7DCC">
        <w:t>divisional</w:t>
      </w:r>
      <w:r>
        <w:t xml:space="preserve"> structures and Hilton applies global policies with standard procedures to sustain uniformity across</w:t>
      </w:r>
      <w:r w:rsidR="00725554">
        <w:t xml:space="preserve"> all its properties. The organisation enables localised managers to customis</w:t>
      </w:r>
      <w:r>
        <w:t>e business strategies for their markets so they can maintain appropriate solutions</w:t>
      </w:r>
      <w:r w:rsidR="0023649E">
        <w:t xml:space="preserve"> for their unique requirements</w:t>
      </w:r>
      <w:r>
        <w:t>.</w:t>
      </w:r>
    </w:p>
    <w:p w14:paraId="0233D22A" w14:textId="77777777" w:rsidR="00401B67" w:rsidRDefault="00A331EF" w:rsidP="00401B67">
      <w:pPr>
        <w:pStyle w:val="Heading2"/>
      </w:pPr>
      <w:bookmarkStart w:id="4" w:name="_Toc190448031"/>
      <w:r>
        <w:t>C</w:t>
      </w:r>
      <w:r w:rsidR="00401B67" w:rsidRPr="00401B67">
        <w:t xml:space="preserve">orporate culture and </w:t>
      </w:r>
      <w:r>
        <w:t xml:space="preserve">their </w:t>
      </w:r>
      <w:r w:rsidR="00C66E66">
        <w:t>influences operations</w:t>
      </w:r>
      <w:bookmarkEnd w:id="4"/>
      <w:r w:rsidR="00401B67" w:rsidRPr="00401B67">
        <w:t xml:space="preserve"> </w:t>
      </w:r>
    </w:p>
    <w:p w14:paraId="19124943" w14:textId="77777777" w:rsidR="00C031B3" w:rsidRDefault="00C031B3" w:rsidP="00F04ECE">
      <w:r>
        <w:t>The corporate culture of Hilton stands as its main strength since it acts as a pri</w:t>
      </w:r>
      <w:r w:rsidR="00725554">
        <w:t>mary success factor. The organis</w:t>
      </w:r>
      <w:r>
        <w:t xml:space="preserve">ational </w:t>
      </w:r>
      <w:r w:rsidR="00725554">
        <w:t>culture at the company prioritis</w:t>
      </w:r>
      <w:r>
        <w:t>es hospitality by promoting five core values which include teamwork as well as integrity respect ownership and superior customer serv</w:t>
      </w:r>
      <w:r w:rsidR="00A331EF">
        <w:t xml:space="preserve">ice experience. </w:t>
      </w:r>
      <w:r>
        <w:t xml:space="preserve">Hilton's cultural framework consisting of its initiatives that strengthen positive outcomes for both guests and employees and local </w:t>
      </w:r>
      <w:r w:rsidRPr="00A331EF">
        <w:t>communities</w:t>
      </w:r>
      <w:r w:rsidR="00A331EF" w:rsidRPr="00A331EF">
        <w:t xml:space="preserve"> (</w:t>
      </w:r>
      <w:proofErr w:type="spellStart"/>
      <w:r w:rsidR="00A331EF" w:rsidRPr="00A331EF">
        <w:t>Rockett</w:t>
      </w:r>
      <w:proofErr w:type="spellEnd"/>
      <w:r w:rsidR="00A331EF" w:rsidRPr="00A331EF">
        <w:t>, 2023)</w:t>
      </w:r>
      <w:r w:rsidRPr="00A331EF">
        <w:t>.</w:t>
      </w:r>
      <w:r w:rsidR="00A331EF">
        <w:t xml:space="preserve"> </w:t>
      </w:r>
      <w:r>
        <w:t>The workplace culture shapes everyday work because it creates positive employee emotions. The global business world ranks Hilton as a top employer because the company makes employee happiness and involvement their top priorities. Hilton implements staff development activities and diversity support policies with recognition programs to make employees feel appreciated and perform better</w:t>
      </w:r>
      <w:r w:rsidR="00A331EF">
        <w:t xml:space="preserve"> </w:t>
      </w:r>
      <w:r w:rsidR="00A331EF" w:rsidRPr="00A331EF">
        <w:t>(</w:t>
      </w:r>
      <w:proofErr w:type="spellStart"/>
      <w:r w:rsidR="00A331EF" w:rsidRPr="00A331EF">
        <w:t>Rockett</w:t>
      </w:r>
      <w:proofErr w:type="spellEnd"/>
      <w:r w:rsidR="00A331EF" w:rsidRPr="00A331EF">
        <w:t xml:space="preserve">, </w:t>
      </w:r>
      <w:r w:rsidR="00A331EF">
        <w:t>2024)</w:t>
      </w:r>
      <w:r>
        <w:t>. These measures directly result in top-quality guest services.</w:t>
      </w:r>
      <w:r w:rsidR="00F04ECE">
        <w:t xml:space="preserve"> </w:t>
      </w:r>
      <w:r>
        <w:t>Hilton places a strong focus on its sustainability and corporate social responsibility as fundamental parts of its working culture. Through "Travel with Purpose" Hilton supports hotels to improve energy and resource use in all their business operations</w:t>
      </w:r>
      <w:r w:rsidR="00A331EF">
        <w:t xml:space="preserve"> </w:t>
      </w:r>
      <w:r w:rsidR="00A331EF" w:rsidRPr="00A331EF">
        <w:t>(Hilton, 2023)</w:t>
      </w:r>
      <w:r>
        <w:t>.</w:t>
      </w:r>
    </w:p>
    <w:p w14:paraId="6D914510" w14:textId="77777777" w:rsidR="00B967AE" w:rsidRDefault="00B967AE" w:rsidP="00B967AE">
      <w:pPr>
        <w:keepNext/>
        <w:jc w:val="center"/>
      </w:pPr>
      <w:r>
        <w:rPr>
          <w:noProof/>
          <w:lang w:eastAsia="en-GB"/>
        </w:rPr>
        <w:drawing>
          <wp:inline distT="0" distB="0" distL="0" distR="0" wp14:anchorId="14264239" wp14:editId="1AC73C4E">
            <wp:extent cx="4458970" cy="35435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LT.2018Review-JAN2018-L12-1.web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63992" cy="3547553"/>
                    </a:xfrm>
                    <a:prstGeom prst="rect">
                      <a:avLst/>
                    </a:prstGeom>
                  </pic:spPr>
                </pic:pic>
              </a:graphicData>
            </a:graphic>
          </wp:inline>
        </w:drawing>
      </w:r>
    </w:p>
    <w:p w14:paraId="791370B8" w14:textId="77777777" w:rsidR="00B967AE" w:rsidRDefault="00B967AE" w:rsidP="00B967AE">
      <w:pPr>
        <w:pStyle w:val="Caption"/>
        <w:jc w:val="center"/>
      </w:pPr>
      <w:r>
        <w:t xml:space="preserve">Figure </w:t>
      </w:r>
      <w:r w:rsidR="0023649E">
        <w:fldChar w:fldCharType="begin"/>
      </w:r>
      <w:r w:rsidR="0023649E">
        <w:instrText xml:space="preserve"> SEQ Figure \* ARABIC </w:instrText>
      </w:r>
      <w:r w:rsidR="0023649E">
        <w:fldChar w:fldCharType="separate"/>
      </w:r>
      <w:r w:rsidR="00EC53F7">
        <w:rPr>
          <w:noProof/>
        </w:rPr>
        <w:t>2</w:t>
      </w:r>
      <w:r w:rsidR="0023649E">
        <w:rPr>
          <w:noProof/>
        </w:rPr>
        <w:fldChar w:fldCharType="end"/>
      </w:r>
      <w:r>
        <w:t>: Hilton 100th Year Amid Record Growth</w:t>
      </w:r>
    </w:p>
    <w:p w14:paraId="79D8310F" w14:textId="77777777" w:rsidR="00B967AE" w:rsidRPr="00B967AE" w:rsidRDefault="00B967AE" w:rsidP="00B967AE">
      <w:pPr>
        <w:jc w:val="center"/>
        <w:rPr>
          <w:lang w:eastAsia="en-GB"/>
        </w:rPr>
      </w:pPr>
      <w:r>
        <w:rPr>
          <w:lang w:eastAsia="en-GB"/>
        </w:rPr>
        <w:t>(Source: Hilton Stories, 2019).</w:t>
      </w:r>
    </w:p>
    <w:p w14:paraId="75DF1424" w14:textId="77777777" w:rsidR="00E843C5" w:rsidRDefault="00C031B3" w:rsidP="00401B67">
      <w:pPr>
        <w:pStyle w:val="Heading2"/>
      </w:pPr>
      <w:bookmarkStart w:id="5" w:name="_Toc190448032"/>
      <w:r>
        <w:t>Goals at Corporate and Individual Unit Levels</w:t>
      </w:r>
      <w:bookmarkEnd w:id="5"/>
    </w:p>
    <w:p w14:paraId="0A14A77C" w14:textId="77777777" w:rsidR="00C031B3" w:rsidRDefault="00C031B3" w:rsidP="00F04ECE">
      <w:r>
        <w:t xml:space="preserve">Hilton establishes performance targets simultaneously for its entire company and each of its local hotel units to support global business </w:t>
      </w:r>
      <w:r w:rsidRPr="00A331EF">
        <w:t>alignment</w:t>
      </w:r>
      <w:r w:rsidR="00A331EF" w:rsidRPr="00A331EF">
        <w:t xml:space="preserve"> (</w:t>
      </w:r>
      <w:proofErr w:type="spellStart"/>
      <w:r w:rsidR="00A331EF" w:rsidRPr="00A331EF">
        <w:t>Fachada</w:t>
      </w:r>
      <w:proofErr w:type="spellEnd"/>
      <w:r w:rsidR="00A331EF" w:rsidRPr="00A331EF">
        <w:t>, 2023)</w:t>
      </w:r>
      <w:r w:rsidRPr="00A331EF">
        <w:t>.</w:t>
      </w:r>
      <w:r w:rsidR="00F04ECE" w:rsidRPr="00A331EF">
        <w:t xml:space="preserve"> </w:t>
      </w:r>
      <w:r w:rsidRPr="00A331EF">
        <w:t>As</w:t>
      </w:r>
      <w:r>
        <w:t xml:space="preserve"> Hilton operates worldwide they aim for business growth through high-quality services to increase guest loyalty while keeping their status as top hospitality provider. Hilton maintains its company plans centered on better room income growth,</w:t>
      </w:r>
      <w:r w:rsidR="00F04ECE">
        <w:t xml:space="preserve"> </w:t>
      </w:r>
      <w:r>
        <w:t xml:space="preserve">Hilton </w:t>
      </w:r>
      <w:proofErr w:type="spellStart"/>
      <w:r>
        <w:t>Honors</w:t>
      </w:r>
      <w:proofErr w:type="spellEnd"/>
      <w:r>
        <w:t xml:space="preserve"> club, and reaching complete carbon neutrality by </w:t>
      </w:r>
      <w:r w:rsidRPr="00D85A6D">
        <w:t>2050</w:t>
      </w:r>
      <w:r w:rsidR="00D85A6D" w:rsidRPr="00D85A6D">
        <w:t xml:space="preserve"> (Hilton, 2023)</w:t>
      </w:r>
      <w:r w:rsidRPr="00D85A6D">
        <w:t>. Hilton</w:t>
      </w:r>
      <w:r>
        <w:t xml:space="preserve"> pursues these business targets because they show their dedication to making money, giving customers a positive experience, </w:t>
      </w:r>
      <w:r w:rsidR="00F04ECE">
        <w:t xml:space="preserve">and protecting the environment. Hilton </w:t>
      </w:r>
      <w:r>
        <w:t>property develops unique operational plans that follow corporate targets while adapting to market situations in that location</w:t>
      </w:r>
      <w:r w:rsidR="00D85A6D">
        <w:t xml:space="preserve"> (Hilton, 2021)</w:t>
      </w:r>
      <w:r>
        <w:t>. Each separate hotel decides to make its main targets either guest satisfaction ratings from surveys, higher employee engagement results or better financial performance numbers. Local management teams receive the freedom to create regional solutions based on Hilton standards.</w:t>
      </w:r>
    </w:p>
    <w:p w14:paraId="556A0401" w14:textId="77777777" w:rsidR="00B967AE" w:rsidRDefault="00B967AE" w:rsidP="00B967AE">
      <w:pPr>
        <w:keepNext/>
      </w:pPr>
      <w:r>
        <w:rPr>
          <w:noProof/>
          <w:lang w:eastAsia="en-GB"/>
        </w:rPr>
        <w:drawing>
          <wp:inline distT="0" distB="0" distL="0" distR="0" wp14:anchorId="68614DA2" wp14:editId="77EC1CC2">
            <wp:extent cx="5731510" cy="1660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60525"/>
                    </a:xfrm>
                    <a:prstGeom prst="rect">
                      <a:avLst/>
                    </a:prstGeom>
                  </pic:spPr>
                </pic:pic>
              </a:graphicData>
            </a:graphic>
          </wp:inline>
        </w:drawing>
      </w:r>
    </w:p>
    <w:p w14:paraId="5F2890E6" w14:textId="77777777" w:rsidR="00C031B3" w:rsidRDefault="00B967AE" w:rsidP="00B967AE">
      <w:pPr>
        <w:pStyle w:val="Caption"/>
        <w:jc w:val="center"/>
      </w:pPr>
      <w:r>
        <w:t xml:space="preserve">Figure </w:t>
      </w:r>
      <w:r w:rsidR="0023649E">
        <w:fldChar w:fldCharType="begin"/>
      </w:r>
      <w:r w:rsidR="0023649E">
        <w:instrText xml:space="preserve"> SEQ Figure \* ARABIC </w:instrText>
      </w:r>
      <w:r w:rsidR="0023649E">
        <w:fldChar w:fldCharType="separate"/>
      </w:r>
      <w:r w:rsidR="00EC53F7">
        <w:rPr>
          <w:noProof/>
        </w:rPr>
        <w:t>3</w:t>
      </w:r>
      <w:r w:rsidR="0023649E">
        <w:rPr>
          <w:noProof/>
        </w:rPr>
        <w:fldChar w:fldCharType="end"/>
      </w:r>
      <w:r>
        <w:t xml:space="preserve">: Hilton Worldwide Holding </w:t>
      </w:r>
      <w:proofErr w:type="spellStart"/>
      <w:r>
        <w:t>Inc</w:t>
      </w:r>
      <w:proofErr w:type="spellEnd"/>
      <w:r>
        <w:t>)</w:t>
      </w:r>
    </w:p>
    <w:p w14:paraId="324BAF08" w14:textId="77777777" w:rsidR="00B967AE" w:rsidRPr="00B967AE" w:rsidRDefault="00B967AE" w:rsidP="00B967AE">
      <w:pPr>
        <w:jc w:val="center"/>
        <w:rPr>
          <w:lang w:eastAsia="en-GB"/>
        </w:rPr>
      </w:pPr>
      <w:r>
        <w:rPr>
          <w:lang w:eastAsia="en-GB"/>
        </w:rPr>
        <w:t xml:space="preserve">(Source: </w:t>
      </w:r>
      <w:r w:rsidRPr="007E1C21">
        <w:rPr>
          <w:lang w:eastAsia="en-GB"/>
        </w:rPr>
        <w:t xml:space="preserve">Hilton Worldwide Holdings </w:t>
      </w:r>
      <w:proofErr w:type="spellStart"/>
      <w:r w:rsidRPr="007E1C21">
        <w:rPr>
          <w:lang w:eastAsia="en-GB"/>
        </w:rPr>
        <w:t>Inc</w:t>
      </w:r>
      <w:proofErr w:type="spellEnd"/>
      <w:r>
        <w:rPr>
          <w:lang w:eastAsia="en-GB"/>
        </w:rPr>
        <w:t>, (2024).</w:t>
      </w:r>
    </w:p>
    <w:p w14:paraId="1C8699D4" w14:textId="77777777" w:rsidR="00F04ECE" w:rsidRPr="00F04ECE" w:rsidRDefault="009045F0" w:rsidP="00F04ECE">
      <w:pPr>
        <w:pStyle w:val="Heading1"/>
      </w:pPr>
      <w:bookmarkStart w:id="6" w:name="_Toc190448033"/>
      <w:r>
        <w:t>Recent Change Initiatives</w:t>
      </w:r>
      <w:bookmarkEnd w:id="6"/>
    </w:p>
    <w:p w14:paraId="72C81E46" w14:textId="77777777" w:rsidR="00401B67" w:rsidRPr="009045F0" w:rsidRDefault="009045F0" w:rsidP="009045F0">
      <w:pPr>
        <w:pStyle w:val="Heading2"/>
      </w:pPr>
      <w:bookmarkStart w:id="7" w:name="_Toc190448034"/>
      <w:r w:rsidRPr="009045F0">
        <w:t>Identifying Recent Change Initiatives Using Change Management Models</w:t>
      </w:r>
      <w:bookmarkEnd w:id="7"/>
    </w:p>
    <w:p w14:paraId="023E4F7B" w14:textId="77777777" w:rsidR="009045F0" w:rsidRDefault="009045F0" w:rsidP="009045F0">
      <w:pPr>
        <w:rPr>
          <w:lang w:eastAsia="en-GB"/>
        </w:rPr>
      </w:pPr>
      <w:r>
        <w:rPr>
          <w:lang w:eastAsia="en-GB"/>
        </w:rPr>
        <w:t xml:space="preserve">Hilton has recently undertaken various significant change iniatives, </w:t>
      </w:r>
      <w:r w:rsidR="00D85A6D">
        <w:rPr>
          <w:lang w:eastAsia="en-GB"/>
        </w:rPr>
        <w:t>specifically</w:t>
      </w:r>
      <w:r>
        <w:rPr>
          <w:lang w:eastAsia="en-GB"/>
        </w:rPr>
        <w:t xml:space="preserve"> focused on the expansion of brand, sustainability, and technological innovation</w:t>
      </w:r>
      <w:r w:rsidR="00D85A6D">
        <w:rPr>
          <w:lang w:eastAsia="en-GB"/>
        </w:rPr>
        <w:t xml:space="preserve"> (Hilton, 2024)</w:t>
      </w:r>
      <w:r>
        <w:rPr>
          <w:lang w:eastAsia="en-GB"/>
        </w:rPr>
        <w:t>. These iniatives may be analysed through use of Kotter’s 8-step Change Model.</w:t>
      </w:r>
    </w:p>
    <w:p w14:paraId="2B7BD250" w14:textId="77777777" w:rsidR="009045F0" w:rsidRPr="00D85A6D" w:rsidRDefault="009045F0" w:rsidP="00D85A6D">
      <w:pPr>
        <w:pStyle w:val="ListParagraph"/>
        <w:numPr>
          <w:ilvl w:val="0"/>
          <w:numId w:val="17"/>
        </w:numPr>
        <w:rPr>
          <w:b/>
          <w:lang w:eastAsia="en-GB"/>
        </w:rPr>
      </w:pPr>
      <w:r w:rsidRPr="00D85A6D">
        <w:rPr>
          <w:b/>
          <w:lang w:eastAsia="en-GB"/>
        </w:rPr>
        <w:t>Creating a Sense of Urgency</w:t>
      </w:r>
    </w:p>
    <w:p w14:paraId="48401C7C" w14:textId="77777777" w:rsidR="009045F0" w:rsidRDefault="009045F0" w:rsidP="009045F0">
      <w:pPr>
        <w:rPr>
          <w:lang w:eastAsia="en-GB"/>
        </w:rPr>
      </w:pPr>
      <w:r>
        <w:rPr>
          <w:lang w:eastAsia="en-GB"/>
        </w:rPr>
        <w:t xml:space="preserve">Hilton recognises the evolving of travellers need and the growth importance of sustainability. The launch of new brands such as </w:t>
      </w:r>
      <w:proofErr w:type="spellStart"/>
      <w:r>
        <w:rPr>
          <w:lang w:eastAsia="en-GB"/>
        </w:rPr>
        <w:t>LivSmart</w:t>
      </w:r>
      <w:proofErr w:type="spellEnd"/>
      <w:r>
        <w:rPr>
          <w:lang w:eastAsia="en-GB"/>
        </w:rPr>
        <w:t xml:space="preserve"> Studios and Spark by Hilton addresses the market gap that indicates to understand the changing of customer preferences</w:t>
      </w:r>
      <w:r w:rsidR="00D85A6D">
        <w:rPr>
          <w:lang w:eastAsia="en-GB"/>
        </w:rPr>
        <w:t xml:space="preserve"> (Hilton, 2023)</w:t>
      </w:r>
      <w:r>
        <w:rPr>
          <w:lang w:eastAsia="en-GB"/>
        </w:rPr>
        <w:t>.</w:t>
      </w:r>
    </w:p>
    <w:p w14:paraId="5E918E39" w14:textId="77777777" w:rsidR="009045F0" w:rsidRPr="00D85A6D" w:rsidRDefault="009045F0" w:rsidP="00D85A6D">
      <w:pPr>
        <w:pStyle w:val="ListParagraph"/>
        <w:numPr>
          <w:ilvl w:val="0"/>
          <w:numId w:val="17"/>
        </w:numPr>
        <w:rPr>
          <w:b/>
          <w:lang w:eastAsia="en-GB"/>
        </w:rPr>
      </w:pPr>
      <w:r w:rsidRPr="00D85A6D">
        <w:rPr>
          <w:b/>
          <w:lang w:eastAsia="en-GB"/>
        </w:rPr>
        <w:t>Building a guiding Coalition</w:t>
      </w:r>
    </w:p>
    <w:p w14:paraId="1109FDFF" w14:textId="77777777" w:rsidR="009045F0" w:rsidRDefault="009045F0" w:rsidP="009045F0">
      <w:pPr>
        <w:rPr>
          <w:lang w:eastAsia="en-GB"/>
        </w:rPr>
      </w:pPr>
      <w:r>
        <w:rPr>
          <w:lang w:eastAsia="en-GB"/>
        </w:rPr>
        <w:t>Hilton leverages the partnerships and collaboration to determine innovative so</w:t>
      </w:r>
      <w:r w:rsidR="00D85A6D">
        <w:rPr>
          <w:lang w:eastAsia="en-GB"/>
        </w:rPr>
        <w:t xml:space="preserve">lutions of hospitality </w:t>
      </w:r>
      <w:r w:rsidR="00D85A6D" w:rsidRPr="00D85A6D">
        <w:t>industry (</w:t>
      </w:r>
      <w:proofErr w:type="spellStart"/>
      <w:r w:rsidR="00D85A6D" w:rsidRPr="00D85A6D">
        <w:t>Menegaki</w:t>
      </w:r>
      <w:proofErr w:type="spellEnd"/>
      <w:r w:rsidR="00D85A6D" w:rsidRPr="00D85A6D">
        <w:t>, 2025).</w:t>
      </w:r>
      <w:r w:rsidRPr="00D85A6D">
        <w:t xml:space="preserve"> These</w:t>
      </w:r>
      <w:r>
        <w:rPr>
          <w:lang w:eastAsia="en-GB"/>
        </w:rPr>
        <w:t xml:space="preserve"> partnerships make sure the smooth market entry and demonstrate the commitment with Hilton for their effective growth.</w:t>
      </w:r>
    </w:p>
    <w:p w14:paraId="4761D895" w14:textId="77777777" w:rsidR="009045F0" w:rsidRPr="00D85A6D" w:rsidRDefault="009045F0" w:rsidP="00D85A6D">
      <w:pPr>
        <w:pStyle w:val="ListParagraph"/>
        <w:numPr>
          <w:ilvl w:val="0"/>
          <w:numId w:val="17"/>
        </w:numPr>
        <w:rPr>
          <w:b/>
          <w:lang w:eastAsia="en-GB"/>
        </w:rPr>
      </w:pPr>
      <w:r w:rsidRPr="00D85A6D">
        <w:rPr>
          <w:b/>
          <w:lang w:eastAsia="en-GB"/>
        </w:rPr>
        <w:t>Forming a Strategic Vision and Iniatives</w:t>
      </w:r>
    </w:p>
    <w:p w14:paraId="0FBEA7C5" w14:textId="77777777" w:rsidR="009045F0" w:rsidRDefault="009045F0" w:rsidP="009045F0">
      <w:pPr>
        <w:rPr>
          <w:lang w:eastAsia="en-GB"/>
        </w:rPr>
      </w:pPr>
      <w:r>
        <w:rPr>
          <w:lang w:eastAsia="en-GB"/>
        </w:rPr>
        <w:t>Hilton’s strategy emphasis the technological innovations like digital rooms keys and mobile check-in to enhance the operational efficiency and improves the guest experience</w:t>
      </w:r>
      <w:r w:rsidR="00477E3B">
        <w:rPr>
          <w:lang w:eastAsia="en-GB"/>
        </w:rPr>
        <w:t xml:space="preserve"> (Hilton, 2023)</w:t>
      </w:r>
      <w:r>
        <w:rPr>
          <w:lang w:eastAsia="en-GB"/>
        </w:rPr>
        <w:t>.</w:t>
      </w:r>
    </w:p>
    <w:p w14:paraId="2036E9AA" w14:textId="77777777" w:rsidR="009045F0" w:rsidRPr="00D85A6D" w:rsidRDefault="009045F0" w:rsidP="00D85A6D">
      <w:pPr>
        <w:pStyle w:val="ListParagraph"/>
        <w:numPr>
          <w:ilvl w:val="0"/>
          <w:numId w:val="17"/>
        </w:numPr>
        <w:rPr>
          <w:b/>
          <w:lang w:eastAsia="en-GB"/>
        </w:rPr>
      </w:pPr>
      <w:r w:rsidRPr="00D85A6D">
        <w:rPr>
          <w:b/>
          <w:lang w:eastAsia="en-GB"/>
        </w:rPr>
        <w:t>Enlisting a Volunteer Army</w:t>
      </w:r>
    </w:p>
    <w:p w14:paraId="75AEE1F7" w14:textId="77777777" w:rsidR="009045F0" w:rsidRDefault="009045F0" w:rsidP="009045F0">
      <w:pPr>
        <w:rPr>
          <w:lang w:eastAsia="en-GB"/>
        </w:rPr>
      </w:pPr>
      <w:r>
        <w:rPr>
          <w:lang w:eastAsia="en-GB"/>
        </w:rPr>
        <w:t>Hilton’s focused on community engagement and sustainability hat aligns with the global trends. The “Travel with Purpose” iniatives sets the ambitious targets of climate that focuses on social effect. It engaging employees and stakeholders for the responsible tourism</w:t>
      </w:r>
      <w:r w:rsidR="00477E3B">
        <w:rPr>
          <w:lang w:eastAsia="en-GB"/>
        </w:rPr>
        <w:t xml:space="preserve"> (Hilton report, 2023)</w:t>
      </w:r>
      <w:r>
        <w:rPr>
          <w:lang w:eastAsia="en-GB"/>
        </w:rPr>
        <w:t>.</w:t>
      </w:r>
    </w:p>
    <w:p w14:paraId="511FBE4F" w14:textId="77777777" w:rsidR="00EC53F7" w:rsidRDefault="00EC53F7" w:rsidP="00EC53F7">
      <w:pPr>
        <w:keepNext/>
      </w:pPr>
      <w:r>
        <w:rPr>
          <w:noProof/>
          <w:lang w:eastAsia="en-GB"/>
        </w:rPr>
        <w:drawing>
          <wp:inline distT="0" distB="0" distL="0" distR="0" wp14:anchorId="381847AC" wp14:editId="16825B71">
            <wp:extent cx="5731510" cy="30092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4-04-19_HLT006_Promos_1a-1.web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49D4C706" w14:textId="77777777" w:rsidR="00EC53F7" w:rsidRDefault="00EC53F7" w:rsidP="00EC53F7">
      <w:pPr>
        <w:pStyle w:val="Caption"/>
        <w:jc w:val="center"/>
      </w:pPr>
      <w:r>
        <w:t xml:space="preserve">Figure </w:t>
      </w:r>
      <w:r w:rsidR="0023649E">
        <w:fldChar w:fldCharType="begin"/>
      </w:r>
      <w:r w:rsidR="0023649E">
        <w:instrText xml:space="preserve"> SEQ Figure \* ARABIC </w:instrText>
      </w:r>
      <w:r w:rsidR="0023649E">
        <w:fldChar w:fldCharType="separate"/>
      </w:r>
      <w:r>
        <w:rPr>
          <w:noProof/>
        </w:rPr>
        <w:t>4</w:t>
      </w:r>
      <w:r w:rsidR="0023649E">
        <w:rPr>
          <w:noProof/>
        </w:rPr>
        <w:fldChar w:fldCharType="end"/>
      </w:r>
      <w:r>
        <w:t>: Hilton Travel with Purpose</w:t>
      </w:r>
    </w:p>
    <w:p w14:paraId="02E4015B" w14:textId="77777777" w:rsidR="00EC53F7" w:rsidRPr="00EC53F7" w:rsidRDefault="00EC53F7" w:rsidP="00EC53F7">
      <w:pPr>
        <w:jc w:val="center"/>
        <w:rPr>
          <w:lang w:eastAsia="en-GB"/>
        </w:rPr>
      </w:pPr>
      <w:r>
        <w:rPr>
          <w:lang w:eastAsia="en-GB"/>
        </w:rPr>
        <w:t xml:space="preserve">(Source: </w:t>
      </w:r>
      <w:proofErr w:type="spellStart"/>
      <w:r>
        <w:t>Esg</w:t>
      </w:r>
      <w:proofErr w:type="spellEnd"/>
      <w:r>
        <w:t xml:space="preserve"> Hilton, 2020)</w:t>
      </w:r>
    </w:p>
    <w:p w14:paraId="0014C12D" w14:textId="77777777" w:rsidR="009045F0" w:rsidRPr="00D85A6D" w:rsidRDefault="009045F0" w:rsidP="00D85A6D">
      <w:pPr>
        <w:pStyle w:val="ListParagraph"/>
        <w:numPr>
          <w:ilvl w:val="0"/>
          <w:numId w:val="17"/>
        </w:numPr>
        <w:rPr>
          <w:b/>
          <w:lang w:eastAsia="en-GB"/>
        </w:rPr>
      </w:pPr>
      <w:r w:rsidRPr="00D85A6D">
        <w:rPr>
          <w:b/>
          <w:lang w:eastAsia="en-GB"/>
        </w:rPr>
        <w:t>Enabling Action by Removing Barriers</w:t>
      </w:r>
    </w:p>
    <w:p w14:paraId="374388E8" w14:textId="77777777" w:rsidR="009045F0" w:rsidRDefault="009045F0" w:rsidP="009045F0">
      <w:pPr>
        <w:rPr>
          <w:lang w:eastAsia="en-GB"/>
        </w:rPr>
      </w:pPr>
      <w:r>
        <w:rPr>
          <w:lang w:eastAsia="en-GB"/>
        </w:rPr>
        <w:t>Hiltons introduce of the Spark brand that enables the exiting owners of hotels to efficiently convert the properties into affiliated hotels of Hilton. It streamlines the integration process among the new m</w:t>
      </w:r>
      <w:r w:rsidR="00477E3B">
        <w:rPr>
          <w:lang w:eastAsia="en-GB"/>
        </w:rPr>
        <w:t>arkets (Hilton, 2023).</w:t>
      </w:r>
    </w:p>
    <w:p w14:paraId="34E8078A" w14:textId="77777777" w:rsidR="009045F0" w:rsidRPr="00D85A6D" w:rsidRDefault="009045F0" w:rsidP="00D85A6D">
      <w:pPr>
        <w:pStyle w:val="ListParagraph"/>
        <w:numPr>
          <w:ilvl w:val="0"/>
          <w:numId w:val="17"/>
        </w:numPr>
        <w:rPr>
          <w:b/>
          <w:lang w:eastAsia="en-GB"/>
        </w:rPr>
      </w:pPr>
      <w:r w:rsidRPr="00D85A6D">
        <w:rPr>
          <w:b/>
          <w:lang w:eastAsia="en-GB"/>
        </w:rPr>
        <w:t>Generating Short terms wins</w:t>
      </w:r>
    </w:p>
    <w:p w14:paraId="44760B2E" w14:textId="30170E09" w:rsidR="009045F0" w:rsidRDefault="009045F0" w:rsidP="009045F0">
      <w:pPr>
        <w:rPr>
          <w:lang w:eastAsia="en-GB"/>
        </w:rPr>
      </w:pPr>
      <w:r>
        <w:rPr>
          <w:lang w:eastAsia="en-GB"/>
        </w:rPr>
        <w:t xml:space="preserve">Hilton’s new AI-powered </w:t>
      </w:r>
      <w:r w:rsidR="004A58E2">
        <w:rPr>
          <w:lang w:eastAsia="en-GB"/>
        </w:rPr>
        <w:t>concierge</w:t>
      </w:r>
      <w:r>
        <w:rPr>
          <w:lang w:eastAsia="en-GB"/>
        </w:rPr>
        <w:t xml:space="preserve"> system help to reduce the guest waiting times by 43% and increases the satisfaction score to 17% around 500 properties</w:t>
      </w:r>
      <w:r w:rsidR="00477E3B">
        <w:rPr>
          <w:lang w:eastAsia="en-GB"/>
        </w:rPr>
        <w:t xml:space="preserve"> (Mighty Travel, 2024)</w:t>
      </w:r>
      <w:r>
        <w:rPr>
          <w:lang w:eastAsia="en-GB"/>
        </w:rPr>
        <w:t>. The company’s innovative “smart buffet” system that help to predict the patterns of food consumption. This system help to reduce the food waste by 34% and also maintains the guest satisfaction levels.</w:t>
      </w:r>
    </w:p>
    <w:p w14:paraId="7F97B993" w14:textId="77777777" w:rsidR="009045F0" w:rsidRPr="00D85A6D" w:rsidRDefault="009045F0" w:rsidP="00D85A6D">
      <w:pPr>
        <w:pStyle w:val="ListParagraph"/>
        <w:numPr>
          <w:ilvl w:val="0"/>
          <w:numId w:val="17"/>
        </w:numPr>
        <w:rPr>
          <w:b/>
          <w:lang w:eastAsia="en-GB"/>
        </w:rPr>
      </w:pPr>
      <w:r w:rsidRPr="00D85A6D">
        <w:rPr>
          <w:b/>
          <w:lang w:eastAsia="en-GB"/>
        </w:rPr>
        <w:t>Sustaining Acceleration</w:t>
      </w:r>
    </w:p>
    <w:p w14:paraId="7AB742BF" w14:textId="77777777" w:rsidR="009045F0" w:rsidRDefault="009045F0" w:rsidP="009045F0">
      <w:pPr>
        <w:rPr>
          <w:lang w:eastAsia="en-GB"/>
        </w:rPr>
      </w:pPr>
      <w:r>
        <w:rPr>
          <w:lang w:eastAsia="en-GB"/>
        </w:rPr>
        <w:t>Hilton has plan to open around 1,000 hotel in different areas of globe and make substantial development pipeline</w:t>
      </w:r>
      <w:r w:rsidR="00754BC1">
        <w:rPr>
          <w:lang w:eastAsia="en-GB"/>
        </w:rPr>
        <w:t xml:space="preserve"> (</w:t>
      </w:r>
      <w:proofErr w:type="spellStart"/>
      <w:r w:rsidR="00754BC1" w:rsidRPr="00B62C04">
        <w:rPr>
          <w:rFonts w:cs="Times New Roman"/>
        </w:rPr>
        <w:fldChar w:fldCharType="begin"/>
      </w:r>
      <w:r w:rsidR="00754BC1" w:rsidRPr="00B62C04">
        <w:rPr>
          <w:rFonts w:cs="Times New Roman"/>
        </w:rPr>
        <w:instrText xml:space="preserve"> HYPERLINK "https://dlr.skift.com/author/kim-woinski/" </w:instrText>
      </w:r>
      <w:r w:rsidR="00754BC1" w:rsidRPr="00B62C04">
        <w:rPr>
          <w:rFonts w:cs="Times New Roman"/>
        </w:rPr>
      </w:r>
      <w:r w:rsidR="00754BC1" w:rsidRPr="00B62C04">
        <w:rPr>
          <w:rFonts w:cs="Times New Roman"/>
        </w:rPr>
        <w:fldChar w:fldCharType="separate"/>
      </w:r>
      <w:r w:rsidR="00754BC1" w:rsidRPr="00B62C04">
        <w:rPr>
          <w:rStyle w:val="Hyperlink"/>
          <w:rFonts w:cs="Times New Roman"/>
          <w:color w:val="000000" w:themeColor="text1"/>
          <w:u w:val="none"/>
          <w:shd w:val="clear" w:color="auto" w:fill="FFFFFF"/>
        </w:rPr>
        <w:t>Woinski</w:t>
      </w:r>
      <w:proofErr w:type="spellEnd"/>
      <w:r w:rsidR="00754BC1" w:rsidRPr="00B62C04">
        <w:rPr>
          <w:rFonts w:cs="Times New Roman"/>
        </w:rPr>
        <w:fldChar w:fldCharType="end"/>
      </w:r>
      <w:r w:rsidR="00754BC1" w:rsidRPr="00B62C04">
        <w:rPr>
          <w:rFonts w:cs="Times New Roman"/>
        </w:rPr>
        <w:t xml:space="preserve"> and </w:t>
      </w:r>
      <w:hyperlink r:id="rId11" w:history="1">
        <w:proofErr w:type="spellStart"/>
        <w:r w:rsidR="00754BC1" w:rsidRPr="00B62C04">
          <w:rPr>
            <w:rStyle w:val="Hyperlink"/>
            <w:rFonts w:cs="Times New Roman"/>
            <w:color w:val="000000" w:themeColor="text1"/>
            <w:u w:val="none"/>
            <w:shd w:val="clear" w:color="auto" w:fill="FFFFFF"/>
          </w:rPr>
          <w:t>Woinski</w:t>
        </w:r>
        <w:proofErr w:type="spellEnd"/>
      </w:hyperlink>
      <w:r w:rsidR="00754BC1" w:rsidRPr="00B62C04">
        <w:rPr>
          <w:rFonts w:cs="Times New Roman"/>
        </w:rPr>
        <w:t>,</w:t>
      </w:r>
      <w:r w:rsidR="00754BC1">
        <w:t xml:space="preserve"> 2025)</w:t>
      </w:r>
      <w:r>
        <w:rPr>
          <w:lang w:eastAsia="en-GB"/>
        </w:rPr>
        <w:t xml:space="preserve">. In 2024 the hotel has plan to introduces a 24 new properties in which the debut of its new boutique brand that </w:t>
      </w:r>
      <w:r w:rsidR="00754BC1">
        <w:rPr>
          <w:lang w:eastAsia="en-GB"/>
        </w:rPr>
        <w:t>is Graduate Hotels are included (Hilton, 2024).</w:t>
      </w:r>
    </w:p>
    <w:p w14:paraId="63888D73" w14:textId="77777777" w:rsidR="009045F0" w:rsidRPr="00D85A6D" w:rsidRDefault="009045F0" w:rsidP="00D85A6D">
      <w:pPr>
        <w:pStyle w:val="ListParagraph"/>
        <w:numPr>
          <w:ilvl w:val="0"/>
          <w:numId w:val="17"/>
        </w:numPr>
        <w:rPr>
          <w:b/>
          <w:lang w:eastAsia="en-GB"/>
        </w:rPr>
      </w:pPr>
      <w:r w:rsidRPr="00D85A6D">
        <w:rPr>
          <w:b/>
          <w:lang w:eastAsia="en-GB"/>
        </w:rPr>
        <w:t>Instituting Change</w:t>
      </w:r>
    </w:p>
    <w:p w14:paraId="08A75C8F" w14:textId="77777777" w:rsidR="009045F0" w:rsidRPr="009045F0" w:rsidRDefault="009045F0" w:rsidP="009045F0">
      <w:pPr>
        <w:rPr>
          <w:lang w:eastAsia="en-GB"/>
        </w:rPr>
      </w:pPr>
      <w:r>
        <w:rPr>
          <w:lang w:eastAsia="en-GB"/>
        </w:rPr>
        <w:t>Through integrating sustainability and technological innovation into the operations and core values. Hilton make sure that these changes become the culture of the company</w:t>
      </w:r>
      <w:r w:rsidR="00754BC1">
        <w:rPr>
          <w:lang w:eastAsia="en-GB"/>
        </w:rPr>
        <w:t xml:space="preserve"> (Hilton, 2023)</w:t>
      </w:r>
      <w:r>
        <w:rPr>
          <w:lang w:eastAsia="en-GB"/>
        </w:rPr>
        <w:t>.</w:t>
      </w:r>
    </w:p>
    <w:p w14:paraId="17967D05" w14:textId="77777777" w:rsidR="00F32A5E" w:rsidRDefault="00F32A5E" w:rsidP="00F32A5E">
      <w:pPr>
        <w:pStyle w:val="Heading2"/>
        <w:rPr>
          <w:lang w:eastAsia="en-GB"/>
        </w:rPr>
      </w:pPr>
      <w:bookmarkStart w:id="8" w:name="_Toc190448035"/>
      <w:r>
        <w:rPr>
          <w:rFonts w:eastAsia="Times New Roman"/>
          <w:lang w:eastAsia="en-GB"/>
        </w:rPr>
        <w:t>Analys</w:t>
      </w:r>
      <w:r w:rsidRPr="00D72BEF">
        <w:rPr>
          <w:rFonts w:eastAsia="Times New Roman"/>
          <w:lang w:eastAsia="en-GB"/>
        </w:rPr>
        <w:t>ing the Impact of Initiatives Using Stakeholder Theory</w:t>
      </w:r>
      <w:bookmarkEnd w:id="8"/>
    </w:p>
    <w:p w14:paraId="0346DC99" w14:textId="77777777" w:rsidR="00F32A5E" w:rsidRDefault="00F32A5E" w:rsidP="00F32A5E">
      <w:pPr>
        <w:rPr>
          <w:lang w:eastAsia="en-GB"/>
        </w:rPr>
      </w:pPr>
      <w:r>
        <w:rPr>
          <w:lang w:eastAsia="en-GB"/>
        </w:rPr>
        <w:t>Stakeholder theory posits that the success of an organisation depends on managing of relationship with different stakeholders. Hiltons recently changes an iniatives that have effected on various stakeholder groups.</w:t>
      </w:r>
    </w:p>
    <w:p w14:paraId="50897A66" w14:textId="77777777" w:rsidR="00F32A5E" w:rsidRPr="00423EE9" w:rsidRDefault="00754BC1" w:rsidP="00F32A5E">
      <w:pPr>
        <w:rPr>
          <w:b/>
          <w:lang w:eastAsia="en-GB"/>
        </w:rPr>
      </w:pPr>
      <w:r>
        <w:rPr>
          <w:b/>
          <w:lang w:eastAsia="en-GB"/>
        </w:rPr>
        <w:t>Guests</w:t>
      </w:r>
    </w:p>
    <w:p w14:paraId="45298A53" w14:textId="77777777" w:rsidR="00F32A5E" w:rsidRDefault="00F32A5E" w:rsidP="00F32A5E">
      <w:pPr>
        <w:rPr>
          <w:lang w:eastAsia="en-GB"/>
        </w:rPr>
      </w:pPr>
      <w:r>
        <w:rPr>
          <w:lang w:eastAsia="en-GB"/>
        </w:rPr>
        <w:t>The</w:t>
      </w:r>
      <w:r w:rsidR="00754BC1">
        <w:rPr>
          <w:lang w:eastAsia="en-GB"/>
        </w:rPr>
        <w:t>y</w:t>
      </w:r>
      <w:r>
        <w:rPr>
          <w:lang w:eastAsia="en-GB"/>
        </w:rPr>
        <w:t xml:space="preserve"> focused on personalised services, sustainability improvements for the guest experiences and advanced </w:t>
      </w:r>
      <w:r w:rsidRPr="00754BC1">
        <w:t>technology</w:t>
      </w:r>
      <w:r w:rsidR="00754BC1" w:rsidRPr="00754BC1">
        <w:t xml:space="preserve"> (</w:t>
      </w:r>
      <w:proofErr w:type="spellStart"/>
      <w:r w:rsidR="00754BC1" w:rsidRPr="00754BC1">
        <w:t>Kandampully</w:t>
      </w:r>
      <w:proofErr w:type="spellEnd"/>
      <w:r w:rsidR="00754BC1" w:rsidRPr="00754BC1">
        <w:t xml:space="preserve"> et al., 2023)</w:t>
      </w:r>
      <w:r w:rsidRPr="00754BC1">
        <w:t>. It</w:t>
      </w:r>
      <w:r>
        <w:rPr>
          <w:lang w:eastAsia="en-GB"/>
        </w:rPr>
        <w:t xml:space="preserve"> leads to increases guest satisfaction and loyalty.</w:t>
      </w:r>
    </w:p>
    <w:p w14:paraId="65AC78E1" w14:textId="77777777" w:rsidR="00F32A5E" w:rsidRDefault="00F32A5E" w:rsidP="00F32A5E">
      <w:pPr>
        <w:rPr>
          <w:b/>
          <w:lang w:eastAsia="en-GB"/>
        </w:rPr>
      </w:pPr>
      <w:r w:rsidRPr="00423EE9">
        <w:rPr>
          <w:b/>
          <w:lang w:eastAsia="en-GB"/>
        </w:rPr>
        <w:t>Employees</w:t>
      </w:r>
    </w:p>
    <w:p w14:paraId="24A62AB4" w14:textId="77777777" w:rsidR="00F32A5E" w:rsidRDefault="00F32A5E" w:rsidP="00F32A5E">
      <w:pPr>
        <w:rPr>
          <w:lang w:eastAsia="en-GB"/>
        </w:rPr>
      </w:pPr>
      <w:r>
        <w:rPr>
          <w:lang w:eastAsia="en-GB"/>
        </w:rPr>
        <w:t xml:space="preserve">Hilton provides more than 860,000 opportunities to </w:t>
      </w:r>
      <w:proofErr w:type="spellStart"/>
      <w:r>
        <w:rPr>
          <w:lang w:eastAsia="en-GB"/>
        </w:rPr>
        <w:t>leran</w:t>
      </w:r>
      <w:proofErr w:type="spellEnd"/>
      <w:r>
        <w:rPr>
          <w:lang w:eastAsia="en-GB"/>
        </w:rPr>
        <w:t xml:space="preserve"> their employees and for the career growth and development in </w:t>
      </w:r>
      <w:r w:rsidR="00754BC1">
        <w:rPr>
          <w:lang w:eastAsia="en-GB"/>
        </w:rPr>
        <w:t xml:space="preserve">2023 </w:t>
      </w:r>
      <w:r w:rsidR="00754BC1" w:rsidRPr="00754BC1">
        <w:t>(</w:t>
      </w:r>
      <w:proofErr w:type="spellStart"/>
      <w:r w:rsidR="00754BC1" w:rsidRPr="00754BC1">
        <w:t>Esg</w:t>
      </w:r>
      <w:proofErr w:type="spellEnd"/>
      <w:r w:rsidR="00754BC1" w:rsidRPr="00754BC1">
        <w:t xml:space="preserve"> Hilton, 2023).</w:t>
      </w:r>
      <w:r w:rsidRPr="00754BC1">
        <w:t xml:space="preserve"> It</w:t>
      </w:r>
      <w:r>
        <w:rPr>
          <w:lang w:eastAsia="en-GB"/>
        </w:rPr>
        <w:t xml:space="preserve"> has contributed to almost 1.5 million career opportunities in 2022.</w:t>
      </w:r>
    </w:p>
    <w:p w14:paraId="15C10280" w14:textId="77777777" w:rsidR="00F32A5E" w:rsidRDefault="00F32A5E" w:rsidP="00F32A5E">
      <w:pPr>
        <w:rPr>
          <w:b/>
          <w:lang w:eastAsia="en-GB"/>
        </w:rPr>
      </w:pPr>
      <w:r w:rsidRPr="00423EE9">
        <w:rPr>
          <w:b/>
          <w:lang w:eastAsia="en-GB"/>
        </w:rPr>
        <w:t>Hotel Owner and Franchisees</w:t>
      </w:r>
    </w:p>
    <w:p w14:paraId="2889AA70" w14:textId="77777777" w:rsidR="00F32A5E" w:rsidRDefault="00F32A5E" w:rsidP="00F32A5E">
      <w:pPr>
        <w:rPr>
          <w:lang w:eastAsia="en-GB"/>
        </w:rPr>
      </w:pPr>
      <w:r>
        <w:rPr>
          <w:lang w:eastAsia="en-GB"/>
        </w:rPr>
        <w:t>The introduction of brands such as Spark by Hilton provides an opportunities for the different hotels owners to affiliate the Hilton</w:t>
      </w:r>
      <w:r w:rsidR="00754BC1">
        <w:rPr>
          <w:lang w:eastAsia="en-GB"/>
        </w:rPr>
        <w:t xml:space="preserve"> (Hilton, 2023)</w:t>
      </w:r>
      <w:r>
        <w:rPr>
          <w:lang w:eastAsia="en-GB"/>
        </w:rPr>
        <w:t>. It expands the market reach and leverages the brand recognition.</w:t>
      </w:r>
    </w:p>
    <w:p w14:paraId="445C5E88" w14:textId="77777777" w:rsidR="00F32A5E" w:rsidRDefault="00F32A5E" w:rsidP="00F32A5E">
      <w:pPr>
        <w:rPr>
          <w:b/>
          <w:lang w:eastAsia="en-GB"/>
        </w:rPr>
      </w:pPr>
      <w:r w:rsidRPr="007D0E3A">
        <w:rPr>
          <w:b/>
          <w:lang w:eastAsia="en-GB"/>
        </w:rPr>
        <w:t>Investors</w:t>
      </w:r>
    </w:p>
    <w:p w14:paraId="26A36B10" w14:textId="77777777" w:rsidR="00F32A5E" w:rsidRDefault="00F32A5E" w:rsidP="00F32A5E">
      <w:pPr>
        <w:rPr>
          <w:lang w:eastAsia="en-GB"/>
        </w:rPr>
      </w:pPr>
      <w:r>
        <w:rPr>
          <w:lang w:eastAsia="en-GB"/>
        </w:rPr>
        <w:t>Hilton’s strategic expansion include the sustainability and the technological innovation efforts for the contribution of pro</w:t>
      </w:r>
      <w:r w:rsidR="00754BC1">
        <w:rPr>
          <w:lang w:eastAsia="en-GB"/>
        </w:rPr>
        <w:t>fitability and long term growth (</w:t>
      </w:r>
      <w:r w:rsidR="00754BC1">
        <w:t xml:space="preserve">Hilton, 2021). </w:t>
      </w:r>
    </w:p>
    <w:p w14:paraId="664F0E9D" w14:textId="77777777" w:rsidR="00F32A5E" w:rsidRDefault="00F32A5E" w:rsidP="00F32A5E">
      <w:pPr>
        <w:rPr>
          <w:b/>
          <w:lang w:eastAsia="en-GB"/>
        </w:rPr>
      </w:pPr>
      <w:r w:rsidRPr="007D0E3A">
        <w:rPr>
          <w:b/>
          <w:lang w:eastAsia="en-GB"/>
        </w:rPr>
        <w:t>Communities</w:t>
      </w:r>
    </w:p>
    <w:p w14:paraId="01F09A05" w14:textId="77777777" w:rsidR="00F32A5E" w:rsidRDefault="00F32A5E" w:rsidP="00F32A5E">
      <w:pPr>
        <w:rPr>
          <w:lang w:eastAsia="en-GB"/>
        </w:rPr>
      </w:pPr>
      <w:r>
        <w:rPr>
          <w:lang w:eastAsia="en-GB"/>
        </w:rPr>
        <w:t>Hilton facilitates the 377,000 volunteer hours in communities of the overall world that totals more than 2.5 million of service in</w:t>
      </w:r>
      <w:r w:rsidR="00541F54">
        <w:rPr>
          <w:lang w:eastAsia="en-GB"/>
        </w:rPr>
        <w:t xml:space="preserve"> 2017 (Lodging Staff, 2023).</w:t>
      </w:r>
    </w:p>
    <w:p w14:paraId="06516466" w14:textId="77777777" w:rsidR="00F32A5E" w:rsidRDefault="00F32A5E" w:rsidP="00F32A5E">
      <w:pPr>
        <w:rPr>
          <w:b/>
          <w:lang w:eastAsia="en-GB"/>
        </w:rPr>
      </w:pPr>
      <w:r w:rsidRPr="00290A6C">
        <w:rPr>
          <w:b/>
          <w:lang w:eastAsia="en-GB"/>
        </w:rPr>
        <w:t>Suppliers</w:t>
      </w:r>
    </w:p>
    <w:p w14:paraId="7B854178" w14:textId="77777777" w:rsidR="009045F0" w:rsidRPr="009045F0" w:rsidRDefault="00F32A5E" w:rsidP="00F32A5E">
      <w:pPr>
        <w:rPr>
          <w:lang w:eastAsia="en-GB"/>
        </w:rPr>
      </w:pPr>
      <w:r>
        <w:rPr>
          <w:lang w:eastAsia="en-GB"/>
        </w:rPr>
        <w:t xml:space="preserve">The sustainability goals of Hilton influences the procurement practices. It encourages the suppliers to adopt more environmentally </w:t>
      </w:r>
      <w:r w:rsidR="00541F54">
        <w:rPr>
          <w:lang w:eastAsia="en-GB"/>
        </w:rPr>
        <w:t xml:space="preserve">friendly </w:t>
      </w:r>
      <w:r w:rsidR="00541F54" w:rsidRPr="00541F54">
        <w:t>approaches (Hilton Report, 2023).</w:t>
      </w:r>
      <w:r w:rsidR="00541F54">
        <w:t xml:space="preserve"> </w:t>
      </w:r>
    </w:p>
    <w:p w14:paraId="422D9412" w14:textId="77777777" w:rsidR="00401B67" w:rsidRPr="00F32A5E" w:rsidRDefault="00401B67" w:rsidP="00F32A5E">
      <w:pPr>
        <w:pStyle w:val="Heading2"/>
      </w:pPr>
      <w:bookmarkStart w:id="9" w:name="_Toc190448036"/>
      <w:r w:rsidRPr="00F32A5E">
        <w:t xml:space="preserve">Evaluate </w:t>
      </w:r>
      <w:r w:rsidR="00F32A5E" w:rsidRPr="00F32A5E">
        <w:t>change management</w:t>
      </w:r>
      <w:bookmarkEnd w:id="9"/>
    </w:p>
    <w:p w14:paraId="699655EC" w14:textId="77777777" w:rsidR="00F32A5E" w:rsidRPr="00F32A5E" w:rsidRDefault="00F32A5E" w:rsidP="00F32A5E">
      <w:r>
        <w:t xml:space="preserve">Hilton executes its recent </w:t>
      </w:r>
      <w:r w:rsidR="00725554">
        <w:t>alterations through well-organis</w:t>
      </w:r>
      <w:r>
        <w:t>ed management systems. Strong data analysis enables the company to understand customer demands while eco-fri</w:t>
      </w:r>
      <w:r w:rsidR="00725554">
        <w:t>endly programming and personalis</w:t>
      </w:r>
      <w:r>
        <w:t>ed solutions show Hilton maintains proactive and flexible systems. The implemented changes resulted in shorter wait times for guests and smaller food waste amounts which confirm strong change management practices. Hilton successfully reduced the carbon emissions intensity level by 45.1% in managed hotels and 25.1% in franchised hotels</w:t>
      </w:r>
      <w:r w:rsidR="00541F54">
        <w:t>. O</w:t>
      </w:r>
      <w:r>
        <w:t>riginal waste reduction expectation through a 63.7% decrease in landfilled waste in managed hotels</w:t>
      </w:r>
      <w:r w:rsidR="00541F54">
        <w:t xml:space="preserve"> (Martin, 2024)</w:t>
      </w:r>
      <w:r>
        <w:t>. The intensity of water usage decreased by 26.5% in properties that receive management. The Hilton Global Foundation together with Hilton stay dedicated to meeting both their sustainability aim</w:t>
      </w:r>
      <w:r w:rsidR="00541F54">
        <w:t>s and social effect initiatives (Hilton, 2023).</w:t>
      </w:r>
    </w:p>
    <w:p w14:paraId="476B2157" w14:textId="77777777" w:rsidR="00401B67" w:rsidRDefault="00F32A5E" w:rsidP="00401B67">
      <w:pPr>
        <w:pStyle w:val="Heading1"/>
      </w:pPr>
      <w:bookmarkStart w:id="10" w:name="_Toc190448037"/>
      <w:r>
        <w:t>Strategic Direction</w:t>
      </w:r>
      <w:bookmarkEnd w:id="10"/>
      <w:r>
        <w:t xml:space="preserve"> </w:t>
      </w:r>
    </w:p>
    <w:p w14:paraId="73EAE1F1" w14:textId="77777777" w:rsidR="00401B67" w:rsidRDefault="00F32A5E" w:rsidP="00401B67">
      <w:pPr>
        <w:pStyle w:val="Heading2"/>
      </w:pPr>
      <w:bookmarkStart w:id="11" w:name="_Toc190448038"/>
      <w:r>
        <w:t>S</w:t>
      </w:r>
      <w:r w:rsidR="00401B67">
        <w:t>trategic</w:t>
      </w:r>
      <w:r w:rsidR="00C66E66">
        <w:t xml:space="preserve"> direction of </w:t>
      </w:r>
      <w:r>
        <w:t>Hilton</w:t>
      </w:r>
      <w:bookmarkEnd w:id="11"/>
    </w:p>
    <w:p w14:paraId="14EAC481" w14:textId="77777777" w:rsidR="00F32A5E" w:rsidRPr="00F32A5E" w:rsidRDefault="00F32A5E" w:rsidP="00F32A5E">
      <w:r w:rsidRPr="00F32A5E">
        <w:t xml:space="preserve">Ansoff’s Matrix functions as a strategic planning tool at Hilton Hotels where market penetration stands as their primary strategic </w:t>
      </w:r>
      <w:r w:rsidRPr="00541F54">
        <w:t>initiative</w:t>
      </w:r>
      <w:r w:rsidR="00541F54" w:rsidRPr="00541F54">
        <w:t xml:space="preserve"> (</w:t>
      </w:r>
      <w:proofErr w:type="spellStart"/>
      <w:r w:rsidR="00541F54">
        <w:t>G</w:t>
      </w:r>
      <w:r w:rsidR="00541F54" w:rsidRPr="00541F54">
        <w:t>irgen</w:t>
      </w:r>
      <w:proofErr w:type="spellEnd"/>
      <w:r w:rsidR="00541F54" w:rsidRPr="00541F54">
        <w:t>, 2021)</w:t>
      </w:r>
      <w:r w:rsidRPr="00541F54">
        <w:t>.</w:t>
      </w:r>
      <w:r w:rsidRPr="00F32A5E">
        <w:t xml:space="preserve"> The market penetration approach seeks to boost market share through different methods which include better customer loyalty programs along with enhanced service quality and reduced prices. The Hilton </w:t>
      </w:r>
      <w:proofErr w:type="spellStart"/>
      <w:r w:rsidRPr="00F32A5E">
        <w:t>Honors</w:t>
      </w:r>
      <w:proofErr w:type="spellEnd"/>
      <w:r w:rsidRPr="00F32A5E">
        <w:t xml:space="preserve"> loyalty program has become a major investment for Hilton because it attracts loyal customers through rewards along with tailored experiences</w:t>
      </w:r>
      <w:r w:rsidR="00541F54">
        <w:t xml:space="preserve"> (Hilton, 2023)</w:t>
      </w:r>
      <w:r w:rsidRPr="00F32A5E">
        <w:t>. Through this approach Hilton both maintains loyal customers and gains new customers who seek loyalty benefits. Guest satisfaction grows when Hilton delivers a continuous superior experience that sets the company apart from competitors and delights its customers. Hilton adopts pricing strategies that target price-conscious consumers but the company preserves its upscale brand quality. The strategy contributes to higher hotel bookings together with increased market dominance when faced with market competition.</w:t>
      </w:r>
    </w:p>
    <w:p w14:paraId="0D813633" w14:textId="77777777" w:rsidR="00401B67" w:rsidRDefault="00F32A5E" w:rsidP="00401B67">
      <w:pPr>
        <w:pStyle w:val="Heading2"/>
      </w:pPr>
      <w:bookmarkStart w:id="12" w:name="_Toc190448039"/>
      <w:r>
        <w:t>Strategies for Long term Objectives</w:t>
      </w:r>
      <w:bookmarkEnd w:id="12"/>
    </w:p>
    <w:p w14:paraId="3108F1E2" w14:textId="77777777" w:rsidR="00F32A5E" w:rsidRDefault="00F32A5E" w:rsidP="00F32A5E">
      <w:r>
        <w:t>Hilton executes multiple strategic priorities which support its market penetration approach to accomplish its extended business plans.</w:t>
      </w:r>
    </w:p>
    <w:p w14:paraId="3F343D26" w14:textId="77777777" w:rsidR="00F32A5E" w:rsidRDefault="00F32A5E" w:rsidP="00F32A5E">
      <w:pPr>
        <w:pStyle w:val="ListParagraph"/>
        <w:numPr>
          <w:ilvl w:val="0"/>
          <w:numId w:val="15"/>
        </w:numPr>
      </w:pPr>
      <w:r>
        <w:t xml:space="preserve">The company continues to build up its operations in developing market sectors such as Asia-Pacific regions and </w:t>
      </w:r>
      <w:r w:rsidRPr="00541F54">
        <w:t>Africa</w:t>
      </w:r>
      <w:r w:rsidR="00541F54" w:rsidRPr="00541F54">
        <w:t xml:space="preserve"> (Khanna, 2020)</w:t>
      </w:r>
      <w:r w:rsidRPr="00541F54">
        <w:t>.</w:t>
      </w:r>
      <w:r>
        <w:t xml:space="preserve"> This market expansion enables Hilton to take advantage of rising hotel accommodation needs in these areas so the company can obtain progressively higher market shares.</w:t>
      </w:r>
    </w:p>
    <w:p w14:paraId="521AB0AC" w14:textId="77777777" w:rsidR="00F32A5E" w:rsidRDefault="00F32A5E" w:rsidP="00F32A5E">
      <w:pPr>
        <w:pStyle w:val="ListParagraph"/>
        <w:numPr>
          <w:ilvl w:val="0"/>
          <w:numId w:val="15"/>
        </w:numPr>
      </w:pPr>
      <w:r>
        <w:t>Hilton drives its operational growth through technology integration. The company increases guest satisfaction by implementing digital p</w:t>
      </w:r>
      <w:r w:rsidR="00725554">
        <w:t>latforms that offer individualis</w:t>
      </w:r>
      <w:r>
        <w:t xml:space="preserve">ed services and quick bookings as well as quick customer </w:t>
      </w:r>
      <w:r w:rsidRPr="00541F54">
        <w:t>support</w:t>
      </w:r>
      <w:r w:rsidR="00541F54" w:rsidRPr="00541F54">
        <w:t xml:space="preserve"> (</w:t>
      </w:r>
      <w:proofErr w:type="spellStart"/>
      <w:r w:rsidR="00541F54" w:rsidRPr="00541F54">
        <w:t>DeYeso</w:t>
      </w:r>
      <w:proofErr w:type="spellEnd"/>
      <w:r w:rsidR="00541F54" w:rsidRPr="00541F54">
        <w:t>, 2019)</w:t>
      </w:r>
      <w:r w:rsidRPr="00541F54">
        <w:t>.</w:t>
      </w:r>
      <w:r>
        <w:t xml:space="preserve"> The company uses mobile applications to simplify reservation and check-in procedures which results in smooth guest journeys.</w:t>
      </w:r>
    </w:p>
    <w:p w14:paraId="64F89677" w14:textId="77777777" w:rsidR="00F32A5E" w:rsidRDefault="00F32A5E" w:rsidP="00F32A5E">
      <w:pPr>
        <w:pStyle w:val="ListParagraph"/>
        <w:numPr>
          <w:ilvl w:val="0"/>
          <w:numId w:val="15"/>
        </w:numPr>
      </w:pPr>
      <w:r>
        <w:t xml:space="preserve">Hilton hotels with franchising allows the company to expand quickly while avoiding substantial financial </w:t>
      </w:r>
      <w:r w:rsidRPr="00541F54">
        <w:t>investments</w:t>
      </w:r>
      <w:r w:rsidR="00541F54" w:rsidRPr="00541F54">
        <w:t xml:space="preserve"> (Cardoso, 2021)</w:t>
      </w:r>
      <w:r w:rsidRPr="00541F54">
        <w:t>.</w:t>
      </w:r>
      <w:r>
        <w:t xml:space="preserve"> Through this model the company uses local knowledge yet protects its standard brand image throughout different worldwide markets.</w:t>
      </w:r>
    </w:p>
    <w:p w14:paraId="2FB14739" w14:textId="77777777" w:rsidR="00F32A5E" w:rsidRDefault="00F32A5E" w:rsidP="00F32A5E">
      <w:pPr>
        <w:pStyle w:val="ListParagraph"/>
        <w:numPr>
          <w:ilvl w:val="0"/>
          <w:numId w:val="15"/>
        </w:numPr>
      </w:pPr>
      <w:r>
        <w:t xml:space="preserve">Hilton reacted to growing customer sustainability concerns through the creation of sustainability programs which work to decrease their greenhouse gas emissions while promoting green hospitality </w:t>
      </w:r>
      <w:r w:rsidRPr="00725554">
        <w:t>practices</w:t>
      </w:r>
      <w:r w:rsidR="00725554" w:rsidRPr="00725554">
        <w:t xml:space="preserve"> (Legrand et al., 2022)</w:t>
      </w:r>
      <w:r w:rsidRPr="00725554">
        <w:t>.</w:t>
      </w:r>
      <w:r>
        <w:t xml:space="preserve"> Environmental awareness in travellers becomes a strong appeal alongside improvements to Hilton's brand value through these efforts.</w:t>
      </w:r>
    </w:p>
    <w:p w14:paraId="3F061014" w14:textId="77777777" w:rsidR="00401B67" w:rsidRDefault="00401B67" w:rsidP="00401B67">
      <w:pPr>
        <w:pStyle w:val="Heading1"/>
      </w:pPr>
      <w:bookmarkStart w:id="13" w:name="_Toc190448040"/>
      <w:r>
        <w:t>Conclusion</w:t>
      </w:r>
      <w:bookmarkEnd w:id="13"/>
    </w:p>
    <w:p w14:paraId="66A395D9" w14:textId="77777777" w:rsidR="008F3F38" w:rsidRPr="008F3F38" w:rsidRDefault="008F3F38" w:rsidP="008F3F38">
      <w:r>
        <w:t>The strategic direction of Hilton focused on market penetration through the Ansoff Matrix, it demonstrates the commitment with growth for the existing market. It can be improved by customer loyalty programs, employee competitive pricing, and enhancing service quality. The aim of the Hilton is to increases the market share. The integration of technology, sustainability initiatives for the support of long term goals of Hilton, and expansion in emerging market. These strategies combines for the robust franchising model and strategic partnerships, position of Hilton for the sustained success among the worldwide hospitality industry.</w:t>
      </w:r>
    </w:p>
    <w:p w14:paraId="2CB883B8" w14:textId="77777777" w:rsidR="00401B67" w:rsidRDefault="00401B67" w:rsidP="00C66E66">
      <w:pPr>
        <w:pStyle w:val="Heading1"/>
      </w:pPr>
      <w:r>
        <w:t xml:space="preserve"> </w:t>
      </w:r>
      <w:bookmarkStart w:id="14" w:name="_Toc190448041"/>
      <w:r>
        <w:t>Recommendation</w:t>
      </w:r>
      <w:bookmarkEnd w:id="14"/>
    </w:p>
    <w:p w14:paraId="3DA1F42C" w14:textId="77777777" w:rsidR="00836385" w:rsidRPr="009775A2" w:rsidRDefault="00836385" w:rsidP="00836385">
      <w:pPr>
        <w:pStyle w:val="ListParagraph"/>
        <w:numPr>
          <w:ilvl w:val="0"/>
          <w:numId w:val="16"/>
        </w:numPr>
      </w:pPr>
      <w:r w:rsidRPr="009775A2">
        <w:t xml:space="preserve">Expand the use of </w:t>
      </w:r>
      <w:r>
        <w:t xml:space="preserve">data analytics and </w:t>
      </w:r>
      <w:r w:rsidRPr="009775A2">
        <w:t xml:space="preserve">AI </w:t>
      </w:r>
      <w:r>
        <w:t>to offer hyper-personalis</w:t>
      </w:r>
      <w:r w:rsidRPr="009775A2">
        <w:t xml:space="preserve">ed services </w:t>
      </w:r>
      <w:r>
        <w:t>that tailors the</w:t>
      </w:r>
      <w:r w:rsidRPr="009775A2">
        <w:t xml:space="preserve"> individu</w:t>
      </w:r>
      <w:r>
        <w:t xml:space="preserve">al guest preferences, increases loyalty and satisfaction </w:t>
      </w:r>
      <w:r w:rsidRPr="00CC7015">
        <w:t>(</w:t>
      </w:r>
      <w:proofErr w:type="spellStart"/>
      <w:r w:rsidRPr="00CC7015">
        <w:t>Tarafdar</w:t>
      </w:r>
      <w:proofErr w:type="spellEnd"/>
      <w:r w:rsidRPr="00CC7015">
        <w:t xml:space="preserve"> t al., 2019).</w:t>
      </w:r>
    </w:p>
    <w:p w14:paraId="09211D05" w14:textId="77777777" w:rsidR="00836385" w:rsidRPr="00CC7015" w:rsidRDefault="00836385" w:rsidP="00836385">
      <w:pPr>
        <w:pStyle w:val="ListParagraph"/>
        <w:numPr>
          <w:ilvl w:val="0"/>
          <w:numId w:val="16"/>
        </w:numPr>
      </w:pPr>
      <w:r w:rsidRPr="009775A2">
        <w:t>Increase</w:t>
      </w:r>
      <w:r>
        <w:t>s the</w:t>
      </w:r>
      <w:r w:rsidRPr="009775A2">
        <w:t xml:space="preserve"> investments in</w:t>
      </w:r>
      <w:r>
        <w:t xml:space="preserve"> technologies,</w:t>
      </w:r>
      <w:r w:rsidRPr="009775A2">
        <w:t xml:space="preserve"> renewable energy sources, water conservation technologies, and waste reduc</w:t>
      </w:r>
      <w:r>
        <w:t xml:space="preserve">tion programs to strengthen the </w:t>
      </w:r>
      <w:r w:rsidRPr="009775A2">
        <w:t>sustaina</w:t>
      </w:r>
      <w:r>
        <w:t>ble initiatives and appeal for the</w:t>
      </w:r>
      <w:r w:rsidRPr="009775A2">
        <w:t xml:space="preserve"> eco-conscious travellers</w:t>
      </w:r>
      <w:r>
        <w:t xml:space="preserve"> (</w:t>
      </w:r>
      <w:r w:rsidRPr="00CC7015">
        <w:t>Mandal et al., 2025).</w:t>
      </w:r>
    </w:p>
    <w:p w14:paraId="566304E8" w14:textId="77777777" w:rsidR="00836385" w:rsidRPr="009775A2" w:rsidRDefault="00836385" w:rsidP="00836385">
      <w:pPr>
        <w:pStyle w:val="ListParagraph"/>
        <w:numPr>
          <w:ilvl w:val="0"/>
          <w:numId w:val="16"/>
        </w:numPr>
      </w:pPr>
      <w:r w:rsidRPr="009775A2">
        <w:t>Develop</w:t>
      </w:r>
      <w:r>
        <w:t xml:space="preserve"> the</w:t>
      </w:r>
      <w:r w:rsidRPr="009775A2">
        <w:t xml:space="preserve"> more</w:t>
      </w:r>
      <w:r>
        <w:t xml:space="preserve"> seamless digital experiences through</w:t>
      </w:r>
      <w:r w:rsidRPr="009775A2">
        <w:t xml:space="preserve"> integrating IoT (Internet of Things) solutions for </w:t>
      </w:r>
      <w:r>
        <w:t xml:space="preserve">predictive maintenance, smart room management, and improved operational </w:t>
      </w:r>
      <w:r w:rsidRPr="00CC7015">
        <w:t>efficiency (</w:t>
      </w:r>
      <w:proofErr w:type="spellStart"/>
      <w:r w:rsidRPr="00CC7015">
        <w:t>Bhanji</w:t>
      </w:r>
      <w:proofErr w:type="spellEnd"/>
      <w:r w:rsidRPr="00CC7015">
        <w:t xml:space="preserve"> et al., 2021).</w:t>
      </w:r>
    </w:p>
    <w:p w14:paraId="2FC02C0C" w14:textId="77777777" w:rsidR="00836385" w:rsidRPr="009775A2" w:rsidRDefault="00836385" w:rsidP="00836385">
      <w:pPr>
        <w:pStyle w:val="ListParagraph"/>
        <w:numPr>
          <w:ilvl w:val="0"/>
          <w:numId w:val="16"/>
        </w:numPr>
      </w:pPr>
      <w:r>
        <w:t xml:space="preserve">Implement career development opportunities and </w:t>
      </w:r>
      <w:r w:rsidRPr="009775A2">
        <w:t xml:space="preserve">comprehensive training programs </w:t>
      </w:r>
      <w:r>
        <w:t xml:space="preserve">for </w:t>
      </w:r>
      <w:r w:rsidRPr="00CC7015">
        <w:t>improving the employee satisfaction and reduce turnover that help to enhancing service quality (Nguyen, 2020).</w:t>
      </w:r>
      <w:r>
        <w:rPr>
          <w:rFonts w:ascii="Arial" w:hAnsi="Arial" w:cs="Arial"/>
          <w:color w:val="222222"/>
          <w:sz w:val="20"/>
          <w:szCs w:val="20"/>
          <w:shd w:val="clear" w:color="auto" w:fill="FFFFFF"/>
        </w:rPr>
        <w:t xml:space="preserve"> </w:t>
      </w:r>
    </w:p>
    <w:p w14:paraId="7A66942F" w14:textId="77777777" w:rsidR="00725554" w:rsidRDefault="00725554">
      <w:pPr>
        <w:spacing w:before="0" w:after="160" w:line="259" w:lineRule="auto"/>
        <w:jc w:val="left"/>
      </w:pPr>
      <w:r>
        <w:br w:type="page"/>
      </w:r>
    </w:p>
    <w:p w14:paraId="4C4FC862" w14:textId="77777777" w:rsidR="00EC53F7" w:rsidRPr="00401B67" w:rsidRDefault="00725554" w:rsidP="00401B67">
      <w:pPr>
        <w:pStyle w:val="Heading1"/>
      </w:pPr>
      <w:bookmarkStart w:id="15" w:name="_Toc190448042"/>
      <w:r>
        <w:t>References</w:t>
      </w:r>
      <w:bookmarkEnd w:id="15"/>
    </w:p>
    <w:p w14:paraId="2BC73470" w14:textId="77777777" w:rsidR="00EC53F7" w:rsidRDefault="00EC53F7" w:rsidP="00725554">
      <w:pPr>
        <w:ind w:left="720" w:hanging="720"/>
        <w:rPr>
          <w:rFonts w:cs="Times New Roman"/>
          <w:color w:val="222222"/>
          <w:szCs w:val="24"/>
          <w:shd w:val="clear" w:color="auto" w:fill="FFFFFF"/>
        </w:rPr>
      </w:pPr>
      <w:r w:rsidRPr="002D4277">
        <w:rPr>
          <w:rFonts w:cs="Times New Roman"/>
          <w:color w:val="222222"/>
          <w:szCs w:val="24"/>
          <w:shd w:val="clear" w:color="auto" w:fill="FFFFFF"/>
        </w:rPr>
        <w:t xml:space="preserve">ACCA, (2024). Online </w:t>
      </w:r>
      <w:proofErr w:type="spellStart"/>
      <w:r w:rsidRPr="002D4277">
        <w:rPr>
          <w:rFonts w:cs="Times New Roman"/>
          <w:color w:val="222222"/>
          <w:szCs w:val="24"/>
          <w:shd w:val="clear" w:color="auto" w:fill="FFFFFF"/>
        </w:rPr>
        <w:t>Aailable</w:t>
      </w:r>
      <w:proofErr w:type="spellEnd"/>
      <w:r w:rsidRPr="002D4277">
        <w:rPr>
          <w:rFonts w:cs="Times New Roman"/>
          <w:color w:val="222222"/>
          <w:szCs w:val="24"/>
          <w:shd w:val="clear" w:color="auto" w:fill="FFFFFF"/>
        </w:rPr>
        <w:t xml:space="preserve"> ta: </w:t>
      </w:r>
      <w:r w:rsidRPr="00725554">
        <w:rPr>
          <w:rFonts w:cs="Times New Roman"/>
          <w:color w:val="222222"/>
          <w:szCs w:val="24"/>
          <w:shd w:val="clear" w:color="auto" w:fill="FFFFFF"/>
        </w:rPr>
        <w:t>https://www.accaglobal.com/pk/en/student/exam-support-resources/fundamentals-exams-study-resources/f1/technical-articles/mintzberg-theory.htm</w:t>
      </w:r>
      <w:r w:rsidRPr="002D4277">
        <w:rPr>
          <w:rFonts w:cs="Times New Roman"/>
          <w:color w:val="222222"/>
          <w:szCs w:val="24"/>
          <w:shd w:val="clear" w:color="auto" w:fill="FFFFFF"/>
        </w:rPr>
        <w:t>. Accessed Date: [14/02/2025]</w:t>
      </w:r>
    </w:p>
    <w:p w14:paraId="1433888D" w14:textId="77777777" w:rsidR="00EC53F7" w:rsidRPr="002D4277" w:rsidRDefault="00EC53F7" w:rsidP="00725554">
      <w:pPr>
        <w:ind w:left="720" w:hanging="720"/>
        <w:rPr>
          <w:rFonts w:cs="Times New Roman"/>
          <w:szCs w:val="24"/>
          <w:shd w:val="clear" w:color="auto" w:fill="FFFFFF"/>
        </w:rPr>
      </w:pPr>
      <w:proofErr w:type="spellStart"/>
      <w:r w:rsidRPr="002D4277">
        <w:rPr>
          <w:rFonts w:cs="Times New Roman"/>
          <w:szCs w:val="24"/>
          <w:shd w:val="clear" w:color="auto" w:fill="FFFFFF"/>
        </w:rPr>
        <w:t>Bhanji</w:t>
      </w:r>
      <w:proofErr w:type="spellEnd"/>
      <w:r w:rsidRPr="002D4277">
        <w:rPr>
          <w:rFonts w:cs="Times New Roman"/>
          <w:szCs w:val="24"/>
          <w:shd w:val="clear" w:color="auto" w:fill="FFFFFF"/>
        </w:rPr>
        <w:t xml:space="preserve">, S., </w:t>
      </w:r>
      <w:proofErr w:type="spellStart"/>
      <w:r w:rsidRPr="002D4277">
        <w:rPr>
          <w:rFonts w:cs="Times New Roman"/>
          <w:szCs w:val="24"/>
          <w:shd w:val="clear" w:color="auto" w:fill="FFFFFF"/>
        </w:rPr>
        <w:t>Shotz</w:t>
      </w:r>
      <w:proofErr w:type="spellEnd"/>
      <w:r w:rsidRPr="002D4277">
        <w:rPr>
          <w:rFonts w:cs="Times New Roman"/>
          <w:szCs w:val="24"/>
          <w:shd w:val="clear" w:color="auto" w:fill="FFFFFF"/>
        </w:rPr>
        <w:t>,</w:t>
      </w:r>
      <w:r>
        <w:rPr>
          <w:rFonts w:cs="Times New Roman"/>
          <w:szCs w:val="24"/>
          <w:shd w:val="clear" w:color="auto" w:fill="FFFFFF"/>
        </w:rPr>
        <w:t xml:space="preserve"> H., </w:t>
      </w:r>
      <w:proofErr w:type="spellStart"/>
      <w:r>
        <w:rPr>
          <w:rFonts w:cs="Times New Roman"/>
          <w:szCs w:val="24"/>
          <w:shd w:val="clear" w:color="auto" w:fill="FFFFFF"/>
        </w:rPr>
        <w:t>Tadanki</w:t>
      </w:r>
      <w:proofErr w:type="spellEnd"/>
      <w:r>
        <w:rPr>
          <w:rFonts w:cs="Times New Roman"/>
          <w:szCs w:val="24"/>
          <w:shd w:val="clear" w:color="auto" w:fill="FFFFFF"/>
        </w:rPr>
        <w:t xml:space="preserve">, S., </w:t>
      </w:r>
      <w:proofErr w:type="spellStart"/>
      <w:r>
        <w:rPr>
          <w:rFonts w:cs="Times New Roman"/>
          <w:szCs w:val="24"/>
          <w:shd w:val="clear" w:color="auto" w:fill="FFFFFF"/>
        </w:rPr>
        <w:t>Miloudi</w:t>
      </w:r>
      <w:proofErr w:type="spellEnd"/>
      <w:r>
        <w:rPr>
          <w:rFonts w:cs="Times New Roman"/>
          <w:szCs w:val="24"/>
          <w:shd w:val="clear" w:color="auto" w:fill="FFFFFF"/>
        </w:rPr>
        <w:t>, Y., and</w:t>
      </w:r>
      <w:r w:rsidRPr="002D4277">
        <w:rPr>
          <w:rFonts w:cs="Times New Roman"/>
          <w:szCs w:val="24"/>
          <w:shd w:val="clear" w:color="auto" w:fill="FFFFFF"/>
        </w:rPr>
        <w:t xml:space="preserve"> Warren, P. (2021, April). Advanced enterprise asset management systems: Improve predictive maintenance and asset performance by leveraging Industry 4.0 and the Internet of Things (IoT). In </w:t>
      </w:r>
      <w:r w:rsidRPr="002D4277">
        <w:rPr>
          <w:rFonts w:cs="Times New Roman"/>
          <w:i/>
          <w:iCs/>
          <w:szCs w:val="24"/>
          <w:shd w:val="clear" w:color="auto" w:fill="FFFFFF"/>
        </w:rPr>
        <w:t>ASME/IEEE Joint Rail Conference</w:t>
      </w:r>
      <w:r w:rsidRPr="002D4277">
        <w:rPr>
          <w:rFonts w:cs="Times New Roman"/>
          <w:szCs w:val="24"/>
          <w:shd w:val="clear" w:color="auto" w:fill="FFFFFF"/>
        </w:rPr>
        <w:t> (Vol. 84775, p. V001T12A002). American Society of Mechanical Engineers.</w:t>
      </w:r>
    </w:p>
    <w:p w14:paraId="180A573A" w14:textId="77777777" w:rsidR="00EC53F7" w:rsidRPr="002D4277" w:rsidRDefault="00EC53F7" w:rsidP="00725554">
      <w:pPr>
        <w:ind w:left="720" w:hanging="720"/>
        <w:rPr>
          <w:rFonts w:cs="Times New Roman"/>
          <w:szCs w:val="24"/>
        </w:rPr>
      </w:pPr>
      <w:r w:rsidRPr="002D4277">
        <w:rPr>
          <w:rFonts w:cs="Times New Roman"/>
          <w:color w:val="222222"/>
          <w:szCs w:val="24"/>
          <w:shd w:val="clear" w:color="auto" w:fill="FFFFFF"/>
        </w:rPr>
        <w:t>Cardoso, L. E. (2021). </w:t>
      </w:r>
      <w:r w:rsidRPr="002D4277">
        <w:rPr>
          <w:rFonts w:cs="Times New Roman"/>
          <w:i/>
          <w:iCs/>
          <w:color w:val="222222"/>
          <w:szCs w:val="24"/>
          <w:shd w:val="clear" w:color="auto" w:fill="FFFFFF"/>
        </w:rPr>
        <w:t>Hilton</w:t>
      </w:r>
      <w:r>
        <w:rPr>
          <w:rFonts w:cs="Times New Roman"/>
          <w:i/>
          <w:iCs/>
          <w:color w:val="222222"/>
          <w:szCs w:val="24"/>
          <w:shd w:val="clear" w:color="auto" w:fill="FFFFFF"/>
        </w:rPr>
        <w:t xml:space="preserve"> World Wide Holdings in Travel and</w:t>
      </w:r>
      <w:r w:rsidRPr="002D4277">
        <w:rPr>
          <w:rFonts w:cs="Times New Roman"/>
          <w:i/>
          <w:iCs/>
          <w:color w:val="222222"/>
          <w:szCs w:val="24"/>
          <w:shd w:val="clear" w:color="auto" w:fill="FFFFFF"/>
        </w:rPr>
        <w:t xml:space="preserve"> Tourism Industry</w:t>
      </w:r>
      <w:r w:rsidRPr="002D4277">
        <w:rPr>
          <w:rFonts w:cs="Times New Roman"/>
          <w:color w:val="222222"/>
          <w:szCs w:val="24"/>
          <w:shd w:val="clear" w:color="auto" w:fill="FFFFFF"/>
        </w:rPr>
        <w:t xml:space="preserve"> (Master's thesis, </w:t>
      </w:r>
      <w:proofErr w:type="spellStart"/>
      <w:r w:rsidRPr="002D4277">
        <w:rPr>
          <w:rFonts w:cs="Times New Roman"/>
          <w:color w:val="222222"/>
          <w:szCs w:val="24"/>
          <w:shd w:val="clear" w:color="auto" w:fill="FFFFFF"/>
        </w:rPr>
        <w:t>Universidade</w:t>
      </w:r>
      <w:proofErr w:type="spellEnd"/>
      <w:r w:rsidRPr="002D4277">
        <w:rPr>
          <w:rFonts w:cs="Times New Roman"/>
          <w:color w:val="222222"/>
          <w:szCs w:val="24"/>
          <w:shd w:val="clear" w:color="auto" w:fill="FFFFFF"/>
        </w:rPr>
        <w:t xml:space="preserve"> NOVA de </w:t>
      </w:r>
      <w:proofErr w:type="spellStart"/>
      <w:r w:rsidRPr="002D4277">
        <w:rPr>
          <w:rFonts w:cs="Times New Roman"/>
          <w:color w:val="222222"/>
          <w:szCs w:val="24"/>
          <w:shd w:val="clear" w:color="auto" w:fill="FFFFFF"/>
        </w:rPr>
        <w:t>Lisboa</w:t>
      </w:r>
      <w:proofErr w:type="spellEnd"/>
      <w:r w:rsidRPr="002D4277">
        <w:rPr>
          <w:rFonts w:cs="Times New Roman"/>
          <w:color w:val="222222"/>
          <w:szCs w:val="24"/>
          <w:shd w:val="clear" w:color="auto" w:fill="FFFFFF"/>
        </w:rPr>
        <w:t xml:space="preserve"> (Portugal)).</w:t>
      </w:r>
    </w:p>
    <w:p w14:paraId="5FC102EB"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DeYeso</w:t>
      </w:r>
      <w:proofErr w:type="spellEnd"/>
      <w:r w:rsidRPr="002D4277">
        <w:rPr>
          <w:rFonts w:cs="Times New Roman"/>
          <w:color w:val="222222"/>
          <w:szCs w:val="24"/>
          <w:shd w:val="clear" w:color="auto" w:fill="FFFFFF"/>
        </w:rPr>
        <w:t>, K. L. (2019). </w:t>
      </w:r>
      <w:r w:rsidRPr="002D4277">
        <w:rPr>
          <w:rFonts w:cs="Times New Roman"/>
          <w:i/>
          <w:iCs/>
          <w:color w:val="222222"/>
          <w:szCs w:val="24"/>
          <w:shd w:val="clear" w:color="auto" w:fill="FFFFFF"/>
        </w:rPr>
        <w:t>The influence of social media on the Hilton brand</w:t>
      </w:r>
      <w:r w:rsidRPr="002D4277">
        <w:rPr>
          <w:rFonts w:cs="Times New Roman"/>
          <w:color w:val="222222"/>
          <w:szCs w:val="24"/>
          <w:shd w:val="clear" w:color="auto" w:fill="FFFFFF"/>
        </w:rPr>
        <w:t> (Doctoral dissertation, Southern New Hampshire University).</w:t>
      </w:r>
    </w:p>
    <w:p w14:paraId="0A99C9B7"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Esg</w:t>
      </w:r>
      <w:proofErr w:type="spellEnd"/>
      <w:r w:rsidRPr="002D4277">
        <w:rPr>
          <w:rFonts w:cs="Times New Roman"/>
          <w:color w:val="222222"/>
          <w:szCs w:val="24"/>
          <w:shd w:val="clear" w:color="auto" w:fill="FFFFFF"/>
        </w:rPr>
        <w:t xml:space="preserve"> Hilton, (2023). Online Available at: </w:t>
      </w:r>
      <w:r w:rsidRPr="00725554">
        <w:rPr>
          <w:rFonts w:cs="Times New Roman"/>
          <w:color w:val="222222"/>
          <w:szCs w:val="24"/>
          <w:shd w:val="clear" w:color="auto" w:fill="FFFFFF"/>
        </w:rPr>
        <w:t>https://esg.hilton.com/wp-content/uploads/sites/4/2024/05/UK-Gender-Pay-Gap-Report-2023.pdf</w:t>
      </w:r>
      <w:r w:rsidRPr="002D4277">
        <w:rPr>
          <w:rFonts w:cs="Times New Roman"/>
          <w:color w:val="222222"/>
          <w:szCs w:val="24"/>
          <w:shd w:val="clear" w:color="auto" w:fill="FFFFFF"/>
        </w:rPr>
        <w:t>. Accessed Date: [14/02/2025]</w:t>
      </w:r>
    </w:p>
    <w:p w14:paraId="48DC2AE0"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Fachada</w:t>
      </w:r>
      <w:proofErr w:type="spellEnd"/>
      <w:r w:rsidRPr="002D4277">
        <w:rPr>
          <w:rFonts w:cs="Times New Roman"/>
          <w:color w:val="222222"/>
          <w:szCs w:val="24"/>
          <w:shd w:val="clear" w:color="auto" w:fill="FFFFFF"/>
        </w:rPr>
        <w:t>, B. C. (2023). </w:t>
      </w:r>
      <w:r w:rsidRPr="002D4277">
        <w:rPr>
          <w:rFonts w:cs="Times New Roman"/>
          <w:i/>
          <w:iCs/>
          <w:color w:val="222222"/>
          <w:szCs w:val="24"/>
          <w:shd w:val="clear" w:color="auto" w:fill="FFFFFF"/>
        </w:rPr>
        <w:t>Business adaptive strategies in crisis: the case of Hilton Hotels Worldwide</w:t>
      </w:r>
      <w:r w:rsidRPr="002D4277">
        <w:rPr>
          <w:rFonts w:cs="Times New Roman"/>
          <w:color w:val="222222"/>
          <w:szCs w:val="24"/>
          <w:shd w:val="clear" w:color="auto" w:fill="FFFFFF"/>
        </w:rPr>
        <w:t> (Doctoral dissertation).</w:t>
      </w:r>
    </w:p>
    <w:p w14:paraId="4165B276"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Fachada</w:t>
      </w:r>
      <w:proofErr w:type="spellEnd"/>
      <w:r w:rsidRPr="002D4277">
        <w:rPr>
          <w:rFonts w:cs="Times New Roman"/>
          <w:color w:val="222222"/>
          <w:szCs w:val="24"/>
          <w:shd w:val="clear" w:color="auto" w:fill="FFFFFF"/>
        </w:rPr>
        <w:t>, B. C. (2023). </w:t>
      </w:r>
      <w:r w:rsidRPr="002D4277">
        <w:rPr>
          <w:rFonts w:cs="Times New Roman"/>
          <w:i/>
          <w:iCs/>
          <w:color w:val="222222"/>
          <w:szCs w:val="24"/>
          <w:shd w:val="clear" w:color="auto" w:fill="FFFFFF"/>
        </w:rPr>
        <w:t>Business adaptive strategies in crisis: the case of Hilton Hotels Worldwide</w:t>
      </w:r>
      <w:r w:rsidRPr="002D4277">
        <w:rPr>
          <w:rFonts w:cs="Times New Roman"/>
          <w:color w:val="222222"/>
          <w:szCs w:val="24"/>
          <w:shd w:val="clear" w:color="auto" w:fill="FFFFFF"/>
        </w:rPr>
        <w:t> (Doctoral dissertation).</w:t>
      </w:r>
    </w:p>
    <w:p w14:paraId="757C1F99" w14:textId="77777777" w:rsidR="00EC53F7" w:rsidRPr="002D4277" w:rsidRDefault="00EC53F7" w:rsidP="00725554">
      <w:pPr>
        <w:ind w:left="720" w:hanging="720"/>
        <w:rPr>
          <w:rFonts w:cs="Times New Roman"/>
          <w:szCs w:val="24"/>
        </w:rPr>
      </w:pPr>
      <w:r w:rsidRPr="002D4277">
        <w:rPr>
          <w:rFonts w:cs="Times New Roman"/>
          <w:color w:val="222222"/>
          <w:szCs w:val="24"/>
          <w:shd w:val="clear" w:color="auto" w:fill="FFFFFF"/>
        </w:rPr>
        <w:t>GIRGEN, M. Ü. (2021). IMPORTANCE OF MARKETING STRATEGIES FOR TOURISM COMPANIES. </w:t>
      </w:r>
      <w:r w:rsidRPr="002D4277">
        <w:rPr>
          <w:rFonts w:cs="Times New Roman"/>
          <w:i/>
          <w:iCs/>
          <w:color w:val="222222"/>
          <w:szCs w:val="24"/>
          <w:shd w:val="clear" w:color="auto" w:fill="FFFFFF"/>
        </w:rPr>
        <w:t>Research and Reviews in Social, Human and Administrative Sciences-I</w:t>
      </w:r>
      <w:r w:rsidRPr="002D4277">
        <w:rPr>
          <w:rFonts w:cs="Times New Roman"/>
          <w:color w:val="222222"/>
          <w:szCs w:val="24"/>
          <w:shd w:val="clear" w:color="auto" w:fill="FFFFFF"/>
        </w:rPr>
        <w:t>.</w:t>
      </w:r>
    </w:p>
    <w:p w14:paraId="35D51C68" w14:textId="77777777" w:rsidR="00EC53F7" w:rsidRPr="002D4277" w:rsidRDefault="00EC53F7" w:rsidP="00725554">
      <w:pPr>
        <w:ind w:left="720" w:hanging="720"/>
        <w:rPr>
          <w:rFonts w:cs="Times New Roman"/>
          <w:szCs w:val="24"/>
        </w:rPr>
      </w:pPr>
      <w:r w:rsidRPr="002D4277">
        <w:rPr>
          <w:rFonts w:cs="Times New Roman"/>
          <w:color w:val="222222"/>
          <w:szCs w:val="24"/>
          <w:shd w:val="clear" w:color="auto" w:fill="FFFFFF"/>
        </w:rPr>
        <w:t xml:space="preserve">Hilton (2023). Online Available at: </w:t>
      </w:r>
      <w:r w:rsidRPr="00725554">
        <w:rPr>
          <w:rFonts w:cs="Times New Roman"/>
          <w:color w:val="222222"/>
          <w:szCs w:val="24"/>
          <w:shd w:val="clear" w:color="auto" w:fill="FFFFFF"/>
        </w:rPr>
        <w:t>https://esg.hilton.com/environment/</w:t>
      </w:r>
      <w:r w:rsidRPr="002D4277">
        <w:rPr>
          <w:rFonts w:cs="Times New Roman"/>
          <w:color w:val="222222"/>
          <w:szCs w:val="24"/>
          <w:shd w:val="clear" w:color="auto" w:fill="FFFFFF"/>
        </w:rPr>
        <w:t>. Accessed Date: [14/02/2025]</w:t>
      </w:r>
    </w:p>
    <w:p w14:paraId="4BAF83F1" w14:textId="77777777" w:rsidR="00EC53F7" w:rsidRPr="002D4277" w:rsidRDefault="00EC53F7" w:rsidP="00725554">
      <w:pPr>
        <w:ind w:left="720" w:hanging="720"/>
        <w:rPr>
          <w:rFonts w:cs="Times New Roman"/>
          <w:szCs w:val="24"/>
        </w:rPr>
      </w:pPr>
      <w:r w:rsidRPr="002D4277">
        <w:rPr>
          <w:rFonts w:cs="Times New Roman"/>
          <w:szCs w:val="24"/>
        </w:rPr>
        <w:t xml:space="preserve">Hilton Report, (2023). Online Available at: </w:t>
      </w:r>
      <w:r w:rsidRPr="00725554">
        <w:rPr>
          <w:rFonts w:cs="Times New Roman"/>
          <w:szCs w:val="24"/>
        </w:rPr>
        <w:t>https://esg.hilton.com/wp-content/uploads/sites/4/2024/05/2023-Travel-with-Purpose-Report-ADA-final.pdf</w:t>
      </w:r>
      <w:r w:rsidRPr="002D4277">
        <w:rPr>
          <w:rFonts w:cs="Times New Roman"/>
          <w:szCs w:val="24"/>
        </w:rPr>
        <w:t>. Accessed Date: [14/02/2025]</w:t>
      </w:r>
    </w:p>
    <w:p w14:paraId="27659D4D" w14:textId="77777777" w:rsidR="00EC53F7" w:rsidRPr="002D4277" w:rsidRDefault="00EC53F7" w:rsidP="00725554">
      <w:pPr>
        <w:ind w:left="720" w:hanging="720"/>
        <w:rPr>
          <w:rFonts w:cs="Times New Roman"/>
          <w:szCs w:val="24"/>
        </w:rPr>
      </w:pPr>
      <w:r w:rsidRPr="002D4277">
        <w:rPr>
          <w:rFonts w:cs="Times New Roman"/>
          <w:szCs w:val="24"/>
        </w:rPr>
        <w:t xml:space="preserve">Hilton Report, (2023). Online Available at: </w:t>
      </w:r>
      <w:r w:rsidRPr="00725554">
        <w:rPr>
          <w:rFonts w:cs="Times New Roman"/>
          <w:szCs w:val="24"/>
        </w:rPr>
        <w:t>https://esg.hilton.com/environment/</w:t>
      </w:r>
      <w:r w:rsidRPr="002D4277">
        <w:rPr>
          <w:rFonts w:cs="Times New Roman"/>
          <w:szCs w:val="24"/>
        </w:rPr>
        <w:t>. Accessed Date: [14/02/2025]</w:t>
      </w:r>
    </w:p>
    <w:p w14:paraId="00506A45" w14:textId="77777777" w:rsidR="00EC53F7" w:rsidRPr="00EC53F7" w:rsidRDefault="00EC53F7" w:rsidP="00EC53F7">
      <w:pPr>
        <w:pStyle w:val="NoSpacing"/>
        <w:spacing w:line="360" w:lineRule="auto"/>
        <w:ind w:left="720" w:hanging="720"/>
        <w:rPr>
          <w:rFonts w:ascii="Times New Roman" w:hAnsi="Times New Roman" w:cs="Times New Roman"/>
          <w:lang w:eastAsia="en-GB"/>
        </w:rPr>
      </w:pPr>
      <w:r w:rsidRPr="00EC53F7">
        <w:rPr>
          <w:rFonts w:ascii="Times New Roman" w:hAnsi="Times New Roman" w:cs="Times New Roman"/>
          <w:lang w:eastAsia="en-GB"/>
        </w:rPr>
        <w:t>Hilton Stories, (2019). Online Available ta: https://stories.hilton.com/releases/hilton-enters-100th-year-with-record-growth-and-industryleading-initiatives. Accessed Date: [14/02/2025]</w:t>
      </w:r>
    </w:p>
    <w:p w14:paraId="28097DA2" w14:textId="77777777" w:rsidR="00EC53F7" w:rsidRDefault="00EC53F7" w:rsidP="00EC53F7">
      <w:pPr>
        <w:ind w:left="720" w:hanging="720"/>
      </w:pPr>
      <w:r w:rsidRPr="007E1C21">
        <w:rPr>
          <w:lang w:eastAsia="en-GB"/>
        </w:rPr>
        <w:t xml:space="preserve">Hilton Worldwide Holdings </w:t>
      </w:r>
      <w:proofErr w:type="spellStart"/>
      <w:r w:rsidRPr="007E1C21">
        <w:rPr>
          <w:lang w:eastAsia="en-GB"/>
        </w:rPr>
        <w:t>Inc</w:t>
      </w:r>
      <w:proofErr w:type="spellEnd"/>
      <w:r>
        <w:rPr>
          <w:lang w:eastAsia="en-GB"/>
        </w:rPr>
        <w:t xml:space="preserve">, (2024). </w:t>
      </w:r>
      <w:r>
        <w:t xml:space="preserve">Online Available at: </w:t>
      </w:r>
      <w:r w:rsidRPr="00EC53F7">
        <w:t>https://www.tradingview.com/symbols/NYSE-HLT/</w:t>
      </w:r>
      <w:r>
        <w:t>. Accessed Date: [14/02/2025]</w:t>
      </w:r>
    </w:p>
    <w:p w14:paraId="0F257BE9" w14:textId="77777777" w:rsidR="00EC53F7" w:rsidRPr="002D4277" w:rsidRDefault="00EC53F7" w:rsidP="00725554">
      <w:pPr>
        <w:ind w:left="720" w:hanging="720"/>
        <w:rPr>
          <w:rFonts w:cs="Times New Roman"/>
          <w:szCs w:val="24"/>
        </w:rPr>
      </w:pPr>
      <w:r w:rsidRPr="002D4277">
        <w:rPr>
          <w:rFonts w:cs="Times New Roman"/>
          <w:szCs w:val="24"/>
        </w:rPr>
        <w:t xml:space="preserve">Hilton, (2021). Online Available at: </w:t>
      </w:r>
      <w:r w:rsidRPr="00725554">
        <w:rPr>
          <w:rFonts w:cs="Times New Roman"/>
          <w:szCs w:val="24"/>
        </w:rPr>
        <w:t>https://stories.hilton.com/emea/releases/hilton-launches-carbon-neutral-business-meetings</w:t>
      </w:r>
      <w:r w:rsidRPr="002D4277">
        <w:rPr>
          <w:rFonts w:cs="Times New Roman"/>
          <w:szCs w:val="24"/>
        </w:rPr>
        <w:t>. Accessed Date: [14/02/2025]</w:t>
      </w:r>
    </w:p>
    <w:p w14:paraId="2C0F4328" w14:textId="77777777" w:rsidR="00EC53F7" w:rsidRPr="002D4277" w:rsidRDefault="00EC53F7" w:rsidP="00725554">
      <w:pPr>
        <w:ind w:left="720" w:hanging="720"/>
        <w:rPr>
          <w:rFonts w:cs="Times New Roman"/>
          <w:szCs w:val="24"/>
        </w:rPr>
      </w:pPr>
      <w:r w:rsidRPr="002D4277">
        <w:rPr>
          <w:rFonts w:cs="Times New Roman"/>
          <w:szCs w:val="24"/>
        </w:rPr>
        <w:t xml:space="preserve">Hilton, (2021). Online Available ta: </w:t>
      </w:r>
      <w:r w:rsidRPr="00725554">
        <w:rPr>
          <w:rFonts w:cs="Times New Roman"/>
          <w:szCs w:val="24"/>
        </w:rPr>
        <w:t>https://cr.hilton.com/wp-content/uploads/2021/04/Hilton-2020-ESG-Report.pdf</w:t>
      </w:r>
      <w:r w:rsidRPr="002D4277">
        <w:rPr>
          <w:rFonts w:cs="Times New Roman"/>
          <w:szCs w:val="24"/>
        </w:rPr>
        <w:t>. Accessed Date: [14/02/2025]</w:t>
      </w:r>
    </w:p>
    <w:p w14:paraId="60902122" w14:textId="77777777" w:rsidR="00EC53F7" w:rsidRPr="002D4277" w:rsidRDefault="00EC53F7" w:rsidP="00725554">
      <w:pPr>
        <w:ind w:left="720" w:hanging="720"/>
        <w:rPr>
          <w:rFonts w:cs="Times New Roman"/>
          <w:szCs w:val="24"/>
        </w:rPr>
      </w:pPr>
      <w:r w:rsidRPr="002D4277">
        <w:rPr>
          <w:rFonts w:cs="Times New Roman"/>
          <w:color w:val="222222"/>
          <w:szCs w:val="24"/>
          <w:shd w:val="clear" w:color="auto" w:fill="FFFFFF"/>
        </w:rPr>
        <w:t xml:space="preserve">Hilton, (2023). Online Available at: </w:t>
      </w:r>
      <w:r w:rsidRPr="00725554">
        <w:rPr>
          <w:rFonts w:cs="Times New Roman"/>
          <w:color w:val="222222"/>
          <w:szCs w:val="24"/>
          <w:shd w:val="clear" w:color="auto" w:fill="FFFFFF"/>
        </w:rPr>
        <w:t>https://esg.hilton.com/wp-content/uploads/sites/4/2024/05/2023-Travel-with-Purpose-Report-ADA-final.pdf</w:t>
      </w:r>
      <w:r w:rsidRPr="002D4277">
        <w:rPr>
          <w:rFonts w:cs="Times New Roman"/>
          <w:color w:val="222222"/>
          <w:szCs w:val="24"/>
          <w:shd w:val="clear" w:color="auto" w:fill="FFFFFF"/>
        </w:rPr>
        <w:t>. Accessed Date: [14/02/2025]</w:t>
      </w:r>
    </w:p>
    <w:p w14:paraId="1453F9C2" w14:textId="77777777" w:rsidR="00EC53F7" w:rsidRPr="002D4277" w:rsidRDefault="00EC53F7" w:rsidP="00725554">
      <w:pPr>
        <w:ind w:left="720" w:hanging="720"/>
        <w:rPr>
          <w:rFonts w:cs="Times New Roman"/>
          <w:szCs w:val="24"/>
        </w:rPr>
      </w:pPr>
      <w:r w:rsidRPr="002D4277">
        <w:rPr>
          <w:rFonts w:cs="Times New Roman"/>
          <w:szCs w:val="24"/>
        </w:rPr>
        <w:t xml:space="preserve">Hilton, (2024). Online Available at: </w:t>
      </w:r>
      <w:r w:rsidRPr="00725554">
        <w:rPr>
          <w:rFonts w:cs="Times New Roman"/>
          <w:szCs w:val="24"/>
        </w:rPr>
        <w:t>https://www.hilton.com/en/corporate/</w:t>
      </w:r>
      <w:r w:rsidRPr="002D4277">
        <w:rPr>
          <w:rFonts w:cs="Times New Roman"/>
          <w:szCs w:val="24"/>
        </w:rPr>
        <w:t>. Accessed Date: [14/02/2025]</w:t>
      </w:r>
    </w:p>
    <w:p w14:paraId="74A14A3C" w14:textId="77777777" w:rsidR="00EC53F7" w:rsidRPr="002D4277" w:rsidRDefault="00EC53F7" w:rsidP="00725554">
      <w:pPr>
        <w:ind w:left="720" w:hanging="720"/>
        <w:rPr>
          <w:rFonts w:cs="Times New Roman"/>
          <w:szCs w:val="24"/>
        </w:rPr>
      </w:pPr>
      <w:proofErr w:type="spellStart"/>
      <w:r w:rsidRPr="002D4277">
        <w:rPr>
          <w:rFonts w:cs="Times New Roman"/>
          <w:szCs w:val="24"/>
          <w:shd w:val="clear" w:color="auto" w:fill="FFFFFF"/>
        </w:rPr>
        <w:t>Jongwe</w:t>
      </w:r>
      <w:proofErr w:type="spellEnd"/>
      <w:r w:rsidRPr="002D4277">
        <w:rPr>
          <w:rFonts w:cs="Times New Roman"/>
          <w:szCs w:val="24"/>
          <w:shd w:val="clear" w:color="auto" w:fill="FFFFFF"/>
        </w:rPr>
        <w:t xml:space="preserve">, A. </w:t>
      </w:r>
      <w:r>
        <w:rPr>
          <w:rFonts w:cs="Times New Roman"/>
          <w:szCs w:val="24"/>
          <w:shd w:val="clear" w:color="auto" w:fill="FFFFFF"/>
        </w:rPr>
        <w:t xml:space="preserve">I., </w:t>
      </w:r>
      <w:proofErr w:type="spellStart"/>
      <w:r>
        <w:rPr>
          <w:rFonts w:cs="Times New Roman"/>
          <w:szCs w:val="24"/>
          <w:shd w:val="clear" w:color="auto" w:fill="FFFFFF"/>
        </w:rPr>
        <w:t>Moroz</w:t>
      </w:r>
      <w:proofErr w:type="spellEnd"/>
      <w:r>
        <w:rPr>
          <w:rFonts w:cs="Times New Roman"/>
          <w:szCs w:val="24"/>
          <w:shd w:val="clear" w:color="auto" w:fill="FFFFFF"/>
        </w:rPr>
        <w:t xml:space="preserve">, P. W., Gordon, M., and </w:t>
      </w:r>
      <w:r w:rsidRPr="002D4277">
        <w:rPr>
          <w:rFonts w:cs="Times New Roman"/>
          <w:szCs w:val="24"/>
          <w:shd w:val="clear" w:color="auto" w:fill="FFFFFF"/>
        </w:rPr>
        <w:t>Anderson, R. B. (2020). Strategic alliances in firm-centric and collective contexts: Implications for indigenous entrepreneurship. </w:t>
      </w:r>
      <w:r w:rsidRPr="002D4277">
        <w:rPr>
          <w:rFonts w:cs="Times New Roman"/>
          <w:i/>
          <w:iCs/>
          <w:szCs w:val="24"/>
          <w:shd w:val="clear" w:color="auto" w:fill="FFFFFF"/>
        </w:rPr>
        <w:t>Economies</w:t>
      </w:r>
      <w:r w:rsidRPr="002D4277">
        <w:rPr>
          <w:rFonts w:cs="Times New Roman"/>
          <w:szCs w:val="24"/>
          <w:shd w:val="clear" w:color="auto" w:fill="FFFFFF"/>
        </w:rPr>
        <w:t>, </w:t>
      </w:r>
      <w:r w:rsidRPr="002D4277">
        <w:rPr>
          <w:rFonts w:cs="Times New Roman"/>
          <w:i/>
          <w:iCs/>
          <w:szCs w:val="24"/>
          <w:shd w:val="clear" w:color="auto" w:fill="FFFFFF"/>
        </w:rPr>
        <w:t>8</w:t>
      </w:r>
      <w:r w:rsidRPr="002D4277">
        <w:rPr>
          <w:rFonts w:cs="Times New Roman"/>
          <w:szCs w:val="24"/>
          <w:shd w:val="clear" w:color="auto" w:fill="FFFFFF"/>
        </w:rPr>
        <w:t>(2), 31.</w:t>
      </w:r>
    </w:p>
    <w:p w14:paraId="6AA9D9ED"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Kandampully</w:t>
      </w:r>
      <w:proofErr w:type="spellEnd"/>
      <w:r w:rsidRPr="002D4277">
        <w:rPr>
          <w:rFonts w:cs="Times New Roman"/>
          <w:color w:val="222222"/>
          <w:szCs w:val="24"/>
          <w:shd w:val="clear" w:color="auto" w:fill="FFFFFF"/>
        </w:rPr>
        <w:t xml:space="preserve">, J., </w:t>
      </w:r>
      <w:proofErr w:type="spellStart"/>
      <w:r>
        <w:rPr>
          <w:rFonts w:cs="Times New Roman"/>
          <w:color w:val="222222"/>
          <w:szCs w:val="24"/>
          <w:shd w:val="clear" w:color="auto" w:fill="FFFFFF"/>
        </w:rPr>
        <w:t>Bilgihan</w:t>
      </w:r>
      <w:proofErr w:type="spellEnd"/>
      <w:r>
        <w:rPr>
          <w:rFonts w:cs="Times New Roman"/>
          <w:color w:val="222222"/>
          <w:szCs w:val="24"/>
          <w:shd w:val="clear" w:color="auto" w:fill="FFFFFF"/>
        </w:rPr>
        <w:t>, A., Van Riel, A. C., and</w:t>
      </w:r>
      <w:r w:rsidRPr="002D4277">
        <w:rPr>
          <w:rFonts w:cs="Times New Roman"/>
          <w:color w:val="222222"/>
          <w:szCs w:val="24"/>
          <w:shd w:val="clear" w:color="auto" w:fill="FFFFFF"/>
        </w:rPr>
        <w:t xml:space="preserve"> Sharma, A. (2023). Toward holistic experience-oriented service innovation: Co-creating sustainable value with customers and society. </w:t>
      </w:r>
      <w:r w:rsidRPr="002D4277">
        <w:rPr>
          <w:rFonts w:cs="Times New Roman"/>
          <w:i/>
          <w:iCs/>
          <w:color w:val="222222"/>
          <w:szCs w:val="24"/>
          <w:shd w:val="clear" w:color="auto" w:fill="FFFFFF"/>
        </w:rPr>
        <w:t>Cornell Hospitality Quarterly</w:t>
      </w:r>
      <w:r w:rsidRPr="002D4277">
        <w:rPr>
          <w:rFonts w:cs="Times New Roman"/>
          <w:color w:val="222222"/>
          <w:szCs w:val="24"/>
          <w:shd w:val="clear" w:color="auto" w:fill="FFFFFF"/>
        </w:rPr>
        <w:t>, </w:t>
      </w:r>
      <w:r w:rsidRPr="002D4277">
        <w:rPr>
          <w:rFonts w:cs="Times New Roman"/>
          <w:i/>
          <w:iCs/>
          <w:color w:val="222222"/>
          <w:szCs w:val="24"/>
          <w:shd w:val="clear" w:color="auto" w:fill="FFFFFF"/>
        </w:rPr>
        <w:t>64</w:t>
      </w:r>
      <w:r w:rsidRPr="002D4277">
        <w:rPr>
          <w:rFonts w:cs="Times New Roman"/>
          <w:color w:val="222222"/>
          <w:szCs w:val="24"/>
          <w:shd w:val="clear" w:color="auto" w:fill="FFFFFF"/>
        </w:rPr>
        <w:t>(2), 161-183.</w:t>
      </w:r>
    </w:p>
    <w:p w14:paraId="111A5C27" w14:textId="77777777" w:rsidR="00EC53F7" w:rsidRPr="002D4277" w:rsidRDefault="00EC53F7" w:rsidP="00725554">
      <w:pPr>
        <w:ind w:left="720" w:hanging="720"/>
        <w:rPr>
          <w:rFonts w:cs="Times New Roman"/>
          <w:szCs w:val="24"/>
        </w:rPr>
      </w:pPr>
      <w:r w:rsidRPr="002D4277">
        <w:rPr>
          <w:rFonts w:cs="Times New Roman"/>
          <w:color w:val="222222"/>
          <w:szCs w:val="24"/>
          <w:shd w:val="clear" w:color="auto" w:fill="FFFFFF"/>
        </w:rPr>
        <w:t>Khanna, M. (2020). Growing green business investments in Asia and the Pacific: Trends and opportunities.</w:t>
      </w:r>
    </w:p>
    <w:p w14:paraId="3B4DEBBB" w14:textId="77777777" w:rsidR="00EC53F7" w:rsidRPr="002D4277" w:rsidRDefault="00EC53F7" w:rsidP="00725554">
      <w:pPr>
        <w:ind w:left="720" w:hanging="720"/>
        <w:rPr>
          <w:rFonts w:cs="Times New Roman"/>
          <w:szCs w:val="24"/>
        </w:rPr>
      </w:pPr>
      <w:r>
        <w:rPr>
          <w:rFonts w:cs="Times New Roman"/>
          <w:color w:val="222222"/>
          <w:szCs w:val="24"/>
          <w:shd w:val="clear" w:color="auto" w:fill="FFFFFF"/>
        </w:rPr>
        <w:t>Legrand, W., Chen, J. S., and</w:t>
      </w:r>
      <w:r w:rsidRPr="002D4277">
        <w:rPr>
          <w:rFonts w:cs="Times New Roman"/>
          <w:color w:val="222222"/>
          <w:szCs w:val="24"/>
          <w:shd w:val="clear" w:color="auto" w:fill="FFFFFF"/>
        </w:rPr>
        <w:t xml:space="preserve"> </w:t>
      </w:r>
      <w:proofErr w:type="spellStart"/>
      <w:r w:rsidRPr="002D4277">
        <w:rPr>
          <w:rFonts w:cs="Times New Roman"/>
          <w:color w:val="222222"/>
          <w:szCs w:val="24"/>
          <w:shd w:val="clear" w:color="auto" w:fill="FFFFFF"/>
        </w:rPr>
        <w:t>Laeis</w:t>
      </w:r>
      <w:proofErr w:type="spellEnd"/>
      <w:r w:rsidRPr="002D4277">
        <w:rPr>
          <w:rFonts w:cs="Times New Roman"/>
          <w:color w:val="222222"/>
          <w:szCs w:val="24"/>
          <w:shd w:val="clear" w:color="auto" w:fill="FFFFFF"/>
        </w:rPr>
        <w:t>, G. C. (2022). </w:t>
      </w:r>
      <w:r w:rsidRPr="002D4277">
        <w:rPr>
          <w:rFonts w:cs="Times New Roman"/>
          <w:i/>
          <w:iCs/>
          <w:color w:val="222222"/>
          <w:szCs w:val="24"/>
          <w:shd w:val="clear" w:color="auto" w:fill="FFFFFF"/>
        </w:rPr>
        <w:t>Sustainability in the hospitality industry: Principles of sustainable operations</w:t>
      </w:r>
      <w:r w:rsidRPr="002D4277">
        <w:rPr>
          <w:rFonts w:cs="Times New Roman"/>
          <w:color w:val="222222"/>
          <w:szCs w:val="24"/>
          <w:shd w:val="clear" w:color="auto" w:fill="FFFFFF"/>
        </w:rPr>
        <w:t>. Routledge.</w:t>
      </w:r>
    </w:p>
    <w:p w14:paraId="37593B2D" w14:textId="77777777" w:rsidR="00EC53F7" w:rsidRPr="002D4277" w:rsidRDefault="00EC53F7" w:rsidP="00725554">
      <w:pPr>
        <w:ind w:left="720" w:hanging="720"/>
        <w:rPr>
          <w:rFonts w:cs="Times New Roman"/>
          <w:szCs w:val="24"/>
        </w:rPr>
      </w:pPr>
      <w:r w:rsidRPr="002D4277">
        <w:rPr>
          <w:rFonts w:cs="Times New Roman"/>
          <w:szCs w:val="24"/>
        </w:rPr>
        <w:t xml:space="preserve">Lodging Staff, (2023). Online Available at: </w:t>
      </w:r>
      <w:proofErr w:type="gramStart"/>
      <w:r w:rsidRPr="002D4277">
        <w:rPr>
          <w:rFonts w:cs="Times New Roman"/>
          <w:szCs w:val="24"/>
        </w:rPr>
        <w:t>https://lodgingmagazine.com/hilton-shares-progress-toward-2030-travel-with-purpose-goals/#:~:text=Contributed%20more%20than%20377%2C000%20volunteer,%2C%20crisis%2C%20and%20personal%20hardship..</w:t>
      </w:r>
      <w:proofErr w:type="gramEnd"/>
      <w:r w:rsidRPr="002D4277">
        <w:rPr>
          <w:rFonts w:cs="Times New Roman"/>
          <w:szCs w:val="24"/>
        </w:rPr>
        <w:t xml:space="preserve"> Accessed Date: [14/02/2025]</w:t>
      </w:r>
    </w:p>
    <w:p w14:paraId="754009CE" w14:textId="77777777" w:rsidR="00EC53F7" w:rsidRPr="002D4277" w:rsidRDefault="00EC53F7" w:rsidP="00725554">
      <w:pPr>
        <w:ind w:left="720" w:hanging="720"/>
        <w:rPr>
          <w:rFonts w:cs="Times New Roman"/>
          <w:szCs w:val="24"/>
          <w:shd w:val="clear" w:color="auto" w:fill="FFFFFF"/>
        </w:rPr>
      </w:pPr>
      <w:r>
        <w:rPr>
          <w:rFonts w:cs="Times New Roman"/>
          <w:szCs w:val="24"/>
          <w:shd w:val="clear" w:color="auto" w:fill="FFFFFF"/>
        </w:rPr>
        <w:t>Mandal, S., Raju, S. S., and</w:t>
      </w:r>
      <w:r w:rsidRPr="002D4277">
        <w:rPr>
          <w:rFonts w:cs="Times New Roman"/>
          <w:szCs w:val="24"/>
          <w:shd w:val="clear" w:color="auto" w:fill="FFFFFF"/>
        </w:rPr>
        <w:t xml:space="preserve"> Yadav, N. (2025). Sustainability Through Technology: How Innovations Are Driving Eco-Friendly Hospitality Practices. In </w:t>
      </w:r>
      <w:r w:rsidRPr="002D4277">
        <w:rPr>
          <w:rFonts w:cs="Times New Roman"/>
          <w:i/>
          <w:iCs/>
          <w:szCs w:val="24"/>
          <w:shd w:val="clear" w:color="auto" w:fill="FFFFFF"/>
        </w:rPr>
        <w:t>Marketing Technology-Infused Hospitality: Upskilling Frontline Employees for Competitiveness</w:t>
      </w:r>
      <w:r w:rsidRPr="002D4277">
        <w:rPr>
          <w:rFonts w:cs="Times New Roman"/>
          <w:szCs w:val="24"/>
          <w:shd w:val="clear" w:color="auto" w:fill="FFFFFF"/>
        </w:rPr>
        <w:t> (pp. 309-336). IGI Global Scientific Publishing.</w:t>
      </w:r>
    </w:p>
    <w:p w14:paraId="34C52995" w14:textId="77777777" w:rsidR="00EC53F7" w:rsidRPr="002D4277" w:rsidRDefault="00EC53F7" w:rsidP="00725554">
      <w:pPr>
        <w:ind w:left="720" w:hanging="720"/>
        <w:rPr>
          <w:rFonts w:cs="Times New Roman"/>
          <w:szCs w:val="24"/>
        </w:rPr>
      </w:pPr>
      <w:r w:rsidRPr="002D4277">
        <w:rPr>
          <w:rFonts w:cs="Times New Roman"/>
          <w:szCs w:val="24"/>
        </w:rPr>
        <w:t xml:space="preserve">Martin, L., (2024). Online Available at: </w:t>
      </w:r>
      <w:proofErr w:type="gramStart"/>
      <w:r w:rsidRPr="00725554">
        <w:rPr>
          <w:rFonts w:cs="Times New Roman"/>
          <w:szCs w:val="24"/>
        </w:rPr>
        <w:t>https://www.hotelmanagement-network.com/news/hilton-sustainability-social-impact-goals/#:~:text=Compared%20to%20a%202008%20baseline,landfilled%20waste%20in%20managed%20hotels</w:t>
      </w:r>
      <w:r w:rsidRPr="002D4277">
        <w:rPr>
          <w:rFonts w:cs="Times New Roman"/>
          <w:szCs w:val="24"/>
        </w:rPr>
        <w:t>..</w:t>
      </w:r>
      <w:proofErr w:type="gramEnd"/>
      <w:r w:rsidRPr="002D4277">
        <w:rPr>
          <w:rFonts w:cs="Times New Roman"/>
          <w:szCs w:val="24"/>
        </w:rPr>
        <w:t xml:space="preserve"> Accessed Date: [14/02/2025]</w:t>
      </w:r>
    </w:p>
    <w:p w14:paraId="0AD91BD0"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Menegaki</w:t>
      </w:r>
      <w:proofErr w:type="spellEnd"/>
      <w:r w:rsidRPr="002D4277">
        <w:rPr>
          <w:rFonts w:cs="Times New Roman"/>
          <w:color w:val="222222"/>
          <w:szCs w:val="24"/>
          <w:shd w:val="clear" w:color="auto" w:fill="FFFFFF"/>
        </w:rPr>
        <w:t>, A. N. (2025). Powering Down Hospitality Through a Policy-Driven, Case-Based and Scenario Approach. </w:t>
      </w:r>
      <w:r w:rsidRPr="002D4277">
        <w:rPr>
          <w:rFonts w:cs="Times New Roman"/>
          <w:i/>
          <w:iCs/>
          <w:color w:val="222222"/>
          <w:szCs w:val="24"/>
          <w:shd w:val="clear" w:color="auto" w:fill="FFFFFF"/>
        </w:rPr>
        <w:t>Energies</w:t>
      </w:r>
      <w:r w:rsidRPr="002D4277">
        <w:rPr>
          <w:rFonts w:cs="Times New Roman"/>
          <w:color w:val="222222"/>
          <w:szCs w:val="24"/>
          <w:shd w:val="clear" w:color="auto" w:fill="FFFFFF"/>
        </w:rPr>
        <w:t>, </w:t>
      </w:r>
      <w:r w:rsidRPr="002D4277">
        <w:rPr>
          <w:rFonts w:cs="Times New Roman"/>
          <w:i/>
          <w:iCs/>
          <w:color w:val="222222"/>
          <w:szCs w:val="24"/>
          <w:shd w:val="clear" w:color="auto" w:fill="FFFFFF"/>
        </w:rPr>
        <w:t>18</w:t>
      </w:r>
      <w:r w:rsidRPr="002D4277">
        <w:rPr>
          <w:rFonts w:cs="Times New Roman"/>
          <w:color w:val="222222"/>
          <w:szCs w:val="24"/>
          <w:shd w:val="clear" w:color="auto" w:fill="FFFFFF"/>
        </w:rPr>
        <w:t>(2), 1-36.</w:t>
      </w:r>
    </w:p>
    <w:p w14:paraId="460CB681" w14:textId="77777777" w:rsidR="00EC53F7" w:rsidRPr="002D4277" w:rsidRDefault="00EC53F7" w:rsidP="00725554">
      <w:pPr>
        <w:ind w:left="720" w:hanging="720"/>
        <w:rPr>
          <w:rFonts w:cs="Times New Roman"/>
          <w:szCs w:val="24"/>
        </w:rPr>
      </w:pPr>
      <w:r w:rsidRPr="002D4277">
        <w:rPr>
          <w:rFonts w:cs="Times New Roman"/>
          <w:szCs w:val="24"/>
        </w:rPr>
        <w:t xml:space="preserve">Mighty Travels, (2024). Online Available at: </w:t>
      </w:r>
      <w:r w:rsidRPr="00725554">
        <w:rPr>
          <w:rFonts w:cs="Times New Roman"/>
          <w:szCs w:val="24"/>
        </w:rPr>
        <w:t>https://www.mightytravels.com/2024/07/hiltons-2024-strategy-7-key-insights-on-brand-expansion-and-tech-innovation/#:~:text=Hilton's%20third%20annual%20trends%20report%20reveals%20that%20rest%20and%20rejuvenation,by%2017%25%20across%20500%20properties</w:t>
      </w:r>
      <w:r w:rsidRPr="002D4277">
        <w:rPr>
          <w:rFonts w:cs="Times New Roman"/>
          <w:szCs w:val="24"/>
        </w:rPr>
        <w:t>.. Accessed Date: [14/02/2025]</w:t>
      </w:r>
    </w:p>
    <w:p w14:paraId="70C258B0" w14:textId="77777777" w:rsidR="00EC53F7" w:rsidRPr="002D4277" w:rsidRDefault="00EC53F7" w:rsidP="00725554">
      <w:pPr>
        <w:ind w:left="720" w:hanging="720"/>
        <w:rPr>
          <w:rFonts w:cs="Times New Roman"/>
          <w:szCs w:val="24"/>
          <w:shd w:val="clear" w:color="auto" w:fill="FFFFFF"/>
        </w:rPr>
      </w:pPr>
      <w:r w:rsidRPr="002D4277">
        <w:rPr>
          <w:rFonts w:cs="Times New Roman"/>
          <w:szCs w:val="24"/>
          <w:shd w:val="clear" w:color="auto" w:fill="FFFFFF"/>
        </w:rPr>
        <w:t>Nguyen, C. (2020). The impact of training and development, job satisfaction and job performance on young employee retention. </w:t>
      </w:r>
      <w:r w:rsidRPr="002D4277">
        <w:rPr>
          <w:rFonts w:cs="Times New Roman"/>
          <w:i/>
          <w:iCs/>
          <w:szCs w:val="24"/>
          <w:shd w:val="clear" w:color="auto" w:fill="FFFFFF"/>
        </w:rPr>
        <w:t>Job Satisfaction and Job Performance on Young Employee Retention (May 1, 2020)</w:t>
      </w:r>
      <w:r w:rsidRPr="002D4277">
        <w:rPr>
          <w:rFonts w:cs="Times New Roman"/>
          <w:szCs w:val="24"/>
          <w:shd w:val="clear" w:color="auto" w:fill="FFFFFF"/>
        </w:rPr>
        <w:t>.</w:t>
      </w:r>
    </w:p>
    <w:p w14:paraId="6AD1525E" w14:textId="77777777" w:rsidR="00EC53F7" w:rsidRPr="002D4277" w:rsidRDefault="00EC53F7" w:rsidP="00725554">
      <w:pPr>
        <w:ind w:left="720" w:hanging="720"/>
        <w:rPr>
          <w:rFonts w:cs="Times New Roman"/>
          <w:szCs w:val="24"/>
        </w:rPr>
      </w:pPr>
      <w:proofErr w:type="spellStart"/>
      <w:r>
        <w:rPr>
          <w:rFonts w:cs="Times New Roman"/>
          <w:color w:val="222222"/>
          <w:szCs w:val="24"/>
          <w:shd w:val="clear" w:color="auto" w:fill="FFFFFF"/>
        </w:rPr>
        <w:t>Oskam</w:t>
      </w:r>
      <w:proofErr w:type="spellEnd"/>
      <w:r>
        <w:rPr>
          <w:rFonts w:cs="Times New Roman"/>
          <w:color w:val="222222"/>
          <w:szCs w:val="24"/>
          <w:shd w:val="clear" w:color="auto" w:fill="FFFFFF"/>
        </w:rPr>
        <w:t>, J., and</w:t>
      </w:r>
      <w:r w:rsidRPr="002D4277">
        <w:rPr>
          <w:rFonts w:cs="Times New Roman"/>
          <w:color w:val="222222"/>
          <w:szCs w:val="24"/>
          <w:shd w:val="clear" w:color="auto" w:fill="FFFFFF"/>
        </w:rPr>
        <w:t xml:space="preserve"> </w:t>
      </w:r>
      <w:proofErr w:type="spellStart"/>
      <w:r w:rsidRPr="002D4277">
        <w:rPr>
          <w:rFonts w:cs="Times New Roman"/>
          <w:color w:val="222222"/>
          <w:szCs w:val="24"/>
          <w:shd w:val="clear" w:color="auto" w:fill="FFFFFF"/>
        </w:rPr>
        <w:t>Zandberg</w:t>
      </w:r>
      <w:proofErr w:type="spellEnd"/>
      <w:r w:rsidRPr="002D4277">
        <w:rPr>
          <w:rFonts w:cs="Times New Roman"/>
          <w:color w:val="222222"/>
          <w:szCs w:val="24"/>
          <w:shd w:val="clear" w:color="auto" w:fill="FFFFFF"/>
        </w:rPr>
        <w:t>, T. (2019). The hospitality industry. In </w:t>
      </w:r>
      <w:r w:rsidRPr="002D4277">
        <w:rPr>
          <w:rFonts w:cs="Times New Roman"/>
          <w:i/>
          <w:iCs/>
          <w:color w:val="222222"/>
          <w:szCs w:val="24"/>
          <w:shd w:val="clear" w:color="auto" w:fill="FFFFFF"/>
        </w:rPr>
        <w:t>Hospitality Experience</w:t>
      </w:r>
      <w:r w:rsidRPr="002D4277">
        <w:rPr>
          <w:rFonts w:cs="Times New Roman"/>
          <w:color w:val="222222"/>
          <w:szCs w:val="24"/>
          <w:shd w:val="clear" w:color="auto" w:fill="FFFFFF"/>
        </w:rPr>
        <w:t> (pp. 66-96). Routledge.</w:t>
      </w:r>
    </w:p>
    <w:p w14:paraId="7B51D8B4"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Rockett</w:t>
      </w:r>
      <w:proofErr w:type="spellEnd"/>
      <w:r w:rsidRPr="002D4277">
        <w:rPr>
          <w:rFonts w:cs="Times New Roman"/>
          <w:color w:val="222222"/>
          <w:szCs w:val="24"/>
          <w:shd w:val="clear" w:color="auto" w:fill="FFFFFF"/>
        </w:rPr>
        <w:t>, G. (2023). History/overview of Hilton. </w:t>
      </w:r>
      <w:r w:rsidRPr="002D4277">
        <w:rPr>
          <w:rFonts w:cs="Times New Roman"/>
          <w:i/>
          <w:iCs/>
          <w:color w:val="222222"/>
          <w:szCs w:val="24"/>
          <w:shd w:val="clear" w:color="auto" w:fill="FFFFFF"/>
        </w:rPr>
        <w:t>The Routledge Handbook of Diversity, Equity, and Inclusion Management in the Hospitality Industry</w:t>
      </w:r>
      <w:r w:rsidRPr="002D4277">
        <w:rPr>
          <w:rFonts w:cs="Times New Roman"/>
          <w:color w:val="222222"/>
          <w:szCs w:val="24"/>
          <w:shd w:val="clear" w:color="auto" w:fill="FFFFFF"/>
        </w:rPr>
        <w:t>.</w:t>
      </w:r>
    </w:p>
    <w:p w14:paraId="0DF37BA3" w14:textId="77777777" w:rsidR="00EC53F7" w:rsidRPr="002D4277" w:rsidRDefault="00EC53F7" w:rsidP="00725554">
      <w:pPr>
        <w:ind w:left="720" w:hanging="720"/>
        <w:rPr>
          <w:rFonts w:cs="Times New Roman"/>
          <w:szCs w:val="24"/>
        </w:rPr>
      </w:pPr>
      <w:proofErr w:type="spellStart"/>
      <w:r w:rsidRPr="002D4277">
        <w:rPr>
          <w:rFonts w:cs="Times New Roman"/>
          <w:color w:val="222222"/>
          <w:szCs w:val="24"/>
          <w:shd w:val="clear" w:color="auto" w:fill="FFFFFF"/>
        </w:rPr>
        <w:t>Rockett</w:t>
      </w:r>
      <w:proofErr w:type="spellEnd"/>
      <w:r w:rsidRPr="002D4277">
        <w:rPr>
          <w:rFonts w:cs="Times New Roman"/>
          <w:color w:val="222222"/>
          <w:szCs w:val="24"/>
          <w:shd w:val="clear" w:color="auto" w:fill="FFFFFF"/>
        </w:rPr>
        <w:t>, G. (2024). Hilton's approach to diversity, equity and inclusion management. In </w:t>
      </w:r>
      <w:r w:rsidRPr="002D4277">
        <w:rPr>
          <w:rFonts w:cs="Times New Roman"/>
          <w:i/>
          <w:iCs/>
          <w:color w:val="222222"/>
          <w:szCs w:val="24"/>
          <w:shd w:val="clear" w:color="auto" w:fill="FFFFFF"/>
        </w:rPr>
        <w:t>The Routledge Handbook of Diversity, Equity, and Inclusion Management in the Hospitality Industry</w:t>
      </w:r>
      <w:r w:rsidRPr="002D4277">
        <w:rPr>
          <w:rFonts w:cs="Times New Roman"/>
          <w:color w:val="222222"/>
          <w:szCs w:val="24"/>
          <w:shd w:val="clear" w:color="auto" w:fill="FFFFFF"/>
        </w:rPr>
        <w:t> (pp. 321-331). Routledge.</w:t>
      </w:r>
    </w:p>
    <w:p w14:paraId="50DAD4A3" w14:textId="77777777" w:rsidR="00EC53F7" w:rsidRPr="002D4277" w:rsidRDefault="00EC53F7" w:rsidP="00725554">
      <w:pPr>
        <w:ind w:left="720" w:hanging="720"/>
        <w:rPr>
          <w:rFonts w:cs="Times New Roman"/>
          <w:szCs w:val="24"/>
          <w:shd w:val="clear" w:color="auto" w:fill="FFFFFF"/>
        </w:rPr>
      </w:pPr>
      <w:proofErr w:type="spellStart"/>
      <w:r>
        <w:rPr>
          <w:rFonts w:cs="Times New Roman"/>
          <w:szCs w:val="24"/>
          <w:shd w:val="clear" w:color="auto" w:fill="FFFFFF"/>
        </w:rPr>
        <w:t>Tarafdar</w:t>
      </w:r>
      <w:proofErr w:type="spellEnd"/>
      <w:r>
        <w:rPr>
          <w:rFonts w:cs="Times New Roman"/>
          <w:szCs w:val="24"/>
          <w:shd w:val="clear" w:color="auto" w:fill="FFFFFF"/>
        </w:rPr>
        <w:t xml:space="preserve">, M., </w:t>
      </w:r>
      <w:proofErr w:type="spellStart"/>
      <w:r>
        <w:rPr>
          <w:rFonts w:cs="Times New Roman"/>
          <w:szCs w:val="24"/>
          <w:shd w:val="clear" w:color="auto" w:fill="FFFFFF"/>
        </w:rPr>
        <w:t>Beath</w:t>
      </w:r>
      <w:proofErr w:type="spellEnd"/>
      <w:r>
        <w:rPr>
          <w:rFonts w:cs="Times New Roman"/>
          <w:szCs w:val="24"/>
          <w:shd w:val="clear" w:color="auto" w:fill="FFFFFF"/>
        </w:rPr>
        <w:t>, C. M., and</w:t>
      </w:r>
      <w:r w:rsidRPr="002D4277">
        <w:rPr>
          <w:rFonts w:cs="Times New Roman"/>
          <w:szCs w:val="24"/>
          <w:shd w:val="clear" w:color="auto" w:fill="FFFFFF"/>
        </w:rPr>
        <w:t xml:space="preserve"> Ross, J. W. (2019). Using AI to enhance business operations. </w:t>
      </w:r>
      <w:r w:rsidRPr="002D4277">
        <w:rPr>
          <w:rFonts w:cs="Times New Roman"/>
          <w:i/>
          <w:iCs/>
          <w:szCs w:val="24"/>
          <w:shd w:val="clear" w:color="auto" w:fill="FFFFFF"/>
        </w:rPr>
        <w:t>MIT Sloan Management Review</w:t>
      </w:r>
      <w:r w:rsidRPr="002D4277">
        <w:rPr>
          <w:rFonts w:cs="Times New Roman"/>
          <w:szCs w:val="24"/>
          <w:shd w:val="clear" w:color="auto" w:fill="FFFFFF"/>
        </w:rPr>
        <w:t>, </w:t>
      </w:r>
      <w:r w:rsidRPr="002D4277">
        <w:rPr>
          <w:rFonts w:cs="Times New Roman"/>
          <w:i/>
          <w:iCs/>
          <w:szCs w:val="24"/>
          <w:shd w:val="clear" w:color="auto" w:fill="FFFFFF"/>
        </w:rPr>
        <w:t>60</w:t>
      </w:r>
      <w:r w:rsidRPr="002D4277">
        <w:rPr>
          <w:rFonts w:cs="Times New Roman"/>
          <w:szCs w:val="24"/>
          <w:shd w:val="clear" w:color="auto" w:fill="FFFFFF"/>
        </w:rPr>
        <w:t>(4), 37-44.</w:t>
      </w:r>
    </w:p>
    <w:p w14:paraId="761C426F" w14:textId="77777777" w:rsidR="00EC53F7" w:rsidRPr="002D4277" w:rsidRDefault="00EC53F7" w:rsidP="00725554">
      <w:pPr>
        <w:ind w:left="720" w:hanging="720"/>
        <w:rPr>
          <w:rFonts w:cs="Times New Roman"/>
          <w:szCs w:val="24"/>
        </w:rPr>
      </w:pPr>
      <w:hyperlink r:id="rId12" w:history="1">
        <w:r w:rsidRPr="002D4277">
          <w:rPr>
            <w:rStyle w:val="Hyperlink"/>
            <w:rFonts w:cs="Times New Roman"/>
            <w:color w:val="000000" w:themeColor="text1"/>
            <w:szCs w:val="24"/>
            <w:u w:val="none"/>
            <w:shd w:val="clear" w:color="auto" w:fill="FFFFFF"/>
          </w:rPr>
          <w:t>Woinski</w:t>
        </w:r>
      </w:hyperlink>
      <w:r w:rsidRPr="002D4277">
        <w:rPr>
          <w:rFonts w:cs="Times New Roman"/>
          <w:szCs w:val="24"/>
        </w:rPr>
        <w:t xml:space="preserve">, A, and </w:t>
      </w:r>
      <w:hyperlink r:id="rId13" w:history="1">
        <w:r w:rsidRPr="002D4277">
          <w:rPr>
            <w:rStyle w:val="Hyperlink"/>
            <w:rFonts w:cs="Times New Roman"/>
            <w:color w:val="000000" w:themeColor="text1"/>
            <w:szCs w:val="24"/>
            <w:u w:val="none"/>
            <w:shd w:val="clear" w:color="auto" w:fill="FFFFFF"/>
          </w:rPr>
          <w:t>Woinski</w:t>
        </w:r>
      </w:hyperlink>
      <w:r w:rsidRPr="002D4277">
        <w:rPr>
          <w:rFonts w:cs="Times New Roman"/>
          <w:szCs w:val="24"/>
        </w:rPr>
        <w:t xml:space="preserve">, W., (2025). Online Available at: </w:t>
      </w:r>
      <w:r w:rsidRPr="00725554">
        <w:rPr>
          <w:rFonts w:cs="Times New Roman"/>
          <w:szCs w:val="24"/>
        </w:rPr>
        <w:t>https://dlr.skift.com/2025/01/27/hiltons-huge-expansion-in-2024/#:~:text=In%202024%2C%20Hilton%20achieved%207.3,lifestyle%20and%20luxury%20offerings%20worldwide</w:t>
      </w:r>
      <w:r w:rsidRPr="002D4277">
        <w:rPr>
          <w:rFonts w:cs="Times New Roman"/>
          <w:szCs w:val="24"/>
        </w:rPr>
        <w:t>. Accessed Date: [14/02/2025]</w:t>
      </w:r>
    </w:p>
    <w:p w14:paraId="352D98A2" w14:textId="77777777" w:rsidR="00EC53F7" w:rsidRPr="002D4277" w:rsidRDefault="00EC53F7" w:rsidP="00725554">
      <w:pPr>
        <w:ind w:left="720" w:hanging="720"/>
        <w:rPr>
          <w:rFonts w:cs="Times New Roman"/>
          <w:szCs w:val="24"/>
        </w:rPr>
      </w:pPr>
    </w:p>
    <w:sectPr w:rsidR="00EC53F7" w:rsidRPr="002D4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98F"/>
    <w:multiLevelType w:val="hybridMultilevel"/>
    <w:tmpl w:val="EB98C404"/>
    <w:lvl w:ilvl="0" w:tplc="4BF09B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CB7012"/>
    <w:multiLevelType w:val="hybridMultilevel"/>
    <w:tmpl w:val="BA90D10A"/>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A5A6D"/>
    <w:multiLevelType w:val="hybridMultilevel"/>
    <w:tmpl w:val="D4567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D006E92"/>
    <w:multiLevelType w:val="hybridMultilevel"/>
    <w:tmpl w:val="BBEA9174"/>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D76F4"/>
    <w:multiLevelType w:val="hybridMultilevel"/>
    <w:tmpl w:val="A656A12A"/>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D6CD9"/>
    <w:multiLevelType w:val="hybridMultilevel"/>
    <w:tmpl w:val="0848EE92"/>
    <w:lvl w:ilvl="0" w:tplc="58EE335C">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F276F6"/>
    <w:multiLevelType w:val="hybridMultilevel"/>
    <w:tmpl w:val="0706BE4E"/>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19410F"/>
    <w:multiLevelType w:val="hybridMultilevel"/>
    <w:tmpl w:val="5B46F6A2"/>
    <w:lvl w:ilvl="0" w:tplc="58EE335C">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F12295"/>
    <w:multiLevelType w:val="hybridMultilevel"/>
    <w:tmpl w:val="F058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7F717A"/>
    <w:multiLevelType w:val="multilevel"/>
    <w:tmpl w:val="299819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75F5953"/>
    <w:multiLevelType w:val="multilevel"/>
    <w:tmpl w:val="FF04FB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77B8120E"/>
    <w:multiLevelType w:val="hybridMultilevel"/>
    <w:tmpl w:val="94C27FA0"/>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95653"/>
    <w:multiLevelType w:val="hybridMultilevel"/>
    <w:tmpl w:val="CDF25FF4"/>
    <w:lvl w:ilvl="0" w:tplc="0AACBF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7799750">
    <w:abstractNumId w:val="11"/>
  </w:num>
  <w:num w:numId="2" w16cid:durableId="1507593078">
    <w:abstractNumId w:val="10"/>
  </w:num>
  <w:num w:numId="3" w16cid:durableId="1796099267">
    <w:abstractNumId w:val="3"/>
  </w:num>
  <w:num w:numId="4" w16cid:durableId="2098013251">
    <w:abstractNumId w:val="3"/>
  </w:num>
  <w:num w:numId="5" w16cid:durableId="305860909">
    <w:abstractNumId w:val="11"/>
  </w:num>
  <w:num w:numId="6" w16cid:durableId="1498770452">
    <w:abstractNumId w:val="3"/>
  </w:num>
  <w:num w:numId="7" w16cid:durableId="641276675">
    <w:abstractNumId w:val="9"/>
  </w:num>
  <w:num w:numId="8" w16cid:durableId="868028051">
    <w:abstractNumId w:val="7"/>
  </w:num>
  <w:num w:numId="9" w16cid:durableId="1659259679">
    <w:abstractNumId w:val="5"/>
  </w:num>
  <w:num w:numId="10" w16cid:durableId="905803243">
    <w:abstractNumId w:val="1"/>
  </w:num>
  <w:num w:numId="11" w16cid:durableId="2077513722">
    <w:abstractNumId w:val="12"/>
  </w:num>
  <w:num w:numId="12" w16cid:durableId="442767209">
    <w:abstractNumId w:val="4"/>
  </w:num>
  <w:num w:numId="13" w16cid:durableId="1680042944">
    <w:abstractNumId w:val="13"/>
  </w:num>
  <w:num w:numId="14" w16cid:durableId="1238901936">
    <w:abstractNumId w:val="0"/>
  </w:num>
  <w:num w:numId="15" w16cid:durableId="979963619">
    <w:abstractNumId w:val="8"/>
  </w:num>
  <w:num w:numId="16" w16cid:durableId="1466586616">
    <w:abstractNumId w:val="6"/>
  </w:num>
  <w:num w:numId="17" w16cid:durableId="191649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3C5"/>
    <w:rsid w:val="000566EC"/>
    <w:rsid w:val="000D44F6"/>
    <w:rsid w:val="001A2811"/>
    <w:rsid w:val="0023649E"/>
    <w:rsid w:val="00327AFF"/>
    <w:rsid w:val="00401B67"/>
    <w:rsid w:val="00466B9A"/>
    <w:rsid w:val="00477E3B"/>
    <w:rsid w:val="004A58E2"/>
    <w:rsid w:val="0052642E"/>
    <w:rsid w:val="00541F54"/>
    <w:rsid w:val="00604FFE"/>
    <w:rsid w:val="006E156D"/>
    <w:rsid w:val="00725554"/>
    <w:rsid w:val="00750B9B"/>
    <w:rsid w:val="00754BC1"/>
    <w:rsid w:val="00836385"/>
    <w:rsid w:val="008F3F38"/>
    <w:rsid w:val="009045F0"/>
    <w:rsid w:val="00907941"/>
    <w:rsid w:val="009F7DCC"/>
    <w:rsid w:val="00A1529F"/>
    <w:rsid w:val="00A331EF"/>
    <w:rsid w:val="00B967AE"/>
    <w:rsid w:val="00C031B3"/>
    <w:rsid w:val="00C66E66"/>
    <w:rsid w:val="00D553CB"/>
    <w:rsid w:val="00D71C90"/>
    <w:rsid w:val="00D85A6D"/>
    <w:rsid w:val="00E843C5"/>
    <w:rsid w:val="00E84B2F"/>
    <w:rsid w:val="00EC53F7"/>
    <w:rsid w:val="00F04ECE"/>
    <w:rsid w:val="00F32A5E"/>
    <w:rsid w:val="00F6501D"/>
    <w:rsid w:val="00F76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9F83B"/>
  <w15:chartTrackingRefBased/>
  <w15:docId w15:val="{91D7C27D-0CA2-4E6B-A74A-D3282CD5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C90"/>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553CB"/>
    <w:pPr>
      <w:keepNext/>
      <w:keepLines/>
      <w:numPr>
        <w:numId w:val="4"/>
      </w:numPr>
      <w:contextualSpacing/>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553CB"/>
    <w:pPr>
      <w:keepNext/>
      <w:keepLines/>
      <w:numPr>
        <w:ilvl w:val="1"/>
        <w:numId w:val="4"/>
      </w:numP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553CB"/>
    <w:pPr>
      <w:keepNext/>
      <w:keepLines/>
      <w:numPr>
        <w:ilvl w:val="2"/>
        <w:numId w:val="4"/>
      </w:numPr>
      <w:spacing w:before="40"/>
      <w:contextualSpacing/>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401B67"/>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01B67"/>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01B67"/>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01B67"/>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01B6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B6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color w:val="auto"/>
      <w:kern w:val="2"/>
      <w:sz w:val="20"/>
      <w:szCs w:val="18"/>
      <w:lang w:eastAsia="en-GB"/>
      <w14:ligatures w14:val="standardContextual"/>
    </w:rPr>
  </w:style>
  <w:style w:type="character" w:customStyle="1" w:styleId="Heading1Char">
    <w:name w:val="Heading 1 Char"/>
    <w:basedOn w:val="DefaultParagraphFont"/>
    <w:link w:val="Heading1"/>
    <w:uiPriority w:val="9"/>
    <w:rsid w:val="00D553C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553CB"/>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0D44F6"/>
    <w:rPr>
      <w:rFonts w:ascii="Times New Roman" w:eastAsiaTheme="majorEastAsia" w:hAnsi="Times New Roman" w:cstheme="majorBidi"/>
      <w:b/>
      <w:i/>
      <w:color w:val="000000" w:themeColor="text1"/>
      <w:sz w:val="24"/>
      <w:szCs w:val="24"/>
    </w:rPr>
  </w:style>
  <w:style w:type="paragraph" w:customStyle="1" w:styleId="has-text-align-center">
    <w:name w:val="has-text-align-center"/>
    <w:basedOn w:val="Normal"/>
    <w:rsid w:val="00E843C5"/>
    <w:pPr>
      <w:spacing w:before="100" w:beforeAutospacing="1" w:after="100" w:afterAutospacing="1" w:line="240" w:lineRule="auto"/>
      <w:jc w:val="left"/>
    </w:pPr>
    <w:rPr>
      <w:rFonts w:eastAsia="Times New Roman" w:cs="Times New Roman"/>
      <w:color w:val="auto"/>
      <w:szCs w:val="24"/>
      <w:lang w:eastAsia="en-GB"/>
    </w:rPr>
  </w:style>
  <w:style w:type="paragraph" w:styleId="ListParagraph">
    <w:name w:val="List Paragraph"/>
    <w:basedOn w:val="Normal"/>
    <w:uiPriority w:val="34"/>
    <w:qFormat/>
    <w:rsid w:val="00401B67"/>
    <w:pPr>
      <w:ind w:left="720"/>
      <w:contextualSpacing/>
    </w:pPr>
  </w:style>
  <w:style w:type="character" w:customStyle="1" w:styleId="Heading4Char">
    <w:name w:val="Heading 4 Char"/>
    <w:basedOn w:val="DefaultParagraphFont"/>
    <w:link w:val="Heading4"/>
    <w:uiPriority w:val="9"/>
    <w:semiHidden/>
    <w:rsid w:val="00401B6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01B6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401B6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401B6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01B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01B67"/>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C66E66"/>
    <w:rPr>
      <w:b/>
      <w:bCs/>
    </w:rPr>
  </w:style>
  <w:style w:type="paragraph" w:styleId="NoSpacing">
    <w:name w:val="No Spacing"/>
    <w:uiPriority w:val="1"/>
    <w:qFormat/>
    <w:rsid w:val="00C031B3"/>
    <w:pPr>
      <w:spacing w:after="0" w:line="240" w:lineRule="auto"/>
      <w:jc w:val="both"/>
    </w:pPr>
    <w:rPr>
      <w:rFonts w:ascii="Arial" w:hAnsi="Arial"/>
      <w:color w:val="000000" w:themeColor="text1"/>
      <w:sz w:val="24"/>
    </w:rPr>
  </w:style>
  <w:style w:type="character" w:styleId="Hyperlink">
    <w:name w:val="Hyperlink"/>
    <w:basedOn w:val="DefaultParagraphFont"/>
    <w:uiPriority w:val="99"/>
    <w:unhideWhenUsed/>
    <w:rsid w:val="00754BC1"/>
    <w:rPr>
      <w:color w:val="0563C1" w:themeColor="hyperlink"/>
      <w:u w:val="single"/>
    </w:rPr>
  </w:style>
  <w:style w:type="paragraph" w:styleId="TOCHeading">
    <w:name w:val="TOC Heading"/>
    <w:basedOn w:val="Heading1"/>
    <w:next w:val="Normal"/>
    <w:uiPriority w:val="39"/>
    <w:unhideWhenUsed/>
    <w:qFormat/>
    <w:rsid w:val="00B967AE"/>
    <w:pPr>
      <w:numPr>
        <w:numId w:val="0"/>
      </w:numPr>
      <w:spacing w:after="0" w:line="259" w:lineRule="auto"/>
      <w:contextualSpacing w:val="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967AE"/>
    <w:pPr>
      <w:spacing w:after="100"/>
    </w:pPr>
  </w:style>
  <w:style w:type="paragraph" w:styleId="TOC2">
    <w:name w:val="toc 2"/>
    <w:basedOn w:val="Normal"/>
    <w:next w:val="Normal"/>
    <w:autoRedefine/>
    <w:uiPriority w:val="39"/>
    <w:unhideWhenUsed/>
    <w:rsid w:val="00B967A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14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ebp" /><Relationship Id="rId13" Type="http://schemas.openxmlformats.org/officeDocument/2006/relationships/hyperlink" Target="https://dlr.skift.com/author/kim-woinski/" TargetMode="Externa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dlr.skift.com/author/kim-woinski/"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dlr.skift.com/author/kim-woinski/"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5.webp"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FC52E-6BA0-408F-A4AA-667FAE5400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3441</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Catalina Coman</cp:lastModifiedBy>
  <cp:revision>5</cp:revision>
  <dcterms:created xsi:type="dcterms:W3CDTF">2025-03-07T20:21:00Z</dcterms:created>
  <dcterms:modified xsi:type="dcterms:W3CDTF">2025-03-07T20:24:00Z</dcterms:modified>
</cp:coreProperties>
</file>