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8"/>
      </w:tblGrid>
      <w:tr w:rsidR="00F927A1" w:rsidRPr="005D3F07" w14:paraId="68CAA39D" w14:textId="77777777" w:rsidTr="00EE4468">
        <w:tc>
          <w:tcPr>
            <w:tcW w:w="10768" w:type="dxa"/>
            <w:shd w:val="clear" w:color="auto" w:fill="auto"/>
          </w:tcPr>
          <w:p w14:paraId="02F8EE88" w14:textId="60AE696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94EFB">
              <w:rPr>
                <w:rFonts w:ascii="Times New Roman" w:hAnsi="Times New Roman" w:cs="Times New Roman"/>
                <w:b/>
                <w:color w:val="auto"/>
                <w:sz w:val="48"/>
              </w:rPr>
              <w:t>Angharad Griffiths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F8F7CF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94EFB">
              <w:rPr>
                <w:rFonts w:ascii="Times New Roman" w:hAnsi="Times New Roman" w:cs="Times New Roman"/>
                <w:b/>
                <w:color w:val="auto"/>
                <w:sz w:val="48"/>
              </w:rPr>
              <w:t xml:space="preserve"> mair</w:t>
            </w:r>
            <w:r w:rsidR="004E7A66">
              <w:rPr>
                <w:rFonts w:ascii="Times New Roman" w:hAnsi="Times New Roman" w:cs="Times New Roman"/>
                <w:b/>
                <w:color w:val="auto"/>
                <w:sz w:val="48"/>
              </w:rPr>
              <w:t>_griffiths03@hotm</w:t>
            </w:r>
            <w:r w:rsidR="00D93391">
              <w:rPr>
                <w:rFonts w:ascii="Times New Roman" w:hAnsi="Times New Roman" w:cs="Times New Roman"/>
                <w:b/>
                <w:color w:val="auto"/>
                <w:sz w:val="48"/>
              </w:rPr>
              <w:t>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BC9849A"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F070A">
              <w:rPr>
                <w:rFonts w:ascii="Times New Roman" w:hAnsi="Times New Roman" w:cs="Times New Roman"/>
                <w:b/>
                <w:color w:val="auto"/>
                <w:sz w:val="48"/>
              </w:rPr>
              <w:t>060</w:t>
            </w:r>
            <w:r w:rsidR="00EE4468">
              <w:rPr>
                <w:rFonts w:ascii="Times New Roman" w:hAnsi="Times New Roman" w:cs="Times New Roman"/>
                <w:b/>
                <w:color w:val="auto"/>
                <w:sz w:val="48"/>
              </w:rPr>
              <w:t>1684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E0A3912" w14:textId="77777777" w:rsidR="00383102" w:rsidRPr="00EE5BC3" w:rsidRDefault="00383102" w:rsidP="00383102">
      <w:pPr>
        <w:jc w:val="center"/>
        <w:rPr>
          <w:b/>
          <w:sz w:val="28"/>
          <w:szCs w:val="28"/>
        </w:rPr>
      </w:pPr>
      <w:r w:rsidRPr="00EE5BC3">
        <w:rPr>
          <w:b/>
          <w:sz w:val="28"/>
          <w:szCs w:val="28"/>
        </w:rPr>
        <w:lastRenderedPageBreak/>
        <w:t>Task 2</w:t>
      </w:r>
    </w:p>
    <w:p w14:paraId="693C511C" w14:textId="77777777" w:rsidR="00383102" w:rsidRPr="00EE5BC3" w:rsidRDefault="00383102" w:rsidP="00383102">
      <w:pPr>
        <w:jc w:val="center"/>
        <w:rPr>
          <w:b/>
          <w:sz w:val="28"/>
          <w:szCs w:val="28"/>
        </w:rPr>
      </w:pPr>
    </w:p>
    <w:p w14:paraId="4A009CD4" w14:textId="77777777" w:rsidR="00383102" w:rsidRPr="00EE5BC3" w:rsidRDefault="00383102" w:rsidP="00383102">
      <w:pPr>
        <w:jc w:val="center"/>
        <w:rPr>
          <w:b/>
          <w:sz w:val="28"/>
          <w:szCs w:val="28"/>
        </w:rPr>
      </w:pPr>
      <w:r w:rsidRPr="00EE5BC3">
        <w:rPr>
          <w:b/>
          <w:sz w:val="28"/>
          <w:szCs w:val="28"/>
        </w:rPr>
        <w:t xml:space="preserve">Observation </w:t>
      </w:r>
      <w:r>
        <w:rPr>
          <w:b/>
          <w:sz w:val="28"/>
          <w:szCs w:val="28"/>
        </w:rPr>
        <w:t>of Practice</w:t>
      </w:r>
    </w:p>
    <w:p w14:paraId="148D3BF2" w14:textId="77777777" w:rsidR="00383102" w:rsidRDefault="00383102" w:rsidP="00383102">
      <w:pPr>
        <w:jc w:val="both"/>
        <w:rPr>
          <w:b/>
          <w:i/>
          <w:sz w:val="24"/>
          <w:szCs w:val="24"/>
        </w:rPr>
      </w:pPr>
      <w:r w:rsidRPr="00243DB0">
        <w:rPr>
          <w:b/>
          <w:i/>
          <w:sz w:val="24"/>
          <w:szCs w:val="24"/>
        </w:rPr>
        <w:t xml:space="preserve">Guidance: </w:t>
      </w:r>
    </w:p>
    <w:p w14:paraId="09417EF8" w14:textId="77777777" w:rsidR="00383102" w:rsidRPr="00243DB0" w:rsidRDefault="00383102" w:rsidP="00383102">
      <w:pPr>
        <w:jc w:val="both"/>
        <w:rPr>
          <w:b/>
          <w:i/>
          <w:sz w:val="24"/>
          <w:szCs w:val="24"/>
        </w:rPr>
      </w:pPr>
    </w:p>
    <w:p w14:paraId="30B0B195" w14:textId="77777777" w:rsidR="00383102" w:rsidRDefault="00383102" w:rsidP="00383102">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proofErr w:type="spellStart"/>
      <w:r>
        <w:rPr>
          <w:sz w:val="24"/>
          <w:szCs w:val="24"/>
        </w:rPr>
        <w:t>carers</w:t>
      </w:r>
      <w:proofErr w:type="spellEnd"/>
      <w:r>
        <w:rPr>
          <w:b/>
          <w:i/>
          <w:sz w:val="24"/>
          <w:szCs w:val="24"/>
        </w:rPr>
        <w:t>.</w:t>
      </w:r>
      <w:r w:rsidRPr="00EE5BC3">
        <w:rPr>
          <w:i/>
          <w:sz w:val="24"/>
          <w:szCs w:val="24"/>
        </w:rPr>
        <w:t xml:space="preserve"> </w:t>
      </w:r>
      <w:r w:rsidRPr="00130119">
        <w:rPr>
          <w:i/>
          <w:sz w:val="24"/>
          <w:szCs w:val="24"/>
        </w:rPr>
        <w:t xml:space="preserve">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Pr>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design </w:t>
      </w:r>
      <w:r w:rsidRPr="00130119">
        <w:rPr>
          <w:i/>
          <w:sz w:val="24"/>
          <w:szCs w:val="24"/>
        </w:rPr>
        <w:t xml:space="preserve">at the end of the visit.  </w:t>
      </w:r>
    </w:p>
    <w:p w14:paraId="05997188" w14:textId="77777777" w:rsidR="00383102" w:rsidRDefault="00383102" w:rsidP="00383102">
      <w:pPr>
        <w:jc w:val="both"/>
        <w:rPr>
          <w:i/>
          <w:sz w:val="24"/>
          <w:szCs w:val="24"/>
        </w:rPr>
      </w:pPr>
    </w:p>
    <w:p w14:paraId="6AA51E0F" w14:textId="77777777" w:rsidR="00383102" w:rsidRPr="00706BB5" w:rsidRDefault="00383102" w:rsidP="00383102">
      <w:pPr>
        <w:jc w:val="both"/>
        <w:rPr>
          <w:b/>
          <w:bCs/>
          <w:i/>
          <w:iCs/>
          <w:sz w:val="24"/>
          <w:szCs w:val="24"/>
        </w:rPr>
      </w:pPr>
      <w:r w:rsidRPr="00F15354">
        <w:rPr>
          <w:i/>
          <w:iCs/>
          <w:sz w:val="24"/>
          <w:szCs w:val="24"/>
        </w:rPr>
        <w:t xml:space="preserve">The learner is responsible for providing a method of gathering feedback for the observer to use. This can be of their </w:t>
      </w:r>
      <w:r w:rsidRPr="00706BB5">
        <w:rPr>
          <w:i/>
          <w:iCs/>
          <w:sz w:val="24"/>
          <w:szCs w:val="24"/>
        </w:rPr>
        <w:t>own design, and/or adapted to meet the needs of the individual. The provided pro</w:t>
      </w:r>
      <w:r>
        <w:rPr>
          <w:i/>
          <w:iCs/>
          <w:sz w:val="24"/>
          <w:szCs w:val="24"/>
        </w:rPr>
        <w:t xml:space="preserve"> </w:t>
      </w:r>
      <w:r w:rsidRPr="00706BB5">
        <w:rPr>
          <w:i/>
          <w:iCs/>
          <w:sz w:val="24"/>
          <w:szCs w:val="24"/>
        </w:rPr>
        <w:t xml:space="preserve">forma can be used where appropriate. The method used will depend on age, ability and language/communication needs of the individuals </w:t>
      </w:r>
      <w:r w:rsidRPr="00706BB5">
        <w:rPr>
          <w:i/>
          <w:iCs/>
          <w:color w:val="auto"/>
          <w:sz w:val="24"/>
          <w:szCs w:val="24"/>
        </w:rPr>
        <w:t xml:space="preserve">in need of care and support and/or their </w:t>
      </w:r>
      <w:proofErr w:type="spellStart"/>
      <w:r w:rsidRPr="00706BB5">
        <w:rPr>
          <w:i/>
          <w:iCs/>
          <w:color w:val="auto"/>
          <w:sz w:val="24"/>
          <w:szCs w:val="24"/>
        </w:rPr>
        <w:t>carers</w:t>
      </w:r>
      <w:proofErr w:type="spellEnd"/>
      <w:r w:rsidRPr="00706BB5">
        <w:rPr>
          <w:b/>
          <w:bCs/>
          <w:i/>
          <w:iCs/>
          <w:color w:val="auto"/>
          <w:sz w:val="24"/>
          <w:szCs w:val="24"/>
        </w:rPr>
        <w:t xml:space="preserve">. </w:t>
      </w:r>
    </w:p>
    <w:p w14:paraId="5B7F135E" w14:textId="77777777" w:rsidR="00383102" w:rsidRPr="00706BB5" w:rsidRDefault="00383102" w:rsidP="00383102">
      <w:pPr>
        <w:jc w:val="both"/>
        <w:rPr>
          <w:b/>
          <w:i/>
          <w:color w:val="FF0000"/>
          <w:sz w:val="24"/>
          <w:szCs w:val="24"/>
        </w:rPr>
      </w:pPr>
    </w:p>
    <w:p w14:paraId="3516E8E5" w14:textId="77777777" w:rsidR="00383102" w:rsidRPr="00706BB5" w:rsidRDefault="00383102" w:rsidP="00383102">
      <w:pPr>
        <w:jc w:val="both"/>
        <w:rPr>
          <w:b/>
          <w:bCs/>
          <w:i/>
          <w:iCs/>
          <w:color w:val="auto"/>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r w:rsidRPr="00A5656A">
        <w:rPr>
          <w:i/>
          <w:iCs/>
          <w:sz w:val="24"/>
          <w:szCs w:val="24"/>
        </w:rPr>
        <w:t xml:space="preserve">make reference to “More </w:t>
      </w:r>
      <w:r w:rsidRPr="3353280C">
        <w:rPr>
          <w:i/>
          <w:iCs/>
          <w:sz w:val="24"/>
          <w:szCs w:val="24"/>
        </w:rPr>
        <w:t>t</w:t>
      </w:r>
      <w:r w:rsidRPr="00F15354">
        <w:rPr>
          <w:i/>
          <w:iCs/>
          <w:sz w:val="24"/>
          <w:szCs w:val="24"/>
        </w:rPr>
        <w:t xml:space="preserve">han Just </w:t>
      </w:r>
      <w:r w:rsidRPr="3353280C">
        <w:rPr>
          <w:i/>
          <w:iCs/>
          <w:sz w:val="24"/>
          <w:szCs w:val="24"/>
        </w:rPr>
        <w:t>W</w:t>
      </w:r>
      <w:r w:rsidRPr="00F15354">
        <w:rPr>
          <w:i/>
          <w:iCs/>
          <w:sz w:val="24"/>
          <w:szCs w:val="24"/>
        </w:rPr>
        <w:t>ords</w:t>
      </w:r>
      <w:r w:rsidRPr="00706BB5">
        <w:rPr>
          <w:i/>
          <w:iCs/>
          <w:sz w:val="24"/>
          <w:szCs w:val="24"/>
        </w:rPr>
        <w:t>”</w:t>
      </w:r>
      <w:r w:rsidRPr="3353280C">
        <w:rPr>
          <w:i/>
          <w:iCs/>
          <w:sz w:val="24"/>
          <w:szCs w:val="24"/>
        </w:rPr>
        <w:t xml:space="preserve"> </w:t>
      </w:r>
      <w:r w:rsidRPr="00F15354">
        <w:rPr>
          <w:i/>
          <w:iCs/>
          <w:sz w:val="24"/>
          <w:szCs w:val="24"/>
        </w:rPr>
        <w:t>(Welsh Government, 2012).</w:t>
      </w:r>
    </w:p>
    <w:p w14:paraId="4AF17AAC" w14:textId="77777777" w:rsidR="00383102" w:rsidRPr="00EE5BC3" w:rsidRDefault="00383102" w:rsidP="00383102">
      <w:pPr>
        <w:jc w:val="both"/>
        <w:rPr>
          <w:i/>
          <w:color w:val="FF0000"/>
          <w:sz w:val="24"/>
          <w:szCs w:val="24"/>
        </w:rPr>
      </w:pPr>
    </w:p>
    <w:p w14:paraId="2CFBFE63" w14:textId="77777777" w:rsidR="00383102" w:rsidRPr="00706BB5" w:rsidRDefault="00383102" w:rsidP="00383102">
      <w:pPr>
        <w:jc w:val="both"/>
        <w:rPr>
          <w:i/>
          <w:iCs/>
          <w:color w:val="auto"/>
          <w:sz w:val="24"/>
          <w:szCs w:val="24"/>
        </w:rPr>
      </w:pPr>
      <w:r w:rsidRPr="00F15354">
        <w:rPr>
          <w:i/>
          <w:iCs/>
          <w:color w:val="auto"/>
          <w:sz w:val="24"/>
          <w:szCs w:val="24"/>
        </w:rPr>
        <w:t>Please ensure you meet</w:t>
      </w:r>
      <w:r w:rsidRPr="006179BB">
        <w:rPr>
          <w:i/>
          <w:iCs/>
          <w:color w:val="auto"/>
          <w:sz w:val="24"/>
          <w:szCs w:val="24"/>
        </w:rPr>
        <w:t xml:space="preserve"> the Learning </w:t>
      </w:r>
      <w:r w:rsidRPr="00A5656A">
        <w:rPr>
          <w:i/>
          <w:iCs/>
          <w:color w:val="auto"/>
          <w:sz w:val="24"/>
          <w:szCs w:val="24"/>
        </w:rPr>
        <w:t xml:space="preserve">Outcomes for this task (See appendix </w:t>
      </w:r>
      <w:r>
        <w:rPr>
          <w:i/>
          <w:iCs/>
          <w:color w:val="auto"/>
          <w:sz w:val="24"/>
          <w:szCs w:val="24"/>
        </w:rPr>
        <w:t>5</w:t>
      </w:r>
      <w:r w:rsidRPr="00A5656A">
        <w:rPr>
          <w:i/>
          <w:iCs/>
          <w:color w:val="auto"/>
          <w:sz w:val="24"/>
          <w:szCs w:val="24"/>
        </w:rPr>
        <w:t xml:space="preserve"> </w:t>
      </w:r>
      <w:r w:rsidRPr="00F15354">
        <w:rPr>
          <w:i/>
          <w:iCs/>
          <w:color w:val="auto"/>
          <w:sz w:val="24"/>
          <w:szCs w:val="24"/>
        </w:rPr>
        <w:t>of the handbook</w:t>
      </w:r>
      <w:r w:rsidRPr="006179BB">
        <w:rPr>
          <w:i/>
          <w:iCs/>
          <w:color w:val="auto"/>
          <w:sz w:val="24"/>
          <w:szCs w:val="24"/>
        </w:rPr>
        <w:t xml:space="preserve">).  </w:t>
      </w:r>
    </w:p>
    <w:p w14:paraId="5A5AF700" w14:textId="77777777" w:rsidR="00383102" w:rsidRDefault="00383102" w:rsidP="00383102">
      <w:pPr>
        <w:jc w:val="both"/>
        <w:rPr>
          <w:i/>
          <w:color w:val="auto"/>
          <w:sz w:val="24"/>
          <w:szCs w:val="24"/>
        </w:rPr>
      </w:pPr>
    </w:p>
    <w:p w14:paraId="6EC2AF70" w14:textId="77777777" w:rsidR="00383102" w:rsidRPr="00D55DE0" w:rsidRDefault="00383102" w:rsidP="00383102">
      <w:pPr>
        <w:jc w:val="both"/>
        <w:rPr>
          <w:i/>
          <w:color w:val="auto"/>
          <w:sz w:val="24"/>
          <w:szCs w:val="24"/>
        </w:rPr>
      </w:pPr>
      <w:r>
        <w:rPr>
          <w:i/>
          <w:color w:val="auto"/>
          <w:sz w:val="24"/>
          <w:szCs w:val="24"/>
        </w:rPr>
        <w:t>Please answer the questions below.</w:t>
      </w:r>
    </w:p>
    <w:p w14:paraId="3DD13FDE" w14:textId="77777777" w:rsidR="00383102" w:rsidRPr="008B28E7" w:rsidRDefault="00383102" w:rsidP="00383102">
      <w:pPr>
        <w:jc w:val="both"/>
        <w:rPr>
          <w:sz w:val="24"/>
          <w:szCs w:val="24"/>
        </w:rPr>
      </w:pPr>
    </w:p>
    <w:p w14:paraId="1F8BFBF2" w14:textId="77777777" w:rsidR="00383102" w:rsidRPr="008B28E7" w:rsidRDefault="00383102" w:rsidP="00383102">
      <w:pPr>
        <w:jc w:val="both"/>
        <w:rPr>
          <w:b/>
          <w:sz w:val="24"/>
          <w:szCs w:val="24"/>
          <w:u w:val="single"/>
        </w:rPr>
      </w:pPr>
      <w:r w:rsidRPr="008B28E7">
        <w:rPr>
          <w:b/>
          <w:sz w:val="24"/>
          <w:szCs w:val="24"/>
          <w:u w:val="single"/>
        </w:rPr>
        <w:t xml:space="preserve">Observation Summary </w:t>
      </w:r>
    </w:p>
    <w:p w14:paraId="584D33A7" w14:textId="77777777" w:rsidR="00383102" w:rsidRPr="008B28E7" w:rsidRDefault="00383102" w:rsidP="00383102">
      <w:pPr>
        <w:jc w:val="both"/>
        <w:rPr>
          <w:sz w:val="24"/>
          <w:szCs w:val="24"/>
        </w:rPr>
      </w:pPr>
    </w:p>
    <w:p w14:paraId="24C3651C" w14:textId="77777777" w:rsidR="00383102" w:rsidRDefault="00383102" w:rsidP="00383102">
      <w:pPr>
        <w:jc w:val="both"/>
        <w:rPr>
          <w:sz w:val="24"/>
          <w:szCs w:val="24"/>
        </w:rPr>
      </w:pPr>
      <w:r>
        <w:rPr>
          <w:sz w:val="24"/>
          <w:szCs w:val="24"/>
        </w:rPr>
        <w:t xml:space="preserve">Please include name of the expert witness observing in </w:t>
      </w:r>
      <w:r>
        <w:rPr>
          <w:color w:val="auto"/>
          <w:sz w:val="24"/>
          <w:szCs w:val="24"/>
        </w:rPr>
        <w:t>learner’s</w:t>
      </w:r>
      <w:r w:rsidRPr="00392F73">
        <w:rPr>
          <w:color w:val="auto"/>
          <w:sz w:val="24"/>
          <w:szCs w:val="24"/>
        </w:rPr>
        <w:t xml:space="preserve"> </w:t>
      </w:r>
      <w:r>
        <w:rPr>
          <w:color w:val="auto"/>
          <w:sz w:val="24"/>
          <w:szCs w:val="24"/>
        </w:rPr>
        <w:t>details section of the portfolio</w:t>
      </w:r>
      <w:r>
        <w:rPr>
          <w:sz w:val="24"/>
          <w:szCs w:val="24"/>
        </w:rPr>
        <w:t>.</w:t>
      </w:r>
    </w:p>
    <w:p w14:paraId="770ABC09" w14:textId="77777777" w:rsidR="00383102" w:rsidRPr="008B28E7" w:rsidRDefault="00383102" w:rsidP="00383102">
      <w:pPr>
        <w:jc w:val="both"/>
        <w:rPr>
          <w:sz w:val="24"/>
          <w:szCs w:val="24"/>
        </w:rPr>
      </w:pPr>
    </w:p>
    <w:p w14:paraId="71DC8F71" w14:textId="77777777" w:rsidR="00383102" w:rsidRPr="008B28E7" w:rsidRDefault="00383102" w:rsidP="00383102">
      <w:pPr>
        <w:jc w:val="both"/>
        <w:rPr>
          <w:sz w:val="24"/>
          <w:szCs w:val="24"/>
        </w:rPr>
      </w:pPr>
      <w:r w:rsidRPr="008B28E7">
        <w:rPr>
          <w:sz w:val="24"/>
          <w:szCs w:val="24"/>
        </w:rPr>
        <w:t>Date of observation</w:t>
      </w:r>
      <w:r>
        <w:rPr>
          <w:sz w:val="24"/>
          <w:szCs w:val="24"/>
        </w:rPr>
        <w:t>:  14</w:t>
      </w:r>
      <w:r w:rsidRPr="006E4189">
        <w:rPr>
          <w:sz w:val="24"/>
          <w:szCs w:val="24"/>
          <w:vertAlign w:val="superscript"/>
        </w:rPr>
        <w:t>th</w:t>
      </w:r>
      <w:r>
        <w:rPr>
          <w:sz w:val="24"/>
          <w:szCs w:val="24"/>
        </w:rPr>
        <w:t xml:space="preserve"> July 2022 </w:t>
      </w:r>
    </w:p>
    <w:p w14:paraId="3577CABA" w14:textId="77777777" w:rsidR="00383102" w:rsidRPr="008B28E7" w:rsidRDefault="00383102" w:rsidP="00383102">
      <w:pPr>
        <w:jc w:val="both"/>
        <w:rPr>
          <w:b/>
          <w:sz w:val="24"/>
          <w:szCs w:val="24"/>
        </w:rPr>
      </w:pPr>
    </w:p>
    <w:p w14:paraId="4FA911F8" w14:textId="77777777" w:rsidR="00383102" w:rsidRDefault="00383102" w:rsidP="00383102">
      <w:pPr>
        <w:jc w:val="both"/>
        <w:rPr>
          <w:b/>
          <w:sz w:val="24"/>
          <w:szCs w:val="24"/>
        </w:rPr>
      </w:pPr>
      <w:r w:rsidRPr="008B28E7">
        <w:rPr>
          <w:b/>
          <w:sz w:val="24"/>
          <w:szCs w:val="24"/>
        </w:rPr>
        <w:t>To be completed by learner</w:t>
      </w:r>
      <w:r>
        <w:rPr>
          <w:b/>
          <w:sz w:val="24"/>
          <w:szCs w:val="24"/>
        </w:rPr>
        <w:t>.</w:t>
      </w:r>
      <w:r w:rsidRPr="008B28E7">
        <w:rPr>
          <w:b/>
          <w:sz w:val="24"/>
          <w:szCs w:val="24"/>
        </w:rPr>
        <w:t xml:space="preserve"> </w:t>
      </w:r>
    </w:p>
    <w:p w14:paraId="24232D1D" w14:textId="77777777" w:rsidR="00383102" w:rsidRPr="008B28E7" w:rsidRDefault="00383102" w:rsidP="00383102">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383102" w:rsidRPr="008B28E7" w14:paraId="2F79C3B3" w14:textId="77777777" w:rsidTr="008A12A8">
        <w:trPr>
          <w:trHeight w:val="841"/>
        </w:trPr>
        <w:tc>
          <w:tcPr>
            <w:tcW w:w="10278" w:type="dxa"/>
            <w:shd w:val="clear" w:color="auto" w:fill="auto"/>
          </w:tcPr>
          <w:p w14:paraId="74867917" w14:textId="77777777" w:rsidR="00383102" w:rsidRPr="00706BB5" w:rsidRDefault="00383102" w:rsidP="008A12A8">
            <w:pPr>
              <w:jc w:val="both"/>
              <w:rPr>
                <w:b/>
                <w:bCs/>
                <w:sz w:val="24"/>
                <w:szCs w:val="24"/>
              </w:rPr>
            </w:pPr>
            <w:r w:rsidRPr="00F15354">
              <w:rPr>
                <w:b/>
                <w:bCs/>
                <w:sz w:val="24"/>
                <w:szCs w:val="24"/>
              </w:rPr>
              <w:t>Question</w:t>
            </w:r>
            <w:r>
              <w:rPr>
                <w:b/>
                <w:bCs/>
                <w:sz w:val="24"/>
                <w:szCs w:val="24"/>
              </w:rPr>
              <w:t>:</w:t>
            </w:r>
          </w:p>
          <w:p w14:paraId="65E0531A" w14:textId="77777777" w:rsidR="00383102" w:rsidRDefault="00383102" w:rsidP="008A12A8">
            <w:pPr>
              <w:jc w:val="both"/>
              <w:rPr>
                <w:sz w:val="24"/>
                <w:szCs w:val="24"/>
              </w:rPr>
            </w:pPr>
            <w:r w:rsidRPr="00706BB5">
              <w:rPr>
                <w:sz w:val="24"/>
                <w:szCs w:val="24"/>
              </w:rPr>
              <w:t>Context</w:t>
            </w:r>
          </w:p>
          <w:p w14:paraId="69E0EE13" w14:textId="77777777" w:rsidR="00383102" w:rsidRDefault="00383102" w:rsidP="008A12A8">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w:t>
            </w:r>
            <w:r w:rsidRPr="00706BB5">
              <w:rPr>
                <w:sz w:val="24"/>
                <w:szCs w:val="24"/>
              </w:rPr>
              <w:t>and language issues</w:t>
            </w:r>
            <w:r>
              <w:rPr>
                <w:sz w:val="24"/>
                <w:szCs w:val="24"/>
              </w:rPr>
              <w:t xml:space="preserve">, including how </w:t>
            </w:r>
            <w:r w:rsidRPr="00EE5BC3">
              <w:rPr>
                <w:color w:val="auto"/>
                <w:sz w:val="24"/>
                <w:szCs w:val="24"/>
              </w:rPr>
              <w:t>consent</w:t>
            </w:r>
            <w:r w:rsidRPr="00EE5BC3">
              <w:rPr>
                <w:color w:val="FF0000"/>
                <w:sz w:val="24"/>
                <w:szCs w:val="24"/>
              </w:rPr>
              <w:t xml:space="preserve"> </w:t>
            </w:r>
            <w:r>
              <w:rPr>
                <w:sz w:val="24"/>
                <w:szCs w:val="24"/>
              </w:rPr>
              <w:t xml:space="preserve">was gained and how you have considered the impact of the observation on the individual </w:t>
            </w:r>
            <w:r>
              <w:rPr>
                <w:color w:val="auto"/>
                <w:sz w:val="24"/>
                <w:szCs w:val="24"/>
              </w:rPr>
              <w:t xml:space="preserve">in need of care and support and/or their </w:t>
            </w:r>
            <w:proofErr w:type="spellStart"/>
            <w:r>
              <w:rPr>
                <w:color w:val="auto"/>
                <w:sz w:val="24"/>
                <w:szCs w:val="24"/>
              </w:rPr>
              <w:t>carers</w:t>
            </w:r>
            <w:proofErr w:type="spellEnd"/>
            <w:r>
              <w:rPr>
                <w:sz w:val="24"/>
                <w:szCs w:val="24"/>
              </w:rPr>
              <w:t>.</w:t>
            </w:r>
            <w:r w:rsidRPr="008B28E7">
              <w:rPr>
                <w:sz w:val="24"/>
                <w:szCs w:val="24"/>
              </w:rPr>
              <w:t xml:space="preserve">  </w:t>
            </w:r>
          </w:p>
          <w:p w14:paraId="751A42BD" w14:textId="77777777" w:rsidR="00383102" w:rsidRDefault="00383102" w:rsidP="008A12A8">
            <w:pPr>
              <w:jc w:val="both"/>
              <w:rPr>
                <w:sz w:val="24"/>
                <w:szCs w:val="24"/>
              </w:rPr>
            </w:pPr>
          </w:p>
          <w:p w14:paraId="0B7F45D3" w14:textId="77777777" w:rsidR="00383102" w:rsidRDefault="00383102" w:rsidP="008A12A8">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14:paraId="2CA65831" w14:textId="77777777" w:rsidR="00383102" w:rsidRPr="006A07F6" w:rsidRDefault="00383102" w:rsidP="008A12A8">
            <w:pPr>
              <w:rPr>
                <w:sz w:val="24"/>
                <w:szCs w:val="24"/>
              </w:rPr>
            </w:pPr>
          </w:p>
          <w:p w14:paraId="04920D8C" w14:textId="77777777" w:rsidR="00383102" w:rsidRDefault="00383102" w:rsidP="008A12A8">
            <w:pPr>
              <w:spacing w:before="240" w:after="240" w:line="360" w:lineRule="auto"/>
              <w:jc w:val="both"/>
              <w:rPr>
                <w:iCs/>
                <w:sz w:val="24"/>
                <w:szCs w:val="24"/>
              </w:rPr>
            </w:pPr>
            <w:r>
              <w:rPr>
                <w:iCs/>
                <w:sz w:val="24"/>
                <w:szCs w:val="24"/>
              </w:rPr>
              <w:t xml:space="preserve">I was allocated an Assessment of Care and Support (ACAS) in respect of a girl aged 3 years old in West Wales. Child 1 (C1) lives with her mother and father in a small rural community, where there is extended family support local to them. C1’s older brother (Adult 1 – A1) is due to be released from Prison and will be moving into the family home with C1, Adult 2 (A2) and Adult 3 (A3). The Local Authority were required to look at the risk to C1 around this and determine how the family could safeguard her. </w:t>
            </w:r>
          </w:p>
          <w:p w14:paraId="721E5ABF" w14:textId="77777777" w:rsidR="00383102" w:rsidRDefault="00383102" w:rsidP="008A12A8">
            <w:pPr>
              <w:spacing w:before="240" w:after="240" w:line="360" w:lineRule="auto"/>
              <w:jc w:val="both"/>
              <w:rPr>
                <w:iCs/>
                <w:sz w:val="24"/>
                <w:szCs w:val="24"/>
              </w:rPr>
            </w:pPr>
            <w:r>
              <w:rPr>
                <w:iCs/>
                <w:sz w:val="24"/>
                <w:szCs w:val="24"/>
              </w:rPr>
              <w:t xml:space="preserve">As part of the ACAS a safety plan has been completed with the family, to protect C1 whilst ensuring that A1 can reside in the family home. This observation was to share the safety plan with the family and to discuss whether they agreed or disagreed with it. I arranged the visit during a telephone conversation with </w:t>
            </w:r>
            <w:proofErr w:type="gramStart"/>
            <w:r>
              <w:rPr>
                <w:iCs/>
                <w:sz w:val="24"/>
                <w:szCs w:val="24"/>
              </w:rPr>
              <w:t>Adult</w:t>
            </w:r>
            <w:proofErr w:type="gramEnd"/>
            <w:r>
              <w:rPr>
                <w:iCs/>
                <w:sz w:val="24"/>
                <w:szCs w:val="24"/>
              </w:rPr>
              <w:t xml:space="preserve"> 2 (A2) and during this conversation I have explained the observation and have asked if my supervisor can come with me, A2 has agreed and given consent.</w:t>
            </w:r>
          </w:p>
          <w:p w14:paraId="118C35A5" w14:textId="77777777" w:rsidR="00383102" w:rsidRDefault="00383102" w:rsidP="008A12A8">
            <w:pPr>
              <w:spacing w:line="360" w:lineRule="auto"/>
              <w:jc w:val="both"/>
              <w:rPr>
                <w:iCs/>
                <w:sz w:val="24"/>
                <w:szCs w:val="24"/>
              </w:rPr>
            </w:pPr>
            <w:r>
              <w:rPr>
                <w:iCs/>
                <w:sz w:val="24"/>
                <w:szCs w:val="24"/>
              </w:rPr>
              <w:t xml:space="preserve">A2 and A3 have their own businesses and are therefore very busy, I had to ensure that the time of my visit was suitable for the family. Both A2 and A3 consider to be Welsh as they have always lived in Wales. A2 spoke English and A3 spoke Welsh, therefore I had to consider these in order to communicate with both adults effectively. Consideration of the Human Rights Act 1998 was given as the family have the right to speak their own language (Human Rights Act 1988). </w:t>
            </w:r>
          </w:p>
          <w:p w14:paraId="4AF2AFEA" w14:textId="77777777" w:rsidR="00383102" w:rsidRDefault="00383102" w:rsidP="008A12A8">
            <w:pPr>
              <w:spacing w:before="240" w:line="360" w:lineRule="auto"/>
              <w:jc w:val="both"/>
              <w:rPr>
                <w:iCs/>
                <w:sz w:val="24"/>
                <w:szCs w:val="24"/>
              </w:rPr>
            </w:pPr>
            <w:r>
              <w:rPr>
                <w:iCs/>
                <w:sz w:val="24"/>
                <w:szCs w:val="24"/>
              </w:rPr>
              <w:t>Further to this I was able to access the files on the Local Authorities system, I was aware that there has been previous Social Service involvement when A1 was a child. I had to be mindful that this may not have been a positive experience for the family and considered the power imbalance due to this (Social Care Wales, 2017).</w:t>
            </w:r>
            <w:r w:rsidRPr="001875EC">
              <w:rPr>
                <w:iCs/>
                <w:sz w:val="24"/>
                <w:szCs w:val="24"/>
              </w:rPr>
              <w:t xml:space="preserve"> </w:t>
            </w:r>
          </w:p>
          <w:p w14:paraId="5B538DF4" w14:textId="77777777" w:rsidR="00383102" w:rsidRPr="00142898" w:rsidRDefault="00383102" w:rsidP="008A12A8">
            <w:pPr>
              <w:spacing w:before="240" w:line="360" w:lineRule="auto"/>
              <w:jc w:val="both"/>
              <w:rPr>
                <w:b/>
                <w:bCs/>
              </w:rPr>
            </w:pPr>
            <w:r w:rsidRPr="00142898">
              <w:rPr>
                <w:b/>
                <w:bCs/>
              </w:rPr>
              <w:t>329</w:t>
            </w:r>
            <w:r>
              <w:rPr>
                <w:b/>
                <w:bCs/>
              </w:rPr>
              <w:t xml:space="preserve"> words</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C661B1" w:rsidRPr="008B28E7" w14:paraId="75122DF1" w14:textId="77777777" w:rsidTr="008A12A8">
        <w:tc>
          <w:tcPr>
            <w:tcW w:w="10188" w:type="dxa"/>
            <w:shd w:val="clear" w:color="auto" w:fill="auto"/>
          </w:tcPr>
          <w:p w14:paraId="7821D86A" w14:textId="77777777" w:rsidR="00C661B1" w:rsidRDefault="00C661B1" w:rsidP="008A12A8">
            <w:pPr>
              <w:jc w:val="both"/>
              <w:rPr>
                <w:b/>
                <w:sz w:val="24"/>
                <w:szCs w:val="24"/>
              </w:rPr>
            </w:pPr>
            <w:r w:rsidRPr="00243DB0">
              <w:rPr>
                <w:b/>
                <w:sz w:val="24"/>
                <w:szCs w:val="24"/>
              </w:rPr>
              <w:lastRenderedPageBreak/>
              <w:t>Question</w:t>
            </w:r>
            <w:r>
              <w:rPr>
                <w:b/>
                <w:sz w:val="24"/>
                <w:szCs w:val="24"/>
              </w:rPr>
              <w:t>:</w:t>
            </w:r>
            <w:r w:rsidRPr="00243DB0">
              <w:rPr>
                <w:b/>
                <w:sz w:val="24"/>
                <w:szCs w:val="24"/>
              </w:rPr>
              <w:t xml:space="preserve"> </w:t>
            </w:r>
          </w:p>
          <w:p w14:paraId="45785743" w14:textId="77777777" w:rsidR="00C661B1" w:rsidRPr="00243DB0" w:rsidRDefault="00C661B1" w:rsidP="008A12A8">
            <w:pPr>
              <w:jc w:val="both"/>
              <w:rPr>
                <w:b/>
                <w:sz w:val="24"/>
                <w:szCs w:val="24"/>
              </w:rPr>
            </w:pPr>
          </w:p>
          <w:p w14:paraId="34B88FD0" w14:textId="77777777" w:rsidR="00C661B1" w:rsidRDefault="00C661B1" w:rsidP="008A12A8">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w:t>
            </w:r>
            <w:proofErr w:type="spellStart"/>
            <w:r>
              <w:rPr>
                <w:color w:val="auto"/>
                <w:sz w:val="24"/>
                <w:szCs w:val="24"/>
              </w:rPr>
              <w:t>carers</w:t>
            </w:r>
            <w:proofErr w:type="spellEnd"/>
            <w:r w:rsidRPr="000D2ED2">
              <w:rPr>
                <w:sz w:val="24"/>
                <w:szCs w:val="24"/>
              </w:rPr>
              <w:t>.</w:t>
            </w:r>
            <w:r w:rsidRPr="008B28E7">
              <w:rPr>
                <w:sz w:val="24"/>
                <w:szCs w:val="24"/>
              </w:rPr>
              <w:t xml:space="preserve">   </w:t>
            </w:r>
          </w:p>
          <w:p w14:paraId="2771FCAD" w14:textId="77777777" w:rsidR="00C661B1" w:rsidRDefault="00C661B1" w:rsidP="008A12A8">
            <w:pPr>
              <w:jc w:val="both"/>
              <w:rPr>
                <w:sz w:val="24"/>
                <w:szCs w:val="24"/>
              </w:rPr>
            </w:pPr>
          </w:p>
          <w:p w14:paraId="5AF731B8" w14:textId="77777777" w:rsidR="00C661B1" w:rsidRPr="00706BB5" w:rsidRDefault="00C661B1" w:rsidP="008A12A8">
            <w:pPr>
              <w:jc w:val="both"/>
              <w:rPr>
                <w:b/>
                <w:bCs/>
                <w:i/>
                <w:iCs/>
                <w:sz w:val="24"/>
                <w:szCs w:val="24"/>
              </w:rPr>
            </w:pP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value</w:t>
            </w:r>
            <w:r>
              <w:rPr>
                <w:sz w:val="24"/>
                <w:szCs w:val="24"/>
              </w:rPr>
              <w:t xml:space="preserve">s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make reference</w:t>
            </w:r>
            <w:r w:rsidRPr="00F15354">
              <w:rPr>
                <w:b/>
                <w:bCs/>
                <w:i/>
                <w:iCs/>
                <w:sz w:val="24"/>
                <w:szCs w:val="24"/>
              </w:rPr>
              <w:t xml:space="preserve"> </w:t>
            </w:r>
            <w:r>
              <w:rPr>
                <w:sz w:val="24"/>
                <w:szCs w:val="24"/>
              </w:rPr>
              <w:t>to “More than Just Words” (Welsh Government, 2019</w:t>
            </w:r>
            <w:r w:rsidRPr="00706BB5">
              <w:rPr>
                <w:sz w:val="24"/>
                <w:szCs w:val="24"/>
              </w:rPr>
              <w:t>)</w:t>
            </w:r>
            <w:r w:rsidRPr="002D65D2">
              <w:rPr>
                <w:sz w:val="24"/>
                <w:szCs w:val="24"/>
              </w:rPr>
              <w:t xml:space="preserve">. </w:t>
            </w:r>
          </w:p>
          <w:p w14:paraId="583B3483" w14:textId="77777777" w:rsidR="00C661B1" w:rsidRPr="00392F73" w:rsidRDefault="00C661B1" w:rsidP="008A12A8">
            <w:pPr>
              <w:jc w:val="both"/>
              <w:rPr>
                <w:b/>
                <w:i/>
                <w:sz w:val="24"/>
                <w:szCs w:val="24"/>
              </w:rPr>
            </w:pPr>
          </w:p>
          <w:p w14:paraId="725A692B" w14:textId="77777777" w:rsidR="00C661B1" w:rsidRDefault="00C661B1" w:rsidP="008A12A8">
            <w:pPr>
              <w:jc w:val="both"/>
              <w:rPr>
                <w:sz w:val="24"/>
                <w:szCs w:val="24"/>
              </w:rPr>
            </w:pPr>
          </w:p>
          <w:p w14:paraId="11817FD3" w14:textId="77777777" w:rsidR="00C661B1" w:rsidRPr="008B28E7" w:rsidRDefault="00C661B1" w:rsidP="008A12A8">
            <w:pPr>
              <w:jc w:val="both"/>
              <w:rPr>
                <w:sz w:val="24"/>
                <w:szCs w:val="24"/>
              </w:rPr>
            </w:pPr>
          </w:p>
          <w:p w14:paraId="30117607" w14:textId="77777777" w:rsidR="00C661B1" w:rsidRDefault="00C661B1" w:rsidP="008A12A8">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28E9C31C" w14:textId="77777777" w:rsidR="00C661B1" w:rsidRDefault="00C661B1" w:rsidP="008A12A8">
            <w:pPr>
              <w:jc w:val="both"/>
              <w:rPr>
                <w:sz w:val="24"/>
                <w:szCs w:val="24"/>
              </w:rPr>
            </w:pPr>
          </w:p>
          <w:p w14:paraId="2AEED779" w14:textId="77777777" w:rsidR="00C661B1" w:rsidRDefault="00C661B1" w:rsidP="008A12A8">
            <w:pPr>
              <w:spacing w:line="360" w:lineRule="auto"/>
              <w:jc w:val="both"/>
              <w:rPr>
                <w:sz w:val="24"/>
                <w:szCs w:val="24"/>
              </w:rPr>
            </w:pPr>
            <w:r>
              <w:rPr>
                <w:sz w:val="24"/>
                <w:szCs w:val="24"/>
              </w:rPr>
              <w:t>To critically reflect on my communication methods and skills during this observation, I will be using Gibbs’ model of reflection (Gibbs, 1988). Gibbs sets out a cycle of events to allow individuals to reflect on their practice, such as, description of the event, feelings and thoughts, evaluation, analysis, conclusion and action plan (Gibbs, 1988). As I have given a description to this piece of work above, I will start with feelings and thoughts of the observation.</w:t>
            </w:r>
          </w:p>
          <w:p w14:paraId="27CD0FAE" w14:textId="77777777" w:rsidR="00C661B1" w:rsidRDefault="00C661B1" w:rsidP="008A12A8">
            <w:pPr>
              <w:spacing w:line="360" w:lineRule="auto"/>
              <w:jc w:val="both"/>
              <w:rPr>
                <w:sz w:val="24"/>
                <w:szCs w:val="24"/>
              </w:rPr>
            </w:pPr>
            <w:r>
              <w:rPr>
                <w:sz w:val="24"/>
                <w:szCs w:val="24"/>
              </w:rPr>
              <w:t xml:space="preserve"> </w:t>
            </w:r>
          </w:p>
          <w:p w14:paraId="00DF4E12" w14:textId="77777777" w:rsidR="00C661B1" w:rsidRDefault="00C661B1" w:rsidP="008A12A8">
            <w:pPr>
              <w:spacing w:line="360" w:lineRule="auto"/>
              <w:jc w:val="both"/>
              <w:rPr>
                <w:sz w:val="24"/>
                <w:szCs w:val="24"/>
              </w:rPr>
            </w:pPr>
            <w:r>
              <w:rPr>
                <w:sz w:val="24"/>
                <w:szCs w:val="24"/>
              </w:rPr>
              <w:t xml:space="preserve">Initially when I asked A2 if my supervisor could be present during the next visit, I felt that she was a bit apprehensive due to past experiences with professionals and did not want everyone to know what was going on. I explained that I have regular supervisions with my supervisor and that she is aware of the situation. Further to this I explained that she would be present to only supervise me in my practice. A2 was then happy for my supervisor to attend. I felt that this re-assured A2 and allowed her to feel less nervous about the visit. I re-assured A2 again at the beginning of the visit to ensure that she was still ok with my supervisor being present. </w:t>
            </w:r>
          </w:p>
          <w:p w14:paraId="11C2C370" w14:textId="77777777" w:rsidR="00C661B1" w:rsidRDefault="00C661B1" w:rsidP="008A12A8">
            <w:pPr>
              <w:spacing w:before="240" w:after="240" w:line="360" w:lineRule="auto"/>
              <w:jc w:val="both"/>
              <w:rPr>
                <w:sz w:val="24"/>
                <w:szCs w:val="24"/>
              </w:rPr>
            </w:pPr>
            <w:r>
              <w:rPr>
                <w:sz w:val="24"/>
                <w:szCs w:val="24"/>
              </w:rPr>
              <w:t>It is important that Social Workers recognise the power imbalance that can happen when working with individuals, particularly as they have access to information that has been previously gathered about a family (</w:t>
            </w:r>
            <w:proofErr w:type="spellStart"/>
            <w:r>
              <w:rPr>
                <w:sz w:val="24"/>
                <w:szCs w:val="24"/>
              </w:rPr>
              <w:t>Reisch</w:t>
            </w:r>
            <w:proofErr w:type="spellEnd"/>
            <w:r>
              <w:rPr>
                <w:sz w:val="24"/>
                <w:szCs w:val="24"/>
              </w:rPr>
              <w:t xml:space="preserve"> &amp; Jani, 2012). I had to ensure that A2 felt empowered throughout the visit as the safety plan belonged to her family and change is most effective when families create their own plans (Social Care Wales, 2017; </w:t>
            </w:r>
            <w:proofErr w:type="spellStart"/>
            <w:r>
              <w:rPr>
                <w:sz w:val="24"/>
                <w:szCs w:val="24"/>
              </w:rPr>
              <w:t>Reisch</w:t>
            </w:r>
            <w:proofErr w:type="spellEnd"/>
            <w:r>
              <w:rPr>
                <w:sz w:val="24"/>
                <w:szCs w:val="24"/>
              </w:rPr>
              <w:t xml:space="preserve"> &amp; Jani, 2012).</w:t>
            </w:r>
          </w:p>
          <w:p w14:paraId="77D04A52" w14:textId="77777777" w:rsidR="00C661B1" w:rsidRDefault="00C661B1" w:rsidP="008A12A8">
            <w:pPr>
              <w:spacing w:before="240" w:after="240" w:line="360" w:lineRule="auto"/>
              <w:jc w:val="both"/>
              <w:rPr>
                <w:sz w:val="24"/>
                <w:szCs w:val="24"/>
              </w:rPr>
            </w:pPr>
            <w:r>
              <w:rPr>
                <w:sz w:val="24"/>
                <w:szCs w:val="24"/>
              </w:rPr>
              <w:lastRenderedPageBreak/>
              <w:t xml:space="preserve">The family consider themselves to be Welsh, however A2’s first language is English and A3’s first language is Welsh. This was the second visit I had completed with the family, thus I assessed the family’s language during the initial telephone call and visit, by offering the active offer (Welsh Government, 2015). From this any communication I would have with the family would be in Welsh for A3 and English for A2. Although, both A2 and A3 agreed that the written language would be in English to ensure they both could read the safety plan that was being shared with them. </w:t>
            </w:r>
          </w:p>
          <w:p w14:paraId="0CC01EB2" w14:textId="77777777" w:rsidR="00C661B1" w:rsidRDefault="00C661B1" w:rsidP="008A12A8">
            <w:pPr>
              <w:spacing w:before="240" w:after="240" w:line="360" w:lineRule="auto"/>
              <w:jc w:val="both"/>
              <w:rPr>
                <w:sz w:val="24"/>
                <w:szCs w:val="24"/>
              </w:rPr>
            </w:pPr>
            <w:r>
              <w:rPr>
                <w:sz w:val="24"/>
                <w:szCs w:val="24"/>
              </w:rPr>
              <w:t>During the observation A3 was unable to be present as he was working until late every evening, due to work being very busy. Therefore, I shared the safety plan with him prior to the visit to ensure that he also agreed with the plan. As I was aware of previous Social Service involvement with A2’s older two son’s I had to be mindful of how I communicated with her. This was to ensure that A2 felt re-assured that as a Social Worker I am here to offer the family support, so that they have the best possible skills to safeguard C1. This was to continue to ensure that the family felt empowered throughout the process (Social Care Wales, 2017).</w:t>
            </w:r>
          </w:p>
          <w:p w14:paraId="416647F0" w14:textId="77777777" w:rsidR="00C661B1" w:rsidRDefault="00C661B1" w:rsidP="008A12A8">
            <w:pPr>
              <w:spacing w:before="240" w:after="240" w:line="360" w:lineRule="auto"/>
              <w:jc w:val="both"/>
              <w:rPr>
                <w:sz w:val="24"/>
                <w:szCs w:val="24"/>
              </w:rPr>
            </w:pPr>
            <w:r>
              <w:rPr>
                <w:sz w:val="24"/>
                <w:szCs w:val="24"/>
              </w:rPr>
              <w:t xml:space="preserve">As part of Gibbs’ model of reflection, I will now evaluate my practice (Gibbs, 1988). On the whole I felt that the visit went well, particularly as A2 was able to give assurances that she would safeguard C1 at all times. However, at times non-verbal cues could have been used rather than having a long period of silence as this could have made A2 quite uncomfortable and nervous (Trevithick, 2018). Trevithick (2018) suggests that nonverbal communication is just as important as verbal communication, as it can often support others in having time to reflect during the conversation. A2 demonstrated this by fidgeting and was making small movements with her body. </w:t>
            </w:r>
          </w:p>
          <w:p w14:paraId="0BE2A1A6" w14:textId="77777777" w:rsidR="00C661B1" w:rsidRDefault="00C661B1" w:rsidP="008A12A8">
            <w:pPr>
              <w:spacing w:before="240" w:after="240" w:line="360" w:lineRule="auto"/>
              <w:jc w:val="both"/>
              <w:rPr>
                <w:sz w:val="24"/>
                <w:szCs w:val="24"/>
              </w:rPr>
            </w:pPr>
            <w:r>
              <w:rPr>
                <w:sz w:val="24"/>
                <w:szCs w:val="24"/>
              </w:rPr>
              <w:t xml:space="preserve">During this piece of work, I felt that the verbal communication used was helpful and allowed A2 to understand what was expected of her. In order for trust to be gained between a professional and service user then effective and appropriate use of language must be used (Social Care Wales, 2017). Moreover, the service user must be able to understand the language used, I ensured that there was no use of jargon during my visit and within the safety </w:t>
            </w:r>
            <w:r>
              <w:rPr>
                <w:sz w:val="24"/>
                <w:szCs w:val="24"/>
              </w:rPr>
              <w:lastRenderedPageBreak/>
              <w:t xml:space="preserve">plan (Social Care Wales, 2017). If A2 did not understand an aspect of the language used, then I would explain in a different way. </w:t>
            </w:r>
          </w:p>
          <w:p w14:paraId="10602085" w14:textId="77777777" w:rsidR="00C661B1" w:rsidRDefault="00C661B1" w:rsidP="008A12A8">
            <w:pPr>
              <w:spacing w:before="240" w:after="240" w:line="360" w:lineRule="auto"/>
              <w:jc w:val="both"/>
              <w:rPr>
                <w:iCs/>
                <w:sz w:val="24"/>
                <w:szCs w:val="24"/>
              </w:rPr>
            </w:pPr>
            <w:r>
              <w:rPr>
                <w:sz w:val="24"/>
                <w:szCs w:val="24"/>
              </w:rPr>
              <w:t xml:space="preserve">Now to analyse this piece of work is vital to ensure its understanding and to recognise its importance (Gibbs, 1988). </w:t>
            </w:r>
            <w:r>
              <w:rPr>
                <w:iCs/>
                <w:sz w:val="24"/>
                <w:szCs w:val="24"/>
              </w:rPr>
              <w:t xml:space="preserve"> C1 has a right to be safe, which is highlighted throughout the United Nations Convention on the Rights of the Child (UNCRC). Therefore, ensuring the family’s understanding of this piece of work was vital. Further to this I was led by the family, particularly A2 as she knows her son best and knows how to manage his behaviours. Further to this I felt that active listening was vital in this piece of work, to ensure that the plan was correct as previously discussed and to ensure that A2 agreed with it. For instance, A2 felt frustrated as her son had not been given guidance to prepare him for his release. Further to this A2 felt that she did not have enough information to help support her son. By listening to A2’s concerns around supporting her son I was able to offer advice, which would in turn further help her to better safeguard her daughter. It is essential to use “active listening” in social work practice, so that important information is not missed (</w:t>
            </w:r>
            <w:proofErr w:type="spellStart"/>
            <w:r>
              <w:rPr>
                <w:iCs/>
                <w:sz w:val="24"/>
                <w:szCs w:val="24"/>
              </w:rPr>
              <w:t>Rodat</w:t>
            </w:r>
            <w:proofErr w:type="spellEnd"/>
            <w:r>
              <w:rPr>
                <w:iCs/>
                <w:sz w:val="24"/>
                <w:szCs w:val="24"/>
              </w:rPr>
              <w:t>, 2020). Further to this by actively listening to service users then this can also show empathy towards the situation they are in (</w:t>
            </w:r>
            <w:proofErr w:type="spellStart"/>
            <w:r>
              <w:rPr>
                <w:iCs/>
                <w:sz w:val="24"/>
                <w:szCs w:val="24"/>
              </w:rPr>
              <w:t>Rodat</w:t>
            </w:r>
            <w:proofErr w:type="spellEnd"/>
            <w:r>
              <w:rPr>
                <w:iCs/>
                <w:sz w:val="24"/>
                <w:szCs w:val="24"/>
              </w:rPr>
              <w:t xml:space="preserve">, 2020; Social Care Wales, 2017). </w:t>
            </w:r>
          </w:p>
          <w:p w14:paraId="52CC3F2B" w14:textId="77777777" w:rsidR="00C661B1" w:rsidRDefault="00C661B1" w:rsidP="008A12A8">
            <w:pPr>
              <w:spacing w:before="240" w:after="240" w:line="360" w:lineRule="auto"/>
              <w:jc w:val="both"/>
              <w:rPr>
                <w:iCs/>
                <w:sz w:val="24"/>
                <w:szCs w:val="24"/>
              </w:rPr>
            </w:pPr>
            <w:r>
              <w:rPr>
                <w:iCs/>
                <w:sz w:val="24"/>
                <w:szCs w:val="24"/>
              </w:rPr>
              <w:t xml:space="preserve">Furthermore, by actively listening then A2 felt that she was given the opportunity to share her feelings with regards to the plan, thus so that it could be changed if there was an aspect of it she was not happy with. For instance, A2 would make reference to how she would safeguard her daughter and said that she would not hesitate to ask her son to leave if there were concerns. A2 also discussed her family being very supportive and would be able to assist in an crisis. Whilst completing the safety plan with the family, it was discovered that they all live quite close to the family in a rural area. Therefore, would be available at any time to safeguard C1. Research suggests that majority of the population across the world live in rural areas (Andersen, 2020; </w:t>
            </w:r>
            <w:proofErr w:type="spellStart"/>
            <w:r>
              <w:rPr>
                <w:iCs/>
                <w:sz w:val="24"/>
                <w:szCs w:val="24"/>
              </w:rPr>
              <w:t>Turbett</w:t>
            </w:r>
            <w:proofErr w:type="spellEnd"/>
            <w:r>
              <w:rPr>
                <w:iCs/>
                <w:sz w:val="24"/>
                <w:szCs w:val="24"/>
              </w:rPr>
              <w:t>, 2019; College of Social Work, 2023).</w:t>
            </w:r>
          </w:p>
          <w:p w14:paraId="00A03EF3" w14:textId="77777777" w:rsidR="00C661B1" w:rsidRDefault="00C661B1" w:rsidP="008A12A8">
            <w:pPr>
              <w:spacing w:before="240" w:after="240" w:line="360" w:lineRule="auto"/>
              <w:jc w:val="both"/>
              <w:rPr>
                <w:iCs/>
                <w:sz w:val="24"/>
                <w:szCs w:val="24"/>
              </w:rPr>
            </w:pPr>
            <w:r>
              <w:rPr>
                <w:iCs/>
                <w:sz w:val="24"/>
                <w:szCs w:val="24"/>
              </w:rPr>
              <w:t xml:space="preserve">There are increased barriers to supporting families who live in rural areas, such as, lack of access to services, limited transport and being able to interact with others (Andersen, 2020; </w:t>
            </w:r>
            <w:proofErr w:type="spellStart"/>
            <w:r>
              <w:rPr>
                <w:iCs/>
                <w:sz w:val="24"/>
                <w:szCs w:val="24"/>
              </w:rPr>
              <w:lastRenderedPageBreak/>
              <w:t>Turbett</w:t>
            </w:r>
            <w:proofErr w:type="spellEnd"/>
            <w:r>
              <w:rPr>
                <w:iCs/>
                <w:sz w:val="24"/>
                <w:szCs w:val="24"/>
              </w:rPr>
              <w:t>, 2019). Andersen (2020) suggest that people need “close bonds” with other people so that they can successfully develop their family. It is important for social workers to think creatively when supporting families, particularly those who live in rural areas, so that they can access the relevant support (</w:t>
            </w:r>
            <w:proofErr w:type="spellStart"/>
            <w:r>
              <w:rPr>
                <w:iCs/>
                <w:sz w:val="24"/>
                <w:szCs w:val="24"/>
              </w:rPr>
              <w:t>Turbett</w:t>
            </w:r>
            <w:proofErr w:type="spellEnd"/>
            <w:r>
              <w:rPr>
                <w:iCs/>
                <w:sz w:val="24"/>
                <w:szCs w:val="24"/>
              </w:rPr>
              <w:t xml:space="preserve">, 2019; College of Social Work, 2023). </w:t>
            </w:r>
          </w:p>
          <w:p w14:paraId="1E9B9A17" w14:textId="77777777" w:rsidR="00C661B1" w:rsidRDefault="00C661B1" w:rsidP="008A12A8">
            <w:pPr>
              <w:spacing w:before="240" w:after="240" w:line="360" w:lineRule="auto"/>
              <w:jc w:val="both"/>
              <w:rPr>
                <w:iCs/>
                <w:sz w:val="24"/>
                <w:szCs w:val="24"/>
              </w:rPr>
            </w:pPr>
            <w:r>
              <w:rPr>
                <w:iCs/>
                <w:sz w:val="24"/>
                <w:szCs w:val="24"/>
              </w:rPr>
              <w:t>Now to conclude as Gibbs’ (1988) reflective model, through looking back at this observation I have found that communication, whether verbal or non-verbal is important whilst working with families. Furthermore, it is vital to ensure that families feel comfortable during any intervention, so that they engage with professionals to safeguard their children. From this observation I have learnt that non-verbal communication is just as important as the verbal and actively listening is key to empathising with families.</w:t>
            </w:r>
          </w:p>
          <w:p w14:paraId="52732578" w14:textId="77777777" w:rsidR="00C661B1" w:rsidRDefault="00C661B1" w:rsidP="008A12A8">
            <w:pPr>
              <w:spacing w:before="240" w:after="240" w:line="360" w:lineRule="auto"/>
              <w:jc w:val="both"/>
              <w:rPr>
                <w:iCs/>
                <w:sz w:val="24"/>
                <w:szCs w:val="24"/>
              </w:rPr>
            </w:pPr>
            <w:r>
              <w:rPr>
                <w:iCs/>
                <w:sz w:val="24"/>
                <w:szCs w:val="24"/>
              </w:rPr>
              <w:t>Gibbs’ last part of the reflective model is the action plan and how I would do things differently in the future (Gibbs, 1988). I feel that I could further benefit from training around communicating with families, to further develop my communication styles. In particularly, I feel that I need to develop further on more non-verbal cues and active listening. I plan to do this by having discussions with my supervisor in supervision and by observing other colleagues in their practice.</w:t>
            </w:r>
          </w:p>
          <w:p w14:paraId="26714C04" w14:textId="77777777" w:rsidR="00C661B1" w:rsidRPr="007F665E" w:rsidRDefault="00C661B1" w:rsidP="008A12A8">
            <w:pPr>
              <w:spacing w:before="240" w:after="240" w:line="360" w:lineRule="auto"/>
              <w:jc w:val="both"/>
              <w:rPr>
                <w:b/>
                <w:bCs/>
                <w:iCs/>
                <w:sz w:val="24"/>
                <w:szCs w:val="24"/>
              </w:rPr>
            </w:pPr>
            <w:r>
              <w:rPr>
                <w:b/>
                <w:bCs/>
                <w:iCs/>
                <w:sz w:val="24"/>
                <w:szCs w:val="24"/>
              </w:rPr>
              <w:t>Word count – 1,312</w:t>
            </w:r>
          </w:p>
          <w:p w14:paraId="637E0852" w14:textId="77777777" w:rsidR="00C661B1" w:rsidRPr="008B28E7" w:rsidRDefault="00C661B1" w:rsidP="008A12A8">
            <w:pPr>
              <w:jc w:val="both"/>
              <w:rPr>
                <w:sz w:val="24"/>
                <w:szCs w:val="24"/>
              </w:rPr>
            </w:pPr>
          </w:p>
        </w:tc>
      </w:tr>
    </w:tbl>
    <w:p w14:paraId="557975EE" w14:textId="77777777" w:rsidR="00C661B1" w:rsidRDefault="00C661B1" w:rsidP="00C661B1">
      <w:pPr>
        <w:jc w:val="both"/>
        <w:rPr>
          <w:sz w:val="24"/>
          <w:szCs w:val="24"/>
        </w:rPr>
      </w:pPr>
    </w:p>
    <w:p w14:paraId="2FADFD36" w14:textId="77777777" w:rsidR="00C661B1" w:rsidRDefault="00C661B1" w:rsidP="00C661B1">
      <w:pPr>
        <w:jc w:val="both"/>
        <w:rPr>
          <w:sz w:val="24"/>
          <w:szCs w:val="24"/>
        </w:rPr>
      </w:pPr>
    </w:p>
    <w:p w14:paraId="40D7BA9D" w14:textId="77777777" w:rsidR="00C661B1" w:rsidRDefault="00C661B1" w:rsidP="00C661B1">
      <w:pPr>
        <w:jc w:val="both"/>
        <w:rPr>
          <w:sz w:val="24"/>
          <w:szCs w:val="24"/>
        </w:rPr>
      </w:pPr>
    </w:p>
    <w:p w14:paraId="2F1EE324" w14:textId="77777777" w:rsidR="00C661B1" w:rsidRDefault="00C661B1" w:rsidP="00C661B1">
      <w:pPr>
        <w:jc w:val="both"/>
        <w:rPr>
          <w:sz w:val="24"/>
          <w:szCs w:val="24"/>
        </w:rPr>
      </w:pPr>
    </w:p>
    <w:p w14:paraId="4EFCA834" w14:textId="77777777" w:rsidR="00C661B1" w:rsidRDefault="00C661B1" w:rsidP="00C661B1">
      <w:pPr>
        <w:jc w:val="both"/>
        <w:rPr>
          <w:sz w:val="24"/>
          <w:szCs w:val="24"/>
        </w:rPr>
      </w:pPr>
    </w:p>
    <w:p w14:paraId="4DCDC1B6" w14:textId="77777777" w:rsidR="00C661B1" w:rsidRDefault="00C661B1" w:rsidP="00C661B1">
      <w:pPr>
        <w:jc w:val="both"/>
        <w:rPr>
          <w:sz w:val="24"/>
          <w:szCs w:val="24"/>
        </w:rPr>
      </w:pPr>
    </w:p>
    <w:p w14:paraId="698D2F64" w14:textId="77777777" w:rsidR="00C661B1" w:rsidRDefault="00C661B1" w:rsidP="00C661B1">
      <w:pPr>
        <w:jc w:val="both"/>
        <w:rPr>
          <w:sz w:val="24"/>
          <w:szCs w:val="24"/>
        </w:rPr>
      </w:pPr>
    </w:p>
    <w:p w14:paraId="68600C15" w14:textId="77777777" w:rsidR="00C661B1" w:rsidRDefault="00C661B1" w:rsidP="00C661B1">
      <w:pPr>
        <w:jc w:val="both"/>
        <w:rPr>
          <w:sz w:val="24"/>
          <w:szCs w:val="24"/>
        </w:rPr>
      </w:pPr>
    </w:p>
    <w:p w14:paraId="47BC6C07" w14:textId="77777777" w:rsidR="00C661B1" w:rsidRDefault="00C661B1" w:rsidP="00C661B1">
      <w:pPr>
        <w:jc w:val="both"/>
        <w:rPr>
          <w:sz w:val="24"/>
          <w:szCs w:val="24"/>
        </w:rPr>
      </w:pPr>
    </w:p>
    <w:p w14:paraId="22891FB0" w14:textId="77777777" w:rsidR="00C661B1" w:rsidRDefault="00C661B1" w:rsidP="00C661B1">
      <w:pPr>
        <w:jc w:val="both"/>
        <w:rPr>
          <w:sz w:val="24"/>
          <w:szCs w:val="24"/>
        </w:rPr>
      </w:pPr>
    </w:p>
    <w:p w14:paraId="01915FEF" w14:textId="77777777" w:rsidR="00C661B1" w:rsidRDefault="00C661B1" w:rsidP="00C661B1">
      <w:pPr>
        <w:jc w:val="both"/>
        <w:rPr>
          <w:sz w:val="24"/>
          <w:szCs w:val="24"/>
        </w:rPr>
      </w:pPr>
    </w:p>
    <w:p w14:paraId="411A01C1" w14:textId="77777777" w:rsidR="00C661B1" w:rsidRDefault="00C661B1" w:rsidP="00C661B1">
      <w:pPr>
        <w:jc w:val="both"/>
        <w:rPr>
          <w:sz w:val="24"/>
          <w:szCs w:val="24"/>
        </w:rPr>
      </w:pPr>
    </w:p>
    <w:p w14:paraId="1DC23038" w14:textId="77777777" w:rsidR="00C661B1" w:rsidRDefault="00C661B1" w:rsidP="00C661B1">
      <w:pPr>
        <w:jc w:val="both"/>
        <w:rPr>
          <w:sz w:val="24"/>
          <w:szCs w:val="24"/>
        </w:rPr>
      </w:pPr>
    </w:p>
    <w:p w14:paraId="3DC090E3" w14:textId="77777777" w:rsidR="00C661B1" w:rsidRPr="00392F73" w:rsidRDefault="00C661B1" w:rsidP="00C661B1">
      <w:pPr>
        <w:jc w:val="center"/>
        <w:rPr>
          <w:b/>
          <w:i/>
          <w:sz w:val="28"/>
          <w:szCs w:val="28"/>
        </w:rPr>
      </w:pPr>
      <w:r w:rsidRPr="00EE5BC3">
        <w:rPr>
          <w:b/>
          <w:sz w:val="28"/>
          <w:szCs w:val="28"/>
        </w:rPr>
        <w:lastRenderedPageBreak/>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carers</w:t>
      </w:r>
      <w:r w:rsidRPr="00BC4ED3">
        <w:rPr>
          <w:b/>
          <w:color w:val="auto"/>
          <w:sz w:val="28"/>
          <w:szCs w:val="28"/>
        </w:rPr>
        <w:t xml:space="preserve"> </w:t>
      </w:r>
    </w:p>
    <w:p w14:paraId="1F832551" w14:textId="77777777" w:rsidR="00C661B1" w:rsidRDefault="00C661B1" w:rsidP="00C661B1">
      <w:pPr>
        <w:jc w:val="both"/>
        <w:rPr>
          <w:b/>
          <w:sz w:val="24"/>
          <w:szCs w:val="24"/>
        </w:rPr>
      </w:pPr>
    </w:p>
    <w:p w14:paraId="053B4788" w14:textId="77777777" w:rsidR="00C661B1" w:rsidRPr="00D0503D" w:rsidRDefault="00C661B1" w:rsidP="00C661B1">
      <w:pPr>
        <w:jc w:val="both"/>
        <w:rPr>
          <w:b/>
          <w:sz w:val="24"/>
          <w:szCs w:val="24"/>
        </w:rPr>
      </w:pPr>
      <w:r w:rsidRPr="00D0503D">
        <w:rPr>
          <w:b/>
          <w:sz w:val="24"/>
          <w:szCs w:val="24"/>
        </w:rPr>
        <w:t>Information for the observer</w:t>
      </w:r>
    </w:p>
    <w:p w14:paraId="4E33DB3C" w14:textId="77777777" w:rsidR="00C661B1" w:rsidRPr="003C3C67" w:rsidRDefault="00C661B1" w:rsidP="00C661B1">
      <w:pPr>
        <w:jc w:val="both"/>
        <w:rPr>
          <w:i/>
          <w:sz w:val="24"/>
          <w:szCs w:val="24"/>
        </w:rPr>
      </w:pPr>
    </w:p>
    <w:p w14:paraId="366E7ACB" w14:textId="77777777" w:rsidR="00C661B1" w:rsidRPr="00E3288D" w:rsidRDefault="00C661B1" w:rsidP="00C661B1">
      <w:pPr>
        <w:jc w:val="both"/>
        <w:rPr>
          <w:i/>
          <w:sz w:val="24"/>
          <w:szCs w:val="24"/>
        </w:rPr>
      </w:pPr>
      <w:r w:rsidRPr="00E3288D">
        <w:rPr>
          <w:i/>
          <w:sz w:val="24"/>
          <w:szCs w:val="24"/>
        </w:rPr>
        <w:t xml:space="preserve">This section of the Observation should not be </w:t>
      </w:r>
      <w:r w:rsidRPr="00392F73">
        <w:rPr>
          <w:i/>
          <w:sz w:val="24"/>
          <w:szCs w:val="24"/>
        </w:rPr>
        <w:t>completed</w:t>
      </w:r>
      <w:r w:rsidRPr="00392F73">
        <w:rPr>
          <w:b/>
          <w:sz w:val="24"/>
          <w:szCs w:val="24"/>
        </w:rPr>
        <w:t xml:space="preserve"> </w:t>
      </w:r>
      <w:r w:rsidRPr="00E3288D">
        <w:rPr>
          <w:i/>
          <w:sz w:val="24"/>
          <w:szCs w:val="24"/>
        </w:rPr>
        <w:t xml:space="preserve">in the presence of the learner. </w:t>
      </w:r>
    </w:p>
    <w:p w14:paraId="47698A19" w14:textId="77777777" w:rsidR="00C661B1" w:rsidRPr="00E3288D" w:rsidRDefault="00C661B1" w:rsidP="00C661B1">
      <w:pPr>
        <w:jc w:val="both"/>
        <w:rPr>
          <w:i/>
          <w:sz w:val="24"/>
          <w:szCs w:val="24"/>
        </w:rPr>
      </w:pPr>
    </w:p>
    <w:p w14:paraId="36E3BE72" w14:textId="77777777" w:rsidR="00C661B1" w:rsidRPr="00706BB5" w:rsidRDefault="00C661B1" w:rsidP="00C661B1">
      <w:pPr>
        <w:jc w:val="both"/>
        <w:rPr>
          <w:i/>
          <w:iCs/>
          <w:sz w:val="24"/>
          <w:szCs w:val="24"/>
        </w:rPr>
      </w:pPr>
      <w:r w:rsidRPr="00F15354">
        <w:rPr>
          <w:i/>
          <w:iCs/>
          <w:sz w:val="24"/>
          <w:szCs w:val="24"/>
        </w:rPr>
        <w:t>No formal written feedback is required from the observer on the learner’s</w:t>
      </w:r>
      <w:r w:rsidRPr="006179BB">
        <w:rPr>
          <w:i/>
          <w:iCs/>
          <w:sz w:val="24"/>
          <w:szCs w:val="24"/>
        </w:rPr>
        <w:t xml:space="preserve"> practice. </w:t>
      </w:r>
      <w:r w:rsidRPr="00A5656A">
        <w:rPr>
          <w:i/>
          <w:iCs/>
          <w:sz w:val="24"/>
          <w:szCs w:val="24"/>
        </w:rPr>
        <w:t>However verbal feedback should be provided to the learner as soon as possible after the observation</w:t>
      </w:r>
      <w:r w:rsidRPr="00A5656A">
        <w:rPr>
          <w:b/>
          <w:bCs/>
          <w:i/>
          <w:iCs/>
          <w:sz w:val="24"/>
          <w:szCs w:val="24"/>
        </w:rPr>
        <w:t xml:space="preserve">. </w:t>
      </w:r>
      <w:r w:rsidRPr="00A5656A">
        <w:rPr>
          <w:i/>
          <w:iCs/>
          <w:sz w:val="24"/>
          <w:szCs w:val="24"/>
        </w:rPr>
        <w:t>If the observer is not the mentor, then feedback should also</w:t>
      </w:r>
      <w:r w:rsidRPr="009C7342">
        <w:rPr>
          <w:i/>
          <w:iCs/>
          <w:sz w:val="24"/>
          <w:szCs w:val="24"/>
        </w:rPr>
        <w:t xml:space="preserve"> be provided to the mentor. </w:t>
      </w:r>
    </w:p>
    <w:p w14:paraId="5A0DDB54" w14:textId="77777777" w:rsidR="00C661B1" w:rsidRPr="00E3288D" w:rsidRDefault="00C661B1" w:rsidP="00C661B1">
      <w:pPr>
        <w:jc w:val="both"/>
        <w:rPr>
          <w:i/>
          <w:sz w:val="24"/>
          <w:szCs w:val="24"/>
        </w:rPr>
      </w:pPr>
    </w:p>
    <w:p w14:paraId="60A3FD08" w14:textId="77777777" w:rsidR="00C661B1" w:rsidRPr="00E3288D" w:rsidRDefault="00C661B1" w:rsidP="00C661B1">
      <w:pPr>
        <w:jc w:val="both"/>
        <w:rPr>
          <w:i/>
          <w:sz w:val="24"/>
          <w:szCs w:val="24"/>
        </w:rPr>
      </w:pPr>
      <w:r w:rsidRPr="00E3288D">
        <w:rPr>
          <w:i/>
          <w:sz w:val="24"/>
          <w:szCs w:val="24"/>
        </w:rPr>
        <w:t>Some or all of th</w:t>
      </w:r>
      <w:r>
        <w:rPr>
          <w:i/>
          <w:sz w:val="24"/>
          <w:szCs w:val="24"/>
        </w:rPr>
        <w:t xml:space="preserve">e </w:t>
      </w:r>
      <w:r w:rsidRPr="00E3288D">
        <w:rPr>
          <w:i/>
          <w:sz w:val="24"/>
          <w:szCs w:val="24"/>
        </w:rPr>
        <w:t>questions</w:t>
      </w:r>
      <w:r>
        <w:rPr>
          <w:i/>
          <w:sz w:val="24"/>
          <w:szCs w:val="24"/>
        </w:rPr>
        <w:t xml:space="preserve"> below</w:t>
      </w:r>
      <w:r w:rsidRPr="00E3288D">
        <w:rPr>
          <w:i/>
          <w:sz w:val="24"/>
          <w:szCs w:val="24"/>
        </w:rPr>
        <w:t xml:space="preserve"> may be used by the observer who </w:t>
      </w:r>
      <w:r w:rsidRPr="00392F73">
        <w:rPr>
          <w:sz w:val="24"/>
          <w:szCs w:val="24"/>
        </w:rPr>
        <w:t xml:space="preserve">can </w:t>
      </w:r>
      <w:r w:rsidRPr="00392F73">
        <w:rPr>
          <w:i/>
          <w:sz w:val="24"/>
          <w:szCs w:val="24"/>
        </w:rPr>
        <w:t>rephrase</w:t>
      </w:r>
      <w:r w:rsidRPr="00E3288D">
        <w:rPr>
          <w:i/>
          <w:sz w:val="24"/>
          <w:szCs w:val="24"/>
        </w:rPr>
        <w:t xml:space="preserve"> and add explanations and prompts as required. The observer should record responses from the individual</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sidRPr="00E3288D">
        <w:rPr>
          <w:i/>
          <w:sz w:val="24"/>
          <w:szCs w:val="24"/>
        </w:rPr>
        <w:t>below</w:t>
      </w:r>
      <w:r>
        <w:rPr>
          <w:i/>
          <w:sz w:val="24"/>
          <w:szCs w:val="24"/>
        </w:rPr>
        <w:t>,</w:t>
      </w:r>
      <w:r w:rsidRPr="00E3288D">
        <w:rPr>
          <w:i/>
          <w:sz w:val="24"/>
          <w:szCs w:val="24"/>
        </w:rPr>
        <w:t xml:space="preserve"> or by using an alternative method if required/provided.  </w:t>
      </w:r>
    </w:p>
    <w:p w14:paraId="0E2EFBBE" w14:textId="77777777" w:rsidR="00C661B1" w:rsidRPr="00E3288D" w:rsidRDefault="00C661B1" w:rsidP="00C661B1">
      <w:pPr>
        <w:jc w:val="both"/>
        <w:rPr>
          <w:i/>
          <w:sz w:val="24"/>
          <w:szCs w:val="24"/>
        </w:rPr>
      </w:pPr>
      <w:r w:rsidRPr="00E3288D">
        <w:rPr>
          <w:i/>
          <w:sz w:val="24"/>
          <w:szCs w:val="24"/>
        </w:rPr>
        <w:t xml:space="preserve">Before asking the questions, the observer must explain to the individual comments will be shared with the learner. It may be useful to explain that it is used as a learning tool for the learner to develop their own practice. </w:t>
      </w:r>
    </w:p>
    <w:p w14:paraId="3B7C67B7" w14:textId="77777777" w:rsidR="00C661B1" w:rsidRPr="00E3288D" w:rsidRDefault="00C661B1" w:rsidP="00C661B1">
      <w:pPr>
        <w:jc w:val="both"/>
        <w:rPr>
          <w:i/>
          <w:sz w:val="24"/>
          <w:szCs w:val="24"/>
        </w:rPr>
      </w:pPr>
    </w:p>
    <w:p w14:paraId="2EA39A18" w14:textId="77777777" w:rsidR="00C661B1" w:rsidRPr="00E3288D" w:rsidRDefault="00C661B1" w:rsidP="00C661B1">
      <w:pPr>
        <w:jc w:val="both"/>
        <w:rPr>
          <w:i/>
          <w:sz w:val="24"/>
          <w:szCs w:val="24"/>
        </w:rPr>
      </w:pPr>
      <w:r w:rsidRPr="00E3288D">
        <w:rPr>
          <w:i/>
          <w:sz w:val="24"/>
          <w:szCs w:val="24"/>
        </w:rPr>
        <w:t>If the observer is unable to gain feedback,</w:t>
      </w:r>
      <w:r w:rsidRPr="003C3C67">
        <w:rPr>
          <w:i/>
          <w:sz w:val="24"/>
          <w:szCs w:val="24"/>
        </w:rPr>
        <w:t xml:space="preserve"> </w:t>
      </w:r>
      <w:r w:rsidRPr="00E3288D">
        <w:rPr>
          <w:i/>
          <w:sz w:val="24"/>
          <w:szCs w:val="24"/>
        </w:rPr>
        <w:t>they should briefly say why.</w:t>
      </w:r>
    </w:p>
    <w:p w14:paraId="555B508D" w14:textId="77777777" w:rsidR="00C661B1" w:rsidRPr="008B28E7" w:rsidRDefault="00C661B1" w:rsidP="00C661B1">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661B1" w:rsidRPr="008B28E7" w14:paraId="265B4960" w14:textId="77777777" w:rsidTr="008A12A8">
        <w:tc>
          <w:tcPr>
            <w:tcW w:w="2718" w:type="dxa"/>
            <w:shd w:val="clear" w:color="auto" w:fill="auto"/>
          </w:tcPr>
          <w:p w14:paraId="2B2E1627" w14:textId="77777777" w:rsidR="00C661B1" w:rsidRPr="00C7108B" w:rsidRDefault="00C661B1" w:rsidP="008A12A8">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2214A359" w14:textId="77777777" w:rsidR="00C661B1" w:rsidRPr="00C7108B" w:rsidRDefault="00C661B1" w:rsidP="008A12A8">
            <w:pPr>
              <w:rPr>
                <w:sz w:val="22"/>
                <w:szCs w:val="22"/>
              </w:rPr>
            </w:pPr>
          </w:p>
        </w:tc>
        <w:tc>
          <w:tcPr>
            <w:tcW w:w="7470" w:type="dxa"/>
            <w:shd w:val="clear" w:color="auto" w:fill="auto"/>
          </w:tcPr>
          <w:p w14:paraId="0CCB4442" w14:textId="77777777" w:rsidR="00C661B1" w:rsidRDefault="00C661B1" w:rsidP="008A12A8">
            <w:pPr>
              <w:jc w:val="both"/>
              <w:rPr>
                <w:sz w:val="24"/>
                <w:szCs w:val="24"/>
              </w:rPr>
            </w:pPr>
          </w:p>
          <w:p w14:paraId="6D0650EB" w14:textId="77777777" w:rsidR="00C661B1" w:rsidRPr="008B28E7" w:rsidRDefault="00C661B1" w:rsidP="008A12A8">
            <w:pPr>
              <w:jc w:val="both"/>
              <w:rPr>
                <w:sz w:val="24"/>
                <w:szCs w:val="24"/>
              </w:rPr>
            </w:pPr>
            <w:proofErr w:type="gramStart"/>
            <w:r>
              <w:rPr>
                <w:sz w:val="24"/>
                <w:szCs w:val="24"/>
              </w:rPr>
              <w:t>Yes</w:t>
            </w:r>
            <w:proofErr w:type="gramEnd"/>
            <w:r>
              <w:rPr>
                <w:sz w:val="24"/>
                <w:szCs w:val="24"/>
              </w:rPr>
              <w:t xml:space="preserve"> on time</w:t>
            </w:r>
          </w:p>
        </w:tc>
      </w:tr>
      <w:tr w:rsidR="00C661B1" w:rsidRPr="008B28E7" w14:paraId="28E2261B" w14:textId="77777777" w:rsidTr="008A12A8">
        <w:tc>
          <w:tcPr>
            <w:tcW w:w="2718" w:type="dxa"/>
            <w:shd w:val="clear" w:color="auto" w:fill="auto"/>
          </w:tcPr>
          <w:p w14:paraId="171AA10C" w14:textId="77777777" w:rsidR="00C661B1" w:rsidRDefault="00C661B1" w:rsidP="008A12A8">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73A11389" w14:textId="77777777" w:rsidR="00C661B1" w:rsidRPr="00C7108B" w:rsidRDefault="00C661B1" w:rsidP="008A12A8">
            <w:pPr>
              <w:rPr>
                <w:sz w:val="22"/>
                <w:szCs w:val="22"/>
              </w:rPr>
            </w:pPr>
            <w:r>
              <w:rPr>
                <w:sz w:val="22"/>
                <w:szCs w:val="22"/>
              </w:rPr>
              <w:t>Did they explain why they were being observed?</w:t>
            </w:r>
          </w:p>
          <w:p w14:paraId="0577683B" w14:textId="77777777" w:rsidR="00C661B1" w:rsidRPr="00C7108B" w:rsidRDefault="00C661B1" w:rsidP="008A12A8">
            <w:pPr>
              <w:rPr>
                <w:sz w:val="22"/>
                <w:szCs w:val="22"/>
              </w:rPr>
            </w:pPr>
          </w:p>
        </w:tc>
        <w:tc>
          <w:tcPr>
            <w:tcW w:w="7470" w:type="dxa"/>
            <w:shd w:val="clear" w:color="auto" w:fill="auto"/>
          </w:tcPr>
          <w:p w14:paraId="50E663D8" w14:textId="77777777" w:rsidR="00C661B1" w:rsidRDefault="00C661B1" w:rsidP="008A12A8">
            <w:pPr>
              <w:jc w:val="both"/>
              <w:rPr>
                <w:sz w:val="24"/>
                <w:szCs w:val="24"/>
              </w:rPr>
            </w:pPr>
          </w:p>
          <w:p w14:paraId="31912917" w14:textId="77777777" w:rsidR="00C661B1" w:rsidRPr="008B28E7" w:rsidRDefault="00C661B1" w:rsidP="008A12A8">
            <w:pPr>
              <w:jc w:val="both"/>
              <w:rPr>
                <w:sz w:val="24"/>
                <w:szCs w:val="24"/>
              </w:rPr>
            </w:pPr>
            <w:proofErr w:type="gramStart"/>
            <w:r>
              <w:rPr>
                <w:sz w:val="24"/>
                <w:szCs w:val="24"/>
              </w:rPr>
              <w:t>Yes</w:t>
            </w:r>
            <w:proofErr w:type="gramEnd"/>
            <w:r>
              <w:rPr>
                <w:sz w:val="24"/>
                <w:szCs w:val="24"/>
              </w:rPr>
              <w:t xml:space="preserve"> I was clear and truly informed.</w:t>
            </w:r>
          </w:p>
        </w:tc>
      </w:tr>
      <w:tr w:rsidR="00C661B1" w:rsidRPr="008B28E7" w14:paraId="19C18A25" w14:textId="77777777" w:rsidTr="008A12A8">
        <w:tc>
          <w:tcPr>
            <w:tcW w:w="2718" w:type="dxa"/>
            <w:shd w:val="clear" w:color="auto" w:fill="auto"/>
          </w:tcPr>
          <w:p w14:paraId="06DCAFFB" w14:textId="77777777" w:rsidR="00C661B1" w:rsidRDefault="00C661B1" w:rsidP="008A12A8">
            <w:pPr>
              <w:rPr>
                <w:sz w:val="22"/>
                <w:szCs w:val="22"/>
              </w:rPr>
            </w:pPr>
            <w:r w:rsidRPr="00C7108B">
              <w:rPr>
                <w:sz w:val="22"/>
                <w:szCs w:val="22"/>
              </w:rPr>
              <w:t>Were you clear why the social worker met with you today?</w:t>
            </w:r>
          </w:p>
          <w:p w14:paraId="5B57DF50" w14:textId="77777777" w:rsidR="00C661B1" w:rsidRPr="00C7108B" w:rsidRDefault="00C661B1" w:rsidP="008A12A8">
            <w:pPr>
              <w:rPr>
                <w:sz w:val="22"/>
                <w:szCs w:val="22"/>
              </w:rPr>
            </w:pPr>
          </w:p>
        </w:tc>
        <w:tc>
          <w:tcPr>
            <w:tcW w:w="7470" w:type="dxa"/>
            <w:shd w:val="clear" w:color="auto" w:fill="auto"/>
          </w:tcPr>
          <w:p w14:paraId="551EE391" w14:textId="77777777" w:rsidR="00C661B1" w:rsidRDefault="00C661B1" w:rsidP="008A12A8">
            <w:pPr>
              <w:jc w:val="both"/>
              <w:rPr>
                <w:sz w:val="24"/>
                <w:szCs w:val="24"/>
              </w:rPr>
            </w:pPr>
          </w:p>
          <w:p w14:paraId="1D0D13E9" w14:textId="77777777" w:rsidR="00C661B1" w:rsidRPr="008B28E7" w:rsidRDefault="00C661B1" w:rsidP="008A12A8">
            <w:pPr>
              <w:jc w:val="both"/>
              <w:rPr>
                <w:sz w:val="24"/>
                <w:szCs w:val="24"/>
              </w:rPr>
            </w:pPr>
            <w:proofErr w:type="gramStart"/>
            <w:r>
              <w:rPr>
                <w:sz w:val="24"/>
                <w:szCs w:val="24"/>
              </w:rPr>
              <w:t>Yes</w:t>
            </w:r>
            <w:proofErr w:type="gramEnd"/>
            <w:r>
              <w:rPr>
                <w:sz w:val="24"/>
                <w:szCs w:val="24"/>
              </w:rPr>
              <w:t xml:space="preserve"> very clear and it was to make sure my daughter was safeguarded.</w:t>
            </w:r>
          </w:p>
        </w:tc>
      </w:tr>
      <w:tr w:rsidR="00C661B1" w:rsidRPr="008B28E7" w14:paraId="201C7970" w14:textId="77777777" w:rsidTr="008A12A8">
        <w:tc>
          <w:tcPr>
            <w:tcW w:w="2718" w:type="dxa"/>
            <w:shd w:val="clear" w:color="auto" w:fill="auto"/>
          </w:tcPr>
          <w:p w14:paraId="30DD5F45" w14:textId="77777777" w:rsidR="00C661B1" w:rsidRPr="00C7108B" w:rsidRDefault="00C661B1" w:rsidP="008A12A8">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379CABE4" w14:textId="77777777" w:rsidR="00C661B1" w:rsidRPr="00C7108B" w:rsidRDefault="00C661B1" w:rsidP="008A12A8">
            <w:pPr>
              <w:rPr>
                <w:sz w:val="22"/>
                <w:szCs w:val="22"/>
              </w:rPr>
            </w:pPr>
          </w:p>
        </w:tc>
        <w:tc>
          <w:tcPr>
            <w:tcW w:w="7470" w:type="dxa"/>
            <w:shd w:val="clear" w:color="auto" w:fill="auto"/>
          </w:tcPr>
          <w:p w14:paraId="107B0ACB" w14:textId="77777777" w:rsidR="00C661B1" w:rsidRDefault="00C661B1" w:rsidP="008A12A8">
            <w:pPr>
              <w:jc w:val="both"/>
              <w:rPr>
                <w:sz w:val="24"/>
                <w:szCs w:val="24"/>
              </w:rPr>
            </w:pPr>
          </w:p>
          <w:p w14:paraId="5B59D3BA" w14:textId="77777777" w:rsidR="00C661B1" w:rsidRPr="008B28E7" w:rsidRDefault="00C661B1" w:rsidP="008A12A8">
            <w:pPr>
              <w:jc w:val="both"/>
              <w:rPr>
                <w:sz w:val="24"/>
                <w:szCs w:val="24"/>
              </w:rPr>
            </w:pPr>
            <w:r>
              <w:rPr>
                <w:sz w:val="24"/>
                <w:szCs w:val="24"/>
              </w:rPr>
              <w:t>Very prepared and informative.</w:t>
            </w:r>
          </w:p>
        </w:tc>
      </w:tr>
      <w:tr w:rsidR="00C661B1" w:rsidRPr="008B28E7" w14:paraId="027E06DC" w14:textId="77777777" w:rsidTr="008A12A8">
        <w:tc>
          <w:tcPr>
            <w:tcW w:w="2718" w:type="dxa"/>
            <w:shd w:val="clear" w:color="auto" w:fill="auto"/>
          </w:tcPr>
          <w:p w14:paraId="7F6B829E" w14:textId="77777777" w:rsidR="00C661B1" w:rsidRDefault="00C661B1" w:rsidP="008A12A8">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5A7EEBCC" w14:textId="77777777" w:rsidR="00C661B1" w:rsidRPr="00C7108B" w:rsidRDefault="00C661B1" w:rsidP="008A12A8">
            <w:pPr>
              <w:tabs>
                <w:tab w:val="left" w:pos="851"/>
              </w:tabs>
              <w:overflowPunct/>
              <w:autoSpaceDE/>
              <w:autoSpaceDN/>
              <w:adjustRightInd/>
              <w:ind w:hanging="142"/>
              <w:textAlignment w:val="auto"/>
              <w:rPr>
                <w:sz w:val="22"/>
                <w:szCs w:val="22"/>
              </w:rPr>
            </w:pPr>
          </w:p>
        </w:tc>
        <w:tc>
          <w:tcPr>
            <w:tcW w:w="7470" w:type="dxa"/>
            <w:shd w:val="clear" w:color="auto" w:fill="auto"/>
          </w:tcPr>
          <w:p w14:paraId="5228C973" w14:textId="77777777" w:rsidR="00C661B1" w:rsidRDefault="00C661B1" w:rsidP="008A12A8">
            <w:pPr>
              <w:jc w:val="both"/>
              <w:rPr>
                <w:sz w:val="24"/>
                <w:szCs w:val="24"/>
              </w:rPr>
            </w:pPr>
          </w:p>
          <w:p w14:paraId="01C5208A" w14:textId="77777777" w:rsidR="00C661B1" w:rsidRPr="008B28E7" w:rsidRDefault="00C661B1" w:rsidP="008A12A8">
            <w:pPr>
              <w:jc w:val="both"/>
              <w:rPr>
                <w:sz w:val="24"/>
                <w:szCs w:val="24"/>
              </w:rPr>
            </w:pPr>
            <w:r>
              <w:rPr>
                <w:sz w:val="24"/>
                <w:szCs w:val="24"/>
              </w:rPr>
              <w:t>“Angharad listened a lot as I can talk!” I felt my views were taken on board.</w:t>
            </w:r>
          </w:p>
        </w:tc>
      </w:tr>
      <w:tr w:rsidR="00C661B1" w:rsidRPr="008B28E7" w14:paraId="23026514" w14:textId="77777777" w:rsidTr="008A12A8">
        <w:tc>
          <w:tcPr>
            <w:tcW w:w="2718" w:type="dxa"/>
            <w:shd w:val="clear" w:color="auto" w:fill="auto"/>
          </w:tcPr>
          <w:p w14:paraId="37D9C64B" w14:textId="77777777" w:rsidR="00C661B1" w:rsidRDefault="00C661B1" w:rsidP="008A12A8">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389907B4" w14:textId="77777777" w:rsidR="00C661B1" w:rsidRPr="00706BB5" w:rsidRDefault="00C661B1" w:rsidP="008A12A8">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61C95C21" w14:textId="77777777" w:rsidR="00C661B1" w:rsidRPr="00C7108B" w:rsidRDefault="00C661B1" w:rsidP="008A12A8">
            <w:pPr>
              <w:tabs>
                <w:tab w:val="left" w:pos="-142"/>
                <w:tab w:val="left" w:pos="851"/>
              </w:tabs>
              <w:overflowPunct/>
              <w:autoSpaceDE/>
              <w:autoSpaceDN/>
              <w:adjustRightInd/>
              <w:textAlignment w:val="auto"/>
              <w:rPr>
                <w:sz w:val="22"/>
                <w:szCs w:val="22"/>
              </w:rPr>
            </w:pPr>
          </w:p>
        </w:tc>
        <w:tc>
          <w:tcPr>
            <w:tcW w:w="7470" w:type="dxa"/>
            <w:shd w:val="clear" w:color="auto" w:fill="auto"/>
          </w:tcPr>
          <w:p w14:paraId="04E052BB" w14:textId="77777777" w:rsidR="00C661B1" w:rsidRDefault="00C661B1" w:rsidP="008A12A8">
            <w:pPr>
              <w:jc w:val="both"/>
              <w:rPr>
                <w:sz w:val="24"/>
                <w:szCs w:val="24"/>
              </w:rPr>
            </w:pPr>
          </w:p>
          <w:p w14:paraId="2CD28343" w14:textId="77777777" w:rsidR="00C661B1" w:rsidRPr="008B28E7" w:rsidRDefault="00C661B1" w:rsidP="008A12A8">
            <w:pPr>
              <w:jc w:val="both"/>
              <w:rPr>
                <w:sz w:val="24"/>
                <w:szCs w:val="24"/>
              </w:rPr>
            </w:pPr>
            <w:proofErr w:type="gramStart"/>
            <w:r>
              <w:rPr>
                <w:sz w:val="24"/>
                <w:szCs w:val="24"/>
              </w:rPr>
              <w:t>Yes</w:t>
            </w:r>
            <w:proofErr w:type="gramEnd"/>
            <w:r>
              <w:rPr>
                <w:sz w:val="24"/>
                <w:szCs w:val="24"/>
              </w:rPr>
              <w:t xml:space="preserve"> always and explained why pieces of work (safety plan) was needed.</w:t>
            </w:r>
          </w:p>
        </w:tc>
      </w:tr>
    </w:tbl>
    <w:p w14:paraId="2DEC6B89" w14:textId="77777777" w:rsidR="00C661B1" w:rsidRPr="00676E35" w:rsidRDefault="00C661B1" w:rsidP="00C661B1">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661B1" w:rsidRPr="008B28E7" w14:paraId="6D23022C" w14:textId="77777777" w:rsidTr="008A12A8">
        <w:tc>
          <w:tcPr>
            <w:tcW w:w="2718" w:type="dxa"/>
            <w:shd w:val="clear" w:color="auto" w:fill="auto"/>
          </w:tcPr>
          <w:p w14:paraId="61E6343E" w14:textId="77777777" w:rsidR="00C661B1" w:rsidRDefault="00C661B1" w:rsidP="008A12A8">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576F27AE" w14:textId="77777777" w:rsidR="00C661B1" w:rsidRPr="00C7108B" w:rsidRDefault="00C661B1" w:rsidP="008A12A8">
            <w:pPr>
              <w:tabs>
                <w:tab w:val="left" w:pos="-142"/>
                <w:tab w:val="left" w:pos="851"/>
              </w:tabs>
              <w:overflowPunct/>
              <w:autoSpaceDE/>
              <w:autoSpaceDN/>
              <w:adjustRightInd/>
              <w:textAlignment w:val="auto"/>
              <w:rPr>
                <w:sz w:val="22"/>
                <w:szCs w:val="22"/>
              </w:rPr>
            </w:pPr>
          </w:p>
        </w:tc>
        <w:tc>
          <w:tcPr>
            <w:tcW w:w="7470" w:type="dxa"/>
            <w:shd w:val="clear" w:color="auto" w:fill="auto"/>
          </w:tcPr>
          <w:p w14:paraId="5E523366" w14:textId="77777777" w:rsidR="00C661B1" w:rsidRDefault="00C661B1" w:rsidP="008A12A8">
            <w:pPr>
              <w:jc w:val="both"/>
              <w:rPr>
                <w:sz w:val="24"/>
                <w:szCs w:val="24"/>
              </w:rPr>
            </w:pPr>
          </w:p>
          <w:p w14:paraId="128AAD32" w14:textId="77777777" w:rsidR="00C661B1" w:rsidRPr="008B28E7" w:rsidRDefault="00C661B1" w:rsidP="008A12A8">
            <w:pPr>
              <w:jc w:val="both"/>
              <w:rPr>
                <w:sz w:val="24"/>
                <w:szCs w:val="24"/>
              </w:rPr>
            </w:pPr>
            <w:r>
              <w:rPr>
                <w:sz w:val="24"/>
                <w:szCs w:val="24"/>
              </w:rPr>
              <w:t>It has, Angharad was making sure my daughter was safe.</w:t>
            </w:r>
          </w:p>
        </w:tc>
      </w:tr>
      <w:tr w:rsidR="00C661B1" w:rsidRPr="008B28E7" w14:paraId="58AC09D6" w14:textId="77777777" w:rsidTr="008A12A8">
        <w:tc>
          <w:tcPr>
            <w:tcW w:w="2718" w:type="dxa"/>
            <w:shd w:val="clear" w:color="auto" w:fill="auto"/>
          </w:tcPr>
          <w:p w14:paraId="731735DC" w14:textId="77777777" w:rsidR="00C661B1" w:rsidRPr="00C7108B" w:rsidRDefault="00C661B1" w:rsidP="008A12A8">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5C7A3E11" w14:textId="77777777" w:rsidR="00C661B1" w:rsidRPr="008B28E7" w:rsidRDefault="00C661B1" w:rsidP="008A12A8">
            <w:pPr>
              <w:jc w:val="both"/>
              <w:rPr>
                <w:sz w:val="24"/>
                <w:szCs w:val="24"/>
              </w:rPr>
            </w:pPr>
            <w:r>
              <w:rPr>
                <w:sz w:val="24"/>
                <w:szCs w:val="24"/>
              </w:rPr>
              <w:t>Angharad went above and beyond, gave me advice and helped me get the right support for my adult son which I’m grateful of.</w:t>
            </w:r>
          </w:p>
        </w:tc>
      </w:tr>
    </w:tbl>
    <w:p w14:paraId="7EDAD8CB" w14:textId="77777777" w:rsidR="00383102" w:rsidRDefault="00383102"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F044F" w14:textId="77777777" w:rsidR="00377C06" w:rsidRDefault="00377C06">
      <w:r>
        <w:separator/>
      </w:r>
    </w:p>
  </w:endnote>
  <w:endnote w:type="continuationSeparator" w:id="0">
    <w:p w14:paraId="3ACDA9E1" w14:textId="77777777" w:rsidR="00377C06" w:rsidRDefault="00377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Microsoft YaHei"/>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F656C" w14:textId="77777777" w:rsidR="00377C06" w:rsidRDefault="00377C06">
      <w:r>
        <w:separator/>
      </w:r>
    </w:p>
  </w:footnote>
  <w:footnote w:type="continuationSeparator" w:id="0">
    <w:p w14:paraId="3F783343" w14:textId="77777777" w:rsidR="00377C06" w:rsidRDefault="00377C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070A"/>
    <w:rsid w:val="000F1599"/>
    <w:rsid w:val="000F1769"/>
    <w:rsid w:val="000F1A97"/>
    <w:rsid w:val="000F218B"/>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0CD8"/>
    <w:rsid w:val="0019496C"/>
    <w:rsid w:val="001961CF"/>
    <w:rsid w:val="001A59BB"/>
    <w:rsid w:val="001A607E"/>
    <w:rsid w:val="001A6A51"/>
    <w:rsid w:val="001A79C4"/>
    <w:rsid w:val="001B331A"/>
    <w:rsid w:val="001C0237"/>
    <w:rsid w:val="001C0E74"/>
    <w:rsid w:val="001C4DB8"/>
    <w:rsid w:val="001C50B8"/>
    <w:rsid w:val="001D229F"/>
    <w:rsid w:val="001E2EB6"/>
    <w:rsid w:val="001F4552"/>
    <w:rsid w:val="001F4D8B"/>
    <w:rsid w:val="002019EB"/>
    <w:rsid w:val="00204B58"/>
    <w:rsid w:val="00205051"/>
    <w:rsid w:val="00211F65"/>
    <w:rsid w:val="00214047"/>
    <w:rsid w:val="00216563"/>
    <w:rsid w:val="0021792F"/>
    <w:rsid w:val="00220D06"/>
    <w:rsid w:val="0022447E"/>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3977"/>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67035"/>
    <w:rsid w:val="0037066E"/>
    <w:rsid w:val="00372DB4"/>
    <w:rsid w:val="00373A36"/>
    <w:rsid w:val="0037419E"/>
    <w:rsid w:val="00375AF5"/>
    <w:rsid w:val="003761BD"/>
    <w:rsid w:val="00377448"/>
    <w:rsid w:val="00377884"/>
    <w:rsid w:val="00377C06"/>
    <w:rsid w:val="003826BD"/>
    <w:rsid w:val="00383102"/>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14C8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A66"/>
    <w:rsid w:val="004E7B8B"/>
    <w:rsid w:val="004E7BDD"/>
    <w:rsid w:val="004F0EC2"/>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EFB"/>
    <w:rsid w:val="00594F9F"/>
    <w:rsid w:val="005A1B4C"/>
    <w:rsid w:val="005A545C"/>
    <w:rsid w:val="005B271A"/>
    <w:rsid w:val="005B3A2D"/>
    <w:rsid w:val="005C0C35"/>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0FC"/>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0BC3"/>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0E36"/>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2403"/>
    <w:rsid w:val="007D3EB4"/>
    <w:rsid w:val="007D3F16"/>
    <w:rsid w:val="007F10BD"/>
    <w:rsid w:val="007F312E"/>
    <w:rsid w:val="007F3F7E"/>
    <w:rsid w:val="007F4BA4"/>
    <w:rsid w:val="00812307"/>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3A53"/>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B57"/>
    <w:rsid w:val="00B22C3C"/>
    <w:rsid w:val="00B24344"/>
    <w:rsid w:val="00B26769"/>
    <w:rsid w:val="00B2754B"/>
    <w:rsid w:val="00B30207"/>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377D2"/>
    <w:rsid w:val="00C42005"/>
    <w:rsid w:val="00C4664D"/>
    <w:rsid w:val="00C472AA"/>
    <w:rsid w:val="00C47ACF"/>
    <w:rsid w:val="00C50A05"/>
    <w:rsid w:val="00C54AED"/>
    <w:rsid w:val="00C555FC"/>
    <w:rsid w:val="00C55E9B"/>
    <w:rsid w:val="00C56D09"/>
    <w:rsid w:val="00C57D24"/>
    <w:rsid w:val="00C604D6"/>
    <w:rsid w:val="00C63CAB"/>
    <w:rsid w:val="00C63D00"/>
    <w:rsid w:val="00C6441B"/>
    <w:rsid w:val="00C65921"/>
    <w:rsid w:val="00C661B1"/>
    <w:rsid w:val="00C7108B"/>
    <w:rsid w:val="00C75883"/>
    <w:rsid w:val="00C77FA5"/>
    <w:rsid w:val="00C8089F"/>
    <w:rsid w:val="00C835FE"/>
    <w:rsid w:val="00C836CC"/>
    <w:rsid w:val="00C852D6"/>
    <w:rsid w:val="00C87A74"/>
    <w:rsid w:val="00C92C71"/>
    <w:rsid w:val="00C93F8F"/>
    <w:rsid w:val="00CA0894"/>
    <w:rsid w:val="00CA20F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3267"/>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3391"/>
    <w:rsid w:val="00DA1025"/>
    <w:rsid w:val="00DA22EC"/>
    <w:rsid w:val="00DA5682"/>
    <w:rsid w:val="00DA5860"/>
    <w:rsid w:val="00DA5C0C"/>
    <w:rsid w:val="00DB2767"/>
    <w:rsid w:val="00DC1B10"/>
    <w:rsid w:val="00DC2924"/>
    <w:rsid w:val="00DC4729"/>
    <w:rsid w:val="00DD31C5"/>
    <w:rsid w:val="00DD5020"/>
    <w:rsid w:val="00DD63BE"/>
    <w:rsid w:val="00DD79B4"/>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06F4"/>
    <w:rsid w:val="00ED1B30"/>
    <w:rsid w:val="00ED5D03"/>
    <w:rsid w:val="00EE01ED"/>
    <w:rsid w:val="00EE1AC1"/>
    <w:rsid w:val="00EE39D6"/>
    <w:rsid w:val="00EE4468"/>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9</Pages>
  <Words>2552</Words>
  <Characters>12575</Characters>
  <Application>Microsoft Office Word</Application>
  <DocSecurity>0</DocSecurity>
  <Lines>104</Lines>
  <Paragraphs>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Angharad</cp:lastModifiedBy>
  <cp:revision>31</cp:revision>
  <cp:lastPrinted>2020-02-11T19:20:00Z</cp:lastPrinted>
  <dcterms:created xsi:type="dcterms:W3CDTF">2022-10-05T19:19:00Z</dcterms:created>
  <dcterms:modified xsi:type="dcterms:W3CDTF">2023-02-26T12:46:00Z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