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50BBC" w:rsidRDefault="00250BBC">
      <w:pPr>
        <w:rPr>
          <w:rFonts w:ascii="Frugal Sans" w:hAnsi="Frugal Sans"/>
        </w:rPr>
      </w:pPr>
    </w:p>
    <w:tbl>
      <w:tblPr>
        <w:tblW w:w="10512" w:type="dxa"/>
        <w:tblInd w:w="46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5580"/>
        <w:gridCol w:w="4932"/>
      </w:tblGrid>
      <w:tr w:rsidR="00250BBC">
        <w:trPr>
          <w:cantSplit/>
        </w:trPr>
        <w:tc>
          <w:tcPr>
            <w:tcW w:w="10512" w:type="dxa"/>
            <w:gridSpan w:val="2"/>
          </w:tcPr>
          <w:p w:rsidR="00250BBC" w:rsidRPr="001175AB" w:rsidRDefault="00250BBC">
            <w:pPr>
              <w:rPr>
                <w:rFonts w:asciiTheme="minorHAnsi" w:hAnsiTheme="minorHAnsi" w:cstheme="minorHAnsi"/>
                <w:sz w:val="28"/>
                <w:szCs w:val="28"/>
              </w:rPr>
            </w:pPr>
            <w:r w:rsidRPr="00A83B7B">
              <w:rPr>
                <w:rFonts w:asciiTheme="minorHAnsi" w:hAnsiTheme="minorHAnsi" w:cstheme="minorHAnsi"/>
                <w:b/>
                <w:sz w:val="28"/>
                <w:szCs w:val="28"/>
              </w:rPr>
              <w:t>Substance Name</w:t>
            </w:r>
            <w:r w:rsidR="00C53DDC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:  </w:t>
            </w:r>
            <w:r w:rsidR="00B200FD">
              <w:rPr>
                <w:rFonts w:asciiTheme="minorHAnsi" w:hAnsiTheme="minorHAnsi" w:cstheme="minorHAnsi"/>
                <w:sz w:val="28"/>
                <w:szCs w:val="28"/>
              </w:rPr>
              <w:t>Copper</w:t>
            </w:r>
            <w:r w:rsidR="0083424D" w:rsidRPr="001175AB">
              <w:rPr>
                <w:rFonts w:asciiTheme="minorHAnsi" w:hAnsiTheme="minorHAnsi" w:cstheme="minorHAnsi"/>
                <w:sz w:val="28"/>
                <w:szCs w:val="28"/>
              </w:rPr>
              <w:t xml:space="preserve">(II) </w:t>
            </w:r>
            <w:r w:rsidR="00B200FD">
              <w:rPr>
                <w:rFonts w:asciiTheme="minorHAnsi" w:hAnsiTheme="minorHAnsi" w:cstheme="minorHAnsi"/>
                <w:sz w:val="28"/>
                <w:szCs w:val="28"/>
              </w:rPr>
              <w:t>Sulphate</w:t>
            </w: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nil"/>
            </w:tcBorders>
          </w:tcPr>
          <w:p w:rsidR="00851132" w:rsidRPr="001175AB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Product Name: </w:t>
            </w:r>
            <w:r w:rsidR="00B200FD" w:rsidRPr="00B200FD">
              <w:rPr>
                <w:rFonts w:asciiTheme="minorHAnsi" w:hAnsiTheme="minorHAnsi" w:cstheme="minorHAnsi"/>
              </w:rPr>
              <w:t>Copper(II) Sulphate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1175AB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Chemical Name: </w:t>
            </w:r>
            <w:r w:rsidR="00B200FD" w:rsidRPr="00B200FD">
              <w:rPr>
                <w:rFonts w:asciiTheme="minorHAnsi" w:hAnsiTheme="minorHAnsi" w:cstheme="minorHAnsi"/>
              </w:rPr>
              <w:t>Copper(II) Sulphate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1175AB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Chemical formula: </w:t>
            </w:r>
            <w:r w:rsidR="00B200FD">
              <w:rPr>
                <w:rFonts w:asciiTheme="minorHAnsi" w:hAnsiTheme="minorHAnsi" w:cstheme="minorHAnsi"/>
              </w:rPr>
              <w:t>CuSO</w:t>
            </w:r>
            <w:r w:rsidR="00B200FD" w:rsidRPr="00B200FD">
              <w:rPr>
                <w:rFonts w:asciiTheme="minorHAnsi" w:hAnsiTheme="minorHAnsi" w:cstheme="minorHAnsi"/>
                <w:vertAlign w:val="subscript"/>
              </w:rPr>
              <w:t>4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 w:rsidTr="007E31BD">
        <w:trPr>
          <w:cantSplit/>
          <w:trHeight w:val="856"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Synonyms: </w:t>
            </w:r>
            <w:r w:rsidR="00B200FD" w:rsidRPr="00B200FD">
              <w:rPr>
                <w:rFonts w:asciiTheme="minorHAnsi" w:hAnsiTheme="minorHAnsi" w:cstheme="minorHAnsi"/>
              </w:rPr>
              <w:t>Copper Sulphate</w:t>
            </w:r>
            <w:r w:rsidR="00B200FD">
              <w:rPr>
                <w:rFonts w:asciiTheme="minorHAnsi" w:hAnsiTheme="minorHAnsi" w:cstheme="minorHAnsi"/>
              </w:rPr>
              <w:t xml:space="preserve">, Copper </w:t>
            </w:r>
            <w:proofErr w:type="spellStart"/>
            <w:r w:rsidR="00B200FD">
              <w:rPr>
                <w:rFonts w:asciiTheme="minorHAnsi" w:hAnsiTheme="minorHAnsi" w:cstheme="minorHAnsi"/>
              </w:rPr>
              <w:t>Sulfate</w:t>
            </w:r>
            <w:proofErr w:type="spellEnd"/>
            <w:r w:rsidR="00B200FD">
              <w:rPr>
                <w:rFonts w:asciiTheme="minorHAnsi" w:hAnsiTheme="minorHAnsi" w:cstheme="minorHAnsi"/>
              </w:rPr>
              <w:t xml:space="preserve">, </w:t>
            </w:r>
            <w:proofErr w:type="gramStart"/>
            <w:r w:rsidR="00B200FD" w:rsidRPr="00B200FD">
              <w:rPr>
                <w:rFonts w:asciiTheme="minorHAnsi" w:hAnsiTheme="minorHAnsi" w:cstheme="minorHAnsi"/>
              </w:rPr>
              <w:t>Copper(</w:t>
            </w:r>
            <w:proofErr w:type="gramEnd"/>
            <w:r w:rsidR="00B200FD" w:rsidRPr="00B200FD">
              <w:rPr>
                <w:rFonts w:asciiTheme="minorHAnsi" w:hAnsiTheme="minorHAnsi" w:cstheme="minorHAnsi"/>
              </w:rPr>
              <w:t xml:space="preserve">II) </w:t>
            </w:r>
            <w:proofErr w:type="spellStart"/>
            <w:r w:rsidR="00B200FD">
              <w:rPr>
                <w:rFonts w:asciiTheme="minorHAnsi" w:hAnsiTheme="minorHAnsi" w:cstheme="minorHAnsi"/>
              </w:rPr>
              <w:t>Sulf</w:t>
            </w:r>
            <w:r w:rsidR="00B200FD" w:rsidRPr="00B200FD">
              <w:rPr>
                <w:rFonts w:asciiTheme="minorHAnsi" w:hAnsiTheme="minorHAnsi" w:cstheme="minorHAnsi"/>
              </w:rPr>
              <w:t>ate</w:t>
            </w:r>
            <w:proofErr w:type="spellEnd"/>
            <w:r w:rsidR="00B200FD">
              <w:rPr>
                <w:rFonts w:asciiTheme="minorHAnsi" w:hAnsiTheme="minorHAnsi" w:cstheme="minorHAnsi"/>
              </w:rPr>
              <w:t>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7E31BD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CAS No. </w:t>
            </w:r>
            <w:r w:rsidR="00F22838">
              <w:rPr>
                <w:rFonts w:asciiTheme="minorHAnsi" w:hAnsiTheme="minorHAnsi" w:cstheme="minorHAnsi"/>
                <w:b/>
              </w:rPr>
              <w:t xml:space="preserve"> </w:t>
            </w:r>
            <w:r w:rsidR="00B200FD" w:rsidRPr="00B200FD">
              <w:rPr>
                <w:rFonts w:asciiTheme="minorHAnsi" w:hAnsiTheme="minorHAnsi" w:cstheme="minorHAnsi"/>
              </w:rPr>
              <w:t>7758-98-7</w:t>
            </w: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F22838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Physical and </w:t>
            </w:r>
            <w:r w:rsidR="00851132"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Chemical Information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>Material Safety Data Sheet Reference No</w:t>
            </w:r>
            <w:r w:rsidRPr="00851132">
              <w:rPr>
                <w:rFonts w:asciiTheme="minorHAnsi" w:hAnsiTheme="minorHAnsi" w:cstheme="minorHAnsi"/>
              </w:rPr>
              <w:t xml:space="preserve">.: </w:t>
            </w:r>
            <w:r w:rsidR="00C53DDC">
              <w:rPr>
                <w:rFonts w:asciiTheme="minorHAnsi" w:hAnsiTheme="minorHAnsi" w:cstheme="minorHAnsi"/>
              </w:rPr>
              <w:t xml:space="preserve">  </w:t>
            </w:r>
            <w:r w:rsidR="001175AB">
              <w:rPr>
                <w:rFonts w:asciiTheme="minorHAnsi" w:hAnsiTheme="minorHAnsi" w:cstheme="minorHAnsi"/>
              </w:rPr>
              <w:t xml:space="preserve">Sigma Aldrich MSDS - </w:t>
            </w:r>
            <w:r w:rsidR="00B200FD" w:rsidRPr="00B200FD">
              <w:rPr>
                <w:rFonts w:asciiTheme="minorHAnsi" w:hAnsiTheme="minorHAnsi" w:cstheme="minorHAnsi"/>
              </w:rPr>
              <w:t>C1297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Physical state: </w:t>
            </w:r>
            <w:r w:rsidR="00C53DDC">
              <w:rPr>
                <w:rFonts w:asciiTheme="minorHAnsi" w:hAnsiTheme="minorHAnsi" w:cstheme="minorHAnsi"/>
                <w:b/>
              </w:rPr>
              <w:t xml:space="preserve">  </w:t>
            </w:r>
            <w:r w:rsidR="00B200FD" w:rsidRPr="00B200FD">
              <w:rPr>
                <w:rFonts w:asciiTheme="minorHAnsi" w:hAnsiTheme="minorHAnsi" w:cstheme="minorHAnsi"/>
              </w:rPr>
              <w:t>solid light grey powder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Corrosive? </w:t>
            </w:r>
            <w:r w:rsidR="00B200FD" w:rsidRPr="00B200FD">
              <w:rPr>
                <w:rFonts w:asciiTheme="minorHAnsi" w:hAnsiTheme="minorHAnsi" w:cstheme="minorHAnsi"/>
              </w:rPr>
              <w:t>No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C53DDC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Odour: </w:t>
            </w:r>
            <w:r w:rsidR="00B200FD">
              <w:rPr>
                <w:rFonts w:asciiTheme="minorHAnsi" w:hAnsiTheme="minorHAnsi" w:cstheme="minorHAnsi"/>
              </w:rPr>
              <w:t>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Boiling point: </w:t>
            </w:r>
            <w:r w:rsidR="00B200FD">
              <w:rPr>
                <w:rFonts w:asciiTheme="minorHAnsi" w:hAnsiTheme="minorHAnsi" w:cstheme="minorHAnsi"/>
              </w:rPr>
              <w:t>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C53DDC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>Flash point:</w:t>
            </w:r>
            <w:r w:rsidR="00B200FD">
              <w:rPr>
                <w:rFonts w:asciiTheme="minorHAnsi" w:hAnsiTheme="minorHAnsi" w:cstheme="minorHAnsi"/>
                <w:b/>
              </w:rPr>
              <w:t xml:space="preserve"> </w:t>
            </w:r>
            <w:r w:rsidR="00555BB7" w:rsidRPr="00B200FD">
              <w:rPr>
                <w:rFonts w:asciiTheme="minorHAnsi" w:hAnsiTheme="minorHAnsi" w:cstheme="minorHAnsi"/>
              </w:rPr>
              <w:t>N/A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Auto ignition Temperature: </w:t>
            </w:r>
            <w:r w:rsidR="00B200FD">
              <w:rPr>
                <w:rFonts w:asciiTheme="minorHAnsi" w:hAnsiTheme="minorHAnsi" w:cstheme="minorHAnsi"/>
              </w:rPr>
              <w:t>No data available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B200FD" w:rsidRDefault="00851132" w:rsidP="005561E3">
            <w:pPr>
              <w:rPr>
                <w:rFonts w:asciiTheme="minorHAnsi" w:hAnsiTheme="minorHAnsi" w:cstheme="minorHAnsi"/>
                <w:color w:val="FF0000"/>
                <w:sz w:val="22"/>
                <w:szCs w:val="22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Occupational Exposure Limit: </w:t>
            </w:r>
            <w:r w:rsidR="00B200FD" w:rsidRPr="00B200FD">
              <w:rPr>
                <w:rFonts w:asciiTheme="minorHAnsi" w:hAnsiTheme="minorHAnsi" w:cstheme="minorHAnsi"/>
              </w:rPr>
              <w:t>Contains no substances with occupational exposure limit values.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Chemical Hazards Involved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A77D15" w:rsidRDefault="00851132" w:rsidP="00A77D15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>Applicable Chip Risk Phases</w:t>
            </w:r>
            <w:r w:rsidR="00555BB7">
              <w:rPr>
                <w:rFonts w:asciiTheme="minorHAnsi" w:hAnsiTheme="minorHAnsi" w:cstheme="minorHAnsi"/>
                <w:b/>
              </w:rPr>
              <w:t xml:space="preserve">: </w:t>
            </w:r>
          </w:p>
          <w:p w:rsidR="00A77D15" w:rsidRPr="00A77D15" w:rsidRDefault="00A77D15" w:rsidP="00A77D15">
            <w:pPr>
              <w:rPr>
                <w:rFonts w:asciiTheme="minorHAnsi" w:hAnsiTheme="minorHAnsi" w:cstheme="minorHAnsi"/>
              </w:rPr>
            </w:pPr>
            <w:r w:rsidRPr="00A77D15">
              <w:rPr>
                <w:rFonts w:asciiTheme="minorHAnsi" w:hAnsiTheme="minorHAnsi" w:cstheme="minorHAnsi"/>
              </w:rPr>
              <w:t>N</w:t>
            </w:r>
            <w:r>
              <w:rPr>
                <w:rFonts w:asciiTheme="minorHAnsi" w:hAnsiTheme="minorHAnsi" w:cstheme="minorHAnsi"/>
              </w:rPr>
              <w:t xml:space="preserve"> –</w:t>
            </w:r>
            <w:r w:rsidRPr="00A77D15">
              <w:rPr>
                <w:rFonts w:asciiTheme="minorHAnsi" w:hAnsiTheme="minorHAnsi" w:cstheme="minorHAnsi"/>
              </w:rPr>
              <w:t xml:space="preserve"> Dangerous for the environment</w:t>
            </w:r>
          </w:p>
          <w:p w:rsidR="00A77D15" w:rsidRPr="00A77D15" w:rsidRDefault="00A77D15" w:rsidP="00A77D15">
            <w:pPr>
              <w:rPr>
                <w:rFonts w:asciiTheme="minorHAnsi" w:hAnsiTheme="minorHAnsi" w:cstheme="minorHAnsi"/>
              </w:rPr>
            </w:pPr>
            <w:proofErr w:type="spellStart"/>
            <w:r w:rsidRPr="00A77D15">
              <w:rPr>
                <w:rFonts w:asciiTheme="minorHAnsi" w:hAnsiTheme="minorHAnsi" w:cstheme="minorHAnsi"/>
              </w:rPr>
              <w:t>Xn</w:t>
            </w:r>
            <w:proofErr w:type="spellEnd"/>
            <w:r w:rsidRPr="00A77D15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 xml:space="preserve">– </w:t>
            </w:r>
            <w:r w:rsidRPr="00A77D15">
              <w:rPr>
                <w:rFonts w:asciiTheme="minorHAnsi" w:hAnsiTheme="minorHAnsi" w:cstheme="minorHAnsi"/>
              </w:rPr>
              <w:t>Harmful</w:t>
            </w:r>
          </w:p>
          <w:p w:rsidR="00A77D15" w:rsidRPr="00A77D15" w:rsidRDefault="00A77D15" w:rsidP="00A77D15">
            <w:pPr>
              <w:rPr>
                <w:rFonts w:asciiTheme="minorHAnsi" w:hAnsiTheme="minorHAnsi" w:cstheme="minorHAnsi"/>
              </w:rPr>
            </w:pPr>
            <w:r w:rsidRPr="00A77D15">
              <w:rPr>
                <w:rFonts w:asciiTheme="minorHAnsi" w:hAnsiTheme="minorHAnsi" w:cstheme="minorHAnsi"/>
              </w:rPr>
              <w:t>R22 – Harmful if swallowed.</w:t>
            </w:r>
          </w:p>
          <w:p w:rsidR="00A77D15" w:rsidRPr="00A77D15" w:rsidRDefault="00A77D15" w:rsidP="00A77D15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R36/38</w:t>
            </w:r>
            <w:r w:rsidRPr="00A77D15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 xml:space="preserve">– </w:t>
            </w:r>
            <w:r w:rsidRPr="00A77D15">
              <w:rPr>
                <w:rFonts w:asciiTheme="minorHAnsi" w:hAnsiTheme="minorHAnsi" w:cstheme="minorHAnsi"/>
              </w:rPr>
              <w:t>Irritating to eyes and skin.</w:t>
            </w:r>
          </w:p>
          <w:p w:rsidR="00851132" w:rsidRPr="00555BB7" w:rsidRDefault="00A77D15" w:rsidP="00A77D15">
            <w:pPr>
              <w:rPr>
                <w:rFonts w:asciiTheme="minorHAnsi" w:hAnsiTheme="minorHAnsi" w:cstheme="minorHAnsi"/>
              </w:rPr>
            </w:pPr>
            <w:r w:rsidRPr="00A77D15">
              <w:rPr>
                <w:rFonts w:asciiTheme="minorHAnsi" w:hAnsiTheme="minorHAnsi" w:cstheme="minorHAnsi"/>
              </w:rPr>
              <w:t>R50/53 – Very toxic to aquatic organisms, may cause long-term adverse effects in the aquatic</w:t>
            </w:r>
            <w:r>
              <w:rPr>
                <w:rFonts w:asciiTheme="minorHAnsi" w:hAnsiTheme="minorHAnsi" w:cstheme="minorHAnsi"/>
              </w:rPr>
              <w:t xml:space="preserve"> </w:t>
            </w:r>
            <w:r w:rsidRPr="00A77D15">
              <w:rPr>
                <w:rFonts w:asciiTheme="minorHAnsi" w:hAnsiTheme="minorHAnsi" w:cstheme="minorHAnsi"/>
              </w:rPr>
              <w:t>environment.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A77D15" w:rsidRDefault="00851132" w:rsidP="00A77D15">
            <w:pPr>
              <w:rPr>
                <w:rFonts w:ascii="Arial" w:hAnsi="Arial" w:cs="Arial"/>
                <w:sz w:val="20"/>
                <w:szCs w:val="20"/>
                <w:lang w:eastAsia="en-GB"/>
              </w:rPr>
            </w:pPr>
            <w:r w:rsidRPr="00851132">
              <w:rPr>
                <w:rFonts w:asciiTheme="minorHAnsi" w:hAnsiTheme="minorHAnsi" w:cstheme="minorHAnsi"/>
                <w:b/>
              </w:rPr>
              <w:lastRenderedPageBreak/>
              <w:t>Hazardous Properties of Material:</w:t>
            </w:r>
          </w:p>
          <w:p w:rsidR="00A77D15" w:rsidRPr="00A77D15" w:rsidRDefault="00A77D15" w:rsidP="00A77D15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Acute </w:t>
            </w:r>
            <w:proofErr w:type="spellStart"/>
            <w:r>
              <w:rPr>
                <w:rFonts w:asciiTheme="minorHAnsi" w:hAnsiTheme="minorHAnsi" w:cstheme="minorHAnsi"/>
              </w:rPr>
              <w:t>Tox</w:t>
            </w:r>
            <w:proofErr w:type="spellEnd"/>
            <w:r>
              <w:rPr>
                <w:rFonts w:asciiTheme="minorHAnsi" w:hAnsiTheme="minorHAnsi" w:cstheme="minorHAnsi"/>
              </w:rPr>
              <w:t>.</w:t>
            </w:r>
            <w:r w:rsidRPr="00A77D15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 xml:space="preserve">– </w:t>
            </w:r>
            <w:r w:rsidRPr="00A77D15">
              <w:rPr>
                <w:rFonts w:asciiTheme="minorHAnsi" w:hAnsiTheme="minorHAnsi" w:cstheme="minorHAnsi"/>
              </w:rPr>
              <w:t>Acute toxicity</w:t>
            </w:r>
          </w:p>
          <w:p w:rsidR="00A77D15" w:rsidRPr="00A77D15" w:rsidRDefault="00A77D15" w:rsidP="00A77D15">
            <w:pPr>
              <w:rPr>
                <w:rFonts w:asciiTheme="minorHAnsi" w:hAnsiTheme="minorHAnsi" w:cstheme="minorHAnsi"/>
              </w:rPr>
            </w:pPr>
            <w:r w:rsidRPr="00A77D15">
              <w:rPr>
                <w:rFonts w:asciiTheme="minorHAnsi" w:hAnsiTheme="minorHAnsi" w:cstheme="minorHAnsi"/>
              </w:rPr>
              <w:t xml:space="preserve">Aquatic Acute </w:t>
            </w:r>
            <w:r>
              <w:rPr>
                <w:rFonts w:asciiTheme="minorHAnsi" w:hAnsiTheme="minorHAnsi" w:cstheme="minorHAnsi"/>
              </w:rPr>
              <w:t xml:space="preserve">– </w:t>
            </w:r>
            <w:r w:rsidRPr="00A77D15">
              <w:rPr>
                <w:rFonts w:asciiTheme="minorHAnsi" w:hAnsiTheme="minorHAnsi" w:cstheme="minorHAnsi"/>
              </w:rPr>
              <w:t>Acute aquatic toxicity</w:t>
            </w:r>
          </w:p>
          <w:p w:rsidR="00A77D15" w:rsidRPr="00A77D15" w:rsidRDefault="00A77D15" w:rsidP="00A77D15">
            <w:pPr>
              <w:rPr>
                <w:rFonts w:asciiTheme="minorHAnsi" w:hAnsiTheme="minorHAnsi" w:cstheme="minorHAnsi"/>
              </w:rPr>
            </w:pPr>
            <w:r w:rsidRPr="00A77D15">
              <w:rPr>
                <w:rFonts w:asciiTheme="minorHAnsi" w:hAnsiTheme="minorHAnsi" w:cstheme="minorHAnsi"/>
              </w:rPr>
              <w:t xml:space="preserve">Aquatic Chronic </w:t>
            </w:r>
            <w:r>
              <w:rPr>
                <w:rFonts w:asciiTheme="minorHAnsi" w:hAnsiTheme="minorHAnsi" w:cstheme="minorHAnsi"/>
              </w:rPr>
              <w:t xml:space="preserve">– </w:t>
            </w:r>
            <w:r w:rsidRPr="00A77D15">
              <w:rPr>
                <w:rFonts w:asciiTheme="minorHAnsi" w:hAnsiTheme="minorHAnsi" w:cstheme="minorHAnsi"/>
              </w:rPr>
              <w:t>Chronic aquatic toxicity</w:t>
            </w:r>
          </w:p>
          <w:p w:rsidR="00A77D15" w:rsidRPr="00A77D15" w:rsidRDefault="00A77D15" w:rsidP="00A77D15">
            <w:pPr>
              <w:rPr>
                <w:rFonts w:asciiTheme="minorHAnsi" w:hAnsiTheme="minorHAnsi" w:cstheme="minorHAnsi"/>
              </w:rPr>
            </w:pPr>
            <w:r w:rsidRPr="00A77D15">
              <w:rPr>
                <w:rFonts w:asciiTheme="minorHAnsi" w:hAnsiTheme="minorHAnsi" w:cstheme="minorHAnsi"/>
              </w:rPr>
              <w:t xml:space="preserve">Eye </w:t>
            </w:r>
            <w:proofErr w:type="spellStart"/>
            <w:r w:rsidRPr="00A77D15">
              <w:rPr>
                <w:rFonts w:asciiTheme="minorHAnsi" w:hAnsiTheme="minorHAnsi" w:cstheme="minorHAnsi"/>
              </w:rPr>
              <w:t>Irrit</w:t>
            </w:r>
            <w:proofErr w:type="spellEnd"/>
            <w:r w:rsidRPr="00A77D15">
              <w:rPr>
                <w:rFonts w:asciiTheme="minorHAnsi" w:hAnsiTheme="minorHAnsi" w:cstheme="minorHAnsi"/>
              </w:rPr>
              <w:t xml:space="preserve">. </w:t>
            </w:r>
            <w:r>
              <w:rPr>
                <w:rFonts w:asciiTheme="minorHAnsi" w:hAnsiTheme="minorHAnsi" w:cstheme="minorHAnsi"/>
              </w:rPr>
              <w:t xml:space="preserve">– </w:t>
            </w:r>
            <w:r w:rsidRPr="00A77D15">
              <w:rPr>
                <w:rFonts w:asciiTheme="minorHAnsi" w:hAnsiTheme="minorHAnsi" w:cstheme="minorHAnsi"/>
              </w:rPr>
              <w:t>Eye irritation</w:t>
            </w:r>
          </w:p>
          <w:p w:rsidR="00A77D15" w:rsidRPr="00A77D15" w:rsidRDefault="00A77D15" w:rsidP="00A77D15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H302</w:t>
            </w:r>
            <w:r w:rsidRPr="00A77D15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 xml:space="preserve">– </w:t>
            </w:r>
            <w:r w:rsidRPr="00A77D15">
              <w:rPr>
                <w:rFonts w:asciiTheme="minorHAnsi" w:hAnsiTheme="minorHAnsi" w:cstheme="minorHAnsi"/>
              </w:rPr>
              <w:t>Harmful if swallowed</w:t>
            </w:r>
            <w:r w:rsidR="00D25CE8">
              <w:rPr>
                <w:rFonts w:asciiTheme="minorHAnsi" w:hAnsiTheme="minorHAnsi" w:cstheme="minorHAnsi"/>
              </w:rPr>
              <w:t xml:space="preserve"> </w:t>
            </w:r>
            <w:r w:rsidR="00D25CE8" w:rsidRPr="00D25CE8">
              <w:rPr>
                <w:rFonts w:asciiTheme="minorHAnsi" w:hAnsiTheme="minorHAnsi" w:cstheme="minorHAnsi"/>
              </w:rPr>
              <w:t>(Category 4)</w:t>
            </w:r>
            <w:r w:rsidRPr="00A77D15">
              <w:rPr>
                <w:rFonts w:asciiTheme="minorHAnsi" w:hAnsiTheme="minorHAnsi" w:cstheme="minorHAnsi"/>
              </w:rPr>
              <w:t>.</w:t>
            </w:r>
          </w:p>
          <w:p w:rsidR="00A77D15" w:rsidRPr="00A77D15" w:rsidRDefault="00A77D15" w:rsidP="00A77D15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H315</w:t>
            </w:r>
            <w:r w:rsidRPr="00A77D15">
              <w:rPr>
                <w:rFonts w:asciiTheme="minorHAnsi" w:hAnsiTheme="minorHAnsi" w:cstheme="minorHAnsi"/>
              </w:rPr>
              <w:t xml:space="preserve"> </w:t>
            </w:r>
            <w:r>
              <w:rPr>
                <w:rFonts w:asciiTheme="minorHAnsi" w:hAnsiTheme="minorHAnsi" w:cstheme="minorHAnsi"/>
              </w:rPr>
              <w:t xml:space="preserve">– </w:t>
            </w:r>
            <w:r w:rsidRPr="00A77D15">
              <w:rPr>
                <w:rFonts w:asciiTheme="minorHAnsi" w:hAnsiTheme="minorHAnsi" w:cstheme="minorHAnsi"/>
              </w:rPr>
              <w:t>Causes skin irritation</w:t>
            </w:r>
            <w:r w:rsidR="00D25CE8">
              <w:rPr>
                <w:rFonts w:asciiTheme="minorHAnsi" w:hAnsiTheme="minorHAnsi" w:cstheme="minorHAnsi"/>
              </w:rPr>
              <w:t xml:space="preserve"> </w:t>
            </w:r>
            <w:r w:rsidR="00D25CE8" w:rsidRPr="00D25CE8">
              <w:rPr>
                <w:rFonts w:asciiTheme="minorHAnsi" w:hAnsiTheme="minorHAnsi" w:cstheme="minorHAnsi"/>
              </w:rPr>
              <w:t>(Category 2)</w:t>
            </w:r>
            <w:r w:rsidRPr="00A77D15">
              <w:rPr>
                <w:rFonts w:asciiTheme="minorHAnsi" w:hAnsiTheme="minorHAnsi" w:cstheme="minorHAnsi"/>
              </w:rPr>
              <w:t>.</w:t>
            </w:r>
          </w:p>
          <w:p w:rsidR="00A77D15" w:rsidRPr="00A77D15" w:rsidRDefault="00A77D15" w:rsidP="00A77D15">
            <w:pPr>
              <w:rPr>
                <w:rFonts w:asciiTheme="minorHAnsi" w:hAnsiTheme="minorHAnsi" w:cstheme="minorHAnsi"/>
              </w:rPr>
            </w:pPr>
            <w:r w:rsidRPr="00A77D15">
              <w:rPr>
                <w:rFonts w:asciiTheme="minorHAnsi" w:hAnsiTheme="minorHAnsi" w:cstheme="minorHAnsi"/>
              </w:rPr>
              <w:t xml:space="preserve">H319 </w:t>
            </w:r>
            <w:r>
              <w:rPr>
                <w:rFonts w:asciiTheme="minorHAnsi" w:hAnsiTheme="minorHAnsi" w:cstheme="minorHAnsi"/>
              </w:rPr>
              <w:t xml:space="preserve">– </w:t>
            </w:r>
            <w:r w:rsidRPr="00A77D15">
              <w:rPr>
                <w:rFonts w:asciiTheme="minorHAnsi" w:hAnsiTheme="minorHAnsi" w:cstheme="minorHAnsi"/>
              </w:rPr>
              <w:t>Causes serious eye irritation</w:t>
            </w:r>
            <w:r w:rsidR="00D25CE8">
              <w:rPr>
                <w:rFonts w:asciiTheme="minorHAnsi" w:hAnsiTheme="minorHAnsi" w:cstheme="minorHAnsi"/>
              </w:rPr>
              <w:t xml:space="preserve"> </w:t>
            </w:r>
            <w:r w:rsidR="00D25CE8" w:rsidRPr="00D25CE8">
              <w:rPr>
                <w:rFonts w:asciiTheme="minorHAnsi" w:hAnsiTheme="minorHAnsi" w:cstheme="minorHAnsi"/>
              </w:rPr>
              <w:t>(Category 2)</w:t>
            </w:r>
            <w:r w:rsidRPr="00A77D15">
              <w:rPr>
                <w:rFonts w:asciiTheme="minorHAnsi" w:hAnsiTheme="minorHAnsi" w:cstheme="minorHAnsi"/>
              </w:rPr>
              <w:t>.</w:t>
            </w:r>
          </w:p>
          <w:p w:rsidR="00851132" w:rsidRDefault="00A77D15" w:rsidP="00A77D15">
            <w:pPr>
              <w:rPr>
                <w:rFonts w:asciiTheme="minorHAnsi" w:hAnsiTheme="minorHAnsi" w:cstheme="minorHAnsi"/>
                <w:b/>
              </w:rPr>
            </w:pPr>
            <w:r w:rsidRPr="00A77D15">
              <w:rPr>
                <w:rFonts w:asciiTheme="minorHAnsi" w:hAnsiTheme="minorHAnsi" w:cstheme="minorHAnsi"/>
              </w:rPr>
              <w:t xml:space="preserve">H400 </w:t>
            </w:r>
            <w:r>
              <w:rPr>
                <w:rFonts w:asciiTheme="minorHAnsi" w:hAnsiTheme="minorHAnsi" w:cstheme="minorHAnsi"/>
              </w:rPr>
              <w:t xml:space="preserve">– </w:t>
            </w:r>
            <w:r w:rsidRPr="00A77D15">
              <w:rPr>
                <w:rFonts w:asciiTheme="minorHAnsi" w:hAnsiTheme="minorHAnsi" w:cstheme="minorHAnsi"/>
              </w:rPr>
              <w:t>Very toxic to aquatic life</w:t>
            </w:r>
            <w:r w:rsidR="00D25CE8">
              <w:rPr>
                <w:rFonts w:asciiTheme="minorHAnsi" w:hAnsiTheme="minorHAnsi" w:cstheme="minorHAnsi"/>
              </w:rPr>
              <w:t xml:space="preserve"> </w:t>
            </w:r>
            <w:r w:rsidR="00D25CE8" w:rsidRPr="00D25CE8">
              <w:rPr>
                <w:rFonts w:asciiTheme="minorHAnsi" w:hAnsiTheme="minorHAnsi" w:cstheme="minorHAnsi"/>
              </w:rPr>
              <w:t>(Category 1)</w:t>
            </w:r>
            <w:r w:rsidRPr="00A77D15">
              <w:rPr>
                <w:rFonts w:asciiTheme="minorHAnsi" w:hAnsiTheme="minorHAnsi" w:cstheme="minorHAnsi"/>
              </w:rPr>
              <w:t>.</w:t>
            </w:r>
            <w:r w:rsidRPr="00A77D15">
              <w:rPr>
                <w:rFonts w:asciiTheme="minorHAnsi" w:hAnsiTheme="minorHAnsi" w:cstheme="minorHAnsi"/>
                <w:b/>
              </w:rPr>
              <w:t xml:space="preserve"> </w:t>
            </w:r>
          </w:p>
          <w:p w:rsidR="00D25CE8" w:rsidRDefault="00D25CE8" w:rsidP="00D25CE8">
            <w:pPr>
              <w:rPr>
                <w:rFonts w:asciiTheme="minorHAnsi" w:hAnsiTheme="minorHAnsi" w:cstheme="minorHAnsi"/>
              </w:rPr>
            </w:pPr>
            <w:r w:rsidRPr="00D25CE8">
              <w:rPr>
                <w:rFonts w:asciiTheme="minorHAnsi" w:hAnsiTheme="minorHAnsi" w:cstheme="minorHAnsi"/>
              </w:rPr>
              <w:t>H410 – Chroni</w:t>
            </w:r>
            <w:r>
              <w:rPr>
                <w:rFonts w:asciiTheme="minorHAnsi" w:hAnsiTheme="minorHAnsi" w:cstheme="minorHAnsi"/>
              </w:rPr>
              <w:t>c aquatic toxicity (Category 1).</w:t>
            </w:r>
            <w:r w:rsidRPr="00D25CE8">
              <w:rPr>
                <w:rFonts w:asciiTheme="minorHAnsi" w:hAnsiTheme="minorHAnsi" w:cstheme="minorHAnsi"/>
              </w:rPr>
              <w:t xml:space="preserve"> </w:t>
            </w:r>
          </w:p>
          <w:p w:rsidR="00D25CE8" w:rsidRPr="00D25CE8" w:rsidRDefault="00D25CE8" w:rsidP="00D25CE8">
            <w:pPr>
              <w:rPr>
                <w:rFonts w:asciiTheme="minorHAnsi" w:hAnsiTheme="minorHAnsi" w:cstheme="minorHAnsi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435BAB" w:rsidRDefault="00851132" w:rsidP="00435BAB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sz w:val="28"/>
                <w:szCs w:val="22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Substance Hazard Category: </w:t>
            </w:r>
            <w:r w:rsidR="00D25CE8">
              <w:rPr>
                <w:rFonts w:asciiTheme="minorHAnsi" w:hAnsiTheme="minorHAnsi" w:cstheme="minorHAnsi"/>
              </w:rPr>
              <w:t>No S-phrases recorded. See above for hazard c</w:t>
            </w:r>
            <w:r w:rsidR="00A940CD">
              <w:rPr>
                <w:rFonts w:asciiTheme="minorHAnsi" w:hAnsiTheme="minorHAnsi" w:cstheme="minorHAnsi"/>
              </w:rPr>
              <w:t>ategories</w:t>
            </w:r>
            <w:r w:rsidR="00D25CE8">
              <w:rPr>
                <w:rFonts w:asciiTheme="minorHAnsi" w:hAnsiTheme="minorHAnsi" w:cstheme="minorHAnsi"/>
              </w:rPr>
              <w:t>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Default="00851132" w:rsidP="00435BAB">
            <w:pPr>
              <w:autoSpaceDE w:val="0"/>
              <w:autoSpaceDN w:val="0"/>
              <w:adjustRightInd w:val="0"/>
              <w:rPr>
                <w:rFonts w:asciiTheme="minorHAnsi" w:hAnsiTheme="minorHAnsi" w:cs="Arial"/>
                <w:lang w:eastAsia="en-GB"/>
              </w:rPr>
            </w:pPr>
            <w:r w:rsidRPr="00851132">
              <w:rPr>
                <w:rFonts w:asciiTheme="minorHAnsi" w:hAnsiTheme="minorHAnsi" w:cstheme="minorHAnsi"/>
                <w:b/>
              </w:rPr>
              <w:t>Interactions hazards:</w:t>
            </w:r>
            <w:r w:rsidRPr="00851132">
              <w:rPr>
                <w:rFonts w:asciiTheme="minorHAnsi" w:hAnsiTheme="minorHAnsi" w:cstheme="minorHAnsi"/>
              </w:rPr>
              <w:t xml:space="preserve"> </w:t>
            </w:r>
            <w:r w:rsidR="001D3A2B" w:rsidRPr="001D3A2B">
              <w:rPr>
                <w:rFonts w:asciiTheme="minorHAnsi" w:hAnsiTheme="minorHAnsi" w:cstheme="minorHAnsi"/>
              </w:rPr>
              <w:t>Powdered met</w:t>
            </w:r>
            <w:r w:rsidR="001D3A2B">
              <w:rPr>
                <w:rFonts w:asciiTheme="minorHAnsi" w:hAnsiTheme="minorHAnsi" w:cstheme="minorHAnsi"/>
              </w:rPr>
              <w:t>als, hydroxylamine, magnesium, s</w:t>
            </w:r>
            <w:r w:rsidR="001D3A2B" w:rsidRPr="001D3A2B">
              <w:rPr>
                <w:rFonts w:asciiTheme="minorHAnsi" w:hAnsiTheme="minorHAnsi" w:cstheme="minorHAnsi"/>
              </w:rPr>
              <w:t>trong reducing agents</w:t>
            </w:r>
            <w:r w:rsidR="001D3A2B">
              <w:rPr>
                <w:rFonts w:asciiTheme="minorHAnsi" w:hAnsiTheme="minorHAnsi" w:cstheme="minorHAnsi"/>
              </w:rPr>
              <w:t>.</w:t>
            </w:r>
          </w:p>
          <w:p w:rsidR="00435BAB" w:rsidRPr="00851132" w:rsidRDefault="00435BAB" w:rsidP="00435BAB">
            <w:pPr>
              <w:autoSpaceDE w:val="0"/>
              <w:autoSpaceDN w:val="0"/>
              <w:adjustRightInd w:val="0"/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435BAB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Quantities involved: </w:t>
            </w:r>
            <w:r w:rsidR="00435BAB" w:rsidRPr="00435BAB">
              <w:rPr>
                <w:rFonts w:asciiTheme="minorHAnsi" w:hAnsiTheme="minorHAnsi" w:cstheme="minorHAnsi"/>
              </w:rPr>
              <w:t>Only</w:t>
            </w:r>
            <w:r w:rsidR="00435BAB">
              <w:rPr>
                <w:rFonts w:asciiTheme="minorHAnsi" w:hAnsiTheme="minorHAnsi" w:cstheme="minorHAnsi"/>
                <w:b/>
              </w:rPr>
              <w:t xml:space="preserve"> </w:t>
            </w:r>
            <w:r w:rsidR="00435BAB" w:rsidRPr="00435BAB">
              <w:rPr>
                <w:rFonts w:asciiTheme="minorHAnsi" w:hAnsiTheme="minorHAnsi" w:cstheme="minorHAnsi"/>
              </w:rPr>
              <w:t>small</w:t>
            </w:r>
            <w:r w:rsidR="00435BAB">
              <w:rPr>
                <w:rFonts w:asciiTheme="minorHAnsi" w:hAnsiTheme="minorHAnsi" w:cstheme="minorHAnsi"/>
              </w:rPr>
              <w:t xml:space="preserve"> quantities needed</w:t>
            </w:r>
            <w:r w:rsidR="001D3A2B">
              <w:rPr>
                <w:rFonts w:asciiTheme="minorHAnsi" w:hAnsiTheme="minorHAnsi" w:cstheme="minorHAnsi"/>
              </w:rPr>
              <w:t>, &lt;~5g</w:t>
            </w:r>
            <w:r w:rsidR="00435BAB">
              <w:rPr>
                <w:rFonts w:asciiTheme="minorHAnsi" w:hAnsiTheme="minorHAnsi" w:cstheme="minorHAnsi"/>
              </w:rPr>
              <w:t xml:space="preserve">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Physical Hazards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435BAB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What physical hazards need to be considered elsewhere? </w:t>
            </w:r>
            <w:r>
              <w:rPr>
                <w:rFonts w:asciiTheme="minorHAnsi" w:hAnsiTheme="minorHAnsi" w:cstheme="minorHAnsi"/>
                <w:b/>
              </w:rPr>
              <w:t xml:space="preserve"> </w:t>
            </w:r>
            <w:r w:rsidR="001D3A2B">
              <w:rPr>
                <w:rFonts w:asciiTheme="minorHAnsi" w:hAnsiTheme="minorHAnsi" w:cstheme="minorHAnsi"/>
              </w:rPr>
              <w:t>Do not let product enter drains.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Likely Exposures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2"/>
                <w:szCs w:val="22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nil"/>
            </w:tcBorders>
          </w:tcPr>
          <w:p w:rsidR="00851132" w:rsidRPr="00435BAB" w:rsidRDefault="00851132" w:rsidP="00F25986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Description Of Work To Be Undertaken: </w:t>
            </w:r>
            <w:r w:rsidR="001D3A2B" w:rsidRPr="001D3A2B">
              <w:rPr>
                <w:rFonts w:asciiTheme="minorHAnsi" w:hAnsiTheme="minorHAnsi" w:cstheme="minorHAnsi"/>
              </w:rPr>
              <w:t xml:space="preserve">Formulation of </w:t>
            </w:r>
            <w:r w:rsidR="001D3A2B">
              <w:rPr>
                <w:rFonts w:asciiTheme="minorHAnsi" w:hAnsiTheme="minorHAnsi" w:cstheme="minorHAnsi"/>
              </w:rPr>
              <w:t>0.1M copper sulphat</w:t>
            </w:r>
            <w:bookmarkStart w:id="0" w:name="_GoBack"/>
            <w:bookmarkEnd w:id="0"/>
            <w:r w:rsidR="001D3A2B">
              <w:rPr>
                <w:rFonts w:asciiTheme="minorHAnsi" w:hAnsiTheme="minorHAnsi" w:cstheme="minorHAnsi"/>
              </w:rPr>
              <w:t xml:space="preserve">e solution in </w:t>
            </w:r>
            <w:r w:rsidR="001D3A2B" w:rsidRPr="001D3A2B">
              <w:rPr>
                <w:rFonts w:asciiTheme="minorHAnsi" w:hAnsiTheme="minorHAnsi" w:cstheme="minorHAnsi"/>
              </w:rPr>
              <w:t xml:space="preserve">3M sodium hydroxide solution (150ml, aqueous) to use as electrolyte for </w:t>
            </w:r>
            <w:r w:rsidR="001D3A2B">
              <w:rPr>
                <w:rFonts w:asciiTheme="minorHAnsi" w:hAnsiTheme="minorHAnsi" w:cstheme="minorHAnsi"/>
              </w:rPr>
              <w:t>electro</w:t>
            </w:r>
            <w:r w:rsidR="001D3A2B" w:rsidRPr="001D3A2B">
              <w:rPr>
                <w:rFonts w:asciiTheme="minorHAnsi" w:hAnsiTheme="minorHAnsi" w:cstheme="minorHAnsi"/>
              </w:rPr>
              <w:t>deposition of copper. Solution will also contain sorbitol</w:t>
            </w:r>
            <w:r w:rsidR="003D278D">
              <w:rPr>
                <w:rFonts w:asciiTheme="minorHAnsi" w:hAnsiTheme="minorHAnsi" w:cstheme="minorHAnsi"/>
              </w:rPr>
              <w:t xml:space="preserve"> and</w:t>
            </w:r>
            <w:r w:rsidR="001D3A2B" w:rsidRPr="001D3A2B">
              <w:rPr>
                <w:rFonts w:asciiTheme="minorHAnsi" w:hAnsiTheme="minorHAnsi" w:cstheme="minorHAnsi"/>
              </w:rPr>
              <w:t xml:space="preserve"> </w:t>
            </w:r>
            <w:proofErr w:type="spellStart"/>
            <w:r w:rsidR="001D3A2B" w:rsidRPr="001D3A2B">
              <w:rPr>
                <w:rFonts w:asciiTheme="minorHAnsi" w:hAnsiTheme="minorHAnsi" w:cstheme="minorHAnsi"/>
              </w:rPr>
              <w:t>Empigen</w:t>
            </w:r>
            <w:proofErr w:type="spellEnd"/>
            <w:r w:rsidR="001D3A2B" w:rsidRPr="001D3A2B">
              <w:rPr>
                <w:rFonts w:asciiTheme="minorHAnsi" w:hAnsiTheme="minorHAnsi" w:cstheme="minorHAnsi"/>
              </w:rPr>
              <w:t xml:space="preserve"> BB surfactant.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367A6D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Exposure: </w:t>
            </w:r>
            <w:r w:rsidR="00367A6D">
              <w:rPr>
                <w:rFonts w:asciiTheme="minorHAnsi" w:hAnsiTheme="minorHAnsi" w:cstheme="minorHAnsi"/>
              </w:rPr>
              <w:t xml:space="preserve">Exposure is expected to be low.  Once in solution, exposure will be minor due to protection from PPE: Gloves, </w:t>
            </w:r>
            <w:r w:rsidR="003D278D">
              <w:rPr>
                <w:rFonts w:asciiTheme="minorHAnsi" w:hAnsiTheme="minorHAnsi" w:cstheme="minorHAnsi"/>
              </w:rPr>
              <w:t>safety glasses</w:t>
            </w:r>
            <w:r w:rsidR="00367A6D">
              <w:rPr>
                <w:rFonts w:asciiTheme="minorHAnsi" w:hAnsiTheme="minorHAnsi" w:cstheme="minorHAnsi"/>
              </w:rPr>
              <w:t xml:space="preserve"> and lab co</w:t>
            </w:r>
            <w:r w:rsidR="003D278D">
              <w:rPr>
                <w:rFonts w:asciiTheme="minorHAnsi" w:hAnsiTheme="minorHAnsi" w:cstheme="minorHAnsi"/>
              </w:rPr>
              <w:t>at</w:t>
            </w:r>
            <w:r w:rsidR="00367A6D">
              <w:rPr>
                <w:rFonts w:asciiTheme="minorHAnsi" w:hAnsiTheme="minorHAnsi" w:cstheme="minorHAnsi"/>
              </w:rPr>
              <w:t xml:space="preserve">. 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color w:val="FF0000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Operating procedure reference: </w:t>
            </w:r>
            <w:r w:rsidR="00367A6D">
              <w:rPr>
                <w:rFonts w:asciiTheme="minorHAnsi" w:hAnsiTheme="minorHAnsi" w:cstheme="minorHAnsi"/>
                <w:b/>
              </w:rPr>
              <w:t xml:space="preserve"> </w:t>
            </w:r>
            <w:r w:rsidR="00367A6D" w:rsidRPr="001D3A2B">
              <w:rPr>
                <w:rFonts w:asciiTheme="minorHAnsi" w:hAnsiTheme="minorHAnsi" w:cstheme="minorHAnsi"/>
              </w:rPr>
              <w:t>n/a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Those at Risk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List those at risk: </w:t>
            </w:r>
            <w:r w:rsidR="001175AB" w:rsidRPr="00367A6D">
              <w:rPr>
                <w:rFonts w:asciiTheme="minorHAnsi" w:hAnsiTheme="minorHAnsi" w:cstheme="minorHAnsi"/>
              </w:rPr>
              <w:t>Authorized</w:t>
            </w:r>
            <w:r w:rsidR="00367A6D" w:rsidRPr="00367A6D">
              <w:rPr>
                <w:rFonts w:asciiTheme="minorHAnsi" w:hAnsiTheme="minorHAnsi" w:cstheme="minorHAnsi"/>
              </w:rPr>
              <w:t xml:space="preserve"> SPECIFIC Lab users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Control Approach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367A6D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lastRenderedPageBreak/>
              <w:t xml:space="preserve">Engineering measures: </w:t>
            </w:r>
            <w:r w:rsidR="003D278D" w:rsidRPr="003D278D">
              <w:rPr>
                <w:rFonts w:asciiTheme="minorHAnsi" w:hAnsiTheme="minorHAnsi" w:cstheme="minorHAnsi"/>
              </w:rPr>
              <w:t>handle using appropriate utensils; general industrial hygiene practice.</w:t>
            </w:r>
            <w:r w:rsidR="003D278D" w:rsidRPr="003D278D">
              <w:rPr>
                <w:rFonts w:ascii="Arial" w:hAnsi="Arial" w:cs="Arial"/>
                <w:sz w:val="20"/>
                <w:szCs w:val="20"/>
                <w:lang w:eastAsia="en-GB"/>
              </w:rPr>
              <w:t xml:space="preserve"> </w:t>
            </w:r>
            <w:r w:rsidR="003D278D" w:rsidRPr="003D278D">
              <w:rPr>
                <w:rFonts w:asciiTheme="minorHAnsi" w:hAnsiTheme="minorHAnsi" w:cstheme="minorHAnsi"/>
              </w:rPr>
              <w:t>Avoid formation of dust and aerosols.</w:t>
            </w:r>
          </w:p>
          <w:p w:rsidR="00851132" w:rsidRPr="00851132" w:rsidRDefault="00851132" w:rsidP="00851132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367A6D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Personal Protective Equipment: </w:t>
            </w:r>
            <w:r w:rsidR="00367A6D">
              <w:rPr>
                <w:rFonts w:asciiTheme="minorHAnsi" w:hAnsiTheme="minorHAnsi" w:cstheme="minorHAnsi"/>
              </w:rPr>
              <w:t>Eye Protection necessary, suitable protective gloves (nitrile</w:t>
            </w:r>
            <w:r w:rsidR="003C1AE6">
              <w:rPr>
                <w:rFonts w:asciiTheme="minorHAnsi" w:hAnsiTheme="minorHAnsi" w:cstheme="minorHAnsi"/>
              </w:rPr>
              <w:t>, breakthrough time 480 min.</w:t>
            </w:r>
            <w:r w:rsidR="00367A6D">
              <w:rPr>
                <w:rFonts w:asciiTheme="minorHAnsi" w:hAnsiTheme="minorHAnsi" w:cstheme="minorHAnsi"/>
              </w:rPr>
              <w:t xml:space="preserve">) and lab coats must be worn. 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Precautions To Be Taken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3C1AE6" w:rsidRPr="003C1AE6" w:rsidRDefault="00851132" w:rsidP="003C1AE6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General Handling/Usage Precautions: </w:t>
            </w:r>
            <w:r w:rsidR="00367A6D">
              <w:rPr>
                <w:rFonts w:asciiTheme="minorHAnsi" w:hAnsiTheme="minorHAnsi" w:cstheme="minorHAnsi"/>
              </w:rPr>
              <w:t xml:space="preserve">Good safe practice and correct handling </w:t>
            </w:r>
            <w:r w:rsidR="001175AB">
              <w:rPr>
                <w:rFonts w:asciiTheme="minorHAnsi" w:hAnsiTheme="minorHAnsi" w:cstheme="minorHAnsi"/>
              </w:rPr>
              <w:t>procedures.  A</w:t>
            </w:r>
            <w:r w:rsidR="00647AAE">
              <w:rPr>
                <w:rFonts w:asciiTheme="minorHAnsi" w:hAnsiTheme="minorHAnsi" w:cstheme="minorHAnsi"/>
              </w:rPr>
              <w:t>void contact with skin and eyes.</w:t>
            </w:r>
            <w:r w:rsidR="003C1AE6" w:rsidRPr="003C1AE6">
              <w:rPr>
                <w:rFonts w:asciiTheme="minorHAnsi" w:hAnsiTheme="minorHAnsi" w:cstheme="minorHAnsi"/>
              </w:rPr>
              <w:t xml:space="preserve"> Avoid formation of dust and aerosols.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367A6D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Storage: </w:t>
            </w:r>
            <w:r w:rsidR="00367A6D">
              <w:rPr>
                <w:rFonts w:asciiTheme="minorHAnsi" w:hAnsiTheme="minorHAnsi" w:cstheme="minorHAnsi"/>
              </w:rPr>
              <w:t xml:space="preserve">Able to store in general chemical storage, taking into account the interaction hazards listed above. </w:t>
            </w:r>
            <w:r w:rsidR="001175AB">
              <w:rPr>
                <w:rFonts w:asciiTheme="minorHAnsi" w:hAnsiTheme="minorHAnsi" w:cstheme="minorHAnsi"/>
              </w:rPr>
              <w:t xml:space="preserve"> Air and moisture sensitive</w:t>
            </w:r>
            <w:r w:rsidR="003C1AE6">
              <w:rPr>
                <w:rFonts w:asciiTheme="minorHAnsi" w:hAnsiTheme="minorHAnsi" w:cstheme="minorHAnsi"/>
              </w:rPr>
              <w:t>, hygroscopic.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Special requirements for Disposal: </w:t>
            </w:r>
            <w:r w:rsidR="00367A6D" w:rsidRPr="005F343F">
              <w:rPr>
                <w:rFonts w:asciiTheme="minorHAnsi" w:hAnsiTheme="minorHAnsi" w:cstheme="minorHAnsi"/>
              </w:rPr>
              <w:t>Not to be disposed of via site drains</w:t>
            </w:r>
            <w:r w:rsidR="00367A6D">
              <w:rPr>
                <w:rFonts w:asciiTheme="minorHAnsi" w:hAnsiTheme="minorHAnsi" w:cstheme="minorHAnsi"/>
              </w:rPr>
              <w:t xml:space="preserve">.  </w:t>
            </w:r>
            <w:r w:rsidR="00367A6D" w:rsidRPr="005F343F">
              <w:rPr>
                <w:rFonts w:asciiTheme="minorHAnsi" w:hAnsiTheme="minorHAnsi" w:cstheme="minorHAnsi"/>
              </w:rPr>
              <w:t>D</w:t>
            </w:r>
            <w:r w:rsidR="00367A6D">
              <w:rPr>
                <w:rFonts w:asciiTheme="minorHAnsi" w:hAnsiTheme="minorHAnsi" w:cstheme="minorHAnsi"/>
              </w:rPr>
              <w:t xml:space="preserve">isposal to be in accordance with University procedures &amp; by licensed company.  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Monitoring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>Is static monitoring required</w:t>
            </w:r>
            <w:r w:rsidR="003C1AE6">
              <w:rPr>
                <w:rFonts w:asciiTheme="minorHAnsi" w:hAnsiTheme="minorHAnsi" w:cstheme="minorHAnsi"/>
                <w:b/>
              </w:rPr>
              <w:t xml:space="preserve">? </w:t>
            </w:r>
            <w:r w:rsidR="00367A6D" w:rsidRPr="005F343F">
              <w:rPr>
                <w:rFonts w:asciiTheme="minorHAnsi" w:hAnsiTheme="minorHAnsi" w:cstheme="minorHAnsi"/>
              </w:rPr>
              <w:t>No ongoing monitoring has been identified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367A6D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Is personal exposure monitoring required? </w:t>
            </w:r>
            <w:r w:rsidR="00367A6D">
              <w:rPr>
                <w:rFonts w:asciiTheme="minorHAnsi" w:hAnsiTheme="minorHAnsi" w:cstheme="minorHAnsi"/>
              </w:rPr>
              <w:t>None required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Is airborne monitoring required? </w:t>
            </w:r>
            <w:r w:rsidR="00367A6D">
              <w:rPr>
                <w:rFonts w:asciiTheme="minorHAnsi" w:hAnsiTheme="minorHAnsi" w:cstheme="minorHAnsi"/>
              </w:rPr>
              <w:t>None required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Engineering checks on LEV required? </w:t>
            </w:r>
            <w:r w:rsidR="00367A6D">
              <w:rPr>
                <w:rFonts w:asciiTheme="minorHAnsi" w:hAnsiTheme="minorHAnsi" w:cstheme="minorHAnsi"/>
              </w:rPr>
              <w:t>None required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Where are monitoring results archived? </w:t>
            </w:r>
            <w:r w:rsidR="00367A6D" w:rsidRPr="003C1AE6">
              <w:rPr>
                <w:rFonts w:asciiTheme="minorHAnsi" w:hAnsiTheme="minorHAnsi" w:cstheme="minorHAnsi"/>
              </w:rPr>
              <w:t>n/a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Health Surveillance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Is health surveillance required?  </w:t>
            </w:r>
            <w:r w:rsidR="00367A6D" w:rsidRPr="005F343F">
              <w:rPr>
                <w:rFonts w:asciiTheme="minorHAnsi" w:hAnsiTheme="minorHAnsi" w:cstheme="minorHAnsi"/>
              </w:rPr>
              <w:t>No COSHH specific requirements are identified due to insignificant exposure.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1175AB" w:rsidRDefault="00851132" w:rsidP="00F25986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Where </w:t>
            </w:r>
            <w:proofErr w:type="gramStart"/>
            <w:r w:rsidRPr="00851132">
              <w:rPr>
                <w:rFonts w:asciiTheme="minorHAnsi" w:hAnsiTheme="minorHAnsi" w:cstheme="minorHAnsi"/>
                <w:b/>
              </w:rPr>
              <w:t>are</w:t>
            </w:r>
            <w:proofErr w:type="gramEnd"/>
            <w:r w:rsidRPr="00851132">
              <w:rPr>
                <w:rFonts w:asciiTheme="minorHAnsi" w:hAnsiTheme="minorHAnsi" w:cstheme="minorHAnsi"/>
                <w:b/>
              </w:rPr>
              <w:t xml:space="preserve"> health surveillance results archived? </w:t>
            </w:r>
            <w:r w:rsidR="00367A6D">
              <w:rPr>
                <w:rFonts w:asciiTheme="minorHAnsi" w:hAnsiTheme="minorHAnsi" w:cstheme="minorHAnsi"/>
                <w:b/>
              </w:rPr>
              <w:t xml:space="preserve"> </w:t>
            </w:r>
            <w:r w:rsidR="00367A6D" w:rsidRPr="003C1AE6">
              <w:rPr>
                <w:rFonts w:asciiTheme="minorHAnsi" w:hAnsiTheme="minorHAnsi" w:cstheme="minorHAnsi"/>
              </w:rPr>
              <w:t>n/a</w:t>
            </w:r>
          </w:p>
          <w:p w:rsidR="001175AB" w:rsidRPr="00851132" w:rsidRDefault="001175AB" w:rsidP="00F25986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Emergency Plans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  <w:bottom w:val="single" w:sz="6" w:space="0" w:color="auto"/>
            </w:tcBorders>
          </w:tcPr>
          <w:p w:rsidR="004323E4" w:rsidRDefault="00851132" w:rsidP="004323E4">
            <w:pPr>
              <w:rPr>
                <w:rFonts w:asciiTheme="minorHAnsi" w:hAnsiTheme="minorHAnsi" w:cstheme="minorHAnsi"/>
                <w:b/>
              </w:rPr>
            </w:pPr>
            <w:r w:rsidRPr="00851132">
              <w:rPr>
                <w:rFonts w:asciiTheme="minorHAnsi" w:hAnsiTheme="minorHAnsi" w:cstheme="minorHAnsi"/>
                <w:b/>
              </w:rPr>
              <w:lastRenderedPageBreak/>
              <w:t xml:space="preserve">Do special Emergency/Spillage/First Aid Procedures apply? </w:t>
            </w:r>
          </w:p>
          <w:p w:rsidR="004323E4" w:rsidRDefault="004323E4" w:rsidP="004323E4">
            <w:pPr>
              <w:rPr>
                <w:rFonts w:asciiTheme="minorHAnsi" w:hAnsiTheme="minorHAnsi" w:cstheme="minorHAnsi"/>
                <w:b/>
              </w:rPr>
            </w:pPr>
          </w:p>
          <w:p w:rsidR="004323E4" w:rsidRPr="004323E4" w:rsidRDefault="004323E4" w:rsidP="004323E4">
            <w:pPr>
              <w:rPr>
                <w:rFonts w:asciiTheme="minorHAnsi" w:hAnsiTheme="minorHAnsi" w:cstheme="minorHAnsi"/>
              </w:rPr>
            </w:pPr>
            <w:r w:rsidRPr="004323E4">
              <w:rPr>
                <w:rFonts w:asciiTheme="minorHAnsi" w:hAnsiTheme="minorHAnsi" w:cstheme="minorHAnsi"/>
                <w:b/>
              </w:rPr>
              <w:t xml:space="preserve">Accidental release measures: </w:t>
            </w:r>
            <w:r w:rsidRPr="004323E4">
              <w:rPr>
                <w:rFonts w:asciiTheme="minorHAnsi" w:hAnsiTheme="minorHAnsi" w:cstheme="minorHAnsi"/>
              </w:rPr>
              <w:t>Pick up and arrange disposal without creating dust. Sweep up and shovel. Keep in suitable, closed containers for disposal. Avoid breathing vapours, mist or gas.</w:t>
            </w:r>
          </w:p>
          <w:p w:rsidR="004323E4" w:rsidRPr="004323E4" w:rsidRDefault="004323E4" w:rsidP="004323E4">
            <w:pPr>
              <w:rPr>
                <w:rFonts w:asciiTheme="minorHAnsi" w:hAnsiTheme="minorHAnsi" w:cstheme="minorHAnsi"/>
              </w:rPr>
            </w:pPr>
            <w:r w:rsidRPr="004323E4">
              <w:rPr>
                <w:rFonts w:asciiTheme="minorHAnsi" w:hAnsiTheme="minorHAnsi" w:cstheme="minorHAnsi"/>
                <w:b/>
              </w:rPr>
              <w:t>Suitable extinguishing media:</w:t>
            </w:r>
            <w:r w:rsidRPr="004323E4">
              <w:rPr>
                <w:rFonts w:asciiTheme="minorHAnsi" w:hAnsiTheme="minorHAnsi" w:cstheme="minorHAnsi"/>
              </w:rPr>
              <w:t xml:space="preserve"> Use extinguishing measures that are appropriate to local circumstances and the surrounding environment.</w:t>
            </w:r>
          </w:p>
          <w:p w:rsidR="004323E4" w:rsidRPr="004323E4" w:rsidRDefault="004323E4" w:rsidP="004323E4">
            <w:pPr>
              <w:rPr>
                <w:rFonts w:asciiTheme="minorHAnsi" w:hAnsiTheme="minorHAnsi" w:cstheme="minorHAnsi"/>
              </w:rPr>
            </w:pPr>
            <w:r w:rsidRPr="004323E4">
              <w:rPr>
                <w:rFonts w:asciiTheme="minorHAnsi" w:hAnsiTheme="minorHAnsi" w:cstheme="minorHAnsi"/>
                <w:b/>
              </w:rPr>
              <w:t>If inhaled:</w:t>
            </w:r>
            <w:r w:rsidRPr="004323E4">
              <w:rPr>
                <w:rFonts w:asciiTheme="minorHAnsi" w:hAnsiTheme="minorHAnsi" w:cstheme="minorHAnsi"/>
              </w:rPr>
              <w:t xml:space="preserve"> move person into fresh air. If not breathing, give artificial respiration. Consult a physician.</w:t>
            </w:r>
          </w:p>
          <w:p w:rsidR="004323E4" w:rsidRPr="004323E4" w:rsidRDefault="004323E4" w:rsidP="004323E4">
            <w:pPr>
              <w:rPr>
                <w:rFonts w:asciiTheme="minorHAnsi" w:hAnsiTheme="minorHAnsi" w:cstheme="minorHAnsi"/>
              </w:rPr>
            </w:pPr>
            <w:r w:rsidRPr="004323E4">
              <w:rPr>
                <w:rFonts w:asciiTheme="minorHAnsi" w:hAnsiTheme="minorHAnsi" w:cstheme="minorHAnsi"/>
                <w:b/>
              </w:rPr>
              <w:t>In case of skin contact:</w:t>
            </w:r>
            <w:r w:rsidRPr="004323E4">
              <w:rPr>
                <w:rFonts w:asciiTheme="minorHAnsi" w:hAnsiTheme="minorHAnsi" w:cstheme="minorHAnsi"/>
              </w:rPr>
              <w:t xml:space="preserve"> remove contaminated clothing immediately, </w:t>
            </w:r>
            <w:r>
              <w:rPr>
                <w:rFonts w:asciiTheme="minorHAnsi" w:hAnsiTheme="minorHAnsi" w:cstheme="minorHAnsi"/>
              </w:rPr>
              <w:t>w</w:t>
            </w:r>
            <w:r w:rsidRPr="004323E4">
              <w:rPr>
                <w:rFonts w:asciiTheme="minorHAnsi" w:hAnsiTheme="minorHAnsi" w:cstheme="minorHAnsi"/>
              </w:rPr>
              <w:t>ash with soap and plenty of water. Consult a physician.</w:t>
            </w:r>
          </w:p>
          <w:p w:rsidR="004323E4" w:rsidRPr="004323E4" w:rsidRDefault="004323E4" w:rsidP="004323E4">
            <w:pPr>
              <w:rPr>
                <w:rFonts w:asciiTheme="minorHAnsi" w:hAnsiTheme="minorHAnsi" w:cstheme="minorHAnsi"/>
              </w:rPr>
            </w:pPr>
            <w:r w:rsidRPr="004323E4">
              <w:rPr>
                <w:rFonts w:asciiTheme="minorHAnsi" w:hAnsiTheme="minorHAnsi" w:cstheme="minorHAnsi"/>
                <w:b/>
              </w:rPr>
              <w:t>In case of eye contact</w:t>
            </w:r>
            <w:r w:rsidRPr="004323E4">
              <w:rPr>
                <w:rFonts w:asciiTheme="minorHAnsi" w:hAnsiTheme="minorHAnsi" w:cstheme="minorHAnsi"/>
              </w:rPr>
              <w:t>: rinse thoroughly with plenty of water for at least 15 minutes and consult a physician. Remove contact lenses, if present and easy to do.</w:t>
            </w:r>
          </w:p>
          <w:p w:rsidR="004323E4" w:rsidRPr="004323E4" w:rsidRDefault="004323E4" w:rsidP="004323E4">
            <w:pPr>
              <w:rPr>
                <w:rFonts w:asciiTheme="minorHAnsi" w:hAnsiTheme="minorHAnsi" w:cstheme="minorHAnsi"/>
              </w:rPr>
            </w:pPr>
            <w:r w:rsidRPr="004323E4">
              <w:rPr>
                <w:rFonts w:asciiTheme="minorHAnsi" w:hAnsiTheme="minorHAnsi" w:cstheme="minorHAnsi"/>
                <w:b/>
              </w:rPr>
              <w:t>If swallowed:</w:t>
            </w:r>
            <w:r w:rsidRPr="004323E4">
              <w:rPr>
                <w:rFonts w:asciiTheme="minorHAnsi" w:hAnsiTheme="minorHAnsi" w:cstheme="minorHAnsi"/>
              </w:rPr>
              <w:t xml:space="preserve"> never give anything by mouth to an unconscious person. Rinse mouth with water. Consult a physician.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851132">
              <w:rPr>
                <w:rFonts w:asciiTheme="minorHAnsi" w:hAnsiTheme="minorHAnsi" w:cstheme="minorHAnsi"/>
                <w:b/>
                <w:sz w:val="28"/>
                <w:szCs w:val="28"/>
              </w:rPr>
              <w:t>Training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top w:val="nil"/>
            </w:tcBorders>
          </w:tcPr>
          <w:p w:rsidR="00851132" w:rsidRPr="00367A6D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Who will require training? </w:t>
            </w:r>
            <w:r w:rsidR="004323E4" w:rsidRPr="004323E4">
              <w:rPr>
                <w:rFonts w:asciiTheme="minorHAnsi" w:hAnsiTheme="minorHAnsi" w:cstheme="minorHAnsi"/>
              </w:rPr>
              <w:t>Risk assessment to be signed off.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851132">
        <w:trPr>
          <w:cantSplit/>
        </w:trPr>
        <w:tc>
          <w:tcPr>
            <w:tcW w:w="10512" w:type="dxa"/>
            <w:gridSpan w:val="2"/>
            <w:tcBorders>
              <w:bottom w:val="single" w:sz="6" w:space="0" w:color="auto"/>
            </w:tcBorders>
          </w:tcPr>
          <w:p w:rsidR="00851132" w:rsidRPr="00367A6D" w:rsidRDefault="00851132" w:rsidP="005561E3">
            <w:pPr>
              <w:rPr>
                <w:rFonts w:asciiTheme="minorHAnsi" w:hAnsiTheme="minorHAnsi" w:cstheme="minorHAnsi"/>
              </w:rPr>
            </w:pPr>
            <w:r w:rsidRPr="00851132">
              <w:rPr>
                <w:rFonts w:asciiTheme="minorHAnsi" w:hAnsiTheme="minorHAnsi" w:cstheme="minorHAnsi"/>
                <w:b/>
              </w:rPr>
              <w:t xml:space="preserve">What is the required training standard? </w:t>
            </w:r>
            <w:r w:rsidR="00367A6D">
              <w:rPr>
                <w:rFonts w:asciiTheme="minorHAnsi" w:hAnsiTheme="minorHAnsi" w:cstheme="minorHAnsi"/>
              </w:rPr>
              <w:t>n/a</w:t>
            </w:r>
          </w:p>
          <w:p w:rsidR="00851132" w:rsidRPr="00851132" w:rsidRDefault="00851132" w:rsidP="005561E3">
            <w:pPr>
              <w:rPr>
                <w:rFonts w:asciiTheme="minorHAnsi" w:hAnsiTheme="minorHAnsi" w:cstheme="minorHAnsi"/>
                <w:b/>
              </w:rPr>
            </w:pPr>
          </w:p>
        </w:tc>
      </w:tr>
      <w:tr w:rsidR="00250BBC">
        <w:trPr>
          <w:cantSplit/>
        </w:trPr>
        <w:tc>
          <w:tcPr>
            <w:tcW w:w="10512" w:type="dxa"/>
            <w:gridSpan w:val="2"/>
            <w:tcBorders>
              <w:top w:val="single" w:sz="6" w:space="0" w:color="auto"/>
              <w:bottom w:val="nil"/>
            </w:tcBorders>
          </w:tcPr>
          <w:p w:rsidR="00250BBC" w:rsidRPr="00A83B7B" w:rsidRDefault="00250BBC">
            <w:pPr>
              <w:rPr>
                <w:rFonts w:asciiTheme="minorHAnsi" w:hAnsiTheme="minorHAnsi" w:cstheme="minorHAnsi"/>
                <w:b/>
                <w:sz w:val="28"/>
                <w:szCs w:val="28"/>
              </w:rPr>
            </w:pPr>
            <w:r w:rsidRPr="00A83B7B">
              <w:rPr>
                <w:rFonts w:asciiTheme="minorHAnsi" w:hAnsiTheme="minorHAnsi" w:cstheme="minorHAnsi"/>
                <w:b/>
                <w:sz w:val="28"/>
                <w:szCs w:val="28"/>
              </w:rPr>
              <w:t xml:space="preserve">Assessment Review Date: </w:t>
            </w:r>
            <w:r w:rsidR="00367A6D" w:rsidRPr="00367A6D">
              <w:rPr>
                <w:rFonts w:asciiTheme="minorHAnsi" w:hAnsiTheme="minorHAnsi" w:cstheme="minorHAnsi"/>
                <w:sz w:val="28"/>
                <w:szCs w:val="28"/>
              </w:rPr>
              <w:t>Ju</w:t>
            </w:r>
            <w:r w:rsidR="004323E4">
              <w:rPr>
                <w:rFonts w:asciiTheme="minorHAnsi" w:hAnsiTheme="minorHAnsi" w:cstheme="minorHAnsi"/>
                <w:sz w:val="28"/>
                <w:szCs w:val="28"/>
              </w:rPr>
              <w:t>ly</w:t>
            </w:r>
            <w:r w:rsidR="00367A6D" w:rsidRPr="00367A6D">
              <w:rPr>
                <w:rFonts w:asciiTheme="minorHAnsi" w:hAnsiTheme="minorHAnsi" w:cstheme="minorHAnsi"/>
                <w:sz w:val="28"/>
                <w:szCs w:val="28"/>
              </w:rPr>
              <w:t xml:space="preserve"> 201</w:t>
            </w:r>
            <w:r w:rsidR="004323E4">
              <w:rPr>
                <w:rFonts w:asciiTheme="minorHAnsi" w:hAnsiTheme="minorHAnsi" w:cstheme="minorHAnsi"/>
                <w:sz w:val="28"/>
                <w:szCs w:val="28"/>
              </w:rPr>
              <w:t>5</w:t>
            </w: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  <w:p w:rsidR="00250BBC" w:rsidRPr="00A83B7B" w:rsidRDefault="00250BBC">
            <w:pPr>
              <w:rPr>
                <w:rFonts w:asciiTheme="minorHAnsi" w:hAnsiTheme="minorHAnsi" w:cstheme="minorHAnsi"/>
              </w:rPr>
            </w:pPr>
          </w:p>
        </w:tc>
      </w:tr>
      <w:tr w:rsidR="00250BBC">
        <w:trPr>
          <w:cantSplit/>
        </w:trPr>
        <w:tc>
          <w:tcPr>
            <w:tcW w:w="5580" w:type="dxa"/>
            <w:tcBorders>
              <w:top w:val="nil"/>
            </w:tcBorders>
          </w:tcPr>
          <w:p w:rsidR="00250BBC" w:rsidRPr="00367A6D" w:rsidRDefault="00250BBC">
            <w:pPr>
              <w:rPr>
                <w:rFonts w:asciiTheme="minorHAnsi" w:hAnsiTheme="minorHAnsi" w:cstheme="minorHAnsi"/>
              </w:rPr>
            </w:pPr>
            <w:r w:rsidRPr="00A83B7B">
              <w:rPr>
                <w:rFonts w:asciiTheme="minorHAnsi" w:hAnsiTheme="minorHAnsi" w:cstheme="minorHAnsi"/>
                <w:b/>
              </w:rPr>
              <w:t>Name of COSHH Assessor</w:t>
            </w:r>
            <w:r w:rsidR="00367A6D">
              <w:rPr>
                <w:rFonts w:asciiTheme="minorHAnsi" w:hAnsiTheme="minorHAnsi" w:cstheme="minorHAnsi"/>
                <w:b/>
              </w:rPr>
              <w:t xml:space="preserve">: </w:t>
            </w:r>
            <w:r w:rsidR="00647AAE">
              <w:rPr>
                <w:rFonts w:asciiTheme="minorHAnsi" w:hAnsiTheme="minorHAnsi" w:cstheme="minorHAnsi"/>
              </w:rPr>
              <w:t>Alexander Riches</w:t>
            </w: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4932" w:type="dxa"/>
            <w:tcBorders>
              <w:top w:val="nil"/>
            </w:tcBorders>
          </w:tcPr>
          <w:p w:rsidR="00250BBC" w:rsidRPr="00A83B7B" w:rsidRDefault="00250BBC">
            <w:pPr>
              <w:rPr>
                <w:rFonts w:asciiTheme="minorHAnsi" w:hAnsiTheme="minorHAnsi" w:cstheme="minorHAnsi"/>
              </w:rPr>
            </w:pPr>
          </w:p>
        </w:tc>
      </w:tr>
      <w:tr w:rsidR="00250BBC">
        <w:trPr>
          <w:cantSplit/>
        </w:trPr>
        <w:tc>
          <w:tcPr>
            <w:tcW w:w="5580" w:type="dxa"/>
          </w:tcPr>
          <w:p w:rsidR="00250BBC" w:rsidRPr="00A83B7B" w:rsidRDefault="00250BBC">
            <w:pPr>
              <w:rPr>
                <w:rFonts w:asciiTheme="minorHAnsi" w:hAnsiTheme="minorHAnsi" w:cstheme="minorHAnsi"/>
              </w:rPr>
            </w:pPr>
            <w:r w:rsidRPr="00A83B7B">
              <w:rPr>
                <w:rFonts w:asciiTheme="minorHAnsi" w:hAnsiTheme="minorHAnsi" w:cstheme="minorHAnsi"/>
                <w:b/>
              </w:rPr>
              <w:t xml:space="preserve">Status of Assessor: </w:t>
            </w:r>
            <w:proofErr w:type="spellStart"/>
            <w:r w:rsidR="00D211EA">
              <w:rPr>
                <w:rFonts w:asciiTheme="minorHAnsi" w:hAnsiTheme="minorHAnsi" w:cstheme="minorHAnsi"/>
              </w:rPr>
              <w:t>EngD</w:t>
            </w:r>
            <w:proofErr w:type="spellEnd"/>
            <w:r w:rsidR="00D211EA">
              <w:rPr>
                <w:rFonts w:asciiTheme="minorHAnsi" w:hAnsiTheme="minorHAnsi" w:cstheme="minorHAnsi"/>
              </w:rPr>
              <w:t xml:space="preserve"> Student (1</w:t>
            </w:r>
            <w:r w:rsidR="00D211EA" w:rsidRPr="00D211EA">
              <w:rPr>
                <w:rFonts w:asciiTheme="minorHAnsi" w:hAnsiTheme="minorHAnsi" w:cstheme="minorHAnsi"/>
                <w:vertAlign w:val="superscript"/>
              </w:rPr>
              <w:t>st</w:t>
            </w:r>
            <w:r w:rsidR="00D211EA">
              <w:rPr>
                <w:rFonts w:asciiTheme="minorHAnsi" w:hAnsiTheme="minorHAnsi" w:cstheme="minorHAnsi"/>
              </w:rPr>
              <w:t xml:space="preserve"> Year)</w:t>
            </w: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  <w:p w:rsidR="00250BBC" w:rsidRPr="00A83B7B" w:rsidRDefault="00250BBC">
            <w:pPr>
              <w:rPr>
                <w:rFonts w:asciiTheme="minorHAnsi" w:hAnsiTheme="minorHAnsi" w:cstheme="minorHAnsi"/>
                <w:b/>
              </w:rPr>
            </w:pPr>
          </w:p>
        </w:tc>
        <w:tc>
          <w:tcPr>
            <w:tcW w:w="4932" w:type="dxa"/>
          </w:tcPr>
          <w:p w:rsidR="00250BBC" w:rsidRPr="00367A6D" w:rsidRDefault="00250BBC" w:rsidP="00D211EA">
            <w:pPr>
              <w:rPr>
                <w:rFonts w:asciiTheme="minorHAnsi" w:hAnsiTheme="minorHAnsi" w:cstheme="minorHAnsi"/>
              </w:rPr>
            </w:pPr>
            <w:r w:rsidRPr="00A83B7B">
              <w:rPr>
                <w:rFonts w:asciiTheme="minorHAnsi" w:hAnsiTheme="minorHAnsi" w:cstheme="minorHAnsi"/>
                <w:b/>
              </w:rPr>
              <w:t xml:space="preserve">Date: </w:t>
            </w:r>
            <w:r w:rsidR="00D211EA">
              <w:rPr>
                <w:rFonts w:asciiTheme="minorHAnsi" w:hAnsiTheme="minorHAnsi" w:cstheme="minorHAnsi"/>
              </w:rPr>
              <w:t>15/07/2014</w:t>
            </w:r>
          </w:p>
        </w:tc>
      </w:tr>
    </w:tbl>
    <w:p w:rsidR="00250BBC" w:rsidRDefault="00250BBC"/>
    <w:sectPr w:rsidR="00250BBC" w:rsidSect="008E5534">
      <w:headerReference w:type="default" r:id="rId9"/>
      <w:pgSz w:w="12240" w:h="15840"/>
      <w:pgMar w:top="1440" w:right="851" w:bottom="1440" w:left="851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52647" w:rsidRDefault="00752647">
      <w:r>
        <w:separator/>
      </w:r>
    </w:p>
  </w:endnote>
  <w:endnote w:type="continuationSeparator" w:id="0">
    <w:p w:rsidR="00752647" w:rsidRDefault="0075264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rugal Sans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52647" w:rsidRDefault="00752647">
      <w:r>
        <w:separator/>
      </w:r>
    </w:p>
  </w:footnote>
  <w:footnote w:type="continuationSeparator" w:id="0">
    <w:p w:rsidR="00752647" w:rsidRDefault="0075264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367A6D" w:rsidRDefault="00367A6D">
    <w:pPr>
      <w:pStyle w:val="Header"/>
      <w:jc w:val="center"/>
      <w:rPr>
        <w:sz w:val="32"/>
        <w:szCs w:val="32"/>
      </w:rPr>
    </w:pPr>
    <w:r>
      <w:rPr>
        <w:noProof/>
        <w:sz w:val="32"/>
        <w:szCs w:val="32"/>
        <w:lang w:eastAsia="en-GB"/>
      </w:rPr>
      <w:drawing>
        <wp:inline distT="0" distB="0" distL="0" distR="0">
          <wp:extent cx="1838325" cy="600075"/>
          <wp:effectExtent l="19050" t="0" r="9525" b="0"/>
          <wp:docPr id="1" name="Picture 1" descr="C:\Users\Specific40\Desktop\SPECIFIC Logo [RGB]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C:\Users\Specific40\Desktop\SPECIFIC Logo [RGB].jpg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38325" cy="600075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  <w:p w:rsidR="00367A6D" w:rsidRPr="00A83B7B" w:rsidRDefault="00367A6D">
    <w:pPr>
      <w:pStyle w:val="Header"/>
      <w:jc w:val="center"/>
      <w:rPr>
        <w:rFonts w:asciiTheme="minorHAnsi" w:hAnsiTheme="minorHAnsi" w:cstheme="minorHAnsi"/>
        <w:sz w:val="32"/>
        <w:szCs w:val="32"/>
      </w:rPr>
    </w:pPr>
    <w:r w:rsidRPr="00A83B7B">
      <w:rPr>
        <w:rFonts w:asciiTheme="minorHAnsi" w:hAnsiTheme="minorHAnsi" w:cstheme="minorHAnsi"/>
        <w:sz w:val="32"/>
        <w:szCs w:val="32"/>
      </w:rPr>
      <w:t>Record of COSHH Assessment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2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1">
    <w:nsid w:val="00000003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2">
    <w:nsid w:val="00000004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3">
    <w:nsid w:val="00000005"/>
    <w:multiLevelType w:val="multilevel"/>
    <w:tmpl w:val="0000000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4">
    <w:nsid w:val="08ED14E6"/>
    <w:multiLevelType w:val="multilevel"/>
    <w:tmpl w:val="06763788"/>
    <w:lvl w:ilvl="0">
      <w:start w:val="1"/>
      <w:numFmt w:val="lowerRoman"/>
      <w:lvlText w:val="%1."/>
      <w:lvlJc w:val="right"/>
      <w:pPr>
        <w:tabs>
          <w:tab w:val="num" w:pos="720"/>
        </w:tabs>
        <w:ind w:left="720" w:hanging="360"/>
      </w:p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5">
    <w:nsid w:val="099E2E2E"/>
    <w:multiLevelType w:val="multilevel"/>
    <w:tmpl w:val="88BE4E0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numFmt w:val="decimal"/>
      <w:lvlText w:val=""/>
      <w:lvlJc w:val="left"/>
    </w:lvl>
  </w:abstractNum>
  <w:abstractNum w:abstractNumId="6">
    <w:nsid w:val="22850169"/>
    <w:multiLevelType w:val="hybridMultilevel"/>
    <w:tmpl w:val="73F6FEB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A9D0075"/>
    <w:multiLevelType w:val="multilevel"/>
    <w:tmpl w:val="6F883B0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2CCE16DD"/>
    <w:multiLevelType w:val="hybridMultilevel"/>
    <w:tmpl w:val="6E4019A2"/>
    <w:lvl w:ilvl="0" w:tplc="7CCE6C9E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4F25C39"/>
    <w:multiLevelType w:val="multilevel"/>
    <w:tmpl w:val="9B22E1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entative="1">
      <w:start w:val="1"/>
      <w:numFmt w:val="lowerRoman"/>
      <w:lvlText w:val="%2."/>
      <w:lvlJc w:val="right"/>
      <w:pPr>
        <w:tabs>
          <w:tab w:val="num" w:pos="1440"/>
        </w:tabs>
        <w:ind w:left="1440" w:hanging="360"/>
      </w:pPr>
    </w:lvl>
    <w:lvl w:ilvl="2" w:tentative="1">
      <w:start w:val="1"/>
      <w:numFmt w:val="lowerRoman"/>
      <w:lvlText w:val="%3."/>
      <w:lvlJc w:val="right"/>
      <w:pPr>
        <w:tabs>
          <w:tab w:val="num" w:pos="2160"/>
        </w:tabs>
        <w:ind w:left="2160" w:hanging="360"/>
      </w:pPr>
    </w:lvl>
    <w:lvl w:ilvl="3" w:tentative="1">
      <w:start w:val="1"/>
      <w:numFmt w:val="lowerRoman"/>
      <w:lvlText w:val="%4."/>
      <w:lvlJc w:val="right"/>
      <w:pPr>
        <w:tabs>
          <w:tab w:val="num" w:pos="2880"/>
        </w:tabs>
        <w:ind w:left="2880" w:hanging="360"/>
      </w:pPr>
    </w:lvl>
    <w:lvl w:ilvl="4" w:tentative="1">
      <w:start w:val="1"/>
      <w:numFmt w:val="lowerRoman"/>
      <w:lvlText w:val="%5."/>
      <w:lvlJc w:val="right"/>
      <w:pPr>
        <w:tabs>
          <w:tab w:val="num" w:pos="3600"/>
        </w:tabs>
        <w:ind w:left="3600" w:hanging="360"/>
      </w:pPr>
    </w:lvl>
    <w:lvl w:ilvl="5" w:tentative="1">
      <w:start w:val="1"/>
      <w:numFmt w:val="lowerRoman"/>
      <w:lvlText w:val="%6."/>
      <w:lvlJc w:val="right"/>
      <w:pPr>
        <w:tabs>
          <w:tab w:val="num" w:pos="4320"/>
        </w:tabs>
        <w:ind w:left="4320" w:hanging="360"/>
      </w:pPr>
    </w:lvl>
    <w:lvl w:ilvl="6" w:tentative="1">
      <w:start w:val="1"/>
      <w:numFmt w:val="lowerRoman"/>
      <w:lvlText w:val="%7."/>
      <w:lvlJc w:val="right"/>
      <w:pPr>
        <w:tabs>
          <w:tab w:val="num" w:pos="5040"/>
        </w:tabs>
        <w:ind w:left="5040" w:hanging="360"/>
      </w:pPr>
    </w:lvl>
    <w:lvl w:ilvl="7" w:tentative="1">
      <w:start w:val="1"/>
      <w:numFmt w:val="lowerRoman"/>
      <w:lvlText w:val="%8."/>
      <w:lvlJc w:val="right"/>
      <w:pPr>
        <w:tabs>
          <w:tab w:val="num" w:pos="5760"/>
        </w:tabs>
        <w:ind w:left="5760" w:hanging="360"/>
      </w:pPr>
    </w:lvl>
    <w:lvl w:ilvl="8" w:tentative="1">
      <w:start w:val="1"/>
      <w:numFmt w:val="lowerRoman"/>
      <w:lvlText w:val="%9."/>
      <w:lvlJc w:val="right"/>
      <w:pPr>
        <w:tabs>
          <w:tab w:val="num" w:pos="6480"/>
        </w:tabs>
        <w:ind w:left="6480" w:hanging="360"/>
      </w:pPr>
    </w:lvl>
  </w:abstractNum>
  <w:abstractNum w:abstractNumId="10">
    <w:nsid w:val="3803162E"/>
    <w:multiLevelType w:val="hybridMultilevel"/>
    <w:tmpl w:val="2E9A16F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6F48677A"/>
    <w:multiLevelType w:val="hybridMultilevel"/>
    <w:tmpl w:val="56A45452"/>
    <w:lvl w:ilvl="0" w:tplc="75FCD75A">
      <w:numFmt w:val="bullet"/>
      <w:lvlText w:val="-"/>
      <w:lvlJc w:val="left"/>
      <w:pPr>
        <w:ind w:left="108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>
    <w:nsid w:val="70054FF6"/>
    <w:multiLevelType w:val="hybridMultilevel"/>
    <w:tmpl w:val="1B3C4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2">
    <w:abstractNumId w:val="1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3">
    <w:abstractNumId w:val="2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4">
    <w:abstractNumId w:val="3"/>
    <w:lvlOverride w:ilvl="0">
      <w:startOverride w:val="1"/>
      <w:lvl w:ilvl="0">
        <w:start w:val="1"/>
        <w:numFmt w:val="lowerRoman"/>
        <w:lvlText w:val="%1."/>
        <w:lvlJc w:val="left"/>
      </w:lvl>
    </w:lvlOverride>
    <w:lvlOverride w:ilvl="1">
      <w:startOverride w:val="1"/>
      <w:lvl w:ilvl="1">
        <w:start w:val="1"/>
        <w:numFmt w:val="decimal"/>
        <w:lvlText w:val=""/>
        <w:lvlJc w:val="left"/>
      </w:lvl>
    </w:lvlOverride>
    <w:lvlOverride w:ilvl="2">
      <w:startOverride w:val="1"/>
      <w:lvl w:ilvl="2">
        <w:start w:val="1"/>
        <w:numFmt w:val="decimal"/>
        <w:lvlText w:val=""/>
        <w:lvlJc w:val="left"/>
      </w:lvl>
    </w:lvlOverride>
    <w:lvlOverride w:ilvl="3">
      <w:startOverride w:val="1"/>
      <w:lvl w:ilvl="3">
        <w:start w:val="1"/>
        <w:numFmt w:val="decimal"/>
        <w:lvlText w:val=""/>
        <w:lvlJc w:val="left"/>
      </w:lvl>
    </w:lvlOverride>
    <w:lvlOverride w:ilvl="4">
      <w:startOverride w:val="1"/>
      <w:lvl w:ilvl="4">
        <w:start w:val="1"/>
        <w:numFmt w:val="decimal"/>
        <w:lvlText w:val=""/>
        <w:lvlJc w:val="left"/>
      </w:lvl>
    </w:lvlOverride>
    <w:lvlOverride w:ilvl="5">
      <w:startOverride w:val="1"/>
      <w:lvl w:ilvl="5">
        <w:start w:val="1"/>
        <w:numFmt w:val="decimal"/>
        <w:lvlText w:val=""/>
        <w:lvlJc w:val="left"/>
      </w:lvl>
    </w:lvlOverride>
    <w:lvlOverride w:ilvl="6">
      <w:startOverride w:val="1"/>
      <w:lvl w:ilvl="6">
        <w:start w:val="1"/>
        <w:numFmt w:val="decimal"/>
        <w:lvlText w:val=""/>
        <w:lvlJc w:val="left"/>
      </w:lvl>
    </w:lvlOverride>
    <w:lvlOverride w:ilvl="7">
      <w:startOverride w:val="1"/>
      <w:lvl w:ilvl="7">
        <w:start w:val="1"/>
        <w:numFmt w:val="decimal"/>
        <w:lvlText w:val=""/>
        <w:lvlJc w:val="left"/>
      </w:lvl>
    </w:lvlOverride>
  </w:num>
  <w:num w:numId="5">
    <w:abstractNumId w:val="10"/>
  </w:num>
  <w:num w:numId="6">
    <w:abstractNumId w:val="12"/>
  </w:num>
  <w:num w:numId="7">
    <w:abstractNumId w:val="5"/>
  </w:num>
  <w:num w:numId="8">
    <w:abstractNumId w:val="7"/>
  </w:num>
  <w:num w:numId="9">
    <w:abstractNumId w:val="4"/>
  </w:num>
  <w:num w:numId="10">
    <w:abstractNumId w:val="9"/>
  </w:num>
  <w:num w:numId="11">
    <w:abstractNumId w:val="6"/>
  </w:num>
  <w:num w:numId="12">
    <w:abstractNumId w:val="8"/>
  </w:num>
  <w:num w:numId="13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C65DA"/>
    <w:rsid w:val="00070D19"/>
    <w:rsid w:val="001175AB"/>
    <w:rsid w:val="001D3A2B"/>
    <w:rsid w:val="002227B1"/>
    <w:rsid w:val="00250BBC"/>
    <w:rsid w:val="00257CBF"/>
    <w:rsid w:val="00367A6D"/>
    <w:rsid w:val="003C1AE6"/>
    <w:rsid w:val="003D278D"/>
    <w:rsid w:val="004323E4"/>
    <w:rsid w:val="00435BAB"/>
    <w:rsid w:val="00555BB7"/>
    <w:rsid w:val="005561E3"/>
    <w:rsid w:val="005C4E9A"/>
    <w:rsid w:val="00647AAE"/>
    <w:rsid w:val="00673241"/>
    <w:rsid w:val="006A4767"/>
    <w:rsid w:val="00752647"/>
    <w:rsid w:val="007E31BD"/>
    <w:rsid w:val="0083424D"/>
    <w:rsid w:val="00851132"/>
    <w:rsid w:val="008E219A"/>
    <w:rsid w:val="008E5534"/>
    <w:rsid w:val="009D20DA"/>
    <w:rsid w:val="009E0D98"/>
    <w:rsid w:val="00A77D15"/>
    <w:rsid w:val="00A83B7B"/>
    <w:rsid w:val="00A940CD"/>
    <w:rsid w:val="00B200FD"/>
    <w:rsid w:val="00C53DDC"/>
    <w:rsid w:val="00D211EA"/>
    <w:rsid w:val="00D25CE8"/>
    <w:rsid w:val="00D4123F"/>
    <w:rsid w:val="00D51900"/>
    <w:rsid w:val="00E4687B"/>
    <w:rsid w:val="00EE33CF"/>
    <w:rsid w:val="00F20348"/>
    <w:rsid w:val="00F22838"/>
    <w:rsid w:val="00F25986"/>
    <w:rsid w:val="00FC65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5534"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8E553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8E5534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semiHidden/>
    <w:rsid w:val="008E5534"/>
    <w:pPr>
      <w:spacing w:before="100" w:beforeAutospacing="1" w:after="100" w:afterAutospacing="1"/>
    </w:pPr>
    <w:rPr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5113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1132"/>
    <w:rPr>
      <w:rFonts w:ascii="Tahoma" w:hAnsi="Tahoma" w:cs="Tahoma"/>
      <w:sz w:val="16"/>
      <w:szCs w:val="16"/>
      <w:lang w:val="en-US" w:eastAsia="en-US"/>
    </w:rPr>
  </w:style>
  <w:style w:type="paragraph" w:styleId="ListParagraph">
    <w:name w:val="List Paragraph"/>
    <w:basedOn w:val="Normal"/>
    <w:uiPriority w:val="34"/>
    <w:qFormat/>
    <w:rsid w:val="00851132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5534"/>
    <w:rPr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rsid w:val="008E5534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semiHidden/>
    <w:rsid w:val="008E5534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semiHidden/>
    <w:rsid w:val="008E5534"/>
    <w:pPr>
      <w:spacing w:before="100" w:beforeAutospacing="1" w:after="100" w:afterAutospacing="1"/>
    </w:pPr>
    <w:rPr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5113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51132"/>
    <w:rPr>
      <w:rFonts w:ascii="Tahoma" w:hAnsi="Tahoma" w:cs="Tahoma"/>
      <w:sz w:val="16"/>
      <w:szCs w:val="16"/>
      <w:lang w:val="en-US" w:eastAsia="en-US"/>
    </w:rPr>
  </w:style>
  <w:style w:type="paragraph" w:styleId="ListParagraph">
    <w:name w:val="List Paragraph"/>
    <w:basedOn w:val="Normal"/>
    <w:uiPriority w:val="34"/>
    <w:qFormat/>
    <w:rsid w:val="0085113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pecific40\Desktop\SPECIFIC_SHE\Risk%20Assessments\COSSH\COSHH_Assesssment_-_Master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4F70771-4B3F-4289-8A22-0111AD855D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COSHH_Assesssment_-_Master.dot</Template>
  <TotalTime>3</TotalTime>
  <Pages>1</Pages>
  <Words>693</Words>
  <Characters>3953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COSHH Assessment</vt:lpstr>
    </vt:vector>
  </TitlesOfParts>
  <Company>Centre for Process Innovation</Company>
  <LinksUpToDate>false</LinksUpToDate>
  <CharactersWithSpaces>4637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COSHH Assessment</dc:title>
  <dc:subject>COSHH Assessment Form</dc:subject>
  <dc:creator>Specific40</dc:creator>
  <cp:lastModifiedBy>558936</cp:lastModifiedBy>
  <cp:revision>4</cp:revision>
  <cp:lastPrinted>2011-08-24T10:13:00Z</cp:lastPrinted>
  <dcterms:created xsi:type="dcterms:W3CDTF">2014-07-15T12:41:00Z</dcterms:created>
  <dcterms:modified xsi:type="dcterms:W3CDTF">2014-07-15T14:35:00Z</dcterms:modified>
</cp:coreProperties>
</file>