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52A12D8" wp14:paraId="5E5787A5" wp14:textId="15793B63">
      <w:pPr>
        <w:pStyle w:val="Normal"/>
        <w:jc w:val="center"/>
      </w:pPr>
      <w:r w:rsidR="68323E31">
        <w:drawing>
          <wp:inline xmlns:wp14="http://schemas.microsoft.com/office/word/2010/wordprocessingDrawing" wp14:editId="62BE2D41" wp14:anchorId="75994FA7">
            <wp:extent cx="4171950" cy="1381125"/>
            <wp:effectExtent l="0" t="0" r="0" b="0"/>
            <wp:docPr id="164587477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45874774" name="Picture 1645874774"/>
                    <pic:cNvPicPr/>
                  </pic:nvPicPr>
                  <pic:blipFill>
                    <a:blip xmlns:r="http://schemas.openxmlformats.org/officeDocument/2006/relationships" r:embed="rId9617745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171950" cy="1381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2A12D8" w:rsidRDefault="652A12D8" w14:paraId="72A0985F" w14:textId="1945123E"/>
    <w:p w:rsidR="652A12D8" w:rsidRDefault="652A12D8" w14:paraId="7A6B1FBE" w14:textId="5BCBDDC5"/>
    <w:p w:rsidR="15A37E56" w:rsidRDefault="15A37E56" w14:paraId="159B971B" w14:textId="62CCAEBA">
      <w:r w:rsidRPr="652A12D8" w:rsidR="15A37E56">
        <w:rPr>
          <w:b w:val="1"/>
          <w:bCs w:val="1"/>
        </w:rPr>
        <w:t>Student Name:</w:t>
      </w:r>
      <w:r w:rsidR="15A37E56">
        <w:rPr/>
        <w:t xml:space="preserve"> Siantel Nikita Brierley.</w:t>
      </w:r>
    </w:p>
    <w:p w:rsidR="652A12D8" w:rsidRDefault="652A12D8" w14:paraId="7359FC9B" w14:textId="1F774E96"/>
    <w:p w:rsidR="15A37E56" w:rsidRDefault="15A37E56" w14:paraId="3A7FBE25" w14:textId="5483AB05">
      <w:r w:rsidRPr="652A12D8" w:rsidR="15A37E56">
        <w:rPr>
          <w:b w:val="1"/>
          <w:bCs w:val="1"/>
        </w:rPr>
        <w:t>Student Number</w:t>
      </w:r>
      <w:r w:rsidR="15A37E56">
        <w:rPr/>
        <w:t>: 2235698.</w:t>
      </w:r>
    </w:p>
    <w:p w:rsidR="652A12D8" w:rsidRDefault="652A12D8" w14:paraId="5175C80A" w14:textId="001E1A5E"/>
    <w:p w:rsidR="15A37E56" w:rsidRDefault="15A37E56" w14:paraId="0A7F6283" w14:textId="554E0D3B">
      <w:r w:rsidRPr="652A12D8" w:rsidR="15A37E56">
        <w:rPr>
          <w:b w:val="1"/>
          <w:bCs w:val="1"/>
        </w:rPr>
        <w:t>Student Email</w:t>
      </w:r>
      <w:r w:rsidR="15A37E56">
        <w:rPr/>
        <w:t>: 2235698@student.uwtsd.ac.uk.</w:t>
      </w:r>
    </w:p>
    <w:p w:rsidR="652A12D8" w:rsidRDefault="652A12D8" w14:paraId="55E353C1" w14:textId="3531A007"/>
    <w:p w:rsidR="15A37E56" w:rsidRDefault="15A37E56" w14:paraId="683D516F" w14:textId="61C1A08A">
      <w:r w:rsidRPr="652A12D8" w:rsidR="15A37E56">
        <w:rPr>
          <w:b w:val="1"/>
          <w:bCs w:val="1"/>
        </w:rPr>
        <w:t>Lecturer Name</w:t>
      </w:r>
      <w:r w:rsidR="15A37E56">
        <w:rPr/>
        <w:t>: Tomy</w:t>
      </w:r>
      <w:r w:rsidR="58873564">
        <w:rPr/>
        <w:t xml:space="preserve"> </w:t>
      </w:r>
      <w:r w:rsidR="58873564">
        <w:rPr/>
        <w:t>Adattu</w:t>
      </w:r>
      <w:r w:rsidR="58873564">
        <w:rPr/>
        <w:t xml:space="preserve"> Chacko</w:t>
      </w:r>
    </w:p>
    <w:p w:rsidR="652A12D8" w:rsidRDefault="652A12D8" w14:paraId="6A026226" w14:textId="66C8A1CA"/>
    <w:p w:rsidR="15A37E56" w:rsidRDefault="15A37E56" w14:paraId="0D1F6D58" w14:textId="02D92D6A">
      <w:r w:rsidRPr="652A12D8" w:rsidR="15A37E56">
        <w:rPr>
          <w:b w:val="1"/>
          <w:bCs w:val="1"/>
        </w:rPr>
        <w:t>Assignment Module</w:t>
      </w:r>
      <w:r w:rsidR="15A37E56">
        <w:rPr/>
        <w:t>:</w:t>
      </w:r>
      <w:r w:rsidR="5D007670">
        <w:rPr/>
        <w:t xml:space="preserve"> Health, Wellbeing, and Sustainable Development.</w:t>
      </w:r>
    </w:p>
    <w:p w:rsidR="652A12D8" w:rsidRDefault="652A12D8" w14:paraId="3AB70AEF" w14:textId="1CF45C1D"/>
    <w:p w:rsidR="15A37E56" w:rsidRDefault="15A37E56" w14:paraId="5878E5CC" w14:textId="276AAB40">
      <w:r w:rsidRPr="652A12D8" w:rsidR="15A37E56">
        <w:rPr>
          <w:b w:val="1"/>
          <w:bCs w:val="1"/>
        </w:rPr>
        <w:t>Assignment Title</w:t>
      </w:r>
      <w:r w:rsidR="15A37E56">
        <w:rPr/>
        <w:t>:</w:t>
      </w:r>
      <w:r w:rsidR="5FE77150">
        <w:rPr/>
        <w:t xml:space="preserve"> </w:t>
      </w:r>
      <w:r w:rsidR="5FE77150">
        <w:rPr/>
        <w:t>Component</w:t>
      </w:r>
      <w:r w:rsidR="5FE77150">
        <w:rPr/>
        <w:t xml:space="preserve"> 2 – Written Assignment (Report).</w:t>
      </w:r>
    </w:p>
    <w:p w:rsidR="652A12D8" w:rsidRDefault="652A12D8" w14:paraId="08A74DB7" w14:textId="288E1FB0"/>
    <w:p w:rsidR="15A37E56" w:rsidRDefault="15A37E56" w14:paraId="28A4B243" w14:textId="0E499C94">
      <w:r w:rsidRPr="386FC151" w:rsidR="15A37E56">
        <w:rPr>
          <w:b w:val="1"/>
          <w:bCs w:val="1"/>
        </w:rPr>
        <w:t>Assignment Code</w:t>
      </w:r>
      <w:r w:rsidR="15A37E56">
        <w:rPr/>
        <w:t>:</w:t>
      </w:r>
      <w:r w:rsidR="35D23E10">
        <w:rPr/>
        <w:t xml:space="preserve"> BMHP6030.</w:t>
      </w:r>
    </w:p>
    <w:p w:rsidR="652A12D8" w:rsidRDefault="652A12D8" w14:paraId="4DD4064C" w14:textId="04D30E96"/>
    <w:p w:rsidR="652A12D8" w:rsidRDefault="652A12D8" w14:paraId="5BB68F11" w14:textId="0BCAAC3E"/>
    <w:p w:rsidR="652A12D8" w:rsidRDefault="652A12D8" w14:paraId="74CD5450" w14:textId="7B87D208"/>
    <w:p w:rsidR="652A12D8" w:rsidRDefault="652A12D8" w14:paraId="43352B43" w14:textId="18CE7032"/>
    <w:p w:rsidR="652A12D8" w:rsidRDefault="652A12D8" w14:paraId="406DDC1E" w14:textId="48DF0886"/>
    <w:p w:rsidR="652A12D8" w:rsidRDefault="652A12D8" w14:paraId="5F750BCC" w14:textId="5E61D3EC"/>
    <w:p w:rsidR="652A12D8" w:rsidRDefault="652A12D8" w14:paraId="34292161" w14:textId="5AC6C549"/>
    <w:p w:rsidR="652A12D8" w:rsidRDefault="652A12D8" w14:paraId="1FB517D6" w14:textId="61560A07"/>
    <w:p w:rsidR="652A12D8" w:rsidP="652A12D8" w:rsidRDefault="652A12D8" w14:paraId="49BC3BDE" w14:textId="08423DC5">
      <w:pPr>
        <w:rPr>
          <w:b w:val="1"/>
          <w:bCs w:val="1"/>
        </w:rPr>
      </w:pPr>
    </w:p>
    <w:p w:rsidR="35D23E10" w:rsidP="652A12D8" w:rsidRDefault="35D23E10" w14:paraId="41DF6927" w14:textId="0FDFFD98">
      <w:pPr>
        <w:pStyle w:val="Normal"/>
        <w:rPr>
          <w:b w:val="1"/>
          <w:bCs w:val="1"/>
        </w:rPr>
      </w:pPr>
      <w:r w:rsidRPr="652A12D8" w:rsidR="35D23E10">
        <w:rPr>
          <w:b w:val="1"/>
          <w:bCs w:val="1"/>
        </w:rPr>
        <w:t>Introduction:</w:t>
      </w:r>
    </w:p>
    <w:p w:rsidR="58155056" w:rsidP="652A12D8" w:rsidRDefault="58155056" w14:paraId="376DB70A" w14:textId="3A7FAC7D">
      <w:pPr>
        <w:pStyle w:val="Normal"/>
        <w:rPr>
          <w:b w:val="0"/>
          <w:bCs w:val="0"/>
        </w:rPr>
      </w:pPr>
      <w:r w:rsidR="58155056">
        <w:rPr>
          <w:b w:val="0"/>
          <w:bCs w:val="0"/>
        </w:rPr>
        <w:t>In 2015, the 2030 Agenda for Sustainable Development was adopted by all members of the United Nation, provi</w:t>
      </w:r>
      <w:r w:rsidR="7472AC0A">
        <w:rPr>
          <w:b w:val="0"/>
          <w:bCs w:val="0"/>
        </w:rPr>
        <w:t>ding</w:t>
      </w:r>
      <w:r w:rsidR="58155056">
        <w:rPr>
          <w:b w:val="0"/>
          <w:bCs w:val="0"/>
        </w:rPr>
        <w:t xml:space="preserve"> a blueprint for peace and prosperity</w:t>
      </w:r>
      <w:r w:rsidR="2D66BD3E">
        <w:rPr>
          <w:b w:val="0"/>
          <w:bCs w:val="0"/>
        </w:rPr>
        <w:t xml:space="preserve"> for people on the planet now and in the future.</w:t>
      </w:r>
      <w:r w:rsidR="1AEB939B">
        <w:rPr>
          <w:b w:val="0"/>
          <w:bCs w:val="0"/>
        </w:rPr>
        <w:t xml:space="preserve"> The agenda consists of 17 Sustainable Development Goals (SDG’s) which all countr</w:t>
      </w:r>
      <w:r w:rsidR="588075DE">
        <w:rPr>
          <w:b w:val="0"/>
          <w:bCs w:val="0"/>
        </w:rPr>
        <w:t>ies (d</w:t>
      </w:r>
      <w:r w:rsidRPr="386FC151" w:rsidR="588075DE">
        <w:rPr>
          <w:b w:val="0"/>
          <w:bCs w:val="0"/>
          <w:color w:val="auto"/>
        </w:rPr>
        <w:t>eveloping or developed) to be in a global partnership (</w:t>
      </w:r>
      <w:r w:rsidRPr="386FC151" w:rsidR="588075DE">
        <w:rPr>
          <w:b w:val="0"/>
          <w:bCs w:val="0"/>
          <w:color w:val="auto"/>
        </w:rPr>
        <w:t>United Nations, 2015</w:t>
      </w:r>
      <w:r w:rsidRPr="386FC151" w:rsidR="588075DE">
        <w:rPr>
          <w:b w:val="0"/>
          <w:bCs w:val="0"/>
          <w:color w:val="auto"/>
        </w:rPr>
        <w:t>)</w:t>
      </w:r>
      <w:r w:rsidRPr="386FC151" w:rsidR="12F3F09C">
        <w:rPr>
          <w:b w:val="0"/>
          <w:bCs w:val="0"/>
          <w:color w:val="auto"/>
        </w:rPr>
        <w:t>.</w:t>
      </w:r>
      <w:r w:rsidRPr="386FC151" w:rsidR="04A83323">
        <w:rPr>
          <w:b w:val="0"/>
          <w:bCs w:val="0"/>
          <w:color w:val="auto"/>
        </w:rPr>
        <w:t xml:space="preserve"> </w:t>
      </w:r>
      <w:bookmarkStart w:name="_Int_AN7QPhgS" w:id="280599466"/>
      <w:r w:rsidRPr="386FC151" w:rsidR="04A83323">
        <w:rPr>
          <w:b w:val="0"/>
          <w:bCs w:val="0"/>
          <w:color w:val="auto"/>
        </w:rPr>
        <w:t>A</w:t>
      </w:r>
      <w:r w:rsidR="04A83323">
        <w:rPr>
          <w:b w:val="0"/>
          <w:bCs w:val="0"/>
        </w:rPr>
        <w:t>ll of</w:t>
      </w:r>
      <w:bookmarkEnd w:id="280599466"/>
      <w:r w:rsidR="04A83323">
        <w:rPr>
          <w:b w:val="0"/>
          <w:bCs w:val="0"/>
        </w:rPr>
        <w:t xml:space="preserve"> the SDG’s are </w:t>
      </w:r>
      <w:r w:rsidR="69F6D7E7">
        <w:rPr>
          <w:b w:val="0"/>
          <w:bCs w:val="0"/>
        </w:rPr>
        <w:t>being</w:t>
      </w:r>
      <w:r w:rsidR="04A83323">
        <w:rPr>
          <w:b w:val="0"/>
          <w:bCs w:val="0"/>
        </w:rPr>
        <w:t xml:space="preserve"> implemented to protect the planet, end poverty, and fight inequality by the year 2030. It </w:t>
      </w:r>
      <w:r w:rsidR="04A83323">
        <w:rPr>
          <w:b w:val="0"/>
          <w:bCs w:val="0"/>
        </w:rPr>
        <w:t>i</w:t>
      </w:r>
      <w:r w:rsidR="04A83323">
        <w:rPr>
          <w:b w:val="0"/>
          <w:bCs w:val="0"/>
        </w:rPr>
        <w:t xml:space="preserve"> s </w:t>
      </w:r>
      <w:r w:rsidR="04A83323">
        <w:rPr>
          <w:b w:val="0"/>
          <w:bCs w:val="0"/>
        </w:rPr>
        <w:t>essentially a</w:t>
      </w:r>
      <w:r w:rsidR="04A83323">
        <w:rPr>
          <w:b w:val="0"/>
          <w:bCs w:val="0"/>
        </w:rPr>
        <w:t xml:space="preserve"> framework (interconnected) that</w:t>
      </w:r>
      <w:r w:rsidR="6302FC5F">
        <w:rPr>
          <w:b w:val="0"/>
          <w:bCs w:val="0"/>
        </w:rPr>
        <w:t xml:space="preserve"> guides society, businesses, and governments to be able to ensure peace, prosperity, and sustainable lives for all. Countries have committed to prioritize </w:t>
      </w:r>
      <w:r w:rsidR="0389DFAB">
        <w:rPr>
          <w:b w:val="0"/>
          <w:bCs w:val="0"/>
        </w:rPr>
        <w:t xml:space="preserve">progress for those who are behind, with the SDG’s being integrated to end poverty, hunger, AIDS, and discrimination against women and </w:t>
      </w:r>
      <w:r w:rsidR="45BBE202">
        <w:rPr>
          <w:b w:val="0"/>
          <w:bCs w:val="0"/>
        </w:rPr>
        <w:t>girls</w:t>
      </w:r>
      <w:r w:rsidR="0389DFAB">
        <w:rPr>
          <w:b w:val="0"/>
          <w:bCs w:val="0"/>
        </w:rPr>
        <w:t xml:space="preserve">. </w:t>
      </w:r>
      <w:r w:rsidRPr="386FC151" w:rsidR="0389DFAB">
        <w:rPr>
          <w:b w:val="0"/>
          <w:bCs w:val="0"/>
          <w:color w:val="auto"/>
        </w:rPr>
        <w:t>(UNDP, 202</w:t>
      </w:r>
      <w:r w:rsidRPr="386FC151" w:rsidR="0389DFAB">
        <w:rPr>
          <w:b w:val="0"/>
          <w:bCs w:val="0"/>
          <w:color w:val="auto"/>
        </w:rPr>
        <w:t>5)</w:t>
      </w:r>
    </w:p>
    <w:p w:rsidR="12F3F09C" w:rsidP="652A12D8" w:rsidRDefault="12F3F09C" w14:paraId="72022EC8" w14:textId="7CAD0196">
      <w:pPr>
        <w:pStyle w:val="Normal"/>
        <w:rPr>
          <w:b w:val="0"/>
          <w:bCs w:val="0"/>
        </w:rPr>
      </w:pPr>
      <w:r w:rsidR="12F3F09C">
        <w:rPr>
          <w:b w:val="0"/>
          <w:bCs w:val="0"/>
        </w:rPr>
        <w:t xml:space="preserve">The </w:t>
      </w:r>
      <w:r w:rsidR="0BCDCC82">
        <w:rPr>
          <w:b w:val="0"/>
          <w:bCs w:val="0"/>
        </w:rPr>
        <w:t>focus</w:t>
      </w:r>
      <w:r w:rsidR="12F3F09C">
        <w:rPr>
          <w:b w:val="0"/>
          <w:bCs w:val="0"/>
        </w:rPr>
        <w:t xml:space="preserve"> of this report is to critically examine the current </w:t>
      </w:r>
      <w:r w:rsidR="40329C3D">
        <w:rPr>
          <w:b w:val="0"/>
          <w:bCs w:val="0"/>
        </w:rPr>
        <w:t xml:space="preserve">health and wellbeing and sustainability policies and </w:t>
      </w:r>
      <w:r w:rsidR="5738C21D">
        <w:rPr>
          <w:b w:val="0"/>
          <w:bCs w:val="0"/>
        </w:rPr>
        <w:t>initiatives</w:t>
      </w:r>
      <w:r w:rsidR="40329C3D">
        <w:rPr>
          <w:b w:val="0"/>
          <w:bCs w:val="0"/>
        </w:rPr>
        <w:t xml:space="preserve"> at global, </w:t>
      </w:r>
      <w:r w:rsidR="40329C3D">
        <w:rPr>
          <w:b w:val="0"/>
          <w:bCs w:val="0"/>
        </w:rPr>
        <w:t>national</w:t>
      </w:r>
      <w:r w:rsidR="40329C3D">
        <w:rPr>
          <w:b w:val="0"/>
          <w:bCs w:val="0"/>
        </w:rPr>
        <w:t xml:space="preserve"> and local levels, focusing particularly on Sustainable Development Goal 3 – Good </w:t>
      </w:r>
      <w:r w:rsidR="63824200">
        <w:rPr>
          <w:b w:val="0"/>
          <w:bCs w:val="0"/>
        </w:rPr>
        <w:t>Health and Wellbeing and Sustainable Development Goal 4 – Quality Education.</w:t>
      </w:r>
      <w:r w:rsidR="29452F80">
        <w:rPr>
          <w:b w:val="0"/>
          <w:bCs w:val="0"/>
        </w:rPr>
        <w:t xml:space="preserve"> </w:t>
      </w:r>
      <w:r w:rsidR="574487CC">
        <w:rPr>
          <w:b w:val="0"/>
          <w:bCs w:val="0"/>
        </w:rPr>
        <w:t>Providing</w:t>
      </w:r>
      <w:r w:rsidR="29452F80">
        <w:rPr>
          <w:b w:val="0"/>
          <w:bCs w:val="0"/>
        </w:rPr>
        <w:t xml:space="preserve"> critical </w:t>
      </w:r>
      <w:r w:rsidR="27B7A1AA">
        <w:rPr>
          <w:b w:val="0"/>
          <w:bCs w:val="0"/>
        </w:rPr>
        <w:t>evaluations,</w:t>
      </w:r>
      <w:r w:rsidR="29452F80">
        <w:rPr>
          <w:b w:val="0"/>
          <w:bCs w:val="0"/>
        </w:rPr>
        <w:t xml:space="preserve"> incorporating theories that </w:t>
      </w:r>
      <w:r w:rsidR="4849304E">
        <w:rPr>
          <w:b w:val="0"/>
          <w:bCs w:val="0"/>
        </w:rPr>
        <w:t>apply</w:t>
      </w:r>
      <w:r w:rsidR="29452F80">
        <w:rPr>
          <w:b w:val="0"/>
          <w:bCs w:val="0"/>
        </w:rPr>
        <w:t xml:space="preserve">, and </w:t>
      </w:r>
      <w:r w:rsidR="1FE8FEB6">
        <w:rPr>
          <w:b w:val="0"/>
          <w:bCs w:val="0"/>
        </w:rPr>
        <w:t>providing</w:t>
      </w:r>
      <w:r w:rsidR="29452F80">
        <w:rPr>
          <w:b w:val="0"/>
          <w:bCs w:val="0"/>
        </w:rPr>
        <w:t xml:space="preserve"> a recommendation usi</w:t>
      </w:r>
      <w:r w:rsidR="507A0F23">
        <w:rPr>
          <w:b w:val="0"/>
          <w:bCs w:val="0"/>
        </w:rPr>
        <w:t xml:space="preserve">ng evidence based on this </w:t>
      </w:r>
      <w:r w:rsidR="49869384">
        <w:rPr>
          <w:b w:val="0"/>
          <w:bCs w:val="0"/>
        </w:rPr>
        <w:t>research while</w:t>
      </w:r>
      <w:r w:rsidR="507A0F23">
        <w:rPr>
          <w:b w:val="0"/>
          <w:bCs w:val="0"/>
        </w:rPr>
        <w:t xml:space="preserve"> </w:t>
      </w:r>
      <w:r w:rsidR="457FD1DC">
        <w:rPr>
          <w:b w:val="0"/>
          <w:bCs w:val="0"/>
        </w:rPr>
        <w:t>reflecting</w:t>
      </w:r>
      <w:r w:rsidR="507A0F23">
        <w:rPr>
          <w:b w:val="0"/>
          <w:bCs w:val="0"/>
        </w:rPr>
        <w:t xml:space="preserve"> on the </w:t>
      </w:r>
      <w:r w:rsidR="543650F8">
        <w:rPr>
          <w:b w:val="0"/>
          <w:bCs w:val="0"/>
        </w:rPr>
        <w:t>SDG connections and discussing any implications faced.</w:t>
      </w:r>
    </w:p>
    <w:p w:rsidR="7F83ABB0" w:rsidP="05D0E769" w:rsidRDefault="7F83ABB0" w14:paraId="3C2A5B9B" w14:textId="53C231B0">
      <w:pPr>
        <w:pStyle w:val="Normal"/>
        <w:rPr>
          <w:b w:val="1"/>
          <w:bCs w:val="1"/>
        </w:rPr>
      </w:pPr>
      <w:r w:rsidRPr="06A6DAFD" w:rsidR="7F83ABB0">
        <w:rPr>
          <w:b w:val="1"/>
          <w:bCs w:val="1"/>
        </w:rPr>
        <w:t xml:space="preserve">Section 1: </w:t>
      </w:r>
      <w:r w:rsidRPr="06A6DAFD" w:rsidR="7F83ABB0">
        <w:rPr>
          <w:b w:val="1"/>
          <w:bCs w:val="1"/>
        </w:rPr>
        <w:t>S</w:t>
      </w:r>
      <w:r w:rsidRPr="06A6DAFD" w:rsidR="5096546A">
        <w:rPr>
          <w:b w:val="1"/>
          <w:bCs w:val="1"/>
        </w:rPr>
        <w:t xml:space="preserve">ustainable </w:t>
      </w:r>
      <w:r w:rsidRPr="06A6DAFD" w:rsidR="7F83ABB0">
        <w:rPr>
          <w:b w:val="1"/>
          <w:bCs w:val="1"/>
        </w:rPr>
        <w:t>D</w:t>
      </w:r>
      <w:r w:rsidRPr="06A6DAFD" w:rsidR="259071EB">
        <w:rPr>
          <w:b w:val="1"/>
          <w:bCs w:val="1"/>
        </w:rPr>
        <w:t>evelopment</w:t>
      </w:r>
      <w:r w:rsidRPr="06A6DAFD" w:rsidR="259071EB">
        <w:rPr>
          <w:b w:val="1"/>
          <w:bCs w:val="1"/>
        </w:rPr>
        <w:t xml:space="preserve"> </w:t>
      </w:r>
      <w:r w:rsidRPr="06A6DAFD" w:rsidR="7F83ABB0">
        <w:rPr>
          <w:b w:val="1"/>
          <w:bCs w:val="1"/>
        </w:rPr>
        <w:t>G</w:t>
      </w:r>
      <w:r w:rsidRPr="06A6DAFD" w:rsidR="6C7C97B4">
        <w:rPr>
          <w:b w:val="1"/>
          <w:bCs w:val="1"/>
        </w:rPr>
        <w:t>oal</w:t>
      </w:r>
      <w:r w:rsidRPr="06A6DAFD" w:rsidR="7F83ABB0">
        <w:rPr>
          <w:b w:val="1"/>
          <w:bCs w:val="1"/>
        </w:rPr>
        <w:t xml:space="preserve"> 3 – Good Health and Wellbeing.</w:t>
      </w:r>
    </w:p>
    <w:p w:rsidR="1F02322A" w:rsidP="05D0E769" w:rsidRDefault="1F02322A" w14:paraId="6BD5A611" w14:textId="5A1FC6D2">
      <w:pPr>
        <w:pStyle w:val="Normal"/>
        <w:rPr>
          <w:b w:val="0"/>
          <w:bCs w:val="0"/>
        </w:rPr>
      </w:pPr>
      <w:r w:rsidR="1F02322A">
        <w:rPr>
          <w:b w:val="0"/>
          <w:bCs w:val="0"/>
        </w:rPr>
        <w:t xml:space="preserve">Sustainable Development Goal 3 (SDG 3) - Good Health and Wellbeing </w:t>
      </w:r>
      <w:r w:rsidR="75321E96">
        <w:rPr>
          <w:b w:val="0"/>
          <w:bCs w:val="0"/>
        </w:rPr>
        <w:t>ensures healthy</w:t>
      </w:r>
      <w:r w:rsidR="1F02322A">
        <w:rPr>
          <w:b w:val="0"/>
          <w:bCs w:val="0"/>
        </w:rPr>
        <w:t xml:space="preserve"> lives and promotes wellbeing for all</w:t>
      </w:r>
      <w:r w:rsidR="1196610D">
        <w:rPr>
          <w:b w:val="0"/>
          <w:bCs w:val="0"/>
        </w:rPr>
        <w:t xml:space="preserve"> at all ages while also promoting a healthier lifestyle, putting </w:t>
      </w:r>
      <w:r w:rsidR="34C28C94">
        <w:rPr>
          <w:b w:val="0"/>
          <w:bCs w:val="0"/>
        </w:rPr>
        <w:t>preventative</w:t>
      </w:r>
      <w:r w:rsidR="1196610D">
        <w:rPr>
          <w:b w:val="0"/>
          <w:bCs w:val="0"/>
        </w:rPr>
        <w:t xml:space="preserve"> measures in place to create modern </w:t>
      </w:r>
      <w:r w:rsidR="5F57CCEE">
        <w:rPr>
          <w:b w:val="0"/>
          <w:bCs w:val="0"/>
        </w:rPr>
        <w:t xml:space="preserve">and </w:t>
      </w:r>
      <w:r w:rsidR="62C9DD1B">
        <w:rPr>
          <w:b w:val="0"/>
          <w:bCs w:val="0"/>
        </w:rPr>
        <w:t>efficient</w:t>
      </w:r>
      <w:r w:rsidR="5F57CCEE">
        <w:rPr>
          <w:b w:val="0"/>
          <w:bCs w:val="0"/>
        </w:rPr>
        <w:t xml:space="preserve"> healthcare for all (The Global Goals, 2025). The goal has clear </w:t>
      </w:r>
      <w:r w:rsidR="6682192A">
        <w:rPr>
          <w:b w:val="0"/>
          <w:bCs w:val="0"/>
        </w:rPr>
        <w:t>aimed</w:t>
      </w:r>
      <w:r w:rsidR="5F57CCEE">
        <w:rPr>
          <w:b w:val="0"/>
          <w:bCs w:val="0"/>
        </w:rPr>
        <w:t xml:space="preserve"> and </w:t>
      </w:r>
      <w:r w:rsidR="5F57CCEE">
        <w:rPr>
          <w:b w:val="0"/>
          <w:bCs w:val="0"/>
        </w:rPr>
        <w:t>objectives</w:t>
      </w:r>
      <w:r w:rsidR="5F57CCEE">
        <w:rPr>
          <w:b w:val="0"/>
          <w:bCs w:val="0"/>
        </w:rPr>
        <w:t xml:space="preserve"> and by the year 2030</w:t>
      </w:r>
      <w:r w:rsidR="2B937464">
        <w:rPr>
          <w:b w:val="0"/>
          <w:bCs w:val="0"/>
        </w:rPr>
        <w:t xml:space="preserve"> will ensure healthy lives and promote wellbeing for all at all ages, while focusing on reducing child and maternal mortality, also trying to end epidemics such as TB, </w:t>
      </w:r>
      <w:r w:rsidR="649423D3">
        <w:rPr>
          <w:b w:val="0"/>
          <w:bCs w:val="0"/>
        </w:rPr>
        <w:t>Malaria</w:t>
      </w:r>
      <w:r w:rsidR="2B937464">
        <w:rPr>
          <w:b w:val="0"/>
          <w:bCs w:val="0"/>
        </w:rPr>
        <w:t xml:space="preserve">, </w:t>
      </w:r>
      <w:r w:rsidR="12C9314E">
        <w:rPr>
          <w:b w:val="0"/>
          <w:bCs w:val="0"/>
        </w:rPr>
        <w:t>and AIDS. The goal will be able to strengthen the access to healthcare and aiming to reduce non-communicable deaths, while managing the environmen</w:t>
      </w:r>
      <w:r w:rsidR="0006275A">
        <w:rPr>
          <w:b w:val="0"/>
          <w:bCs w:val="0"/>
        </w:rPr>
        <w:t xml:space="preserve">tal risks. From the year 2015 to 2023 there has been a decline in maternal mortality </w:t>
      </w:r>
      <w:r w:rsidR="1CD41ADB">
        <w:rPr>
          <w:b w:val="0"/>
          <w:bCs w:val="0"/>
        </w:rPr>
        <w:t>rates</w:t>
      </w:r>
      <w:r w:rsidR="0006275A">
        <w:rPr>
          <w:b w:val="0"/>
          <w:bCs w:val="0"/>
        </w:rPr>
        <w:t xml:space="preserve"> by 14%, and a drop </w:t>
      </w:r>
      <w:r w:rsidR="6CA00DBD">
        <w:rPr>
          <w:b w:val="0"/>
          <w:bCs w:val="0"/>
        </w:rPr>
        <w:t xml:space="preserve">in under 5 mortality </w:t>
      </w:r>
      <w:r w:rsidR="0A28AA1A">
        <w:rPr>
          <w:b w:val="0"/>
          <w:bCs w:val="0"/>
        </w:rPr>
        <w:t>rates</w:t>
      </w:r>
      <w:r w:rsidR="6CA00DBD">
        <w:rPr>
          <w:b w:val="0"/>
          <w:bCs w:val="0"/>
        </w:rPr>
        <w:t xml:space="preserve"> by 16% (United Nations, 2025). Meanwhile these efforts have been </w:t>
      </w:r>
      <w:r w:rsidR="07377D6E">
        <w:rPr>
          <w:b w:val="0"/>
          <w:bCs w:val="0"/>
        </w:rPr>
        <w:t>implemented</w:t>
      </w:r>
      <w:r w:rsidR="4320D63D">
        <w:rPr>
          <w:b w:val="0"/>
          <w:bCs w:val="0"/>
        </w:rPr>
        <w:t xml:space="preserve"> by SDG 3 successfully, but SDG 3 has been </w:t>
      </w:r>
      <w:r w:rsidR="78134A42">
        <w:rPr>
          <w:b w:val="0"/>
          <w:bCs w:val="0"/>
        </w:rPr>
        <w:t>significantly</w:t>
      </w:r>
      <w:r w:rsidR="4320D63D">
        <w:rPr>
          <w:b w:val="0"/>
          <w:bCs w:val="0"/>
        </w:rPr>
        <w:t xml:space="preserve"> </w:t>
      </w:r>
      <w:r w:rsidR="4320D63D">
        <w:rPr>
          <w:b w:val="0"/>
          <w:bCs w:val="0"/>
        </w:rPr>
        <w:t>impacted</w:t>
      </w:r>
      <w:r w:rsidR="4320D63D">
        <w:rPr>
          <w:b w:val="0"/>
          <w:bCs w:val="0"/>
        </w:rPr>
        <w:t xml:space="preserve"> by COVID-19 an</w:t>
      </w:r>
      <w:r w:rsidR="7E7BDFE0">
        <w:rPr>
          <w:b w:val="0"/>
          <w:bCs w:val="0"/>
        </w:rPr>
        <w:t xml:space="preserve">d other crises slowing the goal down and targets like the SDG 3 and others are finding it hard to </w:t>
      </w:r>
      <w:r w:rsidR="7E7BDFE0">
        <w:rPr>
          <w:b w:val="0"/>
          <w:bCs w:val="0"/>
        </w:rPr>
        <w:t>re</w:t>
      </w:r>
      <w:r w:rsidR="54911927">
        <w:rPr>
          <w:b w:val="0"/>
          <w:bCs w:val="0"/>
        </w:rPr>
        <w:t>a</w:t>
      </w:r>
      <w:r w:rsidR="7E7BDFE0">
        <w:rPr>
          <w:b w:val="0"/>
          <w:bCs w:val="0"/>
        </w:rPr>
        <w:t>ch</w:t>
      </w:r>
      <w:r w:rsidR="7E7BDFE0">
        <w:rPr>
          <w:b w:val="0"/>
          <w:bCs w:val="0"/>
        </w:rPr>
        <w:t xml:space="preserve"> the goal by the year 2030.</w:t>
      </w:r>
    </w:p>
    <w:p w:rsidR="06F8E084" w:rsidP="05D0E769" w:rsidRDefault="06F8E084" w14:paraId="7255E8CB" w14:textId="042326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06F8E084">
        <w:rPr>
          <w:b w:val="0"/>
          <w:bCs w:val="0"/>
        </w:rPr>
        <w:t>In 2019 thirteen</w:t>
      </w:r>
      <w:r w:rsidR="54AF8A0C">
        <w:rPr>
          <w:b w:val="0"/>
          <w:bCs w:val="0"/>
        </w:rPr>
        <w:t xml:space="preserve"> humanitarian, multilateral health, and development agencies came together created and launched The Global Action Plan </w:t>
      </w:r>
      <w:r w:rsidR="3A298703">
        <w:rPr>
          <w:b w:val="0"/>
          <w:bCs w:val="0"/>
        </w:rPr>
        <w:t xml:space="preserve">for Healthy Lives and Wellbeing For All framework (SDG 3 GAP), and this </w:t>
      </w:r>
      <w:r w:rsidR="678FD2DB">
        <w:rPr>
          <w:b w:val="0"/>
          <w:bCs w:val="0"/>
        </w:rPr>
        <w:t>framework</w:t>
      </w:r>
      <w:r w:rsidR="3A298703">
        <w:rPr>
          <w:b w:val="0"/>
          <w:bCs w:val="0"/>
        </w:rPr>
        <w:t xml:space="preserve"> was set out to </w:t>
      </w:r>
      <w:r w:rsidR="73F6CEAD">
        <w:rPr>
          <w:b w:val="0"/>
          <w:bCs w:val="0"/>
        </w:rPr>
        <w:t>strengthen</w:t>
      </w:r>
      <w:r w:rsidR="3A298703">
        <w:rPr>
          <w:b w:val="0"/>
          <w:bCs w:val="0"/>
        </w:rPr>
        <w:t xml:space="preserve"> collaboration, and a</w:t>
      </w:r>
      <w:r w:rsidR="0EB7EEE7">
        <w:rPr>
          <w:b w:val="0"/>
          <w:bCs w:val="0"/>
        </w:rPr>
        <w:t xml:space="preserve">ccelerate the progress on the health-related Sustainable Development Goals (SDG’s). In 2024 an evaluation was conducted on the framework, and at the end </w:t>
      </w:r>
      <w:r w:rsidR="0BB6346C">
        <w:rPr>
          <w:b w:val="0"/>
          <w:bCs w:val="0"/>
        </w:rPr>
        <w:t>it was concluded that the framework did not deliver as intended and that it could not be sustained, one year later in 2025, all thirteen agenc</w:t>
      </w:r>
      <w:r w:rsidR="53388B8B">
        <w:rPr>
          <w:b w:val="0"/>
          <w:bCs w:val="0"/>
        </w:rPr>
        <w:t>ies had decided to bring the framework to a close</w:t>
      </w:r>
      <w:r w:rsidRPr="386FC151" w:rsidR="53388B8B">
        <w:rPr>
          <w:b w:val="0"/>
          <w:bCs w:val="0"/>
          <w:color w:val="auto"/>
        </w:rPr>
        <w:t xml:space="preserve"> (</w:t>
      </w:r>
      <w:r w:rsidRPr="386FC151" w:rsidR="53388B8B">
        <w:rPr>
          <w:b w:val="0"/>
          <w:bCs w:val="0"/>
          <w:color w:val="auto"/>
        </w:rPr>
        <w:t>World Health Organisation, 2024)</w:t>
      </w:r>
      <w:r w:rsidR="53388B8B">
        <w:rPr>
          <w:b w:val="0"/>
          <w:bCs w:val="0"/>
        </w:rPr>
        <w:t>. Although the Glo</w:t>
      </w:r>
      <w:r w:rsidR="1DA170CF">
        <w:rPr>
          <w:b w:val="0"/>
          <w:bCs w:val="0"/>
        </w:rPr>
        <w:t xml:space="preserve">bal Health </w:t>
      </w:r>
      <w:r w:rsidR="29246927">
        <w:rPr>
          <w:b w:val="0"/>
          <w:bCs w:val="0"/>
        </w:rPr>
        <w:t>Initiatives</w:t>
      </w:r>
      <w:r w:rsidR="1DA170CF">
        <w:rPr>
          <w:b w:val="0"/>
          <w:bCs w:val="0"/>
        </w:rPr>
        <w:t xml:space="preserve"> (GHI) have </w:t>
      </w:r>
      <w:r w:rsidR="09FCF3D7">
        <w:rPr>
          <w:b w:val="0"/>
          <w:bCs w:val="0"/>
        </w:rPr>
        <w:t>significantly</w:t>
      </w:r>
      <w:r w:rsidR="1DA170CF">
        <w:rPr>
          <w:b w:val="0"/>
          <w:bCs w:val="0"/>
        </w:rPr>
        <w:t xml:space="preserve"> improved in the years, it is expected that the target goal year 2030 for the Sustainable Development Goals will </w:t>
      </w:r>
      <w:r w:rsidR="1DA170CF">
        <w:rPr>
          <w:b w:val="0"/>
          <w:bCs w:val="0"/>
        </w:rPr>
        <w:t>most like</w:t>
      </w:r>
      <w:r w:rsidR="4C754355">
        <w:rPr>
          <w:b w:val="0"/>
          <w:bCs w:val="0"/>
        </w:rPr>
        <w:t>ly not</w:t>
      </w:r>
      <w:r w:rsidR="4C754355">
        <w:rPr>
          <w:b w:val="0"/>
          <w:bCs w:val="0"/>
        </w:rPr>
        <w:t xml:space="preserve"> be met, especially without </w:t>
      </w:r>
      <w:r w:rsidR="0CA1146B">
        <w:rPr>
          <w:b w:val="0"/>
          <w:bCs w:val="0"/>
        </w:rPr>
        <w:t>significant</w:t>
      </w:r>
      <w:r w:rsidR="4C754355">
        <w:rPr>
          <w:b w:val="0"/>
          <w:bCs w:val="0"/>
        </w:rPr>
        <w:t xml:space="preserve"> help </w:t>
      </w:r>
      <w:r w:rsidR="4C754355">
        <w:rPr>
          <w:b w:val="0"/>
          <w:bCs w:val="0"/>
        </w:rPr>
        <w:t xml:space="preserve">such </w:t>
      </w:r>
      <w:r w:rsidR="4C754355">
        <w:rPr>
          <w:b w:val="0"/>
          <w:bCs w:val="0"/>
        </w:rPr>
        <w:t>as having increased funds, coordinated action, and disaggre</w:t>
      </w:r>
      <w:r w:rsidR="05037875">
        <w:rPr>
          <w:b w:val="0"/>
          <w:bCs w:val="0"/>
        </w:rPr>
        <w:t>gated data.</w:t>
      </w:r>
    </w:p>
    <w:p w:rsidR="4FAF0B19" w:rsidP="06A6DAFD" w:rsidRDefault="4FAF0B19" w14:paraId="47163927" w14:textId="7F6A68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4FAF0B19">
        <w:rPr>
          <w:b w:val="0"/>
          <w:bCs w:val="0"/>
        </w:rPr>
        <w:t xml:space="preserve">The SDG 3 aim is to by the year 2030 </w:t>
      </w:r>
      <w:r w:rsidR="7805D74A">
        <w:rPr>
          <w:b w:val="0"/>
          <w:bCs w:val="0"/>
        </w:rPr>
        <w:t>ensure healthy lives and promote wellbeing, in the United Kingdom a mix of local and national partnerships are formed</w:t>
      </w:r>
      <w:r w:rsidR="2DCA9D7A">
        <w:rPr>
          <w:b w:val="0"/>
          <w:bCs w:val="0"/>
        </w:rPr>
        <w:t xml:space="preserve"> to reinforce health systems. Push progress and to be able to tailor h</w:t>
      </w:r>
      <w:r w:rsidR="396985D3">
        <w:rPr>
          <w:b w:val="0"/>
          <w:bCs w:val="0"/>
        </w:rPr>
        <w:t>e</w:t>
      </w:r>
      <w:r w:rsidR="2DCA9D7A">
        <w:rPr>
          <w:b w:val="0"/>
          <w:bCs w:val="0"/>
        </w:rPr>
        <w:t>a</w:t>
      </w:r>
      <w:r w:rsidR="34F376BC">
        <w:rPr>
          <w:b w:val="0"/>
          <w:bCs w:val="0"/>
        </w:rPr>
        <w:t>lth solutions to specific needs.</w:t>
      </w:r>
      <w:r w:rsidR="32D683C2">
        <w:rPr>
          <w:b w:val="0"/>
          <w:bCs w:val="0"/>
        </w:rPr>
        <w:t xml:space="preserve"> Nationally there is the NHS Health Check Programme which is a free </w:t>
      </w:r>
      <w:r w:rsidR="7426DC5E">
        <w:rPr>
          <w:b w:val="0"/>
          <w:bCs w:val="0"/>
        </w:rPr>
        <w:t>check-up</w:t>
      </w:r>
      <w:r w:rsidR="32D683C2">
        <w:rPr>
          <w:b w:val="0"/>
          <w:bCs w:val="0"/>
        </w:rPr>
        <w:t xml:space="preserve"> for individuals aged 40-74 who have not been </w:t>
      </w:r>
      <w:r w:rsidR="11565E5D">
        <w:rPr>
          <w:b w:val="0"/>
          <w:bCs w:val="0"/>
        </w:rPr>
        <w:t>diagnosed with any chronic conditions</w:t>
      </w:r>
      <w:r w:rsidR="527EBD5A">
        <w:rPr>
          <w:b w:val="0"/>
          <w:bCs w:val="0"/>
        </w:rPr>
        <w:t xml:space="preserve">, the </w:t>
      </w:r>
      <w:r w:rsidR="1684C3D0">
        <w:rPr>
          <w:b w:val="0"/>
          <w:bCs w:val="0"/>
        </w:rPr>
        <w:t>check-up</w:t>
      </w:r>
      <w:r w:rsidR="527EBD5A">
        <w:rPr>
          <w:b w:val="0"/>
          <w:bCs w:val="0"/>
        </w:rPr>
        <w:t xml:space="preserve"> will be able to determine whether an individual is at a higher risk of developing certain health issues such as, </w:t>
      </w:r>
      <w:r w:rsidR="10E514BD">
        <w:rPr>
          <w:b w:val="0"/>
          <w:bCs w:val="0"/>
        </w:rPr>
        <w:t>diabetes, heart disease, kidney disease, or a stroke, it is recommended that it is done every 5 years.</w:t>
      </w:r>
      <w:r w:rsidR="1F4CB99F">
        <w:rPr>
          <w:b w:val="0"/>
          <w:bCs w:val="0"/>
        </w:rPr>
        <w:t xml:space="preserve"> The NHS Health Check is important as it helps to prevent conditions like heart disease, diabetes, </w:t>
      </w:r>
      <w:r w:rsidR="2F1B8E50">
        <w:rPr>
          <w:b w:val="0"/>
          <w:bCs w:val="0"/>
        </w:rPr>
        <w:t xml:space="preserve">and a stroke, reducing the risk and </w:t>
      </w:r>
      <w:r w:rsidR="5C24D620">
        <w:rPr>
          <w:b w:val="0"/>
          <w:bCs w:val="0"/>
        </w:rPr>
        <w:t>allowing</w:t>
      </w:r>
      <w:r w:rsidR="2F1B8E50">
        <w:rPr>
          <w:b w:val="0"/>
          <w:bCs w:val="0"/>
        </w:rPr>
        <w:t xml:space="preserve"> for act</w:t>
      </w:r>
      <w:r w:rsidRPr="386FC151" w:rsidR="2F1B8E50">
        <w:rPr>
          <w:b w:val="0"/>
          <w:bCs w:val="0"/>
          <w:color w:val="auto"/>
        </w:rPr>
        <w:t xml:space="preserve">ion to be taken on </w:t>
      </w:r>
      <w:r w:rsidRPr="386FC151" w:rsidR="158EF054">
        <w:rPr>
          <w:b w:val="0"/>
          <w:bCs w:val="0"/>
          <w:color w:val="auto"/>
        </w:rPr>
        <w:t>an</w:t>
      </w:r>
      <w:r w:rsidRPr="386FC151" w:rsidR="2F1B8E50">
        <w:rPr>
          <w:b w:val="0"/>
          <w:bCs w:val="0"/>
          <w:color w:val="auto"/>
        </w:rPr>
        <w:t xml:space="preserve"> individual (lifestyle, or medication)</w:t>
      </w:r>
      <w:r w:rsidRPr="386FC151" w:rsidR="342939DD">
        <w:rPr>
          <w:b w:val="0"/>
          <w:bCs w:val="0"/>
          <w:color w:val="auto"/>
        </w:rPr>
        <w:t xml:space="preserve">. </w:t>
      </w:r>
      <w:r w:rsidRPr="386FC151" w:rsidR="342939DD">
        <w:rPr>
          <w:b w:val="0"/>
          <w:bCs w:val="0"/>
          <w:color w:val="auto"/>
        </w:rPr>
        <w:t>(NHS, 2023)</w:t>
      </w:r>
    </w:p>
    <w:p w:rsidR="342939DD" w:rsidP="06A6DAFD" w:rsidRDefault="342939DD" w14:paraId="6EF633AD" w14:textId="4F366E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342939DD">
        <w:rPr>
          <w:b w:val="0"/>
          <w:bCs w:val="0"/>
        </w:rPr>
        <w:t>Locally there is Community Pharmacy Partnerships, students from the University of East London (U</w:t>
      </w:r>
      <w:r w:rsidR="02B120D7">
        <w:rPr>
          <w:b w:val="0"/>
          <w:bCs w:val="0"/>
        </w:rPr>
        <w:t xml:space="preserve">EL) </w:t>
      </w:r>
      <w:r w:rsidR="5C6A69EF">
        <w:rPr>
          <w:b w:val="0"/>
          <w:bCs w:val="0"/>
        </w:rPr>
        <w:t>work</w:t>
      </w:r>
      <w:r w:rsidR="02B120D7">
        <w:rPr>
          <w:b w:val="0"/>
          <w:bCs w:val="0"/>
        </w:rPr>
        <w:t xml:space="preserve"> together with other local pharmacies to provide education to individuals on diabetes </w:t>
      </w:r>
      <w:r w:rsidR="4DF86813">
        <w:rPr>
          <w:b w:val="0"/>
          <w:bCs w:val="0"/>
        </w:rPr>
        <w:t>self-management</w:t>
      </w:r>
      <w:r w:rsidR="02B120D7">
        <w:rPr>
          <w:b w:val="0"/>
          <w:bCs w:val="0"/>
        </w:rPr>
        <w:t xml:space="preserve"> providing </w:t>
      </w:r>
      <w:r w:rsidR="7707FBD8">
        <w:rPr>
          <w:b w:val="0"/>
          <w:bCs w:val="0"/>
        </w:rPr>
        <w:t xml:space="preserve">workshops </w:t>
      </w:r>
      <w:r w:rsidR="7640AD97">
        <w:rPr>
          <w:b w:val="0"/>
          <w:bCs w:val="0"/>
        </w:rPr>
        <w:t>like the organisation DESMOND – which provides one on one support, also virtual support</w:t>
      </w:r>
      <w:r w:rsidR="27FB560A">
        <w:rPr>
          <w:b w:val="0"/>
          <w:bCs w:val="0"/>
        </w:rPr>
        <w:t xml:space="preserve"> in order to educate and support individuals who have or being diagnosed </w:t>
      </w:r>
      <w:r w:rsidR="10202FD9">
        <w:rPr>
          <w:b w:val="0"/>
          <w:bCs w:val="0"/>
        </w:rPr>
        <w:t xml:space="preserve">with diabetes to </w:t>
      </w:r>
      <w:r w:rsidR="08B7826B">
        <w:rPr>
          <w:b w:val="0"/>
          <w:bCs w:val="0"/>
        </w:rPr>
        <w:t>self-manage</w:t>
      </w:r>
      <w:r w:rsidR="10202FD9">
        <w:rPr>
          <w:b w:val="0"/>
          <w:bCs w:val="0"/>
        </w:rPr>
        <w:t xml:space="preserve">. The mission of DESMOND is to design, deliver, and embed world leading, </w:t>
      </w:r>
      <w:r w:rsidR="06B3EED5">
        <w:rPr>
          <w:b w:val="0"/>
          <w:bCs w:val="0"/>
        </w:rPr>
        <w:t>evidence-based</w:t>
      </w:r>
      <w:r w:rsidR="10202FD9">
        <w:rPr>
          <w:b w:val="0"/>
          <w:bCs w:val="0"/>
        </w:rPr>
        <w:t xml:space="preserve"> </w:t>
      </w:r>
      <w:r w:rsidR="4C668427">
        <w:rPr>
          <w:b w:val="0"/>
          <w:bCs w:val="0"/>
        </w:rPr>
        <w:t>education</w:t>
      </w:r>
      <w:r w:rsidR="10202FD9">
        <w:rPr>
          <w:b w:val="0"/>
          <w:bCs w:val="0"/>
        </w:rPr>
        <w:t xml:space="preserve"> </w:t>
      </w:r>
      <w:r w:rsidR="030362D4">
        <w:rPr>
          <w:b w:val="0"/>
          <w:bCs w:val="0"/>
        </w:rPr>
        <w:t>a</w:t>
      </w:r>
      <w:r w:rsidR="10202FD9">
        <w:rPr>
          <w:b w:val="0"/>
          <w:bCs w:val="0"/>
        </w:rPr>
        <w:t xml:space="preserve">nd support for people </w:t>
      </w:r>
      <w:r w:rsidR="7B6D3DC7">
        <w:rPr>
          <w:b w:val="0"/>
          <w:bCs w:val="0"/>
        </w:rPr>
        <w:t>with or at risk of Type 2 diabetes and other long-term conditions.</w:t>
      </w:r>
      <w:r w:rsidRPr="386FC151" w:rsidR="5AE85BE7">
        <w:rPr>
          <w:b w:val="0"/>
          <w:bCs w:val="0"/>
          <w:color w:val="auto"/>
        </w:rPr>
        <w:t xml:space="preserve"> </w:t>
      </w:r>
      <w:r w:rsidRPr="386FC151" w:rsidR="5AE85BE7">
        <w:rPr>
          <w:b w:val="0"/>
          <w:bCs w:val="0"/>
          <w:color w:val="auto"/>
        </w:rPr>
        <w:t>(DESMOND, 2020)</w:t>
      </w:r>
    </w:p>
    <w:p w:rsidR="2CDCF498" w:rsidP="06A6DAFD" w:rsidRDefault="2CDCF498" w14:paraId="08F139B0" w14:textId="391DD8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2CDCF498">
        <w:rPr>
          <w:b w:val="0"/>
          <w:bCs w:val="0"/>
        </w:rPr>
        <w:t xml:space="preserve">The use of the Health Belief Model (HBM) is a very important </w:t>
      </w:r>
      <w:r w:rsidR="4E313AC1">
        <w:rPr>
          <w:b w:val="0"/>
          <w:bCs w:val="0"/>
        </w:rPr>
        <w:t>framework</w:t>
      </w:r>
      <w:r w:rsidR="2CDCF498">
        <w:rPr>
          <w:b w:val="0"/>
          <w:bCs w:val="0"/>
        </w:rPr>
        <w:t xml:space="preserve"> in being able to achieve Sustainab</w:t>
      </w:r>
      <w:r w:rsidR="281242A7">
        <w:rPr>
          <w:b w:val="0"/>
          <w:bCs w:val="0"/>
        </w:rPr>
        <w:t>l</w:t>
      </w:r>
      <w:r w:rsidR="2CDCF498">
        <w:rPr>
          <w:b w:val="0"/>
          <w:bCs w:val="0"/>
        </w:rPr>
        <w:t>e Development Goal 3</w:t>
      </w:r>
      <w:r w:rsidR="3269962B">
        <w:rPr>
          <w:b w:val="0"/>
          <w:bCs w:val="0"/>
        </w:rPr>
        <w:t xml:space="preserve"> – Good Health and Wellbeing</w:t>
      </w:r>
      <w:r w:rsidR="1047AB32">
        <w:rPr>
          <w:b w:val="0"/>
          <w:bCs w:val="0"/>
        </w:rPr>
        <w:t xml:space="preserve"> as it enables to be able to predict and explain how beliefs and perceptions influence health </w:t>
      </w:r>
      <w:r w:rsidR="2A80BB8F">
        <w:rPr>
          <w:b w:val="0"/>
          <w:bCs w:val="0"/>
        </w:rPr>
        <w:t>related</w:t>
      </w:r>
      <w:r w:rsidR="1047AB32">
        <w:rPr>
          <w:b w:val="0"/>
          <w:bCs w:val="0"/>
        </w:rPr>
        <w:t xml:space="preserve"> behaviours, pro</w:t>
      </w:r>
      <w:r w:rsidR="2714E3F2">
        <w:rPr>
          <w:b w:val="0"/>
          <w:bCs w:val="0"/>
        </w:rPr>
        <w:t>viding a structured design to g</w:t>
      </w:r>
      <w:r w:rsidR="5585C09C">
        <w:rPr>
          <w:b w:val="0"/>
          <w:bCs w:val="0"/>
        </w:rPr>
        <w:t>i</w:t>
      </w:r>
      <w:r w:rsidR="2714E3F2">
        <w:rPr>
          <w:b w:val="0"/>
          <w:bCs w:val="0"/>
        </w:rPr>
        <w:t xml:space="preserve">ve interventions addressing environmental, behavioural, and </w:t>
      </w:r>
      <w:r w:rsidR="429F49EC">
        <w:rPr>
          <w:b w:val="0"/>
          <w:bCs w:val="0"/>
        </w:rPr>
        <w:t>non-communicable</w:t>
      </w:r>
      <w:r w:rsidR="2714E3F2">
        <w:rPr>
          <w:b w:val="0"/>
          <w:bCs w:val="0"/>
        </w:rPr>
        <w:t xml:space="preserve"> disease risks that apply to the SDG 3’s target</w:t>
      </w:r>
      <w:r w:rsidR="446DDB74">
        <w:rPr>
          <w:b w:val="0"/>
          <w:bCs w:val="0"/>
        </w:rPr>
        <w:t xml:space="preserve">s. HBM </w:t>
      </w:r>
      <w:r w:rsidR="446DDB74">
        <w:rPr>
          <w:b w:val="0"/>
          <w:bCs w:val="0"/>
        </w:rPr>
        <w:t>remains</w:t>
      </w:r>
      <w:r w:rsidR="446DDB74">
        <w:rPr>
          <w:b w:val="0"/>
          <w:bCs w:val="0"/>
        </w:rPr>
        <w:t xml:space="preserve"> a relevant and valuable foundational </w:t>
      </w:r>
      <w:r w:rsidR="1B4E0229">
        <w:rPr>
          <w:b w:val="0"/>
          <w:bCs w:val="0"/>
        </w:rPr>
        <w:t>framework</w:t>
      </w:r>
      <w:r w:rsidR="446DDB74">
        <w:rPr>
          <w:b w:val="0"/>
          <w:bCs w:val="0"/>
        </w:rPr>
        <w:t xml:space="preserve"> for understanding and promoting behaviour change in </w:t>
      </w:r>
      <w:r w:rsidR="0B4278AE">
        <w:rPr>
          <w:b w:val="0"/>
          <w:bCs w:val="0"/>
        </w:rPr>
        <w:t>preventative</w:t>
      </w:r>
      <w:r w:rsidR="446DDB74">
        <w:rPr>
          <w:b w:val="0"/>
          <w:bCs w:val="0"/>
        </w:rPr>
        <w:t xml:space="preserve"> medicine.</w:t>
      </w:r>
      <w:r w:rsidRPr="386FC151" w:rsidR="446DDB74">
        <w:rPr>
          <w:b w:val="0"/>
          <w:bCs w:val="0"/>
          <w:color w:val="4EA72E" w:themeColor="accent6" w:themeTint="FF" w:themeShade="FF"/>
        </w:rPr>
        <w:t xml:space="preserve"> </w:t>
      </w:r>
      <w:r w:rsidRPr="386FC151" w:rsidR="446DDB74">
        <w:rPr>
          <w:b w:val="0"/>
          <w:bCs w:val="0"/>
          <w:color w:val="auto"/>
        </w:rPr>
        <w:t>(</w:t>
      </w:r>
      <w:r w:rsidRPr="386FC151" w:rsidR="446DDB74">
        <w:rPr>
          <w:b w:val="0"/>
          <w:bCs w:val="0"/>
          <w:color w:val="auto"/>
        </w:rPr>
        <w:t>Alya</w:t>
      </w:r>
      <w:r w:rsidRPr="386FC151" w:rsidR="57F20916">
        <w:rPr>
          <w:b w:val="0"/>
          <w:bCs w:val="0"/>
          <w:color w:val="auto"/>
        </w:rPr>
        <w:t>fei</w:t>
      </w:r>
      <w:r w:rsidRPr="386FC151" w:rsidR="57F20916">
        <w:rPr>
          <w:b w:val="0"/>
          <w:bCs w:val="0"/>
          <w:color w:val="auto"/>
        </w:rPr>
        <w:t>,.</w:t>
      </w:r>
      <w:r w:rsidRPr="386FC151" w:rsidR="7F4C44DF">
        <w:rPr>
          <w:b w:val="0"/>
          <w:bCs w:val="0"/>
          <w:color w:val="auto"/>
        </w:rPr>
        <w:t xml:space="preserve"> </w:t>
      </w:r>
      <w:r w:rsidRPr="386FC151" w:rsidR="7F4C44DF">
        <w:rPr>
          <w:b w:val="0"/>
          <w:bCs w:val="0"/>
          <w:color w:val="auto"/>
        </w:rPr>
        <w:t>A</w:t>
      </w:r>
      <w:r w:rsidRPr="386FC151" w:rsidR="57F20916">
        <w:rPr>
          <w:b w:val="0"/>
          <w:bCs w:val="0"/>
          <w:color w:val="auto"/>
        </w:rPr>
        <w:t xml:space="preserve"> </w:t>
      </w:r>
      <w:r w:rsidRPr="386FC151" w:rsidR="0C7D8D86">
        <w:rPr>
          <w:b w:val="0"/>
          <w:bCs w:val="0"/>
          <w:color w:val="auto"/>
        </w:rPr>
        <w:t>and</w:t>
      </w:r>
      <w:r w:rsidRPr="386FC151" w:rsidR="57F20916">
        <w:rPr>
          <w:b w:val="0"/>
          <w:bCs w:val="0"/>
          <w:color w:val="auto"/>
        </w:rPr>
        <w:t xml:space="preserve"> </w:t>
      </w:r>
      <w:r w:rsidRPr="386FC151" w:rsidR="57F20916">
        <w:rPr>
          <w:b w:val="0"/>
          <w:bCs w:val="0"/>
          <w:color w:val="auto"/>
        </w:rPr>
        <w:t>Carr,.R</w:t>
      </w:r>
      <w:r w:rsidRPr="386FC151" w:rsidR="57F20916">
        <w:rPr>
          <w:b w:val="0"/>
          <w:bCs w:val="0"/>
          <w:color w:val="auto"/>
        </w:rPr>
        <w:t>, E, 2024)</w:t>
      </w:r>
      <w:r w:rsidRPr="386FC151" w:rsidR="192B71DA">
        <w:rPr>
          <w:b w:val="0"/>
          <w:bCs w:val="0"/>
          <w:color w:val="auto"/>
        </w:rPr>
        <w:t xml:space="preserve"> </w:t>
      </w:r>
    </w:p>
    <w:p w:rsidR="192B71DA" w:rsidP="06A6DAFD" w:rsidRDefault="192B71DA" w14:paraId="6CE8E4E5" w14:textId="1864AC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192B71DA">
        <w:rPr>
          <w:b w:val="0"/>
          <w:bCs w:val="0"/>
        </w:rPr>
        <w:t xml:space="preserve">Sustainable Development Goal 3 – Good Health and </w:t>
      </w:r>
      <w:r w:rsidR="2D435339">
        <w:rPr>
          <w:b w:val="0"/>
          <w:bCs w:val="0"/>
        </w:rPr>
        <w:t xml:space="preserve">Wellbeing </w:t>
      </w:r>
      <w:r w:rsidR="2D03B664">
        <w:rPr>
          <w:b w:val="0"/>
          <w:bCs w:val="0"/>
        </w:rPr>
        <w:t>aim</w:t>
      </w:r>
      <w:r w:rsidR="192B71DA">
        <w:rPr>
          <w:b w:val="0"/>
          <w:bCs w:val="0"/>
        </w:rPr>
        <w:t xml:space="preserve"> </w:t>
      </w:r>
      <w:r w:rsidR="591D2E9B">
        <w:rPr>
          <w:b w:val="0"/>
          <w:bCs w:val="0"/>
        </w:rPr>
        <w:t xml:space="preserve">is </w:t>
      </w:r>
      <w:r w:rsidR="192B71DA">
        <w:rPr>
          <w:b w:val="0"/>
          <w:bCs w:val="0"/>
        </w:rPr>
        <w:t>to ensure healthy lives and to promote wellbeing for everyone at all ages.</w:t>
      </w:r>
      <w:r w:rsidR="6D7D3812">
        <w:rPr>
          <w:b w:val="0"/>
          <w:bCs w:val="0"/>
        </w:rPr>
        <w:t xml:space="preserve"> An important recommendation to </w:t>
      </w:r>
      <w:r w:rsidR="6878CEEC">
        <w:rPr>
          <w:b w:val="0"/>
          <w:bCs w:val="0"/>
        </w:rPr>
        <w:t>consider</w:t>
      </w:r>
      <w:r w:rsidR="6D7D3812">
        <w:rPr>
          <w:b w:val="0"/>
          <w:bCs w:val="0"/>
        </w:rPr>
        <w:t xml:space="preserve"> would be to improve access to </w:t>
      </w:r>
      <w:r w:rsidR="6C62B928">
        <w:rPr>
          <w:b w:val="0"/>
          <w:bCs w:val="0"/>
        </w:rPr>
        <w:t>affordable</w:t>
      </w:r>
      <w:r w:rsidR="6D7D3812">
        <w:rPr>
          <w:b w:val="0"/>
          <w:bCs w:val="0"/>
        </w:rPr>
        <w:t xml:space="preserve"> healthcare, as doing this will </w:t>
      </w:r>
      <w:r w:rsidR="6654EF3B">
        <w:rPr>
          <w:b w:val="0"/>
          <w:bCs w:val="0"/>
        </w:rPr>
        <w:t>reduce</w:t>
      </w:r>
      <w:r w:rsidR="6D7D3812">
        <w:rPr>
          <w:b w:val="0"/>
          <w:bCs w:val="0"/>
        </w:rPr>
        <w:t xml:space="preserve"> preventable deaths and allowing for early detection and treatments </w:t>
      </w:r>
      <w:r w:rsidR="48AF077C">
        <w:rPr>
          <w:b w:val="0"/>
          <w:bCs w:val="0"/>
        </w:rPr>
        <w:t xml:space="preserve">allowing to </w:t>
      </w:r>
      <w:r w:rsidR="307B371E">
        <w:rPr>
          <w:b w:val="0"/>
          <w:bCs w:val="0"/>
        </w:rPr>
        <w:t>promote</w:t>
      </w:r>
      <w:r w:rsidR="48AF077C">
        <w:rPr>
          <w:b w:val="0"/>
          <w:bCs w:val="0"/>
        </w:rPr>
        <w:t xml:space="preserve"> equity.</w:t>
      </w:r>
      <w:r w:rsidR="5B8DC600">
        <w:rPr>
          <w:b w:val="0"/>
          <w:bCs w:val="0"/>
        </w:rPr>
        <w:t xml:space="preserve"> Accessing </w:t>
      </w:r>
      <w:r w:rsidR="215DE0A7">
        <w:rPr>
          <w:b w:val="0"/>
          <w:bCs w:val="0"/>
        </w:rPr>
        <w:t>financial</w:t>
      </w:r>
      <w:r w:rsidR="5B8DC600">
        <w:rPr>
          <w:b w:val="0"/>
          <w:bCs w:val="0"/>
        </w:rPr>
        <w:t xml:space="preserve"> support has previously </w:t>
      </w:r>
      <w:r w:rsidR="42930BC9">
        <w:rPr>
          <w:b w:val="0"/>
          <w:bCs w:val="0"/>
        </w:rPr>
        <w:t>faced</w:t>
      </w:r>
      <w:r w:rsidR="5B8DC600">
        <w:rPr>
          <w:b w:val="0"/>
          <w:bCs w:val="0"/>
        </w:rPr>
        <w:t xml:space="preserve"> </w:t>
      </w:r>
      <w:r w:rsidR="5B8DC600">
        <w:rPr>
          <w:b w:val="0"/>
          <w:bCs w:val="0"/>
        </w:rPr>
        <w:t>criti</w:t>
      </w:r>
      <w:r w:rsidR="5B8DC600">
        <w:rPr>
          <w:b w:val="0"/>
          <w:bCs w:val="0"/>
        </w:rPr>
        <w:t>sm</w:t>
      </w:r>
      <w:r w:rsidR="5B8DC600">
        <w:rPr>
          <w:b w:val="0"/>
          <w:bCs w:val="0"/>
        </w:rPr>
        <w:t xml:space="preserve"> for its complexity, leading to some individuals </w:t>
      </w:r>
      <w:r w:rsidR="5B8DC600">
        <w:rPr>
          <w:b w:val="0"/>
          <w:bCs w:val="0"/>
        </w:rPr>
        <w:t>missing out on</w:t>
      </w:r>
      <w:r w:rsidR="5B8DC600">
        <w:rPr>
          <w:b w:val="0"/>
          <w:bCs w:val="0"/>
        </w:rPr>
        <w:t xml:space="preserve"> the support they are entitled to. </w:t>
      </w:r>
      <w:r w:rsidRPr="386FC151" w:rsidR="5B8DC600">
        <w:rPr>
          <w:b w:val="0"/>
          <w:bCs w:val="0"/>
          <w:color w:val="auto"/>
        </w:rPr>
        <w:t xml:space="preserve">(Health Equity Evidence </w:t>
      </w:r>
      <w:r w:rsidRPr="386FC151" w:rsidR="0438C7B4">
        <w:rPr>
          <w:b w:val="0"/>
          <w:bCs w:val="0"/>
          <w:color w:val="auto"/>
        </w:rPr>
        <w:t>Centre, 2024</w:t>
      </w:r>
      <w:r w:rsidRPr="386FC151" w:rsidR="0438C7B4">
        <w:rPr>
          <w:b w:val="0"/>
          <w:bCs w:val="0"/>
          <w:color w:val="4EA72E" w:themeColor="accent6" w:themeTint="FF" w:themeShade="FF"/>
        </w:rPr>
        <w:t>)</w:t>
      </w:r>
    </w:p>
    <w:p w:rsidR="05D0E769" w:rsidP="05D0E769" w:rsidRDefault="05D0E769" w14:paraId="53005379" w14:textId="1C2E0B02">
      <w:pPr>
        <w:pStyle w:val="Normal"/>
        <w:rPr>
          <w:b w:val="0"/>
          <w:bCs w:val="0"/>
        </w:rPr>
      </w:pPr>
    </w:p>
    <w:p w:rsidR="27722559" w:rsidP="06A6DAFD" w:rsidRDefault="27722559" w14:paraId="3EABA156" w14:textId="54DCE0FD">
      <w:pPr>
        <w:pStyle w:val="Normal"/>
        <w:rPr>
          <w:b w:val="1"/>
          <w:bCs w:val="1"/>
        </w:rPr>
      </w:pPr>
      <w:r w:rsidRPr="06A6DAFD" w:rsidR="27722559">
        <w:rPr>
          <w:b w:val="1"/>
          <w:bCs w:val="1"/>
        </w:rPr>
        <w:t xml:space="preserve">Section 2: </w:t>
      </w:r>
      <w:r w:rsidRPr="06A6DAFD" w:rsidR="1450457E">
        <w:rPr>
          <w:b w:val="1"/>
          <w:bCs w:val="1"/>
        </w:rPr>
        <w:t>Sustainable Development Goal 4</w:t>
      </w:r>
      <w:r w:rsidRPr="06A6DAFD" w:rsidR="15F70A83">
        <w:rPr>
          <w:b w:val="1"/>
          <w:bCs w:val="1"/>
        </w:rPr>
        <w:t xml:space="preserve"> – Quality </w:t>
      </w:r>
      <w:r w:rsidRPr="06A6DAFD" w:rsidR="15F70A83">
        <w:rPr>
          <w:b w:val="1"/>
          <w:bCs w:val="1"/>
        </w:rPr>
        <w:t>Education</w:t>
      </w:r>
    </w:p>
    <w:p w:rsidR="2BA0A720" w:rsidRDefault="2BA0A720" w14:paraId="7D5EE5AC" w14:textId="38A6F133">
      <w:r w:rsidR="2BA0A720">
        <w:rPr/>
        <w:t xml:space="preserve">Sustainable Development Goal 4: Quality </w:t>
      </w:r>
      <w:r w:rsidR="133C1BA6">
        <w:rPr/>
        <w:t>Education this</w:t>
      </w:r>
      <w:r w:rsidR="2BA0A720">
        <w:rPr/>
        <w:t xml:space="preserve"> goal is a part of the United Nations </w:t>
      </w:r>
      <w:r w:rsidR="4DBEE776">
        <w:rPr/>
        <w:t xml:space="preserve">17 Sustainable Development Goals which are planned to be reached by the year 2030. </w:t>
      </w:r>
      <w:r w:rsidR="501E2DD3">
        <w:rPr/>
        <w:t xml:space="preserve">SDG 4 ensures inclusive and </w:t>
      </w:r>
      <w:r w:rsidR="501E2DD3">
        <w:rPr/>
        <w:t>equitable</w:t>
      </w:r>
      <w:r w:rsidR="501E2DD3">
        <w:rPr/>
        <w:t xml:space="preserve"> quality education, and to promote lifelong learning opportunities for all</w:t>
      </w:r>
      <w:r w:rsidR="0FC53C2A">
        <w:rPr/>
        <w:t>.</w:t>
      </w:r>
      <w:r w:rsidR="43F78B2A">
        <w:rPr/>
        <w:t xml:space="preserve"> </w:t>
      </w:r>
      <w:r w:rsidR="43F78B2A">
        <w:rPr/>
        <w:t>Since</w:t>
      </w:r>
      <w:r w:rsidR="501E2DD3">
        <w:rPr/>
        <w:t xml:space="preserve"> 2015</w:t>
      </w:r>
      <w:r w:rsidR="51BD01EF">
        <w:rPr/>
        <w:t xml:space="preserve">, 109 million were being educated at school, but in the year 2023 </w:t>
      </w:r>
      <w:r w:rsidR="18A9C713">
        <w:rPr/>
        <w:t>there's</w:t>
      </w:r>
      <w:r w:rsidR="51BD01EF">
        <w:rPr/>
        <w:t xml:space="preserve"> </w:t>
      </w:r>
      <w:r w:rsidR="54A3AB3C">
        <w:rPr/>
        <w:t>still 272 million children that are not in education.</w:t>
      </w:r>
      <w:r w:rsidR="1B27F829">
        <w:rPr/>
        <w:t xml:space="preserve"> (United Nations,</w:t>
      </w:r>
      <w:r w:rsidR="01B0BB2E">
        <w:rPr/>
        <w:t xml:space="preserve"> 2025). The goal acknowledges that having the need for quality education is extremely crucial. </w:t>
      </w:r>
      <w:r w:rsidR="01B0BB2E">
        <w:rPr/>
        <w:t>For the most part in</w:t>
      </w:r>
      <w:r w:rsidR="01B0BB2E">
        <w:rPr/>
        <w:t xml:space="preserve"> </w:t>
      </w:r>
      <w:r w:rsidR="019C26DC">
        <w:rPr/>
        <w:t>vulnerable populations</w:t>
      </w:r>
      <w:r w:rsidR="504A9EA7">
        <w:rPr/>
        <w:t>, less fortunate children (financially), and children with disabilities. The goal is impor</w:t>
      </w:r>
      <w:r w:rsidR="244A6B82">
        <w:rPr/>
        <w:t xml:space="preserve">tant as it has a transformative effect on the other SDG’s, hinging on every child </w:t>
      </w:r>
      <w:r w:rsidR="7D37C5BD">
        <w:rPr/>
        <w:t>receiving quality education. When children are offered the tools to develop their full potential, they become productive adults, education enables upwards socioecono</w:t>
      </w:r>
      <w:r w:rsidR="416299DE">
        <w:rPr/>
        <w:t>mic mobility. (UNICEF, 2023)</w:t>
      </w:r>
    </w:p>
    <w:p w:rsidR="150523E4" w:rsidRDefault="150523E4" w14:paraId="72879317" w14:textId="30C2F658">
      <w:r w:rsidR="150523E4">
        <w:rPr/>
        <w:t xml:space="preserve">In 2021 The Global Education Cooperation Mechanism (GCM) framework </w:t>
      </w:r>
      <w:r w:rsidR="50FC60B7">
        <w:rPr/>
        <w:t xml:space="preserve">led by UNESCO was put together to advance the progression of SDG 4 – Quality Education, doing this by bringing together </w:t>
      </w:r>
      <w:r w:rsidR="648B2075">
        <w:rPr/>
        <w:t xml:space="preserve">reginal, global, and national efforts, these will collaborate to better policy, data, and finance to meet the set </w:t>
      </w:r>
      <w:r w:rsidR="3CC12A9C">
        <w:rPr/>
        <w:t xml:space="preserve">goal by the year 2030. The GCM is best understood as the ecosystem consisting of all global education actors that </w:t>
      </w:r>
      <w:r w:rsidR="3CC12A9C">
        <w:rPr/>
        <w:t>participate</w:t>
      </w:r>
      <w:r w:rsidR="287D01F6">
        <w:rPr/>
        <w:t xml:space="preserve"> in the Global Education Meeting, agreeing to work cooperatively in support of SDG 4. to achieve this goal GCM’s commitment to a shared glo</w:t>
      </w:r>
      <w:r w:rsidR="6AB6DE67">
        <w:rPr/>
        <w:t xml:space="preserve">bal education goal with incentives for stronger collective action and joint accountability to </w:t>
      </w:r>
      <w:r w:rsidR="6117F5FA">
        <w:rPr/>
        <w:t>achieve</w:t>
      </w:r>
      <w:r w:rsidR="6AB6DE67">
        <w:rPr/>
        <w:t xml:space="preserve"> this goal (UN</w:t>
      </w:r>
      <w:r w:rsidR="719E8C29">
        <w:rPr/>
        <w:t>ESCO, 2025)</w:t>
      </w:r>
      <w:r w:rsidR="3A81634C">
        <w:rPr/>
        <w:t xml:space="preserve">. GCM expands on the Incheon </w:t>
      </w:r>
      <w:r w:rsidR="22DEF930">
        <w:rPr/>
        <w:t>Declaration</w:t>
      </w:r>
      <w:r w:rsidR="3A81634C">
        <w:rPr/>
        <w:t xml:space="preserve"> and Education 2030 Framework for Action, forming a cooperation, and monitoring mechanism with the Global Education meet</w:t>
      </w:r>
      <w:r w:rsidR="59CC33EF">
        <w:rPr/>
        <w:t>ing at the core.</w:t>
      </w:r>
      <w:r w:rsidR="6B9E5A77">
        <w:rPr/>
        <w:t xml:space="preserve"> UNESCO (2023) states within the GCM’s framework</w:t>
      </w:r>
      <w:r w:rsidR="2508C656">
        <w:rPr/>
        <w:t xml:space="preserve">, the reginal SDG 4 coordination mechanisms play </w:t>
      </w:r>
      <w:r w:rsidR="2508C656">
        <w:rPr/>
        <w:t>a central role</w:t>
      </w:r>
      <w:r w:rsidR="2508C656">
        <w:rPr/>
        <w:t xml:space="preserve"> as hubs for provisions and coordination of capacity support for a cooperation amo</w:t>
      </w:r>
      <w:r w:rsidR="0FC816FF">
        <w:rPr/>
        <w:t xml:space="preserve">ng countries, making extreme contributions that promote evidence use, </w:t>
      </w:r>
      <w:r w:rsidR="0FC816FF">
        <w:rPr/>
        <w:t>priorities</w:t>
      </w:r>
      <w:r w:rsidR="0FC816FF">
        <w:rPr/>
        <w:t>, and peer learning and monitoring.</w:t>
      </w:r>
    </w:p>
    <w:p w:rsidR="652A12D8" w:rsidRDefault="652A12D8" w14:paraId="3F1FDCFD" w14:textId="0BA43E24">
      <w:r w:rsidR="4C5DBC55">
        <w:rPr/>
        <w:t xml:space="preserve">Developed in 2020 The New National Learning and Development Policy Objective was created to put attention on </w:t>
      </w:r>
      <w:r w:rsidR="2841BF95">
        <w:rPr/>
        <w:t>one's</w:t>
      </w:r>
      <w:r w:rsidR="4C5DBC55">
        <w:rPr/>
        <w:t xml:space="preserve"> pote</w:t>
      </w:r>
      <w:r w:rsidR="1116C2CF">
        <w:rPr/>
        <w:t xml:space="preserve">ntial creativity. </w:t>
      </w:r>
      <w:r w:rsidR="1116C2CF">
        <w:rPr/>
        <w:t>Saini,.</w:t>
      </w:r>
      <w:r w:rsidR="1116C2CF">
        <w:rPr/>
        <w:t xml:space="preserve"> M, et al (2022) states Sarva Shiksha Abhiyan (SSA) the ad</w:t>
      </w:r>
      <w:r w:rsidR="3586E083">
        <w:rPr/>
        <w:t xml:space="preserve">ministrations flagship programme, aims to provide ubiquitous quality education for all Indians, being supported by </w:t>
      </w:r>
      <w:r w:rsidR="3B47EC8E">
        <w:rPr/>
        <w:t>specialized</w:t>
      </w:r>
      <w:r w:rsidR="1D33051B">
        <w:rPr/>
        <w:t xml:space="preserve"> programmes for nutritional needs, higher education, and </w:t>
      </w:r>
      <w:r w:rsidR="042D6999">
        <w:rPr/>
        <w:t>professional</w:t>
      </w:r>
      <w:r w:rsidR="1D33051B">
        <w:rPr/>
        <w:t xml:space="preserve"> development which ensures comprehensive and </w:t>
      </w:r>
      <w:r w:rsidR="25379E75">
        <w:rPr/>
        <w:t>high-quality</w:t>
      </w:r>
      <w:r w:rsidR="1D33051B">
        <w:rPr/>
        <w:t xml:space="preserve"> edu</w:t>
      </w:r>
      <w:r w:rsidR="0EBF4755">
        <w:rPr/>
        <w:t>cation for all</w:t>
      </w:r>
      <w:r w:rsidR="5FD4B4B6">
        <w:rPr/>
        <w:t xml:space="preserve"> and highlighting that e learning is one of the most well tested engines for long term development. Also known as the National Education </w:t>
      </w:r>
      <w:r w:rsidR="7A10D60B">
        <w:rPr/>
        <w:t xml:space="preserve">Policy (NEP) 2020. The focus is to repair Indias education system, change </w:t>
      </w:r>
      <w:r w:rsidR="3E38E8FD">
        <w:rPr/>
        <w:t>mechanical learning to holistic learning.</w:t>
      </w:r>
      <w:r w:rsidR="1753C98A">
        <w:rPr/>
        <w:t xml:space="preserve"> A couple of</w:t>
      </w:r>
      <w:r w:rsidR="3E38E8FD">
        <w:rPr/>
        <w:t xml:space="preserve"> </w:t>
      </w:r>
      <w:r w:rsidR="3E38E8FD">
        <w:rPr/>
        <w:t xml:space="preserve">features of the NEP include: </w:t>
      </w:r>
    </w:p>
    <w:p w:rsidR="6F468785" w:rsidP="386FC151" w:rsidRDefault="6F468785" w14:paraId="049DE14A" w14:textId="0369338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386FC151" w:rsidR="6F468785">
        <w:rPr>
          <w:sz w:val="24"/>
          <w:szCs w:val="24"/>
        </w:rPr>
        <w:t>Emphasis on promoting multi-</w:t>
      </w:r>
      <w:r w:rsidRPr="386FC151" w:rsidR="410B7D52">
        <w:rPr>
          <w:sz w:val="24"/>
          <w:szCs w:val="24"/>
        </w:rPr>
        <w:t>lingualise</w:t>
      </w:r>
      <w:r w:rsidRPr="386FC151" w:rsidR="6F468785">
        <w:rPr>
          <w:sz w:val="24"/>
          <w:szCs w:val="24"/>
        </w:rPr>
        <w:t xml:space="preserve"> and Indian languages (After Grade 8 want children to speak home language/</w:t>
      </w:r>
      <w:r w:rsidRPr="386FC151" w:rsidR="68455A72">
        <w:rPr>
          <w:sz w:val="24"/>
          <w:szCs w:val="24"/>
        </w:rPr>
        <w:t>mothers'</w:t>
      </w:r>
      <w:r w:rsidRPr="386FC151" w:rsidR="6F468785">
        <w:rPr>
          <w:sz w:val="24"/>
          <w:szCs w:val="24"/>
        </w:rPr>
        <w:t xml:space="preserve"> </w:t>
      </w:r>
      <w:r w:rsidRPr="386FC151" w:rsidR="753035F1">
        <w:rPr>
          <w:sz w:val="24"/>
          <w:szCs w:val="24"/>
        </w:rPr>
        <w:t>tongue</w:t>
      </w:r>
      <w:r w:rsidRPr="386FC151" w:rsidR="6F468785">
        <w:rPr>
          <w:sz w:val="24"/>
          <w:szCs w:val="24"/>
        </w:rPr>
        <w:t>/local language</w:t>
      </w:r>
      <w:r w:rsidRPr="386FC151" w:rsidR="6D73BADD">
        <w:rPr>
          <w:sz w:val="24"/>
          <w:szCs w:val="24"/>
        </w:rPr>
        <w:t>/reginal language)</w:t>
      </w:r>
    </w:p>
    <w:p w:rsidR="1400074F" w:rsidP="386FC151" w:rsidRDefault="1400074F" w14:paraId="3D88CB00" w14:textId="4AC989C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386FC151" w:rsidR="1400074F">
        <w:rPr>
          <w:sz w:val="24"/>
          <w:szCs w:val="24"/>
        </w:rPr>
        <w:t xml:space="preserve">Ensuring quality early childhood care and education for all children aged between 3-6 years. </w:t>
      </w:r>
      <w:r w:rsidRPr="386FC151" w:rsidR="6B1CF96A">
        <w:rPr>
          <w:sz w:val="24"/>
          <w:szCs w:val="24"/>
        </w:rPr>
        <w:t>(Ministry of Education, 2020)</w:t>
      </w:r>
    </w:p>
    <w:p w:rsidR="6B1CF96A" w:rsidP="386FC151" w:rsidRDefault="6B1CF96A" w14:paraId="6BC1FCA2" w14:textId="1034AA4C">
      <w:pPr>
        <w:pStyle w:val="Normal"/>
        <w:ind w:left="0"/>
        <w:rPr>
          <w:sz w:val="24"/>
          <w:szCs w:val="24"/>
        </w:rPr>
      </w:pPr>
      <w:r w:rsidRPr="386FC151" w:rsidR="6B1CF96A">
        <w:rPr>
          <w:sz w:val="24"/>
          <w:szCs w:val="24"/>
        </w:rPr>
        <w:t xml:space="preserve">Literacy Partnerships are based in Liverpool, United Kingdom and allows for individuals to come together in all parts of Liverpool, and focus on literacy skills, improving reading skills, </w:t>
      </w:r>
      <w:r w:rsidRPr="386FC151" w:rsidR="33DE4B4B">
        <w:rPr>
          <w:sz w:val="24"/>
          <w:szCs w:val="24"/>
        </w:rPr>
        <w:t xml:space="preserve">and providing support for early language development for families that are of English </w:t>
      </w:r>
      <w:r w:rsidRPr="386FC151" w:rsidR="04F97B55">
        <w:rPr>
          <w:sz w:val="24"/>
          <w:szCs w:val="24"/>
        </w:rPr>
        <w:t>heritage</w:t>
      </w:r>
      <w:r w:rsidRPr="386FC151" w:rsidR="33DE4B4B">
        <w:rPr>
          <w:sz w:val="24"/>
          <w:szCs w:val="24"/>
        </w:rPr>
        <w:t>. With help of hubs, groups, and organisations that can provide trainin</w:t>
      </w:r>
      <w:r w:rsidRPr="386FC151" w:rsidR="2A992208">
        <w:rPr>
          <w:sz w:val="24"/>
          <w:szCs w:val="24"/>
        </w:rPr>
        <w:t xml:space="preserve">g, resources, and </w:t>
      </w:r>
      <w:r w:rsidRPr="386FC151" w:rsidR="33F5EFBF">
        <w:rPr>
          <w:sz w:val="24"/>
          <w:szCs w:val="24"/>
        </w:rPr>
        <w:t>volunteer</w:t>
      </w:r>
      <w:r w:rsidRPr="386FC151" w:rsidR="2A992208">
        <w:rPr>
          <w:sz w:val="24"/>
          <w:szCs w:val="24"/>
        </w:rPr>
        <w:t xml:space="preserve"> programmes that work across Liverpool to help young children and families develop language and communication, the </w:t>
      </w:r>
      <w:r w:rsidRPr="386FC151" w:rsidR="4A74448C">
        <w:rPr>
          <w:sz w:val="24"/>
          <w:szCs w:val="24"/>
        </w:rPr>
        <w:t>initiative</w:t>
      </w:r>
      <w:r w:rsidRPr="386FC151" w:rsidR="2A992208">
        <w:rPr>
          <w:sz w:val="24"/>
          <w:szCs w:val="24"/>
        </w:rPr>
        <w:t xml:space="preserve"> believes </w:t>
      </w:r>
      <w:r w:rsidRPr="386FC151" w:rsidR="5931C2D8">
        <w:rPr>
          <w:sz w:val="24"/>
          <w:szCs w:val="24"/>
        </w:rPr>
        <w:t>that literacy and learning is for everyone. (The National Literacy Trust, 2025)</w:t>
      </w:r>
      <w:r w:rsidRPr="386FC151" w:rsidR="48E0E3EA">
        <w:rPr>
          <w:sz w:val="24"/>
          <w:szCs w:val="24"/>
        </w:rPr>
        <w:t xml:space="preserve"> This </w:t>
      </w:r>
      <w:r w:rsidRPr="386FC151" w:rsidR="4C8CA82A">
        <w:rPr>
          <w:sz w:val="24"/>
          <w:szCs w:val="24"/>
        </w:rPr>
        <w:t>initiative</w:t>
      </w:r>
      <w:r w:rsidRPr="386FC151" w:rsidR="48E0E3EA">
        <w:rPr>
          <w:sz w:val="24"/>
          <w:szCs w:val="24"/>
        </w:rPr>
        <w:t xml:space="preserve"> </w:t>
      </w:r>
      <w:r w:rsidRPr="386FC151" w:rsidR="48E0E3EA">
        <w:rPr>
          <w:sz w:val="24"/>
          <w:szCs w:val="24"/>
        </w:rPr>
        <w:t>provides</w:t>
      </w:r>
      <w:r w:rsidRPr="386FC151" w:rsidR="48E0E3EA">
        <w:rPr>
          <w:sz w:val="24"/>
          <w:szCs w:val="24"/>
        </w:rPr>
        <w:t xml:space="preserve"> a range of support, from providing help with school </w:t>
      </w:r>
      <w:r w:rsidRPr="386FC151" w:rsidR="2F08E9D5">
        <w:rPr>
          <w:sz w:val="24"/>
          <w:szCs w:val="24"/>
        </w:rPr>
        <w:t>uniform</w:t>
      </w:r>
      <w:r w:rsidRPr="386FC151" w:rsidR="48E0E3EA">
        <w:rPr>
          <w:sz w:val="24"/>
          <w:szCs w:val="24"/>
        </w:rPr>
        <w:t>, gifting 1650 books to schools, providing mental health weeks</w:t>
      </w:r>
      <w:r w:rsidRPr="386FC151" w:rsidR="39CD3D81">
        <w:rPr>
          <w:sz w:val="24"/>
          <w:szCs w:val="24"/>
        </w:rPr>
        <w:t xml:space="preserve"> in schools. (Liverpool Learning Partnership, 2022)</w:t>
      </w:r>
      <w:r w:rsidRPr="386FC151" w:rsidR="643EACD7">
        <w:rPr>
          <w:sz w:val="24"/>
          <w:szCs w:val="24"/>
        </w:rPr>
        <w:t>.</w:t>
      </w:r>
    </w:p>
    <w:p w:rsidR="2CA70610" w:rsidP="386FC151" w:rsidRDefault="2CA70610" w14:paraId="611DFFD4" w14:textId="314202B0">
      <w:pPr>
        <w:pStyle w:val="Normal"/>
        <w:ind w:left="0"/>
        <w:rPr>
          <w:sz w:val="24"/>
          <w:szCs w:val="24"/>
        </w:rPr>
      </w:pPr>
      <w:r w:rsidRPr="386FC151" w:rsidR="2CA70610">
        <w:rPr>
          <w:sz w:val="24"/>
          <w:szCs w:val="24"/>
        </w:rPr>
        <w:t xml:space="preserve">The Modernization Theory is deeply </w:t>
      </w:r>
      <w:r w:rsidRPr="386FC151" w:rsidR="389643BC">
        <w:rPr>
          <w:sz w:val="24"/>
          <w:szCs w:val="24"/>
        </w:rPr>
        <w:t>incorporated</w:t>
      </w:r>
      <w:r w:rsidRPr="386FC151" w:rsidR="2CA70610">
        <w:rPr>
          <w:sz w:val="24"/>
          <w:szCs w:val="24"/>
        </w:rPr>
        <w:t xml:space="preserve"> in </w:t>
      </w:r>
      <w:r w:rsidRPr="386FC151" w:rsidR="7268B764">
        <w:rPr>
          <w:sz w:val="24"/>
          <w:szCs w:val="24"/>
        </w:rPr>
        <w:t>Sustainable</w:t>
      </w:r>
      <w:r w:rsidRPr="386FC151" w:rsidR="2CA70610">
        <w:rPr>
          <w:sz w:val="24"/>
          <w:szCs w:val="24"/>
        </w:rPr>
        <w:t xml:space="preserve"> Development Goal 4 – Quality Education, as this th</w:t>
      </w:r>
      <w:r w:rsidRPr="386FC151" w:rsidR="379810AC">
        <w:rPr>
          <w:sz w:val="24"/>
          <w:szCs w:val="24"/>
        </w:rPr>
        <w:t xml:space="preserve">eory presumes that education systems should embrace systemized models to bring developed/developing countries up to speed on education, while </w:t>
      </w:r>
      <w:r w:rsidRPr="386FC151" w:rsidR="379810AC">
        <w:rPr>
          <w:sz w:val="24"/>
          <w:szCs w:val="24"/>
        </w:rPr>
        <w:t>alsp</w:t>
      </w:r>
      <w:r w:rsidRPr="386FC151" w:rsidR="379810AC">
        <w:rPr>
          <w:sz w:val="24"/>
          <w:szCs w:val="24"/>
        </w:rPr>
        <w:t xml:space="preserve"> being focused</w:t>
      </w:r>
      <w:r w:rsidRPr="386FC151" w:rsidR="6F7CCF58">
        <w:rPr>
          <w:sz w:val="24"/>
          <w:szCs w:val="24"/>
        </w:rPr>
        <w:t xml:space="preserve"> on sc</w:t>
      </w:r>
      <w:r w:rsidRPr="386FC151" w:rsidR="3CE1CD56">
        <w:rPr>
          <w:sz w:val="24"/>
          <w:szCs w:val="24"/>
        </w:rPr>
        <w:t>h</w:t>
      </w:r>
      <w:r w:rsidRPr="386FC151" w:rsidR="6F7CCF58">
        <w:rPr>
          <w:sz w:val="24"/>
          <w:szCs w:val="24"/>
        </w:rPr>
        <w:t xml:space="preserve">ooling, literacy, and </w:t>
      </w:r>
      <w:r w:rsidRPr="386FC151" w:rsidR="46DB8F45">
        <w:rPr>
          <w:sz w:val="24"/>
          <w:szCs w:val="24"/>
        </w:rPr>
        <w:t>numeracy</w:t>
      </w:r>
      <w:r w:rsidRPr="386FC151" w:rsidR="6F7CCF58">
        <w:rPr>
          <w:sz w:val="24"/>
          <w:szCs w:val="24"/>
        </w:rPr>
        <w:t>.</w:t>
      </w:r>
      <w:r w:rsidRPr="386FC151" w:rsidR="08F3C101">
        <w:rPr>
          <w:sz w:val="24"/>
          <w:szCs w:val="24"/>
        </w:rPr>
        <w:t xml:space="preserve"> There is a strong </w:t>
      </w:r>
      <w:r w:rsidRPr="386FC151" w:rsidR="08F3C101">
        <w:rPr>
          <w:sz w:val="24"/>
          <w:szCs w:val="24"/>
        </w:rPr>
        <w:t>llink</w:t>
      </w:r>
      <w:r w:rsidRPr="386FC151" w:rsidR="08F3C101">
        <w:rPr>
          <w:sz w:val="24"/>
          <w:szCs w:val="24"/>
        </w:rPr>
        <w:t xml:space="preserve"> with SDG 4to the development approach which sees education as </w:t>
      </w:r>
      <w:r w:rsidRPr="386FC151" w:rsidR="08F3C101">
        <w:rPr>
          <w:sz w:val="24"/>
          <w:szCs w:val="24"/>
        </w:rPr>
        <w:t>a</w:t>
      </w:r>
      <w:r w:rsidRPr="386FC151" w:rsidR="08F3C101">
        <w:rPr>
          <w:sz w:val="24"/>
          <w:szCs w:val="24"/>
        </w:rPr>
        <w:t xml:space="preserve"> interest of economic growth, and can reduce </w:t>
      </w:r>
      <w:r w:rsidRPr="386FC151" w:rsidR="2580D660">
        <w:rPr>
          <w:sz w:val="24"/>
          <w:szCs w:val="24"/>
        </w:rPr>
        <w:t xml:space="preserve">poverty, </w:t>
      </w:r>
      <w:r w:rsidRPr="386FC151" w:rsidR="2453A7A8">
        <w:rPr>
          <w:sz w:val="24"/>
          <w:szCs w:val="24"/>
        </w:rPr>
        <w:t>with</w:t>
      </w:r>
      <w:r w:rsidRPr="386FC151" w:rsidR="2580D660">
        <w:rPr>
          <w:sz w:val="24"/>
          <w:szCs w:val="24"/>
        </w:rPr>
        <w:t xml:space="preserve"> the SDG’s being primarily concerned with promoting sustainable growth via ensuring wellbeing, economic growth, </w:t>
      </w:r>
      <w:r w:rsidRPr="386FC151" w:rsidR="39B75FFC">
        <w:rPr>
          <w:sz w:val="24"/>
          <w:szCs w:val="24"/>
        </w:rPr>
        <w:t>environmental</w:t>
      </w:r>
      <w:r w:rsidRPr="386FC151" w:rsidR="2AFFBCF8">
        <w:rPr>
          <w:sz w:val="24"/>
          <w:szCs w:val="24"/>
        </w:rPr>
        <w:t xml:space="preserve"> </w:t>
      </w:r>
      <w:r w:rsidRPr="386FC151" w:rsidR="2AFFBCF8">
        <w:rPr>
          <w:sz w:val="24"/>
          <w:szCs w:val="24"/>
        </w:rPr>
        <w:t>legislation</w:t>
      </w:r>
      <w:r w:rsidRPr="386FC151" w:rsidR="2AFFBCF8">
        <w:rPr>
          <w:sz w:val="24"/>
          <w:szCs w:val="24"/>
        </w:rPr>
        <w:t xml:space="preserve"> and academic advancement</w:t>
      </w:r>
      <w:r w:rsidRPr="386FC151" w:rsidR="03B1A1A6">
        <w:rPr>
          <w:sz w:val="24"/>
          <w:szCs w:val="24"/>
        </w:rPr>
        <w:t>.</w:t>
      </w:r>
      <w:r w:rsidRPr="386FC151" w:rsidR="29F54D55">
        <w:rPr>
          <w:sz w:val="24"/>
          <w:szCs w:val="24"/>
        </w:rPr>
        <w:t xml:space="preserve"> </w:t>
      </w:r>
      <w:r w:rsidRPr="386FC151" w:rsidR="29F54D55">
        <w:rPr>
          <w:sz w:val="24"/>
          <w:szCs w:val="24"/>
        </w:rPr>
        <w:t>Saini,.</w:t>
      </w:r>
      <w:r w:rsidRPr="386FC151" w:rsidR="29F54D55">
        <w:rPr>
          <w:sz w:val="24"/>
          <w:szCs w:val="24"/>
        </w:rPr>
        <w:t xml:space="preserve"> M, et al (2022)</w:t>
      </w:r>
      <w:r w:rsidRPr="386FC151" w:rsidR="03B1A1A6">
        <w:rPr>
          <w:sz w:val="24"/>
          <w:szCs w:val="24"/>
        </w:rPr>
        <w:t xml:space="preserve"> </w:t>
      </w:r>
      <w:r w:rsidRPr="386FC151" w:rsidR="64DCE8E6">
        <w:rPr>
          <w:sz w:val="24"/>
          <w:szCs w:val="24"/>
        </w:rPr>
        <w:t xml:space="preserve">explains </w:t>
      </w:r>
      <w:r w:rsidRPr="386FC151" w:rsidR="03B1A1A6">
        <w:rPr>
          <w:sz w:val="24"/>
          <w:szCs w:val="24"/>
        </w:rPr>
        <w:t xml:space="preserve">This goal is one of the </w:t>
      </w:r>
      <w:r w:rsidRPr="386FC151" w:rsidR="00F0DEEF">
        <w:rPr>
          <w:sz w:val="24"/>
          <w:szCs w:val="24"/>
        </w:rPr>
        <w:t>prominent</w:t>
      </w:r>
      <w:r w:rsidRPr="386FC151" w:rsidR="03B1A1A6">
        <w:rPr>
          <w:sz w:val="24"/>
          <w:szCs w:val="24"/>
        </w:rPr>
        <w:t xml:space="preserve"> goals of the </w:t>
      </w:r>
      <w:r w:rsidRPr="386FC151" w:rsidR="0E3E7BA9">
        <w:rPr>
          <w:sz w:val="24"/>
          <w:szCs w:val="24"/>
        </w:rPr>
        <w:t>SDG’s and</w:t>
      </w:r>
      <w:r w:rsidRPr="386FC151" w:rsidR="03B1A1A6">
        <w:rPr>
          <w:sz w:val="24"/>
          <w:szCs w:val="24"/>
        </w:rPr>
        <w:t xml:space="preserve"> aiming to provide learners with high quality education</w:t>
      </w:r>
      <w:r w:rsidRPr="386FC151" w:rsidR="731922DC">
        <w:rPr>
          <w:sz w:val="24"/>
          <w:szCs w:val="24"/>
        </w:rPr>
        <w:t xml:space="preserve">. </w:t>
      </w:r>
      <w:r w:rsidRPr="386FC151" w:rsidR="6F6B6705">
        <w:rPr>
          <w:sz w:val="24"/>
          <w:szCs w:val="24"/>
        </w:rPr>
        <w:t xml:space="preserve">The education sector had </w:t>
      </w:r>
      <w:r w:rsidRPr="386FC151" w:rsidR="6F6B6705">
        <w:rPr>
          <w:sz w:val="24"/>
          <w:szCs w:val="24"/>
        </w:rPr>
        <w:t>established</w:t>
      </w:r>
      <w:r w:rsidRPr="386FC151" w:rsidR="6F6B6705">
        <w:rPr>
          <w:sz w:val="24"/>
          <w:szCs w:val="24"/>
        </w:rPr>
        <w:t xml:space="preserve"> architecture for cooperation and monitoring, and a</w:t>
      </w:r>
      <w:r w:rsidRPr="386FC151" w:rsidR="3FC5759E">
        <w:rPr>
          <w:sz w:val="24"/>
          <w:szCs w:val="24"/>
        </w:rPr>
        <w:t>n</w:t>
      </w:r>
      <w:r w:rsidRPr="386FC151" w:rsidR="6F6B6705">
        <w:rPr>
          <w:sz w:val="24"/>
          <w:szCs w:val="24"/>
        </w:rPr>
        <w:t xml:space="preserve"> obvious lead agency in UNESCO. (Spotlight on Susta</w:t>
      </w:r>
      <w:r w:rsidRPr="386FC151" w:rsidR="34DFD9B1">
        <w:rPr>
          <w:sz w:val="24"/>
          <w:szCs w:val="24"/>
        </w:rPr>
        <w:t>inable Development Goals, 2019)</w:t>
      </w:r>
    </w:p>
    <w:p w:rsidR="15900F1A" w:rsidP="386FC151" w:rsidRDefault="15900F1A" w14:paraId="38D5E096" w14:textId="6357B854">
      <w:pPr>
        <w:pStyle w:val="Normal"/>
        <w:ind w:left="0"/>
        <w:rPr>
          <w:sz w:val="24"/>
          <w:szCs w:val="24"/>
        </w:rPr>
      </w:pPr>
      <w:r w:rsidRPr="386FC151" w:rsidR="15900F1A">
        <w:rPr>
          <w:sz w:val="24"/>
          <w:szCs w:val="24"/>
        </w:rPr>
        <w:t>To be able to achieve Sustainable Development Goal 4: Quality Education – ensuring i</w:t>
      </w:r>
      <w:r w:rsidRPr="386FC151" w:rsidR="06E17718">
        <w:rPr>
          <w:sz w:val="24"/>
          <w:szCs w:val="24"/>
        </w:rPr>
        <w:t>n</w:t>
      </w:r>
      <w:r w:rsidRPr="386FC151" w:rsidR="15900F1A">
        <w:rPr>
          <w:sz w:val="24"/>
          <w:szCs w:val="24"/>
        </w:rPr>
        <w:t xml:space="preserve">clusive and </w:t>
      </w:r>
      <w:r w:rsidRPr="386FC151" w:rsidR="15900F1A">
        <w:rPr>
          <w:sz w:val="24"/>
          <w:szCs w:val="24"/>
        </w:rPr>
        <w:t>equitable</w:t>
      </w:r>
      <w:r w:rsidRPr="386FC151" w:rsidR="15900F1A">
        <w:rPr>
          <w:sz w:val="24"/>
          <w:szCs w:val="24"/>
        </w:rPr>
        <w:t xml:space="preserve"> quality education and promoting lifelong learning opportunities </w:t>
      </w:r>
      <w:r w:rsidRPr="386FC151" w:rsidR="10ECB60D">
        <w:rPr>
          <w:sz w:val="24"/>
          <w:szCs w:val="24"/>
        </w:rPr>
        <w:t>for all.</w:t>
      </w:r>
      <w:r w:rsidRPr="386FC151" w:rsidR="5A5F8833">
        <w:rPr>
          <w:sz w:val="24"/>
          <w:szCs w:val="24"/>
        </w:rPr>
        <w:t xml:space="preserve"> A recommendation would be great to investigate, is to invest in education systems</w:t>
      </w:r>
      <w:r w:rsidRPr="386FC151" w:rsidR="7450276A">
        <w:rPr>
          <w:sz w:val="24"/>
          <w:szCs w:val="24"/>
        </w:rPr>
        <w:t xml:space="preserve"> across the world, as doing this would reduce pover</w:t>
      </w:r>
      <w:r w:rsidRPr="386FC151" w:rsidR="277263A1">
        <w:rPr>
          <w:sz w:val="24"/>
          <w:szCs w:val="24"/>
        </w:rPr>
        <w:t xml:space="preserve">ty, enable sustained economic growth, and improve health outcomes. Education isnt only a key driver of </w:t>
      </w:r>
      <w:r w:rsidRPr="386FC151" w:rsidR="6B928245">
        <w:rPr>
          <w:sz w:val="24"/>
          <w:szCs w:val="24"/>
        </w:rPr>
        <w:t>economic growth</w:t>
      </w:r>
      <w:r w:rsidRPr="386FC151" w:rsidR="5CB31B3E">
        <w:rPr>
          <w:sz w:val="24"/>
          <w:szCs w:val="24"/>
        </w:rPr>
        <w:t xml:space="preserve">, but also fostering productive gains, it helps to reduce poverty, mitigating inequality by promoting social </w:t>
      </w:r>
      <w:r w:rsidRPr="386FC151" w:rsidR="4DD618AD">
        <w:rPr>
          <w:sz w:val="24"/>
          <w:szCs w:val="24"/>
        </w:rPr>
        <w:t xml:space="preserve">mobility. Education generates </w:t>
      </w:r>
      <w:r w:rsidRPr="386FC151" w:rsidR="4B5E6CE9">
        <w:rPr>
          <w:sz w:val="24"/>
          <w:szCs w:val="24"/>
        </w:rPr>
        <w:t>significant</w:t>
      </w:r>
      <w:r w:rsidRPr="386FC151" w:rsidR="4DD618AD">
        <w:rPr>
          <w:sz w:val="24"/>
          <w:szCs w:val="24"/>
        </w:rPr>
        <w:t xml:space="preserve"> spillover effects improving health outcomes and fostering civic engagement. (UNESCO, 2025)</w:t>
      </w:r>
      <w:r w:rsidRPr="386FC151" w:rsidR="4B99F030">
        <w:rPr>
          <w:sz w:val="24"/>
          <w:szCs w:val="24"/>
        </w:rPr>
        <w:t xml:space="preserve">. According to UNICEF (2025) investing in education is lifesaving and life changing, as it can be a safe place, it is also </w:t>
      </w:r>
      <w:r w:rsidRPr="386FC151" w:rsidR="3FEABC6B">
        <w:rPr>
          <w:sz w:val="24"/>
          <w:szCs w:val="24"/>
        </w:rPr>
        <w:t>connecting and</w:t>
      </w:r>
      <w:r w:rsidRPr="386FC151" w:rsidR="4B99F030">
        <w:rPr>
          <w:sz w:val="24"/>
          <w:szCs w:val="24"/>
        </w:rPr>
        <w:t xml:space="preserve"> </w:t>
      </w:r>
      <w:r w:rsidRPr="386FC151" w:rsidR="58B98506">
        <w:rPr>
          <w:sz w:val="24"/>
          <w:szCs w:val="24"/>
        </w:rPr>
        <w:t>strengthens economies and contributes to a healthier more stab</w:t>
      </w:r>
      <w:r w:rsidRPr="386FC151" w:rsidR="5372626C">
        <w:rPr>
          <w:sz w:val="24"/>
          <w:szCs w:val="24"/>
        </w:rPr>
        <w:t>l</w:t>
      </w:r>
      <w:r w:rsidRPr="386FC151" w:rsidR="58B98506">
        <w:rPr>
          <w:sz w:val="24"/>
          <w:szCs w:val="24"/>
        </w:rPr>
        <w:t>e and prosperous world.</w:t>
      </w:r>
    </w:p>
    <w:p w:rsidR="32FF8E83" w:rsidP="386FC151" w:rsidRDefault="32FF8E83" w14:paraId="2890F139" w14:textId="458ADAB1">
      <w:pPr>
        <w:pStyle w:val="Normal"/>
        <w:ind w:left="0"/>
        <w:rPr>
          <w:sz w:val="24"/>
          <w:szCs w:val="24"/>
        </w:rPr>
      </w:pPr>
      <w:r w:rsidRPr="386FC151" w:rsidR="32FF8E83">
        <w:rPr>
          <w:sz w:val="24"/>
          <w:szCs w:val="24"/>
        </w:rPr>
        <w:t xml:space="preserve">Both Sustainable Development Goals 3: Good Health and Wellbeing and Sustainable Development Goal 4: Quality Education link together </w:t>
      </w:r>
      <w:r w:rsidRPr="386FC151" w:rsidR="35B5D355">
        <w:rPr>
          <w:sz w:val="24"/>
          <w:szCs w:val="24"/>
        </w:rPr>
        <w:t>in several ways, by having the aim to educate to improve health (SDG 3), while quality education can increase health literacy</w:t>
      </w:r>
      <w:r w:rsidRPr="386FC151" w:rsidR="6366161A">
        <w:rPr>
          <w:sz w:val="24"/>
          <w:szCs w:val="24"/>
        </w:rPr>
        <w:t xml:space="preserve"> (SDG 4), which minimizes the risk of developing diseases, also encouraging a </w:t>
      </w:r>
      <w:r w:rsidRPr="386FC151" w:rsidR="3E6E1ABF">
        <w:rPr>
          <w:sz w:val="24"/>
          <w:szCs w:val="24"/>
        </w:rPr>
        <w:t>healthier</w:t>
      </w:r>
      <w:r w:rsidRPr="386FC151" w:rsidR="6366161A">
        <w:rPr>
          <w:sz w:val="24"/>
          <w:szCs w:val="24"/>
        </w:rPr>
        <w:t xml:space="preserve"> lifestyle choice (SDG 3), another l</w:t>
      </w:r>
      <w:r w:rsidRPr="386FC151" w:rsidR="74E7ADF2">
        <w:rPr>
          <w:sz w:val="24"/>
          <w:szCs w:val="24"/>
        </w:rPr>
        <w:t xml:space="preserve">ink between the two is healthy/healthier children learn better, as better health (SDG 3) can bring children to school </w:t>
      </w:r>
      <w:r w:rsidRPr="386FC151" w:rsidR="11B8DE0C">
        <w:rPr>
          <w:sz w:val="24"/>
          <w:szCs w:val="24"/>
        </w:rPr>
        <w:t>and effectively learn, which underpins SDG 4.</w:t>
      </w:r>
    </w:p>
    <w:p w:rsidR="02A2822B" w:rsidP="386FC151" w:rsidRDefault="02A2822B" w14:paraId="404F3857" w14:textId="2A31092D">
      <w:pPr>
        <w:pStyle w:val="Normal"/>
        <w:ind w:left="0"/>
        <w:rPr>
          <w:sz w:val="24"/>
          <w:szCs w:val="24"/>
        </w:rPr>
      </w:pPr>
      <w:r w:rsidRPr="386FC151" w:rsidR="02A2822B">
        <w:rPr>
          <w:sz w:val="24"/>
          <w:szCs w:val="24"/>
        </w:rPr>
        <w:t>National and local inititives are extremely exceptional for reaching Sustainable Development Goal 3 and 4 as both of these goals narrow the gap between global ambitions for specific communi</w:t>
      </w:r>
      <w:r w:rsidRPr="386FC151" w:rsidR="0A7392C8">
        <w:rPr>
          <w:sz w:val="24"/>
          <w:szCs w:val="24"/>
        </w:rPr>
        <w:t>ties, as explained in Section 1, Community Pharmacy Partnerships create education for individuals with diabetes self-management, this is done by providing workshops s</w:t>
      </w:r>
      <w:r w:rsidRPr="386FC151" w:rsidR="4D8EE925">
        <w:rPr>
          <w:sz w:val="24"/>
          <w:szCs w:val="24"/>
        </w:rPr>
        <w:t>uch as DESMOND that provides 1-1 educational sessions (physical/virtual) helping to support individuals with the self-</w:t>
      </w:r>
      <w:r w:rsidRPr="386FC151" w:rsidR="3C64D34C">
        <w:rPr>
          <w:sz w:val="24"/>
          <w:szCs w:val="24"/>
        </w:rPr>
        <w:t>management</w:t>
      </w:r>
      <w:r w:rsidRPr="386FC151" w:rsidR="4D8EE925">
        <w:rPr>
          <w:sz w:val="24"/>
          <w:szCs w:val="24"/>
        </w:rPr>
        <w:t xml:space="preserve">. (DESMOND, </w:t>
      </w:r>
      <w:r w:rsidRPr="386FC151" w:rsidR="7BC2DE56">
        <w:rPr>
          <w:sz w:val="24"/>
          <w:szCs w:val="24"/>
        </w:rPr>
        <w:t>2020)</w:t>
      </w:r>
      <w:r w:rsidRPr="386FC151" w:rsidR="6A24C4CD">
        <w:rPr>
          <w:sz w:val="24"/>
          <w:szCs w:val="24"/>
        </w:rPr>
        <w:t xml:space="preserve"> and in Section 2, Literacy Partnerships which allow groups to </w:t>
      </w:r>
      <w:r w:rsidRPr="386FC151" w:rsidR="6A24C4CD">
        <w:rPr>
          <w:sz w:val="24"/>
          <w:szCs w:val="24"/>
        </w:rPr>
        <w:t>come</w:t>
      </w:r>
      <w:r w:rsidRPr="386FC151" w:rsidR="6A24C4CD">
        <w:rPr>
          <w:sz w:val="24"/>
          <w:szCs w:val="24"/>
        </w:rPr>
        <w:t xml:space="preserve"> together to improve on literacy skills, improve on reading skills, and provide support </w:t>
      </w:r>
      <w:r w:rsidRPr="386FC151" w:rsidR="6788360F">
        <w:rPr>
          <w:sz w:val="24"/>
          <w:szCs w:val="24"/>
        </w:rPr>
        <w:t>for early language development for families who are not of English heritage. (The National Literacy Trust, 2025)</w:t>
      </w:r>
      <w:r w:rsidRPr="386FC151" w:rsidR="18D51871">
        <w:rPr>
          <w:sz w:val="24"/>
          <w:szCs w:val="24"/>
        </w:rPr>
        <w:t xml:space="preserve"> further research should be done on SDG 3 and SDG </w:t>
      </w:r>
      <w:r w:rsidRPr="386FC151" w:rsidR="329B9979">
        <w:rPr>
          <w:sz w:val="24"/>
          <w:szCs w:val="24"/>
        </w:rPr>
        <w:t>4 by</w:t>
      </w:r>
      <w:r w:rsidRPr="386FC151" w:rsidR="18D51871">
        <w:rPr>
          <w:sz w:val="24"/>
          <w:szCs w:val="24"/>
        </w:rPr>
        <w:t xml:space="preserve"> being focused on barriers that have kept both </w:t>
      </w:r>
      <w:r w:rsidRPr="386FC151" w:rsidR="165128A2">
        <w:rPr>
          <w:sz w:val="24"/>
          <w:szCs w:val="24"/>
        </w:rPr>
        <w:t>goals from being reached by the year 2030, especially emphasis on providing access to low- and middle-income countries.</w:t>
      </w:r>
    </w:p>
    <w:p w:rsidR="386FC151" w:rsidP="386FC151" w:rsidRDefault="386FC151" w14:paraId="5177F404" w14:textId="64EE935E">
      <w:pPr>
        <w:pStyle w:val="Normal"/>
        <w:ind w:left="0"/>
        <w:rPr>
          <w:sz w:val="24"/>
          <w:szCs w:val="24"/>
        </w:rPr>
      </w:pPr>
    </w:p>
    <w:p w:rsidR="652A12D8" w:rsidRDefault="652A12D8" w14:paraId="72AB6F05" w14:textId="26E87834"/>
    <w:p w:rsidR="386FC151" w:rsidRDefault="386FC151" w14:paraId="22E17EE3" w14:textId="1C23D794"/>
    <w:p w:rsidR="386FC151" w:rsidRDefault="386FC151" w14:paraId="0E19F506" w14:textId="45C14B86"/>
    <w:p w:rsidR="386FC151" w:rsidRDefault="386FC151" w14:paraId="2C243133" w14:textId="03C9BC69"/>
    <w:p w:rsidR="386FC151" w:rsidRDefault="386FC151" w14:paraId="1A730F1E" w14:textId="77A981FB"/>
    <w:p w:rsidR="386FC151" w:rsidRDefault="386FC151" w14:paraId="3F712B13" w14:textId="532FDDE9"/>
    <w:p w:rsidR="386FC151" w:rsidRDefault="386FC151" w14:paraId="6E0CB8CE" w14:textId="092B7BCE"/>
    <w:p w:rsidR="386FC151" w:rsidRDefault="386FC151" w14:paraId="140F6A6C" w14:textId="2B964B34"/>
    <w:p w:rsidR="386FC151" w:rsidRDefault="386FC151" w14:paraId="7F3AF720" w14:textId="452780AE"/>
    <w:p w:rsidR="386FC151" w:rsidRDefault="386FC151" w14:paraId="77C406F6" w14:textId="663EBB27"/>
    <w:p w:rsidR="386FC151" w:rsidRDefault="386FC151" w14:paraId="7FD8EDB5" w14:textId="77400820"/>
    <w:p w:rsidR="2E36CD6C" w:rsidP="386FC151" w:rsidRDefault="2E36CD6C" w14:paraId="54230040" w14:textId="740638EC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36"/>
          <w:szCs w:val="36"/>
          <w:lang w:val="en-US"/>
        </w:rPr>
        <w:t>Reference list</w:t>
      </w:r>
    </w:p>
    <w:p w:rsidR="2E36CD6C" w:rsidP="386FC151" w:rsidRDefault="2E36CD6C" w14:paraId="3ABCF769" w14:textId="745E1D98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Alyafei, A. and Carr, R.E. (2024).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Health Belief Model of Behavior Change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National Library of Medicine. Available at: </w:t>
      </w:r>
      <w:hyperlink r:id="R53fc3d33e9c64163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https://www.ncbi.nlm.nih.gov/books/NBK606120/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9 Mar. 2026].</w:t>
      </w:r>
    </w:p>
    <w:p w:rsidR="2E36CD6C" w:rsidP="386FC151" w:rsidRDefault="2E36CD6C" w14:paraId="5154DAB7" w14:textId="39DF024B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Health Equity Evidence Centre (2024).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What works: Designing health care inclusively for people with low incomes  - Health Equity Evidence Centre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Health Equity Evidence Centre. Available at: </w:t>
      </w:r>
      <w:hyperlink r:id="R98edf316af68452c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https://www.heec.co.uk/resource/what-works-designing-health-care-inclusively-for-people-with-low-incomes/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11 Mar. 2026].</w:t>
      </w:r>
    </w:p>
    <w:p w:rsidR="2E36CD6C" w:rsidP="386FC151" w:rsidRDefault="2E36CD6C" w14:paraId="7CFC0F3B" w14:textId="4465B1D2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Leicester Diabetes Centre (2020).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DESMOND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DESMOND. Available at: </w:t>
      </w:r>
      <w:hyperlink r:id="R36af54150aa74cf3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https://www.desmond.nhs.uk/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Mar. 2026].</w:t>
      </w:r>
    </w:p>
    <w:p w:rsidR="2E36CD6C" w:rsidP="386FC151" w:rsidRDefault="2E36CD6C" w14:paraId="3437CC99" w14:textId="75E0F155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Liverpool Learning Partnership (2022).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Home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Liverpool Learning Partnership. Available at: </w:t>
      </w:r>
      <w:hyperlink r:id="Rb84d82b0c6fc4294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https://www.liverpoollearningpartnership.com/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23 Mar. 2026].</w:t>
      </w:r>
    </w:p>
    <w:p w:rsidR="2E36CD6C" w:rsidP="386FC151" w:rsidRDefault="2E36CD6C" w14:paraId="32341DBD" w14:textId="518780BC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Ministry of Education (2020).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Highlights of New Education Policy-2020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Pib.gov.in. Available at: </w:t>
      </w:r>
      <w:hyperlink r:id="R6a9ee4f67b7545ee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https://www.pib.gov.in/PressReleasePage.aspx?PRID=1654058&amp;reg=3&amp;lang=2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23 Mar. 2026].</w:t>
      </w:r>
    </w:p>
    <w:p w:rsidR="2E36CD6C" w:rsidP="386FC151" w:rsidRDefault="2E36CD6C" w14:paraId="74DE34D8" w14:textId="213846AC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NHS (2023).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NHS Health Check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nhs.uk. Available at: </w:t>
      </w:r>
      <w:hyperlink r:id="R8398a0bff2d443b7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https://www.nhs.uk/tests-and-treatments/nhs-health-check/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Mar. 2026].</w:t>
      </w:r>
    </w:p>
    <w:p w:rsidR="2E36CD6C" w:rsidP="386FC151" w:rsidRDefault="2E36CD6C" w14:paraId="3BBD8C9E" w14:textId="0A66847D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Saini, M., Sengupta, E., Singh, M., Singh, H. and Singh, J. (2022). Sustainable development goal for quality education (SDG 4): A study on SDG 4 to extract the pattern of association among the indicators of SDG 4 employing a genetic algorithm.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Education and Information Technologies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[online] 28(2). Available at: </w:t>
      </w:r>
      <w:hyperlink r:id="R21c1dbe494a84eb4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https://link.springer.com/article/10.1007/s10639-022-11265-4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22 Mar. 2026].</w:t>
      </w:r>
    </w:p>
    <w:p w:rsidR="2E36CD6C" w:rsidP="386FC151" w:rsidRDefault="2E36CD6C" w14:paraId="5B8FADC4" w14:textId="5E73E530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Spotlight on Sustainable Development Goals (2019).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SDG 4 – The ideological battle over SDG 4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2030 Spotlight. Available at: </w:t>
      </w:r>
      <w:hyperlink r:id="Rff56ddb551374d13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https://www.2030spotlight.org/en/book/1883/chapter/sdg-4-ideological-battle-over-sdg-4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23 Mar. 2026].</w:t>
      </w:r>
    </w:p>
    <w:p w:rsidR="2E36CD6C" w:rsidP="386FC151" w:rsidRDefault="2E36CD6C" w14:paraId="5B6474E9" w14:textId="7D032C50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Global Goals (2025).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Goal 3: Good health and well-being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The Global Goals. Available at: </w:t>
      </w:r>
      <w:hyperlink r:id="R1cec1df724ce402c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https://globalgoals.org/goals/3-good-health-and-well-being/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3 Mar. 2026].</w:t>
      </w:r>
    </w:p>
    <w:p w:rsidR="2E36CD6C" w:rsidP="386FC151" w:rsidRDefault="2E36CD6C" w14:paraId="101CC254" w14:textId="6C9BFC5A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National Literacy Trust (2025).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National Literacy Trust In Liverpool | National Literacy Trust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National Literacy Trust. Available at: </w:t>
      </w:r>
      <w:hyperlink r:id="Rb1000a2c12a847c2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https://literacytrust.org.uk/communities/liverpool/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23 Mar. 2026].</w:t>
      </w:r>
    </w:p>
    <w:p w:rsidR="2E36CD6C" w:rsidP="386FC151" w:rsidRDefault="2E36CD6C" w14:paraId="22642686" w14:textId="5478EEFE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UNDP (2025).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Sustainable development goals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United Nations Development Programme. Available at: </w:t>
      </w:r>
      <w:hyperlink r:id="Rd8a6131354ac44bb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https://www.undp.org/sustainable-development-goals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 Mar. 2026].</w:t>
      </w:r>
    </w:p>
    <w:p w:rsidR="2E36CD6C" w:rsidP="386FC151" w:rsidRDefault="2E36CD6C" w14:paraId="28753D7A" w14:textId="7AAC539A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UNESCO (2023).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Regional Coordination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Unesco.org. Available at: </w:t>
      </w:r>
      <w:hyperlink r:id="R8beb419b1aa64d9a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https://www.unesco.org/sdg4education2030/en/regional-coordination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19 Mar. 2026].</w:t>
      </w:r>
    </w:p>
    <w:p w:rsidR="2E36CD6C" w:rsidP="386FC151" w:rsidRDefault="2E36CD6C" w14:paraId="6631603B" w14:textId="2464520C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UNESCO (2025).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Funding education as an investment in the future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Unesco.org. Available at: </w:t>
      </w:r>
      <w:hyperlink r:id="R39ab8c31fcc34c9e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https://www.unesco.org/sdg4education2030/en/articles/funding-education-investment-future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23 Mar. 2026].</w:t>
      </w:r>
    </w:p>
    <w:p w:rsidR="2E36CD6C" w:rsidP="386FC151" w:rsidRDefault="2E36CD6C" w14:paraId="7B316560" w14:textId="4C620FEB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Unesco.org. (2025).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Constituency groups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608ec2045b9543d3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https://www.unesco.org/sdg4education2030/en/global-education-cooperation-mechanism/constituency-groups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18 Mar. 2026].</w:t>
      </w:r>
    </w:p>
    <w:p w:rsidR="2E36CD6C" w:rsidP="386FC151" w:rsidRDefault="2E36CD6C" w14:paraId="2E16EFA8" w14:textId="64283A0F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UNICEF (2023).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SDG Goal 4: Quality Education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Unicef Data. Available at: </w:t>
      </w:r>
      <w:hyperlink r:id="R97e9978e8c6f4b25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https://data.unicef.org/sdgs/goal-4-quality-education/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15 Mar. 2026].</w:t>
      </w:r>
    </w:p>
    <w:p w:rsidR="2E36CD6C" w:rsidP="386FC151" w:rsidRDefault="2E36CD6C" w14:paraId="0D52EB8D" w14:textId="6914D278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UNICEF (2025).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win-win of investing in education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Unicef.org. Available at: </w:t>
      </w:r>
      <w:hyperlink r:id="R873aadd8e78143b4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https://www.unicef.org/stories/win-win-investing-education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23 Mar. 2026].</w:t>
      </w:r>
    </w:p>
    <w:p w:rsidR="2E36CD6C" w:rsidP="386FC151" w:rsidRDefault="2E36CD6C" w14:paraId="5AF265C6" w14:textId="4674A2D7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United Nations (2015).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17 sustainable development goals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United Nations. Available at: </w:t>
      </w:r>
      <w:hyperlink r:id="Raa7436d0ec684f7b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https://sdgs.un.org/goals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 Mar. 2026].</w:t>
      </w:r>
    </w:p>
    <w:p w:rsidR="2E36CD6C" w:rsidP="386FC151" w:rsidRDefault="2E36CD6C" w14:paraId="3C70ED11" w14:textId="26965BCE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United Nations (2025a).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Goal 3: Ensure healthy lives and promote well-being for all at all ages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United Nations. Available at: </w:t>
      </w:r>
      <w:hyperlink r:id="R5fc3498bd1ef4514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https://sdgs.un.org/goals/goal3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3 Mar. 2026].</w:t>
      </w:r>
    </w:p>
    <w:p w:rsidR="2E36CD6C" w:rsidP="386FC151" w:rsidRDefault="2E36CD6C" w14:paraId="7F01BFAF" w14:textId="148280CA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United Nations (2025b).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Goal 4 | Ensure Inclusive and Equitable Quality Education and Promote Lifelong Learning Opportunities for All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United Nations. Available at: </w:t>
      </w:r>
      <w:hyperlink r:id="R8057fea1ff464cf7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https://sdgs.un.org/goals/goal4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16 Mar. 2026].</w:t>
      </w:r>
    </w:p>
    <w:p w:rsidR="2E36CD6C" w:rsidP="386FC151" w:rsidRDefault="2E36CD6C" w14:paraId="686D1490" w14:textId="0DD0C678">
      <w:pPr>
        <w:spacing w:before="0" w:beforeAutospacing="off" w:after="240" w:afterAutospacing="off" w:line="360" w:lineRule="auto"/>
      </w:pP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World Health Organization (2024). </w:t>
      </w:r>
      <w:r w:rsidRPr="386FC151" w:rsidR="2E36CD6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Sustainable Development Goals 3 - The Global Action Plan for Healthy Lives and Well-being for All</w:t>
      </w:r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 r:id="R1bb64273e41d46a6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www.who.int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a2a650077ae5471f">
        <w:r w:rsidRPr="386FC151" w:rsidR="2E36CD6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https://www.who.int/initiatives/sdg3-global-action-plan</w:t>
        </w:r>
      </w:hyperlink>
      <w:r w:rsidRPr="386FC151" w:rsidR="2E36CD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3 Mar. 2026].</w:t>
      </w:r>
    </w:p>
    <w:p w:rsidR="386FC151" w:rsidP="386FC151" w:rsidRDefault="386FC151" w14:paraId="24D58685" w14:textId="2C9F94D2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1wEIoqZUijynlX" int2:id="yiLbabA2">
      <int2:state int2:type="spell" int2:value="Rejected"/>
    </int2:textHash>
    <int2:bookmark int2:bookmarkName="_Int_AN7QPhgS" int2:invalidationBookmarkName="" int2:hashCode="cXipBTUY/xxeQB" int2:id="GmjcRa9F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83b9d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C350E4"/>
    <w:rsid w:val="0006275A"/>
    <w:rsid w:val="004DA6BA"/>
    <w:rsid w:val="0088AC14"/>
    <w:rsid w:val="00989A9D"/>
    <w:rsid w:val="00F0DEEF"/>
    <w:rsid w:val="013E5A33"/>
    <w:rsid w:val="0154C194"/>
    <w:rsid w:val="019C26DC"/>
    <w:rsid w:val="01B0BB2E"/>
    <w:rsid w:val="01D2BCDB"/>
    <w:rsid w:val="01F5B001"/>
    <w:rsid w:val="02A2822B"/>
    <w:rsid w:val="02B120D7"/>
    <w:rsid w:val="02FBDFBC"/>
    <w:rsid w:val="030362D4"/>
    <w:rsid w:val="03541132"/>
    <w:rsid w:val="0389DFAB"/>
    <w:rsid w:val="0395CC7E"/>
    <w:rsid w:val="03B1A1A6"/>
    <w:rsid w:val="042D6999"/>
    <w:rsid w:val="0438C7B4"/>
    <w:rsid w:val="046A63E7"/>
    <w:rsid w:val="04A83323"/>
    <w:rsid w:val="04F97B55"/>
    <w:rsid w:val="05037875"/>
    <w:rsid w:val="05D0E769"/>
    <w:rsid w:val="0634CEFC"/>
    <w:rsid w:val="0672243C"/>
    <w:rsid w:val="06A6DAFD"/>
    <w:rsid w:val="06B3EED5"/>
    <w:rsid w:val="06DA64FE"/>
    <w:rsid w:val="06E17718"/>
    <w:rsid w:val="06F8E084"/>
    <w:rsid w:val="07377D6E"/>
    <w:rsid w:val="07816F75"/>
    <w:rsid w:val="08B7826B"/>
    <w:rsid w:val="08F3C101"/>
    <w:rsid w:val="090D4994"/>
    <w:rsid w:val="09826F49"/>
    <w:rsid w:val="09B5A73B"/>
    <w:rsid w:val="09D279BA"/>
    <w:rsid w:val="09FCF3D7"/>
    <w:rsid w:val="0A160FA4"/>
    <w:rsid w:val="0A28AA1A"/>
    <w:rsid w:val="0A7392C8"/>
    <w:rsid w:val="0A741D05"/>
    <w:rsid w:val="0A7DAD1F"/>
    <w:rsid w:val="0B3C9170"/>
    <w:rsid w:val="0B4278AE"/>
    <w:rsid w:val="0B5D4FAF"/>
    <w:rsid w:val="0B7714CC"/>
    <w:rsid w:val="0BA70C92"/>
    <w:rsid w:val="0BB6346C"/>
    <w:rsid w:val="0BCDCC82"/>
    <w:rsid w:val="0BEEF92A"/>
    <w:rsid w:val="0C7D8D86"/>
    <w:rsid w:val="0C7F5AF6"/>
    <w:rsid w:val="0C98D395"/>
    <w:rsid w:val="0CA1146B"/>
    <w:rsid w:val="0D1E6905"/>
    <w:rsid w:val="0D5BBD56"/>
    <w:rsid w:val="0E3E7BA9"/>
    <w:rsid w:val="0EA69D68"/>
    <w:rsid w:val="0EB7EEE7"/>
    <w:rsid w:val="0EBF4755"/>
    <w:rsid w:val="0F08C0CE"/>
    <w:rsid w:val="0FBEBF07"/>
    <w:rsid w:val="0FC53C2A"/>
    <w:rsid w:val="0FC816FF"/>
    <w:rsid w:val="0FD20E84"/>
    <w:rsid w:val="10202FD9"/>
    <w:rsid w:val="1047AB32"/>
    <w:rsid w:val="107D588C"/>
    <w:rsid w:val="10AF8C99"/>
    <w:rsid w:val="10E514BD"/>
    <w:rsid w:val="10ECB60D"/>
    <w:rsid w:val="1116C2CF"/>
    <w:rsid w:val="11565E5D"/>
    <w:rsid w:val="1184FC1B"/>
    <w:rsid w:val="1196610D"/>
    <w:rsid w:val="11B8DE0C"/>
    <w:rsid w:val="12636517"/>
    <w:rsid w:val="1294E3EF"/>
    <w:rsid w:val="12C9314E"/>
    <w:rsid w:val="12E716E4"/>
    <w:rsid w:val="12F3F09C"/>
    <w:rsid w:val="12FB819A"/>
    <w:rsid w:val="133C1BA6"/>
    <w:rsid w:val="1400074F"/>
    <w:rsid w:val="1450457E"/>
    <w:rsid w:val="146DBD45"/>
    <w:rsid w:val="14A83B89"/>
    <w:rsid w:val="150523E4"/>
    <w:rsid w:val="1562CE8E"/>
    <w:rsid w:val="158EF054"/>
    <w:rsid w:val="15900F1A"/>
    <w:rsid w:val="15A37E56"/>
    <w:rsid w:val="15F70A83"/>
    <w:rsid w:val="162E001E"/>
    <w:rsid w:val="165128A2"/>
    <w:rsid w:val="1655D18D"/>
    <w:rsid w:val="1684C3D0"/>
    <w:rsid w:val="16AB18C2"/>
    <w:rsid w:val="1703C7FF"/>
    <w:rsid w:val="1753C98A"/>
    <w:rsid w:val="176EDFD6"/>
    <w:rsid w:val="17C03EA9"/>
    <w:rsid w:val="17DC2CAB"/>
    <w:rsid w:val="18582313"/>
    <w:rsid w:val="185F389B"/>
    <w:rsid w:val="18A9C713"/>
    <w:rsid w:val="18D51871"/>
    <w:rsid w:val="18E14321"/>
    <w:rsid w:val="192B71DA"/>
    <w:rsid w:val="19C350E4"/>
    <w:rsid w:val="1A666211"/>
    <w:rsid w:val="1A79E502"/>
    <w:rsid w:val="1AEB939B"/>
    <w:rsid w:val="1B0BCEDE"/>
    <w:rsid w:val="1B16B30F"/>
    <w:rsid w:val="1B1E0F0E"/>
    <w:rsid w:val="1B20EB84"/>
    <w:rsid w:val="1B27F829"/>
    <w:rsid w:val="1B4E0229"/>
    <w:rsid w:val="1B849B81"/>
    <w:rsid w:val="1CB6E0A7"/>
    <w:rsid w:val="1CD34B9C"/>
    <w:rsid w:val="1CD41ADB"/>
    <w:rsid w:val="1D33051B"/>
    <w:rsid w:val="1DA170CF"/>
    <w:rsid w:val="1E19D198"/>
    <w:rsid w:val="1E1C594E"/>
    <w:rsid w:val="1E8110C6"/>
    <w:rsid w:val="1E91B357"/>
    <w:rsid w:val="1E9F9F06"/>
    <w:rsid w:val="1F02322A"/>
    <w:rsid w:val="1F4CB99F"/>
    <w:rsid w:val="1FE8FEB6"/>
    <w:rsid w:val="206B1887"/>
    <w:rsid w:val="20913603"/>
    <w:rsid w:val="20D03ED0"/>
    <w:rsid w:val="215DE0A7"/>
    <w:rsid w:val="2161D666"/>
    <w:rsid w:val="2172E42D"/>
    <w:rsid w:val="21F255BA"/>
    <w:rsid w:val="221E11F6"/>
    <w:rsid w:val="22DEF930"/>
    <w:rsid w:val="232ADE47"/>
    <w:rsid w:val="23B5B0AD"/>
    <w:rsid w:val="244A6B82"/>
    <w:rsid w:val="2453A7A8"/>
    <w:rsid w:val="24E67F4E"/>
    <w:rsid w:val="24F4B4AD"/>
    <w:rsid w:val="2508C656"/>
    <w:rsid w:val="2526D45C"/>
    <w:rsid w:val="25379E75"/>
    <w:rsid w:val="2580D660"/>
    <w:rsid w:val="259071EB"/>
    <w:rsid w:val="25EC7924"/>
    <w:rsid w:val="26B10952"/>
    <w:rsid w:val="27137C73"/>
    <w:rsid w:val="2714E3F2"/>
    <w:rsid w:val="27707FD7"/>
    <w:rsid w:val="27722559"/>
    <w:rsid w:val="277263A1"/>
    <w:rsid w:val="27A14266"/>
    <w:rsid w:val="27B7A1AA"/>
    <w:rsid w:val="27FB560A"/>
    <w:rsid w:val="281242A7"/>
    <w:rsid w:val="28381F11"/>
    <w:rsid w:val="2840DE62"/>
    <w:rsid w:val="2841BF95"/>
    <w:rsid w:val="287D01F6"/>
    <w:rsid w:val="28BAD497"/>
    <w:rsid w:val="29246927"/>
    <w:rsid w:val="2926574B"/>
    <w:rsid w:val="29452F80"/>
    <w:rsid w:val="29F54D55"/>
    <w:rsid w:val="29F6020B"/>
    <w:rsid w:val="2A47786D"/>
    <w:rsid w:val="2A80BB8F"/>
    <w:rsid w:val="2A992208"/>
    <w:rsid w:val="2AFFBCF8"/>
    <w:rsid w:val="2B09E753"/>
    <w:rsid w:val="2B6240BC"/>
    <w:rsid w:val="2B937464"/>
    <w:rsid w:val="2BA0A720"/>
    <w:rsid w:val="2C4CFB6F"/>
    <w:rsid w:val="2C702A1C"/>
    <w:rsid w:val="2C7BEA38"/>
    <w:rsid w:val="2CA6B576"/>
    <w:rsid w:val="2CA70610"/>
    <w:rsid w:val="2CDCF498"/>
    <w:rsid w:val="2CF86480"/>
    <w:rsid w:val="2D03B664"/>
    <w:rsid w:val="2D435339"/>
    <w:rsid w:val="2D51FCB5"/>
    <w:rsid w:val="2D66BD3E"/>
    <w:rsid w:val="2DACC27D"/>
    <w:rsid w:val="2DCA9D7A"/>
    <w:rsid w:val="2E36CD6C"/>
    <w:rsid w:val="2F08E9D5"/>
    <w:rsid w:val="2F1B8E50"/>
    <w:rsid w:val="2FF32C99"/>
    <w:rsid w:val="3072ABA6"/>
    <w:rsid w:val="307B371E"/>
    <w:rsid w:val="30F7D5FE"/>
    <w:rsid w:val="3137B8D5"/>
    <w:rsid w:val="318A19EF"/>
    <w:rsid w:val="325E1CC7"/>
    <w:rsid w:val="3269962B"/>
    <w:rsid w:val="329B9979"/>
    <w:rsid w:val="329DFCDF"/>
    <w:rsid w:val="32D683C2"/>
    <w:rsid w:val="32F5B4E0"/>
    <w:rsid w:val="32FF8E83"/>
    <w:rsid w:val="33CFA5A5"/>
    <w:rsid w:val="33DE4B4B"/>
    <w:rsid w:val="33F5EFBF"/>
    <w:rsid w:val="342939DD"/>
    <w:rsid w:val="344DACBB"/>
    <w:rsid w:val="34C28C94"/>
    <w:rsid w:val="34DFD9B1"/>
    <w:rsid w:val="34F376BC"/>
    <w:rsid w:val="3580FBD2"/>
    <w:rsid w:val="3586E083"/>
    <w:rsid w:val="35B5D355"/>
    <w:rsid w:val="35D23E10"/>
    <w:rsid w:val="35E4F620"/>
    <w:rsid w:val="35EDAAB2"/>
    <w:rsid w:val="3654DA09"/>
    <w:rsid w:val="373808FB"/>
    <w:rsid w:val="379810AC"/>
    <w:rsid w:val="386FC151"/>
    <w:rsid w:val="388FEF4B"/>
    <w:rsid w:val="389643BC"/>
    <w:rsid w:val="392F7946"/>
    <w:rsid w:val="39406806"/>
    <w:rsid w:val="395D7B75"/>
    <w:rsid w:val="396985D3"/>
    <w:rsid w:val="39B75FFC"/>
    <w:rsid w:val="39CD3D81"/>
    <w:rsid w:val="3A298703"/>
    <w:rsid w:val="3A81634C"/>
    <w:rsid w:val="3AB92CDB"/>
    <w:rsid w:val="3ACD0AF8"/>
    <w:rsid w:val="3AE676ED"/>
    <w:rsid w:val="3B47EC8E"/>
    <w:rsid w:val="3BBD0C9D"/>
    <w:rsid w:val="3BF63779"/>
    <w:rsid w:val="3C085BA1"/>
    <w:rsid w:val="3C64D34C"/>
    <w:rsid w:val="3C724F33"/>
    <w:rsid w:val="3C8F723B"/>
    <w:rsid w:val="3CC12A9C"/>
    <w:rsid w:val="3CE1CD56"/>
    <w:rsid w:val="3E38E8FD"/>
    <w:rsid w:val="3E4D5104"/>
    <w:rsid w:val="3E6E1ABF"/>
    <w:rsid w:val="3ED8A8ED"/>
    <w:rsid w:val="3F6203EC"/>
    <w:rsid w:val="3F6A2C74"/>
    <w:rsid w:val="3F79D77D"/>
    <w:rsid w:val="3FC5759E"/>
    <w:rsid w:val="3FEABC6B"/>
    <w:rsid w:val="4005927E"/>
    <w:rsid w:val="40329C3D"/>
    <w:rsid w:val="4057BD98"/>
    <w:rsid w:val="4066ADE6"/>
    <w:rsid w:val="407868CB"/>
    <w:rsid w:val="409E1C8D"/>
    <w:rsid w:val="410B7D52"/>
    <w:rsid w:val="414C0DD9"/>
    <w:rsid w:val="415BFD9F"/>
    <w:rsid w:val="416299DE"/>
    <w:rsid w:val="41BFDCB0"/>
    <w:rsid w:val="42839047"/>
    <w:rsid w:val="42930BC9"/>
    <w:rsid w:val="42958DFC"/>
    <w:rsid w:val="429F49EC"/>
    <w:rsid w:val="43110B9C"/>
    <w:rsid w:val="4320D63D"/>
    <w:rsid w:val="43F1DF78"/>
    <w:rsid w:val="43F78B2A"/>
    <w:rsid w:val="44116B45"/>
    <w:rsid w:val="446DDB74"/>
    <w:rsid w:val="448EA930"/>
    <w:rsid w:val="457FD1DC"/>
    <w:rsid w:val="45BBE202"/>
    <w:rsid w:val="45CC4C8A"/>
    <w:rsid w:val="465B1CE8"/>
    <w:rsid w:val="46DB8F45"/>
    <w:rsid w:val="46F706FD"/>
    <w:rsid w:val="47A01914"/>
    <w:rsid w:val="4849304E"/>
    <w:rsid w:val="48A8EE90"/>
    <w:rsid w:val="48AF077C"/>
    <w:rsid w:val="48E0E3EA"/>
    <w:rsid w:val="49869384"/>
    <w:rsid w:val="4996928F"/>
    <w:rsid w:val="49C7F631"/>
    <w:rsid w:val="4A74448C"/>
    <w:rsid w:val="4B5E6CE9"/>
    <w:rsid w:val="4B99F030"/>
    <w:rsid w:val="4C5DBC55"/>
    <w:rsid w:val="4C668427"/>
    <w:rsid w:val="4C702117"/>
    <w:rsid w:val="4C73A7FC"/>
    <w:rsid w:val="4C754355"/>
    <w:rsid w:val="4C8CA82A"/>
    <w:rsid w:val="4D8EE925"/>
    <w:rsid w:val="4DBEE776"/>
    <w:rsid w:val="4DD618AD"/>
    <w:rsid w:val="4DF86813"/>
    <w:rsid w:val="4E313AC1"/>
    <w:rsid w:val="4E686AFF"/>
    <w:rsid w:val="4E833B35"/>
    <w:rsid w:val="4EF698FD"/>
    <w:rsid w:val="4F080FF8"/>
    <w:rsid w:val="4F4C1D19"/>
    <w:rsid w:val="4F8D43E7"/>
    <w:rsid w:val="4FAF0B19"/>
    <w:rsid w:val="4FBC48C4"/>
    <w:rsid w:val="501E2DD3"/>
    <w:rsid w:val="504A9EA7"/>
    <w:rsid w:val="504D3530"/>
    <w:rsid w:val="507A0F23"/>
    <w:rsid w:val="508652EE"/>
    <w:rsid w:val="5096546A"/>
    <w:rsid w:val="50BBAE6A"/>
    <w:rsid w:val="50FC60B7"/>
    <w:rsid w:val="512D142D"/>
    <w:rsid w:val="51BD01EF"/>
    <w:rsid w:val="51E79920"/>
    <w:rsid w:val="527EBD5A"/>
    <w:rsid w:val="52D51D5F"/>
    <w:rsid w:val="53388B8B"/>
    <w:rsid w:val="53396B97"/>
    <w:rsid w:val="5372626C"/>
    <w:rsid w:val="543650F8"/>
    <w:rsid w:val="54911927"/>
    <w:rsid w:val="54A3AB3C"/>
    <w:rsid w:val="54AF8A0C"/>
    <w:rsid w:val="551EA1DE"/>
    <w:rsid w:val="5585C09C"/>
    <w:rsid w:val="558ED1FB"/>
    <w:rsid w:val="5606C23A"/>
    <w:rsid w:val="567BD1DB"/>
    <w:rsid w:val="56ED3BE0"/>
    <w:rsid w:val="5738C21D"/>
    <w:rsid w:val="574487CC"/>
    <w:rsid w:val="5778D2F3"/>
    <w:rsid w:val="57F20916"/>
    <w:rsid w:val="580C11A9"/>
    <w:rsid w:val="58155056"/>
    <w:rsid w:val="588075DE"/>
    <w:rsid w:val="58873564"/>
    <w:rsid w:val="58B98506"/>
    <w:rsid w:val="590F7B30"/>
    <w:rsid w:val="591D2E9B"/>
    <w:rsid w:val="5931C2D8"/>
    <w:rsid w:val="59854B06"/>
    <w:rsid w:val="599BEE96"/>
    <w:rsid w:val="59B689DD"/>
    <w:rsid w:val="59CC33EF"/>
    <w:rsid w:val="59E71362"/>
    <w:rsid w:val="5A07A672"/>
    <w:rsid w:val="5A138DD3"/>
    <w:rsid w:val="5A5F8833"/>
    <w:rsid w:val="5A87B917"/>
    <w:rsid w:val="5AD4AFAC"/>
    <w:rsid w:val="5AE85BE7"/>
    <w:rsid w:val="5B8DC600"/>
    <w:rsid w:val="5C24D620"/>
    <w:rsid w:val="5C6A69EF"/>
    <w:rsid w:val="5C6A8DEC"/>
    <w:rsid w:val="5CB31B3E"/>
    <w:rsid w:val="5CF34F27"/>
    <w:rsid w:val="5D007670"/>
    <w:rsid w:val="5DAF9A68"/>
    <w:rsid w:val="5E1642E4"/>
    <w:rsid w:val="5E790FEA"/>
    <w:rsid w:val="5EA01B50"/>
    <w:rsid w:val="5F528F19"/>
    <w:rsid w:val="5F57CCEE"/>
    <w:rsid w:val="5F781298"/>
    <w:rsid w:val="5FAC8B85"/>
    <w:rsid w:val="5FD4B4B6"/>
    <w:rsid w:val="5FE77150"/>
    <w:rsid w:val="6063BBF1"/>
    <w:rsid w:val="607BC1B7"/>
    <w:rsid w:val="6100BA2E"/>
    <w:rsid w:val="6117F5FA"/>
    <w:rsid w:val="61285C33"/>
    <w:rsid w:val="621B4943"/>
    <w:rsid w:val="6252C417"/>
    <w:rsid w:val="629C232A"/>
    <w:rsid w:val="62C9DD1B"/>
    <w:rsid w:val="6302FC5F"/>
    <w:rsid w:val="6366161A"/>
    <w:rsid w:val="6379C847"/>
    <w:rsid w:val="63824200"/>
    <w:rsid w:val="643EACD7"/>
    <w:rsid w:val="644AF6BD"/>
    <w:rsid w:val="648B2075"/>
    <w:rsid w:val="649423D3"/>
    <w:rsid w:val="64DCE8E6"/>
    <w:rsid w:val="65094E4B"/>
    <w:rsid w:val="652A12D8"/>
    <w:rsid w:val="65464489"/>
    <w:rsid w:val="65DD9B4D"/>
    <w:rsid w:val="660A2564"/>
    <w:rsid w:val="66537525"/>
    <w:rsid w:val="6654EF3B"/>
    <w:rsid w:val="6682192A"/>
    <w:rsid w:val="6692AC53"/>
    <w:rsid w:val="66C3054A"/>
    <w:rsid w:val="66EDF23D"/>
    <w:rsid w:val="677B299F"/>
    <w:rsid w:val="6788360F"/>
    <w:rsid w:val="678D9C4C"/>
    <w:rsid w:val="678FD2DB"/>
    <w:rsid w:val="679D6055"/>
    <w:rsid w:val="67D36749"/>
    <w:rsid w:val="682E1575"/>
    <w:rsid w:val="68323E31"/>
    <w:rsid w:val="68455A72"/>
    <w:rsid w:val="686680FC"/>
    <w:rsid w:val="6878CEEC"/>
    <w:rsid w:val="690134DE"/>
    <w:rsid w:val="69F6D7E7"/>
    <w:rsid w:val="6A24C4CD"/>
    <w:rsid w:val="6A261F45"/>
    <w:rsid w:val="6AB6DE67"/>
    <w:rsid w:val="6B1CF96A"/>
    <w:rsid w:val="6B24AB95"/>
    <w:rsid w:val="6B928245"/>
    <w:rsid w:val="6B9E5A77"/>
    <w:rsid w:val="6BB311E7"/>
    <w:rsid w:val="6C62B928"/>
    <w:rsid w:val="6C7C97B4"/>
    <w:rsid w:val="6CA00DBD"/>
    <w:rsid w:val="6D73BADD"/>
    <w:rsid w:val="6D7D3812"/>
    <w:rsid w:val="6E0C94C4"/>
    <w:rsid w:val="6E80FB0B"/>
    <w:rsid w:val="6EF8F31A"/>
    <w:rsid w:val="6F19436F"/>
    <w:rsid w:val="6F468785"/>
    <w:rsid w:val="6F6B6705"/>
    <w:rsid w:val="6F7CCF58"/>
    <w:rsid w:val="6FE58BC3"/>
    <w:rsid w:val="6FEDE023"/>
    <w:rsid w:val="7052E08F"/>
    <w:rsid w:val="7057E2D4"/>
    <w:rsid w:val="719E8C29"/>
    <w:rsid w:val="71D12C6D"/>
    <w:rsid w:val="71E4757E"/>
    <w:rsid w:val="71E53990"/>
    <w:rsid w:val="72318885"/>
    <w:rsid w:val="7268B764"/>
    <w:rsid w:val="72A736D4"/>
    <w:rsid w:val="731922DC"/>
    <w:rsid w:val="73C86A8E"/>
    <w:rsid w:val="73E5F956"/>
    <w:rsid w:val="73F6CEAD"/>
    <w:rsid w:val="7426DC5E"/>
    <w:rsid w:val="7450276A"/>
    <w:rsid w:val="7472AC0A"/>
    <w:rsid w:val="74A1D35E"/>
    <w:rsid w:val="74E08588"/>
    <w:rsid w:val="74E7ADF2"/>
    <w:rsid w:val="753035F1"/>
    <w:rsid w:val="75321E96"/>
    <w:rsid w:val="760BB224"/>
    <w:rsid w:val="7640AD97"/>
    <w:rsid w:val="7676171E"/>
    <w:rsid w:val="76C22001"/>
    <w:rsid w:val="7707FBD8"/>
    <w:rsid w:val="7731FD65"/>
    <w:rsid w:val="77E99B86"/>
    <w:rsid w:val="7805D74A"/>
    <w:rsid w:val="78134A42"/>
    <w:rsid w:val="79CD1F9F"/>
    <w:rsid w:val="79E03114"/>
    <w:rsid w:val="7A10D60B"/>
    <w:rsid w:val="7A3A9A85"/>
    <w:rsid w:val="7A661618"/>
    <w:rsid w:val="7A9CEDDB"/>
    <w:rsid w:val="7AA75E66"/>
    <w:rsid w:val="7AB25DA9"/>
    <w:rsid w:val="7AB9A3DF"/>
    <w:rsid w:val="7B6D3DC7"/>
    <w:rsid w:val="7BC2DE56"/>
    <w:rsid w:val="7BD38FBD"/>
    <w:rsid w:val="7C9E0772"/>
    <w:rsid w:val="7D0B3C38"/>
    <w:rsid w:val="7D37C5BD"/>
    <w:rsid w:val="7DA91BD2"/>
    <w:rsid w:val="7E7BDFE0"/>
    <w:rsid w:val="7F4C44DF"/>
    <w:rsid w:val="7F729490"/>
    <w:rsid w:val="7F83ABB0"/>
    <w:rsid w:val="7F86DC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C350E4"/>
  <w15:chartTrackingRefBased/>
  <w15:docId w15:val="{11F9DD13-12C4-4E2D-99B1-8D454284496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86FC151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86FC15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961774597" /><Relationship Type="http://schemas.microsoft.com/office/2020/10/relationships/intelligence" Target="/word/intelligence2.xml" Id="Rce5115ae183d4862" /><Relationship Type="http://schemas.openxmlformats.org/officeDocument/2006/relationships/hyperlink" Target="https://www.ncbi.nlm.nih.gov/books/NBK606120/" TargetMode="External" Id="R53fc3d33e9c64163" /><Relationship Type="http://schemas.openxmlformats.org/officeDocument/2006/relationships/hyperlink" Target="https://www.heec.co.uk/resource/what-works-designing-health-care-inclusively-for-people-with-low-incomes/" TargetMode="External" Id="R98edf316af68452c" /><Relationship Type="http://schemas.openxmlformats.org/officeDocument/2006/relationships/hyperlink" Target="https://www.desmond.nhs.uk/" TargetMode="External" Id="R36af54150aa74cf3" /><Relationship Type="http://schemas.openxmlformats.org/officeDocument/2006/relationships/hyperlink" Target="https://www.liverpoollearningpartnership.com/" TargetMode="External" Id="Rb84d82b0c6fc4294" /><Relationship Type="http://schemas.openxmlformats.org/officeDocument/2006/relationships/hyperlink" Target="https://www.pib.gov.in/PressReleasePage.aspx?PRID=1654058&amp;reg=3&amp;lang=2" TargetMode="External" Id="R6a9ee4f67b7545ee" /><Relationship Type="http://schemas.openxmlformats.org/officeDocument/2006/relationships/hyperlink" Target="https://www.nhs.uk/tests-and-treatments/nhs-health-check/" TargetMode="External" Id="R8398a0bff2d443b7" /><Relationship Type="http://schemas.openxmlformats.org/officeDocument/2006/relationships/hyperlink" Target="https://link.springer.com/article/10.1007/s10639-022-11265-4" TargetMode="External" Id="R21c1dbe494a84eb4" /><Relationship Type="http://schemas.openxmlformats.org/officeDocument/2006/relationships/hyperlink" Target="https://www.2030spotlight.org/en/book/1883/chapter/sdg-4-ideological-battle-over-sdg-4" TargetMode="External" Id="Rff56ddb551374d13" /><Relationship Type="http://schemas.openxmlformats.org/officeDocument/2006/relationships/hyperlink" Target="https://globalgoals.org/goals/3-good-health-and-well-being/" TargetMode="External" Id="R1cec1df724ce402c" /><Relationship Type="http://schemas.openxmlformats.org/officeDocument/2006/relationships/hyperlink" Target="https://literacytrust.org.uk/communities/liverpool/" TargetMode="External" Id="Rb1000a2c12a847c2" /><Relationship Type="http://schemas.openxmlformats.org/officeDocument/2006/relationships/hyperlink" Target="https://www.undp.org/sustainable-development-goals" TargetMode="External" Id="Rd8a6131354ac44bb" /><Relationship Type="http://schemas.openxmlformats.org/officeDocument/2006/relationships/hyperlink" Target="https://www.unesco.org/sdg4education2030/en/regional-coordination" TargetMode="External" Id="R8beb419b1aa64d9a" /><Relationship Type="http://schemas.openxmlformats.org/officeDocument/2006/relationships/hyperlink" Target="https://www.unesco.org/sdg4education2030/en/articles/funding-education-investment-future" TargetMode="External" Id="R39ab8c31fcc34c9e" /><Relationship Type="http://schemas.openxmlformats.org/officeDocument/2006/relationships/hyperlink" Target="https://www.unesco.org/sdg4education2030/en/global-education-cooperation-mechanism/constituency-groups" TargetMode="External" Id="R608ec2045b9543d3" /><Relationship Type="http://schemas.openxmlformats.org/officeDocument/2006/relationships/hyperlink" Target="https://data.unicef.org/sdgs/goal-4-quality-education/" TargetMode="External" Id="R97e9978e8c6f4b25" /><Relationship Type="http://schemas.openxmlformats.org/officeDocument/2006/relationships/hyperlink" Target="https://www.unicef.org/stories/win-win-investing-education" TargetMode="External" Id="R873aadd8e78143b4" /><Relationship Type="http://schemas.openxmlformats.org/officeDocument/2006/relationships/hyperlink" Target="https://sdgs.un.org/goals" TargetMode="External" Id="Raa7436d0ec684f7b" /><Relationship Type="http://schemas.openxmlformats.org/officeDocument/2006/relationships/hyperlink" Target="https://sdgs.un.org/goals/goal3" TargetMode="External" Id="R5fc3498bd1ef4514" /><Relationship Type="http://schemas.openxmlformats.org/officeDocument/2006/relationships/hyperlink" Target="https://sdgs.un.org/goals/goal4" TargetMode="External" Id="R8057fea1ff464cf7" /><Relationship Type="http://schemas.openxmlformats.org/officeDocument/2006/relationships/hyperlink" Target="https://www.who.int" TargetMode="External" Id="R1bb64273e41d46a6" /><Relationship Type="http://schemas.openxmlformats.org/officeDocument/2006/relationships/hyperlink" Target="https://www.who.int/initiatives/sdg3-global-action-plan" TargetMode="External" Id="Ra2a650077ae5471f" /><Relationship Type="http://schemas.openxmlformats.org/officeDocument/2006/relationships/numbering" Target="/word/numbering.xml" Id="Rb35ede0252de4c2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Siantel Brierley (2235698)</dc:creator>
  <keywords/>
  <dc:description/>
  <lastModifiedBy>Siantel Brierley (2235698)</lastModifiedBy>
  <revision>6</revision>
  <dcterms:created xsi:type="dcterms:W3CDTF">2026-03-09T14:43:34.9351484Z</dcterms:created>
  <dcterms:modified xsi:type="dcterms:W3CDTF">2026-03-23T17:56:51.1773365Z</dcterms:modified>
</coreProperties>
</file>