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304378" w:displacedByCustomXml="next"/>
    <w:bookmarkEnd w:id="0" w:displacedByCustomXml="next"/>
    <w:sdt>
      <w:sdtPr>
        <w:id w:val="-700252714"/>
        <w:docPartObj>
          <w:docPartGallery w:val="Cover Pages"/>
          <w:docPartUnique/>
        </w:docPartObj>
      </w:sdtPr>
      <w:sdtEndPr/>
      <w:sdtContent>
        <w:p w14:paraId="7A5D3874" w14:textId="65A22D15" w:rsidR="00394321" w:rsidRDefault="004105C0">
          <w:r>
            <w:rPr>
              <w:noProof/>
            </w:rPr>
            <mc:AlternateContent>
              <mc:Choice Requires="wpg">
                <w:drawing>
                  <wp:anchor distT="0" distB="0" distL="114300" distR="114300" simplePos="0" relativeHeight="251658240" behindDoc="1" locked="0" layoutInCell="1" allowOverlap="1" wp14:anchorId="654BAAFB" wp14:editId="606692ED">
                    <wp:simplePos x="0" y="0"/>
                    <wp:positionH relativeFrom="margin">
                      <wp:posOffset>-855133</wp:posOffset>
                    </wp:positionH>
                    <wp:positionV relativeFrom="margin">
                      <wp:posOffset>-1016000</wp:posOffset>
                    </wp:positionV>
                    <wp:extent cx="8269656" cy="10776808"/>
                    <wp:effectExtent l="0" t="0" r="0" b="5715"/>
                    <wp:wrapNone/>
                    <wp:docPr id="48" name="Group 48"/>
                    <wp:cNvGraphicFramePr/>
                    <a:graphic xmlns:a="http://schemas.openxmlformats.org/drawingml/2006/main">
                      <a:graphicData uri="http://schemas.microsoft.com/office/word/2010/wordprocessingGroup">
                        <wpg:wgp>
                          <wpg:cNvGrpSpPr/>
                          <wpg:grpSpPr>
                            <a:xfrm>
                              <a:off x="0" y="0"/>
                              <a:ext cx="8269656" cy="10776808"/>
                              <a:chOff x="513571" y="-25752"/>
                              <a:chExt cx="8218222" cy="9566935"/>
                            </a:xfrm>
                          </wpg:grpSpPr>
                          <wpg:grpSp>
                            <wpg:cNvPr id="49" name="Group 49"/>
                            <wpg:cNvGrpSpPr/>
                            <wpg:grpSpPr>
                              <a:xfrm>
                                <a:off x="654346" y="-25752"/>
                                <a:ext cx="8077447" cy="9566935"/>
                                <a:chOff x="654346" y="-25752"/>
                                <a:chExt cx="8077447" cy="9566935"/>
                              </a:xfrm>
                            </wpg:grpSpPr>
                            <wps:wsp>
                              <wps:cNvPr id="54" name="Rectangle 54"/>
                              <wps:cNvSpPr/>
                              <wps:spPr>
                                <a:xfrm>
                                  <a:off x="654346" y="248034"/>
                                  <a:ext cx="8077447" cy="9293149"/>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889BB70" w14:textId="77777777" w:rsidR="004105C0" w:rsidRPr="004105C0" w:rsidRDefault="004105C0">
                                    <w:pPr>
                                      <w:pStyle w:val="NoSpacing"/>
                                      <w:rPr>
                                        <w:rFonts w:ascii="Arial" w:hAnsi="Arial" w:cs="Arial"/>
                                        <w:noProof/>
                                        <w:color w:val="FFFFFF" w:themeColor="background1"/>
                                      </w:rPr>
                                    </w:pPr>
                                    <w:r w:rsidRPr="004105C0">
                                      <w:rPr>
                                        <w:rFonts w:ascii="Arial" w:hAnsi="Arial" w:cs="Arial"/>
                                        <w:noProof/>
                                        <w:color w:val="FFFFFF" w:themeColor="background1"/>
                                      </w:rPr>
                                      <w:t>BMSW 5103_BIRM</w:t>
                                    </w:r>
                                  </w:p>
                                  <w:p w14:paraId="3ACD7660" w14:textId="77777777" w:rsidR="004105C0" w:rsidRPr="004105C0" w:rsidRDefault="004105C0">
                                    <w:pPr>
                                      <w:pStyle w:val="NoSpacing"/>
                                      <w:rPr>
                                        <w:rFonts w:ascii="Arial" w:hAnsi="Arial" w:cs="Arial"/>
                                        <w:noProof/>
                                        <w:color w:val="FFFFFF" w:themeColor="background1"/>
                                      </w:rPr>
                                    </w:pPr>
                                    <w:r w:rsidRPr="004105C0">
                                      <w:rPr>
                                        <w:rFonts w:ascii="Arial" w:hAnsi="Arial" w:cs="Arial"/>
                                        <w:noProof/>
                                        <w:color w:val="FFFFFF" w:themeColor="background1"/>
                                      </w:rPr>
                                      <w:t>COSTEL ANDONE (2027240)</w:t>
                                    </w:r>
                                  </w:p>
                                  <w:p w14:paraId="3E45B2BE" w14:textId="69D862BF" w:rsidR="00394321" w:rsidRDefault="004105C0">
                                    <w:pPr>
                                      <w:pStyle w:val="NoSpacing"/>
                                      <w:rPr>
                                        <w:rFonts w:ascii="Arial" w:hAnsi="Arial" w:cs="Arial"/>
                                        <w:noProof/>
                                        <w:color w:val="FFFFFF" w:themeColor="background1"/>
                                      </w:rPr>
                                    </w:pPr>
                                    <w:r w:rsidRPr="004105C0">
                                      <w:rPr>
                                        <w:rFonts w:ascii="Arial" w:hAnsi="Arial" w:cs="Arial"/>
                                        <w:noProof/>
                                        <w:color w:val="FFFFFF" w:themeColor="background1"/>
                                      </w:rPr>
                                      <w:t>LECTURER: DR. RICHMOND LAMPTEY</w:t>
                                    </w:r>
                                  </w:p>
                                  <w:p w14:paraId="2D511C4B" w14:textId="2FA7D445" w:rsidR="00D32438" w:rsidRDefault="00D32438">
                                    <w:pPr>
                                      <w:pStyle w:val="NoSpacing"/>
                                      <w:rPr>
                                        <w:rFonts w:ascii="Arial" w:hAnsi="Arial" w:cs="Arial"/>
                                        <w:noProof/>
                                        <w:color w:val="FFFFFF" w:themeColor="background1"/>
                                      </w:rPr>
                                    </w:pPr>
                                  </w:p>
                                  <w:p w14:paraId="548722B2" w14:textId="19A87C10" w:rsidR="00D32438" w:rsidRDefault="00D32438">
                                    <w:pPr>
                                      <w:pStyle w:val="NoSpacing"/>
                                      <w:rPr>
                                        <w:color w:val="FFFFFF" w:themeColor="background1"/>
                                        <w:sz w:val="48"/>
                                        <w:szCs w:val="48"/>
                                      </w:rPr>
                                    </w:pPr>
                                    <w:r>
                                      <w:rPr>
                                        <w:noProof/>
                                      </w:rPr>
                                      <w:drawing>
                                        <wp:inline distT="0" distB="0" distL="0" distR="0" wp14:anchorId="6FAC27D5" wp14:editId="4474F793">
                                          <wp:extent cx="5835650" cy="3383915"/>
                                          <wp:effectExtent l="76200" t="76200" r="88900" b="1264285"/>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95874" cy="3418837"/>
                                                  </a:xfrm>
                                                  <a:prstGeom prst="ellipse">
                                                    <a:avLst/>
                                                  </a:prstGeom>
                                                  <a:ln w="63500" cap="rnd">
                                                    <a:solidFill>
                                                      <a:srgbClr val="333333"/>
                                                    </a:solidFill>
                                                  </a:ln>
                                                  <a:effectLst>
                                                    <a:outerShdw blurRad="381000" dist="292100" dir="5400000" sx="-80000" sy="-18000" rotWithShape="0">
                                                      <a:srgbClr val="000000">
                                                        <a:alpha val="37000"/>
                                                      </a:srgbClr>
                                                    </a:outerShdw>
                                                    <a:reflection stA="0" endPos="65000" dist="50800" dir="5400000" sy="-100000" algn="bl" rotWithShape="0"/>
                                                    <a:softEdge rad="12700"/>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25752"/>
                                  <a:ext cx="5532316" cy="4516790"/>
                                  <a:chOff x="0" y="-25752"/>
                                  <a:chExt cx="5532316" cy="4516790"/>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1203318" y="237314"/>
                                    <a:ext cx="3643544" cy="3603741"/>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2044578" y="-25752"/>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657953" y="90190"/>
                                    <a:ext cx="3615716" cy="3566968"/>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513571" y="6274102"/>
                                <a:ext cx="6843395" cy="19347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2CFF856" w14:textId="307EE5FC" w:rsidR="00394321" w:rsidRPr="005336A5" w:rsidRDefault="00B87368">
                                      <w:pPr>
                                        <w:pStyle w:val="NoSpacing"/>
                                        <w:rPr>
                                          <w:rFonts w:ascii="Arial" w:eastAsiaTheme="majorEastAsia" w:hAnsi="Arial" w:cs="Arial"/>
                                          <w:caps/>
                                          <w:color w:val="FFFFFF" w:themeColor="background1"/>
                                          <w:sz w:val="64"/>
                                          <w:szCs w:val="64"/>
                                        </w:rPr>
                                      </w:pPr>
                                      <w:r>
                                        <w:rPr>
                                          <w:rFonts w:ascii="Arial" w:eastAsiaTheme="majorEastAsia" w:hAnsi="Arial" w:cs="Arial"/>
                                          <w:caps/>
                                          <w:color w:val="FFFFFF" w:themeColor="background1"/>
                                          <w:sz w:val="64"/>
                                          <w:szCs w:val="64"/>
                                        </w:rPr>
                                        <w:t>CUSTOMER RELATIONSHIP MANAGEMENT EMERGING THEMES</w:t>
                                      </w:r>
                                    </w:p>
                                  </w:sdtContent>
                                </w:sdt>
                                <w:sdt>
                                  <w:sdtPr>
                                    <w:rPr>
                                      <w:color w:val="4D143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3F76D455" w14:textId="2C72625B" w:rsidR="00394321" w:rsidRDefault="0023364B">
                                      <w:pPr>
                                        <w:pStyle w:val="NoSpacing"/>
                                        <w:spacing w:before="120"/>
                                        <w:rPr>
                                          <w:color w:val="4D1434" w:themeColor="accent1"/>
                                          <w:sz w:val="36"/>
                                          <w:szCs w:val="36"/>
                                        </w:rPr>
                                      </w:pPr>
                                      <w:r>
                                        <w:rPr>
                                          <w:color w:val="4D143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54BAAFB" id="Group 48" o:spid="_x0000_s1026" style="position:absolute;margin-left:-67.35pt;margin-top:-80pt;width:651.15pt;height:848.55pt;z-index:-251658240;mso-position-horizontal-relative:margin;mso-position-vertical-relative:margin" coordorigin="5135,-257" coordsize="82182,95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">
                    <v:group id="Group 49" o:spid="_x0000_s1027" style="position:absolute;left:6543;top:-257;width:80774;height:95668" coordorigin="6543,-257" coordsize="80774,95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6543;top:2480;width:80774;height:92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" fillcolor="#434343 [3122]" stroked="f" strokeweight="1.75pt">
                        <v:fill color2="#363636 [2882]" rotate="t" angle="348" colors="0 #7f7f7f;6554f #7f7f7f" focus="100%" type="gradient"/>
                        <v:stroke endcap="round"/>
                        <v:textbox inset="54pt,54pt,1in,5in">
                          <w:txbxContent>
                            <w:p w14:paraId="5889BB70" w14:textId="77777777" w:rsidR="004105C0" w:rsidRPr="004105C0" w:rsidRDefault="004105C0">
                              <w:pPr>
                                <w:pStyle w:val="NoSpacing"/>
                                <w:rPr>
                                  <w:rFonts w:ascii="Arial" w:hAnsi="Arial" w:cs="Arial"/>
                                  <w:noProof/>
                                  <w:color w:val="FFFFFF" w:themeColor="background1"/>
                                </w:rPr>
                              </w:pPr>
                              <w:r w:rsidRPr="004105C0">
                                <w:rPr>
                                  <w:rFonts w:ascii="Arial" w:hAnsi="Arial" w:cs="Arial"/>
                                  <w:noProof/>
                                  <w:color w:val="FFFFFF" w:themeColor="background1"/>
                                </w:rPr>
                                <w:t>BMSW 5103_BIRM</w:t>
                              </w:r>
                            </w:p>
                            <w:p w14:paraId="3ACD7660" w14:textId="77777777" w:rsidR="004105C0" w:rsidRPr="004105C0" w:rsidRDefault="004105C0">
                              <w:pPr>
                                <w:pStyle w:val="NoSpacing"/>
                                <w:rPr>
                                  <w:rFonts w:ascii="Arial" w:hAnsi="Arial" w:cs="Arial"/>
                                  <w:noProof/>
                                  <w:color w:val="FFFFFF" w:themeColor="background1"/>
                                </w:rPr>
                              </w:pPr>
                              <w:r w:rsidRPr="004105C0">
                                <w:rPr>
                                  <w:rFonts w:ascii="Arial" w:hAnsi="Arial" w:cs="Arial"/>
                                  <w:noProof/>
                                  <w:color w:val="FFFFFF" w:themeColor="background1"/>
                                </w:rPr>
                                <w:t>COSTEL ANDONE (2027240)</w:t>
                              </w:r>
                            </w:p>
                            <w:p w14:paraId="3E45B2BE" w14:textId="69D862BF" w:rsidR="00394321" w:rsidRDefault="004105C0">
                              <w:pPr>
                                <w:pStyle w:val="NoSpacing"/>
                                <w:rPr>
                                  <w:rFonts w:ascii="Arial" w:hAnsi="Arial" w:cs="Arial"/>
                                  <w:noProof/>
                                  <w:color w:val="FFFFFF" w:themeColor="background1"/>
                                </w:rPr>
                              </w:pPr>
                              <w:r w:rsidRPr="004105C0">
                                <w:rPr>
                                  <w:rFonts w:ascii="Arial" w:hAnsi="Arial" w:cs="Arial"/>
                                  <w:noProof/>
                                  <w:color w:val="FFFFFF" w:themeColor="background1"/>
                                </w:rPr>
                                <w:t>LECTURER: DR. RICHMOND LAMPTEY</w:t>
                              </w:r>
                            </w:p>
                            <w:p w14:paraId="2D511C4B" w14:textId="2FA7D445" w:rsidR="00D32438" w:rsidRDefault="00D32438">
                              <w:pPr>
                                <w:pStyle w:val="NoSpacing"/>
                                <w:rPr>
                                  <w:rFonts w:ascii="Arial" w:hAnsi="Arial" w:cs="Arial"/>
                                  <w:noProof/>
                                  <w:color w:val="FFFFFF" w:themeColor="background1"/>
                                </w:rPr>
                              </w:pPr>
                            </w:p>
                            <w:p w14:paraId="548722B2" w14:textId="19A87C10" w:rsidR="00D32438" w:rsidRDefault="00D32438">
                              <w:pPr>
                                <w:pStyle w:val="NoSpacing"/>
                                <w:rPr>
                                  <w:color w:val="FFFFFF" w:themeColor="background1"/>
                                  <w:sz w:val="48"/>
                                  <w:szCs w:val="48"/>
                                </w:rPr>
                              </w:pPr>
                              <w:r>
                                <w:rPr>
                                  <w:noProof/>
                                </w:rPr>
                                <w:drawing>
                                  <wp:inline distT="0" distB="0" distL="0" distR="0" wp14:anchorId="6FAC27D5" wp14:editId="4474F793">
                                    <wp:extent cx="5835650" cy="3383915"/>
                                    <wp:effectExtent l="76200" t="76200" r="88900" b="1264285"/>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95874" cy="3418837"/>
                                            </a:xfrm>
                                            <a:prstGeom prst="ellipse">
                                              <a:avLst/>
                                            </a:prstGeom>
                                            <a:ln w="63500" cap="rnd">
                                              <a:solidFill>
                                                <a:srgbClr val="333333"/>
                                              </a:solidFill>
                                            </a:ln>
                                            <a:effectLst>
                                              <a:outerShdw blurRad="381000" dist="292100" dir="5400000" sx="-80000" sy="-18000" rotWithShape="0">
                                                <a:srgbClr val="000000">
                                                  <a:alpha val="37000"/>
                                                </a:srgbClr>
                                              </a:outerShdw>
                                              <a:reflection stA="0" endPos="65000" dist="50800" dir="5400000" sy="-100000" algn="bl" rotWithShape="0"/>
                                              <a:softEdge rad="12700"/>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v:textbox>
                      </v:rect>
                      <v:group id="Group 2" o:spid="_x0000_s1029" style="position:absolute;left:25241;top:-257;width:55323;height:45167" coordorigin=",-257" coordsize="55323,45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12033;top:2373;width:36435;height:36037;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8155,3603741;0,3595675;3635389,0;3643544,8066;8155,3603741" o:connectangles="0,0,0,0,0"/>
                        </v:shape>
                        <v:shape id="Freeform 58" o:spid="_x0000_s1032" style="position:absolute;left:20445;top:-257;width:34878;height:34876;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6579;top:901;width:36157;height:3567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6594,3566968;0,3550639;3599122,0;3615716,16329;16594,3566968"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5135;top:62741;width:68434;height:1934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2CFF856" w14:textId="307EE5FC" w:rsidR="00394321" w:rsidRPr="005336A5" w:rsidRDefault="00B87368">
                                <w:pPr>
                                  <w:pStyle w:val="NoSpacing"/>
                                  <w:rPr>
                                    <w:rFonts w:ascii="Arial" w:eastAsiaTheme="majorEastAsia" w:hAnsi="Arial" w:cs="Arial"/>
                                    <w:caps/>
                                    <w:color w:val="FFFFFF" w:themeColor="background1"/>
                                    <w:sz w:val="64"/>
                                    <w:szCs w:val="64"/>
                                  </w:rPr>
                                </w:pPr>
                                <w:r>
                                  <w:rPr>
                                    <w:rFonts w:ascii="Arial" w:eastAsiaTheme="majorEastAsia" w:hAnsi="Arial" w:cs="Arial"/>
                                    <w:caps/>
                                    <w:color w:val="FFFFFF" w:themeColor="background1"/>
                                    <w:sz w:val="64"/>
                                    <w:szCs w:val="64"/>
                                  </w:rPr>
                                  <w:t>CUSTOMER RELATIONSHIP MANAGEMENT EMERGING THEMES</w:t>
                                </w:r>
                              </w:p>
                            </w:sdtContent>
                          </w:sdt>
                          <w:sdt>
                            <w:sdtPr>
                              <w:rPr>
                                <w:color w:val="4D143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3F76D455" w14:textId="2C72625B" w:rsidR="00394321" w:rsidRDefault="0023364B">
                                <w:pPr>
                                  <w:pStyle w:val="NoSpacing"/>
                                  <w:spacing w:before="120"/>
                                  <w:rPr>
                                    <w:color w:val="4D1434" w:themeColor="accent1"/>
                                    <w:sz w:val="36"/>
                                    <w:szCs w:val="36"/>
                                  </w:rPr>
                                </w:pPr>
                                <w:r>
                                  <w:rPr>
                                    <w:color w:val="4D1434" w:themeColor="accent1"/>
                                    <w:sz w:val="36"/>
                                    <w:szCs w:val="36"/>
                                  </w:rPr>
                                  <w:t xml:space="preserve">     </w:t>
                                </w:r>
                              </w:p>
                            </w:sdtContent>
                          </w:sdt>
                        </w:txbxContent>
                      </v:textbox>
                    </v:shape>
                    <w10:wrap anchorx="margin" anchory="margin"/>
                  </v:group>
                </w:pict>
              </mc:Fallback>
            </mc:AlternateContent>
          </w:r>
        </w:p>
        <w:p w14:paraId="6AA53E4E" w14:textId="018EFD1B" w:rsidR="00394321" w:rsidRDefault="00394321">
          <w:r>
            <w:br w:type="page"/>
          </w:r>
        </w:p>
      </w:sdtContent>
    </w:sdt>
    <w:p w14:paraId="6BA68F50" w14:textId="77777777" w:rsidR="00A87AFB" w:rsidRDefault="005336A5">
      <w:r>
        <w:lastRenderedPageBreak/>
        <w:t xml:space="preserve">                                                        </w:t>
      </w:r>
    </w:p>
    <w:p w14:paraId="527A876B" w14:textId="77777777" w:rsidR="00A87AFB" w:rsidRDefault="00A87AFB"/>
    <w:p w14:paraId="6DB61FFC" w14:textId="094419B9" w:rsidR="0048438A" w:rsidRDefault="00A87AFB">
      <w:pPr>
        <w:rPr>
          <w:rFonts w:ascii="Arial" w:hAnsi="Arial" w:cs="Arial"/>
          <w:b/>
          <w:bCs/>
        </w:rPr>
      </w:pPr>
      <w:r>
        <w:t xml:space="preserve">                                                        </w:t>
      </w:r>
      <w:r w:rsidR="005336A5">
        <w:t xml:space="preserve">   </w:t>
      </w:r>
      <w:r w:rsidR="005336A5" w:rsidRPr="004B6136">
        <w:rPr>
          <w:rFonts w:ascii="Arial" w:hAnsi="Arial" w:cs="Arial"/>
          <w:b/>
          <w:bCs/>
        </w:rPr>
        <w:t>TABLE OF CONTENT</w:t>
      </w:r>
    </w:p>
    <w:p w14:paraId="6098E8B8" w14:textId="6524C218" w:rsidR="00A87AFB" w:rsidRDefault="00A87AFB">
      <w:pPr>
        <w:rPr>
          <w:rFonts w:ascii="Arial" w:hAnsi="Arial" w:cs="Arial"/>
          <w:b/>
          <w:bCs/>
        </w:rPr>
      </w:pPr>
    </w:p>
    <w:p w14:paraId="4E36F819" w14:textId="77777777" w:rsidR="00A87AFB" w:rsidRDefault="00A87AFB">
      <w:pPr>
        <w:rPr>
          <w:rFonts w:ascii="Arial" w:hAnsi="Arial" w:cs="Arial"/>
          <w:b/>
          <w:bCs/>
        </w:rPr>
      </w:pPr>
    </w:p>
    <w:p w14:paraId="06652E98" w14:textId="7950601E" w:rsidR="004B6136" w:rsidRPr="00A97983" w:rsidRDefault="009F06B3" w:rsidP="00A97983">
      <w:pPr>
        <w:spacing w:line="360" w:lineRule="auto"/>
        <w:rPr>
          <w:rFonts w:ascii="Arial" w:hAnsi="Arial" w:cs="Arial"/>
        </w:rPr>
      </w:pPr>
      <w:r w:rsidRPr="00A97983">
        <w:rPr>
          <w:rFonts w:ascii="Arial" w:hAnsi="Arial" w:cs="Arial"/>
          <w:b/>
          <w:bCs/>
        </w:rPr>
        <w:t>Chapter 1</w:t>
      </w:r>
      <w:r w:rsidR="00625CA0" w:rsidRPr="00A97983">
        <w:rPr>
          <w:rFonts w:ascii="Arial" w:hAnsi="Arial" w:cs="Arial"/>
          <w:b/>
          <w:bCs/>
        </w:rPr>
        <w:t xml:space="preserve">: </w:t>
      </w:r>
      <w:r w:rsidR="00BF2129" w:rsidRPr="00A97983">
        <w:rPr>
          <w:rFonts w:ascii="Arial" w:hAnsi="Arial" w:cs="Arial"/>
          <w:b/>
          <w:bCs/>
        </w:rPr>
        <w:t xml:space="preserve"> </w:t>
      </w:r>
      <w:r w:rsidR="00F32EDE" w:rsidRPr="00A97983">
        <w:rPr>
          <w:rFonts w:ascii="Arial" w:hAnsi="Arial" w:cs="Arial"/>
        </w:rPr>
        <w:t>Introduction………………………………………………………………</w:t>
      </w:r>
      <w:r w:rsidR="00E14A6E">
        <w:rPr>
          <w:rFonts w:ascii="Arial" w:hAnsi="Arial" w:cs="Arial"/>
        </w:rPr>
        <w:t>………</w:t>
      </w:r>
      <w:r w:rsidR="00674431">
        <w:rPr>
          <w:rFonts w:ascii="Arial" w:hAnsi="Arial" w:cs="Arial"/>
        </w:rPr>
        <w:t>.</w:t>
      </w:r>
      <w:r w:rsidR="00E14A6E">
        <w:rPr>
          <w:rFonts w:ascii="Arial" w:hAnsi="Arial" w:cs="Arial"/>
        </w:rPr>
        <w:t>….</w:t>
      </w:r>
      <w:r w:rsidR="00674431">
        <w:rPr>
          <w:rFonts w:ascii="Arial" w:hAnsi="Arial" w:cs="Arial"/>
        </w:rPr>
        <w:t>2</w:t>
      </w:r>
    </w:p>
    <w:p w14:paraId="569084A6" w14:textId="7C34B1F4" w:rsidR="002B1FAD" w:rsidRPr="00A97983" w:rsidRDefault="00EC4DD6" w:rsidP="009769C2">
      <w:pPr>
        <w:spacing w:line="360" w:lineRule="auto"/>
        <w:ind w:left="360"/>
        <w:rPr>
          <w:rFonts w:ascii="Arial" w:hAnsi="Arial" w:cs="Arial"/>
        </w:rPr>
      </w:pPr>
      <w:r w:rsidRPr="00A97983">
        <w:rPr>
          <w:rFonts w:ascii="Arial" w:hAnsi="Arial" w:cs="Arial"/>
        </w:rPr>
        <w:t>1.</w:t>
      </w:r>
      <w:r w:rsidR="00F8017A">
        <w:rPr>
          <w:rFonts w:ascii="Arial" w:hAnsi="Arial" w:cs="Arial"/>
        </w:rPr>
        <w:t>1</w:t>
      </w:r>
      <w:r w:rsidR="00213F2A" w:rsidRPr="00A97983">
        <w:rPr>
          <w:rFonts w:ascii="Arial" w:hAnsi="Arial" w:cs="Arial"/>
        </w:rPr>
        <w:t xml:space="preserve"> </w:t>
      </w:r>
      <w:r w:rsidR="0036005C" w:rsidRPr="00A97983">
        <w:rPr>
          <w:rFonts w:ascii="Arial" w:hAnsi="Arial" w:cs="Arial"/>
        </w:rPr>
        <w:t>Impacts on Customer experience……………………………………</w:t>
      </w:r>
      <w:r w:rsidR="00674431">
        <w:rPr>
          <w:rFonts w:ascii="Arial" w:hAnsi="Arial" w:cs="Arial"/>
        </w:rPr>
        <w:t>………………….3</w:t>
      </w:r>
    </w:p>
    <w:p w14:paraId="348D1C32" w14:textId="54EC62C4" w:rsidR="00B3222F" w:rsidRPr="00F8017A" w:rsidRDefault="00FF2315" w:rsidP="00F8017A">
      <w:pPr>
        <w:pStyle w:val="ListParagraph"/>
        <w:numPr>
          <w:ilvl w:val="1"/>
          <w:numId w:val="5"/>
        </w:numPr>
        <w:spacing w:line="360" w:lineRule="auto"/>
        <w:rPr>
          <w:rFonts w:ascii="Arial" w:hAnsi="Arial" w:cs="Arial"/>
        </w:rPr>
      </w:pPr>
      <w:r w:rsidRPr="00F8017A">
        <w:rPr>
          <w:rFonts w:ascii="Arial" w:hAnsi="Arial" w:cs="Arial"/>
        </w:rPr>
        <w:t xml:space="preserve">Customer Touch </w:t>
      </w:r>
      <w:r w:rsidR="00033E90" w:rsidRPr="00F8017A">
        <w:rPr>
          <w:rFonts w:ascii="Arial" w:hAnsi="Arial" w:cs="Arial"/>
        </w:rPr>
        <w:t>Points</w:t>
      </w:r>
      <w:r w:rsidR="00A13FFE" w:rsidRPr="00F8017A">
        <w:rPr>
          <w:rFonts w:ascii="Arial" w:hAnsi="Arial" w:cs="Arial"/>
        </w:rPr>
        <w:t>……………………………………………</w:t>
      </w:r>
      <w:r w:rsidR="00674431">
        <w:rPr>
          <w:rFonts w:ascii="Arial" w:hAnsi="Arial" w:cs="Arial"/>
        </w:rPr>
        <w:t>……………………..5</w:t>
      </w:r>
    </w:p>
    <w:p w14:paraId="515E6AEF" w14:textId="0B1101A6" w:rsidR="001A7CF5" w:rsidRPr="00A97983" w:rsidRDefault="00BD2273" w:rsidP="00BD2273">
      <w:pPr>
        <w:spacing w:line="360" w:lineRule="auto"/>
        <w:ind w:left="360"/>
        <w:rPr>
          <w:rFonts w:ascii="Arial" w:hAnsi="Arial" w:cs="Arial"/>
        </w:rPr>
      </w:pPr>
      <w:r w:rsidRPr="00A97983">
        <w:rPr>
          <w:rFonts w:ascii="Arial" w:hAnsi="Arial" w:cs="Arial"/>
        </w:rPr>
        <w:t>1.</w:t>
      </w:r>
      <w:r w:rsidR="00BC7267">
        <w:rPr>
          <w:rFonts w:ascii="Arial" w:hAnsi="Arial" w:cs="Arial"/>
        </w:rPr>
        <w:t>3</w:t>
      </w:r>
      <w:r w:rsidRPr="00A97983">
        <w:rPr>
          <w:rFonts w:ascii="Arial" w:hAnsi="Arial" w:cs="Arial"/>
        </w:rPr>
        <w:t xml:space="preserve"> </w:t>
      </w:r>
      <w:r w:rsidR="001A7CF5" w:rsidRPr="00A97983">
        <w:rPr>
          <w:rFonts w:ascii="Arial" w:hAnsi="Arial" w:cs="Arial"/>
        </w:rPr>
        <w:t>Sustainability in Customer Relationship management</w:t>
      </w:r>
      <w:r w:rsidR="000E50E4" w:rsidRPr="00A97983">
        <w:rPr>
          <w:rFonts w:ascii="Arial" w:hAnsi="Arial" w:cs="Arial"/>
        </w:rPr>
        <w:t>…</w:t>
      </w:r>
      <w:r w:rsidR="00674431">
        <w:rPr>
          <w:rFonts w:ascii="Arial" w:hAnsi="Arial" w:cs="Arial"/>
        </w:rPr>
        <w:t>……………………………..5</w:t>
      </w:r>
    </w:p>
    <w:p w14:paraId="5CD674E6" w14:textId="240C8B81" w:rsidR="008C421F" w:rsidRDefault="00A97983" w:rsidP="00C20119">
      <w:pPr>
        <w:spacing w:line="360" w:lineRule="auto"/>
        <w:ind w:left="360"/>
        <w:rPr>
          <w:rFonts w:ascii="Arial" w:hAnsi="Arial" w:cs="Arial"/>
          <w:b/>
          <w:bCs/>
        </w:rPr>
      </w:pPr>
      <w:r w:rsidRPr="00A97983">
        <w:rPr>
          <w:rFonts w:ascii="Arial" w:hAnsi="Arial" w:cs="Arial"/>
        </w:rPr>
        <w:t>1.</w:t>
      </w:r>
      <w:r w:rsidR="00BC7267">
        <w:rPr>
          <w:rFonts w:ascii="Arial" w:hAnsi="Arial" w:cs="Arial"/>
        </w:rPr>
        <w:t>4</w:t>
      </w:r>
      <w:r w:rsidRPr="00A97983">
        <w:rPr>
          <w:rFonts w:ascii="Arial" w:hAnsi="Arial" w:cs="Arial"/>
        </w:rPr>
        <w:t xml:space="preserve"> </w:t>
      </w:r>
      <w:r w:rsidR="0092001C" w:rsidRPr="00A97983">
        <w:rPr>
          <w:rFonts w:ascii="Arial" w:hAnsi="Arial" w:cs="Arial"/>
        </w:rPr>
        <w:t xml:space="preserve">Impact </w:t>
      </w:r>
      <w:r w:rsidR="00A55F1B" w:rsidRPr="00A97983">
        <w:rPr>
          <w:rFonts w:ascii="Arial" w:hAnsi="Arial" w:cs="Arial"/>
        </w:rPr>
        <w:t>on customer experience</w:t>
      </w:r>
      <w:r w:rsidR="003942DA" w:rsidRPr="00A97983">
        <w:rPr>
          <w:rFonts w:ascii="Arial" w:hAnsi="Arial" w:cs="Arial"/>
        </w:rPr>
        <w:t>…………………………</w:t>
      </w:r>
      <w:r w:rsidR="00674431">
        <w:rPr>
          <w:rFonts w:ascii="Arial" w:hAnsi="Arial" w:cs="Arial"/>
        </w:rPr>
        <w:t>………………………………6</w:t>
      </w:r>
    </w:p>
    <w:p w14:paraId="597339F0" w14:textId="00F502C2" w:rsidR="009A7E70" w:rsidRPr="00A430A0" w:rsidRDefault="009A7E70" w:rsidP="00A97983">
      <w:pPr>
        <w:spacing w:line="360" w:lineRule="auto"/>
        <w:rPr>
          <w:rFonts w:ascii="Arial" w:hAnsi="Arial" w:cs="Arial"/>
        </w:rPr>
      </w:pPr>
      <w:r>
        <w:rPr>
          <w:rFonts w:ascii="Arial" w:hAnsi="Arial" w:cs="Arial"/>
          <w:b/>
          <w:bCs/>
        </w:rPr>
        <w:t xml:space="preserve">Chapter 2: </w:t>
      </w:r>
      <w:r w:rsidR="00EC4DD6" w:rsidRPr="00A430A0">
        <w:rPr>
          <w:rFonts w:ascii="Arial" w:hAnsi="Arial" w:cs="Arial"/>
        </w:rPr>
        <w:t>Literature review…………………………………</w:t>
      </w:r>
      <w:r w:rsidR="00871756">
        <w:rPr>
          <w:rFonts w:ascii="Arial" w:hAnsi="Arial" w:cs="Arial"/>
        </w:rPr>
        <w:t>………………………</w:t>
      </w:r>
      <w:r w:rsidR="00E14A6E">
        <w:rPr>
          <w:rFonts w:ascii="Arial" w:hAnsi="Arial" w:cs="Arial"/>
        </w:rPr>
        <w:t>.</w:t>
      </w:r>
      <w:r w:rsidR="00871756">
        <w:rPr>
          <w:rFonts w:ascii="Arial" w:hAnsi="Arial" w:cs="Arial"/>
        </w:rPr>
        <w:t>………….</w:t>
      </w:r>
      <w:r w:rsidR="00E14A6E">
        <w:rPr>
          <w:rFonts w:ascii="Arial" w:hAnsi="Arial" w:cs="Arial"/>
        </w:rPr>
        <w:t>7</w:t>
      </w:r>
    </w:p>
    <w:p w14:paraId="5DB29C95" w14:textId="3247A0EA" w:rsidR="0046685E" w:rsidRPr="00A430A0" w:rsidRDefault="00A85B2C" w:rsidP="00C20119">
      <w:pPr>
        <w:spacing w:line="360" w:lineRule="auto"/>
        <w:ind w:left="360"/>
        <w:rPr>
          <w:rFonts w:ascii="Arial" w:hAnsi="Arial" w:cs="Arial"/>
        </w:rPr>
      </w:pPr>
      <w:r>
        <w:rPr>
          <w:rFonts w:ascii="Arial" w:hAnsi="Arial" w:cs="Arial"/>
          <w:color w:val="202124"/>
          <w:shd w:val="clear" w:color="auto" w:fill="FFFFFF"/>
        </w:rPr>
        <w:t xml:space="preserve"> </w:t>
      </w:r>
      <w:r w:rsidR="007B3C5A" w:rsidRPr="00A430A0">
        <w:rPr>
          <w:rFonts w:ascii="Arial" w:hAnsi="Arial" w:cs="Arial"/>
          <w:color w:val="202124"/>
          <w:shd w:val="clear" w:color="auto" w:fill="FFFFFF"/>
        </w:rPr>
        <w:t>2.1</w:t>
      </w:r>
      <w:r w:rsidR="00970A65" w:rsidRPr="00A430A0">
        <w:rPr>
          <w:rFonts w:ascii="Arial" w:hAnsi="Arial" w:cs="Arial"/>
          <w:color w:val="202124"/>
          <w:shd w:val="clear" w:color="auto" w:fill="FFFFFF"/>
        </w:rPr>
        <w:t xml:space="preserve"> A</w:t>
      </w:r>
      <w:r w:rsidR="00C7675D" w:rsidRPr="00A430A0">
        <w:rPr>
          <w:rFonts w:ascii="Arial" w:hAnsi="Arial" w:cs="Arial"/>
          <w:color w:val="202124"/>
          <w:shd w:val="clear" w:color="auto" w:fill="FFFFFF"/>
        </w:rPr>
        <w:t>utomotive industry</w:t>
      </w:r>
      <w:r w:rsidR="00970A65" w:rsidRPr="00A430A0">
        <w:rPr>
          <w:rFonts w:ascii="Arial" w:hAnsi="Arial" w:cs="Arial"/>
          <w:color w:val="202124"/>
          <w:shd w:val="clear" w:color="auto" w:fill="FFFFFF"/>
        </w:rPr>
        <w:t xml:space="preserve"> quality……………………………</w:t>
      </w:r>
      <w:r w:rsidR="00871756">
        <w:rPr>
          <w:rFonts w:ascii="Arial" w:hAnsi="Arial" w:cs="Arial"/>
          <w:color w:val="202124"/>
          <w:shd w:val="clear" w:color="auto" w:fill="FFFFFF"/>
        </w:rPr>
        <w:t>……………………</w:t>
      </w:r>
      <w:r w:rsidR="00E14A6E">
        <w:rPr>
          <w:rFonts w:ascii="Arial" w:hAnsi="Arial" w:cs="Arial"/>
          <w:color w:val="202124"/>
          <w:shd w:val="clear" w:color="auto" w:fill="FFFFFF"/>
        </w:rPr>
        <w:t>.</w:t>
      </w:r>
      <w:r w:rsidR="00871756">
        <w:rPr>
          <w:rFonts w:ascii="Arial" w:hAnsi="Arial" w:cs="Arial"/>
          <w:color w:val="202124"/>
          <w:shd w:val="clear" w:color="auto" w:fill="FFFFFF"/>
        </w:rPr>
        <w:t>…………..</w:t>
      </w:r>
      <w:r w:rsidR="00E14A6E">
        <w:rPr>
          <w:rFonts w:ascii="Arial" w:hAnsi="Arial" w:cs="Arial"/>
          <w:color w:val="202124"/>
          <w:shd w:val="clear" w:color="auto" w:fill="FFFFFF"/>
        </w:rPr>
        <w:t>7</w:t>
      </w:r>
    </w:p>
    <w:p w14:paraId="491E7D16" w14:textId="722808AE" w:rsidR="002C3926" w:rsidRPr="00A430A0" w:rsidRDefault="00423259" w:rsidP="00ED00E4">
      <w:pPr>
        <w:spacing w:line="360" w:lineRule="auto"/>
        <w:rPr>
          <w:rFonts w:ascii="Arial" w:hAnsi="Arial" w:cs="Arial"/>
        </w:rPr>
      </w:pPr>
      <w:r w:rsidRPr="00A430A0">
        <w:rPr>
          <w:rFonts w:ascii="Arial" w:hAnsi="Arial" w:cs="Arial"/>
        </w:rPr>
        <w:t xml:space="preserve">      </w:t>
      </w:r>
      <w:r w:rsidR="00476D8A" w:rsidRPr="00A430A0">
        <w:rPr>
          <w:rFonts w:ascii="Arial" w:hAnsi="Arial" w:cs="Arial"/>
        </w:rPr>
        <w:t xml:space="preserve"> </w:t>
      </w:r>
      <w:r w:rsidR="00CC3D52" w:rsidRPr="00A430A0">
        <w:rPr>
          <w:rFonts w:ascii="Arial" w:hAnsi="Arial" w:cs="Arial"/>
        </w:rPr>
        <w:t>2.2</w:t>
      </w:r>
      <w:r w:rsidR="006730D7">
        <w:rPr>
          <w:rFonts w:ascii="Arial" w:hAnsi="Arial" w:cs="Arial"/>
        </w:rPr>
        <w:t xml:space="preserve"> </w:t>
      </w:r>
      <w:r w:rsidR="00C809CA" w:rsidRPr="00A430A0">
        <w:rPr>
          <w:rFonts w:ascii="Arial" w:hAnsi="Arial" w:cs="Arial"/>
        </w:rPr>
        <w:t>The</w:t>
      </w:r>
      <w:r w:rsidR="006B4C77" w:rsidRPr="00A430A0">
        <w:rPr>
          <w:rFonts w:ascii="Arial" w:hAnsi="Arial" w:cs="Arial"/>
        </w:rPr>
        <w:t xml:space="preserve">ories quality that may assist </w:t>
      </w:r>
      <w:r w:rsidR="00437B5D" w:rsidRPr="00A430A0">
        <w:rPr>
          <w:rFonts w:ascii="Arial" w:hAnsi="Arial" w:cs="Arial"/>
        </w:rPr>
        <w:t xml:space="preserve">Volkswagen Automotive </w:t>
      </w:r>
      <w:r w:rsidR="001D7A48" w:rsidRPr="00A430A0">
        <w:rPr>
          <w:rFonts w:ascii="Arial" w:hAnsi="Arial" w:cs="Arial"/>
        </w:rPr>
        <w:t xml:space="preserve">Industry </w:t>
      </w:r>
      <w:r w:rsidR="00C400A7">
        <w:rPr>
          <w:rFonts w:ascii="Arial" w:hAnsi="Arial" w:cs="Arial"/>
        </w:rPr>
        <w:t>……</w:t>
      </w:r>
      <w:r w:rsidR="00512CDC">
        <w:rPr>
          <w:rFonts w:ascii="Arial" w:hAnsi="Arial" w:cs="Arial"/>
        </w:rPr>
        <w:t>……</w:t>
      </w:r>
      <w:r w:rsidR="00871756">
        <w:rPr>
          <w:rFonts w:ascii="Arial" w:hAnsi="Arial" w:cs="Arial"/>
        </w:rPr>
        <w:t>..</w:t>
      </w:r>
      <w:r w:rsidR="00512CDC">
        <w:rPr>
          <w:rFonts w:ascii="Arial" w:hAnsi="Arial" w:cs="Arial"/>
        </w:rPr>
        <w:t>……</w:t>
      </w:r>
      <w:r w:rsidR="00871756">
        <w:rPr>
          <w:rFonts w:ascii="Arial" w:hAnsi="Arial" w:cs="Arial"/>
        </w:rPr>
        <w:t>9</w:t>
      </w:r>
    </w:p>
    <w:p w14:paraId="1EFEC41E" w14:textId="77777777" w:rsidR="00C928D3" w:rsidRDefault="00423259" w:rsidP="00423259">
      <w:pPr>
        <w:spacing w:line="360" w:lineRule="auto"/>
        <w:rPr>
          <w:rFonts w:ascii="Arial" w:hAnsi="Arial" w:cs="Arial"/>
        </w:rPr>
      </w:pPr>
      <w:r w:rsidRPr="00A430A0">
        <w:rPr>
          <w:rFonts w:ascii="Arial" w:hAnsi="Arial" w:cs="Arial"/>
        </w:rPr>
        <w:t xml:space="preserve">      </w:t>
      </w:r>
      <w:r w:rsidR="00476D8A" w:rsidRPr="00A430A0">
        <w:rPr>
          <w:rFonts w:ascii="Arial" w:hAnsi="Arial" w:cs="Arial"/>
        </w:rPr>
        <w:t xml:space="preserve"> </w:t>
      </w:r>
      <w:r w:rsidR="00CC3D52" w:rsidRPr="00A430A0">
        <w:rPr>
          <w:rFonts w:ascii="Arial" w:hAnsi="Arial" w:cs="Arial"/>
        </w:rPr>
        <w:t xml:space="preserve">2.3 </w:t>
      </w:r>
      <w:r w:rsidR="00D61632" w:rsidRPr="00A430A0">
        <w:rPr>
          <w:rFonts w:ascii="Arial" w:hAnsi="Arial" w:cs="Arial"/>
        </w:rPr>
        <w:t xml:space="preserve">Improving the </w:t>
      </w:r>
      <w:r w:rsidR="00C400A7">
        <w:rPr>
          <w:rFonts w:ascii="Arial" w:hAnsi="Arial" w:cs="Arial"/>
        </w:rPr>
        <w:t xml:space="preserve">(CRM) </w:t>
      </w:r>
      <w:r w:rsidR="00D37733" w:rsidRPr="00A430A0">
        <w:rPr>
          <w:rFonts w:ascii="Arial" w:hAnsi="Arial" w:cs="Arial"/>
        </w:rPr>
        <w:t xml:space="preserve">in Volkswagen Automotive </w:t>
      </w:r>
      <w:r w:rsidR="00476D8A" w:rsidRPr="00A430A0">
        <w:rPr>
          <w:rFonts w:ascii="Arial" w:hAnsi="Arial" w:cs="Arial"/>
        </w:rPr>
        <w:t>Industry</w:t>
      </w:r>
    </w:p>
    <w:p w14:paraId="04322414" w14:textId="7E462008" w:rsidR="00910CA2" w:rsidRPr="00A430A0" w:rsidRDefault="00C928D3" w:rsidP="00423259">
      <w:pPr>
        <w:spacing w:line="360" w:lineRule="auto"/>
        <w:rPr>
          <w:rFonts w:ascii="Arial" w:hAnsi="Arial" w:cs="Arial"/>
        </w:rPr>
      </w:pPr>
      <w:r>
        <w:rPr>
          <w:rFonts w:ascii="Arial" w:hAnsi="Arial" w:cs="Arial"/>
        </w:rPr>
        <w:t xml:space="preserve">            </w:t>
      </w:r>
      <w:r w:rsidR="00476D8A" w:rsidRPr="00A430A0">
        <w:rPr>
          <w:rFonts w:ascii="Arial" w:hAnsi="Arial" w:cs="Arial"/>
        </w:rPr>
        <w:t xml:space="preserve"> using</w:t>
      </w:r>
      <w:r w:rsidR="00B92C01" w:rsidRPr="00A430A0">
        <w:rPr>
          <w:rFonts w:ascii="Arial" w:hAnsi="Arial" w:cs="Arial"/>
        </w:rPr>
        <w:t xml:space="preserve"> the </w:t>
      </w:r>
      <w:r w:rsidR="00013A9F" w:rsidRPr="00A430A0">
        <w:rPr>
          <w:rFonts w:ascii="Arial" w:hAnsi="Arial" w:cs="Arial"/>
        </w:rPr>
        <w:t xml:space="preserve">Deming </w:t>
      </w:r>
      <w:r w:rsidR="0037129C" w:rsidRPr="00A430A0">
        <w:rPr>
          <w:rFonts w:ascii="Arial" w:hAnsi="Arial" w:cs="Arial"/>
        </w:rPr>
        <w:t>M</w:t>
      </w:r>
      <w:r w:rsidR="00013A9F" w:rsidRPr="00A430A0">
        <w:rPr>
          <w:rFonts w:ascii="Arial" w:hAnsi="Arial" w:cs="Arial"/>
        </w:rPr>
        <w:t>odel</w:t>
      </w:r>
      <w:r w:rsidR="00BF5E9A">
        <w:rPr>
          <w:rFonts w:ascii="Arial" w:hAnsi="Arial" w:cs="Arial"/>
        </w:rPr>
        <w:t>…</w:t>
      </w:r>
      <w:r w:rsidR="00213E51">
        <w:rPr>
          <w:rFonts w:ascii="Arial" w:hAnsi="Arial" w:cs="Arial"/>
        </w:rPr>
        <w:t>……………………………………………………………...9</w:t>
      </w:r>
      <w:r w:rsidR="00D37733" w:rsidRPr="00A430A0">
        <w:rPr>
          <w:rFonts w:ascii="Arial" w:hAnsi="Arial" w:cs="Arial"/>
        </w:rPr>
        <w:t xml:space="preserve"> </w:t>
      </w:r>
    </w:p>
    <w:p w14:paraId="308B395C" w14:textId="77777777" w:rsidR="00C928D3" w:rsidRDefault="00A430A0" w:rsidP="00A430A0">
      <w:pPr>
        <w:spacing w:line="360" w:lineRule="auto"/>
        <w:rPr>
          <w:rFonts w:ascii="Arial" w:hAnsi="Arial" w:cs="Arial"/>
        </w:rPr>
      </w:pPr>
      <w:r w:rsidRPr="00A430A0">
        <w:rPr>
          <w:rFonts w:ascii="Arial" w:hAnsi="Arial" w:cs="Arial"/>
        </w:rPr>
        <w:t xml:space="preserve">      </w:t>
      </w:r>
      <w:r w:rsidR="00520778">
        <w:rPr>
          <w:rFonts w:ascii="Arial" w:hAnsi="Arial" w:cs="Arial"/>
        </w:rPr>
        <w:t xml:space="preserve"> </w:t>
      </w:r>
      <w:r w:rsidR="00476D8A" w:rsidRPr="00A430A0">
        <w:rPr>
          <w:rFonts w:ascii="Arial" w:hAnsi="Arial" w:cs="Arial"/>
        </w:rPr>
        <w:t xml:space="preserve">2.4 </w:t>
      </w:r>
      <w:r w:rsidR="00BF5E9A" w:rsidRPr="00A430A0">
        <w:rPr>
          <w:rFonts w:ascii="Arial" w:hAnsi="Arial" w:cs="Arial"/>
        </w:rPr>
        <w:t xml:space="preserve">Improving the </w:t>
      </w:r>
      <w:r w:rsidR="00BF5E9A">
        <w:rPr>
          <w:rFonts w:ascii="Arial" w:hAnsi="Arial" w:cs="Arial"/>
        </w:rPr>
        <w:t xml:space="preserve">(CRM) </w:t>
      </w:r>
      <w:r w:rsidR="00BF5E9A" w:rsidRPr="00A430A0">
        <w:rPr>
          <w:rFonts w:ascii="Arial" w:hAnsi="Arial" w:cs="Arial"/>
        </w:rPr>
        <w:t xml:space="preserve">in Volkswagen Automotive Industry </w:t>
      </w:r>
    </w:p>
    <w:p w14:paraId="5D0C35FE" w14:textId="72FF92FE" w:rsidR="003500F5" w:rsidRDefault="00C928D3" w:rsidP="00A430A0">
      <w:pPr>
        <w:spacing w:line="360" w:lineRule="auto"/>
        <w:rPr>
          <w:rFonts w:ascii="Arial" w:hAnsi="Arial" w:cs="Arial"/>
        </w:rPr>
      </w:pPr>
      <w:r>
        <w:rPr>
          <w:rFonts w:ascii="Arial" w:hAnsi="Arial" w:cs="Arial"/>
        </w:rPr>
        <w:t xml:space="preserve">             </w:t>
      </w:r>
      <w:r w:rsidR="00E140FB" w:rsidRPr="00A430A0">
        <w:rPr>
          <w:rFonts w:ascii="Arial" w:hAnsi="Arial" w:cs="Arial"/>
        </w:rPr>
        <w:t>using</w:t>
      </w:r>
      <w:r w:rsidR="003500F5" w:rsidRPr="00A430A0">
        <w:rPr>
          <w:rFonts w:ascii="Arial" w:hAnsi="Arial" w:cs="Arial"/>
        </w:rPr>
        <w:t xml:space="preserve"> the Crosby</w:t>
      </w:r>
      <w:r w:rsidR="00F40FC3" w:rsidRPr="00A430A0">
        <w:rPr>
          <w:rFonts w:ascii="Arial" w:hAnsi="Arial" w:cs="Arial"/>
        </w:rPr>
        <w:t xml:space="preserve"> </w:t>
      </w:r>
      <w:r w:rsidR="00CD0B8D" w:rsidRPr="00A430A0">
        <w:rPr>
          <w:rFonts w:ascii="Arial" w:hAnsi="Arial" w:cs="Arial"/>
        </w:rPr>
        <w:t>Model</w:t>
      </w:r>
      <w:r>
        <w:rPr>
          <w:rFonts w:ascii="Arial" w:hAnsi="Arial" w:cs="Arial"/>
        </w:rPr>
        <w:t>………………………………………………</w:t>
      </w:r>
      <w:r w:rsidR="00213E51">
        <w:rPr>
          <w:rFonts w:ascii="Arial" w:hAnsi="Arial" w:cs="Arial"/>
        </w:rPr>
        <w:t>…….</w:t>
      </w:r>
      <w:r>
        <w:rPr>
          <w:rFonts w:ascii="Arial" w:hAnsi="Arial" w:cs="Arial"/>
        </w:rPr>
        <w:t>………</w:t>
      </w:r>
      <w:r w:rsidR="00512CDC">
        <w:rPr>
          <w:rFonts w:ascii="Arial" w:hAnsi="Arial" w:cs="Arial"/>
        </w:rPr>
        <w:t>…...</w:t>
      </w:r>
      <w:r>
        <w:rPr>
          <w:rFonts w:ascii="Arial" w:hAnsi="Arial" w:cs="Arial"/>
        </w:rPr>
        <w:t>11</w:t>
      </w:r>
    </w:p>
    <w:p w14:paraId="2D8F8838" w14:textId="53D12771" w:rsidR="007C52A1" w:rsidRDefault="007C52A1" w:rsidP="00A430A0">
      <w:pPr>
        <w:spacing w:line="360" w:lineRule="auto"/>
        <w:rPr>
          <w:rFonts w:ascii="Arial" w:hAnsi="Arial" w:cs="Arial"/>
        </w:rPr>
      </w:pPr>
      <w:r>
        <w:rPr>
          <w:rFonts w:ascii="Arial" w:hAnsi="Arial" w:cs="Arial"/>
        </w:rPr>
        <w:t xml:space="preserve">       </w:t>
      </w:r>
      <w:r w:rsidR="00C453D3">
        <w:rPr>
          <w:rFonts w:ascii="Arial" w:hAnsi="Arial" w:cs="Arial"/>
        </w:rPr>
        <w:t>2.4 Conclusion……………</w:t>
      </w:r>
      <w:r w:rsidR="000F6A80">
        <w:rPr>
          <w:rFonts w:ascii="Arial" w:hAnsi="Arial" w:cs="Arial"/>
        </w:rPr>
        <w:t>……………………………………………</w:t>
      </w:r>
      <w:r w:rsidR="00213E51">
        <w:rPr>
          <w:rFonts w:ascii="Arial" w:hAnsi="Arial" w:cs="Arial"/>
        </w:rPr>
        <w:t>…</w:t>
      </w:r>
      <w:r w:rsidR="000F6A80">
        <w:rPr>
          <w:rFonts w:ascii="Arial" w:hAnsi="Arial" w:cs="Arial"/>
        </w:rPr>
        <w:t>………………</w:t>
      </w:r>
      <w:r w:rsidR="00512CDC">
        <w:rPr>
          <w:rFonts w:ascii="Arial" w:hAnsi="Arial" w:cs="Arial"/>
        </w:rPr>
        <w:t>…..</w:t>
      </w:r>
      <w:r w:rsidR="00A85B2C">
        <w:rPr>
          <w:rFonts w:ascii="Arial" w:hAnsi="Arial" w:cs="Arial"/>
        </w:rPr>
        <w:t>13</w:t>
      </w:r>
    </w:p>
    <w:p w14:paraId="4A521CFE" w14:textId="19E30EB7" w:rsidR="00C453D3" w:rsidRPr="00A430A0" w:rsidRDefault="00C453D3" w:rsidP="00A430A0">
      <w:pPr>
        <w:spacing w:line="360" w:lineRule="auto"/>
        <w:rPr>
          <w:rFonts w:ascii="Arial" w:hAnsi="Arial" w:cs="Arial"/>
        </w:rPr>
      </w:pPr>
      <w:r>
        <w:rPr>
          <w:rFonts w:ascii="Arial" w:hAnsi="Arial" w:cs="Arial"/>
        </w:rPr>
        <w:t xml:space="preserve">       2.5 </w:t>
      </w:r>
      <w:r w:rsidR="00CD0B8D">
        <w:rPr>
          <w:rFonts w:ascii="Arial" w:hAnsi="Arial" w:cs="Arial"/>
        </w:rPr>
        <w:t>Recommendation</w:t>
      </w:r>
      <w:r w:rsidR="0079151E">
        <w:rPr>
          <w:rFonts w:ascii="Arial" w:hAnsi="Arial" w:cs="Arial"/>
        </w:rPr>
        <w:t>s</w:t>
      </w:r>
      <w:r>
        <w:rPr>
          <w:rFonts w:ascii="Arial" w:hAnsi="Arial" w:cs="Arial"/>
        </w:rPr>
        <w:t>…………</w:t>
      </w:r>
      <w:r w:rsidR="005224DC">
        <w:rPr>
          <w:rFonts w:ascii="Arial" w:hAnsi="Arial" w:cs="Arial"/>
        </w:rPr>
        <w:t>……………………………………………………………</w:t>
      </w:r>
      <w:r w:rsidR="00512CDC">
        <w:rPr>
          <w:rFonts w:ascii="Arial" w:hAnsi="Arial" w:cs="Arial"/>
        </w:rPr>
        <w:t>.</w:t>
      </w:r>
      <w:r w:rsidR="000F6A80">
        <w:rPr>
          <w:rFonts w:ascii="Arial" w:hAnsi="Arial" w:cs="Arial"/>
        </w:rPr>
        <w:t>14</w:t>
      </w:r>
    </w:p>
    <w:p w14:paraId="746D3DC2" w14:textId="77777777" w:rsidR="008D2970" w:rsidRPr="00160192" w:rsidRDefault="008D2970" w:rsidP="00AE5B30">
      <w:pPr>
        <w:pStyle w:val="ListParagraph"/>
        <w:spacing w:line="360" w:lineRule="auto"/>
        <w:rPr>
          <w:rFonts w:ascii="Arial" w:hAnsi="Arial" w:cs="Arial"/>
          <w:b/>
          <w:bCs/>
        </w:rPr>
      </w:pPr>
    </w:p>
    <w:p w14:paraId="1D2332F4" w14:textId="77777777" w:rsidR="00A0225E" w:rsidRPr="002434C4" w:rsidRDefault="00A0225E" w:rsidP="001A7CF5">
      <w:pPr>
        <w:pStyle w:val="ListParagraph"/>
        <w:rPr>
          <w:rFonts w:ascii="Arial" w:hAnsi="Arial" w:cs="Arial"/>
          <w:b/>
          <w:bCs/>
        </w:rPr>
      </w:pPr>
    </w:p>
    <w:p w14:paraId="116B9EFA" w14:textId="43C702EB" w:rsidR="00D45774" w:rsidRDefault="00D45774"/>
    <w:p w14:paraId="757018E0" w14:textId="37D613EC" w:rsidR="006D5A3D" w:rsidRPr="00DB631D" w:rsidRDefault="00D45774" w:rsidP="00DB631D">
      <w:r>
        <w:br w:type="page"/>
      </w:r>
      <w:r w:rsidR="004165EA">
        <w:rPr>
          <w:rFonts w:ascii="Arial" w:hAnsi="Arial" w:cs="Arial"/>
          <w:b/>
          <w:bCs/>
        </w:rPr>
        <w:t xml:space="preserve">Chapter 1: </w:t>
      </w:r>
      <w:r w:rsidR="00DE5166" w:rsidRPr="004165EA">
        <w:rPr>
          <w:rFonts w:ascii="Arial" w:hAnsi="Arial" w:cs="Arial"/>
          <w:b/>
          <w:bCs/>
        </w:rPr>
        <w:t xml:space="preserve"> </w:t>
      </w:r>
      <w:r w:rsidRPr="004165EA">
        <w:rPr>
          <w:rFonts w:ascii="Arial" w:hAnsi="Arial" w:cs="Arial"/>
          <w:b/>
          <w:bCs/>
        </w:rPr>
        <w:t>INTRODUCTION</w:t>
      </w:r>
    </w:p>
    <w:p w14:paraId="465F45C5" w14:textId="4500885B" w:rsidR="000769B7" w:rsidRPr="00C9384F" w:rsidRDefault="00A71982" w:rsidP="00E360AF">
      <w:pPr>
        <w:spacing w:line="360" w:lineRule="auto"/>
        <w:rPr>
          <w:rFonts w:ascii="Arial" w:hAnsi="Arial" w:cs="Arial"/>
          <w:b/>
          <w:bCs/>
        </w:rPr>
      </w:pPr>
      <w:r w:rsidRPr="00C9384F">
        <w:rPr>
          <w:rFonts w:ascii="Arial" w:hAnsi="Arial" w:cs="Arial"/>
        </w:rPr>
        <w:t xml:space="preserve">The automotive industry </w:t>
      </w:r>
      <w:r w:rsidR="00235488" w:rsidRPr="00C9384F">
        <w:rPr>
          <w:rFonts w:ascii="Arial" w:hAnsi="Arial" w:cs="Arial"/>
        </w:rPr>
        <w:t>has and</w:t>
      </w:r>
      <w:r w:rsidRPr="00C9384F">
        <w:rPr>
          <w:rFonts w:ascii="Arial" w:hAnsi="Arial" w:cs="Arial"/>
        </w:rPr>
        <w:t xml:space="preserve"> will have a great impact on human history. That's why all companies that are car manufacturers know that the company's success lies in selling the cars they build. During all this time, the car manufacturing companies realized that the research of quality processes is beneficial in the development of the </w:t>
      </w:r>
      <w:r w:rsidR="009731A6" w:rsidRPr="00C9384F">
        <w:rPr>
          <w:rFonts w:ascii="Arial" w:hAnsi="Arial" w:cs="Arial"/>
        </w:rPr>
        <w:t>company,</w:t>
      </w:r>
      <w:r w:rsidRPr="00C9384F">
        <w:rPr>
          <w:rFonts w:ascii="Arial" w:hAnsi="Arial" w:cs="Arial"/>
        </w:rPr>
        <w:t xml:space="preserve"> and it will be reflected in the customers' experience towards the products they build.</w:t>
      </w:r>
    </w:p>
    <w:p w14:paraId="21DEEB00" w14:textId="5F70A2DA" w:rsidR="00FA5997" w:rsidRPr="00C9384F" w:rsidRDefault="00A71982" w:rsidP="00E360AF">
      <w:pPr>
        <w:spacing w:line="360" w:lineRule="auto"/>
        <w:rPr>
          <w:rFonts w:ascii="Arial" w:hAnsi="Arial" w:cs="Arial"/>
        </w:rPr>
      </w:pPr>
      <w:r w:rsidRPr="00C9384F">
        <w:rPr>
          <w:rFonts w:ascii="Arial" w:hAnsi="Arial" w:cs="Arial"/>
        </w:rPr>
        <w:t xml:space="preserve">This report will show the customer experience of the car manufacturer called </w:t>
      </w:r>
      <w:r w:rsidR="009731A6" w:rsidRPr="00C9384F">
        <w:rPr>
          <w:rFonts w:ascii="Arial" w:hAnsi="Arial" w:cs="Arial"/>
        </w:rPr>
        <w:t>Volkswagen</w:t>
      </w:r>
      <w:r w:rsidRPr="00C9384F">
        <w:rPr>
          <w:rFonts w:ascii="Arial" w:hAnsi="Arial" w:cs="Arial"/>
        </w:rPr>
        <w:t xml:space="preserve">, which is also called the </w:t>
      </w:r>
      <w:r w:rsidR="009731A6" w:rsidRPr="00C9384F">
        <w:rPr>
          <w:rFonts w:ascii="Arial" w:hAnsi="Arial" w:cs="Arial"/>
        </w:rPr>
        <w:t>Volkswagen</w:t>
      </w:r>
      <w:r w:rsidRPr="00C9384F">
        <w:rPr>
          <w:rFonts w:ascii="Arial" w:hAnsi="Arial" w:cs="Arial"/>
        </w:rPr>
        <w:t xml:space="preserve"> </w:t>
      </w:r>
      <w:r w:rsidR="007F06EC" w:rsidRPr="00C9384F">
        <w:rPr>
          <w:rFonts w:ascii="Arial" w:hAnsi="Arial" w:cs="Arial"/>
        </w:rPr>
        <w:t>Group</w:t>
      </w:r>
      <w:r w:rsidR="006D1BA3">
        <w:rPr>
          <w:rFonts w:ascii="Arial" w:hAnsi="Arial" w:cs="Arial"/>
        </w:rPr>
        <w:t xml:space="preserve"> Company.</w:t>
      </w:r>
      <w:r w:rsidR="007F06EC" w:rsidRPr="00C9384F">
        <w:rPr>
          <w:rFonts w:ascii="Arial" w:hAnsi="Arial" w:cs="Arial"/>
        </w:rPr>
        <w:t xml:space="preserve"> </w:t>
      </w:r>
    </w:p>
    <w:p w14:paraId="2188817F" w14:textId="77777777" w:rsidR="00E9654E" w:rsidRDefault="000674B0" w:rsidP="00E360AF">
      <w:pPr>
        <w:spacing w:line="360" w:lineRule="auto"/>
        <w:rPr>
          <w:rFonts w:ascii="Arial" w:hAnsi="Arial" w:cs="Arial"/>
        </w:rPr>
      </w:pPr>
      <w:r w:rsidRPr="00C9384F">
        <w:rPr>
          <w:rFonts w:ascii="Arial" w:hAnsi="Arial" w:cs="Arial"/>
        </w:rPr>
        <w:t xml:space="preserve">Volkswagen is considered one of the largest car manufacturers. This company is also called Volkswagen Group because it owns other car </w:t>
      </w:r>
      <w:r w:rsidR="00E9654E" w:rsidRPr="00C9384F">
        <w:rPr>
          <w:rFonts w:ascii="Arial" w:hAnsi="Arial" w:cs="Arial"/>
        </w:rPr>
        <w:t>brands.</w:t>
      </w:r>
      <w:r w:rsidR="00E9654E">
        <w:rPr>
          <w:rFonts w:ascii="Arial" w:hAnsi="Arial" w:cs="Arial"/>
        </w:rPr>
        <w:t xml:space="preserve"> </w:t>
      </w:r>
    </w:p>
    <w:p w14:paraId="4749D2B7" w14:textId="31185FAA" w:rsidR="00E9654E" w:rsidRDefault="00E9654E" w:rsidP="00E360AF">
      <w:pPr>
        <w:spacing w:line="360" w:lineRule="auto"/>
        <w:rPr>
          <w:rFonts w:ascii="Arial" w:hAnsi="Arial" w:cs="Arial"/>
        </w:rPr>
      </w:pPr>
      <w:r w:rsidRPr="00C9384F">
        <w:rPr>
          <w:rFonts w:ascii="Arial" w:hAnsi="Arial" w:cs="Arial"/>
        </w:rPr>
        <w:t>The</w:t>
      </w:r>
      <w:r w:rsidR="000674B0" w:rsidRPr="00C9384F">
        <w:rPr>
          <w:rFonts w:ascii="Arial" w:hAnsi="Arial" w:cs="Arial"/>
        </w:rPr>
        <w:t xml:space="preserve"> Volkswagen Group is proud of many car models, </w:t>
      </w:r>
      <w:r w:rsidR="00DB631D" w:rsidRPr="00C9384F">
        <w:rPr>
          <w:rFonts w:ascii="Arial" w:hAnsi="Arial" w:cs="Arial"/>
        </w:rPr>
        <w:t>including</w:t>
      </w:r>
      <w:r w:rsidR="000674B0" w:rsidRPr="00C9384F">
        <w:rPr>
          <w:rFonts w:ascii="Arial" w:hAnsi="Arial" w:cs="Arial"/>
        </w:rPr>
        <w:t xml:space="preserve"> Volkswagen, Audi, Bugatti, Seat, Skoda, Lamborghini, Bentley, Ducati, Scania, Porsche, MAN, Scania, and Volkswagen commercial vehicles</w:t>
      </w:r>
      <w:r w:rsidR="00CC2D8D" w:rsidRPr="00C9384F">
        <w:rPr>
          <w:rFonts w:ascii="Arial" w:hAnsi="Arial" w:cs="Arial"/>
        </w:rPr>
        <w:t xml:space="preserve"> (FIGURE 1).</w:t>
      </w:r>
    </w:p>
    <w:p w14:paraId="20840534" w14:textId="5346341B" w:rsidR="00937749" w:rsidRPr="00E9654E" w:rsidRDefault="00823FDA" w:rsidP="00E360AF">
      <w:pPr>
        <w:spacing w:line="360" w:lineRule="auto"/>
        <w:rPr>
          <w:rFonts w:ascii="Arial" w:hAnsi="Arial" w:cs="Arial"/>
        </w:rPr>
      </w:pPr>
      <w:r w:rsidRPr="00173D34">
        <w:rPr>
          <w:rFonts w:ascii="Arial" w:hAnsi="Arial" w:cs="Arial"/>
          <w:sz w:val="24"/>
          <w:szCs w:val="24"/>
        </w:rPr>
        <w:t xml:space="preserve"> </w:t>
      </w:r>
      <w:r w:rsidR="00937749">
        <w:rPr>
          <w:rFonts w:ascii="Arial" w:hAnsi="Arial" w:cs="Arial"/>
          <w:sz w:val="24"/>
          <w:szCs w:val="24"/>
        </w:rPr>
        <w:t xml:space="preserve">Figure 1. </w:t>
      </w:r>
    </w:p>
    <w:p w14:paraId="3217F96B" w14:textId="0AB32251" w:rsidR="00315537" w:rsidRDefault="00315537" w:rsidP="00E360AF">
      <w:pPr>
        <w:spacing w:line="360" w:lineRule="auto"/>
        <w:rPr>
          <w:rFonts w:ascii="Arial" w:hAnsi="Arial" w:cs="Arial"/>
          <w:sz w:val="24"/>
          <w:szCs w:val="24"/>
        </w:rPr>
      </w:pPr>
      <w:r>
        <w:rPr>
          <w:rFonts w:ascii="Arial" w:hAnsi="Arial" w:cs="Arial"/>
          <w:noProof/>
          <w:sz w:val="24"/>
          <w:szCs w:val="24"/>
        </w:rPr>
        <w:drawing>
          <wp:inline distT="0" distB="0" distL="0" distR="0" wp14:anchorId="50811EFA" wp14:editId="3C9A5C21">
            <wp:extent cx="5544148" cy="4121150"/>
            <wp:effectExtent l="190500" t="190500" r="190500" b="18415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97961" cy="4161151"/>
                    </a:xfrm>
                    <a:prstGeom prst="rect">
                      <a:avLst/>
                    </a:prstGeom>
                    <a:ln>
                      <a:noFill/>
                    </a:ln>
                    <a:effectLst>
                      <a:outerShdw blurRad="190500" algn="tl" rotWithShape="0">
                        <a:srgbClr val="000000">
                          <a:alpha val="70000"/>
                        </a:srgbClr>
                      </a:outerShdw>
                    </a:effectLst>
                  </pic:spPr>
                </pic:pic>
              </a:graphicData>
            </a:graphic>
          </wp:inline>
        </w:drawing>
      </w:r>
    </w:p>
    <w:p w14:paraId="09C10DE7" w14:textId="1CE84B28" w:rsidR="009E7A38" w:rsidRDefault="001C6767" w:rsidP="00E360AF">
      <w:pPr>
        <w:spacing w:line="360" w:lineRule="auto"/>
        <w:rPr>
          <w:rFonts w:ascii="Arial" w:hAnsi="Arial" w:cs="Arial"/>
          <w:sz w:val="24"/>
          <w:szCs w:val="24"/>
        </w:rPr>
      </w:pPr>
      <w:r w:rsidRPr="00CB0491">
        <w:rPr>
          <w:rFonts w:ascii="Arial" w:hAnsi="Arial" w:cs="Arial"/>
          <w:sz w:val="24"/>
          <w:szCs w:val="24"/>
        </w:rPr>
        <w:t xml:space="preserve">     </w:t>
      </w:r>
      <w:r w:rsidR="00F47182" w:rsidRPr="00CB0491">
        <w:rPr>
          <w:rFonts w:ascii="Arial" w:hAnsi="Arial" w:cs="Arial"/>
          <w:sz w:val="24"/>
          <w:szCs w:val="24"/>
        </w:rPr>
        <w:t xml:space="preserve">Source: </w:t>
      </w:r>
      <w:hyperlink r:id="rId13" w:history="1">
        <w:r w:rsidR="009E7A38" w:rsidRPr="00A603EB">
          <w:rPr>
            <w:rStyle w:val="Hyperlink"/>
            <w:rFonts w:ascii="Arial" w:hAnsi="Arial" w:cs="Arial"/>
            <w:sz w:val="24"/>
            <w:szCs w:val="24"/>
          </w:rPr>
          <w:t>https://naijauto.com/market-news/car-brands-under-volkswagen-3496</w:t>
        </w:r>
      </w:hyperlink>
      <w:r w:rsidR="009E7A38">
        <w:rPr>
          <w:rFonts w:ascii="Arial" w:hAnsi="Arial" w:cs="Arial"/>
          <w:sz w:val="24"/>
          <w:szCs w:val="24"/>
        </w:rPr>
        <w:t>.</w:t>
      </w:r>
    </w:p>
    <w:p w14:paraId="14C14E9A" w14:textId="6D26EF8E" w:rsidR="00F5075A" w:rsidRPr="000B493A" w:rsidRDefault="00F5075A" w:rsidP="00E360AF">
      <w:pPr>
        <w:spacing w:line="360" w:lineRule="auto"/>
        <w:rPr>
          <w:rFonts w:ascii="Arial" w:hAnsi="Arial" w:cs="Arial"/>
        </w:rPr>
      </w:pPr>
      <w:r w:rsidRPr="000B493A">
        <w:rPr>
          <w:rFonts w:ascii="Arial" w:hAnsi="Arial" w:cs="Arial"/>
        </w:rPr>
        <w:lastRenderedPageBreak/>
        <w:t>This car manufacturer was founded in the German city of Berlin on May 28, 1937, and is headquartered in Wolfsburg, Lower Saxony, Germany.</w:t>
      </w:r>
    </w:p>
    <w:p w14:paraId="0B8A79A4" w14:textId="0F1AD8D9" w:rsidR="00F5075A" w:rsidRPr="000B493A" w:rsidRDefault="00F5075A" w:rsidP="00E360AF">
      <w:pPr>
        <w:spacing w:line="360" w:lineRule="auto"/>
        <w:rPr>
          <w:rFonts w:ascii="Arial" w:hAnsi="Arial" w:cs="Arial"/>
        </w:rPr>
      </w:pPr>
      <w:r w:rsidRPr="000B493A">
        <w:rPr>
          <w:rFonts w:ascii="Arial" w:hAnsi="Arial" w:cs="Arial"/>
        </w:rPr>
        <w:t>Volkswagen Group has 100 facilities in 27 countries, a</w:t>
      </w:r>
      <w:r w:rsidR="001151FB" w:rsidRPr="000B493A">
        <w:rPr>
          <w:rFonts w:ascii="Arial" w:hAnsi="Arial" w:cs="Arial"/>
        </w:rPr>
        <w:t xml:space="preserve">nd </w:t>
      </w:r>
      <w:r w:rsidRPr="000B493A">
        <w:rPr>
          <w:rFonts w:ascii="Arial" w:hAnsi="Arial" w:cs="Arial"/>
        </w:rPr>
        <w:t>313,010 employees, and car</w:t>
      </w:r>
      <w:r w:rsidR="008A7EA8" w:rsidRPr="000B493A">
        <w:rPr>
          <w:rFonts w:ascii="Arial" w:hAnsi="Arial" w:cs="Arial"/>
        </w:rPr>
        <w:t>s</w:t>
      </w:r>
      <w:r w:rsidRPr="000B493A">
        <w:rPr>
          <w:rFonts w:ascii="Arial" w:hAnsi="Arial" w:cs="Arial"/>
        </w:rPr>
        <w:t xml:space="preserve"> production for 2021 was 8,283,000 of cars.</w:t>
      </w:r>
    </w:p>
    <w:p w14:paraId="0C8E33D0" w14:textId="320FAFD1" w:rsidR="00F5075A" w:rsidRPr="000B493A" w:rsidRDefault="00F5075A" w:rsidP="00E360AF">
      <w:pPr>
        <w:spacing w:line="360" w:lineRule="auto"/>
        <w:rPr>
          <w:rFonts w:ascii="Arial" w:hAnsi="Arial" w:cs="Arial"/>
        </w:rPr>
      </w:pPr>
      <w:r w:rsidRPr="000B493A">
        <w:rPr>
          <w:rFonts w:ascii="Arial" w:hAnsi="Arial" w:cs="Arial"/>
        </w:rPr>
        <w:t xml:space="preserve"> It had an income of 250.2 </w:t>
      </w:r>
      <w:r w:rsidR="00C64D31" w:rsidRPr="000B493A">
        <w:rPr>
          <w:rFonts w:ascii="Arial" w:hAnsi="Arial" w:cs="Arial"/>
        </w:rPr>
        <w:t>billion</w:t>
      </w:r>
      <w:r w:rsidRPr="000B493A">
        <w:rPr>
          <w:rFonts w:ascii="Arial" w:hAnsi="Arial" w:cs="Arial"/>
        </w:rPr>
        <w:t xml:space="preserve"> euros for the previous year.</w:t>
      </w:r>
    </w:p>
    <w:p w14:paraId="500B5BA5" w14:textId="3EBAD750" w:rsidR="00556A12" w:rsidRPr="000B493A" w:rsidRDefault="0079151E" w:rsidP="00E360AF">
      <w:pPr>
        <w:spacing w:line="360" w:lineRule="auto"/>
        <w:rPr>
          <w:rFonts w:ascii="Arial" w:hAnsi="Arial" w:cs="Arial"/>
          <w:b/>
          <w:bCs/>
        </w:rPr>
      </w:pPr>
      <w:r w:rsidRPr="000B493A">
        <w:rPr>
          <w:rFonts w:ascii="Arial" w:hAnsi="Arial" w:cs="Arial"/>
          <w:b/>
          <w:bCs/>
        </w:rPr>
        <w:t>1.1</w:t>
      </w:r>
      <w:r w:rsidR="00CF0910" w:rsidRPr="000B493A">
        <w:rPr>
          <w:rFonts w:ascii="Arial" w:hAnsi="Arial" w:cs="Arial"/>
          <w:b/>
          <w:bCs/>
        </w:rPr>
        <w:t xml:space="preserve"> </w:t>
      </w:r>
      <w:r w:rsidR="00556A12" w:rsidRPr="000B493A">
        <w:rPr>
          <w:rFonts w:ascii="Arial" w:hAnsi="Arial" w:cs="Arial"/>
          <w:b/>
          <w:bCs/>
        </w:rPr>
        <w:t>Impacts on Customer experience</w:t>
      </w:r>
    </w:p>
    <w:p w14:paraId="50201426" w14:textId="1029B1C9" w:rsidR="00F916D1" w:rsidRPr="000B493A" w:rsidRDefault="00A1696D" w:rsidP="00F916D1">
      <w:pPr>
        <w:spacing w:line="360" w:lineRule="auto"/>
        <w:rPr>
          <w:rFonts w:ascii="Arial" w:hAnsi="Arial" w:cs="Arial"/>
        </w:rPr>
      </w:pPr>
      <w:r w:rsidRPr="000B493A">
        <w:rPr>
          <w:rFonts w:ascii="Arial" w:hAnsi="Arial" w:cs="Arial"/>
          <w:b/>
          <w:bCs/>
        </w:rPr>
        <w:t xml:space="preserve">            </w:t>
      </w:r>
      <w:r w:rsidR="00F916D1" w:rsidRPr="000B493A">
        <w:rPr>
          <w:rFonts w:ascii="Arial" w:hAnsi="Arial" w:cs="Arial"/>
        </w:rPr>
        <w:t>(CRM) Customer relationship management is the process of choosing, identifying, receiving, supporting and improving their customers. This CRM system integrates human resources with business stages and information that are useful for organizations to meet customer demands with high efficiency and low costs. There are two major advantages to this CRM system:</w:t>
      </w:r>
    </w:p>
    <w:p w14:paraId="2AF38FA3" w14:textId="7DCBAE74" w:rsidR="00F916D1" w:rsidRPr="000B493A" w:rsidRDefault="00F916D1" w:rsidP="00F916D1">
      <w:pPr>
        <w:spacing w:line="360" w:lineRule="auto"/>
        <w:rPr>
          <w:rFonts w:ascii="Arial" w:hAnsi="Arial" w:cs="Arial"/>
        </w:rPr>
      </w:pPr>
      <w:r w:rsidRPr="000B493A">
        <w:rPr>
          <w:rFonts w:ascii="Arial" w:hAnsi="Arial" w:cs="Arial"/>
        </w:rPr>
        <w:t xml:space="preserve">The first would be to increase customer satisfaction and the second Loyalty. The most profitable customers are </w:t>
      </w:r>
      <w:r w:rsidR="00976520" w:rsidRPr="000B493A">
        <w:rPr>
          <w:rFonts w:ascii="Arial" w:hAnsi="Arial" w:cs="Arial"/>
        </w:rPr>
        <w:t>maintained,</w:t>
      </w:r>
      <w:r w:rsidRPr="000B493A">
        <w:rPr>
          <w:rFonts w:ascii="Arial" w:hAnsi="Arial" w:cs="Arial"/>
        </w:rPr>
        <w:t xml:space="preserve"> and new customers can be </w:t>
      </w:r>
      <w:r w:rsidR="00A214D5" w:rsidRPr="000B493A">
        <w:rPr>
          <w:rFonts w:ascii="Arial" w:hAnsi="Arial" w:cs="Arial"/>
        </w:rPr>
        <w:t>attracted,</w:t>
      </w:r>
      <w:r w:rsidRPr="000B493A">
        <w:rPr>
          <w:rFonts w:ascii="Arial" w:hAnsi="Arial" w:cs="Arial"/>
        </w:rPr>
        <w:t xml:space="preserve"> and more value is accumulated due to loyal </w:t>
      </w:r>
      <w:r w:rsidR="003E23B7" w:rsidRPr="000B493A">
        <w:rPr>
          <w:rFonts w:ascii="Arial" w:hAnsi="Arial" w:cs="Arial"/>
        </w:rPr>
        <w:t>customers (Figure 2).</w:t>
      </w:r>
    </w:p>
    <w:p w14:paraId="2553EE39" w14:textId="2A26FA8A" w:rsidR="009E0AD7" w:rsidRDefault="009E0AD7" w:rsidP="00F916D1">
      <w:pPr>
        <w:spacing w:line="360" w:lineRule="auto"/>
        <w:rPr>
          <w:rFonts w:ascii="Arial" w:hAnsi="Arial" w:cs="Arial"/>
        </w:rPr>
      </w:pPr>
      <w:r>
        <w:rPr>
          <w:rFonts w:ascii="Arial" w:hAnsi="Arial" w:cs="Arial"/>
        </w:rPr>
        <w:t>Figure 2.</w:t>
      </w:r>
    </w:p>
    <w:p w14:paraId="3E97FC22" w14:textId="774DC1D5" w:rsidR="003E23B7" w:rsidRDefault="003E23B7" w:rsidP="00F916D1">
      <w:pPr>
        <w:spacing w:line="360" w:lineRule="auto"/>
        <w:rPr>
          <w:rFonts w:ascii="Arial" w:hAnsi="Arial" w:cs="Arial"/>
        </w:rPr>
      </w:pPr>
      <w:r>
        <w:rPr>
          <w:rFonts w:ascii="Arial" w:hAnsi="Arial" w:cs="Arial"/>
          <w:noProof/>
        </w:rPr>
        <w:drawing>
          <wp:inline distT="0" distB="0" distL="0" distR="0" wp14:anchorId="7D1211DE" wp14:editId="280EFC2C">
            <wp:extent cx="5731510" cy="3444240"/>
            <wp:effectExtent l="0" t="0" r="2540" b="3810"/>
            <wp:docPr id="3" name="Picture 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444240"/>
                    </a:xfrm>
                    <a:prstGeom prst="rect">
                      <a:avLst/>
                    </a:prstGeom>
                  </pic:spPr>
                </pic:pic>
              </a:graphicData>
            </a:graphic>
          </wp:inline>
        </w:drawing>
      </w:r>
    </w:p>
    <w:p w14:paraId="661BBE99" w14:textId="72200EFF" w:rsidR="003E23B7" w:rsidRDefault="00AA30A3" w:rsidP="00F916D1">
      <w:pPr>
        <w:spacing w:line="360" w:lineRule="auto"/>
        <w:rPr>
          <w:rFonts w:ascii="Arial" w:hAnsi="Arial" w:cs="Arial"/>
        </w:rPr>
      </w:pPr>
      <w:r>
        <w:rPr>
          <w:rFonts w:ascii="Arial" w:hAnsi="Arial" w:cs="Arial"/>
        </w:rPr>
        <w:t>Source</w:t>
      </w:r>
      <w:r w:rsidR="009E0AD7">
        <w:rPr>
          <w:rFonts w:ascii="Arial" w:hAnsi="Arial" w:cs="Arial"/>
        </w:rPr>
        <w:t xml:space="preserve">: </w:t>
      </w:r>
      <w:hyperlink r:id="rId15" w:history="1">
        <w:r w:rsidR="009E7A38" w:rsidRPr="00A603EB">
          <w:rPr>
            <w:rStyle w:val="Hyperlink"/>
            <w:rFonts w:ascii="Arial" w:hAnsi="Arial" w:cs="Arial"/>
          </w:rPr>
          <w:t>https://www.cxnetwork.com/cx-experience/articles/how-data-and-employee-advocacy-help-volkswagen-cx</w:t>
        </w:r>
      </w:hyperlink>
      <w:r>
        <w:rPr>
          <w:rFonts w:ascii="Arial" w:hAnsi="Arial" w:cs="Arial"/>
        </w:rPr>
        <w:t>.</w:t>
      </w:r>
    </w:p>
    <w:p w14:paraId="5E368933" w14:textId="77777777" w:rsidR="009E7A38" w:rsidRDefault="009E7A38" w:rsidP="00F916D1">
      <w:pPr>
        <w:spacing w:line="360" w:lineRule="auto"/>
        <w:rPr>
          <w:rFonts w:ascii="Arial" w:hAnsi="Arial" w:cs="Arial"/>
        </w:rPr>
      </w:pPr>
    </w:p>
    <w:p w14:paraId="028D2F2B" w14:textId="77777777" w:rsidR="003E23B7" w:rsidRPr="005F2369" w:rsidRDefault="003E23B7" w:rsidP="00F916D1">
      <w:pPr>
        <w:spacing w:line="360" w:lineRule="auto"/>
        <w:rPr>
          <w:rFonts w:ascii="Arial" w:hAnsi="Arial" w:cs="Arial"/>
        </w:rPr>
      </w:pPr>
    </w:p>
    <w:p w14:paraId="537717AB" w14:textId="58EBEB39" w:rsidR="002A33E3" w:rsidRPr="005F2369" w:rsidRDefault="002A33E3" w:rsidP="00E360AF">
      <w:pPr>
        <w:spacing w:line="360" w:lineRule="auto"/>
        <w:rPr>
          <w:rFonts w:ascii="Arial" w:hAnsi="Arial" w:cs="Arial"/>
        </w:rPr>
      </w:pPr>
      <w:r w:rsidRPr="005F2369">
        <w:rPr>
          <w:rFonts w:ascii="Arial" w:hAnsi="Arial" w:cs="Arial"/>
        </w:rPr>
        <w:t>CRM means customer relationship management, it is a platform for customers, marketing and sales created especially for the journey of buying customers. To avoid the need to enter customer data more often, most car CRMs have existing dealer management systems.</w:t>
      </w:r>
    </w:p>
    <w:p w14:paraId="630DEA9F" w14:textId="77777777" w:rsidR="004729AF" w:rsidRPr="005F2369" w:rsidRDefault="004729AF" w:rsidP="00E360AF">
      <w:pPr>
        <w:spacing w:line="360" w:lineRule="auto"/>
        <w:rPr>
          <w:rFonts w:ascii="Arial" w:hAnsi="Arial" w:cs="Arial"/>
        </w:rPr>
      </w:pPr>
      <w:r w:rsidRPr="005F2369">
        <w:rPr>
          <w:rFonts w:ascii="Arial" w:hAnsi="Arial" w:cs="Arial"/>
        </w:rPr>
        <w:t>VOLKSWAGEN AG, from Europe, is a titanium car manufacturer. Over 36 million cars worldwide are called VOLKSWAGEN.</w:t>
      </w:r>
    </w:p>
    <w:p w14:paraId="6DABD41A" w14:textId="33B798D9" w:rsidR="004729AF" w:rsidRPr="005F2369" w:rsidRDefault="00E360AF" w:rsidP="00E360AF">
      <w:pPr>
        <w:spacing w:line="360" w:lineRule="auto"/>
        <w:rPr>
          <w:rFonts w:ascii="Arial" w:hAnsi="Arial" w:cs="Arial"/>
        </w:rPr>
      </w:pPr>
      <w:r w:rsidRPr="005F2369">
        <w:rPr>
          <w:rFonts w:ascii="Arial" w:hAnsi="Arial" w:cs="Arial"/>
        </w:rPr>
        <w:t>D</w:t>
      </w:r>
      <w:r w:rsidR="004729AF" w:rsidRPr="005F2369">
        <w:rPr>
          <w:rFonts w:ascii="Arial" w:hAnsi="Arial" w:cs="Arial"/>
        </w:rPr>
        <w:t xml:space="preserve">irect contact with customers in an increasingly competitive market is of vital importance. VOLKSWAGEN has expanded and developed in recent years management activities with customers, or in other words strategic links with customers. In general, relationships involve contacts between at least two, three or more people, but people can become attached to objects, organizations or symbols. Relationships appear as a result of an exchange of information, followed by some answers, so therefore certain interactions take </w:t>
      </w:r>
      <w:r w:rsidRPr="005F2369">
        <w:rPr>
          <w:rFonts w:ascii="Arial" w:hAnsi="Arial" w:cs="Arial"/>
        </w:rPr>
        <w:t>place,</w:t>
      </w:r>
      <w:r w:rsidR="004729AF" w:rsidRPr="005F2369">
        <w:rPr>
          <w:rFonts w:ascii="Arial" w:hAnsi="Arial" w:cs="Arial"/>
        </w:rPr>
        <w:t xml:space="preserve"> and this is how relationships are born.</w:t>
      </w:r>
    </w:p>
    <w:p w14:paraId="6BF70184" w14:textId="77777777" w:rsidR="00780785" w:rsidRPr="005F2369" w:rsidRDefault="00780785" w:rsidP="00780785">
      <w:pPr>
        <w:spacing w:line="360" w:lineRule="auto"/>
        <w:rPr>
          <w:rFonts w:ascii="Arial" w:hAnsi="Arial" w:cs="Arial"/>
        </w:rPr>
      </w:pPr>
      <w:r w:rsidRPr="005F2369">
        <w:rPr>
          <w:rFonts w:ascii="Arial" w:hAnsi="Arial" w:cs="Arial"/>
        </w:rPr>
        <w:t>Many car companies try to build close relationships with customers.</w:t>
      </w:r>
    </w:p>
    <w:p w14:paraId="7E021B30" w14:textId="48E9BB52" w:rsidR="00780785" w:rsidRPr="005F2369" w:rsidRDefault="00780785" w:rsidP="00780785">
      <w:pPr>
        <w:spacing w:line="360" w:lineRule="auto"/>
        <w:rPr>
          <w:rFonts w:ascii="Arial" w:hAnsi="Arial" w:cs="Arial"/>
        </w:rPr>
      </w:pPr>
      <w:r w:rsidRPr="005F2369">
        <w:rPr>
          <w:rFonts w:ascii="Arial" w:hAnsi="Arial" w:cs="Arial"/>
        </w:rPr>
        <w:t xml:space="preserve"> These companies invest a lot of money in this, but very often these efforts are in vain because they do not </w:t>
      </w:r>
      <w:r w:rsidR="00D0423C" w:rsidRPr="005F2369">
        <w:rPr>
          <w:rFonts w:ascii="Arial" w:hAnsi="Arial" w:cs="Arial"/>
        </w:rPr>
        <w:t>consider</w:t>
      </w:r>
      <w:r w:rsidRPr="005F2369">
        <w:rPr>
          <w:rFonts w:ascii="Arial" w:hAnsi="Arial" w:cs="Arial"/>
        </w:rPr>
        <w:t xml:space="preserve"> the two important tools.</w:t>
      </w:r>
    </w:p>
    <w:p w14:paraId="31D9F28E" w14:textId="77777777" w:rsidR="00780785" w:rsidRPr="005F2369" w:rsidRDefault="00780785" w:rsidP="00780785">
      <w:pPr>
        <w:spacing w:line="360" w:lineRule="auto"/>
        <w:rPr>
          <w:rFonts w:ascii="Arial" w:hAnsi="Arial" w:cs="Arial"/>
        </w:rPr>
      </w:pPr>
      <w:r w:rsidRPr="005F2369">
        <w:rPr>
          <w:rFonts w:ascii="Arial" w:hAnsi="Arial" w:cs="Arial"/>
        </w:rPr>
        <w:t>The first method is about objective relationships followed by measuring progress.</w:t>
      </w:r>
    </w:p>
    <w:p w14:paraId="113AFDA4" w14:textId="77777777" w:rsidR="00780785" w:rsidRPr="005F2369" w:rsidRDefault="00780785" w:rsidP="00780785">
      <w:pPr>
        <w:spacing w:line="360" w:lineRule="auto"/>
        <w:rPr>
          <w:rFonts w:ascii="Arial" w:hAnsi="Arial" w:cs="Arial"/>
        </w:rPr>
      </w:pPr>
      <w:r w:rsidRPr="005F2369">
        <w:rPr>
          <w:rFonts w:ascii="Arial" w:hAnsi="Arial" w:cs="Arial"/>
        </w:rPr>
        <w:t>The second tool is strategic, is based on customer relations and is an integrated plan in their management.</w:t>
      </w:r>
    </w:p>
    <w:p w14:paraId="256F9852" w14:textId="3CB54EFC" w:rsidR="00780785" w:rsidRPr="005F2369" w:rsidRDefault="00780785" w:rsidP="00780785">
      <w:pPr>
        <w:spacing w:line="360" w:lineRule="auto"/>
        <w:rPr>
          <w:rFonts w:ascii="Arial" w:hAnsi="Arial" w:cs="Arial"/>
        </w:rPr>
      </w:pPr>
      <w:r w:rsidRPr="005F2369">
        <w:rPr>
          <w:rFonts w:ascii="Arial" w:hAnsi="Arial" w:cs="Arial"/>
        </w:rPr>
        <w:t xml:space="preserve">Many </w:t>
      </w:r>
      <w:r w:rsidR="00D0423C" w:rsidRPr="005F2369">
        <w:rPr>
          <w:rFonts w:ascii="Arial" w:hAnsi="Arial" w:cs="Arial"/>
        </w:rPr>
        <w:t>times,</w:t>
      </w:r>
      <w:r w:rsidRPr="005F2369">
        <w:rPr>
          <w:rFonts w:ascii="Arial" w:hAnsi="Arial" w:cs="Arial"/>
        </w:rPr>
        <w:t xml:space="preserve"> companies do not know what customer relationships should look like, or how to form and measure these connections. Management initiatives (CRM) often fail, and no wonder they fail. Many companies focus more on customer satisfaction research than on measuring relationships with them. It would still be a good start, but customer satisfaction data is not enough to be used as a preacher of loyalty. Each client has a different </w:t>
      </w:r>
      <w:r w:rsidR="00D0423C" w:rsidRPr="005F2369">
        <w:rPr>
          <w:rFonts w:ascii="Arial" w:hAnsi="Arial" w:cs="Arial"/>
        </w:rPr>
        <w:t>behaviour,</w:t>
      </w:r>
      <w:r w:rsidRPr="005F2369">
        <w:rPr>
          <w:rFonts w:ascii="Arial" w:hAnsi="Arial" w:cs="Arial"/>
        </w:rPr>
        <w:t xml:space="preserve"> and the company must act according to each one. For example, customers who use more expensive communication channels, such as face-to-face, or with the help of telecommunications </w:t>
      </w:r>
      <w:r w:rsidR="00D0423C" w:rsidRPr="005F2369">
        <w:rPr>
          <w:rFonts w:ascii="Arial" w:hAnsi="Arial" w:cs="Arial"/>
        </w:rPr>
        <w:t>centres</w:t>
      </w:r>
      <w:r w:rsidRPr="005F2369">
        <w:rPr>
          <w:rFonts w:ascii="Arial" w:hAnsi="Arial" w:cs="Arial"/>
        </w:rPr>
        <w:t xml:space="preserve"> versus the other category of customers use cheap channels such as the Internet: customers who play fast compared to those who are slow. Another category would be those who frequently return cars or spend valuable time with the company with long and useless conversations versus those who come and buy without asking too many questions.</w:t>
      </w:r>
      <w:r w:rsidR="00A32FBE" w:rsidRPr="005F2369">
        <w:rPr>
          <w:rFonts w:ascii="Arial" w:hAnsi="Arial" w:cs="Arial"/>
        </w:rPr>
        <w:t xml:space="preserve"> </w:t>
      </w:r>
    </w:p>
    <w:p w14:paraId="12A3E9A6" w14:textId="16BA8B19" w:rsidR="00A32FBE" w:rsidRPr="005F2369" w:rsidRDefault="00A32FBE" w:rsidP="00780785">
      <w:pPr>
        <w:spacing w:line="360" w:lineRule="auto"/>
        <w:rPr>
          <w:rFonts w:ascii="Arial" w:hAnsi="Arial" w:cs="Arial"/>
        </w:rPr>
      </w:pPr>
      <w:r w:rsidRPr="005F2369">
        <w:rPr>
          <w:rFonts w:ascii="Arial" w:hAnsi="Arial" w:cs="Arial"/>
        </w:rPr>
        <w:t xml:space="preserve">Volkswagen Group produces cars. Due to high demand, the car industry is on the rise. But, due to the high production in the automotive industry, the market is oversaturated, which </w:t>
      </w:r>
      <w:r w:rsidRPr="005F2369">
        <w:rPr>
          <w:rFonts w:ascii="Arial" w:hAnsi="Arial" w:cs="Arial"/>
        </w:rPr>
        <w:lastRenderedPageBreak/>
        <w:t xml:space="preserve">means that supply is higher than demand. This CRM system is of real benefit to </w:t>
      </w:r>
      <w:r w:rsidR="00894476" w:rsidRPr="005F2369">
        <w:rPr>
          <w:rFonts w:ascii="Arial" w:hAnsi="Arial" w:cs="Arial"/>
        </w:rPr>
        <w:t>Volkswagen</w:t>
      </w:r>
      <w:r w:rsidRPr="005F2369">
        <w:rPr>
          <w:rFonts w:ascii="Arial" w:hAnsi="Arial" w:cs="Arial"/>
        </w:rPr>
        <w:t xml:space="preserve">, which improves the competitive system. It helps the company to be to the liking of the clients' requirements, it also offers support to the important clients, from </w:t>
      </w:r>
      <w:r w:rsidR="00894476" w:rsidRPr="005F2369">
        <w:rPr>
          <w:rFonts w:ascii="Arial" w:hAnsi="Arial" w:cs="Arial"/>
        </w:rPr>
        <w:t>these results</w:t>
      </w:r>
      <w:r w:rsidRPr="005F2369">
        <w:rPr>
          <w:rFonts w:ascii="Arial" w:hAnsi="Arial" w:cs="Arial"/>
        </w:rPr>
        <w:t xml:space="preserve"> an improvement of the management capacity of the services, sales and marketing.</w:t>
      </w:r>
    </w:p>
    <w:p w14:paraId="0D76EA5E" w14:textId="2638A31B" w:rsidR="00A13FFE" w:rsidRPr="005F2369" w:rsidRDefault="00A13FFE" w:rsidP="00780785">
      <w:pPr>
        <w:spacing w:line="360" w:lineRule="auto"/>
        <w:rPr>
          <w:rFonts w:ascii="Arial" w:hAnsi="Arial" w:cs="Arial"/>
          <w:b/>
          <w:bCs/>
        </w:rPr>
      </w:pPr>
      <w:r w:rsidRPr="005F2369">
        <w:rPr>
          <w:rFonts w:ascii="Arial" w:hAnsi="Arial" w:cs="Arial"/>
          <w:b/>
          <w:bCs/>
        </w:rPr>
        <w:t>1</w:t>
      </w:r>
      <w:r w:rsidR="001C28D8">
        <w:rPr>
          <w:rFonts w:ascii="Arial" w:hAnsi="Arial" w:cs="Arial"/>
          <w:b/>
          <w:bCs/>
        </w:rPr>
        <w:t>.2</w:t>
      </w:r>
      <w:r w:rsidRPr="005F2369">
        <w:rPr>
          <w:rFonts w:ascii="Arial" w:hAnsi="Arial" w:cs="Arial"/>
          <w:b/>
          <w:bCs/>
        </w:rPr>
        <w:t xml:space="preserve"> Customer Touch Points</w:t>
      </w:r>
    </w:p>
    <w:p w14:paraId="3C5DBAE6" w14:textId="74BDF786" w:rsidR="00DB6A89" w:rsidRPr="005F2369" w:rsidRDefault="00DB6A89" w:rsidP="00780785">
      <w:pPr>
        <w:spacing w:line="360" w:lineRule="auto"/>
        <w:rPr>
          <w:rFonts w:ascii="Arial" w:hAnsi="Arial" w:cs="Arial"/>
        </w:rPr>
      </w:pPr>
      <w:r w:rsidRPr="005F2369">
        <w:rPr>
          <w:rFonts w:ascii="Arial" w:hAnsi="Arial" w:cs="Arial"/>
        </w:rPr>
        <w:t xml:space="preserve">As a car manufacturer, customers appreciate what they see and touch. Conscious or subconscious are the points through which customers perceive and make decisions when it comes to the services or products they buy. The clients' experience serves as the basis of the contact points where the relationship with the products chosen by them results. As a definition of a point of contact would be the physical and communication that customers experience with the products of their choice. These points of contact differ from one customer to another and can take many forms - from interior design to the sound of a door to the car when it closes. The basis of perceptions is the result of customers' contact points on a product, in this case the brand of a car and the quality of the product. </w:t>
      </w:r>
      <w:r w:rsidR="002A51A7" w:rsidRPr="005F2369">
        <w:rPr>
          <w:rFonts w:ascii="Arial" w:hAnsi="Arial" w:cs="Arial"/>
        </w:rPr>
        <w:t xml:space="preserve">Fortunately, car manufacturers can improve these customer experiences by improving the quality of products that are intended for their </w:t>
      </w:r>
      <w:r w:rsidR="00176B96" w:rsidRPr="005F2369">
        <w:rPr>
          <w:rFonts w:ascii="Arial" w:hAnsi="Arial" w:cs="Arial"/>
        </w:rPr>
        <w:t>customers. These</w:t>
      </w:r>
      <w:r w:rsidRPr="005F2369">
        <w:rPr>
          <w:rFonts w:ascii="Arial" w:hAnsi="Arial" w:cs="Arial"/>
        </w:rPr>
        <w:t xml:space="preserve"> improved experiences result in satisfied customers and good results for the company that offers greater support for the car brand, higher sales and customer loyalty.</w:t>
      </w:r>
      <w:r w:rsidR="00095F24" w:rsidRPr="005F2369">
        <w:rPr>
          <w:rFonts w:ascii="Arial" w:hAnsi="Arial" w:cs="Arial"/>
        </w:rPr>
        <w:t xml:space="preserve"> </w:t>
      </w:r>
    </w:p>
    <w:p w14:paraId="76E39C9D" w14:textId="153AAD5B" w:rsidR="00095F24" w:rsidRDefault="00F67473" w:rsidP="00780785">
      <w:pPr>
        <w:spacing w:line="360" w:lineRule="auto"/>
        <w:rPr>
          <w:rFonts w:ascii="Arial" w:hAnsi="Arial" w:cs="Arial"/>
        </w:rPr>
      </w:pPr>
      <w:r w:rsidRPr="00F67473">
        <w:rPr>
          <w:rFonts w:ascii="Arial" w:hAnsi="Arial" w:cs="Arial"/>
        </w:rPr>
        <w:t xml:space="preserve">According to Volkswagen newsroom </w:t>
      </w:r>
      <w:r w:rsidR="00496A89">
        <w:rPr>
          <w:rFonts w:ascii="Arial" w:hAnsi="Arial" w:cs="Arial"/>
        </w:rPr>
        <w:t>(</w:t>
      </w:r>
      <w:r w:rsidRPr="00F67473">
        <w:rPr>
          <w:rFonts w:ascii="Arial" w:hAnsi="Arial" w:cs="Arial"/>
        </w:rPr>
        <w:t>2021</w:t>
      </w:r>
      <w:r w:rsidR="00496A89">
        <w:rPr>
          <w:rFonts w:ascii="Arial" w:hAnsi="Arial" w:cs="Arial"/>
        </w:rPr>
        <w:t>)</w:t>
      </w:r>
      <w:r w:rsidRPr="00F67473">
        <w:rPr>
          <w:rFonts w:ascii="Arial" w:hAnsi="Arial" w:cs="Arial"/>
        </w:rPr>
        <w:t>, customer feedback is used to develop the services and products that the company will release in the future. Intuitive services to use are very important for the company, because they can observe both the customers' satisfaction and dissatisfaction as quickly as possible and can use it to anticipate new developments.</w:t>
      </w:r>
    </w:p>
    <w:p w14:paraId="07193F93" w14:textId="65D104F1" w:rsidR="00496A89" w:rsidRPr="005F2369" w:rsidRDefault="00496A89" w:rsidP="00780785">
      <w:pPr>
        <w:spacing w:line="360" w:lineRule="auto"/>
        <w:rPr>
          <w:rFonts w:ascii="Arial" w:hAnsi="Arial" w:cs="Arial"/>
        </w:rPr>
      </w:pPr>
    </w:p>
    <w:p w14:paraId="58DFA504" w14:textId="3D6CA95F" w:rsidR="00562DA6" w:rsidRPr="005F2369" w:rsidRDefault="001C28D8" w:rsidP="00780785">
      <w:pPr>
        <w:spacing w:line="360" w:lineRule="auto"/>
        <w:rPr>
          <w:rFonts w:ascii="Arial" w:hAnsi="Arial" w:cs="Arial"/>
          <w:b/>
          <w:bCs/>
        </w:rPr>
      </w:pPr>
      <w:r>
        <w:rPr>
          <w:rFonts w:ascii="Arial" w:hAnsi="Arial" w:cs="Arial"/>
          <w:b/>
          <w:bCs/>
        </w:rPr>
        <w:t xml:space="preserve">1.3 </w:t>
      </w:r>
      <w:r w:rsidR="00562DA6" w:rsidRPr="005F2369">
        <w:rPr>
          <w:rFonts w:ascii="Arial" w:hAnsi="Arial" w:cs="Arial"/>
          <w:b/>
          <w:bCs/>
        </w:rPr>
        <w:t>Sust</w:t>
      </w:r>
      <w:r w:rsidR="00EB454A" w:rsidRPr="005F2369">
        <w:rPr>
          <w:rFonts w:ascii="Arial" w:hAnsi="Arial" w:cs="Arial"/>
          <w:b/>
          <w:bCs/>
        </w:rPr>
        <w:t xml:space="preserve">ainability in </w:t>
      </w:r>
      <w:r w:rsidR="00F168A6" w:rsidRPr="005F2369">
        <w:rPr>
          <w:rFonts w:ascii="Arial" w:hAnsi="Arial" w:cs="Arial"/>
          <w:b/>
          <w:bCs/>
        </w:rPr>
        <w:t>Customer Relationship management</w:t>
      </w:r>
    </w:p>
    <w:p w14:paraId="5EFCC3C6" w14:textId="77777777" w:rsidR="0046535F" w:rsidRPr="005F2369" w:rsidRDefault="00C0246A" w:rsidP="0046535F">
      <w:pPr>
        <w:spacing w:line="360" w:lineRule="auto"/>
        <w:rPr>
          <w:rFonts w:ascii="Arial" w:hAnsi="Arial" w:cs="Arial"/>
        </w:rPr>
      </w:pPr>
      <w:r w:rsidRPr="005F2369">
        <w:rPr>
          <w:rFonts w:ascii="Arial" w:hAnsi="Arial" w:cs="Arial"/>
        </w:rPr>
        <w:t>The sustainability of a car consists in meeting certain requirements, from engine operation, carbon emissions, fuel consumption, to interior design and navigation systems. These are just a few criteria by which a car can be evaluated for its sustainability.</w:t>
      </w:r>
      <w:r w:rsidR="00F3507C" w:rsidRPr="005F2369">
        <w:rPr>
          <w:rFonts w:ascii="Arial" w:hAnsi="Arial" w:cs="Arial"/>
        </w:rPr>
        <w:t xml:space="preserve"> </w:t>
      </w:r>
      <w:r w:rsidR="0046535F" w:rsidRPr="005F2369">
        <w:rPr>
          <w:rFonts w:ascii="Arial" w:hAnsi="Arial" w:cs="Arial"/>
        </w:rPr>
        <w:t>Our society today is struggling to find a balance when mobility is sought to take shape.</w:t>
      </w:r>
    </w:p>
    <w:p w14:paraId="002966C2" w14:textId="4ECEA00D" w:rsidR="00F168A6" w:rsidRDefault="0046535F" w:rsidP="0046535F">
      <w:pPr>
        <w:spacing w:line="360" w:lineRule="auto"/>
        <w:rPr>
          <w:rFonts w:ascii="Arial" w:hAnsi="Arial" w:cs="Arial"/>
        </w:rPr>
      </w:pPr>
      <w:r w:rsidRPr="005F2369">
        <w:rPr>
          <w:rFonts w:ascii="Arial" w:hAnsi="Arial" w:cs="Arial"/>
        </w:rPr>
        <w:t xml:space="preserve">Both the deficits and the overload exist at the same time: accidents, blocked traffic, very poor air quality and even parking spaces, have reached high or very high levels in most cities. The Volkswagen group has very innovative solutions in the technology of vehicles and mobility services of the future, which leads both to customer satisfaction and to the protection of the environment and the solution of certain traffic problems both urban and </w:t>
      </w:r>
      <w:r w:rsidRPr="005F2369">
        <w:rPr>
          <w:rFonts w:ascii="Arial" w:hAnsi="Arial" w:cs="Arial"/>
        </w:rPr>
        <w:lastRenderedPageBreak/>
        <w:t>rural. The global cooperation we have with our partners plays a vital and important role at the same time. Volkswagen Group says the "Mobility for Generations to Come" vision that our company uses as a st</w:t>
      </w:r>
      <w:r w:rsidR="008D779A" w:rsidRPr="005F2369">
        <w:rPr>
          <w:rFonts w:ascii="Arial" w:hAnsi="Arial" w:cs="Arial"/>
        </w:rPr>
        <w:t>rategy.</w:t>
      </w:r>
    </w:p>
    <w:p w14:paraId="67DEFEFE" w14:textId="44B0E5CC" w:rsidR="004B3FE3" w:rsidRDefault="001C28D8" w:rsidP="0046535F">
      <w:pPr>
        <w:spacing w:line="360" w:lineRule="auto"/>
        <w:rPr>
          <w:rFonts w:ascii="Arial" w:hAnsi="Arial" w:cs="Arial"/>
          <w:b/>
          <w:bCs/>
        </w:rPr>
      </w:pPr>
      <w:r>
        <w:rPr>
          <w:rFonts w:ascii="Arial" w:hAnsi="Arial" w:cs="Arial"/>
          <w:b/>
          <w:bCs/>
        </w:rPr>
        <w:t xml:space="preserve">1.4 </w:t>
      </w:r>
      <w:r w:rsidR="004B3FE3" w:rsidRPr="00C20119">
        <w:rPr>
          <w:rFonts w:ascii="Arial" w:hAnsi="Arial" w:cs="Arial"/>
          <w:b/>
          <w:bCs/>
        </w:rPr>
        <w:t>Impact on customer experience</w:t>
      </w:r>
      <w:r w:rsidR="004B3FE3">
        <w:rPr>
          <w:rFonts w:ascii="Arial" w:hAnsi="Arial" w:cs="Arial"/>
          <w:b/>
          <w:bCs/>
        </w:rPr>
        <w:t>.</w:t>
      </w:r>
    </w:p>
    <w:p w14:paraId="08699C3A" w14:textId="0846CD73" w:rsidR="00957FCE" w:rsidRDefault="00957FCE" w:rsidP="0046535F">
      <w:pPr>
        <w:spacing w:line="360" w:lineRule="auto"/>
        <w:rPr>
          <w:rFonts w:ascii="Arial" w:hAnsi="Arial" w:cs="Arial"/>
        </w:rPr>
      </w:pPr>
      <w:r w:rsidRPr="00957FCE">
        <w:rPr>
          <w:rFonts w:ascii="Arial" w:hAnsi="Arial" w:cs="Arial"/>
        </w:rPr>
        <w:t>Customer experience is the sector where a great emphasis is placed on care, constant care even, buyer experience strategy, in general companies achieve a good impact on buyer loyalty, revenue growth and increased retention</w:t>
      </w:r>
      <w:r w:rsidR="001B22AE">
        <w:rPr>
          <w:rFonts w:ascii="Arial" w:hAnsi="Arial" w:cs="Arial"/>
        </w:rPr>
        <w:t xml:space="preserve"> (Figure 3).</w:t>
      </w:r>
    </w:p>
    <w:p w14:paraId="1F446A6E" w14:textId="6EFB63BC" w:rsidR="001B22AE" w:rsidRDefault="001B22AE" w:rsidP="0046535F">
      <w:pPr>
        <w:spacing w:line="360" w:lineRule="auto"/>
        <w:rPr>
          <w:rFonts w:ascii="Arial" w:hAnsi="Arial" w:cs="Arial"/>
        </w:rPr>
      </w:pPr>
      <w:r>
        <w:rPr>
          <w:rFonts w:ascii="Arial" w:hAnsi="Arial" w:cs="Arial"/>
        </w:rPr>
        <w:t>Figure 3.</w:t>
      </w:r>
    </w:p>
    <w:p w14:paraId="0CF2549A" w14:textId="3D2E22C0" w:rsidR="001B22AE" w:rsidRDefault="001B22AE" w:rsidP="0046535F">
      <w:pPr>
        <w:spacing w:line="360" w:lineRule="auto"/>
        <w:rPr>
          <w:rFonts w:ascii="Arial" w:hAnsi="Arial" w:cs="Arial"/>
        </w:rPr>
      </w:pPr>
      <w:r>
        <w:rPr>
          <w:rFonts w:ascii="Arial" w:hAnsi="Arial" w:cs="Arial"/>
          <w:noProof/>
        </w:rPr>
        <w:drawing>
          <wp:inline distT="0" distB="0" distL="0" distR="0" wp14:anchorId="04482CEC" wp14:editId="3FE8C9FD">
            <wp:extent cx="5731510" cy="3876675"/>
            <wp:effectExtent l="0" t="0" r="2540" b="9525"/>
            <wp:docPr id="6" name="Picture 6" descr="A person driving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driving a ca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876675"/>
                    </a:xfrm>
                    <a:prstGeom prst="rect">
                      <a:avLst/>
                    </a:prstGeom>
                  </pic:spPr>
                </pic:pic>
              </a:graphicData>
            </a:graphic>
          </wp:inline>
        </w:drawing>
      </w:r>
    </w:p>
    <w:p w14:paraId="2DF7F88B" w14:textId="25FA03BF" w:rsidR="001B22AE" w:rsidRDefault="00C54010" w:rsidP="0046535F">
      <w:pPr>
        <w:spacing w:line="360" w:lineRule="auto"/>
        <w:rPr>
          <w:rFonts w:ascii="Arial" w:hAnsi="Arial" w:cs="Arial"/>
        </w:rPr>
      </w:pPr>
      <w:r>
        <w:rPr>
          <w:rFonts w:ascii="Arial" w:hAnsi="Arial" w:cs="Arial"/>
        </w:rPr>
        <w:t xml:space="preserve">Source: </w:t>
      </w:r>
      <w:hyperlink r:id="rId17" w:history="1">
        <w:r w:rsidR="009E7A38" w:rsidRPr="00A603EB">
          <w:rPr>
            <w:rStyle w:val="Hyperlink"/>
            <w:rFonts w:ascii="Arial" w:hAnsi="Arial" w:cs="Arial"/>
          </w:rPr>
          <w:t>https://www.mckinsey.com/business-functions/growth-marketing-and-sales/our-insights/the-new-key-to-automotive-success-put-customer-experience-in-the-drivers-seat</w:t>
        </w:r>
      </w:hyperlink>
      <w:r w:rsidR="009E7A38">
        <w:rPr>
          <w:rFonts w:ascii="Arial" w:hAnsi="Arial" w:cs="Arial"/>
        </w:rPr>
        <w:t>.</w:t>
      </w:r>
    </w:p>
    <w:p w14:paraId="633F6F8A" w14:textId="77777777" w:rsidR="009E7A38" w:rsidRDefault="009E7A38" w:rsidP="0046535F">
      <w:pPr>
        <w:spacing w:line="360" w:lineRule="auto"/>
        <w:rPr>
          <w:rFonts w:ascii="Arial" w:hAnsi="Arial" w:cs="Arial"/>
        </w:rPr>
      </w:pPr>
    </w:p>
    <w:p w14:paraId="77F2193B" w14:textId="77777777" w:rsidR="00504794" w:rsidRPr="00504794" w:rsidRDefault="00504794" w:rsidP="00504794">
      <w:pPr>
        <w:spacing w:line="360" w:lineRule="auto"/>
        <w:rPr>
          <w:rFonts w:ascii="Arial" w:hAnsi="Arial" w:cs="Arial"/>
        </w:rPr>
      </w:pPr>
      <w:r w:rsidRPr="00504794">
        <w:rPr>
          <w:rFonts w:ascii="Arial" w:hAnsi="Arial" w:cs="Arial"/>
        </w:rPr>
        <w:t xml:space="preserve">According to Harmeling et al. (2017), when the service or product meets the buyer's expectations, then it can be said that the customer is satisfied. These expectations can vary because it depends on the reputation of the product and the reliability of the brand. A buyer usually places more trust in the respective brand before buying. Customer trust is very important because this factor brings satisfaction to the buyer. Customer loyalty is indirectly linked to customer satisfaction. According to Harmeling et al. (2017), several factors depend </w:t>
      </w:r>
      <w:r w:rsidRPr="00504794">
        <w:rPr>
          <w:rFonts w:ascii="Arial" w:hAnsi="Arial" w:cs="Arial"/>
        </w:rPr>
        <w:lastRenderedPageBreak/>
        <w:t>on the loyalty of buyers, they among customers generate loyalty and which is a rather complex process.</w:t>
      </w:r>
    </w:p>
    <w:p w14:paraId="1DBEED17" w14:textId="77777777" w:rsidR="00504794" w:rsidRPr="00504794" w:rsidRDefault="00504794" w:rsidP="00504794">
      <w:pPr>
        <w:spacing w:line="360" w:lineRule="auto"/>
        <w:rPr>
          <w:rFonts w:ascii="Arial" w:hAnsi="Arial" w:cs="Arial"/>
        </w:rPr>
      </w:pPr>
      <w:r w:rsidRPr="00504794">
        <w:rPr>
          <w:rFonts w:ascii="Arial" w:hAnsi="Arial" w:cs="Arial"/>
        </w:rPr>
        <w:t>Here the levels of satisfaction are different and may vary from client to client. A buyer who has a satisfactory past experience will generate loyalty to the brand, but a buyer with unsatisfactory past experiences, loyalty to the respective brand will be low.</w:t>
      </w:r>
    </w:p>
    <w:p w14:paraId="0768E1E0" w14:textId="62E1C136" w:rsidR="00504794" w:rsidRDefault="00504794" w:rsidP="00504794">
      <w:pPr>
        <w:spacing w:line="360" w:lineRule="auto"/>
        <w:rPr>
          <w:rFonts w:ascii="Arial" w:hAnsi="Arial" w:cs="Arial"/>
        </w:rPr>
      </w:pPr>
      <w:r w:rsidRPr="00504794">
        <w:rPr>
          <w:rFonts w:ascii="Arial" w:hAnsi="Arial" w:cs="Arial"/>
        </w:rPr>
        <w:t>According to Hallencreutz and</w:t>
      </w:r>
      <w:r w:rsidR="004F3903">
        <w:rPr>
          <w:rFonts w:ascii="Arial" w:hAnsi="Arial" w:cs="Arial"/>
        </w:rPr>
        <w:t xml:space="preserve"> </w:t>
      </w:r>
      <w:r w:rsidRPr="00504794">
        <w:rPr>
          <w:rFonts w:ascii="Arial" w:hAnsi="Arial" w:cs="Arial"/>
        </w:rPr>
        <w:t>Parmler (2019), the image of the organization is an important thing due to customer satisfaction, and at the same time it helps to reduce customer complaints and market share, and the company builds a solid foundation from customer loyalty and satisfaction.</w:t>
      </w:r>
    </w:p>
    <w:p w14:paraId="09BE1ECB" w14:textId="5DB013FB" w:rsidR="008E4552" w:rsidRDefault="008E4552" w:rsidP="00504794">
      <w:pPr>
        <w:spacing w:line="360" w:lineRule="auto"/>
        <w:rPr>
          <w:rFonts w:ascii="Arial" w:hAnsi="Arial" w:cs="Arial"/>
        </w:rPr>
      </w:pPr>
    </w:p>
    <w:p w14:paraId="46FB73E7" w14:textId="5AAF1C75" w:rsidR="008E4552" w:rsidRDefault="008E4552" w:rsidP="00504794">
      <w:pPr>
        <w:spacing w:line="360" w:lineRule="auto"/>
        <w:rPr>
          <w:rFonts w:ascii="Arial" w:hAnsi="Arial" w:cs="Arial"/>
          <w:b/>
          <w:bCs/>
        </w:rPr>
      </w:pPr>
      <w:r>
        <w:rPr>
          <w:rFonts w:ascii="Arial" w:hAnsi="Arial" w:cs="Arial"/>
          <w:b/>
          <w:bCs/>
        </w:rPr>
        <w:t xml:space="preserve">Chapter 2: </w:t>
      </w:r>
      <w:r w:rsidRPr="006730D7">
        <w:rPr>
          <w:rFonts w:ascii="Arial" w:hAnsi="Arial" w:cs="Arial"/>
          <w:b/>
          <w:bCs/>
        </w:rPr>
        <w:t>Literature review</w:t>
      </w:r>
    </w:p>
    <w:p w14:paraId="0AE3A054" w14:textId="77777777" w:rsidR="006730D7" w:rsidRDefault="006730D7" w:rsidP="00504794">
      <w:pPr>
        <w:spacing w:line="360" w:lineRule="auto"/>
        <w:rPr>
          <w:rFonts w:ascii="Arial" w:hAnsi="Arial" w:cs="Arial"/>
        </w:rPr>
      </w:pPr>
    </w:p>
    <w:p w14:paraId="567914CC" w14:textId="680F1B06" w:rsidR="00D72DD9" w:rsidRDefault="006730D7" w:rsidP="00806858">
      <w:pPr>
        <w:spacing w:line="360" w:lineRule="auto"/>
        <w:rPr>
          <w:rFonts w:ascii="Arial" w:hAnsi="Arial" w:cs="Arial"/>
          <w:b/>
          <w:bCs/>
          <w:color w:val="202124"/>
          <w:shd w:val="clear" w:color="auto" w:fill="FFFFFF"/>
        </w:rPr>
      </w:pPr>
      <w:r>
        <w:rPr>
          <w:rFonts w:ascii="Arial" w:hAnsi="Arial" w:cs="Arial"/>
          <w:b/>
          <w:bCs/>
          <w:color w:val="202124"/>
          <w:shd w:val="clear" w:color="auto" w:fill="FFFFFF"/>
        </w:rPr>
        <w:t xml:space="preserve">2.1 </w:t>
      </w:r>
      <w:r w:rsidR="00D72DD9" w:rsidRPr="00806858">
        <w:rPr>
          <w:rFonts w:ascii="Arial" w:hAnsi="Arial" w:cs="Arial"/>
          <w:b/>
          <w:bCs/>
          <w:color w:val="202124"/>
          <w:shd w:val="clear" w:color="auto" w:fill="FFFFFF"/>
        </w:rPr>
        <w:t>Automotive industry quality</w:t>
      </w:r>
    </w:p>
    <w:p w14:paraId="268C9996" w14:textId="531F1754" w:rsidR="00473905" w:rsidRPr="000D1755" w:rsidRDefault="00473905" w:rsidP="00806858">
      <w:pPr>
        <w:spacing w:line="360" w:lineRule="auto"/>
        <w:rPr>
          <w:rFonts w:ascii="Arial" w:hAnsi="Arial" w:cs="Arial"/>
          <w:color w:val="202124"/>
          <w:shd w:val="clear" w:color="auto" w:fill="FFFFFF"/>
        </w:rPr>
      </w:pPr>
      <w:r w:rsidRPr="000D1755">
        <w:rPr>
          <w:rFonts w:ascii="Arial" w:hAnsi="Arial" w:cs="Arial"/>
          <w:color w:val="202124"/>
          <w:shd w:val="clear" w:color="auto" w:fill="FFFFFF"/>
        </w:rPr>
        <w:t>What is quality?</w:t>
      </w:r>
    </w:p>
    <w:p w14:paraId="7B093B9A" w14:textId="7B4ABA75" w:rsidR="000828C5" w:rsidRPr="000828C5" w:rsidRDefault="000828C5" w:rsidP="000828C5">
      <w:pPr>
        <w:spacing w:line="360" w:lineRule="auto"/>
        <w:rPr>
          <w:rFonts w:ascii="Arial" w:hAnsi="Arial" w:cs="Arial"/>
          <w:color w:val="202124"/>
          <w:shd w:val="clear" w:color="auto" w:fill="FFFFFF"/>
        </w:rPr>
      </w:pPr>
      <w:r w:rsidRPr="000828C5">
        <w:rPr>
          <w:rFonts w:ascii="Arial" w:hAnsi="Arial" w:cs="Arial"/>
          <w:color w:val="202124"/>
          <w:shd w:val="clear" w:color="auto" w:fill="FFFFFF"/>
        </w:rPr>
        <w:t xml:space="preserve">According to Pryor, et al, (1998, p. 2.3): </w:t>
      </w:r>
    </w:p>
    <w:p w14:paraId="2C407DE7" w14:textId="39A48393" w:rsidR="000828C5" w:rsidRPr="000828C5" w:rsidRDefault="000828C5" w:rsidP="000828C5">
      <w:pPr>
        <w:spacing w:line="360" w:lineRule="auto"/>
        <w:rPr>
          <w:rFonts w:ascii="Arial" w:hAnsi="Arial" w:cs="Arial"/>
          <w:b/>
          <w:bCs/>
          <w:color w:val="202124"/>
          <w:shd w:val="clear" w:color="auto" w:fill="FFFFFF"/>
        </w:rPr>
      </w:pPr>
      <w:r w:rsidRPr="000828C5">
        <w:rPr>
          <w:rFonts w:ascii="Arial" w:hAnsi="Arial" w:cs="Arial"/>
          <w:b/>
          <w:bCs/>
          <w:i/>
          <w:iCs/>
          <w:color w:val="202124"/>
          <w:shd w:val="clear" w:color="auto" w:fill="FFFFFF"/>
        </w:rPr>
        <w:t xml:space="preserve">“Quality refers to the extent to which processes, products, services, and relationships are free from defects, constraints, and items which do </w:t>
      </w:r>
      <w:r w:rsidRPr="000D1755">
        <w:rPr>
          <w:rFonts w:ascii="Arial" w:hAnsi="Arial" w:cs="Arial"/>
          <w:b/>
          <w:bCs/>
          <w:i/>
          <w:iCs/>
          <w:color w:val="202124"/>
          <w:shd w:val="clear" w:color="auto" w:fill="FFFFFF"/>
        </w:rPr>
        <w:t>not add</w:t>
      </w:r>
      <w:r w:rsidRPr="000828C5">
        <w:rPr>
          <w:rFonts w:ascii="Arial" w:hAnsi="Arial" w:cs="Arial"/>
          <w:b/>
          <w:bCs/>
          <w:i/>
          <w:iCs/>
          <w:color w:val="202124"/>
          <w:shd w:val="clear" w:color="auto" w:fill="FFFFFF"/>
        </w:rPr>
        <w:t xml:space="preserve"> value for the customer.” </w:t>
      </w:r>
    </w:p>
    <w:p w14:paraId="1480EE5F" w14:textId="5EBA8C2C" w:rsidR="00D72DD9" w:rsidRDefault="00806858" w:rsidP="00806858">
      <w:pPr>
        <w:spacing w:line="360" w:lineRule="auto"/>
        <w:rPr>
          <w:rFonts w:ascii="Arial" w:hAnsi="Arial" w:cs="Arial"/>
          <w:color w:val="202124"/>
          <w:shd w:val="clear" w:color="auto" w:fill="FFFFFF"/>
        </w:rPr>
      </w:pPr>
      <w:r w:rsidRPr="00806858">
        <w:rPr>
          <w:rFonts w:ascii="Arial" w:hAnsi="Arial" w:cs="Arial"/>
          <w:color w:val="202124"/>
          <w:shd w:val="clear" w:color="auto" w:fill="FFFFFF"/>
        </w:rPr>
        <w:t>Quality control is the way in which both contractors and construction manufacturers execute the requirements of specific standards and codes.</w:t>
      </w:r>
    </w:p>
    <w:p w14:paraId="63B54A13" w14:textId="0372DDAB" w:rsidR="00B93417" w:rsidRPr="00B93417" w:rsidRDefault="00B93417" w:rsidP="00B93417">
      <w:pPr>
        <w:spacing w:line="360" w:lineRule="auto"/>
        <w:rPr>
          <w:rFonts w:ascii="Arial" w:hAnsi="Arial" w:cs="Arial"/>
          <w:color w:val="202124"/>
          <w:shd w:val="clear" w:color="auto" w:fill="FFFFFF"/>
        </w:rPr>
      </w:pPr>
      <w:r w:rsidRPr="00B93417">
        <w:rPr>
          <w:rFonts w:ascii="Arial" w:hAnsi="Arial" w:cs="Arial"/>
          <w:color w:val="202124"/>
          <w:shd w:val="clear" w:color="auto" w:fill="FFFFFF"/>
        </w:rPr>
        <w:t xml:space="preserve">According to Kotler, et al, (2017, pg. 231): </w:t>
      </w:r>
    </w:p>
    <w:p w14:paraId="3CE7A527" w14:textId="77777777" w:rsidR="00B93417" w:rsidRPr="00B93417" w:rsidRDefault="00B93417" w:rsidP="00B93417">
      <w:pPr>
        <w:spacing w:line="360" w:lineRule="auto"/>
        <w:rPr>
          <w:rFonts w:ascii="Arial" w:hAnsi="Arial" w:cs="Arial"/>
          <w:color w:val="202124"/>
          <w:shd w:val="clear" w:color="auto" w:fill="FFFFFF"/>
        </w:rPr>
      </w:pPr>
      <w:r w:rsidRPr="00B93417">
        <w:rPr>
          <w:rFonts w:ascii="Arial" w:hAnsi="Arial" w:cs="Arial"/>
          <w:b/>
          <w:bCs/>
          <w:i/>
          <w:iCs/>
          <w:color w:val="202124"/>
          <w:shd w:val="clear" w:color="auto" w:fill="FFFFFF"/>
        </w:rPr>
        <w:t>“Quality can be defined as ‘no defects’”</w:t>
      </w:r>
    </w:p>
    <w:p w14:paraId="5FB91B2C" w14:textId="540870B3" w:rsidR="00032826" w:rsidRDefault="009844DF" w:rsidP="002D74A2">
      <w:pPr>
        <w:spacing w:line="360" w:lineRule="auto"/>
        <w:rPr>
          <w:rFonts w:ascii="Arial" w:hAnsi="Arial" w:cs="Arial"/>
          <w:color w:val="202124"/>
          <w:shd w:val="clear" w:color="auto" w:fill="FFFFFF"/>
        </w:rPr>
      </w:pPr>
      <w:r w:rsidRPr="009844DF">
        <w:rPr>
          <w:rFonts w:ascii="Arial" w:hAnsi="Arial" w:cs="Arial"/>
          <w:color w:val="202124"/>
          <w:shd w:val="clear" w:color="auto" w:fill="FFFFFF"/>
        </w:rPr>
        <w:t xml:space="preserve">Engineering and production in business, quality has a special interpretation as the superiority or non-inferiority of something (services or goods); is </w:t>
      </w:r>
      <w:r w:rsidR="00F52470" w:rsidRPr="009844DF">
        <w:rPr>
          <w:rFonts w:ascii="Arial" w:hAnsi="Arial" w:cs="Arial"/>
          <w:color w:val="202124"/>
          <w:shd w:val="clear" w:color="auto" w:fill="FFFFFF"/>
        </w:rPr>
        <w:t>catalogued</w:t>
      </w:r>
      <w:r w:rsidRPr="009844DF">
        <w:rPr>
          <w:rFonts w:ascii="Arial" w:hAnsi="Arial" w:cs="Arial"/>
          <w:color w:val="202124"/>
          <w:shd w:val="clear" w:color="auto" w:fill="FFFFFF"/>
        </w:rPr>
        <w:t xml:space="preserve"> as being equivalent for the proposed role, satisfying and at the same time the expectations and wishes of the clients.</w:t>
      </w:r>
    </w:p>
    <w:p w14:paraId="7DB50036" w14:textId="42FC2F8D" w:rsidR="002D74A2" w:rsidRPr="002D74A2" w:rsidRDefault="002D74A2" w:rsidP="002D74A2">
      <w:pPr>
        <w:spacing w:line="360" w:lineRule="auto"/>
        <w:rPr>
          <w:rFonts w:ascii="Arial" w:hAnsi="Arial" w:cs="Arial"/>
          <w:color w:val="202124"/>
          <w:shd w:val="clear" w:color="auto" w:fill="FFFFFF"/>
        </w:rPr>
      </w:pPr>
      <w:r w:rsidRPr="002D74A2">
        <w:rPr>
          <w:rFonts w:ascii="Arial" w:hAnsi="Arial" w:cs="Arial"/>
          <w:color w:val="202124"/>
          <w:shd w:val="clear" w:color="auto" w:fill="FFFFFF"/>
        </w:rPr>
        <w:t>According to Volkswagen annual report 2020, the quality of the services and products offered supports the satisfaction of buyers and plays a very important role in this regard.</w:t>
      </w:r>
    </w:p>
    <w:p w14:paraId="03B61AFF" w14:textId="65BE9768" w:rsidR="002D74A2" w:rsidRDefault="002D74A2" w:rsidP="002D74A2">
      <w:pPr>
        <w:spacing w:line="360" w:lineRule="auto"/>
        <w:rPr>
          <w:rFonts w:ascii="Arial" w:hAnsi="Arial" w:cs="Arial"/>
          <w:color w:val="202124"/>
          <w:shd w:val="clear" w:color="auto" w:fill="FFFFFF"/>
        </w:rPr>
      </w:pPr>
      <w:r w:rsidRPr="002D74A2">
        <w:rPr>
          <w:rFonts w:ascii="Arial" w:hAnsi="Arial" w:cs="Arial"/>
          <w:color w:val="202124"/>
          <w:shd w:val="clear" w:color="auto" w:fill="FFFFFF"/>
        </w:rPr>
        <w:t xml:space="preserve">Volkswagen has introduced cyber security for some time. As an example, the Company has an independent network in the field of cyber security in all brands and regions where it </w:t>
      </w:r>
      <w:r w:rsidRPr="002D74A2">
        <w:rPr>
          <w:rFonts w:ascii="Arial" w:hAnsi="Arial" w:cs="Arial"/>
          <w:color w:val="202124"/>
          <w:shd w:val="clear" w:color="auto" w:fill="FFFFFF"/>
        </w:rPr>
        <w:lastRenderedPageBreak/>
        <w:t>monitors potential cyber risks. UNECE (Economic Commission of the United Nations for Europe) in the future has foreseen the appropriate approval and certification, only in this way companies can guarantee that these situations are properly consulted leading to the protection of users from possible cyber-attacks. The Volkswagen Group company pursues the implementation of new standards in the field of safety and accident prevention</w:t>
      </w:r>
      <w:r w:rsidR="00312822">
        <w:rPr>
          <w:rFonts w:ascii="Arial" w:hAnsi="Arial" w:cs="Arial"/>
          <w:color w:val="202124"/>
          <w:shd w:val="clear" w:color="auto" w:fill="FFFFFF"/>
        </w:rPr>
        <w:t xml:space="preserve"> </w:t>
      </w:r>
      <w:r w:rsidR="00312822">
        <w:rPr>
          <w:rFonts w:ascii="Arial" w:hAnsi="Arial" w:cs="Arial"/>
        </w:rPr>
        <w:t>(Figure 4).</w:t>
      </w:r>
    </w:p>
    <w:p w14:paraId="7E8E4330" w14:textId="32B49262" w:rsidR="00330FF5" w:rsidRDefault="00330FF5" w:rsidP="002D74A2">
      <w:pPr>
        <w:spacing w:line="360" w:lineRule="auto"/>
        <w:rPr>
          <w:rFonts w:ascii="Arial" w:hAnsi="Arial" w:cs="Arial"/>
          <w:color w:val="202124"/>
          <w:shd w:val="clear" w:color="auto" w:fill="FFFFFF"/>
        </w:rPr>
      </w:pPr>
    </w:p>
    <w:p w14:paraId="54607C83" w14:textId="14958F4D" w:rsidR="00330FF5" w:rsidRDefault="00330FF5" w:rsidP="002D74A2">
      <w:pPr>
        <w:spacing w:line="360" w:lineRule="auto"/>
        <w:rPr>
          <w:rFonts w:ascii="Arial" w:hAnsi="Arial" w:cs="Arial"/>
          <w:color w:val="202124"/>
          <w:shd w:val="clear" w:color="auto" w:fill="FFFFFF"/>
        </w:rPr>
      </w:pPr>
    </w:p>
    <w:p w14:paraId="5C9340CE" w14:textId="77777777" w:rsidR="00312822" w:rsidRDefault="00312822" w:rsidP="002D74A2">
      <w:pPr>
        <w:spacing w:line="360" w:lineRule="auto"/>
        <w:rPr>
          <w:rFonts w:ascii="Arial" w:hAnsi="Arial" w:cs="Arial"/>
          <w:color w:val="202124"/>
          <w:shd w:val="clear" w:color="auto" w:fill="FFFFFF"/>
        </w:rPr>
      </w:pPr>
    </w:p>
    <w:p w14:paraId="76764F51" w14:textId="1C80BEAB" w:rsidR="00330FF5" w:rsidRDefault="00330FF5" w:rsidP="002D74A2">
      <w:pPr>
        <w:spacing w:line="360" w:lineRule="auto"/>
        <w:rPr>
          <w:rFonts w:ascii="Arial" w:hAnsi="Arial" w:cs="Arial"/>
          <w:color w:val="202124"/>
          <w:shd w:val="clear" w:color="auto" w:fill="FFFFFF"/>
        </w:rPr>
      </w:pPr>
      <w:r>
        <w:rPr>
          <w:rFonts w:ascii="Arial" w:hAnsi="Arial" w:cs="Arial"/>
        </w:rPr>
        <w:t>Figure 4</w:t>
      </w:r>
      <w:r w:rsidR="00312822">
        <w:rPr>
          <w:rFonts w:ascii="Arial" w:hAnsi="Arial" w:cs="Arial"/>
        </w:rPr>
        <w:t>.</w:t>
      </w:r>
    </w:p>
    <w:p w14:paraId="0C336C95" w14:textId="29FD536D" w:rsidR="0038467E" w:rsidRDefault="0038467E" w:rsidP="002D74A2">
      <w:pPr>
        <w:spacing w:line="360" w:lineRule="auto"/>
        <w:rPr>
          <w:rFonts w:ascii="Arial" w:hAnsi="Arial" w:cs="Arial"/>
          <w:color w:val="202124"/>
          <w:shd w:val="clear" w:color="auto" w:fill="FFFFFF"/>
        </w:rPr>
      </w:pPr>
      <w:r>
        <w:rPr>
          <w:rFonts w:ascii="Arial" w:hAnsi="Arial" w:cs="Arial"/>
          <w:noProof/>
          <w:color w:val="202124"/>
          <w:shd w:val="clear" w:color="auto" w:fill="FFFFFF"/>
        </w:rPr>
        <w:drawing>
          <wp:inline distT="0" distB="0" distL="0" distR="0" wp14:anchorId="4D07CD0C" wp14:editId="0D36D078">
            <wp:extent cx="5778500" cy="3440430"/>
            <wp:effectExtent l="0" t="0" r="0" b="7620"/>
            <wp:docPr id="2" name="Picture 2" descr="A picture containing scene, way, road, high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cene, way, road, highwa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78500" cy="3440430"/>
                    </a:xfrm>
                    <a:prstGeom prst="rect">
                      <a:avLst/>
                    </a:prstGeom>
                  </pic:spPr>
                </pic:pic>
              </a:graphicData>
            </a:graphic>
          </wp:inline>
        </w:drawing>
      </w:r>
    </w:p>
    <w:p w14:paraId="1822343F" w14:textId="733B0AE8" w:rsidR="0038467E" w:rsidRDefault="0038467E" w:rsidP="002D74A2">
      <w:pPr>
        <w:spacing w:line="360" w:lineRule="auto"/>
        <w:rPr>
          <w:rFonts w:ascii="Arial" w:hAnsi="Arial" w:cs="Arial"/>
          <w:color w:val="202124"/>
          <w:shd w:val="clear" w:color="auto" w:fill="FFFFFF"/>
        </w:rPr>
      </w:pPr>
    </w:p>
    <w:p w14:paraId="29BAB675" w14:textId="1237F005" w:rsidR="00D8435A" w:rsidRDefault="00312822" w:rsidP="002D74A2">
      <w:pPr>
        <w:spacing w:line="360" w:lineRule="auto"/>
        <w:rPr>
          <w:rFonts w:ascii="Arial" w:hAnsi="Arial" w:cs="Arial"/>
          <w:color w:val="202124"/>
          <w:shd w:val="clear" w:color="auto" w:fill="FFFFFF"/>
        </w:rPr>
      </w:pPr>
      <w:r>
        <w:rPr>
          <w:rFonts w:ascii="Arial" w:hAnsi="Arial" w:cs="Arial"/>
          <w:color w:val="202124"/>
          <w:shd w:val="clear" w:color="auto" w:fill="FFFFFF"/>
        </w:rPr>
        <w:t>Source:</w:t>
      </w:r>
      <w:r w:rsidR="00D8435A" w:rsidRPr="00D8435A">
        <w:t xml:space="preserve"> </w:t>
      </w:r>
      <w:hyperlink r:id="rId19" w:history="1">
        <w:r w:rsidR="00D8435A" w:rsidRPr="00A603EB">
          <w:rPr>
            <w:rStyle w:val="Hyperlink"/>
            <w:rFonts w:ascii="Arial" w:hAnsi="Arial" w:cs="Arial"/>
            <w:shd w:val="clear" w:color="auto" w:fill="FFFFFF"/>
          </w:rPr>
          <w:t>https://medium.com/@timroty/automotive-cyber-security-and-encryption-25c782f9a0a8</w:t>
        </w:r>
      </w:hyperlink>
      <w:r w:rsidR="00D8435A">
        <w:rPr>
          <w:rFonts w:ascii="Arial" w:hAnsi="Arial" w:cs="Arial"/>
          <w:color w:val="202124"/>
          <w:shd w:val="clear" w:color="auto" w:fill="FFFFFF"/>
        </w:rPr>
        <w:t>.</w:t>
      </w:r>
    </w:p>
    <w:p w14:paraId="3B1E650F" w14:textId="503473B2" w:rsidR="0038467E" w:rsidRDefault="00623DB7" w:rsidP="002D74A2">
      <w:pPr>
        <w:spacing w:line="360" w:lineRule="auto"/>
        <w:rPr>
          <w:rFonts w:ascii="Arial" w:hAnsi="Arial" w:cs="Arial"/>
          <w:color w:val="202124"/>
          <w:shd w:val="clear" w:color="auto" w:fill="FFFFFF"/>
        </w:rPr>
      </w:pPr>
      <w:r w:rsidRPr="00623DB7">
        <w:rPr>
          <w:rFonts w:ascii="Arial" w:hAnsi="Arial" w:cs="Arial"/>
          <w:color w:val="202124"/>
          <w:shd w:val="clear" w:color="auto" w:fill="FFFFFF"/>
        </w:rPr>
        <w:t>The Volkswagen company is finalizing the processes established in the automotive cyber security management system program, according to the UNECE regulation and requirements. Practically, Volkswagen in this context applies and introduces comprehensive measures at all levels of the Group's departments.</w:t>
      </w:r>
      <w:r w:rsidR="00312822">
        <w:rPr>
          <w:rFonts w:ascii="Arial" w:hAnsi="Arial" w:cs="Arial"/>
          <w:color w:val="202124"/>
          <w:shd w:val="clear" w:color="auto" w:fill="FFFFFF"/>
        </w:rPr>
        <w:t xml:space="preserve"> </w:t>
      </w:r>
    </w:p>
    <w:p w14:paraId="65A6B44F" w14:textId="4760282B" w:rsidR="0038467E" w:rsidRDefault="0038467E" w:rsidP="002D74A2">
      <w:pPr>
        <w:spacing w:line="360" w:lineRule="auto"/>
        <w:rPr>
          <w:rFonts w:ascii="Arial" w:hAnsi="Arial" w:cs="Arial"/>
          <w:color w:val="202124"/>
          <w:shd w:val="clear" w:color="auto" w:fill="FFFFFF"/>
        </w:rPr>
      </w:pPr>
    </w:p>
    <w:p w14:paraId="4EF1E1EC" w14:textId="3074EE95" w:rsidR="0038467E" w:rsidRDefault="0038467E" w:rsidP="002D74A2">
      <w:pPr>
        <w:spacing w:line="360" w:lineRule="auto"/>
        <w:rPr>
          <w:rFonts w:ascii="Arial" w:hAnsi="Arial" w:cs="Arial"/>
          <w:color w:val="202124"/>
          <w:shd w:val="clear" w:color="auto" w:fill="FFFFFF"/>
        </w:rPr>
      </w:pPr>
    </w:p>
    <w:p w14:paraId="36A3FF34" w14:textId="77777777" w:rsidR="00032826" w:rsidRDefault="00032826" w:rsidP="002D74A2">
      <w:pPr>
        <w:spacing w:line="360" w:lineRule="auto"/>
        <w:rPr>
          <w:rFonts w:ascii="Arial" w:hAnsi="Arial" w:cs="Arial"/>
          <w:color w:val="202124"/>
          <w:shd w:val="clear" w:color="auto" w:fill="FFFFFF"/>
        </w:rPr>
      </w:pPr>
    </w:p>
    <w:p w14:paraId="0D047357" w14:textId="3D4D1B72" w:rsidR="00032826" w:rsidRDefault="00032826" w:rsidP="002D74A2">
      <w:pPr>
        <w:spacing w:line="360" w:lineRule="auto"/>
        <w:rPr>
          <w:rFonts w:ascii="Arial" w:hAnsi="Arial" w:cs="Arial"/>
          <w:b/>
          <w:bCs/>
        </w:rPr>
      </w:pPr>
      <w:r w:rsidRPr="00A430A0">
        <w:rPr>
          <w:rFonts w:ascii="Arial" w:hAnsi="Arial" w:cs="Arial"/>
        </w:rPr>
        <w:t xml:space="preserve"> </w:t>
      </w:r>
      <w:r w:rsidRPr="00032826">
        <w:rPr>
          <w:rFonts w:ascii="Arial" w:hAnsi="Arial" w:cs="Arial"/>
          <w:b/>
          <w:bCs/>
        </w:rPr>
        <w:t>2.2 Theories quality that may assist Volkswagen Automotive Industry</w:t>
      </w:r>
    </w:p>
    <w:p w14:paraId="7131CD64" w14:textId="77777777" w:rsidR="00F6641F" w:rsidRPr="00F6641F" w:rsidRDefault="00F6641F" w:rsidP="00F6641F">
      <w:pPr>
        <w:spacing w:line="360" w:lineRule="auto"/>
        <w:rPr>
          <w:rFonts w:ascii="Arial" w:hAnsi="Arial" w:cs="Arial"/>
          <w:color w:val="202124"/>
          <w:shd w:val="clear" w:color="auto" w:fill="FFFFFF"/>
        </w:rPr>
      </w:pPr>
      <w:r w:rsidRPr="00F6641F">
        <w:rPr>
          <w:rFonts w:ascii="Arial" w:hAnsi="Arial" w:cs="Arial"/>
          <w:color w:val="202124"/>
          <w:shd w:val="clear" w:color="auto" w:fill="FFFFFF"/>
        </w:rPr>
        <w:t>Several theories of quality have been written by several scholars over time. Often these theories/models are adopted by companies in their quality services or products.</w:t>
      </w:r>
    </w:p>
    <w:p w14:paraId="1EA16546" w14:textId="77777777" w:rsidR="00F6641F" w:rsidRPr="00F6641F" w:rsidRDefault="00F6641F" w:rsidP="00F6641F">
      <w:pPr>
        <w:spacing w:line="360" w:lineRule="auto"/>
        <w:rPr>
          <w:rFonts w:ascii="Arial" w:hAnsi="Arial" w:cs="Arial"/>
          <w:color w:val="202124"/>
          <w:shd w:val="clear" w:color="auto" w:fill="FFFFFF"/>
        </w:rPr>
      </w:pPr>
      <w:r w:rsidRPr="00F6641F">
        <w:rPr>
          <w:rFonts w:ascii="Arial" w:hAnsi="Arial" w:cs="Arial"/>
          <w:color w:val="202124"/>
          <w:shd w:val="clear" w:color="auto" w:fill="FFFFFF"/>
        </w:rPr>
        <w:t>These scholars are:</w:t>
      </w:r>
    </w:p>
    <w:p w14:paraId="26DEE479" w14:textId="77777777" w:rsidR="00536D5E" w:rsidRDefault="00A406DB" w:rsidP="00F6641F">
      <w:pPr>
        <w:spacing w:line="360" w:lineRule="auto"/>
        <w:rPr>
          <w:rFonts w:ascii="Arial" w:hAnsi="Arial" w:cs="Arial"/>
          <w:color w:val="202124"/>
          <w:shd w:val="clear" w:color="auto" w:fill="FFFFFF"/>
        </w:rPr>
      </w:pPr>
      <w:r>
        <w:rPr>
          <w:rFonts w:ascii="Arial" w:hAnsi="Arial" w:cs="Arial"/>
          <w:color w:val="202124"/>
          <w:shd w:val="clear" w:color="auto" w:fill="FFFFFF"/>
        </w:rPr>
        <w:t xml:space="preserve">         </w:t>
      </w:r>
      <w:r w:rsidR="002A02DF">
        <w:rPr>
          <w:rFonts w:ascii="Arial" w:hAnsi="Arial" w:cs="Arial"/>
          <w:color w:val="202124"/>
          <w:shd w:val="clear" w:color="auto" w:fill="FFFFFF"/>
        </w:rPr>
        <w:t>-</w:t>
      </w:r>
      <w:r w:rsidR="00F6641F" w:rsidRPr="00A406DB">
        <w:rPr>
          <w:rFonts w:ascii="Arial" w:hAnsi="Arial" w:cs="Arial"/>
          <w:b/>
          <w:bCs/>
          <w:color w:val="202124"/>
          <w:shd w:val="clear" w:color="auto" w:fill="FFFFFF"/>
        </w:rPr>
        <w:t>Deming</w:t>
      </w:r>
      <w:r w:rsidR="00F6641F" w:rsidRPr="00F6641F">
        <w:rPr>
          <w:rFonts w:ascii="Arial" w:hAnsi="Arial" w:cs="Arial"/>
          <w:color w:val="202124"/>
          <w:shd w:val="clear" w:color="auto" w:fill="FFFFFF"/>
        </w:rPr>
        <w:t xml:space="preserve"> (Deming 14 points, Deming's Cycle, etc.)</w:t>
      </w:r>
      <w:r w:rsidR="002A02DF">
        <w:rPr>
          <w:rFonts w:ascii="Arial" w:hAnsi="Arial" w:cs="Arial"/>
          <w:color w:val="202124"/>
          <w:shd w:val="clear" w:color="auto" w:fill="FFFFFF"/>
        </w:rPr>
        <w:t>,</w:t>
      </w:r>
    </w:p>
    <w:p w14:paraId="5222AF1E" w14:textId="4801A8A6" w:rsidR="00F6641F" w:rsidRDefault="00536D5E" w:rsidP="00F6641F">
      <w:pPr>
        <w:spacing w:line="360" w:lineRule="auto"/>
        <w:rPr>
          <w:rFonts w:ascii="Arial" w:hAnsi="Arial" w:cs="Arial"/>
          <w:color w:val="202124"/>
          <w:shd w:val="clear" w:color="auto" w:fill="FFFFFF"/>
        </w:rPr>
      </w:pPr>
      <w:r>
        <w:rPr>
          <w:rFonts w:ascii="Arial" w:hAnsi="Arial" w:cs="Arial"/>
          <w:color w:val="202124"/>
          <w:shd w:val="clear" w:color="auto" w:fill="FFFFFF"/>
        </w:rPr>
        <w:t xml:space="preserve">         </w:t>
      </w:r>
      <w:r w:rsidR="002A02DF">
        <w:rPr>
          <w:rFonts w:ascii="Arial" w:hAnsi="Arial" w:cs="Arial"/>
          <w:color w:val="202124"/>
          <w:shd w:val="clear" w:color="auto" w:fill="FFFFFF"/>
        </w:rPr>
        <w:t>-</w:t>
      </w:r>
      <w:r w:rsidR="00F6641F" w:rsidRPr="00A406DB">
        <w:rPr>
          <w:rFonts w:ascii="Arial" w:hAnsi="Arial" w:cs="Arial"/>
          <w:b/>
          <w:bCs/>
          <w:color w:val="202124"/>
          <w:shd w:val="clear" w:color="auto" w:fill="FFFFFF"/>
        </w:rPr>
        <w:t>Crosby</w:t>
      </w:r>
      <w:r w:rsidR="00F6641F" w:rsidRPr="00F6641F">
        <w:rPr>
          <w:rFonts w:ascii="Arial" w:hAnsi="Arial" w:cs="Arial"/>
          <w:color w:val="202124"/>
          <w:shd w:val="clear" w:color="auto" w:fill="FFFFFF"/>
        </w:rPr>
        <w:t xml:space="preserve"> (Crosby or the Cost of Quality, four absolutes for organizing quality)</w:t>
      </w:r>
      <w:r w:rsidR="002A02DF">
        <w:rPr>
          <w:rFonts w:ascii="Arial" w:hAnsi="Arial" w:cs="Arial"/>
          <w:color w:val="202124"/>
          <w:shd w:val="clear" w:color="auto" w:fill="FFFFFF"/>
        </w:rPr>
        <w:t>.</w:t>
      </w:r>
    </w:p>
    <w:p w14:paraId="4F13D418" w14:textId="68A2C076" w:rsidR="00032826" w:rsidRDefault="00032826" w:rsidP="0046535F">
      <w:pPr>
        <w:spacing w:line="360" w:lineRule="auto"/>
        <w:rPr>
          <w:rFonts w:ascii="Arial" w:hAnsi="Arial" w:cs="Arial"/>
          <w:b/>
          <w:bCs/>
        </w:rPr>
      </w:pPr>
      <w:r w:rsidRPr="00032826">
        <w:rPr>
          <w:rFonts w:ascii="Arial" w:hAnsi="Arial" w:cs="Arial"/>
          <w:b/>
          <w:bCs/>
        </w:rPr>
        <w:t>2.3 Improving the (CRM) in Volkswagen Automotive Industry using the Deming Model</w:t>
      </w:r>
    </w:p>
    <w:p w14:paraId="505BD131" w14:textId="77777777" w:rsidR="003063F1" w:rsidRPr="003063F1" w:rsidRDefault="003063F1" w:rsidP="003063F1">
      <w:pPr>
        <w:spacing w:line="360" w:lineRule="auto"/>
        <w:rPr>
          <w:rFonts w:ascii="Arial" w:hAnsi="Arial" w:cs="Arial"/>
        </w:rPr>
      </w:pPr>
      <w:r w:rsidRPr="003063F1">
        <w:rPr>
          <w:rFonts w:ascii="Arial" w:hAnsi="Arial" w:cs="Arial"/>
        </w:rPr>
        <w:t>The process of scientific development is essential, and for a very good understanding of the various methods of extension or development including PDSA, reliable Conclusions are vital to have certain conclusions about how effective they are.</w:t>
      </w:r>
    </w:p>
    <w:p w14:paraId="6D751978" w14:textId="77777777" w:rsidR="003063F1" w:rsidRPr="007A0E57" w:rsidRDefault="003063F1" w:rsidP="003063F1">
      <w:pPr>
        <w:spacing w:line="360" w:lineRule="auto"/>
        <w:rPr>
          <w:rFonts w:ascii="Arial" w:hAnsi="Arial" w:cs="Arial"/>
          <w:b/>
          <w:bCs/>
        </w:rPr>
      </w:pPr>
      <w:r w:rsidRPr="003063F1">
        <w:rPr>
          <w:rFonts w:ascii="Arial" w:hAnsi="Arial" w:cs="Arial"/>
        </w:rPr>
        <w:t xml:space="preserve">The Deming cycle is a type of quality development in which four vital stages take place: </w:t>
      </w:r>
      <w:r w:rsidRPr="007A0E57">
        <w:rPr>
          <w:rFonts w:ascii="Arial" w:hAnsi="Arial" w:cs="Arial"/>
          <w:b/>
          <w:bCs/>
        </w:rPr>
        <w:t>Plan, Do, Study</w:t>
      </w:r>
      <w:r w:rsidRPr="003063F1">
        <w:rPr>
          <w:rFonts w:ascii="Arial" w:hAnsi="Arial" w:cs="Arial"/>
        </w:rPr>
        <w:t xml:space="preserve"> and </w:t>
      </w:r>
      <w:r w:rsidRPr="007A0E57">
        <w:rPr>
          <w:rFonts w:ascii="Arial" w:hAnsi="Arial" w:cs="Arial"/>
          <w:b/>
          <w:bCs/>
        </w:rPr>
        <w:t>Act.</w:t>
      </w:r>
    </w:p>
    <w:p w14:paraId="405EF42C" w14:textId="37B02049" w:rsidR="003063F1" w:rsidRDefault="003063F1" w:rsidP="003063F1">
      <w:pPr>
        <w:spacing w:line="360" w:lineRule="auto"/>
        <w:rPr>
          <w:rFonts w:ascii="Arial" w:hAnsi="Arial" w:cs="Arial"/>
        </w:rPr>
      </w:pPr>
      <w:r w:rsidRPr="003063F1">
        <w:rPr>
          <w:rFonts w:ascii="Arial" w:hAnsi="Arial" w:cs="Arial"/>
        </w:rPr>
        <w:t xml:space="preserve">A great statistician Walter A. Shewhart in 1920 presented the model that consists of </w:t>
      </w:r>
      <w:r w:rsidRPr="003C09C6">
        <w:rPr>
          <w:rFonts w:ascii="Arial" w:hAnsi="Arial" w:cs="Arial"/>
          <w:b/>
          <w:bCs/>
        </w:rPr>
        <w:t>Plan</w:t>
      </w:r>
      <w:r w:rsidRPr="003063F1">
        <w:rPr>
          <w:rFonts w:ascii="Arial" w:hAnsi="Arial" w:cs="Arial"/>
        </w:rPr>
        <w:t xml:space="preserve">, </w:t>
      </w:r>
      <w:r w:rsidR="003C09C6" w:rsidRPr="003C09C6">
        <w:rPr>
          <w:rFonts w:ascii="Arial" w:hAnsi="Arial" w:cs="Arial"/>
          <w:b/>
          <w:bCs/>
        </w:rPr>
        <w:t>D</w:t>
      </w:r>
      <w:r w:rsidRPr="003C09C6">
        <w:rPr>
          <w:rFonts w:ascii="Arial" w:hAnsi="Arial" w:cs="Arial"/>
          <w:b/>
          <w:bCs/>
        </w:rPr>
        <w:t xml:space="preserve">o, </w:t>
      </w:r>
      <w:r w:rsidR="003C09C6" w:rsidRPr="003C09C6">
        <w:rPr>
          <w:rFonts w:ascii="Arial" w:hAnsi="Arial" w:cs="Arial"/>
          <w:b/>
          <w:bCs/>
        </w:rPr>
        <w:t>S</w:t>
      </w:r>
      <w:r w:rsidRPr="003C09C6">
        <w:rPr>
          <w:rFonts w:ascii="Arial" w:hAnsi="Arial" w:cs="Arial"/>
          <w:b/>
          <w:bCs/>
        </w:rPr>
        <w:t>ee</w:t>
      </w:r>
      <w:r w:rsidRPr="003063F1">
        <w:rPr>
          <w:rFonts w:ascii="Arial" w:hAnsi="Arial" w:cs="Arial"/>
        </w:rPr>
        <w:t xml:space="preserve"> - and it is considered one of the most important perspectives in achieving a transformation at a premature stage</w:t>
      </w:r>
      <w:r w:rsidR="001335CF">
        <w:rPr>
          <w:rFonts w:ascii="Arial" w:hAnsi="Arial" w:cs="Arial"/>
        </w:rPr>
        <w:t xml:space="preserve"> (Figure 5)</w:t>
      </w:r>
      <w:r w:rsidRPr="003063F1">
        <w:rPr>
          <w:rFonts w:ascii="Arial" w:hAnsi="Arial" w:cs="Arial"/>
        </w:rPr>
        <w:t>. Deming saw this cycle as a subsequent stage of this pattern.</w:t>
      </w:r>
    </w:p>
    <w:p w14:paraId="6EF2AB85" w14:textId="099B074F" w:rsidR="001335CF" w:rsidRDefault="001335CF" w:rsidP="003063F1">
      <w:pPr>
        <w:spacing w:line="360" w:lineRule="auto"/>
        <w:rPr>
          <w:rFonts w:ascii="Arial" w:hAnsi="Arial" w:cs="Arial"/>
        </w:rPr>
      </w:pPr>
      <w:r>
        <w:rPr>
          <w:rFonts w:ascii="Arial" w:hAnsi="Arial" w:cs="Arial"/>
        </w:rPr>
        <w:t xml:space="preserve">Figure </w:t>
      </w:r>
      <w:r w:rsidR="004B1B2D">
        <w:rPr>
          <w:rFonts w:ascii="Arial" w:hAnsi="Arial" w:cs="Arial"/>
        </w:rPr>
        <w:t>5.</w:t>
      </w:r>
    </w:p>
    <w:p w14:paraId="62E9D4B9" w14:textId="422C2C77" w:rsidR="00687F44" w:rsidRDefault="00373BF2" w:rsidP="003063F1">
      <w:pPr>
        <w:spacing w:line="360" w:lineRule="auto"/>
        <w:rPr>
          <w:rFonts w:ascii="Arial" w:hAnsi="Arial" w:cs="Arial"/>
        </w:rPr>
      </w:pPr>
      <w:r>
        <w:rPr>
          <w:rFonts w:ascii="Arial" w:hAnsi="Arial" w:cs="Arial"/>
          <w:noProof/>
        </w:rPr>
        <w:drawing>
          <wp:inline distT="0" distB="0" distL="0" distR="0" wp14:anchorId="0CF71202" wp14:editId="4772C689">
            <wp:extent cx="5731510" cy="2454910"/>
            <wp:effectExtent l="0" t="0" r="2540" b="2540"/>
            <wp:docPr id="7" name="Picture 7"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wearing glasses&#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2454910"/>
                    </a:xfrm>
                    <a:prstGeom prst="rect">
                      <a:avLst/>
                    </a:prstGeom>
                  </pic:spPr>
                </pic:pic>
              </a:graphicData>
            </a:graphic>
          </wp:inline>
        </w:drawing>
      </w:r>
    </w:p>
    <w:p w14:paraId="33B2A779" w14:textId="382F1756" w:rsidR="007B5AEB" w:rsidRDefault="007B5AEB" w:rsidP="003063F1">
      <w:pPr>
        <w:spacing w:line="360" w:lineRule="auto"/>
        <w:rPr>
          <w:rFonts w:ascii="Arial" w:hAnsi="Arial" w:cs="Arial"/>
        </w:rPr>
      </w:pPr>
      <w:r>
        <w:rPr>
          <w:rFonts w:ascii="Arial" w:hAnsi="Arial" w:cs="Arial"/>
        </w:rPr>
        <w:t xml:space="preserve">Source: </w:t>
      </w:r>
      <w:hyperlink r:id="rId21" w:history="1">
        <w:r w:rsidR="00D4735F" w:rsidRPr="00DA33EC">
          <w:rPr>
            <w:rStyle w:val="Hyperlink"/>
            <w:rFonts w:ascii="Arial" w:hAnsi="Arial" w:cs="Arial"/>
          </w:rPr>
          <w:t>https://www.process.st/deming-cycle</w:t>
        </w:r>
      </w:hyperlink>
      <w:r w:rsidR="00D4735F">
        <w:rPr>
          <w:rFonts w:ascii="Arial" w:hAnsi="Arial" w:cs="Arial"/>
        </w:rPr>
        <w:t>.</w:t>
      </w:r>
    </w:p>
    <w:p w14:paraId="4EDC1511" w14:textId="77777777" w:rsidR="00E7484C" w:rsidRDefault="00E7484C" w:rsidP="003063F1">
      <w:pPr>
        <w:spacing w:line="360" w:lineRule="auto"/>
        <w:rPr>
          <w:rFonts w:ascii="Arial" w:hAnsi="Arial" w:cs="Arial"/>
        </w:rPr>
      </w:pPr>
    </w:p>
    <w:p w14:paraId="15CA2543" w14:textId="2049EB7E" w:rsidR="003063F1" w:rsidRPr="003063F1" w:rsidRDefault="003063F1" w:rsidP="003063F1">
      <w:pPr>
        <w:spacing w:line="360" w:lineRule="auto"/>
        <w:rPr>
          <w:rFonts w:ascii="Arial" w:hAnsi="Arial" w:cs="Arial"/>
        </w:rPr>
      </w:pPr>
      <w:r w:rsidRPr="003063F1">
        <w:rPr>
          <w:rFonts w:ascii="Arial" w:hAnsi="Arial" w:cs="Arial"/>
        </w:rPr>
        <w:lastRenderedPageBreak/>
        <w:t xml:space="preserve">Thanks to Deming's experience as an engineer, a perspective on industrial methods was realized, the phases of the works were standardized and to work at scale. </w:t>
      </w:r>
      <w:r w:rsidR="00561F95" w:rsidRPr="003063F1">
        <w:rPr>
          <w:rFonts w:ascii="Arial" w:hAnsi="Arial" w:cs="Arial"/>
        </w:rPr>
        <w:t>Because</w:t>
      </w:r>
      <w:r w:rsidRPr="003063F1">
        <w:rPr>
          <w:rFonts w:ascii="Arial" w:hAnsi="Arial" w:cs="Arial"/>
        </w:rPr>
        <w:t xml:space="preserve"> later he also learned mathematical physics, he had a great contribution to the growth of statistical science and placed him on the highest positions in this field.</w:t>
      </w:r>
    </w:p>
    <w:p w14:paraId="46BE68A0" w14:textId="29F849E2" w:rsidR="003063F1" w:rsidRDefault="003063F1" w:rsidP="003063F1">
      <w:pPr>
        <w:spacing w:line="360" w:lineRule="auto"/>
        <w:rPr>
          <w:rFonts w:ascii="Arial" w:hAnsi="Arial" w:cs="Arial"/>
        </w:rPr>
      </w:pPr>
      <w:r w:rsidRPr="003063F1">
        <w:rPr>
          <w:rFonts w:ascii="Arial" w:hAnsi="Arial" w:cs="Arial"/>
        </w:rPr>
        <w:t>At the Bureau of Labour Statistics and the US Census Department, Deming's sampling techniques are still used, which shows their effectiveness. The greatest success of Deming's method was proven in the Japanese economy immediately after the war, which caused undeniable damage, and now Japan can boast of being the second largest economy on the planet.</w:t>
      </w:r>
    </w:p>
    <w:p w14:paraId="5DF1DC5E" w14:textId="2ADE332B" w:rsidR="00006623" w:rsidRPr="00006623" w:rsidRDefault="00006623" w:rsidP="00006623">
      <w:pPr>
        <w:spacing w:line="360" w:lineRule="auto"/>
        <w:rPr>
          <w:rFonts w:ascii="Arial" w:hAnsi="Arial" w:cs="Arial"/>
        </w:rPr>
      </w:pPr>
      <w:r w:rsidRPr="00006623">
        <w:rPr>
          <w:rFonts w:ascii="Arial" w:hAnsi="Arial" w:cs="Arial"/>
        </w:rPr>
        <w:t>The Deming cycle is divided into four stages of continuous improvement</w:t>
      </w:r>
      <w:r w:rsidR="001F2DB1">
        <w:rPr>
          <w:rFonts w:ascii="Arial" w:hAnsi="Arial" w:cs="Arial"/>
        </w:rPr>
        <w:t xml:space="preserve"> (Figure 6).</w:t>
      </w:r>
    </w:p>
    <w:p w14:paraId="229FDF96" w14:textId="4AB8EA45" w:rsidR="00006623" w:rsidRPr="00006623" w:rsidRDefault="00006623" w:rsidP="00006623">
      <w:pPr>
        <w:spacing w:line="360" w:lineRule="auto"/>
        <w:rPr>
          <w:rFonts w:ascii="Arial" w:hAnsi="Arial" w:cs="Arial"/>
          <w:b/>
          <w:bCs/>
        </w:rPr>
      </w:pPr>
      <w:r>
        <w:rPr>
          <w:rFonts w:ascii="Arial" w:hAnsi="Arial" w:cs="Arial"/>
          <w:b/>
          <w:bCs/>
        </w:rPr>
        <w:t>-</w:t>
      </w:r>
      <w:r w:rsidRPr="00006623">
        <w:rPr>
          <w:rFonts w:ascii="Arial" w:hAnsi="Arial" w:cs="Arial"/>
          <w:b/>
          <w:bCs/>
        </w:rPr>
        <w:t>Plan</w:t>
      </w:r>
    </w:p>
    <w:p w14:paraId="3537323A" w14:textId="1C0F01B8" w:rsidR="00006623" w:rsidRDefault="00006623" w:rsidP="00006623">
      <w:pPr>
        <w:spacing w:line="360" w:lineRule="auto"/>
        <w:rPr>
          <w:rFonts w:ascii="Arial" w:hAnsi="Arial" w:cs="Arial"/>
        </w:rPr>
      </w:pPr>
      <w:r w:rsidRPr="00006623">
        <w:rPr>
          <w:rFonts w:ascii="Arial" w:hAnsi="Arial" w:cs="Arial"/>
        </w:rPr>
        <w:t>This is the first stage in which the Deming cycle refers to a planning ahead of time to know what is being pursued and what is to be achieved, and it is a theoretical as well as a practical step</w:t>
      </w:r>
    </w:p>
    <w:p w14:paraId="24A484B1" w14:textId="77777777" w:rsidR="000B493A" w:rsidRDefault="004A023F" w:rsidP="004A023F">
      <w:pPr>
        <w:spacing w:line="360" w:lineRule="auto"/>
        <w:rPr>
          <w:rFonts w:ascii="Arial" w:hAnsi="Arial" w:cs="Arial"/>
          <w:b/>
          <w:bCs/>
        </w:rPr>
      </w:pPr>
      <w:r>
        <w:rPr>
          <w:rFonts w:ascii="Arial" w:hAnsi="Arial" w:cs="Arial"/>
          <w:b/>
          <w:bCs/>
        </w:rPr>
        <w:t>-</w:t>
      </w:r>
      <w:r w:rsidRPr="004A023F">
        <w:rPr>
          <w:rFonts w:ascii="Arial" w:hAnsi="Arial" w:cs="Arial"/>
          <w:b/>
          <w:bCs/>
        </w:rPr>
        <w:t>Do</w:t>
      </w:r>
      <w:r w:rsidR="00E7484C">
        <w:rPr>
          <w:rFonts w:ascii="Arial" w:hAnsi="Arial" w:cs="Arial"/>
          <w:b/>
          <w:bCs/>
        </w:rPr>
        <w:t xml:space="preserve"> </w:t>
      </w:r>
    </w:p>
    <w:p w14:paraId="423A61D6" w14:textId="01152E79" w:rsidR="004A023F" w:rsidRPr="00E7484C" w:rsidRDefault="004A023F" w:rsidP="004A023F">
      <w:pPr>
        <w:spacing w:line="360" w:lineRule="auto"/>
        <w:rPr>
          <w:rFonts w:ascii="Arial" w:hAnsi="Arial" w:cs="Arial"/>
          <w:b/>
          <w:bCs/>
        </w:rPr>
      </w:pPr>
      <w:r w:rsidRPr="004A023F">
        <w:rPr>
          <w:rFonts w:ascii="Arial" w:hAnsi="Arial" w:cs="Arial"/>
        </w:rPr>
        <w:t>It starts on a small scale with testing.</w:t>
      </w:r>
    </w:p>
    <w:p w14:paraId="32AB07A2" w14:textId="1A38427B" w:rsidR="004A023F" w:rsidRDefault="004A023F" w:rsidP="004A023F">
      <w:pPr>
        <w:spacing w:line="360" w:lineRule="auto"/>
        <w:rPr>
          <w:rFonts w:ascii="Arial" w:hAnsi="Arial" w:cs="Arial"/>
        </w:rPr>
      </w:pPr>
      <w:r w:rsidRPr="004A023F">
        <w:rPr>
          <w:rFonts w:ascii="Arial" w:hAnsi="Arial" w:cs="Arial"/>
        </w:rPr>
        <w:t>Deming cycle in the execution of the plan recommends that the changes during the operations be slow, always checking the scientific values that form the basis of the investigation while testing all the hypotheses. It helps to better understand the use of studies, which allows to understand exactly how the product was improved by the adjustments that were applied to it.</w:t>
      </w:r>
    </w:p>
    <w:p w14:paraId="0406CB5F" w14:textId="77777777" w:rsidR="000B493A" w:rsidRDefault="000B493A" w:rsidP="004A023F">
      <w:pPr>
        <w:spacing w:line="360" w:lineRule="auto"/>
        <w:rPr>
          <w:rFonts w:ascii="Arial" w:hAnsi="Arial" w:cs="Arial"/>
        </w:rPr>
      </w:pPr>
    </w:p>
    <w:p w14:paraId="16D20444" w14:textId="77777777" w:rsidR="000B493A" w:rsidRDefault="000B493A" w:rsidP="004A023F">
      <w:pPr>
        <w:spacing w:line="360" w:lineRule="auto"/>
        <w:rPr>
          <w:rFonts w:ascii="Arial" w:hAnsi="Arial" w:cs="Arial"/>
        </w:rPr>
      </w:pPr>
    </w:p>
    <w:p w14:paraId="4BA5936D" w14:textId="77777777" w:rsidR="000B493A" w:rsidRDefault="000B493A" w:rsidP="004A023F">
      <w:pPr>
        <w:spacing w:line="360" w:lineRule="auto"/>
        <w:rPr>
          <w:rFonts w:ascii="Arial" w:hAnsi="Arial" w:cs="Arial"/>
        </w:rPr>
      </w:pPr>
    </w:p>
    <w:p w14:paraId="1A3EAC98" w14:textId="77777777" w:rsidR="000B493A" w:rsidRDefault="000B493A" w:rsidP="004A023F">
      <w:pPr>
        <w:spacing w:line="360" w:lineRule="auto"/>
        <w:rPr>
          <w:rFonts w:ascii="Arial" w:hAnsi="Arial" w:cs="Arial"/>
        </w:rPr>
      </w:pPr>
    </w:p>
    <w:p w14:paraId="70912E3D" w14:textId="77777777" w:rsidR="000B493A" w:rsidRDefault="000B493A" w:rsidP="004A023F">
      <w:pPr>
        <w:spacing w:line="360" w:lineRule="auto"/>
        <w:rPr>
          <w:rFonts w:ascii="Arial" w:hAnsi="Arial" w:cs="Arial"/>
        </w:rPr>
      </w:pPr>
    </w:p>
    <w:p w14:paraId="1A4F2320" w14:textId="77777777" w:rsidR="000B493A" w:rsidRDefault="000B493A" w:rsidP="004A023F">
      <w:pPr>
        <w:spacing w:line="360" w:lineRule="auto"/>
        <w:rPr>
          <w:rFonts w:ascii="Arial" w:hAnsi="Arial" w:cs="Arial"/>
        </w:rPr>
      </w:pPr>
    </w:p>
    <w:p w14:paraId="3F4746B1" w14:textId="77777777" w:rsidR="000B493A" w:rsidRDefault="000B493A" w:rsidP="004A023F">
      <w:pPr>
        <w:spacing w:line="360" w:lineRule="auto"/>
        <w:rPr>
          <w:rFonts w:ascii="Arial" w:hAnsi="Arial" w:cs="Arial"/>
        </w:rPr>
      </w:pPr>
    </w:p>
    <w:p w14:paraId="54F412E6" w14:textId="77777777" w:rsidR="000B493A" w:rsidRDefault="000B493A" w:rsidP="004A023F">
      <w:pPr>
        <w:spacing w:line="360" w:lineRule="auto"/>
        <w:rPr>
          <w:rFonts w:ascii="Arial" w:hAnsi="Arial" w:cs="Arial"/>
        </w:rPr>
      </w:pPr>
    </w:p>
    <w:p w14:paraId="5823F67C" w14:textId="77777777" w:rsidR="000B493A" w:rsidRDefault="000B493A" w:rsidP="004A023F">
      <w:pPr>
        <w:spacing w:line="360" w:lineRule="auto"/>
        <w:rPr>
          <w:rFonts w:ascii="Arial" w:hAnsi="Arial" w:cs="Arial"/>
        </w:rPr>
      </w:pPr>
    </w:p>
    <w:p w14:paraId="7B5B2E24" w14:textId="3285F565" w:rsidR="00206917" w:rsidRDefault="00206917" w:rsidP="004A023F">
      <w:pPr>
        <w:spacing w:line="360" w:lineRule="auto"/>
        <w:rPr>
          <w:rFonts w:ascii="Arial" w:hAnsi="Arial" w:cs="Arial"/>
        </w:rPr>
      </w:pPr>
      <w:r>
        <w:rPr>
          <w:rFonts w:ascii="Arial" w:hAnsi="Arial" w:cs="Arial"/>
        </w:rPr>
        <w:lastRenderedPageBreak/>
        <w:t>Figure 6.</w:t>
      </w:r>
    </w:p>
    <w:p w14:paraId="07736BDB" w14:textId="5B1575D8" w:rsidR="00BE5EFA" w:rsidRPr="003063F1" w:rsidRDefault="00E87C64" w:rsidP="00006623">
      <w:pPr>
        <w:spacing w:line="360" w:lineRule="auto"/>
        <w:rPr>
          <w:rFonts w:ascii="Arial" w:hAnsi="Arial" w:cs="Arial"/>
        </w:rPr>
      </w:pPr>
      <w:r>
        <w:rPr>
          <w:rFonts w:ascii="Arial" w:hAnsi="Arial" w:cs="Arial"/>
          <w:noProof/>
        </w:rPr>
        <w:drawing>
          <wp:inline distT="0" distB="0" distL="0" distR="0" wp14:anchorId="6156C033" wp14:editId="195B5F2C">
            <wp:extent cx="5731510" cy="2650490"/>
            <wp:effectExtent l="0" t="0" r="2540" b="0"/>
            <wp:docPr id="8" name="Picture 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650490"/>
                    </a:xfrm>
                    <a:prstGeom prst="rect">
                      <a:avLst/>
                    </a:prstGeom>
                  </pic:spPr>
                </pic:pic>
              </a:graphicData>
            </a:graphic>
          </wp:inline>
        </w:drawing>
      </w:r>
    </w:p>
    <w:p w14:paraId="052FA572" w14:textId="16ED33B4" w:rsidR="000B42DF" w:rsidRPr="009248B6" w:rsidRDefault="009248B6" w:rsidP="0046535F">
      <w:pPr>
        <w:spacing w:line="360" w:lineRule="auto"/>
        <w:rPr>
          <w:rFonts w:ascii="Arial" w:hAnsi="Arial" w:cs="Arial"/>
        </w:rPr>
      </w:pPr>
      <w:r w:rsidRPr="009248B6">
        <w:rPr>
          <w:rFonts w:ascii="Arial" w:hAnsi="Arial" w:cs="Arial"/>
        </w:rPr>
        <w:t xml:space="preserve">Source: </w:t>
      </w:r>
      <w:hyperlink r:id="rId23" w:history="1">
        <w:r w:rsidRPr="00DA33EC">
          <w:rPr>
            <w:rStyle w:val="Hyperlink"/>
            <w:rFonts w:ascii="Arial" w:hAnsi="Arial" w:cs="Arial"/>
          </w:rPr>
          <w:t>https://www.process.st/deming-cycle</w:t>
        </w:r>
      </w:hyperlink>
      <w:r>
        <w:rPr>
          <w:rFonts w:ascii="Arial" w:hAnsi="Arial" w:cs="Arial"/>
        </w:rPr>
        <w:t>.</w:t>
      </w:r>
    </w:p>
    <w:p w14:paraId="3716FBE3" w14:textId="77777777" w:rsidR="00206917" w:rsidRPr="00206917" w:rsidRDefault="00206917" w:rsidP="00206917">
      <w:pPr>
        <w:spacing w:line="360" w:lineRule="auto"/>
        <w:rPr>
          <w:rFonts w:ascii="Arial" w:hAnsi="Arial" w:cs="Arial"/>
          <w:b/>
          <w:bCs/>
        </w:rPr>
      </w:pPr>
      <w:r w:rsidRPr="00206917">
        <w:rPr>
          <w:rFonts w:ascii="Arial" w:hAnsi="Arial" w:cs="Arial"/>
          <w:b/>
          <w:bCs/>
        </w:rPr>
        <w:t>-Study</w:t>
      </w:r>
    </w:p>
    <w:p w14:paraId="07CA133A" w14:textId="77777777" w:rsidR="00206917" w:rsidRPr="00206917" w:rsidRDefault="00206917" w:rsidP="00206917">
      <w:pPr>
        <w:spacing w:line="360" w:lineRule="auto"/>
        <w:rPr>
          <w:rFonts w:ascii="Arial" w:hAnsi="Arial" w:cs="Arial"/>
        </w:rPr>
      </w:pPr>
      <w:r w:rsidRPr="00206917">
        <w:rPr>
          <w:rFonts w:ascii="Arial" w:hAnsi="Arial" w:cs="Arial"/>
        </w:rPr>
        <w:t>Stage is the key point in this stage of differentiation.</w:t>
      </w:r>
    </w:p>
    <w:p w14:paraId="60A24F56" w14:textId="32C2A0E0" w:rsidR="00BA51C7" w:rsidRDefault="00206917" w:rsidP="00206917">
      <w:pPr>
        <w:spacing w:line="360" w:lineRule="auto"/>
        <w:rPr>
          <w:rFonts w:ascii="Arial" w:hAnsi="Arial" w:cs="Arial"/>
        </w:rPr>
      </w:pPr>
      <w:r w:rsidRPr="00206917">
        <w:rPr>
          <w:rFonts w:ascii="Arial" w:hAnsi="Arial" w:cs="Arial"/>
        </w:rPr>
        <w:t>In the Deming cycle, the results of implementation and planning will be shown in this stage. The results are better and bigger if the process has been improved or not. If the process is improved, the results will certainly appear, including here the advance predictions of the desired results.</w:t>
      </w:r>
      <w:r w:rsidR="009248B6">
        <w:rPr>
          <w:rFonts w:ascii="Arial" w:hAnsi="Arial" w:cs="Arial"/>
        </w:rPr>
        <w:t xml:space="preserve"> </w:t>
      </w:r>
    </w:p>
    <w:p w14:paraId="62F82E37" w14:textId="77777777" w:rsidR="00224102" w:rsidRPr="00224102" w:rsidRDefault="00224102" w:rsidP="00224102">
      <w:pPr>
        <w:spacing w:line="360" w:lineRule="auto"/>
        <w:rPr>
          <w:rFonts w:ascii="Arial" w:hAnsi="Arial" w:cs="Arial"/>
          <w:b/>
          <w:bCs/>
        </w:rPr>
      </w:pPr>
      <w:r w:rsidRPr="00224102">
        <w:rPr>
          <w:rFonts w:ascii="Arial" w:hAnsi="Arial" w:cs="Arial"/>
          <w:b/>
          <w:bCs/>
        </w:rPr>
        <w:t>-Act</w:t>
      </w:r>
    </w:p>
    <w:p w14:paraId="6611EA5D" w14:textId="77777777" w:rsidR="00224102" w:rsidRPr="00224102" w:rsidRDefault="00224102" w:rsidP="00224102">
      <w:pPr>
        <w:spacing w:line="360" w:lineRule="auto"/>
        <w:rPr>
          <w:rFonts w:ascii="Arial" w:hAnsi="Arial" w:cs="Arial"/>
        </w:rPr>
      </w:pPr>
      <w:r w:rsidRPr="00224102">
        <w:rPr>
          <w:rFonts w:ascii="Arial" w:hAnsi="Arial" w:cs="Arial"/>
        </w:rPr>
        <w:t>In this last stage, it is requested to implement the changes made.</w:t>
      </w:r>
    </w:p>
    <w:p w14:paraId="5858F1B0" w14:textId="77777777" w:rsidR="00224102" w:rsidRPr="00224102" w:rsidRDefault="00224102" w:rsidP="00224102">
      <w:pPr>
        <w:spacing w:line="360" w:lineRule="auto"/>
        <w:rPr>
          <w:rFonts w:ascii="Arial" w:hAnsi="Arial" w:cs="Arial"/>
        </w:rPr>
      </w:pPr>
      <w:r w:rsidRPr="00224102">
        <w:rPr>
          <w:rFonts w:ascii="Arial" w:hAnsi="Arial" w:cs="Arial"/>
        </w:rPr>
        <w:t>This Act stage is the final stage of this process, but also the first stage of the next cycle.</w:t>
      </w:r>
    </w:p>
    <w:p w14:paraId="673CC919" w14:textId="77777777" w:rsidR="00224102" w:rsidRPr="00224102" w:rsidRDefault="00224102" w:rsidP="00224102">
      <w:pPr>
        <w:spacing w:line="360" w:lineRule="auto"/>
        <w:rPr>
          <w:rFonts w:ascii="Arial" w:hAnsi="Arial" w:cs="Arial"/>
        </w:rPr>
      </w:pPr>
      <w:r w:rsidRPr="00224102">
        <w:rPr>
          <w:rFonts w:ascii="Arial" w:hAnsi="Arial" w:cs="Arial"/>
        </w:rPr>
        <w:t>The Act stage is the addition of new knowledge and improvements to the company's theory.</w:t>
      </w:r>
    </w:p>
    <w:p w14:paraId="6FA27662" w14:textId="21FBADF5" w:rsidR="00224102" w:rsidRPr="00206917" w:rsidRDefault="00224102" w:rsidP="00224102">
      <w:pPr>
        <w:spacing w:line="360" w:lineRule="auto"/>
        <w:rPr>
          <w:rFonts w:ascii="Arial" w:hAnsi="Arial" w:cs="Arial"/>
        </w:rPr>
      </w:pPr>
      <w:r w:rsidRPr="00224102">
        <w:rPr>
          <w:rFonts w:ascii="Arial" w:hAnsi="Arial" w:cs="Arial"/>
        </w:rPr>
        <w:t>The results of the experiments create very useful new knowledge for these experiments as well as for the scientific body of knowledge and the new results should be incorporated from which a new cycle can be resumed at any time.</w:t>
      </w:r>
    </w:p>
    <w:p w14:paraId="39CE3415" w14:textId="66EE26DD" w:rsidR="008344DA" w:rsidRDefault="00BA51C7" w:rsidP="00BA51C7">
      <w:pPr>
        <w:spacing w:line="360" w:lineRule="auto"/>
        <w:rPr>
          <w:rFonts w:ascii="Arial" w:hAnsi="Arial" w:cs="Arial"/>
          <w:b/>
          <w:bCs/>
        </w:rPr>
      </w:pPr>
      <w:r w:rsidRPr="00BA51C7">
        <w:rPr>
          <w:rFonts w:ascii="Arial" w:hAnsi="Arial" w:cs="Arial"/>
          <w:b/>
          <w:bCs/>
        </w:rPr>
        <w:t xml:space="preserve">2.4 Improving the (CRM) in Volkswagen Automotive Industry using the </w:t>
      </w:r>
      <w:r w:rsidR="008344DA" w:rsidRPr="00BA51C7">
        <w:rPr>
          <w:rFonts w:ascii="Arial" w:hAnsi="Arial" w:cs="Arial"/>
          <w:b/>
          <w:bCs/>
        </w:rPr>
        <w:t>Crosby</w:t>
      </w:r>
    </w:p>
    <w:p w14:paraId="28E06A42" w14:textId="753119C5" w:rsidR="00BA51C7" w:rsidRDefault="008344DA" w:rsidP="00BA51C7">
      <w:pPr>
        <w:spacing w:line="360" w:lineRule="auto"/>
        <w:rPr>
          <w:rFonts w:ascii="Arial" w:hAnsi="Arial" w:cs="Arial"/>
          <w:b/>
          <w:bCs/>
        </w:rPr>
      </w:pPr>
      <w:r>
        <w:rPr>
          <w:rFonts w:ascii="Arial" w:hAnsi="Arial" w:cs="Arial"/>
          <w:b/>
          <w:bCs/>
        </w:rPr>
        <w:t>Mode</w:t>
      </w:r>
      <w:r w:rsidR="00A87AFB">
        <w:rPr>
          <w:rFonts w:ascii="Arial" w:hAnsi="Arial" w:cs="Arial"/>
          <w:b/>
          <w:bCs/>
        </w:rPr>
        <w:t>l</w:t>
      </w:r>
    </w:p>
    <w:p w14:paraId="330D29F2" w14:textId="77777777" w:rsidR="007F4A28" w:rsidRPr="007F4A28" w:rsidRDefault="007F4A28" w:rsidP="007F4A28">
      <w:pPr>
        <w:spacing w:line="360" w:lineRule="auto"/>
        <w:rPr>
          <w:rFonts w:ascii="Arial" w:hAnsi="Arial" w:cs="Arial"/>
        </w:rPr>
      </w:pPr>
      <w:r w:rsidRPr="007F4A28">
        <w:rPr>
          <w:rFonts w:ascii="Arial" w:hAnsi="Arial" w:cs="Arial"/>
        </w:rPr>
        <w:t>Crosby was born in 1926 in West Virginia.</w:t>
      </w:r>
    </w:p>
    <w:p w14:paraId="77B67F6B" w14:textId="6FBBF4F5" w:rsidR="00753A46" w:rsidRDefault="007F4A28" w:rsidP="007F4A28">
      <w:pPr>
        <w:spacing w:line="360" w:lineRule="auto"/>
        <w:rPr>
          <w:rFonts w:ascii="Arial" w:hAnsi="Arial" w:cs="Arial"/>
        </w:rPr>
      </w:pPr>
      <w:r w:rsidRPr="007F4A28">
        <w:rPr>
          <w:rFonts w:ascii="Arial" w:hAnsi="Arial" w:cs="Arial"/>
        </w:rPr>
        <w:lastRenderedPageBreak/>
        <w:t xml:space="preserve">He graduated from Western Reserve University and served both during the Korean War as a worker and during the Second World War. During all this time, he was also at the Ohio College of Podiatric Medicine as a </w:t>
      </w:r>
      <w:r w:rsidR="006D0FB1" w:rsidRPr="007F4A28">
        <w:rPr>
          <w:rFonts w:ascii="Arial" w:hAnsi="Arial" w:cs="Arial"/>
        </w:rPr>
        <w:t>graduate</w:t>
      </w:r>
      <w:r w:rsidR="006D0FB1">
        <w:rPr>
          <w:rFonts w:ascii="Arial" w:hAnsi="Arial" w:cs="Arial"/>
        </w:rPr>
        <w:t xml:space="preserve"> (Figure 7)</w:t>
      </w:r>
      <w:r w:rsidRPr="007F4A28">
        <w:rPr>
          <w:rFonts w:ascii="Arial" w:hAnsi="Arial" w:cs="Arial"/>
        </w:rPr>
        <w:t>.</w:t>
      </w:r>
    </w:p>
    <w:p w14:paraId="1A9EBD0D" w14:textId="77777777" w:rsidR="004C51C0" w:rsidRDefault="00A82760" w:rsidP="00A82760">
      <w:pPr>
        <w:spacing w:line="360" w:lineRule="auto"/>
        <w:rPr>
          <w:rFonts w:ascii="Arial" w:hAnsi="Arial" w:cs="Arial"/>
        </w:rPr>
      </w:pPr>
      <w:r w:rsidRPr="00A82760">
        <w:rPr>
          <w:rFonts w:ascii="Arial" w:hAnsi="Arial" w:cs="Arial"/>
        </w:rPr>
        <w:t>Quality is neither immeasurable nor intangible, Crosby specified.</w:t>
      </w:r>
    </w:p>
    <w:p w14:paraId="3AE21EE9" w14:textId="77777777" w:rsidR="004C51C0" w:rsidRDefault="004C51C0" w:rsidP="00A82760">
      <w:pPr>
        <w:spacing w:line="360" w:lineRule="auto"/>
        <w:rPr>
          <w:rFonts w:ascii="Arial" w:hAnsi="Arial" w:cs="Arial"/>
        </w:rPr>
      </w:pPr>
    </w:p>
    <w:p w14:paraId="426840BA" w14:textId="17C30341" w:rsidR="004C51C0" w:rsidRDefault="004C51C0" w:rsidP="00A82760">
      <w:pPr>
        <w:spacing w:line="360" w:lineRule="auto"/>
        <w:rPr>
          <w:rFonts w:ascii="Arial" w:hAnsi="Arial" w:cs="Arial"/>
        </w:rPr>
      </w:pPr>
      <w:r>
        <w:rPr>
          <w:rFonts w:ascii="Arial" w:hAnsi="Arial" w:cs="Arial"/>
        </w:rPr>
        <w:t>Figure 7.</w:t>
      </w:r>
    </w:p>
    <w:p w14:paraId="1F7511E7" w14:textId="23D52139" w:rsidR="004C51C0" w:rsidRDefault="004C51C0" w:rsidP="00A82760">
      <w:pPr>
        <w:spacing w:line="360" w:lineRule="auto"/>
        <w:rPr>
          <w:rFonts w:ascii="Arial" w:hAnsi="Arial" w:cs="Arial"/>
        </w:rPr>
      </w:pPr>
      <w:r>
        <w:rPr>
          <w:rFonts w:ascii="Arial" w:hAnsi="Arial" w:cs="Arial"/>
          <w:noProof/>
        </w:rPr>
        <w:drawing>
          <wp:inline distT="0" distB="0" distL="0" distR="0" wp14:anchorId="662F7538" wp14:editId="7C5D56BA">
            <wp:extent cx="5759450" cy="323961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4">
                      <a:extLst>
                        <a:ext uri="{28A0092B-C50C-407E-A947-70E740481C1C}">
                          <a14:useLocalDpi xmlns:a14="http://schemas.microsoft.com/office/drawing/2010/main" val="0"/>
                        </a:ext>
                      </a:extLst>
                    </a:blip>
                    <a:stretch>
                      <a:fillRect/>
                    </a:stretch>
                  </pic:blipFill>
                  <pic:spPr>
                    <a:xfrm>
                      <a:off x="0" y="0"/>
                      <a:ext cx="6046925" cy="3401312"/>
                    </a:xfrm>
                    <a:prstGeom prst="rect">
                      <a:avLst/>
                    </a:prstGeom>
                  </pic:spPr>
                </pic:pic>
              </a:graphicData>
            </a:graphic>
          </wp:inline>
        </w:drawing>
      </w:r>
    </w:p>
    <w:p w14:paraId="545331A0" w14:textId="4DC6F230" w:rsidR="004C51C0" w:rsidRDefault="000430AD" w:rsidP="00A82760">
      <w:pPr>
        <w:spacing w:line="360" w:lineRule="auto"/>
        <w:rPr>
          <w:rFonts w:ascii="Arial" w:hAnsi="Arial" w:cs="Arial"/>
        </w:rPr>
      </w:pPr>
      <w:r>
        <w:rPr>
          <w:rFonts w:ascii="Arial" w:hAnsi="Arial" w:cs="Arial"/>
        </w:rPr>
        <w:t xml:space="preserve">Source: </w:t>
      </w:r>
      <w:hyperlink r:id="rId25" w:anchor=":~:text=Crosby's%20approach%20to%20quality%20is,failed%20to%20specify%20or%20control" w:history="1">
        <w:r w:rsidR="0051252F" w:rsidRPr="00DA33EC">
          <w:rPr>
            <w:rStyle w:val="Hyperlink"/>
            <w:rFonts w:ascii="Arial" w:hAnsi="Arial" w:cs="Arial"/>
          </w:rPr>
          <w:t>https://www.bl.uk/people/philipcrosby#:~:text=Crosby's%20approach%20to%20quality%20is,failed%20to%20specify%20or%20control</w:t>
        </w:r>
      </w:hyperlink>
      <w:r w:rsidR="0051252F">
        <w:rPr>
          <w:rFonts w:ascii="Arial" w:hAnsi="Arial" w:cs="Arial"/>
        </w:rPr>
        <w:t>.</w:t>
      </w:r>
    </w:p>
    <w:p w14:paraId="0085C6E5" w14:textId="326EE0C4" w:rsidR="00A82760" w:rsidRPr="00A82760" w:rsidRDefault="00A82760" w:rsidP="00A82760">
      <w:pPr>
        <w:spacing w:line="360" w:lineRule="auto"/>
        <w:rPr>
          <w:rFonts w:ascii="Arial" w:hAnsi="Arial" w:cs="Arial"/>
        </w:rPr>
      </w:pPr>
      <w:r w:rsidRPr="00A82760">
        <w:rPr>
          <w:rFonts w:ascii="Arial" w:hAnsi="Arial" w:cs="Arial"/>
        </w:rPr>
        <w:lastRenderedPageBreak/>
        <w:t>It is a strategy that can be approximated that will be able to improve the final product after returning to work.</w:t>
      </w:r>
    </w:p>
    <w:p w14:paraId="272BE0D6" w14:textId="77777777" w:rsidR="00A82760" w:rsidRPr="00A82760" w:rsidRDefault="00A82760" w:rsidP="00A82760">
      <w:pPr>
        <w:spacing w:line="360" w:lineRule="auto"/>
        <w:rPr>
          <w:rFonts w:ascii="Arial" w:hAnsi="Arial" w:cs="Arial"/>
        </w:rPr>
      </w:pPr>
      <w:r w:rsidRPr="00A82760">
        <w:rPr>
          <w:rFonts w:ascii="Arial" w:hAnsi="Arial" w:cs="Arial"/>
        </w:rPr>
        <w:t>Normal quality control measures and acceptable levels represent nothing more than failure instead of ensuring success. This method focuses on prevention and not on checking and repairing.</w:t>
      </w:r>
    </w:p>
    <w:p w14:paraId="595D3A93" w14:textId="77777777" w:rsidR="00A82760" w:rsidRPr="00A82760" w:rsidRDefault="00A82760" w:rsidP="00A82760">
      <w:pPr>
        <w:spacing w:line="360" w:lineRule="auto"/>
        <w:rPr>
          <w:rFonts w:ascii="Arial" w:hAnsi="Arial" w:cs="Arial"/>
        </w:rPr>
      </w:pPr>
      <w:r w:rsidRPr="00A82760">
        <w:rPr>
          <w:rFonts w:ascii="Arial" w:hAnsi="Arial" w:cs="Arial"/>
        </w:rPr>
        <w:t>Meeting the requirements on time every time is the goal of this method.</w:t>
      </w:r>
    </w:p>
    <w:p w14:paraId="689CEDA8" w14:textId="3959299A" w:rsidR="00A82760" w:rsidRPr="00A82760" w:rsidRDefault="00A82760" w:rsidP="00A82760">
      <w:pPr>
        <w:spacing w:line="360" w:lineRule="auto"/>
        <w:rPr>
          <w:rFonts w:ascii="Arial" w:hAnsi="Arial" w:cs="Arial"/>
        </w:rPr>
      </w:pPr>
      <w:r w:rsidRPr="00A82760">
        <w:rPr>
          <w:rFonts w:ascii="Arial" w:hAnsi="Arial" w:cs="Arial"/>
        </w:rPr>
        <w:t xml:space="preserve">The bad quality of some products </w:t>
      </w:r>
      <w:r w:rsidR="006103E2" w:rsidRPr="00A82760">
        <w:rPr>
          <w:rFonts w:ascii="Arial" w:hAnsi="Arial" w:cs="Arial"/>
        </w:rPr>
        <w:t>is</w:t>
      </w:r>
      <w:r w:rsidRPr="00A82760">
        <w:rPr>
          <w:rFonts w:ascii="Arial" w:hAnsi="Arial" w:cs="Arial"/>
        </w:rPr>
        <w:t xml:space="preserve"> the result of non-compliance with certain processes where those responsible failed to control and specify them.</w:t>
      </w:r>
    </w:p>
    <w:p w14:paraId="67563CDE" w14:textId="77777777" w:rsidR="00A82760" w:rsidRPr="00A82760" w:rsidRDefault="00A82760" w:rsidP="00A82760">
      <w:pPr>
        <w:spacing w:line="360" w:lineRule="auto"/>
        <w:rPr>
          <w:rFonts w:ascii="Arial" w:hAnsi="Arial" w:cs="Arial"/>
        </w:rPr>
      </w:pPr>
    </w:p>
    <w:p w14:paraId="7BE9ACE1" w14:textId="73F90B5E" w:rsidR="00B5073F" w:rsidRDefault="00A82760" w:rsidP="00A82760">
      <w:pPr>
        <w:spacing w:line="360" w:lineRule="auto"/>
        <w:rPr>
          <w:rFonts w:ascii="Arial" w:hAnsi="Arial" w:cs="Arial"/>
        </w:rPr>
      </w:pPr>
      <w:r w:rsidRPr="00A82760">
        <w:rPr>
          <w:rFonts w:ascii="Arial" w:hAnsi="Arial" w:cs="Arial"/>
        </w:rPr>
        <w:t>Crosby's approach is fundamental and boils down to 14 steps:</w:t>
      </w:r>
    </w:p>
    <w:p w14:paraId="7BBE6724" w14:textId="77777777" w:rsidR="00FB48ED" w:rsidRPr="00366388" w:rsidRDefault="00FB48ED" w:rsidP="00FB48ED">
      <w:pPr>
        <w:spacing w:line="360" w:lineRule="auto"/>
        <w:rPr>
          <w:rFonts w:ascii="Arial" w:hAnsi="Arial" w:cs="Arial"/>
          <w:b/>
          <w:bCs/>
        </w:rPr>
      </w:pPr>
      <w:r w:rsidRPr="00366388">
        <w:rPr>
          <w:rFonts w:ascii="Arial" w:hAnsi="Arial" w:cs="Arial"/>
          <w:b/>
          <w:bCs/>
        </w:rPr>
        <w:t>- Management commitment</w:t>
      </w:r>
    </w:p>
    <w:p w14:paraId="5287DB25" w14:textId="77777777" w:rsidR="00FB48ED" w:rsidRPr="00366388" w:rsidRDefault="00FB48ED" w:rsidP="00FB48ED">
      <w:pPr>
        <w:spacing w:line="360" w:lineRule="auto"/>
        <w:rPr>
          <w:rFonts w:ascii="Arial" w:hAnsi="Arial" w:cs="Arial"/>
          <w:b/>
          <w:bCs/>
        </w:rPr>
      </w:pPr>
      <w:r w:rsidRPr="00366388">
        <w:rPr>
          <w:rFonts w:ascii="Arial" w:hAnsi="Arial" w:cs="Arial"/>
          <w:b/>
          <w:bCs/>
        </w:rPr>
        <w:t>-Quality improvement team</w:t>
      </w:r>
    </w:p>
    <w:p w14:paraId="40EEF913" w14:textId="77777777" w:rsidR="00FB48ED" w:rsidRPr="00366388" w:rsidRDefault="00FB48ED" w:rsidP="00FB48ED">
      <w:pPr>
        <w:spacing w:line="360" w:lineRule="auto"/>
        <w:rPr>
          <w:rFonts w:ascii="Arial" w:hAnsi="Arial" w:cs="Arial"/>
          <w:b/>
          <w:bCs/>
        </w:rPr>
      </w:pPr>
      <w:r w:rsidRPr="00366388">
        <w:rPr>
          <w:rFonts w:ascii="Arial" w:hAnsi="Arial" w:cs="Arial"/>
          <w:b/>
          <w:bCs/>
        </w:rPr>
        <w:t>-Quality measurement</w:t>
      </w:r>
    </w:p>
    <w:p w14:paraId="2AD6378E" w14:textId="77777777" w:rsidR="00FB48ED" w:rsidRPr="00366388" w:rsidRDefault="00FB48ED" w:rsidP="00FB48ED">
      <w:pPr>
        <w:spacing w:line="360" w:lineRule="auto"/>
        <w:rPr>
          <w:rFonts w:ascii="Arial" w:hAnsi="Arial" w:cs="Arial"/>
          <w:b/>
          <w:bCs/>
        </w:rPr>
      </w:pPr>
      <w:r w:rsidRPr="00366388">
        <w:rPr>
          <w:rFonts w:ascii="Arial" w:hAnsi="Arial" w:cs="Arial"/>
          <w:b/>
          <w:bCs/>
        </w:rPr>
        <w:t>-Assessment of the cost of quality</w:t>
      </w:r>
    </w:p>
    <w:p w14:paraId="771DFA68" w14:textId="77777777" w:rsidR="00FB48ED" w:rsidRPr="00366388" w:rsidRDefault="00FB48ED" w:rsidP="00FB48ED">
      <w:pPr>
        <w:spacing w:line="360" w:lineRule="auto"/>
        <w:rPr>
          <w:rFonts w:ascii="Arial" w:hAnsi="Arial" w:cs="Arial"/>
          <w:b/>
          <w:bCs/>
        </w:rPr>
      </w:pPr>
      <w:r w:rsidRPr="00366388">
        <w:rPr>
          <w:rFonts w:ascii="Arial" w:hAnsi="Arial" w:cs="Arial"/>
          <w:b/>
          <w:bCs/>
        </w:rPr>
        <w:t>-Quality awareness</w:t>
      </w:r>
    </w:p>
    <w:p w14:paraId="541C4DFC" w14:textId="3056B43A" w:rsidR="00FB48ED" w:rsidRPr="00366388" w:rsidRDefault="00FB48ED" w:rsidP="00FB48ED">
      <w:pPr>
        <w:spacing w:line="360" w:lineRule="auto"/>
        <w:rPr>
          <w:rFonts w:ascii="Arial" w:hAnsi="Arial" w:cs="Arial"/>
          <w:b/>
          <w:bCs/>
        </w:rPr>
      </w:pPr>
      <w:r w:rsidRPr="00366388">
        <w:rPr>
          <w:rFonts w:ascii="Arial" w:hAnsi="Arial" w:cs="Arial"/>
          <w:b/>
          <w:bCs/>
        </w:rPr>
        <w:t>-Corrective action</w:t>
      </w:r>
    </w:p>
    <w:p w14:paraId="094CE2C6" w14:textId="6F6A01C2" w:rsidR="00366388" w:rsidRPr="00366388" w:rsidRDefault="00366388" w:rsidP="00FB48ED">
      <w:pPr>
        <w:spacing w:line="360" w:lineRule="auto"/>
        <w:rPr>
          <w:rFonts w:ascii="Arial" w:hAnsi="Arial" w:cs="Arial"/>
        </w:rPr>
      </w:pPr>
      <w:r w:rsidRPr="00366388">
        <w:rPr>
          <w:rFonts w:ascii="Arial" w:hAnsi="Arial" w:cs="Arial"/>
        </w:rPr>
        <w:t>-</w:t>
      </w:r>
      <w:r w:rsidRPr="00366388">
        <w:rPr>
          <w:rFonts w:ascii="Arial" w:hAnsi="Arial" w:cs="Arial"/>
          <w:color w:val="000000"/>
          <w:shd w:val="clear" w:color="auto" w:fill="FFFFFF"/>
        </w:rPr>
        <w:t xml:space="preserve"> </w:t>
      </w:r>
      <w:r w:rsidRPr="00366388">
        <w:rPr>
          <w:rStyle w:val="Strong"/>
          <w:rFonts w:ascii="Arial" w:hAnsi="Arial" w:cs="Arial"/>
          <w:color w:val="000000"/>
          <w:shd w:val="clear" w:color="auto" w:fill="FFFFFF"/>
        </w:rPr>
        <w:t>Establish an ad-hoc committee for the Zero Defects Programme</w:t>
      </w:r>
    </w:p>
    <w:p w14:paraId="5CE88D18" w14:textId="77777777" w:rsidR="00FB48ED" w:rsidRPr="00366388" w:rsidRDefault="00FB48ED" w:rsidP="00FB48ED">
      <w:pPr>
        <w:spacing w:line="360" w:lineRule="auto"/>
        <w:rPr>
          <w:rFonts w:ascii="Arial" w:hAnsi="Arial" w:cs="Arial"/>
          <w:b/>
          <w:bCs/>
        </w:rPr>
      </w:pPr>
      <w:r w:rsidRPr="00366388">
        <w:rPr>
          <w:rFonts w:ascii="Arial" w:hAnsi="Arial" w:cs="Arial"/>
          <w:b/>
          <w:bCs/>
        </w:rPr>
        <w:t>-Preparation of supervisors</w:t>
      </w:r>
    </w:p>
    <w:p w14:paraId="6079B5AC" w14:textId="77777777" w:rsidR="00FB48ED" w:rsidRPr="00366388" w:rsidRDefault="00FB48ED" w:rsidP="00FB48ED">
      <w:pPr>
        <w:spacing w:line="360" w:lineRule="auto"/>
        <w:rPr>
          <w:rFonts w:ascii="Arial" w:hAnsi="Arial" w:cs="Arial"/>
          <w:b/>
          <w:bCs/>
        </w:rPr>
      </w:pPr>
      <w:r w:rsidRPr="00366388">
        <w:rPr>
          <w:rFonts w:ascii="Arial" w:hAnsi="Arial" w:cs="Arial"/>
          <w:b/>
          <w:bCs/>
        </w:rPr>
        <w:t>- Zero defect day</w:t>
      </w:r>
    </w:p>
    <w:p w14:paraId="383B6D2A" w14:textId="77777777" w:rsidR="00FB48ED" w:rsidRPr="00366388" w:rsidRDefault="00FB48ED" w:rsidP="00FB48ED">
      <w:pPr>
        <w:spacing w:line="360" w:lineRule="auto"/>
        <w:rPr>
          <w:rFonts w:ascii="Arial" w:hAnsi="Arial" w:cs="Arial"/>
          <w:b/>
          <w:bCs/>
        </w:rPr>
      </w:pPr>
      <w:r w:rsidRPr="00366388">
        <w:rPr>
          <w:rFonts w:ascii="Arial" w:hAnsi="Arial" w:cs="Arial"/>
          <w:b/>
          <w:bCs/>
        </w:rPr>
        <w:t>-Establishing objectives</w:t>
      </w:r>
    </w:p>
    <w:p w14:paraId="5AD7AA64" w14:textId="77777777" w:rsidR="00FB48ED" w:rsidRPr="00366388" w:rsidRDefault="00FB48ED" w:rsidP="00FB48ED">
      <w:pPr>
        <w:spacing w:line="360" w:lineRule="auto"/>
        <w:rPr>
          <w:rFonts w:ascii="Arial" w:hAnsi="Arial" w:cs="Arial"/>
          <w:b/>
          <w:bCs/>
        </w:rPr>
      </w:pPr>
      <w:r w:rsidRPr="00366388">
        <w:rPr>
          <w:rFonts w:ascii="Arial" w:hAnsi="Arial" w:cs="Arial"/>
          <w:b/>
          <w:bCs/>
        </w:rPr>
        <w:t>- Eliminating the cause of the error</w:t>
      </w:r>
    </w:p>
    <w:p w14:paraId="1EB098C5" w14:textId="77777777" w:rsidR="00FB48ED" w:rsidRPr="00366388" w:rsidRDefault="00FB48ED" w:rsidP="00FB48ED">
      <w:pPr>
        <w:spacing w:line="360" w:lineRule="auto"/>
        <w:rPr>
          <w:rFonts w:ascii="Arial" w:hAnsi="Arial" w:cs="Arial"/>
          <w:b/>
          <w:bCs/>
        </w:rPr>
      </w:pPr>
      <w:r w:rsidRPr="00366388">
        <w:rPr>
          <w:rFonts w:ascii="Arial" w:hAnsi="Arial" w:cs="Arial"/>
          <w:b/>
          <w:bCs/>
        </w:rPr>
        <w:t>-Recognition</w:t>
      </w:r>
    </w:p>
    <w:p w14:paraId="77E17A41" w14:textId="77777777" w:rsidR="00FB48ED" w:rsidRPr="00366388" w:rsidRDefault="00FB48ED" w:rsidP="00FB48ED">
      <w:pPr>
        <w:spacing w:line="360" w:lineRule="auto"/>
        <w:rPr>
          <w:rFonts w:ascii="Arial" w:hAnsi="Arial" w:cs="Arial"/>
          <w:b/>
          <w:bCs/>
        </w:rPr>
      </w:pPr>
      <w:r w:rsidRPr="00366388">
        <w:rPr>
          <w:rFonts w:ascii="Arial" w:hAnsi="Arial" w:cs="Arial"/>
          <w:b/>
          <w:bCs/>
        </w:rPr>
        <w:t>- Quality advice</w:t>
      </w:r>
    </w:p>
    <w:p w14:paraId="3435FD73" w14:textId="201C14C3" w:rsidR="00FB48ED" w:rsidRPr="00366388" w:rsidRDefault="00FB48ED" w:rsidP="00FB48ED">
      <w:pPr>
        <w:spacing w:line="360" w:lineRule="auto"/>
        <w:rPr>
          <w:rFonts w:ascii="Arial" w:hAnsi="Arial" w:cs="Arial"/>
          <w:b/>
          <w:bCs/>
        </w:rPr>
      </w:pPr>
      <w:r w:rsidRPr="00366388">
        <w:rPr>
          <w:rFonts w:ascii="Arial" w:hAnsi="Arial" w:cs="Arial"/>
          <w:b/>
          <w:bCs/>
        </w:rPr>
        <w:t>- Repeat</w:t>
      </w:r>
    </w:p>
    <w:p w14:paraId="242AEA21" w14:textId="1D64A97D" w:rsidR="00A87AFB" w:rsidRDefault="00A87AFB" w:rsidP="00BA51C7">
      <w:pPr>
        <w:spacing w:line="360" w:lineRule="auto"/>
        <w:rPr>
          <w:rFonts w:ascii="Arial" w:hAnsi="Arial" w:cs="Arial"/>
          <w:b/>
          <w:bCs/>
        </w:rPr>
      </w:pPr>
    </w:p>
    <w:p w14:paraId="39C6EE69" w14:textId="1FB50F5C" w:rsidR="00A87AFB" w:rsidRDefault="00A87AFB" w:rsidP="00BA51C7">
      <w:pPr>
        <w:spacing w:line="360" w:lineRule="auto"/>
        <w:rPr>
          <w:rFonts w:ascii="Arial" w:hAnsi="Arial" w:cs="Arial"/>
          <w:b/>
          <w:bCs/>
        </w:rPr>
      </w:pPr>
    </w:p>
    <w:p w14:paraId="4459230B" w14:textId="55C062F5" w:rsidR="00BA51C7" w:rsidRDefault="00BA51C7" w:rsidP="00BA51C7">
      <w:pPr>
        <w:spacing w:line="360" w:lineRule="auto"/>
        <w:rPr>
          <w:rFonts w:ascii="Arial" w:hAnsi="Arial" w:cs="Arial"/>
          <w:b/>
          <w:bCs/>
        </w:rPr>
      </w:pPr>
      <w:r w:rsidRPr="00BA51C7">
        <w:rPr>
          <w:rFonts w:ascii="Arial" w:hAnsi="Arial" w:cs="Arial"/>
          <w:b/>
          <w:bCs/>
        </w:rPr>
        <w:t xml:space="preserve">2.4 Conclusion </w:t>
      </w:r>
    </w:p>
    <w:p w14:paraId="017F7253" w14:textId="77777777" w:rsidR="007C33DE" w:rsidRPr="007C33DE" w:rsidRDefault="007C33DE" w:rsidP="007C33DE">
      <w:pPr>
        <w:spacing w:line="360" w:lineRule="auto"/>
        <w:rPr>
          <w:rFonts w:ascii="Arial" w:hAnsi="Arial" w:cs="Arial"/>
        </w:rPr>
      </w:pPr>
      <w:r w:rsidRPr="007C33DE">
        <w:rPr>
          <w:rFonts w:ascii="Arial" w:hAnsi="Arial" w:cs="Arial"/>
        </w:rPr>
        <w:lastRenderedPageBreak/>
        <w:t>In general, companies are viewed on the path of society as key players towards sustainability.</w:t>
      </w:r>
    </w:p>
    <w:p w14:paraId="115183BE" w14:textId="24B86327" w:rsidR="007C33DE" w:rsidRPr="007C33DE" w:rsidRDefault="007C33DE" w:rsidP="007C33DE">
      <w:pPr>
        <w:spacing w:line="360" w:lineRule="auto"/>
        <w:rPr>
          <w:rFonts w:ascii="Arial" w:hAnsi="Arial" w:cs="Arial"/>
        </w:rPr>
      </w:pPr>
      <w:r w:rsidRPr="007C33DE">
        <w:rPr>
          <w:rFonts w:ascii="Arial" w:hAnsi="Arial" w:cs="Arial"/>
        </w:rPr>
        <w:t xml:space="preserve"> Operational implementation is much more necessary than the mission statement. Within companies, practical approaches are </w:t>
      </w:r>
      <w:r w:rsidRPr="007C33DE">
        <w:rPr>
          <w:rFonts w:ascii="Arial" w:hAnsi="Arial" w:cs="Arial"/>
        </w:rPr>
        <w:t>necessary</w:t>
      </w:r>
      <w:r w:rsidRPr="007C33DE">
        <w:rPr>
          <w:rFonts w:ascii="Arial" w:hAnsi="Arial" w:cs="Arial"/>
        </w:rPr>
        <w:t xml:space="preserve"> as well as in supply networks. In conclusion, this report is an approach to which the Volkswagen Group company must get involved in social responsibility by integrating sustainability in the supply organization.</w:t>
      </w:r>
    </w:p>
    <w:p w14:paraId="7F37BC3B" w14:textId="082F39C7" w:rsidR="007C33DE" w:rsidRPr="007C33DE" w:rsidRDefault="007C33DE" w:rsidP="007C33DE">
      <w:pPr>
        <w:spacing w:line="360" w:lineRule="auto"/>
        <w:rPr>
          <w:rFonts w:ascii="Arial" w:hAnsi="Arial" w:cs="Arial"/>
        </w:rPr>
      </w:pPr>
      <w:r w:rsidRPr="007C33DE">
        <w:rPr>
          <w:rFonts w:ascii="Arial" w:hAnsi="Arial" w:cs="Arial"/>
        </w:rPr>
        <w:t xml:space="preserve">Both environmental systems and their implementation potential in the business stages of a company are </w:t>
      </w:r>
      <w:r w:rsidRPr="007C33DE">
        <w:rPr>
          <w:rFonts w:ascii="Arial" w:hAnsi="Arial" w:cs="Arial"/>
        </w:rPr>
        <w:t>analysed</w:t>
      </w:r>
      <w:r w:rsidRPr="007C33DE">
        <w:rPr>
          <w:rFonts w:ascii="Arial" w:hAnsi="Arial" w:cs="Arial"/>
        </w:rPr>
        <w:t xml:space="preserve"> starting from the case of Volkswagen.</w:t>
      </w:r>
    </w:p>
    <w:p w14:paraId="183D0F39" w14:textId="77777777" w:rsidR="007C33DE" w:rsidRPr="007C33DE" w:rsidRDefault="007C33DE" w:rsidP="007C33DE">
      <w:pPr>
        <w:spacing w:line="360" w:lineRule="auto"/>
        <w:rPr>
          <w:rFonts w:ascii="Arial" w:hAnsi="Arial" w:cs="Arial"/>
        </w:rPr>
      </w:pPr>
      <w:r w:rsidRPr="007C33DE">
        <w:rPr>
          <w:rFonts w:ascii="Arial" w:hAnsi="Arial" w:cs="Arial"/>
        </w:rPr>
        <w:t>The result was a sustainable food management project which is organized in four levels:</w:t>
      </w:r>
    </w:p>
    <w:p w14:paraId="797DA93D" w14:textId="77777777" w:rsidR="007C33DE" w:rsidRPr="00371AFD" w:rsidRDefault="007C33DE" w:rsidP="007C33DE">
      <w:pPr>
        <w:spacing w:line="360" w:lineRule="auto"/>
        <w:rPr>
          <w:rFonts w:ascii="Arial" w:hAnsi="Arial" w:cs="Arial"/>
          <w:b/>
          <w:bCs/>
        </w:rPr>
      </w:pPr>
      <w:r w:rsidRPr="00371AFD">
        <w:rPr>
          <w:rFonts w:ascii="Arial" w:hAnsi="Arial" w:cs="Arial"/>
          <w:b/>
          <w:bCs/>
        </w:rPr>
        <w:t>(1) regulatory requirements, (2) early detection, (3) supply stage and (4) supplier supervision and growth.</w:t>
      </w:r>
    </w:p>
    <w:p w14:paraId="64D27774" w14:textId="77777777" w:rsidR="007C33DE" w:rsidRPr="007C33DE" w:rsidRDefault="007C33DE" w:rsidP="007C33DE">
      <w:pPr>
        <w:spacing w:line="360" w:lineRule="auto"/>
        <w:rPr>
          <w:rFonts w:ascii="Arial" w:hAnsi="Arial" w:cs="Arial"/>
        </w:rPr>
      </w:pPr>
      <w:r w:rsidRPr="007C33DE">
        <w:rPr>
          <w:rFonts w:ascii="Arial" w:hAnsi="Arial" w:cs="Arial"/>
        </w:rPr>
        <w:t>At the same time, this will contribute to the reduction of social and environmental damages, and even their elimination, problems that are in the supply chain of any company.</w:t>
      </w:r>
    </w:p>
    <w:p w14:paraId="793D855D" w14:textId="77777777" w:rsidR="007C33DE" w:rsidRPr="007C33DE" w:rsidRDefault="007C33DE" w:rsidP="007C33DE">
      <w:pPr>
        <w:spacing w:line="360" w:lineRule="auto"/>
        <w:rPr>
          <w:rFonts w:ascii="Arial" w:hAnsi="Arial" w:cs="Arial"/>
        </w:rPr>
      </w:pPr>
      <w:r w:rsidRPr="007C33DE">
        <w:rPr>
          <w:rFonts w:ascii="Arial" w:hAnsi="Arial" w:cs="Arial"/>
        </w:rPr>
        <w:t xml:space="preserve"> This report describes the achievements of the Volkswagen Company and establishes findings in this industry, namely that of car production.</w:t>
      </w:r>
    </w:p>
    <w:p w14:paraId="48323406" w14:textId="77777777" w:rsidR="007C33DE" w:rsidRPr="007C33DE" w:rsidRDefault="007C33DE" w:rsidP="007C33DE">
      <w:pPr>
        <w:spacing w:line="360" w:lineRule="auto"/>
        <w:rPr>
          <w:rFonts w:ascii="Arial" w:hAnsi="Arial" w:cs="Arial"/>
        </w:rPr>
      </w:pPr>
      <w:r w:rsidRPr="007C33DE">
        <w:rPr>
          <w:rFonts w:ascii="Arial" w:hAnsi="Arial" w:cs="Arial"/>
        </w:rPr>
        <w:t>The action recommendations resulting from the concept of sustainability can be understood as a design model that must be checked and improved through research.</w:t>
      </w:r>
    </w:p>
    <w:p w14:paraId="4902B21B" w14:textId="77777777" w:rsidR="007C33DE" w:rsidRPr="007C33DE" w:rsidRDefault="007C33DE" w:rsidP="007C33DE">
      <w:pPr>
        <w:spacing w:line="360" w:lineRule="auto"/>
        <w:rPr>
          <w:rFonts w:ascii="Arial" w:hAnsi="Arial" w:cs="Arial"/>
        </w:rPr>
      </w:pPr>
      <w:r w:rsidRPr="007C33DE">
        <w:rPr>
          <w:rFonts w:ascii="Arial" w:hAnsi="Arial" w:cs="Arial"/>
        </w:rPr>
        <w:t>Operational implementation is the first step or stage of Volkswagen's concept.</w:t>
      </w:r>
    </w:p>
    <w:p w14:paraId="07778D2E" w14:textId="77777777" w:rsidR="007C33DE" w:rsidRPr="007C33DE" w:rsidRDefault="007C33DE" w:rsidP="007C33DE">
      <w:pPr>
        <w:spacing w:line="360" w:lineRule="auto"/>
        <w:rPr>
          <w:rFonts w:ascii="Arial" w:hAnsi="Arial" w:cs="Arial"/>
        </w:rPr>
      </w:pPr>
      <w:r w:rsidRPr="007C33DE">
        <w:rPr>
          <w:rFonts w:ascii="Arial" w:hAnsi="Arial" w:cs="Arial"/>
        </w:rPr>
        <w:t>It is vital to examine the effects on practice.</w:t>
      </w:r>
    </w:p>
    <w:p w14:paraId="088FAA8B" w14:textId="106FC93F" w:rsidR="00A87AFB" w:rsidRPr="007C33DE" w:rsidRDefault="007C33DE" w:rsidP="007C33DE">
      <w:pPr>
        <w:spacing w:line="360" w:lineRule="auto"/>
        <w:rPr>
          <w:rFonts w:ascii="Arial" w:hAnsi="Arial" w:cs="Arial"/>
        </w:rPr>
      </w:pPr>
      <w:r w:rsidRPr="007C33DE">
        <w:rPr>
          <w:rFonts w:ascii="Arial" w:hAnsi="Arial" w:cs="Arial"/>
        </w:rPr>
        <w:t>Only then will it be possible to assess the true potential of the project, the sustainability in the organization of the supply chain. Only in this way will the results of this concept of sustainability be shown, which will contribute to the integration of sustainability, and the growth in the management processes and structures of the maintenance of an enterprise.</w:t>
      </w:r>
    </w:p>
    <w:p w14:paraId="0E0C5A67" w14:textId="0AF4D4AC" w:rsidR="00A87AFB" w:rsidRDefault="00A87AFB" w:rsidP="00BA51C7">
      <w:pPr>
        <w:spacing w:line="360" w:lineRule="auto"/>
        <w:rPr>
          <w:rFonts w:ascii="Arial" w:hAnsi="Arial" w:cs="Arial"/>
          <w:b/>
          <w:bCs/>
        </w:rPr>
      </w:pPr>
    </w:p>
    <w:p w14:paraId="2AA23843" w14:textId="70DC7E1B" w:rsidR="00BA51C7" w:rsidRDefault="00BA51C7" w:rsidP="00BA51C7">
      <w:pPr>
        <w:spacing w:line="360" w:lineRule="auto"/>
        <w:rPr>
          <w:rFonts w:ascii="Arial" w:hAnsi="Arial" w:cs="Arial"/>
          <w:b/>
          <w:bCs/>
        </w:rPr>
      </w:pPr>
      <w:r w:rsidRPr="00BA51C7">
        <w:rPr>
          <w:rFonts w:ascii="Arial" w:hAnsi="Arial" w:cs="Arial"/>
          <w:b/>
          <w:bCs/>
        </w:rPr>
        <w:t>2.5 Recommendations</w:t>
      </w:r>
    </w:p>
    <w:p w14:paraId="1938AA7B" w14:textId="77777777" w:rsidR="0098500C" w:rsidRPr="00941888" w:rsidRDefault="0098500C" w:rsidP="0098500C">
      <w:pPr>
        <w:spacing w:line="360" w:lineRule="auto"/>
        <w:rPr>
          <w:rFonts w:ascii="Arial" w:hAnsi="Arial" w:cs="Arial"/>
        </w:rPr>
      </w:pPr>
      <w:r w:rsidRPr="00941888">
        <w:rPr>
          <w:rFonts w:ascii="Arial" w:hAnsi="Arial" w:cs="Arial"/>
        </w:rPr>
        <w:t>SWOT analysis is the analysis of an organization, a way of auditing its environment.</w:t>
      </w:r>
    </w:p>
    <w:p w14:paraId="2DF0FB17" w14:textId="77777777" w:rsidR="0098500C" w:rsidRPr="00941888" w:rsidRDefault="0098500C" w:rsidP="0098500C">
      <w:pPr>
        <w:spacing w:line="360" w:lineRule="auto"/>
        <w:rPr>
          <w:rFonts w:ascii="Arial" w:hAnsi="Arial" w:cs="Arial"/>
        </w:rPr>
      </w:pPr>
      <w:r w:rsidRPr="00941888">
        <w:rPr>
          <w:rFonts w:ascii="Arial" w:hAnsi="Arial" w:cs="Arial"/>
        </w:rPr>
        <w:t>The first stage will help the marketers within the Volkswagen Group Company by careful planning on sensitive issues.</w:t>
      </w:r>
    </w:p>
    <w:p w14:paraId="10DD62FF" w14:textId="77777777" w:rsidR="0098500C" w:rsidRPr="00941888" w:rsidRDefault="0098500C" w:rsidP="0098500C">
      <w:pPr>
        <w:spacing w:line="360" w:lineRule="auto"/>
        <w:rPr>
          <w:rFonts w:ascii="Arial" w:hAnsi="Arial" w:cs="Arial"/>
        </w:rPr>
      </w:pPr>
      <w:r w:rsidRPr="00941888">
        <w:rPr>
          <w:rFonts w:ascii="Arial" w:hAnsi="Arial" w:cs="Arial"/>
        </w:rPr>
        <w:t>SWOT stands for Weaknesses, Opportunities and Threats.</w:t>
      </w:r>
    </w:p>
    <w:p w14:paraId="182B889C" w14:textId="77777777" w:rsidR="0098500C" w:rsidRPr="00941888" w:rsidRDefault="0098500C" w:rsidP="0098500C">
      <w:pPr>
        <w:spacing w:line="360" w:lineRule="auto"/>
        <w:rPr>
          <w:rFonts w:ascii="Arial" w:hAnsi="Arial" w:cs="Arial"/>
        </w:rPr>
      </w:pPr>
      <w:r w:rsidRPr="00941888">
        <w:rPr>
          <w:rFonts w:ascii="Arial" w:hAnsi="Arial" w:cs="Arial"/>
        </w:rPr>
        <w:t>Strengths and weaknesses represent internal factors.</w:t>
      </w:r>
    </w:p>
    <w:p w14:paraId="59249672" w14:textId="77777777" w:rsidR="0098500C" w:rsidRPr="00941888" w:rsidRDefault="0098500C" w:rsidP="0098500C">
      <w:pPr>
        <w:spacing w:line="360" w:lineRule="auto"/>
        <w:rPr>
          <w:rFonts w:ascii="Arial" w:hAnsi="Arial" w:cs="Arial"/>
        </w:rPr>
      </w:pPr>
      <w:r w:rsidRPr="00941888">
        <w:rPr>
          <w:rFonts w:ascii="Arial" w:hAnsi="Arial" w:cs="Arial"/>
        </w:rPr>
        <w:lastRenderedPageBreak/>
        <w:t>Benefits of SWOT analysis.</w:t>
      </w:r>
    </w:p>
    <w:p w14:paraId="6BAC8215" w14:textId="2C91F1D5" w:rsidR="0098500C" w:rsidRPr="00DC24BC" w:rsidRDefault="00DC24BC" w:rsidP="0098500C">
      <w:pPr>
        <w:spacing w:line="360" w:lineRule="auto"/>
        <w:rPr>
          <w:rFonts w:ascii="Arial" w:hAnsi="Arial" w:cs="Arial"/>
          <w:b/>
          <w:bCs/>
        </w:rPr>
      </w:pPr>
      <w:r w:rsidRPr="00DC24BC">
        <w:rPr>
          <w:rFonts w:ascii="Arial" w:hAnsi="Arial" w:cs="Arial"/>
          <w:b/>
          <w:bCs/>
        </w:rPr>
        <w:t xml:space="preserve">       </w:t>
      </w:r>
      <w:r w:rsidR="0098500C" w:rsidRPr="00DC24BC">
        <w:rPr>
          <w:rFonts w:ascii="Arial" w:hAnsi="Arial" w:cs="Arial"/>
          <w:b/>
          <w:bCs/>
        </w:rPr>
        <w:t>- A niche is created and identified for the company,</w:t>
      </w:r>
    </w:p>
    <w:p w14:paraId="54074455" w14:textId="680C07BA" w:rsidR="0098500C" w:rsidRPr="00DC24BC" w:rsidRDefault="00DC24BC" w:rsidP="0098500C">
      <w:pPr>
        <w:spacing w:line="360" w:lineRule="auto"/>
        <w:rPr>
          <w:rFonts w:ascii="Arial" w:hAnsi="Arial" w:cs="Arial"/>
          <w:b/>
          <w:bCs/>
        </w:rPr>
      </w:pPr>
      <w:r w:rsidRPr="00DC24BC">
        <w:rPr>
          <w:rFonts w:ascii="Arial" w:hAnsi="Arial" w:cs="Arial"/>
          <w:b/>
          <w:bCs/>
        </w:rPr>
        <w:t xml:space="preserve">       </w:t>
      </w:r>
      <w:r w:rsidR="0098500C" w:rsidRPr="00DC24BC">
        <w:rPr>
          <w:rFonts w:ascii="Arial" w:hAnsi="Arial" w:cs="Arial"/>
          <w:b/>
          <w:bCs/>
        </w:rPr>
        <w:t>-Finding a place in the industry structure,</w:t>
      </w:r>
    </w:p>
    <w:p w14:paraId="35D54F84" w14:textId="3D6FB2CC" w:rsidR="0098500C" w:rsidRPr="00DC24BC" w:rsidRDefault="00DC24BC" w:rsidP="0098500C">
      <w:pPr>
        <w:spacing w:line="360" w:lineRule="auto"/>
        <w:rPr>
          <w:rFonts w:ascii="Arial" w:hAnsi="Arial" w:cs="Arial"/>
          <w:b/>
          <w:bCs/>
        </w:rPr>
      </w:pPr>
      <w:r w:rsidRPr="00DC24BC">
        <w:rPr>
          <w:rFonts w:ascii="Arial" w:hAnsi="Arial" w:cs="Arial"/>
          <w:b/>
          <w:bCs/>
        </w:rPr>
        <w:t xml:space="preserve">       </w:t>
      </w:r>
      <w:r w:rsidR="0098500C" w:rsidRPr="00DC24BC">
        <w:rPr>
          <w:rFonts w:ascii="Arial" w:hAnsi="Arial" w:cs="Arial"/>
          <w:b/>
          <w:bCs/>
        </w:rPr>
        <w:t xml:space="preserve">-Development and use of marketing strategies aiming to maintain the company's brand </w:t>
      </w:r>
      <w:r w:rsidRPr="00DC24BC">
        <w:rPr>
          <w:rFonts w:ascii="Arial" w:hAnsi="Arial" w:cs="Arial"/>
          <w:b/>
          <w:bCs/>
        </w:rPr>
        <w:t xml:space="preserve">  </w:t>
      </w:r>
      <w:r w:rsidR="0098500C" w:rsidRPr="00DC24BC">
        <w:rPr>
          <w:rFonts w:ascii="Arial" w:hAnsi="Arial" w:cs="Arial"/>
          <w:b/>
          <w:bCs/>
        </w:rPr>
        <w:t>share at the highest possible level through advanced advertising.</w:t>
      </w:r>
    </w:p>
    <w:p w14:paraId="5F42808D" w14:textId="013229A4" w:rsidR="008045D6" w:rsidRPr="00DC24BC" w:rsidRDefault="00DC24BC" w:rsidP="0098500C">
      <w:pPr>
        <w:spacing w:line="360" w:lineRule="auto"/>
        <w:rPr>
          <w:rFonts w:ascii="Arial" w:hAnsi="Arial" w:cs="Arial"/>
          <w:b/>
          <w:bCs/>
        </w:rPr>
      </w:pPr>
      <w:r w:rsidRPr="00DC24BC">
        <w:rPr>
          <w:rFonts w:ascii="Arial" w:hAnsi="Arial" w:cs="Arial"/>
          <w:b/>
          <w:bCs/>
        </w:rPr>
        <w:t xml:space="preserve">      </w:t>
      </w:r>
      <w:r w:rsidR="008045D6" w:rsidRPr="00DC24BC">
        <w:rPr>
          <w:rFonts w:ascii="Arial" w:hAnsi="Arial" w:cs="Arial"/>
          <w:b/>
          <w:bCs/>
        </w:rPr>
        <w:t>- The company should be prepared in case of potential threats with suitable answers.</w:t>
      </w:r>
    </w:p>
    <w:p w14:paraId="4CB2DDE3" w14:textId="77777777" w:rsidR="0062210F" w:rsidRDefault="0098500C" w:rsidP="0098500C">
      <w:pPr>
        <w:spacing w:line="360" w:lineRule="auto"/>
        <w:rPr>
          <w:rFonts w:ascii="Arial" w:hAnsi="Arial" w:cs="Arial"/>
        </w:rPr>
      </w:pPr>
      <w:r w:rsidRPr="00941888">
        <w:rPr>
          <w:rFonts w:ascii="Arial" w:hAnsi="Arial" w:cs="Arial"/>
        </w:rPr>
        <w:t xml:space="preserve">A very discerning customer is the perfect model for a realistic SWOT analysis. </w:t>
      </w:r>
    </w:p>
    <w:p w14:paraId="53583E3D" w14:textId="0591FD66" w:rsidR="0098500C" w:rsidRPr="00941888" w:rsidRDefault="0098500C" w:rsidP="0098500C">
      <w:pPr>
        <w:spacing w:line="360" w:lineRule="auto"/>
        <w:rPr>
          <w:rFonts w:ascii="Arial" w:hAnsi="Arial" w:cs="Arial"/>
        </w:rPr>
      </w:pPr>
      <w:r w:rsidRPr="00941888">
        <w:rPr>
          <w:rFonts w:ascii="Arial" w:hAnsi="Arial" w:cs="Arial"/>
        </w:rPr>
        <w:t xml:space="preserve">And </w:t>
      </w:r>
      <w:r w:rsidR="002B190C" w:rsidRPr="00941888">
        <w:rPr>
          <w:rFonts w:ascii="Arial" w:hAnsi="Arial" w:cs="Arial"/>
        </w:rPr>
        <w:t>finally</w:t>
      </w:r>
      <w:r w:rsidRPr="00941888">
        <w:rPr>
          <w:rFonts w:ascii="Arial" w:hAnsi="Arial" w:cs="Arial"/>
        </w:rPr>
        <w:t>, industry and competition standards will of course be taken into consideration.</w:t>
      </w:r>
    </w:p>
    <w:p w14:paraId="1A29FBCF" w14:textId="77777777" w:rsidR="0062210F" w:rsidRDefault="0062210F" w:rsidP="0098500C">
      <w:pPr>
        <w:spacing w:line="360" w:lineRule="auto"/>
        <w:rPr>
          <w:rFonts w:ascii="Arial" w:hAnsi="Arial" w:cs="Arial"/>
        </w:rPr>
      </w:pPr>
    </w:p>
    <w:p w14:paraId="49A59B17" w14:textId="77777777" w:rsidR="0062210F" w:rsidRDefault="0062210F" w:rsidP="0098500C">
      <w:pPr>
        <w:spacing w:line="360" w:lineRule="auto"/>
        <w:rPr>
          <w:rFonts w:ascii="Arial" w:hAnsi="Arial" w:cs="Arial"/>
        </w:rPr>
      </w:pPr>
    </w:p>
    <w:p w14:paraId="192D62C6" w14:textId="77777777" w:rsidR="0062210F" w:rsidRDefault="0062210F" w:rsidP="0098500C">
      <w:pPr>
        <w:spacing w:line="360" w:lineRule="auto"/>
        <w:rPr>
          <w:rFonts w:ascii="Arial" w:hAnsi="Arial" w:cs="Arial"/>
        </w:rPr>
      </w:pPr>
    </w:p>
    <w:p w14:paraId="55DEB6BC" w14:textId="7D33137A" w:rsidR="0098500C" w:rsidRDefault="0098500C" w:rsidP="0098500C">
      <w:pPr>
        <w:spacing w:line="360" w:lineRule="auto"/>
        <w:rPr>
          <w:rFonts w:ascii="Arial" w:hAnsi="Arial" w:cs="Arial"/>
        </w:rPr>
      </w:pPr>
      <w:r w:rsidRPr="00941888">
        <w:rPr>
          <w:rFonts w:ascii="Arial" w:hAnsi="Arial" w:cs="Arial"/>
        </w:rPr>
        <w:t>Due to this systematic and objective way of SWOT analysis, it will be used in the verification of the Volkswagen Group Company as follows:</w:t>
      </w:r>
    </w:p>
    <w:p w14:paraId="2B7F2F73" w14:textId="078020F0" w:rsidR="0062210F" w:rsidRPr="00941888" w:rsidRDefault="0062210F" w:rsidP="0098500C">
      <w:pPr>
        <w:spacing w:line="360" w:lineRule="auto"/>
        <w:rPr>
          <w:rFonts w:ascii="Arial" w:hAnsi="Arial" w:cs="Arial"/>
        </w:rPr>
      </w:pPr>
      <w:r>
        <w:rPr>
          <w:rFonts w:ascii="Arial" w:hAnsi="Arial" w:cs="Arial"/>
          <w:noProof/>
        </w:rPr>
        <w:drawing>
          <wp:inline distT="0" distB="0" distL="0" distR="0" wp14:anchorId="597C5CCB" wp14:editId="3659B31F">
            <wp:extent cx="5276850" cy="2946400"/>
            <wp:effectExtent l="0" t="0" r="0" b="635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276850" cy="2946400"/>
                    </a:xfrm>
                    <a:prstGeom prst="rect">
                      <a:avLst/>
                    </a:prstGeom>
                  </pic:spPr>
                </pic:pic>
              </a:graphicData>
            </a:graphic>
          </wp:inline>
        </w:drawing>
      </w:r>
    </w:p>
    <w:p w14:paraId="7EA74F76" w14:textId="77777777" w:rsidR="00F745CA" w:rsidRPr="00F745CA" w:rsidRDefault="00F745CA" w:rsidP="00F745CA">
      <w:pPr>
        <w:spacing w:line="360" w:lineRule="auto"/>
        <w:rPr>
          <w:rFonts w:ascii="Arial" w:hAnsi="Arial" w:cs="Arial"/>
        </w:rPr>
      </w:pPr>
      <w:r w:rsidRPr="00F745CA">
        <w:rPr>
          <w:rFonts w:ascii="Arial" w:hAnsi="Arial" w:cs="Arial"/>
        </w:rPr>
        <w:t>In the Volkswagen Group company, the strong points are obvious and very stable.</w:t>
      </w:r>
    </w:p>
    <w:p w14:paraId="73A062BE" w14:textId="77777777" w:rsidR="00F745CA" w:rsidRPr="00F745CA" w:rsidRDefault="00F745CA" w:rsidP="00F745CA">
      <w:pPr>
        <w:spacing w:line="360" w:lineRule="auto"/>
        <w:rPr>
          <w:rFonts w:ascii="Arial" w:hAnsi="Arial" w:cs="Arial"/>
        </w:rPr>
      </w:pPr>
      <w:r w:rsidRPr="00F745CA">
        <w:rPr>
          <w:rFonts w:ascii="Arial" w:hAnsi="Arial" w:cs="Arial"/>
        </w:rPr>
        <w:t>Instead, weaknesses represent hidden problems.</w:t>
      </w:r>
    </w:p>
    <w:p w14:paraId="6AF8FD0B" w14:textId="77777777" w:rsidR="00F745CA" w:rsidRPr="00F745CA" w:rsidRDefault="00F745CA" w:rsidP="00F745CA">
      <w:pPr>
        <w:spacing w:line="360" w:lineRule="auto"/>
        <w:rPr>
          <w:rFonts w:ascii="Arial" w:hAnsi="Arial" w:cs="Arial"/>
        </w:rPr>
      </w:pPr>
      <w:r w:rsidRPr="00F745CA">
        <w:rPr>
          <w:rFonts w:ascii="Arial" w:hAnsi="Arial" w:cs="Arial"/>
        </w:rPr>
        <w:t>The Volkswagen Group company will have to pay more attention to these weak points.</w:t>
      </w:r>
    </w:p>
    <w:p w14:paraId="6D109018" w14:textId="77777777" w:rsidR="00F745CA" w:rsidRPr="00F745CA" w:rsidRDefault="00F745CA" w:rsidP="00F745CA">
      <w:pPr>
        <w:spacing w:line="360" w:lineRule="auto"/>
        <w:rPr>
          <w:rFonts w:ascii="Arial" w:hAnsi="Arial" w:cs="Arial"/>
        </w:rPr>
      </w:pPr>
      <w:r w:rsidRPr="00F745CA">
        <w:rPr>
          <w:rFonts w:ascii="Arial" w:hAnsi="Arial" w:cs="Arial"/>
        </w:rPr>
        <w:t>It also has weak points (CRM).</w:t>
      </w:r>
    </w:p>
    <w:p w14:paraId="2F74E7B9" w14:textId="77777777" w:rsidR="00F745CA" w:rsidRPr="00F745CA" w:rsidRDefault="00F745CA" w:rsidP="00F745CA">
      <w:pPr>
        <w:spacing w:line="360" w:lineRule="auto"/>
        <w:rPr>
          <w:rFonts w:ascii="Arial" w:hAnsi="Arial" w:cs="Arial"/>
        </w:rPr>
      </w:pPr>
      <w:r w:rsidRPr="00F745CA">
        <w:rPr>
          <w:rFonts w:ascii="Arial" w:hAnsi="Arial" w:cs="Arial"/>
        </w:rPr>
        <w:lastRenderedPageBreak/>
        <w:t>They will affect the development and survival of the Company.</w:t>
      </w:r>
    </w:p>
    <w:p w14:paraId="4647E4DE" w14:textId="32EA798D" w:rsidR="00397CA8" w:rsidRPr="00F745CA" w:rsidRDefault="00F745CA" w:rsidP="00F745CA">
      <w:pPr>
        <w:spacing w:line="360" w:lineRule="auto"/>
        <w:rPr>
          <w:rFonts w:ascii="Arial" w:hAnsi="Arial" w:cs="Arial"/>
        </w:rPr>
      </w:pPr>
      <w:r w:rsidRPr="00F745CA">
        <w:rPr>
          <w:rFonts w:ascii="Arial" w:hAnsi="Arial" w:cs="Arial"/>
        </w:rPr>
        <w:t>These weaknesses in terms of the solution, the possible solution can be used to improve the efficiency of the Volkswagen Group company.</w:t>
      </w:r>
    </w:p>
    <w:p w14:paraId="305CBF9E" w14:textId="712FED3B" w:rsidR="00397CA8" w:rsidRDefault="00397CA8" w:rsidP="00597B2B">
      <w:pPr>
        <w:spacing w:line="360" w:lineRule="auto"/>
        <w:rPr>
          <w:rFonts w:ascii="Arial" w:hAnsi="Arial" w:cs="Arial"/>
          <w:sz w:val="24"/>
          <w:szCs w:val="24"/>
        </w:rPr>
      </w:pPr>
    </w:p>
    <w:p w14:paraId="56ACF2A8" w14:textId="43E60B8B" w:rsidR="00397CA8" w:rsidRDefault="00397CA8" w:rsidP="00597B2B">
      <w:pPr>
        <w:spacing w:line="360" w:lineRule="auto"/>
        <w:rPr>
          <w:rFonts w:ascii="Arial" w:hAnsi="Arial" w:cs="Arial"/>
          <w:sz w:val="24"/>
          <w:szCs w:val="24"/>
        </w:rPr>
      </w:pPr>
    </w:p>
    <w:p w14:paraId="3269D489" w14:textId="77777777" w:rsidR="00D54964" w:rsidRDefault="00D54964" w:rsidP="00597B2B">
      <w:pPr>
        <w:spacing w:line="360" w:lineRule="auto"/>
        <w:rPr>
          <w:rFonts w:ascii="Arial" w:hAnsi="Arial" w:cs="Arial"/>
          <w:b/>
          <w:bCs/>
          <w:sz w:val="24"/>
          <w:szCs w:val="24"/>
        </w:rPr>
      </w:pPr>
    </w:p>
    <w:p w14:paraId="4AEA3E80" w14:textId="77777777" w:rsidR="00D54964" w:rsidRDefault="00D54964" w:rsidP="00597B2B">
      <w:pPr>
        <w:spacing w:line="360" w:lineRule="auto"/>
        <w:rPr>
          <w:rFonts w:ascii="Arial" w:hAnsi="Arial" w:cs="Arial"/>
          <w:b/>
          <w:bCs/>
          <w:sz w:val="24"/>
          <w:szCs w:val="24"/>
        </w:rPr>
      </w:pPr>
    </w:p>
    <w:p w14:paraId="5C5CE14A" w14:textId="210B55E0" w:rsidR="00397CA8" w:rsidRDefault="004A3437" w:rsidP="00597B2B">
      <w:pPr>
        <w:spacing w:line="360" w:lineRule="auto"/>
        <w:rPr>
          <w:rFonts w:ascii="Arial" w:hAnsi="Arial" w:cs="Arial"/>
          <w:b/>
          <w:bCs/>
          <w:sz w:val="24"/>
          <w:szCs w:val="24"/>
        </w:rPr>
      </w:pPr>
      <w:r w:rsidRPr="004A3437">
        <w:rPr>
          <w:rFonts w:ascii="Arial" w:hAnsi="Arial" w:cs="Arial"/>
          <w:b/>
          <w:bCs/>
          <w:sz w:val="24"/>
          <w:szCs w:val="24"/>
        </w:rPr>
        <w:t>REFERENCES</w:t>
      </w:r>
    </w:p>
    <w:p w14:paraId="71E3B25B" w14:textId="473E4A1D" w:rsidR="004A3437" w:rsidRPr="00CB6CE0" w:rsidRDefault="004A3437" w:rsidP="00597B2B">
      <w:pPr>
        <w:spacing w:line="360" w:lineRule="auto"/>
        <w:rPr>
          <w:rFonts w:ascii="Arial" w:hAnsi="Arial" w:cs="Arial"/>
          <w:b/>
          <w:bCs/>
          <w:sz w:val="24"/>
          <w:szCs w:val="24"/>
        </w:rPr>
      </w:pPr>
    </w:p>
    <w:p w14:paraId="2A910DCC" w14:textId="70371332" w:rsidR="00E83C59" w:rsidRDefault="00E83C59" w:rsidP="00CB6CE0">
      <w:pPr>
        <w:spacing w:line="360" w:lineRule="auto"/>
        <w:rPr>
          <w:rFonts w:ascii="Arial" w:hAnsi="Arial" w:cs="Arial"/>
          <w:color w:val="222222"/>
          <w:shd w:val="clear" w:color="auto" w:fill="FFFFFF"/>
        </w:rPr>
      </w:pPr>
      <w:r w:rsidRPr="00E83C59">
        <w:rPr>
          <w:rFonts w:ascii="Arial" w:hAnsi="Arial" w:cs="Arial"/>
          <w:color w:val="222222"/>
          <w:shd w:val="clear" w:color="auto" w:fill="FFFFFF"/>
        </w:rPr>
        <w:t xml:space="preserve">Allam, I., </w:t>
      </w:r>
      <w:proofErr w:type="spellStart"/>
      <w:r w:rsidRPr="00E83C59">
        <w:rPr>
          <w:rFonts w:ascii="Arial" w:hAnsi="Arial" w:cs="Arial"/>
          <w:color w:val="222222"/>
          <w:shd w:val="clear" w:color="auto" w:fill="FFFFFF"/>
        </w:rPr>
        <w:t>Scagnelli</w:t>
      </w:r>
      <w:proofErr w:type="spellEnd"/>
      <w:r w:rsidRPr="00E83C59">
        <w:rPr>
          <w:rFonts w:ascii="Arial" w:hAnsi="Arial" w:cs="Arial"/>
          <w:color w:val="222222"/>
          <w:shd w:val="clear" w:color="auto" w:fill="FFFFFF"/>
        </w:rPr>
        <w:t xml:space="preserve">, S. and </w:t>
      </w:r>
      <w:proofErr w:type="spellStart"/>
      <w:r w:rsidRPr="00E83C59">
        <w:rPr>
          <w:rFonts w:ascii="Arial" w:hAnsi="Arial" w:cs="Arial"/>
          <w:color w:val="222222"/>
          <w:shd w:val="clear" w:color="auto" w:fill="FFFFFF"/>
        </w:rPr>
        <w:t>Corazza</w:t>
      </w:r>
      <w:proofErr w:type="spellEnd"/>
      <w:r w:rsidRPr="00E83C59">
        <w:rPr>
          <w:rFonts w:ascii="Arial" w:hAnsi="Arial" w:cs="Arial"/>
          <w:color w:val="222222"/>
          <w:shd w:val="clear" w:color="auto" w:fill="FFFFFF"/>
        </w:rPr>
        <w:t>, L., 2020. Sustainability reporting, a new type of companies’ hypocrisy: Zara and Volkswagen cases. In </w:t>
      </w:r>
      <w:r w:rsidRPr="00E83C59">
        <w:rPr>
          <w:rFonts w:ascii="Arial" w:hAnsi="Arial" w:cs="Arial"/>
          <w:i/>
          <w:iCs/>
          <w:color w:val="222222"/>
          <w:shd w:val="clear" w:color="auto" w:fill="FFFFFF"/>
        </w:rPr>
        <w:t>Responsible Business in a Changing World</w:t>
      </w:r>
      <w:r w:rsidRPr="00E83C59">
        <w:rPr>
          <w:rFonts w:ascii="Arial" w:hAnsi="Arial" w:cs="Arial"/>
          <w:color w:val="222222"/>
          <w:shd w:val="clear" w:color="auto" w:fill="FFFFFF"/>
        </w:rPr>
        <w:t> (pp. 195-211). Springer, Cham.</w:t>
      </w:r>
    </w:p>
    <w:p w14:paraId="719DB821" w14:textId="64EDFDC3" w:rsidR="00D30B8E" w:rsidRDefault="00D30B8E" w:rsidP="00D30B8E">
      <w:pPr>
        <w:spacing w:line="360" w:lineRule="auto"/>
        <w:rPr>
          <w:rFonts w:ascii="Arial" w:hAnsi="Arial" w:cs="Arial"/>
          <w:color w:val="222222"/>
          <w:shd w:val="clear" w:color="auto" w:fill="FFFFFF"/>
        </w:rPr>
      </w:pPr>
      <w:r w:rsidRPr="00D30B8E">
        <w:rPr>
          <w:rFonts w:ascii="Arial" w:hAnsi="Arial" w:cs="Arial"/>
          <w:color w:val="222222"/>
          <w:shd w:val="clear" w:color="auto" w:fill="FFFFFF"/>
        </w:rPr>
        <w:t xml:space="preserve">Armstrong, G. Kotler, P. and </w:t>
      </w:r>
      <w:proofErr w:type="spellStart"/>
      <w:r w:rsidRPr="00D30B8E">
        <w:rPr>
          <w:rFonts w:ascii="Arial" w:hAnsi="Arial" w:cs="Arial"/>
          <w:color w:val="222222"/>
          <w:shd w:val="clear" w:color="auto" w:fill="FFFFFF"/>
        </w:rPr>
        <w:t>Opresnik</w:t>
      </w:r>
      <w:proofErr w:type="spellEnd"/>
      <w:r w:rsidRPr="00D30B8E">
        <w:rPr>
          <w:rFonts w:ascii="Arial" w:hAnsi="Arial" w:cs="Arial"/>
          <w:color w:val="222222"/>
          <w:shd w:val="clear" w:color="auto" w:fill="FFFFFF"/>
        </w:rPr>
        <w:t xml:space="preserve"> M. O. (2017). </w:t>
      </w:r>
      <w:proofErr w:type="spellStart"/>
      <w:proofErr w:type="gramStart"/>
      <w:r w:rsidRPr="00D30B8E">
        <w:rPr>
          <w:rFonts w:ascii="Arial" w:hAnsi="Arial" w:cs="Arial"/>
          <w:color w:val="222222"/>
          <w:shd w:val="clear" w:color="auto" w:fill="FFFFFF"/>
        </w:rPr>
        <w:t>Marketing:An</w:t>
      </w:r>
      <w:proofErr w:type="spellEnd"/>
      <w:proofErr w:type="gramEnd"/>
      <w:r w:rsidRPr="00D30B8E">
        <w:rPr>
          <w:rFonts w:ascii="Arial" w:hAnsi="Arial" w:cs="Arial"/>
          <w:color w:val="222222"/>
          <w:shd w:val="clear" w:color="auto" w:fill="FFFFFF"/>
        </w:rPr>
        <w:t xml:space="preserve"> Introduction, 13</w:t>
      </w:r>
      <w:r w:rsidRPr="00D30B8E">
        <w:rPr>
          <w:rFonts w:ascii="Arial" w:hAnsi="Arial" w:cs="Arial"/>
          <w:color w:val="222222"/>
          <w:shd w:val="clear" w:color="auto" w:fill="FFFFFF"/>
          <w:vertAlign w:val="superscript"/>
        </w:rPr>
        <w:t>th</w:t>
      </w:r>
      <w:r w:rsidRPr="00D30B8E">
        <w:rPr>
          <w:rFonts w:ascii="Arial" w:hAnsi="Arial" w:cs="Arial"/>
          <w:color w:val="222222"/>
          <w:shd w:val="clear" w:color="auto" w:fill="FFFFFF"/>
        </w:rPr>
        <w:t xml:space="preserve"> Edition,  Pearson.</w:t>
      </w:r>
    </w:p>
    <w:p w14:paraId="192D0FFD" w14:textId="6854C6C0" w:rsidR="00371AFD" w:rsidRPr="00D30B8E" w:rsidRDefault="00371AFD" w:rsidP="00D30B8E">
      <w:pPr>
        <w:spacing w:line="360" w:lineRule="auto"/>
        <w:rPr>
          <w:rFonts w:ascii="Arial" w:hAnsi="Arial" w:cs="Arial"/>
        </w:rPr>
      </w:pPr>
      <w:r w:rsidRPr="00371AFD">
        <w:rPr>
          <w:rFonts w:ascii="Arial" w:hAnsi="Arial" w:cs="Arial"/>
          <w:color w:val="222222"/>
          <w:shd w:val="clear" w:color="auto" w:fill="FFFFFF"/>
        </w:rPr>
        <w:t xml:space="preserve">Agrawal, N.M., 2019. </w:t>
      </w:r>
      <w:proofErr w:type="spellStart"/>
      <w:r w:rsidRPr="00371AFD">
        <w:rPr>
          <w:rFonts w:ascii="Arial" w:hAnsi="Arial" w:cs="Arial"/>
          <w:color w:val="222222"/>
          <w:shd w:val="clear" w:color="auto" w:fill="FFFFFF"/>
        </w:rPr>
        <w:t>Modeling</w:t>
      </w:r>
      <w:proofErr w:type="spellEnd"/>
      <w:r w:rsidRPr="00371AFD">
        <w:rPr>
          <w:rFonts w:ascii="Arial" w:hAnsi="Arial" w:cs="Arial"/>
          <w:color w:val="222222"/>
          <w:shd w:val="clear" w:color="auto" w:fill="FFFFFF"/>
        </w:rPr>
        <w:t xml:space="preserve"> Deming’s quality principles to improve performance using interpretive structural </w:t>
      </w:r>
      <w:proofErr w:type="spellStart"/>
      <w:r w:rsidRPr="00371AFD">
        <w:rPr>
          <w:rFonts w:ascii="Arial" w:hAnsi="Arial" w:cs="Arial"/>
          <w:color w:val="222222"/>
          <w:shd w:val="clear" w:color="auto" w:fill="FFFFFF"/>
        </w:rPr>
        <w:t>modeling</w:t>
      </w:r>
      <w:proofErr w:type="spellEnd"/>
      <w:r w:rsidRPr="00371AFD">
        <w:rPr>
          <w:rFonts w:ascii="Arial" w:hAnsi="Arial" w:cs="Arial"/>
          <w:color w:val="222222"/>
          <w:shd w:val="clear" w:color="auto" w:fill="FFFFFF"/>
        </w:rPr>
        <w:t xml:space="preserve"> and MICMAC analysis. </w:t>
      </w:r>
      <w:r w:rsidRPr="00371AFD">
        <w:rPr>
          <w:rFonts w:ascii="Arial" w:hAnsi="Arial" w:cs="Arial"/>
          <w:i/>
          <w:iCs/>
          <w:color w:val="222222"/>
          <w:shd w:val="clear" w:color="auto" w:fill="FFFFFF"/>
        </w:rPr>
        <w:t>International Journal of Quality &amp; Reliability Management</w:t>
      </w:r>
      <w:r w:rsidRPr="00371AFD">
        <w:rPr>
          <w:rFonts w:ascii="Arial" w:hAnsi="Arial" w:cs="Arial"/>
          <w:color w:val="222222"/>
          <w:shd w:val="clear" w:color="auto" w:fill="FFFFFF"/>
        </w:rPr>
        <w:t>.</w:t>
      </w:r>
    </w:p>
    <w:p w14:paraId="4AADCDC9" w14:textId="77777777" w:rsidR="00D30B8E" w:rsidRPr="00D30B8E" w:rsidRDefault="00D30B8E" w:rsidP="00D30B8E">
      <w:pPr>
        <w:spacing w:line="360" w:lineRule="auto"/>
        <w:rPr>
          <w:rFonts w:ascii="Arial" w:hAnsi="Arial" w:cs="Arial"/>
          <w:color w:val="222222"/>
          <w:shd w:val="clear" w:color="auto" w:fill="FFFFFF"/>
        </w:rPr>
      </w:pPr>
      <w:r w:rsidRPr="00D30B8E">
        <w:rPr>
          <w:rFonts w:ascii="Arial" w:hAnsi="Arial" w:cs="Arial"/>
          <w:color w:val="222222"/>
          <w:shd w:val="clear" w:color="auto" w:fill="FFFFFF"/>
        </w:rPr>
        <w:t>Buttle, F. (2004). Customer relationship Management: concepts and</w:t>
      </w:r>
    </w:p>
    <w:p w14:paraId="08BC8558" w14:textId="77777777" w:rsidR="00D30B8E" w:rsidRPr="00D30B8E" w:rsidRDefault="00D30B8E" w:rsidP="00D30B8E">
      <w:pPr>
        <w:spacing w:line="360" w:lineRule="auto"/>
        <w:rPr>
          <w:rFonts w:ascii="Arial" w:hAnsi="Arial" w:cs="Arial"/>
          <w:color w:val="222222"/>
          <w:shd w:val="clear" w:color="auto" w:fill="FFFFFF"/>
        </w:rPr>
      </w:pPr>
      <w:r w:rsidRPr="00D30B8E">
        <w:rPr>
          <w:rFonts w:ascii="Arial" w:hAnsi="Arial" w:cs="Arial"/>
          <w:color w:val="222222"/>
          <w:shd w:val="clear" w:color="auto" w:fill="FFFFFF"/>
        </w:rPr>
        <w:t xml:space="preserve">Tools, </w:t>
      </w:r>
      <w:proofErr w:type="spellStart"/>
      <w:r w:rsidRPr="00D30B8E">
        <w:rPr>
          <w:rFonts w:ascii="Arial" w:hAnsi="Arial" w:cs="Arial"/>
          <w:color w:val="222222"/>
          <w:shd w:val="clear" w:color="auto" w:fill="FFFFFF"/>
        </w:rPr>
        <w:t>Elsever</w:t>
      </w:r>
      <w:proofErr w:type="spellEnd"/>
      <w:r w:rsidRPr="00D30B8E">
        <w:rPr>
          <w:rFonts w:ascii="Arial" w:hAnsi="Arial" w:cs="Arial"/>
          <w:color w:val="222222"/>
          <w:shd w:val="clear" w:color="auto" w:fill="FFFFFF"/>
        </w:rPr>
        <w:t xml:space="preserve"> Butterworth Heinemann, Oxford.</w:t>
      </w:r>
    </w:p>
    <w:p w14:paraId="19CB1CDC" w14:textId="5B7722BD" w:rsidR="00E83C59" w:rsidRDefault="00E83C59" w:rsidP="00243A2F">
      <w:pPr>
        <w:spacing w:line="360" w:lineRule="auto"/>
        <w:rPr>
          <w:rFonts w:ascii="Arial" w:hAnsi="Arial" w:cs="Arial"/>
        </w:rPr>
      </w:pPr>
      <w:r w:rsidRPr="00E83C59">
        <w:rPr>
          <w:rFonts w:ascii="Arial" w:hAnsi="Arial" w:cs="Arial"/>
        </w:rPr>
        <w:t>Bandyopadhyay, J.K./ Sprague, D.A. (2003): Total quality management in the automotive supply chain in the United States, in: International Journal of Management, Vol. 20, No. 1, p. 17-22.</w:t>
      </w:r>
    </w:p>
    <w:p w14:paraId="047C88E7" w14:textId="48368901" w:rsidR="00F055CC" w:rsidRPr="00E83C59" w:rsidRDefault="00F055CC" w:rsidP="00243A2F">
      <w:pPr>
        <w:spacing w:line="360" w:lineRule="auto"/>
        <w:rPr>
          <w:rFonts w:ascii="Arial" w:hAnsi="Arial" w:cs="Arial"/>
        </w:rPr>
      </w:pPr>
      <w:r w:rsidRPr="00E23A6D">
        <w:rPr>
          <w:rFonts w:ascii="Arial" w:hAnsi="Arial" w:cs="Arial"/>
        </w:rPr>
        <w:t>Crosby, P.B. (1979). Quality Is Free, McGraw-Hill, New York, NY.</w:t>
      </w:r>
    </w:p>
    <w:p w14:paraId="201EDDEB" w14:textId="77777777" w:rsidR="00E83C59" w:rsidRPr="00E83C59" w:rsidRDefault="00E83C59" w:rsidP="00597B2B">
      <w:pPr>
        <w:spacing w:line="360" w:lineRule="auto"/>
        <w:rPr>
          <w:rFonts w:ascii="Arial" w:hAnsi="Arial" w:cs="Arial"/>
          <w:color w:val="222222"/>
          <w:shd w:val="clear" w:color="auto" w:fill="FFFFFF"/>
        </w:rPr>
      </w:pPr>
      <w:proofErr w:type="spellStart"/>
      <w:r w:rsidRPr="00E83C59">
        <w:rPr>
          <w:rFonts w:ascii="Arial" w:hAnsi="Arial" w:cs="Arial"/>
          <w:color w:val="222222"/>
          <w:shd w:val="clear" w:color="auto" w:fill="FFFFFF"/>
        </w:rPr>
        <w:t>Chojnacki</w:t>
      </w:r>
      <w:proofErr w:type="spellEnd"/>
      <w:r w:rsidRPr="00E83C59">
        <w:rPr>
          <w:rFonts w:ascii="Arial" w:hAnsi="Arial" w:cs="Arial"/>
          <w:color w:val="222222"/>
          <w:shd w:val="clear" w:color="auto" w:fill="FFFFFF"/>
        </w:rPr>
        <w:t>, K., 2000. Relationship marketing at Volkswagen. In </w:t>
      </w:r>
      <w:r w:rsidRPr="00E83C59">
        <w:rPr>
          <w:rFonts w:ascii="Arial" w:hAnsi="Arial" w:cs="Arial"/>
          <w:i/>
          <w:iCs/>
          <w:color w:val="222222"/>
          <w:shd w:val="clear" w:color="auto" w:fill="FFFFFF"/>
        </w:rPr>
        <w:t>Relationship Marketing</w:t>
      </w:r>
      <w:r w:rsidRPr="00E83C59">
        <w:rPr>
          <w:rFonts w:ascii="Arial" w:hAnsi="Arial" w:cs="Arial"/>
          <w:color w:val="222222"/>
          <w:shd w:val="clear" w:color="auto" w:fill="FFFFFF"/>
        </w:rPr>
        <w:t> (pp. 49-58). Springer, Berlin, Heidelberg.</w:t>
      </w:r>
    </w:p>
    <w:p w14:paraId="5B344A79" w14:textId="77777777" w:rsidR="00E83C59" w:rsidRPr="00E83C59" w:rsidRDefault="00E83C59" w:rsidP="00CB6CE0">
      <w:pPr>
        <w:spacing w:line="360" w:lineRule="auto"/>
        <w:rPr>
          <w:rFonts w:ascii="Arial" w:hAnsi="Arial" w:cs="Arial"/>
          <w:color w:val="222222"/>
          <w:shd w:val="clear" w:color="auto" w:fill="FFFFFF"/>
        </w:rPr>
      </w:pPr>
      <w:r w:rsidRPr="00E83C59">
        <w:rPr>
          <w:rFonts w:ascii="Arial" w:hAnsi="Arial" w:cs="Arial"/>
          <w:color w:val="222222"/>
          <w:shd w:val="clear" w:color="auto" w:fill="FFFFFF"/>
        </w:rPr>
        <w:t xml:space="preserve">Clayton, A., Charles, B., Ferrell, B. and </w:t>
      </w:r>
      <w:proofErr w:type="spellStart"/>
      <w:r w:rsidRPr="00E83C59">
        <w:rPr>
          <w:rFonts w:ascii="Arial" w:hAnsi="Arial" w:cs="Arial"/>
          <w:color w:val="222222"/>
          <w:shd w:val="clear" w:color="auto" w:fill="FFFFFF"/>
        </w:rPr>
        <w:t>Wilcher</w:t>
      </w:r>
      <w:proofErr w:type="spellEnd"/>
      <w:r w:rsidRPr="00E83C59">
        <w:rPr>
          <w:rFonts w:ascii="Arial" w:hAnsi="Arial" w:cs="Arial"/>
          <w:color w:val="222222"/>
          <w:shd w:val="clear" w:color="auto" w:fill="FFFFFF"/>
        </w:rPr>
        <w:t>, W., 2011. Volkswagen Group: Marketing Strategy Analysis and Profile. </w:t>
      </w:r>
      <w:r w:rsidRPr="00E83C59">
        <w:rPr>
          <w:rFonts w:ascii="Arial" w:hAnsi="Arial" w:cs="Arial"/>
          <w:i/>
          <w:iCs/>
          <w:color w:val="222222"/>
          <w:shd w:val="clear" w:color="auto" w:fill="FFFFFF"/>
        </w:rPr>
        <w:t>Marketing</w:t>
      </w:r>
      <w:r w:rsidRPr="00E83C59">
        <w:rPr>
          <w:rFonts w:ascii="Arial" w:hAnsi="Arial" w:cs="Arial"/>
          <w:color w:val="222222"/>
          <w:shd w:val="clear" w:color="auto" w:fill="FFFFFF"/>
        </w:rPr>
        <w:t>, </w:t>
      </w:r>
      <w:r w:rsidRPr="00E83C59">
        <w:rPr>
          <w:rFonts w:ascii="Arial" w:hAnsi="Arial" w:cs="Arial"/>
          <w:i/>
          <w:iCs/>
          <w:color w:val="222222"/>
          <w:shd w:val="clear" w:color="auto" w:fill="FFFFFF"/>
        </w:rPr>
        <w:t>1009</w:t>
      </w:r>
      <w:r w:rsidRPr="00E83C59">
        <w:rPr>
          <w:rFonts w:ascii="Arial" w:hAnsi="Arial" w:cs="Arial"/>
          <w:color w:val="222222"/>
          <w:shd w:val="clear" w:color="auto" w:fill="FFFFFF"/>
        </w:rPr>
        <w:t>, p.38.</w:t>
      </w:r>
    </w:p>
    <w:p w14:paraId="0019F674" w14:textId="77777777" w:rsidR="00E83C59" w:rsidRPr="00E83C59" w:rsidRDefault="00E83C59" w:rsidP="00CB6CE0">
      <w:pPr>
        <w:spacing w:line="360" w:lineRule="auto"/>
        <w:rPr>
          <w:rFonts w:ascii="Arial" w:hAnsi="Arial" w:cs="Arial"/>
          <w:color w:val="222222"/>
          <w:shd w:val="clear" w:color="auto" w:fill="FFFFFF"/>
        </w:rPr>
      </w:pPr>
      <w:r w:rsidRPr="00E83C59">
        <w:rPr>
          <w:rFonts w:ascii="Arial" w:hAnsi="Arial" w:cs="Arial"/>
          <w:color w:val="222222"/>
          <w:shd w:val="clear" w:color="auto" w:fill="FFFFFF"/>
        </w:rPr>
        <w:t xml:space="preserve">Clayton, A., Charles, B., Ferrell, B. and </w:t>
      </w:r>
      <w:proofErr w:type="spellStart"/>
      <w:r w:rsidRPr="00E83C59">
        <w:rPr>
          <w:rFonts w:ascii="Arial" w:hAnsi="Arial" w:cs="Arial"/>
          <w:color w:val="222222"/>
          <w:shd w:val="clear" w:color="auto" w:fill="FFFFFF"/>
        </w:rPr>
        <w:t>Wilcher</w:t>
      </w:r>
      <w:proofErr w:type="spellEnd"/>
      <w:r w:rsidRPr="00E83C59">
        <w:rPr>
          <w:rFonts w:ascii="Arial" w:hAnsi="Arial" w:cs="Arial"/>
          <w:color w:val="222222"/>
          <w:shd w:val="clear" w:color="auto" w:fill="FFFFFF"/>
        </w:rPr>
        <w:t>, W., 2011. Volkswagen Group: Marketing Strategy Analysis and Profile. </w:t>
      </w:r>
      <w:r w:rsidRPr="00E83C59">
        <w:rPr>
          <w:rFonts w:ascii="Arial" w:hAnsi="Arial" w:cs="Arial"/>
          <w:i/>
          <w:iCs/>
          <w:color w:val="222222"/>
          <w:shd w:val="clear" w:color="auto" w:fill="FFFFFF"/>
        </w:rPr>
        <w:t>Marketing</w:t>
      </w:r>
      <w:r w:rsidRPr="00E83C59">
        <w:rPr>
          <w:rFonts w:ascii="Arial" w:hAnsi="Arial" w:cs="Arial"/>
          <w:color w:val="222222"/>
          <w:shd w:val="clear" w:color="auto" w:fill="FFFFFF"/>
        </w:rPr>
        <w:t>, </w:t>
      </w:r>
      <w:r w:rsidRPr="00E83C59">
        <w:rPr>
          <w:rFonts w:ascii="Arial" w:hAnsi="Arial" w:cs="Arial"/>
          <w:i/>
          <w:iCs/>
          <w:color w:val="222222"/>
          <w:shd w:val="clear" w:color="auto" w:fill="FFFFFF"/>
        </w:rPr>
        <w:t>1009</w:t>
      </w:r>
      <w:r w:rsidRPr="00E83C59">
        <w:rPr>
          <w:rFonts w:ascii="Arial" w:hAnsi="Arial" w:cs="Arial"/>
          <w:color w:val="222222"/>
          <w:shd w:val="clear" w:color="auto" w:fill="FFFFFF"/>
        </w:rPr>
        <w:t>, p.38.</w:t>
      </w:r>
    </w:p>
    <w:p w14:paraId="32956414" w14:textId="23462467" w:rsidR="00E83C59" w:rsidRDefault="00E83C59" w:rsidP="00CB6CE0">
      <w:pPr>
        <w:spacing w:line="360" w:lineRule="auto"/>
        <w:rPr>
          <w:rFonts w:ascii="Arial" w:hAnsi="Arial" w:cs="Arial"/>
          <w:color w:val="222222"/>
          <w:shd w:val="clear" w:color="auto" w:fill="FFFFFF"/>
        </w:rPr>
      </w:pPr>
      <w:r w:rsidRPr="00E83C59">
        <w:rPr>
          <w:rFonts w:ascii="Arial" w:hAnsi="Arial" w:cs="Arial"/>
          <w:color w:val="222222"/>
          <w:shd w:val="clear" w:color="auto" w:fill="FFFFFF"/>
        </w:rPr>
        <w:t>Ganda, F., 2019. The impact of innovation and technology investments on carbon emissions in selected organisation for economic Co-operation and development countries. </w:t>
      </w:r>
      <w:r w:rsidRPr="00E83C59">
        <w:rPr>
          <w:rFonts w:ascii="Arial" w:hAnsi="Arial" w:cs="Arial"/>
          <w:i/>
          <w:iCs/>
          <w:color w:val="222222"/>
          <w:shd w:val="clear" w:color="auto" w:fill="FFFFFF"/>
        </w:rPr>
        <w:t>Journal of cleaner production</w:t>
      </w:r>
      <w:r w:rsidRPr="00E83C59">
        <w:rPr>
          <w:rFonts w:ascii="Arial" w:hAnsi="Arial" w:cs="Arial"/>
          <w:color w:val="222222"/>
          <w:shd w:val="clear" w:color="auto" w:fill="FFFFFF"/>
        </w:rPr>
        <w:t>, </w:t>
      </w:r>
      <w:r w:rsidRPr="00E83C59">
        <w:rPr>
          <w:rFonts w:ascii="Arial" w:hAnsi="Arial" w:cs="Arial"/>
          <w:i/>
          <w:iCs/>
          <w:color w:val="222222"/>
          <w:shd w:val="clear" w:color="auto" w:fill="FFFFFF"/>
        </w:rPr>
        <w:t>217</w:t>
      </w:r>
      <w:r w:rsidRPr="00E83C59">
        <w:rPr>
          <w:rFonts w:ascii="Arial" w:hAnsi="Arial" w:cs="Arial"/>
          <w:color w:val="222222"/>
          <w:shd w:val="clear" w:color="auto" w:fill="FFFFFF"/>
        </w:rPr>
        <w:t>, pp.469-483.</w:t>
      </w:r>
    </w:p>
    <w:p w14:paraId="54EF3B8A" w14:textId="18CD4B68" w:rsidR="00F055CC" w:rsidRPr="00F055CC" w:rsidRDefault="00F055CC" w:rsidP="00CB6CE0">
      <w:pPr>
        <w:spacing w:line="360" w:lineRule="auto"/>
        <w:rPr>
          <w:rFonts w:ascii="Arial" w:hAnsi="Arial" w:cs="Arial"/>
        </w:rPr>
      </w:pPr>
      <w:proofErr w:type="spellStart"/>
      <w:r w:rsidRPr="00E23A6D">
        <w:rPr>
          <w:rFonts w:ascii="Arial" w:hAnsi="Arial" w:cs="Arial"/>
        </w:rPr>
        <w:t>Hitt</w:t>
      </w:r>
      <w:proofErr w:type="spellEnd"/>
      <w:r w:rsidRPr="00E23A6D">
        <w:rPr>
          <w:rFonts w:ascii="Arial" w:hAnsi="Arial" w:cs="Arial"/>
        </w:rPr>
        <w:t xml:space="preserve">, M. A., Ireland, R. D., &amp; </w:t>
      </w:r>
      <w:proofErr w:type="spellStart"/>
      <w:r w:rsidRPr="00E23A6D">
        <w:rPr>
          <w:rFonts w:ascii="Arial" w:hAnsi="Arial" w:cs="Arial"/>
        </w:rPr>
        <w:t>Hoskisson</w:t>
      </w:r>
      <w:proofErr w:type="spellEnd"/>
      <w:r w:rsidRPr="00E23A6D">
        <w:rPr>
          <w:rFonts w:ascii="Arial" w:hAnsi="Arial" w:cs="Arial"/>
        </w:rPr>
        <w:t>, R. E. (2004). Strategic management, 6th ed. Thomson/South-Western, United States.</w:t>
      </w:r>
    </w:p>
    <w:p w14:paraId="282D1115" w14:textId="77777777" w:rsidR="00E83C59" w:rsidRPr="00E83C59" w:rsidRDefault="00E83C59" w:rsidP="00CB6CE0">
      <w:pPr>
        <w:spacing w:line="360" w:lineRule="auto"/>
        <w:rPr>
          <w:rFonts w:ascii="Arial" w:hAnsi="Arial" w:cs="Arial"/>
        </w:rPr>
      </w:pPr>
      <w:r w:rsidRPr="00E83C59">
        <w:rPr>
          <w:rFonts w:ascii="Arial" w:hAnsi="Arial" w:cs="Arial"/>
        </w:rPr>
        <w:lastRenderedPageBreak/>
        <w:t>Hallencreutz, J. and Parmler, J., 2019. Important drivers for customer satisfaction–from product focus to image and service quality. Total quality management &amp; business excellence, pp.1-10</w:t>
      </w:r>
    </w:p>
    <w:p w14:paraId="63F526D9" w14:textId="2E506CD1" w:rsidR="00E83C59" w:rsidRDefault="00E83C59" w:rsidP="00083579">
      <w:pPr>
        <w:spacing w:line="360" w:lineRule="auto"/>
        <w:rPr>
          <w:rFonts w:ascii="Arial" w:hAnsi="Arial" w:cs="Arial"/>
        </w:rPr>
      </w:pPr>
      <w:r w:rsidRPr="00E83C59">
        <w:rPr>
          <w:rFonts w:ascii="Arial" w:hAnsi="Arial" w:cs="Arial"/>
        </w:rPr>
        <w:t>Harmeling, C.M., Moffett, J.W., Arnold, M.J. and Carlson, B.D., 2017. Toward a theory of customer engagement marketing. Journal of the Academy of marketing science, 45(3), pp.312- 335.</w:t>
      </w:r>
    </w:p>
    <w:p w14:paraId="5E6B6045" w14:textId="106FC0D1" w:rsidR="00F055CC" w:rsidRPr="00E83C59" w:rsidRDefault="00F055CC" w:rsidP="00083579">
      <w:pPr>
        <w:spacing w:line="360" w:lineRule="auto"/>
        <w:rPr>
          <w:rFonts w:ascii="Arial" w:hAnsi="Arial" w:cs="Arial"/>
        </w:rPr>
      </w:pPr>
      <w:proofErr w:type="spellStart"/>
      <w:r w:rsidRPr="00E23A6D">
        <w:rPr>
          <w:rFonts w:ascii="Arial" w:hAnsi="Arial" w:cs="Arial"/>
        </w:rPr>
        <w:t>Juran</w:t>
      </w:r>
      <w:proofErr w:type="spellEnd"/>
      <w:r w:rsidRPr="00E23A6D">
        <w:rPr>
          <w:rFonts w:ascii="Arial" w:hAnsi="Arial" w:cs="Arial"/>
        </w:rPr>
        <w:t>, J. M. (1995). A History of Managing for Quality. ASQC quality Press, Milwaukee, Wisconsin.</w:t>
      </w:r>
    </w:p>
    <w:p w14:paraId="4EE032F7" w14:textId="77777777" w:rsidR="00E83C59" w:rsidRPr="00E83C59" w:rsidRDefault="00E83C59" w:rsidP="00CB6CE0">
      <w:pPr>
        <w:spacing w:line="360" w:lineRule="auto"/>
        <w:rPr>
          <w:rFonts w:ascii="Arial" w:hAnsi="Arial" w:cs="Arial"/>
        </w:rPr>
      </w:pPr>
      <w:r w:rsidRPr="00E83C59">
        <w:rPr>
          <w:rFonts w:ascii="Arial" w:hAnsi="Arial" w:cs="Arial"/>
          <w:color w:val="222222"/>
          <w:shd w:val="clear" w:color="auto" w:fill="FFFFFF"/>
        </w:rPr>
        <w:t>Kopp, R. and Richter, K., 2007. Corporate social responsibility at Volkswagen Group. In </w:t>
      </w:r>
      <w:r w:rsidRPr="00E83C59">
        <w:rPr>
          <w:rFonts w:ascii="Arial" w:hAnsi="Arial" w:cs="Arial"/>
          <w:i/>
          <w:iCs/>
          <w:color w:val="222222"/>
          <w:shd w:val="clear" w:color="auto" w:fill="FFFFFF"/>
        </w:rPr>
        <w:t>Corporate ethics and corporate governance</w:t>
      </w:r>
      <w:r w:rsidRPr="00E83C59">
        <w:rPr>
          <w:rFonts w:ascii="Arial" w:hAnsi="Arial" w:cs="Arial"/>
          <w:color w:val="222222"/>
          <w:shd w:val="clear" w:color="auto" w:fill="FFFFFF"/>
        </w:rPr>
        <w:t> (pp. 201-210). Springer, Berlin, Heidelberg.</w:t>
      </w:r>
    </w:p>
    <w:p w14:paraId="0A10094C" w14:textId="77777777" w:rsidR="00E83C59" w:rsidRPr="00E83C59" w:rsidRDefault="00E83C59" w:rsidP="00243A2F">
      <w:pPr>
        <w:spacing w:line="360" w:lineRule="auto"/>
        <w:rPr>
          <w:rFonts w:ascii="Arial" w:hAnsi="Arial" w:cs="Arial"/>
        </w:rPr>
      </w:pPr>
      <w:r w:rsidRPr="00E83C59">
        <w:rPr>
          <w:rFonts w:ascii="Arial" w:hAnsi="Arial" w:cs="Arial"/>
        </w:rPr>
        <w:t xml:space="preserve">Kotler, P. Armstrong, G. Harris, L. C. and Piercy, N. (2017). Principles </w:t>
      </w:r>
      <w:proofErr w:type="spellStart"/>
      <w:r w:rsidRPr="00E83C59">
        <w:rPr>
          <w:rFonts w:ascii="Arial" w:hAnsi="Arial" w:cs="Arial"/>
        </w:rPr>
        <w:t>ofMarketing</w:t>
      </w:r>
      <w:proofErr w:type="spellEnd"/>
      <w:r w:rsidRPr="00E83C59">
        <w:rPr>
          <w:rFonts w:ascii="Arial" w:hAnsi="Arial" w:cs="Arial"/>
        </w:rPr>
        <w:t>, 7</w:t>
      </w:r>
      <w:r w:rsidRPr="00E83C59">
        <w:rPr>
          <w:rFonts w:ascii="Arial" w:hAnsi="Arial" w:cs="Arial"/>
          <w:vertAlign w:val="superscript"/>
        </w:rPr>
        <w:t xml:space="preserve">th </w:t>
      </w:r>
      <w:r w:rsidRPr="00E83C59">
        <w:rPr>
          <w:rFonts w:ascii="Arial" w:hAnsi="Arial" w:cs="Arial"/>
        </w:rPr>
        <w:t>European Edition, Pearson.</w:t>
      </w:r>
    </w:p>
    <w:p w14:paraId="24415ABD" w14:textId="77777777" w:rsidR="00E83C59" w:rsidRPr="00E83C59" w:rsidRDefault="00E83C59" w:rsidP="00083579">
      <w:pPr>
        <w:spacing w:line="360" w:lineRule="auto"/>
        <w:rPr>
          <w:rFonts w:ascii="Arial" w:hAnsi="Arial" w:cs="Arial"/>
        </w:rPr>
      </w:pPr>
      <w:r w:rsidRPr="00E83C59">
        <w:rPr>
          <w:rFonts w:ascii="Arial" w:hAnsi="Arial" w:cs="Arial"/>
        </w:rPr>
        <w:t>Kotler, P. Armstrong, G. Harris, L., and Piercy, N. (2017). Principles of Marketing, 7</w:t>
      </w:r>
      <w:r w:rsidRPr="00E83C59">
        <w:rPr>
          <w:rFonts w:ascii="Arial" w:hAnsi="Arial" w:cs="Arial"/>
          <w:vertAlign w:val="superscript"/>
        </w:rPr>
        <w:t>th</w:t>
      </w:r>
    </w:p>
    <w:p w14:paraId="7A42CBFD" w14:textId="77777777" w:rsidR="00E83C59" w:rsidRPr="00E83C59" w:rsidRDefault="00E83C59" w:rsidP="00243A2F">
      <w:pPr>
        <w:spacing w:line="360" w:lineRule="auto"/>
        <w:rPr>
          <w:rFonts w:ascii="Arial" w:hAnsi="Arial" w:cs="Arial"/>
        </w:rPr>
      </w:pPr>
      <w:r w:rsidRPr="00E83C59">
        <w:rPr>
          <w:rFonts w:ascii="Arial" w:hAnsi="Arial" w:cs="Arial"/>
        </w:rPr>
        <w:t>Lamming, R.C./ Hampson, J.P. (1996): The environment as a supply chain management issue, in: British Journal of Management, Vol. 7 (Special Issue), p. 45-62.</w:t>
      </w:r>
    </w:p>
    <w:p w14:paraId="4E299474" w14:textId="77777777" w:rsidR="00E83C59" w:rsidRPr="00E83C59" w:rsidRDefault="00E83C59" w:rsidP="00CB6CE0">
      <w:pPr>
        <w:spacing w:line="360" w:lineRule="auto"/>
        <w:rPr>
          <w:rFonts w:ascii="Arial" w:hAnsi="Arial" w:cs="Arial"/>
        </w:rPr>
      </w:pPr>
      <w:r w:rsidRPr="00E83C59">
        <w:rPr>
          <w:rFonts w:ascii="Arial" w:hAnsi="Arial" w:cs="Arial"/>
        </w:rPr>
        <w:t>Nasir, S. (2015) Customer relationship management strategies in the digital era. Hershey, Pennsylvania: Business Science Reference.</w:t>
      </w:r>
    </w:p>
    <w:p w14:paraId="2C3111F7" w14:textId="77777777" w:rsidR="00E83C59" w:rsidRPr="00E83C59" w:rsidRDefault="00E83C59" w:rsidP="00243A2F">
      <w:pPr>
        <w:spacing w:line="360" w:lineRule="auto"/>
        <w:rPr>
          <w:rFonts w:ascii="Arial" w:hAnsi="Arial" w:cs="Arial"/>
        </w:rPr>
      </w:pPr>
      <w:r w:rsidRPr="00E83C59">
        <w:rPr>
          <w:rFonts w:ascii="Arial" w:hAnsi="Arial" w:cs="Arial"/>
        </w:rPr>
        <w:t xml:space="preserve">Pryor, M. G., White, J. C., &amp; </w:t>
      </w:r>
      <w:proofErr w:type="spellStart"/>
      <w:r w:rsidRPr="00E83C59">
        <w:rPr>
          <w:rFonts w:ascii="Arial" w:hAnsi="Arial" w:cs="Arial"/>
        </w:rPr>
        <w:t>Toombs</w:t>
      </w:r>
      <w:proofErr w:type="spellEnd"/>
      <w:r w:rsidRPr="00E83C59">
        <w:rPr>
          <w:rFonts w:ascii="Arial" w:hAnsi="Arial" w:cs="Arial"/>
        </w:rPr>
        <w:t>, L. A. (1998). Strategic Quality</w:t>
      </w:r>
    </w:p>
    <w:p w14:paraId="718AF2D1" w14:textId="77777777" w:rsidR="00E83C59" w:rsidRPr="00E83C59" w:rsidRDefault="00E83C59" w:rsidP="00CB6CE0">
      <w:pPr>
        <w:spacing w:line="360" w:lineRule="auto"/>
        <w:rPr>
          <w:rFonts w:ascii="Arial" w:hAnsi="Arial" w:cs="Arial"/>
        </w:rPr>
      </w:pPr>
      <w:r w:rsidRPr="00E83C59">
        <w:rPr>
          <w:rFonts w:ascii="Arial" w:hAnsi="Arial" w:cs="Arial"/>
        </w:rPr>
        <w:t>VW</w:t>
      </w:r>
      <w:r w:rsidRPr="00E83C59">
        <w:rPr>
          <w:rFonts w:ascii="Arial" w:hAnsi="Arial" w:cs="Arial"/>
        </w:rPr>
        <w:t xml:space="preserve"> (20</w:t>
      </w:r>
      <w:r w:rsidRPr="00E83C59">
        <w:rPr>
          <w:rFonts w:ascii="Arial" w:hAnsi="Arial" w:cs="Arial"/>
        </w:rPr>
        <w:t>22</w:t>
      </w:r>
      <w:r w:rsidRPr="00E83C59">
        <w:rPr>
          <w:rFonts w:ascii="Arial" w:hAnsi="Arial" w:cs="Arial"/>
        </w:rPr>
        <w:t>) “Annual Report 20</w:t>
      </w:r>
      <w:r w:rsidRPr="00E83C59">
        <w:rPr>
          <w:rFonts w:ascii="Arial" w:hAnsi="Arial" w:cs="Arial"/>
        </w:rPr>
        <w:t>20</w:t>
      </w:r>
      <w:r w:rsidRPr="00E83C59">
        <w:rPr>
          <w:rFonts w:ascii="Arial" w:hAnsi="Arial" w:cs="Arial"/>
        </w:rPr>
        <w:t xml:space="preserve">.” [Website Online]. Accessed </w:t>
      </w:r>
      <w:r w:rsidRPr="00E83C59">
        <w:rPr>
          <w:rFonts w:ascii="Arial" w:hAnsi="Arial" w:cs="Arial"/>
        </w:rPr>
        <w:t>17</w:t>
      </w:r>
      <w:r w:rsidRPr="00E83C59">
        <w:rPr>
          <w:rFonts w:ascii="Arial" w:hAnsi="Arial" w:cs="Arial"/>
        </w:rPr>
        <w:t xml:space="preserve"> </w:t>
      </w:r>
      <w:r w:rsidRPr="00E83C59">
        <w:rPr>
          <w:rFonts w:ascii="Arial" w:hAnsi="Arial" w:cs="Arial"/>
        </w:rPr>
        <w:t xml:space="preserve">July </w:t>
      </w:r>
      <w:r w:rsidRPr="00E83C59">
        <w:rPr>
          <w:rFonts w:ascii="Arial" w:hAnsi="Arial" w:cs="Arial"/>
        </w:rPr>
        <w:t>20</w:t>
      </w:r>
      <w:r w:rsidRPr="00E83C59">
        <w:rPr>
          <w:rFonts w:ascii="Arial" w:hAnsi="Arial" w:cs="Arial"/>
        </w:rPr>
        <w:t>22</w:t>
      </w:r>
      <w:r w:rsidRPr="00E83C59">
        <w:rPr>
          <w:rFonts w:ascii="Arial" w:hAnsi="Arial" w:cs="Arial"/>
        </w:rPr>
        <w:t>.</w:t>
      </w:r>
      <w:r w:rsidRPr="00E83C59">
        <w:rPr>
          <w:rFonts w:ascii="Arial" w:hAnsi="Arial" w:cs="Arial"/>
        </w:rPr>
        <w:t xml:space="preserve"> </w:t>
      </w:r>
      <w:hyperlink r:id="rId27" w:history="1">
        <w:r w:rsidRPr="00E83C59">
          <w:rPr>
            <w:rStyle w:val="Hyperlink"/>
            <w:rFonts w:ascii="Arial" w:hAnsi="Arial" w:cs="Arial"/>
          </w:rPr>
          <w:t>https://www.volkswagenag.com/presence/investorrelation/publications/annual-reports/2021/volkswagen/Y_2020_e.pdf</w:t>
        </w:r>
      </w:hyperlink>
      <w:r w:rsidRPr="00E83C59">
        <w:rPr>
          <w:rFonts w:ascii="Arial" w:hAnsi="Arial" w:cs="Arial"/>
        </w:rPr>
        <w:t>.</w:t>
      </w:r>
    </w:p>
    <w:p w14:paraId="39494850" w14:textId="710D6AEB" w:rsidR="0021778E" w:rsidRPr="0021778E" w:rsidRDefault="00E83C59" w:rsidP="00CB6CE0">
      <w:pPr>
        <w:spacing w:line="360" w:lineRule="auto"/>
        <w:rPr>
          <w:rFonts w:ascii="Arial" w:hAnsi="Arial" w:cs="Arial"/>
          <w:color w:val="222222"/>
          <w:shd w:val="clear" w:color="auto" w:fill="FFFFFF"/>
        </w:rPr>
      </w:pPr>
      <w:r w:rsidRPr="00E83C59">
        <w:rPr>
          <w:rFonts w:ascii="Arial" w:hAnsi="Arial" w:cs="Arial"/>
          <w:color w:val="222222"/>
          <w:shd w:val="clear" w:color="auto" w:fill="FFFFFF"/>
        </w:rPr>
        <w:t>West, D.C., Ford, J.B. and Ibrahim, E., 2015. </w:t>
      </w:r>
      <w:r w:rsidRPr="00E83C59">
        <w:rPr>
          <w:rFonts w:ascii="Arial" w:hAnsi="Arial" w:cs="Arial"/>
          <w:i/>
          <w:iCs/>
          <w:color w:val="222222"/>
          <w:shd w:val="clear" w:color="auto" w:fill="FFFFFF"/>
        </w:rPr>
        <w:t>Strategic marketing: creating competitive advantage</w:t>
      </w:r>
      <w:r w:rsidRPr="00E83C59">
        <w:rPr>
          <w:rFonts w:ascii="Arial" w:hAnsi="Arial" w:cs="Arial"/>
          <w:color w:val="222222"/>
          <w:shd w:val="clear" w:color="auto" w:fill="FFFFFF"/>
        </w:rPr>
        <w:t>. Oxford University Press, USA.</w:t>
      </w:r>
    </w:p>
    <w:p w14:paraId="528A843E" w14:textId="09EBCCCD" w:rsidR="00E83C59" w:rsidRDefault="00E83C59" w:rsidP="00AD7F33">
      <w:pPr>
        <w:spacing w:line="360" w:lineRule="auto"/>
        <w:rPr>
          <w:rFonts w:ascii="Arial" w:hAnsi="Arial" w:cs="Arial"/>
        </w:rPr>
      </w:pPr>
      <w:r w:rsidRPr="00AD7F33">
        <w:rPr>
          <w:rFonts w:ascii="Arial" w:hAnsi="Arial" w:cs="Arial"/>
        </w:rPr>
        <w:t>World Bank (2013). World Development Indicators, 2013, Washington, DC: World Bank.</w:t>
      </w:r>
    </w:p>
    <w:p w14:paraId="361C7A16" w14:textId="7D847EDF" w:rsidR="00371AFD" w:rsidRPr="00371AFD" w:rsidRDefault="00371AFD" w:rsidP="00AD7F33">
      <w:pPr>
        <w:spacing w:line="360" w:lineRule="auto"/>
        <w:rPr>
          <w:rFonts w:ascii="Arial" w:hAnsi="Arial" w:cs="Arial"/>
        </w:rPr>
      </w:pPr>
    </w:p>
    <w:p w14:paraId="64788FB3" w14:textId="002DB17B" w:rsidR="0021778E" w:rsidRDefault="0021778E" w:rsidP="00AD7F33">
      <w:pPr>
        <w:spacing w:line="360" w:lineRule="auto"/>
        <w:rPr>
          <w:rFonts w:ascii="Arial" w:hAnsi="Arial" w:cs="Arial"/>
        </w:rPr>
      </w:pPr>
    </w:p>
    <w:p w14:paraId="73FE5AED" w14:textId="7FF32C7B" w:rsidR="0021778E" w:rsidRDefault="0021778E" w:rsidP="00AD7F33">
      <w:pPr>
        <w:spacing w:line="360" w:lineRule="auto"/>
        <w:rPr>
          <w:rFonts w:ascii="Arial" w:hAnsi="Arial" w:cs="Arial"/>
        </w:rPr>
      </w:pPr>
    </w:p>
    <w:p w14:paraId="2EFE78F9" w14:textId="77777777" w:rsidR="0021778E" w:rsidRDefault="0021778E" w:rsidP="00AD7F33">
      <w:pPr>
        <w:spacing w:line="360" w:lineRule="auto"/>
        <w:rPr>
          <w:rFonts w:ascii="Arial" w:hAnsi="Arial" w:cs="Arial"/>
        </w:rPr>
      </w:pPr>
    </w:p>
    <w:p w14:paraId="4CC68CA0" w14:textId="780DA47F" w:rsidR="00E23A6D" w:rsidRDefault="00E23A6D" w:rsidP="00AD7F33">
      <w:pPr>
        <w:spacing w:line="360" w:lineRule="auto"/>
        <w:rPr>
          <w:rFonts w:ascii="Arial" w:hAnsi="Arial" w:cs="Arial"/>
        </w:rPr>
      </w:pPr>
    </w:p>
    <w:p w14:paraId="3E6C9C31" w14:textId="67B0C79C" w:rsidR="00E23A6D" w:rsidRDefault="00E23A6D" w:rsidP="00AD7F33">
      <w:pPr>
        <w:spacing w:line="360" w:lineRule="auto"/>
        <w:rPr>
          <w:rFonts w:ascii="Arial" w:hAnsi="Arial" w:cs="Arial"/>
        </w:rPr>
      </w:pPr>
    </w:p>
    <w:p w14:paraId="03E69447" w14:textId="77777777" w:rsidR="00E23A6D" w:rsidRPr="00E83C59" w:rsidRDefault="00E23A6D" w:rsidP="00AD7F33">
      <w:pPr>
        <w:spacing w:line="360" w:lineRule="auto"/>
        <w:rPr>
          <w:rFonts w:ascii="Arial" w:hAnsi="Arial" w:cs="Arial"/>
        </w:rPr>
      </w:pPr>
    </w:p>
    <w:p w14:paraId="230AA940" w14:textId="3DB9DDB4" w:rsidR="00394389" w:rsidRPr="00AD7F33" w:rsidRDefault="00394389" w:rsidP="00AD7F33">
      <w:pPr>
        <w:spacing w:line="360" w:lineRule="auto"/>
        <w:rPr>
          <w:rFonts w:ascii="Arial" w:hAnsi="Arial" w:cs="Arial"/>
        </w:rPr>
      </w:pPr>
    </w:p>
    <w:sectPr w:rsidR="00394389" w:rsidRPr="00AD7F33" w:rsidSect="00394321">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C45DE" w14:textId="77777777" w:rsidR="00D24EFF" w:rsidRDefault="00D24EFF" w:rsidP="00D24EFF">
      <w:pPr>
        <w:spacing w:after="0" w:line="240" w:lineRule="auto"/>
      </w:pPr>
      <w:r>
        <w:separator/>
      </w:r>
    </w:p>
  </w:endnote>
  <w:endnote w:type="continuationSeparator" w:id="0">
    <w:p w14:paraId="7F1459A0" w14:textId="77777777" w:rsidR="00D24EFF" w:rsidRDefault="00D24EFF" w:rsidP="00D24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359790"/>
      <w:docPartObj>
        <w:docPartGallery w:val="Page Numbers (Bottom of Page)"/>
        <w:docPartUnique/>
      </w:docPartObj>
    </w:sdtPr>
    <w:sdtEndPr>
      <w:rPr>
        <w:noProof/>
      </w:rPr>
    </w:sdtEndPr>
    <w:sdtContent>
      <w:p w14:paraId="73C2B02A" w14:textId="5C3D1B66" w:rsidR="00C14B4D" w:rsidRDefault="00C14B4D">
        <w:pPr>
          <w:pStyle w:val="Footer"/>
          <w:jc w:val="center"/>
        </w:pPr>
      </w:p>
      <w:p w14:paraId="42F772FD" w14:textId="5037479A" w:rsidR="00D24EFF" w:rsidRDefault="00D24E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11A3A" w14:textId="77777777" w:rsidR="00D24EFF" w:rsidRDefault="00D24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D031" w14:textId="77777777" w:rsidR="00D24EFF" w:rsidRDefault="00D24EFF" w:rsidP="00D24EFF">
      <w:pPr>
        <w:spacing w:after="0" w:line="240" w:lineRule="auto"/>
      </w:pPr>
      <w:r>
        <w:separator/>
      </w:r>
    </w:p>
  </w:footnote>
  <w:footnote w:type="continuationSeparator" w:id="0">
    <w:p w14:paraId="692F5846" w14:textId="77777777" w:rsidR="00D24EFF" w:rsidRDefault="00D24EFF" w:rsidP="00D24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013B2"/>
    <w:multiLevelType w:val="multilevel"/>
    <w:tmpl w:val="AA0E81F8"/>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A161A50"/>
    <w:multiLevelType w:val="multilevel"/>
    <w:tmpl w:val="2BACE496"/>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82623AE"/>
    <w:multiLevelType w:val="hybridMultilevel"/>
    <w:tmpl w:val="76F65B52"/>
    <w:lvl w:ilvl="0" w:tplc="5E9CDF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6A19E4"/>
    <w:multiLevelType w:val="multilevel"/>
    <w:tmpl w:val="C6AE9E0E"/>
    <w:lvl w:ilvl="0">
      <w:start w:val="1"/>
      <w:numFmt w:val="decimal"/>
      <w:lvlText w:val="%1"/>
      <w:lvlJc w:val="left"/>
      <w:pPr>
        <w:ind w:left="360" w:hanging="360"/>
      </w:pPr>
      <w:rPr>
        <w:rFonts w:hint="default"/>
      </w:rPr>
    </w:lvl>
    <w:lvl w:ilvl="1">
      <w:start w:val="2"/>
      <w:numFmt w:val="decimal"/>
      <w:lvlText w:val="%1.%2"/>
      <w:lvlJc w:val="left"/>
      <w:pPr>
        <w:ind w:left="730" w:hanging="360"/>
      </w:pPr>
      <w:rPr>
        <w:rFonts w:hint="default"/>
      </w:rPr>
    </w:lvl>
    <w:lvl w:ilvl="2">
      <w:start w:val="1"/>
      <w:numFmt w:val="decimal"/>
      <w:lvlText w:val="%1.%2.%3"/>
      <w:lvlJc w:val="left"/>
      <w:pPr>
        <w:ind w:left="1460" w:hanging="720"/>
      </w:pPr>
      <w:rPr>
        <w:rFonts w:hint="default"/>
      </w:rPr>
    </w:lvl>
    <w:lvl w:ilvl="3">
      <w:start w:val="1"/>
      <w:numFmt w:val="decimal"/>
      <w:lvlText w:val="%1.%2.%3.%4"/>
      <w:lvlJc w:val="left"/>
      <w:pPr>
        <w:ind w:left="1830" w:hanging="720"/>
      </w:pPr>
      <w:rPr>
        <w:rFonts w:hint="default"/>
      </w:rPr>
    </w:lvl>
    <w:lvl w:ilvl="4">
      <w:start w:val="1"/>
      <w:numFmt w:val="decimal"/>
      <w:lvlText w:val="%1.%2.%3.%4.%5"/>
      <w:lvlJc w:val="left"/>
      <w:pPr>
        <w:ind w:left="2560" w:hanging="1080"/>
      </w:pPr>
      <w:rPr>
        <w:rFonts w:hint="default"/>
      </w:rPr>
    </w:lvl>
    <w:lvl w:ilvl="5">
      <w:start w:val="1"/>
      <w:numFmt w:val="decimal"/>
      <w:lvlText w:val="%1.%2.%3.%4.%5.%6"/>
      <w:lvlJc w:val="left"/>
      <w:pPr>
        <w:ind w:left="2930" w:hanging="1080"/>
      </w:pPr>
      <w:rPr>
        <w:rFonts w:hint="default"/>
      </w:rPr>
    </w:lvl>
    <w:lvl w:ilvl="6">
      <w:start w:val="1"/>
      <w:numFmt w:val="decimal"/>
      <w:lvlText w:val="%1.%2.%3.%4.%5.%6.%7"/>
      <w:lvlJc w:val="left"/>
      <w:pPr>
        <w:ind w:left="3660" w:hanging="1440"/>
      </w:pPr>
      <w:rPr>
        <w:rFonts w:hint="default"/>
      </w:rPr>
    </w:lvl>
    <w:lvl w:ilvl="7">
      <w:start w:val="1"/>
      <w:numFmt w:val="decimal"/>
      <w:lvlText w:val="%1.%2.%3.%4.%5.%6.%7.%8"/>
      <w:lvlJc w:val="left"/>
      <w:pPr>
        <w:ind w:left="4030" w:hanging="1440"/>
      </w:pPr>
      <w:rPr>
        <w:rFonts w:hint="default"/>
      </w:rPr>
    </w:lvl>
    <w:lvl w:ilvl="8">
      <w:start w:val="1"/>
      <w:numFmt w:val="decimal"/>
      <w:lvlText w:val="%1.%2.%3.%4.%5.%6.%7.%8.%9"/>
      <w:lvlJc w:val="left"/>
      <w:pPr>
        <w:ind w:left="4760" w:hanging="1800"/>
      </w:pPr>
      <w:rPr>
        <w:rFonts w:hint="default"/>
      </w:rPr>
    </w:lvl>
  </w:abstractNum>
  <w:abstractNum w:abstractNumId="4" w15:restartNumberingAfterBreak="0">
    <w:nsid w:val="57E06224"/>
    <w:multiLevelType w:val="multilevel"/>
    <w:tmpl w:val="2BACE496"/>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08952432">
    <w:abstractNumId w:val="4"/>
  </w:num>
  <w:num w:numId="2" w16cid:durableId="853346515">
    <w:abstractNumId w:val="1"/>
  </w:num>
  <w:num w:numId="3" w16cid:durableId="96407316">
    <w:abstractNumId w:val="2"/>
  </w:num>
  <w:num w:numId="4" w16cid:durableId="1165635247">
    <w:abstractNumId w:val="0"/>
  </w:num>
  <w:num w:numId="5" w16cid:durableId="19514764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321"/>
    <w:rsid w:val="00006623"/>
    <w:rsid w:val="00013A9F"/>
    <w:rsid w:val="00032826"/>
    <w:rsid w:val="00033E90"/>
    <w:rsid w:val="000430AD"/>
    <w:rsid w:val="0006009C"/>
    <w:rsid w:val="000674B0"/>
    <w:rsid w:val="00075061"/>
    <w:rsid w:val="000769B7"/>
    <w:rsid w:val="000828C5"/>
    <w:rsid w:val="00083579"/>
    <w:rsid w:val="0009110D"/>
    <w:rsid w:val="00095F24"/>
    <w:rsid w:val="000A4A96"/>
    <w:rsid w:val="000B27B1"/>
    <w:rsid w:val="000B42DF"/>
    <w:rsid w:val="000B493A"/>
    <w:rsid w:val="000D1755"/>
    <w:rsid w:val="000D5259"/>
    <w:rsid w:val="000E50E4"/>
    <w:rsid w:val="000F6A80"/>
    <w:rsid w:val="000F762C"/>
    <w:rsid w:val="001151FB"/>
    <w:rsid w:val="0012094B"/>
    <w:rsid w:val="001335CF"/>
    <w:rsid w:val="00160192"/>
    <w:rsid w:val="00167B04"/>
    <w:rsid w:val="00173D34"/>
    <w:rsid w:val="00176B96"/>
    <w:rsid w:val="00186F17"/>
    <w:rsid w:val="001A6C14"/>
    <w:rsid w:val="001A7CF5"/>
    <w:rsid w:val="001B0519"/>
    <w:rsid w:val="001B22AE"/>
    <w:rsid w:val="001C28D8"/>
    <w:rsid w:val="001C6767"/>
    <w:rsid w:val="001C77DB"/>
    <w:rsid w:val="001D137D"/>
    <w:rsid w:val="001D7A48"/>
    <w:rsid w:val="001F2DB1"/>
    <w:rsid w:val="001F4687"/>
    <w:rsid w:val="001F72F4"/>
    <w:rsid w:val="00206917"/>
    <w:rsid w:val="00213E51"/>
    <w:rsid w:val="00213F2A"/>
    <w:rsid w:val="0021778E"/>
    <w:rsid w:val="00224102"/>
    <w:rsid w:val="00227FB7"/>
    <w:rsid w:val="0023364B"/>
    <w:rsid w:val="00235488"/>
    <w:rsid w:val="002434C4"/>
    <w:rsid w:val="00243A2F"/>
    <w:rsid w:val="00284BD6"/>
    <w:rsid w:val="002A02DF"/>
    <w:rsid w:val="002A33E3"/>
    <w:rsid w:val="002A51A7"/>
    <w:rsid w:val="002B190C"/>
    <w:rsid w:val="002B1FAD"/>
    <w:rsid w:val="002C0F81"/>
    <w:rsid w:val="002C1994"/>
    <w:rsid w:val="002C3926"/>
    <w:rsid w:val="002D4873"/>
    <w:rsid w:val="002D5BE7"/>
    <w:rsid w:val="002D74A2"/>
    <w:rsid w:val="002E2FCE"/>
    <w:rsid w:val="003048B8"/>
    <w:rsid w:val="003063F1"/>
    <w:rsid w:val="00312822"/>
    <w:rsid w:val="00315537"/>
    <w:rsid w:val="00315F5A"/>
    <w:rsid w:val="00330FF5"/>
    <w:rsid w:val="003452C1"/>
    <w:rsid w:val="003500F5"/>
    <w:rsid w:val="0036005C"/>
    <w:rsid w:val="00364F21"/>
    <w:rsid w:val="00366388"/>
    <w:rsid w:val="0037129C"/>
    <w:rsid w:val="00371AFD"/>
    <w:rsid w:val="00373BF2"/>
    <w:rsid w:val="0038467E"/>
    <w:rsid w:val="003942DA"/>
    <w:rsid w:val="00394321"/>
    <w:rsid w:val="00394389"/>
    <w:rsid w:val="00397CA8"/>
    <w:rsid w:val="003C09C6"/>
    <w:rsid w:val="003E073C"/>
    <w:rsid w:val="003E23B7"/>
    <w:rsid w:val="00401C9F"/>
    <w:rsid w:val="00405913"/>
    <w:rsid w:val="004105C0"/>
    <w:rsid w:val="004165EA"/>
    <w:rsid w:val="00422442"/>
    <w:rsid w:val="00423259"/>
    <w:rsid w:val="00433E4A"/>
    <w:rsid w:val="00437B5D"/>
    <w:rsid w:val="00441F3F"/>
    <w:rsid w:val="00446117"/>
    <w:rsid w:val="004610E1"/>
    <w:rsid w:val="0046535F"/>
    <w:rsid w:val="0046685E"/>
    <w:rsid w:val="004729AF"/>
    <w:rsid w:val="00473905"/>
    <w:rsid w:val="00476D8A"/>
    <w:rsid w:val="0048438A"/>
    <w:rsid w:val="00487F26"/>
    <w:rsid w:val="00496A89"/>
    <w:rsid w:val="004A023F"/>
    <w:rsid w:val="004A3437"/>
    <w:rsid w:val="004B1B2D"/>
    <w:rsid w:val="004B3FE3"/>
    <w:rsid w:val="004B6136"/>
    <w:rsid w:val="004C51C0"/>
    <w:rsid w:val="004D2A03"/>
    <w:rsid w:val="004F3903"/>
    <w:rsid w:val="00504794"/>
    <w:rsid w:val="005119D1"/>
    <w:rsid w:val="0051252F"/>
    <w:rsid w:val="00512CDC"/>
    <w:rsid w:val="00514CE0"/>
    <w:rsid w:val="00520778"/>
    <w:rsid w:val="005224DC"/>
    <w:rsid w:val="005258CC"/>
    <w:rsid w:val="005336A5"/>
    <w:rsid w:val="005366B8"/>
    <w:rsid w:val="00536D5E"/>
    <w:rsid w:val="00556A12"/>
    <w:rsid w:val="00561F95"/>
    <w:rsid w:val="00562728"/>
    <w:rsid w:val="00562DA6"/>
    <w:rsid w:val="00573D73"/>
    <w:rsid w:val="00597B2B"/>
    <w:rsid w:val="005F2369"/>
    <w:rsid w:val="005F6B81"/>
    <w:rsid w:val="00602F23"/>
    <w:rsid w:val="006103E2"/>
    <w:rsid w:val="0062210F"/>
    <w:rsid w:val="00623DB7"/>
    <w:rsid w:val="00625CA0"/>
    <w:rsid w:val="00640439"/>
    <w:rsid w:val="00644791"/>
    <w:rsid w:val="00650696"/>
    <w:rsid w:val="006730D7"/>
    <w:rsid w:val="00674431"/>
    <w:rsid w:val="00687F44"/>
    <w:rsid w:val="006A0A16"/>
    <w:rsid w:val="006A40BE"/>
    <w:rsid w:val="006B4C77"/>
    <w:rsid w:val="006C4B62"/>
    <w:rsid w:val="006D0FB1"/>
    <w:rsid w:val="006D1BA3"/>
    <w:rsid w:val="006D5A3D"/>
    <w:rsid w:val="006F0C2B"/>
    <w:rsid w:val="006F37A6"/>
    <w:rsid w:val="007127D2"/>
    <w:rsid w:val="00721E58"/>
    <w:rsid w:val="00744130"/>
    <w:rsid w:val="00750076"/>
    <w:rsid w:val="00753A46"/>
    <w:rsid w:val="007618CA"/>
    <w:rsid w:val="007621EA"/>
    <w:rsid w:val="007773EB"/>
    <w:rsid w:val="00780785"/>
    <w:rsid w:val="00781967"/>
    <w:rsid w:val="0079151E"/>
    <w:rsid w:val="007A0E57"/>
    <w:rsid w:val="007B3C5A"/>
    <w:rsid w:val="007B5AEB"/>
    <w:rsid w:val="007C33DE"/>
    <w:rsid w:val="007C52A1"/>
    <w:rsid w:val="007F06EC"/>
    <w:rsid w:val="007F4A28"/>
    <w:rsid w:val="008045D6"/>
    <w:rsid w:val="00806858"/>
    <w:rsid w:val="00823FDA"/>
    <w:rsid w:val="008344DA"/>
    <w:rsid w:val="008505CE"/>
    <w:rsid w:val="00856F6C"/>
    <w:rsid w:val="00871756"/>
    <w:rsid w:val="008729C8"/>
    <w:rsid w:val="00894476"/>
    <w:rsid w:val="008A5849"/>
    <w:rsid w:val="008A7EA8"/>
    <w:rsid w:val="008C421F"/>
    <w:rsid w:val="008C6BDC"/>
    <w:rsid w:val="008D2970"/>
    <w:rsid w:val="008D6E1D"/>
    <w:rsid w:val="008D779A"/>
    <w:rsid w:val="008E4552"/>
    <w:rsid w:val="008F1344"/>
    <w:rsid w:val="008F1E5E"/>
    <w:rsid w:val="00910CA2"/>
    <w:rsid w:val="00912B1A"/>
    <w:rsid w:val="0092001C"/>
    <w:rsid w:val="009248B6"/>
    <w:rsid w:val="00937749"/>
    <w:rsid w:val="00941888"/>
    <w:rsid w:val="00945412"/>
    <w:rsid w:val="00957FCE"/>
    <w:rsid w:val="00970A65"/>
    <w:rsid w:val="009731A6"/>
    <w:rsid w:val="00976520"/>
    <w:rsid w:val="009769C2"/>
    <w:rsid w:val="009844DF"/>
    <w:rsid w:val="0098500C"/>
    <w:rsid w:val="00986E2A"/>
    <w:rsid w:val="009A3216"/>
    <w:rsid w:val="009A7E70"/>
    <w:rsid w:val="009C43A9"/>
    <w:rsid w:val="009C57F9"/>
    <w:rsid w:val="009D33C6"/>
    <w:rsid w:val="009E0AD7"/>
    <w:rsid w:val="009E3667"/>
    <w:rsid w:val="009E7A38"/>
    <w:rsid w:val="009F06B3"/>
    <w:rsid w:val="009F6C72"/>
    <w:rsid w:val="00A0225E"/>
    <w:rsid w:val="00A13FFE"/>
    <w:rsid w:val="00A1696D"/>
    <w:rsid w:val="00A214D5"/>
    <w:rsid w:val="00A32FBE"/>
    <w:rsid w:val="00A406DB"/>
    <w:rsid w:val="00A430A0"/>
    <w:rsid w:val="00A55F1B"/>
    <w:rsid w:val="00A6675F"/>
    <w:rsid w:val="00A71982"/>
    <w:rsid w:val="00A82760"/>
    <w:rsid w:val="00A85B2C"/>
    <w:rsid w:val="00A87AFB"/>
    <w:rsid w:val="00A97983"/>
    <w:rsid w:val="00AA30A3"/>
    <w:rsid w:val="00AC3FDB"/>
    <w:rsid w:val="00AD623B"/>
    <w:rsid w:val="00AD7F33"/>
    <w:rsid w:val="00AE23FD"/>
    <w:rsid w:val="00AE5B30"/>
    <w:rsid w:val="00B00D55"/>
    <w:rsid w:val="00B16772"/>
    <w:rsid w:val="00B16E7D"/>
    <w:rsid w:val="00B3222F"/>
    <w:rsid w:val="00B5073F"/>
    <w:rsid w:val="00B60F32"/>
    <w:rsid w:val="00B87368"/>
    <w:rsid w:val="00B92C01"/>
    <w:rsid w:val="00B93417"/>
    <w:rsid w:val="00B93544"/>
    <w:rsid w:val="00BA3D8B"/>
    <w:rsid w:val="00BA51C7"/>
    <w:rsid w:val="00BC7267"/>
    <w:rsid w:val="00BD2273"/>
    <w:rsid w:val="00BD79F9"/>
    <w:rsid w:val="00BE5EFA"/>
    <w:rsid w:val="00BF2129"/>
    <w:rsid w:val="00BF5E9A"/>
    <w:rsid w:val="00C0246A"/>
    <w:rsid w:val="00C11408"/>
    <w:rsid w:val="00C14B4D"/>
    <w:rsid w:val="00C1685D"/>
    <w:rsid w:val="00C20119"/>
    <w:rsid w:val="00C400A7"/>
    <w:rsid w:val="00C453D3"/>
    <w:rsid w:val="00C54010"/>
    <w:rsid w:val="00C64D31"/>
    <w:rsid w:val="00C67155"/>
    <w:rsid w:val="00C7675D"/>
    <w:rsid w:val="00C809CA"/>
    <w:rsid w:val="00C928D3"/>
    <w:rsid w:val="00C9384F"/>
    <w:rsid w:val="00CA2F0D"/>
    <w:rsid w:val="00CB0491"/>
    <w:rsid w:val="00CB6CE0"/>
    <w:rsid w:val="00CC0617"/>
    <w:rsid w:val="00CC2D8D"/>
    <w:rsid w:val="00CC3D52"/>
    <w:rsid w:val="00CC5369"/>
    <w:rsid w:val="00CD0B8D"/>
    <w:rsid w:val="00CD77BC"/>
    <w:rsid w:val="00CF0910"/>
    <w:rsid w:val="00CF21C4"/>
    <w:rsid w:val="00D0423C"/>
    <w:rsid w:val="00D1371E"/>
    <w:rsid w:val="00D15761"/>
    <w:rsid w:val="00D1703E"/>
    <w:rsid w:val="00D24E08"/>
    <w:rsid w:val="00D24EFF"/>
    <w:rsid w:val="00D30B8E"/>
    <w:rsid w:val="00D32438"/>
    <w:rsid w:val="00D37733"/>
    <w:rsid w:val="00D45774"/>
    <w:rsid w:val="00D4735F"/>
    <w:rsid w:val="00D52E7D"/>
    <w:rsid w:val="00D54964"/>
    <w:rsid w:val="00D61632"/>
    <w:rsid w:val="00D7077F"/>
    <w:rsid w:val="00D72DD9"/>
    <w:rsid w:val="00D77649"/>
    <w:rsid w:val="00D8435A"/>
    <w:rsid w:val="00D87E9E"/>
    <w:rsid w:val="00D92B97"/>
    <w:rsid w:val="00DB631D"/>
    <w:rsid w:val="00DB6A89"/>
    <w:rsid w:val="00DC03DF"/>
    <w:rsid w:val="00DC24BC"/>
    <w:rsid w:val="00DC2EB4"/>
    <w:rsid w:val="00DC69F6"/>
    <w:rsid w:val="00DD0446"/>
    <w:rsid w:val="00DD2D18"/>
    <w:rsid w:val="00DE1850"/>
    <w:rsid w:val="00DE5166"/>
    <w:rsid w:val="00E140FB"/>
    <w:rsid w:val="00E14A6E"/>
    <w:rsid w:val="00E22A85"/>
    <w:rsid w:val="00E23A6D"/>
    <w:rsid w:val="00E3073A"/>
    <w:rsid w:val="00E30D32"/>
    <w:rsid w:val="00E31233"/>
    <w:rsid w:val="00E360AF"/>
    <w:rsid w:val="00E41135"/>
    <w:rsid w:val="00E5198C"/>
    <w:rsid w:val="00E5310A"/>
    <w:rsid w:val="00E73599"/>
    <w:rsid w:val="00E7484C"/>
    <w:rsid w:val="00E83C59"/>
    <w:rsid w:val="00E85F14"/>
    <w:rsid w:val="00E87C64"/>
    <w:rsid w:val="00E9654E"/>
    <w:rsid w:val="00EB454A"/>
    <w:rsid w:val="00EC4DD6"/>
    <w:rsid w:val="00ED00E4"/>
    <w:rsid w:val="00EF2B56"/>
    <w:rsid w:val="00F055CC"/>
    <w:rsid w:val="00F168A6"/>
    <w:rsid w:val="00F32EDE"/>
    <w:rsid w:val="00F3507C"/>
    <w:rsid w:val="00F40FC3"/>
    <w:rsid w:val="00F47182"/>
    <w:rsid w:val="00F5075A"/>
    <w:rsid w:val="00F52470"/>
    <w:rsid w:val="00F64416"/>
    <w:rsid w:val="00F6641F"/>
    <w:rsid w:val="00F67473"/>
    <w:rsid w:val="00F70FA2"/>
    <w:rsid w:val="00F745CA"/>
    <w:rsid w:val="00F8017A"/>
    <w:rsid w:val="00F916D1"/>
    <w:rsid w:val="00FA233F"/>
    <w:rsid w:val="00FA4E68"/>
    <w:rsid w:val="00FA5997"/>
    <w:rsid w:val="00FB48ED"/>
    <w:rsid w:val="00FE0FD3"/>
    <w:rsid w:val="00FE49C1"/>
    <w:rsid w:val="00FE4A0F"/>
    <w:rsid w:val="00FF2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2D8FC9"/>
  <w15:chartTrackingRefBased/>
  <w15:docId w15:val="{9EFC6C2F-81CE-4B0C-B15E-2D5322DF3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43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4321"/>
    <w:rPr>
      <w:rFonts w:eastAsiaTheme="minorEastAsia"/>
      <w:lang w:val="en-US"/>
    </w:rPr>
  </w:style>
  <w:style w:type="paragraph" w:styleId="ListParagraph">
    <w:name w:val="List Paragraph"/>
    <w:basedOn w:val="Normal"/>
    <w:uiPriority w:val="34"/>
    <w:qFormat/>
    <w:rsid w:val="002434C4"/>
    <w:pPr>
      <w:ind w:left="720"/>
      <w:contextualSpacing/>
    </w:pPr>
  </w:style>
  <w:style w:type="paragraph" w:styleId="NormalWeb">
    <w:name w:val="Normal (Web)"/>
    <w:basedOn w:val="Normal"/>
    <w:uiPriority w:val="99"/>
    <w:semiHidden/>
    <w:unhideWhenUsed/>
    <w:rsid w:val="00441F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41F3F"/>
    <w:rPr>
      <w:b/>
      <w:bCs/>
    </w:rPr>
  </w:style>
  <w:style w:type="character" w:styleId="Hyperlink">
    <w:name w:val="Hyperlink"/>
    <w:basedOn w:val="DefaultParagraphFont"/>
    <w:uiPriority w:val="99"/>
    <w:unhideWhenUsed/>
    <w:rsid w:val="00441F3F"/>
    <w:rPr>
      <w:color w:val="0000FF"/>
      <w:u w:val="single"/>
    </w:rPr>
  </w:style>
  <w:style w:type="character" w:styleId="UnresolvedMention">
    <w:name w:val="Unresolved Mention"/>
    <w:basedOn w:val="DefaultParagraphFont"/>
    <w:uiPriority w:val="99"/>
    <w:semiHidden/>
    <w:unhideWhenUsed/>
    <w:rsid w:val="009E7A38"/>
    <w:rPr>
      <w:color w:val="605E5C"/>
      <w:shd w:val="clear" w:color="auto" w:fill="E1DFDD"/>
    </w:rPr>
  </w:style>
  <w:style w:type="paragraph" w:styleId="Header">
    <w:name w:val="header"/>
    <w:basedOn w:val="Normal"/>
    <w:link w:val="HeaderChar"/>
    <w:uiPriority w:val="99"/>
    <w:unhideWhenUsed/>
    <w:rsid w:val="00D24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EFF"/>
  </w:style>
  <w:style w:type="paragraph" w:styleId="Footer">
    <w:name w:val="footer"/>
    <w:basedOn w:val="Normal"/>
    <w:link w:val="FooterChar"/>
    <w:uiPriority w:val="99"/>
    <w:unhideWhenUsed/>
    <w:rsid w:val="00D24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65617">
      <w:bodyDiv w:val="1"/>
      <w:marLeft w:val="0"/>
      <w:marRight w:val="0"/>
      <w:marTop w:val="0"/>
      <w:marBottom w:val="0"/>
      <w:divBdr>
        <w:top w:val="none" w:sz="0" w:space="0" w:color="auto"/>
        <w:left w:val="none" w:sz="0" w:space="0" w:color="auto"/>
        <w:bottom w:val="none" w:sz="0" w:space="0" w:color="auto"/>
        <w:right w:val="none" w:sz="0" w:space="0" w:color="auto"/>
      </w:divBdr>
    </w:div>
    <w:div w:id="470831707">
      <w:bodyDiv w:val="1"/>
      <w:marLeft w:val="0"/>
      <w:marRight w:val="0"/>
      <w:marTop w:val="0"/>
      <w:marBottom w:val="0"/>
      <w:divBdr>
        <w:top w:val="none" w:sz="0" w:space="0" w:color="auto"/>
        <w:left w:val="none" w:sz="0" w:space="0" w:color="auto"/>
        <w:bottom w:val="none" w:sz="0" w:space="0" w:color="auto"/>
        <w:right w:val="none" w:sz="0" w:space="0" w:color="auto"/>
      </w:divBdr>
    </w:div>
    <w:div w:id="609360506">
      <w:bodyDiv w:val="1"/>
      <w:marLeft w:val="0"/>
      <w:marRight w:val="0"/>
      <w:marTop w:val="0"/>
      <w:marBottom w:val="0"/>
      <w:divBdr>
        <w:top w:val="none" w:sz="0" w:space="0" w:color="auto"/>
        <w:left w:val="none" w:sz="0" w:space="0" w:color="auto"/>
        <w:bottom w:val="none" w:sz="0" w:space="0" w:color="auto"/>
        <w:right w:val="none" w:sz="0" w:space="0" w:color="auto"/>
      </w:divBdr>
    </w:div>
    <w:div w:id="838546779">
      <w:bodyDiv w:val="1"/>
      <w:marLeft w:val="0"/>
      <w:marRight w:val="0"/>
      <w:marTop w:val="0"/>
      <w:marBottom w:val="0"/>
      <w:divBdr>
        <w:top w:val="none" w:sz="0" w:space="0" w:color="auto"/>
        <w:left w:val="none" w:sz="0" w:space="0" w:color="auto"/>
        <w:bottom w:val="none" w:sz="0" w:space="0" w:color="auto"/>
        <w:right w:val="none" w:sz="0" w:space="0" w:color="auto"/>
      </w:divBdr>
    </w:div>
    <w:div w:id="984507108">
      <w:bodyDiv w:val="1"/>
      <w:marLeft w:val="0"/>
      <w:marRight w:val="0"/>
      <w:marTop w:val="0"/>
      <w:marBottom w:val="0"/>
      <w:divBdr>
        <w:top w:val="none" w:sz="0" w:space="0" w:color="auto"/>
        <w:left w:val="none" w:sz="0" w:space="0" w:color="auto"/>
        <w:bottom w:val="none" w:sz="0" w:space="0" w:color="auto"/>
        <w:right w:val="none" w:sz="0" w:space="0" w:color="auto"/>
      </w:divBdr>
    </w:div>
    <w:div w:id="1082947632">
      <w:bodyDiv w:val="1"/>
      <w:marLeft w:val="0"/>
      <w:marRight w:val="0"/>
      <w:marTop w:val="0"/>
      <w:marBottom w:val="0"/>
      <w:divBdr>
        <w:top w:val="none" w:sz="0" w:space="0" w:color="auto"/>
        <w:left w:val="none" w:sz="0" w:space="0" w:color="auto"/>
        <w:bottom w:val="none" w:sz="0" w:space="0" w:color="auto"/>
        <w:right w:val="none" w:sz="0" w:space="0" w:color="auto"/>
      </w:divBdr>
      <w:divsChild>
        <w:div w:id="228228380">
          <w:marLeft w:val="0"/>
          <w:marRight w:val="0"/>
          <w:marTop w:val="0"/>
          <w:marBottom w:val="0"/>
          <w:divBdr>
            <w:top w:val="none" w:sz="0" w:space="0" w:color="auto"/>
            <w:left w:val="none" w:sz="0" w:space="0" w:color="auto"/>
            <w:bottom w:val="none" w:sz="0" w:space="0" w:color="auto"/>
            <w:right w:val="none" w:sz="0" w:space="0" w:color="auto"/>
          </w:divBdr>
          <w:divsChild>
            <w:div w:id="1033456812">
              <w:marLeft w:val="0"/>
              <w:marRight w:val="0"/>
              <w:marTop w:val="0"/>
              <w:marBottom w:val="0"/>
              <w:divBdr>
                <w:top w:val="none" w:sz="0" w:space="0" w:color="auto"/>
                <w:left w:val="none" w:sz="0" w:space="0" w:color="auto"/>
                <w:bottom w:val="none" w:sz="0" w:space="0" w:color="auto"/>
                <w:right w:val="none" w:sz="0" w:space="0" w:color="auto"/>
              </w:divBdr>
              <w:divsChild>
                <w:div w:id="271940104">
                  <w:marLeft w:val="0"/>
                  <w:marRight w:val="0"/>
                  <w:marTop w:val="0"/>
                  <w:marBottom w:val="0"/>
                  <w:divBdr>
                    <w:top w:val="none" w:sz="0" w:space="0" w:color="auto"/>
                    <w:left w:val="none" w:sz="0" w:space="0" w:color="auto"/>
                    <w:bottom w:val="none" w:sz="0" w:space="0" w:color="auto"/>
                    <w:right w:val="none" w:sz="0" w:space="0" w:color="auto"/>
                  </w:divBdr>
                  <w:divsChild>
                    <w:div w:id="154538436">
                      <w:marLeft w:val="0"/>
                      <w:marRight w:val="0"/>
                      <w:marTop w:val="0"/>
                      <w:marBottom w:val="0"/>
                      <w:divBdr>
                        <w:top w:val="none" w:sz="0" w:space="0" w:color="auto"/>
                        <w:left w:val="none" w:sz="0" w:space="0" w:color="auto"/>
                        <w:bottom w:val="none" w:sz="0" w:space="0" w:color="auto"/>
                        <w:right w:val="none" w:sz="0" w:space="0" w:color="auto"/>
                      </w:divBdr>
                    </w:div>
                    <w:div w:id="35246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655941">
      <w:bodyDiv w:val="1"/>
      <w:marLeft w:val="0"/>
      <w:marRight w:val="0"/>
      <w:marTop w:val="0"/>
      <w:marBottom w:val="0"/>
      <w:divBdr>
        <w:top w:val="none" w:sz="0" w:space="0" w:color="auto"/>
        <w:left w:val="none" w:sz="0" w:space="0" w:color="auto"/>
        <w:bottom w:val="none" w:sz="0" w:space="0" w:color="auto"/>
        <w:right w:val="none" w:sz="0" w:space="0" w:color="auto"/>
      </w:divBdr>
    </w:div>
    <w:div w:id="1357075241">
      <w:bodyDiv w:val="1"/>
      <w:marLeft w:val="0"/>
      <w:marRight w:val="0"/>
      <w:marTop w:val="0"/>
      <w:marBottom w:val="0"/>
      <w:divBdr>
        <w:top w:val="none" w:sz="0" w:space="0" w:color="auto"/>
        <w:left w:val="none" w:sz="0" w:space="0" w:color="auto"/>
        <w:bottom w:val="none" w:sz="0" w:space="0" w:color="auto"/>
        <w:right w:val="none" w:sz="0" w:space="0" w:color="auto"/>
      </w:divBdr>
    </w:div>
    <w:div w:id="2128306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aijauto.com/market-news/car-brands-under-volkswagen-3496" TargetMode="External"/><Relationship Id="rId18" Type="http://schemas.openxmlformats.org/officeDocument/2006/relationships/image" Target="media/image5.jpeg"/><Relationship Id="rId26" Type="http://schemas.openxmlformats.org/officeDocument/2006/relationships/image" Target="media/image9.jpg"/><Relationship Id="rId3" Type="http://schemas.openxmlformats.org/officeDocument/2006/relationships/customXml" Target="../customXml/item3.xml"/><Relationship Id="rId21" Type="http://schemas.openxmlformats.org/officeDocument/2006/relationships/hyperlink" Target="https://www.process.st/deming-cycle"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mckinsey.com/business-functions/growth-marketing-and-sales/our-insights/the-new-key-to-automotive-success-put-customer-experience-in-the-drivers-seat" TargetMode="External"/><Relationship Id="rId25" Type="http://schemas.openxmlformats.org/officeDocument/2006/relationships/hyperlink" Target="https://www.bl.uk/people/philipcrosby"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6.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8.jpg"/><Relationship Id="rId5" Type="http://schemas.openxmlformats.org/officeDocument/2006/relationships/numbering" Target="numbering.xml"/><Relationship Id="rId15" Type="http://schemas.openxmlformats.org/officeDocument/2006/relationships/hyperlink" Target="https://www.cxnetwork.com/cx-experience/articles/how-data-and-employee-advocacy-help-volkswagen-cx" TargetMode="External"/><Relationship Id="rId23" Type="http://schemas.openxmlformats.org/officeDocument/2006/relationships/hyperlink" Target="https://www.process.st/deming-cycle"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medium.com/@timroty/automotive-cyber-security-and-encryption-25c782f9a0a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7.jpg"/><Relationship Id="rId27" Type="http://schemas.openxmlformats.org/officeDocument/2006/relationships/hyperlink" Target="https://www.volkswagenag.com/presence/investorrelation/publications/annual-reports/2021/volkswagen/Y_2020_e.pdf" TargetMode="External"/><Relationship Id="rId30" Type="http://schemas.openxmlformats.org/officeDocument/2006/relationships/theme" Target="theme/theme1.xml"/></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DA6C89-F082-443A-9329-8B6E23AD5C32}">
  <ds:schemaRefs>
    <ds:schemaRef ds:uri="http://schemas.microsoft.com/sharepoint/v3/contenttype/forms"/>
  </ds:schemaRefs>
</ds:datastoreItem>
</file>

<file path=customXml/itemProps2.xml><?xml version="1.0" encoding="utf-8"?>
<ds:datastoreItem xmlns:ds="http://schemas.openxmlformats.org/officeDocument/2006/customXml" ds:itemID="{FD36D772-B9A3-4EEA-AF5F-611FEDAE8B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8EBFC1-F89C-4057-A486-700AB0A057AD}">
  <ds:schemaRefs>
    <ds:schemaRef ds:uri="http://schemas.openxmlformats.org/officeDocument/2006/bibliography"/>
  </ds:schemaRefs>
</ds:datastoreItem>
</file>

<file path=customXml/itemProps4.xml><?xml version="1.0" encoding="utf-8"?>
<ds:datastoreItem xmlns:ds="http://schemas.openxmlformats.org/officeDocument/2006/customXml" ds:itemID="{9C41D870-CFF7-4FDB-81DE-02DBE399F89A}">
  <ds:schemaRefs>
    <ds:schemaRef ds:uri="5861d064-84cb-4d90-8285-3b98c6fe9678"/>
    <ds:schemaRef ds:uri="http://purl.org/dc/terms/"/>
    <ds:schemaRef ds:uri="http://purl.org/dc/dcmitype/"/>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 ds:uri="0340dd18-0450-4afb-b5d1-97b484958e7b"/>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3666</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THEMES</dc:title>
  <dc:subject/>
  <dc:creator>Costel Andone (2027240)</dc:creator>
  <cp:keywords/>
  <dc:description/>
  <cp:lastModifiedBy>Costel</cp:lastModifiedBy>
  <cp:revision>2</cp:revision>
  <dcterms:created xsi:type="dcterms:W3CDTF">2022-07-24T07:59:00Z</dcterms:created>
  <dcterms:modified xsi:type="dcterms:W3CDTF">2022-07-24T07:59:00Z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