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E4E29" w14:textId="6C9438DD" w:rsidR="007C5498" w:rsidRDefault="003A3556" w:rsidP="007C5498">
      <w:pPr>
        <w:jc w:val="center"/>
        <w:rPr>
          <w:sz w:val="32"/>
          <w:szCs w:val="32"/>
        </w:rPr>
      </w:pPr>
      <w:r w:rsidRPr="00355A0E">
        <w:rPr>
          <w:sz w:val="32"/>
          <w:szCs w:val="32"/>
        </w:rPr>
        <w:t>Reflective essay</w:t>
      </w:r>
    </w:p>
    <w:p w14:paraId="39397C9A" w14:textId="1F834AD3" w:rsidR="00B56A9B" w:rsidRDefault="00535D99" w:rsidP="002B1524">
      <w:pPr>
        <w:rPr>
          <w:sz w:val="32"/>
          <w:szCs w:val="32"/>
        </w:rPr>
      </w:pPr>
      <w:r>
        <w:rPr>
          <w:sz w:val="32"/>
          <w:szCs w:val="32"/>
        </w:rPr>
        <w:t xml:space="preserve">Teaching aims </w:t>
      </w:r>
      <w:r w:rsidR="007C5498">
        <w:rPr>
          <w:sz w:val="32"/>
          <w:szCs w:val="32"/>
        </w:rPr>
        <w:t>and Lesson</w:t>
      </w:r>
      <w:r>
        <w:rPr>
          <w:sz w:val="32"/>
          <w:szCs w:val="32"/>
        </w:rPr>
        <w:t xml:space="preserve"> Objectives:</w:t>
      </w:r>
    </w:p>
    <w:p w14:paraId="0ADA3914" w14:textId="100F2802" w:rsidR="007C5498" w:rsidRDefault="007C5498" w:rsidP="007C5498">
      <w:pPr>
        <w:rPr>
          <w:sz w:val="28"/>
          <w:szCs w:val="28"/>
        </w:rPr>
      </w:pPr>
      <w:r>
        <w:rPr>
          <w:sz w:val="28"/>
          <w:szCs w:val="28"/>
        </w:rPr>
        <w:t>lesson plan</w:t>
      </w:r>
      <w:r w:rsidR="001F0201">
        <w:rPr>
          <w:sz w:val="28"/>
          <w:szCs w:val="28"/>
        </w:rPr>
        <w:t>s</w:t>
      </w:r>
    </w:p>
    <w:p w14:paraId="36135B26" w14:textId="0F8CEFEA" w:rsidR="00A6751E" w:rsidRPr="007C5498" w:rsidRDefault="00A6751E" w:rsidP="007C5498">
      <w:pPr>
        <w:rPr>
          <w:sz w:val="28"/>
          <w:szCs w:val="28"/>
        </w:rPr>
      </w:pPr>
      <w:r>
        <w:rPr>
          <w:sz w:val="28"/>
          <w:szCs w:val="28"/>
        </w:rPr>
        <w:t>Math</w:t>
      </w:r>
      <w:r w:rsidR="000622F7">
        <w:rPr>
          <w:sz w:val="28"/>
          <w:szCs w:val="28"/>
        </w:rPr>
        <w:t>:</w:t>
      </w:r>
    </w:p>
    <w:p w14:paraId="6B6A2491" w14:textId="6B41B09C" w:rsidR="007C5498" w:rsidRDefault="0067178F" w:rsidP="002B1524">
      <w:pPr>
        <w:rPr>
          <w:sz w:val="32"/>
          <w:szCs w:val="32"/>
        </w:rPr>
      </w:pPr>
      <w:r>
        <w:rPr>
          <w:noProof/>
        </w:rPr>
        <w:drawing>
          <wp:inline distT="0" distB="0" distL="0" distR="0" wp14:anchorId="5D811F8D" wp14:editId="2B336420">
            <wp:extent cx="2535555" cy="18440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7948" t="13473" r="19167" b="5218"/>
                    <a:stretch/>
                  </pic:blipFill>
                  <pic:spPr bwMode="auto">
                    <a:xfrm>
                      <a:off x="0" y="0"/>
                      <a:ext cx="2544730" cy="1850713"/>
                    </a:xfrm>
                    <a:prstGeom prst="rect">
                      <a:avLst/>
                    </a:prstGeom>
                    <a:ln>
                      <a:noFill/>
                    </a:ln>
                    <a:extLst>
                      <a:ext uri="{53640926-AAD7-44D8-BBD7-CCE9431645EC}">
                        <a14:shadowObscured xmlns:a14="http://schemas.microsoft.com/office/drawing/2010/main"/>
                      </a:ext>
                    </a:extLst>
                  </pic:spPr>
                </pic:pic>
              </a:graphicData>
            </a:graphic>
          </wp:inline>
        </w:drawing>
      </w:r>
      <w:r w:rsidR="00A6751E">
        <w:rPr>
          <w:noProof/>
        </w:rPr>
        <w:drawing>
          <wp:inline distT="0" distB="0" distL="0" distR="0" wp14:anchorId="522151EC" wp14:editId="67C883B7">
            <wp:extent cx="2565142" cy="1844040"/>
            <wp:effectExtent l="0" t="0" r="698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8347" t="13709" r="19698" b="7110"/>
                    <a:stretch/>
                  </pic:blipFill>
                  <pic:spPr bwMode="auto">
                    <a:xfrm>
                      <a:off x="0" y="0"/>
                      <a:ext cx="2601957" cy="1870506"/>
                    </a:xfrm>
                    <a:prstGeom prst="rect">
                      <a:avLst/>
                    </a:prstGeom>
                    <a:ln>
                      <a:noFill/>
                    </a:ln>
                    <a:extLst>
                      <a:ext uri="{53640926-AAD7-44D8-BBD7-CCE9431645EC}">
                        <a14:shadowObscured xmlns:a14="http://schemas.microsoft.com/office/drawing/2010/main"/>
                      </a:ext>
                    </a:extLst>
                  </pic:spPr>
                </pic:pic>
              </a:graphicData>
            </a:graphic>
          </wp:inline>
        </w:drawing>
      </w:r>
    </w:p>
    <w:p w14:paraId="07ABC1B0" w14:textId="1A13D715" w:rsidR="00546A74" w:rsidRPr="00546A74" w:rsidRDefault="00546A74" w:rsidP="002B1524">
      <w:r>
        <w:t>(figure 1. Lesson plan</w:t>
      </w:r>
      <w:r w:rsidR="00873F65">
        <w:t xml:space="preserve"> for numeracy</w:t>
      </w:r>
      <w:r w:rsidR="00A74AE7">
        <w:t>, Mr D. Farmer, 2021)</w:t>
      </w:r>
    </w:p>
    <w:p w14:paraId="27B48A50" w14:textId="0F6DF063" w:rsidR="000622F7" w:rsidRDefault="000622F7" w:rsidP="002B1524">
      <w:pPr>
        <w:rPr>
          <w:sz w:val="28"/>
          <w:szCs w:val="28"/>
        </w:rPr>
      </w:pPr>
      <w:r w:rsidRPr="000622F7">
        <w:rPr>
          <w:sz w:val="28"/>
          <w:szCs w:val="28"/>
        </w:rPr>
        <w:t>Literacy:</w:t>
      </w:r>
    </w:p>
    <w:p w14:paraId="10B05265" w14:textId="19D53EF9" w:rsidR="000622F7" w:rsidRPr="000622F7" w:rsidRDefault="005E40D1" w:rsidP="002B1524">
      <w:pPr>
        <w:rPr>
          <w:sz w:val="28"/>
          <w:szCs w:val="28"/>
        </w:rPr>
      </w:pPr>
      <w:r>
        <w:rPr>
          <w:noProof/>
        </w:rPr>
        <w:drawing>
          <wp:inline distT="0" distB="0" distL="0" distR="0" wp14:anchorId="43A531B7" wp14:editId="385B25BB">
            <wp:extent cx="2508389" cy="187452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8480" t="13236" r="19964" b="4983"/>
                    <a:stretch/>
                  </pic:blipFill>
                  <pic:spPr bwMode="auto">
                    <a:xfrm>
                      <a:off x="0" y="0"/>
                      <a:ext cx="2508389" cy="1874520"/>
                    </a:xfrm>
                    <a:prstGeom prst="rect">
                      <a:avLst/>
                    </a:prstGeom>
                    <a:ln>
                      <a:noFill/>
                    </a:ln>
                    <a:extLst>
                      <a:ext uri="{53640926-AAD7-44D8-BBD7-CCE9431645EC}">
                        <a14:shadowObscured xmlns:a14="http://schemas.microsoft.com/office/drawing/2010/main"/>
                      </a:ext>
                    </a:extLst>
                  </pic:spPr>
                </pic:pic>
              </a:graphicData>
            </a:graphic>
          </wp:inline>
        </w:drawing>
      </w:r>
      <w:r w:rsidR="001E0217">
        <w:rPr>
          <w:noProof/>
        </w:rPr>
        <w:drawing>
          <wp:inline distT="0" distB="0" distL="0" distR="0" wp14:anchorId="24DDA309" wp14:editId="49870EB7">
            <wp:extent cx="2519473" cy="18440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8081" t="13000" r="19433" b="5692"/>
                    <a:stretch/>
                  </pic:blipFill>
                  <pic:spPr bwMode="auto">
                    <a:xfrm>
                      <a:off x="0" y="0"/>
                      <a:ext cx="2528356" cy="1850541"/>
                    </a:xfrm>
                    <a:prstGeom prst="rect">
                      <a:avLst/>
                    </a:prstGeom>
                    <a:ln>
                      <a:noFill/>
                    </a:ln>
                    <a:extLst>
                      <a:ext uri="{53640926-AAD7-44D8-BBD7-CCE9431645EC}">
                        <a14:shadowObscured xmlns:a14="http://schemas.microsoft.com/office/drawing/2010/main"/>
                      </a:ext>
                    </a:extLst>
                  </pic:spPr>
                </pic:pic>
              </a:graphicData>
            </a:graphic>
          </wp:inline>
        </w:drawing>
      </w:r>
    </w:p>
    <w:p w14:paraId="167B974A" w14:textId="0C2D808B" w:rsidR="00A74AE7" w:rsidRPr="00A74AE7" w:rsidRDefault="00A74AE7" w:rsidP="002B1524">
      <w:r>
        <w:t xml:space="preserve">(figure 2. </w:t>
      </w:r>
      <w:r w:rsidR="00873F65">
        <w:t>Lesson plan for literacy class, Mr D. Farmer, 2021)</w:t>
      </w:r>
    </w:p>
    <w:p w14:paraId="40EF5FA3" w14:textId="61445B9E" w:rsidR="002B1524" w:rsidRDefault="002B1524" w:rsidP="002B1524">
      <w:pPr>
        <w:rPr>
          <w:sz w:val="32"/>
          <w:szCs w:val="32"/>
        </w:rPr>
      </w:pPr>
      <w:r>
        <w:rPr>
          <w:sz w:val="32"/>
          <w:szCs w:val="32"/>
        </w:rPr>
        <w:t>Gibbs reflective cycle:</w:t>
      </w:r>
    </w:p>
    <w:p w14:paraId="57068F45" w14:textId="0F8DABA8" w:rsidR="0093671C" w:rsidRPr="0093671C" w:rsidRDefault="0093671C" w:rsidP="002B1524">
      <w:r>
        <w:t>The Gibbs reflective style is a way of evaluating successfully what one has learnt and</w:t>
      </w:r>
      <w:r w:rsidR="00234FF8">
        <w:t xml:space="preserve"> felt internally during an event. In this instance I will be using the </w:t>
      </w:r>
      <w:r w:rsidR="00B76AC2">
        <w:t>Gibbs</w:t>
      </w:r>
      <w:r w:rsidR="00234FF8">
        <w:t xml:space="preserve"> reflective cycle to </w:t>
      </w:r>
      <w:r w:rsidR="00013C29">
        <w:t xml:space="preserve">provide an </w:t>
      </w:r>
      <w:r w:rsidR="002151A1">
        <w:t>in-depth</w:t>
      </w:r>
      <w:r w:rsidR="00013C29">
        <w:t xml:space="preserve"> evaluation about my placement</w:t>
      </w:r>
      <w:r w:rsidR="00B76AC2">
        <w:t xml:space="preserve"> experience</w:t>
      </w:r>
      <w:r w:rsidR="0059143D">
        <w:rPr>
          <w:rStyle w:val="FootnoteReference"/>
        </w:rPr>
        <w:footnoteReference w:id="1"/>
      </w:r>
      <w:r w:rsidR="00B76AC2">
        <w:t>.</w:t>
      </w:r>
    </w:p>
    <w:p w14:paraId="25C13760" w14:textId="7C37CBEC" w:rsidR="00A86F26" w:rsidRPr="00355A0E" w:rsidRDefault="00104812" w:rsidP="007C5498">
      <w:pPr>
        <w:rPr>
          <w:sz w:val="28"/>
          <w:szCs w:val="28"/>
        </w:rPr>
      </w:pPr>
      <w:r w:rsidRPr="00355A0E">
        <w:rPr>
          <w:sz w:val="28"/>
          <w:szCs w:val="28"/>
        </w:rPr>
        <w:t>Description</w:t>
      </w:r>
    </w:p>
    <w:p w14:paraId="3488CA28" w14:textId="06DF7313" w:rsidR="00B95781" w:rsidRDefault="00126329" w:rsidP="001B3C45">
      <w:r>
        <w:t xml:space="preserve">For the placement section of this </w:t>
      </w:r>
      <w:r w:rsidR="008D1109">
        <w:t>module,</w:t>
      </w:r>
      <w:r>
        <w:t xml:space="preserve"> I </w:t>
      </w:r>
      <w:r w:rsidR="008778AA">
        <w:t>observed</w:t>
      </w:r>
      <w:r w:rsidR="00B010AE">
        <w:t xml:space="preserve"> </w:t>
      </w:r>
      <w:r w:rsidR="008778AA">
        <w:t>the</w:t>
      </w:r>
      <w:r w:rsidR="00B010AE">
        <w:t xml:space="preserve"> year 6 class</w:t>
      </w:r>
      <w:r w:rsidR="00B3525F">
        <w:t xml:space="preserve"> in </w:t>
      </w:r>
      <w:r w:rsidR="009B28E8">
        <w:t>a local</w:t>
      </w:r>
      <w:r w:rsidR="00FE4155">
        <w:t xml:space="preserve"> Primary school</w:t>
      </w:r>
      <w:r w:rsidR="776EB54F">
        <w:t>,</w:t>
      </w:r>
      <w:r w:rsidR="00693F20">
        <w:t xml:space="preserve"> </w:t>
      </w:r>
      <w:r w:rsidR="0AA7A9D8">
        <w:t>o</w:t>
      </w:r>
      <w:r w:rsidR="00D02372">
        <w:t>n the 19</w:t>
      </w:r>
      <w:r w:rsidR="00D02372" w:rsidRPr="00D02372">
        <w:rPr>
          <w:vertAlign w:val="superscript"/>
        </w:rPr>
        <w:t>th</w:t>
      </w:r>
      <w:r w:rsidR="00D02372">
        <w:t xml:space="preserve"> of April</w:t>
      </w:r>
      <w:r w:rsidR="008D1109">
        <w:t xml:space="preserve"> 2021. The classes were taken by Mr D. F </w:t>
      </w:r>
      <w:r w:rsidR="00FE6E35">
        <w:t>and teaching assistant Mrs L. W.</w:t>
      </w:r>
      <w:r w:rsidR="00BD3FDE">
        <w:t xml:space="preserve"> The </w:t>
      </w:r>
      <w:r w:rsidR="00952E41">
        <w:t>focus</w:t>
      </w:r>
      <w:r w:rsidR="00271B16">
        <w:t xml:space="preserve"> of the classes I observed were mathematics and literacy</w:t>
      </w:r>
      <w:r w:rsidR="4A701D12">
        <w:t>;</w:t>
      </w:r>
      <w:r w:rsidR="002B63AF">
        <w:t xml:space="preserve"> during this </w:t>
      </w:r>
      <w:r w:rsidR="002151A1">
        <w:t>class,</w:t>
      </w:r>
      <w:r w:rsidR="002B63AF">
        <w:t xml:space="preserve"> the learners were taught angles.</w:t>
      </w:r>
      <w:r w:rsidR="005B2F12">
        <w:t xml:space="preserve"> The </w:t>
      </w:r>
      <w:r w:rsidR="007E6A02">
        <w:t>learning</w:t>
      </w:r>
      <w:r w:rsidR="005B2F12">
        <w:t xml:space="preserve"> objective for this lesson</w:t>
      </w:r>
      <w:r w:rsidR="00C940C5">
        <w:t xml:space="preserve"> </w:t>
      </w:r>
      <w:r w:rsidR="00952E41">
        <w:t>w</w:t>
      </w:r>
      <w:r w:rsidR="007E6A02">
        <w:t>as</w:t>
      </w:r>
      <w:r w:rsidR="00C940C5">
        <w:t xml:space="preserve"> to see if learners could identify </w:t>
      </w:r>
      <w:r w:rsidR="00461053">
        <w:t xml:space="preserve">whether angles are </w:t>
      </w:r>
      <w:r w:rsidR="00461053">
        <w:lastRenderedPageBreak/>
        <w:t>greater or less than a right angle</w:t>
      </w:r>
      <w:r w:rsidR="00952E41">
        <w:t>.</w:t>
      </w:r>
      <w:r w:rsidR="007317A1">
        <w:t xml:space="preserve"> </w:t>
      </w:r>
      <w:r w:rsidR="007B3D91">
        <w:t>By the end of this lesson the learners were able to identify angles greater or less</w:t>
      </w:r>
      <w:r w:rsidR="5E96AB6F">
        <w:t>er</w:t>
      </w:r>
      <w:r w:rsidR="007B3D91">
        <w:t xml:space="preserve"> than a right angle, furthermore the learners were able to give examples </w:t>
      </w:r>
      <w:r w:rsidR="00DE5703">
        <w:t xml:space="preserve">of right angles </w:t>
      </w:r>
      <w:r w:rsidR="008910E1">
        <w:t>from around the classroom.</w:t>
      </w:r>
    </w:p>
    <w:p w14:paraId="7590C258" w14:textId="1F59C65B" w:rsidR="00104812" w:rsidRPr="00355A0E" w:rsidRDefault="00104812" w:rsidP="007E6A02">
      <w:pPr>
        <w:rPr>
          <w:sz w:val="28"/>
          <w:szCs w:val="28"/>
        </w:rPr>
      </w:pPr>
      <w:r w:rsidRPr="00355A0E">
        <w:rPr>
          <w:sz w:val="28"/>
          <w:szCs w:val="28"/>
        </w:rPr>
        <w:t>Feelings</w:t>
      </w:r>
    </w:p>
    <w:p w14:paraId="23D64C4F" w14:textId="261A2A81" w:rsidR="00C716A2" w:rsidRDefault="004E4C56" w:rsidP="004E4C56">
      <w:r>
        <w:t>During this placement I felt very welcomed by the school</w:t>
      </w:r>
      <w:r w:rsidR="00C71480">
        <w:t xml:space="preserve"> and settled comfortably into the setting. At the time I did not know what to expect </w:t>
      </w:r>
      <w:r w:rsidR="00385A55">
        <w:t>from the learners or the class environment</w:t>
      </w:r>
      <w:r w:rsidR="6FE100EC">
        <w:t>,</w:t>
      </w:r>
      <w:r w:rsidR="00385A55">
        <w:t xml:space="preserve"> however as the classes </w:t>
      </w:r>
      <w:r w:rsidR="007B7509">
        <w:t>progressed,</w:t>
      </w:r>
      <w:r w:rsidR="00385A55">
        <w:t xml:space="preserve"> I was becoming more involved with the learners and the lesson</w:t>
      </w:r>
      <w:r w:rsidR="007817B4">
        <w:t>. I began to feel comfortable enough to talk and engage with them whilst they were working and out in the playground during breaks</w:t>
      </w:r>
      <w:r w:rsidR="007B7509">
        <w:t xml:space="preserve">. After learning about the </w:t>
      </w:r>
      <w:r w:rsidR="006256E1">
        <w:t>Steiner</w:t>
      </w:r>
      <w:r w:rsidR="007B7509">
        <w:t xml:space="preserve"> schools and the methods of </w:t>
      </w:r>
      <w:r w:rsidR="006256E1">
        <w:t>pupil-based</w:t>
      </w:r>
      <w:r w:rsidR="007B7509">
        <w:t xml:space="preserve"> learning I was </w:t>
      </w:r>
      <w:r w:rsidR="002C78AA">
        <w:t>conflicted when I began to observe this class</w:t>
      </w:r>
      <w:r w:rsidR="67FC60C4">
        <w:t>,</w:t>
      </w:r>
      <w:r w:rsidR="002C78AA">
        <w:t xml:space="preserve"> as it was heavily teacher</w:t>
      </w:r>
      <w:r w:rsidR="237471D8">
        <w:t>-</w:t>
      </w:r>
      <w:r w:rsidR="002C78AA">
        <w:t xml:space="preserve">led learning. </w:t>
      </w:r>
      <w:r w:rsidR="6083F391">
        <w:t>However</w:t>
      </w:r>
      <w:r w:rsidR="002C78AA">
        <w:t xml:space="preserve">, when choosing a literacy book the </w:t>
      </w:r>
      <w:r w:rsidR="00A90952">
        <w:t>learners</w:t>
      </w:r>
      <w:r w:rsidR="002C78AA">
        <w:t xml:space="preserve"> were tasked with creating a </w:t>
      </w:r>
      <w:r w:rsidR="006256E1">
        <w:t>PowerPoint</w:t>
      </w:r>
      <w:r w:rsidR="002C78AA">
        <w:t xml:space="preserve"> based on the novel they wanted to study, then that </w:t>
      </w:r>
      <w:r w:rsidR="006256E1">
        <w:t>PowerPoint</w:t>
      </w:r>
      <w:r w:rsidR="002C78AA">
        <w:t xml:space="preserve"> was presented to the class and the class collectively</w:t>
      </w:r>
      <w:r w:rsidR="006256E1">
        <w:t xml:space="preserve"> </w:t>
      </w:r>
      <w:r w:rsidR="002C78AA">
        <w:t>cho</w:t>
      </w:r>
      <w:r w:rsidR="006256E1">
        <w:t xml:space="preserve">se what book they wanted to study. </w:t>
      </w:r>
      <w:r w:rsidR="00A90952">
        <w:t xml:space="preserve">I believe this is a successful way of involving the learners as it allows them to </w:t>
      </w:r>
      <w:r w:rsidR="001102E1">
        <w:t xml:space="preserve">have a voice within their studies. </w:t>
      </w:r>
      <w:r w:rsidR="00D37926">
        <w:t xml:space="preserve">I </w:t>
      </w:r>
      <w:r w:rsidR="3B316218">
        <w:t>got the impression that</w:t>
      </w:r>
      <w:r w:rsidR="00D37926">
        <w:t xml:space="preserve"> the learners were questioning what my role was within the class</w:t>
      </w:r>
      <w:r w:rsidR="13061972">
        <w:t>,</w:t>
      </w:r>
      <w:r w:rsidR="00D37926">
        <w:t xml:space="preserve"> but on</w:t>
      </w:r>
      <w:r w:rsidR="3E140B72">
        <w:t>c</w:t>
      </w:r>
      <w:r w:rsidR="00D37926">
        <w:t xml:space="preserve">e they were told I was just here to observe and learn I began to blend </w:t>
      </w:r>
      <w:r w:rsidR="336D0D8A">
        <w:t>in</w:t>
      </w:r>
      <w:r w:rsidR="00D37926">
        <w:t>to the classroom setting</w:t>
      </w:r>
      <w:r w:rsidR="0092784F">
        <w:t xml:space="preserve">. After the class it became apparent that this style </w:t>
      </w:r>
      <w:r w:rsidR="43A08796">
        <w:t xml:space="preserve">of </w:t>
      </w:r>
      <w:r w:rsidR="0092784F">
        <w:t>teaching is what interested the learners most</w:t>
      </w:r>
      <w:r w:rsidR="361A28F6">
        <w:t>:</w:t>
      </w:r>
      <w:r w:rsidR="0092784F">
        <w:t xml:space="preserve"> when they were </w:t>
      </w:r>
      <w:r w:rsidR="005F0377">
        <w:t>tasked with something that they took the lead upon over the teach</w:t>
      </w:r>
      <w:r w:rsidR="3B2418B8">
        <w:t>er</w:t>
      </w:r>
      <w:r w:rsidR="005F0377">
        <w:t xml:space="preserve"> they appeared to become more </w:t>
      </w:r>
      <w:r w:rsidR="00E60607">
        <w:t>driven,</w:t>
      </w:r>
      <w:r w:rsidR="005F0377">
        <w:t xml:space="preserve"> and goal orientated in comparison to the teacher</w:t>
      </w:r>
      <w:r w:rsidR="46998A5D">
        <w:t>-</w:t>
      </w:r>
      <w:r w:rsidR="005F0377">
        <w:t xml:space="preserve">led learning activities. </w:t>
      </w:r>
    </w:p>
    <w:p w14:paraId="23D5F3E7" w14:textId="6B47CE57" w:rsidR="00B9661E" w:rsidRDefault="00104812" w:rsidP="00B9661E">
      <w:pPr>
        <w:rPr>
          <w:sz w:val="28"/>
          <w:szCs w:val="28"/>
        </w:rPr>
      </w:pPr>
      <w:r w:rsidRPr="00355A0E">
        <w:rPr>
          <w:sz w:val="28"/>
          <w:szCs w:val="28"/>
        </w:rPr>
        <w:t>Evaluation</w:t>
      </w:r>
    </w:p>
    <w:p w14:paraId="4C547B62" w14:textId="1B259110" w:rsidR="00B9661E" w:rsidRDefault="00B9661E" w:rsidP="00B9661E">
      <w:r>
        <w:t>Overall, my experience at this placement was successful</w:t>
      </w:r>
      <w:r w:rsidR="00426CB6">
        <w:t xml:space="preserve"> as I have gained further knowledge of the school and classroom environment </w:t>
      </w:r>
      <w:r w:rsidR="001B3C47">
        <w:t xml:space="preserve">and I have been able to view the different learning </w:t>
      </w:r>
      <w:r w:rsidR="00357CC9">
        <w:t>styles</w:t>
      </w:r>
      <w:r w:rsidR="001B3C47">
        <w:t xml:space="preserve"> and techni</w:t>
      </w:r>
      <w:r w:rsidR="00357CC9">
        <w:t xml:space="preserve">ques in action </w:t>
      </w:r>
      <w:r w:rsidR="7A7FBCCA">
        <w:t>towards</w:t>
      </w:r>
      <w:r w:rsidR="00357CC9">
        <w:t xml:space="preserve"> </w:t>
      </w:r>
      <w:r w:rsidR="00357CC9">
        <w:t>the learners</w:t>
      </w:r>
      <w:r w:rsidR="00583738">
        <w:t xml:space="preserve">. </w:t>
      </w:r>
      <w:r w:rsidR="0057208B">
        <w:t xml:space="preserve">It was </w:t>
      </w:r>
      <w:r w:rsidR="00860F81">
        <w:t xml:space="preserve">beneficial to be able to understand what I had learnt within the lectures about learning styles </w:t>
      </w:r>
      <w:r w:rsidR="00C14768">
        <w:t xml:space="preserve">and the way in which children </w:t>
      </w:r>
      <w:r w:rsidR="00C14768" w:rsidRPr="0028794E">
        <w:t>learn</w:t>
      </w:r>
      <w:r w:rsidR="4552CB8F">
        <w:t>,</w:t>
      </w:r>
      <w:r w:rsidR="00C14768">
        <w:t xml:space="preserve"> and then to be able to observe that theor</w:t>
      </w:r>
      <w:r w:rsidR="00105729">
        <w:t>y in a physical example</w:t>
      </w:r>
      <w:r w:rsidR="002C5C91">
        <w:t xml:space="preserve"> such as; observing the </w:t>
      </w:r>
      <w:r w:rsidR="00681DFE">
        <w:t>kinaesthetic</w:t>
      </w:r>
      <w:r w:rsidR="002C5C91">
        <w:t xml:space="preserve"> way of teaching and the</w:t>
      </w:r>
      <w:r w:rsidR="00292ABB">
        <w:t xml:space="preserve"> social and solitary way of learning. </w:t>
      </w:r>
      <w:r w:rsidR="00105729">
        <w:t xml:space="preserve">However, as this was a real classroom </w:t>
      </w:r>
      <w:r w:rsidR="00643948">
        <w:t>observation,</w:t>
      </w:r>
      <w:r w:rsidR="00105729">
        <w:t xml:space="preserve"> I </w:t>
      </w:r>
      <w:r w:rsidR="004B070B">
        <w:t xml:space="preserve">was also distracted at times from understanding what sections of the class were useful in comparison to what was just </w:t>
      </w:r>
      <w:r w:rsidR="00C30039">
        <w:t>normal children</w:t>
      </w:r>
      <w:r w:rsidR="6E6C644A">
        <w:t>’s</w:t>
      </w:r>
      <w:r w:rsidR="00C30039">
        <w:t xml:space="preserve"> behaviour. For </w:t>
      </w:r>
      <w:r w:rsidR="00643948">
        <w:t>example,</w:t>
      </w:r>
      <w:r w:rsidR="00C30039">
        <w:t xml:space="preserve"> there were many </w:t>
      </w:r>
      <w:r w:rsidR="00C838F4">
        <w:t>times</w:t>
      </w:r>
      <w:r w:rsidR="00C30039">
        <w:t xml:space="preserve"> when the class was </w:t>
      </w:r>
      <w:r w:rsidR="00643948">
        <w:t>disrupted</w:t>
      </w:r>
      <w:r w:rsidR="00C30039">
        <w:t xml:space="preserve"> due to learners </w:t>
      </w:r>
      <w:r w:rsidR="00643948">
        <w:t xml:space="preserve">misbehaving and ignoring instruction. </w:t>
      </w:r>
      <w:r w:rsidR="00C838F4">
        <w:t>This often led to the teacher having to correct misbehaving students which took time out of classroom learning and at times having to reiterate what the tasks were to some learners as they were not listening and retaining focus.</w:t>
      </w:r>
      <w:r w:rsidR="00D16C36">
        <w:t xml:space="preserve"> My role for this class was to observe</w:t>
      </w:r>
      <w:r w:rsidR="51140FB5">
        <w:t>,</w:t>
      </w:r>
      <w:r w:rsidR="00D16C36">
        <w:t xml:space="preserve"> however when the class had their arts and </w:t>
      </w:r>
      <w:r w:rsidR="00CE282F">
        <w:t>crafts activity,</w:t>
      </w:r>
      <w:r w:rsidR="00D16C36">
        <w:t xml:space="preserve"> </w:t>
      </w:r>
      <w:r w:rsidR="00CC69B0">
        <w:t xml:space="preserve">they were tasked with writing their name in Chinese and learning how to say it, </w:t>
      </w:r>
      <w:r w:rsidR="4DBED6E3">
        <w:t xml:space="preserve">and </w:t>
      </w:r>
      <w:r w:rsidR="00CC69B0">
        <w:t xml:space="preserve">due to my prior </w:t>
      </w:r>
      <w:r w:rsidR="00681DFE">
        <w:t>knowledge,</w:t>
      </w:r>
      <w:r w:rsidR="00CC69B0">
        <w:t xml:space="preserve"> I was able to contribute and </w:t>
      </w:r>
      <w:r w:rsidR="00CE282F">
        <w:t xml:space="preserve">teach some of the higher ability learners how to say </w:t>
      </w:r>
      <w:r w:rsidR="65937389">
        <w:t>‘</w:t>
      </w:r>
      <w:r w:rsidR="00CE282F">
        <w:t>hello</w:t>
      </w:r>
      <w:r w:rsidR="3123DAF4">
        <w:t>’</w:t>
      </w:r>
      <w:r w:rsidR="00CE282F">
        <w:t xml:space="preserve"> and </w:t>
      </w:r>
      <w:r w:rsidR="002BE7BB">
        <w:t>‘</w:t>
      </w:r>
      <w:r w:rsidR="00CE282F">
        <w:t>thank you</w:t>
      </w:r>
      <w:r w:rsidR="1F299EE5">
        <w:t>’</w:t>
      </w:r>
      <w:r w:rsidR="00CE282F">
        <w:t xml:space="preserve"> in Chinese as well as their name. </w:t>
      </w:r>
    </w:p>
    <w:p w14:paraId="70F42181" w14:textId="025FDE2A" w:rsidR="00CE282F" w:rsidRDefault="00CE282F" w:rsidP="00B9661E">
      <w:r>
        <w:t>The one altercation I witnessed was between CD</w:t>
      </w:r>
      <w:r w:rsidR="00D615EA">
        <w:t xml:space="preserve"> and AD. They were being too rough to each other when out on break, </w:t>
      </w:r>
      <w:r w:rsidR="54E2C5ED">
        <w:t xml:space="preserve">and </w:t>
      </w:r>
      <w:r w:rsidR="00D615EA">
        <w:t>as a result the TA Mrs L W told the boys they must stand against the wall for the rest of their break</w:t>
      </w:r>
      <w:r w:rsidR="00A578BD">
        <w:t>. Mr D F saw that the boys were being punished and in turn told them they must come inside and write down the rules of how to keep safe in the break yard</w:t>
      </w:r>
      <w:r w:rsidR="00A25FA0">
        <w:t xml:space="preserve">. I believe this was a successful punishment as both pupils were not </w:t>
      </w:r>
      <w:r w:rsidR="0027027A">
        <w:t>in another altercation for the rest of that week.</w:t>
      </w:r>
    </w:p>
    <w:p w14:paraId="43156B82" w14:textId="7A44B21A" w:rsidR="001E40C4" w:rsidRPr="001E6FFD" w:rsidRDefault="001E40C4" w:rsidP="006B44B4">
      <w:pPr>
        <w:rPr>
          <w:sz w:val="28"/>
          <w:szCs w:val="28"/>
        </w:rPr>
      </w:pPr>
      <w:r w:rsidRPr="001E6FFD">
        <w:rPr>
          <w:sz w:val="28"/>
          <w:szCs w:val="28"/>
        </w:rPr>
        <w:t>Analysis</w:t>
      </w:r>
    </w:p>
    <w:p w14:paraId="046692E5" w14:textId="1213C787" w:rsidR="00D82BC3" w:rsidRDefault="00202E04" w:rsidP="00D82BC3">
      <w:r>
        <w:t xml:space="preserve">I believe the main reason as to why most of the classes were successful is down to the teaching style of Mr D.F. </w:t>
      </w:r>
      <w:r w:rsidR="274A6FA3">
        <w:t>H</w:t>
      </w:r>
      <w:r w:rsidR="34BF9C5C">
        <w:t>is</w:t>
      </w:r>
      <w:r>
        <w:t xml:space="preserve"> main teaching style involves a lot of </w:t>
      </w:r>
      <w:r w:rsidR="004926A7">
        <w:t>pupil-based</w:t>
      </w:r>
      <w:r>
        <w:t xml:space="preserve"> learning where learners are given the</w:t>
      </w:r>
      <w:r w:rsidR="00073599">
        <w:t xml:space="preserve"> </w:t>
      </w:r>
      <w:r w:rsidR="00073599">
        <w:lastRenderedPageBreak/>
        <w:t xml:space="preserve">authority to </w:t>
      </w:r>
      <w:r w:rsidR="004926A7">
        <w:t>choose</w:t>
      </w:r>
      <w:r w:rsidR="00073599">
        <w:t xml:space="preserve"> their own studies, for example with the literacy lesson where learners were able to choose their </w:t>
      </w:r>
      <w:r w:rsidR="00567DC5">
        <w:t xml:space="preserve">class book based upon the other </w:t>
      </w:r>
      <w:r w:rsidR="004926A7">
        <w:t>learner’s</w:t>
      </w:r>
      <w:r w:rsidR="00567DC5">
        <w:t xml:space="preserve"> power points. The </w:t>
      </w:r>
      <w:r w:rsidR="00F54197">
        <w:t xml:space="preserve">learning style that took the lead during Mr </w:t>
      </w:r>
      <w:r w:rsidR="007F3B9F">
        <w:t>D. F’s</w:t>
      </w:r>
      <w:r w:rsidR="00F54197">
        <w:t xml:space="preserve"> class was </w:t>
      </w:r>
      <w:r w:rsidR="00FD2DB1">
        <w:t>kinaesthetic</w:t>
      </w:r>
      <w:r w:rsidR="00220478">
        <w:t xml:space="preserve"> and social learning. Due to the choice of learning styles used </w:t>
      </w:r>
      <w:r w:rsidR="00861FAF">
        <w:t xml:space="preserve">I believe this is what made Mr </w:t>
      </w:r>
      <w:r w:rsidR="007F3B9F">
        <w:t>D. F’s</w:t>
      </w:r>
      <w:r w:rsidR="00861FAF">
        <w:t xml:space="preserve"> classes successful and contributed to what helped learners remain </w:t>
      </w:r>
      <w:r w:rsidR="003D05C6">
        <w:t>entertained</w:t>
      </w:r>
      <w:r w:rsidR="00861FAF">
        <w:t xml:space="preserve"> with the lesson and enthusiastic to </w:t>
      </w:r>
      <w:r w:rsidR="003D05C6">
        <w:t>learn.</w:t>
      </w:r>
      <w:r w:rsidR="00D358E3">
        <w:t xml:space="preserve"> </w:t>
      </w:r>
      <w:r w:rsidR="00E5273B">
        <w:t xml:space="preserve">It is this style of teaching that relates closely with some aspects of </w:t>
      </w:r>
      <w:r w:rsidR="00D94150">
        <w:t>Steiner Waldorf learning: in that it is the learners who choose the topic for the teacher to teach to them.</w:t>
      </w:r>
      <w:r w:rsidR="00210598">
        <w:t xml:space="preserve"> </w:t>
      </w:r>
      <w:r w:rsidR="00C17A91">
        <w:t xml:space="preserve">This can be applied to Mr </w:t>
      </w:r>
      <w:r w:rsidR="007F3B9F">
        <w:t>D. F’s</w:t>
      </w:r>
      <w:r w:rsidR="00C17A91">
        <w:t xml:space="preserve"> class as it was the students that decided on what book to study based on the PowerPoints from their peers. </w:t>
      </w:r>
      <w:r w:rsidR="00751955">
        <w:t>A</w:t>
      </w:r>
      <w:r w:rsidR="00C17A91">
        <w:t>not</w:t>
      </w:r>
      <w:r w:rsidR="00751955">
        <w:t xml:space="preserve">her theory I picked up on during my placement was the use of bloom’s Taxonomy. In the delivery of </w:t>
      </w:r>
      <w:r w:rsidR="007F3B9F">
        <w:t>Mr. D. F’s</w:t>
      </w:r>
      <w:r w:rsidR="00751955">
        <w:t xml:space="preserve"> Mathematics lesson he </w:t>
      </w:r>
      <w:r w:rsidR="00E736D1">
        <w:t>uses</w:t>
      </w:r>
      <w:r w:rsidR="0074125B">
        <w:t xml:space="preserve"> the chronological </w:t>
      </w:r>
      <w:r w:rsidR="00485850">
        <w:t>approach of</w:t>
      </w:r>
      <w:r w:rsidR="0074125B">
        <w:t xml:space="preserve"> blooms taxonomy. I believe this was successful as it provided depth to the top</w:t>
      </w:r>
      <w:r w:rsidR="00485850">
        <w:t>ic and it was evident that the learners understood the topic as they were able to provide examples of right angles without having to take too much time to think.</w:t>
      </w:r>
      <w:r w:rsidR="0067010D">
        <w:rPr>
          <w:rStyle w:val="FootnoteReference"/>
        </w:rPr>
        <w:footnoteReference w:id="2"/>
      </w:r>
      <w:r w:rsidR="00A86D55">
        <w:t xml:space="preserve"> </w:t>
      </w:r>
      <w:r w:rsidR="00273203">
        <w:t>This type of learning also supports the ideas of Jerome Burner</w:t>
      </w:r>
      <w:r w:rsidR="007F3B9F">
        <w:t xml:space="preserve"> that </w:t>
      </w:r>
      <w:r w:rsidR="00BE3034">
        <w:t xml:space="preserve">argues that </w:t>
      </w:r>
      <w:r w:rsidR="005D01EB">
        <w:t>“</w:t>
      </w:r>
      <w:r w:rsidR="005D01EB" w:rsidRPr="005D01EB">
        <w:rPr>
          <w:rFonts w:cstheme="minorHAnsi"/>
          <w:color w:val="121212"/>
          <w:shd w:val="clear" w:color="auto" w:fill="FFFFFF"/>
        </w:rPr>
        <w:t>suggests it is effective when faced with new material to follow a progression from enactive to iconic to symbolic representation; this holds true even for adult learners.</w:t>
      </w:r>
      <w:r w:rsidR="005D01EB">
        <w:rPr>
          <w:rFonts w:cstheme="minorHAnsi"/>
          <w:color w:val="121212"/>
          <w:shd w:val="clear" w:color="auto" w:fill="FFFFFF"/>
        </w:rPr>
        <w:t>”</w:t>
      </w:r>
      <w:r w:rsidR="00A352A0">
        <w:rPr>
          <w:rStyle w:val="FootnoteReference"/>
          <w:rFonts w:cstheme="minorHAnsi"/>
          <w:color w:val="121212"/>
          <w:shd w:val="clear" w:color="auto" w:fill="FFFFFF"/>
        </w:rPr>
        <w:footnoteReference w:id="3"/>
      </w:r>
    </w:p>
    <w:p w14:paraId="701DA987" w14:textId="7BABED95" w:rsidR="009972A6" w:rsidRDefault="00A61A8A" w:rsidP="009972A6">
      <w:r>
        <w:t>To</w:t>
      </w:r>
      <w:r w:rsidR="009972A6">
        <w:t xml:space="preserve"> gain a </w:t>
      </w:r>
      <w:r w:rsidR="00F47508">
        <w:t>deeper</w:t>
      </w:r>
      <w:r w:rsidR="009972A6">
        <w:t xml:space="preserve"> insight to the learners I could have involved myself further by talking with them and helping them through their work</w:t>
      </w:r>
      <w:r w:rsidR="00FE4D86">
        <w:t>. I believe a different style of attention grabbers may have helped the situations where</w:t>
      </w:r>
      <w:r>
        <w:t xml:space="preserve"> learners started to become restless and distracted. Mr D.F was using a clapping sequence to get the learners attention </w:t>
      </w:r>
      <w:r w:rsidR="008B0F65">
        <w:t xml:space="preserve">that they would then repeat. I think Mr D.F could have used </w:t>
      </w:r>
      <w:r w:rsidR="005D7424">
        <w:t xml:space="preserve">tik </w:t>
      </w:r>
      <w:proofErr w:type="spellStart"/>
      <w:r w:rsidR="005D7424">
        <w:t>tok</w:t>
      </w:r>
      <w:proofErr w:type="spellEnd"/>
      <w:r w:rsidR="005D7424">
        <w:t xml:space="preserve"> attention grabbers as that is more current with the learners and would catch their attention faster</w:t>
      </w:r>
      <w:r w:rsidR="798AA5B9">
        <w:t>,</w:t>
      </w:r>
      <w:r w:rsidR="005D7424">
        <w:t xml:space="preserve"> as it is something they take interest in.</w:t>
      </w:r>
    </w:p>
    <w:p w14:paraId="55943631" w14:textId="10D12760" w:rsidR="00C17115" w:rsidRDefault="00C17115" w:rsidP="00416B10">
      <w:pPr>
        <w:rPr>
          <w:sz w:val="28"/>
          <w:szCs w:val="28"/>
        </w:rPr>
      </w:pPr>
      <w:r w:rsidRPr="001E6FFD">
        <w:rPr>
          <w:sz w:val="28"/>
          <w:szCs w:val="28"/>
        </w:rPr>
        <w:t>Conclusion</w:t>
      </w:r>
    </w:p>
    <w:p w14:paraId="3FFBF6AB" w14:textId="7A98AAF4" w:rsidR="008C2521" w:rsidRDefault="00CE4854" w:rsidP="005A2569">
      <w:r>
        <w:t>I have discovered that it is more difficult to keep learners engaged with learning and class activities, especially if the activities</w:t>
      </w:r>
      <w:r w:rsidR="00F67705">
        <w:t xml:space="preserve"> are more mandatory like literacy and numeracy. </w:t>
      </w:r>
      <w:r w:rsidR="00C40E30">
        <w:t xml:space="preserve">From watching this </w:t>
      </w:r>
      <w:r w:rsidR="00C041AF">
        <w:t>example,</w:t>
      </w:r>
      <w:r w:rsidR="00C40E30">
        <w:t xml:space="preserve"> I have acquired different techniques </w:t>
      </w:r>
      <w:r w:rsidR="00013A83">
        <w:t>and have gained further understanding as to what ways are effective in helping learners remain entertained</w:t>
      </w:r>
      <w:r w:rsidR="00E74C7C">
        <w:t xml:space="preserve"> and what is unsuccessful. </w:t>
      </w:r>
      <w:r w:rsidR="00C041AF">
        <w:t>T</w:t>
      </w:r>
      <w:r w:rsidR="00E74C7C">
        <w:t>o handle these situations better</w:t>
      </w:r>
      <w:r w:rsidR="00C041AF">
        <w:t xml:space="preserve"> it would be useful to have background knowledge on what types of learning styles the lea</w:t>
      </w:r>
      <w:r w:rsidR="6986C7C5">
        <w:t>r</w:t>
      </w:r>
      <w:r w:rsidR="00C041AF">
        <w:t>ners prefer</w:t>
      </w:r>
      <w:r w:rsidR="789CB9C4">
        <w:t>,</w:t>
      </w:r>
      <w:r w:rsidR="00C041AF">
        <w:t xml:space="preserve"> and try to then cater the lessons to that</w:t>
      </w:r>
      <w:r w:rsidR="103C3F3E">
        <w:t>,</w:t>
      </w:r>
      <w:r w:rsidR="00C041AF">
        <w:t xml:space="preserve"> to retain maximum engagement. </w:t>
      </w:r>
    </w:p>
    <w:p w14:paraId="1D79322C" w14:textId="2320E0C7" w:rsidR="00C17115" w:rsidRDefault="00C17115" w:rsidP="005A2569">
      <w:pPr>
        <w:rPr>
          <w:sz w:val="28"/>
          <w:szCs w:val="28"/>
        </w:rPr>
      </w:pPr>
      <w:r w:rsidRPr="001E6FFD">
        <w:rPr>
          <w:sz w:val="28"/>
          <w:szCs w:val="28"/>
        </w:rPr>
        <w:t>Action plan</w:t>
      </w:r>
    </w:p>
    <w:p w14:paraId="3C761996" w14:textId="2FF45360" w:rsidR="004B1B21" w:rsidRDefault="00174230" w:rsidP="005A2569">
      <w:r>
        <w:t xml:space="preserve">I have observed various teaching resources </w:t>
      </w:r>
      <w:r w:rsidR="00836F54">
        <w:t>in effective use</w:t>
      </w:r>
      <w:r w:rsidR="27B22F91">
        <w:t>,</w:t>
      </w:r>
      <w:r w:rsidR="00836F54">
        <w:t xml:space="preserve"> </w:t>
      </w:r>
      <w:r w:rsidR="001A2E95">
        <w:t>such as</w:t>
      </w:r>
      <w:r w:rsidR="004B1B21">
        <w:t>:</w:t>
      </w:r>
      <w:r w:rsidR="001A2E95">
        <w:t xml:space="preserve"> </w:t>
      </w:r>
    </w:p>
    <w:p w14:paraId="1EC3F060" w14:textId="61AB4AAC" w:rsidR="00D80D0A" w:rsidRDefault="001A2E95" w:rsidP="004B1B21">
      <w:pPr>
        <w:pStyle w:val="ListParagraph"/>
        <w:numPr>
          <w:ilvl w:val="0"/>
          <w:numId w:val="11"/>
        </w:numPr>
      </w:pPr>
      <w:r>
        <w:t>MyMaths</w:t>
      </w:r>
      <w:r w:rsidR="00B86E82">
        <w:t>.co.uk</w:t>
      </w:r>
      <w:r w:rsidR="3CEEEC0B">
        <w:t>:</w:t>
      </w:r>
      <w:r w:rsidR="00B86E82">
        <w:t xml:space="preserve"> this platform</w:t>
      </w:r>
      <w:r w:rsidR="00D03387">
        <w:t xml:space="preserve"> was used </w:t>
      </w:r>
      <w:r w:rsidR="002229B0">
        <w:t>for their math activity when finding angl</w:t>
      </w:r>
      <w:r w:rsidR="4BCFC6DD">
        <w:t>e</w:t>
      </w:r>
      <w:r w:rsidR="002229B0">
        <w:t>s</w:t>
      </w:r>
      <w:r w:rsidR="006B0277">
        <w:t xml:space="preserve">. The learners </w:t>
      </w:r>
      <w:r w:rsidR="004B1B21">
        <w:t>used chrome</w:t>
      </w:r>
      <w:r w:rsidR="00350012">
        <w:t xml:space="preserve"> books and </w:t>
      </w:r>
      <w:r w:rsidR="000F3086">
        <w:t>prot</w:t>
      </w:r>
      <w:r w:rsidR="5ED34F7E">
        <w:t>rac</w:t>
      </w:r>
      <w:r w:rsidR="000F3086">
        <w:t>tors</w:t>
      </w:r>
      <w:r w:rsidR="00F8388E">
        <w:t xml:space="preserve">. This was </w:t>
      </w:r>
      <w:r w:rsidR="0000476D">
        <w:t>an example of logical learning styles</w:t>
      </w:r>
      <w:r w:rsidR="00EE1F9C">
        <w:t xml:space="preserve">, </w:t>
      </w:r>
      <w:r w:rsidR="43B42EC2">
        <w:t>although</w:t>
      </w:r>
      <w:r w:rsidR="00EE1F9C">
        <w:t xml:space="preserve"> this type of teaching did poorly at keeping the learners engaged with the work</w:t>
      </w:r>
      <w:r w:rsidR="00B959BF">
        <w:t>. However</w:t>
      </w:r>
      <w:r w:rsidR="00EC457E">
        <w:t>,</w:t>
      </w:r>
      <w:r w:rsidR="00B959BF">
        <w:t xml:space="preserve"> it then changed into the social type of learning as the learners were put in </w:t>
      </w:r>
      <w:r w:rsidR="00936497">
        <w:t xml:space="preserve">pairs where they could work together to discover the angles. </w:t>
      </w:r>
      <w:r w:rsidR="008B4D56">
        <w:t xml:space="preserve">This type of learning style seemed to better suit the learners </w:t>
      </w:r>
      <w:r w:rsidR="00EC457E">
        <w:t xml:space="preserve">as they were able to work with friends and this </w:t>
      </w:r>
      <w:r w:rsidR="00DE5325">
        <w:t>helped them stay motivated and engaged.</w:t>
      </w:r>
      <w:r w:rsidR="00D70A5B">
        <w:t xml:space="preserve"> This is something that is also emphasises by </w:t>
      </w:r>
      <w:r w:rsidR="00371C5F">
        <w:t xml:space="preserve">Vygotsky as he argues </w:t>
      </w:r>
      <w:r w:rsidR="00371C5F">
        <w:lastRenderedPageBreak/>
        <w:t>there should be more emphasis put on social</w:t>
      </w:r>
      <w:r w:rsidR="00E736D1">
        <w:t xml:space="preserve"> learning as it can be believed that is contributes to cognitive development.</w:t>
      </w:r>
    </w:p>
    <w:p w14:paraId="02621CA4" w14:textId="73A334BD" w:rsidR="00DE5325" w:rsidRDefault="00DE5325" w:rsidP="00DE5325">
      <w:r>
        <w:t>From this I will be able to use the different learning techniques I have viewed</w:t>
      </w:r>
      <w:r w:rsidR="57D4E643">
        <w:t>,</w:t>
      </w:r>
      <w:r>
        <w:t xml:space="preserve"> as I have seen the positives and negatives of the platforms used</w:t>
      </w:r>
      <w:r w:rsidR="00DF581C">
        <w:t xml:space="preserve">. When I come to </w:t>
      </w:r>
      <w:r w:rsidR="00117E6A">
        <w:t>teach,</w:t>
      </w:r>
      <w:r w:rsidR="00DF581C">
        <w:t xml:space="preserve"> I will try to include as much teacher</w:t>
      </w:r>
      <w:r w:rsidR="54DE59C4">
        <w:t>/</w:t>
      </w:r>
      <w:r w:rsidR="00DF581C">
        <w:t xml:space="preserve">learner interaction as possible and keep activities social and adopt a </w:t>
      </w:r>
      <w:r w:rsidR="004D60BD">
        <w:t>kinaesthetic</w:t>
      </w:r>
      <w:r w:rsidR="00DF581C">
        <w:t xml:space="preserve"> learning style as this seems to be the most </w:t>
      </w:r>
      <w:r w:rsidR="004D60BD">
        <w:t>successful in keeping learners engaged with their activities.</w:t>
      </w:r>
      <w:r w:rsidR="00165F3C">
        <w:t xml:space="preserve"> If I </w:t>
      </w:r>
      <w:r w:rsidR="008F2910">
        <w:t>were</w:t>
      </w:r>
      <w:r w:rsidR="00165F3C">
        <w:t xml:space="preserve"> to do this observation </w:t>
      </w:r>
      <w:r w:rsidR="00117E6A">
        <w:t>again,</w:t>
      </w:r>
      <w:r w:rsidR="00165F3C">
        <w:t xml:space="preserve"> I think I would try to be more engaging with the class and ask them how they enjoy their learning and what they believe is most effective</w:t>
      </w:r>
      <w:r w:rsidR="34EE2503">
        <w:t>,</w:t>
      </w:r>
      <w:r w:rsidR="00165F3C">
        <w:t xml:space="preserve"> to get their opinion rather than just base it from my observation.</w:t>
      </w:r>
      <w:r w:rsidR="00117E6A">
        <w:t xml:space="preserve"> </w:t>
      </w:r>
      <w:r w:rsidR="002D364B">
        <w:t>I would also try to have more of a presence within the classroom</w:t>
      </w:r>
      <w:r w:rsidR="008F2910">
        <w:t xml:space="preserve"> by walking around to help learners and being in their area</w:t>
      </w:r>
      <w:r w:rsidR="08B4F59C">
        <w:t>,</w:t>
      </w:r>
      <w:r w:rsidR="008F2910">
        <w:t xml:space="preserve"> to show that I am part of their learning experiences just as much as they are a part of mine.</w:t>
      </w:r>
    </w:p>
    <w:p w14:paraId="18831175" w14:textId="77777777" w:rsidR="00530674" w:rsidRPr="00D80D0A" w:rsidRDefault="00530674" w:rsidP="00530674"/>
    <w:p w14:paraId="71FF5AFB" w14:textId="2CFEDAD2" w:rsidR="001B3C45" w:rsidRDefault="003963F2" w:rsidP="003963F2">
      <w:pPr>
        <w:ind w:left="360"/>
        <w:jc w:val="center"/>
        <w:rPr>
          <w:sz w:val="32"/>
          <w:szCs w:val="32"/>
        </w:rPr>
      </w:pPr>
      <w:r>
        <w:rPr>
          <w:sz w:val="32"/>
          <w:szCs w:val="32"/>
        </w:rPr>
        <w:t>Bibliography</w:t>
      </w:r>
    </w:p>
    <w:p w14:paraId="1F22C113" w14:textId="77777777" w:rsidR="005A1835" w:rsidRPr="007C5498" w:rsidRDefault="005A1835" w:rsidP="003963F2">
      <w:pPr>
        <w:ind w:left="360"/>
        <w:jc w:val="center"/>
        <w:rPr>
          <w:sz w:val="32"/>
          <w:szCs w:val="32"/>
        </w:rPr>
      </w:pPr>
    </w:p>
    <w:p w14:paraId="1493C86B" w14:textId="047C6BC5" w:rsidR="00776743" w:rsidRDefault="00776743" w:rsidP="00190B77">
      <w:pPr>
        <w:pStyle w:val="FootnoteText"/>
      </w:pPr>
      <w:r>
        <w:t xml:space="preserve">Dr Saul McLeod, </w:t>
      </w:r>
      <w:r>
        <w:rPr>
          <w:i/>
          <w:iCs/>
        </w:rPr>
        <w:t xml:space="preserve">Burner – learning theory in Education </w:t>
      </w:r>
      <w:r>
        <w:t xml:space="preserve">(2019) </w:t>
      </w:r>
      <w:r>
        <w:rPr>
          <w:i/>
          <w:iCs/>
        </w:rPr>
        <w:t xml:space="preserve"> </w:t>
      </w:r>
      <w:r>
        <w:t>&lt;</w:t>
      </w:r>
      <w:hyperlink r:id="rId15" w:history="1">
        <w:r w:rsidRPr="008472C8">
          <w:rPr>
            <w:rStyle w:val="Hyperlink"/>
          </w:rPr>
          <w:t>https://www.simplypsychology.org/bruner.html</w:t>
        </w:r>
      </w:hyperlink>
      <w:r>
        <w:t xml:space="preserve"> &gt; [accessed 27.04.21].</w:t>
      </w:r>
    </w:p>
    <w:p w14:paraId="42DEBD6A" w14:textId="77777777" w:rsidR="00776743" w:rsidRDefault="00776743" w:rsidP="00190B77">
      <w:pPr>
        <w:pStyle w:val="FootnoteText"/>
      </w:pPr>
    </w:p>
    <w:p w14:paraId="2BAE26DF" w14:textId="430ADE45" w:rsidR="001B3C45" w:rsidRDefault="00190B77" w:rsidP="00776743">
      <w:pPr>
        <w:pStyle w:val="FootnoteText"/>
      </w:pPr>
      <w:r>
        <w:t>Gibbs</w:t>
      </w:r>
      <w:r>
        <w:t>. G</w:t>
      </w:r>
      <w:r>
        <w:t xml:space="preserve">, </w:t>
      </w:r>
      <w:r>
        <w:rPr>
          <w:i/>
          <w:iCs/>
        </w:rPr>
        <w:t xml:space="preserve">Learning by doing, </w:t>
      </w:r>
      <w:r>
        <w:t>(Oxford: Oxford Brookes University, 1988)</w:t>
      </w:r>
    </w:p>
    <w:p w14:paraId="2DFC8189" w14:textId="77777777" w:rsidR="00776743" w:rsidRDefault="00776743" w:rsidP="00776743">
      <w:pPr>
        <w:pStyle w:val="FootnoteText"/>
      </w:pPr>
    </w:p>
    <w:p w14:paraId="62C34B18" w14:textId="457FF16F" w:rsidR="003F6300" w:rsidRPr="003F6300" w:rsidRDefault="003F6300" w:rsidP="003F6300">
      <w:pPr>
        <w:rPr>
          <w:sz w:val="20"/>
          <w:szCs w:val="20"/>
        </w:rPr>
      </w:pPr>
      <w:r w:rsidRPr="003F6300">
        <w:rPr>
          <w:sz w:val="20"/>
          <w:szCs w:val="20"/>
        </w:rPr>
        <w:t xml:space="preserve">Independent School Parent, </w:t>
      </w:r>
      <w:r w:rsidRPr="003F6300">
        <w:rPr>
          <w:i/>
          <w:iCs/>
          <w:sz w:val="20"/>
          <w:szCs w:val="20"/>
        </w:rPr>
        <w:t xml:space="preserve">Steiner School’s: an alternative education system. </w:t>
      </w:r>
      <w:r w:rsidR="00776743">
        <w:rPr>
          <w:sz w:val="20"/>
          <w:szCs w:val="20"/>
        </w:rPr>
        <w:t xml:space="preserve">(2021) </w:t>
      </w:r>
      <w:hyperlink r:id="rId16" w:history="1">
        <w:r w:rsidR="00776743" w:rsidRPr="008472C8">
          <w:rPr>
            <w:rStyle w:val="Hyperlink"/>
            <w:sz w:val="20"/>
            <w:szCs w:val="20"/>
          </w:rPr>
          <w:t>https://www.independentschoolparent.com/school/steiner-schools-an-alternative-educational-system/</w:t>
        </w:r>
      </w:hyperlink>
      <w:r w:rsidRPr="003F6300">
        <w:rPr>
          <w:sz w:val="20"/>
          <w:szCs w:val="20"/>
        </w:rPr>
        <w:t xml:space="preserve"> [accessed 27.04.21].</w:t>
      </w:r>
    </w:p>
    <w:sectPr w:rsidR="003F6300" w:rsidRPr="003F63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F72C8" w14:textId="77777777" w:rsidR="0059143D" w:rsidRDefault="0059143D" w:rsidP="0059143D">
      <w:pPr>
        <w:spacing w:after="0" w:line="240" w:lineRule="auto"/>
      </w:pPr>
      <w:r>
        <w:separator/>
      </w:r>
    </w:p>
  </w:endnote>
  <w:endnote w:type="continuationSeparator" w:id="0">
    <w:p w14:paraId="4D5B946C" w14:textId="77777777" w:rsidR="0059143D" w:rsidRDefault="0059143D" w:rsidP="00591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B09D3" w14:textId="77777777" w:rsidR="0059143D" w:rsidRDefault="0059143D" w:rsidP="0059143D">
      <w:pPr>
        <w:spacing w:after="0" w:line="240" w:lineRule="auto"/>
      </w:pPr>
      <w:r>
        <w:separator/>
      </w:r>
    </w:p>
  </w:footnote>
  <w:footnote w:type="continuationSeparator" w:id="0">
    <w:p w14:paraId="510DCD38" w14:textId="77777777" w:rsidR="0059143D" w:rsidRDefault="0059143D" w:rsidP="0059143D">
      <w:pPr>
        <w:spacing w:after="0" w:line="240" w:lineRule="auto"/>
      </w:pPr>
      <w:r>
        <w:continuationSeparator/>
      </w:r>
    </w:p>
  </w:footnote>
  <w:footnote w:id="1">
    <w:p w14:paraId="5CF46A59" w14:textId="7EE9BB29" w:rsidR="0059143D" w:rsidRPr="00D87A17" w:rsidRDefault="0059143D">
      <w:pPr>
        <w:pStyle w:val="FootnoteText"/>
      </w:pPr>
      <w:r>
        <w:rPr>
          <w:rStyle w:val="FootnoteReference"/>
        </w:rPr>
        <w:footnoteRef/>
      </w:r>
      <w:r>
        <w:t xml:space="preserve"> Graham</w:t>
      </w:r>
      <w:r w:rsidR="00D87A17">
        <w:t xml:space="preserve"> Gibbs, </w:t>
      </w:r>
      <w:r w:rsidR="00D87A17">
        <w:rPr>
          <w:i/>
          <w:iCs/>
        </w:rPr>
        <w:t xml:space="preserve">Learning by doing, </w:t>
      </w:r>
      <w:r w:rsidR="00D87A17">
        <w:t>(Oxford: O</w:t>
      </w:r>
      <w:r w:rsidR="00082E00">
        <w:t xml:space="preserve">xford Brookes University, </w:t>
      </w:r>
      <w:r w:rsidR="00190B77">
        <w:t>1988)</w:t>
      </w:r>
    </w:p>
  </w:footnote>
  <w:footnote w:id="2">
    <w:p w14:paraId="499DFFB3" w14:textId="467E26E3" w:rsidR="0067010D" w:rsidRPr="00E57C51" w:rsidRDefault="0067010D">
      <w:pPr>
        <w:pStyle w:val="FootnoteText"/>
      </w:pPr>
      <w:r>
        <w:rPr>
          <w:rStyle w:val="FootnoteReference"/>
        </w:rPr>
        <w:footnoteRef/>
      </w:r>
      <w:r>
        <w:t xml:space="preserve"> Independent School Parent, </w:t>
      </w:r>
      <w:r w:rsidR="00E57C51">
        <w:rPr>
          <w:i/>
          <w:iCs/>
        </w:rPr>
        <w:t xml:space="preserve">Steiner School’s: an alternative education system. </w:t>
      </w:r>
      <w:r w:rsidR="00A55538">
        <w:t xml:space="preserve">(2021) </w:t>
      </w:r>
      <w:hyperlink r:id="rId1" w:history="1">
        <w:r w:rsidR="00A55538" w:rsidRPr="008472C8">
          <w:rPr>
            <w:rStyle w:val="Hyperlink"/>
          </w:rPr>
          <w:t>https://www.independentschoolparent.com/school/steiner-schools-an-alternative-educational-system/</w:t>
        </w:r>
      </w:hyperlink>
      <w:r w:rsidR="003F6300">
        <w:t xml:space="preserve"> [accessed 27.04.21].</w:t>
      </w:r>
    </w:p>
  </w:footnote>
  <w:footnote w:id="3">
    <w:p w14:paraId="0114BBCB" w14:textId="3618614F" w:rsidR="00A352A0" w:rsidRDefault="00A352A0">
      <w:pPr>
        <w:pStyle w:val="FootnoteText"/>
      </w:pPr>
      <w:r>
        <w:rPr>
          <w:rStyle w:val="FootnoteReference"/>
        </w:rPr>
        <w:footnoteRef/>
      </w:r>
      <w:r>
        <w:t xml:space="preserve"> D</w:t>
      </w:r>
      <w:r w:rsidR="00920B15">
        <w:t>r Saul McLeod,</w:t>
      </w:r>
      <w:r w:rsidR="005D3BB8">
        <w:t xml:space="preserve"> </w:t>
      </w:r>
      <w:r w:rsidR="005D3BB8">
        <w:rPr>
          <w:i/>
          <w:iCs/>
        </w:rPr>
        <w:t>Burner – learning theory in Education</w:t>
      </w:r>
      <w:r w:rsidR="00A55538">
        <w:rPr>
          <w:i/>
          <w:iCs/>
        </w:rPr>
        <w:t xml:space="preserve"> </w:t>
      </w:r>
      <w:r w:rsidR="00A55538">
        <w:t xml:space="preserve">(2019) </w:t>
      </w:r>
      <w:r w:rsidR="00F54827">
        <w:rPr>
          <w:i/>
          <w:iCs/>
        </w:rPr>
        <w:t xml:space="preserve"> </w:t>
      </w:r>
      <w:r w:rsidR="00F54827">
        <w:t>&lt;</w:t>
      </w:r>
      <w:hyperlink r:id="rId2" w:history="1">
        <w:r w:rsidR="00A55538" w:rsidRPr="008472C8">
          <w:rPr>
            <w:rStyle w:val="Hyperlink"/>
          </w:rPr>
          <w:t>https://www.simplypsychology.org/bruner.html</w:t>
        </w:r>
      </w:hyperlink>
      <w:r w:rsidR="00A55538">
        <w:t xml:space="preserve"> &gt; [accessed 27.04.21].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E44D5"/>
    <w:multiLevelType w:val="hybridMultilevel"/>
    <w:tmpl w:val="FE8039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C42350"/>
    <w:multiLevelType w:val="hybridMultilevel"/>
    <w:tmpl w:val="ECF649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B12F2"/>
    <w:multiLevelType w:val="hybridMultilevel"/>
    <w:tmpl w:val="005035D2"/>
    <w:lvl w:ilvl="0" w:tplc="EE6C4AC6">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28135D"/>
    <w:multiLevelType w:val="hybridMultilevel"/>
    <w:tmpl w:val="1AB057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10585B"/>
    <w:multiLevelType w:val="hybridMultilevel"/>
    <w:tmpl w:val="EC9A82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0E047B"/>
    <w:multiLevelType w:val="hybridMultilevel"/>
    <w:tmpl w:val="377292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207F7D"/>
    <w:multiLevelType w:val="hybridMultilevel"/>
    <w:tmpl w:val="664A90C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93D2234"/>
    <w:multiLevelType w:val="hybridMultilevel"/>
    <w:tmpl w:val="C9508B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0139AE"/>
    <w:multiLevelType w:val="hybridMultilevel"/>
    <w:tmpl w:val="0A6E8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C13354"/>
    <w:multiLevelType w:val="hybridMultilevel"/>
    <w:tmpl w:val="BA0A96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EF0E04"/>
    <w:multiLevelType w:val="hybridMultilevel"/>
    <w:tmpl w:val="92AE879E"/>
    <w:lvl w:ilvl="0" w:tplc="B54810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53084B"/>
    <w:multiLevelType w:val="hybridMultilevel"/>
    <w:tmpl w:val="90A8DF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6"/>
  </w:num>
  <w:num w:numId="4">
    <w:abstractNumId w:val="5"/>
  </w:num>
  <w:num w:numId="5">
    <w:abstractNumId w:val="7"/>
  </w:num>
  <w:num w:numId="6">
    <w:abstractNumId w:val="3"/>
  </w:num>
  <w:num w:numId="7">
    <w:abstractNumId w:val="9"/>
  </w:num>
  <w:num w:numId="8">
    <w:abstractNumId w:val="4"/>
  </w:num>
  <w:num w:numId="9">
    <w:abstractNumId w:val="1"/>
  </w:num>
  <w:num w:numId="10">
    <w:abstractNumId w:val="2"/>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375"/>
    <w:rsid w:val="0000476D"/>
    <w:rsid w:val="00013A83"/>
    <w:rsid w:val="00013C29"/>
    <w:rsid w:val="00014456"/>
    <w:rsid w:val="00053E93"/>
    <w:rsid w:val="000622F7"/>
    <w:rsid w:val="00064437"/>
    <w:rsid w:val="00073599"/>
    <w:rsid w:val="00082E00"/>
    <w:rsid w:val="000A6577"/>
    <w:rsid w:val="000B3FF8"/>
    <w:rsid w:val="000B4B55"/>
    <w:rsid w:val="000C45D2"/>
    <w:rsid w:val="000F1A5E"/>
    <w:rsid w:val="000F3086"/>
    <w:rsid w:val="000F59DE"/>
    <w:rsid w:val="00104812"/>
    <w:rsid w:val="00105729"/>
    <w:rsid w:val="001102E1"/>
    <w:rsid w:val="00117E6A"/>
    <w:rsid w:val="00126329"/>
    <w:rsid w:val="00165F3C"/>
    <w:rsid w:val="00174230"/>
    <w:rsid w:val="001764F0"/>
    <w:rsid w:val="00190B77"/>
    <w:rsid w:val="001A2211"/>
    <w:rsid w:val="001A2E95"/>
    <w:rsid w:val="001B21C5"/>
    <w:rsid w:val="001B3C45"/>
    <w:rsid w:val="001B3C47"/>
    <w:rsid w:val="001E0217"/>
    <w:rsid w:val="001E40C4"/>
    <w:rsid w:val="001E6FFD"/>
    <w:rsid w:val="001F0201"/>
    <w:rsid w:val="00202E04"/>
    <w:rsid w:val="00210598"/>
    <w:rsid w:val="002151A1"/>
    <w:rsid w:val="00220478"/>
    <w:rsid w:val="002229B0"/>
    <w:rsid w:val="00234FF8"/>
    <w:rsid w:val="0027027A"/>
    <w:rsid w:val="00271B16"/>
    <w:rsid w:val="00273203"/>
    <w:rsid w:val="0028794E"/>
    <w:rsid w:val="00292ABB"/>
    <w:rsid w:val="00295348"/>
    <w:rsid w:val="002B1524"/>
    <w:rsid w:val="002B63AF"/>
    <w:rsid w:val="002BE7BB"/>
    <w:rsid w:val="002C5C91"/>
    <w:rsid w:val="002C78AA"/>
    <w:rsid w:val="002D364B"/>
    <w:rsid w:val="002E3EBE"/>
    <w:rsid w:val="00302D1D"/>
    <w:rsid w:val="00315B4A"/>
    <w:rsid w:val="00350012"/>
    <w:rsid w:val="00355A0E"/>
    <w:rsid w:val="00357CC9"/>
    <w:rsid w:val="00371C5F"/>
    <w:rsid w:val="00385A55"/>
    <w:rsid w:val="003903C7"/>
    <w:rsid w:val="003963F2"/>
    <w:rsid w:val="003A3556"/>
    <w:rsid w:val="003B5F05"/>
    <w:rsid w:val="003C08B8"/>
    <w:rsid w:val="003C3B11"/>
    <w:rsid w:val="003D05C6"/>
    <w:rsid w:val="003F6300"/>
    <w:rsid w:val="003F6836"/>
    <w:rsid w:val="00416B10"/>
    <w:rsid w:val="00426CB6"/>
    <w:rsid w:val="00461053"/>
    <w:rsid w:val="00464913"/>
    <w:rsid w:val="00485850"/>
    <w:rsid w:val="004926A7"/>
    <w:rsid w:val="004949BF"/>
    <w:rsid w:val="004B070B"/>
    <w:rsid w:val="004B1B21"/>
    <w:rsid w:val="004D50DE"/>
    <w:rsid w:val="004D60BD"/>
    <w:rsid w:val="004E4C56"/>
    <w:rsid w:val="004F362E"/>
    <w:rsid w:val="00530674"/>
    <w:rsid w:val="00535D99"/>
    <w:rsid w:val="00546A74"/>
    <w:rsid w:val="00567DC5"/>
    <w:rsid w:val="0057208B"/>
    <w:rsid w:val="00583738"/>
    <w:rsid w:val="0059143D"/>
    <w:rsid w:val="005A1835"/>
    <w:rsid w:val="005A2569"/>
    <w:rsid w:val="005B2F12"/>
    <w:rsid w:val="005D01EB"/>
    <w:rsid w:val="005D3BB8"/>
    <w:rsid w:val="005D6443"/>
    <w:rsid w:val="005D7424"/>
    <w:rsid w:val="005D7452"/>
    <w:rsid w:val="005E40D1"/>
    <w:rsid w:val="005F0377"/>
    <w:rsid w:val="006009EF"/>
    <w:rsid w:val="006256E1"/>
    <w:rsid w:val="00643948"/>
    <w:rsid w:val="006678F2"/>
    <w:rsid w:val="0067010D"/>
    <w:rsid w:val="0067178F"/>
    <w:rsid w:val="00681DFE"/>
    <w:rsid w:val="00693F20"/>
    <w:rsid w:val="0069542F"/>
    <w:rsid w:val="00697B72"/>
    <w:rsid w:val="006B0277"/>
    <w:rsid w:val="006B44B4"/>
    <w:rsid w:val="006D45ED"/>
    <w:rsid w:val="006E3EA7"/>
    <w:rsid w:val="00727F42"/>
    <w:rsid w:val="00731218"/>
    <w:rsid w:val="007317A1"/>
    <w:rsid w:val="00731ADB"/>
    <w:rsid w:val="0074125B"/>
    <w:rsid w:val="00745619"/>
    <w:rsid w:val="00751955"/>
    <w:rsid w:val="00776743"/>
    <w:rsid w:val="007817B4"/>
    <w:rsid w:val="007B3D91"/>
    <w:rsid w:val="007B7509"/>
    <w:rsid w:val="007C5498"/>
    <w:rsid w:val="007D5130"/>
    <w:rsid w:val="007D6D5D"/>
    <w:rsid w:val="007E1435"/>
    <w:rsid w:val="007E1F7A"/>
    <w:rsid w:val="007E6A02"/>
    <w:rsid w:val="007F3B9F"/>
    <w:rsid w:val="007F5875"/>
    <w:rsid w:val="00804B41"/>
    <w:rsid w:val="00836F54"/>
    <w:rsid w:val="0085590D"/>
    <w:rsid w:val="008559DE"/>
    <w:rsid w:val="00860F81"/>
    <w:rsid w:val="00861FAF"/>
    <w:rsid w:val="00873F65"/>
    <w:rsid w:val="008778AA"/>
    <w:rsid w:val="008910E1"/>
    <w:rsid w:val="008B0F65"/>
    <w:rsid w:val="008B4D56"/>
    <w:rsid w:val="008C2521"/>
    <w:rsid w:val="008D1109"/>
    <w:rsid w:val="008F2910"/>
    <w:rsid w:val="00920B15"/>
    <w:rsid w:val="0092784F"/>
    <w:rsid w:val="00930509"/>
    <w:rsid w:val="00936497"/>
    <w:rsid w:val="0093671C"/>
    <w:rsid w:val="009449E8"/>
    <w:rsid w:val="00952E41"/>
    <w:rsid w:val="0095734C"/>
    <w:rsid w:val="009972A6"/>
    <w:rsid w:val="009B28E8"/>
    <w:rsid w:val="00A02E32"/>
    <w:rsid w:val="00A067C2"/>
    <w:rsid w:val="00A17C98"/>
    <w:rsid w:val="00A25FA0"/>
    <w:rsid w:val="00A262DD"/>
    <w:rsid w:val="00A352A0"/>
    <w:rsid w:val="00A54861"/>
    <w:rsid w:val="00A55538"/>
    <w:rsid w:val="00A578BD"/>
    <w:rsid w:val="00A61A8A"/>
    <w:rsid w:val="00A6751E"/>
    <w:rsid w:val="00A74AE7"/>
    <w:rsid w:val="00A8551B"/>
    <w:rsid w:val="00A86D55"/>
    <w:rsid w:val="00A86F26"/>
    <w:rsid w:val="00A90952"/>
    <w:rsid w:val="00A93882"/>
    <w:rsid w:val="00AB66F2"/>
    <w:rsid w:val="00AC6AD4"/>
    <w:rsid w:val="00B010AE"/>
    <w:rsid w:val="00B3525F"/>
    <w:rsid w:val="00B56A9B"/>
    <w:rsid w:val="00B645FB"/>
    <w:rsid w:val="00B763C9"/>
    <w:rsid w:val="00B76AC2"/>
    <w:rsid w:val="00B8081F"/>
    <w:rsid w:val="00B86E82"/>
    <w:rsid w:val="00B93A8E"/>
    <w:rsid w:val="00B94582"/>
    <w:rsid w:val="00B95781"/>
    <w:rsid w:val="00B959BF"/>
    <w:rsid w:val="00B9661E"/>
    <w:rsid w:val="00BD3FDE"/>
    <w:rsid w:val="00BE3034"/>
    <w:rsid w:val="00C00A04"/>
    <w:rsid w:val="00C041AF"/>
    <w:rsid w:val="00C14768"/>
    <w:rsid w:val="00C15FB4"/>
    <w:rsid w:val="00C17115"/>
    <w:rsid w:val="00C17A91"/>
    <w:rsid w:val="00C2749A"/>
    <w:rsid w:val="00C30039"/>
    <w:rsid w:val="00C40E30"/>
    <w:rsid w:val="00C472ED"/>
    <w:rsid w:val="00C71480"/>
    <w:rsid w:val="00C716A2"/>
    <w:rsid w:val="00C74928"/>
    <w:rsid w:val="00C838F4"/>
    <w:rsid w:val="00C940C5"/>
    <w:rsid w:val="00CA1063"/>
    <w:rsid w:val="00CA3548"/>
    <w:rsid w:val="00CC69B0"/>
    <w:rsid w:val="00CE282F"/>
    <w:rsid w:val="00CE4854"/>
    <w:rsid w:val="00D02372"/>
    <w:rsid w:val="00D03387"/>
    <w:rsid w:val="00D16C36"/>
    <w:rsid w:val="00D358E3"/>
    <w:rsid w:val="00D37926"/>
    <w:rsid w:val="00D4455B"/>
    <w:rsid w:val="00D615EA"/>
    <w:rsid w:val="00D66A9D"/>
    <w:rsid w:val="00D70A5B"/>
    <w:rsid w:val="00D80D0A"/>
    <w:rsid w:val="00D82BC3"/>
    <w:rsid w:val="00D85ADD"/>
    <w:rsid w:val="00D87A17"/>
    <w:rsid w:val="00D94150"/>
    <w:rsid w:val="00DC46B2"/>
    <w:rsid w:val="00DE5325"/>
    <w:rsid w:val="00DE5703"/>
    <w:rsid w:val="00DF581C"/>
    <w:rsid w:val="00E24941"/>
    <w:rsid w:val="00E32E48"/>
    <w:rsid w:val="00E5273B"/>
    <w:rsid w:val="00E57C51"/>
    <w:rsid w:val="00E60607"/>
    <w:rsid w:val="00E736D1"/>
    <w:rsid w:val="00E74C7C"/>
    <w:rsid w:val="00E835AD"/>
    <w:rsid w:val="00EB4375"/>
    <w:rsid w:val="00EC37D6"/>
    <w:rsid w:val="00EC457E"/>
    <w:rsid w:val="00ED0022"/>
    <w:rsid w:val="00ED6198"/>
    <w:rsid w:val="00EE1F9C"/>
    <w:rsid w:val="00EF116A"/>
    <w:rsid w:val="00EF6B69"/>
    <w:rsid w:val="00F01BB0"/>
    <w:rsid w:val="00F47508"/>
    <w:rsid w:val="00F54197"/>
    <w:rsid w:val="00F54827"/>
    <w:rsid w:val="00F67705"/>
    <w:rsid w:val="00F734BD"/>
    <w:rsid w:val="00F8388E"/>
    <w:rsid w:val="00FC659B"/>
    <w:rsid w:val="00FD2DB1"/>
    <w:rsid w:val="00FE1886"/>
    <w:rsid w:val="00FE4155"/>
    <w:rsid w:val="00FE4D86"/>
    <w:rsid w:val="00FE6E35"/>
    <w:rsid w:val="06FFFB59"/>
    <w:rsid w:val="08B4F59C"/>
    <w:rsid w:val="0999BE21"/>
    <w:rsid w:val="0AA7A9D8"/>
    <w:rsid w:val="0D093106"/>
    <w:rsid w:val="0D319B01"/>
    <w:rsid w:val="0ED34B6A"/>
    <w:rsid w:val="0F1E7DBC"/>
    <w:rsid w:val="100A5329"/>
    <w:rsid w:val="103C3F3E"/>
    <w:rsid w:val="11CB9928"/>
    <w:rsid w:val="1300EE73"/>
    <w:rsid w:val="13061972"/>
    <w:rsid w:val="149CBED4"/>
    <w:rsid w:val="18845A8A"/>
    <w:rsid w:val="1DC928A6"/>
    <w:rsid w:val="1E12D28F"/>
    <w:rsid w:val="1F299EE5"/>
    <w:rsid w:val="1F714648"/>
    <w:rsid w:val="20BBB6DD"/>
    <w:rsid w:val="225DFBCE"/>
    <w:rsid w:val="237471D8"/>
    <w:rsid w:val="23987C18"/>
    <w:rsid w:val="274A6FA3"/>
    <w:rsid w:val="27B22F91"/>
    <w:rsid w:val="292F58AD"/>
    <w:rsid w:val="2AB7EA25"/>
    <w:rsid w:val="2ACB290E"/>
    <w:rsid w:val="2BFF6901"/>
    <w:rsid w:val="2D423686"/>
    <w:rsid w:val="2FCF64C7"/>
    <w:rsid w:val="3123DAF4"/>
    <w:rsid w:val="31B03FB9"/>
    <w:rsid w:val="336D0D8A"/>
    <w:rsid w:val="34BF9C5C"/>
    <w:rsid w:val="34EE2503"/>
    <w:rsid w:val="3567C685"/>
    <w:rsid w:val="35F87357"/>
    <w:rsid w:val="361A28F6"/>
    <w:rsid w:val="362B4A75"/>
    <w:rsid w:val="385AB15D"/>
    <w:rsid w:val="38ABB488"/>
    <w:rsid w:val="3A69ACC5"/>
    <w:rsid w:val="3B2418B8"/>
    <w:rsid w:val="3B316218"/>
    <w:rsid w:val="3CEEEC0B"/>
    <w:rsid w:val="3E140B72"/>
    <w:rsid w:val="3EB863BA"/>
    <w:rsid w:val="40764978"/>
    <w:rsid w:val="43A08796"/>
    <w:rsid w:val="43B42EC2"/>
    <w:rsid w:val="4552CB8F"/>
    <w:rsid w:val="459B4091"/>
    <w:rsid w:val="45E727EC"/>
    <w:rsid w:val="46998A5D"/>
    <w:rsid w:val="47D96646"/>
    <w:rsid w:val="4854A93E"/>
    <w:rsid w:val="4A701D12"/>
    <w:rsid w:val="4B321D26"/>
    <w:rsid w:val="4BCFC6DD"/>
    <w:rsid w:val="4C436831"/>
    <w:rsid w:val="4DBED6E3"/>
    <w:rsid w:val="51140FB5"/>
    <w:rsid w:val="52BD8B98"/>
    <w:rsid w:val="53D401A2"/>
    <w:rsid w:val="547ED197"/>
    <w:rsid w:val="54DE59C4"/>
    <w:rsid w:val="54E2C5ED"/>
    <w:rsid w:val="55E8A818"/>
    <w:rsid w:val="56668953"/>
    <w:rsid w:val="5790408F"/>
    <w:rsid w:val="57D4E643"/>
    <w:rsid w:val="5924ADC0"/>
    <w:rsid w:val="5C0EE79A"/>
    <w:rsid w:val="5E96AB6F"/>
    <w:rsid w:val="5ED34F7E"/>
    <w:rsid w:val="5F6FE504"/>
    <w:rsid w:val="6083F391"/>
    <w:rsid w:val="61D2F66B"/>
    <w:rsid w:val="65937389"/>
    <w:rsid w:val="66F93F14"/>
    <w:rsid w:val="67FC60C4"/>
    <w:rsid w:val="68B2226A"/>
    <w:rsid w:val="6986C7C5"/>
    <w:rsid w:val="6AC6B83F"/>
    <w:rsid w:val="6B22F885"/>
    <w:rsid w:val="6DE11CF2"/>
    <w:rsid w:val="6E6C644A"/>
    <w:rsid w:val="6ECA8AE2"/>
    <w:rsid w:val="6F7CED53"/>
    <w:rsid w:val="6FE100EC"/>
    <w:rsid w:val="6FECDEEE"/>
    <w:rsid w:val="729F2559"/>
    <w:rsid w:val="776EB54F"/>
    <w:rsid w:val="782AAFD1"/>
    <w:rsid w:val="789CB9C4"/>
    <w:rsid w:val="798AA5B9"/>
    <w:rsid w:val="79D3FD5E"/>
    <w:rsid w:val="7A25A12C"/>
    <w:rsid w:val="7A7FBCCA"/>
    <w:rsid w:val="7C4B8488"/>
    <w:rsid w:val="7C5350FF"/>
    <w:rsid w:val="7FD47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BBD8E"/>
  <w15:chartTrackingRefBased/>
  <w15:docId w15:val="{2AC5BC46-02F9-4735-8FC9-666F85D93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C98"/>
    <w:pPr>
      <w:ind w:left="720"/>
      <w:contextualSpacing/>
    </w:pPr>
  </w:style>
  <w:style w:type="paragraph" w:styleId="FootnoteText">
    <w:name w:val="footnote text"/>
    <w:basedOn w:val="Normal"/>
    <w:link w:val="FootnoteTextChar"/>
    <w:uiPriority w:val="99"/>
    <w:unhideWhenUsed/>
    <w:rsid w:val="0059143D"/>
    <w:pPr>
      <w:spacing w:after="0" w:line="240" w:lineRule="auto"/>
    </w:pPr>
    <w:rPr>
      <w:sz w:val="20"/>
      <w:szCs w:val="20"/>
    </w:rPr>
  </w:style>
  <w:style w:type="character" w:customStyle="1" w:styleId="FootnoteTextChar">
    <w:name w:val="Footnote Text Char"/>
    <w:basedOn w:val="DefaultParagraphFont"/>
    <w:link w:val="FootnoteText"/>
    <w:uiPriority w:val="99"/>
    <w:rsid w:val="0059143D"/>
    <w:rPr>
      <w:sz w:val="20"/>
      <w:szCs w:val="20"/>
    </w:rPr>
  </w:style>
  <w:style w:type="character" w:styleId="FootnoteReference">
    <w:name w:val="footnote reference"/>
    <w:basedOn w:val="DefaultParagraphFont"/>
    <w:uiPriority w:val="99"/>
    <w:semiHidden/>
    <w:unhideWhenUsed/>
    <w:rsid w:val="0059143D"/>
    <w:rPr>
      <w:vertAlign w:val="superscript"/>
    </w:rPr>
  </w:style>
  <w:style w:type="character" w:styleId="Hyperlink">
    <w:name w:val="Hyperlink"/>
    <w:basedOn w:val="DefaultParagraphFont"/>
    <w:uiPriority w:val="99"/>
    <w:unhideWhenUsed/>
    <w:rsid w:val="003F6300"/>
    <w:rPr>
      <w:color w:val="0563C1" w:themeColor="hyperlink"/>
      <w:u w:val="single"/>
    </w:rPr>
  </w:style>
  <w:style w:type="character" w:styleId="UnresolvedMention">
    <w:name w:val="Unresolved Mention"/>
    <w:basedOn w:val="DefaultParagraphFont"/>
    <w:uiPriority w:val="99"/>
    <w:semiHidden/>
    <w:unhideWhenUsed/>
    <w:rsid w:val="003F63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independentschoolparent.com/school/steiner-schools-an-alternative-educational-syste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simplypsychology.org/bruner.html"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s://www.simplypsychology.org/bruner.html" TargetMode="External"/><Relationship Id="rId1" Type="http://schemas.openxmlformats.org/officeDocument/2006/relationships/hyperlink" Target="https://www.independentschoolparent.com/school/steiner-schools-an-alternative-educational-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7" ma:contentTypeDescription="Create a new document." ma:contentTypeScope="" ma:versionID="bd170cb4e422965ee698b9a9a5e20995">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3050ac3b509962e26cfad84a0983bd3d"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EEE4D-8598-4F44-A46E-889F9E89CF27}">
  <ds:schemaRefs>
    <ds:schemaRef ds:uri="http://purl.org/dc/terms/"/>
    <ds:schemaRef ds:uri="http://schemas.microsoft.com/office/2006/documentManagement/types"/>
    <ds:schemaRef ds:uri="http://purl.org/dc/dcmitype/"/>
    <ds:schemaRef ds:uri="http://schemas.microsoft.com/office/infopath/2007/PartnerControls"/>
    <ds:schemaRef ds:uri="ada16477-4a9e-4f32-8a2f-23c8ffb0c900"/>
    <ds:schemaRef ds:uri="http://purl.org/dc/elements/1.1/"/>
    <ds:schemaRef ds:uri="http://schemas.microsoft.com/office/2006/metadata/properties"/>
    <ds:schemaRef ds:uri="http://schemas.openxmlformats.org/package/2006/metadata/core-properties"/>
    <ds:schemaRef ds:uri="09ebbee8-2921-4cc3-be77-564d5a35cca5"/>
    <ds:schemaRef ds:uri="http://www.w3.org/XML/1998/namespace"/>
  </ds:schemaRefs>
</ds:datastoreItem>
</file>

<file path=customXml/itemProps2.xml><?xml version="1.0" encoding="utf-8"?>
<ds:datastoreItem xmlns:ds="http://schemas.openxmlformats.org/officeDocument/2006/customXml" ds:itemID="{9D675AAC-045D-4DD8-B8E6-FCF0398B7A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36D5A7-21D9-4A66-ACA7-FDF2FD1AC529}">
  <ds:schemaRefs>
    <ds:schemaRef ds:uri="http://schemas.microsoft.com/sharepoint/v3/contenttype/forms"/>
  </ds:schemaRefs>
</ds:datastoreItem>
</file>

<file path=customXml/itemProps4.xml><?xml version="1.0" encoding="utf-8"?>
<ds:datastoreItem xmlns:ds="http://schemas.openxmlformats.org/officeDocument/2006/customXml" ds:itemID="{69C29346-6424-469D-94EC-12197F3CC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8780</TotalTime>
  <Pages>4</Pages>
  <Words>1439</Words>
  <Characters>8205</Characters>
  <Application>Microsoft Office Word</Application>
  <DocSecurity>0</DocSecurity>
  <Lines>68</Lines>
  <Paragraphs>19</Paragraphs>
  <ScaleCrop>false</ScaleCrop>
  <Company/>
  <LinksUpToDate>false</LinksUpToDate>
  <CharactersWithSpaces>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Lowrie Williams (1801640)</dc:creator>
  <cp:keywords/>
  <dc:description/>
  <cp:lastModifiedBy>Georgia Lowrie Williams (1801640)</cp:lastModifiedBy>
  <cp:revision>258</cp:revision>
  <dcterms:created xsi:type="dcterms:W3CDTF">2021-04-19T08:41:00Z</dcterms:created>
  <dcterms:modified xsi:type="dcterms:W3CDTF">2021-04-27T18:52:00Z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