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BD440" w14:textId="77777777" w:rsidR="00027B8D" w:rsidRDefault="00027B8D" w:rsidP="00027B8D">
      <w:pPr>
        <w:jc w:val="center"/>
        <w:rPr>
          <w:rFonts w:ascii="Arial" w:hAnsi="Arial" w:cs="Arial"/>
          <w:sz w:val="28"/>
          <w:szCs w:val="28"/>
        </w:rPr>
      </w:pPr>
      <w:sdt>
        <w:sdtPr>
          <w:rPr>
            <w:sz w:val="28"/>
            <w:szCs w:val="28"/>
            <w:lang w:val="bg-BG"/>
          </w:rPr>
          <w:id w:val="-1600099783"/>
          <w:docPartObj>
            <w:docPartGallery w:val="Cover Pages"/>
            <w:docPartUnique/>
          </w:docPartObj>
        </w:sdtPr>
        <w:sdtEndPr>
          <w:rPr>
            <w:rFonts w:ascii="Arial" w:hAnsi="Arial" w:cs="Arial"/>
          </w:rPr>
        </w:sdtEndPr>
        <w:sdtContent>
          <w:r w:rsidRPr="00F824B5">
            <w:rPr>
              <w:noProof/>
              <w:sz w:val="28"/>
              <w:szCs w:val="28"/>
              <w:lang w:val="bg-BG"/>
            </w:rPr>
            <mc:AlternateContent>
              <mc:Choice Requires="wps">
                <w:drawing>
                  <wp:anchor distT="0" distB="0" distL="114300" distR="114300" simplePos="0" relativeHeight="251659264" behindDoc="0" locked="0" layoutInCell="1" allowOverlap="1" wp14:anchorId="12C81BBB" wp14:editId="21DC8DE2">
                    <wp:simplePos x="0" y="0"/>
                    <wp:positionH relativeFrom="margin">
                      <wp:align>center</wp:align>
                    </wp:positionH>
                    <wp:positionV relativeFrom="page">
                      <wp:posOffset>197485</wp:posOffset>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2622"/>
                                </w:tblGrid>
                                <w:tr w:rsidR="00027B8D" w14:paraId="2B62406A" w14:textId="77777777">
                                  <w:trPr>
                                    <w:jc w:val="center"/>
                                  </w:trPr>
                                  <w:tc>
                                    <w:tcPr>
                                      <w:tcW w:w="2568" w:type="pct"/>
                                      <w:vAlign w:val="center"/>
                                    </w:tcPr>
                                    <w:p w14:paraId="64608AA3" w14:textId="77777777" w:rsidR="00027B8D" w:rsidRDefault="00027B8D" w:rsidP="00436A16">
                                      <w:pPr>
                                        <w:jc w:val="center"/>
                                      </w:pPr>
                                      <w:r>
                                        <w:rPr>
                                          <w:noProof/>
                                        </w:rPr>
                                        <w:drawing>
                                          <wp:inline distT="0" distB="0" distL="0" distR="0" wp14:anchorId="53F2CA63" wp14:editId="244B29B5">
                                            <wp:extent cx="3409950" cy="1127907"/>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3432933" cy="1135509"/>
                                                    </a:xfrm>
                                                    <a:prstGeom prst="rect">
                                                      <a:avLst/>
                                                    </a:prstGeom>
                                                  </pic:spPr>
                                                </pic:pic>
                                              </a:graphicData>
                                            </a:graphic>
                                          </wp:inline>
                                        </w:drawing>
                                      </w:r>
                                    </w:p>
                                    <w:p w14:paraId="66B3709F" w14:textId="77777777" w:rsidR="00027B8D" w:rsidRDefault="00027B8D">
                                      <w:pPr>
                                        <w:jc w:val="right"/>
                                      </w:pPr>
                                    </w:p>
                                    <w:p w14:paraId="0CF462B3" w14:textId="77777777" w:rsidR="00027B8D" w:rsidRDefault="00027B8D">
                                      <w:pPr>
                                        <w:jc w:val="right"/>
                                      </w:pPr>
                                    </w:p>
                                    <w:p w14:paraId="167B25D3" w14:textId="77777777" w:rsidR="00027B8D" w:rsidRDefault="00027B8D">
                                      <w:pPr>
                                        <w:jc w:val="right"/>
                                      </w:pPr>
                                    </w:p>
                                    <w:p w14:paraId="0D66DD5B" w14:textId="77777777" w:rsidR="00027B8D" w:rsidRDefault="00027B8D" w:rsidP="00B23597">
                                      <w:pPr>
                                        <w:jc w:val="center"/>
                                        <w:rPr>
                                          <w:rFonts w:ascii="Arial" w:hAnsi="Arial" w:cs="Arial"/>
                                          <w:b/>
                                          <w:sz w:val="32"/>
                                          <w:szCs w:val="32"/>
                                        </w:rPr>
                                      </w:pPr>
                                      <w:r w:rsidRPr="00681E06">
                                        <w:rPr>
                                          <w:rFonts w:ascii="Arial" w:hAnsi="Arial" w:cs="Arial"/>
                                          <w:b/>
                                          <w:sz w:val="32"/>
                                          <w:szCs w:val="32"/>
                                        </w:rPr>
                                        <w:t xml:space="preserve">Marketing Fundamentals  </w:t>
                                      </w:r>
                                    </w:p>
                                    <w:p w14:paraId="3E46AD66" w14:textId="77777777" w:rsidR="00027B8D" w:rsidRDefault="00027B8D" w:rsidP="00B23597">
                                      <w:pPr>
                                        <w:jc w:val="center"/>
                                        <w:rPr>
                                          <w:rFonts w:ascii="Arial" w:hAnsi="Arial" w:cs="Arial"/>
                                          <w:b/>
                                          <w:sz w:val="32"/>
                                          <w:szCs w:val="32"/>
                                        </w:rPr>
                                      </w:pPr>
                                      <w:r w:rsidRPr="00681E06">
                                        <w:rPr>
                                          <w:rFonts w:ascii="Arial" w:hAnsi="Arial" w:cs="Arial"/>
                                          <w:b/>
                                          <w:sz w:val="32"/>
                                          <w:szCs w:val="32"/>
                                        </w:rPr>
                                        <w:t>LCBB4004</w:t>
                                      </w:r>
                                    </w:p>
                                    <w:p w14:paraId="3876E484" w14:textId="77777777" w:rsidR="00027B8D" w:rsidRPr="00681E06" w:rsidRDefault="00027B8D" w:rsidP="00B23597">
                                      <w:pPr>
                                        <w:jc w:val="center"/>
                                        <w:rPr>
                                          <w:rFonts w:ascii="Arial" w:hAnsi="Arial" w:cs="Arial"/>
                                          <w:b/>
                                          <w:sz w:val="32"/>
                                          <w:szCs w:val="32"/>
                                        </w:rPr>
                                      </w:pPr>
                                    </w:p>
                                    <w:p w14:paraId="44297A37" w14:textId="77777777" w:rsidR="00027B8D" w:rsidRPr="000F7D84" w:rsidRDefault="00027B8D" w:rsidP="00436A16">
                                      <w:pPr>
                                        <w:jc w:val="center"/>
                                        <w:rPr>
                                          <w:b/>
                                          <w:bCs/>
                                          <w:sz w:val="32"/>
                                          <w:szCs w:val="32"/>
                                          <w:lang w:val="bg-BG"/>
                                        </w:rPr>
                                      </w:pPr>
                                      <w:r w:rsidRPr="000F7D84">
                                        <w:rPr>
                                          <w:rFonts w:ascii="Arial" w:hAnsi="Arial" w:cs="Arial"/>
                                          <w:b/>
                                          <w:sz w:val="32"/>
                                          <w:szCs w:val="32"/>
                                        </w:rPr>
                                        <w:t>Lecturer</w:t>
                                      </w:r>
                                      <w:r>
                                        <w:rPr>
                                          <w:rFonts w:ascii="Arial" w:hAnsi="Arial" w:cs="Arial"/>
                                          <w:b/>
                                          <w:sz w:val="32"/>
                                          <w:szCs w:val="32"/>
                                        </w:rPr>
                                        <w:t>: Yousuf Kamal</w:t>
                                      </w:r>
                                    </w:p>
                                    <w:p w14:paraId="064256CB" w14:textId="77777777" w:rsidR="00027B8D" w:rsidRDefault="00027B8D">
                                      <w:pPr>
                                        <w:jc w:val="right"/>
                                      </w:pPr>
                                    </w:p>
                                    <w:p w14:paraId="3A084FCF" w14:textId="77777777" w:rsidR="00027B8D" w:rsidRDefault="00027B8D">
                                      <w:pPr>
                                        <w:jc w:val="right"/>
                                      </w:pPr>
                                    </w:p>
                                    <w:p w14:paraId="6BEA9C87" w14:textId="77777777" w:rsidR="00027B8D" w:rsidRDefault="00027B8D">
                                      <w:pPr>
                                        <w:jc w:val="right"/>
                                      </w:pPr>
                                    </w:p>
                                    <w:p w14:paraId="2283C933" w14:textId="77777777" w:rsidR="00027B8D" w:rsidRDefault="00027B8D">
                                      <w:pPr>
                                        <w:jc w:val="right"/>
                                      </w:pPr>
                                    </w:p>
                                    <w:sdt>
                                      <w:sdtPr>
                                        <w:rPr>
                                          <w:b/>
                                          <w:bCs/>
                                          <w:i/>
                                          <w:iCs/>
                                          <w:color w:val="44546A"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4CA8192" w14:textId="77777777" w:rsidR="00027B8D" w:rsidRPr="00436A16" w:rsidRDefault="00027B8D" w:rsidP="00436A16">
                                          <w:pPr>
                                            <w:pStyle w:val="NoSpacing"/>
                                            <w:spacing w:line="312" w:lineRule="auto"/>
                                            <w:jc w:val="center"/>
                                            <w:rPr>
                                              <w:b/>
                                              <w:bCs/>
                                              <w:caps/>
                                              <w:color w:val="191919" w:themeColor="text1" w:themeTint="E6"/>
                                              <w:sz w:val="72"/>
                                              <w:szCs w:val="72"/>
                                            </w:rPr>
                                          </w:pPr>
                                          <w:r>
                                            <w:rPr>
                                              <w:b/>
                                              <w:bCs/>
                                              <w:i/>
                                              <w:iCs/>
                                              <w:color w:val="44546A" w:themeColor="text2"/>
                                              <w:sz w:val="44"/>
                                              <w:szCs w:val="44"/>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7D981EC" w14:textId="77777777" w:rsidR="00027B8D" w:rsidRDefault="00027B8D">
                                          <w:pPr>
                                            <w:jc w:val="right"/>
                                            <w:rPr>
                                              <w:sz w:val="24"/>
                                              <w:szCs w:val="24"/>
                                            </w:rPr>
                                          </w:pPr>
                                          <w:r>
                                            <w:rPr>
                                              <w:color w:val="000000" w:themeColor="text1"/>
                                              <w:sz w:val="24"/>
                                              <w:szCs w:val="24"/>
                                            </w:rPr>
                                            <w:t xml:space="preserve">     </w:t>
                                          </w:r>
                                        </w:p>
                                      </w:sdtContent>
                                    </w:sdt>
                                  </w:tc>
                                  <w:tc>
                                    <w:tcPr>
                                      <w:tcW w:w="2432" w:type="pct"/>
                                      <w:vAlign w:val="center"/>
                                    </w:tcPr>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E5A2A4D" w14:textId="3FB9FD25" w:rsidR="00027B8D" w:rsidRPr="00436A16" w:rsidRDefault="00027B8D" w:rsidP="00436A16">
                                          <w:pPr>
                                            <w:pStyle w:val="NoSpacing"/>
                                            <w:jc w:val="center"/>
                                            <w:rPr>
                                              <w:color w:val="ED7D31" w:themeColor="accent2"/>
                                              <w:sz w:val="56"/>
                                              <w:szCs w:val="56"/>
                                            </w:rPr>
                                          </w:pPr>
                                          <w:r>
                                            <w:rPr>
                                              <w:color w:val="ED7D31" w:themeColor="accent2"/>
                                              <w:sz w:val="56"/>
                                              <w:szCs w:val="56"/>
                                            </w:rPr>
                                            <w:t>Ivaylo Todorov</w:t>
                                          </w:r>
                                        </w:p>
                                      </w:sdtContent>
                                    </w:sdt>
                                    <w:p w14:paraId="7415B791" w14:textId="77777777" w:rsidR="00027B8D" w:rsidRDefault="00027B8D">
                                      <w:pPr>
                                        <w:pStyle w:val="NoSpacing"/>
                                      </w:pPr>
                                    </w:p>
                                    <w:p w14:paraId="00302F97" w14:textId="77777777" w:rsidR="00027B8D" w:rsidRDefault="00027B8D">
                                      <w:pPr>
                                        <w:pStyle w:val="NoSpacing"/>
                                      </w:pPr>
                                    </w:p>
                                    <w:p w14:paraId="539E5559" w14:textId="77777777" w:rsidR="00027B8D" w:rsidRDefault="00027B8D">
                                      <w:pPr>
                                        <w:pStyle w:val="NoSpacing"/>
                                      </w:pPr>
                                    </w:p>
                                    <w:p w14:paraId="7C3D1896" w14:textId="77777777" w:rsidR="00027B8D" w:rsidRDefault="00027B8D">
                                      <w:pPr>
                                        <w:pStyle w:val="NoSpacing"/>
                                      </w:pPr>
                                    </w:p>
                                    <w:p w14:paraId="4EE5383D" w14:textId="77777777" w:rsidR="00027B8D" w:rsidRDefault="00027B8D">
                                      <w:pPr>
                                        <w:pStyle w:val="NoSpacing"/>
                                      </w:pPr>
                                    </w:p>
                                    <w:p w14:paraId="4AAB5ED7" w14:textId="77777777" w:rsidR="00027B8D" w:rsidRPr="00983683" w:rsidRDefault="00027B8D" w:rsidP="00983683">
                                      <w:pPr>
                                        <w:pStyle w:val="NoSpacing"/>
                                        <w:jc w:val="center"/>
                                        <w:rPr>
                                          <w:b/>
                                          <w:bCs/>
                                          <w:sz w:val="40"/>
                                          <w:szCs w:val="40"/>
                                          <w:lang w:val="en-GB"/>
                                        </w:rPr>
                                      </w:pPr>
                                      <w:r>
                                        <w:rPr>
                                          <w:b/>
                                          <w:bCs/>
                                          <w:sz w:val="40"/>
                                          <w:szCs w:val="40"/>
                                          <w:lang w:val="en-GB"/>
                                        </w:rPr>
                                        <w:t>Student ID: 2132919</w:t>
                                      </w:r>
                                    </w:p>
                                  </w:tc>
                                </w:tr>
                              </w:tbl>
                              <w:p w14:paraId="734DE1F8" w14:textId="77777777" w:rsidR="00027B8D" w:rsidRDefault="00027B8D" w:rsidP="00027B8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2C81BBB" id="_x0000_t202" coordsize="21600,21600" o:spt="202" path="m,l,21600r21600,l21600,xe">
                    <v:stroke joinstyle="miter"/>
                    <v:path gradientshapeok="t" o:connecttype="rect"/>
                  </v:shapetype>
                  <v:shape id="Text Box 138" o:spid="_x0000_s1026" type="#_x0000_t202" style="position:absolute;left:0;text-align:left;margin-left:0;margin-top:15.55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2622"/>
                          </w:tblGrid>
                          <w:tr w:rsidR="00027B8D" w14:paraId="2B62406A" w14:textId="77777777">
                            <w:trPr>
                              <w:jc w:val="center"/>
                            </w:trPr>
                            <w:tc>
                              <w:tcPr>
                                <w:tcW w:w="2568" w:type="pct"/>
                                <w:vAlign w:val="center"/>
                              </w:tcPr>
                              <w:p w14:paraId="64608AA3" w14:textId="77777777" w:rsidR="00027B8D" w:rsidRDefault="00027B8D" w:rsidP="00436A16">
                                <w:pPr>
                                  <w:jc w:val="center"/>
                                </w:pPr>
                                <w:r>
                                  <w:rPr>
                                    <w:noProof/>
                                  </w:rPr>
                                  <w:drawing>
                                    <wp:inline distT="0" distB="0" distL="0" distR="0" wp14:anchorId="53F2CA63" wp14:editId="244B29B5">
                                      <wp:extent cx="3409950" cy="1127907"/>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3432933" cy="1135509"/>
                                              </a:xfrm>
                                              <a:prstGeom prst="rect">
                                                <a:avLst/>
                                              </a:prstGeom>
                                            </pic:spPr>
                                          </pic:pic>
                                        </a:graphicData>
                                      </a:graphic>
                                    </wp:inline>
                                  </w:drawing>
                                </w:r>
                              </w:p>
                              <w:p w14:paraId="66B3709F" w14:textId="77777777" w:rsidR="00027B8D" w:rsidRDefault="00027B8D">
                                <w:pPr>
                                  <w:jc w:val="right"/>
                                </w:pPr>
                              </w:p>
                              <w:p w14:paraId="0CF462B3" w14:textId="77777777" w:rsidR="00027B8D" w:rsidRDefault="00027B8D">
                                <w:pPr>
                                  <w:jc w:val="right"/>
                                </w:pPr>
                              </w:p>
                              <w:p w14:paraId="167B25D3" w14:textId="77777777" w:rsidR="00027B8D" w:rsidRDefault="00027B8D">
                                <w:pPr>
                                  <w:jc w:val="right"/>
                                </w:pPr>
                              </w:p>
                              <w:p w14:paraId="0D66DD5B" w14:textId="77777777" w:rsidR="00027B8D" w:rsidRDefault="00027B8D" w:rsidP="00B23597">
                                <w:pPr>
                                  <w:jc w:val="center"/>
                                  <w:rPr>
                                    <w:rFonts w:ascii="Arial" w:hAnsi="Arial" w:cs="Arial"/>
                                    <w:b/>
                                    <w:sz w:val="32"/>
                                    <w:szCs w:val="32"/>
                                  </w:rPr>
                                </w:pPr>
                                <w:r w:rsidRPr="00681E06">
                                  <w:rPr>
                                    <w:rFonts w:ascii="Arial" w:hAnsi="Arial" w:cs="Arial"/>
                                    <w:b/>
                                    <w:sz w:val="32"/>
                                    <w:szCs w:val="32"/>
                                  </w:rPr>
                                  <w:t xml:space="preserve">Marketing Fundamentals  </w:t>
                                </w:r>
                              </w:p>
                              <w:p w14:paraId="3E46AD66" w14:textId="77777777" w:rsidR="00027B8D" w:rsidRDefault="00027B8D" w:rsidP="00B23597">
                                <w:pPr>
                                  <w:jc w:val="center"/>
                                  <w:rPr>
                                    <w:rFonts w:ascii="Arial" w:hAnsi="Arial" w:cs="Arial"/>
                                    <w:b/>
                                    <w:sz w:val="32"/>
                                    <w:szCs w:val="32"/>
                                  </w:rPr>
                                </w:pPr>
                                <w:r w:rsidRPr="00681E06">
                                  <w:rPr>
                                    <w:rFonts w:ascii="Arial" w:hAnsi="Arial" w:cs="Arial"/>
                                    <w:b/>
                                    <w:sz w:val="32"/>
                                    <w:szCs w:val="32"/>
                                  </w:rPr>
                                  <w:t>LCBB4004</w:t>
                                </w:r>
                              </w:p>
                              <w:p w14:paraId="3876E484" w14:textId="77777777" w:rsidR="00027B8D" w:rsidRPr="00681E06" w:rsidRDefault="00027B8D" w:rsidP="00B23597">
                                <w:pPr>
                                  <w:jc w:val="center"/>
                                  <w:rPr>
                                    <w:rFonts w:ascii="Arial" w:hAnsi="Arial" w:cs="Arial"/>
                                    <w:b/>
                                    <w:sz w:val="32"/>
                                    <w:szCs w:val="32"/>
                                  </w:rPr>
                                </w:pPr>
                              </w:p>
                              <w:p w14:paraId="44297A37" w14:textId="77777777" w:rsidR="00027B8D" w:rsidRPr="000F7D84" w:rsidRDefault="00027B8D" w:rsidP="00436A16">
                                <w:pPr>
                                  <w:jc w:val="center"/>
                                  <w:rPr>
                                    <w:b/>
                                    <w:bCs/>
                                    <w:sz w:val="32"/>
                                    <w:szCs w:val="32"/>
                                    <w:lang w:val="bg-BG"/>
                                  </w:rPr>
                                </w:pPr>
                                <w:r w:rsidRPr="000F7D84">
                                  <w:rPr>
                                    <w:rFonts w:ascii="Arial" w:hAnsi="Arial" w:cs="Arial"/>
                                    <w:b/>
                                    <w:sz w:val="32"/>
                                    <w:szCs w:val="32"/>
                                  </w:rPr>
                                  <w:t>Lecturer</w:t>
                                </w:r>
                                <w:r>
                                  <w:rPr>
                                    <w:rFonts w:ascii="Arial" w:hAnsi="Arial" w:cs="Arial"/>
                                    <w:b/>
                                    <w:sz w:val="32"/>
                                    <w:szCs w:val="32"/>
                                  </w:rPr>
                                  <w:t>: Yousuf Kamal</w:t>
                                </w:r>
                              </w:p>
                              <w:p w14:paraId="064256CB" w14:textId="77777777" w:rsidR="00027B8D" w:rsidRDefault="00027B8D">
                                <w:pPr>
                                  <w:jc w:val="right"/>
                                </w:pPr>
                              </w:p>
                              <w:p w14:paraId="3A084FCF" w14:textId="77777777" w:rsidR="00027B8D" w:rsidRDefault="00027B8D">
                                <w:pPr>
                                  <w:jc w:val="right"/>
                                </w:pPr>
                              </w:p>
                              <w:p w14:paraId="6BEA9C87" w14:textId="77777777" w:rsidR="00027B8D" w:rsidRDefault="00027B8D">
                                <w:pPr>
                                  <w:jc w:val="right"/>
                                </w:pPr>
                              </w:p>
                              <w:p w14:paraId="2283C933" w14:textId="77777777" w:rsidR="00027B8D" w:rsidRDefault="00027B8D">
                                <w:pPr>
                                  <w:jc w:val="right"/>
                                </w:pPr>
                              </w:p>
                              <w:sdt>
                                <w:sdtPr>
                                  <w:rPr>
                                    <w:b/>
                                    <w:bCs/>
                                    <w:i/>
                                    <w:iCs/>
                                    <w:color w:val="44546A"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4CA8192" w14:textId="77777777" w:rsidR="00027B8D" w:rsidRPr="00436A16" w:rsidRDefault="00027B8D" w:rsidP="00436A16">
                                    <w:pPr>
                                      <w:pStyle w:val="NoSpacing"/>
                                      <w:spacing w:line="312" w:lineRule="auto"/>
                                      <w:jc w:val="center"/>
                                      <w:rPr>
                                        <w:b/>
                                        <w:bCs/>
                                        <w:caps/>
                                        <w:color w:val="191919" w:themeColor="text1" w:themeTint="E6"/>
                                        <w:sz w:val="72"/>
                                        <w:szCs w:val="72"/>
                                      </w:rPr>
                                    </w:pPr>
                                    <w:r>
                                      <w:rPr>
                                        <w:b/>
                                        <w:bCs/>
                                        <w:i/>
                                        <w:iCs/>
                                        <w:color w:val="44546A" w:themeColor="text2"/>
                                        <w:sz w:val="44"/>
                                        <w:szCs w:val="44"/>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7D981EC" w14:textId="77777777" w:rsidR="00027B8D" w:rsidRDefault="00027B8D">
                                    <w:pPr>
                                      <w:jc w:val="right"/>
                                      <w:rPr>
                                        <w:sz w:val="24"/>
                                        <w:szCs w:val="24"/>
                                      </w:rPr>
                                    </w:pPr>
                                    <w:r>
                                      <w:rPr>
                                        <w:color w:val="000000" w:themeColor="text1"/>
                                        <w:sz w:val="24"/>
                                        <w:szCs w:val="24"/>
                                      </w:rPr>
                                      <w:t xml:space="preserve">     </w:t>
                                    </w:r>
                                  </w:p>
                                </w:sdtContent>
                              </w:sdt>
                            </w:tc>
                            <w:tc>
                              <w:tcPr>
                                <w:tcW w:w="2432" w:type="pct"/>
                                <w:vAlign w:val="center"/>
                              </w:tcPr>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E5A2A4D" w14:textId="3FB9FD25" w:rsidR="00027B8D" w:rsidRPr="00436A16" w:rsidRDefault="00027B8D" w:rsidP="00436A16">
                                    <w:pPr>
                                      <w:pStyle w:val="NoSpacing"/>
                                      <w:jc w:val="center"/>
                                      <w:rPr>
                                        <w:color w:val="ED7D31" w:themeColor="accent2"/>
                                        <w:sz w:val="56"/>
                                        <w:szCs w:val="56"/>
                                      </w:rPr>
                                    </w:pPr>
                                    <w:r>
                                      <w:rPr>
                                        <w:color w:val="ED7D31" w:themeColor="accent2"/>
                                        <w:sz w:val="56"/>
                                        <w:szCs w:val="56"/>
                                      </w:rPr>
                                      <w:t>Ivaylo Todorov</w:t>
                                    </w:r>
                                  </w:p>
                                </w:sdtContent>
                              </w:sdt>
                              <w:p w14:paraId="7415B791" w14:textId="77777777" w:rsidR="00027B8D" w:rsidRDefault="00027B8D">
                                <w:pPr>
                                  <w:pStyle w:val="NoSpacing"/>
                                </w:pPr>
                              </w:p>
                              <w:p w14:paraId="00302F97" w14:textId="77777777" w:rsidR="00027B8D" w:rsidRDefault="00027B8D">
                                <w:pPr>
                                  <w:pStyle w:val="NoSpacing"/>
                                </w:pPr>
                              </w:p>
                              <w:p w14:paraId="539E5559" w14:textId="77777777" w:rsidR="00027B8D" w:rsidRDefault="00027B8D">
                                <w:pPr>
                                  <w:pStyle w:val="NoSpacing"/>
                                </w:pPr>
                              </w:p>
                              <w:p w14:paraId="7C3D1896" w14:textId="77777777" w:rsidR="00027B8D" w:rsidRDefault="00027B8D">
                                <w:pPr>
                                  <w:pStyle w:val="NoSpacing"/>
                                </w:pPr>
                              </w:p>
                              <w:p w14:paraId="4EE5383D" w14:textId="77777777" w:rsidR="00027B8D" w:rsidRDefault="00027B8D">
                                <w:pPr>
                                  <w:pStyle w:val="NoSpacing"/>
                                </w:pPr>
                              </w:p>
                              <w:p w14:paraId="4AAB5ED7" w14:textId="77777777" w:rsidR="00027B8D" w:rsidRPr="00983683" w:rsidRDefault="00027B8D" w:rsidP="00983683">
                                <w:pPr>
                                  <w:pStyle w:val="NoSpacing"/>
                                  <w:jc w:val="center"/>
                                  <w:rPr>
                                    <w:b/>
                                    <w:bCs/>
                                    <w:sz w:val="40"/>
                                    <w:szCs w:val="40"/>
                                    <w:lang w:val="en-GB"/>
                                  </w:rPr>
                                </w:pPr>
                                <w:r>
                                  <w:rPr>
                                    <w:b/>
                                    <w:bCs/>
                                    <w:sz w:val="40"/>
                                    <w:szCs w:val="40"/>
                                    <w:lang w:val="en-GB"/>
                                  </w:rPr>
                                  <w:t>Student ID: 2132919</w:t>
                                </w:r>
                              </w:p>
                            </w:tc>
                          </w:tr>
                        </w:tbl>
                        <w:p w14:paraId="734DE1F8" w14:textId="77777777" w:rsidR="00027B8D" w:rsidRDefault="00027B8D" w:rsidP="00027B8D"/>
                      </w:txbxContent>
                    </v:textbox>
                    <w10:wrap anchorx="margin" anchory="page"/>
                  </v:shape>
                </w:pict>
              </mc:Fallback>
            </mc:AlternateContent>
          </w:r>
          <w:r>
            <w:rPr>
              <w:sz w:val="28"/>
              <w:szCs w:val="28"/>
              <w:lang w:val="bg-BG"/>
            </w:rPr>
            <w:br w:type="page"/>
          </w:r>
        </w:sdtContent>
      </w:sdt>
      <w:r w:rsidRPr="00CE5687">
        <w:rPr>
          <w:rFonts w:ascii="Arial" w:hAnsi="Arial" w:cs="Arial"/>
          <w:sz w:val="28"/>
          <w:szCs w:val="28"/>
        </w:rPr>
        <w:t>Table of Contend</w:t>
      </w:r>
    </w:p>
    <w:p w14:paraId="795A90BC" w14:textId="77777777" w:rsidR="00027B8D" w:rsidRDefault="00027B8D" w:rsidP="00027B8D">
      <w:pPr>
        <w:jc w:val="center"/>
        <w:rPr>
          <w:rFonts w:ascii="Arial" w:hAnsi="Arial" w:cs="Arial"/>
          <w:sz w:val="28"/>
          <w:szCs w:val="28"/>
        </w:rPr>
      </w:pPr>
    </w:p>
    <w:p w14:paraId="226F754F" w14:textId="77777777" w:rsidR="00027B8D" w:rsidRDefault="00027B8D" w:rsidP="00027B8D">
      <w:pPr>
        <w:rPr>
          <w:rFonts w:ascii="Arial" w:hAnsi="Arial" w:cs="Arial"/>
          <w:sz w:val="28"/>
          <w:szCs w:val="28"/>
        </w:rPr>
      </w:pPr>
      <w:r>
        <w:rPr>
          <w:rFonts w:ascii="Arial" w:hAnsi="Arial" w:cs="Arial"/>
          <w:sz w:val="28"/>
          <w:szCs w:val="28"/>
        </w:rPr>
        <w:t>1. Introduction….2</w:t>
      </w:r>
    </w:p>
    <w:p w14:paraId="28F418AA" w14:textId="77777777" w:rsidR="00027B8D" w:rsidRDefault="00027B8D" w:rsidP="00027B8D">
      <w:pPr>
        <w:rPr>
          <w:rFonts w:ascii="Arial" w:hAnsi="Arial" w:cs="Arial"/>
          <w:sz w:val="28"/>
          <w:szCs w:val="28"/>
        </w:rPr>
      </w:pPr>
      <w:r>
        <w:rPr>
          <w:rFonts w:ascii="Arial" w:hAnsi="Arial" w:cs="Arial"/>
          <w:sz w:val="28"/>
          <w:szCs w:val="28"/>
        </w:rPr>
        <w:t>2. Marketing communication mix (theory)…….2</w:t>
      </w:r>
    </w:p>
    <w:p w14:paraId="3762F7BE" w14:textId="77777777" w:rsidR="00027B8D" w:rsidRDefault="00027B8D" w:rsidP="00027B8D">
      <w:pPr>
        <w:rPr>
          <w:rFonts w:ascii="Arial" w:hAnsi="Arial" w:cs="Arial"/>
          <w:sz w:val="28"/>
          <w:szCs w:val="28"/>
        </w:rPr>
      </w:pPr>
      <w:r>
        <w:rPr>
          <w:rFonts w:ascii="Arial" w:hAnsi="Arial" w:cs="Arial"/>
          <w:sz w:val="28"/>
          <w:szCs w:val="28"/>
        </w:rPr>
        <w:t>3. Premier Inn (introduction)…..2</w:t>
      </w:r>
    </w:p>
    <w:p w14:paraId="6AC70086" w14:textId="77777777" w:rsidR="00027B8D" w:rsidRPr="00027B8D" w:rsidRDefault="00027B8D" w:rsidP="00027B8D">
      <w:pPr>
        <w:rPr>
          <w:rFonts w:ascii="Arial" w:hAnsi="Arial" w:cs="Arial"/>
          <w:sz w:val="28"/>
          <w:szCs w:val="28"/>
        </w:rPr>
      </w:pPr>
      <w:r w:rsidRPr="00027B8D">
        <w:rPr>
          <w:rFonts w:ascii="Arial" w:hAnsi="Arial" w:cs="Arial"/>
          <w:sz w:val="28"/>
          <w:szCs w:val="28"/>
        </w:rPr>
        <w:t>4. Premier Inn communication mix - practice application, opportunities and challenges ……. 2-5</w:t>
      </w:r>
    </w:p>
    <w:p w14:paraId="6F6BFFF9" w14:textId="77777777" w:rsidR="00027B8D" w:rsidRPr="00027B8D" w:rsidRDefault="00027B8D" w:rsidP="00027B8D">
      <w:pPr>
        <w:rPr>
          <w:rFonts w:ascii="Arial" w:hAnsi="Arial" w:cs="Arial"/>
          <w:sz w:val="28"/>
          <w:szCs w:val="28"/>
        </w:rPr>
      </w:pPr>
      <w:r w:rsidRPr="00027B8D">
        <w:rPr>
          <w:rFonts w:ascii="Arial" w:hAnsi="Arial" w:cs="Arial"/>
          <w:sz w:val="28"/>
          <w:szCs w:val="28"/>
        </w:rPr>
        <w:t>5. Conclusion….. 5</w:t>
      </w:r>
    </w:p>
    <w:p w14:paraId="1D47F7DC" w14:textId="77777777" w:rsidR="00027B8D" w:rsidRPr="002B1BD1" w:rsidRDefault="00027B8D" w:rsidP="00027B8D">
      <w:pPr>
        <w:rPr>
          <w:rFonts w:ascii="Arial" w:hAnsi="Arial" w:cs="Arial"/>
          <w:sz w:val="28"/>
          <w:szCs w:val="28"/>
          <w:lang w:val="bg-BG"/>
        </w:rPr>
      </w:pPr>
      <w:r w:rsidRPr="00027B8D">
        <w:rPr>
          <w:rFonts w:ascii="Arial" w:hAnsi="Arial" w:cs="Arial"/>
          <w:sz w:val="28"/>
          <w:szCs w:val="28"/>
        </w:rPr>
        <w:t>6. R</w:t>
      </w:r>
      <w:r>
        <w:rPr>
          <w:rFonts w:ascii="Arial" w:hAnsi="Arial" w:cs="Arial"/>
          <w:sz w:val="28"/>
          <w:szCs w:val="28"/>
          <w:lang w:val="bg-BG"/>
        </w:rPr>
        <w:t>е</w:t>
      </w:r>
      <w:r w:rsidRPr="00027B8D">
        <w:rPr>
          <w:rFonts w:ascii="Arial" w:hAnsi="Arial" w:cs="Arial"/>
          <w:sz w:val="28"/>
          <w:szCs w:val="28"/>
        </w:rPr>
        <w:t>f</w:t>
      </w:r>
      <w:r>
        <w:rPr>
          <w:rFonts w:ascii="Arial" w:hAnsi="Arial" w:cs="Arial"/>
          <w:sz w:val="28"/>
          <w:szCs w:val="28"/>
          <w:lang w:val="bg-BG"/>
        </w:rPr>
        <w:t>е</w:t>
      </w:r>
      <w:proofErr w:type="spellStart"/>
      <w:r w:rsidRPr="00027B8D">
        <w:rPr>
          <w:rFonts w:ascii="Arial" w:hAnsi="Arial" w:cs="Arial"/>
          <w:sz w:val="28"/>
          <w:szCs w:val="28"/>
        </w:rPr>
        <w:t>rance</w:t>
      </w:r>
      <w:proofErr w:type="spellEnd"/>
      <w:r w:rsidRPr="00027B8D">
        <w:rPr>
          <w:rFonts w:ascii="Arial" w:hAnsi="Arial" w:cs="Arial"/>
          <w:sz w:val="28"/>
          <w:szCs w:val="28"/>
        </w:rPr>
        <w:t xml:space="preserve"> List….5-6</w:t>
      </w:r>
    </w:p>
    <w:p w14:paraId="6CFC64E6" w14:textId="77777777" w:rsidR="00027B8D" w:rsidRDefault="00027B8D" w:rsidP="00027B8D">
      <w:pPr>
        <w:rPr>
          <w:rFonts w:ascii="Arial" w:hAnsi="Arial" w:cs="Arial"/>
          <w:sz w:val="28"/>
          <w:szCs w:val="28"/>
          <w:lang w:val="bg-BG"/>
        </w:rPr>
      </w:pPr>
      <w:r>
        <w:rPr>
          <w:rFonts w:ascii="Arial" w:hAnsi="Arial" w:cs="Arial"/>
          <w:sz w:val="28"/>
          <w:szCs w:val="28"/>
          <w:lang w:val="bg-BG"/>
        </w:rPr>
        <w:br w:type="page"/>
      </w:r>
    </w:p>
    <w:p w14:paraId="29B7AB51" w14:textId="77777777" w:rsidR="00027B8D" w:rsidRDefault="00027B8D" w:rsidP="00027B8D">
      <w:pPr>
        <w:spacing w:line="360" w:lineRule="auto"/>
        <w:ind w:firstLine="720"/>
        <w:rPr>
          <w:rFonts w:ascii="Arial" w:hAnsi="Arial" w:cs="Arial"/>
        </w:rPr>
      </w:pPr>
      <w:r w:rsidRPr="0022222B">
        <w:rPr>
          <w:rFonts w:ascii="Arial" w:hAnsi="Arial" w:cs="Arial"/>
        </w:rPr>
        <w:lastRenderedPageBreak/>
        <w:t>The research and gathering of information for the group report was done by three students - Vasile, Elena and Ivaylo. In the individual part of their report, each student will present information, analysis and conclusions about a part of Premier Inn's marketing mix.</w:t>
      </w:r>
      <w:r w:rsidRPr="00860595">
        <w:rPr>
          <w:rFonts w:ascii="Arial" w:hAnsi="Arial" w:cs="Arial"/>
        </w:rPr>
        <w:t xml:space="preserve"> </w:t>
      </w:r>
    </w:p>
    <w:p w14:paraId="0633FB4D" w14:textId="77777777" w:rsidR="00027B8D" w:rsidRDefault="00027B8D" w:rsidP="00027B8D">
      <w:pPr>
        <w:spacing w:line="360" w:lineRule="auto"/>
        <w:ind w:firstLine="720"/>
        <w:rPr>
          <w:rFonts w:ascii="Arial" w:hAnsi="Arial" w:cs="Arial"/>
        </w:rPr>
      </w:pPr>
      <w:r>
        <w:rPr>
          <w:rFonts w:ascii="Arial" w:hAnsi="Arial" w:cs="Arial"/>
        </w:rPr>
        <w:t>T</w:t>
      </w:r>
      <w:r w:rsidRPr="00D53E67">
        <w:rPr>
          <w:rFonts w:ascii="Arial" w:hAnsi="Arial" w:cs="Arial"/>
        </w:rPr>
        <w:t>his report includes a theory of marketing communication mix. Reviews, analyses and presents Premier Inn's communications marketing mix. Also, the report presents the opportunities and challenges, findings and conclusions related to Premier Inn's communication marketing mix.</w:t>
      </w:r>
    </w:p>
    <w:p w14:paraId="133C6748" w14:textId="77777777" w:rsidR="00027B8D" w:rsidRDefault="00027B8D" w:rsidP="00027B8D">
      <w:pPr>
        <w:spacing w:line="360" w:lineRule="auto"/>
        <w:ind w:firstLine="720"/>
        <w:rPr>
          <w:rFonts w:ascii="Arial" w:hAnsi="Arial" w:cs="Arial"/>
        </w:rPr>
      </w:pPr>
      <w:sdt>
        <w:sdtPr>
          <w:rPr>
            <w:rFonts w:ascii="Arial" w:hAnsi="Arial" w:cs="Arial"/>
          </w:rPr>
          <w:id w:val="-279562669"/>
          <w:citation/>
        </w:sdtPr>
        <w:sdtContent>
          <w:r>
            <w:rPr>
              <w:rFonts w:ascii="Arial" w:hAnsi="Arial" w:cs="Arial"/>
            </w:rPr>
            <w:fldChar w:fldCharType="begin"/>
          </w:r>
          <w:r>
            <w:rPr>
              <w:rFonts w:ascii="Arial" w:hAnsi="Arial" w:cs="Arial"/>
            </w:rPr>
            <w:instrText xml:space="preserve"> CITATION Inn22 \l 2057 </w:instrText>
          </w:r>
          <w:r>
            <w:rPr>
              <w:rFonts w:ascii="Arial" w:hAnsi="Arial" w:cs="Arial"/>
            </w:rPr>
            <w:fldChar w:fldCharType="separate"/>
          </w:r>
          <w:r w:rsidRPr="00307982">
            <w:rPr>
              <w:rFonts w:ascii="Arial" w:hAnsi="Arial" w:cs="Arial"/>
              <w:noProof/>
            </w:rPr>
            <w:t>(Inn, 2022)</w:t>
          </w:r>
          <w:r>
            <w:rPr>
              <w:rFonts w:ascii="Arial" w:hAnsi="Arial" w:cs="Arial"/>
            </w:rPr>
            <w:fldChar w:fldCharType="end"/>
          </w:r>
        </w:sdtContent>
      </w:sdt>
      <w:r w:rsidRPr="00843179">
        <w:rPr>
          <w:rFonts w:ascii="Arial" w:hAnsi="Arial" w:cs="Arial"/>
        </w:rPr>
        <w:t>Premier Inn is the UK’s largest hotel chain with over 800 conveniently located hotels across the UK, Ireland and Germany, and over 80,000 rooms in more locations than any other UK hotel brand</w:t>
      </w:r>
      <w:r>
        <w:rPr>
          <w:rFonts w:ascii="Arial" w:hAnsi="Arial" w:cs="Arial"/>
        </w:rPr>
        <w:t xml:space="preserve">. </w:t>
      </w:r>
      <w:r w:rsidRPr="007055D2">
        <w:rPr>
          <w:rFonts w:ascii="Arial" w:hAnsi="Arial" w:cs="Arial"/>
        </w:rPr>
        <w:t>For more comfort, convenience and connectivity, Premier Inn offer Premier Plus rooms at a range of hotels. Currently at 10 of hotels, are offer Standard Extra rooms which provide a few extras to enhance normal standard stay.</w:t>
      </w:r>
    </w:p>
    <w:p w14:paraId="0F52F260" w14:textId="77777777" w:rsidR="00027B8D" w:rsidRDefault="00027B8D" w:rsidP="00027B8D">
      <w:pPr>
        <w:spacing w:line="360" w:lineRule="auto"/>
        <w:ind w:firstLine="720"/>
        <w:rPr>
          <w:rFonts w:ascii="Arial" w:hAnsi="Arial" w:cs="Arial"/>
        </w:rPr>
      </w:pPr>
      <w:r>
        <w:rPr>
          <w:rFonts w:ascii="Arial" w:hAnsi="Arial" w:cs="Arial"/>
        </w:rPr>
        <w:t>According to Kotler (2010) “the company designs an integrated marketing mix made up of factors under its control – product, price, place and promotion”. The promotion is h</w:t>
      </w:r>
      <w:r w:rsidRPr="000002A6">
        <w:rPr>
          <w:rFonts w:ascii="Arial" w:hAnsi="Arial" w:cs="Arial"/>
        </w:rPr>
        <w:t>ow businesses inform, educate, persuade, and remind consumers of the advantages of their products includes sales promotions, advertising, public relations, and personal selling</w:t>
      </w:r>
      <w:r>
        <w:rPr>
          <w:rFonts w:ascii="Arial" w:hAnsi="Arial" w:cs="Arial"/>
        </w:rPr>
        <w:t xml:space="preserve">. The promotion factor can be announced also as communication mix. Hughes (2008) notes that the communication mix is one of the essentials “Four P’s” factors. </w:t>
      </w:r>
      <w:r w:rsidRPr="000944CD">
        <w:rPr>
          <w:rFonts w:ascii="Arial" w:hAnsi="Arial" w:cs="Arial"/>
        </w:rPr>
        <w:t>Companies use a wider range of marketing communication methods to distribute specific messages and persuade consumers to prefer their brands or products.</w:t>
      </w:r>
      <w:r>
        <w:rPr>
          <w:rFonts w:ascii="Arial" w:hAnsi="Arial" w:cs="Arial"/>
        </w:rPr>
        <w:t xml:space="preserve"> </w:t>
      </w:r>
    </w:p>
    <w:p w14:paraId="7C290FB5" w14:textId="77777777" w:rsidR="00027B8D" w:rsidRDefault="00027B8D" w:rsidP="00027B8D">
      <w:pPr>
        <w:spacing w:line="360" w:lineRule="auto"/>
        <w:ind w:firstLine="720"/>
        <w:rPr>
          <w:rFonts w:ascii="Arial" w:hAnsi="Arial" w:cs="Arial"/>
          <w:shd w:val="clear" w:color="auto" w:fill="FFFFFF"/>
        </w:rPr>
      </w:pPr>
      <w:r w:rsidRPr="00E2102A">
        <w:rPr>
          <w:rFonts w:ascii="Arial" w:hAnsi="Arial" w:cs="Arial"/>
          <w:shd w:val="clear" w:color="auto" w:fill="FFFFFF"/>
        </w:rPr>
        <w:t>The communication mix includes the following elements:</w:t>
      </w:r>
      <w:r w:rsidRPr="00E2102A">
        <w:rPr>
          <w:rFonts w:ascii="Arial" w:hAnsi="Arial" w:cs="Arial"/>
          <w:shd w:val="clear" w:color="auto" w:fill="FFFFFF"/>
          <w:lang w:val="bg-BG"/>
        </w:rPr>
        <w:t xml:space="preserve"> </w:t>
      </w:r>
      <w:r w:rsidRPr="00E2102A">
        <w:rPr>
          <w:rFonts w:ascii="Arial" w:hAnsi="Arial" w:cs="Arial"/>
        </w:rPr>
        <w:t>Public relations and publicity</w:t>
      </w:r>
      <w:r>
        <w:rPr>
          <w:rFonts w:ascii="Arial" w:hAnsi="Arial" w:cs="Arial"/>
          <w:lang w:val="bg-BG"/>
        </w:rPr>
        <w:t xml:space="preserve">; </w:t>
      </w:r>
      <w:r w:rsidRPr="00E2102A">
        <w:rPr>
          <w:rFonts w:ascii="Arial" w:hAnsi="Arial" w:cs="Arial"/>
        </w:rPr>
        <w:t>Direct marketing</w:t>
      </w:r>
      <w:r>
        <w:rPr>
          <w:rFonts w:ascii="Arial" w:hAnsi="Arial" w:cs="Arial"/>
          <w:lang w:val="bg-BG"/>
        </w:rPr>
        <w:t xml:space="preserve">; </w:t>
      </w:r>
      <w:r w:rsidRPr="00E2102A">
        <w:rPr>
          <w:rFonts w:ascii="Arial" w:hAnsi="Arial" w:cs="Arial"/>
        </w:rPr>
        <w:t>Interactive marketing</w:t>
      </w:r>
      <w:r>
        <w:rPr>
          <w:rFonts w:ascii="Arial" w:hAnsi="Arial" w:cs="Arial"/>
          <w:lang w:val="bg-BG"/>
        </w:rPr>
        <w:t xml:space="preserve">; </w:t>
      </w:r>
      <w:r w:rsidRPr="00E2102A">
        <w:rPr>
          <w:rFonts w:ascii="Arial" w:hAnsi="Arial" w:cs="Arial"/>
        </w:rPr>
        <w:t>Word-of-mouth marketing</w:t>
      </w:r>
      <w:r>
        <w:rPr>
          <w:rFonts w:ascii="Arial" w:hAnsi="Arial" w:cs="Arial"/>
          <w:lang w:val="bg-BG"/>
        </w:rPr>
        <w:t xml:space="preserve">; </w:t>
      </w:r>
      <w:r w:rsidRPr="00E2102A">
        <w:rPr>
          <w:rFonts w:ascii="Arial" w:hAnsi="Arial" w:cs="Arial"/>
        </w:rPr>
        <w:t>Personal selling</w:t>
      </w:r>
      <w:r>
        <w:rPr>
          <w:rFonts w:ascii="Arial" w:hAnsi="Arial" w:cs="Arial"/>
          <w:lang w:val="bg-BG"/>
        </w:rPr>
        <w:t xml:space="preserve">; </w:t>
      </w:r>
      <w:r w:rsidRPr="00E2102A">
        <w:rPr>
          <w:rFonts w:ascii="Arial" w:hAnsi="Arial" w:cs="Arial"/>
          <w:color w:val="202124"/>
          <w:shd w:val="clear" w:color="auto" w:fill="FFFFFF"/>
        </w:rPr>
        <w:t>Advertising</w:t>
      </w:r>
      <w:r>
        <w:rPr>
          <w:rFonts w:ascii="Arial" w:hAnsi="Arial" w:cs="Arial"/>
          <w:color w:val="202124"/>
          <w:shd w:val="clear" w:color="auto" w:fill="FFFFFF"/>
          <w:lang w:val="bg-BG"/>
        </w:rPr>
        <w:t xml:space="preserve">; </w:t>
      </w:r>
      <w:r w:rsidRPr="00E2102A">
        <w:rPr>
          <w:rFonts w:ascii="Arial" w:hAnsi="Arial" w:cs="Arial"/>
          <w:color w:val="202124"/>
        </w:rPr>
        <w:t>Sales promotion</w:t>
      </w:r>
      <w:r>
        <w:rPr>
          <w:rFonts w:ascii="Arial" w:hAnsi="Arial" w:cs="Arial"/>
          <w:color w:val="202124"/>
          <w:lang w:val="bg-BG"/>
        </w:rPr>
        <w:t xml:space="preserve">; </w:t>
      </w:r>
      <w:r w:rsidRPr="00E2102A">
        <w:rPr>
          <w:rFonts w:ascii="Arial" w:hAnsi="Arial" w:cs="Arial"/>
        </w:rPr>
        <w:t>Events and experience</w:t>
      </w:r>
      <w:r>
        <w:rPr>
          <w:rFonts w:ascii="Arial" w:hAnsi="Arial" w:cs="Arial"/>
          <w:lang w:val="bg-BG"/>
        </w:rPr>
        <w:t xml:space="preserve">. </w:t>
      </w:r>
      <w:r w:rsidRPr="00B37A75">
        <w:rPr>
          <w:rFonts w:ascii="Arial" w:hAnsi="Arial" w:cs="Arial"/>
        </w:rPr>
        <w:t>“</w:t>
      </w:r>
      <w:r w:rsidRPr="00B37A75">
        <w:rPr>
          <w:rFonts w:ascii="Arial" w:hAnsi="Arial" w:cs="Arial"/>
          <w:shd w:val="clear" w:color="auto" w:fill="FFFFFF"/>
        </w:rPr>
        <w:t>Each </w:t>
      </w:r>
      <w:r w:rsidRPr="00B37A75">
        <w:rPr>
          <w:rStyle w:val="Emphasis"/>
          <w:rFonts w:ascii="Arial" w:hAnsi="Arial" w:cs="Arial"/>
          <w:shd w:val="clear" w:color="auto" w:fill="FFFFFF"/>
        </w:rPr>
        <w:t>element</w:t>
      </w:r>
      <w:r w:rsidRPr="00B37A75">
        <w:rPr>
          <w:rFonts w:ascii="Arial" w:hAnsi="Arial" w:cs="Arial"/>
          <w:shd w:val="clear" w:color="auto" w:fill="FFFFFF"/>
        </w:rPr>
        <w:t> of the </w:t>
      </w:r>
      <w:r w:rsidRPr="00B37A75">
        <w:rPr>
          <w:rStyle w:val="Emphasis"/>
          <w:rFonts w:ascii="Arial" w:hAnsi="Arial" w:cs="Arial"/>
          <w:shd w:val="clear" w:color="auto" w:fill="FFFFFF"/>
        </w:rPr>
        <w:t>promotional mix</w:t>
      </w:r>
      <w:r w:rsidRPr="00B37A75">
        <w:rPr>
          <w:rFonts w:ascii="Arial" w:hAnsi="Arial" w:cs="Arial"/>
          <w:shd w:val="clear" w:color="auto" w:fill="FFFFFF"/>
        </w:rPr>
        <w:t> is designed to fulfil a specific function , and can be used alone or in combination to create meaningful exchanges with potential customers.”</w:t>
      </w:r>
      <w:sdt>
        <w:sdtPr>
          <w:rPr>
            <w:rFonts w:ascii="Arial" w:hAnsi="Arial" w:cs="Arial"/>
            <w:shd w:val="clear" w:color="auto" w:fill="FFFFFF"/>
          </w:rPr>
          <w:id w:val="1197270500"/>
          <w:citation/>
        </w:sdtPr>
        <w:sdtContent>
          <w:r w:rsidRPr="00B37A75">
            <w:rPr>
              <w:rFonts w:ascii="Arial" w:hAnsi="Arial" w:cs="Arial"/>
              <w:shd w:val="clear" w:color="auto" w:fill="FFFFFF"/>
            </w:rPr>
            <w:fldChar w:fldCharType="begin"/>
          </w:r>
          <w:r w:rsidRPr="00B37A75">
            <w:rPr>
              <w:rFonts w:ascii="Arial" w:hAnsi="Arial" w:cs="Arial"/>
              <w:shd w:val="clear" w:color="auto" w:fill="FFFFFF"/>
            </w:rPr>
            <w:instrText xml:space="preserve"> CITATION Bar05 \l 2057 </w:instrText>
          </w:r>
          <w:r w:rsidRPr="00B37A75">
            <w:rPr>
              <w:rFonts w:ascii="Arial" w:hAnsi="Arial" w:cs="Arial"/>
              <w:shd w:val="clear" w:color="auto" w:fill="FFFFFF"/>
            </w:rPr>
            <w:fldChar w:fldCharType="separate"/>
          </w:r>
          <w:r w:rsidRPr="00B37A75">
            <w:rPr>
              <w:rFonts w:ascii="Arial" w:hAnsi="Arial" w:cs="Arial"/>
              <w:noProof/>
              <w:shd w:val="clear" w:color="auto" w:fill="FFFFFF"/>
            </w:rPr>
            <w:t xml:space="preserve"> (Barker, 2005)</w:t>
          </w:r>
          <w:r w:rsidRPr="00B37A75">
            <w:rPr>
              <w:rFonts w:ascii="Arial" w:hAnsi="Arial" w:cs="Arial"/>
              <w:shd w:val="clear" w:color="auto" w:fill="FFFFFF"/>
            </w:rPr>
            <w:fldChar w:fldCharType="end"/>
          </w:r>
        </w:sdtContent>
      </w:sdt>
    </w:p>
    <w:p w14:paraId="4E4C93DB" w14:textId="77777777" w:rsidR="00027B8D" w:rsidRDefault="00027B8D" w:rsidP="00027B8D">
      <w:pPr>
        <w:spacing w:line="360" w:lineRule="auto"/>
        <w:jc w:val="both"/>
        <w:rPr>
          <w:rFonts w:ascii="Arial" w:hAnsi="Arial" w:cs="Arial"/>
          <w:shd w:val="clear" w:color="auto" w:fill="FFFFFF"/>
        </w:rPr>
      </w:pPr>
      <w:r>
        <w:rPr>
          <w:rFonts w:ascii="Arial" w:hAnsi="Arial" w:cs="Arial"/>
          <w:shd w:val="clear" w:color="auto" w:fill="FFFFFF"/>
        </w:rPr>
        <w:t>P1- Communication mix:</w:t>
      </w:r>
    </w:p>
    <w:p w14:paraId="6AD11132" w14:textId="77777777" w:rsidR="00027B8D" w:rsidRDefault="00027B8D" w:rsidP="00027B8D">
      <w:pPr>
        <w:spacing w:line="360" w:lineRule="auto"/>
        <w:ind w:firstLine="720"/>
        <w:jc w:val="center"/>
        <w:rPr>
          <w:rFonts w:ascii="Arial" w:hAnsi="Arial" w:cs="Arial"/>
          <w:shd w:val="clear" w:color="auto" w:fill="FFFFFF"/>
        </w:rPr>
      </w:pPr>
      <w:r>
        <w:rPr>
          <w:rFonts w:ascii="Arial" w:hAnsi="Arial" w:cs="Arial"/>
          <w:noProof/>
        </w:rPr>
        <w:drawing>
          <wp:inline distT="0" distB="0" distL="0" distR="0" wp14:anchorId="253BCC61" wp14:editId="021C5E56">
            <wp:extent cx="1746250" cy="1746250"/>
            <wp:effectExtent l="0" t="0" r="635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46250" cy="1746250"/>
                    </a:xfrm>
                    <a:prstGeom prst="rect">
                      <a:avLst/>
                    </a:prstGeom>
                  </pic:spPr>
                </pic:pic>
              </a:graphicData>
            </a:graphic>
          </wp:inline>
        </w:drawing>
      </w:r>
      <w:sdt>
        <w:sdtPr>
          <w:rPr>
            <w:rFonts w:ascii="Arial" w:hAnsi="Arial" w:cs="Arial"/>
            <w:shd w:val="clear" w:color="auto" w:fill="FFFFFF"/>
          </w:rPr>
          <w:id w:val="-783116043"/>
          <w:citation/>
        </w:sdtPr>
        <w:sdtContent>
          <w:r>
            <w:rPr>
              <w:rFonts w:ascii="Arial" w:hAnsi="Arial" w:cs="Arial"/>
              <w:shd w:val="clear" w:color="auto" w:fill="FFFFFF"/>
            </w:rPr>
            <w:fldChar w:fldCharType="begin"/>
          </w:r>
          <w:r>
            <w:rPr>
              <w:rFonts w:ascii="Arial" w:hAnsi="Arial" w:cs="Arial"/>
              <w:shd w:val="clear" w:color="auto" w:fill="FFFFFF"/>
            </w:rPr>
            <w:instrText xml:space="preserve"> CITATION Sum22 \l 2057 </w:instrText>
          </w:r>
          <w:r>
            <w:rPr>
              <w:rFonts w:ascii="Arial" w:hAnsi="Arial" w:cs="Arial"/>
              <w:shd w:val="clear" w:color="auto" w:fill="FFFFFF"/>
            </w:rPr>
            <w:fldChar w:fldCharType="separate"/>
          </w:r>
          <w:r>
            <w:rPr>
              <w:rFonts w:ascii="Arial" w:hAnsi="Arial" w:cs="Arial"/>
              <w:noProof/>
              <w:shd w:val="clear" w:color="auto" w:fill="FFFFFF"/>
            </w:rPr>
            <w:t xml:space="preserve"> </w:t>
          </w:r>
          <w:r w:rsidRPr="001324C9">
            <w:rPr>
              <w:rFonts w:ascii="Arial" w:hAnsi="Arial" w:cs="Arial"/>
              <w:noProof/>
              <w:shd w:val="clear" w:color="auto" w:fill="FFFFFF"/>
            </w:rPr>
            <w:t>(Sumpton, 2022)</w:t>
          </w:r>
          <w:r>
            <w:rPr>
              <w:rFonts w:ascii="Arial" w:hAnsi="Arial" w:cs="Arial"/>
              <w:shd w:val="clear" w:color="auto" w:fill="FFFFFF"/>
            </w:rPr>
            <w:fldChar w:fldCharType="end"/>
          </w:r>
        </w:sdtContent>
      </w:sdt>
    </w:p>
    <w:p w14:paraId="718DA6CB" w14:textId="77777777" w:rsidR="00027B8D" w:rsidRDefault="00027B8D" w:rsidP="00027B8D">
      <w:pPr>
        <w:pStyle w:val="NormalWeb"/>
        <w:shd w:val="clear" w:color="auto" w:fill="FFFFFF"/>
        <w:spacing w:before="0" w:beforeAutospacing="0" w:after="340" w:afterAutospacing="0" w:line="360" w:lineRule="auto"/>
        <w:rPr>
          <w:rFonts w:ascii="Arial" w:hAnsi="Arial" w:cs="Arial"/>
          <w:color w:val="0A0A0A"/>
          <w:sz w:val="22"/>
          <w:szCs w:val="22"/>
        </w:rPr>
      </w:pPr>
      <w:r w:rsidRPr="00D8709A">
        <w:rPr>
          <w:rFonts w:ascii="Arial" w:hAnsi="Arial" w:cs="Arial"/>
          <w:color w:val="0A0A0A"/>
          <w:sz w:val="22"/>
          <w:szCs w:val="22"/>
        </w:rPr>
        <w:lastRenderedPageBreak/>
        <w:t xml:space="preserve">Promotion has a key role in the marketing mix of Premier Inn (7Ps of Premier Inn). The hotel invests a lot of money on advertising in platforms such as outdoor, radio, print, and digital &amp; social media. </w:t>
      </w:r>
      <w:r>
        <w:rPr>
          <w:rFonts w:ascii="Arial" w:hAnsi="Arial" w:cs="Arial"/>
          <w:color w:val="0A0A0A"/>
          <w:sz w:val="22"/>
          <w:szCs w:val="22"/>
        </w:rPr>
        <w:t>The company</w:t>
      </w:r>
      <w:r w:rsidRPr="00D8709A">
        <w:rPr>
          <w:rFonts w:ascii="Arial" w:hAnsi="Arial" w:cs="Arial"/>
          <w:color w:val="0A0A0A"/>
          <w:sz w:val="22"/>
          <w:szCs w:val="22"/>
        </w:rPr>
        <w:t xml:space="preserve"> invest</w:t>
      </w:r>
      <w:r>
        <w:rPr>
          <w:rFonts w:ascii="Arial" w:hAnsi="Arial" w:cs="Arial"/>
          <w:color w:val="0A0A0A"/>
          <w:sz w:val="22"/>
          <w:szCs w:val="22"/>
        </w:rPr>
        <w:t>ed</w:t>
      </w:r>
      <w:r w:rsidRPr="00D8709A">
        <w:rPr>
          <w:rFonts w:ascii="Arial" w:hAnsi="Arial" w:cs="Arial"/>
          <w:color w:val="0A0A0A"/>
          <w:sz w:val="22"/>
          <w:szCs w:val="22"/>
        </w:rPr>
        <w:t xml:space="preserve"> £20m into marketing in 2022 with a particular focus on broadening its digital reach.</w:t>
      </w:r>
      <w:r>
        <w:rPr>
          <w:rFonts w:ascii="Arial" w:hAnsi="Arial" w:cs="Arial"/>
          <w:color w:val="0A0A0A"/>
          <w:sz w:val="22"/>
          <w:szCs w:val="22"/>
        </w:rPr>
        <w:t xml:space="preserve"> </w:t>
      </w:r>
    </w:p>
    <w:p w14:paraId="6244AEDB" w14:textId="77777777" w:rsidR="00027B8D" w:rsidRPr="007D1D42" w:rsidRDefault="00027B8D" w:rsidP="00027B8D">
      <w:pPr>
        <w:pStyle w:val="ListParagraph"/>
        <w:numPr>
          <w:ilvl w:val="0"/>
          <w:numId w:val="1"/>
        </w:numPr>
        <w:spacing w:after="0" w:line="360" w:lineRule="auto"/>
        <w:rPr>
          <w:rFonts w:ascii="Arial" w:hAnsi="Arial" w:cs="Arial"/>
          <w:sz w:val="32"/>
          <w:szCs w:val="32"/>
        </w:rPr>
      </w:pPr>
      <w:r w:rsidRPr="00221B86">
        <w:rPr>
          <w:rFonts w:ascii="Arial" w:hAnsi="Arial" w:cs="Arial"/>
          <w:b/>
          <w:bCs/>
        </w:rPr>
        <w:t>Public relations and publicit</w:t>
      </w:r>
      <w:r w:rsidRPr="007D1D42">
        <w:rPr>
          <w:rFonts w:ascii="Arial" w:hAnsi="Arial" w:cs="Arial"/>
          <w:b/>
          <w:bCs/>
        </w:rPr>
        <w:t>y:</w:t>
      </w:r>
      <w:r w:rsidRPr="00AF043D">
        <w:rPr>
          <w:rFonts w:ascii="Arial" w:hAnsi="Arial" w:cs="Arial"/>
        </w:rPr>
        <w:t xml:space="preserve"> Public relations focuses on controlling perceptions, or how the public views your company. Its goal is to raise awareness, improve your company's reputation and increase the clients. Public relations can be: proactive – for example, sharing positive news stories to raise your business profile; reactive – for example, responding to an event that can have a negative impact on your</w:t>
      </w:r>
      <w:r>
        <w:rPr>
          <w:rFonts w:ascii="Arial" w:hAnsi="Arial" w:cs="Arial"/>
        </w:rPr>
        <w:t xml:space="preserve"> </w:t>
      </w:r>
      <w:r w:rsidRPr="00AF043D">
        <w:rPr>
          <w:rFonts w:ascii="Arial" w:hAnsi="Arial" w:cs="Arial"/>
        </w:rPr>
        <w:t>business's reputation</w:t>
      </w:r>
      <w:r w:rsidRPr="00AF043D">
        <w:rPr>
          <w:rFonts w:ascii="Arial" w:hAnsi="Arial" w:cs="Arial"/>
          <w:sz w:val="32"/>
          <w:szCs w:val="32"/>
        </w:rPr>
        <w:t>.</w:t>
      </w:r>
      <w:sdt>
        <w:sdtPr>
          <w:rPr>
            <w:rFonts w:ascii="Arial" w:hAnsi="Arial" w:cs="Arial"/>
          </w:rPr>
          <w:id w:val="188727308"/>
          <w:citation/>
        </w:sdtPr>
        <w:sdtContent>
          <w:r w:rsidRPr="004E1D07">
            <w:rPr>
              <w:rFonts w:ascii="Arial" w:hAnsi="Arial" w:cs="Arial"/>
            </w:rPr>
            <w:fldChar w:fldCharType="begin"/>
          </w:r>
          <w:r w:rsidRPr="004E1D07">
            <w:rPr>
              <w:rFonts w:ascii="Arial" w:hAnsi="Arial" w:cs="Arial"/>
            </w:rPr>
            <w:instrText xml:space="preserve"> CITATION www22 \l 2057 </w:instrText>
          </w:r>
          <w:r w:rsidRPr="004E1D07">
            <w:rPr>
              <w:rFonts w:ascii="Arial" w:hAnsi="Arial" w:cs="Arial"/>
            </w:rPr>
            <w:fldChar w:fldCharType="separate"/>
          </w:r>
          <w:r w:rsidRPr="004E1D07">
            <w:rPr>
              <w:rFonts w:ascii="Arial" w:hAnsi="Arial" w:cs="Arial"/>
              <w:noProof/>
            </w:rPr>
            <w:t xml:space="preserve"> (www.business.qld.gov.au, 2022)</w:t>
          </w:r>
          <w:r w:rsidRPr="004E1D07">
            <w:rPr>
              <w:rFonts w:ascii="Arial" w:hAnsi="Arial" w:cs="Arial"/>
            </w:rPr>
            <w:fldChar w:fldCharType="end"/>
          </w:r>
        </w:sdtContent>
      </w:sdt>
      <w:r>
        <w:rPr>
          <w:rFonts w:ascii="Arial" w:hAnsi="Arial" w:cs="Arial"/>
        </w:rPr>
        <w:t xml:space="preserve"> </w:t>
      </w:r>
      <w:r w:rsidRPr="00F848BB">
        <w:rPr>
          <w:rFonts w:ascii="Arial" w:hAnsi="Arial" w:cs="Arial"/>
        </w:rPr>
        <w:t>Premier Inn uses various methods to raise awareness, control customer perceptions, introduce the company, attract new customers, etc. For this purpose, the company uses TV ad</w:t>
      </w:r>
      <w:r>
        <w:rPr>
          <w:rFonts w:ascii="Arial" w:hAnsi="Arial" w:cs="Arial"/>
        </w:rPr>
        <w:t>verti</w:t>
      </w:r>
      <w:r w:rsidRPr="00F848BB">
        <w:rPr>
          <w:rFonts w:ascii="Arial" w:hAnsi="Arial" w:cs="Arial"/>
        </w:rPr>
        <w:t>se, radio ad</w:t>
      </w:r>
      <w:r>
        <w:rPr>
          <w:rFonts w:ascii="Arial" w:hAnsi="Arial" w:cs="Arial"/>
        </w:rPr>
        <w:t>verti</w:t>
      </w:r>
      <w:r w:rsidRPr="00F848BB">
        <w:rPr>
          <w:rFonts w:ascii="Arial" w:hAnsi="Arial" w:cs="Arial"/>
        </w:rPr>
        <w:t>s</w:t>
      </w:r>
      <w:r>
        <w:rPr>
          <w:rFonts w:ascii="Arial" w:hAnsi="Arial" w:cs="Arial"/>
        </w:rPr>
        <w:t>e</w:t>
      </w:r>
      <w:r w:rsidRPr="00F848BB">
        <w:rPr>
          <w:rFonts w:ascii="Arial" w:hAnsi="Arial" w:cs="Arial"/>
        </w:rPr>
        <w:t>, Facebook, Instagram, LinkedIn, Twitter</w:t>
      </w:r>
      <w:r>
        <w:rPr>
          <w:rFonts w:ascii="Arial" w:hAnsi="Arial" w:cs="Arial"/>
        </w:rPr>
        <w:t>, Premier Inn App</w:t>
      </w:r>
      <w:r w:rsidRPr="00106770">
        <w:rPr>
          <w:rFonts w:ascii="Arial" w:hAnsi="Arial" w:cs="Arial"/>
        </w:rPr>
        <w:t xml:space="preserve">. </w:t>
      </w:r>
      <w:r>
        <w:rPr>
          <w:rFonts w:ascii="Arial" w:hAnsi="Arial" w:cs="Arial"/>
        </w:rPr>
        <w:t xml:space="preserve">According to YouGov Hotel Brand Index (2023) </w:t>
      </w:r>
      <w:r w:rsidRPr="005F7D84">
        <w:rPr>
          <w:rFonts w:ascii="Arial" w:eastAsia="Times New Roman" w:hAnsi="Arial" w:cs="Arial"/>
          <w:lang w:eastAsia="en-GB"/>
        </w:rPr>
        <w:t>Premier Inn continues to lead the YouGov Hotel Brand Index and has kept its title as ‘Best Value Hotel’ for the 10th year running</w:t>
      </w:r>
      <w:r>
        <w:rPr>
          <w:rFonts w:ascii="Arial" w:eastAsia="Times New Roman" w:hAnsi="Arial" w:cs="Arial"/>
          <w:lang w:val="bg-BG" w:eastAsia="en-GB"/>
        </w:rPr>
        <w:t>.</w:t>
      </w:r>
      <w:r w:rsidRPr="00106770">
        <w:rPr>
          <w:rFonts w:ascii="Arial" w:hAnsi="Arial" w:cs="Arial"/>
        </w:rPr>
        <w:t xml:space="preserve"> </w:t>
      </w:r>
      <w:r w:rsidRPr="0079134C">
        <w:rPr>
          <w:rFonts w:ascii="Arial" w:hAnsi="Arial" w:cs="Arial"/>
        </w:rPr>
        <w:t>Premier Inn is third in fame 68% and first in popularity 9</w:t>
      </w:r>
      <w:r>
        <w:rPr>
          <w:rFonts w:ascii="Arial" w:hAnsi="Arial" w:cs="Arial"/>
          <w:lang w:val="bg-BG"/>
        </w:rPr>
        <w:t>6</w:t>
      </w:r>
      <w:r w:rsidRPr="0079134C">
        <w:rPr>
          <w:rFonts w:ascii="Arial" w:hAnsi="Arial" w:cs="Arial"/>
        </w:rPr>
        <w:t>%</w:t>
      </w:r>
      <w:r w:rsidRPr="00106770">
        <w:rPr>
          <w:rFonts w:ascii="Arial" w:hAnsi="Arial" w:cs="Arial"/>
        </w:rPr>
        <w:t>.</w:t>
      </w:r>
      <w:r>
        <w:rPr>
          <w:rFonts w:ascii="Arial" w:hAnsi="Arial" w:cs="Arial"/>
          <w:lang w:val="bg-BG"/>
        </w:rPr>
        <w:t xml:space="preserve"> </w:t>
      </w:r>
      <w:r w:rsidRPr="007D1D42">
        <w:rPr>
          <w:rFonts w:ascii="Arial" w:hAnsi="Arial" w:cs="Arial"/>
          <w:b/>
          <w:bCs/>
        </w:rPr>
        <w:t>Opportunity</w:t>
      </w:r>
      <w:r w:rsidRPr="007D1D42">
        <w:rPr>
          <w:rFonts w:ascii="Arial" w:hAnsi="Arial" w:cs="Arial"/>
        </w:rPr>
        <w:t>: Over 342 thousand people follow the Premier Inn Facebook page</w:t>
      </w:r>
      <w:r>
        <w:rPr>
          <w:rFonts w:ascii="Arial" w:hAnsi="Arial" w:cs="Arial"/>
        </w:rPr>
        <w:t xml:space="preserve">. </w:t>
      </w:r>
      <w:r>
        <w:rPr>
          <w:rFonts w:ascii="Arial" w:hAnsi="Arial" w:cs="Arial"/>
          <w:b/>
          <w:bCs/>
        </w:rPr>
        <w:t xml:space="preserve">Challenges: </w:t>
      </w:r>
      <w:r w:rsidRPr="007D1D42">
        <w:rPr>
          <w:rFonts w:ascii="Arial" w:hAnsi="Arial" w:cs="Arial"/>
        </w:rPr>
        <w:t>However, its Instagram page has just over 29 thousand followers. This shows that the hotel needs to increase presence on some social media platforms.</w:t>
      </w:r>
    </w:p>
    <w:p w14:paraId="7FF50429" w14:textId="061593B6" w:rsidR="00027B8D" w:rsidRDefault="00027B8D" w:rsidP="00027B8D">
      <w:pPr>
        <w:pStyle w:val="ListParagraph"/>
        <w:numPr>
          <w:ilvl w:val="0"/>
          <w:numId w:val="1"/>
        </w:numPr>
        <w:spacing w:after="0" w:line="360" w:lineRule="auto"/>
        <w:rPr>
          <w:rFonts w:ascii="Arial" w:hAnsi="Arial" w:cs="Arial"/>
        </w:rPr>
      </w:pPr>
      <w:r w:rsidRPr="007D1D42">
        <w:rPr>
          <w:rFonts w:ascii="Arial" w:hAnsi="Arial" w:cs="Arial"/>
          <w:b/>
          <w:bCs/>
        </w:rPr>
        <w:t>Interactive marketing</w:t>
      </w:r>
      <w:r>
        <w:rPr>
          <w:rFonts w:ascii="Arial" w:hAnsi="Arial" w:cs="Arial"/>
          <w:b/>
          <w:bCs/>
        </w:rPr>
        <w:t xml:space="preserve">: </w:t>
      </w:r>
      <w:r w:rsidRPr="00027B8D">
        <w:rPr>
          <w:rFonts w:ascii="Arial" w:hAnsi="Arial" w:cs="Arial"/>
        </w:rPr>
        <w:t>The dialogue between marketers and their audiences is two-way. Calendars, quizzes, polls, e-commerce recommendations, freebies, and chatbots are examples of popular interactive content formats. Users absorb static content in a passive manner. Scrolling through a blog, an e-book, or social media posts are some examples.</w:t>
      </w:r>
      <w:r w:rsidRPr="000A3C37">
        <w:t xml:space="preserve"> </w:t>
      </w:r>
      <w:r w:rsidRPr="000A3C37">
        <w:rPr>
          <w:rFonts w:ascii="Arial" w:hAnsi="Arial" w:cs="Arial"/>
        </w:rPr>
        <w:t>From personal experience: As soon as I booked a room at the Premier Inn, my reservation was marked on my personal Google calendar. I had to postpone my reservation. Premier Inn sent me an email reminding me that the date is approaching. I was sent a room upgrade (change) proposal. This can also be considered as marketing research.</w:t>
      </w:r>
      <w:r>
        <w:rPr>
          <w:rFonts w:ascii="Arial" w:hAnsi="Arial" w:cs="Arial"/>
        </w:rPr>
        <w:t xml:space="preserve"> </w:t>
      </w:r>
      <w:r>
        <w:rPr>
          <w:rFonts w:ascii="Arial" w:hAnsi="Arial" w:cs="Arial"/>
          <w:b/>
          <w:bCs/>
        </w:rPr>
        <w:t>Opportunities</w:t>
      </w:r>
      <w:r w:rsidRPr="005176B7">
        <w:rPr>
          <w:rFonts w:ascii="Arial" w:hAnsi="Arial" w:cs="Arial"/>
        </w:rPr>
        <w:t>: Premier Inn may use its database to send survey emails to its customers. In this way, it is possible to study their interests and offer them the service they are looking for.</w:t>
      </w:r>
      <w:r>
        <w:rPr>
          <w:rFonts w:ascii="Arial" w:hAnsi="Arial" w:cs="Arial"/>
          <w:lang w:val="bg-BG"/>
        </w:rPr>
        <w:t xml:space="preserve"> </w:t>
      </w:r>
      <w:r w:rsidRPr="00317BD1">
        <w:rPr>
          <w:rFonts w:ascii="Arial" w:hAnsi="Arial" w:cs="Arial"/>
          <w:b/>
          <w:bCs/>
        </w:rPr>
        <w:t>Challenges:</w:t>
      </w:r>
      <w:r>
        <w:rPr>
          <w:rFonts w:ascii="Arial" w:hAnsi="Arial" w:cs="Arial"/>
        </w:rPr>
        <w:t xml:space="preserve"> </w:t>
      </w:r>
      <w:r w:rsidRPr="00317BD1">
        <w:rPr>
          <w:rFonts w:ascii="Arial" w:hAnsi="Arial" w:cs="Arial"/>
        </w:rPr>
        <w:t>Convince customers to complete and submit the survey. Another challenge is to introduce the service/product they want.</w:t>
      </w:r>
      <w:r>
        <w:rPr>
          <w:rFonts w:ascii="Arial" w:hAnsi="Arial" w:cs="Arial"/>
        </w:rPr>
        <w:t xml:space="preserve"> </w:t>
      </w:r>
      <w:r w:rsidRPr="003171C2">
        <w:rPr>
          <w:rFonts w:ascii="Arial" w:hAnsi="Arial" w:cs="Arial"/>
          <w:b/>
          <w:bCs/>
        </w:rPr>
        <w:t>Improvement solutions</w:t>
      </w:r>
      <w:r>
        <w:rPr>
          <w:rFonts w:ascii="Arial" w:hAnsi="Arial" w:cs="Arial"/>
          <w:b/>
          <w:bCs/>
        </w:rPr>
        <w:t xml:space="preserve">: </w:t>
      </w:r>
      <w:r w:rsidRPr="00464AB3">
        <w:rPr>
          <w:rFonts w:ascii="Arial" w:hAnsi="Arial" w:cs="Arial"/>
        </w:rPr>
        <w:t>When completing and submitting the survey, customers receive a discount voucher.</w:t>
      </w:r>
    </w:p>
    <w:p w14:paraId="75AD9BB7" w14:textId="279F9ED5" w:rsidR="00027B8D" w:rsidRPr="002B6B09" w:rsidRDefault="00027B8D" w:rsidP="00027B8D">
      <w:pPr>
        <w:pStyle w:val="ListParagraph"/>
        <w:numPr>
          <w:ilvl w:val="0"/>
          <w:numId w:val="1"/>
        </w:numPr>
        <w:spacing w:after="0" w:line="360" w:lineRule="auto"/>
        <w:rPr>
          <w:rFonts w:ascii="Arial" w:hAnsi="Arial" w:cs="Arial"/>
        </w:rPr>
      </w:pPr>
      <w:r w:rsidRPr="00926AC4">
        <w:rPr>
          <w:rFonts w:ascii="Arial" w:hAnsi="Arial" w:cs="Arial"/>
          <w:b/>
          <w:bCs/>
        </w:rPr>
        <w:t>Direct marketing:</w:t>
      </w:r>
      <w:r w:rsidRPr="002B6B09">
        <w:rPr>
          <w:rFonts w:ascii="Arial" w:hAnsi="Arial" w:cs="Arial"/>
        </w:rPr>
        <w:t xml:space="preserve"> According to Roberts and Berger(1999) there are several definition of direct marketing, but none of them captured all the dimensions of </w:t>
      </w:r>
      <w:r w:rsidRPr="002B6B09">
        <w:rPr>
          <w:rFonts w:ascii="Arial" w:hAnsi="Arial" w:cs="Arial"/>
        </w:rPr>
        <w:lastRenderedPageBreak/>
        <w:t xml:space="preserve">contemporary direct marketing. </w:t>
      </w:r>
      <w:r w:rsidRPr="00027B8D">
        <w:rPr>
          <w:rFonts w:ascii="Arial" w:hAnsi="Arial" w:cs="Arial"/>
        </w:rPr>
        <w:t>Direct marketing involves speaking with customers and potential customers directly in order to promote products and services. Direct marketing can be done in a variety of methods, such as through email, text messages, phone calls, catalogues, and direct mail.</w:t>
      </w:r>
      <w:r w:rsidRPr="00926AC4">
        <w:t xml:space="preserve"> </w:t>
      </w:r>
      <w:r w:rsidRPr="00926AC4">
        <w:rPr>
          <w:rFonts w:ascii="Arial" w:hAnsi="Arial" w:cs="Arial"/>
        </w:rPr>
        <w:t>Premier Inn uses direct marketing by sending its customers (customers have the option to subscribe or not) emails with various offers, upcoming promotions, campaigns or news related to Premier Inn.</w:t>
      </w:r>
      <w:r>
        <w:rPr>
          <w:rFonts w:ascii="Arial" w:hAnsi="Arial" w:cs="Arial"/>
          <w:lang w:val="bg-BG"/>
        </w:rPr>
        <w:t xml:space="preserve"> </w:t>
      </w:r>
      <w:r w:rsidRPr="00F333D7">
        <w:rPr>
          <w:rFonts w:ascii="Arial" w:hAnsi="Arial" w:cs="Arial"/>
          <w:b/>
          <w:bCs/>
        </w:rPr>
        <w:t>Challenge:</w:t>
      </w:r>
      <w:r w:rsidRPr="00F333D7">
        <w:rPr>
          <w:rFonts w:ascii="Arial" w:hAnsi="Arial" w:cs="Arial"/>
        </w:rPr>
        <w:t xml:space="preserve"> On the one hand, to convince customers to "subscribe" and receive regular messages, and on the other hand, those who receive the newsletter to read it.</w:t>
      </w:r>
    </w:p>
    <w:p w14:paraId="203BC161" w14:textId="77777777" w:rsidR="00027B8D" w:rsidRDefault="00027B8D" w:rsidP="00027B8D">
      <w:pPr>
        <w:pStyle w:val="ListParagraph"/>
        <w:numPr>
          <w:ilvl w:val="0"/>
          <w:numId w:val="1"/>
        </w:numPr>
        <w:spacing w:after="0" w:line="360" w:lineRule="auto"/>
        <w:rPr>
          <w:rFonts w:ascii="Arial" w:hAnsi="Arial" w:cs="Arial"/>
        </w:rPr>
      </w:pPr>
      <w:r w:rsidRPr="00FD1D01">
        <w:rPr>
          <w:rFonts w:ascii="Arial" w:hAnsi="Arial" w:cs="Arial"/>
          <w:b/>
          <w:bCs/>
        </w:rPr>
        <w:t>Word-of-mouth marketing:</w:t>
      </w:r>
      <w:r w:rsidRPr="00FD1D01">
        <w:rPr>
          <w:rFonts w:ascii="Arial" w:hAnsi="Arial" w:cs="Arial"/>
        </w:rPr>
        <w:t xml:space="preserve"> Word-of-mouth (or WOM) marketing is an advertising strategy where customers promote the products based on their favourable experiences with your business. It is a great way to build a community of loyal followers who will support the brand.</w:t>
      </w:r>
      <w:r w:rsidRPr="00323263">
        <w:t xml:space="preserve"> </w:t>
      </w:r>
      <w:r w:rsidRPr="00323263">
        <w:rPr>
          <w:rFonts w:ascii="Arial" w:hAnsi="Arial" w:cs="Arial"/>
        </w:rPr>
        <w:t>Word</w:t>
      </w:r>
      <w:r>
        <w:rPr>
          <w:rFonts w:ascii="Arial" w:hAnsi="Arial" w:cs="Arial"/>
        </w:rPr>
        <w:t>-</w:t>
      </w:r>
      <w:r w:rsidRPr="00323263">
        <w:rPr>
          <w:rFonts w:ascii="Arial" w:hAnsi="Arial" w:cs="Arial"/>
        </w:rPr>
        <w:t>of</w:t>
      </w:r>
      <w:r>
        <w:rPr>
          <w:rFonts w:ascii="Arial" w:hAnsi="Arial" w:cs="Arial"/>
        </w:rPr>
        <w:t>-</w:t>
      </w:r>
      <w:r w:rsidRPr="00323263">
        <w:rPr>
          <w:rFonts w:ascii="Arial" w:hAnsi="Arial" w:cs="Arial"/>
        </w:rPr>
        <w:t xml:space="preserve">mouth advertising is one of the best ways to promote a product/service. As a customer who used the services of Premier Inn, I also share the positive experience of the company. I would recommend Premier Inn to anyone because I </w:t>
      </w:r>
      <w:r>
        <w:rPr>
          <w:rFonts w:ascii="Arial" w:hAnsi="Arial" w:cs="Arial"/>
        </w:rPr>
        <w:t>received</w:t>
      </w:r>
      <w:r w:rsidRPr="00323263">
        <w:rPr>
          <w:rFonts w:ascii="Arial" w:hAnsi="Arial" w:cs="Arial"/>
        </w:rPr>
        <w:t xml:space="preserve"> more than I expected. This changed my initial attitude about staying in a hotel. The quality was higher than expected.</w:t>
      </w:r>
      <w:r>
        <w:rPr>
          <w:rFonts w:ascii="Arial" w:hAnsi="Arial" w:cs="Arial"/>
          <w:lang w:val="bg-BG"/>
        </w:rPr>
        <w:t xml:space="preserve"> </w:t>
      </w:r>
      <w:r w:rsidRPr="000F1173">
        <w:rPr>
          <w:rFonts w:ascii="Arial" w:hAnsi="Arial" w:cs="Arial"/>
          <w:b/>
          <w:bCs/>
        </w:rPr>
        <w:t>Opportunity:</w:t>
      </w:r>
      <w:r>
        <w:rPr>
          <w:rFonts w:ascii="Arial" w:hAnsi="Arial" w:cs="Arial"/>
        </w:rPr>
        <w:t xml:space="preserve"> </w:t>
      </w:r>
      <w:r w:rsidRPr="000F1173">
        <w:rPr>
          <w:rFonts w:ascii="Arial" w:hAnsi="Arial" w:cs="Arial"/>
        </w:rPr>
        <w:t>Maintaining a high standard of service and maintaining uniform standards throughout the hotel chain is an opportunity for more satisfied customers. So they will receive the same quality in every Premier Inn hotel. This will lead to more word of mouth sharing. And this will increase the number of loyal customers and attract more new customers.</w:t>
      </w:r>
    </w:p>
    <w:p w14:paraId="2F76707E" w14:textId="1CE6FC7C" w:rsidR="00027B8D" w:rsidRPr="006258B8" w:rsidRDefault="00027B8D" w:rsidP="00027B8D">
      <w:pPr>
        <w:pStyle w:val="ListParagraph"/>
        <w:numPr>
          <w:ilvl w:val="0"/>
          <w:numId w:val="1"/>
        </w:numPr>
        <w:spacing w:after="0" w:line="360" w:lineRule="auto"/>
        <w:rPr>
          <w:rFonts w:ascii="Arial" w:hAnsi="Arial" w:cs="Arial"/>
        </w:rPr>
      </w:pPr>
      <w:r w:rsidRPr="00027B8D">
        <w:rPr>
          <w:rFonts w:ascii="Arial" w:hAnsi="Arial" w:cs="Arial"/>
          <w:b/>
          <w:bCs/>
        </w:rPr>
        <w:t xml:space="preserve">Advertising </w:t>
      </w:r>
      <w:r w:rsidRPr="00027B8D">
        <w:rPr>
          <w:rFonts w:ascii="Arial" w:hAnsi="Arial" w:cs="Arial"/>
        </w:rPr>
        <w:t>is a technique used in corporate marketing to promote sales or inform the public about goods and services. advertisement formats include native advertising, social media advertising, and sponsored search advertising. advertising formats include display, print, broadcast, and outdoor.</w:t>
      </w:r>
      <w:r>
        <w:rPr>
          <w:rFonts w:ascii="Arial" w:hAnsi="Arial" w:cs="Arial"/>
        </w:rPr>
        <w:t xml:space="preserve"> </w:t>
      </w:r>
      <w:r w:rsidRPr="00C44A13">
        <w:rPr>
          <w:rFonts w:ascii="Arial" w:hAnsi="Arial" w:cs="Arial"/>
        </w:rPr>
        <w:t xml:space="preserve">The company uses TV advertise, radio advertise, Facebook, Instagram, LinkedIn, Twitter, Premier Inn App, Newspaper, E-newspaper. </w:t>
      </w:r>
      <w:r w:rsidRPr="00C44A13">
        <w:rPr>
          <w:rFonts w:ascii="Arial" w:hAnsi="Arial" w:cs="Arial"/>
          <w:color w:val="202124"/>
          <w:shd w:val="clear" w:color="auto" w:fill="FFFFFF"/>
        </w:rPr>
        <w:t xml:space="preserve"> “Hotel chain Premier Inn has just released a new TV ad campaign for 2022 to 2023 again featuring Sir Lenny Henry on voice-over duties.”</w:t>
      </w:r>
      <w:r>
        <w:rPr>
          <w:rFonts w:ascii="Arial" w:hAnsi="Arial" w:cs="Arial"/>
          <w:color w:val="202124"/>
          <w:shd w:val="clear" w:color="auto" w:fill="FFFFFF"/>
          <w:lang w:val="bg-BG"/>
        </w:rPr>
        <w:t xml:space="preserve">. </w:t>
      </w:r>
      <w:r>
        <w:rPr>
          <w:rFonts w:ascii="Arial" w:hAnsi="Arial" w:cs="Arial"/>
          <w:b/>
          <w:bCs/>
          <w:color w:val="202124"/>
          <w:shd w:val="clear" w:color="auto" w:fill="FFFFFF"/>
        </w:rPr>
        <w:t>Opportunities:</w:t>
      </w:r>
      <w:r>
        <w:rPr>
          <w:rFonts w:ascii="Arial" w:hAnsi="Arial" w:cs="Arial"/>
          <w:color w:val="202124"/>
          <w:shd w:val="clear" w:color="auto" w:fill="FFFFFF"/>
        </w:rPr>
        <w:t xml:space="preserve"> </w:t>
      </w:r>
      <w:r w:rsidRPr="008C49D7">
        <w:rPr>
          <w:rFonts w:ascii="Arial" w:hAnsi="Arial" w:cs="Arial"/>
          <w:color w:val="202124"/>
          <w:shd w:val="clear" w:color="auto" w:fill="FFFFFF"/>
        </w:rPr>
        <w:t>The opening of Birmingham's new train station could be an opportunity to advertise Premier Inn. This will enable those who want to stay longer in the city to find a suitable place to stay overnight.</w:t>
      </w:r>
      <w:r>
        <w:rPr>
          <w:rFonts w:ascii="Arial" w:hAnsi="Arial" w:cs="Arial"/>
          <w:color w:val="202124"/>
          <w:shd w:val="clear" w:color="auto" w:fill="FFFFFF"/>
          <w:lang w:val="bg-BG"/>
        </w:rPr>
        <w:t xml:space="preserve"> </w:t>
      </w:r>
      <w:r w:rsidRPr="0030216D">
        <w:rPr>
          <w:rFonts w:ascii="Arial" w:hAnsi="Arial" w:cs="Arial"/>
          <w:color w:val="202124"/>
          <w:shd w:val="clear" w:color="auto" w:fill="FFFFFF"/>
        </w:rPr>
        <w:t>The connection between all of the user's devices allows them to receive notifications on all of them, view ads, read notifications/news, complete/send surveys from any one of them at any time.</w:t>
      </w:r>
      <w:r>
        <w:rPr>
          <w:rFonts w:ascii="Arial" w:hAnsi="Arial" w:cs="Arial"/>
          <w:color w:val="202124"/>
          <w:shd w:val="clear" w:color="auto" w:fill="FFFFFF"/>
          <w:lang w:val="bg-BG"/>
        </w:rPr>
        <w:t xml:space="preserve"> </w:t>
      </w:r>
      <w:r w:rsidRPr="00E36101">
        <w:rPr>
          <w:rFonts w:ascii="Arial" w:hAnsi="Arial" w:cs="Arial"/>
          <w:b/>
          <w:bCs/>
          <w:color w:val="202124"/>
          <w:shd w:val="clear" w:color="auto" w:fill="FFFFFF"/>
        </w:rPr>
        <w:t>Challenge:</w:t>
      </w:r>
      <w:r w:rsidRPr="00E36101">
        <w:rPr>
          <w:rFonts w:ascii="Arial" w:hAnsi="Arial" w:cs="Arial"/>
          <w:color w:val="202124"/>
          <w:shd w:val="clear" w:color="auto" w:fill="FFFFFF"/>
        </w:rPr>
        <w:t xml:space="preserve"> There is a possibility of "noise" occurring in the transmission of the message. The noise may be technical and during the advertisement the message </w:t>
      </w:r>
      <w:r w:rsidRPr="00E36101">
        <w:rPr>
          <w:rFonts w:ascii="Arial" w:hAnsi="Arial" w:cs="Arial"/>
          <w:color w:val="202124"/>
          <w:shd w:val="clear" w:color="auto" w:fill="FFFFFF"/>
        </w:rPr>
        <w:lastRenderedPageBreak/>
        <w:t>may not be fully conveyed. This can lead to misunderstanding or incorrect decoding of the message by clients.</w:t>
      </w:r>
      <w:r>
        <w:rPr>
          <w:rFonts w:ascii="Arial" w:hAnsi="Arial" w:cs="Arial"/>
          <w:color w:val="202124"/>
          <w:shd w:val="clear" w:color="auto" w:fill="FFFFFF"/>
        </w:rPr>
        <w:t xml:space="preserve"> </w:t>
      </w:r>
    </w:p>
    <w:p w14:paraId="6DC66BD6" w14:textId="43561C7B" w:rsidR="00027B8D" w:rsidRDefault="00027B8D" w:rsidP="00027B8D">
      <w:pPr>
        <w:pStyle w:val="ListParagraph"/>
        <w:numPr>
          <w:ilvl w:val="0"/>
          <w:numId w:val="1"/>
        </w:numPr>
        <w:spacing w:after="0" w:line="360" w:lineRule="auto"/>
        <w:rPr>
          <w:rFonts w:ascii="Arial" w:hAnsi="Arial" w:cs="Arial"/>
        </w:rPr>
      </w:pPr>
      <w:r w:rsidRPr="00A606F0">
        <w:rPr>
          <w:rFonts w:ascii="Arial" w:hAnsi="Arial" w:cs="Arial"/>
          <w:b/>
          <w:bCs/>
        </w:rPr>
        <w:t>Events and experience</w:t>
      </w:r>
      <w:r>
        <w:t xml:space="preserve">: </w:t>
      </w:r>
      <w:r w:rsidRPr="00027B8D">
        <w:rPr>
          <w:rFonts w:ascii="Arial" w:hAnsi="Arial" w:cs="Arial"/>
        </w:rPr>
        <w:t xml:space="preserve">A brand, service, or product is experientially marketed through memorable experiences or promotional events. It frequently entails face-to-face communication with brand ambassadors. Event marketing is a tactic that combines physical and/or virtual promotional events where customers can speak with a company's representatives in person or connect with a meeting solutions platform through surveys, chat boxes, social networking, and discussion </w:t>
      </w:r>
      <w:r w:rsidRPr="00027B8D">
        <w:rPr>
          <w:rFonts w:ascii="Arial" w:hAnsi="Arial" w:cs="Arial"/>
        </w:rPr>
        <w:t>tools</w:t>
      </w:r>
      <w:r w:rsidRPr="00027B8D">
        <w:rPr>
          <w:rFonts w:ascii="Arial" w:hAnsi="Arial" w:cs="Arial"/>
          <w:b/>
          <w:bCs/>
        </w:rPr>
        <w:t>.</w:t>
      </w:r>
      <w:r w:rsidRPr="00007E2F">
        <w:rPr>
          <w:rFonts w:ascii="Arial" w:hAnsi="Arial" w:cs="Arial"/>
          <w:b/>
          <w:bCs/>
        </w:rPr>
        <w:t xml:space="preserve"> Opportunities</w:t>
      </w:r>
      <w:r w:rsidRPr="00007E2F">
        <w:rPr>
          <w:rFonts w:ascii="Arial" w:hAnsi="Arial" w:cs="Arial"/>
          <w:b/>
          <w:bCs/>
        </w:rPr>
        <w:t>:</w:t>
      </w:r>
      <w:r>
        <w:rPr>
          <w:rFonts w:ascii="Arial" w:hAnsi="Arial" w:cs="Arial"/>
        </w:rPr>
        <w:t xml:space="preserve"> </w:t>
      </w:r>
      <w:r w:rsidRPr="00007E2F">
        <w:rPr>
          <w:rFonts w:ascii="Arial" w:hAnsi="Arial" w:cs="Arial"/>
        </w:rPr>
        <w:t>Using the Premier Inn app enables customers to quickly and easily reserve a room, change or cancel a reservation, connect with the hotel of the customer's choice, find the hotel's location, etc.</w:t>
      </w:r>
      <w:r>
        <w:rPr>
          <w:rFonts w:ascii="Arial" w:hAnsi="Arial" w:cs="Arial"/>
        </w:rPr>
        <w:t xml:space="preserve"> </w:t>
      </w:r>
      <w:r w:rsidRPr="009D5CD4">
        <w:rPr>
          <w:rFonts w:ascii="Arial" w:hAnsi="Arial" w:cs="Arial"/>
        </w:rPr>
        <w:t>Premier Inn offers mattresses, pillows, beds. Customers who stayed overnight in a hotel and were satisfied with the beds/service there have the opportunity to purchase the same beds/mattresses from the Premier Inn website.</w:t>
      </w:r>
      <w:r>
        <w:rPr>
          <w:rFonts w:ascii="Arial" w:hAnsi="Arial" w:cs="Arial"/>
          <w:lang w:val="bg-BG"/>
        </w:rPr>
        <w:t xml:space="preserve"> </w:t>
      </w:r>
      <w:r w:rsidRPr="00ED7CB5">
        <w:rPr>
          <w:rFonts w:ascii="Arial" w:hAnsi="Arial" w:cs="Arial"/>
          <w:b/>
          <w:bCs/>
        </w:rPr>
        <w:t>Challenge:</w:t>
      </w:r>
      <w:r w:rsidRPr="00ED7CB5">
        <w:rPr>
          <w:rFonts w:ascii="Arial" w:hAnsi="Arial" w:cs="Arial"/>
        </w:rPr>
        <w:t xml:space="preserve"> In this case, Premier Inn has to provide products of the same quality that they offer in hotel rooms and prove this to their customers.</w:t>
      </w:r>
    </w:p>
    <w:p w14:paraId="7023D751" w14:textId="77777777" w:rsidR="00027B8D" w:rsidRPr="000B0B66" w:rsidRDefault="00027B8D" w:rsidP="00027B8D">
      <w:pPr>
        <w:spacing w:after="0" w:line="360" w:lineRule="auto"/>
        <w:ind w:firstLine="720"/>
        <w:rPr>
          <w:rFonts w:ascii="Arial" w:hAnsi="Arial" w:cs="Arial"/>
        </w:rPr>
      </w:pPr>
      <w:r w:rsidRPr="000B0B66">
        <w:rPr>
          <w:rFonts w:ascii="Arial" w:hAnsi="Arial" w:cs="Arial"/>
        </w:rPr>
        <w:t>Premier Inn is the largest hotel chain in the United Kingdom. Annually invests more than 20 million for advertising. They conduct advertising campaigns on TV, radio, newspapers, use electronic media and various online platforms such as Facebook, Twitter, Instagram, LinkedIn, Premier inn app, etc. This shows that they properly communicate with their customers and collect their necessary information to improve services using new technologies. As a result of these campaigns, large financial investments, the right marketing strategy, clear messages addressed to customers and meeting their expectations, Premier Inn has been the most famous hotel chain for the last 10 years.</w:t>
      </w:r>
    </w:p>
    <w:p w14:paraId="2A0831E4" w14:textId="77777777" w:rsidR="00027B8D" w:rsidRPr="00F26483" w:rsidRDefault="00027B8D" w:rsidP="00027B8D">
      <w:pPr>
        <w:spacing w:line="360" w:lineRule="auto"/>
        <w:ind w:firstLine="720"/>
        <w:rPr>
          <w:rFonts w:ascii="Arial" w:hAnsi="Arial" w:cs="Arial"/>
          <w:shd w:val="clear" w:color="auto" w:fill="FFFFFF"/>
        </w:rPr>
      </w:pPr>
    </w:p>
    <w:sdt>
      <w:sdtPr>
        <w:rPr>
          <w:rFonts w:asciiTheme="minorHAnsi" w:eastAsiaTheme="minorHAnsi" w:hAnsiTheme="minorHAnsi" w:cstheme="minorBidi"/>
          <w:color w:val="auto"/>
          <w:sz w:val="22"/>
          <w:szCs w:val="22"/>
          <w:lang w:val="en-GB"/>
        </w:rPr>
        <w:id w:val="-1021856797"/>
        <w:docPartObj>
          <w:docPartGallery w:val="Bibliographies"/>
          <w:docPartUnique/>
        </w:docPartObj>
      </w:sdtPr>
      <w:sdtContent>
        <w:p w14:paraId="176ECE39" w14:textId="77777777" w:rsidR="00027B8D" w:rsidRDefault="00027B8D" w:rsidP="00027B8D">
          <w:pPr>
            <w:pStyle w:val="Heading1"/>
          </w:pPr>
          <w:r>
            <w:t>References</w:t>
          </w:r>
        </w:p>
        <w:sdt>
          <w:sdtPr>
            <w:id w:val="-573587230"/>
            <w:bibliography/>
          </w:sdtPr>
          <w:sdtContent>
            <w:p w14:paraId="10EA24BF" w14:textId="77777777" w:rsidR="00027B8D" w:rsidRDefault="00027B8D" w:rsidP="00027B8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Barker, R. a. (2005). </w:t>
              </w:r>
              <w:r>
                <w:rPr>
                  <w:i/>
                  <w:iCs/>
                  <w:noProof/>
                  <w:lang w:val="en-US"/>
                </w:rPr>
                <w:t>Integrated Organisational Communication.</w:t>
              </w:r>
              <w:r>
                <w:rPr>
                  <w:noProof/>
                  <w:lang w:val="en-US"/>
                </w:rPr>
                <w:t xml:space="preserve"> Cape Town: UTA Academic.</w:t>
              </w:r>
            </w:p>
            <w:p w14:paraId="0190642B" w14:textId="77777777" w:rsidR="00027B8D" w:rsidRDefault="00027B8D" w:rsidP="00027B8D">
              <w:pPr>
                <w:pStyle w:val="Bibliography"/>
                <w:ind w:left="720" w:hanging="720"/>
                <w:rPr>
                  <w:noProof/>
                  <w:lang w:val="en-US"/>
                </w:rPr>
              </w:pPr>
              <w:r>
                <w:rPr>
                  <w:i/>
                  <w:iCs/>
                  <w:noProof/>
                  <w:lang w:val="en-US"/>
                </w:rPr>
                <w:t>https://platform.yougov.com/brandindex-lite?market=uk&amp;industry=travel_and_tourism_hotels_and_accommodation&amp;mainTable=true</w:t>
              </w:r>
              <w:r>
                <w:rPr>
                  <w:noProof/>
                  <w:lang w:val="en-US"/>
                </w:rPr>
                <w:t>. (2023). Retrieved from www.platform.yougov.com.</w:t>
              </w:r>
            </w:p>
            <w:p w14:paraId="1B5F829E" w14:textId="77777777" w:rsidR="00027B8D" w:rsidRDefault="00027B8D" w:rsidP="00027B8D">
              <w:pPr>
                <w:pStyle w:val="Bibliography"/>
                <w:ind w:left="720" w:hanging="720"/>
                <w:rPr>
                  <w:noProof/>
                  <w:lang w:val="en-US"/>
                </w:rPr>
              </w:pPr>
              <w:r>
                <w:rPr>
                  <w:noProof/>
                  <w:lang w:val="en-US"/>
                </w:rPr>
                <w:t xml:space="preserve">Hughes, G. a. (2008). </w:t>
              </w:r>
              <w:r>
                <w:rPr>
                  <w:i/>
                  <w:iCs/>
                  <w:noProof/>
                  <w:lang w:val="en-US"/>
                </w:rPr>
                <w:t>Marketing communications.</w:t>
              </w:r>
              <w:r>
                <w:rPr>
                  <w:noProof/>
                  <w:lang w:val="en-US"/>
                </w:rPr>
                <w:t xml:space="preserve"> Oxford: Linarce House.</w:t>
              </w:r>
            </w:p>
            <w:p w14:paraId="3A229555" w14:textId="77777777" w:rsidR="00027B8D" w:rsidRDefault="00027B8D" w:rsidP="00027B8D">
              <w:pPr>
                <w:pStyle w:val="Bibliography"/>
                <w:ind w:left="720" w:hanging="720"/>
                <w:rPr>
                  <w:noProof/>
                  <w:lang w:val="en-US"/>
                </w:rPr>
              </w:pPr>
              <w:r>
                <w:rPr>
                  <w:noProof/>
                  <w:lang w:val="en-US"/>
                </w:rPr>
                <w:t xml:space="preserve">Inn, P. (2022). </w:t>
              </w:r>
              <w:r>
                <w:rPr>
                  <w:i/>
                  <w:iCs/>
                  <w:noProof/>
                  <w:lang w:val="en-US"/>
                </w:rPr>
                <w:t>www.premierinn.com/gb/en/why.html</w:t>
              </w:r>
              <w:r>
                <w:rPr>
                  <w:noProof/>
                  <w:lang w:val="en-US"/>
                </w:rPr>
                <w:t>. Retrieved from www.premierinn.com: www.premierinn.com/gb/en/why.html</w:t>
              </w:r>
            </w:p>
            <w:p w14:paraId="5BC7AA1E" w14:textId="77777777" w:rsidR="00027B8D" w:rsidRDefault="00027B8D" w:rsidP="00027B8D">
              <w:pPr>
                <w:pStyle w:val="Bibliography"/>
                <w:ind w:left="720" w:hanging="720"/>
                <w:rPr>
                  <w:noProof/>
                  <w:lang w:val="en-US"/>
                </w:rPr>
              </w:pPr>
              <w:r>
                <w:rPr>
                  <w:noProof/>
                  <w:lang w:val="en-US"/>
                </w:rPr>
                <w:t xml:space="preserve">Kotler, P. a. (2010). </w:t>
              </w:r>
              <w:r>
                <w:rPr>
                  <w:i/>
                  <w:iCs/>
                  <w:noProof/>
                  <w:lang w:val="en-US"/>
                </w:rPr>
                <w:t>Principles of marketing.</w:t>
              </w:r>
              <w:r>
                <w:rPr>
                  <w:noProof/>
                  <w:lang w:val="en-US"/>
                </w:rPr>
                <w:t xml:space="preserve"> (13th, Ed.) New Jersey: Pearson.</w:t>
              </w:r>
            </w:p>
            <w:p w14:paraId="15D626F4" w14:textId="77777777" w:rsidR="00027B8D" w:rsidRDefault="00027B8D" w:rsidP="00027B8D">
              <w:pPr>
                <w:pStyle w:val="Bibliography"/>
                <w:ind w:left="720" w:hanging="720"/>
                <w:rPr>
                  <w:noProof/>
                  <w:lang w:val="en-US"/>
                </w:rPr>
              </w:pPr>
              <w:r>
                <w:rPr>
                  <w:noProof/>
                  <w:lang w:val="en-US"/>
                </w:rPr>
                <w:t xml:space="preserve">Roberts, M. a. (1999). </w:t>
              </w:r>
              <w:r>
                <w:rPr>
                  <w:i/>
                  <w:iCs/>
                  <w:noProof/>
                  <w:lang w:val="en-US"/>
                </w:rPr>
                <w:t>Direct marketing management</w:t>
              </w:r>
              <w:r>
                <w:rPr>
                  <w:noProof/>
                  <w:lang w:val="en-US"/>
                </w:rPr>
                <w:t xml:space="preserve"> (Second edition ed.). New Jersey: Prentice Hall.</w:t>
              </w:r>
            </w:p>
            <w:p w14:paraId="53A12140" w14:textId="77777777" w:rsidR="00027B8D" w:rsidRDefault="00027B8D" w:rsidP="00027B8D">
              <w:pPr>
                <w:pStyle w:val="Bibliography"/>
                <w:ind w:left="720" w:hanging="720"/>
                <w:rPr>
                  <w:noProof/>
                  <w:lang w:val="en-US"/>
                </w:rPr>
              </w:pPr>
              <w:r>
                <w:rPr>
                  <w:noProof/>
                  <w:lang w:val="en-US"/>
                </w:rPr>
                <w:t xml:space="preserve">Sumpton, P. (2022). </w:t>
              </w:r>
              <w:r>
                <w:rPr>
                  <w:i/>
                  <w:iCs/>
                  <w:noProof/>
                  <w:lang w:val="en-US"/>
                </w:rPr>
                <w:t>www.professionalacademy.com/blogs/marketing-theories-the-communications-mix/</w:t>
              </w:r>
              <w:r>
                <w:rPr>
                  <w:noProof/>
                  <w:lang w:val="en-US"/>
                </w:rPr>
                <w:t>. Retrieved from www.professionalacademy.com.</w:t>
              </w:r>
            </w:p>
            <w:p w14:paraId="67858072" w14:textId="77777777" w:rsidR="00027B8D" w:rsidRDefault="00027B8D" w:rsidP="00027B8D">
              <w:pPr>
                <w:pStyle w:val="Bibliography"/>
                <w:ind w:left="720" w:hanging="720"/>
                <w:rPr>
                  <w:noProof/>
                  <w:lang w:val="en-US"/>
                </w:rPr>
              </w:pPr>
              <w:r>
                <w:rPr>
                  <w:noProof/>
                  <w:lang w:val="en-US"/>
                </w:rPr>
                <w:lastRenderedPageBreak/>
                <w:t xml:space="preserve">www.business.qld.gov.au. (2022). </w:t>
              </w:r>
              <w:r>
                <w:rPr>
                  <w:i/>
                  <w:iCs/>
                  <w:noProof/>
                  <w:lang w:val="en-US"/>
                </w:rPr>
                <w:t>www.business.qld.gov.au/running-business/marketing-sales/marketing/activities/public-relations</w:t>
              </w:r>
              <w:r>
                <w:rPr>
                  <w:noProof/>
                  <w:lang w:val="en-US"/>
                </w:rPr>
                <w:t>. Retrieved from www.business.qld.gov.au.</w:t>
              </w:r>
            </w:p>
            <w:p w14:paraId="079D7A59" w14:textId="77777777" w:rsidR="00027B8D" w:rsidRDefault="00027B8D" w:rsidP="00027B8D">
              <w:r>
                <w:rPr>
                  <w:b/>
                  <w:bCs/>
                  <w:noProof/>
                </w:rPr>
                <w:fldChar w:fldCharType="end"/>
              </w:r>
            </w:p>
          </w:sdtContent>
        </w:sdt>
      </w:sdtContent>
    </w:sdt>
    <w:p w14:paraId="3F6B4F25" w14:textId="77777777" w:rsidR="00027B8D" w:rsidRPr="00E2102A" w:rsidRDefault="00027B8D" w:rsidP="00027B8D">
      <w:pPr>
        <w:spacing w:line="360" w:lineRule="auto"/>
        <w:rPr>
          <w:rFonts w:ascii="Arial" w:hAnsi="Arial" w:cs="Arial"/>
        </w:rPr>
      </w:pPr>
    </w:p>
    <w:p w14:paraId="614FA5F9" w14:textId="77777777" w:rsidR="00D340E6" w:rsidRDefault="00D340E6"/>
    <w:sectPr w:rsidR="00D340E6" w:rsidSect="0064167B">
      <w:footerReference w:type="default" r:id="rId8"/>
      <w:pgSz w:w="11906" w:h="16838"/>
      <w:pgMar w:top="1440" w:right="1440" w:bottom="1440" w:left="1440" w:header="708" w:footer="708" w:gutter="0"/>
      <w:pgBorders w:display="notFirstPage" w:offsetFrom="page">
        <w:top w:val="single" w:sz="12" w:space="24" w:color="ED7D31" w:themeColor="accent2"/>
        <w:left w:val="single" w:sz="12" w:space="24" w:color="ED7D31" w:themeColor="accent2"/>
        <w:bottom w:val="single" w:sz="12" w:space="24" w:color="ED7D31" w:themeColor="accent2"/>
        <w:right w:val="single" w:sz="12" w:space="24" w:color="ED7D31" w:themeColor="accent2"/>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568917"/>
      <w:docPartObj>
        <w:docPartGallery w:val="Page Numbers (Bottom of Page)"/>
        <w:docPartUnique/>
      </w:docPartObj>
    </w:sdtPr>
    <w:sdtEndPr>
      <w:rPr>
        <w:noProof/>
      </w:rPr>
    </w:sdtEndPr>
    <w:sdtContent>
      <w:p w14:paraId="155BCC75" w14:textId="77777777" w:rsidR="0024303E"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BF555B" w14:textId="77777777" w:rsidR="0024303E"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D6C4F"/>
    <w:multiLevelType w:val="hybridMultilevel"/>
    <w:tmpl w:val="C55AC18E"/>
    <w:lvl w:ilvl="0" w:tplc="D74AAD40">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3969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B8D"/>
    <w:rsid w:val="00027B8D"/>
    <w:rsid w:val="002E3A37"/>
    <w:rsid w:val="00D340E6"/>
    <w:rsid w:val="00FB1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CC5B"/>
  <w15:chartTrackingRefBased/>
  <w15:docId w15:val="{AD6F59A8-1B2B-481E-81CC-E0BFA0AD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B8D"/>
  </w:style>
  <w:style w:type="paragraph" w:styleId="Heading1">
    <w:name w:val="heading 1"/>
    <w:basedOn w:val="Normal"/>
    <w:next w:val="Normal"/>
    <w:link w:val="Heading1Char"/>
    <w:uiPriority w:val="9"/>
    <w:qFormat/>
    <w:rsid w:val="00027B8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B8D"/>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027B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7B8D"/>
    <w:rPr>
      <w:rFonts w:eastAsiaTheme="minorEastAsia"/>
      <w:lang w:val="en-US"/>
    </w:rPr>
  </w:style>
  <w:style w:type="paragraph" w:styleId="ListParagraph">
    <w:name w:val="List Paragraph"/>
    <w:basedOn w:val="Normal"/>
    <w:uiPriority w:val="34"/>
    <w:qFormat/>
    <w:rsid w:val="00027B8D"/>
    <w:pPr>
      <w:ind w:left="720"/>
      <w:contextualSpacing/>
    </w:pPr>
  </w:style>
  <w:style w:type="paragraph" w:styleId="Bibliography">
    <w:name w:val="Bibliography"/>
    <w:basedOn w:val="Normal"/>
    <w:next w:val="Normal"/>
    <w:uiPriority w:val="37"/>
    <w:unhideWhenUsed/>
    <w:rsid w:val="00027B8D"/>
  </w:style>
  <w:style w:type="paragraph" w:styleId="Footer">
    <w:name w:val="footer"/>
    <w:basedOn w:val="Normal"/>
    <w:link w:val="FooterChar"/>
    <w:uiPriority w:val="99"/>
    <w:unhideWhenUsed/>
    <w:rsid w:val="00027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B8D"/>
  </w:style>
  <w:style w:type="character" w:styleId="Emphasis">
    <w:name w:val="Emphasis"/>
    <w:basedOn w:val="DefaultParagraphFont"/>
    <w:uiPriority w:val="20"/>
    <w:qFormat/>
    <w:rsid w:val="00027B8D"/>
    <w:rPr>
      <w:i/>
      <w:iCs/>
    </w:rPr>
  </w:style>
  <w:style w:type="paragraph" w:styleId="NormalWeb">
    <w:name w:val="Normal (Web)"/>
    <w:basedOn w:val="Normal"/>
    <w:uiPriority w:val="99"/>
    <w:semiHidden/>
    <w:unhideWhenUsed/>
    <w:rsid w:val="00027B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Inn22</b:Tag>
    <b:SourceType>InternetSite</b:SourceType>
    <b:Guid>{B75EA9AE-FFE7-48C2-943C-DFD105932CF0}</b:Guid>
    <b:Title>www.premierinn.com/gb/en/why.html</b:Title>
    <b:Year>2022</b:Year>
    <b:Author>
      <b:Author>
        <b:NameList>
          <b:Person>
            <b:Last>Inn</b:Last>
            <b:First>Premier</b:First>
          </b:Person>
        </b:NameList>
      </b:Author>
    </b:Author>
    <b:InternetSiteTitle>www.premierinn.com</b:InternetSiteTitle>
    <b:URL>www.premierinn.com/gb/en/why.html</b:URL>
    <b:RefOrder>1</b:RefOrder>
  </b:Source>
  <b:Source>
    <b:Tag>Bar05</b:Tag>
    <b:SourceType>Book</b:SourceType>
    <b:Guid>{FF149222-1F7D-485B-AAC7-5447CAB9CE30}</b:Guid>
    <b:Author>
      <b:Author>
        <b:NameList>
          <b:Person>
            <b:Last>Barker</b:Last>
            <b:First>R.</b:First>
            <b:Middle>and Angelopulo, G.</b:Middle>
          </b:Person>
        </b:NameList>
      </b:Author>
    </b:Author>
    <b:Title>Integrated Organisational Communication</b:Title>
    <b:Year>2005</b:Year>
    <b:City>Cape Town</b:City>
    <b:Publisher>UTA Academic</b:Publisher>
    <b:Pages>141</b:Pages>
    <b:RefOrder>2</b:RefOrder>
  </b:Source>
  <b:Source>
    <b:Tag>Sum22</b:Tag>
    <b:SourceType>InternetSite</b:SourceType>
    <b:Guid>{DC7FA807-E785-4E4F-9339-F922225AC8B2}</b:Guid>
    <b:Title>www.professionalacademy.com/blogs/marketing-theories-the-communications-mix/</b:Title>
    <b:Year>2022</b:Year>
    <b:Author>
      <b:Author>
        <b:NameList>
          <b:Person>
            <b:Last>Sumpton</b:Last>
            <b:First>P.</b:First>
          </b:Person>
        </b:NameList>
      </b:Author>
    </b:Author>
    <b:InternetSiteTitle>www.professionalacademy.com</b:InternetSiteTitle>
    <b:RefOrder>3</b:RefOrder>
  </b:Source>
  <b:Source>
    <b:Tag>www22</b:Tag>
    <b:SourceType>InternetSite</b:SourceType>
    <b:Guid>{28E1F634-8520-46ED-91E2-199EEFF5B8C5}</b:Guid>
    <b:Author>
      <b:Author>
        <b:NameList>
          <b:Person>
            <b:Last>www.business.qld.gov.au</b:Last>
          </b:Person>
        </b:NameList>
      </b:Author>
    </b:Author>
    <b:Title>www.business.qld.gov.au/running-business/marketing-sales/marketing/activities/public-relations</b:Title>
    <b:InternetSiteTitle>www.business.qld.gov.au</b:InternetSiteTitle>
    <b:Year>2022</b:Year>
    <b:RefOrder>4</b:RefOrder>
  </b:Source>
  <b:Source>
    <b:Tag>Kot10</b:Tag>
    <b:SourceType>Book</b:SourceType>
    <b:Guid>{CD6B73A6-8176-42EB-A391-46FA858BD254}</b:Guid>
    <b:Title>Principles of marketing</b:Title>
    <b:Year>2010</b:Year>
    <b:Author>
      <b:Author>
        <b:NameList>
          <b:Person>
            <b:Last>Kotler</b:Last>
            <b:First>Philip</b:First>
            <b:Middle>and</b:Middle>
          </b:Person>
        </b:NameList>
      </b:Author>
      <b:Editor>
        <b:NameList>
          <b:Person>
            <b:Last>13th</b:Last>
          </b:Person>
        </b:NameList>
      </b:Editor>
    </b:Author>
    <b:City>New Jersey</b:City>
    <b:Publisher>Pearson</b:Publisher>
    <b:Pages>72</b:Pages>
    <b:RefOrder>5</b:RefOrder>
  </b:Source>
  <b:Source>
    <b:Tag>Hug08</b:Tag>
    <b:SourceType>Book</b:SourceType>
    <b:Guid>{CFB44192-C2A6-4143-A16B-AA5FAC3A5F4B}</b:Guid>
    <b:Author>
      <b:Author>
        <b:NameList>
          <b:Person>
            <b:Last>Hughes</b:Last>
            <b:First>G.</b:First>
            <b:Middle>and Chris, F.</b:Middle>
          </b:Person>
        </b:NameList>
      </b:Author>
    </b:Author>
    <b:Title>Marketing communications</b:Title>
    <b:Year>2008</b:Year>
    <b:City>Oxford</b:City>
    <b:Publisher>Linarce House</b:Publisher>
    <b:Pages>35</b:Pages>
    <b:RefOrder>6</b:RefOrder>
  </b:Source>
  <b:Source>
    <b:Tag>Rob99</b:Tag>
    <b:SourceType>Book</b:SourceType>
    <b:Guid>{767CF66A-5655-4B1C-AFBB-906A15486B13}</b:Guid>
    <b:Title>Direct marketing management</b:Title>
    <b:Year>1999</b:Year>
    <b:Pages>2-3</b:Pages>
    <b:Author>
      <b:Author>
        <b:NameList>
          <b:Person>
            <b:Last>Roberts</b:Last>
            <b:First>M.J.</b:First>
            <b:Middle>and Berger, P.D.</b:Middle>
          </b:Person>
        </b:NameList>
      </b:Author>
    </b:Author>
    <b:City>New Jersey</b:City>
    <b:Publisher>Prentice Hall</b:Publisher>
    <b:Edition>Second edition</b:Edition>
    <b:RefOrder>7</b:RefOrder>
  </b:Source>
  <b:Source>
    <b:Tag>htt23</b:Tag>
    <b:SourceType>InternetSite</b:SourceType>
    <b:Guid>{D136C91B-A981-4BBB-B961-6B5E4F13F13B}</b:Guid>
    <b:Title>https://platform.yougov.com/brandindex-lite?market=uk&amp;industry=travel_and_tourism_hotels_and_accommodation&amp;mainTable=true</b:Title>
    <b:InternetSiteTitle>www.platform.yougov.com</b:InternetSiteTitle>
    <b:Year>2023</b:Year>
    <b:RefOrder>8</b:RefOrder>
  </b:Source>
</b:Sources>
</file>

<file path=customXml/itemProps1.xml><?xml version="1.0" encoding="utf-8"?>
<ds:datastoreItem xmlns:ds="http://schemas.openxmlformats.org/officeDocument/2006/customXml" ds:itemID="{9C729699-9DDA-465A-B93A-0A2B599F6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1615</Words>
  <Characters>9208</Characters>
  <Application>Microsoft Office Word</Application>
  <DocSecurity>0</DocSecurity>
  <Lines>76</Lines>
  <Paragraphs>21</Paragraphs>
  <ScaleCrop>false</ScaleCrop>
  <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1</cp:revision>
  <dcterms:created xsi:type="dcterms:W3CDTF">2023-02-26T02:48:00Z</dcterms:created>
  <dcterms:modified xsi:type="dcterms:W3CDTF">2023-02-26T02:54:00Z</dcterms:modified>
</cp:coreProperties>
</file>