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56443" w14:textId="3DE6A70E" w:rsidR="00611449" w:rsidRDefault="004549FF">
      <w:r w:rsidRPr="004549FF">
        <w:t xml:space="preserve">PESTLE is a technique for strategic planning that involves </w:t>
      </w:r>
      <w:proofErr w:type="spellStart"/>
      <w:r w:rsidRPr="004549FF">
        <w:t>analyzing</w:t>
      </w:r>
      <w:proofErr w:type="spellEnd"/>
      <w:r w:rsidRPr="004549FF">
        <w:t xml:space="preserve"> the possible impact of political, economic, social, technological, environmental, and legal factors on a project by evaluating the external environment beforehand.</w:t>
      </w:r>
    </w:p>
    <w:p w14:paraId="54A3A591" w14:textId="02B26DB2" w:rsidR="004549FF" w:rsidRDefault="004549FF">
      <w:r w:rsidRPr="004549FF">
        <w:t xml:space="preserve">The collection of marketing choices an </w:t>
      </w:r>
      <w:r>
        <w:t>organization</w:t>
      </w:r>
      <w:r w:rsidRPr="004549FF">
        <w:t xml:space="preserve"> makes to sell its goods and services is referred to as the marketing mix. These decisions based on market research </w:t>
      </w:r>
      <w:r>
        <w:t>include</w:t>
      </w:r>
      <w:r w:rsidRPr="004549FF">
        <w:t xml:space="preserve"> selecting effective tactics and tools that will satisfy customers and outperform competitors.</w:t>
      </w:r>
    </w:p>
    <w:sectPr w:rsidR="00454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CBB"/>
    <w:rsid w:val="004549FF"/>
    <w:rsid w:val="00611449"/>
    <w:rsid w:val="00C4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2759C"/>
  <w15:chartTrackingRefBased/>
  <w15:docId w15:val="{198F470B-6C52-455E-AA6C-743C225B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436</Characters>
  <Application>Microsoft Office Word</Application>
  <DocSecurity>0</DocSecurity>
  <Lines>6</Lines>
  <Paragraphs>2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Dragan</dc:creator>
  <cp:keywords/>
  <dc:description/>
  <cp:lastModifiedBy>Livia Dragan</cp:lastModifiedBy>
  <cp:revision>2</cp:revision>
  <dcterms:created xsi:type="dcterms:W3CDTF">2023-03-15T18:30:00Z</dcterms:created>
  <dcterms:modified xsi:type="dcterms:W3CDTF">2023-03-15T18:35:00Z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de42fe61360eaefa2b3297c524d00ea88e5f90c961e50006188f82b33702c1f2</vt:lpwstr>
  </property>
</Properties>
</file>