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05DC7D" w14:textId="77777777" w:rsidR="00FE6A8D" w:rsidRDefault="00FE6A8D" w:rsidP="00FE6A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 </w:t>
      </w:r>
      <w:proofErr w:type="spellStart"/>
      <w:r>
        <w:rPr>
          <w:rStyle w:val="spellingerror"/>
          <w:rFonts w:ascii="Arial" w:hAnsi="Arial" w:cs="Arial"/>
          <w:b/>
          <w:bCs/>
          <w:sz w:val="28"/>
          <w:szCs w:val="28"/>
        </w:rPr>
        <w:t>Alys</w:t>
      </w:r>
      <w:proofErr w:type="spellEnd"/>
      <w:r>
        <w:rPr>
          <w:rStyle w:val="normaltextrun"/>
          <w:rFonts w:ascii="Arial" w:hAnsi="Arial" w:cs="Arial"/>
          <w:b/>
          <w:bCs/>
          <w:sz w:val="28"/>
          <w:szCs w:val="28"/>
        </w:rPr>
        <w:t> Roberts-Morgan (1701351)</w:t>
      </w:r>
      <w:r>
        <w:rPr>
          <w:rStyle w:val="eop"/>
          <w:rFonts w:ascii="Arial" w:hAnsi="Arial" w:cs="Arial"/>
          <w:sz w:val="28"/>
          <w:szCs w:val="28"/>
        </w:rPr>
        <w:t> </w:t>
      </w:r>
    </w:p>
    <w:p w14:paraId="52E88E5C" w14:textId="77777777" w:rsidR="00FE6A8D" w:rsidRDefault="00FE6A8D" w:rsidP="00FE6A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HDPA5002 - Dance and Psychological Well-Being  </w:t>
      </w:r>
      <w:r>
        <w:rPr>
          <w:rStyle w:val="eop"/>
          <w:rFonts w:ascii="Arial" w:hAnsi="Arial" w:cs="Arial"/>
          <w:sz w:val="28"/>
          <w:szCs w:val="28"/>
        </w:rPr>
        <w:t> </w:t>
      </w:r>
    </w:p>
    <w:p w14:paraId="3EAA4F4A" w14:textId="77777777" w:rsidR="00FE6A8D" w:rsidRDefault="00FE6A8D" w:rsidP="00FE6A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Tutor – Gwyn Emberton </w:t>
      </w:r>
      <w:r>
        <w:rPr>
          <w:rStyle w:val="eop"/>
          <w:rFonts w:ascii="Arial" w:hAnsi="Arial" w:cs="Arial"/>
          <w:sz w:val="28"/>
          <w:szCs w:val="28"/>
        </w:rPr>
        <w:t> </w:t>
      </w:r>
    </w:p>
    <w:p w14:paraId="26B0AAFE" w14:textId="77777777" w:rsidR="00FE6A8D" w:rsidRDefault="00FE6A8D" w:rsidP="00FE6A8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Submission date - 03/12/2108 </w:t>
      </w:r>
      <w:r>
        <w:rPr>
          <w:rStyle w:val="eop"/>
          <w:rFonts w:ascii="Arial" w:hAnsi="Arial" w:cs="Arial"/>
          <w:sz w:val="28"/>
          <w:szCs w:val="28"/>
        </w:rPr>
        <w:t> </w:t>
      </w:r>
    </w:p>
    <w:p w14:paraId="07928A74" w14:textId="51931E9F" w:rsidR="00FE6A8D" w:rsidRDefault="00FE6A8D" w:rsidP="00FE6A8D">
      <w:pPr>
        <w:pStyle w:val="paragraph"/>
        <w:spacing w:before="0" w:beforeAutospacing="0" w:after="0" w:afterAutospacing="0"/>
        <w:jc w:val="center"/>
        <w:textAlignment w:val="baseline"/>
        <w:rPr>
          <w:rStyle w:val="normaltextrun"/>
          <w:rFonts w:ascii="Arial" w:hAnsi="Arial" w:cs="Arial"/>
          <w:b/>
          <w:bCs/>
          <w:sz w:val="28"/>
          <w:szCs w:val="28"/>
        </w:rPr>
      </w:pPr>
      <w:r>
        <w:rPr>
          <w:rStyle w:val="normaltextrun"/>
          <w:rFonts w:ascii="Arial" w:hAnsi="Arial" w:cs="Arial"/>
          <w:b/>
          <w:bCs/>
          <w:sz w:val="28"/>
          <w:szCs w:val="28"/>
        </w:rPr>
        <w:t>Word Count –</w:t>
      </w:r>
      <w:r w:rsidR="00C367DC">
        <w:rPr>
          <w:rStyle w:val="normaltextrun"/>
          <w:rFonts w:ascii="Arial" w:hAnsi="Arial" w:cs="Arial"/>
          <w:b/>
          <w:bCs/>
          <w:sz w:val="28"/>
          <w:szCs w:val="28"/>
        </w:rPr>
        <w:t xml:space="preserve"> </w:t>
      </w:r>
      <w:r w:rsidR="005A540B">
        <w:rPr>
          <w:rStyle w:val="normaltextrun"/>
          <w:rFonts w:ascii="Arial" w:hAnsi="Arial" w:cs="Arial"/>
          <w:b/>
          <w:bCs/>
          <w:sz w:val="28"/>
          <w:szCs w:val="28"/>
        </w:rPr>
        <w:t>2,001</w:t>
      </w:r>
      <w:r w:rsidR="000C5AF9">
        <w:rPr>
          <w:rStyle w:val="normaltextrun"/>
          <w:rFonts w:ascii="Arial" w:hAnsi="Arial" w:cs="Arial"/>
          <w:b/>
          <w:bCs/>
          <w:sz w:val="28"/>
          <w:szCs w:val="28"/>
        </w:rPr>
        <w:t xml:space="preserve"> </w:t>
      </w:r>
      <w:bookmarkStart w:id="0" w:name="_GoBack"/>
      <w:bookmarkEnd w:id="0"/>
    </w:p>
    <w:p w14:paraId="2F3212C9" w14:textId="77777777" w:rsidR="00FE6A8D" w:rsidRDefault="00FE6A8D" w:rsidP="00FE6A8D">
      <w:pPr>
        <w:pStyle w:val="paragraph"/>
        <w:spacing w:before="0" w:beforeAutospacing="0" w:after="0" w:afterAutospacing="0" w:line="480" w:lineRule="auto"/>
        <w:textAlignment w:val="baseline"/>
        <w:rPr>
          <w:rFonts w:ascii="Segoe UI" w:hAnsi="Segoe UI" w:cs="Segoe UI"/>
          <w:sz w:val="18"/>
          <w:szCs w:val="18"/>
        </w:rPr>
      </w:pPr>
    </w:p>
    <w:p w14:paraId="795E60DE" w14:textId="2F0772E6" w:rsidR="00FE6A8D" w:rsidRDefault="00FE6A8D" w:rsidP="00FE6A8D">
      <w:pPr>
        <w:pStyle w:val="paragraph"/>
        <w:spacing w:before="0" w:beforeAutospacing="0" w:after="0" w:afterAutospacing="0" w:line="480" w:lineRule="auto"/>
        <w:textAlignment w:val="baseline"/>
        <w:rPr>
          <w:rStyle w:val="eop"/>
          <w:rFonts w:ascii="Arial" w:hAnsi="Arial" w:cs="Arial"/>
          <w:color w:val="000000"/>
          <w:shd w:val="clear" w:color="auto" w:fill="FFFFFF"/>
        </w:rPr>
      </w:pPr>
      <w:r>
        <w:rPr>
          <w:rStyle w:val="normaltextrun"/>
          <w:rFonts w:ascii="Arial" w:hAnsi="Arial" w:cs="Arial"/>
          <w:color w:val="000000"/>
          <w:shd w:val="clear" w:color="auto" w:fill="FFFFFF"/>
        </w:rPr>
        <w:t>This assignment will explore the importance of good physical health and mental well-being in a professional dancer. It will discuss how an individual dancer’s physical and mental well-being is reflected through their personality, their behaviour and their attitudes; and how elements can affect a dancer within dance classes, rehearsals and performances - as well as their daily life. Specific research and theoretical views will be used to evidence this investigation; a range of journal articles and other literature will be analysed. </w:t>
      </w:r>
      <w:r>
        <w:rPr>
          <w:rStyle w:val="eop"/>
          <w:rFonts w:ascii="Arial" w:hAnsi="Arial" w:cs="Arial"/>
          <w:color w:val="000000"/>
          <w:shd w:val="clear" w:color="auto" w:fill="FFFFFF"/>
        </w:rPr>
        <w:t> </w:t>
      </w:r>
    </w:p>
    <w:p w14:paraId="4BCFBF24" w14:textId="4254060A" w:rsidR="00FE6A8D" w:rsidRDefault="00FE6A8D" w:rsidP="00FE6A8D">
      <w:pPr>
        <w:pStyle w:val="paragraph"/>
        <w:spacing w:before="0" w:beforeAutospacing="0" w:after="0" w:afterAutospacing="0" w:line="480" w:lineRule="auto"/>
        <w:textAlignment w:val="baseline"/>
        <w:rPr>
          <w:rStyle w:val="eop"/>
          <w:rFonts w:ascii="Arial" w:hAnsi="Arial" w:cs="Arial"/>
          <w:color w:val="000000"/>
          <w:shd w:val="clear" w:color="auto" w:fill="FFFFFF"/>
        </w:rPr>
      </w:pPr>
      <w:r>
        <w:rPr>
          <w:rStyle w:val="normaltextrun"/>
          <w:rFonts w:ascii="Arial" w:hAnsi="Arial" w:cs="Arial"/>
          <w:color w:val="000000"/>
          <w:shd w:val="clear" w:color="auto" w:fill="FFFFFF"/>
        </w:rPr>
        <w:t>The first section of the assignment will be focussed on the pressures a professional dancer can encounter, both physically and mentally. These will be explored in the context of how an individual’s personality, behaviour and attitude can impact on these pressures associated with professional dancing. The second section of the assignment will explore strategies and behaviours to help address the potential outcomes of poor physical and mental well-being.</w:t>
      </w:r>
      <w:r>
        <w:rPr>
          <w:rStyle w:val="normaltextrun"/>
          <w:rFonts w:ascii="Arial" w:hAnsi="Arial" w:cs="Arial"/>
          <w:b/>
          <w:bCs/>
          <w:color w:val="000000"/>
          <w:shd w:val="clear" w:color="auto" w:fill="FFFFFF"/>
        </w:rPr>
        <w:t> </w:t>
      </w:r>
      <w:r>
        <w:rPr>
          <w:rStyle w:val="eop"/>
          <w:rFonts w:ascii="Arial" w:hAnsi="Arial" w:cs="Arial"/>
          <w:color w:val="000000"/>
          <w:shd w:val="clear" w:color="auto" w:fill="FFFFFF"/>
        </w:rPr>
        <w:t> </w:t>
      </w:r>
    </w:p>
    <w:p w14:paraId="2C787BDC" w14:textId="063E56C1" w:rsidR="00FE6A8D" w:rsidRDefault="00FE6A8D" w:rsidP="00FE6A8D">
      <w:pPr>
        <w:pStyle w:val="paragraph"/>
        <w:spacing w:before="0" w:beforeAutospacing="0" w:after="0" w:afterAutospacing="0" w:line="480" w:lineRule="auto"/>
        <w:textAlignment w:val="baseline"/>
        <w:rPr>
          <w:rStyle w:val="eop"/>
          <w:rFonts w:ascii="Arial" w:hAnsi="Arial" w:cs="Arial"/>
          <w:color w:val="000000"/>
          <w:shd w:val="clear" w:color="auto" w:fill="FFFFFF"/>
        </w:rPr>
      </w:pPr>
      <w:r>
        <w:rPr>
          <w:rStyle w:val="normaltextrun"/>
          <w:rFonts w:ascii="Arial" w:hAnsi="Arial" w:cs="Arial"/>
          <w:color w:val="000000"/>
          <w:shd w:val="clear" w:color="auto" w:fill="FFFFFF"/>
        </w:rPr>
        <w:t>Within the article, </w:t>
      </w:r>
      <w:r>
        <w:rPr>
          <w:rStyle w:val="normaltextrun"/>
          <w:rFonts w:ascii="Arial" w:hAnsi="Arial" w:cs="Arial"/>
          <w:i/>
          <w:iCs/>
          <w:color w:val="000000"/>
          <w:shd w:val="clear" w:color="auto" w:fill="FFFFFF"/>
        </w:rPr>
        <w:t>Stressors, Recovery Processes, and Manifestations of Training Distress in Dance </w:t>
      </w:r>
      <w:r>
        <w:rPr>
          <w:rStyle w:val="normaltextrun"/>
          <w:rFonts w:ascii="Arial" w:hAnsi="Arial" w:cs="Arial"/>
          <w:color w:val="000000"/>
          <w:shd w:val="clear" w:color="auto" w:fill="FFFFFF"/>
        </w:rPr>
        <w:t>by</w:t>
      </w:r>
      <w:r>
        <w:rPr>
          <w:rStyle w:val="normaltextrun"/>
          <w:rFonts w:ascii="Arial" w:hAnsi="Arial" w:cs="Arial"/>
          <w:i/>
          <w:iCs/>
          <w:color w:val="000000"/>
          <w:shd w:val="clear" w:color="auto" w:fill="FFFFFF"/>
        </w:rPr>
        <w:t> </w:t>
      </w:r>
      <w:r>
        <w:rPr>
          <w:rStyle w:val="normaltextrun"/>
          <w:rFonts w:ascii="Arial" w:hAnsi="Arial" w:cs="Arial"/>
          <w:color w:val="000000"/>
          <w:shd w:val="clear" w:color="auto" w:fill="FFFFFF"/>
        </w:rPr>
        <w:t>Grove </w:t>
      </w:r>
      <w:r>
        <w:rPr>
          <w:rStyle w:val="normaltextrun"/>
          <w:rFonts w:ascii="Arial" w:hAnsi="Arial" w:cs="Arial"/>
          <w:i/>
          <w:iCs/>
          <w:color w:val="000000"/>
          <w:shd w:val="clear" w:color="auto" w:fill="FFFFFF"/>
        </w:rPr>
        <w:t>et al </w:t>
      </w:r>
      <w:r>
        <w:rPr>
          <w:rStyle w:val="normaltextrun"/>
          <w:rFonts w:ascii="Arial" w:hAnsi="Arial" w:cs="Arial"/>
          <w:color w:val="000000"/>
          <w:shd w:val="clear" w:color="auto" w:fill="FFFFFF"/>
        </w:rPr>
        <w:t>(2013), they present that a professional dancer is expected to experience a high level of demand and present high levels of capability to perform. For a dancer to achieve high expectations, their bodies must be worked for long periods of highly intensive physical training. A dancer needs to be careful that they do not overwork their bodies, as this can lead to burnout and the possibility of injuring their body (Grove </w:t>
      </w:r>
      <w:r>
        <w:rPr>
          <w:rStyle w:val="normaltextrun"/>
          <w:rFonts w:ascii="Arial" w:hAnsi="Arial" w:cs="Arial"/>
          <w:i/>
          <w:iCs/>
          <w:color w:val="000000"/>
          <w:shd w:val="clear" w:color="auto" w:fill="FFFFFF"/>
        </w:rPr>
        <w:t>et al</w:t>
      </w:r>
      <w:r>
        <w:rPr>
          <w:rStyle w:val="normaltextrun"/>
          <w:rFonts w:ascii="Arial" w:hAnsi="Arial" w:cs="Arial"/>
          <w:color w:val="000000"/>
          <w:shd w:val="clear" w:color="auto" w:fill="FFFFFF"/>
        </w:rPr>
        <w:t>, 2013, p.70). Overwork can impact on both the physical and psychological well-being of a dancer.  </w:t>
      </w:r>
      <w:r>
        <w:rPr>
          <w:rStyle w:val="eop"/>
          <w:rFonts w:ascii="Arial" w:hAnsi="Arial" w:cs="Arial"/>
          <w:color w:val="000000"/>
          <w:shd w:val="clear" w:color="auto" w:fill="FFFFFF"/>
        </w:rPr>
        <w:t> </w:t>
      </w:r>
    </w:p>
    <w:p w14:paraId="2092D546" w14:textId="3913FB78" w:rsidR="00FE6A8D" w:rsidRDefault="00FE6A8D" w:rsidP="00FE6A8D">
      <w:pPr>
        <w:pStyle w:val="paragraph"/>
        <w:spacing w:before="0" w:beforeAutospacing="0" w:after="0" w:afterAutospacing="0" w:line="480" w:lineRule="auto"/>
        <w:textAlignment w:val="baseline"/>
        <w:rPr>
          <w:rStyle w:val="normaltextrun"/>
          <w:rFonts w:ascii="Arial" w:hAnsi="Arial" w:cs="Arial"/>
          <w:color w:val="000000"/>
          <w:shd w:val="clear" w:color="auto" w:fill="FFFFFF"/>
        </w:rPr>
      </w:pPr>
      <w:r>
        <w:rPr>
          <w:rStyle w:val="normaltextrun"/>
          <w:rFonts w:ascii="Arial" w:hAnsi="Arial" w:cs="Arial"/>
          <w:color w:val="000000"/>
          <w:shd w:val="clear" w:color="auto" w:fill="FFFFFF"/>
        </w:rPr>
        <w:lastRenderedPageBreak/>
        <w:t>In the first instance, psychology must be defined. Psychology is the study and the understanding of people’s behaviours, their performance and their mental state; this is important to everyone within their daily lives. As a dancer, it is important to understand psychology, because it can improve a dancer’s knowledge and therefore their understanding of their own mental well-being (</w:t>
      </w:r>
      <w:proofErr w:type="spellStart"/>
      <w:r>
        <w:rPr>
          <w:rStyle w:val="spellingerror"/>
          <w:rFonts w:ascii="Arial" w:hAnsi="Arial" w:cs="Arial"/>
          <w:color w:val="000000"/>
          <w:shd w:val="clear" w:color="auto" w:fill="FFFFFF"/>
        </w:rPr>
        <w:t>Owlcation</w:t>
      </w:r>
      <w:proofErr w:type="spellEnd"/>
      <w:r>
        <w:rPr>
          <w:rStyle w:val="normaltextrun"/>
          <w:rFonts w:ascii="Arial" w:hAnsi="Arial" w:cs="Arial"/>
          <w:color w:val="000000"/>
          <w:shd w:val="clear" w:color="auto" w:fill="FFFFFF"/>
        </w:rPr>
        <w:t>, 2017). The term </w:t>
      </w:r>
      <w:r>
        <w:rPr>
          <w:rStyle w:val="normaltextrun"/>
          <w:rFonts w:ascii="Arial" w:hAnsi="Arial" w:cs="Arial"/>
          <w:i/>
          <w:iCs/>
          <w:color w:val="000000"/>
          <w:shd w:val="clear" w:color="auto" w:fill="FFFFFF"/>
        </w:rPr>
        <w:t>psychological</w:t>
      </w:r>
      <w:r>
        <w:rPr>
          <w:rStyle w:val="normaltextrun"/>
          <w:rFonts w:ascii="Arial" w:hAnsi="Arial" w:cs="Arial"/>
          <w:color w:val="000000"/>
          <w:shd w:val="clear" w:color="auto" w:fill="FFFFFF"/>
        </w:rPr>
        <w:t>, is the “affecting, or arising in the mind; related to the mental and emotional state of a person” (English Oxford Living Dictionaries, 2018).  </w:t>
      </w:r>
    </w:p>
    <w:p w14:paraId="4EA2F6F2" w14:textId="73411C4D" w:rsidR="00A565B9" w:rsidRPr="00A565B9" w:rsidRDefault="00A565B9" w:rsidP="00A565B9">
      <w:pPr>
        <w:spacing w:line="480" w:lineRule="auto"/>
        <w:rPr>
          <w:rStyle w:val="eop"/>
          <w:rFonts w:ascii="Arial" w:hAnsi="Arial" w:cs="Arial"/>
          <w:color w:val="222222"/>
          <w:sz w:val="24"/>
          <w:szCs w:val="24"/>
          <w:shd w:val="clear" w:color="auto" w:fill="FFFFFF"/>
        </w:rPr>
      </w:pPr>
      <w:r w:rsidRPr="00A565B9">
        <w:rPr>
          <w:rFonts w:ascii="Arial" w:hAnsi="Arial" w:cs="Arial"/>
          <w:sz w:val="24"/>
          <w:szCs w:val="24"/>
        </w:rPr>
        <w:t xml:space="preserve">Motivation is </w:t>
      </w:r>
      <w:r w:rsidRPr="00A565B9">
        <w:rPr>
          <w:rFonts w:ascii="Arial" w:hAnsi="Arial" w:cs="Arial"/>
          <w:color w:val="222222"/>
          <w:sz w:val="24"/>
          <w:szCs w:val="24"/>
          <w:shd w:val="clear" w:color="auto" w:fill="FFFFFF"/>
        </w:rPr>
        <w:t>“</w:t>
      </w:r>
      <w:r w:rsidRPr="00A565B9">
        <w:rPr>
          <w:rFonts w:ascii="Arial" w:hAnsi="Arial" w:cs="Arial"/>
          <w:color w:val="111111"/>
          <w:sz w:val="24"/>
          <w:szCs w:val="24"/>
          <w:shd w:val="clear" w:color="auto" w:fill="FFFFFF"/>
        </w:rPr>
        <w:t>a mix of factors that stimulate desire and energy in people to be continually interested to a job or to make an effort to attain a goal”</w:t>
      </w:r>
      <w:r>
        <w:rPr>
          <w:rFonts w:ascii="Arial" w:hAnsi="Arial" w:cs="Arial"/>
          <w:color w:val="111111"/>
          <w:sz w:val="24"/>
          <w:szCs w:val="24"/>
          <w:shd w:val="clear" w:color="auto" w:fill="FFFFFF"/>
        </w:rPr>
        <w:t xml:space="preserve"> (Goulet Ballet,2016). </w:t>
      </w:r>
      <w:r w:rsidRPr="00A565B9">
        <w:rPr>
          <w:rFonts w:ascii="Arial" w:hAnsi="Arial" w:cs="Arial"/>
          <w:color w:val="222222"/>
          <w:sz w:val="24"/>
          <w:szCs w:val="24"/>
          <w:shd w:val="clear" w:color="auto" w:fill="FFFFFF"/>
        </w:rPr>
        <w:t xml:space="preserve">It is important for a dancer to be motivated in their career because it can make them work harder </w:t>
      </w:r>
      <w:r>
        <w:rPr>
          <w:rFonts w:ascii="Arial" w:hAnsi="Arial" w:cs="Arial"/>
          <w:color w:val="222222"/>
          <w:sz w:val="24"/>
          <w:szCs w:val="24"/>
          <w:shd w:val="clear" w:color="auto" w:fill="FFFFFF"/>
        </w:rPr>
        <w:t>and t</w:t>
      </w:r>
      <w:r w:rsidRPr="00A565B9">
        <w:rPr>
          <w:rFonts w:ascii="Arial" w:hAnsi="Arial" w:cs="Arial"/>
          <w:color w:val="222222"/>
          <w:sz w:val="24"/>
          <w:szCs w:val="24"/>
          <w:shd w:val="clear" w:color="auto" w:fill="FFFFFF"/>
        </w:rPr>
        <w:t>o be a stronger</w:t>
      </w:r>
      <w:r w:rsidR="00FB5CAE">
        <w:rPr>
          <w:rFonts w:ascii="Arial" w:hAnsi="Arial" w:cs="Arial"/>
          <w:color w:val="222222"/>
          <w:sz w:val="24"/>
          <w:szCs w:val="24"/>
          <w:shd w:val="clear" w:color="auto" w:fill="FFFFFF"/>
        </w:rPr>
        <w:t xml:space="preserve"> </w:t>
      </w:r>
      <w:r w:rsidRPr="00A565B9">
        <w:rPr>
          <w:rFonts w:ascii="Arial" w:hAnsi="Arial" w:cs="Arial"/>
          <w:color w:val="222222"/>
          <w:sz w:val="24"/>
          <w:szCs w:val="24"/>
          <w:shd w:val="clear" w:color="auto" w:fill="FFFFFF"/>
        </w:rPr>
        <w:t xml:space="preserve">dancer. </w:t>
      </w:r>
      <w:r>
        <w:rPr>
          <w:rFonts w:ascii="Arial" w:hAnsi="Arial" w:cs="Arial"/>
          <w:color w:val="222222"/>
          <w:sz w:val="24"/>
          <w:szCs w:val="24"/>
          <w:shd w:val="clear" w:color="auto" w:fill="FFFFFF"/>
        </w:rPr>
        <w:t xml:space="preserve">(Goulet Ballet, 2016). </w:t>
      </w:r>
    </w:p>
    <w:p w14:paraId="3DC48BCF" w14:textId="44E38014" w:rsidR="00FE6A8D" w:rsidRPr="00C367DC" w:rsidRDefault="00FE6A8D" w:rsidP="00FE6A8D">
      <w:pPr>
        <w:pStyle w:val="paragraph"/>
        <w:spacing w:before="0" w:beforeAutospacing="0" w:after="0" w:afterAutospacing="0" w:line="480" w:lineRule="auto"/>
        <w:textAlignment w:val="baseline"/>
        <w:rPr>
          <w:rFonts w:ascii="Arial" w:hAnsi="Arial" w:cs="Arial"/>
          <w:shd w:val="clear" w:color="auto" w:fill="FFFFFF"/>
        </w:rPr>
      </w:pPr>
      <w:r>
        <w:rPr>
          <w:rStyle w:val="normaltextrun"/>
          <w:rFonts w:ascii="Arial" w:hAnsi="Arial" w:cs="Arial"/>
          <w:color w:val="000000"/>
          <w:shd w:val="clear" w:color="auto" w:fill="FFFFFF"/>
        </w:rPr>
        <w:t>A person’s well-being is closely defined by their </w:t>
      </w:r>
      <w:r>
        <w:rPr>
          <w:rStyle w:val="normaltextrun"/>
          <w:rFonts w:ascii="Arial" w:hAnsi="Arial" w:cs="Arial"/>
          <w:i/>
          <w:iCs/>
          <w:color w:val="000000"/>
          <w:shd w:val="clear" w:color="auto" w:fill="FFFFFF"/>
        </w:rPr>
        <w:t>personality</w:t>
      </w:r>
      <w:r>
        <w:rPr>
          <w:rStyle w:val="normaltextrun"/>
          <w:rFonts w:ascii="Arial" w:hAnsi="Arial" w:cs="Arial"/>
          <w:color w:val="000000"/>
          <w:shd w:val="clear" w:color="auto" w:fill="FFFFFF"/>
        </w:rPr>
        <w:t>, their </w:t>
      </w:r>
      <w:r>
        <w:rPr>
          <w:rStyle w:val="normaltextrun"/>
          <w:rFonts w:ascii="Arial" w:hAnsi="Arial" w:cs="Arial"/>
          <w:i/>
          <w:iCs/>
          <w:color w:val="000000"/>
          <w:shd w:val="clear" w:color="auto" w:fill="FFFFFF"/>
        </w:rPr>
        <w:t>behaviours</w:t>
      </w:r>
      <w:r>
        <w:rPr>
          <w:rStyle w:val="normaltextrun"/>
          <w:rFonts w:ascii="Arial" w:hAnsi="Arial" w:cs="Arial"/>
          <w:color w:val="000000"/>
          <w:shd w:val="clear" w:color="auto" w:fill="FFFFFF"/>
        </w:rPr>
        <w:t> and their </w:t>
      </w:r>
      <w:r>
        <w:rPr>
          <w:rStyle w:val="normaltextrun"/>
          <w:rFonts w:ascii="Arial" w:hAnsi="Arial" w:cs="Arial"/>
          <w:i/>
          <w:iCs/>
          <w:color w:val="000000"/>
          <w:shd w:val="clear" w:color="auto" w:fill="FFFFFF"/>
        </w:rPr>
        <w:t>attitudes</w:t>
      </w:r>
      <w:r>
        <w:rPr>
          <w:rStyle w:val="normaltextrun"/>
          <w:rFonts w:ascii="Arial" w:hAnsi="Arial" w:cs="Arial"/>
          <w:color w:val="000000"/>
          <w:shd w:val="clear" w:color="auto" w:fill="FFFFFF"/>
        </w:rPr>
        <w:t> within life. Personality, as presented by </w:t>
      </w:r>
      <w:r>
        <w:rPr>
          <w:rStyle w:val="normaltextrun"/>
          <w:rFonts w:ascii="Arial" w:hAnsi="Arial" w:cs="Arial"/>
          <w:i/>
          <w:iCs/>
          <w:color w:val="000000"/>
          <w:shd w:val="clear" w:color="auto" w:fill="FFFFFF"/>
        </w:rPr>
        <w:t>English Oxford Living Dictionaries</w:t>
      </w:r>
      <w:r>
        <w:rPr>
          <w:rStyle w:val="normaltextrun"/>
          <w:rFonts w:ascii="Arial" w:hAnsi="Arial" w:cs="Arial"/>
          <w:color w:val="000000"/>
          <w:shd w:val="clear" w:color="auto" w:fill="FFFFFF"/>
        </w:rPr>
        <w:t> (2018) can be defined as: “The combination of characteristics or qualities that form an individual's distinctive character”. Behaviour is defined as: “The way in which one acts or conducts oneself, especially towards others”. </w:t>
      </w:r>
      <w:r>
        <w:rPr>
          <w:rStyle w:val="normaltextrun"/>
          <w:rFonts w:ascii="Arial" w:hAnsi="Arial" w:cs="Arial"/>
          <w:color w:val="4471C4"/>
          <w:shd w:val="clear" w:color="auto" w:fill="FFFFFF"/>
        </w:rPr>
        <w:t> </w:t>
      </w:r>
      <w:r>
        <w:rPr>
          <w:rStyle w:val="normaltextrun"/>
          <w:rFonts w:ascii="Arial" w:hAnsi="Arial" w:cs="Arial"/>
          <w:shd w:val="clear" w:color="auto" w:fill="FFFFFF"/>
        </w:rPr>
        <w:t>Attitudes are, “A settled way of thinking or feeling about something”.</w:t>
      </w:r>
      <w:r w:rsidR="00C367DC">
        <w:rPr>
          <w:rStyle w:val="normaltextrun"/>
          <w:rFonts w:ascii="Arial" w:hAnsi="Arial" w:cs="Arial"/>
          <w:shd w:val="clear" w:color="auto" w:fill="FFFFFF"/>
        </w:rPr>
        <w:t xml:space="preserve"> </w:t>
      </w:r>
      <w:r>
        <w:rPr>
          <w:rStyle w:val="normaltextrun"/>
          <w:rFonts w:ascii="Arial" w:hAnsi="Arial" w:cs="Arial"/>
          <w:color w:val="000000"/>
        </w:rPr>
        <w:t>Within the dance industry, professional dancers can have a negative impact on their own mental and physical well-being, because of the pressures a dancer can put upon themselves in order to accommodate the demands and expectations of this industry. </w:t>
      </w:r>
      <w:r>
        <w:rPr>
          <w:rStyle w:val="normaltextrun"/>
          <w:rFonts w:ascii="Arial" w:hAnsi="Arial" w:cs="Arial"/>
        </w:rPr>
        <w:t>If a dancer experiences poor mental well-being, such as stress, anxiety and depression. This can contribute to impacting upon their personality, behaviour and attitudes. One such personality trait can be the concept of </w:t>
      </w:r>
      <w:r>
        <w:rPr>
          <w:rStyle w:val="normaltextrun"/>
          <w:rFonts w:ascii="Arial" w:hAnsi="Arial" w:cs="Arial"/>
          <w:i/>
          <w:iCs/>
        </w:rPr>
        <w:t>perfectionism</w:t>
      </w:r>
      <w:r>
        <w:rPr>
          <w:rStyle w:val="normaltextrun"/>
          <w:rFonts w:ascii="Arial" w:hAnsi="Arial" w:cs="Arial"/>
        </w:rPr>
        <w:t>. “</w:t>
      </w:r>
      <w:r>
        <w:rPr>
          <w:rStyle w:val="normaltextrun"/>
          <w:rFonts w:ascii="Arial" w:hAnsi="Arial" w:cs="Arial"/>
          <w:color w:val="000000"/>
        </w:rPr>
        <w:t xml:space="preserve">Perfectionism is often defined as the need to be or appear to be perfect, or even to believe that it’s possible to achieve perfection” (Good Therapy, 2018). Hill and Madigan (2017, p. </w:t>
      </w:r>
      <w:r>
        <w:rPr>
          <w:rStyle w:val="normaltextrun"/>
          <w:rFonts w:ascii="Arial" w:hAnsi="Arial" w:cs="Arial"/>
          <w:color w:val="000000"/>
        </w:rPr>
        <w:lastRenderedPageBreak/>
        <w:t>72) highlight that perfectionism can affect everyone in their daily lives, but it is common characteristic within the fields of dance, exercise and sport.  </w:t>
      </w:r>
      <w:r>
        <w:rPr>
          <w:rStyle w:val="eop"/>
          <w:rFonts w:ascii="Arial" w:hAnsi="Arial" w:cs="Arial"/>
        </w:rPr>
        <w:t> </w:t>
      </w:r>
    </w:p>
    <w:p w14:paraId="38345F2A" w14:textId="5475541D" w:rsidR="00FE6A8D" w:rsidRDefault="00FE6A8D" w:rsidP="00FE6A8D">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color w:val="000000"/>
        </w:rPr>
        <w:t>Perfectionism can have many positive outcomes though, which is often led by an individual’s inner drive and self-discipline (Hill </w:t>
      </w:r>
      <w:r>
        <w:rPr>
          <w:rStyle w:val="normaltextrun"/>
          <w:rFonts w:ascii="Arial" w:hAnsi="Arial" w:cs="Arial"/>
          <w:i/>
          <w:iCs/>
          <w:color w:val="000000"/>
        </w:rPr>
        <w:t>et al</w:t>
      </w:r>
      <w:r>
        <w:rPr>
          <w:rStyle w:val="normaltextrun"/>
          <w:rFonts w:ascii="Arial" w:hAnsi="Arial" w:cs="Arial"/>
          <w:color w:val="000000"/>
        </w:rPr>
        <w:t>, 2015, p.247); they put forward that an attitude of perfectionism provides a platform where greater success may happen (Hill </w:t>
      </w:r>
      <w:r>
        <w:rPr>
          <w:rStyle w:val="normaltextrun"/>
          <w:rFonts w:ascii="Arial" w:hAnsi="Arial" w:cs="Arial"/>
          <w:i/>
          <w:iCs/>
          <w:color w:val="000000"/>
        </w:rPr>
        <w:t>et al</w:t>
      </w:r>
      <w:r>
        <w:rPr>
          <w:rStyle w:val="normaltextrun"/>
          <w:rFonts w:ascii="Arial" w:hAnsi="Arial" w:cs="Arial"/>
          <w:color w:val="000000"/>
        </w:rPr>
        <w:t>, 2015, p.249). Hill </w:t>
      </w:r>
      <w:r>
        <w:rPr>
          <w:rStyle w:val="normaltextrun"/>
          <w:rFonts w:ascii="Arial" w:hAnsi="Arial" w:cs="Arial"/>
          <w:i/>
          <w:iCs/>
          <w:color w:val="000000"/>
        </w:rPr>
        <w:t>et al</w:t>
      </w:r>
      <w:r>
        <w:rPr>
          <w:rStyle w:val="normaltextrun"/>
          <w:rFonts w:ascii="Arial" w:hAnsi="Arial" w:cs="Arial"/>
          <w:color w:val="000000"/>
        </w:rPr>
        <w:t> (2015, p.247) however, also comment of the potentially negative aspects of perfectionism, they state that it can lead to </w:t>
      </w:r>
      <w:r>
        <w:rPr>
          <w:rStyle w:val="normaltextrun"/>
          <w:rFonts w:ascii="Arial" w:hAnsi="Arial" w:cs="Arial"/>
          <w:i/>
          <w:iCs/>
          <w:color w:val="000000"/>
        </w:rPr>
        <w:t>obsessiveness</w:t>
      </w:r>
      <w:r>
        <w:rPr>
          <w:rStyle w:val="normaltextrun"/>
          <w:rFonts w:ascii="Arial" w:hAnsi="Arial" w:cs="Arial"/>
          <w:color w:val="000000"/>
        </w:rPr>
        <w:t>, </w:t>
      </w:r>
      <w:r>
        <w:rPr>
          <w:rStyle w:val="normaltextrun"/>
          <w:rFonts w:ascii="Arial" w:hAnsi="Arial" w:cs="Arial"/>
          <w:i/>
          <w:iCs/>
          <w:color w:val="000000"/>
        </w:rPr>
        <w:t>over-thinking</w:t>
      </w:r>
      <w:r>
        <w:rPr>
          <w:rStyle w:val="normaltextrun"/>
          <w:rFonts w:ascii="Arial" w:hAnsi="Arial" w:cs="Arial"/>
          <w:color w:val="000000"/>
        </w:rPr>
        <w:t> and </w:t>
      </w:r>
      <w:r>
        <w:rPr>
          <w:rStyle w:val="normaltextrun"/>
          <w:rFonts w:ascii="Arial" w:hAnsi="Arial" w:cs="Arial"/>
          <w:i/>
          <w:iCs/>
          <w:color w:val="000000"/>
        </w:rPr>
        <w:t>dissatisfaction</w:t>
      </w:r>
      <w:r>
        <w:rPr>
          <w:rStyle w:val="normaltextrun"/>
          <w:rFonts w:ascii="Arial" w:hAnsi="Arial" w:cs="Arial"/>
          <w:color w:val="000000"/>
        </w:rPr>
        <w:t>; these states can impact upon “high levels of anxiety, worry and rumination” (Hill </w:t>
      </w:r>
      <w:r>
        <w:rPr>
          <w:rStyle w:val="normaltextrun"/>
          <w:rFonts w:ascii="Arial" w:hAnsi="Arial" w:cs="Arial"/>
          <w:i/>
          <w:iCs/>
          <w:color w:val="000000"/>
        </w:rPr>
        <w:t>et al</w:t>
      </w:r>
      <w:r>
        <w:rPr>
          <w:rStyle w:val="normaltextrun"/>
          <w:rFonts w:ascii="Arial" w:hAnsi="Arial" w:cs="Arial"/>
          <w:color w:val="000000"/>
        </w:rPr>
        <w:t>, 2015, p.249). These attitudes and subsequent behaviours can lead into different forms of poor mental well-being, such as OCD, the impact on self-image and mental exhaustion. OCD, known as Obsessive-Compulsive Disorder</w:t>
      </w:r>
      <w:r>
        <w:rPr>
          <w:rStyle w:val="normaltextrun"/>
          <w:rFonts w:ascii="Arial" w:hAnsi="Arial" w:cs="Arial"/>
        </w:rPr>
        <w:t> is “an anxiety disorder in which people have unwanted and repeated thoughts, feelings, images, and sensations (obsessions) and engage in behaviours or mental acts in response to these thoughts or obsessions” (Psychology Today, 2018). Within the article, </w:t>
      </w:r>
      <w:r>
        <w:rPr>
          <w:rStyle w:val="normaltextrun"/>
          <w:rFonts w:ascii="Arial" w:hAnsi="Arial" w:cs="Arial"/>
          <w:i/>
          <w:iCs/>
        </w:rPr>
        <w:t>The Role of Experiential Avoidance in Obsessive–Compulsive Personality Disorder Traits </w:t>
      </w:r>
      <w:r>
        <w:rPr>
          <w:rStyle w:val="normaltextrun"/>
          <w:rFonts w:ascii="Arial" w:hAnsi="Arial" w:cs="Arial"/>
        </w:rPr>
        <w:t>by Wheaton and Pinto</w:t>
      </w:r>
      <w:r>
        <w:rPr>
          <w:rStyle w:val="normaltextrun"/>
          <w:rFonts w:ascii="Arial" w:hAnsi="Arial" w:cs="Arial"/>
          <w:i/>
          <w:iCs/>
        </w:rPr>
        <w:t> </w:t>
      </w:r>
      <w:r>
        <w:rPr>
          <w:rStyle w:val="normaltextrun"/>
          <w:rFonts w:ascii="Arial" w:hAnsi="Arial" w:cs="Arial"/>
        </w:rPr>
        <w:t>(2017, p.383), they state: </w:t>
      </w:r>
      <w:r>
        <w:rPr>
          <w:rStyle w:val="eop"/>
          <w:rFonts w:ascii="Arial" w:hAnsi="Arial" w:cs="Arial"/>
        </w:rPr>
        <w:t> </w:t>
      </w:r>
    </w:p>
    <w:p w14:paraId="4C33955D" w14:textId="3428BB3F" w:rsidR="00FE6A8D" w:rsidRDefault="00FE6A8D" w:rsidP="00FE6A8D">
      <w:pPr>
        <w:pStyle w:val="paragraph"/>
        <w:spacing w:before="0" w:beforeAutospacing="0" w:after="0" w:afterAutospacing="0"/>
        <w:ind w:left="720"/>
        <w:textAlignment w:val="baseline"/>
        <w:rPr>
          <w:rStyle w:val="eop"/>
          <w:rFonts w:ascii="Arial" w:hAnsi="Arial" w:cs="Arial"/>
        </w:rPr>
      </w:pPr>
      <w:r>
        <w:rPr>
          <w:rStyle w:val="normaltextrun"/>
          <w:rFonts w:ascii="Arial" w:hAnsi="Arial" w:cs="Arial"/>
        </w:rPr>
        <w:t>“Obsessive– compulsive personality disorder (OCPD) involves a maladaptive pattern of excessive perfectionism, preoccupation with orderliness and details, and the need for control over one’s self and environment”.</w:t>
      </w:r>
      <w:r>
        <w:rPr>
          <w:rStyle w:val="eop"/>
          <w:rFonts w:ascii="Arial" w:hAnsi="Arial" w:cs="Arial"/>
        </w:rPr>
        <w:t> </w:t>
      </w:r>
    </w:p>
    <w:p w14:paraId="19A42A25" w14:textId="77777777" w:rsidR="00FE6A8D" w:rsidRDefault="00FE6A8D" w:rsidP="00FE6A8D">
      <w:pPr>
        <w:pStyle w:val="paragraph"/>
        <w:spacing w:before="0" w:beforeAutospacing="0" w:after="0" w:afterAutospacing="0"/>
        <w:ind w:left="720"/>
        <w:textAlignment w:val="baseline"/>
        <w:rPr>
          <w:rFonts w:ascii="Segoe UI" w:hAnsi="Segoe UI" w:cs="Segoe UI"/>
          <w:sz w:val="18"/>
          <w:szCs w:val="18"/>
        </w:rPr>
      </w:pPr>
    </w:p>
    <w:p w14:paraId="71F5F915" w14:textId="77777777" w:rsidR="00FE6A8D" w:rsidRDefault="00FE6A8D" w:rsidP="00FE6A8D">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Obsessive compulsive tendencies can be related to addictive habits and ritualistic behaviours; which often impact upon raised levels of anxiety (Taylor, 1997, p.525; Reardon and Factor, 2010, p.965). Within athletes, including dancers, this can be presented as ‘positive addiction’ (Glasser, 1976 </w:t>
      </w:r>
      <w:r>
        <w:rPr>
          <w:rStyle w:val="normaltextrun"/>
          <w:rFonts w:ascii="Arial" w:hAnsi="Arial" w:cs="Arial"/>
          <w:i/>
          <w:iCs/>
        </w:rPr>
        <w:t>cited in</w:t>
      </w:r>
      <w:r>
        <w:rPr>
          <w:rStyle w:val="normaltextrun"/>
          <w:rFonts w:ascii="Arial" w:hAnsi="Arial" w:cs="Arial"/>
        </w:rPr>
        <w:t xml:space="preserve"> Reardon and Factor, 2010, p.965). Under the umbrella of perfectionism, it is apparent that OCD can affect </w:t>
      </w:r>
      <w:r>
        <w:rPr>
          <w:rStyle w:val="normaltextrun"/>
          <w:rFonts w:ascii="Arial" w:hAnsi="Arial" w:cs="Arial"/>
        </w:rPr>
        <w:lastRenderedPageBreak/>
        <w:t>a dancer’s well-being and flow into their daily life, as well as their professional practice- impacting both mental and physical states.</w:t>
      </w:r>
      <w:r>
        <w:rPr>
          <w:rStyle w:val="eop"/>
          <w:rFonts w:ascii="Arial" w:hAnsi="Arial" w:cs="Arial"/>
        </w:rPr>
        <w:t> </w:t>
      </w:r>
    </w:p>
    <w:p w14:paraId="7AE47B3D" w14:textId="42DF9884" w:rsidR="00FE6A8D" w:rsidRDefault="00FE6A8D" w:rsidP="00FE6A8D">
      <w:pPr>
        <w:pStyle w:val="paragraph"/>
        <w:spacing w:before="0" w:beforeAutospacing="0" w:after="0" w:afterAutospacing="0" w:line="480" w:lineRule="auto"/>
        <w:textAlignment w:val="baseline"/>
        <w:rPr>
          <w:rStyle w:val="normaltextrun"/>
          <w:rFonts w:ascii="Arial" w:hAnsi="Arial" w:cs="Arial"/>
        </w:rPr>
      </w:pPr>
      <w:r>
        <w:rPr>
          <w:rStyle w:val="normaltextrun"/>
          <w:rFonts w:ascii="Arial" w:hAnsi="Arial" w:cs="Arial"/>
        </w:rPr>
        <w:t>Regarding physical well-being, within the dance industry it is common for a dancer to experience over-training and burnout. It has been acknowledged that dancers who present perfectionist behaviour are at a higher risk of experiencing burnout, because of the strong commitment they give to dance (International Association for Dance Medicine and Science, 2014).</w:t>
      </w:r>
      <w:r>
        <w:rPr>
          <w:rStyle w:val="normaltextrun"/>
          <w:rFonts w:ascii="Arial" w:hAnsi="Arial" w:cs="Arial"/>
          <w:i/>
          <w:iCs/>
        </w:rPr>
        <w:t> </w:t>
      </w:r>
      <w:proofErr w:type="spellStart"/>
      <w:r>
        <w:rPr>
          <w:rStyle w:val="spellingerror"/>
          <w:rFonts w:ascii="Arial" w:hAnsi="Arial" w:cs="Arial"/>
        </w:rPr>
        <w:t>Koutedakis</w:t>
      </w:r>
      <w:proofErr w:type="spellEnd"/>
      <w:r>
        <w:rPr>
          <w:rStyle w:val="normaltextrun"/>
          <w:rFonts w:ascii="Arial" w:hAnsi="Arial" w:cs="Arial"/>
        </w:rPr>
        <w:t> (2000) states:</w:t>
      </w:r>
    </w:p>
    <w:p w14:paraId="16EAE050" w14:textId="66C99207" w:rsidR="00B62475" w:rsidRDefault="00B62475" w:rsidP="00B62475">
      <w:pPr>
        <w:pStyle w:val="paragraph"/>
        <w:spacing w:before="0" w:beforeAutospacing="0" w:after="0" w:afterAutospacing="0"/>
        <w:textAlignment w:val="baseline"/>
        <w:rPr>
          <w:rStyle w:val="eop"/>
          <w:rFonts w:ascii="Arial" w:hAnsi="Arial" w:cs="Arial"/>
          <w:color w:val="000000"/>
          <w:shd w:val="clear" w:color="auto" w:fill="FFFFFF"/>
        </w:rPr>
      </w:pPr>
      <w:r>
        <w:rPr>
          <w:rStyle w:val="normaltextrun"/>
          <w:rFonts w:ascii="Arial" w:hAnsi="Arial" w:cs="Arial"/>
          <w:i/>
          <w:iCs/>
          <w:color w:val="000000"/>
          <w:shd w:val="clear" w:color="auto" w:fill="FFFFFF"/>
        </w:rPr>
        <w:t>“</w:t>
      </w:r>
      <w:r>
        <w:rPr>
          <w:rStyle w:val="normaltextrun"/>
          <w:rFonts w:ascii="Arial" w:hAnsi="Arial" w:cs="Arial"/>
          <w:color w:val="000000"/>
          <w:shd w:val="clear" w:color="auto" w:fill="FFFFFF"/>
        </w:rPr>
        <w:t>Overtraining is also known as overtraining syndrome, chronic fatigue, overworked, staleness and chronic fatigue syndrome” (</w:t>
      </w:r>
      <w:r>
        <w:rPr>
          <w:rStyle w:val="normaltextrun"/>
          <w:rFonts w:ascii="Arial" w:hAnsi="Arial" w:cs="Arial"/>
          <w:i/>
          <w:iCs/>
          <w:color w:val="000000"/>
          <w:shd w:val="clear" w:color="auto" w:fill="FFFFFF"/>
        </w:rPr>
        <w:t>cited in</w:t>
      </w:r>
      <w:r>
        <w:rPr>
          <w:rStyle w:val="normaltextrun"/>
          <w:rFonts w:ascii="Arial" w:hAnsi="Arial" w:cs="Arial"/>
          <w:color w:val="000000"/>
          <w:shd w:val="clear" w:color="auto" w:fill="FFFFFF"/>
        </w:rPr>
        <w:t> Quin, Rafferty and Tomlinson, 2015, p.96).</w:t>
      </w:r>
      <w:r>
        <w:rPr>
          <w:rStyle w:val="eop"/>
          <w:rFonts w:ascii="Arial" w:hAnsi="Arial" w:cs="Arial"/>
          <w:color w:val="000000"/>
          <w:shd w:val="clear" w:color="auto" w:fill="FFFFFF"/>
        </w:rPr>
        <w:t> </w:t>
      </w:r>
    </w:p>
    <w:p w14:paraId="5DF3F986" w14:textId="73B8617E" w:rsidR="00B62475" w:rsidRDefault="00B62475" w:rsidP="00B62475">
      <w:pPr>
        <w:pStyle w:val="paragraph"/>
        <w:spacing w:before="0" w:beforeAutospacing="0" w:after="0" w:afterAutospacing="0"/>
        <w:textAlignment w:val="baseline"/>
        <w:rPr>
          <w:rFonts w:ascii="Segoe UI" w:hAnsi="Segoe UI" w:cs="Segoe UI"/>
          <w:sz w:val="18"/>
          <w:szCs w:val="18"/>
        </w:rPr>
      </w:pPr>
    </w:p>
    <w:p w14:paraId="03811A7C" w14:textId="7C0450C4" w:rsidR="00B62475" w:rsidRDefault="00B62475" w:rsidP="00B62475">
      <w:pPr>
        <w:pStyle w:val="paragraph"/>
        <w:spacing w:before="0" w:beforeAutospacing="0" w:after="0" w:afterAutospacing="0" w:line="480" w:lineRule="auto"/>
        <w:textAlignment w:val="baseline"/>
        <w:rPr>
          <w:rStyle w:val="normaltextrun"/>
          <w:rFonts w:ascii="Arial" w:hAnsi="Arial" w:cs="Arial"/>
          <w:color w:val="000000"/>
          <w:shd w:val="clear" w:color="auto" w:fill="FFFFFF"/>
        </w:rPr>
      </w:pPr>
      <w:r>
        <w:rPr>
          <w:rStyle w:val="normaltextrun"/>
          <w:rFonts w:ascii="Arial" w:hAnsi="Arial" w:cs="Arial"/>
          <w:color w:val="000000"/>
          <w:shd w:val="clear" w:color="auto" w:fill="FFFFFF"/>
        </w:rPr>
        <w:t>A professional dancer may have an insight when a peer has over-trained their body, there is often a noticeable difference presented in their behaviour, personality and attuite in a rehearsal space.  A dancer’s performance levels can decrease, the dancer can present weight loss and a potential increase in blood pressure can affect sleeping patterns; but most importantly a dancer’s muscles may decrease in strength (Quin </w:t>
      </w:r>
      <w:r>
        <w:rPr>
          <w:rStyle w:val="normaltextrun"/>
          <w:rFonts w:ascii="Arial" w:hAnsi="Arial" w:cs="Arial"/>
          <w:i/>
          <w:iCs/>
          <w:color w:val="000000"/>
          <w:shd w:val="clear" w:color="auto" w:fill="FFFFFF"/>
        </w:rPr>
        <w:t>et al</w:t>
      </w:r>
      <w:r>
        <w:rPr>
          <w:rStyle w:val="normaltextrun"/>
          <w:rFonts w:ascii="Arial" w:hAnsi="Arial" w:cs="Arial"/>
          <w:color w:val="000000"/>
          <w:shd w:val="clear" w:color="auto" w:fill="FFFFFF"/>
        </w:rPr>
        <w:t>,</w:t>
      </w:r>
      <w:r>
        <w:rPr>
          <w:rStyle w:val="normaltextrun"/>
          <w:rFonts w:ascii="Arial" w:hAnsi="Arial" w:cs="Arial"/>
          <w:i/>
          <w:iCs/>
          <w:color w:val="000000"/>
          <w:shd w:val="clear" w:color="auto" w:fill="FFFFFF"/>
        </w:rPr>
        <w:t> </w:t>
      </w:r>
      <w:r>
        <w:rPr>
          <w:rStyle w:val="normaltextrun"/>
          <w:rFonts w:ascii="Arial" w:hAnsi="Arial" w:cs="Arial"/>
          <w:color w:val="000000"/>
          <w:shd w:val="clear" w:color="auto" w:fill="FFFFFF"/>
        </w:rPr>
        <w:t>2015). There are suggestions to say that high achieving dancers are most likely to suffer from over-training.  </w:t>
      </w:r>
      <w:proofErr w:type="spellStart"/>
      <w:r>
        <w:rPr>
          <w:rStyle w:val="spellingerror"/>
          <w:rFonts w:ascii="Arial" w:hAnsi="Arial" w:cs="Arial"/>
          <w:color w:val="000000"/>
          <w:shd w:val="clear" w:color="auto" w:fill="FFFFFF"/>
        </w:rPr>
        <w:t>Budgett</w:t>
      </w:r>
      <w:proofErr w:type="spellEnd"/>
      <w:r>
        <w:rPr>
          <w:rStyle w:val="normaltextrun"/>
          <w:rFonts w:ascii="Arial" w:hAnsi="Arial" w:cs="Arial"/>
          <w:color w:val="000000"/>
          <w:shd w:val="clear" w:color="auto" w:fill="FFFFFF"/>
        </w:rPr>
        <w:t> (1990) comments, “Individuals who are highly motivated suffer from overtraining because they usually respond to their lack of form by increasing the training load” (c</w:t>
      </w:r>
      <w:r>
        <w:rPr>
          <w:rStyle w:val="normaltextrun"/>
          <w:rFonts w:ascii="Arial" w:hAnsi="Arial" w:cs="Arial"/>
          <w:i/>
          <w:iCs/>
          <w:color w:val="000000"/>
          <w:shd w:val="clear" w:color="auto" w:fill="FFFFFF"/>
        </w:rPr>
        <w:t>ited in</w:t>
      </w:r>
      <w:r>
        <w:rPr>
          <w:rStyle w:val="normaltextrun"/>
          <w:rFonts w:ascii="Arial" w:hAnsi="Arial" w:cs="Arial"/>
          <w:color w:val="000000"/>
          <w:shd w:val="clear" w:color="auto" w:fill="FFFFFF"/>
        </w:rPr>
        <w:t> Quin </w:t>
      </w:r>
      <w:r>
        <w:rPr>
          <w:rStyle w:val="normaltextrun"/>
          <w:rFonts w:ascii="Arial" w:hAnsi="Arial" w:cs="Arial"/>
          <w:i/>
          <w:iCs/>
          <w:color w:val="000000"/>
          <w:shd w:val="clear" w:color="auto" w:fill="FFFFFF"/>
        </w:rPr>
        <w:t>et al, </w:t>
      </w:r>
      <w:r>
        <w:rPr>
          <w:rStyle w:val="normaltextrun"/>
          <w:rFonts w:ascii="Arial" w:hAnsi="Arial" w:cs="Arial"/>
          <w:color w:val="000000"/>
          <w:shd w:val="clear" w:color="auto" w:fill="FFFFFF"/>
        </w:rPr>
        <w:t>2015, p.97). </w:t>
      </w:r>
    </w:p>
    <w:p w14:paraId="4C9B57A7" w14:textId="10D6E695" w:rsidR="00B62475" w:rsidRDefault="00B62475" w:rsidP="00B62475">
      <w:pPr>
        <w:pStyle w:val="paragraph"/>
        <w:spacing w:before="0" w:beforeAutospacing="0" w:after="0" w:afterAutospacing="0" w:line="480" w:lineRule="auto"/>
        <w:textAlignment w:val="baseline"/>
        <w:rPr>
          <w:rStyle w:val="normaltextrun"/>
          <w:rFonts w:ascii="Arial" w:hAnsi="Arial" w:cs="Arial"/>
          <w:color w:val="000000"/>
          <w:shd w:val="clear" w:color="auto" w:fill="FFFFFF"/>
        </w:rPr>
      </w:pPr>
      <w:r>
        <w:rPr>
          <w:rStyle w:val="normaltextrun"/>
          <w:rFonts w:ascii="Arial" w:hAnsi="Arial" w:cs="Arial"/>
          <w:color w:val="000000"/>
          <w:shd w:val="clear" w:color="auto" w:fill="FFFFFF"/>
        </w:rPr>
        <w:t>Once a dancer has been over-trained, it is then the burnout which is the outcome of overtraining (Quin </w:t>
      </w:r>
      <w:r>
        <w:rPr>
          <w:rStyle w:val="normaltextrun"/>
          <w:rFonts w:ascii="Arial" w:hAnsi="Arial" w:cs="Arial"/>
          <w:i/>
          <w:iCs/>
          <w:color w:val="000000"/>
          <w:shd w:val="clear" w:color="auto" w:fill="FFFFFF"/>
        </w:rPr>
        <w:t>et al</w:t>
      </w:r>
      <w:r>
        <w:rPr>
          <w:rStyle w:val="normaltextrun"/>
          <w:rFonts w:ascii="Arial" w:hAnsi="Arial" w:cs="Arial"/>
          <w:color w:val="000000"/>
          <w:shd w:val="clear" w:color="auto" w:fill="FFFFFF"/>
        </w:rPr>
        <w:t>, 2015, p.97). “Burnout is a complex condition with a range of symptoms and signs that vary from person to person” (Dance Teacher, 2006). According to Williams (2006): </w:t>
      </w:r>
    </w:p>
    <w:p w14:paraId="1F5893A9" w14:textId="4347B81F" w:rsidR="00B62475" w:rsidRPr="00FE6A8D" w:rsidRDefault="00B62475" w:rsidP="00B6247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hd w:val="clear" w:color="auto" w:fill="FFFFFF"/>
        </w:rPr>
        <w:t>“Burnout has been known to cause athletes to withdraw from their activity and describes it as psychological syndrome of emotional exhaustion, depersonalisation and a reduced sense of performance accomplishment” (c</w:t>
      </w:r>
      <w:r>
        <w:rPr>
          <w:rStyle w:val="normaltextrun"/>
          <w:rFonts w:ascii="Arial" w:hAnsi="Arial" w:cs="Arial"/>
          <w:i/>
          <w:iCs/>
          <w:color w:val="000000"/>
          <w:shd w:val="clear" w:color="auto" w:fill="FFFFFF"/>
        </w:rPr>
        <w:t>ited in</w:t>
      </w:r>
      <w:r>
        <w:rPr>
          <w:rStyle w:val="normaltextrun"/>
          <w:rFonts w:ascii="Arial" w:hAnsi="Arial" w:cs="Arial"/>
          <w:color w:val="000000"/>
          <w:shd w:val="clear" w:color="auto" w:fill="FFFFFF"/>
        </w:rPr>
        <w:t> Quin </w:t>
      </w:r>
      <w:r>
        <w:rPr>
          <w:rStyle w:val="normaltextrun"/>
          <w:rFonts w:ascii="Arial" w:hAnsi="Arial" w:cs="Arial"/>
          <w:i/>
          <w:iCs/>
          <w:color w:val="000000"/>
          <w:shd w:val="clear" w:color="auto" w:fill="FFFFFF"/>
        </w:rPr>
        <w:t>et al, </w:t>
      </w:r>
      <w:r>
        <w:rPr>
          <w:rStyle w:val="normaltextrun"/>
          <w:rFonts w:ascii="Arial" w:hAnsi="Arial" w:cs="Arial"/>
          <w:color w:val="000000"/>
          <w:shd w:val="clear" w:color="auto" w:fill="FFFFFF"/>
        </w:rPr>
        <w:t>2015, p.97). </w:t>
      </w:r>
    </w:p>
    <w:p w14:paraId="50860A7D" w14:textId="77777777" w:rsidR="008A0F78" w:rsidRDefault="008A0F78" w:rsidP="00C367DC">
      <w:pPr>
        <w:pStyle w:val="paragraph"/>
        <w:spacing w:before="0" w:beforeAutospacing="0" w:after="0" w:afterAutospacing="0" w:line="480" w:lineRule="auto"/>
        <w:textAlignment w:val="baseline"/>
        <w:rPr>
          <w:rFonts w:ascii="Arial" w:hAnsi="Arial" w:cs="Arial"/>
          <w:szCs w:val="18"/>
        </w:rPr>
      </w:pPr>
    </w:p>
    <w:p w14:paraId="306B5D73" w14:textId="16BFA0BC" w:rsidR="00B62475" w:rsidRDefault="00B62475" w:rsidP="00C367DC">
      <w:pPr>
        <w:pStyle w:val="paragraph"/>
        <w:spacing w:before="0" w:beforeAutospacing="0" w:after="0" w:afterAutospacing="0" w:line="480" w:lineRule="auto"/>
        <w:textAlignment w:val="baseline"/>
        <w:rPr>
          <w:rStyle w:val="eop"/>
          <w:rFonts w:ascii="Arial" w:hAnsi="Arial" w:cs="Arial"/>
          <w:color w:val="000000"/>
          <w:shd w:val="clear" w:color="auto" w:fill="FFFFFF"/>
        </w:rPr>
      </w:pPr>
      <w:r>
        <w:rPr>
          <w:rStyle w:val="normaltextrun"/>
          <w:rFonts w:ascii="Arial" w:hAnsi="Arial" w:cs="Arial"/>
          <w:color w:val="000000"/>
          <w:shd w:val="clear" w:color="auto" w:fill="FFFFFF"/>
        </w:rPr>
        <w:lastRenderedPageBreak/>
        <w:t>To help a dancer from overtraining they need to undertake a better sleeping pattern. Dancers need to aim to have one or two days free of dance training and ensure they have a good diet and keep hydrated (Quin </w:t>
      </w:r>
      <w:r>
        <w:rPr>
          <w:rStyle w:val="normaltextrun"/>
          <w:rFonts w:ascii="Arial" w:hAnsi="Arial" w:cs="Arial"/>
          <w:i/>
          <w:iCs/>
          <w:color w:val="000000"/>
          <w:shd w:val="clear" w:color="auto" w:fill="FFFFFF"/>
        </w:rPr>
        <w:t>et al, </w:t>
      </w:r>
      <w:r>
        <w:rPr>
          <w:rStyle w:val="normaltextrun"/>
          <w:rFonts w:ascii="Arial" w:hAnsi="Arial" w:cs="Arial"/>
          <w:color w:val="000000"/>
          <w:shd w:val="clear" w:color="auto" w:fill="FFFFFF"/>
        </w:rPr>
        <w:t>2015, p.97). </w:t>
      </w:r>
      <w:r>
        <w:rPr>
          <w:rStyle w:val="eop"/>
          <w:rFonts w:ascii="Arial" w:hAnsi="Arial" w:cs="Arial"/>
          <w:color w:val="000000"/>
          <w:shd w:val="clear" w:color="auto" w:fill="FFFFFF"/>
        </w:rPr>
        <w:t> </w:t>
      </w:r>
    </w:p>
    <w:p w14:paraId="3FD8403C" w14:textId="66251C5B" w:rsidR="00B62475" w:rsidRDefault="00B62475" w:rsidP="00FE6A8D">
      <w:pPr>
        <w:pStyle w:val="paragraph"/>
        <w:spacing w:before="0" w:beforeAutospacing="0" w:after="0" w:afterAutospacing="0" w:line="480" w:lineRule="auto"/>
        <w:textAlignment w:val="baseline"/>
        <w:rPr>
          <w:rFonts w:ascii="Arial" w:hAnsi="Arial" w:cs="Arial"/>
          <w:szCs w:val="18"/>
        </w:rPr>
      </w:pPr>
    </w:p>
    <w:p w14:paraId="38BDB1BD" w14:textId="0942D24E" w:rsidR="00B62475" w:rsidRDefault="00B62475" w:rsidP="00FE6A8D">
      <w:pPr>
        <w:pStyle w:val="paragraph"/>
        <w:spacing w:before="0" w:beforeAutospacing="0" w:after="0" w:afterAutospacing="0" w:line="480" w:lineRule="auto"/>
        <w:textAlignment w:val="baseline"/>
        <w:rPr>
          <w:rStyle w:val="normaltextrun"/>
          <w:rFonts w:ascii="Arial" w:hAnsi="Arial" w:cs="Arial"/>
          <w:color w:val="000000"/>
          <w:bdr w:val="none" w:sz="0" w:space="0" w:color="auto" w:frame="1"/>
        </w:rPr>
      </w:pPr>
      <w:r>
        <w:rPr>
          <w:rStyle w:val="normaltextrun"/>
          <w:rFonts w:ascii="Arial" w:hAnsi="Arial" w:cs="Arial"/>
          <w:color w:val="000000"/>
          <w:shd w:val="clear" w:color="auto" w:fill="FFFFFF"/>
        </w:rPr>
        <w:t>Within the dance industry it is common for a dancer to experience stress and anxiety. Stress can start at any point within a dancer’s career. “Being stressed can be triggered by an event that makes you feel frustrated or nervous” (Healthline Media, 2017). Increased stress can lead to heightened nervousness and worry; an audition is an example of where these mental attributes are impacted upon and therefore, can lead to a dancer experiencing high levels of anxiety. Healthline Media (2017) support this by stating that: </w:t>
      </w:r>
      <w:r>
        <w:rPr>
          <w:rStyle w:val="normaltextrun"/>
          <w:rFonts w:ascii="Arial" w:hAnsi="Arial" w:cs="Arial"/>
          <w:shd w:val="clear" w:color="auto" w:fill="FFFFFF"/>
        </w:rPr>
        <w:t>“Anxiety is a feeling of fear, worry, or unease. It can be a reaction to stress, or it can occur in people who are unable to identify significant stressors in their life”.</w:t>
      </w:r>
      <w:r>
        <w:rPr>
          <w:rStyle w:val="eop"/>
          <w:rFonts w:ascii="Arial" w:hAnsi="Arial" w:cs="Arial"/>
          <w:color w:val="000000"/>
          <w:shd w:val="clear" w:color="auto" w:fill="FFFFFF"/>
        </w:rPr>
        <w:t> </w:t>
      </w:r>
      <w:r>
        <w:rPr>
          <w:rStyle w:val="normaltextrun"/>
          <w:rFonts w:ascii="Arial" w:hAnsi="Arial" w:cs="Arial"/>
          <w:color w:val="000000"/>
          <w:bdr w:val="none" w:sz="0" w:space="0" w:color="auto" w:frame="1"/>
        </w:rPr>
        <w:t>To combat these feelings, and the changes in behaviour, attitude and personality, a dancer can use specific mental skills training to help to address and potentially overcome these conditions. </w:t>
      </w:r>
    </w:p>
    <w:p w14:paraId="70578182" w14:textId="77777777" w:rsidR="00C367DC" w:rsidRDefault="00C367DC" w:rsidP="001979FF">
      <w:pPr>
        <w:pStyle w:val="paragraph"/>
        <w:spacing w:before="0" w:beforeAutospacing="0" w:after="0" w:afterAutospacing="0" w:line="480" w:lineRule="auto"/>
        <w:textAlignment w:val="baseline"/>
        <w:rPr>
          <w:rStyle w:val="normaltextrun"/>
          <w:rFonts w:ascii="Arial" w:hAnsi="Arial" w:cs="Arial"/>
          <w:color w:val="000000"/>
          <w:shd w:val="clear" w:color="auto" w:fill="FFFFFF"/>
        </w:rPr>
      </w:pPr>
    </w:p>
    <w:p w14:paraId="0949895E" w14:textId="2E50E46A" w:rsidR="00995D13" w:rsidRDefault="00B62475" w:rsidP="001979FF">
      <w:pPr>
        <w:pStyle w:val="paragraph"/>
        <w:spacing w:before="0" w:beforeAutospacing="0" w:after="0" w:afterAutospacing="0" w:line="480" w:lineRule="auto"/>
        <w:textAlignment w:val="baseline"/>
        <w:rPr>
          <w:rStyle w:val="normaltextrun"/>
          <w:rFonts w:ascii="Arial" w:hAnsi="Arial" w:cs="Arial"/>
          <w:color w:val="000000"/>
          <w:shd w:val="clear" w:color="auto" w:fill="FFFFFF"/>
        </w:rPr>
      </w:pPr>
      <w:r>
        <w:rPr>
          <w:rStyle w:val="normaltextrun"/>
          <w:rFonts w:ascii="Arial" w:hAnsi="Arial" w:cs="Arial"/>
          <w:color w:val="000000"/>
          <w:shd w:val="clear" w:color="auto" w:fill="FFFFFF"/>
        </w:rPr>
        <w:t>There are many different skills that can be approached by dancers to help highlight positive physical and mental health.</w:t>
      </w:r>
      <w:r w:rsidR="001979FF">
        <w:rPr>
          <w:rStyle w:val="normaltextrun"/>
          <w:rFonts w:ascii="Arial" w:hAnsi="Arial" w:cs="Arial"/>
          <w:color w:val="000000"/>
          <w:shd w:val="clear" w:color="auto" w:fill="FFFFFF"/>
        </w:rPr>
        <w:t xml:space="preserve"> The four main psychological skill include goal setting, self-talk, imagery and relaxation.</w:t>
      </w:r>
      <w:r>
        <w:rPr>
          <w:rStyle w:val="normaltextrun"/>
          <w:rFonts w:ascii="Arial" w:hAnsi="Arial" w:cs="Arial"/>
          <w:color w:val="000000"/>
          <w:shd w:val="clear" w:color="auto" w:fill="FFFFFF"/>
        </w:rPr>
        <w:t xml:space="preserve"> </w:t>
      </w:r>
      <w:r w:rsidR="001979FF">
        <w:rPr>
          <w:rStyle w:val="normaltextrun"/>
          <w:rFonts w:ascii="Arial" w:hAnsi="Arial" w:cs="Arial"/>
          <w:color w:val="000000"/>
          <w:shd w:val="clear" w:color="auto" w:fill="FFFFFF"/>
        </w:rPr>
        <w:t xml:space="preserve">The first </w:t>
      </w:r>
      <w:r>
        <w:rPr>
          <w:rStyle w:val="normaltextrun"/>
          <w:rFonts w:ascii="Arial" w:hAnsi="Arial" w:cs="Arial"/>
          <w:color w:val="000000"/>
          <w:shd w:val="clear" w:color="auto" w:fill="FFFFFF"/>
        </w:rPr>
        <w:t>psychologica</w:t>
      </w:r>
      <w:r w:rsidR="001979FF">
        <w:rPr>
          <w:rStyle w:val="normaltextrun"/>
          <w:rFonts w:ascii="Arial" w:hAnsi="Arial" w:cs="Arial"/>
          <w:color w:val="000000"/>
          <w:shd w:val="clear" w:color="auto" w:fill="FFFFFF"/>
        </w:rPr>
        <w:t xml:space="preserve">l is </w:t>
      </w:r>
      <w:r w:rsidR="001979FF">
        <w:rPr>
          <w:rStyle w:val="normaltextrun"/>
          <w:rFonts w:ascii="Arial" w:hAnsi="Arial" w:cs="Arial"/>
          <w:i/>
          <w:iCs/>
          <w:color w:val="000000"/>
          <w:shd w:val="clear" w:color="auto" w:fill="FFFFFF"/>
        </w:rPr>
        <w:t xml:space="preserve">goal </w:t>
      </w:r>
      <w:r>
        <w:rPr>
          <w:rStyle w:val="normaltextrun"/>
          <w:rFonts w:ascii="Arial" w:hAnsi="Arial" w:cs="Arial"/>
          <w:i/>
          <w:iCs/>
          <w:color w:val="000000"/>
          <w:shd w:val="clear" w:color="auto" w:fill="FFFFFF"/>
        </w:rPr>
        <w:t>setting</w:t>
      </w:r>
      <w:r>
        <w:rPr>
          <w:rStyle w:val="normaltextrun"/>
          <w:rFonts w:ascii="Arial" w:hAnsi="Arial" w:cs="Arial"/>
          <w:color w:val="000000"/>
          <w:shd w:val="clear" w:color="auto" w:fill="FFFFFF"/>
        </w:rPr>
        <w:t>. This is “The process of identifying something that you want to accomplish and establishing measurable goals and timeframes” (Your Dictionary.com, 2018</w:t>
      </w:r>
      <w:r>
        <w:rPr>
          <w:rStyle w:val="normaltextrun"/>
          <w:rFonts w:ascii="Arial" w:hAnsi="Arial" w:cs="Arial"/>
          <w:shd w:val="clear" w:color="auto" w:fill="FFFFFF"/>
        </w:rPr>
        <w:t>). Goal setting is a key tool for performers, it gives a dancer focus and healthy encouragement to motivate themselves to a higher level of proficiency (</w:t>
      </w:r>
      <w:r>
        <w:rPr>
          <w:rStyle w:val="spellingerror"/>
          <w:rFonts w:ascii="Arial" w:hAnsi="Arial" w:cs="Arial"/>
          <w:color w:val="000000"/>
          <w:shd w:val="clear" w:color="auto" w:fill="FFFFFF"/>
        </w:rPr>
        <w:t>Weinber</w:t>
      </w:r>
      <w:r>
        <w:rPr>
          <w:rStyle w:val="normaltextrun"/>
          <w:rFonts w:ascii="Arial" w:hAnsi="Arial" w:cs="Arial"/>
          <w:color w:val="000000"/>
          <w:shd w:val="clear" w:color="auto" w:fill="FFFFFF"/>
        </w:rPr>
        <w:t>, 2010, </w:t>
      </w:r>
      <w:r>
        <w:rPr>
          <w:rStyle w:val="normaltextrun"/>
          <w:rFonts w:ascii="Arial" w:hAnsi="Arial" w:cs="Arial"/>
          <w:i/>
          <w:iCs/>
          <w:color w:val="000000"/>
          <w:shd w:val="clear" w:color="auto" w:fill="FFFFFF"/>
        </w:rPr>
        <w:t>cited in</w:t>
      </w:r>
      <w:r>
        <w:rPr>
          <w:rStyle w:val="normaltextrun"/>
          <w:rFonts w:ascii="Arial" w:hAnsi="Arial" w:cs="Arial"/>
          <w:color w:val="000000"/>
          <w:shd w:val="clear" w:color="auto" w:fill="FFFFFF"/>
        </w:rPr>
        <w:t> Quin </w:t>
      </w:r>
      <w:r>
        <w:rPr>
          <w:rStyle w:val="normaltextrun"/>
          <w:rFonts w:ascii="Arial" w:hAnsi="Arial" w:cs="Arial"/>
          <w:i/>
          <w:iCs/>
          <w:color w:val="000000"/>
          <w:shd w:val="clear" w:color="auto" w:fill="FFFFFF"/>
        </w:rPr>
        <w:t>et al, </w:t>
      </w:r>
      <w:r>
        <w:rPr>
          <w:rStyle w:val="normaltextrun"/>
          <w:rFonts w:ascii="Arial" w:hAnsi="Arial" w:cs="Arial"/>
          <w:color w:val="000000"/>
          <w:shd w:val="clear" w:color="auto" w:fill="FFFFFF"/>
        </w:rPr>
        <w:t>2015, p.167).</w:t>
      </w:r>
      <w:r w:rsidR="001979FF">
        <w:rPr>
          <w:rStyle w:val="normaltextrun"/>
          <w:rFonts w:ascii="Arial" w:hAnsi="Arial" w:cs="Arial"/>
          <w:color w:val="000000"/>
          <w:shd w:val="clear" w:color="auto" w:fill="FFFFFF"/>
        </w:rPr>
        <w:t xml:space="preserve"> Goal setting can also be benefit injured dancers during their treatment process (Quin </w:t>
      </w:r>
      <w:r w:rsidR="001979FF" w:rsidRPr="00995D13">
        <w:rPr>
          <w:rStyle w:val="normaltextrun"/>
          <w:rFonts w:ascii="Arial" w:hAnsi="Arial" w:cs="Arial"/>
          <w:i/>
          <w:color w:val="000000"/>
          <w:shd w:val="clear" w:color="auto" w:fill="FFFFFF"/>
        </w:rPr>
        <w:t>et al,</w:t>
      </w:r>
      <w:r w:rsidR="001979FF">
        <w:rPr>
          <w:rStyle w:val="normaltextrun"/>
          <w:rFonts w:ascii="Arial" w:hAnsi="Arial" w:cs="Arial"/>
          <w:color w:val="000000"/>
          <w:shd w:val="clear" w:color="auto" w:fill="FFFFFF"/>
        </w:rPr>
        <w:t xml:space="preserve"> 2015, p.166). </w:t>
      </w:r>
      <w:r w:rsidR="00995D13">
        <w:rPr>
          <w:rStyle w:val="normaltextrun"/>
          <w:rFonts w:ascii="Arial" w:hAnsi="Arial" w:cs="Arial"/>
          <w:color w:val="000000"/>
          <w:shd w:val="clear" w:color="auto" w:fill="FFFFFF"/>
        </w:rPr>
        <w:t xml:space="preserve">The goals the </w:t>
      </w:r>
      <w:r w:rsidR="00995D13">
        <w:rPr>
          <w:rStyle w:val="normaltextrun"/>
          <w:rFonts w:ascii="Arial" w:hAnsi="Arial" w:cs="Arial"/>
          <w:color w:val="000000"/>
          <w:shd w:val="clear" w:color="auto" w:fill="FFFFFF"/>
        </w:rPr>
        <w:lastRenderedPageBreak/>
        <w:t xml:space="preserve">dancer set can either be long or short term. Long term provides a dancer with a direction when a short-term goal is taking smaller steps. When creating the goals, the goals must be positive and making sure the dancer keeps up to date with the goal by tracking it in a journal. It is also important when a dancer set the goals that they have someone to support them through the process (Quin </w:t>
      </w:r>
      <w:r w:rsidR="00995D13" w:rsidRPr="00995D13">
        <w:rPr>
          <w:rStyle w:val="normaltextrun"/>
          <w:rFonts w:ascii="Arial" w:hAnsi="Arial" w:cs="Arial"/>
          <w:i/>
          <w:color w:val="000000"/>
          <w:shd w:val="clear" w:color="auto" w:fill="FFFFFF"/>
        </w:rPr>
        <w:t>et al,</w:t>
      </w:r>
      <w:r w:rsidR="00995D13">
        <w:rPr>
          <w:rStyle w:val="normaltextrun"/>
          <w:rFonts w:ascii="Arial" w:hAnsi="Arial" w:cs="Arial"/>
          <w:color w:val="000000"/>
          <w:shd w:val="clear" w:color="auto" w:fill="FFFFFF"/>
        </w:rPr>
        <w:t xml:space="preserve"> 2015, p.167).  </w:t>
      </w:r>
    </w:p>
    <w:p w14:paraId="53304285" w14:textId="77777777" w:rsidR="00995D13" w:rsidRDefault="00B62475" w:rsidP="001979FF">
      <w:pPr>
        <w:pStyle w:val="paragraph"/>
        <w:spacing w:before="0" w:beforeAutospacing="0" w:after="0" w:afterAutospacing="0" w:line="480" w:lineRule="auto"/>
        <w:textAlignment w:val="baseline"/>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One </w:t>
      </w:r>
      <w:r w:rsidR="001979FF">
        <w:rPr>
          <w:rStyle w:val="normaltextrun"/>
          <w:rFonts w:ascii="Arial" w:hAnsi="Arial" w:cs="Arial"/>
          <w:color w:val="000000"/>
          <w:shd w:val="clear" w:color="auto" w:fill="FFFFFF"/>
        </w:rPr>
        <w:t>task t</w:t>
      </w:r>
      <w:r>
        <w:rPr>
          <w:rStyle w:val="normaltextrun"/>
          <w:rFonts w:ascii="Arial" w:hAnsi="Arial" w:cs="Arial"/>
          <w:color w:val="000000"/>
          <w:shd w:val="clear" w:color="auto" w:fill="FFFFFF"/>
        </w:rPr>
        <w:t xml:space="preserve">hat most dancers </w:t>
      </w:r>
      <w:r w:rsidR="001979FF">
        <w:rPr>
          <w:rStyle w:val="normaltextrun"/>
          <w:rFonts w:ascii="Arial" w:hAnsi="Arial" w:cs="Arial"/>
          <w:color w:val="000000"/>
          <w:shd w:val="clear" w:color="auto" w:fill="FFFFFF"/>
        </w:rPr>
        <w:t>can use is S</w:t>
      </w:r>
      <w:r>
        <w:rPr>
          <w:rStyle w:val="normaltextrun"/>
          <w:rFonts w:ascii="Arial" w:hAnsi="Arial" w:cs="Arial"/>
          <w:color w:val="000000"/>
          <w:shd w:val="clear" w:color="auto" w:fill="FFFFFF"/>
        </w:rPr>
        <w:t>MART targets. SMART stands for: </w:t>
      </w:r>
      <w:r>
        <w:rPr>
          <w:rStyle w:val="normaltextrun"/>
          <w:rFonts w:ascii="Arial" w:hAnsi="Arial" w:cs="Arial"/>
          <w:i/>
          <w:iCs/>
          <w:color w:val="000000"/>
          <w:shd w:val="clear" w:color="auto" w:fill="FFFFFF"/>
        </w:rPr>
        <w:t>Specific, Measurable, Achievable, Realistic and Time frame. </w:t>
      </w:r>
      <w:r>
        <w:rPr>
          <w:rStyle w:val="normaltextrun"/>
          <w:rFonts w:ascii="Arial" w:hAnsi="Arial" w:cs="Arial"/>
          <w:color w:val="000000"/>
          <w:shd w:val="clear" w:color="auto" w:fill="FFFFFF"/>
        </w:rPr>
        <w:t>A dancer must be </w:t>
      </w:r>
      <w:r>
        <w:rPr>
          <w:rStyle w:val="normaltextrun"/>
          <w:rFonts w:ascii="Arial" w:hAnsi="Arial" w:cs="Arial"/>
          <w:i/>
          <w:iCs/>
          <w:color w:val="000000"/>
          <w:shd w:val="clear" w:color="auto" w:fill="FFFFFF"/>
        </w:rPr>
        <w:t>specific</w:t>
      </w:r>
      <w:r>
        <w:rPr>
          <w:rStyle w:val="normaltextrun"/>
          <w:rFonts w:ascii="Arial" w:hAnsi="Arial" w:cs="Arial"/>
          <w:color w:val="000000"/>
          <w:shd w:val="clear" w:color="auto" w:fill="FFFFFF"/>
        </w:rPr>
        <w:t> with the goal that they are setting. </w:t>
      </w:r>
      <w:r>
        <w:rPr>
          <w:rStyle w:val="normaltextrun"/>
          <w:rFonts w:ascii="Arial" w:hAnsi="Arial" w:cs="Arial"/>
          <w:i/>
          <w:iCs/>
          <w:color w:val="000000"/>
          <w:shd w:val="clear" w:color="auto" w:fill="FFFFFF"/>
        </w:rPr>
        <w:t>Measurable</w:t>
      </w:r>
      <w:r>
        <w:rPr>
          <w:rStyle w:val="normaltextrun"/>
          <w:rFonts w:ascii="Arial" w:hAnsi="Arial" w:cs="Arial"/>
          <w:color w:val="000000"/>
          <w:shd w:val="clear" w:color="auto" w:fill="FFFFFF"/>
        </w:rPr>
        <w:t> means a dancer is tracking their process. Goals must be </w:t>
      </w:r>
      <w:r>
        <w:rPr>
          <w:rStyle w:val="normaltextrun"/>
          <w:rFonts w:ascii="Arial" w:hAnsi="Arial" w:cs="Arial"/>
          <w:i/>
          <w:iCs/>
          <w:color w:val="000000"/>
          <w:shd w:val="clear" w:color="auto" w:fill="FFFFFF"/>
        </w:rPr>
        <w:t>achievable</w:t>
      </w:r>
      <w:r>
        <w:rPr>
          <w:rStyle w:val="normaltextrun"/>
          <w:rFonts w:ascii="Arial" w:hAnsi="Arial" w:cs="Arial"/>
          <w:color w:val="000000"/>
          <w:shd w:val="clear" w:color="auto" w:fill="FFFFFF"/>
        </w:rPr>
        <w:t>, this can depend on many factors including time, an individual’s rate of development or external stressors. </w:t>
      </w:r>
      <w:r>
        <w:rPr>
          <w:rStyle w:val="normaltextrun"/>
          <w:rFonts w:ascii="Arial" w:hAnsi="Arial" w:cs="Arial"/>
          <w:i/>
          <w:iCs/>
          <w:color w:val="000000"/>
          <w:shd w:val="clear" w:color="auto" w:fill="FFFFFF"/>
        </w:rPr>
        <w:t>Realistic </w:t>
      </w:r>
      <w:r>
        <w:rPr>
          <w:rStyle w:val="normaltextrun"/>
          <w:rFonts w:ascii="Arial" w:hAnsi="Arial" w:cs="Arial"/>
          <w:color w:val="000000"/>
          <w:shd w:val="clear" w:color="auto" w:fill="FFFFFF"/>
        </w:rPr>
        <w:t>relates to </w:t>
      </w:r>
      <w:r>
        <w:rPr>
          <w:rStyle w:val="normaltextrun"/>
          <w:rFonts w:ascii="Arial" w:hAnsi="Arial" w:cs="Arial"/>
          <w:i/>
          <w:iCs/>
          <w:color w:val="000000"/>
          <w:shd w:val="clear" w:color="auto" w:fill="FFFFFF"/>
        </w:rPr>
        <w:t>achievable,</w:t>
      </w:r>
      <w:r>
        <w:rPr>
          <w:rStyle w:val="normaltextrun"/>
          <w:rFonts w:ascii="Arial" w:hAnsi="Arial" w:cs="Arial"/>
          <w:color w:val="000000"/>
          <w:shd w:val="clear" w:color="auto" w:fill="FFFFFF"/>
        </w:rPr>
        <w:t> it means that a goal is not too challenging for a dancer to accomplish. Lastly, </w:t>
      </w:r>
      <w:r>
        <w:rPr>
          <w:rStyle w:val="normaltextrun"/>
          <w:rFonts w:ascii="Arial" w:hAnsi="Arial" w:cs="Arial"/>
          <w:i/>
          <w:iCs/>
          <w:color w:val="000000"/>
          <w:shd w:val="clear" w:color="auto" w:fill="FFFFFF"/>
        </w:rPr>
        <w:t>time frame</w:t>
      </w:r>
      <w:r>
        <w:rPr>
          <w:rStyle w:val="normaltextrun"/>
          <w:rFonts w:ascii="Arial" w:hAnsi="Arial" w:cs="Arial"/>
          <w:color w:val="000000"/>
          <w:shd w:val="clear" w:color="auto" w:fill="FFFFFF"/>
        </w:rPr>
        <w:t> is tracking a goal by creating a device to record progression, improvement and reflective practice.</w:t>
      </w:r>
      <w:r w:rsidR="00995D13">
        <w:rPr>
          <w:rStyle w:val="normaltextrun"/>
          <w:rFonts w:ascii="Arial" w:hAnsi="Arial" w:cs="Arial"/>
          <w:color w:val="000000"/>
          <w:shd w:val="clear" w:color="auto" w:fill="FFFFFF"/>
        </w:rPr>
        <w:t xml:space="preserve"> </w:t>
      </w:r>
    </w:p>
    <w:p w14:paraId="6659DFC2" w14:textId="1F5EAE6B" w:rsidR="0034018B" w:rsidRDefault="001979FF" w:rsidP="001979FF">
      <w:pPr>
        <w:pStyle w:val="paragraph"/>
        <w:spacing w:before="0" w:beforeAutospacing="0" w:after="0" w:afterAutospacing="0" w:line="480" w:lineRule="auto"/>
        <w:textAlignment w:val="baseline"/>
        <w:rPr>
          <w:rFonts w:ascii="Arial" w:hAnsi="Arial" w:cs="Arial"/>
          <w:color w:val="000000"/>
          <w:shd w:val="clear" w:color="auto" w:fill="FFFFFF"/>
        </w:rPr>
      </w:pPr>
      <w:r>
        <w:rPr>
          <w:rStyle w:val="normaltextrun"/>
          <w:rFonts w:ascii="Arial" w:hAnsi="Arial" w:cs="Arial"/>
          <w:color w:val="000000"/>
          <w:shd w:val="clear" w:color="auto" w:fill="FFFFFF"/>
        </w:rPr>
        <w:t>Se</w:t>
      </w:r>
      <w:r>
        <w:rPr>
          <w:rStyle w:val="normaltextrun"/>
          <w:rFonts w:ascii="Arial" w:hAnsi="Arial" w:cs="Arial"/>
          <w:i/>
          <w:iCs/>
          <w:color w:val="000000"/>
        </w:rPr>
        <w:t>lf-talk</w:t>
      </w:r>
      <w:r>
        <w:rPr>
          <w:rStyle w:val="normaltextrun"/>
          <w:rFonts w:ascii="Arial" w:hAnsi="Arial" w:cs="Arial"/>
          <w:color w:val="000000"/>
        </w:rPr>
        <w:t> has been viewed has another key tool for dancers to utilise, because it can help a dancer with their self-confidence, anxiety levels and performance (Tod, Hardy and Oliver, 2011, </w:t>
      </w:r>
      <w:r>
        <w:rPr>
          <w:rStyle w:val="normaltextrun"/>
          <w:rFonts w:ascii="Arial" w:hAnsi="Arial" w:cs="Arial"/>
          <w:i/>
          <w:iCs/>
          <w:color w:val="000000"/>
        </w:rPr>
        <w:t>cited in</w:t>
      </w:r>
      <w:r>
        <w:rPr>
          <w:rStyle w:val="normaltextrun"/>
          <w:rFonts w:ascii="Arial" w:hAnsi="Arial" w:cs="Arial"/>
          <w:color w:val="000000"/>
        </w:rPr>
        <w:t> Quin </w:t>
      </w:r>
      <w:r>
        <w:rPr>
          <w:rStyle w:val="normaltextrun"/>
          <w:rFonts w:ascii="Arial" w:hAnsi="Arial" w:cs="Arial"/>
          <w:i/>
          <w:iCs/>
          <w:color w:val="000000"/>
        </w:rPr>
        <w:t>et al,</w:t>
      </w:r>
      <w:r>
        <w:rPr>
          <w:rStyle w:val="normaltextrun"/>
          <w:rFonts w:ascii="Arial" w:hAnsi="Arial" w:cs="Arial"/>
          <w:color w:val="000000"/>
        </w:rPr>
        <w:t> 2015, p.168). “Self-talk combines conscious thoughts with </w:t>
      </w:r>
      <w:hyperlink r:id="rId6" w:tgtFrame="_blank" w:history="1">
        <w:r>
          <w:rPr>
            <w:rStyle w:val="normaltextrun"/>
            <w:rFonts w:ascii="Arial" w:hAnsi="Arial" w:cs="Arial"/>
            <w:color w:val="000000"/>
          </w:rPr>
          <w:t>unconscious</w:t>
        </w:r>
      </w:hyperlink>
      <w:r>
        <w:rPr>
          <w:rStyle w:val="normaltextrun"/>
          <w:rFonts w:ascii="Arial" w:hAnsi="Arial" w:cs="Arial"/>
          <w:color w:val="000000"/>
        </w:rPr>
        <w:t> beliefs and biases. It’s an effective way for the brain to interpret and process daily experiences” (Psychology Today, 2018).</w:t>
      </w:r>
      <w:r w:rsidR="00B37069">
        <w:rPr>
          <w:rStyle w:val="eop"/>
          <w:rFonts w:ascii="Arial" w:hAnsi="Arial" w:cs="Arial"/>
        </w:rPr>
        <w:t xml:space="preserve"> </w:t>
      </w:r>
      <w:r>
        <w:rPr>
          <w:rStyle w:val="normaltextrun"/>
          <w:rFonts w:ascii="Arial" w:hAnsi="Arial" w:cs="Arial"/>
        </w:rPr>
        <w:t>Self-talk can also improve the focus of a dancer, it can increase confidence, regulating effort, controlling cognitive and emotional reactions, and triggering automatic execution (</w:t>
      </w:r>
      <w:proofErr w:type="spellStart"/>
      <w:r>
        <w:rPr>
          <w:rStyle w:val="spellingerror"/>
          <w:rFonts w:ascii="Arial" w:hAnsi="Arial" w:cs="Arial"/>
        </w:rPr>
        <w:t>Hatzigeorgiadis</w:t>
      </w:r>
      <w:proofErr w:type="spellEnd"/>
      <w:r>
        <w:rPr>
          <w:rStyle w:val="normaltextrun"/>
          <w:rFonts w:ascii="Arial" w:hAnsi="Arial" w:cs="Arial"/>
        </w:rPr>
        <w:t> </w:t>
      </w:r>
      <w:r>
        <w:rPr>
          <w:rStyle w:val="normaltextrun"/>
          <w:rFonts w:ascii="Arial" w:hAnsi="Arial" w:cs="Arial"/>
          <w:i/>
          <w:iCs/>
        </w:rPr>
        <w:t>et al</w:t>
      </w:r>
      <w:r>
        <w:rPr>
          <w:rStyle w:val="normaltextrun"/>
          <w:rFonts w:ascii="Arial" w:hAnsi="Arial" w:cs="Arial"/>
        </w:rPr>
        <w:t xml:space="preserve">, 2011). Depending on how a dancer uses self-talk, it can either benefit a dancer’s performance or be detrimental. Quested and </w:t>
      </w:r>
      <w:proofErr w:type="spellStart"/>
      <w:r>
        <w:rPr>
          <w:rStyle w:val="normaltextrun"/>
          <w:rFonts w:ascii="Arial" w:hAnsi="Arial" w:cs="Arial"/>
        </w:rPr>
        <w:t>Duda</w:t>
      </w:r>
      <w:proofErr w:type="spellEnd"/>
      <w:r>
        <w:rPr>
          <w:rStyle w:val="normaltextrun"/>
          <w:rFonts w:ascii="Arial" w:hAnsi="Arial" w:cs="Arial"/>
        </w:rPr>
        <w:t xml:space="preserve"> (2009) state: “Negative self-talk is associated with increased tension and stress levels, which can result in increased physical and mental exhaustion” (</w:t>
      </w:r>
      <w:r>
        <w:rPr>
          <w:rStyle w:val="normaltextrun"/>
          <w:rFonts w:ascii="Arial" w:hAnsi="Arial" w:cs="Arial"/>
          <w:i/>
          <w:iCs/>
        </w:rPr>
        <w:t>cited in</w:t>
      </w:r>
      <w:r>
        <w:rPr>
          <w:rStyle w:val="normaltextrun"/>
          <w:rFonts w:ascii="Arial" w:hAnsi="Arial" w:cs="Arial"/>
        </w:rPr>
        <w:t> Quin, </w:t>
      </w:r>
      <w:r>
        <w:rPr>
          <w:rStyle w:val="normaltextrun"/>
          <w:rFonts w:ascii="Arial" w:hAnsi="Arial" w:cs="Arial"/>
          <w:i/>
          <w:iCs/>
        </w:rPr>
        <w:t>et al,</w:t>
      </w:r>
      <w:r>
        <w:rPr>
          <w:rStyle w:val="normaltextrun"/>
          <w:rFonts w:ascii="Arial" w:hAnsi="Arial" w:cs="Arial"/>
        </w:rPr>
        <w:t xml:space="preserve"> 2015, p.169). This point of view shows that negative self-talk is not positive for a dancer’s </w:t>
      </w:r>
      <w:r>
        <w:rPr>
          <w:rStyle w:val="normaltextrun"/>
          <w:rFonts w:ascii="Arial" w:hAnsi="Arial" w:cs="Arial"/>
        </w:rPr>
        <w:lastRenderedPageBreak/>
        <w:t>mental and physical well-being. To address negative self-talk,</w:t>
      </w:r>
      <w:r w:rsidR="0034018B">
        <w:rPr>
          <w:rStyle w:val="normaltextrun"/>
          <w:rFonts w:ascii="Arial" w:hAnsi="Arial" w:cs="Arial"/>
        </w:rPr>
        <w:t xml:space="preserve"> a dancer could think if they were going to give advice to a friend and use that upon their self’s, or </w:t>
      </w:r>
      <w:r>
        <w:rPr>
          <w:rStyle w:val="normaltextrun"/>
          <w:rFonts w:ascii="Arial" w:hAnsi="Arial" w:cs="Arial"/>
        </w:rPr>
        <w:t>a dancer can write a personal journal. Writing words of encouragement and positive thoughts in a journal can aid a dancer’s positive self-talk (Quin, et al, 2015, p.169).</w:t>
      </w:r>
      <w:r w:rsidR="00EE5C85">
        <w:rPr>
          <w:rStyle w:val="normaltextrun"/>
          <w:rFonts w:ascii="Arial" w:hAnsi="Arial" w:cs="Arial"/>
        </w:rPr>
        <w:t xml:space="preserve"> Self-talk is a skill that take practise before it can be apart of a mental training and performance. </w:t>
      </w:r>
      <w:r w:rsidR="00F7629E">
        <w:rPr>
          <w:rStyle w:val="normaltextrun"/>
          <w:rFonts w:ascii="Arial" w:hAnsi="Arial" w:cs="Arial"/>
        </w:rPr>
        <w:t xml:space="preserve">Self- talk is there for a dancer for them not to be too harsh on themselves and to not too think about hang negative self-talk (Quin, </w:t>
      </w:r>
      <w:r w:rsidR="00F7629E" w:rsidRPr="00F7629E">
        <w:rPr>
          <w:rStyle w:val="normaltextrun"/>
          <w:rFonts w:ascii="Arial" w:hAnsi="Arial" w:cs="Arial"/>
          <w:i/>
        </w:rPr>
        <w:t>et al,</w:t>
      </w:r>
      <w:r w:rsidR="00F7629E">
        <w:rPr>
          <w:rStyle w:val="normaltextrun"/>
          <w:rFonts w:ascii="Arial" w:hAnsi="Arial" w:cs="Arial"/>
        </w:rPr>
        <w:t xml:space="preserve"> 2015, p.170). </w:t>
      </w:r>
    </w:p>
    <w:p w14:paraId="562043EB" w14:textId="41A96CF4" w:rsidR="00B91A6A" w:rsidRPr="00454093" w:rsidRDefault="001979FF" w:rsidP="001979FF">
      <w:pPr>
        <w:pStyle w:val="paragraph"/>
        <w:spacing w:before="0" w:beforeAutospacing="0" w:after="0" w:afterAutospacing="0" w:line="480" w:lineRule="auto"/>
        <w:textAlignment w:val="baseline"/>
        <w:rPr>
          <w:rStyle w:val="normaltextrun"/>
          <w:rFonts w:ascii="Arial" w:hAnsi="Arial" w:cs="Arial"/>
        </w:rPr>
      </w:pPr>
      <w:r>
        <w:rPr>
          <w:rStyle w:val="normaltextrun"/>
          <w:rFonts w:ascii="Arial" w:hAnsi="Arial" w:cs="Arial"/>
          <w:i/>
          <w:iCs/>
        </w:rPr>
        <w:t>Imagery</w:t>
      </w:r>
      <w:r>
        <w:rPr>
          <w:rStyle w:val="normaltextrun"/>
          <w:rFonts w:ascii="Arial" w:hAnsi="Arial" w:cs="Arial"/>
        </w:rPr>
        <w:t> is another approach to help positive mental well-being. Imagery is used for “imbuing emotion and supporting particular dynamic qualities of performance” (Quin </w:t>
      </w:r>
      <w:r>
        <w:rPr>
          <w:rStyle w:val="normaltextrun"/>
          <w:rFonts w:ascii="Arial" w:hAnsi="Arial" w:cs="Arial"/>
          <w:i/>
          <w:iCs/>
        </w:rPr>
        <w:t>et al</w:t>
      </w:r>
      <w:r>
        <w:rPr>
          <w:rStyle w:val="normaltextrun"/>
          <w:rFonts w:ascii="Arial" w:hAnsi="Arial" w:cs="Arial"/>
        </w:rPr>
        <w:t xml:space="preserve">, 2015, p.170). Imagery can help a dancer in their career, because it can help reduce anxiety and increase a dancer’s self-confidence. Imagery is used in </w:t>
      </w:r>
      <w:r w:rsidR="00EE5C85">
        <w:rPr>
          <w:rStyle w:val="normaltextrun"/>
          <w:rFonts w:ascii="Arial" w:hAnsi="Arial" w:cs="Arial"/>
        </w:rPr>
        <w:t>dance,</w:t>
      </w:r>
      <w:r>
        <w:rPr>
          <w:rStyle w:val="normaltextrun"/>
          <w:rFonts w:ascii="Arial" w:hAnsi="Arial" w:cs="Arial"/>
        </w:rPr>
        <w:t xml:space="preserve"> so it can help the dancer’s emotion and help them support different dynamics of quality to performance </w:t>
      </w:r>
      <w:r w:rsidR="00454093">
        <w:rPr>
          <w:rStyle w:val="normaltextrun"/>
          <w:rFonts w:ascii="Arial" w:hAnsi="Arial" w:cs="Arial"/>
        </w:rPr>
        <w:t xml:space="preserve">Imagery can be used to help reduce having anxiety and helping a dancer be more forced before going into a rehearsal </w:t>
      </w:r>
      <w:r w:rsidR="00454093">
        <w:rPr>
          <w:rStyle w:val="normaltextrun"/>
          <w:rFonts w:ascii="Arial" w:hAnsi="Arial" w:cs="Arial"/>
        </w:rPr>
        <w:t xml:space="preserve">(Quin et al, 2015, p.170). </w:t>
      </w:r>
      <w:r>
        <w:rPr>
          <w:rStyle w:val="normaltextrun"/>
          <w:rFonts w:ascii="Arial" w:hAnsi="Arial" w:cs="Arial"/>
        </w:rPr>
        <w:t xml:space="preserve">In recent studies, it has been said that imagery can also help with the recovery from injury. </w:t>
      </w:r>
      <w:proofErr w:type="spellStart"/>
      <w:r>
        <w:rPr>
          <w:rStyle w:val="normaltextrun"/>
          <w:rFonts w:ascii="Arial" w:hAnsi="Arial" w:cs="Arial"/>
        </w:rPr>
        <w:t>Sanna</w:t>
      </w:r>
      <w:proofErr w:type="spellEnd"/>
      <w:r>
        <w:rPr>
          <w:rStyle w:val="normaltextrun"/>
          <w:rFonts w:ascii="Arial" w:hAnsi="Arial" w:cs="Arial"/>
        </w:rPr>
        <w:t> </w:t>
      </w:r>
      <w:r>
        <w:rPr>
          <w:rStyle w:val="normaltextrun"/>
          <w:rFonts w:ascii="Arial" w:hAnsi="Arial" w:cs="Arial"/>
          <w:i/>
          <w:iCs/>
        </w:rPr>
        <w:t>et al</w:t>
      </w:r>
      <w:r>
        <w:rPr>
          <w:rStyle w:val="normaltextrun"/>
          <w:rFonts w:ascii="Arial" w:hAnsi="Arial" w:cs="Arial"/>
        </w:rPr>
        <w:t> (2011) states: “</w:t>
      </w:r>
      <w:r>
        <w:rPr>
          <w:rStyle w:val="normaltextrun"/>
          <w:rFonts w:ascii="Arial" w:hAnsi="Arial" w:cs="Arial"/>
          <w:sz w:val="25"/>
          <w:szCs w:val="25"/>
        </w:rPr>
        <w:t>Imagery has also been recommended by other investigators as an important part of dance injury rehabilitation”.</w:t>
      </w:r>
      <w:r w:rsidR="00454093">
        <w:rPr>
          <w:rStyle w:val="normaltextrun"/>
          <w:rFonts w:ascii="Arial" w:hAnsi="Arial" w:cs="Arial"/>
        </w:rPr>
        <w:t xml:space="preserve"> Injury rehabilitation can be more effective if the dancer used imagery because the dancer imaging that a successfully recover can make the dancer to be more motivated to start dancing again (Dickstein &amp; Deutsch, </w:t>
      </w:r>
      <w:r w:rsidR="00454093" w:rsidRPr="00454093">
        <w:rPr>
          <w:rStyle w:val="normaltextrun"/>
          <w:rFonts w:ascii="Arial" w:hAnsi="Arial" w:cs="Arial"/>
          <w:i/>
        </w:rPr>
        <w:t>cited in</w:t>
      </w:r>
      <w:r w:rsidR="00454093">
        <w:rPr>
          <w:rStyle w:val="normaltextrun"/>
          <w:rFonts w:ascii="Arial" w:hAnsi="Arial" w:cs="Arial"/>
        </w:rPr>
        <w:t xml:space="preserve"> Quin </w:t>
      </w:r>
      <w:r w:rsidR="00454093" w:rsidRPr="00454093">
        <w:rPr>
          <w:rStyle w:val="normaltextrun"/>
          <w:rFonts w:ascii="Arial" w:hAnsi="Arial" w:cs="Arial"/>
          <w:i/>
        </w:rPr>
        <w:t>et al,</w:t>
      </w:r>
      <w:r w:rsidR="00454093">
        <w:rPr>
          <w:rStyle w:val="normaltextrun"/>
          <w:rFonts w:ascii="Arial" w:hAnsi="Arial" w:cs="Arial"/>
        </w:rPr>
        <w:t xml:space="preserve"> 2015, p.172). </w:t>
      </w:r>
    </w:p>
    <w:p w14:paraId="16050D4B" w14:textId="44002F38" w:rsidR="001979FF" w:rsidRDefault="001979FF" w:rsidP="001979FF">
      <w:pPr>
        <w:pStyle w:val="paragraph"/>
        <w:spacing w:before="0" w:beforeAutospacing="0" w:after="0" w:afterAutospacing="0" w:line="480" w:lineRule="auto"/>
        <w:textAlignment w:val="baseline"/>
        <w:rPr>
          <w:rStyle w:val="normaltextrun"/>
          <w:rFonts w:ascii="Arial" w:hAnsi="Arial" w:cs="Arial"/>
          <w:color w:val="000000"/>
          <w:shd w:val="clear" w:color="auto" w:fill="FFFFFF"/>
        </w:rPr>
      </w:pPr>
      <w:r>
        <w:rPr>
          <w:rStyle w:val="normaltextrun"/>
          <w:rFonts w:ascii="Arial" w:hAnsi="Arial" w:cs="Arial"/>
          <w:color w:val="000000"/>
          <w:shd w:val="clear" w:color="auto" w:fill="FFFFFF"/>
        </w:rPr>
        <w:t>The final technique that a dancer should think about is </w:t>
      </w:r>
      <w:r>
        <w:rPr>
          <w:rStyle w:val="normaltextrun"/>
          <w:rFonts w:ascii="Arial" w:hAnsi="Arial" w:cs="Arial"/>
          <w:i/>
          <w:iCs/>
          <w:color w:val="000000"/>
          <w:shd w:val="clear" w:color="auto" w:fill="FFFFFF"/>
        </w:rPr>
        <w:t>relaxation</w:t>
      </w:r>
      <w:r>
        <w:rPr>
          <w:rStyle w:val="normaltextrun"/>
          <w:rFonts w:ascii="Arial" w:hAnsi="Arial" w:cs="Arial"/>
          <w:color w:val="000000"/>
          <w:shd w:val="clear" w:color="auto" w:fill="FFFFFF"/>
        </w:rPr>
        <w:t xml:space="preserve">. When a dancer is expected to have a high demand level within performance, they are at risk of becoming physically and mentally exhausted.  A dancer may also be at a higher risk of being injured. It is important for the dancer to have time set aside to rest and </w:t>
      </w:r>
      <w:r>
        <w:rPr>
          <w:rStyle w:val="normaltextrun"/>
          <w:rFonts w:ascii="Arial" w:hAnsi="Arial" w:cs="Arial"/>
          <w:color w:val="000000"/>
          <w:shd w:val="clear" w:color="auto" w:fill="FFFFFF"/>
        </w:rPr>
        <w:lastRenderedPageBreak/>
        <w:t>recover from the many hours of training. Relaxation can be used in different points in a dancer’s life; such as before and after a rehearsal, before a performance, auditions or assessments - because it can improve the dancer’s focus and concentration.  Within relaxation, breathing is paramount and can be performed either standing or laying down; a focus on inhalation and exhalation will aid the relaxation process (Quin </w:t>
      </w:r>
      <w:r>
        <w:rPr>
          <w:rStyle w:val="normaltextrun"/>
          <w:rFonts w:ascii="Arial" w:hAnsi="Arial" w:cs="Arial"/>
          <w:i/>
          <w:iCs/>
          <w:color w:val="000000"/>
          <w:shd w:val="clear" w:color="auto" w:fill="FFFFFF"/>
        </w:rPr>
        <w:t>et al, </w:t>
      </w:r>
      <w:r>
        <w:rPr>
          <w:rStyle w:val="normaltextrun"/>
          <w:rFonts w:ascii="Arial" w:hAnsi="Arial" w:cs="Arial"/>
          <w:color w:val="000000"/>
          <w:shd w:val="clear" w:color="auto" w:fill="FFFFFF"/>
        </w:rPr>
        <w:t xml:space="preserve">2015, p.174). Relaxation must be undertaken in a place that the dancer feels safe with, otherwise the process may be compromised. The above techniques can be used together, or alone, to help promote positive mental and physical well-being – within an industry that is often stressful and demanding. </w:t>
      </w:r>
    </w:p>
    <w:p w14:paraId="198176CA" w14:textId="77777777" w:rsidR="001979FF" w:rsidRDefault="001979FF" w:rsidP="001979FF">
      <w:pPr>
        <w:pStyle w:val="paragraph"/>
        <w:spacing w:before="0" w:beforeAutospacing="0" w:after="0" w:afterAutospacing="0" w:line="480" w:lineRule="auto"/>
        <w:textAlignment w:val="baseline"/>
        <w:rPr>
          <w:rStyle w:val="normaltextrun"/>
          <w:rFonts w:ascii="Arial" w:hAnsi="Arial" w:cs="Arial"/>
          <w:color w:val="000000"/>
          <w:shd w:val="clear" w:color="auto" w:fill="FFFFFF"/>
        </w:rPr>
      </w:pPr>
    </w:p>
    <w:p w14:paraId="7607AB8A" w14:textId="24B06FC3" w:rsidR="001979FF" w:rsidRDefault="001979FF" w:rsidP="001979FF">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color w:val="000000"/>
          <w:shd w:val="clear" w:color="auto" w:fill="FFFFFF"/>
        </w:rPr>
        <w:t>It is important for a professional dancer to have a good physical and mental well-being because it can affect their personality, behaviour and their attitudes. When a professional dancer has got a bad physical and mental well-being that can affect their personality, behaviour and their attitudes. This can also lead to a professional dancer having a bad experience in their dance class, rehearsal and their performance but most importantly in their daily life. Research that I have carried out has proven that a dancer’s apart of the dancer’s personality can change if they mental and physical health is not right. For a dancer to recognise that their physical and mental well-being is not how it should be, to help them over-come the feelings and change their behaviour, attuite and personality, the dancer should consider using the specific mental skills training to a dancer overcome these conditions.</w:t>
      </w:r>
      <w:r>
        <w:rPr>
          <w:rStyle w:val="eop"/>
          <w:rFonts w:ascii="Arial" w:hAnsi="Arial" w:cs="Arial"/>
          <w:color w:val="000000"/>
          <w:shd w:val="clear" w:color="auto" w:fill="FFFFFF"/>
        </w:rPr>
        <w:t> </w:t>
      </w:r>
    </w:p>
    <w:p w14:paraId="1D8EAC27" w14:textId="77777777" w:rsidR="000321ED" w:rsidRDefault="000321ED" w:rsidP="000321ED">
      <w:pPr>
        <w:pStyle w:val="paragraph"/>
        <w:spacing w:before="0" w:beforeAutospacing="0" w:after="0" w:afterAutospacing="0"/>
        <w:textAlignment w:val="baseline"/>
        <w:rPr>
          <w:rStyle w:val="normaltextrun"/>
          <w:rFonts w:ascii="Arial" w:hAnsi="Arial" w:cs="Arial"/>
          <w:b/>
          <w:bCs/>
        </w:rPr>
      </w:pPr>
    </w:p>
    <w:p w14:paraId="0F6857E9" w14:textId="77777777" w:rsidR="000321ED" w:rsidRDefault="000321ED" w:rsidP="000321ED">
      <w:pPr>
        <w:pStyle w:val="paragraph"/>
        <w:spacing w:before="0" w:beforeAutospacing="0" w:after="0" w:afterAutospacing="0"/>
        <w:textAlignment w:val="baseline"/>
        <w:rPr>
          <w:rStyle w:val="normaltextrun"/>
          <w:rFonts w:ascii="Arial" w:hAnsi="Arial" w:cs="Arial"/>
          <w:b/>
          <w:bCs/>
        </w:rPr>
      </w:pPr>
    </w:p>
    <w:p w14:paraId="51C1C7AA" w14:textId="51525ADE" w:rsidR="00A565B9" w:rsidRDefault="00A565B9" w:rsidP="000321ED">
      <w:pPr>
        <w:pStyle w:val="paragraph"/>
        <w:spacing w:before="0" w:beforeAutospacing="0" w:after="0" w:afterAutospacing="0"/>
        <w:textAlignment w:val="baseline"/>
        <w:rPr>
          <w:rStyle w:val="normaltextrun"/>
          <w:rFonts w:ascii="Arial" w:hAnsi="Arial" w:cs="Arial"/>
          <w:b/>
          <w:bCs/>
        </w:rPr>
      </w:pPr>
    </w:p>
    <w:p w14:paraId="5F74EA69" w14:textId="77777777" w:rsidR="007E2C17" w:rsidRDefault="007E2C17" w:rsidP="000321ED">
      <w:pPr>
        <w:pStyle w:val="paragraph"/>
        <w:spacing w:before="0" w:beforeAutospacing="0" w:after="0" w:afterAutospacing="0"/>
        <w:textAlignment w:val="baseline"/>
        <w:rPr>
          <w:rStyle w:val="normaltextrun"/>
          <w:rFonts w:ascii="Arial" w:hAnsi="Arial" w:cs="Arial"/>
          <w:b/>
          <w:bCs/>
        </w:rPr>
      </w:pPr>
    </w:p>
    <w:p w14:paraId="2B3A29CA" w14:textId="67B2735A" w:rsidR="00B91A6A" w:rsidRPr="00B91A6A" w:rsidRDefault="000321ED" w:rsidP="000321E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lastRenderedPageBreak/>
        <w:t>References</w:t>
      </w:r>
      <w:r>
        <w:rPr>
          <w:rStyle w:val="normaltextrun"/>
          <w:rFonts w:ascii="Arial" w:hAnsi="Arial" w:cs="Arial"/>
        </w:rPr>
        <w:t> </w:t>
      </w:r>
      <w:r>
        <w:rPr>
          <w:rStyle w:val="eop"/>
          <w:rFonts w:ascii="Arial" w:hAnsi="Arial" w:cs="Arial"/>
        </w:rPr>
        <w:t> </w:t>
      </w:r>
    </w:p>
    <w:p w14:paraId="753D3171" w14:textId="77777777" w:rsidR="00A565B9"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Dance Teacher. (2006). </w:t>
      </w:r>
      <w:r w:rsidRPr="000321ED">
        <w:rPr>
          <w:rStyle w:val="normaltextrun"/>
          <w:rFonts w:ascii="Arial" w:hAnsi="Arial" w:cs="Arial"/>
          <w:i/>
          <w:iCs/>
        </w:rPr>
        <w:t>Dealing with Burnout. </w:t>
      </w:r>
      <w:r w:rsidRPr="000321ED">
        <w:rPr>
          <w:rStyle w:val="normaltextrun"/>
          <w:rFonts w:ascii="Arial" w:hAnsi="Arial" w:cs="Arial"/>
        </w:rPr>
        <w:t>Available at: </w:t>
      </w:r>
      <w:hyperlink r:id="rId7" w:tgtFrame="_blank" w:history="1">
        <w:r w:rsidRPr="000321ED">
          <w:rPr>
            <w:rStyle w:val="normaltextrun"/>
            <w:rFonts w:ascii="Arial" w:hAnsi="Arial" w:cs="Arial"/>
            <w:color w:val="0563C1"/>
            <w:u w:val="single"/>
          </w:rPr>
          <w:t>https://www.dance-teacher.com/dealing-with-burnout-2392277282.html</w:t>
        </w:r>
      </w:hyperlink>
      <w:r w:rsidRPr="000321ED">
        <w:rPr>
          <w:rStyle w:val="normaltextrun"/>
          <w:rFonts w:ascii="Arial" w:hAnsi="Arial" w:cs="Arial"/>
        </w:rPr>
        <w:t> (Accessed:19</w:t>
      </w:r>
      <w:r w:rsidRPr="000321ED">
        <w:rPr>
          <w:rStyle w:val="normaltextrun"/>
          <w:rFonts w:ascii="Arial" w:hAnsi="Arial" w:cs="Arial"/>
          <w:vertAlign w:val="superscript"/>
        </w:rPr>
        <w:t>th</w:t>
      </w:r>
      <w:r w:rsidRPr="000321ED">
        <w:rPr>
          <w:rStyle w:val="normaltextrun"/>
          <w:rFonts w:ascii="Arial" w:hAnsi="Arial" w:cs="Arial"/>
        </w:rPr>
        <w:t> November 2018).  </w:t>
      </w:r>
      <w:r w:rsidRPr="000321ED">
        <w:rPr>
          <w:rStyle w:val="eop"/>
          <w:rFonts w:ascii="Arial" w:hAnsi="Arial" w:cs="Arial"/>
        </w:rPr>
        <w:t> </w:t>
      </w:r>
    </w:p>
    <w:p w14:paraId="479EACE5" w14:textId="77777777" w:rsidR="00A565B9"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English Oxford Living Dictionaries. (2018) </w:t>
      </w:r>
      <w:r w:rsidRPr="000321ED">
        <w:rPr>
          <w:rStyle w:val="normaltextrun"/>
          <w:rFonts w:ascii="Arial" w:hAnsi="Arial" w:cs="Arial"/>
          <w:i/>
          <w:iCs/>
        </w:rPr>
        <w:t>Behaviour. </w:t>
      </w:r>
      <w:r w:rsidRPr="000321ED">
        <w:rPr>
          <w:rStyle w:val="normaltextrun"/>
          <w:rFonts w:ascii="Arial" w:hAnsi="Arial" w:cs="Arial"/>
        </w:rPr>
        <w:t>Available at: </w:t>
      </w:r>
      <w:hyperlink r:id="rId8" w:tgtFrame="_blank" w:history="1">
        <w:r w:rsidRPr="000321ED">
          <w:rPr>
            <w:rStyle w:val="normaltextrun"/>
            <w:rFonts w:ascii="Arial" w:hAnsi="Arial" w:cs="Arial"/>
            <w:color w:val="0563C1"/>
            <w:u w:val="single"/>
          </w:rPr>
          <w:t>https://en.oxforddictionaries.com/definition/behaviour</w:t>
        </w:r>
      </w:hyperlink>
      <w:r w:rsidRPr="000321ED">
        <w:rPr>
          <w:rStyle w:val="normaltextrun"/>
          <w:rFonts w:ascii="Arial" w:hAnsi="Arial" w:cs="Arial"/>
        </w:rPr>
        <w:t> (Accessed:12</w:t>
      </w:r>
      <w:r w:rsidRPr="000321ED">
        <w:rPr>
          <w:rStyle w:val="normaltextrun"/>
          <w:rFonts w:ascii="Arial" w:hAnsi="Arial" w:cs="Arial"/>
          <w:vertAlign w:val="superscript"/>
        </w:rPr>
        <w:t>th</w:t>
      </w:r>
      <w:r w:rsidRPr="000321ED">
        <w:rPr>
          <w:rStyle w:val="normaltextrun"/>
          <w:rFonts w:ascii="Arial" w:hAnsi="Arial" w:cs="Arial"/>
        </w:rPr>
        <w:t> November 2018).</w:t>
      </w:r>
      <w:r w:rsidRPr="000321ED">
        <w:rPr>
          <w:rStyle w:val="eop"/>
          <w:rFonts w:ascii="Arial" w:hAnsi="Arial" w:cs="Arial"/>
        </w:rPr>
        <w:t> </w:t>
      </w:r>
    </w:p>
    <w:p w14:paraId="2D5B95F3" w14:textId="77777777" w:rsidR="00A565B9"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English Oxford Living Dictionaries. (2018) </w:t>
      </w:r>
      <w:r w:rsidRPr="000321ED">
        <w:rPr>
          <w:rStyle w:val="normaltextrun"/>
          <w:rFonts w:ascii="Arial" w:hAnsi="Arial" w:cs="Arial"/>
          <w:i/>
          <w:iCs/>
        </w:rPr>
        <w:t>Personality. </w:t>
      </w:r>
      <w:r w:rsidRPr="000321ED">
        <w:rPr>
          <w:rStyle w:val="normaltextrun"/>
          <w:rFonts w:ascii="Arial" w:hAnsi="Arial" w:cs="Arial"/>
        </w:rPr>
        <w:t>Available at: </w:t>
      </w:r>
      <w:hyperlink r:id="rId9" w:tgtFrame="_blank" w:history="1">
        <w:r w:rsidRPr="000321ED">
          <w:rPr>
            <w:rStyle w:val="normaltextrun"/>
            <w:rFonts w:ascii="Arial" w:hAnsi="Arial" w:cs="Arial"/>
            <w:color w:val="0563C1"/>
            <w:u w:val="single"/>
          </w:rPr>
          <w:t>https://en.oxforddictionaries.com/definition/personality</w:t>
        </w:r>
      </w:hyperlink>
      <w:r w:rsidRPr="000321ED">
        <w:rPr>
          <w:rStyle w:val="normaltextrun"/>
          <w:rFonts w:ascii="Arial" w:hAnsi="Arial" w:cs="Arial"/>
        </w:rPr>
        <w:t> (Accessesd:12</w:t>
      </w:r>
      <w:r w:rsidRPr="000321ED">
        <w:rPr>
          <w:rStyle w:val="normaltextrun"/>
          <w:rFonts w:ascii="Arial" w:hAnsi="Arial" w:cs="Arial"/>
          <w:vertAlign w:val="superscript"/>
        </w:rPr>
        <w:t>th</w:t>
      </w:r>
      <w:r w:rsidRPr="000321ED">
        <w:rPr>
          <w:rStyle w:val="normaltextrun"/>
          <w:rFonts w:ascii="Arial" w:hAnsi="Arial" w:cs="Arial"/>
        </w:rPr>
        <w:t> November 2018). </w:t>
      </w:r>
      <w:r w:rsidRPr="000321ED">
        <w:rPr>
          <w:rStyle w:val="eop"/>
          <w:rFonts w:ascii="Arial" w:hAnsi="Arial" w:cs="Arial"/>
        </w:rPr>
        <w:t> </w:t>
      </w:r>
    </w:p>
    <w:p w14:paraId="2D944D11" w14:textId="77777777" w:rsidR="00A565B9"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English Oxford Living Dictionaries. (2018) </w:t>
      </w:r>
      <w:r w:rsidRPr="000321ED">
        <w:rPr>
          <w:rStyle w:val="normaltextrun"/>
          <w:rFonts w:ascii="Arial" w:hAnsi="Arial" w:cs="Arial"/>
          <w:i/>
          <w:iCs/>
        </w:rPr>
        <w:t>Psychological. </w:t>
      </w:r>
      <w:r w:rsidRPr="000321ED">
        <w:rPr>
          <w:rStyle w:val="normaltextrun"/>
          <w:rFonts w:ascii="Arial" w:hAnsi="Arial" w:cs="Arial"/>
        </w:rPr>
        <w:t>Available at: </w:t>
      </w:r>
      <w:hyperlink r:id="rId10" w:tgtFrame="_blank" w:history="1">
        <w:r w:rsidRPr="000321ED">
          <w:rPr>
            <w:rStyle w:val="normaltextrun"/>
            <w:rFonts w:ascii="Arial" w:hAnsi="Arial" w:cs="Arial"/>
            <w:color w:val="0563C1"/>
            <w:u w:val="single"/>
          </w:rPr>
          <w:t>https://en.oxforddictionaries.com/definition/psychological</w:t>
        </w:r>
      </w:hyperlink>
      <w:r w:rsidRPr="000321ED">
        <w:rPr>
          <w:rStyle w:val="normaltextrun"/>
          <w:rFonts w:ascii="Arial" w:hAnsi="Arial" w:cs="Arial"/>
        </w:rPr>
        <w:t> (Accessed:18</w:t>
      </w:r>
      <w:r w:rsidRPr="000321ED">
        <w:rPr>
          <w:rStyle w:val="normaltextrun"/>
          <w:rFonts w:ascii="Arial" w:hAnsi="Arial" w:cs="Arial"/>
          <w:vertAlign w:val="superscript"/>
        </w:rPr>
        <w:t>th</w:t>
      </w:r>
      <w:r w:rsidRPr="000321ED">
        <w:rPr>
          <w:rStyle w:val="normaltextrun"/>
          <w:rFonts w:ascii="Arial" w:hAnsi="Arial" w:cs="Arial"/>
        </w:rPr>
        <w:t> October 2018). </w:t>
      </w:r>
      <w:r w:rsidRPr="000321ED">
        <w:rPr>
          <w:rStyle w:val="eop"/>
          <w:rFonts w:ascii="Arial" w:hAnsi="Arial" w:cs="Arial"/>
        </w:rPr>
        <w:t> </w:t>
      </w:r>
    </w:p>
    <w:p w14:paraId="2D5D4B16" w14:textId="77777777" w:rsidR="00A565B9"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English Oxford Living Dictionaries. (2018). </w:t>
      </w:r>
      <w:r w:rsidRPr="000321ED">
        <w:rPr>
          <w:rStyle w:val="normaltextrun"/>
          <w:rFonts w:ascii="Arial" w:hAnsi="Arial" w:cs="Arial"/>
          <w:i/>
          <w:iCs/>
        </w:rPr>
        <w:t>Attitude. </w:t>
      </w:r>
      <w:r w:rsidRPr="000321ED">
        <w:rPr>
          <w:rStyle w:val="normaltextrun"/>
          <w:rFonts w:ascii="Arial" w:hAnsi="Arial" w:cs="Arial"/>
        </w:rPr>
        <w:t>Available at: </w:t>
      </w:r>
      <w:hyperlink r:id="rId11" w:tgtFrame="_blank" w:history="1">
        <w:r w:rsidRPr="000321ED">
          <w:rPr>
            <w:rStyle w:val="normaltextrun"/>
            <w:rFonts w:ascii="Arial" w:hAnsi="Arial" w:cs="Arial"/>
            <w:color w:val="0563C1"/>
            <w:u w:val="single"/>
          </w:rPr>
          <w:t>https://en.oxforddictionaries.com/definition/attitude</w:t>
        </w:r>
      </w:hyperlink>
      <w:r w:rsidRPr="000321ED">
        <w:rPr>
          <w:rStyle w:val="normaltextrun"/>
          <w:rFonts w:ascii="Arial" w:hAnsi="Arial" w:cs="Arial"/>
        </w:rPr>
        <w:t> (Accessed:12</w:t>
      </w:r>
      <w:r w:rsidRPr="000321ED">
        <w:rPr>
          <w:rStyle w:val="normaltextrun"/>
          <w:rFonts w:ascii="Arial" w:hAnsi="Arial" w:cs="Arial"/>
          <w:vertAlign w:val="superscript"/>
        </w:rPr>
        <w:t>th</w:t>
      </w:r>
      <w:r w:rsidRPr="000321ED">
        <w:rPr>
          <w:rStyle w:val="normaltextrun"/>
          <w:rFonts w:ascii="Arial" w:hAnsi="Arial" w:cs="Arial"/>
        </w:rPr>
        <w:t> November 2018).</w:t>
      </w:r>
      <w:r w:rsidRPr="000321ED">
        <w:rPr>
          <w:rStyle w:val="eop"/>
          <w:rFonts w:ascii="Arial" w:hAnsi="Arial" w:cs="Arial"/>
        </w:rPr>
        <w:t> </w:t>
      </w:r>
    </w:p>
    <w:p w14:paraId="6F165086" w14:textId="77777777" w:rsidR="00A565B9"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Good Therapy. (2018). </w:t>
      </w:r>
      <w:r w:rsidRPr="000321ED">
        <w:rPr>
          <w:rStyle w:val="normaltextrun"/>
          <w:rFonts w:ascii="Arial" w:hAnsi="Arial" w:cs="Arial"/>
          <w:i/>
          <w:iCs/>
        </w:rPr>
        <w:t>Perfectionism. </w:t>
      </w:r>
      <w:r w:rsidRPr="000321ED">
        <w:rPr>
          <w:rStyle w:val="normaltextrun"/>
          <w:rFonts w:ascii="Arial" w:hAnsi="Arial" w:cs="Arial"/>
        </w:rPr>
        <w:t>Available</w:t>
      </w:r>
      <w:r>
        <w:rPr>
          <w:rStyle w:val="normaltextrun"/>
          <w:rFonts w:ascii="Arial" w:hAnsi="Arial" w:cs="Arial"/>
        </w:rPr>
        <w:t xml:space="preserve"> </w:t>
      </w:r>
      <w:r w:rsidRPr="000321ED">
        <w:rPr>
          <w:rStyle w:val="normaltextrun"/>
          <w:rFonts w:ascii="Arial" w:hAnsi="Arial" w:cs="Arial"/>
        </w:rPr>
        <w:t>at: </w:t>
      </w:r>
      <w:hyperlink r:id="rId12" w:tgtFrame="_blank" w:history="1">
        <w:r w:rsidRPr="000321ED">
          <w:rPr>
            <w:rStyle w:val="normaltextrun"/>
            <w:rFonts w:ascii="Arial" w:hAnsi="Arial" w:cs="Arial"/>
            <w:color w:val="0563C1"/>
            <w:u w:val="single"/>
          </w:rPr>
          <w:t>https://www.goodtherapy.org/learn-about-therapy/issues/perfectionism</w:t>
        </w:r>
      </w:hyperlink>
      <w:r w:rsidRPr="000321ED">
        <w:rPr>
          <w:rStyle w:val="normaltextrun"/>
          <w:rFonts w:ascii="Arial" w:hAnsi="Arial" w:cs="Arial"/>
        </w:rPr>
        <w:t> (Accessed:12</w:t>
      </w:r>
      <w:r w:rsidRPr="000321ED">
        <w:rPr>
          <w:rStyle w:val="normaltextrun"/>
          <w:rFonts w:ascii="Arial" w:hAnsi="Arial" w:cs="Arial"/>
          <w:vertAlign w:val="superscript"/>
        </w:rPr>
        <w:t>th</w:t>
      </w:r>
      <w:r w:rsidRPr="000321ED">
        <w:rPr>
          <w:rStyle w:val="normaltextrun"/>
          <w:rFonts w:ascii="Arial" w:hAnsi="Arial" w:cs="Arial"/>
        </w:rPr>
        <w:t> November 2018). </w:t>
      </w:r>
      <w:r w:rsidRPr="000321ED">
        <w:rPr>
          <w:rStyle w:val="eop"/>
          <w:rFonts w:ascii="Arial" w:hAnsi="Arial" w:cs="Arial"/>
        </w:rPr>
        <w:t> </w:t>
      </w:r>
    </w:p>
    <w:p w14:paraId="461C1419" w14:textId="77777777" w:rsidR="00A565B9" w:rsidRPr="00A565B9" w:rsidRDefault="00A565B9" w:rsidP="00A565B9">
      <w:pPr>
        <w:pStyle w:val="Heading1"/>
        <w:shd w:val="clear" w:color="auto" w:fill="FFFFFF"/>
        <w:spacing w:before="0" w:beforeAutospacing="0" w:after="0" w:afterAutospacing="0"/>
        <w:rPr>
          <w:b w:val="0"/>
          <w:color w:val="111111"/>
        </w:rPr>
      </w:pPr>
      <w:r w:rsidRPr="00A565B9">
        <w:rPr>
          <w:rFonts w:ascii="Arial" w:hAnsi="Arial" w:cs="Arial"/>
          <w:b w:val="0"/>
          <w:color w:val="111111"/>
          <w:sz w:val="24"/>
          <w:szCs w:val="24"/>
          <w:shd w:val="clear" w:color="auto" w:fill="FFFFFF"/>
        </w:rPr>
        <w:t xml:space="preserve">Goulet Ballet. (2016) </w:t>
      </w:r>
      <w:r w:rsidRPr="00A565B9">
        <w:rPr>
          <w:rFonts w:ascii="Arial" w:hAnsi="Arial" w:cs="Arial"/>
          <w:b w:val="0"/>
          <w:i/>
          <w:color w:val="111111"/>
          <w:sz w:val="24"/>
          <w:szCs w:val="24"/>
          <w:shd w:val="clear" w:color="auto" w:fill="FFFFFF"/>
        </w:rPr>
        <w:t>Motivation for Dancers</w:t>
      </w:r>
      <w:r>
        <w:rPr>
          <w:rFonts w:ascii="Arial" w:hAnsi="Arial" w:cs="Arial"/>
          <w:b w:val="0"/>
          <w:i/>
          <w:color w:val="111111"/>
          <w:sz w:val="24"/>
          <w:szCs w:val="24"/>
          <w:shd w:val="clear" w:color="auto" w:fill="FFFFFF"/>
        </w:rPr>
        <w:t xml:space="preserve">. </w:t>
      </w:r>
      <w:r>
        <w:rPr>
          <w:rFonts w:ascii="Arial" w:hAnsi="Arial" w:cs="Arial"/>
          <w:b w:val="0"/>
          <w:color w:val="111111"/>
          <w:sz w:val="24"/>
          <w:szCs w:val="24"/>
          <w:shd w:val="clear" w:color="auto" w:fill="FFFFFF"/>
        </w:rPr>
        <w:t xml:space="preserve">Available at: </w:t>
      </w:r>
      <w:hyperlink r:id="rId13" w:history="1">
        <w:r w:rsidRPr="00336695">
          <w:rPr>
            <w:rStyle w:val="Hyperlink"/>
            <w:rFonts w:ascii="Arial" w:hAnsi="Arial" w:cs="Arial"/>
            <w:b w:val="0"/>
            <w:sz w:val="24"/>
            <w:szCs w:val="24"/>
            <w:shd w:val="clear" w:color="auto" w:fill="FFFFFF"/>
          </w:rPr>
          <w:t>https://gouletballet.com/2016/08/19/motivation/</w:t>
        </w:r>
      </w:hyperlink>
      <w:r>
        <w:rPr>
          <w:rFonts w:ascii="Arial" w:hAnsi="Arial" w:cs="Arial"/>
          <w:b w:val="0"/>
          <w:color w:val="111111"/>
          <w:sz w:val="24"/>
          <w:szCs w:val="24"/>
          <w:shd w:val="clear" w:color="auto" w:fill="FFFFFF"/>
        </w:rPr>
        <w:t xml:space="preserve"> (Accessed:26</w:t>
      </w:r>
      <w:r w:rsidRPr="00A565B9">
        <w:rPr>
          <w:rFonts w:ascii="Arial" w:hAnsi="Arial" w:cs="Arial"/>
          <w:b w:val="0"/>
          <w:color w:val="111111"/>
          <w:sz w:val="24"/>
          <w:szCs w:val="24"/>
          <w:shd w:val="clear" w:color="auto" w:fill="FFFFFF"/>
          <w:vertAlign w:val="superscript"/>
        </w:rPr>
        <w:t>th</w:t>
      </w:r>
      <w:r>
        <w:rPr>
          <w:rFonts w:ascii="Arial" w:hAnsi="Arial" w:cs="Arial"/>
          <w:b w:val="0"/>
          <w:color w:val="111111"/>
          <w:sz w:val="24"/>
          <w:szCs w:val="24"/>
          <w:shd w:val="clear" w:color="auto" w:fill="FFFFFF"/>
        </w:rPr>
        <w:t xml:space="preserve"> November 2018). </w:t>
      </w:r>
    </w:p>
    <w:p w14:paraId="3E3BE0D1" w14:textId="77777777" w:rsidR="00A565B9" w:rsidRPr="000321ED" w:rsidRDefault="00A565B9" w:rsidP="000321ED">
      <w:pPr>
        <w:pStyle w:val="paragraph"/>
        <w:spacing w:before="0" w:beforeAutospacing="0" w:after="0" w:afterAutospacing="0"/>
        <w:textAlignment w:val="baseline"/>
        <w:rPr>
          <w:rStyle w:val="eop"/>
          <w:rFonts w:ascii="Arial" w:hAnsi="Arial" w:cs="Arial"/>
        </w:rPr>
      </w:pPr>
      <w:proofErr w:type="spellStart"/>
      <w:r w:rsidRPr="000321ED">
        <w:rPr>
          <w:rStyle w:val="spellingerror"/>
          <w:rFonts w:ascii="Arial" w:hAnsi="Arial" w:cs="Arial"/>
        </w:rPr>
        <w:t>Hatzigeorgiadis.A</w:t>
      </w:r>
      <w:proofErr w:type="spellEnd"/>
      <w:r w:rsidRPr="000321ED">
        <w:rPr>
          <w:rStyle w:val="normaltextrun"/>
          <w:rFonts w:ascii="Arial" w:hAnsi="Arial" w:cs="Arial"/>
        </w:rPr>
        <w:t>, </w:t>
      </w:r>
      <w:proofErr w:type="spellStart"/>
      <w:r w:rsidRPr="000321ED">
        <w:rPr>
          <w:rStyle w:val="spellingerror"/>
          <w:rFonts w:ascii="Arial" w:hAnsi="Arial" w:cs="Arial"/>
        </w:rPr>
        <w:t>Zourbanos.N</w:t>
      </w:r>
      <w:proofErr w:type="spellEnd"/>
      <w:r w:rsidRPr="000321ED">
        <w:rPr>
          <w:rStyle w:val="normaltextrun"/>
          <w:rFonts w:ascii="Arial" w:hAnsi="Arial" w:cs="Arial"/>
        </w:rPr>
        <w:t>, </w:t>
      </w:r>
      <w:proofErr w:type="spellStart"/>
      <w:r w:rsidRPr="000321ED">
        <w:rPr>
          <w:rStyle w:val="spellingerror"/>
          <w:rFonts w:ascii="Arial" w:hAnsi="Arial" w:cs="Arial"/>
        </w:rPr>
        <w:t>Galanis.E</w:t>
      </w:r>
      <w:proofErr w:type="spellEnd"/>
      <w:r w:rsidRPr="000321ED">
        <w:rPr>
          <w:rStyle w:val="normaltextrun"/>
          <w:rFonts w:ascii="Arial" w:hAnsi="Arial" w:cs="Arial"/>
        </w:rPr>
        <w:t>, and </w:t>
      </w:r>
      <w:proofErr w:type="spellStart"/>
      <w:r w:rsidRPr="000321ED">
        <w:rPr>
          <w:rStyle w:val="spellingerror"/>
          <w:rFonts w:ascii="Arial" w:hAnsi="Arial" w:cs="Arial"/>
        </w:rPr>
        <w:t>Theodorakis.Y</w:t>
      </w:r>
      <w:proofErr w:type="spellEnd"/>
      <w:r w:rsidRPr="000321ED">
        <w:rPr>
          <w:rStyle w:val="normaltextrun"/>
          <w:rFonts w:ascii="Arial" w:hAnsi="Arial" w:cs="Arial"/>
        </w:rPr>
        <w:t>. (2011) ‘Self-Talk and Sports Performance: A Meta-Analysis' </w:t>
      </w:r>
      <w:r w:rsidRPr="000321ED">
        <w:rPr>
          <w:rStyle w:val="normaltextrun"/>
          <w:rFonts w:ascii="Arial" w:hAnsi="Arial" w:cs="Arial"/>
          <w:i/>
          <w:iCs/>
        </w:rPr>
        <w:t>Department of Physical Education and Sport Sciences, University of Thessaly, Trikala, Greece, </w:t>
      </w:r>
      <w:r w:rsidRPr="000321ED">
        <w:rPr>
          <w:rStyle w:val="normaltextrun"/>
          <w:rFonts w:ascii="Arial" w:hAnsi="Arial" w:cs="Arial"/>
        </w:rPr>
        <w:t>p349. DOI: 10.1177/1745691611413136 </w:t>
      </w:r>
      <w:r w:rsidRPr="000321ED">
        <w:rPr>
          <w:rStyle w:val="eop"/>
          <w:rFonts w:ascii="Arial" w:hAnsi="Arial" w:cs="Arial"/>
        </w:rPr>
        <w:t> </w:t>
      </w:r>
    </w:p>
    <w:p w14:paraId="1A2C94AF" w14:textId="77777777" w:rsidR="00A565B9" w:rsidRPr="000321ED" w:rsidRDefault="00A565B9" w:rsidP="000321ED">
      <w:pPr>
        <w:pStyle w:val="paragraph"/>
        <w:spacing w:before="0" w:beforeAutospacing="0" w:after="0" w:afterAutospacing="0"/>
        <w:textAlignment w:val="baseline"/>
        <w:rPr>
          <w:rFonts w:ascii="Arial" w:hAnsi="Arial" w:cs="Arial"/>
        </w:rPr>
      </w:pPr>
      <w:r w:rsidRPr="000321ED">
        <w:rPr>
          <w:rStyle w:val="spellingerror"/>
          <w:rFonts w:ascii="Arial" w:hAnsi="Arial" w:cs="Arial"/>
        </w:rPr>
        <w:t>HealthLine.Com</w:t>
      </w:r>
      <w:r w:rsidRPr="000321ED">
        <w:rPr>
          <w:rStyle w:val="normaltextrun"/>
          <w:rFonts w:ascii="Arial" w:hAnsi="Arial" w:cs="Arial"/>
        </w:rPr>
        <w:t>. (2017) </w:t>
      </w:r>
      <w:r w:rsidRPr="000321ED">
        <w:rPr>
          <w:rStyle w:val="normaltextrun"/>
          <w:rFonts w:ascii="Arial" w:hAnsi="Arial" w:cs="Arial"/>
          <w:i/>
          <w:iCs/>
        </w:rPr>
        <w:t>Stress and Anxiety. </w:t>
      </w:r>
      <w:r w:rsidRPr="000321ED">
        <w:rPr>
          <w:rStyle w:val="normaltextrun"/>
          <w:rFonts w:ascii="Arial" w:hAnsi="Arial" w:cs="Arial"/>
        </w:rPr>
        <w:t>Available at:</w:t>
      </w:r>
      <w:hyperlink r:id="rId14" w:tgtFrame="_blank" w:history="1">
        <w:r w:rsidRPr="000321ED">
          <w:rPr>
            <w:rStyle w:val="normaltextrun"/>
            <w:rFonts w:ascii="Arial" w:hAnsi="Arial" w:cs="Arial"/>
            <w:color w:val="0563C1"/>
            <w:u w:val="single"/>
          </w:rPr>
          <w:t>https://www.healthline.com/health/stress-and-anxiety</w:t>
        </w:r>
      </w:hyperlink>
      <w:r w:rsidRPr="000321ED">
        <w:rPr>
          <w:rStyle w:val="normaltextrun"/>
          <w:rFonts w:ascii="Arial" w:hAnsi="Arial" w:cs="Arial"/>
        </w:rPr>
        <w:t> (Accessed:29</w:t>
      </w:r>
      <w:r w:rsidRPr="000321ED">
        <w:rPr>
          <w:rStyle w:val="normaltextrun"/>
          <w:rFonts w:ascii="Arial" w:hAnsi="Arial" w:cs="Arial"/>
          <w:vertAlign w:val="superscript"/>
        </w:rPr>
        <w:t>th</w:t>
      </w:r>
      <w:r w:rsidRPr="000321ED">
        <w:rPr>
          <w:rStyle w:val="normaltextrun"/>
          <w:rFonts w:ascii="Arial" w:hAnsi="Arial" w:cs="Arial"/>
        </w:rPr>
        <w:t> November 2018). </w:t>
      </w:r>
      <w:r w:rsidRPr="000321ED">
        <w:rPr>
          <w:rStyle w:val="eop"/>
          <w:rFonts w:ascii="Arial" w:hAnsi="Arial" w:cs="Arial"/>
        </w:rPr>
        <w:t> </w:t>
      </w:r>
    </w:p>
    <w:p w14:paraId="3B50C07C" w14:textId="77777777" w:rsidR="00A565B9" w:rsidRPr="000321ED"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Hill. A. </w:t>
      </w:r>
      <w:proofErr w:type="spellStart"/>
      <w:proofErr w:type="gramStart"/>
      <w:r w:rsidRPr="000321ED">
        <w:rPr>
          <w:rStyle w:val="spellingerror"/>
          <w:rFonts w:ascii="Arial" w:hAnsi="Arial" w:cs="Arial"/>
        </w:rPr>
        <w:t>et,al</w:t>
      </w:r>
      <w:proofErr w:type="spellEnd"/>
      <w:r w:rsidRPr="000321ED">
        <w:rPr>
          <w:rStyle w:val="normaltextrun"/>
          <w:rFonts w:ascii="Arial" w:hAnsi="Arial" w:cs="Arial"/>
        </w:rPr>
        <w:t>.</w:t>
      </w:r>
      <w:proofErr w:type="gramEnd"/>
      <w:r w:rsidRPr="000321ED">
        <w:rPr>
          <w:rStyle w:val="normaltextrun"/>
          <w:rFonts w:ascii="Arial" w:hAnsi="Arial" w:cs="Arial"/>
        </w:rPr>
        <w:t xml:space="preserve"> (2015) ‘ A </w:t>
      </w:r>
      <w:proofErr w:type="spellStart"/>
      <w:r w:rsidRPr="000321ED">
        <w:rPr>
          <w:rStyle w:val="spellingerror"/>
          <w:rFonts w:ascii="Arial" w:hAnsi="Arial" w:cs="Arial"/>
        </w:rPr>
        <w:t>Qualitaative</w:t>
      </w:r>
      <w:proofErr w:type="spellEnd"/>
      <w:r w:rsidRPr="000321ED">
        <w:rPr>
          <w:rStyle w:val="normaltextrun"/>
          <w:rFonts w:ascii="Arial" w:hAnsi="Arial" w:cs="Arial"/>
        </w:rPr>
        <w:t> Study of Perfectionism Among Self-Identified Perfectionists in Sport and the Performing Arts’. </w:t>
      </w:r>
      <w:r w:rsidRPr="000321ED">
        <w:rPr>
          <w:rStyle w:val="normaltextrun"/>
          <w:rFonts w:ascii="Arial" w:hAnsi="Arial" w:cs="Arial"/>
          <w:i/>
          <w:iCs/>
        </w:rPr>
        <w:t>Sport, Exercise, and Performance Psychology, </w:t>
      </w:r>
      <w:r w:rsidRPr="000321ED">
        <w:rPr>
          <w:rStyle w:val="normaltextrun"/>
          <w:rFonts w:ascii="Arial" w:hAnsi="Arial" w:cs="Arial"/>
        </w:rPr>
        <w:t>pp.247-249. DOI: http://dx.doi.org/10.1037/spy0000041 </w:t>
      </w:r>
      <w:r w:rsidRPr="000321ED">
        <w:rPr>
          <w:rStyle w:val="eop"/>
          <w:rFonts w:ascii="Arial" w:hAnsi="Arial" w:cs="Arial"/>
        </w:rPr>
        <w:t> </w:t>
      </w:r>
    </w:p>
    <w:p w14:paraId="23F536C1" w14:textId="77777777" w:rsidR="00A565B9" w:rsidRPr="000321ED" w:rsidRDefault="00A565B9" w:rsidP="000321ED">
      <w:pPr>
        <w:pStyle w:val="paragraph"/>
        <w:spacing w:before="0" w:beforeAutospacing="0" w:after="0" w:afterAutospacing="0"/>
        <w:textAlignment w:val="baseline"/>
        <w:rPr>
          <w:rStyle w:val="eop"/>
          <w:rFonts w:ascii="Arial" w:hAnsi="Arial" w:cs="Arial"/>
        </w:rPr>
      </w:pPr>
      <w:proofErr w:type="spellStart"/>
      <w:r w:rsidRPr="000321ED">
        <w:rPr>
          <w:rStyle w:val="spellingerror"/>
          <w:rFonts w:ascii="Arial" w:hAnsi="Arial" w:cs="Arial"/>
        </w:rPr>
        <w:t>Hill.A</w:t>
      </w:r>
      <w:proofErr w:type="spellEnd"/>
      <w:r w:rsidRPr="000321ED">
        <w:rPr>
          <w:rStyle w:val="normaltextrun"/>
          <w:rFonts w:ascii="Arial" w:hAnsi="Arial" w:cs="Arial"/>
        </w:rPr>
        <w:t> and Madigan. D. (2017) ‘A Short Review of Perfectionism in Sport, Dance and Exercise: Out with The Old, In with the 2x2’, </w:t>
      </w:r>
      <w:r w:rsidRPr="000321ED">
        <w:rPr>
          <w:rStyle w:val="normaltextrun"/>
          <w:rFonts w:ascii="Arial" w:hAnsi="Arial" w:cs="Arial"/>
          <w:i/>
          <w:iCs/>
        </w:rPr>
        <w:t>Science Direct, p</w:t>
      </w:r>
      <w:r w:rsidRPr="000321ED">
        <w:rPr>
          <w:rStyle w:val="normaltextrun"/>
          <w:rFonts w:ascii="Arial" w:hAnsi="Arial" w:cs="Arial"/>
        </w:rPr>
        <w:t xml:space="preserve">72. </w:t>
      </w:r>
      <w:proofErr w:type="spellStart"/>
      <w:r w:rsidRPr="000321ED">
        <w:rPr>
          <w:rStyle w:val="normaltextrun"/>
          <w:rFonts w:ascii="Arial" w:hAnsi="Arial" w:cs="Arial"/>
        </w:rPr>
        <w:t>DOI:</w:t>
      </w:r>
      <w:hyperlink r:id="rId15" w:tgtFrame="_blank" w:history="1">
        <w:r w:rsidRPr="000321ED">
          <w:rPr>
            <w:rStyle w:val="normaltextrun"/>
            <w:rFonts w:ascii="Arial" w:hAnsi="Arial" w:cs="Arial"/>
            <w:color w:val="000000"/>
            <w:u w:val="single"/>
          </w:rPr>
          <w:t>https</w:t>
        </w:r>
        <w:proofErr w:type="spellEnd"/>
        <w:r w:rsidRPr="000321ED">
          <w:rPr>
            <w:rStyle w:val="normaltextrun"/>
            <w:rFonts w:ascii="Arial" w:hAnsi="Arial" w:cs="Arial"/>
            <w:color w:val="000000"/>
            <w:u w:val="single"/>
          </w:rPr>
          <w:t>://doi.org/10.1016/j.copsyc.2017.04.021</w:t>
        </w:r>
      </w:hyperlink>
      <w:r w:rsidRPr="000321ED">
        <w:rPr>
          <w:rStyle w:val="eop"/>
          <w:rFonts w:ascii="Arial" w:hAnsi="Arial" w:cs="Arial"/>
        </w:rPr>
        <w:t> </w:t>
      </w:r>
    </w:p>
    <w:p w14:paraId="11425E90" w14:textId="77777777" w:rsidR="00A565B9"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IADMS International Association for Dance Medicine and Science. (2014) </w:t>
      </w:r>
      <w:r w:rsidRPr="000321ED">
        <w:rPr>
          <w:rStyle w:val="normaltextrun"/>
          <w:rFonts w:ascii="Arial" w:hAnsi="Arial" w:cs="Arial"/>
          <w:i/>
          <w:iCs/>
        </w:rPr>
        <w:t>Relationships between perfectionism and burnout. </w:t>
      </w:r>
      <w:r w:rsidRPr="000321ED">
        <w:rPr>
          <w:rStyle w:val="normaltextrun"/>
          <w:rFonts w:ascii="Arial" w:hAnsi="Arial" w:cs="Arial"/>
        </w:rPr>
        <w:t>Available at:</w:t>
      </w:r>
      <w:hyperlink r:id="rId16" w:tgtFrame="_blank" w:history="1">
        <w:r w:rsidRPr="000321ED">
          <w:rPr>
            <w:rStyle w:val="normaltextrun"/>
            <w:rFonts w:ascii="Arial" w:hAnsi="Arial" w:cs="Arial"/>
            <w:color w:val="0563C1"/>
            <w:u w:val="single"/>
          </w:rPr>
          <w:t>https://www.iadms.org/page/RPperfectionism?&amp;hhsearchterms=%22burnout+and+dancers%22</w:t>
        </w:r>
      </w:hyperlink>
      <w:r w:rsidRPr="000321ED">
        <w:rPr>
          <w:rStyle w:val="normaltextrun"/>
          <w:rFonts w:ascii="Arial" w:hAnsi="Arial" w:cs="Arial"/>
        </w:rPr>
        <w:t> (Accessed:19</w:t>
      </w:r>
      <w:r w:rsidRPr="000321ED">
        <w:rPr>
          <w:rStyle w:val="normaltextrun"/>
          <w:rFonts w:ascii="Arial" w:hAnsi="Arial" w:cs="Arial"/>
          <w:vertAlign w:val="superscript"/>
        </w:rPr>
        <w:t>th</w:t>
      </w:r>
      <w:r w:rsidRPr="000321ED">
        <w:rPr>
          <w:rStyle w:val="normaltextrun"/>
          <w:rFonts w:ascii="Arial" w:hAnsi="Arial" w:cs="Arial"/>
        </w:rPr>
        <w:t> November 2018). </w:t>
      </w:r>
      <w:r w:rsidRPr="000321ED">
        <w:rPr>
          <w:rStyle w:val="eop"/>
          <w:rFonts w:ascii="Arial" w:hAnsi="Arial" w:cs="Arial"/>
        </w:rPr>
        <w:t> </w:t>
      </w:r>
    </w:p>
    <w:p w14:paraId="3A3262A0" w14:textId="77777777" w:rsidR="00A565B9" w:rsidRPr="000321ED"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color w:val="000000"/>
        </w:rPr>
        <w:t>J. Robert Grove, Ph.D., </w:t>
      </w:r>
      <w:proofErr w:type="spellStart"/>
      <w:r w:rsidRPr="000321ED">
        <w:rPr>
          <w:rStyle w:val="spellingerror"/>
          <w:rFonts w:ascii="Arial" w:hAnsi="Arial" w:cs="Arial"/>
          <w:color w:val="000000"/>
        </w:rPr>
        <w:t>Luana</w:t>
      </w:r>
      <w:proofErr w:type="spellEnd"/>
      <w:r w:rsidRPr="000321ED">
        <w:rPr>
          <w:rStyle w:val="normaltextrun"/>
          <w:rFonts w:ascii="Arial" w:hAnsi="Arial" w:cs="Arial"/>
          <w:color w:val="000000"/>
        </w:rPr>
        <w:t> C. Main, Ph.D., and Lucinda Sharp, </w:t>
      </w:r>
      <w:proofErr w:type="spellStart"/>
      <w:r w:rsidRPr="000321ED">
        <w:rPr>
          <w:rStyle w:val="spellingerror"/>
          <w:rFonts w:ascii="Arial" w:hAnsi="Arial" w:cs="Arial"/>
          <w:color w:val="000000"/>
        </w:rPr>
        <w:t>M.Psych</w:t>
      </w:r>
      <w:proofErr w:type="spellEnd"/>
      <w:r w:rsidRPr="000321ED">
        <w:rPr>
          <w:rStyle w:val="normaltextrun"/>
          <w:rFonts w:ascii="Arial" w:hAnsi="Arial" w:cs="Arial"/>
          <w:color w:val="000000"/>
        </w:rPr>
        <w:t>. (2013). Journal of Dance Medicine &amp; Science. </w:t>
      </w:r>
      <w:r w:rsidRPr="000321ED">
        <w:rPr>
          <w:rStyle w:val="normaltextrun"/>
          <w:rFonts w:ascii="Arial" w:hAnsi="Arial" w:cs="Arial"/>
          <w:i/>
          <w:iCs/>
          <w:color w:val="000000"/>
        </w:rPr>
        <w:t>Stressors, Recovery Processes, and Manifestations of Training Distress in Dance. </w:t>
      </w:r>
      <w:r w:rsidRPr="000321ED">
        <w:rPr>
          <w:rStyle w:val="normaltextrun"/>
          <w:rFonts w:ascii="Arial" w:hAnsi="Arial" w:cs="Arial"/>
          <w:color w:val="000000"/>
        </w:rPr>
        <w:t>Pp.70. Volume Number:17. (Accessed 12</w:t>
      </w:r>
      <w:r w:rsidRPr="000321ED">
        <w:rPr>
          <w:rStyle w:val="normaltextrun"/>
          <w:rFonts w:ascii="Arial" w:hAnsi="Arial" w:cs="Arial"/>
          <w:color w:val="000000"/>
          <w:vertAlign w:val="superscript"/>
        </w:rPr>
        <w:t>th</w:t>
      </w:r>
      <w:r w:rsidRPr="000321ED">
        <w:rPr>
          <w:rStyle w:val="normaltextrun"/>
          <w:rFonts w:ascii="Arial" w:hAnsi="Arial" w:cs="Arial"/>
          <w:color w:val="000000"/>
        </w:rPr>
        <w:t> November 2018).  </w:t>
      </w:r>
      <w:r w:rsidRPr="000321ED">
        <w:rPr>
          <w:rStyle w:val="eop"/>
          <w:rFonts w:ascii="Arial" w:hAnsi="Arial" w:cs="Arial"/>
        </w:rPr>
        <w:t> </w:t>
      </w:r>
    </w:p>
    <w:p w14:paraId="39FE6353" w14:textId="77777777" w:rsidR="00A565B9" w:rsidRDefault="00A565B9" w:rsidP="000321ED">
      <w:pPr>
        <w:pStyle w:val="paragraph"/>
        <w:spacing w:before="0" w:beforeAutospacing="0" w:after="0" w:afterAutospacing="0"/>
        <w:textAlignment w:val="baseline"/>
        <w:rPr>
          <w:rStyle w:val="eop"/>
          <w:rFonts w:ascii="Arial" w:hAnsi="Arial" w:cs="Arial"/>
        </w:rPr>
      </w:pPr>
      <w:proofErr w:type="spellStart"/>
      <w:r w:rsidRPr="000321ED">
        <w:rPr>
          <w:rStyle w:val="spellingerror"/>
          <w:rFonts w:ascii="Arial" w:hAnsi="Arial" w:cs="Arial"/>
        </w:rPr>
        <w:t>Owlcation</w:t>
      </w:r>
      <w:proofErr w:type="spellEnd"/>
      <w:r w:rsidRPr="000321ED">
        <w:rPr>
          <w:rStyle w:val="normaltextrun"/>
          <w:rFonts w:ascii="Arial" w:hAnsi="Arial" w:cs="Arial"/>
        </w:rPr>
        <w:t>. (2017) </w:t>
      </w:r>
      <w:r w:rsidRPr="000321ED">
        <w:rPr>
          <w:rStyle w:val="normaltextrun"/>
          <w:rFonts w:ascii="Arial" w:hAnsi="Arial" w:cs="Arial"/>
          <w:i/>
          <w:iCs/>
        </w:rPr>
        <w:t>The Importance of Psychology</w:t>
      </w:r>
      <w:r w:rsidRPr="000321ED">
        <w:rPr>
          <w:rStyle w:val="normaltextrun"/>
          <w:rFonts w:ascii="Arial" w:hAnsi="Arial" w:cs="Arial"/>
        </w:rPr>
        <w:t>. Available at: </w:t>
      </w:r>
      <w:hyperlink r:id="rId17" w:tgtFrame="_blank" w:history="1">
        <w:r w:rsidRPr="000321ED">
          <w:rPr>
            <w:rStyle w:val="normaltextrun"/>
            <w:rFonts w:ascii="Arial" w:hAnsi="Arial" w:cs="Arial"/>
            <w:color w:val="0563C1"/>
            <w:u w:val="single"/>
          </w:rPr>
          <w:t>https://owlcation.com/social-sciences/Psychology-and-its-Importance</w:t>
        </w:r>
      </w:hyperlink>
      <w:r w:rsidRPr="000321ED">
        <w:rPr>
          <w:rStyle w:val="normaltextrun"/>
          <w:rFonts w:ascii="Arial" w:hAnsi="Arial" w:cs="Arial"/>
        </w:rPr>
        <w:t> (Accessed:26</w:t>
      </w:r>
      <w:r w:rsidRPr="000321ED">
        <w:rPr>
          <w:rStyle w:val="normaltextrun"/>
          <w:rFonts w:ascii="Arial" w:hAnsi="Arial" w:cs="Arial"/>
          <w:vertAlign w:val="superscript"/>
        </w:rPr>
        <w:t>th</w:t>
      </w:r>
      <w:r w:rsidRPr="000321ED">
        <w:rPr>
          <w:rStyle w:val="normaltextrun"/>
          <w:rFonts w:ascii="Arial" w:hAnsi="Arial" w:cs="Arial"/>
        </w:rPr>
        <w:t> October 2018).</w:t>
      </w:r>
      <w:r w:rsidRPr="000321ED">
        <w:rPr>
          <w:rStyle w:val="eop"/>
          <w:rFonts w:ascii="Arial" w:hAnsi="Arial" w:cs="Arial"/>
        </w:rPr>
        <w:t> </w:t>
      </w:r>
    </w:p>
    <w:p w14:paraId="6F3540C4" w14:textId="77777777" w:rsidR="00A565B9"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Psychology Today. (2018) </w:t>
      </w:r>
      <w:r w:rsidRPr="000321ED">
        <w:rPr>
          <w:rStyle w:val="normaltextrun"/>
          <w:rFonts w:ascii="Arial" w:hAnsi="Arial" w:cs="Arial"/>
          <w:i/>
          <w:iCs/>
        </w:rPr>
        <w:t>Self Talk.</w:t>
      </w:r>
      <w:r w:rsidRPr="000321ED">
        <w:rPr>
          <w:rStyle w:val="normaltextrun"/>
          <w:rFonts w:ascii="Arial" w:hAnsi="Arial" w:cs="Arial"/>
        </w:rPr>
        <w:t> Available at: </w:t>
      </w:r>
      <w:hyperlink r:id="rId18" w:tgtFrame="_blank" w:history="1">
        <w:r w:rsidRPr="000321ED">
          <w:rPr>
            <w:rStyle w:val="normaltextrun"/>
            <w:rFonts w:ascii="Arial" w:hAnsi="Arial" w:cs="Arial"/>
            <w:color w:val="0563C1"/>
            <w:u w:val="single"/>
          </w:rPr>
          <w:t>https://www.psychologytoday.com/gb/basics/self-talk</w:t>
        </w:r>
      </w:hyperlink>
      <w:r w:rsidRPr="000321ED">
        <w:rPr>
          <w:rStyle w:val="normaltextrun"/>
          <w:rFonts w:ascii="Arial" w:hAnsi="Arial" w:cs="Arial"/>
        </w:rPr>
        <w:t> (Accessed:27</w:t>
      </w:r>
      <w:r w:rsidRPr="000321ED">
        <w:rPr>
          <w:rStyle w:val="normaltextrun"/>
          <w:rFonts w:ascii="Arial" w:hAnsi="Arial" w:cs="Arial"/>
          <w:vertAlign w:val="superscript"/>
        </w:rPr>
        <w:t>th</w:t>
      </w:r>
      <w:r w:rsidRPr="000321ED">
        <w:rPr>
          <w:rStyle w:val="normaltextrun"/>
          <w:rFonts w:ascii="Arial" w:hAnsi="Arial" w:cs="Arial"/>
        </w:rPr>
        <w:t> November 2018). </w:t>
      </w:r>
      <w:r w:rsidRPr="000321ED">
        <w:rPr>
          <w:rStyle w:val="eop"/>
          <w:rFonts w:ascii="Arial" w:hAnsi="Arial" w:cs="Arial"/>
        </w:rPr>
        <w:t> </w:t>
      </w:r>
    </w:p>
    <w:p w14:paraId="69028255" w14:textId="77777777" w:rsidR="00A565B9" w:rsidRDefault="00A565B9" w:rsidP="000321ED">
      <w:pPr>
        <w:pStyle w:val="paragraph"/>
        <w:spacing w:before="0" w:beforeAutospacing="0" w:after="0" w:afterAutospacing="0"/>
        <w:textAlignment w:val="baseline"/>
        <w:rPr>
          <w:rStyle w:val="normaltextrun"/>
          <w:rFonts w:ascii="Arial" w:hAnsi="Arial" w:cs="Arial"/>
        </w:rPr>
      </w:pPr>
      <w:r w:rsidRPr="000321ED">
        <w:rPr>
          <w:rStyle w:val="normaltextrun"/>
          <w:rFonts w:ascii="Arial" w:hAnsi="Arial" w:cs="Arial"/>
        </w:rPr>
        <w:lastRenderedPageBreak/>
        <w:t>Psychology Today. (2018). </w:t>
      </w:r>
      <w:r w:rsidRPr="000321ED">
        <w:rPr>
          <w:rStyle w:val="normaltextrun"/>
          <w:rFonts w:ascii="Arial" w:hAnsi="Arial" w:cs="Arial"/>
          <w:i/>
          <w:iCs/>
        </w:rPr>
        <w:t>Obsessive-Compulsive Disorder. </w:t>
      </w:r>
      <w:r w:rsidRPr="000321ED">
        <w:rPr>
          <w:rStyle w:val="normaltextrun"/>
          <w:rFonts w:ascii="Arial" w:hAnsi="Arial" w:cs="Arial"/>
        </w:rPr>
        <w:t>Available at:</w:t>
      </w:r>
      <w:r w:rsidRPr="000321ED">
        <w:rPr>
          <w:rStyle w:val="normaltextrun"/>
          <w:rFonts w:ascii="Arial" w:hAnsi="Arial" w:cs="Arial"/>
          <w:i/>
          <w:iCs/>
        </w:rPr>
        <w:t> </w:t>
      </w:r>
      <w:hyperlink r:id="rId19" w:tgtFrame="_blank" w:history="1">
        <w:r w:rsidRPr="000321ED">
          <w:rPr>
            <w:rStyle w:val="normaltextrun"/>
            <w:rFonts w:ascii="Arial" w:hAnsi="Arial" w:cs="Arial"/>
            <w:color w:val="0563C1"/>
            <w:u w:val="single"/>
          </w:rPr>
          <w:t>https://www.psychologytoday.com/gb/conditions/obsessive-compulsive-disorder</w:t>
        </w:r>
      </w:hyperlink>
      <w:r w:rsidRPr="000321ED">
        <w:rPr>
          <w:rStyle w:val="normaltextrun"/>
          <w:rFonts w:ascii="Arial" w:hAnsi="Arial" w:cs="Arial"/>
        </w:rPr>
        <w:t> (Accessed:16</w:t>
      </w:r>
      <w:r w:rsidRPr="000321ED">
        <w:rPr>
          <w:rStyle w:val="normaltextrun"/>
          <w:rFonts w:ascii="Arial" w:hAnsi="Arial" w:cs="Arial"/>
          <w:vertAlign w:val="superscript"/>
        </w:rPr>
        <w:t>th</w:t>
      </w:r>
      <w:r w:rsidRPr="000321ED">
        <w:rPr>
          <w:rStyle w:val="normaltextrun"/>
          <w:rFonts w:ascii="Arial" w:hAnsi="Arial" w:cs="Arial"/>
        </w:rPr>
        <w:t> November 2018).    </w:t>
      </w:r>
    </w:p>
    <w:p w14:paraId="204EDCB5" w14:textId="77777777" w:rsidR="00A565B9" w:rsidRPr="000321ED" w:rsidRDefault="00A565B9" w:rsidP="000321ED">
      <w:pPr>
        <w:pStyle w:val="paragraph"/>
        <w:spacing w:before="0" w:beforeAutospacing="0" w:after="0" w:afterAutospacing="0"/>
        <w:textAlignment w:val="baseline"/>
        <w:rPr>
          <w:rFonts w:ascii="Arial" w:hAnsi="Arial" w:cs="Arial"/>
        </w:rPr>
      </w:pPr>
      <w:r w:rsidRPr="000321ED">
        <w:rPr>
          <w:rStyle w:val="normaltextrun"/>
          <w:rFonts w:ascii="Arial" w:hAnsi="Arial" w:cs="Arial"/>
        </w:rPr>
        <w:t>Quin, E., </w:t>
      </w:r>
      <w:proofErr w:type="spellStart"/>
      <w:proofErr w:type="gramStart"/>
      <w:r w:rsidRPr="000321ED">
        <w:rPr>
          <w:rStyle w:val="spellingerror"/>
          <w:rFonts w:ascii="Arial" w:hAnsi="Arial" w:cs="Arial"/>
        </w:rPr>
        <w:t>Rafferty,S</w:t>
      </w:r>
      <w:proofErr w:type="spellEnd"/>
      <w:r w:rsidRPr="000321ED">
        <w:rPr>
          <w:rStyle w:val="normaltextrun"/>
          <w:rFonts w:ascii="Arial" w:hAnsi="Arial" w:cs="Arial"/>
        </w:rPr>
        <w:t>.</w:t>
      </w:r>
      <w:proofErr w:type="gramEnd"/>
      <w:r w:rsidRPr="000321ED">
        <w:rPr>
          <w:rStyle w:val="normaltextrun"/>
          <w:rFonts w:ascii="Arial" w:hAnsi="Arial" w:cs="Arial"/>
        </w:rPr>
        <w:t>, Tomlinson, C. (2015) </w:t>
      </w:r>
      <w:r w:rsidRPr="000321ED">
        <w:rPr>
          <w:rStyle w:val="normaltextrun"/>
          <w:rFonts w:ascii="Arial" w:hAnsi="Arial" w:cs="Arial"/>
          <w:i/>
          <w:iCs/>
        </w:rPr>
        <w:t>An Applied Dance Science Perspective: Safe Dance Practice</w:t>
      </w:r>
      <w:r w:rsidRPr="000321ED">
        <w:rPr>
          <w:rStyle w:val="normaltextrun"/>
          <w:rFonts w:ascii="Arial" w:hAnsi="Arial" w:cs="Arial"/>
        </w:rPr>
        <w:t>. Human Kinetics, USA.</w:t>
      </w:r>
      <w:r w:rsidRPr="000321ED">
        <w:rPr>
          <w:rStyle w:val="eop"/>
          <w:rFonts w:ascii="Arial" w:hAnsi="Arial" w:cs="Arial"/>
        </w:rPr>
        <w:t> </w:t>
      </w:r>
    </w:p>
    <w:p w14:paraId="0C75DFD4" w14:textId="77777777" w:rsidR="00A565B9" w:rsidRPr="000321ED" w:rsidRDefault="00A565B9" w:rsidP="000321ED">
      <w:pPr>
        <w:pStyle w:val="paragraph"/>
        <w:spacing w:before="0" w:beforeAutospacing="0" w:after="0" w:afterAutospacing="0"/>
        <w:textAlignment w:val="baseline"/>
        <w:rPr>
          <w:rFonts w:ascii="Arial" w:hAnsi="Arial" w:cs="Arial"/>
        </w:rPr>
      </w:pPr>
      <w:proofErr w:type="spellStart"/>
      <w:r w:rsidRPr="000321ED">
        <w:rPr>
          <w:rStyle w:val="spellingerror"/>
          <w:rFonts w:ascii="Arial" w:hAnsi="Arial" w:cs="Arial"/>
        </w:rPr>
        <w:t>Reardon.L.C</w:t>
      </w:r>
      <w:proofErr w:type="spellEnd"/>
      <w:r w:rsidRPr="000321ED">
        <w:rPr>
          <w:rStyle w:val="normaltextrun"/>
          <w:rFonts w:ascii="Arial" w:hAnsi="Arial" w:cs="Arial"/>
        </w:rPr>
        <w:t> and </w:t>
      </w:r>
      <w:proofErr w:type="spellStart"/>
      <w:r w:rsidRPr="000321ED">
        <w:rPr>
          <w:rStyle w:val="spellingerror"/>
          <w:rFonts w:ascii="Arial" w:hAnsi="Arial" w:cs="Arial"/>
        </w:rPr>
        <w:t>Factor.R</w:t>
      </w:r>
      <w:proofErr w:type="spellEnd"/>
      <w:r w:rsidRPr="000321ED">
        <w:rPr>
          <w:rStyle w:val="normaltextrun"/>
          <w:rFonts w:ascii="Arial" w:hAnsi="Arial" w:cs="Arial"/>
        </w:rPr>
        <w:t>.(2010) ‘Sport Psychiatry A Systematic Review of Diagnosis and Medical Treatment of Mental Illness in Athletes’ </w:t>
      </w:r>
      <w:r w:rsidRPr="000321ED">
        <w:rPr>
          <w:rStyle w:val="normaltextrun"/>
          <w:rFonts w:ascii="Arial" w:hAnsi="Arial" w:cs="Arial"/>
          <w:i/>
          <w:iCs/>
        </w:rPr>
        <w:t>University of Wisconsin Hospital and Clinics, Department of Psychiatry, Madison, Wisconsin, USA. </w:t>
      </w:r>
      <w:r w:rsidRPr="000321ED">
        <w:rPr>
          <w:rStyle w:val="normaltextrun"/>
          <w:rFonts w:ascii="Arial" w:hAnsi="Arial" w:cs="Arial"/>
        </w:rPr>
        <w:t>Volume Number: 40. (Accessed:29</w:t>
      </w:r>
      <w:r w:rsidRPr="000321ED">
        <w:rPr>
          <w:rStyle w:val="normaltextrun"/>
          <w:rFonts w:ascii="Arial" w:hAnsi="Arial" w:cs="Arial"/>
          <w:vertAlign w:val="superscript"/>
        </w:rPr>
        <w:t>th</w:t>
      </w:r>
      <w:r w:rsidRPr="000321ED">
        <w:rPr>
          <w:rStyle w:val="normaltextrun"/>
          <w:rFonts w:ascii="Arial" w:hAnsi="Arial" w:cs="Arial"/>
        </w:rPr>
        <w:t> November 2018). </w:t>
      </w:r>
      <w:r w:rsidRPr="000321ED">
        <w:rPr>
          <w:rStyle w:val="eop"/>
          <w:rFonts w:ascii="Arial" w:hAnsi="Arial" w:cs="Arial"/>
        </w:rPr>
        <w:t> </w:t>
      </w:r>
    </w:p>
    <w:p w14:paraId="211873DA" w14:textId="77777777" w:rsidR="00A565B9" w:rsidRPr="000321ED" w:rsidRDefault="00A565B9" w:rsidP="000321ED">
      <w:pPr>
        <w:pStyle w:val="paragraph"/>
        <w:spacing w:before="0" w:beforeAutospacing="0" w:after="0" w:afterAutospacing="0"/>
        <w:textAlignment w:val="baseline"/>
        <w:rPr>
          <w:rFonts w:ascii="Arial" w:hAnsi="Arial" w:cs="Arial"/>
        </w:rPr>
      </w:pPr>
      <w:proofErr w:type="spellStart"/>
      <w:r w:rsidRPr="000321ED">
        <w:rPr>
          <w:rStyle w:val="normaltextrun"/>
          <w:rFonts w:ascii="Arial" w:hAnsi="Arial" w:cs="Arial"/>
        </w:rPr>
        <w:t>Sanna</w:t>
      </w:r>
      <w:proofErr w:type="spellEnd"/>
      <w:r w:rsidRPr="000321ED">
        <w:rPr>
          <w:rStyle w:val="normaltextrun"/>
          <w:rFonts w:ascii="Arial" w:hAnsi="Arial" w:cs="Arial"/>
        </w:rPr>
        <w:t xml:space="preserve"> M. </w:t>
      </w:r>
      <w:proofErr w:type="spellStart"/>
      <w:r w:rsidRPr="000321ED">
        <w:rPr>
          <w:rStyle w:val="normaltextrun"/>
          <w:rFonts w:ascii="Arial" w:hAnsi="Arial" w:cs="Arial"/>
        </w:rPr>
        <w:t>Nordin</w:t>
      </w:r>
      <w:proofErr w:type="spellEnd"/>
      <w:r w:rsidRPr="000321ED">
        <w:rPr>
          <w:rStyle w:val="normaltextrun"/>
          <w:rFonts w:ascii="Arial" w:hAnsi="Arial" w:cs="Arial"/>
        </w:rPr>
        <w:t>-Bates, Ph.D., </w:t>
      </w:r>
      <w:proofErr w:type="gramStart"/>
      <w:r w:rsidRPr="000321ED">
        <w:rPr>
          <w:rStyle w:val="normaltextrun"/>
          <w:rFonts w:ascii="Arial" w:hAnsi="Arial" w:cs="Arial"/>
        </w:rPr>
        <w:t>C.</w:t>
      </w:r>
      <w:proofErr w:type="spellStart"/>
      <w:r w:rsidRPr="000321ED">
        <w:rPr>
          <w:rStyle w:val="spellingerror"/>
          <w:rFonts w:ascii="Arial" w:hAnsi="Arial" w:cs="Arial"/>
        </w:rPr>
        <w:t>Psychol</w:t>
      </w:r>
      <w:proofErr w:type="spellEnd"/>
      <w:r w:rsidRPr="000321ED">
        <w:rPr>
          <w:rStyle w:val="normaltextrun"/>
          <w:rFonts w:ascii="Arial" w:hAnsi="Arial" w:cs="Arial"/>
        </w:rPr>
        <w:t>.,</w:t>
      </w:r>
      <w:r w:rsidRPr="000321ED">
        <w:rPr>
          <w:rStyle w:val="normaltextrun"/>
          <w:rFonts w:ascii="Arial" w:hAnsi="Arial" w:cs="Arial"/>
          <w:i/>
          <w:iCs/>
        </w:rPr>
        <w:t>et al.</w:t>
      </w:r>
      <w:proofErr w:type="gramEnd"/>
      <w:r w:rsidRPr="000321ED">
        <w:rPr>
          <w:rStyle w:val="normaltextrun"/>
          <w:rFonts w:ascii="Arial" w:hAnsi="Arial" w:cs="Arial"/>
          <w:i/>
          <w:iCs/>
        </w:rPr>
        <w:t> </w:t>
      </w:r>
      <w:r w:rsidRPr="000321ED">
        <w:rPr>
          <w:rStyle w:val="normaltextrun"/>
          <w:rFonts w:ascii="Arial" w:hAnsi="Arial" w:cs="Arial"/>
        </w:rPr>
        <w:t>(2011). Journal of Dance Medicine &amp;Science. </w:t>
      </w:r>
      <w:r w:rsidRPr="000321ED">
        <w:rPr>
          <w:rStyle w:val="normaltextrun"/>
          <w:rFonts w:ascii="Arial" w:hAnsi="Arial" w:cs="Arial"/>
          <w:i/>
          <w:iCs/>
        </w:rPr>
        <w:t>Injury, Imagery, and Self-esteem in Dance, Healthy Minds in Injured Bodies? </w:t>
      </w:r>
      <w:r w:rsidRPr="000321ED">
        <w:rPr>
          <w:rStyle w:val="normaltextrun"/>
          <w:rFonts w:ascii="Arial" w:hAnsi="Arial" w:cs="Arial"/>
        </w:rPr>
        <w:t>Volume Number:55. (Accessed 29</w:t>
      </w:r>
      <w:r w:rsidRPr="000321ED">
        <w:rPr>
          <w:rStyle w:val="normaltextrun"/>
          <w:rFonts w:ascii="Arial" w:hAnsi="Arial" w:cs="Arial"/>
          <w:vertAlign w:val="superscript"/>
        </w:rPr>
        <w:t>th</w:t>
      </w:r>
      <w:r w:rsidRPr="000321ED">
        <w:rPr>
          <w:rStyle w:val="normaltextrun"/>
          <w:rFonts w:ascii="Arial" w:hAnsi="Arial" w:cs="Arial"/>
        </w:rPr>
        <w:t> November 2018).</w:t>
      </w:r>
      <w:r w:rsidRPr="000321ED">
        <w:rPr>
          <w:rStyle w:val="eop"/>
          <w:rFonts w:ascii="Arial" w:hAnsi="Arial" w:cs="Arial"/>
        </w:rPr>
        <w:t> </w:t>
      </w:r>
    </w:p>
    <w:p w14:paraId="42212FA3" w14:textId="77777777" w:rsidR="00A565B9" w:rsidRPr="000321ED" w:rsidRDefault="00A565B9" w:rsidP="000321ED">
      <w:pPr>
        <w:pStyle w:val="paragraph"/>
        <w:spacing w:before="0" w:beforeAutospacing="0" w:after="0" w:afterAutospacing="0"/>
        <w:textAlignment w:val="baseline"/>
        <w:rPr>
          <w:rFonts w:ascii="Arial" w:hAnsi="Arial" w:cs="Arial"/>
        </w:rPr>
      </w:pPr>
      <w:proofErr w:type="spellStart"/>
      <w:r w:rsidRPr="000321ED">
        <w:rPr>
          <w:rStyle w:val="normaltextrun"/>
          <w:rFonts w:ascii="Arial" w:hAnsi="Arial" w:cs="Arial"/>
        </w:rPr>
        <w:t>Taylor.L</w:t>
      </w:r>
      <w:proofErr w:type="spellEnd"/>
      <w:r w:rsidRPr="000321ED">
        <w:rPr>
          <w:rStyle w:val="normaltextrun"/>
          <w:rFonts w:ascii="Arial" w:hAnsi="Arial" w:cs="Arial"/>
        </w:rPr>
        <w:t>. (1997) ‘MMPI-2 and Ballet Majors’ I</w:t>
      </w:r>
      <w:r w:rsidRPr="000321ED">
        <w:rPr>
          <w:rStyle w:val="normaltextrun"/>
          <w:rFonts w:ascii="Arial" w:hAnsi="Arial" w:cs="Arial"/>
          <w:i/>
          <w:iCs/>
        </w:rPr>
        <w:t>ndiana University, Purdue University, Fort Wayne, U.S.A.,</w:t>
      </w:r>
      <w:r w:rsidRPr="000321ED">
        <w:rPr>
          <w:rStyle w:val="normaltextrun"/>
          <w:rFonts w:ascii="Arial" w:hAnsi="Arial" w:cs="Arial"/>
        </w:rPr>
        <w:t xml:space="preserve"> p525. </w:t>
      </w:r>
      <w:proofErr w:type="spellStart"/>
      <w:r w:rsidRPr="000321ED">
        <w:rPr>
          <w:rStyle w:val="normaltextrun"/>
          <w:rFonts w:ascii="Arial" w:hAnsi="Arial" w:cs="Arial"/>
        </w:rPr>
        <w:t>DOI:</w:t>
      </w:r>
      <w:hyperlink r:id="rId20" w:tgtFrame="_blank" w:history="1">
        <w:r w:rsidRPr="000321ED">
          <w:rPr>
            <w:rStyle w:val="normaltextrun"/>
            <w:rFonts w:ascii="Arial" w:hAnsi="Arial" w:cs="Arial"/>
            <w:color w:val="000000"/>
            <w:u w:val="single"/>
          </w:rPr>
          <w:t>https</w:t>
        </w:r>
        <w:proofErr w:type="spellEnd"/>
        <w:r w:rsidRPr="000321ED">
          <w:rPr>
            <w:rStyle w:val="normaltextrun"/>
            <w:rFonts w:ascii="Arial" w:hAnsi="Arial" w:cs="Arial"/>
            <w:color w:val="000000"/>
            <w:u w:val="single"/>
          </w:rPr>
          <w:t>://doi.org/10.1016/S0191-8869(96)00220-6</w:t>
        </w:r>
      </w:hyperlink>
      <w:r w:rsidRPr="000321ED">
        <w:rPr>
          <w:rStyle w:val="eop"/>
          <w:rFonts w:ascii="Arial" w:hAnsi="Arial" w:cs="Arial"/>
        </w:rPr>
        <w:t> </w:t>
      </w:r>
    </w:p>
    <w:p w14:paraId="0E2D57F6" w14:textId="77777777" w:rsidR="00A565B9" w:rsidRPr="000321ED" w:rsidRDefault="00A565B9" w:rsidP="000321ED">
      <w:pPr>
        <w:pStyle w:val="paragraph"/>
        <w:spacing w:before="0" w:beforeAutospacing="0" w:after="0" w:afterAutospacing="0"/>
        <w:textAlignment w:val="baseline"/>
        <w:rPr>
          <w:rFonts w:ascii="Arial" w:hAnsi="Arial" w:cs="Arial"/>
        </w:rPr>
      </w:pPr>
      <w:proofErr w:type="spellStart"/>
      <w:r w:rsidRPr="000321ED">
        <w:rPr>
          <w:rStyle w:val="spellingerror"/>
          <w:rFonts w:ascii="Arial" w:hAnsi="Arial" w:cs="Arial"/>
        </w:rPr>
        <w:t>Wheaton.M</w:t>
      </w:r>
      <w:proofErr w:type="spellEnd"/>
      <w:r w:rsidRPr="000321ED">
        <w:rPr>
          <w:rStyle w:val="normaltextrun"/>
          <w:rFonts w:ascii="Arial" w:hAnsi="Arial" w:cs="Arial"/>
        </w:rPr>
        <w:t> and </w:t>
      </w:r>
      <w:proofErr w:type="spellStart"/>
      <w:r w:rsidRPr="000321ED">
        <w:rPr>
          <w:rStyle w:val="spellingerror"/>
          <w:rFonts w:ascii="Arial" w:hAnsi="Arial" w:cs="Arial"/>
        </w:rPr>
        <w:t>Pino.A</w:t>
      </w:r>
      <w:proofErr w:type="spellEnd"/>
      <w:r w:rsidRPr="000321ED">
        <w:rPr>
          <w:rStyle w:val="normaltextrun"/>
          <w:rFonts w:ascii="Arial" w:hAnsi="Arial" w:cs="Arial"/>
        </w:rPr>
        <w:t>. (2017) ‘The Role of Experiential Avoidance in Obsessive–Compulsive Personality Disorder Traits’ </w:t>
      </w:r>
      <w:r w:rsidRPr="000321ED">
        <w:rPr>
          <w:rStyle w:val="normaltextrun"/>
          <w:rFonts w:ascii="Arial" w:hAnsi="Arial" w:cs="Arial"/>
          <w:i/>
          <w:iCs/>
        </w:rPr>
        <w:t>American Psychological Association, </w:t>
      </w:r>
      <w:r w:rsidRPr="000321ED">
        <w:rPr>
          <w:rStyle w:val="normaltextrun"/>
          <w:rFonts w:ascii="Arial" w:hAnsi="Arial" w:cs="Arial"/>
        </w:rPr>
        <w:t xml:space="preserve">p383. </w:t>
      </w:r>
      <w:proofErr w:type="spellStart"/>
      <w:r w:rsidRPr="000321ED">
        <w:rPr>
          <w:rStyle w:val="normaltextrun"/>
          <w:rFonts w:ascii="Arial" w:hAnsi="Arial" w:cs="Arial"/>
        </w:rPr>
        <w:t>DOI:</w:t>
      </w:r>
      <w:hyperlink r:id="rId21" w:tgtFrame="_blank" w:history="1">
        <w:r w:rsidRPr="000321ED">
          <w:rPr>
            <w:rStyle w:val="normaltextrun"/>
            <w:rFonts w:ascii="Arial" w:hAnsi="Arial" w:cs="Arial"/>
            <w:color w:val="FFFFFF"/>
            <w:u w:val="single"/>
          </w:rPr>
          <w:t>ht</w:t>
        </w:r>
        <w:r w:rsidRPr="000321ED">
          <w:rPr>
            <w:rStyle w:val="normaltextrun"/>
            <w:rFonts w:ascii="Arial" w:hAnsi="Arial" w:cs="Arial"/>
            <w:color w:val="000000"/>
            <w:u w:val="single"/>
          </w:rPr>
          <w:t>tp</w:t>
        </w:r>
        <w:proofErr w:type="spellEnd"/>
        <w:r w:rsidRPr="000321ED">
          <w:rPr>
            <w:rStyle w:val="normaltextrun"/>
            <w:rFonts w:ascii="Arial" w:hAnsi="Arial" w:cs="Arial"/>
            <w:color w:val="000000"/>
            <w:u w:val="single"/>
          </w:rPr>
          <w:t>://dx.doi.org/10.1037/per0000200</w:t>
        </w:r>
      </w:hyperlink>
      <w:r w:rsidRPr="000321ED">
        <w:rPr>
          <w:rStyle w:val="normaltextrun"/>
          <w:rFonts w:ascii="Arial" w:hAnsi="Arial" w:cs="Arial"/>
          <w:color w:val="000000"/>
          <w:u w:val="single"/>
        </w:rPr>
        <w:t>383</w:t>
      </w:r>
      <w:r w:rsidRPr="000321ED">
        <w:rPr>
          <w:rStyle w:val="eop"/>
          <w:rFonts w:ascii="Arial" w:hAnsi="Arial" w:cs="Arial"/>
        </w:rPr>
        <w:t> </w:t>
      </w:r>
    </w:p>
    <w:p w14:paraId="7C942060" w14:textId="77777777" w:rsidR="00A565B9" w:rsidRPr="000321ED" w:rsidRDefault="00A565B9" w:rsidP="000321ED">
      <w:pPr>
        <w:pStyle w:val="paragraph"/>
        <w:spacing w:before="0" w:beforeAutospacing="0" w:after="0" w:afterAutospacing="0"/>
        <w:textAlignment w:val="baseline"/>
        <w:rPr>
          <w:rStyle w:val="eop"/>
          <w:rFonts w:ascii="Arial" w:hAnsi="Arial" w:cs="Arial"/>
        </w:rPr>
      </w:pPr>
      <w:proofErr w:type="spellStart"/>
      <w:r w:rsidRPr="000321ED">
        <w:rPr>
          <w:rStyle w:val="spellingerror"/>
          <w:rFonts w:ascii="Arial" w:hAnsi="Arial" w:cs="Arial"/>
        </w:rPr>
        <w:t>Wheaton.M</w:t>
      </w:r>
      <w:proofErr w:type="spellEnd"/>
      <w:r w:rsidRPr="000321ED">
        <w:rPr>
          <w:rStyle w:val="normaltextrun"/>
          <w:rFonts w:ascii="Arial" w:hAnsi="Arial" w:cs="Arial"/>
        </w:rPr>
        <w:t> and </w:t>
      </w:r>
      <w:proofErr w:type="spellStart"/>
      <w:r w:rsidRPr="000321ED">
        <w:rPr>
          <w:rStyle w:val="spellingerror"/>
          <w:rFonts w:ascii="Arial" w:hAnsi="Arial" w:cs="Arial"/>
        </w:rPr>
        <w:t>Pinto.A</w:t>
      </w:r>
      <w:proofErr w:type="spellEnd"/>
      <w:r w:rsidRPr="000321ED">
        <w:rPr>
          <w:rStyle w:val="normaltextrun"/>
          <w:rFonts w:ascii="Arial" w:hAnsi="Arial" w:cs="Arial"/>
        </w:rPr>
        <w:t>. (2017) ‘The Role of Experiential Avoidance in Obsessive–Compulsive Personality Disorder Traits’, </w:t>
      </w:r>
      <w:r w:rsidRPr="000321ED">
        <w:rPr>
          <w:rStyle w:val="normaltextrun"/>
          <w:rFonts w:ascii="Arial" w:hAnsi="Arial" w:cs="Arial"/>
          <w:i/>
          <w:iCs/>
        </w:rPr>
        <w:t>Personality Disorders: Theory, Research, and Treatment, </w:t>
      </w:r>
      <w:r w:rsidRPr="000321ED">
        <w:rPr>
          <w:rStyle w:val="normaltextrun"/>
          <w:rFonts w:ascii="Arial" w:hAnsi="Arial" w:cs="Arial"/>
        </w:rPr>
        <w:t>pp.383-388. DOI: http://dx.doi.org/10.1037/per0000200  </w:t>
      </w:r>
      <w:r w:rsidRPr="000321ED">
        <w:rPr>
          <w:rStyle w:val="eop"/>
          <w:rFonts w:ascii="Arial" w:hAnsi="Arial" w:cs="Arial"/>
        </w:rPr>
        <w:t> </w:t>
      </w:r>
    </w:p>
    <w:p w14:paraId="59AB02ED" w14:textId="77777777" w:rsidR="00A565B9" w:rsidRDefault="00A565B9" w:rsidP="000321ED">
      <w:pPr>
        <w:pStyle w:val="paragraph"/>
        <w:spacing w:before="0" w:beforeAutospacing="0" w:after="0" w:afterAutospacing="0"/>
        <w:textAlignment w:val="baseline"/>
        <w:rPr>
          <w:rStyle w:val="eop"/>
          <w:rFonts w:ascii="Arial" w:hAnsi="Arial" w:cs="Arial"/>
        </w:rPr>
      </w:pPr>
      <w:r w:rsidRPr="000321ED">
        <w:rPr>
          <w:rStyle w:val="normaltextrun"/>
          <w:rFonts w:ascii="Arial" w:hAnsi="Arial" w:cs="Arial"/>
        </w:rPr>
        <w:t>Your Dicrionary.com. (2018) </w:t>
      </w:r>
      <w:r w:rsidRPr="000321ED">
        <w:rPr>
          <w:rStyle w:val="normaltextrun"/>
          <w:rFonts w:ascii="Arial" w:hAnsi="Arial" w:cs="Arial"/>
          <w:i/>
          <w:iCs/>
        </w:rPr>
        <w:t>Goal Setting</w:t>
      </w:r>
      <w:r w:rsidRPr="000321ED">
        <w:rPr>
          <w:rStyle w:val="normaltextrun"/>
          <w:rFonts w:ascii="Arial" w:hAnsi="Arial" w:cs="Arial"/>
        </w:rPr>
        <w:t>. Available at </w:t>
      </w:r>
      <w:hyperlink r:id="rId22" w:tgtFrame="_blank" w:history="1">
        <w:r w:rsidRPr="000321ED">
          <w:rPr>
            <w:rStyle w:val="normaltextrun"/>
            <w:rFonts w:ascii="Arial" w:hAnsi="Arial" w:cs="Arial"/>
            <w:color w:val="0563C1"/>
            <w:u w:val="single"/>
          </w:rPr>
          <w:t>http://www.yourdictionary.com/goal-setting</w:t>
        </w:r>
      </w:hyperlink>
      <w:r w:rsidRPr="000321ED">
        <w:rPr>
          <w:rStyle w:val="normaltextrun"/>
          <w:rFonts w:ascii="Arial" w:hAnsi="Arial" w:cs="Arial"/>
        </w:rPr>
        <w:t> (Accessed:26</w:t>
      </w:r>
      <w:r w:rsidRPr="000321ED">
        <w:rPr>
          <w:rStyle w:val="normaltextrun"/>
          <w:rFonts w:ascii="Arial" w:hAnsi="Arial" w:cs="Arial"/>
          <w:vertAlign w:val="superscript"/>
        </w:rPr>
        <w:t>th</w:t>
      </w:r>
      <w:r w:rsidRPr="000321ED">
        <w:rPr>
          <w:rStyle w:val="normaltextrun"/>
          <w:rFonts w:ascii="Arial" w:hAnsi="Arial" w:cs="Arial"/>
        </w:rPr>
        <w:t> November 2018). </w:t>
      </w:r>
      <w:r w:rsidRPr="000321ED">
        <w:rPr>
          <w:rStyle w:val="eop"/>
          <w:rFonts w:ascii="Arial" w:hAnsi="Arial" w:cs="Arial"/>
        </w:rPr>
        <w:t> </w:t>
      </w:r>
    </w:p>
    <w:p w14:paraId="32EC0827" w14:textId="77777777" w:rsidR="00A565B9" w:rsidRPr="00FE6A8D" w:rsidRDefault="00A565B9" w:rsidP="00FE6A8D">
      <w:pPr>
        <w:pStyle w:val="paragraph"/>
        <w:spacing w:before="0" w:beforeAutospacing="0" w:after="0" w:afterAutospacing="0" w:line="480" w:lineRule="auto"/>
        <w:textAlignment w:val="baseline"/>
        <w:rPr>
          <w:rFonts w:ascii="Arial" w:hAnsi="Arial" w:cs="Arial"/>
          <w:szCs w:val="18"/>
        </w:rPr>
      </w:pPr>
    </w:p>
    <w:sectPr w:rsidR="00A565B9" w:rsidRPr="00FE6A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9FEA8A" w14:textId="77777777" w:rsidR="00C367DC" w:rsidRDefault="00C367DC" w:rsidP="00C367DC">
      <w:pPr>
        <w:spacing w:after="0" w:line="240" w:lineRule="auto"/>
      </w:pPr>
      <w:r>
        <w:separator/>
      </w:r>
    </w:p>
  </w:endnote>
  <w:endnote w:type="continuationSeparator" w:id="0">
    <w:p w14:paraId="722A4336" w14:textId="77777777" w:rsidR="00C367DC" w:rsidRDefault="00C367DC" w:rsidP="00C36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8B5FD6" w14:textId="77777777" w:rsidR="00C367DC" w:rsidRDefault="00C367DC" w:rsidP="00C367DC">
      <w:pPr>
        <w:spacing w:after="0" w:line="240" w:lineRule="auto"/>
      </w:pPr>
      <w:r>
        <w:separator/>
      </w:r>
    </w:p>
  </w:footnote>
  <w:footnote w:type="continuationSeparator" w:id="0">
    <w:p w14:paraId="1BFCF8B8" w14:textId="77777777" w:rsidR="00C367DC" w:rsidRDefault="00C367DC" w:rsidP="00C367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86A"/>
    <w:rsid w:val="000321ED"/>
    <w:rsid w:val="000C5AF9"/>
    <w:rsid w:val="001979FF"/>
    <w:rsid w:val="0034018B"/>
    <w:rsid w:val="00454093"/>
    <w:rsid w:val="005A540B"/>
    <w:rsid w:val="0070673A"/>
    <w:rsid w:val="00714A71"/>
    <w:rsid w:val="007E2C17"/>
    <w:rsid w:val="00820A17"/>
    <w:rsid w:val="008A0F78"/>
    <w:rsid w:val="008A126E"/>
    <w:rsid w:val="00995D13"/>
    <w:rsid w:val="00A565B9"/>
    <w:rsid w:val="00B37069"/>
    <w:rsid w:val="00B62475"/>
    <w:rsid w:val="00B91A6A"/>
    <w:rsid w:val="00C367DC"/>
    <w:rsid w:val="00EB686A"/>
    <w:rsid w:val="00EE5C85"/>
    <w:rsid w:val="00F53F76"/>
    <w:rsid w:val="00F7629E"/>
    <w:rsid w:val="00F86FE6"/>
    <w:rsid w:val="00FB5CAE"/>
    <w:rsid w:val="00FE6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F7D8D"/>
  <w15:chartTrackingRefBased/>
  <w15:docId w15:val="{96B90B3D-F200-4041-BEDD-231CB94DC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565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E6A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E6A8D"/>
  </w:style>
  <w:style w:type="character" w:customStyle="1" w:styleId="spellingerror">
    <w:name w:val="spellingerror"/>
    <w:basedOn w:val="DefaultParagraphFont"/>
    <w:rsid w:val="00FE6A8D"/>
  </w:style>
  <w:style w:type="character" w:customStyle="1" w:styleId="eop">
    <w:name w:val="eop"/>
    <w:basedOn w:val="DefaultParagraphFont"/>
    <w:rsid w:val="00FE6A8D"/>
  </w:style>
  <w:style w:type="paragraph" w:styleId="Header">
    <w:name w:val="header"/>
    <w:basedOn w:val="Normal"/>
    <w:link w:val="HeaderChar"/>
    <w:uiPriority w:val="99"/>
    <w:unhideWhenUsed/>
    <w:rsid w:val="00C36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7DC"/>
  </w:style>
  <w:style w:type="paragraph" w:styleId="Footer">
    <w:name w:val="footer"/>
    <w:basedOn w:val="Normal"/>
    <w:link w:val="FooterChar"/>
    <w:uiPriority w:val="99"/>
    <w:unhideWhenUsed/>
    <w:rsid w:val="00C36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7DC"/>
  </w:style>
  <w:style w:type="character" w:styleId="Hyperlink">
    <w:name w:val="Hyperlink"/>
    <w:basedOn w:val="DefaultParagraphFont"/>
    <w:uiPriority w:val="99"/>
    <w:unhideWhenUsed/>
    <w:rsid w:val="00A565B9"/>
    <w:rPr>
      <w:color w:val="0563C1" w:themeColor="hyperlink"/>
      <w:u w:val="single"/>
    </w:rPr>
  </w:style>
  <w:style w:type="character" w:styleId="UnresolvedMention">
    <w:name w:val="Unresolved Mention"/>
    <w:basedOn w:val="DefaultParagraphFont"/>
    <w:uiPriority w:val="99"/>
    <w:semiHidden/>
    <w:unhideWhenUsed/>
    <w:rsid w:val="00A565B9"/>
    <w:rPr>
      <w:color w:val="605E5C"/>
      <w:shd w:val="clear" w:color="auto" w:fill="E1DFDD"/>
    </w:rPr>
  </w:style>
  <w:style w:type="character" w:customStyle="1" w:styleId="Heading1Char">
    <w:name w:val="Heading 1 Char"/>
    <w:basedOn w:val="DefaultParagraphFont"/>
    <w:link w:val="Heading1"/>
    <w:uiPriority w:val="9"/>
    <w:rsid w:val="00A565B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894871">
      <w:bodyDiv w:val="1"/>
      <w:marLeft w:val="0"/>
      <w:marRight w:val="0"/>
      <w:marTop w:val="0"/>
      <w:marBottom w:val="0"/>
      <w:divBdr>
        <w:top w:val="none" w:sz="0" w:space="0" w:color="auto"/>
        <w:left w:val="none" w:sz="0" w:space="0" w:color="auto"/>
        <w:bottom w:val="none" w:sz="0" w:space="0" w:color="auto"/>
        <w:right w:val="none" w:sz="0" w:space="0" w:color="auto"/>
      </w:divBdr>
    </w:div>
    <w:div w:id="342518206">
      <w:bodyDiv w:val="1"/>
      <w:marLeft w:val="0"/>
      <w:marRight w:val="0"/>
      <w:marTop w:val="0"/>
      <w:marBottom w:val="0"/>
      <w:divBdr>
        <w:top w:val="none" w:sz="0" w:space="0" w:color="auto"/>
        <w:left w:val="none" w:sz="0" w:space="0" w:color="auto"/>
        <w:bottom w:val="none" w:sz="0" w:space="0" w:color="auto"/>
        <w:right w:val="none" w:sz="0" w:space="0" w:color="auto"/>
      </w:divBdr>
      <w:divsChild>
        <w:div w:id="941257005">
          <w:marLeft w:val="0"/>
          <w:marRight w:val="0"/>
          <w:marTop w:val="0"/>
          <w:marBottom w:val="0"/>
          <w:divBdr>
            <w:top w:val="none" w:sz="0" w:space="0" w:color="auto"/>
            <w:left w:val="none" w:sz="0" w:space="0" w:color="auto"/>
            <w:bottom w:val="none" w:sz="0" w:space="0" w:color="auto"/>
            <w:right w:val="none" w:sz="0" w:space="0" w:color="auto"/>
          </w:divBdr>
        </w:div>
        <w:div w:id="2037149927">
          <w:marLeft w:val="0"/>
          <w:marRight w:val="0"/>
          <w:marTop w:val="0"/>
          <w:marBottom w:val="0"/>
          <w:divBdr>
            <w:top w:val="none" w:sz="0" w:space="0" w:color="auto"/>
            <w:left w:val="none" w:sz="0" w:space="0" w:color="auto"/>
            <w:bottom w:val="none" w:sz="0" w:space="0" w:color="auto"/>
            <w:right w:val="none" w:sz="0" w:space="0" w:color="auto"/>
          </w:divBdr>
        </w:div>
        <w:div w:id="1943567170">
          <w:marLeft w:val="0"/>
          <w:marRight w:val="0"/>
          <w:marTop w:val="0"/>
          <w:marBottom w:val="0"/>
          <w:divBdr>
            <w:top w:val="none" w:sz="0" w:space="0" w:color="auto"/>
            <w:left w:val="none" w:sz="0" w:space="0" w:color="auto"/>
            <w:bottom w:val="none" w:sz="0" w:space="0" w:color="auto"/>
            <w:right w:val="none" w:sz="0" w:space="0" w:color="auto"/>
          </w:divBdr>
        </w:div>
        <w:div w:id="964895666">
          <w:marLeft w:val="0"/>
          <w:marRight w:val="0"/>
          <w:marTop w:val="0"/>
          <w:marBottom w:val="0"/>
          <w:divBdr>
            <w:top w:val="none" w:sz="0" w:space="0" w:color="auto"/>
            <w:left w:val="none" w:sz="0" w:space="0" w:color="auto"/>
            <w:bottom w:val="none" w:sz="0" w:space="0" w:color="auto"/>
            <w:right w:val="none" w:sz="0" w:space="0" w:color="auto"/>
          </w:divBdr>
        </w:div>
        <w:div w:id="1762220524">
          <w:marLeft w:val="0"/>
          <w:marRight w:val="0"/>
          <w:marTop w:val="0"/>
          <w:marBottom w:val="0"/>
          <w:divBdr>
            <w:top w:val="none" w:sz="0" w:space="0" w:color="auto"/>
            <w:left w:val="none" w:sz="0" w:space="0" w:color="auto"/>
            <w:bottom w:val="none" w:sz="0" w:space="0" w:color="auto"/>
            <w:right w:val="none" w:sz="0" w:space="0" w:color="auto"/>
          </w:divBdr>
        </w:div>
        <w:div w:id="1694568806">
          <w:marLeft w:val="0"/>
          <w:marRight w:val="0"/>
          <w:marTop w:val="0"/>
          <w:marBottom w:val="0"/>
          <w:divBdr>
            <w:top w:val="none" w:sz="0" w:space="0" w:color="auto"/>
            <w:left w:val="none" w:sz="0" w:space="0" w:color="auto"/>
            <w:bottom w:val="none" w:sz="0" w:space="0" w:color="auto"/>
            <w:right w:val="none" w:sz="0" w:space="0" w:color="auto"/>
          </w:divBdr>
        </w:div>
        <w:div w:id="1969554031">
          <w:marLeft w:val="0"/>
          <w:marRight w:val="0"/>
          <w:marTop w:val="0"/>
          <w:marBottom w:val="0"/>
          <w:divBdr>
            <w:top w:val="none" w:sz="0" w:space="0" w:color="auto"/>
            <w:left w:val="none" w:sz="0" w:space="0" w:color="auto"/>
            <w:bottom w:val="none" w:sz="0" w:space="0" w:color="auto"/>
            <w:right w:val="none" w:sz="0" w:space="0" w:color="auto"/>
          </w:divBdr>
        </w:div>
        <w:div w:id="1940406098">
          <w:marLeft w:val="0"/>
          <w:marRight w:val="0"/>
          <w:marTop w:val="0"/>
          <w:marBottom w:val="0"/>
          <w:divBdr>
            <w:top w:val="none" w:sz="0" w:space="0" w:color="auto"/>
            <w:left w:val="none" w:sz="0" w:space="0" w:color="auto"/>
            <w:bottom w:val="none" w:sz="0" w:space="0" w:color="auto"/>
            <w:right w:val="none" w:sz="0" w:space="0" w:color="auto"/>
          </w:divBdr>
        </w:div>
        <w:div w:id="1424108090">
          <w:marLeft w:val="0"/>
          <w:marRight w:val="0"/>
          <w:marTop w:val="0"/>
          <w:marBottom w:val="0"/>
          <w:divBdr>
            <w:top w:val="none" w:sz="0" w:space="0" w:color="auto"/>
            <w:left w:val="none" w:sz="0" w:space="0" w:color="auto"/>
            <w:bottom w:val="none" w:sz="0" w:space="0" w:color="auto"/>
            <w:right w:val="none" w:sz="0" w:space="0" w:color="auto"/>
          </w:divBdr>
        </w:div>
        <w:div w:id="2053923786">
          <w:marLeft w:val="0"/>
          <w:marRight w:val="0"/>
          <w:marTop w:val="0"/>
          <w:marBottom w:val="0"/>
          <w:divBdr>
            <w:top w:val="none" w:sz="0" w:space="0" w:color="auto"/>
            <w:left w:val="none" w:sz="0" w:space="0" w:color="auto"/>
            <w:bottom w:val="none" w:sz="0" w:space="0" w:color="auto"/>
            <w:right w:val="none" w:sz="0" w:space="0" w:color="auto"/>
          </w:divBdr>
        </w:div>
        <w:div w:id="1685784132">
          <w:marLeft w:val="0"/>
          <w:marRight w:val="0"/>
          <w:marTop w:val="0"/>
          <w:marBottom w:val="0"/>
          <w:divBdr>
            <w:top w:val="none" w:sz="0" w:space="0" w:color="auto"/>
            <w:left w:val="none" w:sz="0" w:space="0" w:color="auto"/>
            <w:bottom w:val="none" w:sz="0" w:space="0" w:color="auto"/>
            <w:right w:val="none" w:sz="0" w:space="0" w:color="auto"/>
          </w:divBdr>
        </w:div>
        <w:div w:id="1698316194">
          <w:marLeft w:val="0"/>
          <w:marRight w:val="0"/>
          <w:marTop w:val="0"/>
          <w:marBottom w:val="0"/>
          <w:divBdr>
            <w:top w:val="none" w:sz="0" w:space="0" w:color="auto"/>
            <w:left w:val="none" w:sz="0" w:space="0" w:color="auto"/>
            <w:bottom w:val="none" w:sz="0" w:space="0" w:color="auto"/>
            <w:right w:val="none" w:sz="0" w:space="0" w:color="auto"/>
          </w:divBdr>
        </w:div>
        <w:div w:id="1140418854">
          <w:marLeft w:val="0"/>
          <w:marRight w:val="0"/>
          <w:marTop w:val="0"/>
          <w:marBottom w:val="0"/>
          <w:divBdr>
            <w:top w:val="none" w:sz="0" w:space="0" w:color="auto"/>
            <w:left w:val="none" w:sz="0" w:space="0" w:color="auto"/>
            <w:bottom w:val="none" w:sz="0" w:space="0" w:color="auto"/>
            <w:right w:val="none" w:sz="0" w:space="0" w:color="auto"/>
          </w:divBdr>
        </w:div>
        <w:div w:id="188224393">
          <w:marLeft w:val="0"/>
          <w:marRight w:val="0"/>
          <w:marTop w:val="0"/>
          <w:marBottom w:val="0"/>
          <w:divBdr>
            <w:top w:val="none" w:sz="0" w:space="0" w:color="auto"/>
            <w:left w:val="none" w:sz="0" w:space="0" w:color="auto"/>
            <w:bottom w:val="none" w:sz="0" w:space="0" w:color="auto"/>
            <w:right w:val="none" w:sz="0" w:space="0" w:color="auto"/>
          </w:divBdr>
        </w:div>
        <w:div w:id="2005937265">
          <w:marLeft w:val="0"/>
          <w:marRight w:val="0"/>
          <w:marTop w:val="0"/>
          <w:marBottom w:val="0"/>
          <w:divBdr>
            <w:top w:val="none" w:sz="0" w:space="0" w:color="auto"/>
            <w:left w:val="none" w:sz="0" w:space="0" w:color="auto"/>
            <w:bottom w:val="none" w:sz="0" w:space="0" w:color="auto"/>
            <w:right w:val="none" w:sz="0" w:space="0" w:color="auto"/>
          </w:divBdr>
        </w:div>
        <w:div w:id="1890728808">
          <w:marLeft w:val="0"/>
          <w:marRight w:val="0"/>
          <w:marTop w:val="0"/>
          <w:marBottom w:val="0"/>
          <w:divBdr>
            <w:top w:val="none" w:sz="0" w:space="0" w:color="auto"/>
            <w:left w:val="none" w:sz="0" w:space="0" w:color="auto"/>
            <w:bottom w:val="none" w:sz="0" w:space="0" w:color="auto"/>
            <w:right w:val="none" w:sz="0" w:space="0" w:color="auto"/>
          </w:divBdr>
        </w:div>
        <w:div w:id="548029756">
          <w:marLeft w:val="0"/>
          <w:marRight w:val="0"/>
          <w:marTop w:val="0"/>
          <w:marBottom w:val="0"/>
          <w:divBdr>
            <w:top w:val="none" w:sz="0" w:space="0" w:color="auto"/>
            <w:left w:val="none" w:sz="0" w:space="0" w:color="auto"/>
            <w:bottom w:val="none" w:sz="0" w:space="0" w:color="auto"/>
            <w:right w:val="none" w:sz="0" w:space="0" w:color="auto"/>
          </w:divBdr>
        </w:div>
        <w:div w:id="532764878">
          <w:marLeft w:val="0"/>
          <w:marRight w:val="0"/>
          <w:marTop w:val="0"/>
          <w:marBottom w:val="0"/>
          <w:divBdr>
            <w:top w:val="none" w:sz="0" w:space="0" w:color="auto"/>
            <w:left w:val="none" w:sz="0" w:space="0" w:color="auto"/>
            <w:bottom w:val="none" w:sz="0" w:space="0" w:color="auto"/>
            <w:right w:val="none" w:sz="0" w:space="0" w:color="auto"/>
          </w:divBdr>
        </w:div>
        <w:div w:id="2023967877">
          <w:marLeft w:val="0"/>
          <w:marRight w:val="0"/>
          <w:marTop w:val="0"/>
          <w:marBottom w:val="0"/>
          <w:divBdr>
            <w:top w:val="none" w:sz="0" w:space="0" w:color="auto"/>
            <w:left w:val="none" w:sz="0" w:space="0" w:color="auto"/>
            <w:bottom w:val="none" w:sz="0" w:space="0" w:color="auto"/>
            <w:right w:val="none" w:sz="0" w:space="0" w:color="auto"/>
          </w:divBdr>
        </w:div>
        <w:div w:id="692465121">
          <w:marLeft w:val="0"/>
          <w:marRight w:val="0"/>
          <w:marTop w:val="0"/>
          <w:marBottom w:val="0"/>
          <w:divBdr>
            <w:top w:val="none" w:sz="0" w:space="0" w:color="auto"/>
            <w:left w:val="none" w:sz="0" w:space="0" w:color="auto"/>
            <w:bottom w:val="none" w:sz="0" w:space="0" w:color="auto"/>
            <w:right w:val="none" w:sz="0" w:space="0" w:color="auto"/>
          </w:divBdr>
        </w:div>
        <w:div w:id="696080535">
          <w:marLeft w:val="0"/>
          <w:marRight w:val="0"/>
          <w:marTop w:val="0"/>
          <w:marBottom w:val="0"/>
          <w:divBdr>
            <w:top w:val="none" w:sz="0" w:space="0" w:color="auto"/>
            <w:left w:val="none" w:sz="0" w:space="0" w:color="auto"/>
            <w:bottom w:val="none" w:sz="0" w:space="0" w:color="auto"/>
            <w:right w:val="none" w:sz="0" w:space="0" w:color="auto"/>
          </w:divBdr>
        </w:div>
        <w:div w:id="976102234">
          <w:marLeft w:val="0"/>
          <w:marRight w:val="0"/>
          <w:marTop w:val="0"/>
          <w:marBottom w:val="0"/>
          <w:divBdr>
            <w:top w:val="none" w:sz="0" w:space="0" w:color="auto"/>
            <w:left w:val="none" w:sz="0" w:space="0" w:color="auto"/>
            <w:bottom w:val="none" w:sz="0" w:space="0" w:color="auto"/>
            <w:right w:val="none" w:sz="0" w:space="0" w:color="auto"/>
          </w:divBdr>
        </w:div>
        <w:div w:id="1239366896">
          <w:marLeft w:val="0"/>
          <w:marRight w:val="0"/>
          <w:marTop w:val="0"/>
          <w:marBottom w:val="0"/>
          <w:divBdr>
            <w:top w:val="none" w:sz="0" w:space="0" w:color="auto"/>
            <w:left w:val="none" w:sz="0" w:space="0" w:color="auto"/>
            <w:bottom w:val="none" w:sz="0" w:space="0" w:color="auto"/>
            <w:right w:val="none" w:sz="0" w:space="0" w:color="auto"/>
          </w:divBdr>
        </w:div>
        <w:div w:id="1684701096">
          <w:marLeft w:val="0"/>
          <w:marRight w:val="0"/>
          <w:marTop w:val="0"/>
          <w:marBottom w:val="0"/>
          <w:divBdr>
            <w:top w:val="none" w:sz="0" w:space="0" w:color="auto"/>
            <w:left w:val="none" w:sz="0" w:space="0" w:color="auto"/>
            <w:bottom w:val="none" w:sz="0" w:space="0" w:color="auto"/>
            <w:right w:val="none" w:sz="0" w:space="0" w:color="auto"/>
          </w:divBdr>
        </w:div>
        <w:div w:id="1951089501">
          <w:marLeft w:val="0"/>
          <w:marRight w:val="0"/>
          <w:marTop w:val="0"/>
          <w:marBottom w:val="0"/>
          <w:divBdr>
            <w:top w:val="none" w:sz="0" w:space="0" w:color="auto"/>
            <w:left w:val="none" w:sz="0" w:space="0" w:color="auto"/>
            <w:bottom w:val="none" w:sz="0" w:space="0" w:color="auto"/>
            <w:right w:val="none" w:sz="0" w:space="0" w:color="auto"/>
          </w:divBdr>
        </w:div>
        <w:div w:id="1492670750">
          <w:marLeft w:val="0"/>
          <w:marRight w:val="0"/>
          <w:marTop w:val="0"/>
          <w:marBottom w:val="0"/>
          <w:divBdr>
            <w:top w:val="none" w:sz="0" w:space="0" w:color="auto"/>
            <w:left w:val="none" w:sz="0" w:space="0" w:color="auto"/>
            <w:bottom w:val="none" w:sz="0" w:space="0" w:color="auto"/>
            <w:right w:val="none" w:sz="0" w:space="0" w:color="auto"/>
          </w:divBdr>
        </w:div>
        <w:div w:id="108862098">
          <w:marLeft w:val="0"/>
          <w:marRight w:val="0"/>
          <w:marTop w:val="0"/>
          <w:marBottom w:val="0"/>
          <w:divBdr>
            <w:top w:val="none" w:sz="0" w:space="0" w:color="auto"/>
            <w:left w:val="none" w:sz="0" w:space="0" w:color="auto"/>
            <w:bottom w:val="none" w:sz="0" w:space="0" w:color="auto"/>
            <w:right w:val="none" w:sz="0" w:space="0" w:color="auto"/>
          </w:divBdr>
        </w:div>
        <w:div w:id="1699162474">
          <w:marLeft w:val="0"/>
          <w:marRight w:val="0"/>
          <w:marTop w:val="0"/>
          <w:marBottom w:val="0"/>
          <w:divBdr>
            <w:top w:val="none" w:sz="0" w:space="0" w:color="auto"/>
            <w:left w:val="none" w:sz="0" w:space="0" w:color="auto"/>
            <w:bottom w:val="none" w:sz="0" w:space="0" w:color="auto"/>
            <w:right w:val="none" w:sz="0" w:space="0" w:color="auto"/>
          </w:divBdr>
        </w:div>
        <w:div w:id="1407799370">
          <w:marLeft w:val="0"/>
          <w:marRight w:val="0"/>
          <w:marTop w:val="0"/>
          <w:marBottom w:val="0"/>
          <w:divBdr>
            <w:top w:val="none" w:sz="0" w:space="0" w:color="auto"/>
            <w:left w:val="none" w:sz="0" w:space="0" w:color="auto"/>
            <w:bottom w:val="none" w:sz="0" w:space="0" w:color="auto"/>
            <w:right w:val="none" w:sz="0" w:space="0" w:color="auto"/>
          </w:divBdr>
        </w:div>
        <w:div w:id="1102191989">
          <w:marLeft w:val="0"/>
          <w:marRight w:val="0"/>
          <w:marTop w:val="0"/>
          <w:marBottom w:val="0"/>
          <w:divBdr>
            <w:top w:val="none" w:sz="0" w:space="0" w:color="auto"/>
            <w:left w:val="none" w:sz="0" w:space="0" w:color="auto"/>
            <w:bottom w:val="none" w:sz="0" w:space="0" w:color="auto"/>
            <w:right w:val="none" w:sz="0" w:space="0" w:color="auto"/>
          </w:divBdr>
        </w:div>
        <w:div w:id="487358181">
          <w:marLeft w:val="0"/>
          <w:marRight w:val="0"/>
          <w:marTop w:val="0"/>
          <w:marBottom w:val="0"/>
          <w:divBdr>
            <w:top w:val="none" w:sz="0" w:space="0" w:color="auto"/>
            <w:left w:val="none" w:sz="0" w:space="0" w:color="auto"/>
            <w:bottom w:val="none" w:sz="0" w:space="0" w:color="auto"/>
            <w:right w:val="none" w:sz="0" w:space="0" w:color="auto"/>
          </w:divBdr>
        </w:div>
        <w:div w:id="947544180">
          <w:marLeft w:val="0"/>
          <w:marRight w:val="0"/>
          <w:marTop w:val="0"/>
          <w:marBottom w:val="0"/>
          <w:divBdr>
            <w:top w:val="none" w:sz="0" w:space="0" w:color="auto"/>
            <w:left w:val="none" w:sz="0" w:space="0" w:color="auto"/>
            <w:bottom w:val="none" w:sz="0" w:space="0" w:color="auto"/>
            <w:right w:val="none" w:sz="0" w:space="0" w:color="auto"/>
          </w:divBdr>
        </w:div>
        <w:div w:id="1567491469">
          <w:marLeft w:val="0"/>
          <w:marRight w:val="0"/>
          <w:marTop w:val="0"/>
          <w:marBottom w:val="0"/>
          <w:divBdr>
            <w:top w:val="none" w:sz="0" w:space="0" w:color="auto"/>
            <w:left w:val="none" w:sz="0" w:space="0" w:color="auto"/>
            <w:bottom w:val="none" w:sz="0" w:space="0" w:color="auto"/>
            <w:right w:val="none" w:sz="0" w:space="0" w:color="auto"/>
          </w:divBdr>
        </w:div>
        <w:div w:id="2056853880">
          <w:marLeft w:val="0"/>
          <w:marRight w:val="0"/>
          <w:marTop w:val="0"/>
          <w:marBottom w:val="0"/>
          <w:divBdr>
            <w:top w:val="none" w:sz="0" w:space="0" w:color="auto"/>
            <w:left w:val="none" w:sz="0" w:space="0" w:color="auto"/>
            <w:bottom w:val="none" w:sz="0" w:space="0" w:color="auto"/>
            <w:right w:val="none" w:sz="0" w:space="0" w:color="auto"/>
          </w:divBdr>
        </w:div>
      </w:divsChild>
    </w:div>
    <w:div w:id="836656695">
      <w:bodyDiv w:val="1"/>
      <w:marLeft w:val="0"/>
      <w:marRight w:val="0"/>
      <w:marTop w:val="0"/>
      <w:marBottom w:val="0"/>
      <w:divBdr>
        <w:top w:val="none" w:sz="0" w:space="0" w:color="auto"/>
        <w:left w:val="none" w:sz="0" w:space="0" w:color="auto"/>
        <w:bottom w:val="none" w:sz="0" w:space="0" w:color="auto"/>
        <w:right w:val="none" w:sz="0" w:space="0" w:color="auto"/>
      </w:divBdr>
      <w:divsChild>
        <w:div w:id="621618546">
          <w:marLeft w:val="0"/>
          <w:marRight w:val="0"/>
          <w:marTop w:val="0"/>
          <w:marBottom w:val="0"/>
          <w:divBdr>
            <w:top w:val="none" w:sz="0" w:space="0" w:color="auto"/>
            <w:left w:val="none" w:sz="0" w:space="0" w:color="auto"/>
            <w:bottom w:val="none" w:sz="0" w:space="0" w:color="auto"/>
            <w:right w:val="none" w:sz="0" w:space="0" w:color="auto"/>
          </w:divBdr>
        </w:div>
        <w:div w:id="447089831">
          <w:marLeft w:val="0"/>
          <w:marRight w:val="0"/>
          <w:marTop w:val="0"/>
          <w:marBottom w:val="0"/>
          <w:divBdr>
            <w:top w:val="none" w:sz="0" w:space="0" w:color="auto"/>
            <w:left w:val="none" w:sz="0" w:space="0" w:color="auto"/>
            <w:bottom w:val="none" w:sz="0" w:space="0" w:color="auto"/>
            <w:right w:val="none" w:sz="0" w:space="0" w:color="auto"/>
          </w:divBdr>
        </w:div>
        <w:div w:id="2071607868">
          <w:marLeft w:val="0"/>
          <w:marRight w:val="0"/>
          <w:marTop w:val="0"/>
          <w:marBottom w:val="0"/>
          <w:divBdr>
            <w:top w:val="none" w:sz="0" w:space="0" w:color="auto"/>
            <w:left w:val="none" w:sz="0" w:space="0" w:color="auto"/>
            <w:bottom w:val="none" w:sz="0" w:space="0" w:color="auto"/>
            <w:right w:val="none" w:sz="0" w:space="0" w:color="auto"/>
          </w:divBdr>
        </w:div>
        <w:div w:id="825441858">
          <w:marLeft w:val="0"/>
          <w:marRight w:val="0"/>
          <w:marTop w:val="0"/>
          <w:marBottom w:val="0"/>
          <w:divBdr>
            <w:top w:val="none" w:sz="0" w:space="0" w:color="auto"/>
            <w:left w:val="none" w:sz="0" w:space="0" w:color="auto"/>
            <w:bottom w:val="none" w:sz="0" w:space="0" w:color="auto"/>
            <w:right w:val="none" w:sz="0" w:space="0" w:color="auto"/>
          </w:divBdr>
        </w:div>
        <w:div w:id="186875724">
          <w:marLeft w:val="0"/>
          <w:marRight w:val="0"/>
          <w:marTop w:val="0"/>
          <w:marBottom w:val="0"/>
          <w:divBdr>
            <w:top w:val="none" w:sz="0" w:space="0" w:color="auto"/>
            <w:left w:val="none" w:sz="0" w:space="0" w:color="auto"/>
            <w:bottom w:val="none" w:sz="0" w:space="0" w:color="auto"/>
            <w:right w:val="none" w:sz="0" w:space="0" w:color="auto"/>
          </w:divBdr>
        </w:div>
      </w:divsChild>
    </w:div>
    <w:div w:id="1592737761">
      <w:bodyDiv w:val="1"/>
      <w:marLeft w:val="0"/>
      <w:marRight w:val="0"/>
      <w:marTop w:val="0"/>
      <w:marBottom w:val="0"/>
      <w:divBdr>
        <w:top w:val="none" w:sz="0" w:space="0" w:color="auto"/>
        <w:left w:val="none" w:sz="0" w:space="0" w:color="auto"/>
        <w:bottom w:val="none" w:sz="0" w:space="0" w:color="auto"/>
        <w:right w:val="none" w:sz="0" w:space="0" w:color="auto"/>
      </w:divBdr>
      <w:divsChild>
        <w:div w:id="457770885">
          <w:marLeft w:val="0"/>
          <w:marRight w:val="0"/>
          <w:marTop w:val="0"/>
          <w:marBottom w:val="0"/>
          <w:divBdr>
            <w:top w:val="none" w:sz="0" w:space="0" w:color="auto"/>
            <w:left w:val="none" w:sz="0" w:space="0" w:color="auto"/>
            <w:bottom w:val="none" w:sz="0" w:space="0" w:color="auto"/>
            <w:right w:val="none" w:sz="0" w:space="0" w:color="auto"/>
          </w:divBdr>
        </w:div>
        <w:div w:id="1993561646">
          <w:marLeft w:val="0"/>
          <w:marRight w:val="0"/>
          <w:marTop w:val="0"/>
          <w:marBottom w:val="0"/>
          <w:divBdr>
            <w:top w:val="none" w:sz="0" w:space="0" w:color="auto"/>
            <w:left w:val="none" w:sz="0" w:space="0" w:color="auto"/>
            <w:bottom w:val="none" w:sz="0" w:space="0" w:color="auto"/>
            <w:right w:val="none" w:sz="0" w:space="0" w:color="auto"/>
          </w:divBdr>
        </w:div>
        <w:div w:id="958681593">
          <w:marLeft w:val="0"/>
          <w:marRight w:val="0"/>
          <w:marTop w:val="0"/>
          <w:marBottom w:val="0"/>
          <w:divBdr>
            <w:top w:val="none" w:sz="0" w:space="0" w:color="auto"/>
            <w:left w:val="none" w:sz="0" w:space="0" w:color="auto"/>
            <w:bottom w:val="none" w:sz="0" w:space="0" w:color="auto"/>
            <w:right w:val="none" w:sz="0" w:space="0" w:color="auto"/>
          </w:divBdr>
        </w:div>
      </w:divsChild>
    </w:div>
    <w:div w:id="1966571115">
      <w:bodyDiv w:val="1"/>
      <w:marLeft w:val="0"/>
      <w:marRight w:val="0"/>
      <w:marTop w:val="0"/>
      <w:marBottom w:val="0"/>
      <w:divBdr>
        <w:top w:val="none" w:sz="0" w:space="0" w:color="auto"/>
        <w:left w:val="none" w:sz="0" w:space="0" w:color="auto"/>
        <w:bottom w:val="none" w:sz="0" w:space="0" w:color="auto"/>
        <w:right w:val="none" w:sz="0" w:space="0" w:color="auto"/>
      </w:divBdr>
      <w:divsChild>
        <w:div w:id="1052115798">
          <w:marLeft w:val="0"/>
          <w:marRight w:val="0"/>
          <w:marTop w:val="0"/>
          <w:marBottom w:val="0"/>
          <w:divBdr>
            <w:top w:val="none" w:sz="0" w:space="0" w:color="auto"/>
            <w:left w:val="none" w:sz="0" w:space="0" w:color="auto"/>
            <w:bottom w:val="none" w:sz="0" w:space="0" w:color="auto"/>
            <w:right w:val="none" w:sz="0" w:space="0" w:color="auto"/>
          </w:divBdr>
        </w:div>
        <w:div w:id="1958220337">
          <w:marLeft w:val="0"/>
          <w:marRight w:val="0"/>
          <w:marTop w:val="0"/>
          <w:marBottom w:val="0"/>
          <w:divBdr>
            <w:top w:val="none" w:sz="0" w:space="0" w:color="auto"/>
            <w:left w:val="none" w:sz="0" w:space="0" w:color="auto"/>
            <w:bottom w:val="none" w:sz="0" w:space="0" w:color="auto"/>
            <w:right w:val="none" w:sz="0" w:space="0" w:color="auto"/>
          </w:divBdr>
        </w:div>
        <w:div w:id="1560549979">
          <w:marLeft w:val="0"/>
          <w:marRight w:val="0"/>
          <w:marTop w:val="0"/>
          <w:marBottom w:val="0"/>
          <w:divBdr>
            <w:top w:val="none" w:sz="0" w:space="0" w:color="auto"/>
            <w:left w:val="none" w:sz="0" w:space="0" w:color="auto"/>
            <w:bottom w:val="none" w:sz="0" w:space="0" w:color="auto"/>
            <w:right w:val="none" w:sz="0" w:space="0" w:color="auto"/>
          </w:divBdr>
        </w:div>
        <w:div w:id="759911507">
          <w:marLeft w:val="0"/>
          <w:marRight w:val="0"/>
          <w:marTop w:val="0"/>
          <w:marBottom w:val="0"/>
          <w:divBdr>
            <w:top w:val="none" w:sz="0" w:space="0" w:color="auto"/>
            <w:left w:val="none" w:sz="0" w:space="0" w:color="auto"/>
            <w:bottom w:val="none" w:sz="0" w:space="0" w:color="auto"/>
            <w:right w:val="none" w:sz="0" w:space="0" w:color="auto"/>
          </w:divBdr>
        </w:div>
        <w:div w:id="241915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behaviour" TargetMode="External"/><Relationship Id="rId13" Type="http://schemas.openxmlformats.org/officeDocument/2006/relationships/hyperlink" Target="https://gouletballet.com/2016/08/19/motivation/" TargetMode="External"/><Relationship Id="rId18" Type="http://schemas.openxmlformats.org/officeDocument/2006/relationships/hyperlink" Target="https://www.psychologytoday.com/gb/basics/self-talk" TargetMode="External"/><Relationship Id="rId3" Type="http://schemas.openxmlformats.org/officeDocument/2006/relationships/webSettings" Target="webSettings.xml"/><Relationship Id="rId21" Type="http://schemas.openxmlformats.org/officeDocument/2006/relationships/hyperlink" Target="http://dx.doi.org/10.1037/per0000200" TargetMode="External"/><Relationship Id="rId7" Type="http://schemas.openxmlformats.org/officeDocument/2006/relationships/hyperlink" Target="https://www.dance-teacher.com/dealing-with-burnout-2392277282.html" TargetMode="External"/><Relationship Id="rId12" Type="http://schemas.openxmlformats.org/officeDocument/2006/relationships/hyperlink" Target="https://www.goodtherapy.org/learn-about-therapy/issues/perfectionism" TargetMode="External"/><Relationship Id="rId17" Type="http://schemas.openxmlformats.org/officeDocument/2006/relationships/hyperlink" Target="https://owlcation.com/social-sciences/Psychology-and-its-Importance" TargetMode="External"/><Relationship Id="rId2" Type="http://schemas.openxmlformats.org/officeDocument/2006/relationships/settings" Target="settings.xml"/><Relationship Id="rId16" Type="http://schemas.openxmlformats.org/officeDocument/2006/relationships/hyperlink" Target="https://www.iadms.org/page/RPperfectionism?&amp;hhsearchterms=%22burnout+and+dancers%22" TargetMode="External"/><Relationship Id="rId20" Type="http://schemas.openxmlformats.org/officeDocument/2006/relationships/hyperlink" Target="https://doi-org.ezproxy.uwtsd.ac.uk/10.1016/S0191-8869(96)00220-6" TargetMode="External"/><Relationship Id="rId1" Type="http://schemas.openxmlformats.org/officeDocument/2006/relationships/styles" Target="styles.xml"/><Relationship Id="rId6" Type="http://schemas.openxmlformats.org/officeDocument/2006/relationships/hyperlink" Target="https://www.psychologytoday.com/gb/basics/unconscious" TargetMode="External"/><Relationship Id="rId11" Type="http://schemas.openxmlformats.org/officeDocument/2006/relationships/hyperlink" Target="https://en.oxforddictionaries.com/definition/attitude"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016/j.copsyc.2017.04.021" TargetMode="External"/><Relationship Id="rId23" Type="http://schemas.openxmlformats.org/officeDocument/2006/relationships/fontTable" Target="fontTable.xml"/><Relationship Id="rId10" Type="http://schemas.openxmlformats.org/officeDocument/2006/relationships/hyperlink" Target="https://en.oxforddictionaries.com/definition/psychological" TargetMode="External"/><Relationship Id="rId19" Type="http://schemas.openxmlformats.org/officeDocument/2006/relationships/hyperlink" Target="https://www.psychologytoday.com/gb/conditions/obsessive-compulsive-disorder" TargetMode="External"/><Relationship Id="rId4" Type="http://schemas.openxmlformats.org/officeDocument/2006/relationships/footnotes" Target="footnotes.xml"/><Relationship Id="rId9" Type="http://schemas.openxmlformats.org/officeDocument/2006/relationships/hyperlink" Target="https://en.oxforddictionaries.com/definition/personality" TargetMode="External"/><Relationship Id="rId14" Type="http://schemas.openxmlformats.org/officeDocument/2006/relationships/hyperlink" Target="https://www.healthline.com/health/stress-and-anxiety" TargetMode="External"/><Relationship Id="rId22" Type="http://schemas.openxmlformats.org/officeDocument/2006/relationships/hyperlink" Target="http://www.yourdictionary.com/goal-set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10</Pages>
  <Words>3132</Words>
  <Characters>17853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23</cp:revision>
  <dcterms:created xsi:type="dcterms:W3CDTF">2018-12-02T14:15:00Z</dcterms:created>
  <dcterms:modified xsi:type="dcterms:W3CDTF">2018-12-02T16:16:00Z</dcterms:modified>
</cp:coreProperties>
</file>