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75113482"/>
        <w:docPartObj>
          <w:docPartGallery w:val="Cover Pages"/>
          <w:docPartUnique/>
        </w:docPartObj>
      </w:sdtPr>
      <w:sdtContent>
        <w:p w14:paraId="14C53FD5" w14:textId="167D37EC" w:rsidR="00F12ED0" w:rsidRPr="00B41D7A" w:rsidRDefault="00F12ED0">
          <w:r w:rsidRPr="00B41D7A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4112" behindDoc="0" locked="0" layoutInCell="1" allowOverlap="1" wp14:anchorId="6E2E88E5" wp14:editId="4AB62A3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9964E0B" id="Group 157" o:spid="_x0000_s1026" style="position:absolute;margin-left:0;margin-top:0;width:8in;height:95.7pt;z-index:25167411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B41D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920" behindDoc="0" locked="0" layoutInCell="1" allowOverlap="1" wp14:anchorId="6A7A842D" wp14:editId="738315D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0203D7" w14:textId="4A576B46" w:rsidR="00F12ED0" w:rsidRPr="00B41D7A" w:rsidRDefault="00F12ED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6A7A842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5920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260203D7" w14:textId="4A576B46" w:rsidR="00F12ED0" w:rsidRPr="00B41D7A" w:rsidRDefault="00F12ED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bookmarkStart w:id="0" w:name="_Toc223731801"/>
        <w:p w14:paraId="1835E76C" w14:textId="77777777" w:rsidR="00881D2E" w:rsidRDefault="009D3098" w:rsidP="00881D2E">
          <w:pPr>
            <w:pStyle w:val="Heading2"/>
          </w:pPr>
          <w:r w:rsidRPr="00B41D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3392" behindDoc="0" locked="0" layoutInCell="1" allowOverlap="1" wp14:anchorId="64453526" wp14:editId="0F8E173C">
                    <wp:simplePos x="0" y="0"/>
                    <wp:positionH relativeFrom="margin">
                      <wp:posOffset>-1295400</wp:posOffset>
                    </wp:positionH>
                    <wp:positionV relativeFrom="page">
                      <wp:posOffset>2838450</wp:posOffset>
                    </wp:positionV>
                    <wp:extent cx="7714615" cy="2933700"/>
                    <wp:effectExtent l="0" t="0" r="0" b="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714615" cy="29337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5A1D55" w14:textId="2868DAAA" w:rsidR="00F12ED0" w:rsidRPr="00B41D7A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20E26">
                                      <w:rPr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t>l</w:t>
                                    </w:r>
                                    <w:r w:rsidR="00986093">
                                      <w:rPr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t xml:space="preserve">eadership and change </w:t>
                                    </w:r>
                                    <w:r w:rsidR="00314BF6">
                                      <w:rPr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br/>
                                      <w:t>in the research sector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A2411A2" w14:textId="0C1F5CBA" w:rsidR="00F12ED0" w:rsidRPr="00B41D7A" w:rsidRDefault="0098609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Leadership and Change</w:t>
                                    </w:r>
                                    <w:r w:rsidR="00D57BD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(</w:t>
                                    </w:r>
                                    <w:r w:rsidR="00B412FC" w:rsidRPr="00B41D7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</w:t>
                                    </w:r>
                                    <w:r w:rsidR="00620E2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60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10</w:t>
                                    </w:r>
                                    <w:r w:rsidR="00D57BD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453526" id="Text Box 163" o:spid="_x0000_s1027" type="#_x0000_t202" style="position:absolute;margin-left:-102pt;margin-top:223.5pt;width:607.45pt;height:231pt;z-index:251643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" filled="f" stroked="f" strokeweight=".5pt">
                    <v:textbox inset="126pt,0,54pt,0">
                      <w:txbxContent>
                        <w:p w14:paraId="365A1D55" w14:textId="2868DAAA" w:rsidR="00F12ED0" w:rsidRPr="00B41D7A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20E26">
                                <w:rPr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t>l</w:t>
                              </w:r>
                              <w:r w:rsidR="00986093">
                                <w:rPr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t xml:space="preserve">eadership and change </w:t>
                              </w:r>
                              <w:r w:rsidR="00314BF6">
                                <w:rPr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br/>
                                <w:t>in the research sector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A2411A2" w14:textId="0C1F5CBA" w:rsidR="00F12ED0" w:rsidRPr="00B41D7A" w:rsidRDefault="0098609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Leadership and Change</w:t>
                              </w:r>
                              <w:r w:rsidR="00D57BD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(</w:t>
                              </w:r>
                              <w:r w:rsidR="00B412FC" w:rsidRPr="00B41D7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</w:t>
                              </w:r>
                              <w:r w:rsidR="00620E2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60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10</w:t>
                              </w:r>
                              <w:r w:rsidR="00D57BD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E276F0" w:rsidRPr="00B41D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5136" behindDoc="0" locked="0" layoutInCell="1" allowOverlap="1" wp14:anchorId="50938355" wp14:editId="7F8272D5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8531860</wp:posOffset>
                    </wp:positionV>
                    <wp:extent cx="2305050" cy="476250"/>
                    <wp:effectExtent l="0" t="0" r="0" b="0"/>
                    <wp:wrapNone/>
                    <wp:docPr id="613104025" name="Text Box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305050" cy="4762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81E3F12" w14:textId="4D856867" w:rsidR="00E276F0" w:rsidRPr="00B41D7A" w:rsidRDefault="00986093" w:rsidP="00E276F0">
                                <w:pPr>
                                  <w:jc w:val="center"/>
                                  <w:rPr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sz w:val="28"/>
                                    <w:szCs w:val="28"/>
                                  </w:rPr>
                                  <w:t>6</w:t>
                                </w:r>
                                <w:r w:rsidR="00F164C8">
                                  <w:rPr>
                                    <w:sz w:val="28"/>
                                    <w:szCs w:val="28"/>
                                    <w:vertAlign w:val="superscript"/>
                                  </w:rPr>
                                  <w:t>t</w:t>
                                </w:r>
                                <w:r w:rsidR="00D57BDC">
                                  <w:rPr>
                                    <w:sz w:val="28"/>
                                    <w:szCs w:val="28"/>
                                    <w:vertAlign w:val="superscript"/>
                                  </w:rPr>
                                  <w:t>h</w:t>
                                </w:r>
                                <w:r w:rsidR="00E276F0" w:rsidRPr="00B41D7A">
                                  <w:rPr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4D318A">
                                  <w:rPr>
                                    <w:sz w:val="28"/>
                                    <w:szCs w:val="28"/>
                                  </w:rPr>
                                  <w:t>March</w:t>
                                </w:r>
                                <w:r w:rsidR="00E276F0" w:rsidRPr="00B41D7A">
                                  <w:rPr>
                                    <w:sz w:val="28"/>
                                    <w:szCs w:val="28"/>
                                  </w:rPr>
                                  <w:t xml:space="preserve"> 202</w:t>
                                </w:r>
                                <w:r w:rsidR="001D3C5B">
                                  <w:rPr>
                                    <w:sz w:val="28"/>
                                    <w:szCs w:val="28"/>
                                  </w:rPr>
                                  <w:t>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50938355" id="Text Box 6" o:spid="_x0000_s1028" type="#_x0000_t202" style="position:absolute;margin-left:0;margin-top:671.8pt;width:181.5pt;height:37.5pt;z-index:25167513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" fillcolor="white [3201]" stroked="f" strokeweight=".5pt">
                    <v:textbox>
                      <w:txbxContent>
                        <w:p w14:paraId="281E3F12" w14:textId="4D856867" w:rsidR="00E276F0" w:rsidRPr="00B41D7A" w:rsidRDefault="00986093" w:rsidP="00E276F0">
                          <w:pPr>
                            <w:jc w:val="center"/>
                            <w:rPr>
                              <w:sz w:val="28"/>
                              <w:szCs w:val="28"/>
                            </w:rPr>
                          </w:pPr>
                          <w:r>
                            <w:rPr>
                              <w:sz w:val="28"/>
                              <w:szCs w:val="28"/>
                            </w:rPr>
                            <w:t>6</w:t>
                          </w:r>
                          <w:r w:rsidR="00F164C8">
                            <w:rPr>
                              <w:sz w:val="28"/>
                              <w:szCs w:val="28"/>
                              <w:vertAlign w:val="superscript"/>
                            </w:rPr>
                            <w:t>t</w:t>
                          </w:r>
                          <w:r w:rsidR="00D57BDC">
                            <w:rPr>
                              <w:sz w:val="28"/>
                              <w:szCs w:val="28"/>
                              <w:vertAlign w:val="superscript"/>
                            </w:rPr>
                            <w:t>h</w:t>
                          </w:r>
                          <w:r w:rsidR="00E276F0" w:rsidRPr="00B41D7A">
                            <w:rPr>
                              <w:sz w:val="28"/>
                              <w:szCs w:val="28"/>
                            </w:rPr>
                            <w:t xml:space="preserve"> </w:t>
                          </w:r>
                          <w:r w:rsidR="004D318A">
                            <w:rPr>
                              <w:sz w:val="28"/>
                              <w:szCs w:val="28"/>
                            </w:rPr>
                            <w:t>March</w:t>
                          </w:r>
                          <w:r w:rsidR="00E276F0" w:rsidRPr="00B41D7A">
                            <w:rPr>
                              <w:sz w:val="28"/>
                              <w:szCs w:val="28"/>
                            </w:rPr>
                            <w:t xml:space="preserve"> 202</w:t>
                          </w:r>
                          <w:r w:rsidR="001D3C5B">
                            <w:rPr>
                              <w:sz w:val="28"/>
                              <w:szCs w:val="28"/>
                            </w:rPr>
                            <w:t>6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737270" w:rsidRPr="00B41D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4656" behindDoc="0" locked="0" layoutInCell="1" allowOverlap="1" wp14:anchorId="5577128B" wp14:editId="24C51A2A">
                    <wp:simplePos x="0" y="0"/>
                    <wp:positionH relativeFrom="margin">
                      <wp:posOffset>600075</wp:posOffset>
                    </wp:positionH>
                    <wp:positionV relativeFrom="page">
                      <wp:posOffset>7905750</wp:posOffset>
                    </wp:positionV>
                    <wp:extent cx="5819140" cy="914400"/>
                    <wp:effectExtent l="0" t="0" r="0" b="698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1914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  <w:lang w:val="en-GB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5E24A08" w14:textId="5B7EDD38" w:rsidR="00F12ED0" w:rsidRPr="00B41D7A" w:rsidRDefault="007D4E7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  <w:lang w:val="en-GB"/>
                                      </w:rPr>
                                    </w:pPr>
                                    <w:r w:rsidRPr="00B41D7A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  <w:lang w:val="en-GB"/>
                                      </w:rPr>
                                      <w:t>University of Wales Trinity Saint David Aniko Batki (2313036)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5577128B" id="Text Box 159" o:spid="_x0000_s1029" type="#_x0000_t202" style="position:absolute;margin-left:47.25pt;margin-top:622.5pt;width:458.2pt;height:1in;z-index:251654656;visibility:visible;mso-wrap-style:square;mso-width-percent:0;mso-height-percent:92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32"/>
                              <w:szCs w:val="32"/>
                              <w:lang w:val="en-GB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5E24A08" w14:textId="5B7EDD38" w:rsidR="00F12ED0" w:rsidRPr="00B41D7A" w:rsidRDefault="007D4E7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  <w:lang w:val="en-GB"/>
                                </w:rPr>
                              </w:pPr>
                              <w:r w:rsidRPr="00B41D7A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  <w:lang w:val="en-GB"/>
                                </w:rPr>
                                <w:t>University of Wales Trinity Saint David Aniko Batki (2313036)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F12ED0" w:rsidRPr="00B41D7A">
            <w:br w:type="page"/>
          </w:r>
          <w:r w:rsidR="00881D2E">
            <w:lastRenderedPageBreak/>
            <w:t>AI Acknowledgement</w:t>
          </w:r>
          <w:bookmarkEnd w:id="0"/>
        </w:p>
        <w:p w14:paraId="66FBE190" w14:textId="77777777" w:rsidR="00881D2E" w:rsidRDefault="00881D2E" w:rsidP="00881D2E">
          <w:pPr>
            <w:rPr>
              <w:rFonts w:ascii="Arial" w:hAnsi="Arial" w:cs="Arial"/>
            </w:rPr>
          </w:pPr>
        </w:p>
        <w:p w14:paraId="68094E84" w14:textId="77777777" w:rsidR="00881D2E" w:rsidRPr="00986093" w:rsidRDefault="00881D2E" w:rsidP="00881D2E">
          <w:pPr>
            <w:rPr>
              <w:rFonts w:ascii="Arial" w:hAnsi="Arial" w:cs="Arial"/>
            </w:rPr>
          </w:pPr>
          <w:r w:rsidRPr="00986093">
            <w:rPr>
              <w:rFonts w:ascii="Arial" w:hAnsi="Arial" w:cs="Arial"/>
            </w:rPr>
            <w:t xml:space="preserve">I confirm that </w:t>
          </w:r>
          <w:r>
            <w:rPr>
              <w:rFonts w:ascii="Arial" w:hAnsi="Arial" w:cs="Arial"/>
            </w:rPr>
            <w:t>this essay is completely my own work and no one else has assisted me or written the assignment for me.</w:t>
          </w:r>
        </w:p>
        <w:p w14:paraId="48160BCC" w14:textId="77777777" w:rsidR="00881D2E" w:rsidRPr="00986093" w:rsidRDefault="00881D2E" w:rsidP="00881D2E">
          <w:pPr>
            <w:rPr>
              <w:rFonts w:ascii="Arial" w:hAnsi="Arial" w:cs="Arial"/>
            </w:rPr>
          </w:pPr>
          <w:r w:rsidRPr="00986093">
            <w:rPr>
              <w:rFonts w:ascii="Arial" w:hAnsi="Arial" w:cs="Arial"/>
            </w:rPr>
            <w:t>I confirm that</w:t>
          </w:r>
          <w:r>
            <w:rPr>
              <w:rFonts w:ascii="Arial" w:hAnsi="Arial" w:cs="Arial"/>
            </w:rPr>
            <w:t xml:space="preserve"> I have not used any AI-generated text as my own work.</w:t>
          </w:r>
        </w:p>
        <w:p w14:paraId="10CF75E4" w14:textId="77777777" w:rsidR="00881D2E" w:rsidRPr="00986093" w:rsidRDefault="00881D2E" w:rsidP="00881D2E">
          <w:pPr>
            <w:rPr>
              <w:rFonts w:ascii="Arial" w:hAnsi="Arial" w:cs="Arial"/>
            </w:rPr>
          </w:pPr>
          <w:r w:rsidRPr="00986093">
            <w:rPr>
              <w:rFonts w:ascii="Arial" w:hAnsi="Arial" w:cs="Arial"/>
            </w:rPr>
            <w:t xml:space="preserve">I </w:t>
          </w:r>
          <w:r>
            <w:rPr>
              <w:rFonts w:ascii="Arial" w:hAnsi="Arial" w:cs="Arial"/>
            </w:rPr>
            <w:t xml:space="preserve">also </w:t>
          </w:r>
          <w:r w:rsidRPr="00986093">
            <w:rPr>
              <w:rFonts w:ascii="Arial" w:hAnsi="Arial" w:cs="Arial"/>
            </w:rPr>
            <w:t>confirm</w:t>
          </w:r>
          <w:r>
            <w:rPr>
              <w:rFonts w:ascii="Arial" w:hAnsi="Arial" w:cs="Arial"/>
            </w:rPr>
            <w:t xml:space="preserve"> I have copies of my drafts, notes and other resources I used for this assignment, which I may be asked to provide in evidence.</w:t>
          </w:r>
        </w:p>
        <w:p w14:paraId="15691FDF" w14:textId="77777777" w:rsidR="00881D2E" w:rsidRDefault="00881D2E"/>
        <w:p w14:paraId="60A0FFFE" w14:textId="77777777" w:rsidR="00881D2E" w:rsidRDefault="00881D2E"/>
        <w:p w14:paraId="0A783ADC" w14:textId="77777777" w:rsidR="00881D2E" w:rsidRDefault="00881D2E"/>
        <w:p w14:paraId="0604646F" w14:textId="77777777" w:rsidR="00881D2E" w:rsidRDefault="00881D2E"/>
        <w:p w14:paraId="62AC6FA9" w14:textId="77777777" w:rsidR="00881D2E" w:rsidRDefault="00881D2E"/>
        <w:p w14:paraId="3D653389" w14:textId="77777777" w:rsidR="00881D2E" w:rsidRDefault="00881D2E"/>
        <w:p w14:paraId="618A4891" w14:textId="77777777" w:rsidR="00881D2E" w:rsidRDefault="00881D2E"/>
        <w:p w14:paraId="02033059" w14:textId="77777777" w:rsidR="00881D2E" w:rsidRDefault="00881D2E"/>
        <w:p w14:paraId="0E5B1DB9" w14:textId="77777777" w:rsidR="00881D2E" w:rsidRDefault="00881D2E"/>
        <w:p w14:paraId="282F90F6" w14:textId="77777777" w:rsidR="00881D2E" w:rsidRDefault="00881D2E"/>
        <w:p w14:paraId="7410DACD" w14:textId="77777777" w:rsidR="00881D2E" w:rsidRDefault="00881D2E"/>
        <w:p w14:paraId="2B4A116D" w14:textId="77777777" w:rsidR="00881D2E" w:rsidRDefault="00881D2E"/>
        <w:p w14:paraId="2388B052" w14:textId="77777777" w:rsidR="00881D2E" w:rsidRDefault="00881D2E"/>
        <w:p w14:paraId="4A796A2D" w14:textId="77777777" w:rsidR="00881D2E" w:rsidRDefault="00881D2E"/>
        <w:p w14:paraId="0AA0A8E6" w14:textId="77777777" w:rsidR="00881D2E" w:rsidRDefault="00881D2E"/>
        <w:p w14:paraId="4A2E4F84" w14:textId="77777777" w:rsidR="00881D2E" w:rsidRDefault="00881D2E"/>
        <w:p w14:paraId="2BC076C2" w14:textId="77777777" w:rsidR="00881D2E" w:rsidRDefault="00881D2E"/>
        <w:p w14:paraId="4AEB1F44" w14:textId="6DAD486D" w:rsidR="00881D2E" w:rsidRDefault="00662213">
          <w:r w:rsidRPr="00B41D7A">
            <w:t> </w:t>
          </w:r>
        </w:p>
        <w:p w14:paraId="684101B5" w14:textId="77777777" w:rsidR="00881D2E" w:rsidRDefault="00881D2E"/>
        <w:p w14:paraId="01823E95" w14:textId="77777777" w:rsidR="00881D2E" w:rsidRDefault="00881D2E"/>
        <w:p w14:paraId="41BF92B1" w14:textId="77777777" w:rsidR="00881D2E" w:rsidRDefault="00881D2E"/>
        <w:p w14:paraId="67F1C46C" w14:textId="7CA785A9" w:rsidR="00F12ED0" w:rsidRPr="00B41D7A" w:rsidRDefault="00000000"/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</w:rPr>
        <w:id w:val="160137975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E66D332" w14:textId="19C4D8B3" w:rsidR="00E13D4B" w:rsidRPr="00B41D7A" w:rsidRDefault="00E13D4B">
          <w:pPr>
            <w:pStyle w:val="TOCHeading"/>
          </w:pPr>
          <w:r w:rsidRPr="00B41D7A">
            <w:t>Table of Contents</w:t>
          </w:r>
        </w:p>
        <w:p w14:paraId="24C013BF" w14:textId="01731D30" w:rsidR="009E52B6" w:rsidRDefault="00E13D4B">
          <w:pPr>
            <w:pStyle w:val="TOC2"/>
            <w:tabs>
              <w:tab w:val="right" w:leader="dot" w:pos="9016"/>
            </w:tabs>
            <w:rPr>
              <w:noProof/>
              <w:lang w:val="hu-HU" w:eastAsia="hu-HU"/>
            </w:rPr>
          </w:pPr>
          <w:r w:rsidRPr="00B41D7A">
            <w:fldChar w:fldCharType="begin"/>
          </w:r>
          <w:r w:rsidRPr="00B41D7A">
            <w:instrText xml:space="preserve"> TOC \o "1-3" \h \z \u </w:instrText>
          </w:r>
          <w:r w:rsidRPr="00B41D7A">
            <w:fldChar w:fldCharType="separate"/>
          </w:r>
          <w:hyperlink w:anchor="_Toc223731801" w:history="1">
            <w:r w:rsidR="009E52B6" w:rsidRPr="00501093">
              <w:rPr>
                <w:rStyle w:val="Hyperlink"/>
                <w:noProof/>
              </w:rPr>
              <w:t>AI Acknowledgement</w:t>
            </w:r>
            <w:r w:rsidR="009E52B6">
              <w:rPr>
                <w:noProof/>
                <w:webHidden/>
              </w:rPr>
              <w:tab/>
            </w:r>
            <w:r w:rsidR="009E52B6">
              <w:rPr>
                <w:noProof/>
                <w:webHidden/>
              </w:rPr>
              <w:fldChar w:fldCharType="begin"/>
            </w:r>
            <w:r w:rsidR="009E52B6">
              <w:rPr>
                <w:noProof/>
                <w:webHidden/>
              </w:rPr>
              <w:instrText xml:space="preserve"> PAGEREF _Toc223731801 \h </w:instrText>
            </w:r>
            <w:r w:rsidR="009E52B6">
              <w:rPr>
                <w:noProof/>
                <w:webHidden/>
              </w:rPr>
            </w:r>
            <w:r w:rsidR="009E52B6">
              <w:rPr>
                <w:noProof/>
                <w:webHidden/>
              </w:rPr>
              <w:fldChar w:fldCharType="separate"/>
            </w:r>
            <w:r w:rsidR="009E52B6">
              <w:rPr>
                <w:noProof/>
                <w:webHidden/>
              </w:rPr>
              <w:t>0</w:t>
            </w:r>
            <w:r w:rsidR="009E52B6">
              <w:rPr>
                <w:noProof/>
                <w:webHidden/>
              </w:rPr>
              <w:fldChar w:fldCharType="end"/>
            </w:r>
          </w:hyperlink>
        </w:p>
        <w:p w14:paraId="77C245C6" w14:textId="278841A2" w:rsidR="009E52B6" w:rsidRDefault="009E52B6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val="hu-HU" w:eastAsia="hu-HU"/>
            </w:rPr>
          </w:pPr>
          <w:hyperlink w:anchor="_Toc223731802" w:history="1">
            <w:r w:rsidRPr="00501093">
              <w:rPr>
                <w:rStyle w:val="Hyperlink"/>
                <w:rFonts w:ascii="Arial" w:hAnsi="Arial" w:cs="Arial"/>
                <w:noProof/>
              </w:rPr>
              <w:t>1.</w:t>
            </w:r>
            <w:r>
              <w:rPr>
                <w:noProof/>
                <w:lang w:val="hu-HU" w:eastAsia="hu-HU"/>
              </w:rPr>
              <w:tab/>
            </w:r>
            <w:r w:rsidRPr="00501093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_Toc223731802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FBB064" w14:textId="16EC940F" w:rsidR="009E52B6" w:rsidRDefault="009E52B6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val="hu-HU" w:eastAsia="hu-HU"/>
            </w:rPr>
          </w:pPr>
          <w:hyperlink w:anchor="_Toc223731803" w:history="1">
            <w:r w:rsidRPr="00501093">
              <w:rPr>
                <w:rStyle w:val="Hyperlink"/>
                <w:rFonts w:ascii="Arial" w:hAnsi="Arial" w:cs="Arial"/>
                <w:noProof/>
              </w:rPr>
              <w:t>2.</w:t>
            </w:r>
            <w:r>
              <w:rPr>
                <w:noProof/>
                <w:lang w:val="hu-HU" w:eastAsia="hu-HU"/>
              </w:rPr>
              <w:tab/>
            </w:r>
            <w:r w:rsidRPr="00501093">
              <w:rPr>
                <w:rStyle w:val="Hyperlink"/>
                <w:rFonts w:ascii="Arial" w:hAnsi="Arial" w:cs="Arial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_Toc223731803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AE916" w14:textId="3EF877F7" w:rsidR="009E52B6" w:rsidRDefault="009E52B6">
          <w:pPr>
            <w:pStyle w:val="TOC2"/>
            <w:tabs>
              <w:tab w:val="right" w:leader="dot" w:pos="9016"/>
            </w:tabs>
            <w:rPr>
              <w:noProof/>
              <w:lang w:val="hu-HU" w:eastAsia="hu-HU"/>
            </w:rPr>
          </w:pPr>
          <w:hyperlink w:anchor="_Toc223731804" w:history="1">
            <w:r w:rsidRPr="00501093">
              <w:rPr>
                <w:rStyle w:val="Hyperlink"/>
                <w:noProof/>
              </w:rPr>
              <w:t>Review of research policy and ethical regulations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_Toc223731804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BCB51B" w14:textId="0C6051D4" w:rsidR="009E52B6" w:rsidRDefault="009E52B6">
          <w:pPr>
            <w:pStyle w:val="TOC2"/>
            <w:tabs>
              <w:tab w:val="right" w:leader="dot" w:pos="9016"/>
            </w:tabs>
            <w:rPr>
              <w:noProof/>
              <w:lang w:val="hu-HU" w:eastAsia="hu-HU"/>
            </w:rPr>
          </w:pPr>
          <w:hyperlink w:anchor="_Toc223731805" w:history="1">
            <w:r w:rsidRPr="00501093">
              <w:rPr>
                <w:rStyle w:val="Hyperlink"/>
                <w:noProof/>
              </w:rPr>
              <w:t>Application of new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_Toc223731805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7C848D" w14:textId="55EB8B4C" w:rsidR="009E52B6" w:rsidRDefault="009E52B6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val="hu-HU" w:eastAsia="hu-HU"/>
            </w:rPr>
          </w:pPr>
          <w:hyperlink w:anchor="_Toc223731806" w:history="1">
            <w:r w:rsidRPr="00501093">
              <w:rPr>
                <w:rStyle w:val="Hyperlink"/>
                <w:rFonts w:ascii="Arial" w:hAnsi="Arial" w:cs="Arial"/>
                <w:noProof/>
              </w:rPr>
              <w:t>3.</w:t>
            </w:r>
            <w:r>
              <w:rPr>
                <w:noProof/>
                <w:lang w:val="hu-HU" w:eastAsia="hu-HU"/>
              </w:rPr>
              <w:tab/>
            </w:r>
            <w:r w:rsidRPr="00501093">
              <w:rPr>
                <w:rStyle w:val="Hyperlink"/>
                <w:rFonts w:ascii="Arial" w:hAnsi="Arial" w:cs="Arial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_Toc223731806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61AD2" w14:textId="20748C51" w:rsidR="009E52B6" w:rsidRDefault="009E52B6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val="hu-HU" w:eastAsia="hu-HU"/>
            </w:rPr>
          </w:pPr>
          <w:hyperlink w:anchor="_Toc223731807" w:history="1">
            <w:r w:rsidRPr="00501093">
              <w:rPr>
                <w:rStyle w:val="Hyperlink"/>
                <w:rFonts w:ascii="Arial" w:hAnsi="Arial" w:cs="Arial"/>
                <w:noProof/>
              </w:rPr>
              <w:t>4.</w:t>
            </w:r>
            <w:r>
              <w:rPr>
                <w:noProof/>
                <w:lang w:val="hu-HU" w:eastAsia="hu-HU"/>
              </w:rPr>
              <w:tab/>
            </w:r>
            <w:r w:rsidRPr="00501093">
              <w:rPr>
                <w:rStyle w:val="Hyperlink"/>
                <w:rFonts w:ascii="Arial" w:hAnsi="Arial" w:cs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_Toc223731807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C0E874" w14:textId="546FBF08" w:rsidR="00E13D4B" w:rsidRPr="00B41D7A" w:rsidRDefault="00E13D4B">
          <w:r w:rsidRPr="00B41D7A">
            <w:rPr>
              <w:b/>
              <w:bCs/>
            </w:rPr>
            <w:fldChar w:fldCharType="end"/>
          </w:r>
        </w:p>
      </w:sdtContent>
    </w:sdt>
    <w:p w14:paraId="48C0CDC0" w14:textId="77777777" w:rsidR="00B412FC" w:rsidRPr="00B41D7A" w:rsidRDefault="00B412FC"/>
    <w:p w14:paraId="69AD9FC6" w14:textId="1198BF61" w:rsidR="00986093" w:rsidRDefault="00216A3D">
      <w:r w:rsidRPr="00B41D7A">
        <w:br w:type="page"/>
      </w:r>
    </w:p>
    <w:p w14:paraId="2317DDA9" w14:textId="7E3A9278" w:rsidR="000030FD" w:rsidRDefault="003D51BD" w:rsidP="00FF39ED">
      <w:pPr>
        <w:pStyle w:val="Heading2"/>
        <w:numPr>
          <w:ilvl w:val="0"/>
          <w:numId w:val="2"/>
        </w:numPr>
        <w:spacing w:before="120" w:after="160" w:line="360" w:lineRule="auto"/>
        <w:ind w:left="357" w:hanging="357"/>
        <w:rPr>
          <w:rFonts w:ascii="Arial" w:hAnsi="Arial" w:cs="Arial"/>
        </w:rPr>
      </w:pPr>
      <w:bookmarkStart w:id="1" w:name="_Hlk184403817"/>
      <w:bookmarkStart w:id="2" w:name="_Hlk170411364"/>
      <w:bookmarkStart w:id="3" w:name="_Toc223731802"/>
      <w:r w:rsidRPr="00B41D7A">
        <w:rPr>
          <w:rFonts w:ascii="Arial" w:hAnsi="Arial" w:cs="Arial"/>
        </w:rPr>
        <w:lastRenderedPageBreak/>
        <w:t>Introductio</w:t>
      </w:r>
      <w:r w:rsidR="000030FD">
        <w:rPr>
          <w:rFonts w:ascii="Arial" w:hAnsi="Arial" w:cs="Arial"/>
        </w:rPr>
        <w:t>n</w:t>
      </w:r>
      <w:bookmarkEnd w:id="3"/>
    </w:p>
    <w:p w14:paraId="34D0F876" w14:textId="43908A6D" w:rsidR="00F9206A" w:rsidRDefault="007D7CB5" w:rsidP="00FF39ED">
      <w:pPr>
        <w:spacing w:after="240"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>Leadership has an essential function in managing organisational change</w:t>
      </w:r>
      <w:r w:rsidR="00720BD4">
        <w:rPr>
          <w:rFonts w:ascii="Arial" w:hAnsi="Arial" w:cs="Arial"/>
        </w:rPr>
        <w:t xml:space="preserve">. </w:t>
      </w:r>
      <w:r w:rsidR="00AD70C3">
        <w:rPr>
          <w:rFonts w:ascii="Arial" w:hAnsi="Arial" w:cs="Arial"/>
        </w:rPr>
        <w:t xml:space="preserve">Important aspects of managerial tasks </w:t>
      </w:r>
      <w:r w:rsidR="00FE2E14">
        <w:rPr>
          <w:rFonts w:ascii="Arial" w:hAnsi="Arial" w:cs="Arial"/>
        </w:rPr>
        <w:t xml:space="preserve">when guiding </w:t>
      </w:r>
      <w:r w:rsidR="00881D2E">
        <w:rPr>
          <w:rFonts w:ascii="Arial" w:hAnsi="Arial" w:cs="Arial"/>
        </w:rPr>
        <w:t xml:space="preserve">an organisation </w:t>
      </w:r>
      <w:r w:rsidR="00FE2E14">
        <w:rPr>
          <w:rFonts w:ascii="Arial" w:hAnsi="Arial" w:cs="Arial"/>
        </w:rPr>
        <w:t xml:space="preserve">through a change </w:t>
      </w:r>
      <w:r w:rsidR="00AD70C3">
        <w:rPr>
          <w:rFonts w:ascii="Arial" w:hAnsi="Arial" w:cs="Arial"/>
        </w:rPr>
        <w:t xml:space="preserve">involve employee motivation, </w:t>
      </w:r>
      <w:r w:rsidR="00FE2E14">
        <w:rPr>
          <w:rFonts w:ascii="Arial" w:hAnsi="Arial" w:cs="Arial"/>
        </w:rPr>
        <w:t>creation of vision and planning for change, effective communication about the change</w:t>
      </w:r>
      <w:r w:rsidR="00541A7A">
        <w:rPr>
          <w:rFonts w:ascii="Arial" w:hAnsi="Arial" w:cs="Arial"/>
        </w:rPr>
        <w:t xml:space="preserve"> and creating a supportive environment</w:t>
      </w:r>
      <w:r w:rsidR="00FE2E1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541A7A">
        <w:rPr>
          <w:rFonts w:ascii="Arial" w:hAnsi="Arial" w:cs="Arial"/>
        </w:rPr>
        <w:t xml:space="preserve">e.g. </w:t>
      </w:r>
      <w:r w:rsidRPr="007D7CB5">
        <w:rPr>
          <w:rFonts w:ascii="Arial" w:hAnsi="Arial" w:cs="Arial"/>
          <w:color w:val="000000" w:themeColor="text1"/>
        </w:rPr>
        <w:t>Musaigwa,</w:t>
      </w:r>
      <w:r>
        <w:rPr>
          <w:rFonts w:ascii="Arial" w:hAnsi="Arial" w:cs="Arial"/>
          <w:color w:val="000000" w:themeColor="text1"/>
        </w:rPr>
        <w:t xml:space="preserve"> </w:t>
      </w:r>
      <w:r w:rsidRPr="007D7CB5">
        <w:rPr>
          <w:rFonts w:ascii="Arial" w:hAnsi="Arial" w:cs="Arial"/>
          <w:color w:val="000000" w:themeColor="text1"/>
        </w:rPr>
        <w:t>2023</w:t>
      </w:r>
      <w:r>
        <w:rPr>
          <w:rFonts w:ascii="Arial" w:hAnsi="Arial" w:cs="Arial"/>
          <w:color w:val="000000" w:themeColor="text1"/>
        </w:rPr>
        <w:t>).</w:t>
      </w:r>
      <w:r w:rsidR="00ED0D40">
        <w:rPr>
          <w:rFonts w:ascii="Arial" w:hAnsi="Arial" w:cs="Arial"/>
          <w:color w:val="000000" w:themeColor="text1"/>
        </w:rPr>
        <w:t xml:space="preserve"> Adair (2022) also emphasises that change and leaders</w:t>
      </w:r>
      <w:r w:rsidR="003C0543">
        <w:rPr>
          <w:rFonts w:ascii="Arial" w:hAnsi="Arial" w:cs="Arial"/>
          <w:color w:val="000000" w:themeColor="text1"/>
        </w:rPr>
        <w:t>hip</w:t>
      </w:r>
      <w:r w:rsidR="00ED0D40">
        <w:rPr>
          <w:rFonts w:ascii="Arial" w:hAnsi="Arial" w:cs="Arial"/>
          <w:color w:val="000000" w:themeColor="text1"/>
        </w:rPr>
        <w:t xml:space="preserve"> are closely related to each other</w:t>
      </w:r>
      <w:r w:rsidR="003C0543">
        <w:rPr>
          <w:rFonts w:ascii="Arial" w:hAnsi="Arial" w:cs="Arial"/>
          <w:color w:val="000000" w:themeColor="text1"/>
        </w:rPr>
        <w:t xml:space="preserve"> as </w:t>
      </w:r>
      <w:r w:rsidR="00021C8C">
        <w:rPr>
          <w:rFonts w:ascii="Arial" w:hAnsi="Arial" w:cs="Arial"/>
          <w:color w:val="000000" w:themeColor="text1"/>
        </w:rPr>
        <w:t xml:space="preserve">a positive and meaningful change always requires </w:t>
      </w:r>
      <w:r w:rsidR="003C0543">
        <w:rPr>
          <w:rFonts w:ascii="Arial" w:hAnsi="Arial" w:cs="Arial"/>
          <w:color w:val="000000" w:themeColor="text1"/>
        </w:rPr>
        <w:t xml:space="preserve">good leaders. </w:t>
      </w:r>
    </w:p>
    <w:p w14:paraId="0A496595" w14:textId="388AF4EF" w:rsidR="000749E3" w:rsidRDefault="00764B09" w:rsidP="00FF39ED">
      <w:pPr>
        <w:spacing w:after="240"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 good leader in change owns a series of desirable skills such as resilience</w:t>
      </w:r>
      <w:r w:rsidR="00F057A7">
        <w:rPr>
          <w:rFonts w:ascii="Arial" w:hAnsi="Arial" w:cs="Arial"/>
          <w:color w:val="000000" w:themeColor="text1"/>
        </w:rPr>
        <w:t xml:space="preserve"> (</w:t>
      </w:r>
      <w:r w:rsidR="00AE6B30">
        <w:rPr>
          <w:rFonts w:ascii="Arial" w:hAnsi="Arial" w:cs="Arial"/>
          <w:color w:val="000000" w:themeColor="text1"/>
        </w:rPr>
        <w:t>Martin, 2025)</w:t>
      </w:r>
      <w:r>
        <w:rPr>
          <w:rFonts w:ascii="Arial" w:hAnsi="Arial" w:cs="Arial"/>
          <w:color w:val="000000" w:themeColor="text1"/>
        </w:rPr>
        <w:t>,</w:t>
      </w:r>
      <w:r w:rsidR="00604DCD">
        <w:rPr>
          <w:rFonts w:ascii="Arial" w:hAnsi="Arial" w:cs="Arial"/>
          <w:color w:val="000000" w:themeColor="text1"/>
        </w:rPr>
        <w:t xml:space="preserve"> self-awareness, </w:t>
      </w:r>
      <w:r w:rsidR="00F057A7">
        <w:rPr>
          <w:rFonts w:ascii="Arial" w:hAnsi="Arial" w:cs="Arial"/>
          <w:color w:val="000000" w:themeColor="text1"/>
        </w:rPr>
        <w:t>emotional intelligence, business competence</w:t>
      </w:r>
      <w:r w:rsidR="0058319E">
        <w:rPr>
          <w:rFonts w:ascii="Arial" w:hAnsi="Arial" w:cs="Arial"/>
          <w:color w:val="000000" w:themeColor="text1"/>
        </w:rPr>
        <w:t>,</w:t>
      </w:r>
      <w:r w:rsidR="00F057A7">
        <w:rPr>
          <w:rFonts w:ascii="Arial" w:hAnsi="Arial" w:cs="Arial"/>
          <w:color w:val="000000" w:themeColor="text1"/>
        </w:rPr>
        <w:t xml:space="preserve"> </w:t>
      </w:r>
      <w:r w:rsidR="0058319E">
        <w:rPr>
          <w:rFonts w:ascii="Arial" w:hAnsi="Arial" w:cs="Arial"/>
          <w:color w:val="000000" w:themeColor="text1"/>
        </w:rPr>
        <w:t>clear</w:t>
      </w:r>
      <w:r w:rsidR="00F057A7">
        <w:rPr>
          <w:rFonts w:ascii="Arial" w:hAnsi="Arial" w:cs="Arial"/>
          <w:color w:val="000000" w:themeColor="text1"/>
        </w:rPr>
        <w:t xml:space="preserve"> communication</w:t>
      </w:r>
      <w:r w:rsidR="00A573C6">
        <w:rPr>
          <w:rFonts w:ascii="Arial" w:hAnsi="Arial" w:cs="Arial"/>
          <w:color w:val="000000" w:themeColor="text1"/>
        </w:rPr>
        <w:t xml:space="preserve"> and</w:t>
      </w:r>
      <w:r w:rsidR="00AE6B30">
        <w:rPr>
          <w:rFonts w:ascii="Arial" w:hAnsi="Arial" w:cs="Arial"/>
          <w:color w:val="000000" w:themeColor="text1"/>
        </w:rPr>
        <w:t xml:space="preserve"> </w:t>
      </w:r>
      <w:r w:rsidR="00A573C6">
        <w:rPr>
          <w:rFonts w:ascii="Arial" w:hAnsi="Arial" w:cs="Arial"/>
          <w:color w:val="000000" w:themeColor="text1"/>
        </w:rPr>
        <w:t xml:space="preserve">ethical integrity </w:t>
      </w:r>
      <w:r w:rsidR="0058319E">
        <w:rPr>
          <w:rFonts w:ascii="Arial" w:hAnsi="Arial" w:cs="Arial"/>
          <w:color w:val="000000" w:themeColor="text1"/>
        </w:rPr>
        <w:t>(CIPD, 2021</w:t>
      </w:r>
      <w:r w:rsidR="00A573C6">
        <w:rPr>
          <w:rFonts w:ascii="Arial" w:hAnsi="Arial" w:cs="Arial"/>
          <w:color w:val="000000" w:themeColor="text1"/>
        </w:rPr>
        <w:t>a, 2021b</w:t>
      </w:r>
      <w:r w:rsidR="0058319E">
        <w:rPr>
          <w:rFonts w:ascii="Arial" w:hAnsi="Arial" w:cs="Arial"/>
          <w:color w:val="000000" w:themeColor="text1"/>
        </w:rPr>
        <w:t>)</w:t>
      </w:r>
      <w:r w:rsidR="00A573C6">
        <w:rPr>
          <w:rFonts w:ascii="Arial" w:hAnsi="Arial" w:cs="Arial"/>
          <w:color w:val="000000" w:themeColor="text1"/>
        </w:rPr>
        <w:t>, empathetic listening and compassion (</w:t>
      </w:r>
      <w:r w:rsidR="009B521E">
        <w:rPr>
          <w:rFonts w:ascii="Arial" w:hAnsi="Arial" w:cs="Arial"/>
          <w:color w:val="000000" w:themeColor="text1"/>
        </w:rPr>
        <w:t>Reily</w:t>
      </w:r>
      <w:r w:rsidR="00A573C6">
        <w:rPr>
          <w:rFonts w:ascii="Arial" w:hAnsi="Arial" w:cs="Arial"/>
          <w:color w:val="000000" w:themeColor="text1"/>
        </w:rPr>
        <w:t>, 2025).</w:t>
      </w:r>
      <w:r w:rsidR="00F556B3">
        <w:rPr>
          <w:rFonts w:ascii="Arial" w:hAnsi="Arial" w:cs="Arial"/>
          <w:color w:val="000000" w:themeColor="text1"/>
        </w:rPr>
        <w:t xml:space="preserve"> </w:t>
      </w:r>
      <w:r w:rsidR="00A47742">
        <w:rPr>
          <w:rFonts w:ascii="Arial" w:hAnsi="Arial" w:cs="Arial"/>
          <w:color w:val="000000" w:themeColor="text1"/>
        </w:rPr>
        <w:t>Having such skills</w:t>
      </w:r>
      <w:r w:rsidR="005B709C">
        <w:rPr>
          <w:rFonts w:ascii="Arial" w:hAnsi="Arial" w:cs="Arial"/>
          <w:color w:val="000000" w:themeColor="text1"/>
        </w:rPr>
        <w:t>,</w:t>
      </w:r>
      <w:r w:rsidR="00A47742">
        <w:rPr>
          <w:rFonts w:ascii="Arial" w:hAnsi="Arial" w:cs="Arial"/>
          <w:color w:val="000000" w:themeColor="text1"/>
        </w:rPr>
        <w:t xml:space="preserve"> a leader can successfully manage </w:t>
      </w:r>
      <w:r w:rsidR="005604D8">
        <w:rPr>
          <w:rFonts w:ascii="Arial" w:hAnsi="Arial" w:cs="Arial"/>
          <w:color w:val="000000" w:themeColor="text1"/>
        </w:rPr>
        <w:t xml:space="preserve">change in </w:t>
      </w:r>
      <w:r w:rsidR="00A47742">
        <w:rPr>
          <w:rFonts w:ascii="Arial" w:hAnsi="Arial" w:cs="Arial"/>
          <w:color w:val="000000" w:themeColor="text1"/>
        </w:rPr>
        <w:t xml:space="preserve">an organisation which is important </w:t>
      </w:r>
      <w:proofErr w:type="gramStart"/>
      <w:r w:rsidR="005604D8">
        <w:rPr>
          <w:rFonts w:ascii="Arial" w:hAnsi="Arial" w:cs="Arial"/>
          <w:color w:val="000000" w:themeColor="text1"/>
        </w:rPr>
        <w:t>in order to</w:t>
      </w:r>
      <w:proofErr w:type="gramEnd"/>
      <w:r w:rsidR="00EF696D">
        <w:rPr>
          <w:rFonts w:ascii="Arial" w:hAnsi="Arial" w:cs="Arial"/>
          <w:color w:val="000000" w:themeColor="text1"/>
        </w:rPr>
        <w:t xml:space="preserve"> create a supportive atmosphere, to</w:t>
      </w:r>
      <w:r w:rsidR="005604D8">
        <w:rPr>
          <w:rFonts w:ascii="Arial" w:hAnsi="Arial" w:cs="Arial"/>
          <w:color w:val="000000" w:themeColor="text1"/>
        </w:rPr>
        <w:t xml:space="preserve"> </w:t>
      </w:r>
      <w:r w:rsidR="00EF696D">
        <w:rPr>
          <w:rFonts w:ascii="Arial" w:hAnsi="Arial" w:cs="Arial"/>
          <w:color w:val="000000" w:themeColor="text1"/>
        </w:rPr>
        <w:t xml:space="preserve">increase employee </w:t>
      </w:r>
      <w:r w:rsidR="007D65DF">
        <w:rPr>
          <w:rFonts w:ascii="Arial" w:hAnsi="Arial" w:cs="Arial"/>
          <w:color w:val="000000" w:themeColor="text1"/>
        </w:rPr>
        <w:t xml:space="preserve">motivation and </w:t>
      </w:r>
      <w:r w:rsidR="00EF696D">
        <w:rPr>
          <w:rFonts w:ascii="Arial" w:hAnsi="Arial" w:cs="Arial"/>
          <w:color w:val="000000" w:themeColor="text1"/>
        </w:rPr>
        <w:t xml:space="preserve">engagement and so, </w:t>
      </w:r>
      <w:r w:rsidR="005604D8">
        <w:rPr>
          <w:rFonts w:ascii="Arial" w:hAnsi="Arial" w:cs="Arial"/>
          <w:color w:val="000000" w:themeColor="text1"/>
        </w:rPr>
        <w:t xml:space="preserve">ensure the continuity of </w:t>
      </w:r>
      <w:r w:rsidR="007D65DF">
        <w:rPr>
          <w:rFonts w:ascii="Arial" w:hAnsi="Arial" w:cs="Arial"/>
          <w:color w:val="000000" w:themeColor="text1"/>
        </w:rPr>
        <w:t xml:space="preserve">good </w:t>
      </w:r>
      <w:r w:rsidR="005604D8">
        <w:rPr>
          <w:rFonts w:ascii="Arial" w:hAnsi="Arial" w:cs="Arial"/>
          <w:color w:val="000000" w:themeColor="text1"/>
        </w:rPr>
        <w:t>p</w:t>
      </w:r>
      <w:r w:rsidR="00021C8C">
        <w:rPr>
          <w:rFonts w:ascii="Arial" w:hAnsi="Arial" w:cs="Arial"/>
          <w:color w:val="000000" w:themeColor="text1"/>
        </w:rPr>
        <w:t>erformance</w:t>
      </w:r>
      <w:r w:rsidR="00EF696D">
        <w:rPr>
          <w:rFonts w:ascii="Arial" w:hAnsi="Arial" w:cs="Arial"/>
          <w:color w:val="000000" w:themeColor="text1"/>
        </w:rPr>
        <w:t xml:space="preserve"> </w:t>
      </w:r>
      <w:r w:rsidR="00C04F21">
        <w:rPr>
          <w:rFonts w:ascii="Arial" w:hAnsi="Arial" w:cs="Arial"/>
          <w:color w:val="000000" w:themeColor="text1"/>
        </w:rPr>
        <w:t>(West, 2021).</w:t>
      </w:r>
    </w:p>
    <w:p w14:paraId="10E27669" w14:textId="793FFDC1" w:rsidR="00405380" w:rsidRDefault="00BF48D6" w:rsidP="00FF39ED">
      <w:pPr>
        <w:spacing w:after="240"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In contrast</w:t>
      </w:r>
      <w:r w:rsidR="00405380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>poor and inadequate</w:t>
      </w:r>
      <w:r w:rsidR="00405380">
        <w:rPr>
          <w:rFonts w:ascii="Arial" w:hAnsi="Arial" w:cs="Arial"/>
          <w:color w:val="000000" w:themeColor="text1"/>
        </w:rPr>
        <w:t xml:space="preserve"> change management </w:t>
      </w:r>
      <w:r>
        <w:rPr>
          <w:rFonts w:ascii="Arial" w:hAnsi="Arial" w:cs="Arial"/>
          <w:color w:val="000000" w:themeColor="text1"/>
        </w:rPr>
        <w:t>can</w:t>
      </w:r>
      <w:r w:rsidR="00573195">
        <w:rPr>
          <w:rFonts w:ascii="Arial" w:hAnsi="Arial" w:cs="Arial"/>
          <w:color w:val="000000" w:themeColor="text1"/>
        </w:rPr>
        <w:t xml:space="preserve"> lead to lack of trust,</w:t>
      </w:r>
      <w:r>
        <w:rPr>
          <w:rFonts w:ascii="Arial" w:hAnsi="Arial" w:cs="Arial"/>
          <w:color w:val="000000" w:themeColor="text1"/>
        </w:rPr>
        <w:t xml:space="preserve"> increase</w:t>
      </w:r>
      <w:r w:rsidR="00573195">
        <w:rPr>
          <w:rFonts w:ascii="Arial" w:hAnsi="Arial" w:cs="Arial"/>
          <w:color w:val="000000" w:themeColor="text1"/>
        </w:rPr>
        <w:t>d</w:t>
      </w:r>
      <w:r>
        <w:rPr>
          <w:rFonts w:ascii="Arial" w:hAnsi="Arial" w:cs="Arial"/>
          <w:color w:val="000000" w:themeColor="text1"/>
        </w:rPr>
        <w:t xml:space="preserve"> resistance</w:t>
      </w:r>
      <w:r w:rsidR="00573195">
        <w:rPr>
          <w:rFonts w:ascii="Arial" w:hAnsi="Arial" w:cs="Arial"/>
          <w:color w:val="000000" w:themeColor="text1"/>
        </w:rPr>
        <w:t xml:space="preserve"> in </w:t>
      </w:r>
      <w:r w:rsidR="00611741">
        <w:rPr>
          <w:rFonts w:ascii="Arial" w:hAnsi="Arial" w:cs="Arial"/>
          <w:color w:val="000000" w:themeColor="text1"/>
        </w:rPr>
        <w:t>staff</w:t>
      </w:r>
      <w:r>
        <w:rPr>
          <w:rFonts w:ascii="Arial" w:hAnsi="Arial" w:cs="Arial"/>
          <w:color w:val="000000" w:themeColor="text1"/>
        </w:rPr>
        <w:t xml:space="preserve">, </w:t>
      </w:r>
      <w:r w:rsidR="00611741">
        <w:rPr>
          <w:rFonts w:ascii="Arial" w:hAnsi="Arial" w:cs="Arial"/>
          <w:color w:val="000000" w:themeColor="text1"/>
        </w:rPr>
        <w:t xml:space="preserve">lower satisfaction, </w:t>
      </w:r>
      <w:r>
        <w:rPr>
          <w:rFonts w:ascii="Arial" w:hAnsi="Arial" w:cs="Arial"/>
          <w:color w:val="000000" w:themeColor="text1"/>
        </w:rPr>
        <w:t>damage collaboration</w:t>
      </w:r>
      <w:r w:rsidR="00573195">
        <w:rPr>
          <w:rFonts w:ascii="Arial" w:hAnsi="Arial" w:cs="Arial"/>
          <w:color w:val="000000" w:themeColor="text1"/>
        </w:rPr>
        <w:t xml:space="preserve"> and organisational culture causing chaotic atmosphere, </w:t>
      </w:r>
      <w:r w:rsidR="003F395D">
        <w:rPr>
          <w:rFonts w:ascii="Arial" w:hAnsi="Arial" w:cs="Arial"/>
          <w:color w:val="000000" w:themeColor="text1"/>
        </w:rPr>
        <w:t>low efficiency</w:t>
      </w:r>
      <w:r w:rsidR="00611741">
        <w:rPr>
          <w:rFonts w:ascii="Arial" w:hAnsi="Arial" w:cs="Arial"/>
          <w:color w:val="000000" w:themeColor="text1"/>
        </w:rPr>
        <w:t xml:space="preserve">, </w:t>
      </w:r>
      <w:r w:rsidR="003F395D">
        <w:rPr>
          <w:rFonts w:ascii="Arial" w:hAnsi="Arial" w:cs="Arial"/>
          <w:color w:val="000000" w:themeColor="text1"/>
        </w:rPr>
        <w:t>underperformance</w:t>
      </w:r>
      <w:r w:rsidR="00611741">
        <w:rPr>
          <w:rFonts w:ascii="Arial" w:hAnsi="Arial" w:cs="Arial"/>
          <w:color w:val="000000" w:themeColor="text1"/>
        </w:rPr>
        <w:t xml:space="preserve"> or ultimately employee turnover</w:t>
      </w:r>
      <w:r w:rsidR="00443E23">
        <w:rPr>
          <w:rFonts w:ascii="Arial" w:hAnsi="Arial" w:cs="Arial"/>
          <w:color w:val="000000" w:themeColor="text1"/>
        </w:rPr>
        <w:t xml:space="preserve"> (</w:t>
      </w:r>
      <w:r w:rsidR="00A03568">
        <w:rPr>
          <w:rFonts w:ascii="Arial" w:hAnsi="Arial" w:cs="Arial"/>
          <w:color w:val="000000" w:themeColor="text1"/>
        </w:rPr>
        <w:t xml:space="preserve">Bordia </w:t>
      </w:r>
      <w:r w:rsidR="00A03568" w:rsidRPr="00A03568">
        <w:rPr>
          <w:rFonts w:ascii="Arial" w:hAnsi="Arial" w:cs="Arial"/>
          <w:i/>
          <w:iCs/>
          <w:color w:val="000000" w:themeColor="text1"/>
        </w:rPr>
        <w:t>et al.,</w:t>
      </w:r>
      <w:r w:rsidR="00A03568">
        <w:rPr>
          <w:rFonts w:ascii="Arial" w:hAnsi="Arial" w:cs="Arial"/>
          <w:color w:val="000000" w:themeColor="text1"/>
        </w:rPr>
        <w:t xml:space="preserve"> 2011</w:t>
      </w:r>
      <w:r w:rsidR="00443E23">
        <w:rPr>
          <w:rFonts w:ascii="Arial" w:hAnsi="Arial" w:cs="Arial"/>
          <w:color w:val="000000" w:themeColor="text1"/>
        </w:rPr>
        <w:t>)</w:t>
      </w:r>
      <w:r w:rsidR="003F395D">
        <w:rPr>
          <w:rFonts w:ascii="Arial" w:hAnsi="Arial" w:cs="Arial"/>
          <w:color w:val="000000" w:themeColor="text1"/>
        </w:rPr>
        <w:t>.</w:t>
      </w:r>
      <w:r w:rsidR="00573195">
        <w:rPr>
          <w:rFonts w:ascii="Arial" w:hAnsi="Arial" w:cs="Arial"/>
          <w:color w:val="000000" w:themeColor="text1"/>
        </w:rPr>
        <w:t xml:space="preserve"> </w:t>
      </w:r>
    </w:p>
    <w:p w14:paraId="48C3B3FE" w14:textId="73EAF8EA" w:rsidR="00881D2E" w:rsidRDefault="00006453" w:rsidP="00FF39ED">
      <w:pPr>
        <w:spacing w:after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this essay, I am going to discuss two examples of organisational change</w:t>
      </w:r>
      <w:r w:rsidR="00EA6D7A">
        <w:rPr>
          <w:rFonts w:ascii="Arial" w:hAnsi="Arial" w:cs="Arial"/>
        </w:rPr>
        <w:t xml:space="preserve"> and their effect on the workplace and colleagues</w:t>
      </w:r>
      <w:r w:rsidR="00C62F9E">
        <w:rPr>
          <w:rFonts w:ascii="Arial" w:hAnsi="Arial" w:cs="Arial"/>
        </w:rPr>
        <w:t xml:space="preserve"> I experienced at my previous </w:t>
      </w:r>
      <w:r w:rsidR="00F221EB">
        <w:rPr>
          <w:rFonts w:ascii="Arial" w:hAnsi="Arial" w:cs="Arial"/>
        </w:rPr>
        <w:t>position</w:t>
      </w:r>
      <w:r w:rsidR="00C62F9E">
        <w:rPr>
          <w:rFonts w:ascii="Arial" w:hAnsi="Arial" w:cs="Arial"/>
        </w:rPr>
        <w:t xml:space="preserve"> in Hungary. I was employed as a Research Fellow at the </w:t>
      </w:r>
      <w:r w:rsidR="00BF6F25">
        <w:rPr>
          <w:rFonts w:ascii="Arial" w:hAnsi="Arial" w:cs="Arial"/>
        </w:rPr>
        <w:t>Volc</w:t>
      </w:r>
      <w:r w:rsidR="00772AC7">
        <w:rPr>
          <w:rFonts w:ascii="Arial" w:hAnsi="Arial" w:cs="Arial"/>
        </w:rPr>
        <w:t>anology</w:t>
      </w:r>
      <w:r w:rsidR="00BF6F25">
        <w:rPr>
          <w:rFonts w:ascii="Arial" w:hAnsi="Arial" w:cs="Arial"/>
        </w:rPr>
        <w:t xml:space="preserve"> Research Group, </w:t>
      </w:r>
      <w:r w:rsidR="00C62F9E">
        <w:rPr>
          <w:rFonts w:ascii="Arial" w:hAnsi="Arial" w:cs="Arial"/>
        </w:rPr>
        <w:t>Hungarian Academy of Sciences</w:t>
      </w:r>
      <w:r w:rsidR="000A4AAC">
        <w:rPr>
          <w:rFonts w:ascii="Arial" w:hAnsi="Arial" w:cs="Arial"/>
        </w:rPr>
        <w:t xml:space="preserve"> and Eotvos Lorand University, Budapest</w:t>
      </w:r>
      <w:r w:rsidR="00772AC7">
        <w:rPr>
          <w:rFonts w:ascii="Arial" w:hAnsi="Arial" w:cs="Arial"/>
        </w:rPr>
        <w:t xml:space="preserve"> (was known as MTA-ELTE which is a Hungarian acronym standing for names of the Academy</w:t>
      </w:r>
      <w:r w:rsidR="000A4AAC">
        <w:rPr>
          <w:rFonts w:ascii="Arial" w:hAnsi="Arial" w:cs="Arial"/>
        </w:rPr>
        <w:t xml:space="preserve"> and the University</w:t>
      </w:r>
      <w:r w:rsidR="00772AC7">
        <w:rPr>
          <w:rFonts w:ascii="Arial" w:hAnsi="Arial" w:cs="Arial"/>
        </w:rPr>
        <w:t>)</w:t>
      </w:r>
      <w:r w:rsidR="00BF6F25">
        <w:rPr>
          <w:rFonts w:ascii="Arial" w:hAnsi="Arial" w:cs="Arial"/>
        </w:rPr>
        <w:t xml:space="preserve"> between 2013 and 2019</w:t>
      </w:r>
      <w:r w:rsidR="00EB6C31">
        <w:rPr>
          <w:rFonts w:ascii="Arial" w:hAnsi="Arial" w:cs="Arial"/>
        </w:rPr>
        <w:t xml:space="preserve"> (ResearchGate, 2026)</w:t>
      </w:r>
      <w:r w:rsidR="00BF6F25">
        <w:rPr>
          <w:rFonts w:ascii="Arial" w:hAnsi="Arial" w:cs="Arial"/>
        </w:rPr>
        <w:t>.</w:t>
      </w:r>
    </w:p>
    <w:p w14:paraId="282EA12A" w14:textId="5B69DE26" w:rsidR="00021C8C" w:rsidRDefault="00021C8C" w:rsidP="00FF39ED">
      <w:pPr>
        <w:spacing w:after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first change will be discussed is </w:t>
      </w:r>
      <w:r w:rsidR="00680388">
        <w:rPr>
          <w:rFonts w:ascii="Arial" w:hAnsi="Arial" w:cs="Arial"/>
        </w:rPr>
        <w:t xml:space="preserve">a review of research policy </w:t>
      </w:r>
      <w:r w:rsidR="00F221EB">
        <w:rPr>
          <w:rFonts w:ascii="Arial" w:hAnsi="Arial" w:cs="Arial"/>
        </w:rPr>
        <w:t>and ethical framework</w:t>
      </w:r>
      <w:r w:rsidR="00697E53">
        <w:rPr>
          <w:rFonts w:ascii="Arial" w:hAnsi="Arial" w:cs="Arial"/>
        </w:rPr>
        <w:t xml:space="preserve"> on shared copyrights</w:t>
      </w:r>
      <w:r w:rsidR="00680388">
        <w:rPr>
          <w:rFonts w:ascii="Arial" w:hAnsi="Arial" w:cs="Arial"/>
        </w:rPr>
        <w:t xml:space="preserve"> driven by internal </w:t>
      </w:r>
      <w:r w:rsidR="00543FAA">
        <w:rPr>
          <w:rFonts w:ascii="Arial" w:hAnsi="Arial" w:cs="Arial"/>
        </w:rPr>
        <w:t>need</w:t>
      </w:r>
      <w:r w:rsidR="00680388">
        <w:rPr>
          <w:rFonts w:ascii="Arial" w:hAnsi="Arial" w:cs="Arial"/>
        </w:rPr>
        <w:t>s</w:t>
      </w:r>
      <w:r w:rsidR="00145427">
        <w:rPr>
          <w:rFonts w:ascii="Arial" w:hAnsi="Arial" w:cs="Arial"/>
        </w:rPr>
        <w:t xml:space="preserve">. It was an unplanned change became necessary due to </w:t>
      </w:r>
      <w:r w:rsidR="00543FAA">
        <w:rPr>
          <w:rFonts w:ascii="Arial" w:hAnsi="Arial" w:cs="Arial"/>
        </w:rPr>
        <w:t>hiring</w:t>
      </w:r>
      <w:r w:rsidR="00145427">
        <w:rPr>
          <w:rFonts w:ascii="Arial" w:hAnsi="Arial" w:cs="Arial"/>
        </w:rPr>
        <w:t xml:space="preserve"> new </w:t>
      </w:r>
      <w:r w:rsidR="00543FAA">
        <w:rPr>
          <w:rFonts w:ascii="Arial" w:hAnsi="Arial" w:cs="Arial"/>
        </w:rPr>
        <w:t>experts in the Research Group, and had an impact both on</w:t>
      </w:r>
      <w:r w:rsidR="005463A7">
        <w:rPr>
          <w:rFonts w:ascii="Arial" w:hAnsi="Arial" w:cs="Arial"/>
        </w:rPr>
        <w:t xml:space="preserve"> </w:t>
      </w:r>
      <w:r w:rsidR="002874C0">
        <w:rPr>
          <w:rFonts w:ascii="Arial" w:hAnsi="Arial" w:cs="Arial"/>
        </w:rPr>
        <w:t xml:space="preserve">team climate, the </w:t>
      </w:r>
      <w:r w:rsidR="005463A7">
        <w:rPr>
          <w:rFonts w:ascii="Arial" w:hAnsi="Arial" w:cs="Arial"/>
        </w:rPr>
        <w:t xml:space="preserve">academic staff and </w:t>
      </w:r>
      <w:r w:rsidR="002874C0">
        <w:rPr>
          <w:rFonts w:ascii="Arial" w:hAnsi="Arial" w:cs="Arial"/>
        </w:rPr>
        <w:t>their individual performance.</w:t>
      </w:r>
    </w:p>
    <w:p w14:paraId="3290074C" w14:textId="4A374AF8" w:rsidR="00CA7128" w:rsidRPr="00000DF3" w:rsidRDefault="00CA7128" w:rsidP="00FF39ED">
      <w:pPr>
        <w:spacing w:after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second experience of change</w:t>
      </w:r>
      <w:r w:rsidR="008D5A72">
        <w:rPr>
          <w:rFonts w:ascii="Arial" w:hAnsi="Arial" w:cs="Arial"/>
        </w:rPr>
        <w:t xml:space="preserve"> will be examined was a planned application of a new </w:t>
      </w:r>
      <w:r w:rsidR="00814210">
        <w:rPr>
          <w:rFonts w:ascii="Arial" w:hAnsi="Arial" w:cs="Arial"/>
        </w:rPr>
        <w:t>technology</w:t>
      </w:r>
      <w:r w:rsidR="00970B17">
        <w:rPr>
          <w:rFonts w:ascii="Arial" w:hAnsi="Arial" w:cs="Arial"/>
        </w:rPr>
        <w:t xml:space="preserve"> in research work including training which affected me personally. The individual change </w:t>
      </w:r>
      <w:r w:rsidR="00C73A50">
        <w:rPr>
          <w:rFonts w:ascii="Arial" w:hAnsi="Arial" w:cs="Arial"/>
        </w:rPr>
        <w:t xml:space="preserve">was driven internally and aimed to achieve </w:t>
      </w:r>
      <w:r w:rsidR="00385619">
        <w:rPr>
          <w:rFonts w:ascii="Arial" w:hAnsi="Arial" w:cs="Arial"/>
        </w:rPr>
        <w:t>research</w:t>
      </w:r>
      <w:r w:rsidR="00C73A50">
        <w:rPr>
          <w:rFonts w:ascii="Arial" w:hAnsi="Arial" w:cs="Arial"/>
        </w:rPr>
        <w:t xml:space="preserve"> goals set </w:t>
      </w:r>
      <w:r w:rsidR="00B11E80">
        <w:rPr>
          <w:rFonts w:ascii="Arial" w:hAnsi="Arial" w:cs="Arial"/>
        </w:rPr>
        <w:t>at the foundation of the Research Group.</w:t>
      </w:r>
    </w:p>
    <w:p w14:paraId="00B56ADE" w14:textId="63A5F8C6" w:rsidR="0059505B" w:rsidRDefault="00986093" w:rsidP="00FF39ED">
      <w:pPr>
        <w:pStyle w:val="Heading2"/>
        <w:numPr>
          <w:ilvl w:val="0"/>
          <w:numId w:val="2"/>
        </w:numPr>
        <w:spacing w:before="120" w:after="160" w:line="360" w:lineRule="auto"/>
        <w:ind w:left="351" w:hanging="357"/>
        <w:rPr>
          <w:rFonts w:ascii="Arial" w:hAnsi="Arial" w:cs="Arial"/>
        </w:rPr>
      </w:pPr>
      <w:bookmarkStart w:id="4" w:name="_Toc223731803"/>
      <w:r>
        <w:rPr>
          <w:rFonts w:ascii="Arial" w:hAnsi="Arial" w:cs="Arial"/>
        </w:rPr>
        <w:t>Findings</w:t>
      </w:r>
      <w:bookmarkEnd w:id="4"/>
    </w:p>
    <w:p w14:paraId="0B47F68B" w14:textId="254C705D" w:rsidR="006F35A7" w:rsidRDefault="009C5C0C" w:rsidP="00FC3F31">
      <w:pPr>
        <w:spacing w:line="360" w:lineRule="auto"/>
        <w:jc w:val="both"/>
        <w:rPr>
          <w:rFonts w:ascii="Arial" w:hAnsi="Arial" w:cs="Arial"/>
        </w:rPr>
      </w:pPr>
      <w:r w:rsidRPr="009C5C0C">
        <w:rPr>
          <w:rFonts w:ascii="Arial" w:hAnsi="Arial" w:cs="Arial"/>
        </w:rPr>
        <w:t xml:space="preserve">The </w:t>
      </w:r>
      <w:r w:rsidR="00FC3F31">
        <w:rPr>
          <w:rFonts w:ascii="Arial" w:hAnsi="Arial" w:cs="Arial"/>
        </w:rPr>
        <w:t>Volcanology Research Group was founded in 2013 in a collaboration between the Hungarian Academy of Sciences</w:t>
      </w:r>
      <w:r w:rsidR="00E05F7F">
        <w:rPr>
          <w:rFonts w:ascii="Arial" w:hAnsi="Arial" w:cs="Arial"/>
        </w:rPr>
        <w:t xml:space="preserve"> (MTA)</w:t>
      </w:r>
      <w:r w:rsidR="00FC3F31">
        <w:rPr>
          <w:rFonts w:ascii="Arial" w:hAnsi="Arial" w:cs="Arial"/>
        </w:rPr>
        <w:t xml:space="preserve"> and Eotvos Lorand University</w:t>
      </w:r>
      <w:r w:rsidR="00E05F7F">
        <w:rPr>
          <w:rFonts w:ascii="Arial" w:hAnsi="Arial" w:cs="Arial"/>
        </w:rPr>
        <w:t xml:space="preserve"> (ELTE)</w:t>
      </w:r>
      <w:r w:rsidR="00FC3F31">
        <w:rPr>
          <w:rFonts w:ascii="Arial" w:hAnsi="Arial" w:cs="Arial"/>
        </w:rPr>
        <w:t>. The Academy employed 12 scientific experts in different volcanological fields including senior researchers, research fellows</w:t>
      </w:r>
      <w:r w:rsidR="00FA6259">
        <w:rPr>
          <w:rFonts w:ascii="Arial" w:hAnsi="Arial" w:cs="Arial"/>
        </w:rPr>
        <w:t xml:space="preserve"> (as me)</w:t>
      </w:r>
      <w:r w:rsidR="00FC3F31">
        <w:rPr>
          <w:rFonts w:ascii="Arial" w:hAnsi="Arial" w:cs="Arial"/>
        </w:rPr>
        <w:t xml:space="preserve">, technicians and PhD students for </w:t>
      </w:r>
      <w:r w:rsidR="00264B32">
        <w:rPr>
          <w:rFonts w:ascii="Arial" w:hAnsi="Arial" w:cs="Arial"/>
        </w:rPr>
        <w:t xml:space="preserve">conducting high-level multidisciplinary research work in various </w:t>
      </w:r>
      <w:r w:rsidR="00061138">
        <w:rPr>
          <w:rFonts w:ascii="Arial" w:hAnsi="Arial" w:cs="Arial"/>
        </w:rPr>
        <w:t>area</w:t>
      </w:r>
      <w:r w:rsidR="00264B32">
        <w:rPr>
          <w:rFonts w:ascii="Arial" w:hAnsi="Arial" w:cs="Arial"/>
        </w:rPr>
        <w:t xml:space="preserve">s of volcanism </w:t>
      </w:r>
      <w:r w:rsidR="00E05F7F">
        <w:rPr>
          <w:rFonts w:ascii="Arial" w:hAnsi="Arial" w:cs="Arial"/>
        </w:rPr>
        <w:t>related to the Carpathian-Pannonian Region</w:t>
      </w:r>
      <w:r w:rsidR="00EB6C31">
        <w:rPr>
          <w:rFonts w:ascii="Arial" w:hAnsi="Arial" w:cs="Arial"/>
        </w:rPr>
        <w:t xml:space="preserve"> (Nature, 2026)</w:t>
      </w:r>
      <w:r w:rsidR="00E05F7F">
        <w:rPr>
          <w:rFonts w:ascii="Arial" w:hAnsi="Arial" w:cs="Arial"/>
        </w:rPr>
        <w:t xml:space="preserve">. </w:t>
      </w:r>
    </w:p>
    <w:p w14:paraId="04F96BC0" w14:textId="01CF4622" w:rsidR="00061138" w:rsidRPr="00B7400B" w:rsidRDefault="00B7400B" w:rsidP="00B7400B">
      <w:pPr>
        <w:pStyle w:val="Heading2"/>
      </w:pPr>
      <w:bookmarkStart w:id="5" w:name="_Toc223731804"/>
      <w:r>
        <w:t>Review of</w:t>
      </w:r>
      <w:r w:rsidRPr="00B41D7A">
        <w:t xml:space="preserve"> </w:t>
      </w:r>
      <w:r>
        <w:t>research policy and ethical regulations</w:t>
      </w:r>
      <w:bookmarkEnd w:id="5"/>
    </w:p>
    <w:p w14:paraId="1E72CBF7" w14:textId="0062E15D" w:rsidR="007F7ACF" w:rsidRDefault="00FA6259" w:rsidP="00FC3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senior leader of the Research Group </w:t>
      </w:r>
      <w:r w:rsidR="00383582">
        <w:rPr>
          <w:rFonts w:ascii="Arial" w:hAnsi="Arial" w:cs="Arial"/>
        </w:rPr>
        <w:t xml:space="preserve">managed our small team </w:t>
      </w:r>
      <w:r w:rsidR="009966E5">
        <w:rPr>
          <w:rFonts w:ascii="Arial" w:hAnsi="Arial" w:cs="Arial"/>
        </w:rPr>
        <w:t xml:space="preserve">generally </w:t>
      </w:r>
      <w:r w:rsidR="00383582">
        <w:rPr>
          <w:rFonts w:ascii="Arial" w:hAnsi="Arial" w:cs="Arial"/>
        </w:rPr>
        <w:t>in a democratic</w:t>
      </w:r>
      <w:r w:rsidR="00CF6F86">
        <w:rPr>
          <w:rFonts w:ascii="Arial" w:hAnsi="Arial" w:cs="Arial"/>
        </w:rPr>
        <w:t xml:space="preserve"> and</w:t>
      </w:r>
      <w:r w:rsidR="00F137CF">
        <w:rPr>
          <w:rFonts w:ascii="Arial" w:hAnsi="Arial" w:cs="Arial"/>
        </w:rPr>
        <w:t xml:space="preserve"> delegating</w:t>
      </w:r>
      <w:r w:rsidR="00CF6F86">
        <w:rPr>
          <w:rFonts w:ascii="Arial" w:hAnsi="Arial" w:cs="Arial"/>
        </w:rPr>
        <w:t>, in special circumstances supporting</w:t>
      </w:r>
      <w:r w:rsidR="00383582">
        <w:rPr>
          <w:rFonts w:ascii="Arial" w:hAnsi="Arial" w:cs="Arial"/>
        </w:rPr>
        <w:t xml:space="preserve"> leadership style</w:t>
      </w:r>
      <w:r w:rsidR="00F137CF">
        <w:rPr>
          <w:rFonts w:ascii="Arial" w:hAnsi="Arial" w:cs="Arial"/>
        </w:rPr>
        <w:t>.</w:t>
      </w:r>
      <w:r w:rsidR="00383582">
        <w:rPr>
          <w:rFonts w:ascii="Arial" w:hAnsi="Arial" w:cs="Arial"/>
        </w:rPr>
        <w:t xml:space="preserve"> </w:t>
      </w:r>
      <w:r w:rsidR="00F137CF">
        <w:rPr>
          <w:rFonts w:ascii="Arial" w:hAnsi="Arial" w:cs="Arial"/>
        </w:rPr>
        <w:t>A</w:t>
      </w:r>
      <w:r w:rsidR="00383582">
        <w:rPr>
          <w:rFonts w:ascii="Arial" w:hAnsi="Arial" w:cs="Arial"/>
        </w:rPr>
        <w:t>s Northouse (2023) describes</w:t>
      </w:r>
      <w:r w:rsidR="00F137CF">
        <w:rPr>
          <w:rFonts w:ascii="Arial" w:hAnsi="Arial" w:cs="Arial"/>
        </w:rPr>
        <w:t>, democratic leaders motivate individuals believing that they can do their best performance without controlling them, treat team members equal</w:t>
      </w:r>
      <w:r w:rsidR="00640E58">
        <w:rPr>
          <w:rFonts w:ascii="Arial" w:hAnsi="Arial" w:cs="Arial"/>
        </w:rPr>
        <w:t xml:space="preserve">, </w:t>
      </w:r>
      <w:r w:rsidR="00F137CF">
        <w:rPr>
          <w:rFonts w:ascii="Arial" w:hAnsi="Arial" w:cs="Arial"/>
        </w:rPr>
        <w:t>collaborate</w:t>
      </w:r>
      <w:r w:rsidR="00640E58">
        <w:rPr>
          <w:rFonts w:ascii="Arial" w:hAnsi="Arial" w:cs="Arial"/>
        </w:rPr>
        <w:t xml:space="preserve"> and involve people in decision-making. </w:t>
      </w:r>
      <w:r w:rsidR="000E2AAF">
        <w:rPr>
          <w:rFonts w:ascii="Arial" w:hAnsi="Arial" w:cs="Arial"/>
        </w:rPr>
        <w:t xml:space="preserve">Delegating leaders fully trust in </w:t>
      </w:r>
      <w:r w:rsidR="00052FBA">
        <w:rPr>
          <w:rFonts w:ascii="Arial" w:hAnsi="Arial" w:cs="Arial"/>
        </w:rPr>
        <w:t>‘Self-Reliant Achievers’</w:t>
      </w:r>
      <w:r w:rsidR="000E2AAF">
        <w:rPr>
          <w:rFonts w:ascii="Arial" w:hAnsi="Arial" w:cs="Arial"/>
        </w:rPr>
        <w:t xml:space="preserve"> </w:t>
      </w:r>
      <w:r w:rsidR="00E80AC5">
        <w:rPr>
          <w:rFonts w:ascii="Arial" w:hAnsi="Arial" w:cs="Arial"/>
        </w:rPr>
        <w:t xml:space="preserve">when they are capable for independent work and decision-making (Blanchard, </w:t>
      </w:r>
      <w:r w:rsidR="00052FBA">
        <w:rPr>
          <w:rFonts w:ascii="Arial" w:hAnsi="Arial" w:cs="Arial"/>
        </w:rPr>
        <w:t>2019).</w:t>
      </w:r>
      <w:r w:rsidR="00576A8C">
        <w:rPr>
          <w:rFonts w:ascii="Arial" w:hAnsi="Arial" w:cs="Arial"/>
        </w:rPr>
        <w:t xml:space="preserve"> </w:t>
      </w:r>
      <w:r w:rsidR="00CF6F86">
        <w:rPr>
          <w:rFonts w:ascii="Arial" w:hAnsi="Arial" w:cs="Arial"/>
        </w:rPr>
        <w:t xml:space="preserve">Less experienced PhD students as ‘Capable but Cautious Contributors’ </w:t>
      </w:r>
      <w:r w:rsidR="000D0529">
        <w:rPr>
          <w:rFonts w:ascii="Arial" w:hAnsi="Arial" w:cs="Arial"/>
        </w:rPr>
        <w:t xml:space="preserve">in our team </w:t>
      </w:r>
      <w:r w:rsidR="00CF6F86">
        <w:rPr>
          <w:rFonts w:ascii="Arial" w:hAnsi="Arial" w:cs="Arial"/>
        </w:rPr>
        <w:t xml:space="preserve">required more support </w:t>
      </w:r>
      <w:r w:rsidR="000D0529">
        <w:rPr>
          <w:rFonts w:ascii="Arial" w:hAnsi="Arial" w:cs="Arial"/>
        </w:rPr>
        <w:t>by the leading professor</w:t>
      </w:r>
      <w:r w:rsidR="00CF6F86">
        <w:rPr>
          <w:rFonts w:ascii="Arial" w:hAnsi="Arial" w:cs="Arial"/>
        </w:rPr>
        <w:t xml:space="preserve"> as Blanchard (2019) also mentions </w:t>
      </w:r>
      <w:r w:rsidR="00B7400B">
        <w:rPr>
          <w:rFonts w:ascii="Arial" w:hAnsi="Arial" w:cs="Arial"/>
        </w:rPr>
        <w:t>supporting</w:t>
      </w:r>
      <w:r w:rsidR="00CF6F86">
        <w:rPr>
          <w:rFonts w:ascii="Arial" w:hAnsi="Arial" w:cs="Arial"/>
        </w:rPr>
        <w:t xml:space="preserve"> style in his leadership model.</w:t>
      </w:r>
      <w:r w:rsidR="000D0529">
        <w:rPr>
          <w:rFonts w:ascii="Arial" w:hAnsi="Arial" w:cs="Arial"/>
        </w:rPr>
        <w:t xml:space="preserve"> </w:t>
      </w:r>
    </w:p>
    <w:p w14:paraId="037FF37B" w14:textId="77777777" w:rsidR="00C64857" w:rsidRDefault="007F7ACF" w:rsidP="00FC3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early years, t</w:t>
      </w:r>
      <w:r w:rsidR="000D0529">
        <w:rPr>
          <w:rFonts w:ascii="Arial" w:hAnsi="Arial" w:cs="Arial"/>
        </w:rPr>
        <w:t xml:space="preserve">he organisational culture was generally supportive, friendly and positive </w:t>
      </w:r>
      <w:r>
        <w:rPr>
          <w:rFonts w:ascii="Arial" w:hAnsi="Arial" w:cs="Arial"/>
        </w:rPr>
        <w:t xml:space="preserve">in the Research Group </w:t>
      </w:r>
      <w:r w:rsidR="000D0529">
        <w:rPr>
          <w:rFonts w:ascii="Arial" w:hAnsi="Arial" w:cs="Arial"/>
        </w:rPr>
        <w:t>providing opportunities for young talents</w:t>
      </w:r>
      <w:r>
        <w:rPr>
          <w:rFonts w:ascii="Arial" w:hAnsi="Arial" w:cs="Arial"/>
        </w:rPr>
        <w:t xml:space="preserve"> to reach their scientific potentials. </w:t>
      </w:r>
      <w:r w:rsidR="00BE0D49">
        <w:rPr>
          <w:rFonts w:ascii="Arial" w:hAnsi="Arial" w:cs="Arial"/>
        </w:rPr>
        <w:t xml:space="preserve">We, Research Fellows </w:t>
      </w:r>
      <w:r w:rsidR="00B7400B">
        <w:rPr>
          <w:rFonts w:ascii="Arial" w:hAnsi="Arial" w:cs="Arial"/>
        </w:rPr>
        <w:t xml:space="preserve">as more </w:t>
      </w:r>
      <w:r w:rsidR="00BE0D49">
        <w:rPr>
          <w:rFonts w:ascii="Arial" w:hAnsi="Arial" w:cs="Arial"/>
        </w:rPr>
        <w:t xml:space="preserve">experienced professionals in our specific field, </w:t>
      </w:r>
      <w:r w:rsidR="00B7400B">
        <w:rPr>
          <w:rFonts w:ascii="Arial" w:hAnsi="Arial" w:cs="Arial"/>
        </w:rPr>
        <w:t xml:space="preserve">were </w:t>
      </w:r>
      <w:r w:rsidR="00BE0D49">
        <w:rPr>
          <w:rFonts w:ascii="Arial" w:hAnsi="Arial" w:cs="Arial"/>
        </w:rPr>
        <w:t>motivated and enthusiastic enough for being ensured autonomy in our work.</w:t>
      </w:r>
      <w:r w:rsidR="00830E95">
        <w:rPr>
          <w:rFonts w:ascii="Arial" w:hAnsi="Arial" w:cs="Arial"/>
        </w:rPr>
        <w:t xml:space="preserve"> </w:t>
      </w:r>
    </w:p>
    <w:p w14:paraId="348E0785" w14:textId="77777777" w:rsidR="009966E5" w:rsidRDefault="00830E95" w:rsidP="00FC3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after 3 years of productive and innovative work, new ethical regulations </w:t>
      </w:r>
      <w:r w:rsidR="00AA1D8B">
        <w:rPr>
          <w:rFonts w:ascii="Arial" w:hAnsi="Arial" w:cs="Arial"/>
        </w:rPr>
        <w:t xml:space="preserve">on </w:t>
      </w:r>
      <w:r w:rsidR="005979CB">
        <w:rPr>
          <w:rFonts w:ascii="Arial" w:hAnsi="Arial" w:cs="Arial"/>
        </w:rPr>
        <w:t xml:space="preserve">datasets handling and </w:t>
      </w:r>
      <w:r w:rsidR="00AA1D8B">
        <w:rPr>
          <w:rFonts w:ascii="Arial" w:hAnsi="Arial" w:cs="Arial"/>
        </w:rPr>
        <w:t xml:space="preserve">shared copyrights </w:t>
      </w:r>
      <w:r>
        <w:rPr>
          <w:rFonts w:ascii="Arial" w:hAnsi="Arial" w:cs="Arial"/>
        </w:rPr>
        <w:t xml:space="preserve">were needed to introduce in the Research Group due to </w:t>
      </w:r>
      <w:r w:rsidR="00A81F19">
        <w:rPr>
          <w:rFonts w:ascii="Arial" w:hAnsi="Arial" w:cs="Arial"/>
        </w:rPr>
        <w:t>increased</w:t>
      </w:r>
      <w:r w:rsidR="001E0EB5">
        <w:rPr>
          <w:rFonts w:ascii="Arial" w:hAnsi="Arial" w:cs="Arial"/>
        </w:rPr>
        <w:t xml:space="preserve"> interdisciplinary </w:t>
      </w:r>
      <w:r w:rsidR="00A81F19">
        <w:rPr>
          <w:rFonts w:ascii="Arial" w:hAnsi="Arial" w:cs="Arial"/>
        </w:rPr>
        <w:t xml:space="preserve">collaborations between </w:t>
      </w:r>
      <w:r w:rsidR="001E0EB5">
        <w:rPr>
          <w:rFonts w:ascii="Arial" w:hAnsi="Arial" w:cs="Arial"/>
        </w:rPr>
        <w:t xml:space="preserve">research peers </w:t>
      </w:r>
      <w:r w:rsidR="00A81F19">
        <w:rPr>
          <w:rFonts w:ascii="Arial" w:hAnsi="Arial" w:cs="Arial"/>
        </w:rPr>
        <w:t>and new experts joining to the research</w:t>
      </w:r>
      <w:r w:rsidR="00B21670">
        <w:rPr>
          <w:rFonts w:ascii="Arial" w:hAnsi="Arial" w:cs="Arial"/>
        </w:rPr>
        <w:t>.</w:t>
      </w:r>
      <w:r w:rsidR="00AA1D8B">
        <w:rPr>
          <w:rFonts w:ascii="Arial" w:hAnsi="Arial" w:cs="Arial"/>
        </w:rPr>
        <w:t xml:space="preserve"> </w:t>
      </w:r>
      <w:r w:rsidR="005979CB">
        <w:rPr>
          <w:rFonts w:ascii="Arial" w:hAnsi="Arial" w:cs="Arial"/>
        </w:rPr>
        <w:t xml:space="preserve">This change was </w:t>
      </w:r>
      <w:r w:rsidR="00E64B92">
        <w:rPr>
          <w:rFonts w:ascii="Arial" w:hAnsi="Arial" w:cs="Arial"/>
        </w:rPr>
        <w:t>unplanned and</w:t>
      </w:r>
      <w:r w:rsidR="005979CB">
        <w:rPr>
          <w:rFonts w:ascii="Arial" w:hAnsi="Arial" w:cs="Arial"/>
        </w:rPr>
        <w:t xml:space="preserve"> occurred </w:t>
      </w:r>
      <w:r w:rsidR="00E64B92">
        <w:rPr>
          <w:rFonts w:ascii="Arial" w:hAnsi="Arial" w:cs="Arial"/>
        </w:rPr>
        <w:t>because of</w:t>
      </w:r>
      <w:r w:rsidR="005979CB">
        <w:rPr>
          <w:rFonts w:ascii="Arial" w:hAnsi="Arial" w:cs="Arial"/>
        </w:rPr>
        <w:t xml:space="preserve"> internal pressures. Issues</w:t>
      </w:r>
      <w:r w:rsidR="00E64B92">
        <w:rPr>
          <w:rFonts w:ascii="Arial" w:hAnsi="Arial" w:cs="Arial"/>
        </w:rPr>
        <w:t xml:space="preserve"> arose around the manner of publishing new </w:t>
      </w:r>
      <w:r w:rsidR="00E64B92">
        <w:rPr>
          <w:rFonts w:ascii="Arial" w:hAnsi="Arial" w:cs="Arial"/>
        </w:rPr>
        <w:lastRenderedPageBreak/>
        <w:t xml:space="preserve">scientific results, ownership of datasets and copyrights. </w:t>
      </w:r>
      <w:r w:rsidR="00970C73">
        <w:rPr>
          <w:rFonts w:ascii="Arial" w:hAnsi="Arial" w:cs="Arial"/>
        </w:rPr>
        <w:t>Despite of detailed negotiations, c</w:t>
      </w:r>
      <w:r w:rsidR="00E64B92">
        <w:rPr>
          <w:rFonts w:ascii="Arial" w:hAnsi="Arial" w:cs="Arial"/>
        </w:rPr>
        <w:t>ommunication</w:t>
      </w:r>
      <w:r w:rsidR="00970C73">
        <w:rPr>
          <w:rFonts w:ascii="Arial" w:hAnsi="Arial" w:cs="Arial"/>
        </w:rPr>
        <w:t xml:space="preserve"> </w:t>
      </w:r>
      <w:r w:rsidR="00C64857">
        <w:rPr>
          <w:rFonts w:ascii="Arial" w:hAnsi="Arial" w:cs="Arial"/>
        </w:rPr>
        <w:t xml:space="preserve">on these topics </w:t>
      </w:r>
      <w:r w:rsidR="00970C73">
        <w:rPr>
          <w:rFonts w:ascii="Arial" w:hAnsi="Arial" w:cs="Arial"/>
        </w:rPr>
        <w:t xml:space="preserve">usually </w:t>
      </w:r>
      <w:r w:rsidR="00C64857">
        <w:rPr>
          <w:rFonts w:ascii="Arial" w:hAnsi="Arial" w:cs="Arial"/>
        </w:rPr>
        <w:t xml:space="preserve">led to arguments for months and ultimately, the Head of Research Group wrote a 3-paged review document summarising and finalising </w:t>
      </w:r>
      <w:r w:rsidR="00056355">
        <w:rPr>
          <w:rFonts w:ascii="Arial" w:hAnsi="Arial" w:cs="Arial"/>
        </w:rPr>
        <w:t>a new</w:t>
      </w:r>
      <w:r w:rsidR="008A253B">
        <w:rPr>
          <w:rFonts w:ascii="Arial" w:hAnsi="Arial" w:cs="Arial"/>
        </w:rPr>
        <w:t xml:space="preserve"> </w:t>
      </w:r>
      <w:r w:rsidR="00C64857">
        <w:rPr>
          <w:rFonts w:ascii="Arial" w:hAnsi="Arial" w:cs="Arial"/>
        </w:rPr>
        <w:t>ethical framework</w:t>
      </w:r>
      <w:r w:rsidR="008A253B">
        <w:rPr>
          <w:rFonts w:ascii="Arial" w:hAnsi="Arial" w:cs="Arial"/>
        </w:rPr>
        <w:t>.</w:t>
      </w:r>
    </w:p>
    <w:p w14:paraId="174D9AF1" w14:textId="65F82151" w:rsidR="00E05F7F" w:rsidRDefault="00056355" w:rsidP="00FC3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change was introduced as a top-down approach</w:t>
      </w:r>
      <w:r w:rsidR="001B797F">
        <w:rPr>
          <w:rFonts w:ascii="Arial" w:hAnsi="Arial" w:cs="Arial"/>
        </w:rPr>
        <w:t xml:space="preserve"> as some aspects of the new regulations were still argued and not accepted by most of the fellow workers. This authoritarian </w:t>
      </w:r>
      <w:r w:rsidR="008A1805">
        <w:rPr>
          <w:rFonts w:ascii="Arial" w:hAnsi="Arial" w:cs="Arial"/>
        </w:rPr>
        <w:t>and</w:t>
      </w:r>
      <w:r w:rsidR="001B797F">
        <w:rPr>
          <w:rFonts w:ascii="Arial" w:hAnsi="Arial" w:cs="Arial"/>
        </w:rPr>
        <w:t xml:space="preserve"> directing leadership style </w:t>
      </w:r>
      <w:r w:rsidR="009966E5">
        <w:rPr>
          <w:rFonts w:ascii="Arial" w:hAnsi="Arial" w:cs="Arial"/>
        </w:rPr>
        <w:t xml:space="preserve">in change management </w:t>
      </w:r>
      <w:r w:rsidR="008A1805">
        <w:rPr>
          <w:rFonts w:ascii="Arial" w:hAnsi="Arial" w:cs="Arial"/>
        </w:rPr>
        <w:t xml:space="preserve">caused low morale, mistrust and </w:t>
      </w:r>
      <w:r w:rsidR="009002F8">
        <w:rPr>
          <w:rFonts w:ascii="Arial" w:hAnsi="Arial" w:cs="Arial"/>
        </w:rPr>
        <w:t>turnover intentions</w:t>
      </w:r>
      <w:r w:rsidR="006747C6">
        <w:rPr>
          <w:rFonts w:ascii="Arial" w:hAnsi="Arial" w:cs="Arial"/>
        </w:rPr>
        <w:t xml:space="preserve"> in us</w:t>
      </w:r>
      <w:r w:rsidR="00F20656">
        <w:rPr>
          <w:rFonts w:ascii="Arial" w:hAnsi="Arial" w:cs="Arial"/>
        </w:rPr>
        <w:t>. The applied leadership style was not appropriate</w:t>
      </w:r>
      <w:r w:rsidR="00CF0860">
        <w:rPr>
          <w:rFonts w:ascii="Arial" w:hAnsi="Arial" w:cs="Arial"/>
        </w:rPr>
        <w:t xml:space="preserve"> in the presented example, especially considering the previous practices in the Research Group.</w:t>
      </w:r>
      <w:r w:rsidR="006747C6">
        <w:rPr>
          <w:rFonts w:ascii="Arial" w:hAnsi="Arial" w:cs="Arial"/>
        </w:rPr>
        <w:t xml:space="preserve"> The change turned out to be unsuccessful and resulted in </w:t>
      </w:r>
      <w:r w:rsidR="004349C8">
        <w:rPr>
          <w:rFonts w:ascii="Arial" w:hAnsi="Arial" w:cs="Arial"/>
        </w:rPr>
        <w:t xml:space="preserve">frustration, </w:t>
      </w:r>
      <w:r w:rsidR="006747C6">
        <w:rPr>
          <w:rFonts w:ascii="Arial" w:hAnsi="Arial" w:cs="Arial"/>
        </w:rPr>
        <w:t>dissatisfaction</w:t>
      </w:r>
      <w:r w:rsidR="004349C8">
        <w:rPr>
          <w:rFonts w:ascii="Arial" w:hAnsi="Arial" w:cs="Arial"/>
        </w:rPr>
        <w:t xml:space="preserve"> and</w:t>
      </w:r>
      <w:r w:rsidR="006747C6">
        <w:rPr>
          <w:rFonts w:ascii="Arial" w:hAnsi="Arial" w:cs="Arial"/>
        </w:rPr>
        <w:t xml:space="preserve"> resistance</w:t>
      </w:r>
      <w:r w:rsidR="004349C8">
        <w:rPr>
          <w:rFonts w:ascii="Arial" w:hAnsi="Arial" w:cs="Arial"/>
        </w:rPr>
        <w:t xml:space="preserve"> </w:t>
      </w:r>
      <w:r w:rsidR="009B0C50">
        <w:rPr>
          <w:rFonts w:ascii="Arial" w:hAnsi="Arial" w:cs="Arial"/>
        </w:rPr>
        <w:t xml:space="preserve">in the long term </w:t>
      </w:r>
      <w:r w:rsidR="004349C8">
        <w:rPr>
          <w:rFonts w:ascii="Arial" w:hAnsi="Arial" w:cs="Arial"/>
        </w:rPr>
        <w:t xml:space="preserve">which ended up talent turnover </w:t>
      </w:r>
      <w:r w:rsidR="009B0C50">
        <w:rPr>
          <w:rFonts w:ascii="Arial" w:hAnsi="Arial" w:cs="Arial"/>
        </w:rPr>
        <w:t xml:space="preserve">in </w:t>
      </w:r>
      <w:r w:rsidR="004349C8">
        <w:rPr>
          <w:rFonts w:ascii="Arial" w:hAnsi="Arial" w:cs="Arial"/>
        </w:rPr>
        <w:t xml:space="preserve">3 years. </w:t>
      </w:r>
    </w:p>
    <w:p w14:paraId="63B08C8F" w14:textId="77777777" w:rsidR="007E220C" w:rsidRDefault="005970C6" w:rsidP="00FC3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Kotter (2012) established an </w:t>
      </w:r>
      <w:r w:rsidR="005C3DA6">
        <w:rPr>
          <w:rFonts w:ascii="Arial" w:hAnsi="Arial" w:cs="Arial"/>
        </w:rPr>
        <w:t xml:space="preserve">ideally </w:t>
      </w:r>
      <w:r>
        <w:rPr>
          <w:rFonts w:ascii="Arial" w:hAnsi="Arial" w:cs="Arial"/>
        </w:rPr>
        <w:t>8-step theory to follow when managing organisational change which requires communication of urgency, building a core team of dominant leaders, development and shar</w:t>
      </w:r>
      <w:r w:rsidR="000667B8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a strategic vision, making short-term wins</w:t>
      </w:r>
      <w:r w:rsidR="000667B8">
        <w:rPr>
          <w:rFonts w:ascii="Arial" w:hAnsi="Arial" w:cs="Arial"/>
        </w:rPr>
        <w:t xml:space="preserve"> to use their results in the long-term change</w:t>
      </w:r>
      <w:r>
        <w:rPr>
          <w:rFonts w:ascii="Arial" w:hAnsi="Arial" w:cs="Arial"/>
        </w:rPr>
        <w:t>,</w:t>
      </w:r>
      <w:r w:rsidR="000667B8">
        <w:rPr>
          <w:rFonts w:ascii="Arial" w:hAnsi="Arial" w:cs="Arial"/>
        </w:rPr>
        <w:t xml:space="preserve"> then incorporation</w:t>
      </w:r>
      <w:r>
        <w:rPr>
          <w:rFonts w:ascii="Arial" w:hAnsi="Arial" w:cs="Arial"/>
        </w:rPr>
        <w:t xml:space="preserve"> </w:t>
      </w:r>
      <w:r w:rsidR="000667B8">
        <w:rPr>
          <w:rFonts w:ascii="Arial" w:hAnsi="Arial" w:cs="Arial"/>
        </w:rPr>
        <w:t>new approaches into the company culture.</w:t>
      </w:r>
      <w:r>
        <w:rPr>
          <w:rFonts w:ascii="Arial" w:hAnsi="Arial" w:cs="Arial"/>
        </w:rPr>
        <w:t xml:space="preserve"> </w:t>
      </w:r>
      <w:r w:rsidR="009002F8">
        <w:rPr>
          <w:rFonts w:ascii="Arial" w:hAnsi="Arial" w:cs="Arial"/>
        </w:rPr>
        <w:t xml:space="preserve">Compared </w:t>
      </w:r>
      <w:r w:rsidR="00066032">
        <w:rPr>
          <w:rFonts w:ascii="Arial" w:hAnsi="Arial" w:cs="Arial"/>
        </w:rPr>
        <w:t>t</w:t>
      </w:r>
      <w:r>
        <w:rPr>
          <w:rFonts w:ascii="Arial" w:hAnsi="Arial" w:cs="Arial"/>
        </w:rPr>
        <w:t>his theory</w:t>
      </w:r>
      <w:r w:rsidR="000667B8">
        <w:rPr>
          <w:rFonts w:ascii="Arial" w:hAnsi="Arial" w:cs="Arial"/>
        </w:rPr>
        <w:t xml:space="preserve"> to my experience in the above-mentioned </w:t>
      </w:r>
      <w:r w:rsidR="005C3DA6">
        <w:rPr>
          <w:rFonts w:ascii="Arial" w:hAnsi="Arial" w:cs="Arial"/>
        </w:rPr>
        <w:t>practice</w:t>
      </w:r>
      <w:r w:rsidR="009002F8">
        <w:rPr>
          <w:rFonts w:ascii="Arial" w:hAnsi="Arial" w:cs="Arial"/>
        </w:rPr>
        <w:t xml:space="preserve">, </w:t>
      </w:r>
      <w:r w:rsidR="005C3DA6">
        <w:rPr>
          <w:rFonts w:ascii="Arial" w:hAnsi="Arial" w:cs="Arial"/>
        </w:rPr>
        <w:t>our Group leader did make a clear communication of the importance of change and his vision, got a few followers of senior fellows</w:t>
      </w:r>
      <w:r w:rsidR="00066032">
        <w:rPr>
          <w:rFonts w:ascii="Arial" w:hAnsi="Arial" w:cs="Arial"/>
        </w:rPr>
        <w:t xml:space="preserve"> and managed to make small improvements but failed to enlarge small wins into new cultural </w:t>
      </w:r>
      <w:r w:rsidR="00A80E17">
        <w:rPr>
          <w:rFonts w:ascii="Arial" w:hAnsi="Arial" w:cs="Arial"/>
        </w:rPr>
        <w:t xml:space="preserve">behaviours as half of the team did not share his vision. </w:t>
      </w:r>
    </w:p>
    <w:p w14:paraId="26167A30" w14:textId="409D2039" w:rsidR="009002F8" w:rsidRDefault="007E220C" w:rsidP="00FC3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9966E5">
        <w:rPr>
          <w:rFonts w:ascii="Arial" w:hAnsi="Arial" w:cs="Arial"/>
        </w:rPr>
        <w:t xml:space="preserve">hange in the </w:t>
      </w:r>
      <w:r>
        <w:rPr>
          <w:rFonts w:ascii="Arial" w:hAnsi="Arial" w:cs="Arial"/>
        </w:rPr>
        <w:t>research</w:t>
      </w:r>
      <w:r w:rsidR="009966E5">
        <w:rPr>
          <w:rFonts w:ascii="Arial" w:hAnsi="Arial" w:cs="Arial"/>
        </w:rPr>
        <w:t xml:space="preserve"> policy and ethical regulations, especially </w:t>
      </w:r>
      <w:r w:rsidR="00143A92">
        <w:rPr>
          <w:rFonts w:ascii="Arial" w:hAnsi="Arial" w:cs="Arial"/>
        </w:rPr>
        <w:t>regarding</w:t>
      </w:r>
      <w:r w:rsidR="009966E5">
        <w:rPr>
          <w:rFonts w:ascii="Arial" w:hAnsi="Arial" w:cs="Arial"/>
        </w:rPr>
        <w:t xml:space="preserve"> shared copyrights is a sensitive</w:t>
      </w:r>
      <w:r>
        <w:rPr>
          <w:rFonts w:ascii="Arial" w:hAnsi="Arial" w:cs="Arial"/>
        </w:rPr>
        <w:t xml:space="preserve"> </w:t>
      </w:r>
      <w:r w:rsidR="009966E5">
        <w:rPr>
          <w:rFonts w:ascii="Arial" w:hAnsi="Arial" w:cs="Arial"/>
        </w:rPr>
        <w:t>topic in scientific research work</w:t>
      </w:r>
      <w:r>
        <w:rPr>
          <w:rFonts w:ascii="Arial" w:hAnsi="Arial" w:cs="Arial"/>
        </w:rPr>
        <w:t xml:space="preserve">, and so it strongly influenced the sense of achievement and progress in the Research Group. </w:t>
      </w:r>
      <w:r w:rsidR="00143A92">
        <w:rPr>
          <w:rFonts w:ascii="Arial" w:hAnsi="Arial" w:cs="Arial"/>
        </w:rPr>
        <w:t>I</w:t>
      </w:r>
      <w:r w:rsidR="007C02F1">
        <w:rPr>
          <w:rFonts w:ascii="Arial" w:hAnsi="Arial" w:cs="Arial"/>
        </w:rPr>
        <w:t>nitially, I</w:t>
      </w:r>
      <w:r w:rsidR="00143A92">
        <w:rPr>
          <w:rFonts w:ascii="Arial" w:hAnsi="Arial" w:cs="Arial"/>
        </w:rPr>
        <w:t xml:space="preserve"> was </w:t>
      </w:r>
      <w:r w:rsidR="007C02F1">
        <w:rPr>
          <w:rFonts w:ascii="Arial" w:hAnsi="Arial" w:cs="Arial"/>
        </w:rPr>
        <w:t>shocked, frustrated and</w:t>
      </w:r>
      <w:r w:rsidR="00143A92">
        <w:rPr>
          <w:rFonts w:ascii="Arial" w:hAnsi="Arial" w:cs="Arial"/>
        </w:rPr>
        <w:t xml:space="preserve"> wanted to refuse </w:t>
      </w:r>
      <w:r w:rsidR="007C02F1">
        <w:rPr>
          <w:rFonts w:ascii="Arial" w:hAnsi="Arial" w:cs="Arial"/>
        </w:rPr>
        <w:t xml:space="preserve">the </w:t>
      </w:r>
      <w:r w:rsidR="00143A92">
        <w:rPr>
          <w:rFonts w:ascii="Arial" w:hAnsi="Arial" w:cs="Arial"/>
        </w:rPr>
        <w:t xml:space="preserve">new procedures, and I was not alone with these </w:t>
      </w:r>
      <w:r w:rsidR="007C02F1">
        <w:rPr>
          <w:rFonts w:ascii="Arial" w:hAnsi="Arial" w:cs="Arial"/>
        </w:rPr>
        <w:t>feelings</w:t>
      </w:r>
      <w:r w:rsidR="00143A92">
        <w:rPr>
          <w:rFonts w:ascii="Arial" w:hAnsi="Arial" w:cs="Arial"/>
        </w:rPr>
        <w:t xml:space="preserve"> in the group. We felt it was a one-sided</w:t>
      </w:r>
      <w:r w:rsidR="007C02F1">
        <w:rPr>
          <w:rFonts w:ascii="Arial" w:hAnsi="Arial" w:cs="Arial"/>
        </w:rPr>
        <w:t>, beneficial</w:t>
      </w:r>
      <w:r w:rsidR="00143A92">
        <w:rPr>
          <w:rFonts w:ascii="Arial" w:hAnsi="Arial" w:cs="Arial"/>
        </w:rPr>
        <w:t xml:space="preserve"> change made for the</w:t>
      </w:r>
      <w:r w:rsidR="007C02F1">
        <w:rPr>
          <w:rFonts w:ascii="Arial" w:hAnsi="Arial" w:cs="Arial"/>
        </w:rPr>
        <w:t xml:space="preserve"> leadership and not for the </w:t>
      </w:r>
      <w:r w:rsidR="00143A92">
        <w:rPr>
          <w:rFonts w:ascii="Arial" w:hAnsi="Arial" w:cs="Arial"/>
        </w:rPr>
        <w:t>Research Group and its staff</w:t>
      </w:r>
      <w:r w:rsidR="007C02F1">
        <w:rPr>
          <w:rFonts w:ascii="Arial" w:hAnsi="Arial" w:cs="Arial"/>
        </w:rPr>
        <w:t>. Stages of emotional reactions to unwanted organisational change are discussed in the Kübler-Ross (</w:t>
      </w:r>
      <w:r w:rsidR="008573D3">
        <w:rPr>
          <w:rFonts w:ascii="Arial" w:hAnsi="Arial" w:cs="Arial"/>
        </w:rPr>
        <w:t>1973</w:t>
      </w:r>
      <w:r w:rsidR="007C02F1">
        <w:rPr>
          <w:rFonts w:ascii="Arial" w:hAnsi="Arial" w:cs="Arial"/>
        </w:rPr>
        <w:t>) change curve</w:t>
      </w:r>
      <w:r w:rsidR="00311E74">
        <w:rPr>
          <w:rFonts w:ascii="Arial" w:hAnsi="Arial" w:cs="Arial"/>
        </w:rPr>
        <w:t xml:space="preserve">. Lots of team members reacted similarly to this psychological path however, continued their work with less enthusiasm </w:t>
      </w:r>
      <w:r w:rsidR="000D51B4">
        <w:rPr>
          <w:rFonts w:ascii="Arial" w:hAnsi="Arial" w:cs="Arial"/>
        </w:rPr>
        <w:t xml:space="preserve">and resigned to the new policy rather than accepted it. </w:t>
      </w:r>
      <w:r w:rsidR="00311E74">
        <w:rPr>
          <w:rFonts w:ascii="Arial" w:hAnsi="Arial" w:cs="Arial"/>
        </w:rPr>
        <w:t xml:space="preserve"> </w:t>
      </w:r>
    </w:p>
    <w:p w14:paraId="65AD24EB" w14:textId="7CD8F420" w:rsidR="00385619" w:rsidRPr="00B7400B" w:rsidRDefault="0055646B" w:rsidP="00385619">
      <w:pPr>
        <w:pStyle w:val="Heading2"/>
      </w:pPr>
      <w:bookmarkStart w:id="6" w:name="_Toc223731805"/>
      <w:r>
        <w:lastRenderedPageBreak/>
        <w:t>A</w:t>
      </w:r>
      <w:r w:rsidR="00385619">
        <w:t>pplication</w:t>
      </w:r>
      <w:r>
        <w:t xml:space="preserve"> of new technology</w:t>
      </w:r>
      <w:bookmarkEnd w:id="6"/>
    </w:p>
    <w:p w14:paraId="78E79E66" w14:textId="51465954" w:rsidR="00385619" w:rsidRDefault="000C271A" w:rsidP="00FC3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second personal experience of a change within the workplace, I analyse</w:t>
      </w:r>
      <w:r w:rsidR="00814210">
        <w:rPr>
          <w:rFonts w:ascii="Arial" w:hAnsi="Arial" w:cs="Arial"/>
        </w:rPr>
        <w:t xml:space="preserve"> in this chapter</w:t>
      </w:r>
      <w:r>
        <w:rPr>
          <w:rFonts w:ascii="Arial" w:hAnsi="Arial" w:cs="Arial"/>
        </w:rPr>
        <w:t xml:space="preserve">, is a positive and successful one which meant to </w:t>
      </w:r>
      <w:r w:rsidR="0053767A">
        <w:rPr>
          <w:rFonts w:ascii="Arial" w:hAnsi="Arial" w:cs="Arial"/>
        </w:rPr>
        <w:t>support professional growth and encourage innovation.</w:t>
      </w:r>
      <w:r w:rsidR="0055646B">
        <w:rPr>
          <w:rFonts w:ascii="Arial" w:hAnsi="Arial" w:cs="Arial"/>
        </w:rPr>
        <w:t xml:space="preserve"> It was</w:t>
      </w:r>
      <w:r w:rsidR="00672140">
        <w:rPr>
          <w:rFonts w:ascii="Arial" w:hAnsi="Arial" w:cs="Arial"/>
        </w:rPr>
        <w:t xml:space="preserve"> rather</w:t>
      </w:r>
      <w:r w:rsidR="0055646B">
        <w:rPr>
          <w:rFonts w:ascii="Arial" w:hAnsi="Arial" w:cs="Arial"/>
        </w:rPr>
        <w:t xml:space="preserve"> an implementation of a task to apply new technology in our research methods </w:t>
      </w:r>
      <w:r w:rsidR="00672140">
        <w:rPr>
          <w:rFonts w:ascii="Arial" w:hAnsi="Arial" w:cs="Arial"/>
        </w:rPr>
        <w:t>than a large, comprehensive institutional change</w:t>
      </w:r>
      <w:r w:rsidR="0055646B">
        <w:rPr>
          <w:rFonts w:ascii="Arial" w:hAnsi="Arial" w:cs="Arial"/>
        </w:rPr>
        <w:t>.</w:t>
      </w:r>
      <w:r w:rsidR="0053767A">
        <w:rPr>
          <w:rFonts w:ascii="Arial" w:hAnsi="Arial" w:cs="Arial"/>
        </w:rPr>
        <w:t xml:space="preserve"> </w:t>
      </w:r>
      <w:r w:rsidR="00D44921">
        <w:rPr>
          <w:rFonts w:ascii="Arial" w:hAnsi="Arial" w:cs="Arial"/>
        </w:rPr>
        <w:t xml:space="preserve">It was a planned, individual change managed internally in consistent with </w:t>
      </w:r>
      <w:r w:rsidR="0055646B">
        <w:rPr>
          <w:rFonts w:ascii="Arial" w:hAnsi="Arial" w:cs="Arial"/>
        </w:rPr>
        <w:t xml:space="preserve">the </w:t>
      </w:r>
      <w:r w:rsidR="00D44921">
        <w:rPr>
          <w:rFonts w:ascii="Arial" w:hAnsi="Arial" w:cs="Arial"/>
        </w:rPr>
        <w:t>previous blooming culture and democratic leadership style.</w:t>
      </w:r>
      <w:r w:rsidR="00672140">
        <w:rPr>
          <w:rFonts w:ascii="Arial" w:hAnsi="Arial" w:cs="Arial"/>
        </w:rPr>
        <w:t xml:space="preserve"> As part of the task, me and one of my colleagues received training on the new technology and went for a workshop in Perugia, Italy to get</w:t>
      </w:r>
      <w:r w:rsidR="0087414A">
        <w:rPr>
          <w:rFonts w:ascii="Arial" w:hAnsi="Arial" w:cs="Arial"/>
        </w:rPr>
        <w:t xml:space="preserve"> further</w:t>
      </w:r>
      <w:r w:rsidR="00672140">
        <w:rPr>
          <w:rFonts w:ascii="Arial" w:hAnsi="Arial" w:cs="Arial"/>
        </w:rPr>
        <w:t xml:space="preserve"> knowledge on the instrument</w:t>
      </w:r>
      <w:r w:rsidR="0087414A">
        <w:rPr>
          <w:rFonts w:ascii="Arial" w:hAnsi="Arial" w:cs="Arial"/>
        </w:rPr>
        <w:t>, related software</w:t>
      </w:r>
      <w:r w:rsidR="00672140">
        <w:rPr>
          <w:rFonts w:ascii="Arial" w:hAnsi="Arial" w:cs="Arial"/>
        </w:rPr>
        <w:t xml:space="preserve"> and methods. </w:t>
      </w:r>
    </w:p>
    <w:p w14:paraId="6DA2C207" w14:textId="053DF566" w:rsidR="009002F8" w:rsidRDefault="00C75414" w:rsidP="00FC3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Kotter’s model systematically guides both the organisation and the individuals through change and emphasises that successful change is made up of several steps and requires sufficient time</w:t>
      </w:r>
      <w:r w:rsidR="00186AD4">
        <w:rPr>
          <w:rFonts w:ascii="Arial" w:hAnsi="Arial" w:cs="Arial"/>
        </w:rPr>
        <w:t xml:space="preserve"> (</w:t>
      </w:r>
      <w:r w:rsidR="00186AD4" w:rsidRPr="00C75414">
        <w:rPr>
          <w:rFonts w:ascii="Arial" w:hAnsi="Arial" w:cs="Arial"/>
          <w:color w:val="000000" w:themeColor="text1"/>
        </w:rPr>
        <w:t xml:space="preserve">Koren and </w:t>
      </w:r>
      <w:proofErr w:type="spellStart"/>
      <w:r w:rsidR="00186AD4" w:rsidRPr="00C75414">
        <w:rPr>
          <w:rFonts w:ascii="Arial" w:hAnsi="Arial" w:cs="Arial"/>
          <w:color w:val="000000" w:themeColor="text1"/>
        </w:rPr>
        <w:t>Kubak</w:t>
      </w:r>
      <w:proofErr w:type="spellEnd"/>
      <w:r w:rsidR="00186AD4" w:rsidRPr="00C75414">
        <w:rPr>
          <w:rFonts w:ascii="Arial" w:hAnsi="Arial" w:cs="Arial"/>
          <w:color w:val="000000" w:themeColor="text1"/>
        </w:rPr>
        <w:t>, 202</w:t>
      </w:r>
      <w:r w:rsidR="00186AD4">
        <w:rPr>
          <w:rFonts w:ascii="Arial" w:hAnsi="Arial" w:cs="Arial"/>
          <w:color w:val="000000" w:themeColor="text1"/>
        </w:rPr>
        <w:t>4)</w:t>
      </w:r>
      <w:r>
        <w:rPr>
          <w:rFonts w:ascii="Arial" w:hAnsi="Arial" w:cs="Arial"/>
        </w:rPr>
        <w:t>.</w:t>
      </w:r>
      <w:r w:rsidR="002953C3">
        <w:rPr>
          <w:rFonts w:ascii="Arial" w:hAnsi="Arial" w:cs="Arial"/>
        </w:rPr>
        <w:t xml:space="preserve"> As a planned change, managing the application of new technology followed all the necessary steps</w:t>
      </w:r>
      <w:r w:rsidR="007D0891">
        <w:rPr>
          <w:rFonts w:ascii="Arial" w:hAnsi="Arial" w:cs="Arial"/>
        </w:rPr>
        <w:t xml:space="preserve"> and adequate time for succeeding.</w:t>
      </w:r>
      <w:r w:rsidR="0040705C">
        <w:rPr>
          <w:rFonts w:ascii="Arial" w:hAnsi="Arial" w:cs="Arial"/>
        </w:rPr>
        <w:t xml:space="preserve"> The whole process on learning to use a new research tool was supported by c</w:t>
      </w:r>
      <w:r w:rsidR="00374E0D">
        <w:rPr>
          <w:rFonts w:ascii="Arial" w:hAnsi="Arial" w:cs="Arial"/>
        </w:rPr>
        <w:t>lear communication</w:t>
      </w:r>
      <w:r w:rsidR="00A041B0">
        <w:rPr>
          <w:rFonts w:ascii="Arial" w:hAnsi="Arial" w:cs="Arial"/>
        </w:rPr>
        <w:t>,</w:t>
      </w:r>
      <w:r w:rsidR="00374E0D">
        <w:rPr>
          <w:rFonts w:ascii="Arial" w:hAnsi="Arial" w:cs="Arial"/>
        </w:rPr>
        <w:t xml:space="preserve"> </w:t>
      </w:r>
      <w:r w:rsidR="0040705C">
        <w:rPr>
          <w:rFonts w:ascii="Arial" w:hAnsi="Arial" w:cs="Arial"/>
        </w:rPr>
        <w:t>shared vision</w:t>
      </w:r>
      <w:r w:rsidR="0057145A">
        <w:rPr>
          <w:rFonts w:ascii="Arial" w:hAnsi="Arial" w:cs="Arial"/>
        </w:rPr>
        <w:t>, effective collaboration</w:t>
      </w:r>
      <w:r w:rsidR="00A041B0">
        <w:rPr>
          <w:rFonts w:ascii="Arial" w:hAnsi="Arial" w:cs="Arial"/>
        </w:rPr>
        <w:t xml:space="preserve"> and sufficient training. Both of us had a good</w:t>
      </w:r>
      <w:r w:rsidR="0040705C">
        <w:rPr>
          <w:rFonts w:ascii="Arial" w:hAnsi="Arial" w:cs="Arial"/>
        </w:rPr>
        <w:t xml:space="preserve"> </w:t>
      </w:r>
      <w:r w:rsidR="00374E0D">
        <w:rPr>
          <w:rFonts w:ascii="Arial" w:hAnsi="Arial" w:cs="Arial"/>
        </w:rPr>
        <w:t xml:space="preserve">understanding </w:t>
      </w:r>
      <w:r w:rsidR="00A041B0">
        <w:rPr>
          <w:rFonts w:ascii="Arial" w:hAnsi="Arial" w:cs="Arial"/>
        </w:rPr>
        <w:t>of</w:t>
      </w:r>
      <w:r w:rsidR="00374E0D">
        <w:rPr>
          <w:rFonts w:ascii="Arial" w:hAnsi="Arial" w:cs="Arial"/>
        </w:rPr>
        <w:t xml:space="preserve"> </w:t>
      </w:r>
      <w:r w:rsidR="0057145A">
        <w:rPr>
          <w:rFonts w:ascii="Arial" w:hAnsi="Arial" w:cs="Arial"/>
        </w:rPr>
        <w:t>the benefits</w:t>
      </w:r>
      <w:r w:rsidR="00374E0D">
        <w:rPr>
          <w:rFonts w:ascii="Arial" w:hAnsi="Arial" w:cs="Arial"/>
        </w:rPr>
        <w:t xml:space="preserve"> </w:t>
      </w:r>
      <w:r w:rsidR="003B024D">
        <w:rPr>
          <w:rFonts w:ascii="Arial" w:hAnsi="Arial" w:cs="Arial"/>
        </w:rPr>
        <w:t>of</w:t>
      </w:r>
      <w:r w:rsidR="00A041B0">
        <w:rPr>
          <w:rFonts w:ascii="Arial" w:hAnsi="Arial" w:cs="Arial"/>
        </w:rPr>
        <w:t xml:space="preserve"> this</w:t>
      </w:r>
      <w:r w:rsidR="00374E0D">
        <w:rPr>
          <w:rFonts w:ascii="Arial" w:hAnsi="Arial" w:cs="Arial"/>
        </w:rPr>
        <w:t xml:space="preserve"> change, </w:t>
      </w:r>
      <w:r w:rsidR="00A041B0">
        <w:rPr>
          <w:rFonts w:ascii="Arial" w:hAnsi="Arial" w:cs="Arial"/>
        </w:rPr>
        <w:t xml:space="preserve">we were highly engaged and incorporated our new knowledge into </w:t>
      </w:r>
      <w:r w:rsidR="00497B02">
        <w:rPr>
          <w:rFonts w:ascii="Arial" w:hAnsi="Arial" w:cs="Arial"/>
        </w:rPr>
        <w:t>a high-impact research project and publications which significantly increased our performance as well as the Research Group’s outcomes.</w:t>
      </w:r>
      <w:r w:rsidR="00E527D0">
        <w:rPr>
          <w:rFonts w:ascii="Arial" w:hAnsi="Arial" w:cs="Arial"/>
        </w:rPr>
        <w:t xml:space="preserve"> This example for a successful change proves the absolute advantage of democratic change management.</w:t>
      </w:r>
    </w:p>
    <w:p w14:paraId="239917DB" w14:textId="7AE4C51E" w:rsidR="00A40858" w:rsidRDefault="008B0F3C" w:rsidP="00FC3F3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Following </w:t>
      </w:r>
      <w:r w:rsidR="00E527D0">
        <w:rPr>
          <w:rFonts w:ascii="Arial" w:hAnsi="Arial" w:cs="Arial"/>
        </w:rPr>
        <w:t xml:space="preserve">Cialdini’s (2026) </w:t>
      </w:r>
      <w:r>
        <w:rPr>
          <w:rFonts w:ascii="Arial" w:hAnsi="Arial" w:cs="Arial"/>
        </w:rPr>
        <w:t xml:space="preserve">concept </w:t>
      </w:r>
      <w:r w:rsidR="009B3B2B">
        <w:rPr>
          <w:rFonts w:ascii="Arial" w:hAnsi="Arial" w:cs="Arial"/>
        </w:rPr>
        <w:t>about the</w:t>
      </w:r>
      <w:r>
        <w:rPr>
          <w:rFonts w:ascii="Arial" w:hAnsi="Arial" w:cs="Arial"/>
        </w:rPr>
        <w:t xml:space="preserve"> strength of persuasion and its main principles including </w:t>
      </w:r>
      <w:r w:rsidR="009B3B2B">
        <w:rPr>
          <w:rFonts w:ascii="Arial" w:hAnsi="Arial" w:cs="Arial"/>
        </w:rPr>
        <w:t>authority, commitment, reciprocity and social proof, leadership maximised employee engagement</w:t>
      </w:r>
      <w:r w:rsidR="00BF7D55">
        <w:rPr>
          <w:rFonts w:ascii="Arial" w:hAnsi="Arial" w:cs="Arial"/>
        </w:rPr>
        <w:t xml:space="preserve"> through managing change</w:t>
      </w:r>
      <w:r w:rsidR="009B3B2B">
        <w:rPr>
          <w:rFonts w:ascii="Arial" w:hAnsi="Arial" w:cs="Arial"/>
        </w:rPr>
        <w:t xml:space="preserve">, ensured well organised implementation and achieved significant </w:t>
      </w:r>
      <w:r w:rsidR="00BF7D55">
        <w:rPr>
          <w:rFonts w:ascii="Arial" w:hAnsi="Arial" w:cs="Arial"/>
        </w:rPr>
        <w:t>improvement in performance</w:t>
      </w:r>
      <w:r w:rsidR="009B3B2B">
        <w:rPr>
          <w:rFonts w:ascii="Arial" w:hAnsi="Arial" w:cs="Arial"/>
        </w:rPr>
        <w:t>.</w:t>
      </w:r>
    </w:p>
    <w:p w14:paraId="0545350D" w14:textId="77777777" w:rsidR="00CF0430" w:rsidRDefault="00CF0430" w:rsidP="00FC3F31">
      <w:pPr>
        <w:spacing w:line="360" w:lineRule="auto"/>
        <w:jc w:val="both"/>
        <w:rPr>
          <w:rFonts w:ascii="Arial" w:hAnsi="Arial" w:cs="Arial"/>
        </w:rPr>
      </w:pPr>
    </w:p>
    <w:p w14:paraId="7C5CEF2A" w14:textId="77777777" w:rsidR="00CF0430" w:rsidRDefault="00CF0430" w:rsidP="00FC3F31">
      <w:pPr>
        <w:spacing w:line="360" w:lineRule="auto"/>
        <w:jc w:val="both"/>
        <w:rPr>
          <w:rFonts w:ascii="Arial" w:hAnsi="Arial" w:cs="Arial"/>
        </w:rPr>
      </w:pPr>
    </w:p>
    <w:p w14:paraId="38155349" w14:textId="77777777" w:rsidR="00CF0430" w:rsidRPr="006F35A7" w:rsidRDefault="00CF0430" w:rsidP="00FC3F31">
      <w:pPr>
        <w:spacing w:line="360" w:lineRule="auto"/>
        <w:jc w:val="both"/>
        <w:rPr>
          <w:rFonts w:ascii="Arial" w:hAnsi="Arial" w:cs="Arial"/>
        </w:rPr>
      </w:pPr>
    </w:p>
    <w:p w14:paraId="6E8E330C" w14:textId="697BCAD2" w:rsidR="00E425B1" w:rsidRDefault="00FC540E" w:rsidP="00FF39ED">
      <w:pPr>
        <w:pStyle w:val="Heading2"/>
        <w:numPr>
          <w:ilvl w:val="0"/>
          <w:numId w:val="2"/>
        </w:numPr>
        <w:spacing w:before="120" w:after="160" w:line="360" w:lineRule="auto"/>
        <w:ind w:left="357"/>
        <w:rPr>
          <w:rFonts w:ascii="Arial" w:hAnsi="Arial" w:cs="Arial"/>
        </w:rPr>
      </w:pPr>
      <w:bookmarkStart w:id="7" w:name="_Toc223731806"/>
      <w:r w:rsidRPr="00B41D7A">
        <w:rPr>
          <w:rFonts w:ascii="Arial" w:hAnsi="Arial" w:cs="Arial"/>
        </w:rPr>
        <w:lastRenderedPageBreak/>
        <w:t>Conclusion</w:t>
      </w:r>
      <w:r w:rsidR="00986093">
        <w:rPr>
          <w:rFonts w:ascii="Arial" w:hAnsi="Arial" w:cs="Arial"/>
        </w:rPr>
        <w:t>s</w:t>
      </w:r>
      <w:bookmarkEnd w:id="7"/>
    </w:p>
    <w:p w14:paraId="0C79414A" w14:textId="77777777" w:rsidR="00544519" w:rsidRDefault="00B55073" w:rsidP="00313650">
      <w:pPr>
        <w:spacing w:line="360" w:lineRule="auto"/>
        <w:jc w:val="both"/>
        <w:rPr>
          <w:rFonts w:ascii="Arial" w:hAnsi="Arial" w:cs="Arial"/>
        </w:rPr>
      </w:pPr>
      <w:bookmarkStart w:id="8" w:name="_Hlk184407448"/>
      <w:bookmarkEnd w:id="1"/>
      <w:r w:rsidRPr="00B55073">
        <w:rPr>
          <w:rFonts w:ascii="Arial" w:hAnsi="Arial" w:cs="Arial"/>
        </w:rPr>
        <w:t xml:space="preserve">In summary, </w:t>
      </w:r>
      <w:bookmarkEnd w:id="2"/>
      <w:bookmarkEnd w:id="8"/>
      <w:r w:rsidR="00544519">
        <w:rPr>
          <w:rFonts w:ascii="Arial" w:hAnsi="Arial" w:cs="Arial"/>
        </w:rPr>
        <w:t>two organisational changes were discussed</w:t>
      </w:r>
      <w:r w:rsidR="00B21670">
        <w:rPr>
          <w:rFonts w:ascii="Arial" w:hAnsi="Arial" w:cs="Arial"/>
        </w:rPr>
        <w:t xml:space="preserve"> </w:t>
      </w:r>
      <w:r w:rsidR="00544519">
        <w:rPr>
          <w:rFonts w:ascii="Arial" w:hAnsi="Arial" w:cs="Arial"/>
        </w:rPr>
        <w:t>at the Volcanology Research Group, Hungarian Academy of Sciences and Eotvos Lorand University, Budapest</w:t>
      </w:r>
      <w:r w:rsidR="00544519">
        <w:rPr>
          <w:rFonts w:ascii="Arial" w:hAnsi="Arial" w:cs="Arial"/>
        </w:rPr>
        <w:t xml:space="preserve">, one failed and the other one was successful. </w:t>
      </w:r>
    </w:p>
    <w:p w14:paraId="2746A7DA" w14:textId="2937A0EB" w:rsidR="000B7B6E" w:rsidRDefault="00544519" w:rsidP="0031365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review of research policy and ethical </w:t>
      </w:r>
      <w:r>
        <w:rPr>
          <w:rFonts w:ascii="Arial" w:hAnsi="Arial" w:cs="Arial"/>
        </w:rPr>
        <w:t>framework on shared copyrights driven by internal</w:t>
      </w:r>
      <w:r>
        <w:rPr>
          <w:rFonts w:ascii="Arial" w:hAnsi="Arial" w:cs="Arial"/>
        </w:rPr>
        <w:t xml:space="preserve"> pressures was unplanned and </w:t>
      </w:r>
      <w:r>
        <w:rPr>
          <w:rFonts w:ascii="Arial" w:hAnsi="Arial" w:cs="Arial"/>
        </w:rPr>
        <w:t>introduced as a top-down approach</w:t>
      </w:r>
      <w:r>
        <w:rPr>
          <w:rFonts w:ascii="Arial" w:hAnsi="Arial" w:cs="Arial"/>
        </w:rPr>
        <w:t xml:space="preserve">. The applied </w:t>
      </w:r>
      <w:r>
        <w:rPr>
          <w:rFonts w:ascii="Arial" w:hAnsi="Arial" w:cs="Arial"/>
        </w:rPr>
        <w:t xml:space="preserve">authoritarian and directing leadership style in change management </w:t>
      </w:r>
      <w:r>
        <w:rPr>
          <w:rFonts w:ascii="Arial" w:hAnsi="Arial" w:cs="Arial"/>
        </w:rPr>
        <w:t xml:space="preserve">was not appropriate and </w:t>
      </w:r>
      <w:r>
        <w:rPr>
          <w:rFonts w:ascii="Arial" w:hAnsi="Arial" w:cs="Arial"/>
        </w:rPr>
        <w:t>caused low morale, mistrust and turnover intentions</w:t>
      </w:r>
      <w:r>
        <w:rPr>
          <w:rFonts w:ascii="Arial" w:hAnsi="Arial" w:cs="Arial"/>
        </w:rPr>
        <w:t xml:space="preserve"> in employees. </w:t>
      </w:r>
      <w:r>
        <w:rPr>
          <w:rFonts w:ascii="Arial" w:hAnsi="Arial" w:cs="Arial"/>
        </w:rPr>
        <w:t>The change turned out to be unsuccessful and resulted in frustration, dissatisfaction and resistance in the long term which ended up talent turnover in 3 years.</w:t>
      </w:r>
    </w:p>
    <w:p w14:paraId="6BD236CE" w14:textId="47D9C3C2" w:rsidR="00544519" w:rsidRDefault="00133AB2" w:rsidP="0031365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Despite of the </w:t>
      </w:r>
      <w:r>
        <w:rPr>
          <w:rFonts w:ascii="Arial" w:hAnsi="Arial" w:cs="Arial"/>
        </w:rPr>
        <w:t>leader</w:t>
      </w:r>
      <w:r>
        <w:rPr>
          <w:rFonts w:ascii="Arial" w:hAnsi="Arial" w:cs="Arial"/>
        </w:rPr>
        <w:t>ship</w:t>
      </w:r>
      <w:r>
        <w:rPr>
          <w:rFonts w:ascii="Arial" w:hAnsi="Arial" w:cs="Arial"/>
        </w:rPr>
        <w:t xml:space="preserve"> ma</w:t>
      </w:r>
      <w:r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e a clear communication of the </w:t>
      </w:r>
      <w:r>
        <w:rPr>
          <w:rFonts w:ascii="Arial" w:hAnsi="Arial" w:cs="Arial"/>
        </w:rPr>
        <w:t>urgency for change</w:t>
      </w:r>
      <w:r>
        <w:rPr>
          <w:rFonts w:ascii="Arial" w:hAnsi="Arial" w:cs="Arial"/>
        </w:rPr>
        <w:t xml:space="preserve"> and </w:t>
      </w:r>
      <w:r w:rsidR="00653E09">
        <w:rPr>
          <w:rFonts w:ascii="Arial" w:hAnsi="Arial" w:cs="Arial"/>
        </w:rPr>
        <w:t>their</w:t>
      </w:r>
      <w:r>
        <w:rPr>
          <w:rFonts w:ascii="Arial" w:hAnsi="Arial" w:cs="Arial"/>
        </w:rPr>
        <w:t xml:space="preserve"> vision, </w:t>
      </w:r>
      <w:r>
        <w:rPr>
          <w:rFonts w:ascii="Arial" w:hAnsi="Arial" w:cs="Arial"/>
        </w:rPr>
        <w:t>built a core team</w:t>
      </w:r>
      <w:r>
        <w:rPr>
          <w:rFonts w:ascii="Arial" w:hAnsi="Arial" w:cs="Arial"/>
        </w:rPr>
        <w:t xml:space="preserve"> of senior fellows and managed to make small improvements</w:t>
      </w:r>
      <w:r>
        <w:rPr>
          <w:rFonts w:ascii="Arial" w:hAnsi="Arial" w:cs="Arial"/>
        </w:rPr>
        <w:t xml:space="preserve">, </w:t>
      </w:r>
      <w:r w:rsidR="00653E09">
        <w:rPr>
          <w:rFonts w:ascii="Arial" w:hAnsi="Arial" w:cs="Arial"/>
        </w:rPr>
        <w:t xml:space="preserve">the change was unsuccessfully incorporated into organisational </w:t>
      </w:r>
      <w:r w:rsidR="00653E09">
        <w:rPr>
          <w:rFonts w:ascii="Arial" w:hAnsi="Arial" w:cs="Arial"/>
        </w:rPr>
        <w:t>cultur</w:t>
      </w:r>
      <w:r w:rsidR="00653E09">
        <w:rPr>
          <w:rFonts w:ascii="Arial" w:hAnsi="Arial" w:cs="Arial"/>
        </w:rPr>
        <w:t>e</w:t>
      </w:r>
      <w:r w:rsidR="00653E09">
        <w:rPr>
          <w:rFonts w:ascii="Arial" w:hAnsi="Arial" w:cs="Arial"/>
        </w:rPr>
        <w:t xml:space="preserve"> as half of the team did not </w:t>
      </w:r>
      <w:r w:rsidR="00011471">
        <w:rPr>
          <w:rFonts w:ascii="Arial" w:hAnsi="Arial" w:cs="Arial"/>
        </w:rPr>
        <w:t>accept</w:t>
      </w:r>
      <w:r w:rsidR="00653E09">
        <w:rPr>
          <w:rFonts w:ascii="Arial" w:hAnsi="Arial" w:cs="Arial"/>
        </w:rPr>
        <w:t xml:space="preserve"> it.</w:t>
      </w:r>
    </w:p>
    <w:p w14:paraId="78AEB506" w14:textId="06C2D9BD" w:rsidR="00011471" w:rsidRDefault="00011471" w:rsidP="0001147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Research fellows were shocked, frustrated and resistant to the new ethical practices and procedures</w:t>
      </w:r>
      <w:r>
        <w:rPr>
          <w:rFonts w:ascii="Arial" w:hAnsi="Arial" w:cs="Arial"/>
        </w:rPr>
        <w:t xml:space="preserve"> which resulted </w:t>
      </w:r>
      <w:r>
        <w:rPr>
          <w:rFonts w:ascii="Arial" w:hAnsi="Arial" w:cs="Arial"/>
        </w:rPr>
        <w:t>less enthusiasm</w:t>
      </w:r>
      <w:r>
        <w:rPr>
          <w:rFonts w:ascii="Arial" w:hAnsi="Arial" w:cs="Arial"/>
        </w:rPr>
        <w:t xml:space="preserve"> and engagement in work and lower performance as well.</w:t>
      </w:r>
    </w:p>
    <w:p w14:paraId="5DAD373B" w14:textId="20F81AE7" w:rsidR="004805B9" w:rsidRDefault="008D2238" w:rsidP="004805B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application of new technology in research methods was </w:t>
      </w:r>
      <w:r>
        <w:rPr>
          <w:rFonts w:ascii="Arial" w:hAnsi="Arial" w:cs="Arial"/>
        </w:rPr>
        <w:t>a positive and successful</w:t>
      </w:r>
      <w:r>
        <w:rPr>
          <w:rFonts w:ascii="Arial" w:hAnsi="Arial" w:cs="Arial"/>
        </w:rPr>
        <w:t xml:space="preserve">, planned, individual change encouraging </w:t>
      </w:r>
      <w:r>
        <w:rPr>
          <w:rFonts w:ascii="Arial" w:hAnsi="Arial" w:cs="Arial"/>
        </w:rPr>
        <w:t>professional growth and innovation</w:t>
      </w:r>
      <w:r>
        <w:rPr>
          <w:rFonts w:ascii="Arial" w:hAnsi="Arial" w:cs="Arial"/>
        </w:rPr>
        <w:t xml:space="preserve">. It was </w:t>
      </w:r>
      <w:r>
        <w:rPr>
          <w:rFonts w:ascii="Arial" w:hAnsi="Arial" w:cs="Arial"/>
        </w:rPr>
        <w:t xml:space="preserve">managed internally </w:t>
      </w:r>
      <w:r>
        <w:rPr>
          <w:rFonts w:ascii="Arial" w:hAnsi="Arial" w:cs="Arial"/>
        </w:rPr>
        <w:t>in a d</w:t>
      </w:r>
      <w:r>
        <w:rPr>
          <w:rFonts w:ascii="Arial" w:hAnsi="Arial" w:cs="Arial"/>
        </w:rPr>
        <w:t>emocratic leadership style</w:t>
      </w:r>
      <w:r>
        <w:rPr>
          <w:rFonts w:ascii="Arial" w:hAnsi="Arial" w:cs="Arial"/>
        </w:rPr>
        <w:t>. Change management was described</w:t>
      </w:r>
      <w:r>
        <w:rPr>
          <w:rFonts w:ascii="Arial" w:hAnsi="Arial" w:cs="Arial"/>
        </w:rPr>
        <w:t xml:space="preserve"> by clear communication, shared vision, effective collaboration and sufficient training.</w:t>
      </w:r>
      <w:r w:rsidR="00CA209F">
        <w:rPr>
          <w:rFonts w:ascii="Arial" w:hAnsi="Arial" w:cs="Arial"/>
        </w:rPr>
        <w:t xml:space="preserve"> Participating employees </w:t>
      </w:r>
      <w:r w:rsidR="00CA209F">
        <w:rPr>
          <w:rFonts w:ascii="Arial" w:hAnsi="Arial" w:cs="Arial"/>
        </w:rPr>
        <w:t>had a good understanding of the benefits of this change, were highly engaged and incorporated new knowledge into a high-impact research project and publications which significantly increased performance</w:t>
      </w:r>
      <w:r w:rsidR="00CA209F">
        <w:rPr>
          <w:rFonts w:ascii="Arial" w:hAnsi="Arial" w:cs="Arial"/>
        </w:rPr>
        <w:t>.</w:t>
      </w:r>
      <w:r w:rsidR="004805B9">
        <w:rPr>
          <w:rFonts w:ascii="Arial" w:hAnsi="Arial" w:cs="Arial"/>
        </w:rPr>
        <w:t xml:space="preserve"> </w:t>
      </w:r>
      <w:r w:rsidR="004805B9">
        <w:rPr>
          <w:rFonts w:ascii="Arial" w:hAnsi="Arial" w:cs="Arial"/>
        </w:rPr>
        <w:t xml:space="preserve">This example for a successful change proves the advantage of democratic </w:t>
      </w:r>
      <w:r w:rsidR="004805B9">
        <w:rPr>
          <w:rFonts w:ascii="Arial" w:hAnsi="Arial" w:cs="Arial"/>
        </w:rPr>
        <w:t xml:space="preserve">leadership style as it </w:t>
      </w:r>
      <w:r w:rsidR="004805B9">
        <w:rPr>
          <w:rFonts w:ascii="Arial" w:hAnsi="Arial" w:cs="Arial"/>
        </w:rPr>
        <w:t xml:space="preserve">ensured well organised implementation and achieved significant improvement in </w:t>
      </w:r>
      <w:r w:rsidR="004805B9">
        <w:rPr>
          <w:rFonts w:ascii="Arial" w:hAnsi="Arial" w:cs="Arial"/>
        </w:rPr>
        <w:t>desired outcomes</w:t>
      </w:r>
      <w:r w:rsidR="004805B9">
        <w:rPr>
          <w:rFonts w:ascii="Arial" w:hAnsi="Arial" w:cs="Arial"/>
        </w:rPr>
        <w:t>.</w:t>
      </w:r>
    </w:p>
    <w:p w14:paraId="22EF0095" w14:textId="592CBBC8" w:rsidR="004805B9" w:rsidRDefault="004805B9" w:rsidP="004805B9">
      <w:pPr>
        <w:spacing w:line="360" w:lineRule="auto"/>
        <w:jc w:val="both"/>
        <w:rPr>
          <w:rFonts w:ascii="Arial" w:hAnsi="Arial" w:cs="Arial"/>
        </w:rPr>
      </w:pPr>
    </w:p>
    <w:p w14:paraId="3824D93C" w14:textId="45F61431" w:rsidR="00011471" w:rsidRDefault="00011471" w:rsidP="00313650">
      <w:pPr>
        <w:spacing w:line="360" w:lineRule="auto"/>
        <w:jc w:val="both"/>
        <w:rPr>
          <w:rFonts w:ascii="Arial" w:hAnsi="Arial" w:cs="Arial"/>
        </w:rPr>
      </w:pPr>
    </w:p>
    <w:p w14:paraId="5F2FE1E1" w14:textId="77777777" w:rsidR="00011471" w:rsidRPr="000B7B6E" w:rsidRDefault="00011471" w:rsidP="00313650">
      <w:pPr>
        <w:spacing w:line="360" w:lineRule="auto"/>
        <w:jc w:val="both"/>
        <w:rPr>
          <w:rFonts w:ascii="Arial" w:hAnsi="Arial" w:cs="Arial"/>
        </w:rPr>
      </w:pPr>
    </w:p>
    <w:p w14:paraId="502FD8ED" w14:textId="4F1D245E" w:rsidR="00B74574" w:rsidRPr="00555053" w:rsidRDefault="00E13D4B" w:rsidP="00555053">
      <w:pPr>
        <w:pStyle w:val="Heading2"/>
        <w:numPr>
          <w:ilvl w:val="0"/>
          <w:numId w:val="2"/>
        </w:numPr>
        <w:spacing w:before="120" w:after="160" w:line="360" w:lineRule="auto"/>
        <w:ind w:left="357"/>
        <w:rPr>
          <w:rFonts w:ascii="Arial" w:hAnsi="Arial" w:cs="Arial"/>
        </w:rPr>
      </w:pPr>
      <w:bookmarkStart w:id="9" w:name="_Toc223731807"/>
      <w:r w:rsidRPr="00B41D7A">
        <w:rPr>
          <w:rFonts w:ascii="Arial" w:hAnsi="Arial" w:cs="Arial"/>
        </w:rPr>
        <w:lastRenderedPageBreak/>
        <w:t>Referenc</w:t>
      </w:r>
      <w:r w:rsidR="00FC540E" w:rsidRPr="00B41D7A">
        <w:rPr>
          <w:rFonts w:ascii="Arial" w:hAnsi="Arial" w:cs="Arial"/>
        </w:rPr>
        <w:t>e</w:t>
      </w:r>
      <w:r w:rsidRPr="00B41D7A">
        <w:rPr>
          <w:rFonts w:ascii="Arial" w:hAnsi="Arial" w:cs="Arial"/>
        </w:rPr>
        <w:t xml:space="preserve"> list</w:t>
      </w:r>
      <w:bookmarkEnd w:id="9"/>
    </w:p>
    <w:p w14:paraId="290D5186" w14:textId="4230A1AC" w:rsidR="00A26A5C" w:rsidRPr="00A26A5C" w:rsidRDefault="00A26A5C" w:rsidP="001D73CA">
      <w:pPr>
        <w:spacing w:line="240" w:lineRule="auto"/>
        <w:rPr>
          <w:rFonts w:ascii="Arial" w:hAnsi="Arial" w:cs="Arial"/>
          <w:color w:val="000000" w:themeColor="text1"/>
          <w:lang w:val="hu-HU"/>
        </w:rPr>
      </w:pPr>
      <w:r w:rsidRPr="00A26A5C">
        <w:rPr>
          <w:rFonts w:ascii="Arial" w:hAnsi="Arial" w:cs="Arial"/>
          <w:color w:val="000000" w:themeColor="text1"/>
          <w:lang w:val="hu-HU"/>
        </w:rPr>
        <w:t xml:space="preserve">Adair, J. E. (2022) </w:t>
      </w:r>
      <w:r w:rsidRPr="00A26A5C">
        <w:rPr>
          <w:rFonts w:ascii="Arial" w:hAnsi="Arial" w:cs="Arial"/>
          <w:i/>
          <w:iCs/>
          <w:color w:val="000000" w:themeColor="text1"/>
          <w:lang w:val="hu-HU"/>
        </w:rPr>
        <w:t>Develop your leadership skills : fast, effective ways to become a leader people want to follow</w:t>
      </w:r>
      <w:r w:rsidR="00555053">
        <w:rPr>
          <w:rFonts w:ascii="Arial" w:hAnsi="Arial" w:cs="Arial"/>
          <w:color w:val="000000" w:themeColor="text1"/>
          <w:lang w:val="hu-HU"/>
        </w:rPr>
        <w:t xml:space="preserve">. </w:t>
      </w:r>
      <w:r w:rsidR="00555053">
        <w:rPr>
          <w:rFonts w:ascii="Arial" w:hAnsi="Arial" w:cs="Arial"/>
          <w:color w:val="000000" w:themeColor="text1"/>
        </w:rPr>
        <w:t>5</w:t>
      </w:r>
      <w:r w:rsidR="003C1D61" w:rsidRPr="003C1D61">
        <w:rPr>
          <w:rFonts w:ascii="Arial" w:hAnsi="Arial" w:cs="Arial"/>
          <w:color w:val="000000" w:themeColor="text1"/>
        </w:rPr>
        <w:t>th</w:t>
      </w:r>
      <w:r w:rsidRPr="00A26A5C">
        <w:rPr>
          <w:rFonts w:ascii="Arial" w:hAnsi="Arial" w:cs="Arial"/>
          <w:color w:val="000000" w:themeColor="text1"/>
          <w:lang w:val="hu-HU"/>
        </w:rPr>
        <w:t xml:space="preserve"> edn. Kogan</w:t>
      </w:r>
      <w:r w:rsidR="00555053">
        <w:rPr>
          <w:rFonts w:ascii="Arial" w:hAnsi="Arial" w:cs="Arial"/>
          <w:color w:val="000000" w:themeColor="text1"/>
          <w:lang w:val="hu-HU"/>
        </w:rPr>
        <w:t xml:space="preserve"> </w:t>
      </w:r>
      <w:r w:rsidRPr="00A26A5C">
        <w:rPr>
          <w:rFonts w:ascii="Arial" w:hAnsi="Arial" w:cs="Arial"/>
          <w:color w:val="000000" w:themeColor="text1"/>
          <w:lang w:val="hu-HU"/>
        </w:rPr>
        <w:t>Page.</w:t>
      </w:r>
    </w:p>
    <w:p w14:paraId="51184D85" w14:textId="1F93A5A9" w:rsidR="00052FBA" w:rsidRPr="00052FBA" w:rsidRDefault="00052FBA" w:rsidP="001D73CA">
      <w:pPr>
        <w:spacing w:line="240" w:lineRule="auto"/>
        <w:rPr>
          <w:rFonts w:ascii="Arial" w:hAnsi="Arial" w:cs="Arial"/>
          <w:color w:val="000000" w:themeColor="text1"/>
          <w:lang w:val="hu-HU"/>
        </w:rPr>
      </w:pPr>
      <w:r w:rsidRPr="00052FBA">
        <w:rPr>
          <w:rFonts w:ascii="Arial" w:hAnsi="Arial" w:cs="Arial"/>
          <w:color w:val="000000" w:themeColor="text1"/>
        </w:rPr>
        <w:t xml:space="preserve">Blanchard, K. (2019) </w:t>
      </w:r>
      <w:r w:rsidRPr="00052FBA">
        <w:rPr>
          <w:rFonts w:ascii="Arial" w:hAnsi="Arial" w:cs="Arial"/>
          <w:i/>
          <w:iCs/>
          <w:color w:val="000000" w:themeColor="text1"/>
        </w:rPr>
        <w:t>A Situational Approach to Effective Leadership</w:t>
      </w:r>
      <w:r w:rsidRPr="00052FBA">
        <w:rPr>
          <w:rFonts w:ascii="Arial" w:hAnsi="Arial" w:cs="Arial"/>
          <w:color w:val="000000" w:themeColor="text1"/>
        </w:rPr>
        <w:t xml:space="preserve">. Available at: </w:t>
      </w:r>
      <w:hyperlink r:id="rId13" w:history="1">
        <w:r w:rsidRPr="00052FBA">
          <w:rPr>
            <w:rStyle w:val="Hyperlink"/>
            <w:rFonts w:ascii="Arial" w:hAnsi="Arial" w:cs="Arial"/>
          </w:rPr>
          <w:t>https://resources.blanchard.com/blanchard-leaderchat/a-situational-approach-to-effective-leadership</w:t>
        </w:r>
      </w:hyperlink>
      <w:r w:rsidRPr="00052FBA">
        <w:rPr>
          <w:rFonts w:ascii="Arial" w:hAnsi="Arial" w:cs="Arial"/>
          <w:color w:val="000000" w:themeColor="text1"/>
        </w:rPr>
        <w:t xml:space="preserve"> (Accessed: </w:t>
      </w:r>
      <w:r>
        <w:rPr>
          <w:rFonts w:ascii="Arial" w:hAnsi="Arial" w:cs="Arial"/>
          <w:color w:val="000000" w:themeColor="text1"/>
        </w:rPr>
        <w:t>5</w:t>
      </w:r>
      <w:r w:rsidRPr="00052FBA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March</w:t>
      </w:r>
      <w:r w:rsidRPr="00052FBA">
        <w:rPr>
          <w:rFonts w:ascii="Arial" w:hAnsi="Arial" w:cs="Arial"/>
          <w:color w:val="000000" w:themeColor="text1"/>
        </w:rPr>
        <w:t xml:space="preserve"> 202</w:t>
      </w:r>
      <w:r>
        <w:rPr>
          <w:rFonts w:ascii="Arial" w:hAnsi="Arial" w:cs="Arial"/>
          <w:color w:val="000000" w:themeColor="text1"/>
        </w:rPr>
        <w:t>6</w:t>
      </w:r>
      <w:r w:rsidRPr="00052FBA">
        <w:rPr>
          <w:rFonts w:ascii="Arial" w:hAnsi="Arial" w:cs="Arial"/>
          <w:color w:val="000000" w:themeColor="text1"/>
        </w:rPr>
        <w:t xml:space="preserve">). </w:t>
      </w:r>
    </w:p>
    <w:p w14:paraId="63D85486" w14:textId="76D4D492" w:rsidR="00234422" w:rsidRDefault="00234422" w:rsidP="001D73CA">
      <w:pPr>
        <w:spacing w:line="240" w:lineRule="auto"/>
        <w:rPr>
          <w:rFonts w:ascii="Arial" w:hAnsi="Arial" w:cs="Arial"/>
          <w:color w:val="000000" w:themeColor="text1"/>
        </w:rPr>
      </w:pPr>
      <w:r w:rsidRPr="00234422">
        <w:rPr>
          <w:rFonts w:ascii="Arial" w:hAnsi="Arial" w:cs="Arial"/>
          <w:color w:val="000000" w:themeColor="text1"/>
        </w:rPr>
        <w:t xml:space="preserve">Bordia, P., </w:t>
      </w:r>
      <w:proofErr w:type="spellStart"/>
      <w:r w:rsidRPr="00234422">
        <w:rPr>
          <w:rFonts w:ascii="Arial" w:hAnsi="Arial" w:cs="Arial"/>
          <w:color w:val="000000" w:themeColor="text1"/>
        </w:rPr>
        <w:t>Restubog</w:t>
      </w:r>
      <w:proofErr w:type="spellEnd"/>
      <w:r w:rsidRPr="00234422">
        <w:rPr>
          <w:rFonts w:ascii="Arial" w:hAnsi="Arial" w:cs="Arial"/>
          <w:color w:val="000000" w:themeColor="text1"/>
        </w:rPr>
        <w:t xml:space="preserve">, S.L.D., </w:t>
      </w:r>
      <w:proofErr w:type="spellStart"/>
      <w:r w:rsidRPr="00234422">
        <w:rPr>
          <w:rFonts w:ascii="Arial" w:hAnsi="Arial" w:cs="Arial"/>
          <w:color w:val="000000" w:themeColor="text1"/>
        </w:rPr>
        <w:t>Jimmieson</w:t>
      </w:r>
      <w:proofErr w:type="spellEnd"/>
      <w:r w:rsidRPr="00234422">
        <w:rPr>
          <w:rFonts w:ascii="Arial" w:hAnsi="Arial" w:cs="Arial"/>
          <w:color w:val="000000" w:themeColor="text1"/>
        </w:rPr>
        <w:t>, N.L.</w:t>
      </w:r>
      <w:r w:rsidR="003C1D61">
        <w:rPr>
          <w:rFonts w:ascii="Arial" w:hAnsi="Arial" w:cs="Arial"/>
          <w:color w:val="000000" w:themeColor="text1"/>
        </w:rPr>
        <w:t xml:space="preserve"> and</w:t>
      </w:r>
      <w:r w:rsidRPr="00234422">
        <w:rPr>
          <w:rFonts w:ascii="Arial" w:hAnsi="Arial" w:cs="Arial"/>
          <w:color w:val="000000" w:themeColor="text1"/>
        </w:rPr>
        <w:t xml:space="preserve"> Irmer, B.E. </w:t>
      </w:r>
      <w:r>
        <w:rPr>
          <w:rFonts w:ascii="Arial" w:hAnsi="Arial" w:cs="Arial"/>
          <w:color w:val="000000" w:themeColor="text1"/>
        </w:rPr>
        <w:t>(</w:t>
      </w:r>
      <w:r w:rsidRPr="00234422">
        <w:rPr>
          <w:rFonts w:ascii="Arial" w:hAnsi="Arial" w:cs="Arial"/>
          <w:color w:val="000000" w:themeColor="text1"/>
        </w:rPr>
        <w:t>2011</w:t>
      </w:r>
      <w:r>
        <w:rPr>
          <w:rFonts w:ascii="Arial" w:hAnsi="Arial" w:cs="Arial"/>
          <w:color w:val="000000" w:themeColor="text1"/>
        </w:rPr>
        <w:t>)</w:t>
      </w:r>
      <w:r w:rsidRPr="00234422">
        <w:rPr>
          <w:rFonts w:ascii="Arial" w:hAnsi="Arial" w:cs="Arial"/>
          <w:color w:val="000000" w:themeColor="text1"/>
        </w:rPr>
        <w:t xml:space="preserve"> </w:t>
      </w:r>
      <w:r w:rsidR="008573D3">
        <w:rPr>
          <w:rFonts w:ascii="Arial" w:hAnsi="Arial" w:cs="Arial"/>
          <w:color w:val="000000" w:themeColor="text1"/>
        </w:rPr>
        <w:t>‘</w:t>
      </w:r>
      <w:r w:rsidRPr="00234422">
        <w:rPr>
          <w:rFonts w:ascii="Arial" w:hAnsi="Arial" w:cs="Arial"/>
          <w:color w:val="000000" w:themeColor="text1"/>
        </w:rPr>
        <w:t>Haunted by the past: Effects of poor change management history on employee attitudes and turnover</w:t>
      </w:r>
      <w:r w:rsidR="008573D3">
        <w:rPr>
          <w:rFonts w:ascii="Arial" w:hAnsi="Arial" w:cs="Arial"/>
          <w:color w:val="000000" w:themeColor="text1"/>
        </w:rPr>
        <w:t>’</w:t>
      </w:r>
      <w:r w:rsidR="00CF0430">
        <w:rPr>
          <w:rFonts w:ascii="Arial" w:hAnsi="Arial" w:cs="Arial"/>
          <w:color w:val="000000" w:themeColor="text1"/>
        </w:rPr>
        <w:t>,</w:t>
      </w:r>
      <w:r w:rsidRPr="00234422">
        <w:rPr>
          <w:rFonts w:ascii="Arial" w:hAnsi="Arial" w:cs="Arial"/>
          <w:color w:val="000000" w:themeColor="text1"/>
        </w:rPr>
        <w:t> </w:t>
      </w:r>
      <w:r w:rsidRPr="00234422">
        <w:rPr>
          <w:rFonts w:ascii="Arial" w:hAnsi="Arial" w:cs="Arial"/>
          <w:i/>
          <w:iCs/>
          <w:color w:val="000000" w:themeColor="text1"/>
        </w:rPr>
        <w:t>Group &amp; Organization Management</w:t>
      </w:r>
      <w:r w:rsidRPr="00234422">
        <w:rPr>
          <w:rFonts w:ascii="Arial" w:hAnsi="Arial" w:cs="Arial"/>
          <w:color w:val="000000" w:themeColor="text1"/>
        </w:rPr>
        <w:t>, </w:t>
      </w:r>
      <w:r w:rsidRPr="00234422">
        <w:rPr>
          <w:rFonts w:ascii="Arial" w:hAnsi="Arial" w:cs="Arial"/>
          <w:i/>
          <w:iCs/>
          <w:color w:val="000000" w:themeColor="text1"/>
        </w:rPr>
        <w:t>36</w:t>
      </w:r>
      <w:r w:rsidRPr="00234422">
        <w:rPr>
          <w:rFonts w:ascii="Arial" w:hAnsi="Arial" w:cs="Arial"/>
          <w:color w:val="000000" w:themeColor="text1"/>
        </w:rPr>
        <w:t>(2), pp.191-222.</w:t>
      </w:r>
    </w:p>
    <w:p w14:paraId="7FFD9C8C" w14:textId="14BABE25" w:rsidR="00D5607B" w:rsidRDefault="00D5607B" w:rsidP="001D73CA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Cialdini, R. (202</w:t>
      </w:r>
      <w:r w:rsidR="00B0760A">
        <w:rPr>
          <w:rFonts w:ascii="Arial" w:hAnsi="Arial" w:cs="Arial"/>
          <w:color w:val="000000" w:themeColor="text1"/>
        </w:rPr>
        <w:t>6</w:t>
      </w:r>
      <w:r>
        <w:rPr>
          <w:rFonts w:ascii="Arial" w:hAnsi="Arial" w:cs="Arial"/>
          <w:color w:val="000000" w:themeColor="text1"/>
        </w:rPr>
        <w:t>)</w:t>
      </w:r>
      <w:r w:rsidR="00B0760A">
        <w:rPr>
          <w:rFonts w:ascii="Arial" w:hAnsi="Arial" w:cs="Arial"/>
          <w:color w:val="000000" w:themeColor="text1"/>
        </w:rPr>
        <w:t xml:space="preserve"> </w:t>
      </w:r>
      <w:r w:rsidR="00B0760A" w:rsidRPr="00B0760A">
        <w:rPr>
          <w:rFonts w:ascii="Arial" w:hAnsi="Arial" w:cs="Arial"/>
          <w:i/>
          <w:iCs/>
          <w:color w:val="000000" w:themeColor="text1"/>
        </w:rPr>
        <w:t>Leadership through the Power of Persuasion</w:t>
      </w:r>
      <w:r w:rsidR="00B0760A" w:rsidRPr="00B0760A">
        <w:rPr>
          <w:rFonts w:ascii="Arial" w:hAnsi="Arial" w:cs="Arial"/>
          <w:color w:val="000000" w:themeColor="text1"/>
        </w:rPr>
        <w:t xml:space="preserve">. Available at: </w:t>
      </w:r>
      <w:hyperlink r:id="rId14" w:history="1">
        <w:r w:rsidR="00E527D0" w:rsidRPr="00C51116">
          <w:rPr>
            <w:rStyle w:val="Hyperlink"/>
            <w:rFonts w:ascii="Arial" w:hAnsi="Arial" w:cs="Arial"/>
          </w:rPr>
          <w:t>https://robertcialdinibf.com/leadership-through-the-power-of-persuasion/</w:t>
        </w:r>
      </w:hyperlink>
      <w:r w:rsidR="00B0760A" w:rsidRPr="00B0760A">
        <w:rPr>
          <w:rFonts w:ascii="Arial" w:hAnsi="Arial" w:cs="Arial"/>
          <w:color w:val="000000" w:themeColor="text1"/>
        </w:rPr>
        <w:t xml:space="preserve"> (Accessed: 2</w:t>
      </w:r>
      <w:r w:rsidR="00B0760A">
        <w:rPr>
          <w:rFonts w:ascii="Arial" w:hAnsi="Arial" w:cs="Arial"/>
          <w:color w:val="000000" w:themeColor="text1"/>
        </w:rPr>
        <w:t>4</w:t>
      </w:r>
      <w:r w:rsidR="00B0760A" w:rsidRPr="00B0760A">
        <w:rPr>
          <w:rFonts w:ascii="Arial" w:hAnsi="Arial" w:cs="Arial"/>
          <w:color w:val="000000" w:themeColor="text1"/>
        </w:rPr>
        <w:t xml:space="preserve"> </w:t>
      </w:r>
      <w:r w:rsidR="00B0760A">
        <w:rPr>
          <w:rFonts w:ascii="Arial" w:hAnsi="Arial" w:cs="Arial"/>
          <w:color w:val="000000" w:themeColor="text1"/>
        </w:rPr>
        <w:t>February</w:t>
      </w:r>
      <w:r w:rsidR="00B0760A" w:rsidRPr="00B0760A">
        <w:rPr>
          <w:rFonts w:ascii="Arial" w:hAnsi="Arial" w:cs="Arial"/>
          <w:color w:val="000000" w:themeColor="text1"/>
        </w:rPr>
        <w:t xml:space="preserve"> 202</w:t>
      </w:r>
      <w:r w:rsidR="00B0760A">
        <w:rPr>
          <w:rFonts w:ascii="Arial" w:hAnsi="Arial" w:cs="Arial"/>
          <w:color w:val="000000" w:themeColor="text1"/>
        </w:rPr>
        <w:t>6</w:t>
      </w:r>
      <w:r w:rsidR="00B0760A" w:rsidRPr="00B0760A">
        <w:rPr>
          <w:rFonts w:ascii="Arial" w:hAnsi="Arial" w:cs="Arial"/>
          <w:color w:val="000000" w:themeColor="text1"/>
        </w:rPr>
        <w:t>).</w:t>
      </w:r>
    </w:p>
    <w:p w14:paraId="3DF9F24D" w14:textId="231C9053" w:rsidR="0058319E" w:rsidRDefault="0058319E" w:rsidP="001D73CA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CIPD (2021</w:t>
      </w:r>
      <w:r w:rsidR="00A573C6">
        <w:rPr>
          <w:rFonts w:ascii="Arial" w:hAnsi="Arial" w:cs="Arial"/>
          <w:color w:val="000000" w:themeColor="text1"/>
        </w:rPr>
        <w:t>a</w:t>
      </w:r>
      <w:r>
        <w:rPr>
          <w:rFonts w:ascii="Arial" w:hAnsi="Arial" w:cs="Arial"/>
          <w:color w:val="000000" w:themeColor="text1"/>
        </w:rPr>
        <w:t xml:space="preserve">) </w:t>
      </w:r>
      <w:r w:rsidRPr="00CF0430">
        <w:rPr>
          <w:rFonts w:ascii="Arial" w:hAnsi="Arial" w:cs="Arial"/>
          <w:i/>
          <w:iCs/>
          <w:color w:val="000000" w:themeColor="text1"/>
        </w:rPr>
        <w:t>Five essential leadership skill for the new world of work</w:t>
      </w:r>
      <w:r>
        <w:rPr>
          <w:rFonts w:ascii="Arial" w:hAnsi="Arial" w:cs="Arial"/>
          <w:color w:val="000000" w:themeColor="text1"/>
        </w:rPr>
        <w:t xml:space="preserve">. Available at: </w:t>
      </w:r>
      <w:hyperlink r:id="rId15" w:anchor=":~:text=According%20to%20Dr.%20Sankalp%20Chaturvedi%20of%20Imperial,*%20Help%20employees%20adapt%20to%20new%20realities" w:history="1">
        <w:r w:rsidRPr="00445F8B">
          <w:rPr>
            <w:rStyle w:val="Hyperlink"/>
            <w:rFonts w:ascii="Arial" w:hAnsi="Arial" w:cs="Arial"/>
          </w:rPr>
          <w:t>https://www.cipd.org/en/about/news/five-essential-leadership-skills-new-world-work/#:~:text=According%20to%20Dr.%20Sankalp%20Chaturvedi%20of%20Imperial,*%20Help%20employees%20adapt%20to%20new%20realities</w:t>
        </w:r>
      </w:hyperlink>
      <w:r>
        <w:rPr>
          <w:rFonts w:ascii="Arial" w:hAnsi="Arial" w:cs="Arial"/>
          <w:color w:val="000000" w:themeColor="text1"/>
        </w:rPr>
        <w:t xml:space="preserve"> (Accessed: 25 February 2026).</w:t>
      </w:r>
    </w:p>
    <w:p w14:paraId="56D9EFE3" w14:textId="4A96C6B9" w:rsidR="0058319E" w:rsidRDefault="0058319E" w:rsidP="001D73CA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CIPD (202</w:t>
      </w:r>
      <w:r w:rsidR="00A573C6">
        <w:rPr>
          <w:rFonts w:ascii="Arial" w:hAnsi="Arial" w:cs="Arial"/>
          <w:color w:val="000000" w:themeColor="text1"/>
        </w:rPr>
        <w:t>1b</w:t>
      </w:r>
      <w:r>
        <w:rPr>
          <w:rFonts w:ascii="Arial" w:hAnsi="Arial" w:cs="Arial"/>
          <w:color w:val="000000" w:themeColor="text1"/>
        </w:rPr>
        <w:t xml:space="preserve">) </w:t>
      </w:r>
      <w:r w:rsidR="00AF4063" w:rsidRPr="00CF0430">
        <w:rPr>
          <w:rFonts w:ascii="Arial" w:hAnsi="Arial" w:cs="Arial"/>
          <w:i/>
          <w:iCs/>
          <w:color w:val="000000" w:themeColor="text1"/>
        </w:rPr>
        <w:t>People Profession 2030: why leaders have a pivotal role to play in the future world of work</w:t>
      </w:r>
      <w:r w:rsidR="00AF4063">
        <w:rPr>
          <w:rFonts w:ascii="Arial" w:hAnsi="Arial" w:cs="Arial"/>
          <w:color w:val="000000" w:themeColor="text1"/>
        </w:rPr>
        <w:t xml:space="preserve">. Available at: </w:t>
      </w:r>
      <w:hyperlink r:id="rId16" w:anchor=":~:text='%20There's%20been%20plenty%20of%20research,ethical%20approach%20to%20decision%2Dmaking" w:history="1">
        <w:r w:rsidR="00AF4063" w:rsidRPr="00445F8B">
          <w:rPr>
            <w:rStyle w:val="Hyperlink"/>
            <w:rFonts w:ascii="Arial" w:hAnsi="Arial" w:cs="Arial"/>
          </w:rPr>
          <w:t>https://www.cipd.org/en/the-people-profession/the-future/the-futureleaders-pivotal-role-future-world-work/#:~:text='%20There's%20been%20plenty%20of%20research,ethical%20approach%20to%20decision%2Dmaking</w:t>
        </w:r>
      </w:hyperlink>
      <w:r w:rsidR="00AF4063">
        <w:rPr>
          <w:rFonts w:ascii="Arial" w:hAnsi="Arial" w:cs="Arial"/>
          <w:color w:val="000000" w:themeColor="text1"/>
        </w:rPr>
        <w:t xml:space="preserve"> (Accessed: 25 February 2026).</w:t>
      </w:r>
    </w:p>
    <w:p w14:paraId="1EC83CB1" w14:textId="59FC8BFD" w:rsidR="00C75414" w:rsidRDefault="00C75414" w:rsidP="001D73CA">
      <w:pPr>
        <w:spacing w:line="240" w:lineRule="auto"/>
        <w:rPr>
          <w:rFonts w:ascii="Arial" w:hAnsi="Arial" w:cs="Arial"/>
          <w:color w:val="000000" w:themeColor="text1"/>
        </w:rPr>
      </w:pPr>
      <w:r w:rsidRPr="00C75414">
        <w:rPr>
          <w:rFonts w:ascii="Arial" w:hAnsi="Arial" w:cs="Arial"/>
          <w:color w:val="000000" w:themeColor="text1"/>
        </w:rPr>
        <w:t xml:space="preserve">Koren, T. and </w:t>
      </w:r>
      <w:proofErr w:type="spellStart"/>
      <w:r w:rsidRPr="00C75414">
        <w:rPr>
          <w:rFonts w:ascii="Arial" w:hAnsi="Arial" w:cs="Arial"/>
          <w:color w:val="000000" w:themeColor="text1"/>
        </w:rPr>
        <w:t>Kubak</w:t>
      </w:r>
      <w:proofErr w:type="spellEnd"/>
      <w:r w:rsidRPr="00C75414">
        <w:rPr>
          <w:rFonts w:ascii="Arial" w:hAnsi="Arial" w:cs="Arial"/>
          <w:color w:val="000000" w:themeColor="text1"/>
        </w:rPr>
        <w:t xml:space="preserve">, M. </w:t>
      </w:r>
      <w:r>
        <w:rPr>
          <w:rFonts w:ascii="Arial" w:hAnsi="Arial" w:cs="Arial"/>
          <w:color w:val="000000" w:themeColor="text1"/>
        </w:rPr>
        <w:t>(</w:t>
      </w:r>
      <w:r w:rsidRPr="00C75414">
        <w:rPr>
          <w:rFonts w:ascii="Arial" w:hAnsi="Arial" w:cs="Arial"/>
          <w:color w:val="000000" w:themeColor="text1"/>
        </w:rPr>
        <w:t>202</w:t>
      </w:r>
      <w:r w:rsidR="00186AD4">
        <w:rPr>
          <w:rFonts w:ascii="Arial" w:hAnsi="Arial" w:cs="Arial"/>
          <w:color w:val="000000" w:themeColor="text1"/>
        </w:rPr>
        <w:t>4</w:t>
      </w:r>
      <w:r>
        <w:rPr>
          <w:rFonts w:ascii="Arial" w:hAnsi="Arial" w:cs="Arial"/>
          <w:color w:val="000000" w:themeColor="text1"/>
        </w:rPr>
        <w:t>)</w:t>
      </w:r>
      <w:r w:rsidRPr="00C75414">
        <w:rPr>
          <w:rFonts w:ascii="Arial" w:hAnsi="Arial" w:cs="Arial"/>
          <w:color w:val="000000" w:themeColor="text1"/>
        </w:rPr>
        <w:t xml:space="preserve"> </w:t>
      </w:r>
      <w:r w:rsidR="00186AD4">
        <w:rPr>
          <w:rFonts w:ascii="Arial" w:hAnsi="Arial" w:cs="Arial"/>
          <w:color w:val="000000" w:themeColor="text1"/>
        </w:rPr>
        <w:t>‘Change drivers as key success factors in European research and innovation</w:t>
      </w:r>
      <w:r w:rsidRPr="00C75414">
        <w:rPr>
          <w:rFonts w:ascii="Arial" w:hAnsi="Arial" w:cs="Arial"/>
          <w:color w:val="000000" w:themeColor="text1"/>
        </w:rPr>
        <w:t xml:space="preserve"> </w:t>
      </w:r>
      <w:r w:rsidR="00186AD4">
        <w:rPr>
          <w:rFonts w:ascii="Arial" w:hAnsi="Arial" w:cs="Arial"/>
          <w:color w:val="000000" w:themeColor="text1"/>
        </w:rPr>
        <w:t>projects’</w:t>
      </w:r>
      <w:r w:rsidR="00CF0430">
        <w:rPr>
          <w:rFonts w:ascii="Arial" w:hAnsi="Arial" w:cs="Arial"/>
          <w:color w:val="000000" w:themeColor="text1"/>
        </w:rPr>
        <w:t>,</w:t>
      </w:r>
      <w:r w:rsidRPr="00C75414">
        <w:rPr>
          <w:rFonts w:ascii="Arial" w:hAnsi="Arial" w:cs="Arial"/>
          <w:color w:val="000000" w:themeColor="text1"/>
        </w:rPr>
        <w:t> </w:t>
      </w:r>
      <w:r w:rsidRPr="00C75414">
        <w:rPr>
          <w:rFonts w:ascii="Arial" w:hAnsi="Arial" w:cs="Arial"/>
          <w:i/>
          <w:iCs/>
          <w:color w:val="000000" w:themeColor="text1"/>
        </w:rPr>
        <w:t>Journal of Management and Business: Research and Practice</w:t>
      </w:r>
      <w:r w:rsidRPr="00C75414">
        <w:rPr>
          <w:rFonts w:ascii="Arial" w:hAnsi="Arial" w:cs="Arial"/>
          <w:color w:val="000000" w:themeColor="text1"/>
        </w:rPr>
        <w:t>, </w:t>
      </w:r>
      <w:r w:rsidRPr="00C75414">
        <w:rPr>
          <w:rFonts w:ascii="Arial" w:hAnsi="Arial" w:cs="Arial"/>
          <w:i/>
          <w:iCs/>
          <w:color w:val="000000" w:themeColor="text1"/>
        </w:rPr>
        <w:t>16</w:t>
      </w:r>
      <w:r w:rsidRPr="00C75414">
        <w:rPr>
          <w:rFonts w:ascii="Arial" w:hAnsi="Arial" w:cs="Arial"/>
          <w:color w:val="000000" w:themeColor="text1"/>
        </w:rPr>
        <w:t>(1).</w:t>
      </w:r>
    </w:p>
    <w:p w14:paraId="7E083D0B" w14:textId="77777777" w:rsidR="008573D3" w:rsidRDefault="009002F8" w:rsidP="008573D3">
      <w:pPr>
        <w:spacing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002F8">
        <w:rPr>
          <w:rFonts w:ascii="Arial" w:eastAsia="Times New Roman" w:hAnsi="Arial" w:cs="Arial"/>
          <w:kern w:val="0"/>
          <w:lang w:eastAsia="en-GB"/>
          <w14:ligatures w14:val="none"/>
        </w:rPr>
        <w:t xml:space="preserve">Kotter, J. P. (2012) </w:t>
      </w:r>
      <w:r w:rsidRPr="009002F8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Leading change</w:t>
      </w:r>
      <w:r w:rsidRPr="009002F8">
        <w:rPr>
          <w:rFonts w:ascii="Arial" w:eastAsia="Times New Roman" w:hAnsi="Arial" w:cs="Arial"/>
          <w:kern w:val="0"/>
          <w:lang w:eastAsia="en-GB"/>
          <w14:ligatures w14:val="none"/>
        </w:rPr>
        <w:t>. Harvard Business Review Press.</w:t>
      </w:r>
    </w:p>
    <w:p w14:paraId="2DE55BF1" w14:textId="7D4CD877" w:rsidR="009002F8" w:rsidRPr="008573D3" w:rsidRDefault="008573D3" w:rsidP="008573D3">
      <w:pPr>
        <w:spacing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573D3">
        <w:rPr>
          <w:rFonts w:ascii="Arial" w:eastAsia="Times New Roman" w:hAnsi="Arial" w:cs="Arial"/>
          <w:kern w:val="0"/>
          <w:lang w:eastAsia="en-GB"/>
          <w14:ligatures w14:val="none"/>
        </w:rPr>
        <w:t xml:space="preserve">Kübler-Ross, E. (1973) </w:t>
      </w:r>
      <w:r w:rsidRPr="008573D3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On Death and Dying</w:t>
      </w:r>
      <w:r w:rsidRPr="008573D3">
        <w:rPr>
          <w:rFonts w:ascii="Arial" w:eastAsia="Times New Roman" w:hAnsi="Arial" w:cs="Arial"/>
          <w:kern w:val="0"/>
          <w:lang w:eastAsia="en-GB"/>
          <w14:ligatures w14:val="none"/>
        </w:rPr>
        <w:t>. London: Routledge.</w:t>
      </w:r>
    </w:p>
    <w:p w14:paraId="411EF984" w14:textId="40CE2A91" w:rsidR="00F9206A" w:rsidRDefault="00F9206A" w:rsidP="001D73CA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Martin, G. (2025) </w:t>
      </w:r>
      <w:r w:rsidRPr="003C1D61">
        <w:rPr>
          <w:rFonts w:ascii="Arial" w:hAnsi="Arial" w:cs="Arial"/>
          <w:i/>
          <w:iCs/>
          <w:color w:val="000000" w:themeColor="text1"/>
        </w:rPr>
        <w:t>The Most Coveted Leadership Skill for 2025</w:t>
      </w:r>
      <w:r>
        <w:rPr>
          <w:rFonts w:ascii="Arial" w:hAnsi="Arial" w:cs="Arial"/>
          <w:color w:val="000000" w:themeColor="text1"/>
        </w:rPr>
        <w:t xml:space="preserve">. Available at: </w:t>
      </w:r>
      <w:hyperlink r:id="rId17" w:history="1">
        <w:r w:rsidRPr="00445F8B">
          <w:rPr>
            <w:rStyle w:val="Hyperlink"/>
            <w:rFonts w:ascii="Arial" w:hAnsi="Arial" w:cs="Arial"/>
          </w:rPr>
          <w:t>https://www.forbes.com/councils/forbescoachescouncil/2025/01/22/resilience-the-most-coveted-leadership-skill-for-2025/</w:t>
        </w:r>
      </w:hyperlink>
      <w:r>
        <w:rPr>
          <w:rFonts w:ascii="Arial" w:hAnsi="Arial" w:cs="Arial"/>
          <w:color w:val="000000" w:themeColor="text1"/>
        </w:rPr>
        <w:t xml:space="preserve"> (Accessed: 25 February 2026).</w:t>
      </w:r>
    </w:p>
    <w:p w14:paraId="5F66DC48" w14:textId="53AB5A79" w:rsidR="007D7CB5" w:rsidRDefault="007D7CB5" w:rsidP="001D73CA">
      <w:pPr>
        <w:spacing w:line="240" w:lineRule="auto"/>
        <w:rPr>
          <w:rFonts w:ascii="Arial" w:hAnsi="Arial" w:cs="Arial"/>
          <w:color w:val="000000" w:themeColor="text1"/>
        </w:rPr>
      </w:pPr>
      <w:r w:rsidRPr="007D7CB5">
        <w:rPr>
          <w:rFonts w:ascii="Arial" w:hAnsi="Arial" w:cs="Arial"/>
          <w:color w:val="000000" w:themeColor="text1"/>
        </w:rPr>
        <w:t xml:space="preserve">Musaigwa, M. </w:t>
      </w:r>
      <w:r>
        <w:rPr>
          <w:rFonts w:ascii="Arial" w:hAnsi="Arial" w:cs="Arial"/>
          <w:color w:val="000000" w:themeColor="text1"/>
        </w:rPr>
        <w:t>(</w:t>
      </w:r>
      <w:r w:rsidRPr="007D7CB5">
        <w:rPr>
          <w:rFonts w:ascii="Arial" w:hAnsi="Arial" w:cs="Arial"/>
          <w:color w:val="000000" w:themeColor="text1"/>
        </w:rPr>
        <w:t>2023</w:t>
      </w:r>
      <w:r>
        <w:rPr>
          <w:rFonts w:ascii="Arial" w:hAnsi="Arial" w:cs="Arial"/>
          <w:color w:val="000000" w:themeColor="text1"/>
        </w:rPr>
        <w:t>)</w:t>
      </w:r>
      <w:r w:rsidRPr="007D7CB5">
        <w:rPr>
          <w:rFonts w:ascii="Arial" w:hAnsi="Arial" w:cs="Arial"/>
          <w:color w:val="000000" w:themeColor="text1"/>
        </w:rPr>
        <w:t xml:space="preserve"> </w:t>
      </w:r>
      <w:r w:rsidR="00D13349">
        <w:rPr>
          <w:rFonts w:ascii="Arial" w:hAnsi="Arial" w:cs="Arial"/>
          <w:color w:val="000000" w:themeColor="text1"/>
        </w:rPr>
        <w:t>‘</w:t>
      </w:r>
      <w:r w:rsidRPr="007D7CB5">
        <w:rPr>
          <w:rFonts w:ascii="Arial" w:hAnsi="Arial" w:cs="Arial"/>
          <w:color w:val="000000" w:themeColor="text1"/>
        </w:rPr>
        <w:t>The role of leadership in managing change</w:t>
      </w:r>
      <w:r w:rsidR="009B521E">
        <w:rPr>
          <w:rFonts w:ascii="Arial" w:hAnsi="Arial" w:cs="Arial"/>
          <w:color w:val="000000" w:themeColor="text1"/>
        </w:rPr>
        <w:t>’</w:t>
      </w:r>
      <w:r w:rsidR="00CF0430">
        <w:rPr>
          <w:rFonts w:ascii="Arial" w:hAnsi="Arial" w:cs="Arial"/>
          <w:color w:val="000000" w:themeColor="text1"/>
        </w:rPr>
        <w:t>,</w:t>
      </w:r>
      <w:r w:rsidRPr="007D7CB5">
        <w:rPr>
          <w:rFonts w:ascii="Arial" w:hAnsi="Arial" w:cs="Arial"/>
          <w:color w:val="000000" w:themeColor="text1"/>
        </w:rPr>
        <w:t> </w:t>
      </w:r>
      <w:r w:rsidRPr="007D7CB5">
        <w:rPr>
          <w:rFonts w:ascii="Arial" w:hAnsi="Arial" w:cs="Arial"/>
          <w:i/>
          <w:iCs/>
          <w:color w:val="000000" w:themeColor="text1"/>
        </w:rPr>
        <w:t>International review of management and marketing</w:t>
      </w:r>
      <w:r w:rsidRPr="007D7CB5">
        <w:rPr>
          <w:rFonts w:ascii="Arial" w:hAnsi="Arial" w:cs="Arial"/>
          <w:color w:val="000000" w:themeColor="text1"/>
        </w:rPr>
        <w:t>, </w:t>
      </w:r>
      <w:r w:rsidRPr="007D7CB5">
        <w:rPr>
          <w:rFonts w:ascii="Arial" w:hAnsi="Arial" w:cs="Arial"/>
          <w:i/>
          <w:iCs/>
          <w:color w:val="000000" w:themeColor="text1"/>
        </w:rPr>
        <w:t>13</w:t>
      </w:r>
      <w:r w:rsidRPr="007D7CB5">
        <w:rPr>
          <w:rFonts w:ascii="Arial" w:hAnsi="Arial" w:cs="Arial"/>
          <w:color w:val="000000" w:themeColor="text1"/>
        </w:rPr>
        <w:t>(6), p.1.</w:t>
      </w:r>
    </w:p>
    <w:p w14:paraId="2463FAE4" w14:textId="06D6C8A1" w:rsidR="00D13349" w:rsidRDefault="00D13349" w:rsidP="001D73CA">
      <w:pPr>
        <w:spacing w:line="240" w:lineRule="auto"/>
        <w:rPr>
          <w:rFonts w:ascii="Arial" w:hAnsi="Arial" w:cs="Arial"/>
          <w:color w:val="000000" w:themeColor="text1"/>
        </w:rPr>
      </w:pPr>
      <w:r w:rsidRPr="00D13349">
        <w:rPr>
          <w:rFonts w:ascii="Arial" w:hAnsi="Arial" w:cs="Arial"/>
          <w:color w:val="000000" w:themeColor="text1"/>
        </w:rPr>
        <w:t xml:space="preserve">Reily, C. </w:t>
      </w:r>
      <w:r>
        <w:rPr>
          <w:rFonts w:ascii="Arial" w:hAnsi="Arial" w:cs="Arial"/>
          <w:color w:val="000000" w:themeColor="text1"/>
        </w:rPr>
        <w:t>(</w:t>
      </w:r>
      <w:r w:rsidRPr="00D13349">
        <w:rPr>
          <w:rFonts w:ascii="Arial" w:hAnsi="Arial" w:cs="Arial"/>
          <w:color w:val="000000" w:themeColor="text1"/>
        </w:rPr>
        <w:t>2025</w:t>
      </w:r>
      <w:r>
        <w:rPr>
          <w:rFonts w:ascii="Arial" w:hAnsi="Arial" w:cs="Arial"/>
          <w:color w:val="000000" w:themeColor="text1"/>
        </w:rPr>
        <w:t>)</w:t>
      </w:r>
      <w:r w:rsidRPr="00D13349">
        <w:rPr>
          <w:rFonts w:ascii="Arial" w:hAnsi="Arial" w:cs="Arial"/>
          <w:color w:val="000000" w:themeColor="text1"/>
        </w:rPr>
        <w:t> </w:t>
      </w:r>
      <w:r w:rsidRPr="00D13349">
        <w:rPr>
          <w:rFonts w:ascii="Arial" w:hAnsi="Arial" w:cs="Arial"/>
          <w:i/>
          <w:iCs/>
          <w:color w:val="000000" w:themeColor="text1"/>
        </w:rPr>
        <w:t>Leading with Empathy: Supporting People in a Hybrid World</w:t>
      </w:r>
      <w:r w:rsidRPr="00D13349">
        <w:rPr>
          <w:rFonts w:ascii="Arial" w:hAnsi="Arial" w:cs="Arial"/>
          <w:color w:val="000000" w:themeColor="text1"/>
        </w:rPr>
        <w:t>. Routledge.</w:t>
      </w:r>
    </w:p>
    <w:p w14:paraId="3375974D" w14:textId="1477E3B4" w:rsidR="00EB6C31" w:rsidRDefault="00EB6C31" w:rsidP="001D73CA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Nature (2026) </w:t>
      </w:r>
      <w:r w:rsidRPr="003C1D61">
        <w:rPr>
          <w:rFonts w:ascii="Arial" w:hAnsi="Arial" w:cs="Arial"/>
          <w:i/>
          <w:iCs/>
          <w:color w:val="000000" w:themeColor="text1"/>
        </w:rPr>
        <w:t>MTA-ELTE Volcanology Research Group, Hungary</w:t>
      </w:r>
      <w:r>
        <w:rPr>
          <w:rFonts w:ascii="Arial" w:hAnsi="Arial" w:cs="Arial"/>
          <w:color w:val="000000" w:themeColor="text1"/>
        </w:rPr>
        <w:t xml:space="preserve">. Available at: </w:t>
      </w:r>
      <w:hyperlink r:id="rId18" w:history="1">
        <w:r w:rsidRPr="00EC5F15">
          <w:rPr>
            <w:rStyle w:val="Hyperlink"/>
            <w:rFonts w:ascii="Arial" w:hAnsi="Arial" w:cs="Arial"/>
          </w:rPr>
          <w:t>https://www.nature.com/nature-index/institution-outputs/hungary/mta-elte-volcanology-research-group/5dcd0b1bb381977bb615ce95</w:t>
        </w:r>
      </w:hyperlink>
      <w:r>
        <w:rPr>
          <w:rFonts w:ascii="Arial" w:hAnsi="Arial" w:cs="Arial"/>
          <w:color w:val="000000" w:themeColor="text1"/>
        </w:rPr>
        <w:t xml:space="preserve"> (Accessed: 6 March 2026).</w:t>
      </w:r>
    </w:p>
    <w:p w14:paraId="509581B3" w14:textId="77CDDD50" w:rsidR="00640E58" w:rsidRDefault="00640E58" w:rsidP="001D73CA">
      <w:pPr>
        <w:spacing w:line="240" w:lineRule="auto"/>
        <w:rPr>
          <w:rFonts w:ascii="Arial" w:hAnsi="Arial" w:cs="Arial"/>
          <w:color w:val="000000" w:themeColor="text1"/>
        </w:rPr>
      </w:pPr>
      <w:r w:rsidRPr="00640E58">
        <w:rPr>
          <w:rFonts w:ascii="Arial" w:hAnsi="Arial" w:cs="Arial"/>
          <w:color w:val="000000" w:themeColor="text1"/>
        </w:rPr>
        <w:t>Northouse, P.G. (2023) </w:t>
      </w:r>
      <w:r w:rsidRPr="00640E58">
        <w:rPr>
          <w:rFonts w:ascii="Arial" w:hAnsi="Arial" w:cs="Arial"/>
          <w:i/>
          <w:iCs/>
          <w:color w:val="000000" w:themeColor="text1"/>
        </w:rPr>
        <w:t>Introduction to leadership: Concepts and practice</w:t>
      </w:r>
      <w:r w:rsidR="008573D3">
        <w:rPr>
          <w:rFonts w:ascii="Arial" w:hAnsi="Arial" w:cs="Arial"/>
          <w:i/>
          <w:iCs/>
          <w:color w:val="000000" w:themeColor="text1"/>
        </w:rPr>
        <w:t>.</w:t>
      </w:r>
      <w:r w:rsidRPr="00640E58">
        <w:rPr>
          <w:rFonts w:ascii="Arial" w:hAnsi="Arial" w:cs="Arial"/>
          <w:color w:val="000000" w:themeColor="text1"/>
        </w:rPr>
        <w:t xml:space="preserve"> 6</w:t>
      </w:r>
      <w:r w:rsidRPr="003C1D61">
        <w:rPr>
          <w:rFonts w:ascii="Arial" w:hAnsi="Arial" w:cs="Arial"/>
          <w:color w:val="000000" w:themeColor="text1"/>
        </w:rPr>
        <w:t>th</w:t>
      </w:r>
      <w:r w:rsidRPr="00640E5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40E58">
        <w:rPr>
          <w:rFonts w:ascii="Arial" w:hAnsi="Arial" w:cs="Arial"/>
          <w:color w:val="000000" w:themeColor="text1"/>
        </w:rPr>
        <w:t>edn</w:t>
      </w:r>
      <w:proofErr w:type="spellEnd"/>
      <w:r w:rsidRPr="00640E58">
        <w:rPr>
          <w:rFonts w:ascii="Arial" w:hAnsi="Arial" w:cs="Arial"/>
          <w:color w:val="000000" w:themeColor="text1"/>
        </w:rPr>
        <w:t>. Sage Publications</w:t>
      </w:r>
      <w:r>
        <w:rPr>
          <w:rFonts w:ascii="Arial" w:hAnsi="Arial" w:cs="Arial"/>
          <w:color w:val="000000" w:themeColor="text1"/>
        </w:rPr>
        <w:t>.</w:t>
      </w:r>
    </w:p>
    <w:p w14:paraId="56179413" w14:textId="1ABCC790" w:rsidR="00EB6C31" w:rsidRDefault="00EB6C31" w:rsidP="001D73CA">
      <w:pPr>
        <w:spacing w:line="24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ResearchGate (2026) </w:t>
      </w:r>
      <w:r w:rsidRPr="003C1D61">
        <w:rPr>
          <w:rFonts w:ascii="Arial" w:hAnsi="Arial" w:cs="Arial"/>
          <w:i/>
          <w:iCs/>
          <w:color w:val="000000" w:themeColor="text1"/>
        </w:rPr>
        <w:t>Anikó Batki</w:t>
      </w:r>
      <w:r w:rsidR="008573D3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Available at: </w:t>
      </w:r>
      <w:hyperlink r:id="rId19" w:history="1">
        <w:r w:rsidRPr="00EC5F15">
          <w:rPr>
            <w:rStyle w:val="Hyperlink"/>
            <w:rFonts w:ascii="Arial" w:hAnsi="Arial" w:cs="Arial"/>
          </w:rPr>
          <w:t>https://www.researchgate.net/profile/Aniko-Batki</w:t>
        </w:r>
      </w:hyperlink>
      <w:r>
        <w:rPr>
          <w:rFonts w:ascii="Arial" w:hAnsi="Arial" w:cs="Arial"/>
          <w:color w:val="000000" w:themeColor="text1"/>
        </w:rPr>
        <w:t xml:space="preserve"> (Accessed: 6 March 2026).</w:t>
      </w:r>
    </w:p>
    <w:p w14:paraId="07CB1E97" w14:textId="65BEC4DC" w:rsidR="00C04F21" w:rsidRPr="00F96940" w:rsidRDefault="00C04F21" w:rsidP="001D73CA">
      <w:pPr>
        <w:spacing w:line="240" w:lineRule="auto"/>
        <w:rPr>
          <w:rFonts w:ascii="Arial" w:hAnsi="Arial" w:cs="Arial"/>
          <w:color w:val="000000" w:themeColor="text1"/>
        </w:rPr>
      </w:pPr>
      <w:r w:rsidRPr="00C04F21">
        <w:rPr>
          <w:rFonts w:ascii="Arial" w:hAnsi="Arial" w:cs="Arial"/>
          <w:color w:val="000000" w:themeColor="text1"/>
        </w:rPr>
        <w:t xml:space="preserve">West, M. </w:t>
      </w:r>
      <w:r>
        <w:rPr>
          <w:rFonts w:ascii="Arial" w:hAnsi="Arial" w:cs="Arial"/>
          <w:color w:val="000000" w:themeColor="text1"/>
        </w:rPr>
        <w:t>(</w:t>
      </w:r>
      <w:r w:rsidRPr="00C04F21">
        <w:rPr>
          <w:rFonts w:ascii="Arial" w:hAnsi="Arial" w:cs="Arial"/>
          <w:color w:val="000000" w:themeColor="text1"/>
        </w:rPr>
        <w:t>2021</w:t>
      </w:r>
      <w:r>
        <w:rPr>
          <w:rFonts w:ascii="Arial" w:hAnsi="Arial" w:cs="Arial"/>
          <w:color w:val="000000" w:themeColor="text1"/>
        </w:rPr>
        <w:t>)</w:t>
      </w:r>
      <w:r w:rsidRPr="00C04F21">
        <w:rPr>
          <w:rFonts w:ascii="Arial" w:hAnsi="Arial" w:cs="Arial"/>
          <w:color w:val="000000" w:themeColor="text1"/>
        </w:rPr>
        <w:t> </w:t>
      </w:r>
      <w:r w:rsidRPr="00C04F21">
        <w:rPr>
          <w:rFonts w:ascii="Arial" w:hAnsi="Arial" w:cs="Arial"/>
          <w:i/>
          <w:iCs/>
          <w:color w:val="000000" w:themeColor="text1"/>
        </w:rPr>
        <w:t>Compassionate leadership: Sustaining wisdom, humanity and presence in health and social care</w:t>
      </w:r>
      <w:r w:rsidRPr="00C04F21">
        <w:rPr>
          <w:rFonts w:ascii="Arial" w:hAnsi="Arial" w:cs="Arial"/>
          <w:color w:val="000000" w:themeColor="text1"/>
        </w:rPr>
        <w:t>. The Swirling Leaf Press.</w:t>
      </w:r>
    </w:p>
    <w:sectPr w:rsidR="00C04F21" w:rsidRPr="00F96940" w:rsidSect="00F12ED0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FBFC4B" w14:textId="77777777" w:rsidR="00463D87" w:rsidRPr="00B41D7A" w:rsidRDefault="00463D87" w:rsidP="000F1FA3">
      <w:pPr>
        <w:spacing w:after="0" w:line="240" w:lineRule="auto"/>
      </w:pPr>
      <w:r w:rsidRPr="00B41D7A">
        <w:separator/>
      </w:r>
    </w:p>
  </w:endnote>
  <w:endnote w:type="continuationSeparator" w:id="0">
    <w:p w14:paraId="5FBE1B97" w14:textId="77777777" w:rsidR="00463D87" w:rsidRPr="00B41D7A" w:rsidRDefault="00463D87" w:rsidP="000F1FA3">
      <w:pPr>
        <w:spacing w:after="0" w:line="240" w:lineRule="auto"/>
      </w:pPr>
      <w:r w:rsidRPr="00B41D7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59066186"/>
      <w:docPartObj>
        <w:docPartGallery w:val="Page Numbers (Bottom of Page)"/>
        <w:docPartUnique/>
      </w:docPartObj>
    </w:sdtPr>
    <w:sdtContent>
      <w:p w14:paraId="6F2FF6FC" w14:textId="458D6C04" w:rsidR="000F1FA3" w:rsidRPr="00B41D7A" w:rsidRDefault="000F1FA3">
        <w:pPr>
          <w:pStyle w:val="Footer"/>
          <w:jc w:val="right"/>
        </w:pPr>
        <w:r w:rsidRPr="00B41D7A">
          <w:fldChar w:fldCharType="begin"/>
        </w:r>
        <w:r w:rsidRPr="00B41D7A">
          <w:instrText xml:space="preserve"> PAGE   \* MERGEFORMAT </w:instrText>
        </w:r>
        <w:r w:rsidRPr="00B41D7A">
          <w:fldChar w:fldCharType="separate"/>
        </w:r>
        <w:r w:rsidRPr="00B41D7A">
          <w:t>2</w:t>
        </w:r>
        <w:r w:rsidRPr="00B41D7A">
          <w:fldChar w:fldCharType="end"/>
        </w:r>
      </w:p>
    </w:sdtContent>
  </w:sdt>
  <w:p w14:paraId="03AAF5E0" w14:textId="77777777" w:rsidR="000F1FA3" w:rsidRPr="00B41D7A" w:rsidRDefault="000F1F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B64FEE" w14:textId="77777777" w:rsidR="00463D87" w:rsidRPr="00B41D7A" w:rsidRDefault="00463D87" w:rsidP="000F1FA3">
      <w:pPr>
        <w:spacing w:after="0" w:line="240" w:lineRule="auto"/>
      </w:pPr>
      <w:r w:rsidRPr="00B41D7A">
        <w:separator/>
      </w:r>
    </w:p>
  </w:footnote>
  <w:footnote w:type="continuationSeparator" w:id="0">
    <w:p w14:paraId="791DBE46" w14:textId="77777777" w:rsidR="00463D87" w:rsidRPr="00B41D7A" w:rsidRDefault="00463D87" w:rsidP="000F1FA3">
      <w:pPr>
        <w:spacing w:after="0" w:line="240" w:lineRule="auto"/>
      </w:pPr>
      <w:r w:rsidRPr="00B41D7A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E279BD" w14:textId="77777777" w:rsidR="00216A3D" w:rsidRPr="00B41D7A" w:rsidRDefault="00216A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B426C"/>
    <w:multiLevelType w:val="hybridMultilevel"/>
    <w:tmpl w:val="56542770"/>
    <w:lvl w:ilvl="0" w:tplc="72D006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0077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4AA02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22D2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222C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B0F7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AA5A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94BE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60E8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D1503"/>
    <w:multiLevelType w:val="hybridMultilevel"/>
    <w:tmpl w:val="09DCBA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E82295"/>
    <w:multiLevelType w:val="hybridMultilevel"/>
    <w:tmpl w:val="E1B6C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457008"/>
    <w:multiLevelType w:val="hybridMultilevel"/>
    <w:tmpl w:val="73668BEC"/>
    <w:lvl w:ilvl="0" w:tplc="598483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7C23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61E7D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C422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3E09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DBCF6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4CC87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9891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DEF7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89804A3"/>
    <w:multiLevelType w:val="hybridMultilevel"/>
    <w:tmpl w:val="490E2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7F79EB"/>
    <w:multiLevelType w:val="hybridMultilevel"/>
    <w:tmpl w:val="69E606AC"/>
    <w:lvl w:ilvl="0" w:tplc="C97E64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1E3D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A24C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D613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9417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D6B4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5EA0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93281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DCE0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6D30C60"/>
    <w:multiLevelType w:val="hybridMultilevel"/>
    <w:tmpl w:val="C878492C"/>
    <w:lvl w:ilvl="0" w:tplc="9C3AE8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9C3E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7C0E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B0E0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0AC8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1838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3E3C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1481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402C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A273A8B"/>
    <w:multiLevelType w:val="multilevel"/>
    <w:tmpl w:val="5CD0F682"/>
    <w:lvl w:ilvl="0">
      <w:start w:val="3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8" w15:restartNumberingAfterBreak="0">
    <w:nsid w:val="3A482DB8"/>
    <w:multiLevelType w:val="multilevel"/>
    <w:tmpl w:val="8FC622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3E160C39"/>
    <w:multiLevelType w:val="hybridMultilevel"/>
    <w:tmpl w:val="1B2CD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B1029D"/>
    <w:multiLevelType w:val="multilevel"/>
    <w:tmpl w:val="8FC622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4810E1E7"/>
    <w:multiLevelType w:val="hybridMultilevel"/>
    <w:tmpl w:val="EC680F18"/>
    <w:lvl w:ilvl="0" w:tplc="8B42DE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7AFF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30BE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E014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3A3B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5633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DE80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CC1C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8083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8F817AF"/>
    <w:multiLevelType w:val="hybridMultilevel"/>
    <w:tmpl w:val="7A14B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51B2332"/>
    <w:multiLevelType w:val="hybridMultilevel"/>
    <w:tmpl w:val="CCEADD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F02A9C"/>
    <w:multiLevelType w:val="hybridMultilevel"/>
    <w:tmpl w:val="EA266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372C63"/>
    <w:multiLevelType w:val="hybridMultilevel"/>
    <w:tmpl w:val="32F2C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EE78C3"/>
    <w:multiLevelType w:val="multilevel"/>
    <w:tmpl w:val="2D5EB4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68B7D5E9"/>
    <w:multiLevelType w:val="hybridMultilevel"/>
    <w:tmpl w:val="620E357A"/>
    <w:lvl w:ilvl="0" w:tplc="0CB860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62D2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D84A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4CE5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B261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04D4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34ED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B806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06B7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A8E1A87"/>
    <w:multiLevelType w:val="hybridMultilevel"/>
    <w:tmpl w:val="B5483044"/>
    <w:lvl w:ilvl="0" w:tplc="E74877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182C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E8A2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06863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CBE71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3B289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8E87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656DF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0840D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6E7E2669"/>
    <w:multiLevelType w:val="hybridMultilevel"/>
    <w:tmpl w:val="7EF851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EC30596"/>
    <w:multiLevelType w:val="multilevel"/>
    <w:tmpl w:val="8FC622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750B74BB"/>
    <w:multiLevelType w:val="multilevel"/>
    <w:tmpl w:val="F9D287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7DE871E6"/>
    <w:multiLevelType w:val="hybridMultilevel"/>
    <w:tmpl w:val="BD26E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F6669C"/>
    <w:multiLevelType w:val="hybridMultilevel"/>
    <w:tmpl w:val="742C5F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069173">
    <w:abstractNumId w:val="1"/>
  </w:num>
  <w:num w:numId="2" w16cid:durableId="325979609">
    <w:abstractNumId w:val="20"/>
  </w:num>
  <w:num w:numId="3" w16cid:durableId="493112494">
    <w:abstractNumId w:val="19"/>
  </w:num>
  <w:num w:numId="4" w16cid:durableId="1544053453">
    <w:abstractNumId w:val="2"/>
  </w:num>
  <w:num w:numId="5" w16cid:durableId="1637108040">
    <w:abstractNumId w:val="21"/>
  </w:num>
  <w:num w:numId="6" w16cid:durableId="185558935">
    <w:abstractNumId w:val="16"/>
  </w:num>
  <w:num w:numId="7" w16cid:durableId="830021617">
    <w:abstractNumId w:val="4"/>
  </w:num>
  <w:num w:numId="8" w16cid:durableId="1022247004">
    <w:abstractNumId w:val="12"/>
  </w:num>
  <w:num w:numId="9" w16cid:durableId="1096554549">
    <w:abstractNumId w:val="15"/>
  </w:num>
  <w:num w:numId="10" w16cid:durableId="849368926">
    <w:abstractNumId w:val="8"/>
  </w:num>
  <w:num w:numId="11" w16cid:durableId="1086684907">
    <w:abstractNumId w:val="7"/>
  </w:num>
  <w:num w:numId="12" w16cid:durableId="1619604778">
    <w:abstractNumId w:val="10"/>
  </w:num>
  <w:num w:numId="13" w16cid:durableId="839811040">
    <w:abstractNumId w:val="0"/>
  </w:num>
  <w:num w:numId="14" w16cid:durableId="628629951">
    <w:abstractNumId w:val="11"/>
  </w:num>
  <w:num w:numId="15" w16cid:durableId="1733498499">
    <w:abstractNumId w:val="17"/>
  </w:num>
  <w:num w:numId="16" w16cid:durableId="883832977">
    <w:abstractNumId w:val="14"/>
  </w:num>
  <w:num w:numId="17" w16cid:durableId="1740516157">
    <w:abstractNumId w:val="22"/>
  </w:num>
  <w:num w:numId="18" w16cid:durableId="555507045">
    <w:abstractNumId w:val="9"/>
  </w:num>
  <w:num w:numId="19" w16cid:durableId="2035575601">
    <w:abstractNumId w:val="23"/>
  </w:num>
  <w:num w:numId="20" w16cid:durableId="1717267956">
    <w:abstractNumId w:val="5"/>
  </w:num>
  <w:num w:numId="21" w16cid:durableId="1843549567">
    <w:abstractNumId w:val="6"/>
  </w:num>
  <w:num w:numId="22" w16cid:durableId="66268074">
    <w:abstractNumId w:val="3"/>
  </w:num>
  <w:num w:numId="23" w16cid:durableId="1885672321">
    <w:abstractNumId w:val="18"/>
  </w:num>
  <w:num w:numId="24" w16cid:durableId="72457181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ED0"/>
    <w:rsid w:val="0000081B"/>
    <w:rsid w:val="00000DF3"/>
    <w:rsid w:val="000030FD"/>
    <w:rsid w:val="00005628"/>
    <w:rsid w:val="0000581A"/>
    <w:rsid w:val="0000641C"/>
    <w:rsid w:val="00006453"/>
    <w:rsid w:val="000065EB"/>
    <w:rsid w:val="000075D8"/>
    <w:rsid w:val="000103E3"/>
    <w:rsid w:val="000104F1"/>
    <w:rsid w:val="00011471"/>
    <w:rsid w:val="00012008"/>
    <w:rsid w:val="000121C0"/>
    <w:rsid w:val="00013824"/>
    <w:rsid w:val="00020C12"/>
    <w:rsid w:val="00021712"/>
    <w:rsid w:val="00021C8C"/>
    <w:rsid w:val="000238C0"/>
    <w:rsid w:val="00024DF1"/>
    <w:rsid w:val="00031E27"/>
    <w:rsid w:val="000326B8"/>
    <w:rsid w:val="00034EA7"/>
    <w:rsid w:val="0003681B"/>
    <w:rsid w:val="000371E9"/>
    <w:rsid w:val="000423BC"/>
    <w:rsid w:val="0004271E"/>
    <w:rsid w:val="0004323C"/>
    <w:rsid w:val="00046117"/>
    <w:rsid w:val="00047B73"/>
    <w:rsid w:val="00047C9E"/>
    <w:rsid w:val="0005291B"/>
    <w:rsid w:val="00052FBA"/>
    <w:rsid w:val="00053B71"/>
    <w:rsid w:val="000546EA"/>
    <w:rsid w:val="00054D11"/>
    <w:rsid w:val="00055219"/>
    <w:rsid w:val="00055CDE"/>
    <w:rsid w:val="00056355"/>
    <w:rsid w:val="0005656F"/>
    <w:rsid w:val="00057A26"/>
    <w:rsid w:val="00060CDD"/>
    <w:rsid w:val="00060F1E"/>
    <w:rsid w:val="00061138"/>
    <w:rsid w:val="00063938"/>
    <w:rsid w:val="00064C59"/>
    <w:rsid w:val="000654D7"/>
    <w:rsid w:val="000656A0"/>
    <w:rsid w:val="00066032"/>
    <w:rsid w:val="000667B8"/>
    <w:rsid w:val="00067265"/>
    <w:rsid w:val="0006795C"/>
    <w:rsid w:val="00067A31"/>
    <w:rsid w:val="00067DD0"/>
    <w:rsid w:val="000706F0"/>
    <w:rsid w:val="00073EA2"/>
    <w:rsid w:val="000749E3"/>
    <w:rsid w:val="00077152"/>
    <w:rsid w:val="00081995"/>
    <w:rsid w:val="00081D2E"/>
    <w:rsid w:val="000857A2"/>
    <w:rsid w:val="00086A22"/>
    <w:rsid w:val="000879C7"/>
    <w:rsid w:val="0009789C"/>
    <w:rsid w:val="000A194B"/>
    <w:rsid w:val="000A41B5"/>
    <w:rsid w:val="000A4AAC"/>
    <w:rsid w:val="000A56E5"/>
    <w:rsid w:val="000A6B3B"/>
    <w:rsid w:val="000A727C"/>
    <w:rsid w:val="000A74D2"/>
    <w:rsid w:val="000B0986"/>
    <w:rsid w:val="000B0FB6"/>
    <w:rsid w:val="000B36F3"/>
    <w:rsid w:val="000B7B6E"/>
    <w:rsid w:val="000C040E"/>
    <w:rsid w:val="000C271A"/>
    <w:rsid w:val="000C42EF"/>
    <w:rsid w:val="000C5C8F"/>
    <w:rsid w:val="000C7AB7"/>
    <w:rsid w:val="000D03BB"/>
    <w:rsid w:val="000D0529"/>
    <w:rsid w:val="000D0CFC"/>
    <w:rsid w:val="000D1826"/>
    <w:rsid w:val="000D1C25"/>
    <w:rsid w:val="000D304C"/>
    <w:rsid w:val="000D3EBA"/>
    <w:rsid w:val="000D51B4"/>
    <w:rsid w:val="000D7345"/>
    <w:rsid w:val="000D7930"/>
    <w:rsid w:val="000D7AB1"/>
    <w:rsid w:val="000D7D01"/>
    <w:rsid w:val="000E0F5D"/>
    <w:rsid w:val="000E2AAF"/>
    <w:rsid w:val="000E42D1"/>
    <w:rsid w:val="000E530B"/>
    <w:rsid w:val="000F0226"/>
    <w:rsid w:val="000F1DD0"/>
    <w:rsid w:val="000F1FA3"/>
    <w:rsid w:val="000F3DED"/>
    <w:rsid w:val="000F4C52"/>
    <w:rsid w:val="000F634A"/>
    <w:rsid w:val="00106F2F"/>
    <w:rsid w:val="00107A25"/>
    <w:rsid w:val="00110742"/>
    <w:rsid w:val="00115B2A"/>
    <w:rsid w:val="00115D38"/>
    <w:rsid w:val="001172F1"/>
    <w:rsid w:val="00121F76"/>
    <w:rsid w:val="00123D30"/>
    <w:rsid w:val="00127660"/>
    <w:rsid w:val="00133AB2"/>
    <w:rsid w:val="00133C05"/>
    <w:rsid w:val="00142B5F"/>
    <w:rsid w:val="00143A92"/>
    <w:rsid w:val="00144093"/>
    <w:rsid w:val="00144FAB"/>
    <w:rsid w:val="00145427"/>
    <w:rsid w:val="0015360F"/>
    <w:rsid w:val="00153AC0"/>
    <w:rsid w:val="00153E8E"/>
    <w:rsid w:val="00161111"/>
    <w:rsid w:val="00162525"/>
    <w:rsid w:val="00162590"/>
    <w:rsid w:val="00164D5E"/>
    <w:rsid w:val="00164FD2"/>
    <w:rsid w:val="001663F7"/>
    <w:rsid w:val="0017334B"/>
    <w:rsid w:val="00174FEF"/>
    <w:rsid w:val="0017636C"/>
    <w:rsid w:val="00176777"/>
    <w:rsid w:val="00182142"/>
    <w:rsid w:val="00183349"/>
    <w:rsid w:val="00185102"/>
    <w:rsid w:val="0018531F"/>
    <w:rsid w:val="00186588"/>
    <w:rsid w:val="001865C0"/>
    <w:rsid w:val="00186AD4"/>
    <w:rsid w:val="00190D40"/>
    <w:rsid w:val="00193911"/>
    <w:rsid w:val="00193CD0"/>
    <w:rsid w:val="00193EDF"/>
    <w:rsid w:val="00193F15"/>
    <w:rsid w:val="001957FE"/>
    <w:rsid w:val="00197A48"/>
    <w:rsid w:val="001A2EF2"/>
    <w:rsid w:val="001A3661"/>
    <w:rsid w:val="001A43B1"/>
    <w:rsid w:val="001A6CBF"/>
    <w:rsid w:val="001B0C47"/>
    <w:rsid w:val="001B15E0"/>
    <w:rsid w:val="001B1682"/>
    <w:rsid w:val="001B1C2A"/>
    <w:rsid w:val="001B5A73"/>
    <w:rsid w:val="001B688A"/>
    <w:rsid w:val="001B797F"/>
    <w:rsid w:val="001C2FB1"/>
    <w:rsid w:val="001C3091"/>
    <w:rsid w:val="001C3E8D"/>
    <w:rsid w:val="001D0679"/>
    <w:rsid w:val="001D2D20"/>
    <w:rsid w:val="001D3C5B"/>
    <w:rsid w:val="001D4AE1"/>
    <w:rsid w:val="001D5530"/>
    <w:rsid w:val="001D73CA"/>
    <w:rsid w:val="001E0097"/>
    <w:rsid w:val="001E0D9D"/>
    <w:rsid w:val="001E0EB5"/>
    <w:rsid w:val="001E2F16"/>
    <w:rsid w:val="001E436F"/>
    <w:rsid w:val="001E6748"/>
    <w:rsid w:val="001E6BE8"/>
    <w:rsid w:val="001E747B"/>
    <w:rsid w:val="001F127E"/>
    <w:rsid w:val="001F1F4C"/>
    <w:rsid w:val="001F3432"/>
    <w:rsid w:val="001F4039"/>
    <w:rsid w:val="001F5C78"/>
    <w:rsid w:val="002002F7"/>
    <w:rsid w:val="00201FE2"/>
    <w:rsid w:val="0020330D"/>
    <w:rsid w:val="00204246"/>
    <w:rsid w:val="0021038C"/>
    <w:rsid w:val="00210423"/>
    <w:rsid w:val="00211B58"/>
    <w:rsid w:val="00211DC2"/>
    <w:rsid w:val="002134F0"/>
    <w:rsid w:val="00214370"/>
    <w:rsid w:val="00216A3D"/>
    <w:rsid w:val="00220CE6"/>
    <w:rsid w:val="00222ECD"/>
    <w:rsid w:val="00226E2E"/>
    <w:rsid w:val="00233185"/>
    <w:rsid w:val="00233CA8"/>
    <w:rsid w:val="00234422"/>
    <w:rsid w:val="00236E0F"/>
    <w:rsid w:val="002379D3"/>
    <w:rsid w:val="00240DE7"/>
    <w:rsid w:val="002432A5"/>
    <w:rsid w:val="002435A2"/>
    <w:rsid w:val="002440D6"/>
    <w:rsid w:val="002514F2"/>
    <w:rsid w:val="00251AC7"/>
    <w:rsid w:val="00252C98"/>
    <w:rsid w:val="00253809"/>
    <w:rsid w:val="00253D0B"/>
    <w:rsid w:val="00261214"/>
    <w:rsid w:val="00264266"/>
    <w:rsid w:val="00264B32"/>
    <w:rsid w:val="002665F5"/>
    <w:rsid w:val="002706D8"/>
    <w:rsid w:val="00274D35"/>
    <w:rsid w:val="00275041"/>
    <w:rsid w:val="0028526B"/>
    <w:rsid w:val="0028656E"/>
    <w:rsid w:val="00286932"/>
    <w:rsid w:val="00286DBA"/>
    <w:rsid w:val="002874C0"/>
    <w:rsid w:val="00291DEF"/>
    <w:rsid w:val="0029255B"/>
    <w:rsid w:val="00293D9A"/>
    <w:rsid w:val="002951D5"/>
    <w:rsid w:val="002953C3"/>
    <w:rsid w:val="002955FD"/>
    <w:rsid w:val="002956D7"/>
    <w:rsid w:val="0029734D"/>
    <w:rsid w:val="00297DDA"/>
    <w:rsid w:val="00297ED9"/>
    <w:rsid w:val="002A0D83"/>
    <w:rsid w:val="002A1EF8"/>
    <w:rsid w:val="002A2DC5"/>
    <w:rsid w:val="002A4E6C"/>
    <w:rsid w:val="002B0C2C"/>
    <w:rsid w:val="002B1B73"/>
    <w:rsid w:val="002B1DDE"/>
    <w:rsid w:val="002B2200"/>
    <w:rsid w:val="002B318D"/>
    <w:rsid w:val="002B502D"/>
    <w:rsid w:val="002C09B3"/>
    <w:rsid w:val="002C4576"/>
    <w:rsid w:val="002C64AC"/>
    <w:rsid w:val="002D158A"/>
    <w:rsid w:val="002D1954"/>
    <w:rsid w:val="002D60B4"/>
    <w:rsid w:val="002D63DB"/>
    <w:rsid w:val="002D740E"/>
    <w:rsid w:val="002D7D1D"/>
    <w:rsid w:val="002E1B61"/>
    <w:rsid w:val="002E2A0B"/>
    <w:rsid w:val="002E3DB5"/>
    <w:rsid w:val="002E3E05"/>
    <w:rsid w:val="002E5B9D"/>
    <w:rsid w:val="002F0668"/>
    <w:rsid w:val="002F1FF2"/>
    <w:rsid w:val="002F3E76"/>
    <w:rsid w:val="002F660E"/>
    <w:rsid w:val="002F672F"/>
    <w:rsid w:val="003024D3"/>
    <w:rsid w:val="00306EA4"/>
    <w:rsid w:val="003103D2"/>
    <w:rsid w:val="00311E74"/>
    <w:rsid w:val="00312156"/>
    <w:rsid w:val="00313650"/>
    <w:rsid w:val="00314535"/>
    <w:rsid w:val="00314BF6"/>
    <w:rsid w:val="00316E42"/>
    <w:rsid w:val="00320423"/>
    <w:rsid w:val="00320D4D"/>
    <w:rsid w:val="0032577C"/>
    <w:rsid w:val="00327816"/>
    <w:rsid w:val="0033533A"/>
    <w:rsid w:val="00335857"/>
    <w:rsid w:val="00335BA4"/>
    <w:rsid w:val="00337B28"/>
    <w:rsid w:val="0034187C"/>
    <w:rsid w:val="003428BA"/>
    <w:rsid w:val="00342A47"/>
    <w:rsid w:val="00344842"/>
    <w:rsid w:val="00347AA8"/>
    <w:rsid w:val="00350221"/>
    <w:rsid w:val="0035058B"/>
    <w:rsid w:val="00351A02"/>
    <w:rsid w:val="0035387B"/>
    <w:rsid w:val="003549BF"/>
    <w:rsid w:val="00357132"/>
    <w:rsid w:val="00357343"/>
    <w:rsid w:val="00360466"/>
    <w:rsid w:val="0036106F"/>
    <w:rsid w:val="003612B5"/>
    <w:rsid w:val="00361CC1"/>
    <w:rsid w:val="003678BD"/>
    <w:rsid w:val="00372BD3"/>
    <w:rsid w:val="00374514"/>
    <w:rsid w:val="00374ACE"/>
    <w:rsid w:val="00374E0D"/>
    <w:rsid w:val="003771D7"/>
    <w:rsid w:val="003773FA"/>
    <w:rsid w:val="003802AD"/>
    <w:rsid w:val="00383582"/>
    <w:rsid w:val="00384902"/>
    <w:rsid w:val="00385619"/>
    <w:rsid w:val="00385873"/>
    <w:rsid w:val="00386A1E"/>
    <w:rsid w:val="00386D17"/>
    <w:rsid w:val="003910DD"/>
    <w:rsid w:val="003913D2"/>
    <w:rsid w:val="003A1AC0"/>
    <w:rsid w:val="003A1AF4"/>
    <w:rsid w:val="003A203C"/>
    <w:rsid w:val="003A3708"/>
    <w:rsid w:val="003B024D"/>
    <w:rsid w:val="003B03A8"/>
    <w:rsid w:val="003B0EFB"/>
    <w:rsid w:val="003B1F35"/>
    <w:rsid w:val="003B617D"/>
    <w:rsid w:val="003C0543"/>
    <w:rsid w:val="003C1D61"/>
    <w:rsid w:val="003C38BF"/>
    <w:rsid w:val="003C4D94"/>
    <w:rsid w:val="003C5809"/>
    <w:rsid w:val="003D0B87"/>
    <w:rsid w:val="003D2082"/>
    <w:rsid w:val="003D51BD"/>
    <w:rsid w:val="003E62EE"/>
    <w:rsid w:val="003E7237"/>
    <w:rsid w:val="003F01BC"/>
    <w:rsid w:val="003F1295"/>
    <w:rsid w:val="003F281C"/>
    <w:rsid w:val="003F395D"/>
    <w:rsid w:val="003F3AB6"/>
    <w:rsid w:val="003F4372"/>
    <w:rsid w:val="003F5036"/>
    <w:rsid w:val="003F616D"/>
    <w:rsid w:val="004020CB"/>
    <w:rsid w:val="004024F5"/>
    <w:rsid w:val="00402500"/>
    <w:rsid w:val="00403D6D"/>
    <w:rsid w:val="0040457D"/>
    <w:rsid w:val="00404E8C"/>
    <w:rsid w:val="00405380"/>
    <w:rsid w:val="00406FAC"/>
    <w:rsid w:val="0040705C"/>
    <w:rsid w:val="0040738D"/>
    <w:rsid w:val="00413326"/>
    <w:rsid w:val="00413FFB"/>
    <w:rsid w:val="0041516A"/>
    <w:rsid w:val="00415668"/>
    <w:rsid w:val="00421CE7"/>
    <w:rsid w:val="00421E7D"/>
    <w:rsid w:val="00426C13"/>
    <w:rsid w:val="00432763"/>
    <w:rsid w:val="00433651"/>
    <w:rsid w:val="00434828"/>
    <w:rsid w:val="004349C8"/>
    <w:rsid w:val="00442575"/>
    <w:rsid w:val="00443E23"/>
    <w:rsid w:val="004447CD"/>
    <w:rsid w:val="00450963"/>
    <w:rsid w:val="00455B07"/>
    <w:rsid w:val="00461F36"/>
    <w:rsid w:val="0046338F"/>
    <w:rsid w:val="00463BBF"/>
    <w:rsid w:val="00463D87"/>
    <w:rsid w:val="0046405E"/>
    <w:rsid w:val="00464452"/>
    <w:rsid w:val="00464522"/>
    <w:rsid w:val="00464F92"/>
    <w:rsid w:val="00465131"/>
    <w:rsid w:val="004657E2"/>
    <w:rsid w:val="004666A2"/>
    <w:rsid w:val="00466953"/>
    <w:rsid w:val="00466DAB"/>
    <w:rsid w:val="00467401"/>
    <w:rsid w:val="00472D29"/>
    <w:rsid w:val="00475420"/>
    <w:rsid w:val="004805B9"/>
    <w:rsid w:val="004834B6"/>
    <w:rsid w:val="00483FDF"/>
    <w:rsid w:val="004862B0"/>
    <w:rsid w:val="004864BD"/>
    <w:rsid w:val="00486AF9"/>
    <w:rsid w:val="00486EBB"/>
    <w:rsid w:val="0048729B"/>
    <w:rsid w:val="00487E23"/>
    <w:rsid w:val="004913DB"/>
    <w:rsid w:val="00491E9D"/>
    <w:rsid w:val="004930BD"/>
    <w:rsid w:val="00497B02"/>
    <w:rsid w:val="004A608F"/>
    <w:rsid w:val="004B0C1A"/>
    <w:rsid w:val="004B1CA1"/>
    <w:rsid w:val="004B70D9"/>
    <w:rsid w:val="004B7CAA"/>
    <w:rsid w:val="004C1465"/>
    <w:rsid w:val="004C2EB8"/>
    <w:rsid w:val="004C3A46"/>
    <w:rsid w:val="004C4F24"/>
    <w:rsid w:val="004C5183"/>
    <w:rsid w:val="004D3169"/>
    <w:rsid w:val="004D318A"/>
    <w:rsid w:val="004D3307"/>
    <w:rsid w:val="004D4888"/>
    <w:rsid w:val="004D5211"/>
    <w:rsid w:val="004D73D4"/>
    <w:rsid w:val="004D7543"/>
    <w:rsid w:val="004E0086"/>
    <w:rsid w:val="004E0726"/>
    <w:rsid w:val="004E101F"/>
    <w:rsid w:val="004E1839"/>
    <w:rsid w:val="004E2470"/>
    <w:rsid w:val="004E44EF"/>
    <w:rsid w:val="004E4FA8"/>
    <w:rsid w:val="004E50B0"/>
    <w:rsid w:val="004F1920"/>
    <w:rsid w:val="004F5838"/>
    <w:rsid w:val="004F66BC"/>
    <w:rsid w:val="0050020A"/>
    <w:rsid w:val="005009E5"/>
    <w:rsid w:val="00504364"/>
    <w:rsid w:val="00505AB3"/>
    <w:rsid w:val="0050682F"/>
    <w:rsid w:val="00512393"/>
    <w:rsid w:val="0051368C"/>
    <w:rsid w:val="00513A01"/>
    <w:rsid w:val="00514865"/>
    <w:rsid w:val="005159CB"/>
    <w:rsid w:val="00515EE1"/>
    <w:rsid w:val="005168A1"/>
    <w:rsid w:val="00522C04"/>
    <w:rsid w:val="0052795D"/>
    <w:rsid w:val="00530FC7"/>
    <w:rsid w:val="00532720"/>
    <w:rsid w:val="00532AAE"/>
    <w:rsid w:val="00534DCC"/>
    <w:rsid w:val="0053767A"/>
    <w:rsid w:val="005408E5"/>
    <w:rsid w:val="00540B90"/>
    <w:rsid w:val="00541A7A"/>
    <w:rsid w:val="005427D6"/>
    <w:rsid w:val="00543FAA"/>
    <w:rsid w:val="00544519"/>
    <w:rsid w:val="005463A7"/>
    <w:rsid w:val="00547585"/>
    <w:rsid w:val="005547D8"/>
    <w:rsid w:val="005549DA"/>
    <w:rsid w:val="00555053"/>
    <w:rsid w:val="00555704"/>
    <w:rsid w:val="00555A14"/>
    <w:rsid w:val="00555E5B"/>
    <w:rsid w:val="0055646B"/>
    <w:rsid w:val="005604D8"/>
    <w:rsid w:val="00560A3B"/>
    <w:rsid w:val="00561F3A"/>
    <w:rsid w:val="00562DAC"/>
    <w:rsid w:val="00563933"/>
    <w:rsid w:val="00564812"/>
    <w:rsid w:val="00564DC2"/>
    <w:rsid w:val="0056710C"/>
    <w:rsid w:val="0057145A"/>
    <w:rsid w:val="00571861"/>
    <w:rsid w:val="00573195"/>
    <w:rsid w:val="00573372"/>
    <w:rsid w:val="005736E4"/>
    <w:rsid w:val="00576A8C"/>
    <w:rsid w:val="005771BD"/>
    <w:rsid w:val="00577D74"/>
    <w:rsid w:val="00580D83"/>
    <w:rsid w:val="00581A24"/>
    <w:rsid w:val="00581AD8"/>
    <w:rsid w:val="00581BAF"/>
    <w:rsid w:val="00581D57"/>
    <w:rsid w:val="0058319E"/>
    <w:rsid w:val="00585E01"/>
    <w:rsid w:val="005863F2"/>
    <w:rsid w:val="00590365"/>
    <w:rsid w:val="0059047E"/>
    <w:rsid w:val="005911C2"/>
    <w:rsid w:val="00592532"/>
    <w:rsid w:val="00593341"/>
    <w:rsid w:val="00594F13"/>
    <w:rsid w:val="0059505B"/>
    <w:rsid w:val="005970C6"/>
    <w:rsid w:val="005979CB"/>
    <w:rsid w:val="005A19A9"/>
    <w:rsid w:val="005A2F3D"/>
    <w:rsid w:val="005A3A1D"/>
    <w:rsid w:val="005A3FD6"/>
    <w:rsid w:val="005A55BF"/>
    <w:rsid w:val="005A78B0"/>
    <w:rsid w:val="005B0507"/>
    <w:rsid w:val="005B0A69"/>
    <w:rsid w:val="005B4CA8"/>
    <w:rsid w:val="005B627B"/>
    <w:rsid w:val="005B709C"/>
    <w:rsid w:val="005B77A2"/>
    <w:rsid w:val="005C0835"/>
    <w:rsid w:val="005C1FAB"/>
    <w:rsid w:val="005C262A"/>
    <w:rsid w:val="005C3DA6"/>
    <w:rsid w:val="005C54B0"/>
    <w:rsid w:val="005D0FE2"/>
    <w:rsid w:val="005D1515"/>
    <w:rsid w:val="005D39B1"/>
    <w:rsid w:val="005D683C"/>
    <w:rsid w:val="005D68E2"/>
    <w:rsid w:val="005D6BCD"/>
    <w:rsid w:val="005E5813"/>
    <w:rsid w:val="005E5C04"/>
    <w:rsid w:val="005E6E98"/>
    <w:rsid w:val="005E74CE"/>
    <w:rsid w:val="005F1F20"/>
    <w:rsid w:val="005F2CF4"/>
    <w:rsid w:val="005F55DD"/>
    <w:rsid w:val="005F6624"/>
    <w:rsid w:val="005F67C7"/>
    <w:rsid w:val="00600B05"/>
    <w:rsid w:val="00601627"/>
    <w:rsid w:val="00604CAC"/>
    <w:rsid w:val="00604DCD"/>
    <w:rsid w:val="006057ED"/>
    <w:rsid w:val="00605F90"/>
    <w:rsid w:val="00611741"/>
    <w:rsid w:val="006175B0"/>
    <w:rsid w:val="00617E7D"/>
    <w:rsid w:val="00620E26"/>
    <w:rsid w:val="00630536"/>
    <w:rsid w:val="00630722"/>
    <w:rsid w:val="00630FFE"/>
    <w:rsid w:val="006377E7"/>
    <w:rsid w:val="0063795E"/>
    <w:rsid w:val="00640E58"/>
    <w:rsid w:val="00640F82"/>
    <w:rsid w:val="00641D5A"/>
    <w:rsid w:val="006459FD"/>
    <w:rsid w:val="006505B6"/>
    <w:rsid w:val="00653E09"/>
    <w:rsid w:val="00662213"/>
    <w:rsid w:val="0067114D"/>
    <w:rsid w:val="006713DE"/>
    <w:rsid w:val="00672140"/>
    <w:rsid w:val="00672E51"/>
    <w:rsid w:val="0067336B"/>
    <w:rsid w:val="0067398A"/>
    <w:rsid w:val="006747C6"/>
    <w:rsid w:val="00676F66"/>
    <w:rsid w:val="006801A7"/>
    <w:rsid w:val="00680388"/>
    <w:rsid w:val="00681241"/>
    <w:rsid w:val="00683E33"/>
    <w:rsid w:val="00686642"/>
    <w:rsid w:val="006878C3"/>
    <w:rsid w:val="00687F8C"/>
    <w:rsid w:val="00694C7E"/>
    <w:rsid w:val="00696D2D"/>
    <w:rsid w:val="006977AE"/>
    <w:rsid w:val="00697E53"/>
    <w:rsid w:val="006A2CF8"/>
    <w:rsid w:val="006A3068"/>
    <w:rsid w:val="006A59BF"/>
    <w:rsid w:val="006A6910"/>
    <w:rsid w:val="006A7B96"/>
    <w:rsid w:val="006B0896"/>
    <w:rsid w:val="006B15E5"/>
    <w:rsid w:val="006C1F5B"/>
    <w:rsid w:val="006C31EA"/>
    <w:rsid w:val="006C6313"/>
    <w:rsid w:val="006D30E1"/>
    <w:rsid w:val="006D5942"/>
    <w:rsid w:val="006D594F"/>
    <w:rsid w:val="006D5D22"/>
    <w:rsid w:val="006D6C70"/>
    <w:rsid w:val="006D6DED"/>
    <w:rsid w:val="006D7994"/>
    <w:rsid w:val="006E033E"/>
    <w:rsid w:val="006E413E"/>
    <w:rsid w:val="006E6C97"/>
    <w:rsid w:val="006F3300"/>
    <w:rsid w:val="006F35A7"/>
    <w:rsid w:val="006F47E9"/>
    <w:rsid w:val="006F4CC7"/>
    <w:rsid w:val="006F5B67"/>
    <w:rsid w:val="006F5BFA"/>
    <w:rsid w:val="006F6409"/>
    <w:rsid w:val="00700B4E"/>
    <w:rsid w:val="00702EEC"/>
    <w:rsid w:val="00704195"/>
    <w:rsid w:val="00707408"/>
    <w:rsid w:val="007100AA"/>
    <w:rsid w:val="00713FEA"/>
    <w:rsid w:val="00715217"/>
    <w:rsid w:val="00715F8C"/>
    <w:rsid w:val="0072006B"/>
    <w:rsid w:val="00720BD4"/>
    <w:rsid w:val="0072372C"/>
    <w:rsid w:val="007238AC"/>
    <w:rsid w:val="00723B2D"/>
    <w:rsid w:val="00726FB1"/>
    <w:rsid w:val="00727329"/>
    <w:rsid w:val="00727F27"/>
    <w:rsid w:val="00730762"/>
    <w:rsid w:val="0073145D"/>
    <w:rsid w:val="00732D2F"/>
    <w:rsid w:val="00734868"/>
    <w:rsid w:val="0073487B"/>
    <w:rsid w:val="007353AF"/>
    <w:rsid w:val="007355DB"/>
    <w:rsid w:val="00736F0A"/>
    <w:rsid w:val="00737270"/>
    <w:rsid w:val="00737A88"/>
    <w:rsid w:val="00737E5B"/>
    <w:rsid w:val="00740F66"/>
    <w:rsid w:val="00752D3C"/>
    <w:rsid w:val="00753120"/>
    <w:rsid w:val="0075363F"/>
    <w:rsid w:val="00753751"/>
    <w:rsid w:val="00755E8A"/>
    <w:rsid w:val="00764B09"/>
    <w:rsid w:val="0076740D"/>
    <w:rsid w:val="007720C9"/>
    <w:rsid w:val="00772AC7"/>
    <w:rsid w:val="00774765"/>
    <w:rsid w:val="00774960"/>
    <w:rsid w:val="00774E49"/>
    <w:rsid w:val="007762EF"/>
    <w:rsid w:val="00777CFD"/>
    <w:rsid w:val="007803B0"/>
    <w:rsid w:val="007809AF"/>
    <w:rsid w:val="007826B7"/>
    <w:rsid w:val="007852E1"/>
    <w:rsid w:val="00787069"/>
    <w:rsid w:val="00794306"/>
    <w:rsid w:val="007A0FF6"/>
    <w:rsid w:val="007A14F0"/>
    <w:rsid w:val="007A27BC"/>
    <w:rsid w:val="007A29D6"/>
    <w:rsid w:val="007A55E6"/>
    <w:rsid w:val="007A5BEE"/>
    <w:rsid w:val="007A6AE4"/>
    <w:rsid w:val="007A7101"/>
    <w:rsid w:val="007B0294"/>
    <w:rsid w:val="007B08D9"/>
    <w:rsid w:val="007B4A57"/>
    <w:rsid w:val="007B4FC1"/>
    <w:rsid w:val="007B56D9"/>
    <w:rsid w:val="007B7106"/>
    <w:rsid w:val="007C008F"/>
    <w:rsid w:val="007C01DB"/>
    <w:rsid w:val="007C02F1"/>
    <w:rsid w:val="007C088F"/>
    <w:rsid w:val="007C32F8"/>
    <w:rsid w:val="007C3AF6"/>
    <w:rsid w:val="007C483A"/>
    <w:rsid w:val="007C4E28"/>
    <w:rsid w:val="007C6699"/>
    <w:rsid w:val="007D0891"/>
    <w:rsid w:val="007D2131"/>
    <w:rsid w:val="007D4562"/>
    <w:rsid w:val="007D46D7"/>
    <w:rsid w:val="007D4E71"/>
    <w:rsid w:val="007D65DF"/>
    <w:rsid w:val="007D6B0F"/>
    <w:rsid w:val="007D7220"/>
    <w:rsid w:val="007D7CB5"/>
    <w:rsid w:val="007E0688"/>
    <w:rsid w:val="007E1732"/>
    <w:rsid w:val="007E20AC"/>
    <w:rsid w:val="007E220C"/>
    <w:rsid w:val="007E6973"/>
    <w:rsid w:val="007F47E3"/>
    <w:rsid w:val="007F5235"/>
    <w:rsid w:val="007F69E2"/>
    <w:rsid w:val="007F7ACF"/>
    <w:rsid w:val="008012D6"/>
    <w:rsid w:val="00802725"/>
    <w:rsid w:val="0080414A"/>
    <w:rsid w:val="008065DC"/>
    <w:rsid w:val="0080713E"/>
    <w:rsid w:val="008100E3"/>
    <w:rsid w:val="00810ABC"/>
    <w:rsid w:val="00812F38"/>
    <w:rsid w:val="00814076"/>
    <w:rsid w:val="00814210"/>
    <w:rsid w:val="008160D4"/>
    <w:rsid w:val="0081634E"/>
    <w:rsid w:val="00817209"/>
    <w:rsid w:val="008173A2"/>
    <w:rsid w:val="0081779E"/>
    <w:rsid w:val="008209B0"/>
    <w:rsid w:val="00820BCF"/>
    <w:rsid w:val="00820EA4"/>
    <w:rsid w:val="00826552"/>
    <w:rsid w:val="008279D4"/>
    <w:rsid w:val="00827D2D"/>
    <w:rsid w:val="00830E95"/>
    <w:rsid w:val="00831AC3"/>
    <w:rsid w:val="00834CAF"/>
    <w:rsid w:val="008372F4"/>
    <w:rsid w:val="00845946"/>
    <w:rsid w:val="00850A18"/>
    <w:rsid w:val="008573D3"/>
    <w:rsid w:val="00857F6C"/>
    <w:rsid w:val="0086564E"/>
    <w:rsid w:val="0087070F"/>
    <w:rsid w:val="00872A37"/>
    <w:rsid w:val="00872E71"/>
    <w:rsid w:val="0087414A"/>
    <w:rsid w:val="00877A4F"/>
    <w:rsid w:val="00881D2E"/>
    <w:rsid w:val="00882754"/>
    <w:rsid w:val="00887C41"/>
    <w:rsid w:val="008919D1"/>
    <w:rsid w:val="008A1805"/>
    <w:rsid w:val="008A253B"/>
    <w:rsid w:val="008A3BF6"/>
    <w:rsid w:val="008A405A"/>
    <w:rsid w:val="008A4B8D"/>
    <w:rsid w:val="008A68A7"/>
    <w:rsid w:val="008B0F3C"/>
    <w:rsid w:val="008B39E8"/>
    <w:rsid w:val="008B3C49"/>
    <w:rsid w:val="008B4626"/>
    <w:rsid w:val="008B4708"/>
    <w:rsid w:val="008B5694"/>
    <w:rsid w:val="008B7901"/>
    <w:rsid w:val="008C082E"/>
    <w:rsid w:val="008C3123"/>
    <w:rsid w:val="008C5F22"/>
    <w:rsid w:val="008C6D99"/>
    <w:rsid w:val="008D1A55"/>
    <w:rsid w:val="008D2238"/>
    <w:rsid w:val="008D5A5C"/>
    <w:rsid w:val="008D5A72"/>
    <w:rsid w:val="008D70AD"/>
    <w:rsid w:val="008D7131"/>
    <w:rsid w:val="008D7245"/>
    <w:rsid w:val="008E73CB"/>
    <w:rsid w:val="008F15C0"/>
    <w:rsid w:val="008F6E97"/>
    <w:rsid w:val="009002F8"/>
    <w:rsid w:val="009055C0"/>
    <w:rsid w:val="00905B7C"/>
    <w:rsid w:val="00906E5D"/>
    <w:rsid w:val="00910EF2"/>
    <w:rsid w:val="00913855"/>
    <w:rsid w:val="00913AA0"/>
    <w:rsid w:val="0091511D"/>
    <w:rsid w:val="00922503"/>
    <w:rsid w:val="00922C8C"/>
    <w:rsid w:val="00922CEB"/>
    <w:rsid w:val="00922F96"/>
    <w:rsid w:val="009246A8"/>
    <w:rsid w:val="00925A78"/>
    <w:rsid w:val="00925ACD"/>
    <w:rsid w:val="009317DD"/>
    <w:rsid w:val="009335F1"/>
    <w:rsid w:val="00933CDE"/>
    <w:rsid w:val="009342B4"/>
    <w:rsid w:val="00934801"/>
    <w:rsid w:val="0093630D"/>
    <w:rsid w:val="00943816"/>
    <w:rsid w:val="00946D4A"/>
    <w:rsid w:val="009508E7"/>
    <w:rsid w:val="00951F25"/>
    <w:rsid w:val="00952311"/>
    <w:rsid w:val="00953D09"/>
    <w:rsid w:val="0095494E"/>
    <w:rsid w:val="0096034B"/>
    <w:rsid w:val="00967AA9"/>
    <w:rsid w:val="00967F14"/>
    <w:rsid w:val="00970B17"/>
    <w:rsid w:val="00970C73"/>
    <w:rsid w:val="00970CCE"/>
    <w:rsid w:val="00970FE0"/>
    <w:rsid w:val="00976EA6"/>
    <w:rsid w:val="009814C9"/>
    <w:rsid w:val="00982A1D"/>
    <w:rsid w:val="009834C4"/>
    <w:rsid w:val="00984AB9"/>
    <w:rsid w:val="00986093"/>
    <w:rsid w:val="009863B9"/>
    <w:rsid w:val="00990B4A"/>
    <w:rsid w:val="00991D01"/>
    <w:rsid w:val="009966E5"/>
    <w:rsid w:val="009A00CF"/>
    <w:rsid w:val="009A10A7"/>
    <w:rsid w:val="009A11D6"/>
    <w:rsid w:val="009A2CEC"/>
    <w:rsid w:val="009A3768"/>
    <w:rsid w:val="009A3E23"/>
    <w:rsid w:val="009A4F5B"/>
    <w:rsid w:val="009A7FF8"/>
    <w:rsid w:val="009B0C50"/>
    <w:rsid w:val="009B28BA"/>
    <w:rsid w:val="009B2A09"/>
    <w:rsid w:val="009B3B2B"/>
    <w:rsid w:val="009B521E"/>
    <w:rsid w:val="009B57A3"/>
    <w:rsid w:val="009C211F"/>
    <w:rsid w:val="009C3A55"/>
    <w:rsid w:val="009C5C0C"/>
    <w:rsid w:val="009C635B"/>
    <w:rsid w:val="009C68EA"/>
    <w:rsid w:val="009C7C39"/>
    <w:rsid w:val="009D3098"/>
    <w:rsid w:val="009D51B6"/>
    <w:rsid w:val="009E02B0"/>
    <w:rsid w:val="009E2022"/>
    <w:rsid w:val="009E2C98"/>
    <w:rsid w:val="009E2CAF"/>
    <w:rsid w:val="009E3976"/>
    <w:rsid w:val="009E52B6"/>
    <w:rsid w:val="009E7E76"/>
    <w:rsid w:val="009F15E9"/>
    <w:rsid w:val="009F6F9F"/>
    <w:rsid w:val="00A0321C"/>
    <w:rsid w:val="00A0349D"/>
    <w:rsid w:val="00A03568"/>
    <w:rsid w:val="00A041B0"/>
    <w:rsid w:val="00A05399"/>
    <w:rsid w:val="00A10C1D"/>
    <w:rsid w:val="00A1121E"/>
    <w:rsid w:val="00A11F63"/>
    <w:rsid w:val="00A126CC"/>
    <w:rsid w:val="00A128A0"/>
    <w:rsid w:val="00A12B95"/>
    <w:rsid w:val="00A13BAE"/>
    <w:rsid w:val="00A14CA3"/>
    <w:rsid w:val="00A14E32"/>
    <w:rsid w:val="00A155F4"/>
    <w:rsid w:val="00A16938"/>
    <w:rsid w:val="00A17D3A"/>
    <w:rsid w:val="00A21F4C"/>
    <w:rsid w:val="00A220D7"/>
    <w:rsid w:val="00A24BAC"/>
    <w:rsid w:val="00A25874"/>
    <w:rsid w:val="00A26A5C"/>
    <w:rsid w:val="00A27021"/>
    <w:rsid w:val="00A30589"/>
    <w:rsid w:val="00A321D2"/>
    <w:rsid w:val="00A34683"/>
    <w:rsid w:val="00A34CA2"/>
    <w:rsid w:val="00A3688D"/>
    <w:rsid w:val="00A36E7E"/>
    <w:rsid w:val="00A40648"/>
    <w:rsid w:val="00A40858"/>
    <w:rsid w:val="00A47609"/>
    <w:rsid w:val="00A47742"/>
    <w:rsid w:val="00A5269C"/>
    <w:rsid w:val="00A5294F"/>
    <w:rsid w:val="00A573C6"/>
    <w:rsid w:val="00A607EE"/>
    <w:rsid w:val="00A612C3"/>
    <w:rsid w:val="00A6268A"/>
    <w:rsid w:val="00A636E6"/>
    <w:rsid w:val="00A64080"/>
    <w:rsid w:val="00A6524E"/>
    <w:rsid w:val="00A66005"/>
    <w:rsid w:val="00A6690C"/>
    <w:rsid w:val="00A7074E"/>
    <w:rsid w:val="00A71170"/>
    <w:rsid w:val="00A71C89"/>
    <w:rsid w:val="00A72E86"/>
    <w:rsid w:val="00A73EAC"/>
    <w:rsid w:val="00A7582D"/>
    <w:rsid w:val="00A7664C"/>
    <w:rsid w:val="00A77545"/>
    <w:rsid w:val="00A80E17"/>
    <w:rsid w:val="00A81F19"/>
    <w:rsid w:val="00A90883"/>
    <w:rsid w:val="00A930B2"/>
    <w:rsid w:val="00A94E37"/>
    <w:rsid w:val="00A95D01"/>
    <w:rsid w:val="00A96ED4"/>
    <w:rsid w:val="00AA15AF"/>
    <w:rsid w:val="00AA1D8B"/>
    <w:rsid w:val="00AA44BD"/>
    <w:rsid w:val="00AA472A"/>
    <w:rsid w:val="00AA4808"/>
    <w:rsid w:val="00AA5060"/>
    <w:rsid w:val="00AB0064"/>
    <w:rsid w:val="00AB154E"/>
    <w:rsid w:val="00AB1570"/>
    <w:rsid w:val="00AB2AC7"/>
    <w:rsid w:val="00AB46EB"/>
    <w:rsid w:val="00AB4898"/>
    <w:rsid w:val="00AB58D4"/>
    <w:rsid w:val="00AC1B97"/>
    <w:rsid w:val="00AC1D09"/>
    <w:rsid w:val="00AC3858"/>
    <w:rsid w:val="00AC7F69"/>
    <w:rsid w:val="00AD3115"/>
    <w:rsid w:val="00AD3143"/>
    <w:rsid w:val="00AD70C3"/>
    <w:rsid w:val="00AE1027"/>
    <w:rsid w:val="00AE25E7"/>
    <w:rsid w:val="00AE2925"/>
    <w:rsid w:val="00AE3589"/>
    <w:rsid w:val="00AE51EA"/>
    <w:rsid w:val="00AE6B30"/>
    <w:rsid w:val="00AE6ED7"/>
    <w:rsid w:val="00AF088C"/>
    <w:rsid w:val="00AF1143"/>
    <w:rsid w:val="00AF38DE"/>
    <w:rsid w:val="00AF3D0D"/>
    <w:rsid w:val="00AF4063"/>
    <w:rsid w:val="00AF541E"/>
    <w:rsid w:val="00AF74A9"/>
    <w:rsid w:val="00B02159"/>
    <w:rsid w:val="00B035F1"/>
    <w:rsid w:val="00B0760A"/>
    <w:rsid w:val="00B10E37"/>
    <w:rsid w:val="00B11E80"/>
    <w:rsid w:val="00B16772"/>
    <w:rsid w:val="00B167BD"/>
    <w:rsid w:val="00B17DBC"/>
    <w:rsid w:val="00B2082D"/>
    <w:rsid w:val="00B21670"/>
    <w:rsid w:val="00B22CF1"/>
    <w:rsid w:val="00B264BA"/>
    <w:rsid w:val="00B30F10"/>
    <w:rsid w:val="00B32A73"/>
    <w:rsid w:val="00B33839"/>
    <w:rsid w:val="00B33942"/>
    <w:rsid w:val="00B412FC"/>
    <w:rsid w:val="00B41D7A"/>
    <w:rsid w:val="00B46564"/>
    <w:rsid w:val="00B5073D"/>
    <w:rsid w:val="00B50A71"/>
    <w:rsid w:val="00B511C5"/>
    <w:rsid w:val="00B51C49"/>
    <w:rsid w:val="00B52656"/>
    <w:rsid w:val="00B55073"/>
    <w:rsid w:val="00B56AE8"/>
    <w:rsid w:val="00B56F63"/>
    <w:rsid w:val="00B5774D"/>
    <w:rsid w:val="00B6404F"/>
    <w:rsid w:val="00B65604"/>
    <w:rsid w:val="00B661C6"/>
    <w:rsid w:val="00B71B0D"/>
    <w:rsid w:val="00B7400B"/>
    <w:rsid w:val="00B74574"/>
    <w:rsid w:val="00B77D08"/>
    <w:rsid w:val="00B8133E"/>
    <w:rsid w:val="00B81641"/>
    <w:rsid w:val="00B8607B"/>
    <w:rsid w:val="00B86B0C"/>
    <w:rsid w:val="00B97677"/>
    <w:rsid w:val="00BA0592"/>
    <w:rsid w:val="00BA2B26"/>
    <w:rsid w:val="00BA3582"/>
    <w:rsid w:val="00BA4A92"/>
    <w:rsid w:val="00BB0390"/>
    <w:rsid w:val="00BB32D3"/>
    <w:rsid w:val="00BB563E"/>
    <w:rsid w:val="00BB76E3"/>
    <w:rsid w:val="00BC0330"/>
    <w:rsid w:val="00BC3214"/>
    <w:rsid w:val="00BC36EA"/>
    <w:rsid w:val="00BC41D0"/>
    <w:rsid w:val="00BC60F7"/>
    <w:rsid w:val="00BD0C73"/>
    <w:rsid w:val="00BD3DD4"/>
    <w:rsid w:val="00BD4397"/>
    <w:rsid w:val="00BD4C78"/>
    <w:rsid w:val="00BD741F"/>
    <w:rsid w:val="00BE0AC4"/>
    <w:rsid w:val="00BE0D49"/>
    <w:rsid w:val="00BE2332"/>
    <w:rsid w:val="00BE24A7"/>
    <w:rsid w:val="00BE2E4A"/>
    <w:rsid w:val="00BE470C"/>
    <w:rsid w:val="00BE4940"/>
    <w:rsid w:val="00BE4C78"/>
    <w:rsid w:val="00BF1751"/>
    <w:rsid w:val="00BF48D6"/>
    <w:rsid w:val="00BF4D5E"/>
    <w:rsid w:val="00BF525F"/>
    <w:rsid w:val="00BF6C49"/>
    <w:rsid w:val="00BF6F25"/>
    <w:rsid w:val="00BF7D55"/>
    <w:rsid w:val="00C0055D"/>
    <w:rsid w:val="00C04F21"/>
    <w:rsid w:val="00C05DD1"/>
    <w:rsid w:val="00C06320"/>
    <w:rsid w:val="00C11D35"/>
    <w:rsid w:val="00C12E44"/>
    <w:rsid w:val="00C1402F"/>
    <w:rsid w:val="00C163A4"/>
    <w:rsid w:val="00C16C0B"/>
    <w:rsid w:val="00C21F96"/>
    <w:rsid w:val="00C22086"/>
    <w:rsid w:val="00C23867"/>
    <w:rsid w:val="00C24116"/>
    <w:rsid w:val="00C2573C"/>
    <w:rsid w:val="00C32248"/>
    <w:rsid w:val="00C36F23"/>
    <w:rsid w:val="00C36F7B"/>
    <w:rsid w:val="00C4133D"/>
    <w:rsid w:val="00C419D5"/>
    <w:rsid w:val="00C42A37"/>
    <w:rsid w:val="00C43CB7"/>
    <w:rsid w:val="00C43FE6"/>
    <w:rsid w:val="00C4632B"/>
    <w:rsid w:val="00C50985"/>
    <w:rsid w:val="00C513AC"/>
    <w:rsid w:val="00C53218"/>
    <w:rsid w:val="00C54F74"/>
    <w:rsid w:val="00C565F4"/>
    <w:rsid w:val="00C56949"/>
    <w:rsid w:val="00C57B1A"/>
    <w:rsid w:val="00C60A3D"/>
    <w:rsid w:val="00C62F9E"/>
    <w:rsid w:val="00C63504"/>
    <w:rsid w:val="00C64857"/>
    <w:rsid w:val="00C65286"/>
    <w:rsid w:val="00C6560A"/>
    <w:rsid w:val="00C712F5"/>
    <w:rsid w:val="00C72C67"/>
    <w:rsid w:val="00C7315C"/>
    <w:rsid w:val="00C73A50"/>
    <w:rsid w:val="00C75414"/>
    <w:rsid w:val="00C774BF"/>
    <w:rsid w:val="00C77762"/>
    <w:rsid w:val="00C77E4D"/>
    <w:rsid w:val="00C81080"/>
    <w:rsid w:val="00C84631"/>
    <w:rsid w:val="00C91799"/>
    <w:rsid w:val="00C91F05"/>
    <w:rsid w:val="00C93CA4"/>
    <w:rsid w:val="00C94DBF"/>
    <w:rsid w:val="00C97A5F"/>
    <w:rsid w:val="00CA14C6"/>
    <w:rsid w:val="00CA209F"/>
    <w:rsid w:val="00CA4C10"/>
    <w:rsid w:val="00CA4F46"/>
    <w:rsid w:val="00CA7128"/>
    <w:rsid w:val="00CB0375"/>
    <w:rsid w:val="00CC028C"/>
    <w:rsid w:val="00CC3922"/>
    <w:rsid w:val="00CC3D4F"/>
    <w:rsid w:val="00CC7865"/>
    <w:rsid w:val="00CC7A51"/>
    <w:rsid w:val="00CD0076"/>
    <w:rsid w:val="00CD10E6"/>
    <w:rsid w:val="00CD62F5"/>
    <w:rsid w:val="00CD63E4"/>
    <w:rsid w:val="00CD7545"/>
    <w:rsid w:val="00CE1043"/>
    <w:rsid w:val="00CE294D"/>
    <w:rsid w:val="00CE3A13"/>
    <w:rsid w:val="00CE5A04"/>
    <w:rsid w:val="00CE68CD"/>
    <w:rsid w:val="00CE758B"/>
    <w:rsid w:val="00CF0430"/>
    <w:rsid w:val="00CF0860"/>
    <w:rsid w:val="00CF2CD1"/>
    <w:rsid w:val="00CF3FC5"/>
    <w:rsid w:val="00CF6F86"/>
    <w:rsid w:val="00CF746F"/>
    <w:rsid w:val="00D01A61"/>
    <w:rsid w:val="00D01CA7"/>
    <w:rsid w:val="00D03E5F"/>
    <w:rsid w:val="00D07B2D"/>
    <w:rsid w:val="00D10631"/>
    <w:rsid w:val="00D11028"/>
    <w:rsid w:val="00D115F8"/>
    <w:rsid w:val="00D11603"/>
    <w:rsid w:val="00D12313"/>
    <w:rsid w:val="00D12E38"/>
    <w:rsid w:val="00D13349"/>
    <w:rsid w:val="00D14CE9"/>
    <w:rsid w:val="00D15141"/>
    <w:rsid w:val="00D15635"/>
    <w:rsid w:val="00D15B6F"/>
    <w:rsid w:val="00D17305"/>
    <w:rsid w:val="00D20F09"/>
    <w:rsid w:val="00D21512"/>
    <w:rsid w:val="00D22C85"/>
    <w:rsid w:val="00D25346"/>
    <w:rsid w:val="00D267F0"/>
    <w:rsid w:val="00D305C5"/>
    <w:rsid w:val="00D30A4F"/>
    <w:rsid w:val="00D355CB"/>
    <w:rsid w:val="00D355FB"/>
    <w:rsid w:val="00D35683"/>
    <w:rsid w:val="00D35E63"/>
    <w:rsid w:val="00D37A38"/>
    <w:rsid w:val="00D37BEA"/>
    <w:rsid w:val="00D406D8"/>
    <w:rsid w:val="00D4089A"/>
    <w:rsid w:val="00D4120A"/>
    <w:rsid w:val="00D422F5"/>
    <w:rsid w:val="00D44921"/>
    <w:rsid w:val="00D46F2C"/>
    <w:rsid w:val="00D52DB9"/>
    <w:rsid w:val="00D54D5D"/>
    <w:rsid w:val="00D54F66"/>
    <w:rsid w:val="00D550D8"/>
    <w:rsid w:val="00D5607B"/>
    <w:rsid w:val="00D57812"/>
    <w:rsid w:val="00D57BDC"/>
    <w:rsid w:val="00D608AB"/>
    <w:rsid w:val="00D62588"/>
    <w:rsid w:val="00D67670"/>
    <w:rsid w:val="00D72DE3"/>
    <w:rsid w:val="00D75D14"/>
    <w:rsid w:val="00D76391"/>
    <w:rsid w:val="00D77602"/>
    <w:rsid w:val="00D80793"/>
    <w:rsid w:val="00D820AA"/>
    <w:rsid w:val="00D84319"/>
    <w:rsid w:val="00D85C4B"/>
    <w:rsid w:val="00D86857"/>
    <w:rsid w:val="00D86DD2"/>
    <w:rsid w:val="00D8774C"/>
    <w:rsid w:val="00D9032A"/>
    <w:rsid w:val="00D91AA3"/>
    <w:rsid w:val="00DA0753"/>
    <w:rsid w:val="00DA3537"/>
    <w:rsid w:val="00DA6120"/>
    <w:rsid w:val="00DB4DDF"/>
    <w:rsid w:val="00DB6324"/>
    <w:rsid w:val="00DB7578"/>
    <w:rsid w:val="00DB78E4"/>
    <w:rsid w:val="00DB7C8B"/>
    <w:rsid w:val="00DC0887"/>
    <w:rsid w:val="00DC32B3"/>
    <w:rsid w:val="00DC35DD"/>
    <w:rsid w:val="00DC54D0"/>
    <w:rsid w:val="00DC6D5A"/>
    <w:rsid w:val="00DD4B25"/>
    <w:rsid w:val="00DD5608"/>
    <w:rsid w:val="00DE6F60"/>
    <w:rsid w:val="00DE7329"/>
    <w:rsid w:val="00DF1594"/>
    <w:rsid w:val="00DF1679"/>
    <w:rsid w:val="00DF2F6D"/>
    <w:rsid w:val="00DF6B4E"/>
    <w:rsid w:val="00DF6BB4"/>
    <w:rsid w:val="00E01F9C"/>
    <w:rsid w:val="00E027DA"/>
    <w:rsid w:val="00E028F5"/>
    <w:rsid w:val="00E03F94"/>
    <w:rsid w:val="00E03F99"/>
    <w:rsid w:val="00E05F7F"/>
    <w:rsid w:val="00E124CD"/>
    <w:rsid w:val="00E13D4B"/>
    <w:rsid w:val="00E148B1"/>
    <w:rsid w:val="00E16ADF"/>
    <w:rsid w:val="00E21622"/>
    <w:rsid w:val="00E21C01"/>
    <w:rsid w:val="00E23614"/>
    <w:rsid w:val="00E237E6"/>
    <w:rsid w:val="00E23A68"/>
    <w:rsid w:val="00E2430E"/>
    <w:rsid w:val="00E276F0"/>
    <w:rsid w:val="00E34C2D"/>
    <w:rsid w:val="00E35AAE"/>
    <w:rsid w:val="00E365AB"/>
    <w:rsid w:val="00E3692E"/>
    <w:rsid w:val="00E425B1"/>
    <w:rsid w:val="00E42880"/>
    <w:rsid w:val="00E43554"/>
    <w:rsid w:val="00E51602"/>
    <w:rsid w:val="00E527D0"/>
    <w:rsid w:val="00E55D3E"/>
    <w:rsid w:val="00E57CD3"/>
    <w:rsid w:val="00E62AEF"/>
    <w:rsid w:val="00E62BD9"/>
    <w:rsid w:val="00E6391B"/>
    <w:rsid w:val="00E64B92"/>
    <w:rsid w:val="00E650E8"/>
    <w:rsid w:val="00E67A25"/>
    <w:rsid w:val="00E70BA9"/>
    <w:rsid w:val="00E70CE5"/>
    <w:rsid w:val="00E71645"/>
    <w:rsid w:val="00E71BF7"/>
    <w:rsid w:val="00E73891"/>
    <w:rsid w:val="00E7423A"/>
    <w:rsid w:val="00E75B8D"/>
    <w:rsid w:val="00E75D98"/>
    <w:rsid w:val="00E804B1"/>
    <w:rsid w:val="00E80AC5"/>
    <w:rsid w:val="00E8329B"/>
    <w:rsid w:val="00E8337E"/>
    <w:rsid w:val="00E8340D"/>
    <w:rsid w:val="00E83B9A"/>
    <w:rsid w:val="00E90FC3"/>
    <w:rsid w:val="00E93111"/>
    <w:rsid w:val="00E93327"/>
    <w:rsid w:val="00E93DD5"/>
    <w:rsid w:val="00E947A0"/>
    <w:rsid w:val="00E96339"/>
    <w:rsid w:val="00E96E1F"/>
    <w:rsid w:val="00E97EC1"/>
    <w:rsid w:val="00EA1206"/>
    <w:rsid w:val="00EA2C2F"/>
    <w:rsid w:val="00EA5606"/>
    <w:rsid w:val="00EA60E0"/>
    <w:rsid w:val="00EA6D7A"/>
    <w:rsid w:val="00EA7E89"/>
    <w:rsid w:val="00EB0740"/>
    <w:rsid w:val="00EB18AB"/>
    <w:rsid w:val="00EB23BF"/>
    <w:rsid w:val="00EB48D7"/>
    <w:rsid w:val="00EB537F"/>
    <w:rsid w:val="00EB561B"/>
    <w:rsid w:val="00EB6C31"/>
    <w:rsid w:val="00EB776C"/>
    <w:rsid w:val="00EC0487"/>
    <w:rsid w:val="00EC05D5"/>
    <w:rsid w:val="00EC08CC"/>
    <w:rsid w:val="00EC096C"/>
    <w:rsid w:val="00EC1D87"/>
    <w:rsid w:val="00EC22F9"/>
    <w:rsid w:val="00ED023E"/>
    <w:rsid w:val="00ED0D40"/>
    <w:rsid w:val="00EE0722"/>
    <w:rsid w:val="00EE24A9"/>
    <w:rsid w:val="00EE3140"/>
    <w:rsid w:val="00EE64E0"/>
    <w:rsid w:val="00EE6A80"/>
    <w:rsid w:val="00EF0547"/>
    <w:rsid w:val="00EF25AC"/>
    <w:rsid w:val="00EF29C5"/>
    <w:rsid w:val="00EF696D"/>
    <w:rsid w:val="00EF6AA9"/>
    <w:rsid w:val="00F00C95"/>
    <w:rsid w:val="00F057A7"/>
    <w:rsid w:val="00F10479"/>
    <w:rsid w:val="00F10D51"/>
    <w:rsid w:val="00F12ED0"/>
    <w:rsid w:val="00F137CF"/>
    <w:rsid w:val="00F157C9"/>
    <w:rsid w:val="00F16424"/>
    <w:rsid w:val="00F164C8"/>
    <w:rsid w:val="00F16D61"/>
    <w:rsid w:val="00F20656"/>
    <w:rsid w:val="00F208B8"/>
    <w:rsid w:val="00F209D1"/>
    <w:rsid w:val="00F221EB"/>
    <w:rsid w:val="00F2663F"/>
    <w:rsid w:val="00F2754D"/>
    <w:rsid w:val="00F334C6"/>
    <w:rsid w:val="00F334D7"/>
    <w:rsid w:val="00F33571"/>
    <w:rsid w:val="00F34FF0"/>
    <w:rsid w:val="00F3789F"/>
    <w:rsid w:val="00F40B03"/>
    <w:rsid w:val="00F442FD"/>
    <w:rsid w:val="00F52FFA"/>
    <w:rsid w:val="00F53260"/>
    <w:rsid w:val="00F556B3"/>
    <w:rsid w:val="00F558AA"/>
    <w:rsid w:val="00F56FC7"/>
    <w:rsid w:val="00F5732E"/>
    <w:rsid w:val="00F6206D"/>
    <w:rsid w:val="00F622BB"/>
    <w:rsid w:val="00F63E08"/>
    <w:rsid w:val="00F6692F"/>
    <w:rsid w:val="00F672DB"/>
    <w:rsid w:val="00F705B2"/>
    <w:rsid w:val="00F72066"/>
    <w:rsid w:val="00F83497"/>
    <w:rsid w:val="00F83D82"/>
    <w:rsid w:val="00F91B55"/>
    <w:rsid w:val="00F9206A"/>
    <w:rsid w:val="00F96940"/>
    <w:rsid w:val="00F969E9"/>
    <w:rsid w:val="00F97E7D"/>
    <w:rsid w:val="00FA18AE"/>
    <w:rsid w:val="00FA6259"/>
    <w:rsid w:val="00FA6BAD"/>
    <w:rsid w:val="00FB3C5B"/>
    <w:rsid w:val="00FB5220"/>
    <w:rsid w:val="00FB5B2A"/>
    <w:rsid w:val="00FC2D96"/>
    <w:rsid w:val="00FC3F31"/>
    <w:rsid w:val="00FC51BA"/>
    <w:rsid w:val="00FC540E"/>
    <w:rsid w:val="00FC64F9"/>
    <w:rsid w:val="00FC6FBD"/>
    <w:rsid w:val="00FD2198"/>
    <w:rsid w:val="00FD5262"/>
    <w:rsid w:val="00FD5B4B"/>
    <w:rsid w:val="00FD7B1B"/>
    <w:rsid w:val="00FE21A5"/>
    <w:rsid w:val="00FE2E14"/>
    <w:rsid w:val="00FE6B76"/>
    <w:rsid w:val="00FE7A9C"/>
    <w:rsid w:val="00FF2238"/>
    <w:rsid w:val="00FF39ED"/>
    <w:rsid w:val="00FF4153"/>
    <w:rsid w:val="00FF56C9"/>
    <w:rsid w:val="00FF5F85"/>
    <w:rsid w:val="00FF7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8CBF999"/>
  <w15:chartTrackingRefBased/>
  <w15:docId w15:val="{39F0E5FE-A3C9-4E4C-AD83-D0C716E0F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2E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2E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2E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2E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2E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2E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2E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2E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2E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2E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12E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12E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2E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2E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2E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2E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2E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2E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2E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2E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2E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2E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2E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2E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2E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2E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2E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2E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2ED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12ED0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12ED0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F1F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1FA3"/>
  </w:style>
  <w:style w:type="paragraph" w:styleId="Footer">
    <w:name w:val="footer"/>
    <w:basedOn w:val="Normal"/>
    <w:link w:val="FooterChar"/>
    <w:uiPriority w:val="99"/>
    <w:unhideWhenUsed/>
    <w:rsid w:val="000F1F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1FA3"/>
  </w:style>
  <w:style w:type="paragraph" w:styleId="TOCHeading">
    <w:name w:val="TOC Heading"/>
    <w:basedOn w:val="Heading1"/>
    <w:next w:val="Normal"/>
    <w:uiPriority w:val="39"/>
    <w:unhideWhenUsed/>
    <w:qFormat/>
    <w:rsid w:val="00B412FC"/>
    <w:pPr>
      <w:spacing w:before="240" w:after="0" w:line="259" w:lineRule="auto"/>
      <w:outlineLvl w:val="9"/>
    </w:pPr>
    <w:rPr>
      <w:kern w:val="0"/>
      <w:sz w:val="32"/>
      <w:szCs w:val="32"/>
      <w:lang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B412FC"/>
    <w:pPr>
      <w:spacing w:after="100"/>
    </w:pPr>
    <w:rPr>
      <w:rFonts w:eastAsiaTheme="minorEastAsia"/>
      <w:lang w:eastAsia="zh-CN"/>
    </w:rPr>
  </w:style>
  <w:style w:type="character" w:styleId="Hyperlink">
    <w:name w:val="Hyperlink"/>
    <w:basedOn w:val="DefaultParagraphFont"/>
    <w:uiPriority w:val="99"/>
    <w:unhideWhenUsed/>
    <w:rsid w:val="00B412FC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412FC"/>
    <w:pPr>
      <w:spacing w:after="100"/>
      <w:ind w:left="240"/>
    </w:pPr>
    <w:rPr>
      <w:rFonts w:eastAsiaTheme="minorEastAsia"/>
      <w:lang w:eastAsia="zh-CN"/>
    </w:rPr>
  </w:style>
  <w:style w:type="paragraph" w:styleId="TOC3">
    <w:name w:val="toc 3"/>
    <w:basedOn w:val="Normal"/>
    <w:next w:val="Normal"/>
    <w:autoRedefine/>
    <w:uiPriority w:val="39"/>
    <w:unhideWhenUsed/>
    <w:rsid w:val="00403D6D"/>
    <w:pPr>
      <w:spacing w:after="100"/>
      <w:ind w:left="480"/>
    </w:pPr>
  </w:style>
  <w:style w:type="character" w:customStyle="1" w:styleId="bcx0">
    <w:name w:val="bcx0"/>
    <w:basedOn w:val="DefaultParagraphFont"/>
    <w:rsid w:val="00077152"/>
  </w:style>
  <w:style w:type="character" w:customStyle="1" w:styleId="normaltextrun">
    <w:name w:val="normaltextrun"/>
    <w:basedOn w:val="DefaultParagraphFont"/>
    <w:rsid w:val="00077152"/>
  </w:style>
  <w:style w:type="character" w:customStyle="1" w:styleId="contextualspellingandgrammarerrorzoomed">
    <w:name w:val="contextualspellingandgrammarerrorzoomed"/>
    <w:basedOn w:val="DefaultParagraphFont"/>
    <w:rsid w:val="00F97E7D"/>
  </w:style>
  <w:style w:type="table" w:styleId="TableGrid">
    <w:name w:val="Table Grid"/>
    <w:basedOn w:val="TableNormal"/>
    <w:uiPriority w:val="59"/>
    <w:rsid w:val="00F91B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F91B5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5">
    <w:name w:val="Plain Table 5"/>
    <w:basedOn w:val="TableNormal"/>
    <w:uiPriority w:val="45"/>
    <w:rsid w:val="00F91B55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GridLight">
    <w:name w:val="Grid Table Light"/>
    <w:basedOn w:val="TableNormal"/>
    <w:uiPriority w:val="40"/>
    <w:rsid w:val="00F91B55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F91B55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F91B55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532720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8D5A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eop">
    <w:name w:val="eop"/>
    <w:basedOn w:val="DefaultParagraphFont"/>
    <w:rsid w:val="008D5A5C"/>
  </w:style>
  <w:style w:type="character" w:styleId="FollowedHyperlink">
    <w:name w:val="FollowedHyperlink"/>
    <w:basedOn w:val="DefaultParagraphFont"/>
    <w:uiPriority w:val="99"/>
    <w:semiHidden/>
    <w:unhideWhenUsed/>
    <w:rsid w:val="00201F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34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06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8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7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0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74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161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58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705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3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7853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872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66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6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145248">
          <w:marLeft w:val="36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028015">
          <w:marLeft w:val="360"/>
          <w:marRight w:val="0"/>
          <w:marTop w:val="20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936786">
          <w:marLeft w:val="360"/>
          <w:marRight w:val="0"/>
          <w:marTop w:val="20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367731">
          <w:marLeft w:val="360"/>
          <w:marRight w:val="0"/>
          <w:marTop w:val="20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93811">
          <w:marLeft w:val="360"/>
          <w:marRight w:val="0"/>
          <w:marTop w:val="20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80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9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8062771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705587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36021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861201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895267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655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752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60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750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5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1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5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83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4232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70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24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83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37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resources.blanchard.com/blanchard-leaderchat/a-situational-approach-to-effective-leadership" TargetMode="External"/><Relationship Id="rId18" Type="http://schemas.openxmlformats.org/officeDocument/2006/relationships/hyperlink" Target="https://www.nature.com/nature-index/institution-outputs/hungary/mta-elte-volcanology-research-group/5dcd0b1bb381977bb615ce95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forbes.com/councils/forbescoachescouncil/2025/01/22/resilience-the-most-coveted-leadership-skill-for-2025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ipd.org/en/the-people-profession/the-future/the-futureleaders-pivotal-role-future-world-work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cipd.org/en/about/news/five-essential-leadership-skills-new-world-work/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researchgate.net/profile/Aniko-Batki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robertcialdinibf.com/leadership-through-the-power-of-persuasion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9" ma:contentTypeDescription="Create a new document." ma:contentTypeScope="" ma:versionID="972814b97f174f5632abfb24e833ffe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7a7373ec9b79ea836bef4ce4b295c0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A53BF09-D4CF-44B3-99CF-70D0648FDBE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E24987E-2716-4B6D-B2F9-CCBE26C5A5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7158FF-5229-4F50-9CD8-A77392DB7E17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4.xml><?xml version="1.0" encoding="utf-8"?>
<ds:datastoreItem xmlns:ds="http://schemas.openxmlformats.org/officeDocument/2006/customXml" ds:itemID="{912407BC-3A95-4EAC-B02A-3896BE1847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2956</TotalTime>
  <Pages>10</Pages>
  <Words>1948</Words>
  <Characters>13448</Characters>
  <Application>Microsoft Office Word</Application>
  <DocSecurity>0</DocSecurity>
  <Lines>112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leadership and change 
in the research sector</vt:lpstr>
    </vt:vector>
  </TitlesOfParts>
  <Company/>
  <LinksUpToDate>false</LinksUpToDate>
  <CharactersWithSpaces>15366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leadership and change 
in the research sector</dc:title>
  <dc:subject>Leadership and Change (BMSW6010)</dc:subject>
  <dc:creator>University of Wales Trinity Saint David Aniko Batki (2313036)</dc:creator>
  <cp:keywords/>
  <dc:description/>
  <cp:lastModifiedBy>Aniko Batki (2313036)</cp:lastModifiedBy>
  <cp:revision>62</cp:revision>
  <dcterms:created xsi:type="dcterms:W3CDTF">2026-02-24T13:07:00Z</dcterms:created>
  <dcterms:modified xsi:type="dcterms:W3CDTF">2026-03-06T23:23:00Z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