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D3EFFF" w14:textId="77777777" w:rsidR="0097025B" w:rsidRDefault="0097025B" w:rsidP="0097025B">
      <w:pPr>
        <w:jc w:val="center"/>
        <w:rPr>
          <w:b/>
        </w:rPr>
      </w:pPr>
    </w:p>
    <w:p w14:paraId="29D10EAC" w14:textId="77777777" w:rsidR="006D6AB4" w:rsidRDefault="00F9230C" w:rsidP="0097025B">
      <w:pPr>
        <w:jc w:val="center"/>
        <w:rPr>
          <w:b/>
        </w:rPr>
      </w:pPr>
      <w:r>
        <w:rPr>
          <w:b/>
        </w:rPr>
        <w:t xml:space="preserve">What does </w:t>
      </w:r>
      <w:r w:rsidR="0097025B">
        <w:rPr>
          <w:b/>
        </w:rPr>
        <w:t>Jung’s essay on UFOs</w:t>
      </w:r>
      <w:r w:rsidR="0097025B">
        <w:rPr>
          <w:rStyle w:val="FootnoteReference"/>
          <w:b/>
        </w:rPr>
        <w:footnoteReference w:id="1"/>
      </w:r>
      <w:r w:rsidR="0097025B">
        <w:rPr>
          <w:b/>
        </w:rPr>
        <w:t xml:space="preserve"> from: </w:t>
      </w:r>
    </w:p>
    <w:p w14:paraId="4AAAF77B" w14:textId="542CA34A" w:rsidR="0097025B" w:rsidRDefault="0097025B" w:rsidP="0097025B">
      <w:pPr>
        <w:jc w:val="center"/>
        <w:rPr>
          <w:b/>
        </w:rPr>
      </w:pPr>
      <w:r>
        <w:rPr>
          <w:b/>
        </w:rPr>
        <w:t>‘Flying Saucers: A Modern Myth of Things Seen in the Skies’ (1958) (</w:t>
      </w:r>
      <w:r>
        <w:rPr>
          <w:b/>
          <w:i/>
        </w:rPr>
        <w:t xml:space="preserve">CW </w:t>
      </w:r>
      <w:r>
        <w:rPr>
          <w:b/>
        </w:rPr>
        <w:t>10)</w:t>
      </w:r>
      <w:r w:rsidR="00F9230C">
        <w:rPr>
          <w:b/>
        </w:rPr>
        <w:t xml:space="preserve"> reveal about his attitude to modern mythology?</w:t>
      </w:r>
    </w:p>
    <w:p w14:paraId="4F8140AC" w14:textId="2C9AEAD1" w:rsidR="006D6AB4" w:rsidRPr="00F561EC" w:rsidRDefault="006D6AB4" w:rsidP="0097025B">
      <w:pPr>
        <w:jc w:val="center"/>
      </w:pPr>
      <w:r w:rsidRPr="00F561EC">
        <w:t>Word count: 2034</w:t>
      </w:r>
    </w:p>
    <w:p w14:paraId="1BE50E77" w14:textId="77777777" w:rsidR="00343705" w:rsidRDefault="00343705" w:rsidP="0097025B">
      <w:pPr>
        <w:jc w:val="center"/>
        <w:rPr>
          <w:b/>
        </w:rPr>
      </w:pPr>
    </w:p>
    <w:p w14:paraId="3D68AA78" w14:textId="77777777" w:rsidR="00343705" w:rsidRDefault="00343705" w:rsidP="00343705">
      <w:pPr>
        <w:rPr>
          <w:b/>
        </w:rPr>
      </w:pPr>
    </w:p>
    <w:p w14:paraId="7360A31E" w14:textId="77777777" w:rsidR="00343705" w:rsidRDefault="00343705" w:rsidP="00343705">
      <w:pPr>
        <w:rPr>
          <w:b/>
        </w:rPr>
      </w:pPr>
    </w:p>
    <w:p w14:paraId="5D5EBAD2" w14:textId="45C2FB75" w:rsidR="00343705" w:rsidRDefault="005E3D13" w:rsidP="00343705">
      <w:r>
        <w:rPr>
          <w:b/>
        </w:rPr>
        <w:t>INTRODUCTION</w:t>
      </w:r>
    </w:p>
    <w:p w14:paraId="1631ED1F" w14:textId="77777777" w:rsidR="00343705" w:rsidRDefault="00343705" w:rsidP="00343705"/>
    <w:p w14:paraId="35EEACCA" w14:textId="5EF5D323" w:rsidR="00310A6B" w:rsidRDefault="003A0857" w:rsidP="003E6186">
      <w:r>
        <w:t>Roderick Main</w:t>
      </w:r>
      <w:r w:rsidR="00F9230C">
        <w:t xml:space="preserve">’s </w:t>
      </w:r>
      <w:r w:rsidR="00C419F1">
        <w:t>introductory reflections and selection of extracts from C.G. Jung’s writings</w:t>
      </w:r>
      <w:r w:rsidR="00F9230C">
        <w:t xml:space="preserve"> in ‘Jung on Synchronicity and the Paranormal’</w:t>
      </w:r>
      <w:r w:rsidR="00C419F1">
        <w:t>, published by Routledge in 1997,</w:t>
      </w:r>
      <w:r w:rsidR="00F9230C">
        <w:t xml:space="preserve"> </w:t>
      </w:r>
      <w:r w:rsidR="00C419F1">
        <w:t>include a chapter on ‘Flying Saucers: A Modern Myth of Things Seen in the Skies.’</w:t>
      </w:r>
      <w:r w:rsidR="006E6C0E">
        <w:t xml:space="preserve"> This work</w:t>
      </w:r>
      <w:r w:rsidR="00F9230C">
        <w:t xml:space="preserve"> offers </w:t>
      </w:r>
      <w:r w:rsidR="005629A9">
        <w:t xml:space="preserve">a </w:t>
      </w:r>
      <w:r w:rsidR="006E6C0E">
        <w:t>portal</w:t>
      </w:r>
      <w:r w:rsidR="00C419F1">
        <w:t xml:space="preserve"> </w:t>
      </w:r>
      <w:r w:rsidR="00F9230C">
        <w:t>for r</w:t>
      </w:r>
      <w:r w:rsidR="003E6186">
        <w:t xml:space="preserve">eaders seeking to </w:t>
      </w:r>
      <w:r w:rsidR="005629A9">
        <w:t xml:space="preserve">access and </w:t>
      </w:r>
      <w:r w:rsidR="003E6186">
        <w:t>elucid</w:t>
      </w:r>
      <w:r w:rsidR="006E6C0E">
        <w:t>ate Jungian concepts related to</w:t>
      </w:r>
      <w:r w:rsidR="0092478A">
        <w:t xml:space="preserve"> paranormal, non-rational </w:t>
      </w:r>
      <w:r w:rsidR="005629A9">
        <w:t xml:space="preserve">dimensions of </w:t>
      </w:r>
      <w:r w:rsidR="003E6186">
        <w:t>psychology and astrology</w:t>
      </w:r>
      <w:r w:rsidR="00761CD4">
        <w:t>, in particular the theory of synchronicity</w:t>
      </w:r>
      <w:r w:rsidR="005629A9">
        <w:t xml:space="preserve">.  </w:t>
      </w:r>
    </w:p>
    <w:p w14:paraId="206793BB" w14:textId="77777777" w:rsidR="00310A6B" w:rsidRDefault="00310A6B" w:rsidP="003E6186"/>
    <w:p w14:paraId="3BA37770" w14:textId="17B1DA75" w:rsidR="00343705" w:rsidRDefault="004076A4" w:rsidP="00343705">
      <w:r>
        <w:t>Chapter 11</w:t>
      </w:r>
      <w:r w:rsidR="006E6C0E">
        <w:t xml:space="preserve">, </w:t>
      </w:r>
      <w:r>
        <w:t xml:space="preserve">containing </w:t>
      </w:r>
      <w:r w:rsidR="006E6C0E">
        <w:t>Jung’s essay on flying saucers</w:t>
      </w:r>
      <w:r w:rsidR="005629A9">
        <w:t xml:space="preserve"> published in 1958, </w:t>
      </w:r>
      <w:r w:rsidR="00FE1400">
        <w:t>tackles a major enigma of the day that pr</w:t>
      </w:r>
      <w:r w:rsidR="006E6C0E">
        <w:t>eoccupied the minds of many in w</w:t>
      </w:r>
      <w:r w:rsidR="00FE1400">
        <w:t>estern societies from 1947 onwards</w:t>
      </w:r>
      <w:r>
        <w:t>.</w:t>
      </w:r>
      <w:r w:rsidR="00FE1400">
        <w:rPr>
          <w:rStyle w:val="FootnoteReference"/>
        </w:rPr>
        <w:footnoteReference w:id="2"/>
      </w:r>
      <w:r w:rsidR="005E3D13">
        <w:t xml:space="preserve"> The imaginations, </w:t>
      </w:r>
      <w:r>
        <w:t>n</w:t>
      </w:r>
      <w:r w:rsidR="00FE1400">
        <w:t xml:space="preserve">ot only </w:t>
      </w:r>
      <w:r w:rsidR="005E3D13">
        <w:t xml:space="preserve">of </w:t>
      </w:r>
      <w:r w:rsidR="00FE1400">
        <w:t xml:space="preserve">scientists, </w:t>
      </w:r>
      <w:r w:rsidR="00310A6B">
        <w:t xml:space="preserve">space technologists, </w:t>
      </w:r>
      <w:r w:rsidR="00FE1400">
        <w:t xml:space="preserve">religious leaders </w:t>
      </w:r>
      <w:r w:rsidR="00310A6B">
        <w:t>or</w:t>
      </w:r>
      <w:r w:rsidR="00FE1400">
        <w:t xml:space="preserve"> occultists, but</w:t>
      </w:r>
      <w:r w:rsidR="006E6C0E">
        <w:t xml:space="preserve"> also </w:t>
      </w:r>
      <w:r w:rsidR="00FE1400">
        <w:t xml:space="preserve">the general public at large, </w:t>
      </w:r>
      <w:r>
        <w:t xml:space="preserve">were being </w:t>
      </w:r>
      <w:r w:rsidR="00FE1400">
        <w:t xml:space="preserve">fed by multiple, </w:t>
      </w:r>
      <w:r w:rsidR="006E6C0E">
        <w:t xml:space="preserve">often </w:t>
      </w:r>
      <w:r w:rsidR="00FE1400">
        <w:t>sensationalist</w:t>
      </w:r>
      <w:r w:rsidR="006E6C0E">
        <w:t>,</w:t>
      </w:r>
      <w:r w:rsidR="00FE1400">
        <w:t xml:space="preserve"> media reports</w:t>
      </w:r>
      <w:r w:rsidR="00310A6B">
        <w:t xml:space="preserve"> </w:t>
      </w:r>
      <w:r w:rsidR="006E6C0E">
        <w:t>about</w:t>
      </w:r>
      <w:r w:rsidR="00310A6B">
        <w:t xml:space="preserve"> UFO sightings</w:t>
      </w:r>
      <w:r w:rsidR="00FE1400">
        <w:t>.</w:t>
      </w:r>
      <w:r w:rsidR="00310A6B">
        <w:t xml:space="preserve"> </w:t>
      </w:r>
    </w:p>
    <w:p w14:paraId="50C532F8" w14:textId="77777777" w:rsidR="004076A4" w:rsidRDefault="004076A4" w:rsidP="00343705"/>
    <w:p w14:paraId="3C23668E" w14:textId="32912E9A" w:rsidR="006E16B9" w:rsidRDefault="008E248B" w:rsidP="004076A4">
      <w:r>
        <w:t xml:space="preserve">Jung’s </w:t>
      </w:r>
      <w:r w:rsidR="00AB79FD">
        <w:t xml:space="preserve">stated </w:t>
      </w:r>
      <w:r>
        <w:t xml:space="preserve">purpose in tackling this topic was to share his views </w:t>
      </w:r>
      <w:r w:rsidR="00AB79FD">
        <w:t xml:space="preserve">about </w:t>
      </w:r>
      <w:r w:rsidR="00571DD3">
        <w:t xml:space="preserve">the nature and meaning of </w:t>
      </w:r>
      <w:r w:rsidR="005E3D13">
        <w:t>what he referred</w:t>
      </w:r>
      <w:r w:rsidR="00AB79FD">
        <w:t xml:space="preserve"> to as “rumours of round objects that flash through the </w:t>
      </w:r>
      <w:r w:rsidR="0092478A">
        <w:t>troposphere and stratosphere” that represent</w:t>
      </w:r>
      <w:r w:rsidR="005E3D13">
        <w:t>ed</w:t>
      </w:r>
      <w:r w:rsidR="0092478A">
        <w:t>, in his view, a modern myth.</w:t>
      </w:r>
    </w:p>
    <w:p w14:paraId="7CE98A1A" w14:textId="77777777" w:rsidR="006E16B9" w:rsidRDefault="006E16B9" w:rsidP="004076A4"/>
    <w:p w14:paraId="37807C04" w14:textId="52B642FC" w:rsidR="004076A4" w:rsidRDefault="006425E0" w:rsidP="004076A4">
      <w:r>
        <w:t>His po</w:t>
      </w:r>
      <w:r w:rsidR="005E3D13">
        <w:t>sition was that he felt</w:t>
      </w:r>
      <w:r w:rsidR="00571DD3">
        <w:t xml:space="preserve"> </w:t>
      </w:r>
      <w:r w:rsidR="00C73238">
        <w:t>obligated</w:t>
      </w:r>
      <w:r w:rsidR="00AB79FD">
        <w:t xml:space="preserve"> to offer his perspective</w:t>
      </w:r>
      <w:r w:rsidR="006F5BAF">
        <w:t xml:space="preserve"> on the widespread phenomenon of reports of UFO sightings</w:t>
      </w:r>
      <w:r w:rsidR="00AB79FD">
        <w:t xml:space="preserve"> “as a psychiatrist”</w:t>
      </w:r>
      <w:r w:rsidR="006F5BAF">
        <w:t>: this</w:t>
      </w:r>
      <w:r w:rsidR="00AB79FD">
        <w:t xml:space="preserve"> </w:t>
      </w:r>
      <w:r w:rsidR="005E3D13">
        <w:t>already suggested that he perceived</w:t>
      </w:r>
      <w:r w:rsidR="006F5BAF">
        <w:t xml:space="preserve"> a cl</w:t>
      </w:r>
      <w:r w:rsidR="005E3D13">
        <w:t>imate of mental disorder, and was</w:t>
      </w:r>
      <w:r w:rsidR="006F5BAF">
        <w:t xml:space="preserve"> reinforced by his </w:t>
      </w:r>
      <w:r w:rsidR="006E6C0E">
        <w:t>intimation</w:t>
      </w:r>
      <w:r w:rsidR="006F5BAF">
        <w:t xml:space="preserve"> of a sense of foreboding of potentially disturbing events to come, as when he had</w:t>
      </w:r>
      <w:r w:rsidR="006E6C0E">
        <w:t xml:space="preserve"> had</w:t>
      </w:r>
      <w:r w:rsidR="006F5BAF">
        <w:t xml:space="preserve"> pre-WWI premonitions.</w:t>
      </w:r>
    </w:p>
    <w:p w14:paraId="07188C7F" w14:textId="77777777" w:rsidR="006425E0" w:rsidRDefault="006425E0" w:rsidP="004076A4"/>
    <w:p w14:paraId="59589230" w14:textId="3BB43D2C" w:rsidR="00571DD3" w:rsidRDefault="006E6C0E" w:rsidP="004076A4">
      <w:r>
        <w:t>From the outset, Jung</w:t>
      </w:r>
      <w:r w:rsidR="006425E0">
        <w:t xml:space="preserve"> </w:t>
      </w:r>
      <w:r w:rsidR="005E3D13">
        <w:t>highlighted</w:t>
      </w:r>
      <w:r w:rsidR="006425E0">
        <w:t xml:space="preserve"> the challenge</w:t>
      </w:r>
      <w:r w:rsidR="008559F0">
        <w:t>s</w:t>
      </w:r>
      <w:r w:rsidR="006425E0">
        <w:t xml:space="preserve"> of exploring the topic</w:t>
      </w:r>
      <w:r w:rsidR="008559F0">
        <w:t>, both in terms of</w:t>
      </w:r>
      <w:r w:rsidR="006425E0">
        <w:t xml:space="preserve"> </w:t>
      </w:r>
      <w:r w:rsidR="008559F0">
        <w:t xml:space="preserve">concern about </w:t>
      </w:r>
      <w:r w:rsidR="006425E0">
        <w:t>his own credibili</w:t>
      </w:r>
      <w:r w:rsidR="008559F0">
        <w:t>ty as a psychologist, and also f</w:t>
      </w:r>
      <w:r w:rsidR="006425E0">
        <w:t xml:space="preserve">rom the </w:t>
      </w:r>
      <w:r w:rsidR="008559F0">
        <w:t>perspective</w:t>
      </w:r>
      <w:r w:rsidR="005E3D13">
        <w:t xml:space="preserve"> that his </w:t>
      </w:r>
      <w:r>
        <w:t>ideas were</w:t>
      </w:r>
      <w:r w:rsidR="006425E0">
        <w:t xml:space="preserve"> unlikely to </w:t>
      </w:r>
      <w:r>
        <w:t>be accepted by</w:t>
      </w:r>
      <w:r w:rsidR="006425E0">
        <w:t xml:space="preserve"> many people</w:t>
      </w:r>
      <w:r w:rsidR="008559F0">
        <w:t>, notably in light of the unpopularity of the concept</w:t>
      </w:r>
      <w:r w:rsidR="005E3D13">
        <w:t>s he put</w:t>
      </w:r>
      <w:r w:rsidR="00571DD3">
        <w:t xml:space="preserve"> forward related to archetypes and a collective consciousness.</w:t>
      </w:r>
    </w:p>
    <w:p w14:paraId="625921D8" w14:textId="77777777" w:rsidR="00571DD3" w:rsidRDefault="00571DD3" w:rsidP="004076A4"/>
    <w:p w14:paraId="63FF7A39" w14:textId="7245FBEA" w:rsidR="006E16B9" w:rsidRDefault="00571DD3" w:rsidP="004076A4">
      <w:r>
        <w:t xml:space="preserve">Jung </w:t>
      </w:r>
      <w:r w:rsidR="005E3D13">
        <w:t>acknowledged</w:t>
      </w:r>
      <w:r w:rsidR="00E041D3">
        <w:t xml:space="preserve"> the efforts of </w:t>
      </w:r>
      <w:r w:rsidR="00BF3548">
        <w:t xml:space="preserve">many scientific and other experts who explored the reports of sightings and radar signals without ever being able to prove or </w:t>
      </w:r>
      <w:r w:rsidR="00BF3548">
        <w:lastRenderedPageBreak/>
        <w:t>disprove the phys</w:t>
      </w:r>
      <w:r w:rsidR="005E3D13">
        <w:t>ical existence of UFOs</w:t>
      </w:r>
      <w:r w:rsidR="009B49CD">
        <w:t>,</w:t>
      </w:r>
      <w:r w:rsidR="005E3D13">
        <w:t xml:space="preserve"> and took</w:t>
      </w:r>
      <w:r w:rsidR="00BF3548">
        <w:t xml:space="preserve"> a</w:t>
      </w:r>
      <w:r w:rsidR="005E3D13">
        <w:t xml:space="preserve"> seemingly</w:t>
      </w:r>
      <w:r w:rsidR="00BF3548">
        <w:t xml:space="preserve"> neutral position, declining to deny or </w:t>
      </w:r>
      <w:r w:rsidR="009B49CD">
        <w:t>fully</w:t>
      </w:r>
      <w:r w:rsidR="007E0B04">
        <w:t xml:space="preserve"> </w:t>
      </w:r>
      <w:r w:rsidR="00BF3548">
        <w:t>endorse the</w:t>
      </w:r>
      <w:r w:rsidR="007E0B04">
        <w:t xml:space="preserve"> reality of the objects seen.</w:t>
      </w:r>
      <w:r w:rsidR="006E16B9">
        <w:t xml:space="preserve"> </w:t>
      </w:r>
    </w:p>
    <w:p w14:paraId="48676800" w14:textId="77777777" w:rsidR="006E16B9" w:rsidRDefault="006E16B9" w:rsidP="004076A4"/>
    <w:p w14:paraId="53D298F6" w14:textId="7C30ADBC" w:rsidR="006425E0" w:rsidRDefault="005E3D13" w:rsidP="004076A4">
      <w:r>
        <w:t>He defined</w:t>
      </w:r>
      <w:r w:rsidR="006E16B9">
        <w:t xml:space="preserve"> the main focus of possible explanations as to the nature and meaning of the phenomena as an investigatio</w:t>
      </w:r>
      <w:r>
        <w:t>n of the important role of</w:t>
      </w:r>
      <w:r w:rsidR="006E16B9">
        <w:t xml:space="preserve"> psychological aspect</w:t>
      </w:r>
      <w:r>
        <w:t>s</w:t>
      </w:r>
      <w:r w:rsidR="0092478A">
        <w:t>, within the framework of a powerful myth process</w:t>
      </w:r>
      <w:r>
        <w:t>,</w:t>
      </w:r>
      <w:r w:rsidR="0092478A">
        <w:t xml:space="preserve"> on the collective psyche of the post-WWI and WWII modern era</w:t>
      </w:r>
      <w:r w:rsidR="006E16B9">
        <w:t>.</w:t>
      </w:r>
    </w:p>
    <w:p w14:paraId="59B8DB3C" w14:textId="77777777" w:rsidR="002637FE" w:rsidRDefault="002637FE" w:rsidP="004076A4"/>
    <w:p w14:paraId="23BF76E6" w14:textId="302AC4DC" w:rsidR="002637FE" w:rsidRDefault="005E3D13" w:rsidP="004076A4">
      <w:r>
        <w:t>This opened</w:t>
      </w:r>
      <w:r w:rsidR="002637FE">
        <w:t xml:space="preserve"> the way for </w:t>
      </w:r>
      <w:r w:rsidR="009B49CD">
        <w:t>Jung to apply</w:t>
      </w:r>
      <w:r w:rsidR="00180CD8">
        <w:t xml:space="preserve"> his </w:t>
      </w:r>
      <w:r w:rsidR="00147E86">
        <w:t>theory</w:t>
      </w:r>
      <w:r w:rsidR="009B49CD">
        <w:t xml:space="preserve"> of synchronicity, by positing </w:t>
      </w:r>
      <w:r w:rsidR="00180CD8">
        <w:t xml:space="preserve">that the UFO sightings </w:t>
      </w:r>
      <w:r w:rsidR="00147E86">
        <w:t>of “round and cylindrical” “weightless” objects</w:t>
      </w:r>
      <w:r w:rsidR="00180CD8">
        <w:t xml:space="preserve"> </w:t>
      </w:r>
      <w:r w:rsidR="009B49CD">
        <w:t xml:space="preserve">were examples of “meaningful coincidences” occasioned by a collective unconscious </w:t>
      </w:r>
      <w:r w:rsidR="00180CD8">
        <w:t xml:space="preserve">human desire for wholeness in the </w:t>
      </w:r>
      <w:r w:rsidR="0092478A">
        <w:t>face of the perceived</w:t>
      </w:r>
      <w:r w:rsidR="00BE5AA5">
        <w:t xml:space="preserve"> threats</w:t>
      </w:r>
      <w:r w:rsidR="0092478A">
        <w:t xml:space="preserve"> (notably the fear of nuclear weapons) to p</w:t>
      </w:r>
      <w:r w:rsidR="00BE5AA5">
        <w:t xml:space="preserve">hysical existence </w:t>
      </w:r>
      <w:r w:rsidR="0092478A">
        <w:t xml:space="preserve">and corresponding psychological and social fragmentation </w:t>
      </w:r>
      <w:r w:rsidR="009B49CD">
        <w:t>of the time. In other words, h</w:t>
      </w:r>
      <w:r w:rsidR="00BE5AA5">
        <w:t xml:space="preserve">e </w:t>
      </w:r>
      <w:r>
        <w:t>interpreted</w:t>
      </w:r>
      <w:r w:rsidR="00BE5AA5">
        <w:t xml:space="preserve"> the “flying saucer” phenomenon </w:t>
      </w:r>
      <w:r w:rsidR="0092478A">
        <w:t>as</w:t>
      </w:r>
      <w:r w:rsidR="009B49CD">
        <w:t xml:space="preserve"> instances of</w:t>
      </w:r>
      <w:r w:rsidR="0092478A">
        <w:t xml:space="preserve"> </w:t>
      </w:r>
      <w:r w:rsidR="00180CD8">
        <w:t>“meaningful</w:t>
      </w:r>
      <w:r w:rsidR="009B49CD">
        <w:t xml:space="preserve"> coincidence</w:t>
      </w:r>
      <w:r w:rsidR="00180CD8">
        <w:t xml:space="preserve">” </w:t>
      </w:r>
      <w:r w:rsidR="009B49CD">
        <w:t xml:space="preserve">indicating </w:t>
      </w:r>
      <w:r w:rsidR="00180CD8">
        <w:t xml:space="preserve">a psychic </w:t>
      </w:r>
      <w:r w:rsidR="00BE5AA5">
        <w:t>a</w:t>
      </w:r>
      <w:r w:rsidR="00EE07F5">
        <w:t>-</w:t>
      </w:r>
      <w:r w:rsidR="00BE5AA5">
        <w:t xml:space="preserve">causal </w:t>
      </w:r>
      <w:r w:rsidR="00180CD8">
        <w:t>connection</w:t>
      </w:r>
      <w:r w:rsidR="009B49CD">
        <w:t xml:space="preserve"> in human consciousness</w:t>
      </w:r>
      <w:r w:rsidR="00180CD8">
        <w:t xml:space="preserve"> between </w:t>
      </w:r>
      <w:r w:rsidR="0057159E">
        <w:t xml:space="preserve">an initially </w:t>
      </w:r>
      <w:r w:rsidR="00180CD8">
        <w:t xml:space="preserve">unconscious archetypal mythological </w:t>
      </w:r>
      <w:r w:rsidR="0057159E">
        <w:t>projection and a visually accessible materialization</w:t>
      </w:r>
      <w:r w:rsidR="009B49CD">
        <w:t xml:space="preserve"> of a circular shape</w:t>
      </w:r>
      <w:r w:rsidR="0057159E">
        <w:t>, symbolizing “the union of opposites”.</w:t>
      </w:r>
      <w:r w:rsidR="009B49CD">
        <w:t xml:space="preserve"> This was, he proposed, a modern myth.</w:t>
      </w:r>
    </w:p>
    <w:p w14:paraId="735613A0" w14:textId="77777777" w:rsidR="006E16B9" w:rsidRDefault="006E16B9" w:rsidP="004076A4"/>
    <w:p w14:paraId="556DB88A" w14:textId="77777777" w:rsidR="004076A4" w:rsidRDefault="004076A4" w:rsidP="004076A4">
      <w:pPr>
        <w:rPr>
          <w:b/>
        </w:rPr>
      </w:pPr>
    </w:p>
    <w:p w14:paraId="0E1CA4F3" w14:textId="4B36A1EC" w:rsidR="004076A4" w:rsidRDefault="00EE07F5" w:rsidP="004076A4">
      <w:r>
        <w:rPr>
          <w:b/>
        </w:rPr>
        <w:t>EXPLORING THE MYTH</w:t>
      </w:r>
    </w:p>
    <w:p w14:paraId="771AE84D" w14:textId="77777777" w:rsidR="00343705" w:rsidRDefault="00343705" w:rsidP="00343705"/>
    <w:p w14:paraId="3B3625EE" w14:textId="166C57C5" w:rsidR="00F37CB4" w:rsidRDefault="00587010" w:rsidP="00343705">
      <w:r>
        <w:t xml:space="preserve">At first reading, </w:t>
      </w:r>
      <w:r w:rsidR="006C48E8">
        <w:t xml:space="preserve">Jung’s reluctance to make a </w:t>
      </w:r>
      <w:r>
        <w:t xml:space="preserve">clear </w:t>
      </w:r>
      <w:r w:rsidR="006C48E8">
        <w:t>judgment</w:t>
      </w:r>
      <w:r>
        <w:t xml:space="preserve"> as to the substance of the reports of UFO sightings,</w:t>
      </w:r>
      <w:r w:rsidR="00C867FD">
        <w:t xml:space="preserve"> and the</w:t>
      </w:r>
      <w:r w:rsidR="00A768C8">
        <w:t xml:space="preserve"> </w:t>
      </w:r>
      <w:r w:rsidR="00EE2691">
        <w:t>circuitous</w:t>
      </w:r>
      <w:r w:rsidR="00A768C8">
        <w:t xml:space="preserve"> route</w:t>
      </w:r>
      <w:r w:rsidR="00C867FD">
        <w:t xml:space="preserve"> that the essay takes to </w:t>
      </w:r>
      <w:r w:rsidR="00D07D45">
        <w:t xml:space="preserve">develop </w:t>
      </w:r>
      <w:r w:rsidR="0057159E">
        <w:t xml:space="preserve">his </w:t>
      </w:r>
      <w:r w:rsidR="00A768C8">
        <w:t>main conclusion</w:t>
      </w:r>
      <w:r>
        <w:t>s,</w:t>
      </w:r>
      <w:r w:rsidR="00A768C8">
        <w:t xml:space="preserve"> </w:t>
      </w:r>
      <w:r w:rsidR="0059243B">
        <w:t xml:space="preserve">may leave </w:t>
      </w:r>
      <w:r w:rsidR="00A768C8">
        <w:t>reader</w:t>
      </w:r>
      <w:r w:rsidR="0059243B">
        <w:t>s</w:t>
      </w:r>
      <w:r w:rsidR="00A768C8">
        <w:t xml:space="preserve"> </w:t>
      </w:r>
      <w:r w:rsidR="00D07D45">
        <w:t xml:space="preserve">who </w:t>
      </w:r>
      <w:r w:rsidR="0059243B">
        <w:t xml:space="preserve">are </w:t>
      </w:r>
      <w:r w:rsidR="00AA4602">
        <w:t xml:space="preserve">unfamiliar with the notion of synchronicity </w:t>
      </w:r>
      <w:r w:rsidR="0059243B">
        <w:t xml:space="preserve">somewhat </w:t>
      </w:r>
      <w:r w:rsidR="00A768C8">
        <w:t xml:space="preserve">challenged to grasp exactly what </w:t>
      </w:r>
      <w:r w:rsidR="0057159E">
        <w:t>his</w:t>
      </w:r>
      <w:r w:rsidR="00A768C8">
        <w:t xml:space="preserve"> belief</w:t>
      </w:r>
      <w:r w:rsidR="003F1B4B">
        <w:t xml:space="preserve"> and position</w:t>
      </w:r>
      <w:r w:rsidR="00A768C8">
        <w:t xml:space="preserve"> o</w:t>
      </w:r>
      <w:r w:rsidR="0057159E">
        <w:t xml:space="preserve">n the matter </w:t>
      </w:r>
      <w:r w:rsidR="003F1B4B">
        <w:t>were</w:t>
      </w:r>
      <w:r w:rsidR="0057159E">
        <w:t xml:space="preserve"> at that time. However, </w:t>
      </w:r>
      <w:r w:rsidR="0092478A">
        <w:t xml:space="preserve">this chapter is located within a work in which Main provides ample opportunity to delve into other examples and explanations </w:t>
      </w:r>
      <w:r w:rsidR="00F37CB4">
        <w:t xml:space="preserve">of Jung’s extensive studies of paranormal phenomena and divination practices, including </w:t>
      </w:r>
      <w:r w:rsidR="0092478A">
        <w:t>astrology and</w:t>
      </w:r>
      <w:r w:rsidR="00F37CB4">
        <w:t xml:space="preserve"> the </w:t>
      </w:r>
      <w:r w:rsidR="00F37CB4" w:rsidRPr="00F37CB4">
        <w:rPr>
          <w:i/>
        </w:rPr>
        <w:t>Yi King</w:t>
      </w:r>
      <w:r w:rsidR="00F37CB4">
        <w:t xml:space="preserve">, and </w:t>
      </w:r>
      <w:r w:rsidR="0092478A">
        <w:t>the evolution of his theory of synchronicity as a parapsychological</w:t>
      </w:r>
      <w:r w:rsidR="00F37CB4">
        <w:t xml:space="preserve"> or psychic</w:t>
      </w:r>
      <w:r w:rsidR="0092478A">
        <w:t xml:space="preserve"> connecting process.  </w:t>
      </w:r>
    </w:p>
    <w:p w14:paraId="3DF6E13F" w14:textId="77777777" w:rsidR="00F37CB4" w:rsidRDefault="00F37CB4" w:rsidP="00343705"/>
    <w:p w14:paraId="70C4AC76" w14:textId="657959E7" w:rsidR="002F5908" w:rsidRDefault="00F37CB4" w:rsidP="00343705">
      <w:r>
        <w:t xml:space="preserve">Thus, </w:t>
      </w:r>
      <w:r w:rsidR="00EE2691">
        <w:t>bearing in mind</w:t>
      </w:r>
      <w:r>
        <w:t xml:space="preserve"> Jung’s </w:t>
      </w:r>
      <w:r w:rsidR="00EE2691">
        <w:t>belief in</w:t>
      </w:r>
      <w:r>
        <w:t xml:space="preserve"> the </w:t>
      </w:r>
      <w:r w:rsidR="00EE2691">
        <w:t>influence</w:t>
      </w:r>
      <w:r>
        <w:t xml:space="preserve"> of myth on both the</w:t>
      </w:r>
      <w:r w:rsidR="00D54036">
        <w:t xml:space="preserve"> </w:t>
      </w:r>
      <w:r>
        <w:t xml:space="preserve">individual and collective human psyche, </w:t>
      </w:r>
      <w:r w:rsidR="0057159E">
        <w:t>i</w:t>
      </w:r>
      <w:r w:rsidR="00A768C8">
        <w:t>t appea</w:t>
      </w:r>
      <w:r w:rsidR="00D07D45">
        <w:t>rs</w:t>
      </w:r>
      <w:r w:rsidR="009B49CD">
        <w:t xml:space="preserve"> that this approach to guiding</w:t>
      </w:r>
      <w:r w:rsidR="002F5908">
        <w:t xml:space="preserve"> the reader through the topic in such a tentative, circuitous way </w:t>
      </w:r>
      <w:r w:rsidR="003F1B4B">
        <w:t>was</w:t>
      </w:r>
      <w:r w:rsidR="002F5908">
        <w:t xml:space="preserve"> </w:t>
      </w:r>
      <w:r w:rsidR="00A768C8">
        <w:t>deliberate</w:t>
      </w:r>
      <w:r w:rsidR="002F5908">
        <w:t xml:space="preserve">. </w:t>
      </w:r>
    </w:p>
    <w:p w14:paraId="35283C3F" w14:textId="40CDF9C9" w:rsidR="00D54036" w:rsidRDefault="00F37CB4" w:rsidP="00343705">
      <w:r>
        <w:t>Exploring myt</w:t>
      </w:r>
      <w:r w:rsidR="00D54036">
        <w:t>hs often calls for the skills and</w:t>
      </w:r>
      <w:r>
        <w:t xml:space="preserve"> technique</w:t>
      </w:r>
      <w:r w:rsidR="00D54036">
        <w:t xml:space="preserve">s of a master storyteller to draw the listener into what can only be imagined </w:t>
      </w:r>
      <w:r w:rsidR="00D54036">
        <w:softHyphen/>
        <w:t xml:space="preserve">– </w:t>
      </w:r>
      <w:r w:rsidR="00EE2691">
        <w:t>as</w:t>
      </w:r>
      <w:r w:rsidR="00D54036">
        <w:t xml:space="preserve"> rational, measurable explanation will not suffice</w:t>
      </w:r>
      <w:r w:rsidR="00663229">
        <w:t>, and an authoritative voice will</w:t>
      </w:r>
      <w:r w:rsidR="009B49CD">
        <w:t xml:space="preserve"> meet resistance</w:t>
      </w:r>
      <w:r w:rsidR="00D54036">
        <w:t xml:space="preserve">. </w:t>
      </w:r>
    </w:p>
    <w:p w14:paraId="1340129B" w14:textId="77777777" w:rsidR="002F5908" w:rsidRDefault="002F5908" w:rsidP="00343705"/>
    <w:p w14:paraId="557DDD9E" w14:textId="48616BCF" w:rsidR="00B05F7F" w:rsidRDefault="00EE2691" w:rsidP="00B05F7F">
      <w:r>
        <w:t xml:space="preserve">Jung </w:t>
      </w:r>
      <w:r w:rsidR="00B73351">
        <w:t>was well aware</w:t>
      </w:r>
      <w:r w:rsidR="002F5908">
        <w:t xml:space="preserve"> that his voice would</w:t>
      </w:r>
      <w:r w:rsidR="00B73351">
        <w:t xml:space="preserve"> </w:t>
      </w:r>
      <w:r w:rsidR="00BC31FB">
        <w:t>probably</w:t>
      </w:r>
      <w:r w:rsidR="002F5908">
        <w:t xml:space="preserve"> not be </w:t>
      </w:r>
      <w:r w:rsidR="00663229">
        <w:t xml:space="preserve">heard by the majority of people, but he nevertheless felt responsible </w:t>
      </w:r>
      <w:r w:rsidR="002F5908">
        <w:t>for sharing his insights</w:t>
      </w:r>
      <w:r w:rsidR="00663229">
        <w:t>. As a psycho</w:t>
      </w:r>
      <w:r w:rsidR="003F1B4B">
        <w:t>analyst</w:t>
      </w:r>
      <w:r w:rsidR="00663229">
        <w:t>,</w:t>
      </w:r>
      <w:r w:rsidR="003F1B4B">
        <w:t xml:space="preserve"> he knew how important it was to respect the need for people to process </w:t>
      </w:r>
      <w:r w:rsidR="00663229">
        <w:t>moments</w:t>
      </w:r>
      <w:r w:rsidR="003F1B4B">
        <w:t xml:space="preserve"> of awakening consciousness at their own pace.</w:t>
      </w:r>
      <w:r w:rsidR="00B05F7F">
        <w:t xml:space="preserve"> Elsewhere in his work</w:t>
      </w:r>
      <w:r w:rsidR="00B05F7F">
        <w:rPr>
          <w:rStyle w:val="FootnoteReference"/>
        </w:rPr>
        <w:footnoteReference w:id="3"/>
      </w:r>
      <w:r>
        <w:t xml:space="preserve"> he</w:t>
      </w:r>
      <w:r w:rsidR="00B05F7F">
        <w:t xml:space="preserve"> comments on the subtle ways in which a psychologist’s ability to empathize or clarify may help or hinder understanding:</w:t>
      </w:r>
    </w:p>
    <w:p w14:paraId="65B4D332" w14:textId="582192F3" w:rsidR="00B05F7F" w:rsidRDefault="00B05F7F" w:rsidP="00B05F7F"/>
    <w:p w14:paraId="65171841" w14:textId="06DAB3BA" w:rsidR="00B05F7F" w:rsidRDefault="00B05F7F" w:rsidP="00B05F7F">
      <w:pPr>
        <w:pStyle w:val="ListParagraph"/>
      </w:pPr>
      <w:r>
        <w:t>“In psychic matters we are dealing with processes of experience, that is, with transformations which should never be given hard and fast names if their living movement is not to petrify into something static. The protean mythologem and the shimmering symbol express the processes of the psyche far more trenchantly and, in the end, far more clearly than the clearest concept; for the symbol not only conveys a visualization of the process but–and this is perhaps just as important–it also brings a re-experiencing of it, of that twilight which we can learn to understand only through inoffensive empathy, but which too much clarity only dispels. 58:199”</w:t>
      </w:r>
    </w:p>
    <w:p w14:paraId="30FD3FD6" w14:textId="0F2D87FE" w:rsidR="003F1B4B" w:rsidRDefault="003F1B4B" w:rsidP="00343705"/>
    <w:p w14:paraId="5E4EC609" w14:textId="04316AF5" w:rsidR="00343705" w:rsidRDefault="003F1B4B" w:rsidP="00343705">
      <w:r>
        <w:t xml:space="preserve">He was </w:t>
      </w:r>
      <w:r w:rsidR="00A171C3">
        <w:t xml:space="preserve">also </w:t>
      </w:r>
      <w:r w:rsidR="00B73351">
        <w:t>conscious</w:t>
      </w:r>
      <w:r w:rsidR="00C73238">
        <w:t xml:space="preserve"> of the risk to his reputation in engaging </w:t>
      </w:r>
      <w:r w:rsidR="00C64607">
        <w:t xml:space="preserve">publicly </w:t>
      </w:r>
      <w:r w:rsidR="00C73238">
        <w:t>on this topic,</w:t>
      </w:r>
      <w:r w:rsidR="00B73351">
        <w:t xml:space="preserve"> </w:t>
      </w:r>
      <w:r w:rsidR="00C73238">
        <w:t xml:space="preserve">but </w:t>
      </w:r>
      <w:r w:rsidR="00C64607">
        <w:t xml:space="preserve">as he notes, </w:t>
      </w:r>
      <w:r w:rsidR="00C73238">
        <w:t>his concern for “all those who are caught unprepared by the events in question and disconcerted by their incomprehensible nature”</w:t>
      </w:r>
      <w:r w:rsidR="00C64607">
        <w:rPr>
          <w:rStyle w:val="FootnoteReference"/>
        </w:rPr>
        <w:footnoteReference w:id="4"/>
      </w:r>
      <w:r w:rsidR="00C73238">
        <w:t xml:space="preserve"> </w:t>
      </w:r>
      <w:r w:rsidR="00C64607">
        <w:t>outweighed his reservations</w:t>
      </w:r>
      <w:r w:rsidR="00190652">
        <w:t xml:space="preserve">.  As </w:t>
      </w:r>
      <w:r w:rsidR="00F8001E">
        <w:t xml:space="preserve">psychologist and author Stephen A. Diamond </w:t>
      </w:r>
      <w:r w:rsidR="00C64607">
        <w:t xml:space="preserve">has </w:t>
      </w:r>
      <w:r w:rsidR="00F8001E">
        <w:t>observed</w:t>
      </w:r>
      <w:r w:rsidR="00C64607">
        <w:t>:</w:t>
      </w:r>
      <w:r w:rsidR="00F8001E">
        <w:rPr>
          <w:rStyle w:val="FootnoteReference"/>
        </w:rPr>
        <w:footnoteReference w:id="5"/>
      </w:r>
      <w:r w:rsidR="00C64607">
        <w:t xml:space="preserve"> </w:t>
      </w:r>
      <w:r w:rsidR="00F8001E">
        <w:t xml:space="preserve"> “Jung’s concern was less </w:t>
      </w:r>
      <w:r w:rsidR="00321389">
        <w:t>whether or not these UFOs objectively, physically or materially exist than with their subjective, phenomenological inner reality, psychological meaning and spiritual significance.</w:t>
      </w:r>
      <w:r w:rsidR="00C64607">
        <w:t>”</w:t>
      </w:r>
      <w:r w:rsidR="00321389">
        <w:t xml:space="preserve"> According to Diamond, Jung and other psychologists such as Otto Rank, Victor Franklin and Roll</w:t>
      </w:r>
      <w:r w:rsidR="00663229">
        <w:t>o</w:t>
      </w:r>
      <w:r w:rsidR="00321389">
        <w:t xml:space="preserve"> May all spoke of the problem of loss of meaning and posited the need for humans’ mental health to be nurtured by “meaningful illusions, myths or religious beliefs”. </w:t>
      </w:r>
    </w:p>
    <w:p w14:paraId="0E0098F8" w14:textId="77777777" w:rsidR="00EC351E" w:rsidRDefault="00EC351E" w:rsidP="00343705"/>
    <w:p w14:paraId="3ED0047F" w14:textId="3EE7DDC5" w:rsidR="00E361F2" w:rsidRDefault="00EC351E" w:rsidP="00343705">
      <w:r>
        <w:t xml:space="preserve">Jung’s </w:t>
      </w:r>
      <w:r w:rsidR="00CD4D75">
        <w:t>belief in</w:t>
      </w:r>
      <w:r>
        <w:t xml:space="preserve"> the role of myth in human functioning is fundamental to his </w:t>
      </w:r>
      <w:r w:rsidR="00CD4D75">
        <w:t>work and worldview</w:t>
      </w:r>
      <w:r w:rsidR="00EE2691">
        <w:t>,</w:t>
      </w:r>
      <w:r w:rsidR="00CD4D75">
        <w:t xml:space="preserve"> and by the time he wrote this essay in 1958, he had already experienced and observed many changes and events on the world stage that he attributed to “manifestations of psychic changes which always appear at the end of one Platonic month and at the beginning of another.” </w:t>
      </w:r>
    </w:p>
    <w:p w14:paraId="1220A1BC" w14:textId="77777777" w:rsidR="00E361F2" w:rsidRDefault="00E361F2" w:rsidP="00343705"/>
    <w:p w14:paraId="4DD07781" w14:textId="2E4A3771" w:rsidR="005D67F3" w:rsidRDefault="00CD4D75" w:rsidP="00343705">
      <w:r>
        <w:t xml:space="preserve">In </w:t>
      </w:r>
      <w:r w:rsidR="00C66307">
        <w:t>referring</w:t>
      </w:r>
      <w:r>
        <w:t xml:space="preserve"> to the</w:t>
      </w:r>
      <w:r w:rsidR="00C66307">
        <w:t xml:space="preserve"> </w:t>
      </w:r>
      <w:r w:rsidR="005D67F3">
        <w:t>(</w:t>
      </w:r>
      <w:r w:rsidR="00C66307">
        <w:t>still current</w:t>
      </w:r>
      <w:r w:rsidR="005D67F3">
        <w:t>)</w:t>
      </w:r>
      <w:r>
        <w:t xml:space="preserve"> transition from the astrological age of Pisces to that of Aquarius, Jung does not</w:t>
      </w:r>
      <w:r w:rsidR="00C66307">
        <w:t xml:space="preserve"> immediately give precise examples of the nature of change that may be expected, but he uses this reference to allude to the role of the Christ figure who appeared in the ea</w:t>
      </w:r>
      <w:r w:rsidR="005D67F3">
        <w:t>rly stages of the Piscean cycle:</w:t>
      </w:r>
      <w:r w:rsidR="00C66307">
        <w:t xml:space="preserve"> a “mediator and god who became man”</w:t>
      </w:r>
      <w:r w:rsidR="005D67F3">
        <w:t xml:space="preserve"> as the former polytheistic worldviews faded away and a new archetypal order brought</w:t>
      </w:r>
      <w:r w:rsidR="00E361F2">
        <w:t xml:space="preserve"> to western cosmological consciousness</w:t>
      </w:r>
      <w:r w:rsidR="005D67F3">
        <w:t xml:space="preserve"> a different set of meanings</w:t>
      </w:r>
      <w:r w:rsidR="00663229">
        <w:t>,</w:t>
      </w:r>
      <w:r w:rsidR="005D67F3">
        <w:t xml:space="preserve"> and </w:t>
      </w:r>
      <w:r w:rsidR="00663229">
        <w:t xml:space="preserve">an </w:t>
      </w:r>
      <w:r w:rsidR="005D67F3">
        <w:t>underlying mythology</w:t>
      </w:r>
      <w:r w:rsidR="00A735B0">
        <w:t xml:space="preserve"> largely domi</w:t>
      </w:r>
      <w:r w:rsidR="00E361F2">
        <w:t xml:space="preserve">nated by </w:t>
      </w:r>
      <w:r w:rsidR="00D94841">
        <w:t>monotheistic religions</w:t>
      </w:r>
      <w:r w:rsidR="0065516D">
        <w:t xml:space="preserve">. </w:t>
      </w:r>
    </w:p>
    <w:p w14:paraId="59C4AB9D" w14:textId="77777777" w:rsidR="00A735B0" w:rsidRDefault="00A735B0" w:rsidP="00343705"/>
    <w:p w14:paraId="68F88FC2" w14:textId="4F0EE510" w:rsidR="00A735B0" w:rsidRDefault="00663229" w:rsidP="00343705">
      <w:r>
        <w:t>For present-day humanity</w:t>
      </w:r>
      <w:r w:rsidR="00A735B0">
        <w:t>,</w:t>
      </w:r>
      <w:r w:rsidR="00B03812">
        <w:t xml:space="preserve"> as Jung observes</w:t>
      </w:r>
      <w:r w:rsidR="00E361F2">
        <w:t xml:space="preserve"> in the essay</w:t>
      </w:r>
      <w:r w:rsidR="00B03812">
        <w:t>, with the dissolution</w:t>
      </w:r>
      <w:r w:rsidR="00A735B0">
        <w:t xml:space="preserve"> of the myth of a cosmic </w:t>
      </w:r>
      <w:r w:rsidR="00886C5E">
        <w:t>divine mediator</w:t>
      </w:r>
      <w:r>
        <w:t>, “a</w:t>
      </w:r>
      <w:r w:rsidR="00B03812">
        <w:t xml:space="preserve"> political, social, philosophical and religious conflict of unprecedented proportions has split the consciousness of our age.”</w:t>
      </w:r>
    </w:p>
    <w:p w14:paraId="09346D89" w14:textId="77777777" w:rsidR="005D67F3" w:rsidRDefault="005D67F3" w:rsidP="00343705"/>
    <w:p w14:paraId="1C467749" w14:textId="57B5892C" w:rsidR="00766AA2" w:rsidRDefault="005D67F3" w:rsidP="00343705">
      <w:r>
        <w:t xml:space="preserve">Psychological astrologer Clare Martin </w:t>
      </w:r>
      <w:r w:rsidR="008E5A5D">
        <w:t>describes</w:t>
      </w:r>
      <w:r w:rsidR="00484770">
        <w:rPr>
          <w:rStyle w:val="FootnoteReference"/>
        </w:rPr>
        <w:footnoteReference w:id="6"/>
      </w:r>
      <w:r w:rsidR="00997EFF">
        <w:t xml:space="preserve"> some of the likely elements of </w:t>
      </w:r>
      <w:r w:rsidR="008E5A5D">
        <w:t xml:space="preserve">a </w:t>
      </w:r>
      <w:r w:rsidR="00B03812">
        <w:t xml:space="preserve">new </w:t>
      </w:r>
      <w:r w:rsidR="008E5A5D">
        <w:t>modern</w:t>
      </w:r>
      <w:r w:rsidR="00997EFF">
        <w:t xml:space="preserve"> </w:t>
      </w:r>
      <w:r w:rsidR="00B03812">
        <w:t xml:space="preserve">mythology of this </w:t>
      </w:r>
      <w:r w:rsidR="00997EFF">
        <w:t>“Age of Aquarius”</w:t>
      </w:r>
      <w:r w:rsidR="001C1995">
        <w:t xml:space="preserve"> alluded</w:t>
      </w:r>
      <w:r w:rsidR="00663229">
        <w:t xml:space="preserve"> to by Jung. In relation to the</w:t>
      </w:r>
      <w:r w:rsidR="001C1995">
        <w:t xml:space="preserve"> concept of a split, s</w:t>
      </w:r>
      <w:r w:rsidR="00B03812">
        <w:t xml:space="preserve">he suggests </w:t>
      </w:r>
      <w:r w:rsidR="001C1995">
        <w:t xml:space="preserve">that </w:t>
      </w:r>
      <w:r w:rsidR="00663229">
        <w:t>the human psyche will feel an impulsion</w:t>
      </w:r>
      <w:r w:rsidR="008E5A5D">
        <w:t xml:space="preserve"> to search for balance between a</w:t>
      </w:r>
      <w:r w:rsidR="00E361F2">
        <w:t xml:space="preserve"> need for stability on</w:t>
      </w:r>
      <w:r w:rsidR="008E5A5D">
        <w:t xml:space="preserve"> the one hand</w:t>
      </w:r>
      <w:r w:rsidR="00E361F2">
        <w:t>,</w:t>
      </w:r>
      <w:r w:rsidR="008E5A5D">
        <w:t xml:space="preserve"> and for adaptation and change on the other. </w:t>
      </w:r>
      <w:r w:rsidR="00997EFF">
        <w:t xml:space="preserve"> </w:t>
      </w:r>
      <w:r w:rsidR="008E5A5D">
        <w:t>Examples</w:t>
      </w:r>
      <w:r w:rsidR="001C1995">
        <w:t xml:space="preserve"> cited as </w:t>
      </w:r>
      <w:r w:rsidR="00663229">
        <w:t>signaling the new astrological configuration</w:t>
      </w:r>
      <w:r w:rsidR="008E5A5D">
        <w:t xml:space="preserve"> include</w:t>
      </w:r>
      <w:r w:rsidR="00484770">
        <w:t xml:space="preserve"> the discovery</w:t>
      </w:r>
      <w:r w:rsidR="008E5A5D">
        <w:t xml:space="preserve"> in 1781</w:t>
      </w:r>
      <w:r w:rsidR="00484770">
        <w:t xml:space="preserve"> of the planet Uranus</w:t>
      </w:r>
      <w:r w:rsidR="008E5A5D">
        <w:t xml:space="preserve"> (now recognized as one of the planetary rulers of the sign of Aquarius, the other being Saturn)</w:t>
      </w:r>
      <w:r w:rsidR="00484770">
        <w:t xml:space="preserve">, </w:t>
      </w:r>
      <w:r w:rsidR="00663229">
        <w:t xml:space="preserve">and </w:t>
      </w:r>
      <w:r w:rsidR="00A735B0">
        <w:t>the European and American revolutionary movements of the late 18</w:t>
      </w:r>
      <w:r w:rsidR="00A735B0" w:rsidRPr="00A735B0">
        <w:rPr>
          <w:vertAlign w:val="superscript"/>
        </w:rPr>
        <w:t>th</w:t>
      </w:r>
      <w:r w:rsidR="00A735B0">
        <w:t xml:space="preserve"> century </w:t>
      </w:r>
      <w:r w:rsidR="001C1995">
        <w:t>that</w:t>
      </w:r>
      <w:r w:rsidR="00A735B0">
        <w:t xml:space="preserve"> led </w:t>
      </w:r>
      <w:r w:rsidR="00A735B0">
        <w:rPr>
          <w:i/>
        </w:rPr>
        <w:t xml:space="preserve">inter alia </w:t>
      </w:r>
      <w:r w:rsidR="00A735B0">
        <w:t xml:space="preserve">to the emergence of the principles of human rights and </w:t>
      </w:r>
      <w:r w:rsidR="00663229">
        <w:t xml:space="preserve">also </w:t>
      </w:r>
      <w:r w:rsidR="00A735B0">
        <w:t>the scientific method.</w:t>
      </w:r>
      <w:r w:rsidR="00B03812">
        <w:t xml:space="preserve"> </w:t>
      </w:r>
    </w:p>
    <w:p w14:paraId="7AE9C31C" w14:textId="77777777" w:rsidR="00766AA2" w:rsidRDefault="00766AA2" w:rsidP="00343705"/>
    <w:p w14:paraId="1169C5E3" w14:textId="641A4250" w:rsidR="00E361F2" w:rsidRDefault="003236BC" w:rsidP="00343705">
      <w:r>
        <w:t>Philosopher</w:t>
      </w:r>
      <w:r w:rsidR="00B03812">
        <w:t xml:space="preserve"> and astrologer Richard Tarnas</w:t>
      </w:r>
      <w:r w:rsidR="00B03812">
        <w:rPr>
          <w:rStyle w:val="FootnoteReference"/>
        </w:rPr>
        <w:footnoteReference w:id="7"/>
      </w:r>
      <w:r w:rsidR="00766AA2">
        <w:t xml:space="preserve"> offers further insights into the mythological relevance of </w:t>
      </w:r>
      <w:r w:rsidR="001C1995">
        <w:t xml:space="preserve">these </w:t>
      </w:r>
      <w:r w:rsidR="00E361F2">
        <w:t>astrological</w:t>
      </w:r>
      <w:r w:rsidR="001C1995">
        <w:t xml:space="preserve"> transition processes. He refers to the mythology of </w:t>
      </w:r>
      <w:r w:rsidR="00766AA2">
        <w:t xml:space="preserve">Ouranos, </w:t>
      </w:r>
      <w:r w:rsidR="0007390A">
        <w:t xml:space="preserve">father of </w:t>
      </w:r>
      <w:r w:rsidR="0007390A" w:rsidRPr="00E37150">
        <w:t>Kronos/Saturn</w:t>
      </w:r>
      <w:r w:rsidR="007848C0" w:rsidRPr="00E37150">
        <w:t>,</w:t>
      </w:r>
      <w:r w:rsidR="005102B7" w:rsidRPr="00E37150">
        <w:t xml:space="preserve"> </w:t>
      </w:r>
      <w:r>
        <w:t xml:space="preserve">and </w:t>
      </w:r>
      <w:r w:rsidR="005102B7" w:rsidRPr="00E37150">
        <w:t xml:space="preserve">known also from the time of Hesiod as the “god of the starry sky”, </w:t>
      </w:r>
      <w:r w:rsidR="0007390A" w:rsidRPr="00E37150">
        <w:t>after whom the newly discovered planet Uranus</w:t>
      </w:r>
      <w:r w:rsidR="00B03812" w:rsidRPr="00E37150">
        <w:t xml:space="preserve"> </w:t>
      </w:r>
      <w:r w:rsidR="0007390A" w:rsidRPr="00E37150">
        <w:t>was named, as well as the archetyp</w:t>
      </w:r>
      <w:r w:rsidR="005102B7" w:rsidRPr="00E37150">
        <w:t xml:space="preserve">al qualities of Prometheus, who, by stealing fire, </w:t>
      </w:r>
      <w:r w:rsidR="0007390A" w:rsidRPr="00E37150">
        <w:t xml:space="preserve">helped </w:t>
      </w:r>
      <w:r w:rsidR="007613D5" w:rsidRPr="00E37150">
        <w:t>free humankind</w:t>
      </w:r>
      <w:r w:rsidR="0007390A" w:rsidRPr="00E37150">
        <w:t xml:space="preserve"> from the </w:t>
      </w:r>
      <w:r>
        <w:t xml:space="preserve">tyranny of the </w:t>
      </w:r>
      <w:r w:rsidR="005102B7" w:rsidRPr="00E37150">
        <w:t>gods.</w:t>
      </w:r>
      <w:r w:rsidR="007613D5" w:rsidRPr="00E37150">
        <w:t xml:space="preserve"> Tarnas observes that</w:t>
      </w:r>
      <w:r>
        <w:t>,</w:t>
      </w:r>
      <w:r w:rsidR="007613D5" w:rsidRPr="00E37150">
        <w:t xml:space="preserve"> w</w:t>
      </w:r>
      <w:r w:rsidR="00E361F2" w:rsidRPr="00E37150">
        <w:t xml:space="preserve">hile the </w:t>
      </w:r>
      <w:r w:rsidR="007613D5" w:rsidRPr="00E37150">
        <w:t>former does not offer an obvious model for the astrological pri</w:t>
      </w:r>
      <w:r w:rsidR="005102B7" w:rsidRPr="00E37150">
        <w:t>nciples attributed to Uranus, “e</w:t>
      </w:r>
      <w:r w:rsidR="007613D5" w:rsidRPr="00E37150">
        <w:t>very major theme and quality that astrologers associate with the planet Uranus seem to be refle</w:t>
      </w:r>
      <w:r w:rsidR="005102B7" w:rsidRPr="00E37150">
        <w:t xml:space="preserve">cted in the myth of Prometheus”. </w:t>
      </w:r>
      <w:r w:rsidR="007848C0" w:rsidRPr="00E37150">
        <w:t xml:space="preserve"> </w:t>
      </w:r>
      <w:r w:rsidR="005102B7" w:rsidRPr="00E37150">
        <w:t>Of relevance to the potential influence of such archetypal qualities</w:t>
      </w:r>
      <w:r w:rsidR="00E37150">
        <w:t xml:space="preserve"> </w:t>
      </w:r>
      <w:r w:rsidR="00E37150" w:rsidRPr="00E37150">
        <w:t>at the on</w:t>
      </w:r>
      <w:r w:rsidR="00E37150">
        <w:t>set of the new “Platonic month”</w:t>
      </w:r>
      <w:r w:rsidR="005102B7" w:rsidRPr="00E37150">
        <w:t xml:space="preserve"> </w:t>
      </w:r>
      <w:r w:rsidR="00663229">
        <w:t>as part of a</w:t>
      </w:r>
      <w:r w:rsidR="00E37150">
        <w:t xml:space="preserve"> </w:t>
      </w:r>
      <w:r w:rsidR="00663229">
        <w:t>“modern myth”</w:t>
      </w:r>
      <w:r w:rsidR="00E37150">
        <w:t xml:space="preserve"> </w:t>
      </w:r>
      <w:r w:rsidR="005102B7" w:rsidRPr="00E37150">
        <w:t>are:</w:t>
      </w:r>
      <w:r w:rsidR="00E37150" w:rsidRPr="00E37150">
        <w:t xml:space="preserve"> “sudden breakthroughs and liberating events … unpredictable and disruptive changes... a concern for the celestial and the cosmic, with astronomy and astrology, with science and esoteric knowledge and with space travel and aviation…”</w:t>
      </w:r>
      <w:r w:rsidR="00E37150">
        <w:t xml:space="preserve">. </w:t>
      </w:r>
    </w:p>
    <w:p w14:paraId="12DD73FC" w14:textId="77777777" w:rsidR="00791E3B" w:rsidRDefault="00791E3B" w:rsidP="00343705"/>
    <w:p w14:paraId="5252BA1E" w14:textId="611B0D3D" w:rsidR="00791E3B" w:rsidRDefault="00663229" w:rsidP="00343705">
      <w:r>
        <w:t>So it is perhaps not</w:t>
      </w:r>
      <w:r w:rsidR="00791E3B">
        <w:t xml:space="preserve"> surprising that the image of UFO phenomena sightings immediately after the end of WWII struck Jung as being </w:t>
      </w:r>
      <w:r w:rsidR="004449EF">
        <w:t>particularly illustrative of archetypal astrological influences</w:t>
      </w:r>
      <w:r w:rsidR="003236BC">
        <w:t xml:space="preserve"> that</w:t>
      </w:r>
      <w:r w:rsidR="004449EF">
        <w:t xml:space="preserve"> generated what he described as meaningful a-causal correspondences. </w:t>
      </w:r>
      <w:r>
        <w:t>And in other reflections</w:t>
      </w:r>
      <w:r w:rsidR="00791E3B">
        <w:t>,</w:t>
      </w:r>
      <w:r w:rsidR="004449EF">
        <w:rPr>
          <w:rStyle w:val="FootnoteReference"/>
        </w:rPr>
        <w:footnoteReference w:id="8"/>
      </w:r>
      <w:r>
        <w:t xml:space="preserve"> he</w:t>
      </w:r>
      <w:r w:rsidR="00791E3B">
        <w:t xml:space="preserve"> </w:t>
      </w:r>
      <w:r>
        <w:t>articulated his understanding that the power of archetypal images</w:t>
      </w:r>
      <w:r w:rsidR="004C6B73">
        <w:t xml:space="preserve"> affects the physical world according to a different set of “laws”</w:t>
      </w:r>
      <w:r w:rsidR="00791E3B">
        <w:t>:</w:t>
      </w:r>
    </w:p>
    <w:p w14:paraId="03A33A1B" w14:textId="77777777" w:rsidR="00791E3B" w:rsidRDefault="00791E3B" w:rsidP="00343705"/>
    <w:p w14:paraId="205FB633" w14:textId="77777777" w:rsidR="00791E3B" w:rsidRDefault="00791E3B" w:rsidP="00791E3B">
      <w:pPr>
        <w:pStyle w:val="ListParagraph"/>
      </w:pPr>
      <w:r>
        <w:t>“Our personal psychology is just a thin skin, a ripple on the ocean of collective psychology. The powerful factor, the factor which changes our whole life, which changes the surface of our known world, which makes history, is collective psychology, and collective psychology moves according to laws entirely different from those of our consciousness. The archetypes are the great decisive forces, they bring about the real events, and not our personal reasoning and practical intellect… The archetypal images decide the fate of man.” 6:183*</w:t>
      </w:r>
    </w:p>
    <w:p w14:paraId="10F19EA4" w14:textId="77777777" w:rsidR="00791E3B" w:rsidRPr="00E37150" w:rsidRDefault="00791E3B" w:rsidP="00791E3B">
      <w:pPr>
        <w:ind w:left="720"/>
      </w:pPr>
    </w:p>
    <w:p w14:paraId="30012B98" w14:textId="77777777" w:rsidR="00753599" w:rsidRDefault="00753599" w:rsidP="00343705"/>
    <w:p w14:paraId="4C9B39D3" w14:textId="5F016F0D" w:rsidR="00791E3B" w:rsidRDefault="004C6B73" w:rsidP="00343705">
      <w:r>
        <w:t>In</w:t>
      </w:r>
      <w:r w:rsidR="00753599" w:rsidRPr="00DF7183">
        <w:t xml:space="preserve"> concl</w:t>
      </w:r>
      <w:r w:rsidR="00791E3B" w:rsidRPr="00DF7183">
        <w:t>uding remarks</w:t>
      </w:r>
      <w:r w:rsidR="004449EF" w:rsidRPr="00DF7183">
        <w:t xml:space="preserve"> </w:t>
      </w:r>
      <w:r>
        <w:t>in</w:t>
      </w:r>
      <w:r w:rsidR="004449EF" w:rsidRPr="00DF7183">
        <w:t xml:space="preserve"> the essay under review</w:t>
      </w:r>
      <w:r w:rsidR="00791E3B" w:rsidRPr="00DF7183">
        <w:t>, Jung comments on</w:t>
      </w:r>
      <w:r w:rsidR="00027521" w:rsidRPr="00DF7183">
        <w:t xml:space="preserve"> the image of UFO phenomena</w:t>
      </w:r>
      <w:r w:rsidR="00753599" w:rsidRPr="00DF7183">
        <w:t xml:space="preserve"> as round </w:t>
      </w:r>
      <w:r w:rsidR="003236BC">
        <w:t>(</w:t>
      </w:r>
      <w:r w:rsidR="00753599" w:rsidRPr="00DF7183">
        <w:t>or cylindrical</w:t>
      </w:r>
      <w:r w:rsidR="003236BC">
        <w:t>)</w:t>
      </w:r>
      <w:r w:rsidR="00753599" w:rsidRPr="00DF7183">
        <w:t xml:space="preserve"> </w:t>
      </w:r>
      <w:r w:rsidR="00791E3B" w:rsidRPr="00DF7183">
        <w:t>shapes: a key symbolic image</w:t>
      </w:r>
      <w:r w:rsidR="00027521" w:rsidRPr="00DF7183">
        <w:t xml:space="preserve"> that</w:t>
      </w:r>
      <w:r w:rsidR="004449EF" w:rsidRPr="00DF7183">
        <w:t xml:space="preserve"> he</w:t>
      </w:r>
      <w:r w:rsidR="00C62D6C" w:rsidRPr="00DF7183">
        <w:t xml:space="preserve"> and his collaborators explore and illustrate</w:t>
      </w:r>
      <w:r w:rsidR="004449EF" w:rsidRPr="00DF7183">
        <w:t xml:space="preserve"> </w:t>
      </w:r>
      <w:r>
        <w:t xml:space="preserve">more extensively in </w:t>
      </w:r>
      <w:r w:rsidR="00C62D6C" w:rsidRPr="00DF7183">
        <w:rPr>
          <w:i/>
        </w:rPr>
        <w:t>Man and His Symbols,</w:t>
      </w:r>
      <w:r w:rsidR="00C62D6C" w:rsidRPr="00DF7183">
        <w:rPr>
          <w:rStyle w:val="FootnoteReference"/>
          <w:i/>
        </w:rPr>
        <w:footnoteReference w:id="9"/>
      </w:r>
      <w:r w:rsidR="00C62D6C" w:rsidRPr="00DF7183">
        <w:t xml:space="preserve"> published posthumously in 1964. This includes a striking photographic image of a circular steel disk vibrating </w:t>
      </w:r>
      <w:r>
        <w:t>and creating wave patterns that resemble</w:t>
      </w:r>
      <w:r w:rsidR="00C62D6C" w:rsidRPr="00DF7183">
        <w:t xml:space="preserve"> a mandala–a Hindu word meaning ‘magic circle’. Throughout Jung’s work, the mandala is a core symbolic element, including </w:t>
      </w:r>
      <w:r>
        <w:t>as a representation of his vision of “a new world model closer to the idea of the</w:t>
      </w:r>
      <w:r w:rsidR="00C62D6C" w:rsidRPr="00DF7183">
        <w:t xml:space="preserve"> </w:t>
      </w:r>
      <w:r w:rsidR="00C62D6C" w:rsidRPr="00DF7183">
        <w:rPr>
          <w:i/>
        </w:rPr>
        <w:t>unus mundus</w:t>
      </w:r>
      <w:r w:rsidR="00DF7183" w:rsidRPr="00DF7183">
        <w:t>.”</w:t>
      </w:r>
      <w:r w:rsidR="00C62D6C" w:rsidRPr="00DF7183">
        <w:t xml:space="preserve"> </w:t>
      </w:r>
    </w:p>
    <w:p w14:paraId="5CB82DAA" w14:textId="77777777" w:rsidR="00791E3B" w:rsidRDefault="00791E3B" w:rsidP="00343705"/>
    <w:p w14:paraId="6050E1BE" w14:textId="7A063F52" w:rsidR="00997EFF" w:rsidRDefault="006F7F02" w:rsidP="00343705">
      <w:r>
        <w:t xml:space="preserve">Clare Martin echoes this when </w:t>
      </w:r>
      <w:r w:rsidR="00997EFF">
        <w:t>she refers to Jung’s belief</w:t>
      </w:r>
      <w:r w:rsidR="00484770">
        <w:t xml:space="preserve"> </w:t>
      </w:r>
      <w:r w:rsidR="00997EFF">
        <w:t xml:space="preserve">–and </w:t>
      </w:r>
      <w:r>
        <w:t>in her understanding,</w:t>
      </w:r>
      <w:r w:rsidR="00484770">
        <w:t xml:space="preserve"> the driving force behind his life work–</w:t>
      </w:r>
      <w:r w:rsidR="00997EFF">
        <w:t xml:space="preserve"> that the main challenge is for human beings “to take responsibility for in</w:t>
      </w:r>
      <w:r w:rsidR="00A735B0">
        <w:t>tegrating their inner opposites</w:t>
      </w:r>
      <w:r w:rsidR="00997EFF">
        <w:t xml:space="preserve">, both light and dark aspects” in order to </w:t>
      </w:r>
      <w:r w:rsidR="00484770">
        <w:t>achieve a “cosmic image of wholeness”</w:t>
      </w:r>
      <w:r w:rsidR="00A735B0">
        <w:t>.</w:t>
      </w:r>
      <w:r w:rsidR="007F1C7A">
        <w:rPr>
          <w:rStyle w:val="FootnoteReference"/>
        </w:rPr>
        <w:footnoteReference w:id="10"/>
      </w:r>
      <w:r w:rsidR="00A735B0">
        <w:t xml:space="preserve"> </w:t>
      </w:r>
    </w:p>
    <w:p w14:paraId="28509242" w14:textId="77777777" w:rsidR="005D67F3" w:rsidRDefault="005D67F3" w:rsidP="00343705"/>
    <w:p w14:paraId="65B953CB" w14:textId="77777777" w:rsidR="007E7CF3" w:rsidRDefault="007E7CF3" w:rsidP="007E7CF3">
      <w:pPr>
        <w:rPr>
          <w:b/>
        </w:rPr>
      </w:pPr>
    </w:p>
    <w:p w14:paraId="071257A7" w14:textId="33DD9731" w:rsidR="007E7CF3" w:rsidRDefault="007E7CF3" w:rsidP="007E7CF3">
      <w:r>
        <w:rPr>
          <w:b/>
        </w:rPr>
        <w:t>CONCLU</w:t>
      </w:r>
      <w:r w:rsidR="003236BC">
        <w:rPr>
          <w:b/>
        </w:rPr>
        <w:t>SION</w:t>
      </w:r>
    </w:p>
    <w:p w14:paraId="46E7A677" w14:textId="77777777" w:rsidR="001C1995" w:rsidRDefault="001C1995" w:rsidP="00343705"/>
    <w:p w14:paraId="3829F520" w14:textId="7DDDDE7C" w:rsidR="00BF7C27" w:rsidRDefault="00C57288" w:rsidP="00343705">
      <w:r>
        <w:t>This essay is indeed infused with a kind of “</w:t>
      </w:r>
      <w:r w:rsidR="00B22914">
        <w:t xml:space="preserve">twilight which we can learn to understand only through </w:t>
      </w:r>
      <w:r>
        <w:t xml:space="preserve">inoffensive empathy” for the human condition and </w:t>
      </w:r>
      <w:r w:rsidR="004C6B73">
        <w:t xml:space="preserve">one of </w:t>
      </w:r>
      <w:r>
        <w:t xml:space="preserve">the myths that </w:t>
      </w:r>
      <w:r w:rsidR="004C6B73">
        <w:t>influenced</w:t>
      </w:r>
      <w:r>
        <w:t xml:space="preserve"> the conscious and unconscious worldviews</w:t>
      </w:r>
      <w:r w:rsidR="00B22914">
        <w:t xml:space="preserve"> of western peoples in the 1950s</w:t>
      </w:r>
      <w:r>
        <w:t xml:space="preserve"> when Jung felt imp</w:t>
      </w:r>
      <w:r w:rsidR="004C6B73">
        <w:t>elled to address the</w:t>
      </w:r>
      <w:r>
        <w:t xml:space="preserve"> topic of UFO sightings. </w:t>
      </w:r>
    </w:p>
    <w:p w14:paraId="6BF1FF3F" w14:textId="77777777" w:rsidR="00BF7C27" w:rsidRDefault="00BF7C27" w:rsidP="00343705"/>
    <w:p w14:paraId="3FE9F0DB" w14:textId="73E3F512" w:rsidR="001C1995" w:rsidRPr="00C57288" w:rsidRDefault="00C57288" w:rsidP="00343705">
      <w:r>
        <w:t xml:space="preserve">Despite the advances of science, the UFO phenomenon has never been authoritatively proved or disproved. </w:t>
      </w:r>
      <w:r w:rsidR="004C6B73">
        <w:t xml:space="preserve">Jung chose to keep an open mind and he engaged on the issue only in respect of his own experience as a psychologist, upholding </w:t>
      </w:r>
      <w:r w:rsidR="00B22914">
        <w:t>his theories about</w:t>
      </w:r>
      <w:r>
        <w:t xml:space="preserve"> the fundamental role of symbols, myth and the archetypal influences</w:t>
      </w:r>
      <w:r w:rsidR="00B22914">
        <w:t xml:space="preserve">. This helps </w:t>
      </w:r>
      <w:r w:rsidR="00BF7C27">
        <w:t xml:space="preserve">those who are ready to </w:t>
      </w:r>
      <w:r w:rsidR="004C6B73">
        <w:t>explore this modern</w:t>
      </w:r>
      <w:r w:rsidR="008B0964">
        <w:t xml:space="preserve"> myth </w:t>
      </w:r>
      <w:r w:rsidR="00B22914">
        <w:t>understand how these influences underpin</w:t>
      </w:r>
      <w:r>
        <w:t xml:space="preserve"> </w:t>
      </w:r>
      <w:r w:rsidR="004C6B73">
        <w:t>our</w:t>
      </w:r>
      <w:r>
        <w:t xml:space="preserve"> unconscious processes and contribute</w:t>
      </w:r>
      <w:r w:rsidR="008B0964">
        <w:t>s</w:t>
      </w:r>
      <w:r>
        <w:t xml:space="preserve"> to his </w:t>
      </w:r>
      <w:r w:rsidR="004C6B73">
        <w:t>sense</w:t>
      </w:r>
      <w:r>
        <w:t xml:space="preserve"> of the need for a</w:t>
      </w:r>
      <w:r w:rsidR="008B0964">
        <w:t xml:space="preserve"> rapprochement of opposites and a</w:t>
      </w:r>
      <w:r>
        <w:t xml:space="preserve"> </w:t>
      </w:r>
      <w:r w:rsidR="004C6B73">
        <w:t>new kind of</w:t>
      </w:r>
      <w:r>
        <w:t xml:space="preserve"> </w:t>
      </w:r>
      <w:r>
        <w:rPr>
          <w:i/>
        </w:rPr>
        <w:t>unus mundus</w:t>
      </w:r>
      <w:r w:rsidR="004C6B73">
        <w:t>.</w:t>
      </w:r>
    </w:p>
    <w:p w14:paraId="0CC9E24B" w14:textId="77777777" w:rsidR="001C1995" w:rsidRDefault="001C1995" w:rsidP="00343705"/>
    <w:p w14:paraId="007CFEF7" w14:textId="150CF010" w:rsidR="00771738" w:rsidRDefault="00771738" w:rsidP="00343705">
      <w:r>
        <w:t>So while readers of this essay may, like myself, at first feel confused and unclear as to what exactly Jung is trying to say about UFOs, after deeper exploration into what I would venture to call “the twilight zone”, a sense of the transformative value of the symbolism and mythological pull emerges, no longer requiring causal justification or cognitive clarity which indeed would risk dispelling the meaning of the experience.</w:t>
      </w:r>
    </w:p>
    <w:p w14:paraId="37FB1DD4" w14:textId="77777777" w:rsidR="001C1995" w:rsidRDefault="001C1995" w:rsidP="00343705"/>
    <w:p w14:paraId="68A0E577" w14:textId="77777777" w:rsidR="008B0964" w:rsidRDefault="008B0964" w:rsidP="00343705"/>
    <w:p w14:paraId="6A5F8D63" w14:textId="41F8C1CE" w:rsidR="00343705" w:rsidRPr="009363CA" w:rsidRDefault="008B0964" w:rsidP="00343705">
      <w:pPr>
        <w:rPr>
          <w:i/>
        </w:rPr>
      </w:pPr>
      <w:r w:rsidRPr="009363CA">
        <w:rPr>
          <w:i/>
        </w:rPr>
        <w:t>Jill Mackechnie</w:t>
      </w:r>
    </w:p>
    <w:p w14:paraId="036E8534" w14:textId="7F2FD23A" w:rsidR="008B0964" w:rsidRPr="009363CA" w:rsidRDefault="008B0964" w:rsidP="00343705">
      <w:pPr>
        <w:rPr>
          <w:i/>
        </w:rPr>
      </w:pPr>
      <w:r w:rsidRPr="009363CA">
        <w:rPr>
          <w:i/>
        </w:rPr>
        <w:t>November 2018</w:t>
      </w:r>
    </w:p>
    <w:sectPr w:rsidR="008B0964" w:rsidRPr="009363CA" w:rsidSect="005B78F8">
      <w:headerReference w:type="even" r:id="rId9"/>
      <w:headerReference w:type="default" r:id="rId10"/>
      <w:footerReference w:type="even" r:id="rId11"/>
      <w:foot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D98F0A" w14:textId="77777777" w:rsidR="004473CD" w:rsidRDefault="004473CD" w:rsidP="0097025B">
      <w:r>
        <w:separator/>
      </w:r>
    </w:p>
  </w:endnote>
  <w:endnote w:type="continuationSeparator" w:id="0">
    <w:p w14:paraId="6BFD97F6" w14:textId="77777777" w:rsidR="004473CD" w:rsidRDefault="004473CD" w:rsidP="00970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66931E" w14:textId="77777777" w:rsidR="00CE5939" w:rsidRDefault="00CE5939" w:rsidP="00347B4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D637AB0" w14:textId="77777777" w:rsidR="00CE5939" w:rsidRDefault="00CE5939" w:rsidP="00CE593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F7C068" w14:textId="77777777" w:rsidR="00CE5939" w:rsidRDefault="00CE5939" w:rsidP="00CE593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BFF83D" w14:textId="77777777" w:rsidR="004473CD" w:rsidRDefault="004473CD" w:rsidP="0097025B">
      <w:r>
        <w:separator/>
      </w:r>
    </w:p>
  </w:footnote>
  <w:footnote w:type="continuationSeparator" w:id="0">
    <w:p w14:paraId="6DBDA217" w14:textId="77777777" w:rsidR="004473CD" w:rsidRDefault="004473CD" w:rsidP="0097025B">
      <w:r>
        <w:continuationSeparator/>
      </w:r>
    </w:p>
  </w:footnote>
  <w:footnote w:id="1">
    <w:p w14:paraId="19126116" w14:textId="77777777" w:rsidR="004473CD" w:rsidRPr="00343705" w:rsidRDefault="004473CD">
      <w:pPr>
        <w:pStyle w:val="FootnoteText"/>
        <w:rPr>
          <w:sz w:val="20"/>
          <w:szCs w:val="20"/>
          <w:lang w:val="fr-FR"/>
        </w:rPr>
      </w:pPr>
      <w:r>
        <w:rPr>
          <w:rStyle w:val="FootnoteReference"/>
        </w:rPr>
        <w:footnoteRef/>
      </w:r>
      <w:r>
        <w:t xml:space="preserve"> </w:t>
      </w:r>
      <w:r>
        <w:rPr>
          <w:sz w:val="20"/>
          <w:szCs w:val="20"/>
          <w:lang w:val="fr-FR"/>
        </w:rPr>
        <w:t xml:space="preserve">Roderick Main, </w:t>
      </w:r>
      <w:r>
        <w:rPr>
          <w:i/>
          <w:sz w:val="20"/>
          <w:szCs w:val="20"/>
          <w:lang w:val="fr-FR"/>
        </w:rPr>
        <w:t xml:space="preserve">Jung on Synchronicity and the Paranormal, </w:t>
      </w:r>
      <w:r w:rsidRPr="003A0857">
        <w:rPr>
          <w:sz w:val="20"/>
          <w:szCs w:val="20"/>
          <w:lang w:val="fr-FR"/>
        </w:rPr>
        <w:t>C.G. Jung, Key readings selected and introduced by Roderick Main</w:t>
      </w:r>
      <w:r>
        <w:rPr>
          <w:i/>
          <w:sz w:val="20"/>
          <w:szCs w:val="20"/>
          <w:lang w:val="fr-FR"/>
        </w:rPr>
        <w:t xml:space="preserve">, </w:t>
      </w:r>
      <w:r>
        <w:rPr>
          <w:sz w:val="20"/>
          <w:szCs w:val="20"/>
          <w:lang w:val="fr-FR"/>
        </w:rPr>
        <w:t>Hove, East Sussex : Routledge, 1997, pp. 152-158</w:t>
      </w:r>
    </w:p>
  </w:footnote>
  <w:footnote w:id="2">
    <w:p w14:paraId="712350C5" w14:textId="77777777" w:rsidR="004473CD" w:rsidRPr="00310A6B" w:rsidRDefault="004473CD">
      <w:pPr>
        <w:pStyle w:val="FootnoteText"/>
        <w:rPr>
          <w:sz w:val="20"/>
          <w:szCs w:val="20"/>
          <w:lang w:val="fr-FR"/>
        </w:rPr>
      </w:pPr>
      <w:r>
        <w:rPr>
          <w:rStyle w:val="FootnoteReference"/>
        </w:rPr>
        <w:footnoteRef/>
      </w:r>
      <w:r>
        <w:t xml:space="preserve"> </w:t>
      </w:r>
      <w:r>
        <w:rPr>
          <w:sz w:val="20"/>
          <w:szCs w:val="20"/>
        </w:rPr>
        <w:t xml:space="preserve">Alexander C.T. Geppert, ‘Extraterrestrial encounters: UFOs, science and the quest for transcendence, 1947-1972’, </w:t>
      </w:r>
      <w:r>
        <w:rPr>
          <w:i/>
          <w:sz w:val="20"/>
          <w:szCs w:val="20"/>
        </w:rPr>
        <w:t xml:space="preserve">History and Technology, </w:t>
      </w:r>
      <w:r>
        <w:rPr>
          <w:sz w:val="20"/>
          <w:szCs w:val="20"/>
        </w:rPr>
        <w:t>2012, Vol. 28, No. 3, pp. 335-362</w:t>
      </w:r>
    </w:p>
  </w:footnote>
  <w:footnote w:id="3">
    <w:p w14:paraId="633DD0BD" w14:textId="420A4F74" w:rsidR="004473CD" w:rsidRPr="00D54036" w:rsidRDefault="004473CD" w:rsidP="00B05F7F">
      <w:pPr>
        <w:pStyle w:val="FootnoteText"/>
        <w:rPr>
          <w:sz w:val="20"/>
          <w:szCs w:val="20"/>
          <w:lang w:val="fr-FR"/>
        </w:rPr>
      </w:pPr>
      <w:r>
        <w:rPr>
          <w:rStyle w:val="FootnoteReference"/>
        </w:rPr>
        <w:footnoteRef/>
      </w:r>
      <w:r>
        <w:t xml:space="preserve"> </w:t>
      </w:r>
      <w:r>
        <w:rPr>
          <w:sz w:val="20"/>
          <w:szCs w:val="20"/>
          <w:lang w:val="fr-FR"/>
        </w:rPr>
        <w:t xml:space="preserve">Jolande Jacobi (ed.) </w:t>
      </w:r>
      <w:r>
        <w:rPr>
          <w:i/>
          <w:sz w:val="20"/>
          <w:szCs w:val="20"/>
          <w:lang w:val="fr-FR"/>
        </w:rPr>
        <w:t>C.J. Jung Psychological Reflections : An anthology of his writings 1905-1961,</w:t>
      </w:r>
      <w:r>
        <w:rPr>
          <w:sz w:val="20"/>
          <w:szCs w:val="20"/>
          <w:lang w:val="fr-FR"/>
        </w:rPr>
        <w:t xml:space="preserve"> London : Routledge, 1971, p. 43</w:t>
      </w:r>
    </w:p>
  </w:footnote>
  <w:footnote w:id="4">
    <w:p w14:paraId="3C750DE8" w14:textId="4B94010B" w:rsidR="004473CD" w:rsidRPr="00C64607" w:rsidRDefault="004473CD">
      <w:pPr>
        <w:pStyle w:val="FootnoteText"/>
        <w:rPr>
          <w:sz w:val="20"/>
          <w:szCs w:val="20"/>
          <w:lang w:val="fr-FR"/>
        </w:rPr>
      </w:pPr>
      <w:r>
        <w:rPr>
          <w:rStyle w:val="FootnoteReference"/>
        </w:rPr>
        <w:footnoteRef/>
      </w:r>
      <w:r>
        <w:t xml:space="preserve"> </w:t>
      </w:r>
      <w:r>
        <w:rPr>
          <w:sz w:val="20"/>
          <w:szCs w:val="20"/>
          <w:lang w:val="fr-FR"/>
        </w:rPr>
        <w:t>Main, op cit pp. 152-153</w:t>
      </w:r>
    </w:p>
  </w:footnote>
  <w:footnote w:id="5">
    <w:p w14:paraId="11A3FF41" w14:textId="2ADD88D1" w:rsidR="004473CD" w:rsidRPr="00321389" w:rsidRDefault="004473CD">
      <w:pPr>
        <w:pStyle w:val="FootnoteText"/>
        <w:rPr>
          <w:sz w:val="20"/>
          <w:szCs w:val="20"/>
          <w:lang w:val="fr-FR"/>
        </w:rPr>
      </w:pPr>
      <w:r>
        <w:rPr>
          <w:rStyle w:val="FootnoteReference"/>
        </w:rPr>
        <w:footnoteRef/>
      </w:r>
      <w:r>
        <w:t xml:space="preserve"> </w:t>
      </w:r>
      <w:r>
        <w:rPr>
          <w:sz w:val="20"/>
          <w:szCs w:val="20"/>
          <w:lang w:val="fr-FR"/>
        </w:rPr>
        <w:t xml:space="preserve">Stephen A. Diamond ‘UFOs, Close Encounters, and the Cry for Meaning’, </w:t>
      </w:r>
      <w:r>
        <w:rPr>
          <w:i/>
          <w:sz w:val="20"/>
          <w:szCs w:val="20"/>
          <w:lang w:val="fr-FR"/>
        </w:rPr>
        <w:t xml:space="preserve">Psychology Today, </w:t>
      </w:r>
      <w:r>
        <w:rPr>
          <w:sz w:val="20"/>
          <w:szCs w:val="20"/>
          <w:lang w:val="fr-FR"/>
        </w:rPr>
        <w:t xml:space="preserve">October 2010, </w:t>
      </w:r>
      <w:hyperlink r:id="rId1" w:history="1">
        <w:r w:rsidRPr="00347B42">
          <w:rPr>
            <w:rStyle w:val="Hyperlink"/>
            <w:sz w:val="20"/>
            <w:szCs w:val="20"/>
            <w:lang w:val="fr-FR"/>
          </w:rPr>
          <w:t>https://www.psychologytoday.com/us/blog/evil-deeds/201010/ufos-close-encounters-and-the-cry-meaning</w:t>
        </w:r>
      </w:hyperlink>
      <w:r>
        <w:rPr>
          <w:sz w:val="20"/>
          <w:szCs w:val="20"/>
          <w:lang w:val="fr-FR"/>
        </w:rPr>
        <w:t xml:space="preserve"> </w:t>
      </w:r>
    </w:p>
  </w:footnote>
  <w:footnote w:id="6">
    <w:p w14:paraId="2B601F93" w14:textId="26B2240F" w:rsidR="004473CD" w:rsidRPr="00484770" w:rsidRDefault="004473CD">
      <w:pPr>
        <w:pStyle w:val="FootnoteText"/>
        <w:rPr>
          <w:sz w:val="20"/>
          <w:szCs w:val="20"/>
          <w:lang w:val="fr-FR"/>
        </w:rPr>
      </w:pPr>
      <w:r>
        <w:rPr>
          <w:rStyle w:val="FootnoteReference"/>
        </w:rPr>
        <w:footnoteRef/>
      </w:r>
      <w:r>
        <w:t xml:space="preserve"> </w:t>
      </w:r>
      <w:r>
        <w:rPr>
          <w:sz w:val="20"/>
          <w:szCs w:val="20"/>
          <w:lang w:val="fr-FR"/>
        </w:rPr>
        <w:t xml:space="preserve">Clare Martin, </w:t>
      </w:r>
      <w:r>
        <w:rPr>
          <w:i/>
          <w:sz w:val="20"/>
          <w:szCs w:val="20"/>
          <w:lang w:val="fr-FR"/>
        </w:rPr>
        <w:t>Mapping the Psyche : An Introduction to Psychological Astrology, Vol.3 : Kairos – The Astrology of Time</w:t>
      </w:r>
      <w:r>
        <w:rPr>
          <w:sz w:val="20"/>
          <w:szCs w:val="20"/>
          <w:lang w:val="fr-FR"/>
        </w:rPr>
        <w:t>, Bournemouth : The Wessex Astrologer Ltd, 2015, p. 12</w:t>
      </w:r>
    </w:p>
  </w:footnote>
  <w:footnote w:id="7">
    <w:p w14:paraId="3B4E2AD7" w14:textId="74AD9227" w:rsidR="004473CD" w:rsidRPr="00B03812" w:rsidRDefault="004473CD">
      <w:pPr>
        <w:pStyle w:val="FootnoteText"/>
        <w:rPr>
          <w:sz w:val="20"/>
          <w:szCs w:val="20"/>
          <w:lang w:val="fr-FR"/>
        </w:rPr>
      </w:pPr>
      <w:r>
        <w:rPr>
          <w:rStyle w:val="FootnoteReference"/>
        </w:rPr>
        <w:footnoteRef/>
      </w:r>
      <w:r>
        <w:t xml:space="preserve"> </w:t>
      </w:r>
      <w:r>
        <w:rPr>
          <w:sz w:val="20"/>
          <w:szCs w:val="20"/>
          <w:lang w:val="fr-FR"/>
        </w:rPr>
        <w:t xml:space="preserve">Richard Tarnas, </w:t>
      </w:r>
      <w:r>
        <w:rPr>
          <w:i/>
          <w:sz w:val="20"/>
          <w:szCs w:val="20"/>
          <w:lang w:val="fr-FR"/>
        </w:rPr>
        <w:t>Cosmos and Psyche : Intimations of a New World View</w:t>
      </w:r>
      <w:r>
        <w:rPr>
          <w:sz w:val="20"/>
          <w:szCs w:val="20"/>
          <w:lang w:val="fr-FR"/>
        </w:rPr>
        <w:t>, New York : Plume/Penguin Group (USA), 2007, pp.</w:t>
      </w:r>
      <w:r w:rsidR="004E43C7">
        <w:rPr>
          <w:sz w:val="20"/>
          <w:szCs w:val="20"/>
          <w:lang w:val="fr-FR"/>
        </w:rPr>
        <w:t xml:space="preserve"> </w:t>
      </w:r>
      <w:bookmarkStart w:id="0" w:name="_GoBack"/>
      <w:bookmarkEnd w:id="0"/>
      <w:r>
        <w:rPr>
          <w:sz w:val="20"/>
          <w:szCs w:val="20"/>
          <w:lang w:val="fr-FR"/>
        </w:rPr>
        <w:t>92-96</w:t>
      </w:r>
    </w:p>
  </w:footnote>
  <w:footnote w:id="8">
    <w:p w14:paraId="20DA0175" w14:textId="6A1E0DEC" w:rsidR="004473CD" w:rsidRPr="004449EF" w:rsidRDefault="004473CD">
      <w:pPr>
        <w:pStyle w:val="FootnoteText"/>
        <w:rPr>
          <w:lang w:val="fr-FR"/>
        </w:rPr>
      </w:pPr>
      <w:r>
        <w:rPr>
          <w:rStyle w:val="FootnoteReference"/>
        </w:rPr>
        <w:footnoteRef/>
      </w:r>
      <w:r>
        <w:t xml:space="preserve"> </w:t>
      </w:r>
      <w:r>
        <w:rPr>
          <w:sz w:val="20"/>
          <w:szCs w:val="20"/>
          <w:lang w:val="fr-FR"/>
        </w:rPr>
        <w:t xml:space="preserve">Jolande Jacobi (ed.) </w:t>
      </w:r>
      <w:r>
        <w:rPr>
          <w:i/>
          <w:sz w:val="20"/>
          <w:szCs w:val="20"/>
          <w:lang w:val="fr-FR"/>
        </w:rPr>
        <w:t>C.J. Jung Psychological Reflections : An anthology of his writings 1905-1961,</w:t>
      </w:r>
      <w:r>
        <w:rPr>
          <w:sz w:val="20"/>
          <w:szCs w:val="20"/>
          <w:lang w:val="fr-FR"/>
        </w:rPr>
        <w:t xml:space="preserve"> London : Routledge, 1971, p. 39</w:t>
      </w:r>
    </w:p>
  </w:footnote>
  <w:footnote w:id="9">
    <w:p w14:paraId="0CD01F33" w14:textId="2128CC3E" w:rsidR="004473CD" w:rsidRPr="00C62D6C" w:rsidRDefault="004473CD">
      <w:pPr>
        <w:pStyle w:val="FootnoteText"/>
        <w:rPr>
          <w:sz w:val="20"/>
          <w:szCs w:val="20"/>
          <w:lang w:val="fr-FR"/>
        </w:rPr>
      </w:pPr>
      <w:r>
        <w:rPr>
          <w:rStyle w:val="FootnoteReference"/>
        </w:rPr>
        <w:footnoteRef/>
      </w:r>
      <w:r>
        <w:t xml:space="preserve"> </w:t>
      </w:r>
      <w:r>
        <w:rPr>
          <w:sz w:val="20"/>
          <w:szCs w:val="20"/>
          <w:lang w:val="fr-FR"/>
        </w:rPr>
        <w:t xml:space="preserve">C.G. Jung, </w:t>
      </w:r>
      <w:r>
        <w:rPr>
          <w:i/>
          <w:sz w:val="20"/>
          <w:szCs w:val="20"/>
          <w:lang w:val="fr-FR"/>
        </w:rPr>
        <w:t xml:space="preserve">L’Homme et ses Symboles, </w:t>
      </w:r>
      <w:r>
        <w:rPr>
          <w:sz w:val="20"/>
          <w:szCs w:val="20"/>
          <w:lang w:val="fr-FR"/>
        </w:rPr>
        <w:t>Paris : Robert Laffont, 1964, pp.</w:t>
      </w:r>
      <w:r w:rsidR="002B4336">
        <w:rPr>
          <w:sz w:val="20"/>
          <w:szCs w:val="20"/>
          <w:lang w:val="fr-FR"/>
        </w:rPr>
        <w:t xml:space="preserve"> 304-305</w:t>
      </w:r>
    </w:p>
  </w:footnote>
  <w:footnote w:id="10">
    <w:p w14:paraId="780283BF" w14:textId="6DB742CD" w:rsidR="004473CD" w:rsidRPr="007F1C7A" w:rsidRDefault="004473CD">
      <w:pPr>
        <w:pStyle w:val="FootnoteText"/>
        <w:rPr>
          <w:sz w:val="20"/>
          <w:szCs w:val="20"/>
          <w:lang w:val="fr-FR"/>
        </w:rPr>
      </w:pPr>
      <w:r>
        <w:rPr>
          <w:rStyle w:val="FootnoteReference"/>
        </w:rPr>
        <w:footnoteRef/>
      </w:r>
      <w:r>
        <w:t xml:space="preserve"> </w:t>
      </w:r>
      <w:r>
        <w:rPr>
          <w:sz w:val="20"/>
          <w:szCs w:val="20"/>
          <w:lang w:val="fr-FR"/>
        </w:rPr>
        <w:t xml:space="preserve">Martin, </w:t>
      </w:r>
      <w:r>
        <w:rPr>
          <w:i/>
          <w:sz w:val="20"/>
          <w:szCs w:val="20"/>
          <w:lang w:val="fr-FR"/>
        </w:rPr>
        <w:t xml:space="preserve">Mapping the Psyche, </w:t>
      </w:r>
      <w:r>
        <w:rPr>
          <w:sz w:val="20"/>
          <w:szCs w:val="20"/>
          <w:lang w:val="fr-FR"/>
        </w:rPr>
        <w:t>p. 12</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DABE6D" w14:textId="77777777" w:rsidR="00CF33FF" w:rsidRDefault="00CF33FF" w:rsidP="00347B42">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875CA32" w14:textId="77777777" w:rsidR="00CF33FF" w:rsidRDefault="00CF33FF" w:rsidP="00CF33FF">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C82268" w14:textId="77777777" w:rsidR="00CF33FF" w:rsidRDefault="00CF33FF" w:rsidP="00347B42">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E43C7">
      <w:rPr>
        <w:rStyle w:val="PageNumber"/>
        <w:noProof/>
      </w:rPr>
      <w:t>1</w:t>
    </w:r>
    <w:r>
      <w:rPr>
        <w:rStyle w:val="PageNumber"/>
      </w:rPr>
      <w:fldChar w:fldCharType="end"/>
    </w:r>
  </w:p>
  <w:p w14:paraId="4B34D735" w14:textId="26570953" w:rsidR="00CF33FF" w:rsidRPr="006D6AB4" w:rsidRDefault="00CF33FF" w:rsidP="00CF33FF">
    <w:pPr>
      <w:pStyle w:val="Header"/>
      <w:ind w:right="360"/>
      <w:jc w:val="right"/>
    </w:pPr>
    <w:r w:rsidRPr="006D6AB4">
      <w:t xml:space="preserve">Jill Mackechnie 1705460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B5248D"/>
    <w:multiLevelType w:val="hybridMultilevel"/>
    <w:tmpl w:val="3AF660F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95A7A3F"/>
    <w:multiLevelType w:val="hybridMultilevel"/>
    <w:tmpl w:val="20500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51"/>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58BB"/>
    <w:rsid w:val="00027521"/>
    <w:rsid w:val="0007390A"/>
    <w:rsid w:val="00093BA3"/>
    <w:rsid w:val="00136769"/>
    <w:rsid w:val="00147E86"/>
    <w:rsid w:val="00180CD8"/>
    <w:rsid w:val="00190652"/>
    <w:rsid w:val="001B1CC3"/>
    <w:rsid w:val="001C1995"/>
    <w:rsid w:val="001D0ED2"/>
    <w:rsid w:val="001E58BB"/>
    <w:rsid w:val="002637FE"/>
    <w:rsid w:val="002B4336"/>
    <w:rsid w:val="002F5908"/>
    <w:rsid w:val="00310A6B"/>
    <w:rsid w:val="00321389"/>
    <w:rsid w:val="003236BC"/>
    <w:rsid w:val="00343705"/>
    <w:rsid w:val="00345072"/>
    <w:rsid w:val="003A0857"/>
    <w:rsid w:val="003B7D29"/>
    <w:rsid w:val="003E6186"/>
    <w:rsid w:val="003F1B4B"/>
    <w:rsid w:val="00406576"/>
    <w:rsid w:val="004076A4"/>
    <w:rsid w:val="00436045"/>
    <w:rsid w:val="004449EF"/>
    <w:rsid w:val="004473CD"/>
    <w:rsid w:val="00484770"/>
    <w:rsid w:val="004B1A40"/>
    <w:rsid w:val="004C316B"/>
    <w:rsid w:val="004C6B73"/>
    <w:rsid w:val="004E43C7"/>
    <w:rsid w:val="005102B7"/>
    <w:rsid w:val="005629A9"/>
    <w:rsid w:val="0057159E"/>
    <w:rsid w:val="00571DD3"/>
    <w:rsid w:val="00587010"/>
    <w:rsid w:val="0059243B"/>
    <w:rsid w:val="005B78F8"/>
    <w:rsid w:val="005D67F3"/>
    <w:rsid w:val="005E3D13"/>
    <w:rsid w:val="0060437C"/>
    <w:rsid w:val="006425E0"/>
    <w:rsid w:val="0065516D"/>
    <w:rsid w:val="00663229"/>
    <w:rsid w:val="006C48E8"/>
    <w:rsid w:val="006D6AB4"/>
    <w:rsid w:val="006E16B9"/>
    <w:rsid w:val="006E6C0E"/>
    <w:rsid w:val="006F5BAF"/>
    <w:rsid w:val="006F7F02"/>
    <w:rsid w:val="0072357D"/>
    <w:rsid w:val="00753599"/>
    <w:rsid w:val="007613D5"/>
    <w:rsid w:val="00761CD4"/>
    <w:rsid w:val="00766AA2"/>
    <w:rsid w:val="00771738"/>
    <w:rsid w:val="007848C0"/>
    <w:rsid w:val="00791E3B"/>
    <w:rsid w:val="007E0B04"/>
    <w:rsid w:val="007E5FA5"/>
    <w:rsid w:val="007E7CF3"/>
    <w:rsid w:val="007F1C7A"/>
    <w:rsid w:val="008559F0"/>
    <w:rsid w:val="00886C5E"/>
    <w:rsid w:val="008B0964"/>
    <w:rsid w:val="008C40AD"/>
    <w:rsid w:val="008E248B"/>
    <w:rsid w:val="008E5A5D"/>
    <w:rsid w:val="0092478A"/>
    <w:rsid w:val="009363CA"/>
    <w:rsid w:val="0097025B"/>
    <w:rsid w:val="009841A6"/>
    <w:rsid w:val="009876DB"/>
    <w:rsid w:val="00997EFF"/>
    <w:rsid w:val="009B49CD"/>
    <w:rsid w:val="00A171C3"/>
    <w:rsid w:val="00A735B0"/>
    <w:rsid w:val="00A768C8"/>
    <w:rsid w:val="00A93FE3"/>
    <w:rsid w:val="00AA4602"/>
    <w:rsid w:val="00AB5553"/>
    <w:rsid w:val="00AB79FD"/>
    <w:rsid w:val="00AC3B2E"/>
    <w:rsid w:val="00B03812"/>
    <w:rsid w:val="00B05F7F"/>
    <w:rsid w:val="00B22914"/>
    <w:rsid w:val="00B73351"/>
    <w:rsid w:val="00BC31FB"/>
    <w:rsid w:val="00BE5AA5"/>
    <w:rsid w:val="00BF3548"/>
    <w:rsid w:val="00BF7C27"/>
    <w:rsid w:val="00C02EC4"/>
    <w:rsid w:val="00C23F33"/>
    <w:rsid w:val="00C419F1"/>
    <w:rsid w:val="00C57288"/>
    <w:rsid w:val="00C62D6C"/>
    <w:rsid w:val="00C64607"/>
    <w:rsid w:val="00C66307"/>
    <w:rsid w:val="00C73238"/>
    <w:rsid w:val="00C867FD"/>
    <w:rsid w:val="00CA506E"/>
    <w:rsid w:val="00CD4D75"/>
    <w:rsid w:val="00CE0628"/>
    <w:rsid w:val="00CE5939"/>
    <w:rsid w:val="00CF33FF"/>
    <w:rsid w:val="00D07D45"/>
    <w:rsid w:val="00D20A6E"/>
    <w:rsid w:val="00D54036"/>
    <w:rsid w:val="00D94841"/>
    <w:rsid w:val="00D97DE7"/>
    <w:rsid w:val="00DF66AC"/>
    <w:rsid w:val="00DF7183"/>
    <w:rsid w:val="00E041D3"/>
    <w:rsid w:val="00E361F2"/>
    <w:rsid w:val="00E37150"/>
    <w:rsid w:val="00E77649"/>
    <w:rsid w:val="00E847F7"/>
    <w:rsid w:val="00EC351E"/>
    <w:rsid w:val="00EE07F5"/>
    <w:rsid w:val="00EE2691"/>
    <w:rsid w:val="00F319BB"/>
    <w:rsid w:val="00F37CB4"/>
    <w:rsid w:val="00F561EC"/>
    <w:rsid w:val="00F60109"/>
    <w:rsid w:val="00F66241"/>
    <w:rsid w:val="00F8001E"/>
    <w:rsid w:val="00F9230C"/>
    <w:rsid w:val="00FE140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8FA3B6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025B"/>
  </w:style>
  <w:style w:type="character" w:customStyle="1" w:styleId="FootnoteTextChar">
    <w:name w:val="Footnote Text Char"/>
    <w:basedOn w:val="DefaultParagraphFont"/>
    <w:link w:val="FootnoteText"/>
    <w:uiPriority w:val="99"/>
    <w:rsid w:val="0097025B"/>
  </w:style>
  <w:style w:type="character" w:styleId="FootnoteReference">
    <w:name w:val="footnote reference"/>
    <w:basedOn w:val="DefaultParagraphFont"/>
    <w:uiPriority w:val="99"/>
    <w:unhideWhenUsed/>
    <w:rsid w:val="0097025B"/>
    <w:rPr>
      <w:vertAlign w:val="superscript"/>
    </w:rPr>
  </w:style>
  <w:style w:type="character" w:styleId="Hyperlink">
    <w:name w:val="Hyperlink"/>
    <w:basedOn w:val="DefaultParagraphFont"/>
    <w:uiPriority w:val="99"/>
    <w:unhideWhenUsed/>
    <w:rsid w:val="00C02EC4"/>
    <w:rPr>
      <w:color w:val="0000FF" w:themeColor="hyperlink"/>
      <w:u w:val="single"/>
    </w:rPr>
  </w:style>
  <w:style w:type="character" w:styleId="FollowedHyperlink">
    <w:name w:val="FollowedHyperlink"/>
    <w:basedOn w:val="DefaultParagraphFont"/>
    <w:uiPriority w:val="99"/>
    <w:semiHidden/>
    <w:unhideWhenUsed/>
    <w:rsid w:val="00C23F33"/>
    <w:rPr>
      <w:color w:val="800080" w:themeColor="followedHyperlink"/>
      <w:u w:val="single"/>
    </w:rPr>
  </w:style>
  <w:style w:type="paragraph" w:styleId="ListParagraph">
    <w:name w:val="List Paragraph"/>
    <w:basedOn w:val="Normal"/>
    <w:uiPriority w:val="34"/>
    <w:qFormat/>
    <w:rsid w:val="00AC3B2E"/>
    <w:pPr>
      <w:ind w:left="720"/>
      <w:contextualSpacing/>
    </w:pPr>
  </w:style>
  <w:style w:type="paragraph" w:styleId="Footer">
    <w:name w:val="footer"/>
    <w:basedOn w:val="Normal"/>
    <w:link w:val="FooterChar"/>
    <w:uiPriority w:val="99"/>
    <w:unhideWhenUsed/>
    <w:rsid w:val="00CE5939"/>
    <w:pPr>
      <w:tabs>
        <w:tab w:val="center" w:pos="4320"/>
        <w:tab w:val="right" w:pos="8640"/>
      </w:tabs>
    </w:pPr>
  </w:style>
  <w:style w:type="character" w:customStyle="1" w:styleId="FooterChar">
    <w:name w:val="Footer Char"/>
    <w:basedOn w:val="DefaultParagraphFont"/>
    <w:link w:val="Footer"/>
    <w:uiPriority w:val="99"/>
    <w:rsid w:val="00CE5939"/>
  </w:style>
  <w:style w:type="character" w:styleId="PageNumber">
    <w:name w:val="page number"/>
    <w:basedOn w:val="DefaultParagraphFont"/>
    <w:uiPriority w:val="99"/>
    <w:semiHidden/>
    <w:unhideWhenUsed/>
    <w:rsid w:val="00CE5939"/>
  </w:style>
  <w:style w:type="paragraph" w:styleId="Header">
    <w:name w:val="header"/>
    <w:basedOn w:val="Normal"/>
    <w:link w:val="HeaderChar"/>
    <w:uiPriority w:val="99"/>
    <w:unhideWhenUsed/>
    <w:rsid w:val="00CF33FF"/>
    <w:pPr>
      <w:tabs>
        <w:tab w:val="center" w:pos="4320"/>
        <w:tab w:val="right" w:pos="8640"/>
      </w:tabs>
    </w:pPr>
  </w:style>
  <w:style w:type="character" w:customStyle="1" w:styleId="HeaderChar">
    <w:name w:val="Header Char"/>
    <w:basedOn w:val="DefaultParagraphFont"/>
    <w:link w:val="Header"/>
    <w:uiPriority w:val="99"/>
    <w:rsid w:val="00CF33FF"/>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025B"/>
  </w:style>
  <w:style w:type="character" w:customStyle="1" w:styleId="FootnoteTextChar">
    <w:name w:val="Footnote Text Char"/>
    <w:basedOn w:val="DefaultParagraphFont"/>
    <w:link w:val="FootnoteText"/>
    <w:uiPriority w:val="99"/>
    <w:rsid w:val="0097025B"/>
  </w:style>
  <w:style w:type="character" w:styleId="FootnoteReference">
    <w:name w:val="footnote reference"/>
    <w:basedOn w:val="DefaultParagraphFont"/>
    <w:uiPriority w:val="99"/>
    <w:unhideWhenUsed/>
    <w:rsid w:val="0097025B"/>
    <w:rPr>
      <w:vertAlign w:val="superscript"/>
    </w:rPr>
  </w:style>
  <w:style w:type="character" w:styleId="Hyperlink">
    <w:name w:val="Hyperlink"/>
    <w:basedOn w:val="DefaultParagraphFont"/>
    <w:uiPriority w:val="99"/>
    <w:unhideWhenUsed/>
    <w:rsid w:val="00C02EC4"/>
    <w:rPr>
      <w:color w:val="0000FF" w:themeColor="hyperlink"/>
      <w:u w:val="single"/>
    </w:rPr>
  </w:style>
  <w:style w:type="character" w:styleId="FollowedHyperlink">
    <w:name w:val="FollowedHyperlink"/>
    <w:basedOn w:val="DefaultParagraphFont"/>
    <w:uiPriority w:val="99"/>
    <w:semiHidden/>
    <w:unhideWhenUsed/>
    <w:rsid w:val="00C23F33"/>
    <w:rPr>
      <w:color w:val="800080" w:themeColor="followedHyperlink"/>
      <w:u w:val="single"/>
    </w:rPr>
  </w:style>
  <w:style w:type="paragraph" w:styleId="ListParagraph">
    <w:name w:val="List Paragraph"/>
    <w:basedOn w:val="Normal"/>
    <w:uiPriority w:val="34"/>
    <w:qFormat/>
    <w:rsid w:val="00AC3B2E"/>
    <w:pPr>
      <w:ind w:left="720"/>
      <w:contextualSpacing/>
    </w:pPr>
  </w:style>
  <w:style w:type="paragraph" w:styleId="Footer">
    <w:name w:val="footer"/>
    <w:basedOn w:val="Normal"/>
    <w:link w:val="FooterChar"/>
    <w:uiPriority w:val="99"/>
    <w:unhideWhenUsed/>
    <w:rsid w:val="00CE5939"/>
    <w:pPr>
      <w:tabs>
        <w:tab w:val="center" w:pos="4320"/>
        <w:tab w:val="right" w:pos="8640"/>
      </w:tabs>
    </w:pPr>
  </w:style>
  <w:style w:type="character" w:customStyle="1" w:styleId="FooterChar">
    <w:name w:val="Footer Char"/>
    <w:basedOn w:val="DefaultParagraphFont"/>
    <w:link w:val="Footer"/>
    <w:uiPriority w:val="99"/>
    <w:rsid w:val="00CE5939"/>
  </w:style>
  <w:style w:type="character" w:styleId="PageNumber">
    <w:name w:val="page number"/>
    <w:basedOn w:val="DefaultParagraphFont"/>
    <w:uiPriority w:val="99"/>
    <w:semiHidden/>
    <w:unhideWhenUsed/>
    <w:rsid w:val="00CE5939"/>
  </w:style>
  <w:style w:type="paragraph" w:styleId="Header">
    <w:name w:val="header"/>
    <w:basedOn w:val="Normal"/>
    <w:link w:val="HeaderChar"/>
    <w:uiPriority w:val="99"/>
    <w:unhideWhenUsed/>
    <w:rsid w:val="00CF33FF"/>
    <w:pPr>
      <w:tabs>
        <w:tab w:val="center" w:pos="4320"/>
        <w:tab w:val="right" w:pos="8640"/>
      </w:tabs>
    </w:pPr>
  </w:style>
  <w:style w:type="character" w:customStyle="1" w:styleId="HeaderChar">
    <w:name w:val="Header Char"/>
    <w:basedOn w:val="DefaultParagraphFont"/>
    <w:link w:val="Header"/>
    <w:uiPriority w:val="99"/>
    <w:rsid w:val="00CF33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header" Target="header2.xml"/></Relationships>
</file>

<file path=word/_rels/footnotes.xml.rels><?xml version="1.0" encoding="UTF-8" standalone="yes"?>
<Relationships xmlns="http://schemas.openxmlformats.org/package/2006/relationships"><Relationship Id="rId1" Type="http://schemas.openxmlformats.org/officeDocument/2006/relationships/hyperlink" Target="https://www.psychologytoday.com/us/blog/evil-deeds/201010/ufos-close-encounters-and-the-cry-mea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5BF572-CD45-534B-B70A-8B36C9520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2046</Words>
  <Characters>10783</Characters>
  <Application>Microsoft Macintosh Word</Application>
  <DocSecurity>0</DocSecurity>
  <Lines>220</Lines>
  <Paragraphs>39</Paragraphs>
  <ScaleCrop>false</ScaleCrop>
  <Company>SLA</Company>
  <LinksUpToDate>false</LinksUpToDate>
  <CharactersWithSpaces>12790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Mackechnie</dc:creator>
  <cp:keywords/>
  <dc:description/>
  <cp:lastModifiedBy>Jill Mackechnie</cp:lastModifiedBy>
  <cp:revision>5</cp:revision>
  <cp:lastPrinted>2018-11-27T13:15:00Z</cp:lastPrinted>
  <dcterms:created xsi:type="dcterms:W3CDTF">2018-11-27T13:59:00Z</dcterms:created>
  <dcterms:modified xsi:type="dcterms:W3CDTF">2018-11-27T14:01:00Z</dcterms:modified>
</cp:coreProperties>
</file>