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3D65F" w14:textId="476D6DC4" w:rsidR="00E81978" w:rsidRPr="00F64DD8" w:rsidRDefault="00CA6644" w:rsidP="008365A2">
      <w:pPr>
        <w:pStyle w:val="Title"/>
        <w:rPr>
          <w:rFonts w:asciiTheme="minorHAnsi" w:hAnsiTheme="minorHAnsi" w:cstheme="minorHAnsi"/>
          <w:b/>
          <w:bCs/>
          <w:sz w:val="32"/>
          <w:szCs w:val="32"/>
        </w:rPr>
      </w:pPr>
      <w:sdt>
        <w:sdtPr>
          <w:rPr>
            <w:rFonts w:asciiTheme="minorHAnsi" w:hAnsiTheme="minorHAnsi" w:cstheme="minorHAnsi"/>
            <w:b/>
            <w:bCs/>
            <w:sz w:val="32"/>
            <w:szCs w:val="32"/>
            <w:lang w:val="en-GB" w:eastAsia="en-GB"/>
          </w:rPr>
          <w:alias w:val="Title:"/>
          <w:tag w:val="Title:"/>
          <w:id w:val="726351117"/>
          <w:placeholder>
            <w:docPart w:val="62B687B9C37A489D8C2C22CEA1761A2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Pr="00F64DD8">
            <w:rPr>
              <w:rFonts w:asciiTheme="minorHAnsi" w:hAnsiTheme="minorHAnsi" w:cstheme="minorHAnsi"/>
              <w:b/>
              <w:bCs/>
              <w:sz w:val="32"/>
              <w:szCs w:val="32"/>
              <w:lang w:val="en-GB" w:eastAsia="en-GB"/>
            </w:rPr>
            <w:t xml:space="preserve">Hristo Danailov, 1919076, Marketing Fundamentals, LCBB4004- Assessment 2, </w:t>
          </w:r>
          <w:proofErr w:type="spellStart"/>
          <w:r w:rsidRPr="00F64DD8">
            <w:rPr>
              <w:rFonts w:asciiTheme="minorHAnsi" w:hAnsiTheme="minorHAnsi" w:cstheme="minorHAnsi"/>
              <w:b/>
              <w:bCs/>
              <w:sz w:val="32"/>
              <w:szCs w:val="32"/>
              <w:lang w:val="en-GB" w:eastAsia="en-GB"/>
            </w:rPr>
            <w:t>Rula</w:t>
          </w:r>
          <w:proofErr w:type="spellEnd"/>
          <w:r w:rsidRPr="00F64DD8">
            <w:rPr>
              <w:rFonts w:asciiTheme="minorHAnsi" w:hAnsiTheme="minorHAnsi" w:cstheme="minorHAnsi"/>
              <w:b/>
              <w:bCs/>
              <w:sz w:val="32"/>
              <w:szCs w:val="32"/>
              <w:lang w:val="en-GB" w:eastAsia="en-GB"/>
            </w:rPr>
            <w:t xml:space="preserve"> </w:t>
          </w:r>
          <w:proofErr w:type="spellStart"/>
          <w:r w:rsidRPr="00F64DD8">
            <w:rPr>
              <w:rFonts w:asciiTheme="minorHAnsi" w:hAnsiTheme="minorHAnsi" w:cstheme="minorHAnsi"/>
              <w:b/>
              <w:bCs/>
              <w:sz w:val="32"/>
              <w:szCs w:val="32"/>
              <w:lang w:val="en-GB" w:eastAsia="en-GB"/>
            </w:rPr>
            <w:t>Alousi</w:t>
          </w:r>
          <w:proofErr w:type="spellEnd"/>
        </w:sdtContent>
      </w:sdt>
    </w:p>
    <w:p w14:paraId="7E5910E0" w14:textId="330DB72E" w:rsidR="00E81978" w:rsidRPr="00F64DD8" w:rsidRDefault="00E81978" w:rsidP="008A4A55">
      <w:pPr>
        <w:pStyle w:val="SectionTitle"/>
        <w:spacing w:line="240" w:lineRule="auto"/>
        <w:jc w:val="left"/>
        <w:rPr>
          <w:rFonts w:asciiTheme="minorHAnsi" w:hAnsiTheme="minorHAnsi" w:cstheme="minorHAnsi"/>
          <w:b/>
          <w:bCs/>
          <w:sz w:val="28"/>
          <w:szCs w:val="28"/>
        </w:rPr>
      </w:pPr>
    </w:p>
    <w:p w14:paraId="7D7223FC" w14:textId="42F7A43B" w:rsidR="004D3F7C" w:rsidRPr="00F64DD8" w:rsidRDefault="004D3F7C" w:rsidP="003D6E37">
      <w:pPr>
        <w:spacing w:line="240" w:lineRule="auto"/>
        <w:rPr>
          <w:rFonts w:cstheme="minorHAnsi"/>
          <w:b/>
          <w:bCs/>
          <w:sz w:val="28"/>
          <w:szCs w:val="28"/>
        </w:rPr>
      </w:pPr>
      <w:r w:rsidRPr="00F64DD8">
        <w:rPr>
          <w:rFonts w:cstheme="minorHAnsi"/>
          <w:b/>
          <w:bCs/>
          <w:noProof/>
          <w:sz w:val="28"/>
          <w:szCs w:val="28"/>
        </w:rPr>
        <w:drawing>
          <wp:inline distT="0" distB="0" distL="0" distR="0" wp14:anchorId="20527ACA" wp14:editId="5E1A0CBE">
            <wp:extent cx="5391150" cy="318109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8426" cy="3185390"/>
                    </a:xfrm>
                    <a:prstGeom prst="rect">
                      <a:avLst/>
                    </a:prstGeom>
                    <a:noFill/>
                    <a:ln>
                      <a:noFill/>
                    </a:ln>
                  </pic:spPr>
                </pic:pic>
              </a:graphicData>
            </a:graphic>
          </wp:inline>
        </w:drawing>
      </w:r>
    </w:p>
    <w:p w14:paraId="39E95AD6" w14:textId="3355CBA4" w:rsidR="00E81978" w:rsidRPr="00F64DD8" w:rsidRDefault="004D3F7C" w:rsidP="003D6E37">
      <w:pPr>
        <w:spacing w:line="240" w:lineRule="auto"/>
        <w:rPr>
          <w:rFonts w:cstheme="minorHAnsi"/>
          <w:b/>
          <w:bCs/>
          <w:sz w:val="28"/>
          <w:szCs w:val="28"/>
        </w:rPr>
      </w:pPr>
      <w:r w:rsidRPr="00F64DD8">
        <w:rPr>
          <w:rFonts w:cstheme="minorHAnsi"/>
          <w:b/>
          <w:bCs/>
          <w:sz w:val="28"/>
          <w:szCs w:val="28"/>
        </w:rPr>
        <w:t xml:space="preserve">Background of the company </w:t>
      </w:r>
    </w:p>
    <w:p w14:paraId="262803A3" w14:textId="5BE24E3B" w:rsidR="004D3F7C" w:rsidRPr="00F64DD8" w:rsidRDefault="004D3F7C" w:rsidP="003D6E37">
      <w:pPr>
        <w:spacing w:line="240" w:lineRule="auto"/>
        <w:rPr>
          <w:rFonts w:cstheme="minorHAnsi"/>
          <w:sz w:val="28"/>
          <w:szCs w:val="28"/>
        </w:rPr>
      </w:pPr>
      <w:r w:rsidRPr="00F64DD8">
        <w:rPr>
          <w:rFonts w:cstheme="minorHAnsi"/>
          <w:sz w:val="28"/>
          <w:szCs w:val="28"/>
        </w:rPr>
        <w:t>Away Travel is an American online and customer facing facade retailer. It is most popular as a luggage designer, producer and retailer, and drove by founders, Stephanie Korey and Jennifer Rubio, in New York City (AWAY). Rubio and Korey began Away Travel in 2015 (AWAY). The organization essentially sells items online, yet additionally has physical areas in New York City, Los Angeles, San Francisco and Austin. Away is a direct-to-buyer retailer, which permits the organization to sell straightforwardly to customers without outsider wholesalers or merchants. Its items are accessible all through the United States, Europe and other countries alike. The organization has additionally discharged a book “The Places We Return To” and distributes the advanced magazine worldwide (AWAY).</w:t>
      </w:r>
    </w:p>
    <w:p w14:paraId="13E00DDF" w14:textId="72EE95CD" w:rsidR="004D3F7C" w:rsidRPr="00F64DD8" w:rsidRDefault="004D3F7C" w:rsidP="003D6E37">
      <w:pPr>
        <w:spacing w:line="240" w:lineRule="auto"/>
        <w:jc w:val="center"/>
        <w:rPr>
          <w:rFonts w:cstheme="minorHAnsi"/>
          <w:sz w:val="28"/>
          <w:szCs w:val="28"/>
        </w:rPr>
      </w:pPr>
      <w:r w:rsidRPr="00F64DD8">
        <w:rPr>
          <w:rFonts w:cstheme="minorHAnsi"/>
          <w:noProof/>
          <w:sz w:val="28"/>
          <w:szCs w:val="28"/>
        </w:rPr>
        <w:lastRenderedPageBreak/>
        <w:drawing>
          <wp:inline distT="0" distB="0" distL="0" distR="0" wp14:anchorId="43F2D162" wp14:editId="20839259">
            <wp:extent cx="4171950" cy="3105150"/>
            <wp:effectExtent l="0" t="0" r="0" b="0"/>
            <wp:docPr id="5" name="Picture 5" descr="How Away Uses Google Ads (Case Study) - Store Gr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Away Uses Google Ads (Case Study) - Store Grow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1950" cy="3105150"/>
                    </a:xfrm>
                    <a:prstGeom prst="rect">
                      <a:avLst/>
                    </a:prstGeom>
                    <a:noFill/>
                    <a:ln>
                      <a:noFill/>
                    </a:ln>
                  </pic:spPr>
                </pic:pic>
              </a:graphicData>
            </a:graphic>
          </wp:inline>
        </w:drawing>
      </w:r>
    </w:p>
    <w:p w14:paraId="68203F55" w14:textId="77777777" w:rsidR="004D3F7C" w:rsidRPr="00F64DD8" w:rsidRDefault="004D3F7C" w:rsidP="003D6E37">
      <w:pPr>
        <w:spacing w:line="240" w:lineRule="auto"/>
        <w:rPr>
          <w:rFonts w:cstheme="minorHAnsi"/>
          <w:sz w:val="28"/>
          <w:szCs w:val="28"/>
        </w:rPr>
      </w:pPr>
      <w:r w:rsidRPr="00F64DD8">
        <w:rPr>
          <w:rFonts w:cstheme="minorHAnsi"/>
          <w:sz w:val="28"/>
          <w:szCs w:val="28"/>
        </w:rPr>
        <w:t xml:space="preserve">Away places stock in leaving the world better than that the company discovered and need to help have any kind of effect through the things its company makes, the stage we have, and network Away makes (AWAY). That is the reason before the company sold a solitary bag, </w:t>
      </w:r>
      <w:proofErr w:type="gramStart"/>
      <w:r w:rsidRPr="00F64DD8">
        <w:rPr>
          <w:rFonts w:cstheme="minorHAnsi"/>
          <w:sz w:val="28"/>
          <w:szCs w:val="28"/>
        </w:rPr>
        <w:t>Away</w:t>
      </w:r>
      <w:proofErr w:type="gramEnd"/>
      <w:r w:rsidRPr="00F64DD8">
        <w:rPr>
          <w:rFonts w:cstheme="minorHAnsi"/>
          <w:sz w:val="28"/>
          <w:szCs w:val="28"/>
        </w:rPr>
        <w:t xml:space="preserve"> partnered with Peace Direct, a philanthropic structure harmony in regions of contention around the globe. In the event that you've purchased anything from Away, you have likewise added to their work. Since we are all in this together.</w:t>
      </w:r>
    </w:p>
    <w:p w14:paraId="6B4ADB23" w14:textId="15713947" w:rsidR="004D3F7C" w:rsidRPr="00F64DD8" w:rsidRDefault="004D3F7C" w:rsidP="003D6E37">
      <w:pPr>
        <w:spacing w:line="240" w:lineRule="auto"/>
        <w:jc w:val="center"/>
        <w:rPr>
          <w:rFonts w:cstheme="minorHAnsi"/>
          <w:sz w:val="28"/>
          <w:szCs w:val="28"/>
        </w:rPr>
      </w:pPr>
      <w:r w:rsidRPr="00F64DD8">
        <w:rPr>
          <w:rFonts w:cstheme="minorHAnsi"/>
          <w:noProof/>
          <w:sz w:val="28"/>
          <w:szCs w:val="28"/>
        </w:rPr>
        <w:drawing>
          <wp:inline distT="0" distB="0" distL="0" distR="0" wp14:anchorId="39B22F72" wp14:editId="2B9E2858">
            <wp:extent cx="4171950" cy="2440733"/>
            <wp:effectExtent l="0" t="0" r="0" b="0"/>
            <wp:docPr id="6" name="Picture 6" descr="How Away Travel Takes eCommerce Content Marketing Up A Gear — Tom Shack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Away Travel Takes eCommerce Content Marketing Up A Gear — Tom Shacklet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8291" cy="2444443"/>
                    </a:xfrm>
                    <a:prstGeom prst="rect">
                      <a:avLst/>
                    </a:prstGeom>
                    <a:noFill/>
                    <a:ln>
                      <a:noFill/>
                    </a:ln>
                  </pic:spPr>
                </pic:pic>
              </a:graphicData>
            </a:graphic>
          </wp:inline>
        </w:drawing>
      </w:r>
    </w:p>
    <w:p w14:paraId="382A85C8" w14:textId="477B668C" w:rsidR="004D3F7C" w:rsidRPr="00F64DD8" w:rsidRDefault="004D3F7C" w:rsidP="003D6E37">
      <w:pPr>
        <w:spacing w:line="240" w:lineRule="auto"/>
        <w:rPr>
          <w:rFonts w:cstheme="minorHAnsi"/>
          <w:sz w:val="28"/>
          <w:szCs w:val="28"/>
        </w:rPr>
      </w:pPr>
      <w:r w:rsidRPr="00F64DD8">
        <w:rPr>
          <w:rFonts w:cstheme="minorHAnsi"/>
          <w:sz w:val="28"/>
          <w:szCs w:val="28"/>
        </w:rPr>
        <w:t xml:space="preserve">In the same way as other quickly developing new businesses, </w:t>
      </w:r>
      <w:proofErr w:type="spellStart"/>
      <w:r w:rsidRPr="00F64DD8">
        <w:rPr>
          <w:rFonts w:cstheme="minorHAnsi"/>
          <w:sz w:val="28"/>
          <w:szCs w:val="28"/>
        </w:rPr>
        <w:t>Away's</w:t>
      </w:r>
      <w:proofErr w:type="spellEnd"/>
      <w:r w:rsidRPr="00F64DD8">
        <w:rPr>
          <w:rFonts w:cstheme="minorHAnsi"/>
          <w:sz w:val="28"/>
          <w:szCs w:val="28"/>
        </w:rPr>
        <w:t xml:space="preserve"> work environment is sorted out around advanced correspondence. It is the means by which representatives talk, plan extends, and get input from colleagues and higher ups. Away utilized the famous talk application Slack, which has the saying, “where work occurs” (Slack 2020).</w:t>
      </w:r>
    </w:p>
    <w:p w14:paraId="6419E2D9" w14:textId="77777777" w:rsidR="00297EDA" w:rsidRPr="00F64DD8" w:rsidRDefault="00297EDA" w:rsidP="003D6E37">
      <w:pPr>
        <w:spacing w:line="240" w:lineRule="auto"/>
        <w:rPr>
          <w:rFonts w:cstheme="minorHAnsi"/>
          <w:sz w:val="28"/>
          <w:szCs w:val="28"/>
        </w:rPr>
      </w:pPr>
    </w:p>
    <w:p w14:paraId="649E71FF" w14:textId="2544CE89" w:rsidR="004D3F7C" w:rsidRPr="00F64DD8" w:rsidRDefault="004D3F7C" w:rsidP="003D6E37">
      <w:pPr>
        <w:spacing w:line="240" w:lineRule="auto"/>
        <w:rPr>
          <w:rFonts w:cstheme="minorHAnsi"/>
          <w:b/>
          <w:bCs/>
          <w:sz w:val="28"/>
          <w:szCs w:val="28"/>
        </w:rPr>
      </w:pPr>
      <w:r w:rsidRPr="00F64DD8">
        <w:rPr>
          <w:rFonts w:cstheme="minorHAnsi"/>
          <w:b/>
          <w:bCs/>
          <w:sz w:val="28"/>
          <w:szCs w:val="28"/>
        </w:rPr>
        <w:lastRenderedPageBreak/>
        <w:t>Market development by away travel</w:t>
      </w:r>
    </w:p>
    <w:p w14:paraId="5BB41C09" w14:textId="77777777" w:rsidR="00297EDA" w:rsidRPr="00F64DD8" w:rsidRDefault="00297EDA" w:rsidP="003D6E37">
      <w:pPr>
        <w:spacing w:line="240" w:lineRule="auto"/>
        <w:rPr>
          <w:rFonts w:cstheme="minorHAnsi"/>
          <w:b/>
          <w:bCs/>
          <w:sz w:val="28"/>
          <w:szCs w:val="28"/>
        </w:rPr>
      </w:pPr>
    </w:p>
    <w:p w14:paraId="30CDF65E" w14:textId="055A209B" w:rsidR="004D3F7C" w:rsidRPr="00F64DD8" w:rsidRDefault="004D3F7C" w:rsidP="003D6E37">
      <w:pPr>
        <w:spacing w:line="240" w:lineRule="auto"/>
        <w:rPr>
          <w:rFonts w:cstheme="minorHAnsi"/>
          <w:sz w:val="28"/>
          <w:szCs w:val="28"/>
        </w:rPr>
      </w:pPr>
      <w:r w:rsidRPr="00F64DD8">
        <w:rPr>
          <w:rFonts w:cstheme="minorHAnsi"/>
          <w:noProof/>
          <w:sz w:val="28"/>
          <w:szCs w:val="28"/>
        </w:rPr>
        <w:drawing>
          <wp:inline distT="0" distB="0" distL="0" distR="0" wp14:anchorId="510D476D" wp14:editId="211A9B1E">
            <wp:extent cx="4019550" cy="2476500"/>
            <wp:effectExtent l="0" t="0" r="0" b="0"/>
            <wp:docPr id="7" name="Picture 7" descr="away luggage annual sales - 61% OFF - tajpalace.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way luggage annual sales - 61% OFF - tajpalace.n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9550" cy="2476500"/>
                    </a:xfrm>
                    <a:prstGeom prst="rect">
                      <a:avLst/>
                    </a:prstGeom>
                    <a:noFill/>
                    <a:ln>
                      <a:noFill/>
                    </a:ln>
                  </pic:spPr>
                </pic:pic>
              </a:graphicData>
            </a:graphic>
          </wp:inline>
        </w:drawing>
      </w:r>
    </w:p>
    <w:p w14:paraId="66032D5F" w14:textId="22F0878E" w:rsidR="00297EDA" w:rsidRPr="00F64DD8" w:rsidRDefault="004D3F7C" w:rsidP="003D6E37">
      <w:pPr>
        <w:spacing w:line="240" w:lineRule="auto"/>
        <w:rPr>
          <w:rFonts w:cstheme="minorHAnsi"/>
          <w:noProof/>
          <w:sz w:val="28"/>
          <w:szCs w:val="28"/>
        </w:rPr>
      </w:pPr>
      <w:r w:rsidRPr="00F64DD8">
        <w:rPr>
          <w:rFonts w:cstheme="minorHAnsi"/>
          <w:sz w:val="28"/>
          <w:szCs w:val="28"/>
        </w:rPr>
        <w:t xml:space="preserve">In the same way as other quickly developing new businesses, </w:t>
      </w:r>
      <w:proofErr w:type="spellStart"/>
      <w:r w:rsidRPr="00F64DD8">
        <w:rPr>
          <w:rFonts w:cstheme="minorHAnsi"/>
          <w:sz w:val="28"/>
          <w:szCs w:val="28"/>
        </w:rPr>
        <w:t>Away’s</w:t>
      </w:r>
      <w:proofErr w:type="spellEnd"/>
      <w:r w:rsidRPr="00F64DD8">
        <w:rPr>
          <w:rFonts w:cstheme="minorHAnsi"/>
          <w:sz w:val="28"/>
          <w:szCs w:val="28"/>
        </w:rPr>
        <w:t xml:space="preserve"> work environment is sorted out around computerized correspondence. It is the way representatives talk, plan extends, and get criticism from associates and higher-ups. Away utilizes the well-known application Slack, which has the saying "where work happens" (Slack 2020). But obviously, being a startup, a great deal of other gab occurred there, as well. At the point when a colleague welcome to join a private Slack channel called #Hot-Topics loaded up with LGBTQ people and ethnic minorities, an associate was alleviated to find that he wasn't the one in particular who felt awkward with </w:t>
      </w:r>
      <w:proofErr w:type="spellStart"/>
      <w:r w:rsidRPr="00F64DD8">
        <w:rPr>
          <w:rFonts w:cstheme="minorHAnsi"/>
          <w:sz w:val="28"/>
          <w:szCs w:val="28"/>
        </w:rPr>
        <w:t>Away's</w:t>
      </w:r>
      <w:proofErr w:type="spellEnd"/>
      <w:r w:rsidRPr="00F64DD8">
        <w:rPr>
          <w:rFonts w:cstheme="minorHAnsi"/>
          <w:sz w:val="28"/>
          <w:szCs w:val="28"/>
        </w:rPr>
        <w:t xml:space="preserve"> implied strategic organization culture. It was a great deal of like. Employees were approached to work exceedingly extended periods and breaking point their took care of time. Their activities were ruthlessly reprimanded by administrators on open Slack channels. They were condemned for not noting messages promptly even late around evening time and on ends of the week. As the special seasons drew closer, the group needed to work nonstop to stay aware of client request. once, Caroline was wrapping up work at 1AM when she saw a Slack message from client. OK, everyone! Snap a picture with your PC in bed when you return home </w:t>
      </w:r>
      <w:r w:rsidRPr="00F64DD8">
        <w:rPr>
          <w:rFonts w:cstheme="minorHAnsi"/>
          <w:sz w:val="28"/>
          <w:szCs w:val="28"/>
        </w:rPr>
        <w:fldChar w:fldCharType="begin"/>
      </w:r>
      <w:r w:rsidRPr="00F64DD8">
        <w:rPr>
          <w:rFonts w:cstheme="minorHAnsi"/>
          <w:sz w:val="28"/>
          <w:szCs w:val="28"/>
        </w:rPr>
        <w:instrText xml:space="preserve"> ADDIN EN.CITE &lt;EndNote&gt;&lt;Cite&gt;&lt;Author&gt;Schmitt&lt;/Author&gt;&lt;Year&gt;2011&lt;/Year&gt;&lt;RecNum&gt;11&lt;/RecNum&gt;&lt;DisplayText&gt;(Schmitt 2011)&lt;/DisplayText&gt;&lt;record&gt;&lt;rec-number&gt;11&lt;/rec-number&gt;&lt;foreign-keys&gt;&lt;key app="EN" db-id="2vxd909pd0zx2ie2zfk52a0x0wdwxfx2ve0f" timestamp="1591816527"&gt;11&lt;/key&gt;&lt;/foreign-keys&gt;&lt;ref-type name="Book"&gt;6&lt;/ref-type&gt;&lt;contributors&gt;&lt;authors&gt;&lt;author&gt;Schmitt, Bernd&lt;/author&gt;&lt;/authors&gt;&lt;/contributors&gt;&lt;titles&gt;&lt;title&gt;Experience marketing: Concepts, frameworks and consumer insights&lt;/title&gt;&lt;/titles&gt;&lt;dates&gt;&lt;year&gt;2011&lt;/year&gt;&lt;/dates&gt;&lt;publisher&gt;Now Publishers Inc&lt;/publisher&gt;&lt;isbn&gt;1601984529&lt;/isbn&gt;&lt;urls&gt;&lt;/urls&gt;&lt;/record&gt;&lt;/Cite&gt;&lt;/EndNote&gt;</w:instrText>
      </w:r>
      <w:r w:rsidRPr="00F64DD8">
        <w:rPr>
          <w:rFonts w:cstheme="minorHAnsi"/>
          <w:sz w:val="28"/>
          <w:szCs w:val="28"/>
        </w:rPr>
        <w:fldChar w:fldCharType="separate"/>
      </w:r>
      <w:r w:rsidRPr="00F64DD8">
        <w:rPr>
          <w:rFonts w:cstheme="minorHAnsi"/>
          <w:sz w:val="28"/>
          <w:szCs w:val="28"/>
        </w:rPr>
        <w:t>(</w:t>
      </w:r>
      <w:hyperlink r:id="rId12" w:anchor="_ENREF_1" w:tooltip="Schmitt, 2011 #11" w:history="1">
        <w:r w:rsidRPr="00F64DD8">
          <w:rPr>
            <w:rStyle w:val="Hyperlink"/>
            <w:rFonts w:cstheme="minorHAnsi"/>
            <w:sz w:val="28"/>
            <w:szCs w:val="28"/>
          </w:rPr>
          <w:t>Schmitt 2011</w:t>
        </w:r>
      </w:hyperlink>
      <w:r w:rsidRPr="00F64DD8">
        <w:rPr>
          <w:rFonts w:cstheme="minorHAnsi"/>
          <w:sz w:val="28"/>
          <w:szCs w:val="28"/>
        </w:rPr>
        <w:t>)</w:t>
      </w:r>
      <w:r w:rsidRPr="00F64DD8">
        <w:rPr>
          <w:rFonts w:cstheme="minorHAnsi"/>
          <w:sz w:val="28"/>
          <w:szCs w:val="28"/>
        </w:rPr>
        <w:fldChar w:fldCharType="end"/>
      </w:r>
      <w:r w:rsidR="00297EDA" w:rsidRPr="00F64DD8">
        <w:rPr>
          <w:rFonts w:cstheme="minorHAnsi"/>
          <w:noProof/>
          <w:sz w:val="28"/>
          <w:szCs w:val="28"/>
        </w:rPr>
        <w:t xml:space="preserve"> </w:t>
      </w:r>
    </w:p>
    <w:p w14:paraId="008D1799" w14:textId="3FCF0739" w:rsidR="00297EDA" w:rsidRPr="00F64DD8" w:rsidRDefault="00297EDA" w:rsidP="003D6E37">
      <w:pPr>
        <w:spacing w:line="240" w:lineRule="auto"/>
        <w:rPr>
          <w:rFonts w:cstheme="minorHAnsi"/>
          <w:noProof/>
          <w:sz w:val="28"/>
          <w:szCs w:val="28"/>
        </w:rPr>
      </w:pPr>
    </w:p>
    <w:p w14:paraId="0454E9DB" w14:textId="489C34D3" w:rsidR="00297EDA" w:rsidRPr="00F64DD8" w:rsidRDefault="00297EDA" w:rsidP="003D6E37">
      <w:pPr>
        <w:spacing w:line="240" w:lineRule="auto"/>
        <w:rPr>
          <w:rFonts w:cstheme="minorHAnsi"/>
          <w:noProof/>
          <w:sz w:val="28"/>
          <w:szCs w:val="28"/>
        </w:rPr>
      </w:pPr>
    </w:p>
    <w:p w14:paraId="2BA35A52" w14:textId="4EAEA082" w:rsidR="00297EDA" w:rsidRPr="00F64DD8" w:rsidRDefault="00297EDA" w:rsidP="003D6E37">
      <w:pPr>
        <w:spacing w:line="240" w:lineRule="auto"/>
        <w:rPr>
          <w:rFonts w:cstheme="minorHAnsi"/>
          <w:b/>
          <w:bCs/>
          <w:noProof/>
          <w:sz w:val="28"/>
          <w:szCs w:val="28"/>
        </w:rPr>
      </w:pPr>
      <w:r w:rsidRPr="00F64DD8">
        <w:rPr>
          <w:rFonts w:cstheme="minorHAnsi"/>
          <w:b/>
          <w:bCs/>
          <w:noProof/>
          <w:sz w:val="28"/>
          <w:szCs w:val="28"/>
        </w:rPr>
        <w:t xml:space="preserve">Using sorytelling feature to develop their marketing </w:t>
      </w:r>
    </w:p>
    <w:p w14:paraId="212C4586" w14:textId="3D28EC6F" w:rsidR="004D3F7C" w:rsidRPr="00F64DD8" w:rsidRDefault="00297EDA" w:rsidP="00297EDA">
      <w:pPr>
        <w:spacing w:line="240" w:lineRule="auto"/>
        <w:ind w:firstLine="0"/>
        <w:rPr>
          <w:rFonts w:cstheme="minorHAnsi"/>
          <w:sz w:val="28"/>
          <w:szCs w:val="28"/>
        </w:rPr>
      </w:pPr>
      <w:r w:rsidRPr="00F64DD8">
        <w:rPr>
          <w:rFonts w:cstheme="minorHAnsi"/>
          <w:noProof/>
          <w:sz w:val="28"/>
          <w:szCs w:val="28"/>
        </w:rPr>
        <w:lastRenderedPageBreak/>
        <w:drawing>
          <wp:inline distT="0" distB="0" distL="0" distR="0" wp14:anchorId="00852A71" wp14:editId="31C712CC">
            <wp:extent cx="5943600" cy="36645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664585"/>
                    </a:xfrm>
                    <a:prstGeom prst="rect">
                      <a:avLst/>
                    </a:prstGeom>
                  </pic:spPr>
                </pic:pic>
              </a:graphicData>
            </a:graphic>
          </wp:inline>
        </w:drawing>
      </w:r>
    </w:p>
    <w:p w14:paraId="0ACF98D4" w14:textId="77777777" w:rsidR="00297EDA" w:rsidRPr="00F64DD8" w:rsidRDefault="00297EDA" w:rsidP="003D6E37">
      <w:pPr>
        <w:spacing w:line="240" w:lineRule="auto"/>
        <w:rPr>
          <w:rFonts w:cstheme="minorHAnsi"/>
          <w:sz w:val="28"/>
          <w:szCs w:val="28"/>
        </w:rPr>
      </w:pPr>
    </w:p>
    <w:p w14:paraId="490CE406" w14:textId="77777777" w:rsidR="004D3F7C" w:rsidRPr="00F64DD8" w:rsidRDefault="004D3F7C" w:rsidP="003D6E37">
      <w:pPr>
        <w:spacing w:line="240" w:lineRule="auto"/>
        <w:rPr>
          <w:rFonts w:cstheme="minorHAnsi"/>
          <w:sz w:val="28"/>
          <w:szCs w:val="28"/>
        </w:rPr>
      </w:pPr>
      <w:r w:rsidRPr="00F64DD8">
        <w:rPr>
          <w:rFonts w:cstheme="minorHAnsi"/>
          <w:b/>
          <w:bCs/>
          <w:sz w:val="28"/>
          <w:szCs w:val="28"/>
        </w:rPr>
        <w:t>Using a client centered service for developing its marketing approach</w:t>
      </w:r>
      <w:r w:rsidRPr="00F64DD8">
        <w:rPr>
          <w:rFonts w:cstheme="minorHAnsi"/>
          <w:b/>
          <w:bCs/>
          <w:sz w:val="28"/>
          <w:szCs w:val="28"/>
        </w:rPr>
        <w:br/>
      </w:r>
      <w:r w:rsidRPr="00F64DD8">
        <w:rPr>
          <w:rFonts w:cstheme="minorHAnsi"/>
          <w:sz w:val="28"/>
          <w:szCs w:val="28"/>
        </w:rPr>
        <w:t xml:space="preserve">Away is not just a brand in the gear business that is offering types of assistance, however numerous players are giving furious rivalry to the organization. Arlo Skye and ROAM are the two significant organization that is giving indistinguishable items and administrations from that of Away. In spite of the fact that these two brands are giving the items which are comparative in qualities and furthermore with some more highlights like shading varieties yet Away have built up its underlying foundations in the gear showcase. </w:t>
      </w:r>
    </w:p>
    <w:p w14:paraId="760209D9" w14:textId="7F45CF53" w:rsidR="004D3F7C" w:rsidRPr="00F64DD8" w:rsidRDefault="003D6E37" w:rsidP="003D6E37">
      <w:pPr>
        <w:spacing w:line="240" w:lineRule="auto"/>
        <w:jc w:val="center"/>
        <w:rPr>
          <w:rFonts w:cstheme="minorHAnsi"/>
          <w:sz w:val="28"/>
          <w:szCs w:val="28"/>
        </w:rPr>
      </w:pPr>
      <w:r w:rsidRPr="00F64DD8">
        <w:rPr>
          <w:rFonts w:cstheme="minorHAnsi"/>
          <w:noProof/>
          <w:sz w:val="28"/>
          <w:szCs w:val="28"/>
        </w:rPr>
        <w:lastRenderedPageBreak/>
        <w:drawing>
          <wp:inline distT="0" distB="0" distL="0" distR="0" wp14:anchorId="342FA634" wp14:editId="012FB04E">
            <wp:extent cx="3419475" cy="2819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19475" cy="2819400"/>
                    </a:xfrm>
                    <a:prstGeom prst="rect">
                      <a:avLst/>
                    </a:prstGeom>
                  </pic:spPr>
                </pic:pic>
              </a:graphicData>
            </a:graphic>
          </wp:inline>
        </w:drawing>
      </w:r>
    </w:p>
    <w:p w14:paraId="43F735C0" w14:textId="7E5BA89D" w:rsidR="004D3F7C" w:rsidRPr="00F64DD8" w:rsidRDefault="004D3F7C" w:rsidP="003D6E37">
      <w:pPr>
        <w:spacing w:line="240" w:lineRule="auto"/>
        <w:rPr>
          <w:rFonts w:cstheme="minorHAnsi"/>
          <w:sz w:val="28"/>
          <w:szCs w:val="28"/>
        </w:rPr>
      </w:pPr>
      <w:r w:rsidRPr="00F64DD8">
        <w:rPr>
          <w:rFonts w:cstheme="minorHAnsi"/>
          <w:sz w:val="28"/>
          <w:szCs w:val="28"/>
        </w:rPr>
        <w:t xml:space="preserve">The organization is offering such types of assistance like lifetime guarantee of items, best client support, phenomenal showcasing with inventiveness and advancement, the most extreme quality, and sensible cost. These administrations are helping Away to catch more piece of the pie and increment the client base by offering preferable types of assistance over the contenders. To make their image significantly more optimistic, </w:t>
      </w:r>
      <w:r w:rsidR="003D6E37" w:rsidRPr="00F64DD8">
        <w:rPr>
          <w:rFonts w:cstheme="minorHAnsi"/>
          <w:sz w:val="28"/>
          <w:szCs w:val="28"/>
        </w:rPr>
        <w:t>away</w:t>
      </w:r>
      <w:r w:rsidRPr="00F64DD8">
        <w:rPr>
          <w:rFonts w:cstheme="minorHAnsi"/>
          <w:sz w:val="28"/>
          <w:szCs w:val="28"/>
        </w:rPr>
        <w:t xml:space="preserve"> has collaborated with models and </w:t>
      </w:r>
      <w:proofErr w:type="gramStart"/>
      <w:r w:rsidRPr="00F64DD8">
        <w:rPr>
          <w:rFonts w:cstheme="minorHAnsi"/>
          <w:sz w:val="28"/>
          <w:szCs w:val="28"/>
        </w:rPr>
        <w:t>it</w:t>
      </w:r>
      <w:proofErr w:type="gramEnd"/>
      <w:r w:rsidRPr="00F64DD8">
        <w:rPr>
          <w:rFonts w:cstheme="minorHAnsi"/>
          <w:sz w:val="28"/>
          <w:szCs w:val="28"/>
        </w:rPr>
        <w:t xml:space="preserve"> young ladies like Karlie Kloss, Julia </w:t>
      </w:r>
      <w:proofErr w:type="spellStart"/>
      <w:r w:rsidRPr="00F64DD8">
        <w:rPr>
          <w:rFonts w:cstheme="minorHAnsi"/>
          <w:sz w:val="28"/>
          <w:szCs w:val="28"/>
        </w:rPr>
        <w:t>Restoin</w:t>
      </w:r>
      <w:proofErr w:type="spellEnd"/>
      <w:r w:rsidRPr="00F64DD8">
        <w:rPr>
          <w:rFonts w:cstheme="minorHAnsi"/>
          <w:sz w:val="28"/>
          <w:szCs w:val="28"/>
        </w:rPr>
        <w:t xml:space="preserve"> </w:t>
      </w:r>
      <w:proofErr w:type="spellStart"/>
      <w:r w:rsidRPr="00F64DD8">
        <w:rPr>
          <w:rFonts w:cstheme="minorHAnsi"/>
          <w:sz w:val="28"/>
          <w:szCs w:val="28"/>
        </w:rPr>
        <w:t>Roitfeld</w:t>
      </w:r>
      <w:proofErr w:type="spellEnd"/>
      <w:r w:rsidRPr="00F64DD8">
        <w:rPr>
          <w:rFonts w:cstheme="minorHAnsi"/>
          <w:sz w:val="28"/>
          <w:szCs w:val="28"/>
        </w:rPr>
        <w:t xml:space="preserve">, and Rashida Jones to advance the sacks via web-based networking media. This was Rubio's wheelhouse: she would </w:t>
      </w:r>
      <w:r w:rsidR="003D6E37" w:rsidRPr="00F64DD8">
        <w:rPr>
          <w:rFonts w:cstheme="minorHAnsi"/>
          <w:sz w:val="28"/>
          <w:szCs w:val="28"/>
        </w:rPr>
        <w:t>oversee</w:t>
      </w:r>
      <w:r w:rsidRPr="00F64DD8">
        <w:rPr>
          <w:rFonts w:cstheme="minorHAnsi"/>
          <w:sz w:val="28"/>
          <w:szCs w:val="28"/>
        </w:rPr>
        <w:t xml:space="preserve"> social methodology at </w:t>
      </w:r>
      <w:proofErr w:type="spellStart"/>
      <w:r w:rsidRPr="00F64DD8">
        <w:rPr>
          <w:rFonts w:cstheme="minorHAnsi"/>
          <w:sz w:val="28"/>
          <w:szCs w:val="28"/>
        </w:rPr>
        <w:t>Warby</w:t>
      </w:r>
      <w:proofErr w:type="spellEnd"/>
      <w:r w:rsidRPr="00F64DD8">
        <w:rPr>
          <w:rFonts w:cstheme="minorHAnsi"/>
          <w:sz w:val="28"/>
          <w:szCs w:val="28"/>
        </w:rPr>
        <w:t xml:space="preserve"> Parker and realized how to make Away hyper important.</w:t>
      </w:r>
    </w:p>
    <w:p w14:paraId="7DD5EDFF" w14:textId="77777777" w:rsidR="004D3F7C" w:rsidRPr="00F64DD8" w:rsidRDefault="004D3F7C" w:rsidP="003D6E37">
      <w:pPr>
        <w:spacing w:line="240" w:lineRule="auto"/>
        <w:rPr>
          <w:rFonts w:cstheme="minorHAnsi"/>
          <w:b/>
          <w:bCs/>
          <w:sz w:val="28"/>
          <w:szCs w:val="28"/>
        </w:rPr>
      </w:pPr>
      <w:r w:rsidRPr="00F64DD8">
        <w:rPr>
          <w:rFonts w:cstheme="minorHAnsi"/>
          <w:b/>
          <w:bCs/>
          <w:sz w:val="28"/>
          <w:szCs w:val="28"/>
        </w:rPr>
        <w:t xml:space="preserve">Marketing research and Objective </w:t>
      </w:r>
    </w:p>
    <w:p w14:paraId="13185B62" w14:textId="78103BFE" w:rsidR="004D3F7C" w:rsidRPr="00F64DD8" w:rsidRDefault="003D6E37" w:rsidP="003D6E37">
      <w:pPr>
        <w:spacing w:line="240" w:lineRule="auto"/>
        <w:jc w:val="center"/>
        <w:rPr>
          <w:rFonts w:cstheme="minorHAnsi"/>
          <w:b/>
          <w:bCs/>
          <w:sz w:val="28"/>
          <w:szCs w:val="28"/>
        </w:rPr>
      </w:pPr>
      <w:r w:rsidRPr="00F64DD8">
        <w:rPr>
          <w:rFonts w:cstheme="minorHAnsi"/>
          <w:noProof/>
          <w:sz w:val="28"/>
          <w:szCs w:val="28"/>
        </w:rPr>
        <w:drawing>
          <wp:inline distT="0" distB="0" distL="0" distR="0" wp14:anchorId="21DA86D2" wp14:editId="6082A372">
            <wp:extent cx="3467100" cy="2590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67100" cy="2590800"/>
                    </a:xfrm>
                    <a:prstGeom prst="rect">
                      <a:avLst/>
                    </a:prstGeom>
                  </pic:spPr>
                </pic:pic>
              </a:graphicData>
            </a:graphic>
          </wp:inline>
        </w:drawing>
      </w:r>
    </w:p>
    <w:p w14:paraId="287668F0" w14:textId="77777777" w:rsidR="004D3F7C" w:rsidRPr="00F64DD8" w:rsidRDefault="004D3F7C" w:rsidP="003D6E37">
      <w:pPr>
        <w:numPr>
          <w:ilvl w:val="0"/>
          <w:numId w:val="16"/>
        </w:numPr>
        <w:spacing w:line="240" w:lineRule="auto"/>
        <w:rPr>
          <w:rFonts w:cstheme="minorHAnsi"/>
          <w:b/>
          <w:bCs/>
          <w:sz w:val="28"/>
          <w:szCs w:val="28"/>
        </w:rPr>
      </w:pPr>
      <w:r w:rsidRPr="00F64DD8">
        <w:rPr>
          <w:rFonts w:cstheme="minorHAnsi"/>
          <w:b/>
          <w:bCs/>
          <w:sz w:val="28"/>
          <w:szCs w:val="28"/>
        </w:rPr>
        <w:t xml:space="preserve">Building staff efficiency </w:t>
      </w:r>
    </w:p>
    <w:p w14:paraId="61A48AB7" w14:textId="77777777" w:rsidR="004D3F7C" w:rsidRPr="00F64DD8" w:rsidRDefault="004D3F7C" w:rsidP="003D6E37">
      <w:pPr>
        <w:spacing w:line="240" w:lineRule="auto"/>
        <w:rPr>
          <w:rFonts w:cstheme="minorHAnsi"/>
          <w:sz w:val="28"/>
          <w:szCs w:val="28"/>
        </w:rPr>
      </w:pPr>
      <w:r w:rsidRPr="00F64DD8">
        <w:rPr>
          <w:rFonts w:cstheme="minorHAnsi"/>
          <w:sz w:val="28"/>
          <w:szCs w:val="28"/>
        </w:rPr>
        <w:lastRenderedPageBreak/>
        <w:t>The development of staff efficiency and marketing location development features will be the most critical approach of the company in their annual objective event. The staffing is the best approach to ensure the market progression, the development of new outlets in various locations will require the active recruitment of staff members. The staff members will also aid in the development of the company's stance. The development of such structures will allow the growth of the market awareness of the company as well.</w:t>
      </w:r>
    </w:p>
    <w:p w14:paraId="006A6BEC" w14:textId="4772A5E1" w:rsidR="004D3F7C" w:rsidRPr="00F64DD8" w:rsidRDefault="003D6E37" w:rsidP="003D6E37">
      <w:pPr>
        <w:spacing w:line="240" w:lineRule="auto"/>
        <w:rPr>
          <w:rFonts w:cstheme="minorHAnsi"/>
          <w:sz w:val="28"/>
          <w:szCs w:val="28"/>
        </w:rPr>
      </w:pPr>
      <w:r w:rsidRPr="00F64DD8">
        <w:rPr>
          <w:rFonts w:cstheme="minorHAnsi"/>
          <w:noProof/>
          <w:sz w:val="28"/>
          <w:szCs w:val="28"/>
        </w:rPr>
        <w:drawing>
          <wp:inline distT="0" distB="0" distL="0" distR="0" wp14:anchorId="14527A1D" wp14:editId="1FA04A1C">
            <wp:extent cx="3848100" cy="1666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48100" cy="1666875"/>
                    </a:xfrm>
                    <a:prstGeom prst="rect">
                      <a:avLst/>
                    </a:prstGeom>
                  </pic:spPr>
                </pic:pic>
              </a:graphicData>
            </a:graphic>
          </wp:inline>
        </w:drawing>
      </w:r>
    </w:p>
    <w:p w14:paraId="0DBADD42" w14:textId="77777777" w:rsidR="004D3F7C" w:rsidRPr="00F64DD8" w:rsidRDefault="004D3F7C" w:rsidP="003D6E37">
      <w:pPr>
        <w:numPr>
          <w:ilvl w:val="0"/>
          <w:numId w:val="16"/>
        </w:numPr>
        <w:spacing w:line="240" w:lineRule="auto"/>
        <w:rPr>
          <w:rFonts w:cstheme="minorHAnsi"/>
          <w:b/>
          <w:bCs/>
          <w:sz w:val="28"/>
          <w:szCs w:val="28"/>
        </w:rPr>
      </w:pPr>
      <w:r w:rsidRPr="00F64DD8">
        <w:rPr>
          <w:rFonts w:cstheme="minorHAnsi"/>
          <w:b/>
          <w:bCs/>
          <w:sz w:val="28"/>
          <w:szCs w:val="28"/>
        </w:rPr>
        <w:t xml:space="preserve">Marketing stance development </w:t>
      </w:r>
    </w:p>
    <w:p w14:paraId="54C6DA02" w14:textId="77777777" w:rsidR="004D3F7C" w:rsidRPr="00F64DD8" w:rsidRDefault="004D3F7C" w:rsidP="003D6E37">
      <w:pPr>
        <w:spacing w:line="240" w:lineRule="auto"/>
        <w:rPr>
          <w:rFonts w:cstheme="minorHAnsi"/>
          <w:sz w:val="28"/>
          <w:szCs w:val="28"/>
        </w:rPr>
      </w:pPr>
      <w:r w:rsidRPr="00F64DD8">
        <w:rPr>
          <w:rFonts w:cstheme="minorHAnsi"/>
          <w:sz w:val="28"/>
          <w:szCs w:val="28"/>
        </w:rPr>
        <w:t>Introducing new designs in the outlet of the Away Travel company will help in the development of the company. Such factors will aid in the growth of the company. Styling and bringing aesthetic designs to the outlet of the company will aid in the growth of the customer attraction factor as well. Such an element will develop the basis for the expansion of the popularity of the company. Away Travel needs an artistic architectural design, which will stand out among the various outlets in the market. The selection of market location needs to be correctly planned and analyzed.</w:t>
      </w:r>
    </w:p>
    <w:p w14:paraId="6BA66A6F" w14:textId="5FFE92D2" w:rsidR="004D3F7C" w:rsidRPr="00F64DD8" w:rsidRDefault="004D3F7C" w:rsidP="003D6E37">
      <w:pPr>
        <w:spacing w:line="240" w:lineRule="auto"/>
        <w:rPr>
          <w:rFonts w:cstheme="minorHAnsi"/>
          <w:sz w:val="28"/>
          <w:szCs w:val="28"/>
        </w:rPr>
      </w:pPr>
      <w:r w:rsidRPr="00F64DD8">
        <w:rPr>
          <w:rFonts w:cstheme="minorHAnsi"/>
          <w:sz w:val="28"/>
          <w:szCs w:val="28"/>
        </w:rPr>
        <w:t xml:space="preserve"> </w:t>
      </w:r>
      <w:r w:rsidR="003D6E37" w:rsidRPr="00F64DD8">
        <w:rPr>
          <w:rFonts w:cstheme="minorHAnsi"/>
          <w:noProof/>
          <w:sz w:val="28"/>
          <w:szCs w:val="28"/>
        </w:rPr>
        <w:drawing>
          <wp:inline distT="0" distB="0" distL="0" distR="0" wp14:anchorId="44535BC1" wp14:editId="773E6239">
            <wp:extent cx="3695700" cy="2057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95700" cy="2057400"/>
                    </a:xfrm>
                    <a:prstGeom prst="rect">
                      <a:avLst/>
                    </a:prstGeom>
                  </pic:spPr>
                </pic:pic>
              </a:graphicData>
            </a:graphic>
          </wp:inline>
        </w:drawing>
      </w:r>
    </w:p>
    <w:p w14:paraId="6A4E1577" w14:textId="77777777" w:rsidR="004D3F7C" w:rsidRPr="00F64DD8" w:rsidRDefault="004D3F7C" w:rsidP="003D6E37">
      <w:pPr>
        <w:numPr>
          <w:ilvl w:val="0"/>
          <w:numId w:val="16"/>
        </w:numPr>
        <w:spacing w:line="240" w:lineRule="auto"/>
        <w:rPr>
          <w:rFonts w:cstheme="minorHAnsi"/>
          <w:b/>
          <w:bCs/>
          <w:sz w:val="28"/>
          <w:szCs w:val="28"/>
        </w:rPr>
      </w:pPr>
      <w:r w:rsidRPr="00F64DD8">
        <w:rPr>
          <w:rFonts w:cstheme="minorHAnsi"/>
          <w:b/>
          <w:bCs/>
          <w:sz w:val="28"/>
          <w:szCs w:val="28"/>
        </w:rPr>
        <w:t xml:space="preserve">Procurement of location lease agreement for market development </w:t>
      </w:r>
    </w:p>
    <w:p w14:paraId="509A5ADC" w14:textId="77777777" w:rsidR="004D3F7C" w:rsidRPr="00F64DD8" w:rsidRDefault="004D3F7C" w:rsidP="003D6E37">
      <w:pPr>
        <w:spacing w:line="240" w:lineRule="auto"/>
        <w:rPr>
          <w:rFonts w:cstheme="minorHAnsi"/>
          <w:sz w:val="28"/>
          <w:szCs w:val="28"/>
        </w:rPr>
      </w:pPr>
      <w:r w:rsidRPr="00F64DD8">
        <w:rPr>
          <w:rFonts w:cstheme="minorHAnsi"/>
          <w:sz w:val="28"/>
          <w:szCs w:val="28"/>
        </w:rPr>
        <w:t xml:space="preserve">The development of location lease agreements will ensure the active growth of the company's standpoint in the development of the market. This will help in the progression of the company and will allow the development of favorable conditions, as fewer revenues will be spent on the rental lease agreements. Getting </w:t>
      </w:r>
      <w:r w:rsidRPr="00F64DD8">
        <w:rPr>
          <w:rFonts w:cstheme="minorHAnsi"/>
          <w:sz w:val="28"/>
          <w:szCs w:val="28"/>
        </w:rPr>
        <w:lastRenderedPageBreak/>
        <w:t xml:space="preserve">active contracts with manufacturers will aid in the development of the company. Such effectivities will help in the up gradation and development of Strategies. </w:t>
      </w:r>
    </w:p>
    <w:p w14:paraId="4C9C8196" w14:textId="77777777" w:rsidR="004D3F7C" w:rsidRPr="00F64DD8" w:rsidRDefault="004D3F7C" w:rsidP="003D6E37">
      <w:pPr>
        <w:spacing w:line="240" w:lineRule="auto"/>
        <w:rPr>
          <w:rFonts w:cstheme="minorHAnsi"/>
          <w:sz w:val="28"/>
          <w:szCs w:val="28"/>
        </w:rPr>
      </w:pPr>
      <w:r w:rsidRPr="00F64DD8">
        <w:rPr>
          <w:rFonts w:cstheme="minorHAnsi"/>
          <w:sz w:val="28"/>
          <w:szCs w:val="28"/>
        </w:rPr>
        <w:t xml:space="preserve">The active contract development with local manufacturers will help in the development of the market conditions. Away Travel company can adopt the market development strategy to gather efficient contracts form the local manufacturers. The local manufacturers will help in the development of market awareness of the company producers as well. The local manufacturing producers will guide the company with the market trends and will develop chances for the sufficient growth of the company.   </w:t>
      </w:r>
    </w:p>
    <w:p w14:paraId="2B244544" w14:textId="77777777" w:rsidR="004D3F7C" w:rsidRPr="00F64DD8" w:rsidRDefault="004D3F7C" w:rsidP="003D6E37">
      <w:pPr>
        <w:spacing w:line="240" w:lineRule="auto"/>
        <w:rPr>
          <w:rFonts w:cstheme="minorHAnsi"/>
          <w:sz w:val="28"/>
          <w:szCs w:val="28"/>
        </w:rPr>
      </w:pPr>
      <w:r w:rsidRPr="00F64DD8">
        <w:rPr>
          <w:rFonts w:cstheme="minorHAnsi"/>
          <w:sz w:val="28"/>
          <w:szCs w:val="28"/>
        </w:rPr>
        <w:t>The practical strategies will be adopted for the development of the logical infrastructure of the company. This consistent infrastructure development will allow the sufficient growth of the corporate structure of the company. Moreover, active infrastructural development depends on the growth and participation of company members. The Strategy of marketing development will be associated with this actual implementation.</w:t>
      </w:r>
    </w:p>
    <w:p w14:paraId="2981F927" w14:textId="2AA8A75F" w:rsidR="004D3F7C" w:rsidRPr="00F64DD8" w:rsidRDefault="004D3F7C" w:rsidP="003D6E37">
      <w:pPr>
        <w:spacing w:line="240" w:lineRule="auto"/>
        <w:jc w:val="center"/>
        <w:rPr>
          <w:rFonts w:cstheme="minorHAnsi"/>
          <w:sz w:val="28"/>
          <w:szCs w:val="28"/>
        </w:rPr>
      </w:pPr>
      <w:r w:rsidRPr="00F64DD8">
        <w:rPr>
          <w:rFonts w:cstheme="minorHAnsi"/>
          <w:noProof/>
          <w:sz w:val="28"/>
          <w:szCs w:val="28"/>
        </w:rPr>
        <w:drawing>
          <wp:inline distT="0" distB="0" distL="0" distR="0" wp14:anchorId="2329B42A" wp14:editId="11F18222">
            <wp:extent cx="2333625" cy="1962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33625" cy="1962150"/>
                    </a:xfrm>
                    <a:prstGeom prst="rect">
                      <a:avLst/>
                    </a:prstGeom>
                  </pic:spPr>
                </pic:pic>
              </a:graphicData>
            </a:graphic>
          </wp:inline>
        </w:drawing>
      </w:r>
    </w:p>
    <w:p w14:paraId="7A401086" w14:textId="77777777" w:rsidR="004D3F7C" w:rsidRPr="00F64DD8" w:rsidRDefault="004D3F7C" w:rsidP="003D6E37">
      <w:pPr>
        <w:spacing w:line="240" w:lineRule="auto"/>
        <w:rPr>
          <w:rFonts w:cstheme="minorHAnsi"/>
          <w:sz w:val="28"/>
          <w:szCs w:val="28"/>
        </w:rPr>
      </w:pPr>
    </w:p>
    <w:p w14:paraId="1EC865B7"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Part 2</w:t>
      </w:r>
    </w:p>
    <w:p w14:paraId="08F2EF3B"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Market audience demographics evaluation </w:t>
      </w:r>
    </w:p>
    <w:tbl>
      <w:tblPr>
        <w:tblStyle w:val="TableGrid1"/>
        <w:tblW w:w="4995" w:type="pct"/>
        <w:tblLook w:val="04A0" w:firstRow="1" w:lastRow="0" w:firstColumn="1" w:lastColumn="0" w:noHBand="0" w:noVBand="1"/>
      </w:tblPr>
      <w:tblGrid>
        <w:gridCol w:w="4670"/>
        <w:gridCol w:w="4671"/>
      </w:tblGrid>
      <w:tr w:rsidR="004D3F7C" w:rsidRPr="00F64DD8" w14:paraId="20884A61"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6AD0646D"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Domain </w:t>
            </w:r>
          </w:p>
        </w:tc>
        <w:tc>
          <w:tcPr>
            <w:tcW w:w="2500" w:type="pct"/>
            <w:tcBorders>
              <w:top w:val="single" w:sz="4" w:space="0" w:color="auto"/>
              <w:left w:val="single" w:sz="4" w:space="0" w:color="auto"/>
              <w:bottom w:val="single" w:sz="4" w:space="0" w:color="auto"/>
              <w:right w:val="single" w:sz="4" w:space="0" w:color="auto"/>
            </w:tcBorders>
            <w:hideMark/>
          </w:tcPr>
          <w:p w14:paraId="57A99A10"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Analysis </w:t>
            </w:r>
          </w:p>
        </w:tc>
      </w:tr>
      <w:tr w:rsidR="004D3F7C" w:rsidRPr="00F64DD8" w14:paraId="60A50EC6"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279A3AAA"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Age </w:t>
            </w:r>
          </w:p>
        </w:tc>
        <w:tc>
          <w:tcPr>
            <w:tcW w:w="2500" w:type="pct"/>
            <w:tcBorders>
              <w:top w:val="single" w:sz="4" w:space="0" w:color="auto"/>
              <w:left w:val="single" w:sz="4" w:space="0" w:color="auto"/>
              <w:bottom w:val="single" w:sz="4" w:space="0" w:color="auto"/>
              <w:right w:val="single" w:sz="4" w:space="0" w:color="auto"/>
            </w:tcBorders>
            <w:hideMark/>
          </w:tcPr>
          <w:p w14:paraId="62C953E9"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18-60 years</w:t>
            </w:r>
          </w:p>
        </w:tc>
      </w:tr>
      <w:tr w:rsidR="004D3F7C" w:rsidRPr="00F64DD8" w14:paraId="09FA4487"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3734A8CF"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Gender</w:t>
            </w:r>
          </w:p>
        </w:tc>
        <w:tc>
          <w:tcPr>
            <w:tcW w:w="2500" w:type="pct"/>
            <w:tcBorders>
              <w:top w:val="single" w:sz="4" w:space="0" w:color="auto"/>
              <w:left w:val="single" w:sz="4" w:space="0" w:color="auto"/>
              <w:bottom w:val="single" w:sz="4" w:space="0" w:color="auto"/>
              <w:right w:val="single" w:sz="4" w:space="0" w:color="auto"/>
            </w:tcBorders>
            <w:hideMark/>
          </w:tcPr>
          <w:p w14:paraId="7A3CCFBB"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Male and females</w:t>
            </w:r>
          </w:p>
        </w:tc>
      </w:tr>
      <w:tr w:rsidR="004D3F7C" w:rsidRPr="00F64DD8" w14:paraId="2422B9FF"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6123B1CD"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Education level</w:t>
            </w:r>
          </w:p>
        </w:tc>
        <w:tc>
          <w:tcPr>
            <w:tcW w:w="2500" w:type="pct"/>
            <w:tcBorders>
              <w:top w:val="single" w:sz="4" w:space="0" w:color="auto"/>
              <w:left w:val="single" w:sz="4" w:space="0" w:color="auto"/>
              <w:bottom w:val="single" w:sz="4" w:space="0" w:color="auto"/>
              <w:right w:val="single" w:sz="4" w:space="0" w:color="auto"/>
            </w:tcBorders>
            <w:hideMark/>
          </w:tcPr>
          <w:p w14:paraId="3168FF9B"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Illiterate to Graduate and doctorate </w:t>
            </w:r>
          </w:p>
        </w:tc>
      </w:tr>
      <w:tr w:rsidR="004D3F7C" w:rsidRPr="00F64DD8" w14:paraId="6396670C"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6346398F"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Income level</w:t>
            </w:r>
          </w:p>
        </w:tc>
        <w:tc>
          <w:tcPr>
            <w:tcW w:w="2500" w:type="pct"/>
            <w:tcBorders>
              <w:top w:val="single" w:sz="4" w:space="0" w:color="auto"/>
              <w:left w:val="single" w:sz="4" w:space="0" w:color="auto"/>
              <w:bottom w:val="single" w:sz="4" w:space="0" w:color="auto"/>
              <w:right w:val="single" w:sz="4" w:space="0" w:color="auto"/>
            </w:tcBorders>
            <w:hideMark/>
          </w:tcPr>
          <w:p w14:paraId="181B1F8F"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70,000 USD- 1 million USD annually</w:t>
            </w:r>
          </w:p>
        </w:tc>
      </w:tr>
      <w:tr w:rsidR="004D3F7C" w:rsidRPr="00F64DD8" w14:paraId="1BD850D4"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1BFC16BF"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Marital status </w:t>
            </w:r>
          </w:p>
        </w:tc>
        <w:tc>
          <w:tcPr>
            <w:tcW w:w="2500" w:type="pct"/>
            <w:tcBorders>
              <w:top w:val="single" w:sz="4" w:space="0" w:color="auto"/>
              <w:left w:val="single" w:sz="4" w:space="0" w:color="auto"/>
              <w:bottom w:val="single" w:sz="4" w:space="0" w:color="auto"/>
              <w:right w:val="single" w:sz="4" w:space="0" w:color="auto"/>
            </w:tcBorders>
            <w:hideMark/>
          </w:tcPr>
          <w:p w14:paraId="310159A1"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Single and married </w:t>
            </w:r>
          </w:p>
        </w:tc>
      </w:tr>
      <w:tr w:rsidR="004D3F7C" w:rsidRPr="00F64DD8" w14:paraId="7392AC4B" w14:textId="77777777" w:rsidTr="008633F9">
        <w:tc>
          <w:tcPr>
            <w:tcW w:w="2500" w:type="pct"/>
            <w:tcBorders>
              <w:top w:val="single" w:sz="4" w:space="0" w:color="auto"/>
              <w:left w:val="single" w:sz="4" w:space="0" w:color="auto"/>
              <w:bottom w:val="single" w:sz="4" w:space="0" w:color="auto"/>
              <w:right w:val="single" w:sz="4" w:space="0" w:color="auto"/>
            </w:tcBorders>
            <w:hideMark/>
          </w:tcPr>
          <w:p w14:paraId="54A1989A"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lastRenderedPageBreak/>
              <w:t xml:space="preserve">Occupation </w:t>
            </w:r>
          </w:p>
        </w:tc>
        <w:tc>
          <w:tcPr>
            <w:tcW w:w="2500" w:type="pct"/>
            <w:tcBorders>
              <w:top w:val="single" w:sz="4" w:space="0" w:color="auto"/>
              <w:left w:val="single" w:sz="4" w:space="0" w:color="auto"/>
              <w:bottom w:val="single" w:sz="4" w:space="0" w:color="auto"/>
              <w:right w:val="single" w:sz="4" w:space="0" w:color="auto"/>
            </w:tcBorders>
            <w:hideMark/>
          </w:tcPr>
          <w:p w14:paraId="56681FA4" w14:textId="77777777" w:rsidR="004D3F7C" w:rsidRPr="00F64DD8" w:rsidRDefault="004D3F7C" w:rsidP="003D6E37">
            <w:pPr>
              <w:spacing w:after="160"/>
              <w:rPr>
                <w:rFonts w:cstheme="minorHAnsi"/>
                <w:kern w:val="0"/>
                <w:sz w:val="28"/>
                <w:szCs w:val="28"/>
              </w:rPr>
            </w:pPr>
            <w:r w:rsidRPr="00F64DD8">
              <w:rPr>
                <w:rFonts w:cstheme="minorHAnsi"/>
                <w:kern w:val="0"/>
                <w:sz w:val="28"/>
                <w:szCs w:val="28"/>
              </w:rPr>
              <w:t xml:space="preserve">Mainly travelers and business individuals. </w:t>
            </w:r>
          </w:p>
        </w:tc>
      </w:tr>
    </w:tbl>
    <w:p w14:paraId="5CE8B1A8" w14:textId="77777777" w:rsidR="004D3F7C" w:rsidRPr="00F64DD8" w:rsidRDefault="004D3F7C" w:rsidP="003D6E37">
      <w:pPr>
        <w:spacing w:after="160" w:line="240" w:lineRule="auto"/>
        <w:ind w:firstLine="0"/>
        <w:rPr>
          <w:rFonts w:eastAsia="Calibri" w:cstheme="minorHAnsi"/>
          <w:kern w:val="0"/>
          <w:sz w:val="28"/>
          <w:szCs w:val="28"/>
          <w:lang w:eastAsia="en-US"/>
        </w:rPr>
      </w:pPr>
    </w:p>
    <w:p w14:paraId="65F44FF9"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Target audience opinions </w:t>
      </w:r>
    </w:p>
    <w:p w14:paraId="68ACEA68"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Individual 1: an individual feels that choosing away travel for his travel accessories shopping has been easier for him as he is given various options and choices. The durability of the products increases the effective working of travel products. They were chosen respectively by the individuals of the family because of the durability of the products.</w:t>
      </w:r>
    </w:p>
    <w:p w14:paraId="4CA987A6"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 xml:space="preserve">Individual 2; the individual feels reluctant to use away travel products because of the high cost of the products. According to the analysis of the review, the beliefs that the market for away travel has gained popularity due to its effective advertisements, however, he believes that there is no captivating factor in the products of the company. </w:t>
      </w:r>
    </w:p>
    <w:p w14:paraId="1EC5CC6A"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Individual 3; the individual is pleased with the durability and size of the product ranges. The main thing which brings back him and his family to away travel for hopping is the new customized designs and the thoughtful and sleek product design selected for the retail. The individual is quite satisfied with the customer service of the company.</w:t>
      </w:r>
    </w:p>
    <w:p w14:paraId="253FC192"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 xml:space="preserve">Individual 4; the individual is satisfied with the customer service team and believes that the service team goes above and beyond with the products. The customer beliefs that the thoughtful ideas for suitcases suit every category of the buyer, and the variant price and size ranges make the product easy to buy and suitable for different professions easily.  </w:t>
      </w:r>
    </w:p>
    <w:p w14:paraId="19F1C752"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 xml:space="preserve">Individual 5; the individual beliefs that the suitcases from the away travel company have been light and durable and have been effective in prices as well. In reflection, he said that the company’s collection and designs always bring him back to the company for new products.  </w:t>
      </w:r>
    </w:p>
    <w:p w14:paraId="785C9F51"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B) Current and potential consumers’ common psychographics</w:t>
      </w:r>
    </w:p>
    <w:p w14:paraId="1458DC11" w14:textId="77777777" w:rsidR="004D3F7C" w:rsidRPr="00F64DD8" w:rsidRDefault="004D3F7C" w:rsidP="003D6E37">
      <w:pPr>
        <w:numPr>
          <w:ilvl w:val="0"/>
          <w:numId w:val="27"/>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Religion: mainly non-specific</w:t>
      </w:r>
    </w:p>
    <w:p w14:paraId="2FFF328C" w14:textId="77777777" w:rsidR="004D3F7C" w:rsidRPr="00F64DD8" w:rsidRDefault="004D3F7C" w:rsidP="003D6E37">
      <w:pPr>
        <w:numPr>
          <w:ilvl w:val="0"/>
          <w:numId w:val="27"/>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Political association –: mainly non-specific</w:t>
      </w:r>
    </w:p>
    <w:p w14:paraId="6C42EB70" w14:textId="77777777" w:rsidR="004D3F7C" w:rsidRPr="00F64DD8" w:rsidRDefault="004D3F7C" w:rsidP="003D6E37">
      <w:pPr>
        <w:numPr>
          <w:ilvl w:val="0"/>
          <w:numId w:val="27"/>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Personality – the individuals were variant in personality. Mainly the individuals were cheerful, optimistic, non-judgmental and mainly effective in determining the product quality effectively </w:t>
      </w:r>
    </w:p>
    <w:p w14:paraId="5E4F2BEF" w14:textId="77777777" w:rsidR="004D3F7C" w:rsidRPr="00F64DD8" w:rsidRDefault="004D3F7C" w:rsidP="003D6E37">
      <w:pPr>
        <w:numPr>
          <w:ilvl w:val="0"/>
          <w:numId w:val="27"/>
        </w:numPr>
        <w:spacing w:after="160" w:line="240" w:lineRule="auto"/>
        <w:rPr>
          <w:rFonts w:eastAsia="Calibri" w:cstheme="minorHAnsi"/>
          <w:bCs/>
          <w:kern w:val="0"/>
          <w:sz w:val="28"/>
          <w:szCs w:val="28"/>
          <w:lang w:eastAsia="en-US"/>
        </w:rPr>
      </w:pPr>
      <w:proofErr w:type="gramStart"/>
      <w:r w:rsidRPr="00F64DD8">
        <w:rPr>
          <w:rFonts w:eastAsia="Calibri" w:cstheme="minorHAnsi"/>
          <w:bCs/>
          <w:kern w:val="0"/>
          <w:sz w:val="28"/>
          <w:szCs w:val="28"/>
          <w:lang w:eastAsia="en-US"/>
        </w:rPr>
        <w:lastRenderedPageBreak/>
        <w:t>Life style</w:t>
      </w:r>
      <w:proofErr w:type="gramEnd"/>
      <w:r w:rsidRPr="00F64DD8">
        <w:rPr>
          <w:rFonts w:eastAsia="Calibri" w:cstheme="minorHAnsi"/>
          <w:bCs/>
          <w:kern w:val="0"/>
          <w:sz w:val="28"/>
          <w:szCs w:val="28"/>
          <w:lang w:eastAsia="en-US"/>
        </w:rPr>
        <w:t xml:space="preserve"> – the families mentioned are quite busy in travelling.</w:t>
      </w:r>
    </w:p>
    <w:p w14:paraId="1E556098" w14:textId="77777777" w:rsidR="004D3F7C" w:rsidRPr="00F64DD8" w:rsidRDefault="004D3F7C" w:rsidP="003D6E37">
      <w:pPr>
        <w:numPr>
          <w:ilvl w:val="0"/>
          <w:numId w:val="27"/>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Values – the main value of community is unity and the process for the development of the rituals for growth of economy and progression. </w:t>
      </w:r>
    </w:p>
    <w:p w14:paraId="4C6768DB"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C) Reasons for valuing this consumer over others</w:t>
      </w:r>
    </w:p>
    <w:p w14:paraId="362E77E5"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 xml:space="preserve">These customers are valued over the other customers due to the following reasons </w:t>
      </w:r>
    </w:p>
    <w:p w14:paraId="2FBA59F8" w14:textId="77777777" w:rsidR="004D3F7C" w:rsidRPr="00F64DD8" w:rsidRDefault="004D3F7C" w:rsidP="003D6E37">
      <w:pPr>
        <w:numPr>
          <w:ilvl w:val="0"/>
          <w:numId w:val="28"/>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They follow every trend adopted by away travel. </w:t>
      </w:r>
    </w:p>
    <w:p w14:paraId="1B1A4767" w14:textId="77777777" w:rsidR="004D3F7C" w:rsidRPr="00F64DD8" w:rsidRDefault="004D3F7C" w:rsidP="003D6E37">
      <w:pPr>
        <w:numPr>
          <w:ilvl w:val="0"/>
          <w:numId w:val="28"/>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They are vigilant in the methodology of making the away travel market development factors more accessible and more dominant. </w:t>
      </w:r>
    </w:p>
    <w:p w14:paraId="5A31F8C2" w14:textId="77777777" w:rsidR="004D3F7C" w:rsidRPr="00F64DD8" w:rsidRDefault="004D3F7C" w:rsidP="003D6E37">
      <w:pPr>
        <w:numPr>
          <w:ilvl w:val="0"/>
          <w:numId w:val="28"/>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They help encourage more individuals to buy form away travel. </w:t>
      </w:r>
    </w:p>
    <w:p w14:paraId="4A21091C" w14:textId="77777777" w:rsidR="004D3F7C" w:rsidRPr="00F64DD8" w:rsidRDefault="004D3F7C" w:rsidP="003D6E37">
      <w:pPr>
        <w:numPr>
          <w:ilvl w:val="0"/>
          <w:numId w:val="28"/>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They are more conductive and more appreciative of the business conducted by away travel. </w:t>
      </w:r>
    </w:p>
    <w:p w14:paraId="706760D1" w14:textId="77777777" w:rsidR="004D3F7C" w:rsidRPr="00F64DD8" w:rsidRDefault="004D3F7C" w:rsidP="003D6E37">
      <w:pPr>
        <w:numPr>
          <w:ilvl w:val="0"/>
          <w:numId w:val="28"/>
        </w:numPr>
        <w:spacing w:after="160" w:line="240" w:lineRule="auto"/>
        <w:rPr>
          <w:rFonts w:eastAsia="Calibri" w:cstheme="minorHAnsi"/>
          <w:bCs/>
          <w:kern w:val="0"/>
          <w:sz w:val="28"/>
          <w:szCs w:val="28"/>
          <w:lang w:eastAsia="en-US"/>
        </w:rPr>
      </w:pPr>
      <w:r w:rsidRPr="00F64DD8">
        <w:rPr>
          <w:rFonts w:eastAsia="Calibri" w:cstheme="minorHAnsi"/>
          <w:bCs/>
          <w:kern w:val="0"/>
          <w:sz w:val="28"/>
          <w:szCs w:val="28"/>
          <w:lang w:eastAsia="en-US"/>
        </w:rPr>
        <w:t xml:space="preserve">They are humble and maintain a code of ethics with the employees of away travel. </w:t>
      </w:r>
    </w:p>
    <w:p w14:paraId="48FA3679" w14:textId="77777777"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Social media marketing strategies </w:t>
      </w:r>
    </w:p>
    <w:p w14:paraId="4208A63C"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Cs/>
          <w:kern w:val="0"/>
          <w:sz w:val="28"/>
          <w:szCs w:val="28"/>
          <w:lang w:eastAsia="en-US"/>
        </w:rPr>
        <w:t>Luxury brands and associated emotional bonds have not yet been explored in context with social commerce. In the modern era of technological advancements consumers interact remotely and share their brand choices on social media to satisfy their needs for appreciation they expect from owning branded products. A category system is developed where specific aspects or themes will be extracted out from the transcription.</w:t>
      </w:r>
      <w:r w:rsidRPr="00F64DD8">
        <w:rPr>
          <w:rFonts w:eastAsia="Calibri" w:cstheme="minorHAnsi"/>
          <w:b/>
          <w:kern w:val="0"/>
          <w:sz w:val="28"/>
          <w:szCs w:val="28"/>
          <w:lang w:eastAsia="en-US"/>
        </w:rPr>
        <w:t xml:space="preserve">  </w:t>
      </w:r>
      <w:r w:rsidRPr="00F64DD8">
        <w:rPr>
          <w:rFonts w:eastAsia="Calibri" w:cstheme="minorHAnsi"/>
          <w:b/>
          <w:kern w:val="0"/>
          <w:sz w:val="28"/>
          <w:szCs w:val="28"/>
          <w:lang w:eastAsia="en-US"/>
        </w:rPr>
        <w:t> </w:t>
      </w:r>
    </w:p>
    <w:p w14:paraId="049D4B21" w14:textId="2157DE3F" w:rsidR="004D3F7C" w:rsidRPr="00F64DD8" w:rsidRDefault="004D3F7C" w:rsidP="003D6E37">
      <w:pPr>
        <w:spacing w:after="160" w:line="240" w:lineRule="auto"/>
        <w:ind w:firstLine="0"/>
        <w:jc w:val="center"/>
        <w:rPr>
          <w:rFonts w:eastAsia="Calibri" w:cstheme="minorHAnsi"/>
          <w:b/>
          <w:kern w:val="0"/>
          <w:sz w:val="28"/>
          <w:szCs w:val="28"/>
          <w:lang w:eastAsia="en-US"/>
        </w:rPr>
      </w:pPr>
      <w:r w:rsidRPr="00F64DD8">
        <w:rPr>
          <w:rFonts w:cstheme="minorHAnsi"/>
          <w:b/>
          <w:bCs/>
          <w:noProof/>
          <w:sz w:val="28"/>
          <w:szCs w:val="28"/>
        </w:rPr>
        <w:drawing>
          <wp:inline distT="0" distB="0" distL="0" distR="0" wp14:anchorId="42F5E5A3" wp14:editId="3D5A7A62">
            <wp:extent cx="2971800" cy="1866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71800" cy="1866900"/>
                    </a:xfrm>
                    <a:prstGeom prst="rect">
                      <a:avLst/>
                    </a:prstGeom>
                    <a:noFill/>
                    <a:ln>
                      <a:noFill/>
                    </a:ln>
                  </pic:spPr>
                </pic:pic>
              </a:graphicData>
            </a:graphic>
          </wp:inline>
        </w:drawing>
      </w:r>
    </w:p>
    <w:p w14:paraId="60DE2350" w14:textId="0773E823"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Social network analysis is not new to the research. It is a well-established approach to study the population connected strongly with each other. Network analysis has very deep roots spread with the evolution of civilizations. Communities and </w:t>
      </w:r>
      <w:r w:rsidRPr="00F64DD8">
        <w:rPr>
          <w:rFonts w:eastAsia="Calibri" w:cstheme="minorHAnsi"/>
          <w:bCs/>
          <w:kern w:val="0"/>
          <w:sz w:val="28"/>
          <w:szCs w:val="28"/>
          <w:lang w:eastAsia="en-US"/>
        </w:rPr>
        <w:lastRenderedPageBreak/>
        <w:t>societies evolved in different parts of earth-based on common interests, similar behaviors in general, and specific as shared values and economic systems</w:t>
      </w:r>
    </w:p>
    <w:p w14:paraId="44FD93E5"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Luxury Brands are the favorite choice of buyers for many reasons. Luxury brands, such as away travel serve as symbolic signals among social circles and are considered as an indicator of success, particularly among young customers.</w:t>
      </w:r>
    </w:p>
    <w:p w14:paraId="4F1F9E3E"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Following are the pros and cons of the organization</w:t>
      </w:r>
    </w:p>
    <w:p w14:paraId="0B069980"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 xml:space="preserve">Pros </w:t>
      </w:r>
    </w:p>
    <w:p w14:paraId="173B8956"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1.</w:t>
      </w:r>
      <w:r w:rsidRPr="00F64DD8">
        <w:rPr>
          <w:rFonts w:eastAsia="Calibri" w:cstheme="minorHAnsi"/>
          <w:b/>
          <w:kern w:val="0"/>
          <w:sz w:val="28"/>
          <w:szCs w:val="28"/>
          <w:lang w:eastAsia="en-US"/>
        </w:rPr>
        <w:tab/>
        <w:t xml:space="preserve">Effective working techniques on the social websites </w:t>
      </w:r>
    </w:p>
    <w:p w14:paraId="621066CE"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2.</w:t>
      </w:r>
      <w:r w:rsidRPr="00F64DD8">
        <w:rPr>
          <w:rFonts w:eastAsia="Calibri" w:cstheme="minorHAnsi"/>
          <w:b/>
          <w:kern w:val="0"/>
          <w:sz w:val="28"/>
          <w:szCs w:val="28"/>
          <w:lang w:eastAsia="en-US"/>
        </w:rPr>
        <w:tab/>
        <w:t>Catchy advertisements have been used by Away travel</w:t>
      </w:r>
    </w:p>
    <w:p w14:paraId="2A44E061"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3.</w:t>
      </w:r>
      <w:r w:rsidRPr="00F64DD8">
        <w:rPr>
          <w:rFonts w:eastAsia="Calibri" w:cstheme="minorHAnsi"/>
          <w:b/>
          <w:kern w:val="0"/>
          <w:sz w:val="28"/>
          <w:szCs w:val="28"/>
          <w:lang w:eastAsia="en-US"/>
        </w:rPr>
        <w:tab/>
        <w:t>Loyal customer prefers online shopping,</w:t>
      </w:r>
    </w:p>
    <w:p w14:paraId="2F60A029"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Cons</w:t>
      </w:r>
    </w:p>
    <w:p w14:paraId="28ED2434"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1.</w:t>
      </w:r>
      <w:r w:rsidRPr="00F64DD8">
        <w:rPr>
          <w:rFonts w:eastAsia="Calibri" w:cstheme="minorHAnsi"/>
          <w:b/>
          <w:kern w:val="0"/>
          <w:sz w:val="28"/>
          <w:szCs w:val="28"/>
          <w:lang w:eastAsia="en-US"/>
        </w:rPr>
        <w:tab/>
        <w:t>Limited collection display on the social media websites.</w:t>
      </w:r>
    </w:p>
    <w:p w14:paraId="2C92BA88"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2.</w:t>
      </w:r>
      <w:r w:rsidRPr="00F64DD8">
        <w:rPr>
          <w:rFonts w:eastAsia="Calibri" w:cstheme="minorHAnsi"/>
          <w:b/>
          <w:kern w:val="0"/>
          <w:sz w:val="28"/>
          <w:szCs w:val="28"/>
          <w:lang w:eastAsia="en-US"/>
        </w:rPr>
        <w:tab/>
        <w:t xml:space="preserve">Ineffective advertisement plans </w:t>
      </w:r>
    </w:p>
    <w:p w14:paraId="140AAC81"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The company of away travel is not using mini blogs but is highly active on Instagram. Instagram and Facebook further connect individuals and allows them to work in close association with the company’s objectives. In the recent year. Moreover, reports and journals were studied to identify trends in social commerce as well as trends in the luxury goods industry. The result reveled that away travel has great hold on the audio-visual market as well. This study suggested that those international outlets who claim to be international and competitive, must ensure the use of social media marketing in their presentation of brands with very limited promotion costs. The study also suggested that Outlets of Away Travels must grab the opportunities of brand imaging capabilities with the help of the richest social commerce platforms such as YouTube and Instagram </w:t>
      </w:r>
      <w:proofErr w:type="gramStart"/>
      <w:r w:rsidRPr="00F64DD8">
        <w:rPr>
          <w:rFonts w:eastAsia="Calibri" w:cstheme="minorHAnsi"/>
          <w:bCs/>
          <w:kern w:val="0"/>
          <w:sz w:val="28"/>
          <w:szCs w:val="28"/>
          <w:lang w:eastAsia="en-US"/>
        </w:rPr>
        <w:t>i.e.</w:t>
      </w:r>
      <w:proofErr w:type="gramEnd"/>
      <w:r w:rsidRPr="00F64DD8">
        <w:rPr>
          <w:rFonts w:eastAsia="Calibri" w:cstheme="minorHAnsi"/>
          <w:bCs/>
          <w:kern w:val="0"/>
          <w:sz w:val="28"/>
          <w:szCs w:val="28"/>
          <w:lang w:eastAsia="en-US"/>
        </w:rPr>
        <w:t xml:space="preserve"> audio-visual platforms.</w:t>
      </w:r>
    </w:p>
    <w:p w14:paraId="78889412"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bCs/>
          <w:kern w:val="0"/>
          <w:sz w:val="28"/>
          <w:szCs w:val="28"/>
          <w:lang w:eastAsia="en-US"/>
        </w:rPr>
        <w:t>D) Current and potential consumers’ needs and reasons for using your client’s services</w:t>
      </w:r>
    </w:p>
    <w:p w14:paraId="2AA5741F" w14:textId="77777777" w:rsidR="004D3F7C" w:rsidRPr="00F64DD8" w:rsidRDefault="004D3F7C" w:rsidP="003D6E37">
      <w:pPr>
        <w:spacing w:after="160" w:line="240" w:lineRule="auto"/>
        <w:ind w:firstLine="0"/>
        <w:rPr>
          <w:rFonts w:eastAsia="Calibri" w:cstheme="minorHAnsi"/>
          <w:kern w:val="0"/>
          <w:sz w:val="28"/>
          <w:szCs w:val="28"/>
          <w:lang w:eastAsia="en-US"/>
        </w:rPr>
      </w:pPr>
      <w:r w:rsidRPr="00F64DD8">
        <w:rPr>
          <w:rFonts w:eastAsia="Calibri" w:cstheme="minorHAnsi"/>
          <w:kern w:val="0"/>
          <w:sz w:val="28"/>
          <w:szCs w:val="28"/>
          <w:lang w:eastAsia="en-US"/>
        </w:rPr>
        <w:t xml:space="preserve">Organization: the individuals demand effective factors which will provide for the design and HRM developments in company </w:t>
      </w:r>
    </w:p>
    <w:p w14:paraId="28648D39"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
          <w:kern w:val="0"/>
          <w:sz w:val="28"/>
          <w:szCs w:val="28"/>
          <w:lang w:eastAsia="en-US"/>
        </w:rPr>
        <w:t>E) Where your client’s desired consumers spend their time online and why</w:t>
      </w:r>
    </w:p>
    <w:p w14:paraId="348A93E2"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Cs/>
          <w:kern w:val="0"/>
          <w:sz w:val="28"/>
          <w:szCs w:val="28"/>
          <w:lang w:eastAsia="en-US"/>
        </w:rPr>
        <w:t>Away travel customer mainly spends their time on social networks according to the research conducted in 2016 regarding the development of the company</w:t>
      </w:r>
      <w:r w:rsidRPr="00F64DD8">
        <w:rPr>
          <w:rFonts w:eastAsia="Calibri" w:cstheme="minorHAnsi"/>
          <w:b/>
          <w:kern w:val="0"/>
          <w:sz w:val="28"/>
          <w:szCs w:val="28"/>
          <w:lang w:eastAsia="en-US"/>
        </w:rPr>
        <w:t xml:space="preserve">. </w:t>
      </w:r>
    </w:p>
    <w:p w14:paraId="43580637" w14:textId="4D0D33CF" w:rsidR="004D3F7C" w:rsidRPr="00F64DD8" w:rsidRDefault="004D3F7C" w:rsidP="003D6E37">
      <w:pPr>
        <w:spacing w:after="160" w:line="240" w:lineRule="auto"/>
        <w:ind w:firstLine="0"/>
        <w:rPr>
          <w:rFonts w:eastAsia="Calibri" w:cstheme="minorHAnsi"/>
          <w:b/>
          <w:bCs/>
          <w:kern w:val="0"/>
          <w:sz w:val="28"/>
          <w:szCs w:val="28"/>
          <w:lang w:eastAsia="en-US"/>
        </w:rPr>
      </w:pPr>
      <w:r w:rsidRPr="00F64DD8">
        <w:rPr>
          <w:rFonts w:eastAsia="Calibri" w:cstheme="minorHAnsi"/>
          <w:b/>
          <w:bCs/>
          <w:kern w:val="0"/>
          <w:sz w:val="28"/>
          <w:szCs w:val="28"/>
          <w:lang w:eastAsia="en-US"/>
        </w:rPr>
        <w:t>Social media strategic approach</w:t>
      </w:r>
      <w:r w:rsidR="00297EDA" w:rsidRPr="00F64DD8">
        <w:rPr>
          <w:rFonts w:eastAsia="Calibri" w:cstheme="minorHAnsi"/>
          <w:b/>
          <w:bCs/>
          <w:kern w:val="0"/>
          <w:sz w:val="28"/>
          <w:szCs w:val="28"/>
          <w:lang w:eastAsia="en-US"/>
        </w:rPr>
        <w:t xml:space="preserve"> to develop content marketing </w:t>
      </w:r>
    </w:p>
    <w:p w14:paraId="0E8961D8" w14:textId="77777777" w:rsidR="00297EDA" w:rsidRPr="00F64DD8" w:rsidRDefault="00297EDA" w:rsidP="003D6E37">
      <w:pPr>
        <w:spacing w:after="160" w:line="240" w:lineRule="auto"/>
        <w:ind w:firstLine="0"/>
        <w:rPr>
          <w:rFonts w:eastAsia="Calibri" w:cstheme="minorHAnsi"/>
          <w:b/>
          <w:bCs/>
          <w:kern w:val="0"/>
          <w:sz w:val="28"/>
          <w:szCs w:val="28"/>
          <w:lang w:eastAsia="en-US"/>
        </w:rPr>
      </w:pPr>
    </w:p>
    <w:p w14:paraId="22F33FE7"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Company’s website </w:t>
      </w:r>
    </w:p>
    <w:p w14:paraId="68E7452D"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The company website helps users in  </w:t>
      </w:r>
    </w:p>
    <w:p w14:paraId="0B55BB66"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w:t>
      </w:r>
      <w:r w:rsidRPr="00F64DD8">
        <w:rPr>
          <w:rFonts w:eastAsia="Calibri" w:cstheme="minorHAnsi"/>
          <w:bCs/>
          <w:kern w:val="0"/>
          <w:sz w:val="28"/>
          <w:szCs w:val="28"/>
          <w:lang w:eastAsia="en-US"/>
        </w:rPr>
        <w:tab/>
        <w:t xml:space="preserve">Search for their relevant products and data </w:t>
      </w:r>
    </w:p>
    <w:p w14:paraId="7302E8AE"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w:t>
      </w:r>
      <w:r w:rsidRPr="00F64DD8">
        <w:rPr>
          <w:rFonts w:eastAsia="Calibri" w:cstheme="minorHAnsi"/>
          <w:bCs/>
          <w:kern w:val="0"/>
          <w:sz w:val="28"/>
          <w:szCs w:val="28"/>
          <w:lang w:eastAsia="en-US"/>
        </w:rPr>
        <w:tab/>
        <w:t>Get hold of products and prices easily</w:t>
      </w:r>
    </w:p>
    <w:p w14:paraId="51A556FE"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w:t>
      </w:r>
      <w:r w:rsidRPr="00F64DD8">
        <w:rPr>
          <w:rFonts w:eastAsia="Calibri" w:cstheme="minorHAnsi"/>
          <w:bCs/>
          <w:kern w:val="0"/>
          <w:sz w:val="28"/>
          <w:szCs w:val="28"/>
          <w:lang w:eastAsia="en-US"/>
        </w:rPr>
        <w:tab/>
        <w:t xml:space="preserve">Elaboration of prices and product quality and size openly. </w:t>
      </w:r>
    </w:p>
    <w:p w14:paraId="4F072ACF" w14:textId="77777777" w:rsidR="004D3F7C" w:rsidRPr="00F64DD8" w:rsidRDefault="004D3F7C" w:rsidP="003D6E37">
      <w:pPr>
        <w:spacing w:after="160" w:line="240" w:lineRule="auto"/>
        <w:ind w:firstLine="0"/>
        <w:rPr>
          <w:rFonts w:eastAsia="Calibri" w:cstheme="minorHAnsi"/>
          <w:b/>
          <w:kern w:val="0"/>
          <w:sz w:val="28"/>
          <w:szCs w:val="28"/>
          <w:lang w:eastAsia="en-US"/>
        </w:rPr>
      </w:pPr>
      <w:r w:rsidRPr="00F64DD8">
        <w:rPr>
          <w:rFonts w:eastAsia="Calibri" w:cstheme="minorHAnsi"/>
          <w:bCs/>
          <w:kern w:val="0"/>
          <w:sz w:val="28"/>
          <w:szCs w:val="28"/>
          <w:lang w:eastAsia="en-US"/>
        </w:rPr>
        <w:t>-</w:t>
      </w:r>
      <w:r w:rsidRPr="00F64DD8">
        <w:rPr>
          <w:rFonts w:eastAsia="Calibri" w:cstheme="minorHAnsi"/>
          <w:bCs/>
          <w:kern w:val="0"/>
          <w:sz w:val="28"/>
          <w:szCs w:val="28"/>
          <w:lang w:eastAsia="en-US"/>
        </w:rPr>
        <w:tab/>
        <w:t>Easy access to the website and product</w:t>
      </w:r>
    </w:p>
    <w:p w14:paraId="61022D8D"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Twitter</w:t>
      </w:r>
    </w:p>
    <w:p w14:paraId="2B9A58B5"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The statistical analysis of twitter research showed that advertorial content and social media marketing are highly correlated. The respondents of the study also indicated that the away travel is consistent in his social media meeting activities, which are responsible for more brand awareness and brand association with consumers' emotions</w:t>
      </w:r>
    </w:p>
    <w:p w14:paraId="5B49F377"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It is used by the users to either answer questions </w:t>
      </w:r>
      <w:proofErr w:type="gramStart"/>
      <w:r w:rsidRPr="00F64DD8">
        <w:rPr>
          <w:rFonts w:eastAsia="Calibri" w:cstheme="minorHAnsi"/>
          <w:bCs/>
          <w:kern w:val="0"/>
          <w:sz w:val="28"/>
          <w:szCs w:val="28"/>
          <w:lang w:eastAsia="en-US"/>
        </w:rPr>
        <w:t>or;</w:t>
      </w:r>
      <w:proofErr w:type="gramEnd"/>
    </w:p>
    <w:p w14:paraId="3F0E02A8"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1.</w:t>
      </w:r>
      <w:r w:rsidRPr="00F64DD8">
        <w:rPr>
          <w:rFonts w:eastAsia="Calibri" w:cstheme="minorHAnsi"/>
          <w:bCs/>
          <w:kern w:val="0"/>
          <w:sz w:val="28"/>
          <w:szCs w:val="28"/>
          <w:lang w:eastAsia="en-US"/>
        </w:rPr>
        <w:tab/>
        <w:t>Gives users feedback</w:t>
      </w:r>
    </w:p>
    <w:p w14:paraId="1788CC7D"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 xml:space="preserve">Gives new updates on designs </w:t>
      </w:r>
    </w:p>
    <w:p w14:paraId="761988A3"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Shares unique designs</w:t>
      </w:r>
    </w:p>
    <w:p w14:paraId="4C9BBC04"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Facebook</w:t>
      </w:r>
    </w:p>
    <w:p w14:paraId="0D88C763"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
          <w:kern w:val="0"/>
          <w:sz w:val="28"/>
          <w:szCs w:val="28"/>
          <w:lang w:eastAsia="en-US"/>
        </w:rPr>
        <w:t>1.</w:t>
      </w:r>
      <w:r w:rsidRPr="00F64DD8">
        <w:rPr>
          <w:rFonts w:eastAsia="Calibri" w:cstheme="minorHAnsi"/>
          <w:bCs/>
          <w:kern w:val="0"/>
          <w:sz w:val="28"/>
          <w:szCs w:val="28"/>
          <w:lang w:eastAsia="en-US"/>
        </w:rPr>
        <w:tab/>
        <w:t>Gives users feedback</w:t>
      </w:r>
    </w:p>
    <w:p w14:paraId="5355E3F3"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 xml:space="preserve">Gives new updates on designs </w:t>
      </w:r>
    </w:p>
    <w:p w14:paraId="2116C9F4"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 xml:space="preserve">Shares unique designs. </w:t>
      </w:r>
    </w:p>
    <w:p w14:paraId="024E65F8"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Pinterest</w:t>
      </w:r>
    </w:p>
    <w:p w14:paraId="14AA83C8"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It Daily provide boards with expert advice for</w:t>
      </w:r>
    </w:p>
    <w:p w14:paraId="6C8E5B55"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1.</w:t>
      </w:r>
      <w:r w:rsidRPr="00F64DD8">
        <w:rPr>
          <w:rFonts w:eastAsia="Calibri" w:cstheme="minorHAnsi"/>
          <w:bCs/>
          <w:kern w:val="0"/>
          <w:sz w:val="28"/>
          <w:szCs w:val="28"/>
          <w:lang w:eastAsia="en-US"/>
        </w:rPr>
        <w:tab/>
        <w:t>Away travel charts of products</w:t>
      </w:r>
    </w:p>
    <w:p w14:paraId="2C52CE41"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Travel bags and accessories use in various circumstances</w:t>
      </w:r>
    </w:p>
    <w:p w14:paraId="7FBF6F8C"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Customer help and guideline</w:t>
      </w:r>
    </w:p>
    <w:p w14:paraId="6E274930"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4.</w:t>
      </w:r>
      <w:r w:rsidRPr="00F64DD8">
        <w:rPr>
          <w:rFonts w:eastAsia="Calibri" w:cstheme="minorHAnsi"/>
          <w:bCs/>
          <w:kern w:val="0"/>
          <w:sz w:val="28"/>
          <w:szCs w:val="28"/>
          <w:lang w:eastAsia="en-US"/>
        </w:rPr>
        <w:tab/>
        <w:t>Customized design of bags</w:t>
      </w:r>
    </w:p>
    <w:p w14:paraId="742FB60A"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Blog </w:t>
      </w:r>
    </w:p>
    <w:p w14:paraId="6567845C"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lastRenderedPageBreak/>
        <w:t xml:space="preserve">In the modern era of technological advancements, consumers interact remotely and share their brand choices on social media to satisfy their needs for the appreciation they expect from owning branded products. </w:t>
      </w:r>
    </w:p>
    <w:p w14:paraId="4F4D9876"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It helps in the weekly blogs for users to families with new policies and designs  </w:t>
      </w:r>
    </w:p>
    <w:p w14:paraId="6EDEB4F1"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The blogs contain their alluring stuff, such as individuals' pictures, videos, and various beneficial articles and stories that will lure consumers to the company.</w:t>
      </w:r>
    </w:p>
    <w:p w14:paraId="70D065BA"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YouTube</w:t>
      </w:r>
    </w:p>
    <w:p w14:paraId="05DB8B3B"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This is to discover how social media, like Instagram and other social commerce platforms, contribute to attracting consumers towards luxury brands and developing an emotional bond through advertisement. It enables users to </w:t>
      </w:r>
    </w:p>
    <w:p w14:paraId="5279173F"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1.</w:t>
      </w:r>
      <w:r w:rsidRPr="00F64DD8">
        <w:rPr>
          <w:rFonts w:eastAsia="Calibri" w:cstheme="minorHAnsi"/>
          <w:bCs/>
          <w:kern w:val="0"/>
          <w:sz w:val="28"/>
          <w:szCs w:val="28"/>
          <w:lang w:eastAsia="en-US"/>
        </w:rPr>
        <w:tab/>
        <w:t xml:space="preserve">Media coverage of the Away travel brand </w:t>
      </w:r>
    </w:p>
    <w:p w14:paraId="0A7DAA4D"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Comparison of the products of the away travel with other products.</w:t>
      </w:r>
    </w:p>
    <w:p w14:paraId="11FAFA5B"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 xml:space="preserve">Sharing Store visits videos  </w:t>
      </w:r>
    </w:p>
    <w:p w14:paraId="6463393E"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 xml:space="preserve">Podcast: </w:t>
      </w:r>
    </w:p>
    <w:p w14:paraId="4D97E49A"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 xml:space="preserve">The audiovisual podcasts and video content have been included in the new Vlogs and mini message advertisements for making an active stance on the public. The use of YouTube and videos on Instagram have been adequate for the progression of the dynamic model of online business development and e-commerce. It allows users to </w:t>
      </w:r>
    </w:p>
    <w:p w14:paraId="5729C30F"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1.</w:t>
      </w:r>
      <w:r w:rsidRPr="00F64DD8">
        <w:rPr>
          <w:rFonts w:eastAsia="Calibri" w:cstheme="minorHAnsi"/>
          <w:bCs/>
          <w:kern w:val="0"/>
          <w:sz w:val="28"/>
          <w:szCs w:val="28"/>
          <w:lang w:eastAsia="en-US"/>
        </w:rPr>
        <w:tab/>
        <w:t>Getting hold of new trends</w:t>
      </w:r>
    </w:p>
    <w:p w14:paraId="782CEB7D"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Asking about the products type and designs.</w:t>
      </w:r>
    </w:p>
    <w:p w14:paraId="6E5320D4"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Showing the high-class quality of the products</w:t>
      </w:r>
    </w:p>
    <w:p w14:paraId="061F6020" w14:textId="77777777" w:rsidR="004D3F7C" w:rsidRPr="00F64DD8" w:rsidRDefault="004D3F7C" w:rsidP="003D6E37">
      <w:pPr>
        <w:numPr>
          <w:ilvl w:val="0"/>
          <w:numId w:val="29"/>
        </w:numPr>
        <w:spacing w:after="160" w:line="240" w:lineRule="auto"/>
        <w:rPr>
          <w:rFonts w:eastAsia="Calibri" w:cstheme="minorHAnsi"/>
          <w:b/>
          <w:bCs/>
          <w:kern w:val="0"/>
          <w:sz w:val="28"/>
          <w:szCs w:val="28"/>
          <w:lang w:eastAsia="en-US"/>
        </w:rPr>
      </w:pPr>
      <w:r w:rsidRPr="00F64DD8">
        <w:rPr>
          <w:rFonts w:eastAsia="Calibri" w:cstheme="minorHAnsi"/>
          <w:b/>
          <w:bCs/>
          <w:kern w:val="0"/>
          <w:sz w:val="28"/>
          <w:szCs w:val="28"/>
          <w:lang w:eastAsia="en-US"/>
        </w:rPr>
        <w:t>Cell Phone – Text Message</w:t>
      </w:r>
    </w:p>
    <w:p w14:paraId="7CB76FE2"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Cell phone are geared toward promoting platforms for exploring the role of marketing through social media in building the brand image. (</w:t>
      </w:r>
      <w:proofErr w:type="spellStart"/>
      <w:r w:rsidRPr="00F64DD8">
        <w:rPr>
          <w:rFonts w:eastAsia="Calibri" w:cstheme="minorHAnsi"/>
          <w:bCs/>
          <w:kern w:val="0"/>
          <w:sz w:val="28"/>
          <w:szCs w:val="28"/>
          <w:lang w:eastAsia="en-US"/>
        </w:rPr>
        <w:t>Janzeba</w:t>
      </w:r>
      <w:proofErr w:type="spellEnd"/>
      <w:r w:rsidRPr="00F64DD8">
        <w:rPr>
          <w:rFonts w:eastAsia="Calibri" w:cstheme="minorHAnsi"/>
          <w:bCs/>
          <w:kern w:val="0"/>
          <w:sz w:val="28"/>
          <w:szCs w:val="28"/>
          <w:lang w:eastAsia="en-US"/>
        </w:rPr>
        <w:t xml:space="preserve"> &amp; </w:t>
      </w:r>
      <w:proofErr w:type="spellStart"/>
      <w:r w:rsidRPr="00F64DD8">
        <w:rPr>
          <w:rFonts w:eastAsia="Calibri" w:cstheme="minorHAnsi"/>
          <w:bCs/>
          <w:kern w:val="0"/>
          <w:sz w:val="28"/>
          <w:szCs w:val="28"/>
          <w:lang w:eastAsia="en-US"/>
        </w:rPr>
        <w:t>Fasika</w:t>
      </w:r>
      <w:proofErr w:type="spellEnd"/>
      <w:r w:rsidRPr="00F64DD8">
        <w:rPr>
          <w:rFonts w:eastAsia="Calibri" w:cstheme="minorHAnsi"/>
          <w:bCs/>
          <w:kern w:val="0"/>
          <w:sz w:val="28"/>
          <w:szCs w:val="28"/>
          <w:lang w:eastAsia="en-US"/>
        </w:rPr>
        <w:t>, 2018) users get Bi-Monthly Special offers on</w:t>
      </w:r>
    </w:p>
    <w:p w14:paraId="244C1D26"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1.</w:t>
      </w:r>
      <w:r w:rsidRPr="00F64DD8">
        <w:rPr>
          <w:rFonts w:eastAsia="Calibri" w:cstheme="minorHAnsi"/>
          <w:bCs/>
          <w:kern w:val="0"/>
          <w:sz w:val="28"/>
          <w:szCs w:val="28"/>
          <w:lang w:eastAsia="en-US"/>
        </w:rPr>
        <w:tab/>
        <w:t>10 percent off on products for referrals</w:t>
      </w:r>
    </w:p>
    <w:p w14:paraId="170711F3"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2.</w:t>
      </w:r>
      <w:r w:rsidRPr="00F64DD8">
        <w:rPr>
          <w:rFonts w:eastAsia="Calibri" w:cstheme="minorHAnsi"/>
          <w:bCs/>
          <w:kern w:val="0"/>
          <w:sz w:val="28"/>
          <w:szCs w:val="28"/>
          <w:lang w:eastAsia="en-US"/>
        </w:rPr>
        <w:tab/>
        <w:t>10 percent off on services for referrals</w:t>
      </w:r>
    </w:p>
    <w:p w14:paraId="05485446" w14:textId="77777777" w:rsidR="004D3F7C" w:rsidRPr="00F64DD8" w:rsidRDefault="004D3F7C" w:rsidP="003D6E37">
      <w:pPr>
        <w:spacing w:after="160" w:line="240" w:lineRule="auto"/>
        <w:ind w:firstLine="0"/>
        <w:rPr>
          <w:rFonts w:eastAsia="Calibri" w:cstheme="minorHAnsi"/>
          <w:bCs/>
          <w:kern w:val="0"/>
          <w:sz w:val="28"/>
          <w:szCs w:val="28"/>
          <w:lang w:eastAsia="en-US"/>
        </w:rPr>
      </w:pPr>
      <w:r w:rsidRPr="00F64DD8">
        <w:rPr>
          <w:rFonts w:eastAsia="Calibri" w:cstheme="minorHAnsi"/>
          <w:bCs/>
          <w:kern w:val="0"/>
          <w:sz w:val="28"/>
          <w:szCs w:val="28"/>
          <w:lang w:eastAsia="en-US"/>
        </w:rPr>
        <w:t>3.</w:t>
      </w:r>
      <w:r w:rsidRPr="00F64DD8">
        <w:rPr>
          <w:rFonts w:eastAsia="Calibri" w:cstheme="minorHAnsi"/>
          <w:bCs/>
          <w:kern w:val="0"/>
          <w:sz w:val="28"/>
          <w:szCs w:val="28"/>
          <w:lang w:eastAsia="en-US"/>
        </w:rPr>
        <w:tab/>
        <w:t>20 percent off on memberships for referrals</w:t>
      </w:r>
    </w:p>
    <w:p w14:paraId="42D5AF5C" w14:textId="77777777" w:rsidR="004D3F7C" w:rsidRPr="00F64DD8" w:rsidRDefault="004D3F7C" w:rsidP="003D6E37">
      <w:pPr>
        <w:spacing w:after="160" w:line="240" w:lineRule="auto"/>
        <w:ind w:firstLine="0"/>
        <w:rPr>
          <w:rFonts w:eastAsia="Calibri" w:cstheme="minorHAnsi"/>
          <w:b/>
          <w:kern w:val="0"/>
          <w:sz w:val="28"/>
          <w:szCs w:val="28"/>
          <w:lang w:eastAsia="en-US"/>
        </w:rPr>
      </w:pPr>
    </w:p>
    <w:p w14:paraId="6B7860FD" w14:textId="77777777" w:rsidR="004D3F7C" w:rsidRPr="00F64DD8" w:rsidRDefault="004D3F7C" w:rsidP="003D6E37">
      <w:pPr>
        <w:spacing w:after="160" w:line="240" w:lineRule="auto"/>
        <w:ind w:firstLine="0"/>
        <w:rPr>
          <w:rFonts w:eastAsia="Calibri" w:cstheme="minorHAnsi"/>
          <w:b/>
          <w:kern w:val="0"/>
          <w:sz w:val="28"/>
          <w:szCs w:val="28"/>
          <w:lang w:eastAsia="en-US"/>
        </w:rPr>
      </w:pPr>
    </w:p>
    <w:p w14:paraId="7F9AE81B" w14:textId="3DB853EF" w:rsidR="004D3F7C" w:rsidRPr="00F64DD8" w:rsidRDefault="004D3F7C" w:rsidP="003D6E37">
      <w:pPr>
        <w:spacing w:line="240" w:lineRule="auto"/>
        <w:rPr>
          <w:rFonts w:cstheme="minorHAnsi"/>
          <w:sz w:val="28"/>
          <w:szCs w:val="28"/>
        </w:rPr>
      </w:pPr>
    </w:p>
    <w:p w14:paraId="613FC115" w14:textId="77777777" w:rsidR="004D3F7C" w:rsidRPr="00F64DD8" w:rsidRDefault="004D3F7C">
      <w:pPr>
        <w:rPr>
          <w:rFonts w:cstheme="minorHAnsi"/>
          <w:sz w:val="28"/>
          <w:szCs w:val="28"/>
        </w:rPr>
      </w:pPr>
    </w:p>
    <w:sdt>
      <w:sdtPr>
        <w:rPr>
          <w:rFonts w:asciiTheme="minorHAnsi" w:eastAsiaTheme="minorEastAsia" w:hAnsiTheme="minorHAnsi" w:cstheme="minorHAnsi"/>
          <w:sz w:val="28"/>
          <w:szCs w:val="28"/>
        </w:rPr>
        <w:id w:val="62297111"/>
        <w:docPartObj>
          <w:docPartGallery w:val="Bibliographies"/>
          <w:docPartUnique/>
        </w:docPartObj>
      </w:sdtPr>
      <w:sdtEndPr/>
      <w:sdtContent>
        <w:p w14:paraId="62BA6C80" w14:textId="77777777" w:rsidR="00E81978" w:rsidRPr="00F64DD8" w:rsidRDefault="005D3A03">
          <w:pPr>
            <w:pStyle w:val="SectionTitle"/>
            <w:rPr>
              <w:rFonts w:asciiTheme="minorHAnsi" w:hAnsiTheme="minorHAnsi" w:cstheme="minorHAnsi"/>
              <w:sz w:val="28"/>
              <w:szCs w:val="28"/>
            </w:rPr>
          </w:pPr>
          <w:r w:rsidRPr="00F64DD8">
            <w:rPr>
              <w:rFonts w:asciiTheme="minorHAnsi" w:hAnsiTheme="minorHAnsi" w:cstheme="minorHAnsi"/>
              <w:sz w:val="28"/>
              <w:szCs w:val="28"/>
            </w:rPr>
            <w:t>References</w:t>
          </w:r>
        </w:p>
        <w:sdt>
          <w:sdtPr>
            <w:rPr>
              <w:rFonts w:cstheme="minorHAnsi"/>
              <w:sz w:val="28"/>
              <w:szCs w:val="28"/>
            </w:rPr>
            <w:id w:val="-573587230"/>
            <w:bibliography/>
          </w:sdtPr>
          <w:sdtEndPr/>
          <w:sdtContent>
            <w:p w14:paraId="3CE99C45" w14:textId="77777777" w:rsidR="003D6E37" w:rsidRPr="00F64DD8" w:rsidRDefault="003D6E37" w:rsidP="003D6E37">
              <w:pPr>
                <w:pStyle w:val="Bibliography"/>
                <w:rPr>
                  <w:rFonts w:cstheme="minorHAnsi"/>
                  <w:sz w:val="28"/>
                  <w:szCs w:val="28"/>
                </w:rPr>
              </w:pPr>
              <w:proofErr w:type="spellStart"/>
              <w:r w:rsidRPr="00F64DD8">
                <w:rPr>
                  <w:rFonts w:cstheme="minorHAnsi"/>
                  <w:sz w:val="28"/>
                  <w:szCs w:val="28"/>
                </w:rPr>
                <w:t>Adornato</w:t>
              </w:r>
              <w:proofErr w:type="spellEnd"/>
              <w:r w:rsidRPr="00F64DD8">
                <w:rPr>
                  <w:rFonts w:cstheme="minorHAnsi"/>
                  <w:sz w:val="28"/>
                  <w:szCs w:val="28"/>
                </w:rPr>
                <w:t xml:space="preserve">, A. (2017). </w:t>
              </w:r>
              <w:r w:rsidRPr="00F64DD8">
                <w:rPr>
                  <w:rFonts w:cstheme="minorHAnsi"/>
                  <w:i/>
                  <w:iCs/>
                  <w:sz w:val="28"/>
                  <w:szCs w:val="28"/>
                </w:rPr>
                <w:t>Mobile and social media journalism: A practical guide</w:t>
              </w:r>
              <w:r w:rsidRPr="00F64DD8">
                <w:rPr>
                  <w:rFonts w:cstheme="minorHAnsi"/>
                  <w:sz w:val="28"/>
                  <w:szCs w:val="28"/>
                </w:rPr>
                <w:t>. CQ Press</w:t>
              </w:r>
            </w:p>
            <w:p w14:paraId="067A6EBB" w14:textId="1074B828" w:rsidR="003D6E37" w:rsidRPr="00F64DD8" w:rsidRDefault="003D6E37" w:rsidP="003D6E37">
              <w:pPr>
                <w:pStyle w:val="Bibliography"/>
                <w:rPr>
                  <w:rFonts w:cstheme="minorHAnsi"/>
                  <w:sz w:val="28"/>
                  <w:szCs w:val="28"/>
                </w:rPr>
              </w:pPr>
              <w:r w:rsidRPr="00F64DD8">
                <w:rPr>
                  <w:rFonts w:cstheme="minorHAnsi"/>
                  <w:sz w:val="28"/>
                  <w:szCs w:val="28"/>
                </w:rPr>
                <w:t>https://scholar.google.com/scholar?hl=en&amp;as_sdt=0%2C5&amp;q=Adornato%2C+A.+%282017%29.+Mobile+and+social+media+journalism%3A+A+practical+guide.+CQ+Press&amp;btnG=</w:t>
              </w:r>
            </w:p>
            <w:p w14:paraId="0300EED0" w14:textId="0AC0188C" w:rsidR="003D6E37" w:rsidRPr="00F64DD8" w:rsidRDefault="003D6E37" w:rsidP="003D6E37">
              <w:pPr>
                <w:pStyle w:val="Bibliography"/>
                <w:rPr>
                  <w:rFonts w:cstheme="minorHAnsi"/>
                  <w:sz w:val="28"/>
                  <w:szCs w:val="28"/>
                </w:rPr>
              </w:pPr>
              <w:r w:rsidRPr="00F64DD8">
                <w:rPr>
                  <w:rFonts w:cstheme="minorHAnsi"/>
                  <w:sz w:val="28"/>
                  <w:szCs w:val="28"/>
                </w:rPr>
                <w:t xml:space="preserve">Ashwini, J., &amp; Varma, A. J. (2020). A Study on the Importance of Blog in Digital Marketing. </w:t>
              </w:r>
              <w:proofErr w:type="spellStart"/>
              <w:r w:rsidRPr="00F64DD8">
                <w:rPr>
                  <w:rFonts w:cstheme="minorHAnsi"/>
                  <w:sz w:val="28"/>
                  <w:szCs w:val="28"/>
                </w:rPr>
                <w:t>Tathapi</w:t>
              </w:r>
              <w:proofErr w:type="spellEnd"/>
              <w:r w:rsidRPr="00F64DD8">
                <w:rPr>
                  <w:rFonts w:cstheme="minorHAnsi"/>
                  <w:sz w:val="28"/>
                  <w:szCs w:val="28"/>
                </w:rPr>
                <w:t xml:space="preserve"> with ISSN 2320-0693 is an UGC CARE Journal, 19(28), 176-183.</w:t>
              </w:r>
            </w:p>
            <w:p w14:paraId="158CAE3D" w14:textId="74C6529F" w:rsidR="003D6E37" w:rsidRPr="00F64DD8" w:rsidRDefault="003D6E37" w:rsidP="003D6E37">
              <w:pPr>
                <w:pStyle w:val="Bibliography"/>
                <w:rPr>
                  <w:rFonts w:cstheme="minorHAnsi"/>
                  <w:sz w:val="28"/>
                  <w:szCs w:val="28"/>
                </w:rPr>
              </w:pPr>
              <w:r w:rsidRPr="00F64DD8">
                <w:rPr>
                  <w:rFonts w:cstheme="minorHAnsi"/>
                  <w:sz w:val="28"/>
                  <w:szCs w:val="28"/>
                </w:rPr>
                <w:t>https://www.sciencedirect.com/science/article/pii/S0019850120301851</w:t>
              </w:r>
            </w:p>
            <w:p w14:paraId="55D654BD" w14:textId="340942CC" w:rsidR="003D6E37" w:rsidRPr="00F64DD8" w:rsidRDefault="003D6E37" w:rsidP="003D6E37">
              <w:pPr>
                <w:pStyle w:val="Bibliography"/>
                <w:rPr>
                  <w:rFonts w:cstheme="minorHAnsi"/>
                  <w:sz w:val="28"/>
                  <w:szCs w:val="28"/>
                </w:rPr>
              </w:pPr>
              <w:r w:rsidRPr="00F64DD8">
                <w:rPr>
                  <w:rFonts w:cstheme="minorHAnsi"/>
                  <w:sz w:val="28"/>
                  <w:szCs w:val="28"/>
                </w:rPr>
                <w:t>Evans, D. (2020). Social media marketing: An hour a day. John Wiley &amp; Sons.</w:t>
              </w:r>
            </w:p>
            <w:p w14:paraId="4CAEF7F1" w14:textId="7D115D0D" w:rsidR="003D6E37" w:rsidRPr="00F64DD8" w:rsidRDefault="003D6E37" w:rsidP="003D6E37">
              <w:pPr>
                <w:pStyle w:val="Bibliography"/>
                <w:rPr>
                  <w:rFonts w:cstheme="minorHAnsi"/>
                  <w:sz w:val="28"/>
                  <w:szCs w:val="28"/>
                </w:rPr>
              </w:pPr>
              <w:r w:rsidRPr="00F64DD8">
                <w:rPr>
                  <w:rFonts w:cstheme="minorHAnsi"/>
                  <w:sz w:val="28"/>
                  <w:szCs w:val="28"/>
                </w:rPr>
                <w:t>https://books.google.com/books?hl=en&amp;lr=&amp;id=KfkFEAAAQBAJ&amp;oi=fnd&amp;pg=PP1&amp;dq=social+media+marketing&amp;ots=9qkE0A_iqL&amp;sig=MZdyW21tYZjzAAl70b3dNcqhQRU</w:t>
              </w:r>
            </w:p>
            <w:p w14:paraId="1A7DB2D4" w14:textId="51052024" w:rsidR="003D6E37" w:rsidRPr="00F64DD8" w:rsidRDefault="003D6E37" w:rsidP="003D6E37">
              <w:pPr>
                <w:pStyle w:val="Bibliography"/>
                <w:rPr>
                  <w:rFonts w:cstheme="minorHAnsi"/>
                  <w:sz w:val="28"/>
                  <w:szCs w:val="28"/>
                </w:rPr>
              </w:pPr>
              <w:r w:rsidRPr="00F64DD8">
                <w:rPr>
                  <w:rFonts w:cstheme="minorHAnsi"/>
                  <w:sz w:val="28"/>
                  <w:szCs w:val="28"/>
                </w:rPr>
                <w:t xml:space="preserve">Fink, M., Koller, M., Gartner, J., </w:t>
              </w:r>
              <w:proofErr w:type="spellStart"/>
              <w:r w:rsidRPr="00F64DD8">
                <w:rPr>
                  <w:rFonts w:cstheme="minorHAnsi"/>
                  <w:sz w:val="28"/>
                  <w:szCs w:val="28"/>
                </w:rPr>
                <w:t>Floh</w:t>
              </w:r>
              <w:proofErr w:type="spellEnd"/>
              <w:r w:rsidRPr="00F64DD8">
                <w:rPr>
                  <w:rFonts w:cstheme="minorHAnsi"/>
                  <w:sz w:val="28"/>
                  <w:szCs w:val="28"/>
                </w:rPr>
                <w:t>, A., &amp; Harms, R. (2020). Effective entrepreneurial marketing on Facebook–A longitudinal study. Journal of business research, 113, 149-157.</w:t>
              </w:r>
            </w:p>
            <w:p w14:paraId="6DE839DD" w14:textId="03C23DB9" w:rsidR="003D6E37" w:rsidRPr="00F64DD8" w:rsidRDefault="003D6E37" w:rsidP="003D6E37">
              <w:pPr>
                <w:pStyle w:val="Bibliography"/>
                <w:rPr>
                  <w:rFonts w:cstheme="minorHAnsi"/>
                  <w:sz w:val="28"/>
                  <w:szCs w:val="28"/>
                </w:rPr>
              </w:pPr>
              <w:r w:rsidRPr="00F64DD8">
                <w:rPr>
                  <w:rFonts w:cstheme="minorHAnsi"/>
                  <w:sz w:val="28"/>
                  <w:szCs w:val="28"/>
                </w:rPr>
                <w:t>https://www.sciencedirect.com/science/article/pii/S0148296318304788</w:t>
              </w:r>
            </w:p>
            <w:p w14:paraId="6342232A" w14:textId="6F6AC3D8" w:rsidR="003D6E37" w:rsidRPr="00F64DD8" w:rsidRDefault="003D6E37" w:rsidP="003D6E37">
              <w:pPr>
                <w:pStyle w:val="Bibliography"/>
                <w:rPr>
                  <w:rFonts w:cstheme="minorHAnsi"/>
                  <w:sz w:val="28"/>
                  <w:szCs w:val="28"/>
                </w:rPr>
              </w:pPr>
              <w:r w:rsidRPr="00F64DD8">
                <w:rPr>
                  <w:rFonts w:cstheme="minorHAnsi"/>
                  <w:sz w:val="28"/>
                  <w:szCs w:val="28"/>
                </w:rPr>
                <w:t>Heinze, A., Fletcher, G., Rashid, T., &amp; Cruz, A. (Eds.). (2020). Digital and social media marketing: a results-driven approach. Routledge.</w:t>
              </w:r>
            </w:p>
            <w:p w14:paraId="1784B6BF" w14:textId="6DB7A499" w:rsidR="003D6E37" w:rsidRPr="00F64DD8" w:rsidRDefault="003D6E37" w:rsidP="003D6E37">
              <w:pPr>
                <w:pStyle w:val="Bibliography"/>
                <w:rPr>
                  <w:rFonts w:cstheme="minorHAnsi"/>
                  <w:sz w:val="28"/>
                  <w:szCs w:val="28"/>
                </w:rPr>
              </w:pPr>
              <w:r w:rsidRPr="00F64DD8">
                <w:rPr>
                  <w:rFonts w:cstheme="minorHAnsi"/>
                  <w:sz w:val="28"/>
                  <w:szCs w:val="28"/>
                </w:rPr>
                <w:lastRenderedPageBreak/>
                <w:t>https://scholar.google.com/scholar?hl=en&amp;as_sdt=0%2C5&amp;as_ylo=2019&amp;q=Heinze%2C+A.%2C+Fletcher%2C+G.%2C+Rashid%2C+T.%2C+%26+Cruz%2C+A.+%28Eds.%29.+%282020%29.+Digital+and+social+media+marketing%3A+a+results-driven+approach.+Routledge.&amp;btnG=</w:t>
              </w:r>
            </w:p>
            <w:p w14:paraId="7B4BEC47" w14:textId="0100D1FE" w:rsidR="003D6E37" w:rsidRPr="00F64DD8" w:rsidRDefault="003D6E37" w:rsidP="003D6E37">
              <w:pPr>
                <w:pStyle w:val="Bibliography"/>
                <w:rPr>
                  <w:rFonts w:cstheme="minorHAnsi"/>
                  <w:sz w:val="28"/>
                  <w:szCs w:val="28"/>
                </w:rPr>
              </w:pPr>
              <w:r w:rsidRPr="00F64DD8">
                <w:rPr>
                  <w:rFonts w:cstheme="minorHAnsi"/>
                  <w:sz w:val="28"/>
                  <w:szCs w:val="28"/>
                </w:rPr>
                <w:t>McMullen, M. (2020). ‘</w:t>
              </w:r>
              <w:proofErr w:type="spellStart"/>
              <w:r w:rsidRPr="00F64DD8">
                <w:rPr>
                  <w:rFonts w:cstheme="minorHAnsi"/>
                  <w:sz w:val="28"/>
                  <w:szCs w:val="28"/>
                </w:rPr>
                <w:t>Pinning’tourist</w:t>
              </w:r>
              <w:proofErr w:type="spellEnd"/>
              <w:r w:rsidRPr="00F64DD8">
                <w:rPr>
                  <w:rFonts w:cstheme="minorHAnsi"/>
                  <w:sz w:val="28"/>
                  <w:szCs w:val="28"/>
                </w:rPr>
                <w:t xml:space="preserve"> photographs: analyzing the photographs shared on Pinterest of heritage tourist destinations. Current Issues in Tourism, 23(3), 376-387.</w:t>
              </w:r>
            </w:p>
            <w:p w14:paraId="58C23661" w14:textId="44088B79" w:rsidR="003D6E37" w:rsidRPr="00F64DD8" w:rsidRDefault="003D6E37" w:rsidP="003D6E37">
              <w:pPr>
                <w:pStyle w:val="Bibliography"/>
                <w:rPr>
                  <w:rFonts w:cstheme="minorHAnsi"/>
                  <w:sz w:val="28"/>
                  <w:szCs w:val="28"/>
                </w:rPr>
              </w:pPr>
              <w:r w:rsidRPr="00F64DD8">
                <w:rPr>
                  <w:rFonts w:cstheme="minorHAnsi"/>
                  <w:sz w:val="28"/>
                  <w:szCs w:val="28"/>
                </w:rPr>
                <w:t>https://www.tandfonline.com/doi/abs/10.1080/13683500.2019.1568399</w:t>
              </w:r>
            </w:p>
            <w:p w14:paraId="2AB460D2" w14:textId="59637D13" w:rsidR="003D6E37" w:rsidRPr="00F64DD8" w:rsidRDefault="003D6E37" w:rsidP="003D6E37">
              <w:pPr>
                <w:pStyle w:val="Bibliography"/>
                <w:rPr>
                  <w:rFonts w:cstheme="minorHAnsi"/>
                  <w:sz w:val="28"/>
                  <w:szCs w:val="28"/>
                </w:rPr>
              </w:pPr>
              <w:proofErr w:type="spellStart"/>
              <w:r w:rsidRPr="00F64DD8">
                <w:rPr>
                  <w:rFonts w:cstheme="minorHAnsi"/>
                  <w:sz w:val="28"/>
                  <w:szCs w:val="28"/>
                </w:rPr>
                <w:t>Tuten</w:t>
              </w:r>
              <w:proofErr w:type="spellEnd"/>
              <w:r w:rsidRPr="00F64DD8">
                <w:rPr>
                  <w:rFonts w:cstheme="minorHAnsi"/>
                  <w:sz w:val="28"/>
                  <w:szCs w:val="28"/>
                </w:rPr>
                <w:t xml:space="preserve">, T. L., &amp; Solomon, M. R. (2017). </w:t>
              </w:r>
              <w:r w:rsidRPr="00F64DD8">
                <w:rPr>
                  <w:rFonts w:cstheme="minorHAnsi"/>
                  <w:i/>
                  <w:iCs/>
                  <w:sz w:val="28"/>
                  <w:szCs w:val="28"/>
                </w:rPr>
                <w:t>Social media marketing</w:t>
              </w:r>
              <w:r w:rsidRPr="00F64DD8">
                <w:rPr>
                  <w:rFonts w:cstheme="minorHAnsi"/>
                  <w:sz w:val="28"/>
                  <w:szCs w:val="28"/>
                </w:rPr>
                <w:t xml:space="preserve">. Sage. </w:t>
              </w:r>
            </w:p>
            <w:p w14:paraId="6043171E" w14:textId="60B59066" w:rsidR="003D6E37" w:rsidRPr="00F64DD8" w:rsidRDefault="003D6E37" w:rsidP="003D6E37">
              <w:pPr>
                <w:pStyle w:val="Bibliography"/>
                <w:rPr>
                  <w:rFonts w:cstheme="minorHAnsi"/>
                  <w:sz w:val="28"/>
                  <w:szCs w:val="28"/>
                </w:rPr>
              </w:pPr>
              <w:r w:rsidRPr="00F64DD8">
                <w:rPr>
                  <w:rFonts w:cstheme="minorHAnsi"/>
                  <w:sz w:val="28"/>
                  <w:szCs w:val="28"/>
                </w:rPr>
                <w:t>http://marketing.expertjournals.com/23446773-504/</w:t>
              </w:r>
            </w:p>
            <w:p w14:paraId="1ECA2367" w14:textId="77777777" w:rsidR="003D6E37" w:rsidRPr="00F64DD8" w:rsidRDefault="003D6E37" w:rsidP="003D6E37">
              <w:pPr>
                <w:pStyle w:val="Bibliography"/>
                <w:rPr>
                  <w:rFonts w:cstheme="minorHAnsi"/>
                  <w:color w:val="222222"/>
                  <w:sz w:val="28"/>
                  <w:szCs w:val="28"/>
                  <w:shd w:val="clear" w:color="auto" w:fill="FFFFFF"/>
                </w:rPr>
              </w:pPr>
              <w:proofErr w:type="spellStart"/>
              <w:r w:rsidRPr="00F64DD8">
                <w:rPr>
                  <w:rFonts w:cstheme="minorHAnsi"/>
                  <w:color w:val="222222"/>
                  <w:sz w:val="28"/>
                  <w:szCs w:val="28"/>
                  <w:shd w:val="clear" w:color="auto" w:fill="FFFFFF"/>
                </w:rPr>
                <w:t>Vinerean</w:t>
              </w:r>
              <w:proofErr w:type="spellEnd"/>
              <w:r w:rsidRPr="00F64DD8">
                <w:rPr>
                  <w:rFonts w:cstheme="minorHAnsi"/>
                  <w:color w:val="222222"/>
                  <w:sz w:val="28"/>
                  <w:szCs w:val="28"/>
                  <w:shd w:val="clear" w:color="auto" w:fill="FFFFFF"/>
                </w:rPr>
                <w:t>, S. (2017). Importance of strategic social media marketing. </w:t>
              </w:r>
              <w:r w:rsidRPr="00F64DD8">
                <w:rPr>
                  <w:rFonts w:cstheme="minorHAnsi"/>
                  <w:i/>
                  <w:iCs/>
                  <w:color w:val="222222"/>
                  <w:sz w:val="28"/>
                  <w:szCs w:val="28"/>
                  <w:shd w:val="clear" w:color="auto" w:fill="FFFFFF"/>
                </w:rPr>
                <w:t>Expert journal of marketing</w:t>
              </w:r>
              <w:r w:rsidRPr="00F64DD8">
                <w:rPr>
                  <w:rFonts w:cstheme="minorHAnsi"/>
                  <w:color w:val="222222"/>
                  <w:sz w:val="28"/>
                  <w:szCs w:val="28"/>
                  <w:shd w:val="clear" w:color="auto" w:fill="FFFFFF"/>
                </w:rPr>
                <w:t>, </w:t>
              </w:r>
              <w:r w:rsidRPr="00F64DD8">
                <w:rPr>
                  <w:rFonts w:cstheme="minorHAnsi"/>
                  <w:i/>
                  <w:iCs/>
                  <w:color w:val="222222"/>
                  <w:sz w:val="28"/>
                  <w:szCs w:val="28"/>
                  <w:shd w:val="clear" w:color="auto" w:fill="FFFFFF"/>
                </w:rPr>
                <w:t>5</w:t>
              </w:r>
              <w:r w:rsidRPr="00F64DD8">
                <w:rPr>
                  <w:rFonts w:cstheme="minorHAnsi"/>
                  <w:color w:val="222222"/>
                  <w:sz w:val="28"/>
                  <w:szCs w:val="28"/>
                  <w:shd w:val="clear" w:color="auto" w:fill="FFFFFF"/>
                </w:rPr>
                <w:t>(1).</w:t>
              </w:r>
            </w:p>
            <w:p w14:paraId="29EB563D" w14:textId="3F366E4F" w:rsidR="003D6E37" w:rsidRPr="00F64DD8" w:rsidRDefault="003D6E37" w:rsidP="003D6E37">
              <w:pPr>
                <w:pStyle w:val="Bibliography"/>
                <w:rPr>
                  <w:rFonts w:cstheme="minorHAnsi"/>
                  <w:color w:val="222222"/>
                  <w:sz w:val="28"/>
                  <w:szCs w:val="28"/>
                  <w:shd w:val="clear" w:color="auto" w:fill="FFFFFF"/>
                </w:rPr>
              </w:pPr>
              <w:r w:rsidRPr="00F64DD8">
                <w:rPr>
                  <w:rFonts w:cstheme="minorHAnsi"/>
                  <w:color w:val="222222"/>
                  <w:sz w:val="28"/>
                  <w:szCs w:val="28"/>
                  <w:shd w:val="clear" w:color="auto" w:fill="FFFFFF"/>
                </w:rPr>
                <w:t>http://marketing.expertjournals.com/23446773-504/</w:t>
              </w:r>
            </w:p>
            <w:p w14:paraId="64F32A09" w14:textId="5EED404A" w:rsidR="003D6E37" w:rsidRPr="00F64DD8" w:rsidRDefault="00710F8A" w:rsidP="003D6E37">
              <w:pPr>
                <w:pStyle w:val="Bibliography"/>
                <w:rPr>
                  <w:rFonts w:cstheme="minorHAnsi"/>
                  <w:sz w:val="28"/>
                  <w:szCs w:val="28"/>
                </w:rPr>
              </w:pPr>
            </w:p>
          </w:sdtContent>
        </w:sdt>
        <w:p w14:paraId="744649E6" w14:textId="6DE6A0B5" w:rsidR="00E81978" w:rsidRPr="00F64DD8" w:rsidRDefault="00710F8A" w:rsidP="00C31D30">
          <w:pPr>
            <w:pStyle w:val="Bibliography"/>
            <w:rPr>
              <w:rFonts w:cstheme="minorHAnsi"/>
              <w:noProof/>
              <w:sz w:val="28"/>
              <w:szCs w:val="28"/>
            </w:rPr>
          </w:pPr>
        </w:p>
      </w:sdtContent>
    </w:sdt>
    <w:sectPr w:rsidR="00E81978" w:rsidRPr="00F64DD8">
      <w:headerReference w:type="default" r:id="rId2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6C566" w14:textId="77777777" w:rsidR="00710F8A" w:rsidRDefault="00710F8A">
      <w:pPr>
        <w:spacing w:line="240" w:lineRule="auto"/>
      </w:pPr>
      <w:r>
        <w:separator/>
      </w:r>
    </w:p>
    <w:p w14:paraId="391FA210" w14:textId="77777777" w:rsidR="00710F8A" w:rsidRDefault="00710F8A"/>
  </w:endnote>
  <w:endnote w:type="continuationSeparator" w:id="0">
    <w:p w14:paraId="42ED6AB2" w14:textId="77777777" w:rsidR="00710F8A" w:rsidRDefault="00710F8A">
      <w:pPr>
        <w:spacing w:line="240" w:lineRule="auto"/>
      </w:pPr>
      <w:r>
        <w:continuationSeparator/>
      </w:r>
    </w:p>
    <w:p w14:paraId="292316D1" w14:textId="77777777" w:rsidR="00710F8A" w:rsidRDefault="00710F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panose1 w:val="020B0604020202020204"/>
    <w:charset w:val="00"/>
    <w:family w:val="swiss"/>
    <w:pitch w:val="variable"/>
    <w:sig w:usb0="00000003" w:usb1="0200E0A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28D1DF" w14:textId="77777777" w:rsidR="00710F8A" w:rsidRDefault="00710F8A">
      <w:pPr>
        <w:spacing w:line="240" w:lineRule="auto"/>
      </w:pPr>
      <w:r>
        <w:separator/>
      </w:r>
    </w:p>
    <w:p w14:paraId="3E082AE2" w14:textId="77777777" w:rsidR="00710F8A" w:rsidRDefault="00710F8A"/>
  </w:footnote>
  <w:footnote w:type="continuationSeparator" w:id="0">
    <w:p w14:paraId="7B232B34" w14:textId="77777777" w:rsidR="00710F8A" w:rsidRDefault="00710F8A">
      <w:pPr>
        <w:spacing w:line="240" w:lineRule="auto"/>
      </w:pPr>
      <w:r>
        <w:continuationSeparator/>
      </w:r>
    </w:p>
    <w:p w14:paraId="0F3D6201" w14:textId="77777777" w:rsidR="00710F8A" w:rsidRDefault="00710F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3108E" w14:textId="2AD975E9" w:rsidR="00E81978" w:rsidRDefault="005D3A03">
    <w:pPr>
      <w:pStyle w:val="Header"/>
    </w:pP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9D857DB"/>
    <w:multiLevelType w:val="multilevel"/>
    <w:tmpl w:val="7E0E60A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153E1E8A"/>
    <w:multiLevelType w:val="multilevel"/>
    <w:tmpl w:val="75F47F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1D8E0A3B"/>
    <w:multiLevelType w:val="multilevel"/>
    <w:tmpl w:val="653A02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2628076F"/>
    <w:multiLevelType w:val="multilevel"/>
    <w:tmpl w:val="A21C9ED4"/>
    <w:lvl w:ilvl="0">
      <w:start w:val="76"/>
      <w:numFmt w:val="bullet"/>
      <w:lvlText w:val="-"/>
      <w:lvlJc w:val="left"/>
      <w:pPr>
        <w:ind w:left="342" w:hanging="360"/>
      </w:pPr>
      <w:rPr>
        <w:rFonts w:ascii="Times New Roman" w:eastAsia="Times New Roman" w:hAnsi="Times New Roman" w:cs="Times New Roman"/>
      </w:rPr>
    </w:lvl>
    <w:lvl w:ilvl="1">
      <w:start w:val="1"/>
      <w:numFmt w:val="bullet"/>
      <w:lvlText w:val="o"/>
      <w:lvlJc w:val="left"/>
      <w:pPr>
        <w:ind w:left="1062" w:hanging="360"/>
      </w:pPr>
      <w:rPr>
        <w:rFonts w:ascii="Courier New" w:eastAsia="Courier New" w:hAnsi="Courier New" w:cs="Courier New"/>
      </w:rPr>
    </w:lvl>
    <w:lvl w:ilvl="2">
      <w:start w:val="1"/>
      <w:numFmt w:val="bullet"/>
      <w:lvlText w:val="▪"/>
      <w:lvlJc w:val="left"/>
      <w:pPr>
        <w:ind w:left="1782" w:hanging="360"/>
      </w:pPr>
      <w:rPr>
        <w:rFonts w:ascii="Noto Sans Symbols" w:eastAsia="Noto Sans Symbols" w:hAnsi="Noto Sans Symbols" w:cs="Noto Sans Symbols"/>
      </w:rPr>
    </w:lvl>
    <w:lvl w:ilvl="3">
      <w:start w:val="1"/>
      <w:numFmt w:val="bullet"/>
      <w:lvlText w:val="●"/>
      <w:lvlJc w:val="left"/>
      <w:pPr>
        <w:ind w:left="2502" w:hanging="360"/>
      </w:pPr>
      <w:rPr>
        <w:rFonts w:ascii="Noto Sans Symbols" w:eastAsia="Noto Sans Symbols" w:hAnsi="Noto Sans Symbols" w:cs="Noto Sans Symbols"/>
      </w:rPr>
    </w:lvl>
    <w:lvl w:ilvl="4">
      <w:start w:val="1"/>
      <w:numFmt w:val="bullet"/>
      <w:lvlText w:val="o"/>
      <w:lvlJc w:val="left"/>
      <w:pPr>
        <w:ind w:left="3222" w:hanging="360"/>
      </w:pPr>
      <w:rPr>
        <w:rFonts w:ascii="Courier New" w:eastAsia="Courier New" w:hAnsi="Courier New" w:cs="Courier New"/>
      </w:rPr>
    </w:lvl>
    <w:lvl w:ilvl="5">
      <w:start w:val="1"/>
      <w:numFmt w:val="bullet"/>
      <w:lvlText w:val="▪"/>
      <w:lvlJc w:val="left"/>
      <w:pPr>
        <w:ind w:left="3942" w:hanging="360"/>
      </w:pPr>
      <w:rPr>
        <w:rFonts w:ascii="Noto Sans Symbols" w:eastAsia="Noto Sans Symbols" w:hAnsi="Noto Sans Symbols" w:cs="Noto Sans Symbols"/>
      </w:rPr>
    </w:lvl>
    <w:lvl w:ilvl="6">
      <w:start w:val="1"/>
      <w:numFmt w:val="bullet"/>
      <w:lvlText w:val="●"/>
      <w:lvlJc w:val="left"/>
      <w:pPr>
        <w:ind w:left="4662" w:hanging="360"/>
      </w:pPr>
      <w:rPr>
        <w:rFonts w:ascii="Noto Sans Symbols" w:eastAsia="Noto Sans Symbols" w:hAnsi="Noto Sans Symbols" w:cs="Noto Sans Symbols"/>
      </w:rPr>
    </w:lvl>
    <w:lvl w:ilvl="7">
      <w:start w:val="1"/>
      <w:numFmt w:val="bullet"/>
      <w:lvlText w:val="o"/>
      <w:lvlJc w:val="left"/>
      <w:pPr>
        <w:ind w:left="5382" w:hanging="360"/>
      </w:pPr>
      <w:rPr>
        <w:rFonts w:ascii="Courier New" w:eastAsia="Courier New" w:hAnsi="Courier New" w:cs="Courier New"/>
      </w:rPr>
    </w:lvl>
    <w:lvl w:ilvl="8">
      <w:start w:val="1"/>
      <w:numFmt w:val="bullet"/>
      <w:lvlText w:val="▪"/>
      <w:lvlJc w:val="left"/>
      <w:pPr>
        <w:ind w:left="6102" w:hanging="360"/>
      </w:pPr>
      <w:rPr>
        <w:rFonts w:ascii="Noto Sans Symbols" w:eastAsia="Noto Sans Symbols" w:hAnsi="Noto Sans Symbols" w:cs="Noto Sans Symbols"/>
      </w:rPr>
    </w:lvl>
  </w:abstractNum>
  <w:abstractNum w:abstractNumId="14" w15:restartNumberingAfterBreak="0">
    <w:nsid w:val="399D6BE7"/>
    <w:multiLevelType w:val="multilevel"/>
    <w:tmpl w:val="AB904984"/>
    <w:lvl w:ilvl="0">
      <w:start w:val="1"/>
      <w:numFmt w:val="decimal"/>
      <w:lvlText w:val="%1."/>
      <w:lvlJc w:val="left"/>
      <w:pPr>
        <w:ind w:left="780" w:hanging="360"/>
      </w:pPr>
    </w:lvl>
    <w:lvl w:ilvl="1">
      <w:start w:val="1"/>
      <w:numFmt w:val="lowerLetter"/>
      <w:lvlText w:val="%2."/>
      <w:lvlJc w:val="left"/>
      <w:pPr>
        <w:ind w:left="1500" w:hanging="360"/>
      </w:pPr>
    </w:lvl>
    <w:lvl w:ilvl="2">
      <w:start w:val="1"/>
      <w:numFmt w:val="lowerRoman"/>
      <w:lvlText w:val="%3."/>
      <w:lvlJc w:val="right"/>
      <w:pPr>
        <w:ind w:left="2220" w:hanging="180"/>
      </w:pPr>
    </w:lvl>
    <w:lvl w:ilvl="3">
      <w:start w:val="1"/>
      <w:numFmt w:val="decimal"/>
      <w:lvlText w:val="%4."/>
      <w:lvlJc w:val="left"/>
      <w:pPr>
        <w:ind w:left="2940" w:hanging="360"/>
      </w:pPr>
    </w:lvl>
    <w:lvl w:ilvl="4">
      <w:start w:val="1"/>
      <w:numFmt w:val="lowerLetter"/>
      <w:lvlText w:val="%5."/>
      <w:lvlJc w:val="left"/>
      <w:pPr>
        <w:ind w:left="3660" w:hanging="360"/>
      </w:pPr>
    </w:lvl>
    <w:lvl w:ilvl="5">
      <w:start w:val="1"/>
      <w:numFmt w:val="lowerRoman"/>
      <w:lvlText w:val="%6."/>
      <w:lvlJc w:val="right"/>
      <w:pPr>
        <w:ind w:left="4380" w:hanging="180"/>
      </w:pPr>
    </w:lvl>
    <w:lvl w:ilvl="6">
      <w:start w:val="1"/>
      <w:numFmt w:val="decimal"/>
      <w:lvlText w:val="%7."/>
      <w:lvlJc w:val="left"/>
      <w:pPr>
        <w:ind w:left="5100" w:hanging="360"/>
      </w:pPr>
    </w:lvl>
    <w:lvl w:ilvl="7">
      <w:start w:val="1"/>
      <w:numFmt w:val="lowerLetter"/>
      <w:lvlText w:val="%8."/>
      <w:lvlJc w:val="left"/>
      <w:pPr>
        <w:ind w:left="5820" w:hanging="360"/>
      </w:pPr>
    </w:lvl>
    <w:lvl w:ilvl="8">
      <w:start w:val="1"/>
      <w:numFmt w:val="lowerRoman"/>
      <w:lvlText w:val="%9."/>
      <w:lvlJc w:val="right"/>
      <w:pPr>
        <w:ind w:left="6540" w:hanging="180"/>
      </w:pPr>
    </w:lvl>
  </w:abstractNum>
  <w:abstractNum w:abstractNumId="15" w15:restartNumberingAfterBreak="0">
    <w:nsid w:val="3D356181"/>
    <w:multiLevelType w:val="multilevel"/>
    <w:tmpl w:val="9EB63C7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AF54EE0"/>
    <w:multiLevelType w:val="hybridMultilevel"/>
    <w:tmpl w:val="E7DEB600"/>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4D1A1E66"/>
    <w:multiLevelType w:val="multilevel"/>
    <w:tmpl w:val="F28C7BD8"/>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52BF30F2"/>
    <w:multiLevelType w:val="multilevel"/>
    <w:tmpl w:val="03E85A80"/>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3007746"/>
    <w:multiLevelType w:val="multilevel"/>
    <w:tmpl w:val="24D4299A"/>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5F726C04"/>
    <w:multiLevelType w:val="hybridMultilevel"/>
    <w:tmpl w:val="6868C096"/>
    <w:lvl w:ilvl="0" w:tplc="04090013">
      <w:start w:val="1"/>
      <w:numFmt w:val="upperRoman"/>
      <w:lvlText w:val="%1."/>
      <w:lvlJc w:val="right"/>
      <w:pPr>
        <w:ind w:left="1150" w:hanging="360"/>
      </w:pPr>
    </w:lvl>
    <w:lvl w:ilvl="1" w:tplc="04090019">
      <w:start w:val="1"/>
      <w:numFmt w:val="lowerLetter"/>
      <w:lvlText w:val="%2."/>
      <w:lvlJc w:val="left"/>
      <w:pPr>
        <w:ind w:left="1870" w:hanging="360"/>
      </w:pPr>
    </w:lvl>
    <w:lvl w:ilvl="2" w:tplc="0409001B">
      <w:start w:val="1"/>
      <w:numFmt w:val="lowerRoman"/>
      <w:lvlText w:val="%3."/>
      <w:lvlJc w:val="right"/>
      <w:pPr>
        <w:ind w:left="2590" w:hanging="180"/>
      </w:pPr>
    </w:lvl>
    <w:lvl w:ilvl="3" w:tplc="0409000F">
      <w:start w:val="1"/>
      <w:numFmt w:val="decimal"/>
      <w:lvlText w:val="%4."/>
      <w:lvlJc w:val="left"/>
      <w:pPr>
        <w:ind w:left="3310" w:hanging="360"/>
      </w:pPr>
    </w:lvl>
    <w:lvl w:ilvl="4" w:tplc="04090019">
      <w:start w:val="1"/>
      <w:numFmt w:val="lowerLetter"/>
      <w:lvlText w:val="%5."/>
      <w:lvlJc w:val="left"/>
      <w:pPr>
        <w:ind w:left="4030" w:hanging="360"/>
      </w:pPr>
    </w:lvl>
    <w:lvl w:ilvl="5" w:tplc="0409001B">
      <w:start w:val="1"/>
      <w:numFmt w:val="lowerRoman"/>
      <w:lvlText w:val="%6."/>
      <w:lvlJc w:val="right"/>
      <w:pPr>
        <w:ind w:left="4750" w:hanging="180"/>
      </w:pPr>
    </w:lvl>
    <w:lvl w:ilvl="6" w:tplc="0409000F">
      <w:start w:val="1"/>
      <w:numFmt w:val="decimal"/>
      <w:lvlText w:val="%7."/>
      <w:lvlJc w:val="left"/>
      <w:pPr>
        <w:ind w:left="5470" w:hanging="360"/>
      </w:pPr>
    </w:lvl>
    <w:lvl w:ilvl="7" w:tplc="04090019">
      <w:start w:val="1"/>
      <w:numFmt w:val="lowerLetter"/>
      <w:lvlText w:val="%8."/>
      <w:lvlJc w:val="left"/>
      <w:pPr>
        <w:ind w:left="6190" w:hanging="360"/>
      </w:pPr>
    </w:lvl>
    <w:lvl w:ilvl="8" w:tplc="0409001B">
      <w:start w:val="1"/>
      <w:numFmt w:val="lowerRoman"/>
      <w:lvlText w:val="%9."/>
      <w:lvlJc w:val="right"/>
      <w:pPr>
        <w:ind w:left="6910" w:hanging="180"/>
      </w:pPr>
    </w:lvl>
  </w:abstractNum>
  <w:abstractNum w:abstractNumId="2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D906D6B"/>
    <w:multiLevelType w:val="hybridMultilevel"/>
    <w:tmpl w:val="017413A4"/>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15:restartNumberingAfterBreak="0">
    <w:nsid w:val="6EA32908"/>
    <w:multiLevelType w:val="multilevel"/>
    <w:tmpl w:val="8DCA15DE"/>
    <w:lvl w:ilvl="0">
      <w:start w:val="1"/>
      <w:numFmt w:val="decimal"/>
      <w:lvlText w:val="%1."/>
      <w:lvlJc w:val="left"/>
      <w:pPr>
        <w:ind w:left="780" w:hanging="360"/>
      </w:pPr>
    </w:lvl>
    <w:lvl w:ilvl="1">
      <w:start w:val="1"/>
      <w:numFmt w:val="lowerLetter"/>
      <w:lvlText w:val="%2."/>
      <w:lvlJc w:val="left"/>
      <w:pPr>
        <w:ind w:left="1500" w:hanging="360"/>
      </w:pPr>
    </w:lvl>
    <w:lvl w:ilvl="2">
      <w:start w:val="1"/>
      <w:numFmt w:val="lowerRoman"/>
      <w:lvlText w:val="%3."/>
      <w:lvlJc w:val="right"/>
      <w:pPr>
        <w:ind w:left="2220" w:hanging="180"/>
      </w:pPr>
    </w:lvl>
    <w:lvl w:ilvl="3">
      <w:start w:val="1"/>
      <w:numFmt w:val="decimal"/>
      <w:lvlText w:val="%4."/>
      <w:lvlJc w:val="left"/>
      <w:pPr>
        <w:ind w:left="2940" w:hanging="360"/>
      </w:pPr>
    </w:lvl>
    <w:lvl w:ilvl="4">
      <w:start w:val="1"/>
      <w:numFmt w:val="lowerLetter"/>
      <w:lvlText w:val="%5."/>
      <w:lvlJc w:val="left"/>
      <w:pPr>
        <w:ind w:left="3660" w:hanging="360"/>
      </w:pPr>
    </w:lvl>
    <w:lvl w:ilvl="5">
      <w:start w:val="1"/>
      <w:numFmt w:val="lowerRoman"/>
      <w:lvlText w:val="%6."/>
      <w:lvlJc w:val="right"/>
      <w:pPr>
        <w:ind w:left="4380" w:hanging="180"/>
      </w:pPr>
    </w:lvl>
    <w:lvl w:ilvl="6">
      <w:start w:val="1"/>
      <w:numFmt w:val="decimal"/>
      <w:lvlText w:val="%7."/>
      <w:lvlJc w:val="left"/>
      <w:pPr>
        <w:ind w:left="5100" w:hanging="360"/>
      </w:pPr>
    </w:lvl>
    <w:lvl w:ilvl="7">
      <w:start w:val="1"/>
      <w:numFmt w:val="lowerLetter"/>
      <w:lvlText w:val="%8."/>
      <w:lvlJc w:val="left"/>
      <w:pPr>
        <w:ind w:left="5820" w:hanging="360"/>
      </w:pPr>
    </w:lvl>
    <w:lvl w:ilvl="8">
      <w:start w:val="1"/>
      <w:numFmt w:val="lowerRoman"/>
      <w:lvlText w:val="%9."/>
      <w:lvlJc w:val="right"/>
      <w:pPr>
        <w:ind w:left="6540" w:hanging="180"/>
      </w:pPr>
    </w:lvl>
  </w:abstractNum>
  <w:abstractNum w:abstractNumId="2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39144C5"/>
    <w:multiLevelType w:val="hybridMultilevel"/>
    <w:tmpl w:val="AC2CBF84"/>
    <w:lvl w:ilvl="0" w:tplc="FFBC88C8">
      <w:start w:val="1"/>
      <w:numFmt w:val="decimal"/>
      <w:lvlText w:val="%1."/>
      <w:lvlJc w:val="left"/>
      <w:pPr>
        <w:ind w:left="720" w:hanging="360"/>
      </w:pPr>
    </w:lvl>
    <w:lvl w:ilvl="1" w:tplc="DDC09790">
      <w:start w:val="1"/>
      <w:numFmt w:val="lowerLetter"/>
      <w:lvlText w:val="%2."/>
      <w:lvlJc w:val="left"/>
      <w:pPr>
        <w:ind w:left="1440" w:hanging="360"/>
      </w:pPr>
    </w:lvl>
    <w:lvl w:ilvl="2" w:tplc="D5F47712">
      <w:start w:val="1"/>
      <w:numFmt w:val="lowerRoman"/>
      <w:lvlText w:val="%3."/>
      <w:lvlJc w:val="right"/>
      <w:pPr>
        <w:ind w:left="2160" w:hanging="180"/>
      </w:pPr>
    </w:lvl>
    <w:lvl w:ilvl="3" w:tplc="5AD4E5EC">
      <w:start w:val="1"/>
      <w:numFmt w:val="decimal"/>
      <w:lvlText w:val="%4."/>
      <w:lvlJc w:val="left"/>
      <w:pPr>
        <w:ind w:left="2880" w:hanging="360"/>
      </w:pPr>
    </w:lvl>
    <w:lvl w:ilvl="4" w:tplc="0A3053A0">
      <w:start w:val="1"/>
      <w:numFmt w:val="lowerLetter"/>
      <w:lvlText w:val="%5."/>
      <w:lvlJc w:val="left"/>
      <w:pPr>
        <w:ind w:left="3600" w:hanging="360"/>
      </w:pPr>
    </w:lvl>
    <w:lvl w:ilvl="5" w:tplc="A6B4ED98">
      <w:start w:val="1"/>
      <w:numFmt w:val="lowerRoman"/>
      <w:lvlText w:val="%6."/>
      <w:lvlJc w:val="right"/>
      <w:pPr>
        <w:ind w:left="4320" w:hanging="180"/>
      </w:pPr>
    </w:lvl>
    <w:lvl w:ilvl="6" w:tplc="82EC100A">
      <w:start w:val="1"/>
      <w:numFmt w:val="decimal"/>
      <w:lvlText w:val="%7."/>
      <w:lvlJc w:val="left"/>
      <w:pPr>
        <w:ind w:left="5040" w:hanging="360"/>
      </w:pPr>
    </w:lvl>
    <w:lvl w:ilvl="7" w:tplc="BA886A02">
      <w:start w:val="1"/>
      <w:numFmt w:val="lowerLetter"/>
      <w:lvlText w:val="%8."/>
      <w:lvlJc w:val="left"/>
      <w:pPr>
        <w:ind w:left="5760" w:hanging="360"/>
      </w:pPr>
    </w:lvl>
    <w:lvl w:ilvl="8" w:tplc="525893EE">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6"/>
  </w:num>
  <w:num w:numId="13">
    <w:abstractNumId w:val="21"/>
  </w:num>
  <w:num w:numId="14">
    <w:abstractNumId w:val="16"/>
  </w:num>
  <w:num w:numId="15">
    <w:abstractNumId w:val="23"/>
  </w:num>
  <w:num w:numId="1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8"/>
    <w:lvlOverride w:ilvl="0">
      <w:startOverride w:val="1"/>
    </w:lvlOverride>
    <w:lvlOverride w:ilvl="1"/>
    <w:lvlOverride w:ilvl="2"/>
    <w:lvlOverride w:ilvl="3"/>
    <w:lvlOverride w:ilvl="4"/>
    <w:lvlOverride w:ilvl="5"/>
    <w:lvlOverride w:ilvl="6"/>
    <w:lvlOverride w:ilvl="7"/>
    <w:lvlOverride w:ilvl="8"/>
  </w:num>
  <w:num w:numId="2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0"/>
    <w:lvlOverride w:ilvl="0">
      <w:startOverride w:val="1"/>
    </w:lvlOverride>
    <w:lvlOverride w:ilvl="1"/>
    <w:lvlOverride w:ilvl="2"/>
    <w:lvlOverride w:ilvl="3"/>
    <w:lvlOverride w:ilvl="4"/>
    <w:lvlOverride w:ilvl="5"/>
    <w:lvlOverride w:ilvl="6"/>
    <w:lvlOverride w:ilvl="7"/>
    <w:lvlOverride w:ilvl="8"/>
  </w:num>
  <w:num w:numId="26">
    <w:abstractNumId w:val="19"/>
    <w:lvlOverride w:ilvl="0">
      <w:startOverride w:val="1"/>
    </w:lvlOverride>
    <w:lvlOverride w:ilvl="1"/>
    <w:lvlOverride w:ilvl="2"/>
    <w:lvlOverride w:ilvl="3"/>
    <w:lvlOverride w:ilvl="4"/>
    <w:lvlOverride w:ilvl="5"/>
    <w:lvlOverride w:ilvl="6"/>
    <w:lvlOverride w:ilvl="7"/>
    <w:lvlOverride w:ilvl="8"/>
  </w:num>
  <w:num w:numId="2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F7C"/>
    <w:rsid w:val="000D3F41"/>
    <w:rsid w:val="00297EDA"/>
    <w:rsid w:val="00355DCA"/>
    <w:rsid w:val="00370E79"/>
    <w:rsid w:val="003D6E37"/>
    <w:rsid w:val="004D3F7C"/>
    <w:rsid w:val="00551A02"/>
    <w:rsid w:val="005534FA"/>
    <w:rsid w:val="005D3A03"/>
    <w:rsid w:val="00710F8A"/>
    <w:rsid w:val="008002C0"/>
    <w:rsid w:val="008365A2"/>
    <w:rsid w:val="008A4A55"/>
    <w:rsid w:val="008C5323"/>
    <w:rsid w:val="009A6A3B"/>
    <w:rsid w:val="00B823AA"/>
    <w:rsid w:val="00BA45DB"/>
    <w:rsid w:val="00BB76AA"/>
    <w:rsid w:val="00BF4184"/>
    <w:rsid w:val="00C0601E"/>
    <w:rsid w:val="00C31D30"/>
    <w:rsid w:val="00C869BA"/>
    <w:rsid w:val="00CA6644"/>
    <w:rsid w:val="00CD6E39"/>
    <w:rsid w:val="00CF6E91"/>
    <w:rsid w:val="00D85B68"/>
    <w:rsid w:val="00E6004D"/>
    <w:rsid w:val="00E81978"/>
    <w:rsid w:val="00F379B7"/>
    <w:rsid w:val="00F525FA"/>
    <w:rsid w:val="00F64DD8"/>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DD3778"/>
  <w15:chartTrackingRefBased/>
  <w15:docId w15:val="{EFB6AFBA-01D7-419C-8514-C7019AA4E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4D3F7C"/>
    <w:rPr>
      <w:color w:val="5F5F5F" w:themeColor="hyperlink"/>
      <w:u w:val="single"/>
    </w:rPr>
  </w:style>
  <w:style w:type="character" w:styleId="UnresolvedMention">
    <w:name w:val="Unresolved Mention"/>
    <w:basedOn w:val="DefaultParagraphFont"/>
    <w:uiPriority w:val="99"/>
    <w:semiHidden/>
    <w:unhideWhenUsed/>
    <w:rsid w:val="004D3F7C"/>
    <w:rPr>
      <w:color w:val="605E5C"/>
      <w:shd w:val="clear" w:color="auto" w:fill="E1DFDD"/>
    </w:rPr>
  </w:style>
  <w:style w:type="table" w:customStyle="1" w:styleId="TableGrid1">
    <w:name w:val="Table Grid1"/>
    <w:basedOn w:val="TableNormal"/>
    <w:next w:val="TableGrid"/>
    <w:uiPriority w:val="39"/>
    <w:rsid w:val="004D3F7C"/>
    <w:pPr>
      <w:spacing w:line="240" w:lineRule="auto"/>
      <w:ind w:firstLine="0"/>
    </w:pPr>
    <w:rPr>
      <w:rFonts w:eastAsia="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1231852">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99025561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zainab%20amir\Downloads\Consumer%20Research%20-%20AWAY%20Travel%20-%20STCO%20348.docx" TargetMode="Externa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inab%20amir\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2B687B9C37A489D8C2C22CEA1761A24"/>
        <w:category>
          <w:name w:val="General"/>
          <w:gallery w:val="placeholder"/>
        </w:category>
        <w:types>
          <w:type w:val="bbPlcHdr"/>
        </w:types>
        <w:behaviors>
          <w:behavior w:val="content"/>
        </w:behaviors>
        <w:guid w:val="{E0C791C0-04AB-4142-BC1E-7B628FD0A7C9}"/>
      </w:docPartPr>
      <w:docPartBody>
        <w:p w:rsidR="004A719A" w:rsidRDefault="001A6DE6">
          <w:pPr>
            <w:pStyle w:val="62B687B9C37A489D8C2C22CEA1761A24"/>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panose1 w:val="020B0604020202020204"/>
    <w:charset w:val="00"/>
    <w:family w:val="swiss"/>
    <w:pitch w:val="variable"/>
    <w:sig w:usb0="00000003" w:usb1="0200E0A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DE6"/>
    <w:rsid w:val="001A6DE6"/>
    <w:rsid w:val="002E2365"/>
    <w:rsid w:val="004A7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B687B9C37A489D8C2C22CEA1761A24">
    <w:name w:val="62B687B9C37A489D8C2C22CEA1761A24"/>
  </w:style>
  <w:style w:type="character" w:styleId="Emphasis">
    <w:name w:val="Emphasis"/>
    <w:basedOn w:val="DefaultParagraphFont"/>
    <w:uiPriority w:val="4"/>
    <w:unhideWhenUsed/>
    <w:qFormat/>
    <w:rPr>
      <w:i/>
      <w:iCs/>
    </w:rPr>
  </w:style>
  <w:style w:type="paragraph" w:customStyle="1" w:styleId="56B58F6E2B2B4B898DB8757408209B2B">
    <w:name w:val="56B58F6E2B2B4B898DB8757408209B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C:\Users\zainab amir\AppData\Roaming\Microsoft\Templates\APA style report (6th edition).dotx</Template>
  <TotalTime>6</TotalTime>
  <Pages>16</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Hristo Danailov, 1919076, Marketing Fundamentals, LCBB4004- Assessment 2, Rula Alousi</dc:title>
  <dc:subject/>
  <dc:creator>zainab amir</dc:creator>
  <cp:keywords/>
  <dc:description/>
  <cp:lastModifiedBy>Hristo Danailov (1919076)</cp:lastModifiedBy>
  <cp:revision>6</cp:revision>
  <dcterms:created xsi:type="dcterms:W3CDTF">2020-12-24T15:08:00Z</dcterms:created>
  <dcterms:modified xsi:type="dcterms:W3CDTF">2021-01-02T18:35:00Z</dcterms:modified>
</cp:coreProperties>
</file>