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AA8E4" w14:textId="77777777" w:rsidR="003B53A6" w:rsidRDefault="003B53A6" w:rsidP="00C63607">
      <w:pPr>
        <w:spacing w:after="60"/>
        <w:textAlignment w:val="center"/>
        <w:rPr>
          <w:color w:val="000000" w:themeColor="text1"/>
        </w:rPr>
      </w:pPr>
      <w:r w:rsidRPr="003B53A6">
        <w:rPr>
          <w:color w:val="000000" w:themeColor="text1"/>
        </w:rPr>
        <w:t>Description – what happened?</w:t>
      </w:r>
    </w:p>
    <w:p w14:paraId="3EC97FFD" w14:textId="77777777" w:rsidR="0003178D" w:rsidRDefault="0003178D" w:rsidP="0003178D">
      <w:pPr>
        <w:spacing w:after="60" w:line="360" w:lineRule="auto"/>
        <w:jc w:val="both"/>
        <w:textAlignment w:val="center"/>
        <w:rPr>
          <w:color w:val="000000" w:themeColor="text1"/>
        </w:rPr>
      </w:pPr>
    </w:p>
    <w:p w14:paraId="07271C2F" w14:textId="574C1EFE" w:rsidR="00C63607" w:rsidRPr="00DC0134" w:rsidRDefault="004C0EF9" w:rsidP="0003178D">
      <w:pPr>
        <w:spacing w:after="60" w:line="360" w:lineRule="auto"/>
        <w:jc w:val="both"/>
        <w:textAlignment w:val="center"/>
        <w:rPr>
          <w:color w:val="000000" w:themeColor="text1"/>
        </w:rPr>
      </w:pPr>
      <w:r>
        <w:rPr>
          <w:color w:val="000000" w:themeColor="text1"/>
        </w:rPr>
        <w:t xml:space="preserve"> </w:t>
      </w:r>
      <w:r w:rsidR="00C63607">
        <w:rPr>
          <w:color w:val="000000" w:themeColor="text1"/>
        </w:rPr>
        <w:t xml:space="preserve">Once a week myself and another student on my course hold </w:t>
      </w:r>
      <w:r w:rsidR="00C63607" w:rsidRPr="00C63607">
        <w:rPr>
          <w:color w:val="000000" w:themeColor="text1"/>
        </w:rPr>
        <w:t>Peer Assisted Learning (PAL) session</w:t>
      </w:r>
      <w:r w:rsidR="00CF0C98">
        <w:rPr>
          <w:color w:val="000000" w:themeColor="text1"/>
        </w:rPr>
        <w:t xml:space="preserve"> for the level 4 students</w:t>
      </w:r>
      <w:r w:rsidR="00C63607">
        <w:rPr>
          <w:color w:val="000000" w:themeColor="text1"/>
        </w:rPr>
        <w:t xml:space="preserve">. At one of our first sessions on the </w:t>
      </w:r>
      <w:r w:rsidR="00CF0C98">
        <w:rPr>
          <w:color w:val="000000" w:themeColor="text1"/>
        </w:rPr>
        <w:t>19</w:t>
      </w:r>
      <w:r w:rsidR="00CF0C98" w:rsidRPr="00CF0C98">
        <w:rPr>
          <w:color w:val="000000" w:themeColor="text1"/>
          <w:vertAlign w:val="superscript"/>
        </w:rPr>
        <w:t>th</w:t>
      </w:r>
      <w:r w:rsidR="00CF0C98">
        <w:rPr>
          <w:color w:val="000000" w:themeColor="text1"/>
        </w:rPr>
        <w:t xml:space="preserve"> of October</w:t>
      </w:r>
      <w:r w:rsidR="00C63607" w:rsidRPr="00C63607">
        <w:rPr>
          <w:color w:val="000000" w:themeColor="text1"/>
        </w:rPr>
        <w:t xml:space="preserve"> </w:t>
      </w:r>
      <w:r w:rsidR="00CF0C98">
        <w:rPr>
          <w:color w:val="000000" w:themeColor="text1"/>
        </w:rPr>
        <w:t>we</w:t>
      </w:r>
      <w:r w:rsidR="00C63607" w:rsidRPr="00C63607">
        <w:rPr>
          <w:color w:val="000000" w:themeColor="text1"/>
        </w:rPr>
        <w:t xml:space="preserve"> w</w:t>
      </w:r>
      <w:r w:rsidR="00CF0C98">
        <w:rPr>
          <w:color w:val="000000" w:themeColor="text1"/>
        </w:rPr>
        <w:t>ere</w:t>
      </w:r>
      <w:r w:rsidR="00C63607" w:rsidRPr="00C63607">
        <w:rPr>
          <w:color w:val="000000" w:themeColor="text1"/>
        </w:rPr>
        <w:t xml:space="preserve"> approached by </w:t>
      </w:r>
      <w:r w:rsidR="00CF0C98">
        <w:rPr>
          <w:color w:val="000000" w:themeColor="text1"/>
        </w:rPr>
        <w:t xml:space="preserve">several </w:t>
      </w:r>
      <w:r w:rsidR="00C63607" w:rsidRPr="00C63607">
        <w:rPr>
          <w:color w:val="000000" w:themeColor="text1"/>
        </w:rPr>
        <w:t xml:space="preserve">students in </w:t>
      </w:r>
      <w:r w:rsidR="00CF0C98">
        <w:rPr>
          <w:color w:val="000000" w:themeColor="text1"/>
        </w:rPr>
        <w:t>the</w:t>
      </w:r>
      <w:r w:rsidR="00C63607" w:rsidRPr="00C63607">
        <w:rPr>
          <w:color w:val="000000" w:themeColor="text1"/>
        </w:rPr>
        <w:t xml:space="preserve"> session seeking guidance on </w:t>
      </w:r>
      <w:r w:rsidR="00CF0C98">
        <w:rPr>
          <w:color w:val="000000" w:themeColor="text1"/>
        </w:rPr>
        <w:t xml:space="preserve">how to </w:t>
      </w:r>
      <w:r w:rsidR="00C63607" w:rsidRPr="00C63607">
        <w:rPr>
          <w:color w:val="000000" w:themeColor="text1"/>
        </w:rPr>
        <w:t>delive</w:t>
      </w:r>
      <w:r w:rsidR="00CF0C98">
        <w:rPr>
          <w:color w:val="000000" w:themeColor="text1"/>
        </w:rPr>
        <w:t xml:space="preserve">r </w:t>
      </w:r>
      <w:r w:rsidR="00C63607" w:rsidRPr="00C63607">
        <w:rPr>
          <w:color w:val="000000" w:themeColor="text1"/>
        </w:rPr>
        <w:t xml:space="preserve">presentations in a live setting, despite </w:t>
      </w:r>
      <w:r w:rsidR="00CF0C98">
        <w:rPr>
          <w:color w:val="000000" w:themeColor="text1"/>
        </w:rPr>
        <w:t>neither of us</w:t>
      </w:r>
      <w:r w:rsidR="00C63607" w:rsidRPr="00C63607">
        <w:rPr>
          <w:color w:val="000000" w:themeColor="text1"/>
        </w:rPr>
        <w:t xml:space="preserve"> having </w:t>
      </w:r>
      <w:r w:rsidR="00C63607" w:rsidRPr="00C63607">
        <w:rPr>
          <w:color w:val="000000" w:themeColor="text1"/>
        </w:rPr>
        <w:t>first-hand</w:t>
      </w:r>
      <w:r w:rsidR="00C63607" w:rsidRPr="00C63607">
        <w:rPr>
          <w:color w:val="000000" w:themeColor="text1"/>
        </w:rPr>
        <w:t xml:space="preserve"> experience in that particular context.</w:t>
      </w:r>
      <w:r w:rsidR="00CF0C98">
        <w:rPr>
          <w:color w:val="000000" w:themeColor="text1"/>
        </w:rPr>
        <w:t xml:space="preserve"> As this was something that was expected from them in their first assignment.</w:t>
      </w:r>
      <w:r w:rsidR="0003178D">
        <w:rPr>
          <w:color w:val="000000" w:themeColor="text1"/>
        </w:rPr>
        <w:t xml:space="preserve"> </w:t>
      </w:r>
      <w:r w:rsidR="0003178D">
        <w:rPr>
          <w:color w:val="000000" w:themeColor="text1"/>
        </w:rPr>
        <w:t xml:space="preserve">For this </w:t>
      </w:r>
      <w:r w:rsidR="0003178D">
        <w:rPr>
          <w:color w:val="000000" w:themeColor="text1"/>
        </w:rPr>
        <w:t>self-reflection</w:t>
      </w:r>
      <w:r w:rsidR="0003178D">
        <w:rPr>
          <w:color w:val="000000" w:themeColor="text1"/>
        </w:rPr>
        <w:t xml:space="preserve"> I will be using Gibbs’ model of reflection.</w:t>
      </w:r>
    </w:p>
    <w:p w14:paraId="196D12A4" w14:textId="77777777" w:rsidR="003B53A6" w:rsidRPr="003B53A6" w:rsidRDefault="003B53A6" w:rsidP="003B53A6">
      <w:pPr>
        <w:spacing w:after="60"/>
        <w:textAlignment w:val="center"/>
        <w:rPr>
          <w:color w:val="000000" w:themeColor="text1"/>
        </w:rPr>
      </w:pPr>
    </w:p>
    <w:p w14:paraId="740E0698" w14:textId="77777777" w:rsidR="003B53A6" w:rsidRDefault="003B53A6" w:rsidP="00D45216">
      <w:pPr>
        <w:spacing w:after="60"/>
        <w:textAlignment w:val="center"/>
        <w:rPr>
          <w:color w:val="000000" w:themeColor="text1"/>
        </w:rPr>
      </w:pPr>
      <w:r w:rsidRPr="003B53A6">
        <w:rPr>
          <w:color w:val="000000" w:themeColor="text1"/>
        </w:rPr>
        <w:t>Feelings – what were you thinking and feeling?</w:t>
      </w:r>
    </w:p>
    <w:p w14:paraId="148702F7" w14:textId="0552EFDC" w:rsidR="00AB30DD" w:rsidRDefault="00AB30DD" w:rsidP="00A247F8">
      <w:pPr>
        <w:spacing w:after="60"/>
        <w:textAlignment w:val="center"/>
        <w:rPr>
          <w:color w:val="000000" w:themeColor="text1"/>
        </w:rPr>
      </w:pPr>
    </w:p>
    <w:p w14:paraId="08CE6B55" w14:textId="7496649F" w:rsidR="00D45216" w:rsidRDefault="00CF0C98" w:rsidP="00D45216">
      <w:pPr>
        <w:spacing w:after="60" w:line="360" w:lineRule="auto"/>
        <w:jc w:val="both"/>
        <w:textAlignment w:val="center"/>
        <w:rPr>
          <w:color w:val="000000" w:themeColor="text1"/>
        </w:rPr>
      </w:pPr>
      <w:r>
        <w:rPr>
          <w:color w:val="000000" w:themeColor="text1"/>
        </w:rPr>
        <w:t xml:space="preserve"> With</w:t>
      </w:r>
      <w:r w:rsidRPr="00C63607">
        <w:rPr>
          <w:color w:val="000000" w:themeColor="text1"/>
        </w:rPr>
        <w:t xml:space="preserve"> </w:t>
      </w:r>
      <w:r>
        <w:rPr>
          <w:color w:val="000000" w:themeColor="text1"/>
        </w:rPr>
        <w:t>nei</w:t>
      </w:r>
      <w:r w:rsidRPr="00A247F8">
        <w:rPr>
          <w:color w:val="000000" w:themeColor="text1"/>
        </w:rPr>
        <w:t xml:space="preserve">ther of us having first-hand experience </w:t>
      </w:r>
      <w:r w:rsidR="001C216D">
        <w:rPr>
          <w:color w:val="000000" w:themeColor="text1"/>
        </w:rPr>
        <w:t xml:space="preserve">(Dewey, 1938) </w:t>
      </w:r>
      <w:r w:rsidRPr="00A247F8">
        <w:rPr>
          <w:color w:val="000000" w:themeColor="text1"/>
        </w:rPr>
        <w:t xml:space="preserve">in </w:t>
      </w:r>
      <w:r w:rsidRPr="00A247F8">
        <w:rPr>
          <w:color w:val="000000" w:themeColor="text1"/>
        </w:rPr>
        <w:t xml:space="preserve">delivering live presentations face-to-face </w:t>
      </w:r>
      <w:r w:rsidR="00A247F8" w:rsidRPr="00A247F8">
        <w:rPr>
          <w:color w:val="000000" w:themeColor="text1"/>
        </w:rPr>
        <w:t>(</w:t>
      </w:r>
      <w:proofErr w:type="spellStart"/>
      <w:r w:rsidR="00A247F8" w:rsidRPr="00A247F8">
        <w:rPr>
          <w:color w:val="000000" w:themeColor="text1"/>
          <w:shd w:val="clear" w:color="auto" w:fill="FFFFFF"/>
        </w:rPr>
        <w:t>Blöte</w:t>
      </w:r>
      <w:proofErr w:type="spellEnd"/>
      <w:r w:rsidR="00A247F8" w:rsidRPr="00A247F8">
        <w:rPr>
          <w:color w:val="000000" w:themeColor="text1"/>
          <w:shd w:val="clear" w:color="auto" w:fill="FFFFFF"/>
        </w:rPr>
        <w:t xml:space="preserve">, </w:t>
      </w:r>
      <w:r w:rsidR="00A247F8" w:rsidRPr="00A247F8">
        <w:rPr>
          <w:i/>
          <w:iCs/>
          <w:color w:val="000000" w:themeColor="text1"/>
        </w:rPr>
        <w:t>et al.</w:t>
      </w:r>
      <w:r w:rsidR="00A247F8" w:rsidRPr="00A247F8">
        <w:rPr>
          <w:rStyle w:val="apple-converted-space"/>
          <w:color w:val="000000" w:themeColor="text1"/>
          <w:shd w:val="clear" w:color="auto" w:fill="FFFFFF"/>
        </w:rPr>
        <w:t> </w:t>
      </w:r>
      <w:r w:rsidR="00A247F8" w:rsidRPr="00A247F8">
        <w:rPr>
          <w:color w:val="000000" w:themeColor="text1"/>
          <w:shd w:val="clear" w:color="auto" w:fill="FFFFFF"/>
        </w:rPr>
        <w:t>2009)</w:t>
      </w:r>
      <w:r w:rsidR="00A247F8" w:rsidRPr="00A247F8">
        <w:rPr>
          <w:color w:val="000000" w:themeColor="text1"/>
          <w:shd w:val="clear" w:color="auto" w:fill="FFFFFF"/>
        </w:rPr>
        <w:t xml:space="preserve"> </w:t>
      </w:r>
      <w:r w:rsidRPr="00A247F8">
        <w:rPr>
          <w:color w:val="000000" w:themeColor="text1"/>
        </w:rPr>
        <w:t xml:space="preserve">this made me </w:t>
      </w:r>
      <w:r w:rsidRPr="00DE7320">
        <w:rPr>
          <w:color w:val="000000" w:themeColor="text1"/>
        </w:rPr>
        <w:t>experience a sense of panic</w:t>
      </w:r>
      <w:r w:rsidR="00A247F8" w:rsidRPr="00DE7320">
        <w:rPr>
          <w:color w:val="000000" w:themeColor="text1"/>
        </w:rPr>
        <w:t xml:space="preserve"> (</w:t>
      </w:r>
      <w:proofErr w:type="spellStart"/>
      <w:r w:rsidR="00A247F8" w:rsidRPr="00DE7320">
        <w:rPr>
          <w:color w:val="000000" w:themeColor="text1"/>
          <w:shd w:val="clear" w:color="auto" w:fill="FFFFFF"/>
        </w:rPr>
        <w:t>Blöte</w:t>
      </w:r>
      <w:proofErr w:type="spellEnd"/>
      <w:r w:rsidR="00A247F8" w:rsidRPr="00A247F8">
        <w:rPr>
          <w:color w:val="000000" w:themeColor="text1"/>
          <w:shd w:val="clear" w:color="auto" w:fill="FFFFFF"/>
        </w:rPr>
        <w:t>,</w:t>
      </w:r>
      <w:r w:rsidR="00A247F8" w:rsidRPr="00A247F8">
        <w:rPr>
          <w:rStyle w:val="apple-converted-space"/>
          <w:color w:val="000000" w:themeColor="text1"/>
          <w:shd w:val="clear" w:color="auto" w:fill="FFFFFF"/>
        </w:rPr>
        <w:t> </w:t>
      </w:r>
      <w:r w:rsidR="00A247F8" w:rsidRPr="00A247F8">
        <w:rPr>
          <w:i/>
          <w:iCs/>
          <w:color w:val="000000" w:themeColor="text1"/>
        </w:rPr>
        <w:t>et al.</w:t>
      </w:r>
      <w:r w:rsidR="00A247F8" w:rsidRPr="00A247F8">
        <w:rPr>
          <w:rStyle w:val="apple-converted-space"/>
          <w:color w:val="000000" w:themeColor="text1"/>
          <w:shd w:val="clear" w:color="auto" w:fill="FFFFFF"/>
        </w:rPr>
        <w:t> </w:t>
      </w:r>
      <w:r w:rsidR="00A247F8" w:rsidRPr="00A247F8">
        <w:rPr>
          <w:color w:val="000000" w:themeColor="text1"/>
          <w:shd w:val="clear" w:color="auto" w:fill="FFFFFF"/>
        </w:rPr>
        <w:t>2009</w:t>
      </w:r>
      <w:r w:rsidR="00A247F8" w:rsidRPr="00A247F8">
        <w:rPr>
          <w:color w:val="000000" w:themeColor="text1"/>
          <w:shd w:val="clear" w:color="auto" w:fill="FFFFFF"/>
        </w:rPr>
        <w:t xml:space="preserve">; </w:t>
      </w:r>
      <w:r w:rsidR="00A247F8" w:rsidRPr="00A247F8">
        <w:rPr>
          <w:color w:val="000000" w:themeColor="text1"/>
          <w:shd w:val="clear" w:color="auto" w:fill="FFFFFF"/>
        </w:rPr>
        <w:t>Berg,</w:t>
      </w:r>
      <w:r w:rsidR="00A247F8" w:rsidRPr="00A247F8">
        <w:rPr>
          <w:rStyle w:val="apple-converted-space"/>
          <w:color w:val="000000" w:themeColor="text1"/>
          <w:shd w:val="clear" w:color="auto" w:fill="FFFFFF"/>
        </w:rPr>
        <w:t> </w:t>
      </w:r>
      <w:r w:rsidR="00A247F8" w:rsidRPr="00A247F8">
        <w:rPr>
          <w:i/>
          <w:iCs/>
          <w:color w:val="000000" w:themeColor="text1"/>
        </w:rPr>
        <w:t>et al.</w:t>
      </w:r>
      <w:r w:rsidR="00A247F8" w:rsidRPr="00A247F8">
        <w:rPr>
          <w:rStyle w:val="apple-converted-space"/>
          <w:color w:val="000000" w:themeColor="text1"/>
          <w:shd w:val="clear" w:color="auto" w:fill="FFFFFF"/>
        </w:rPr>
        <w:t> </w:t>
      </w:r>
      <w:r w:rsidR="00A247F8" w:rsidRPr="00A247F8">
        <w:rPr>
          <w:color w:val="000000" w:themeColor="text1"/>
          <w:shd w:val="clear" w:color="auto" w:fill="FFFFFF"/>
        </w:rPr>
        <w:t>1998</w:t>
      </w:r>
      <w:r w:rsidR="00A247F8" w:rsidRPr="00A247F8">
        <w:rPr>
          <w:color w:val="000000" w:themeColor="text1"/>
          <w:shd w:val="clear" w:color="auto" w:fill="FFFFFF"/>
        </w:rPr>
        <w:t xml:space="preserve">; </w:t>
      </w:r>
      <w:r w:rsidR="00A247F8" w:rsidRPr="00A247F8">
        <w:rPr>
          <w:color w:val="3A3A3A"/>
          <w:shd w:val="clear" w:color="auto" w:fill="FFFFFF"/>
        </w:rPr>
        <w:t xml:space="preserve">Baker, </w:t>
      </w:r>
      <w:r w:rsidR="00A247F8" w:rsidRPr="00A247F8">
        <w:rPr>
          <w:i/>
          <w:iCs/>
          <w:color w:val="3A3A3A"/>
        </w:rPr>
        <w:t>et al.</w:t>
      </w:r>
      <w:r w:rsidR="00A247F8" w:rsidRPr="00A247F8">
        <w:rPr>
          <w:rStyle w:val="apple-converted-space"/>
          <w:color w:val="3A3A3A"/>
          <w:shd w:val="clear" w:color="auto" w:fill="FFFFFF"/>
        </w:rPr>
        <w:t> </w:t>
      </w:r>
      <w:r w:rsidR="00A247F8" w:rsidRPr="00DE7320">
        <w:rPr>
          <w:color w:val="3A3A3A"/>
          <w:shd w:val="clear" w:color="auto" w:fill="FFFFFF"/>
        </w:rPr>
        <w:t>2004</w:t>
      </w:r>
      <w:r w:rsidR="00A247F8" w:rsidRPr="00DE7320">
        <w:rPr>
          <w:color w:val="000000" w:themeColor="text1"/>
          <w:shd w:val="clear" w:color="auto" w:fill="FFFFFF"/>
        </w:rPr>
        <w:t>)</w:t>
      </w:r>
      <w:r w:rsidRPr="00DE7320">
        <w:rPr>
          <w:color w:val="000000" w:themeColor="text1"/>
        </w:rPr>
        <w:t>. Not knowing what to say</w:t>
      </w:r>
      <w:r w:rsidR="00CF3075" w:rsidRPr="00DE7320">
        <w:rPr>
          <w:color w:val="000000" w:themeColor="text1"/>
        </w:rPr>
        <w:t>;</w:t>
      </w:r>
      <w:r w:rsidRPr="00DE7320">
        <w:rPr>
          <w:color w:val="000000" w:themeColor="text1"/>
        </w:rPr>
        <w:t xml:space="preserve"> I knew that I had to confess</w:t>
      </w:r>
      <w:r w:rsidR="00DE7320" w:rsidRPr="00DE7320">
        <w:rPr>
          <w:color w:val="000000" w:themeColor="text1"/>
        </w:rPr>
        <w:t xml:space="preserve"> (</w:t>
      </w:r>
      <w:proofErr w:type="spellStart"/>
      <w:r w:rsidR="00DE7320" w:rsidRPr="00DE7320">
        <w:rPr>
          <w:color w:val="3A3A3A"/>
          <w:shd w:val="clear" w:color="auto" w:fill="FFFFFF"/>
        </w:rPr>
        <w:t>Kassin</w:t>
      </w:r>
      <w:proofErr w:type="spellEnd"/>
      <w:r w:rsidR="00DE7320" w:rsidRPr="00DE7320">
        <w:rPr>
          <w:color w:val="3A3A3A"/>
          <w:shd w:val="clear" w:color="auto" w:fill="FFFFFF"/>
        </w:rPr>
        <w:t xml:space="preserve">, </w:t>
      </w:r>
      <w:r w:rsidR="00572BBA">
        <w:rPr>
          <w:color w:val="3A3A3A"/>
          <w:shd w:val="clear" w:color="auto" w:fill="FFFFFF"/>
        </w:rPr>
        <w:t>and</w:t>
      </w:r>
      <w:r w:rsidR="00DE7320" w:rsidRPr="00DE7320">
        <w:rPr>
          <w:color w:val="3A3A3A"/>
          <w:shd w:val="clear" w:color="auto" w:fill="FFFFFF"/>
        </w:rPr>
        <w:t xml:space="preserve"> Gudjonsson</w:t>
      </w:r>
      <w:r w:rsidR="00572BBA">
        <w:rPr>
          <w:color w:val="3A3A3A"/>
          <w:shd w:val="clear" w:color="auto" w:fill="FFFFFF"/>
        </w:rPr>
        <w:t xml:space="preserve"> </w:t>
      </w:r>
      <w:r w:rsidR="00DE7320" w:rsidRPr="00DE7320">
        <w:rPr>
          <w:color w:val="3A3A3A"/>
          <w:shd w:val="clear" w:color="auto" w:fill="FFFFFF"/>
        </w:rPr>
        <w:t>2004</w:t>
      </w:r>
      <w:r w:rsidR="00DE7320" w:rsidRPr="00DE7320">
        <w:rPr>
          <w:color w:val="3A3A3A"/>
          <w:shd w:val="clear" w:color="auto" w:fill="FFFFFF"/>
        </w:rPr>
        <w:t>)</w:t>
      </w:r>
      <w:r w:rsidRPr="00DE7320">
        <w:rPr>
          <w:color w:val="000000" w:themeColor="text1"/>
        </w:rPr>
        <w:t xml:space="preserve"> straight away that</w:t>
      </w:r>
      <w:r>
        <w:rPr>
          <w:color w:val="000000" w:themeColor="text1"/>
        </w:rPr>
        <w:t xml:space="preserve"> this </w:t>
      </w:r>
      <w:proofErr w:type="gramStart"/>
      <w:r>
        <w:rPr>
          <w:color w:val="000000" w:themeColor="text1"/>
        </w:rPr>
        <w:t>particular context</w:t>
      </w:r>
      <w:proofErr w:type="gramEnd"/>
      <w:r>
        <w:rPr>
          <w:color w:val="000000" w:themeColor="text1"/>
        </w:rPr>
        <w:t xml:space="preserve"> is something that neither </w:t>
      </w:r>
      <w:r w:rsidRPr="00070CBB">
        <w:rPr>
          <w:color w:val="000000" w:themeColor="text1"/>
        </w:rPr>
        <w:t xml:space="preserve">myself </w:t>
      </w:r>
      <w:r w:rsidR="0055759E" w:rsidRPr="00070CBB">
        <w:rPr>
          <w:color w:val="000000" w:themeColor="text1"/>
        </w:rPr>
        <w:t>nor</w:t>
      </w:r>
      <w:r w:rsidRPr="00070CBB">
        <w:rPr>
          <w:color w:val="000000" w:themeColor="text1"/>
        </w:rPr>
        <w:t xml:space="preserve"> the other PAL mentor had personal experience</w:t>
      </w:r>
      <w:r w:rsidR="00264462" w:rsidRPr="00070CBB">
        <w:rPr>
          <w:color w:val="000000" w:themeColor="text1"/>
        </w:rPr>
        <w:t xml:space="preserve"> with (</w:t>
      </w:r>
      <w:r w:rsidR="00264462" w:rsidRPr="00070CBB">
        <w:rPr>
          <w:color w:val="3A3A3A"/>
          <w:shd w:val="clear" w:color="auto" w:fill="FFFFFF"/>
        </w:rPr>
        <w:t xml:space="preserve">Snyder, </w:t>
      </w:r>
      <w:r w:rsidR="00264462" w:rsidRPr="00070CBB">
        <w:rPr>
          <w:i/>
          <w:iCs/>
          <w:color w:val="3A3A3A"/>
          <w:shd w:val="clear" w:color="auto" w:fill="FFFFFF"/>
        </w:rPr>
        <w:t>et al</w:t>
      </w:r>
      <w:r w:rsidR="00264462" w:rsidRPr="00070CBB">
        <w:rPr>
          <w:color w:val="3A3A3A"/>
          <w:shd w:val="clear" w:color="auto" w:fill="FFFFFF"/>
        </w:rPr>
        <w:t xml:space="preserve"> 2016</w:t>
      </w:r>
      <w:r w:rsidR="00070CBB" w:rsidRPr="00070CBB">
        <w:rPr>
          <w:color w:val="3A3A3A"/>
          <w:shd w:val="clear" w:color="auto" w:fill="FFFFFF"/>
        </w:rPr>
        <w:t xml:space="preserve">; </w:t>
      </w:r>
      <w:r w:rsidR="00070CBB" w:rsidRPr="00070CBB">
        <w:rPr>
          <w:color w:val="040C28"/>
        </w:rPr>
        <w:t>Dewey,</w:t>
      </w:r>
      <w:r w:rsidR="00070CBB" w:rsidRPr="00070CBB">
        <w:rPr>
          <w:color w:val="040C28"/>
        </w:rPr>
        <w:t xml:space="preserve"> </w:t>
      </w:r>
      <w:r w:rsidR="00070CBB" w:rsidRPr="00070CBB">
        <w:rPr>
          <w:color w:val="040C28"/>
        </w:rPr>
        <w:t>1938</w:t>
      </w:r>
      <w:r w:rsidR="00264462" w:rsidRPr="00070CBB">
        <w:rPr>
          <w:color w:val="3A3A3A"/>
          <w:shd w:val="clear" w:color="auto" w:fill="FFFFFF"/>
        </w:rPr>
        <w:t>)</w:t>
      </w:r>
      <w:r w:rsidRPr="00070CBB">
        <w:rPr>
          <w:color w:val="000000" w:themeColor="text1"/>
        </w:rPr>
        <w:t xml:space="preserve">. </w:t>
      </w:r>
      <w:r w:rsidRPr="001C216D">
        <w:rPr>
          <w:color w:val="000000" w:themeColor="text1"/>
        </w:rPr>
        <w:t xml:space="preserve">By confessing, this made me feel </w:t>
      </w:r>
      <w:r w:rsidRPr="001C216D">
        <w:rPr>
          <w:color w:val="000000" w:themeColor="text1"/>
        </w:rPr>
        <w:t>apprehe</w:t>
      </w:r>
      <w:r w:rsidRPr="001C216D">
        <w:rPr>
          <w:color w:val="000000" w:themeColor="text1"/>
        </w:rPr>
        <w:t>nsive</w:t>
      </w:r>
      <w:r w:rsidR="00AB30DD" w:rsidRPr="001C216D">
        <w:rPr>
          <w:color w:val="000000" w:themeColor="text1"/>
        </w:rPr>
        <w:t xml:space="preserve"> and anxious</w:t>
      </w:r>
      <w:r w:rsidR="00070CBB" w:rsidRPr="001C216D">
        <w:rPr>
          <w:color w:val="000000" w:themeColor="text1"/>
        </w:rPr>
        <w:t xml:space="preserve"> (</w:t>
      </w:r>
      <w:r w:rsidR="00070CBB" w:rsidRPr="001C216D">
        <w:rPr>
          <w:color w:val="3A3A3A"/>
          <w:shd w:val="clear" w:color="auto" w:fill="FFFFFF"/>
        </w:rPr>
        <w:t>Cohen</w:t>
      </w:r>
      <w:r w:rsidR="00070CBB" w:rsidRPr="001C216D">
        <w:rPr>
          <w:color w:val="3A3A3A"/>
          <w:shd w:val="clear" w:color="auto" w:fill="FFFFFF"/>
        </w:rPr>
        <w:t xml:space="preserve"> </w:t>
      </w:r>
      <w:r w:rsidR="00070CBB" w:rsidRPr="001C216D">
        <w:rPr>
          <w:color w:val="3A3A3A"/>
          <w:shd w:val="clear" w:color="auto" w:fill="FFFFFF"/>
        </w:rPr>
        <w:t>and Stern, 2017</w:t>
      </w:r>
      <w:r w:rsidR="001C216D" w:rsidRPr="001C216D">
        <w:rPr>
          <w:color w:val="3A3A3A"/>
          <w:shd w:val="clear" w:color="auto" w:fill="FFFFFF"/>
        </w:rPr>
        <w:t xml:space="preserve">; </w:t>
      </w:r>
      <w:proofErr w:type="spellStart"/>
      <w:r w:rsidR="001C216D" w:rsidRPr="001C216D">
        <w:rPr>
          <w:color w:val="3A3A3A"/>
          <w:shd w:val="clear" w:color="auto" w:fill="FFFFFF"/>
        </w:rPr>
        <w:t>Patulny</w:t>
      </w:r>
      <w:proofErr w:type="spellEnd"/>
      <w:r w:rsidR="001C216D" w:rsidRPr="001C216D">
        <w:rPr>
          <w:color w:val="3A3A3A"/>
          <w:shd w:val="clear" w:color="auto" w:fill="FFFFFF"/>
        </w:rPr>
        <w:t>,</w:t>
      </w:r>
      <w:r w:rsidR="001C216D" w:rsidRPr="001C216D">
        <w:rPr>
          <w:color w:val="3A3A3A"/>
          <w:shd w:val="clear" w:color="auto" w:fill="FFFFFF"/>
        </w:rPr>
        <w:t xml:space="preserve"> </w:t>
      </w:r>
      <w:r w:rsidR="001C216D" w:rsidRPr="001C216D">
        <w:rPr>
          <w:i/>
          <w:iCs/>
          <w:color w:val="3A3A3A"/>
          <w:shd w:val="clear" w:color="auto" w:fill="FFFFFF"/>
        </w:rPr>
        <w:t>et al</w:t>
      </w:r>
      <w:r w:rsidR="001C216D" w:rsidRPr="001C216D">
        <w:rPr>
          <w:color w:val="3A3A3A"/>
          <w:shd w:val="clear" w:color="auto" w:fill="FFFFFF"/>
        </w:rPr>
        <w:t xml:space="preserve">, </w:t>
      </w:r>
      <w:r w:rsidR="001C216D" w:rsidRPr="00F02D7E">
        <w:rPr>
          <w:color w:val="3A3A3A"/>
          <w:shd w:val="clear" w:color="auto" w:fill="FFFFFF"/>
        </w:rPr>
        <w:t>2019</w:t>
      </w:r>
      <w:r w:rsidR="00070CBB" w:rsidRPr="00F02D7E">
        <w:rPr>
          <w:color w:val="3A3A3A"/>
          <w:shd w:val="clear" w:color="auto" w:fill="FFFFFF"/>
        </w:rPr>
        <w:t>)</w:t>
      </w:r>
      <w:r w:rsidR="00AB30DD" w:rsidRPr="00F02D7E">
        <w:rPr>
          <w:color w:val="000000" w:themeColor="text1"/>
        </w:rPr>
        <w:t xml:space="preserve"> that the students would feel that I was not equipped or experienced enough to be a mentor for PAL</w:t>
      </w:r>
      <w:r w:rsidR="00070CBB" w:rsidRPr="00F02D7E">
        <w:rPr>
          <w:color w:val="000000" w:themeColor="text1"/>
        </w:rPr>
        <w:t xml:space="preserve"> (</w:t>
      </w:r>
      <w:r w:rsidR="00070CBB" w:rsidRPr="00F02D7E">
        <w:rPr>
          <w:color w:val="040C28"/>
        </w:rPr>
        <w:t>Dewey,</w:t>
      </w:r>
      <w:r w:rsidR="00070CBB" w:rsidRPr="00F02D7E">
        <w:rPr>
          <w:color w:val="040C28"/>
        </w:rPr>
        <w:t xml:space="preserve"> </w:t>
      </w:r>
      <w:r w:rsidR="00070CBB" w:rsidRPr="00F02D7E">
        <w:rPr>
          <w:color w:val="040C28"/>
        </w:rPr>
        <w:t>1933</w:t>
      </w:r>
      <w:r w:rsidR="001C216D" w:rsidRPr="00F02D7E">
        <w:rPr>
          <w:color w:val="040C28"/>
        </w:rPr>
        <w:t>; Dewey, 1938</w:t>
      </w:r>
      <w:r w:rsidR="00070CBB" w:rsidRPr="00F02D7E">
        <w:rPr>
          <w:color w:val="040C28"/>
        </w:rPr>
        <w:t>)</w:t>
      </w:r>
      <w:r w:rsidR="00AB30DD" w:rsidRPr="00F02D7E">
        <w:rPr>
          <w:color w:val="000000" w:themeColor="text1"/>
        </w:rPr>
        <w:t>.</w:t>
      </w:r>
      <w:r w:rsidR="00D45216" w:rsidRPr="00F02D7E">
        <w:rPr>
          <w:color w:val="000000" w:themeColor="text1"/>
        </w:rPr>
        <w:t xml:space="preserve"> This made me feel incompetent</w:t>
      </w:r>
      <w:r w:rsidR="001C216D" w:rsidRPr="00F02D7E">
        <w:rPr>
          <w:color w:val="000000" w:themeColor="text1"/>
        </w:rPr>
        <w:t xml:space="preserve"> (</w:t>
      </w:r>
      <w:r w:rsidR="001C216D" w:rsidRPr="00F02D7E">
        <w:rPr>
          <w:color w:val="3A3A3A"/>
          <w:shd w:val="clear" w:color="auto" w:fill="FFFFFF"/>
        </w:rPr>
        <w:t>Cohen</w:t>
      </w:r>
      <w:r w:rsidR="001C216D" w:rsidRPr="00F02D7E">
        <w:rPr>
          <w:color w:val="3A3A3A"/>
          <w:shd w:val="clear" w:color="auto" w:fill="FFFFFF"/>
        </w:rPr>
        <w:t xml:space="preserve"> </w:t>
      </w:r>
      <w:r w:rsidR="001C216D" w:rsidRPr="00F02D7E">
        <w:rPr>
          <w:color w:val="3A3A3A"/>
          <w:shd w:val="clear" w:color="auto" w:fill="FFFFFF"/>
        </w:rPr>
        <w:t>and Stern, 2017</w:t>
      </w:r>
      <w:r w:rsidR="001C216D" w:rsidRPr="00F02D7E">
        <w:rPr>
          <w:color w:val="3A3A3A"/>
          <w:shd w:val="clear" w:color="auto" w:fill="FFFFFF"/>
        </w:rPr>
        <w:t xml:space="preserve">; </w:t>
      </w:r>
      <w:proofErr w:type="spellStart"/>
      <w:r w:rsidR="001C216D" w:rsidRPr="00F02D7E">
        <w:rPr>
          <w:color w:val="3A3A3A"/>
          <w:shd w:val="clear" w:color="auto" w:fill="FFFFFF"/>
        </w:rPr>
        <w:t>Patulny</w:t>
      </w:r>
      <w:proofErr w:type="spellEnd"/>
      <w:r w:rsidR="001C216D" w:rsidRPr="00F02D7E">
        <w:rPr>
          <w:color w:val="3A3A3A"/>
          <w:shd w:val="clear" w:color="auto" w:fill="FFFFFF"/>
        </w:rPr>
        <w:t xml:space="preserve">, </w:t>
      </w:r>
      <w:r w:rsidR="001C216D" w:rsidRPr="00F02D7E">
        <w:rPr>
          <w:i/>
          <w:iCs/>
          <w:color w:val="3A3A3A"/>
          <w:shd w:val="clear" w:color="auto" w:fill="FFFFFF"/>
        </w:rPr>
        <w:t>et al</w:t>
      </w:r>
      <w:r w:rsidR="001C216D" w:rsidRPr="00F02D7E">
        <w:rPr>
          <w:color w:val="3A3A3A"/>
          <w:shd w:val="clear" w:color="auto" w:fill="FFFFFF"/>
        </w:rPr>
        <w:t>, 2019)</w:t>
      </w:r>
      <w:r w:rsidR="00D45216" w:rsidRPr="00F02D7E">
        <w:rPr>
          <w:color w:val="000000" w:themeColor="text1"/>
        </w:rPr>
        <w:t>.</w:t>
      </w:r>
      <w:r w:rsidR="00AB30DD" w:rsidRPr="00F02D7E">
        <w:rPr>
          <w:color w:val="000000" w:themeColor="text1"/>
        </w:rPr>
        <w:t xml:space="preserve"> I then followed on from that by giving them advice</w:t>
      </w:r>
      <w:r w:rsidR="00F02D7E" w:rsidRPr="00F02D7E">
        <w:rPr>
          <w:color w:val="000000" w:themeColor="text1"/>
        </w:rPr>
        <w:t xml:space="preserve"> (</w:t>
      </w:r>
      <w:r w:rsidR="00F02D7E" w:rsidRPr="00F02D7E">
        <w:rPr>
          <w:color w:val="3A3A3A"/>
          <w:shd w:val="clear" w:color="auto" w:fill="FFFFFF"/>
        </w:rPr>
        <w:t>Gentile, 2010</w:t>
      </w:r>
      <w:r w:rsidR="00F02D7E" w:rsidRPr="00F02D7E">
        <w:rPr>
          <w:color w:val="3A3A3A"/>
          <w:shd w:val="clear" w:color="auto" w:fill="FFFFFF"/>
        </w:rPr>
        <w:t>)</w:t>
      </w:r>
      <w:r w:rsidR="00AB30DD" w:rsidRPr="00F02D7E">
        <w:rPr>
          <w:color w:val="000000" w:themeColor="text1"/>
        </w:rPr>
        <w:t xml:space="preserve"> on how I delivered live presentation online, letting them know the tips that worked from me, I could</w:t>
      </w:r>
      <w:r w:rsidR="00FF4A77">
        <w:rPr>
          <w:color w:val="000000" w:themeColor="text1"/>
        </w:rPr>
        <w:t xml:space="preserve"> not</w:t>
      </w:r>
      <w:r w:rsidR="00AB30DD" w:rsidRPr="00F02D7E">
        <w:rPr>
          <w:color w:val="000000" w:themeColor="text1"/>
        </w:rPr>
        <w:t xml:space="preserve"> help but feel </w:t>
      </w:r>
      <w:r w:rsidR="003B53A6" w:rsidRPr="00F02D7E">
        <w:rPr>
          <w:color w:val="000000" w:themeColor="text1"/>
        </w:rPr>
        <w:t>like what I was saying was falling o</w:t>
      </w:r>
      <w:r w:rsidR="00F02D7E" w:rsidRPr="00F02D7E">
        <w:rPr>
          <w:color w:val="000000" w:themeColor="text1"/>
        </w:rPr>
        <w:t>n</w:t>
      </w:r>
      <w:r w:rsidR="003B53A6" w:rsidRPr="00F02D7E">
        <w:rPr>
          <w:color w:val="000000" w:themeColor="text1"/>
        </w:rPr>
        <w:t xml:space="preserve"> deaf ears</w:t>
      </w:r>
      <w:r w:rsidR="00F02D7E" w:rsidRPr="00F02D7E">
        <w:rPr>
          <w:color w:val="000000" w:themeColor="text1"/>
        </w:rPr>
        <w:t xml:space="preserve"> (</w:t>
      </w:r>
      <w:r w:rsidR="00F02D7E" w:rsidRPr="00F02D7E">
        <w:rPr>
          <w:color w:val="3A3A3A"/>
          <w:shd w:val="clear" w:color="auto" w:fill="FFFFFF"/>
        </w:rPr>
        <w:t>Feng</w:t>
      </w:r>
      <w:r w:rsidR="00F02D7E" w:rsidRPr="00F02D7E">
        <w:rPr>
          <w:color w:val="3A3A3A"/>
          <w:shd w:val="clear" w:color="auto" w:fill="FFFFFF"/>
        </w:rPr>
        <w:t xml:space="preserve"> </w:t>
      </w:r>
      <w:r w:rsidR="00F02D7E" w:rsidRPr="00F02D7E">
        <w:rPr>
          <w:color w:val="3A3A3A"/>
          <w:shd w:val="clear" w:color="auto" w:fill="FFFFFF"/>
        </w:rPr>
        <w:t>and Magen, 2016</w:t>
      </w:r>
      <w:r w:rsidR="00F02D7E" w:rsidRPr="00F02D7E">
        <w:rPr>
          <w:color w:val="3A3A3A"/>
          <w:shd w:val="clear" w:color="auto" w:fill="FFFFFF"/>
        </w:rPr>
        <w:t xml:space="preserve">; </w:t>
      </w:r>
      <w:proofErr w:type="spellStart"/>
      <w:r w:rsidR="00F02D7E" w:rsidRPr="00F02D7E">
        <w:rPr>
          <w:color w:val="3A3A3A"/>
          <w:shd w:val="clear" w:color="auto" w:fill="FFFFFF"/>
        </w:rPr>
        <w:t>Chentsova</w:t>
      </w:r>
      <w:proofErr w:type="spellEnd"/>
      <w:r w:rsidR="00F02D7E" w:rsidRPr="00F02D7E">
        <w:rPr>
          <w:color w:val="3A3A3A"/>
          <w:shd w:val="clear" w:color="auto" w:fill="FFFFFF"/>
        </w:rPr>
        <w:t>-Dutton</w:t>
      </w:r>
      <w:r w:rsidR="00F02D7E" w:rsidRPr="00F02D7E">
        <w:rPr>
          <w:color w:val="3A3A3A"/>
          <w:shd w:val="clear" w:color="auto" w:fill="FFFFFF"/>
        </w:rPr>
        <w:t xml:space="preserve"> </w:t>
      </w:r>
      <w:r w:rsidR="00F02D7E" w:rsidRPr="00F02D7E">
        <w:rPr>
          <w:color w:val="3A3A3A"/>
          <w:shd w:val="clear" w:color="auto" w:fill="FFFFFF"/>
        </w:rPr>
        <w:t>and Vaughn, 2012</w:t>
      </w:r>
      <w:r w:rsidR="00F02D7E" w:rsidRPr="00F02D7E">
        <w:rPr>
          <w:color w:val="3A3A3A"/>
          <w:shd w:val="clear" w:color="auto" w:fill="FFFFFF"/>
        </w:rPr>
        <w:t xml:space="preserve">), </w:t>
      </w:r>
      <w:r w:rsidR="003B53A6" w:rsidRPr="00F02D7E">
        <w:rPr>
          <w:color w:val="000000" w:themeColor="text1"/>
        </w:rPr>
        <w:t>like my advice was non valid</w:t>
      </w:r>
      <w:r w:rsidR="00F02D7E" w:rsidRPr="00F02D7E">
        <w:rPr>
          <w:color w:val="000000" w:themeColor="text1"/>
        </w:rPr>
        <w:t xml:space="preserve"> (</w:t>
      </w:r>
      <w:r w:rsidR="00F02D7E" w:rsidRPr="00F02D7E">
        <w:rPr>
          <w:color w:val="3A3A3A"/>
          <w:shd w:val="clear" w:color="auto" w:fill="FFFFFF"/>
        </w:rPr>
        <w:t>Feng and Magen, 2016</w:t>
      </w:r>
      <w:r w:rsidR="00F02D7E" w:rsidRPr="00F02D7E">
        <w:rPr>
          <w:color w:val="3A3A3A"/>
          <w:shd w:val="clear" w:color="auto" w:fill="FFFFFF"/>
        </w:rPr>
        <w:t>)</w:t>
      </w:r>
      <w:r w:rsidR="003B53A6" w:rsidRPr="00F02D7E">
        <w:rPr>
          <w:color w:val="000000" w:themeColor="text1"/>
        </w:rPr>
        <w:t>,</w:t>
      </w:r>
      <w:r w:rsidR="00AB30DD" w:rsidRPr="00F02D7E">
        <w:rPr>
          <w:color w:val="000000" w:themeColor="text1"/>
        </w:rPr>
        <w:t xml:space="preserve"> and</w:t>
      </w:r>
      <w:r w:rsidR="003B53A6" w:rsidRPr="00F02D7E">
        <w:rPr>
          <w:color w:val="000000" w:themeColor="text1"/>
        </w:rPr>
        <w:t xml:space="preserve"> that</w:t>
      </w:r>
      <w:r w:rsidR="003B53A6" w:rsidRPr="00DC0134">
        <w:rPr>
          <w:color w:val="000000" w:themeColor="text1"/>
        </w:rPr>
        <w:t xml:space="preserve"> I could have been giving </w:t>
      </w:r>
      <w:r w:rsidR="003B53A6" w:rsidRPr="00F02D7E">
        <w:rPr>
          <w:color w:val="000000" w:themeColor="text1"/>
        </w:rPr>
        <w:t>non effect advice</w:t>
      </w:r>
      <w:r w:rsidR="00F02D7E" w:rsidRPr="00F02D7E">
        <w:rPr>
          <w:color w:val="000000" w:themeColor="text1"/>
        </w:rPr>
        <w:t xml:space="preserve"> (</w:t>
      </w:r>
      <w:r w:rsidR="00F02D7E" w:rsidRPr="00F02D7E">
        <w:rPr>
          <w:color w:val="3A3A3A"/>
          <w:shd w:val="clear" w:color="auto" w:fill="FFFFFF"/>
        </w:rPr>
        <w:t xml:space="preserve">Feng and Magen, 2016; </w:t>
      </w:r>
      <w:proofErr w:type="spellStart"/>
      <w:r w:rsidR="00F02D7E" w:rsidRPr="00F02D7E">
        <w:rPr>
          <w:color w:val="3A3A3A"/>
          <w:shd w:val="clear" w:color="auto" w:fill="FFFFFF"/>
        </w:rPr>
        <w:t>Chentsova</w:t>
      </w:r>
      <w:proofErr w:type="spellEnd"/>
      <w:r w:rsidR="00F02D7E" w:rsidRPr="00F02D7E">
        <w:rPr>
          <w:color w:val="3A3A3A"/>
          <w:shd w:val="clear" w:color="auto" w:fill="FFFFFF"/>
        </w:rPr>
        <w:t>-Dutton and Vaughn, 2012</w:t>
      </w:r>
      <w:r w:rsidR="00F02D7E">
        <w:rPr>
          <w:color w:val="3A3A3A"/>
          <w:shd w:val="clear" w:color="auto" w:fill="FFFFFF"/>
        </w:rPr>
        <w:t>)</w:t>
      </w:r>
      <w:r w:rsidR="003B53A6" w:rsidRPr="00DC0134">
        <w:rPr>
          <w:color w:val="000000" w:themeColor="text1"/>
        </w:rPr>
        <w:t>,</w:t>
      </w:r>
      <w:r w:rsidR="00AB30DD">
        <w:rPr>
          <w:color w:val="000000" w:themeColor="text1"/>
        </w:rPr>
        <w:t xml:space="preserve"> as everyone in the room all knew that I had never delivered a live presentation face-to-face, and that online presentations were different to live in the room. I then felt this sense of</w:t>
      </w:r>
      <w:r w:rsidR="003B53A6" w:rsidRPr="00DC0134">
        <w:rPr>
          <w:color w:val="000000" w:themeColor="text1"/>
        </w:rPr>
        <w:t xml:space="preserve"> </w:t>
      </w:r>
      <w:r w:rsidR="003B53A6" w:rsidRPr="00762C3E">
        <w:rPr>
          <w:color w:val="000000" w:themeColor="text1"/>
        </w:rPr>
        <w:t>pressure</w:t>
      </w:r>
      <w:r w:rsidR="00762C3E" w:rsidRPr="00762C3E">
        <w:rPr>
          <w:color w:val="000000" w:themeColor="text1"/>
        </w:rPr>
        <w:t xml:space="preserve"> (</w:t>
      </w:r>
      <w:r w:rsidR="00762C3E" w:rsidRPr="00762C3E">
        <w:rPr>
          <w:color w:val="3A3A3A"/>
          <w:shd w:val="clear" w:color="auto" w:fill="FFFFFF"/>
        </w:rPr>
        <w:t>Linder</w:t>
      </w:r>
      <w:r w:rsidR="00762C3E" w:rsidRPr="00762C3E">
        <w:rPr>
          <w:i/>
          <w:iCs/>
          <w:color w:val="3A3A3A"/>
          <w:shd w:val="clear" w:color="auto" w:fill="FFFFFF"/>
        </w:rPr>
        <w:t xml:space="preserve">, </w:t>
      </w:r>
      <w:r w:rsidR="00762C3E" w:rsidRPr="00762C3E">
        <w:rPr>
          <w:i/>
          <w:iCs/>
          <w:color w:val="3A3A3A"/>
        </w:rPr>
        <w:t>et al.</w:t>
      </w:r>
      <w:r w:rsidR="00762C3E" w:rsidRPr="00762C3E">
        <w:rPr>
          <w:rStyle w:val="apple-converted-space"/>
          <w:color w:val="3A3A3A"/>
          <w:shd w:val="clear" w:color="auto" w:fill="FFFFFF"/>
        </w:rPr>
        <w:t> </w:t>
      </w:r>
      <w:r w:rsidR="00762C3E" w:rsidRPr="00762C3E">
        <w:rPr>
          <w:color w:val="3A3A3A"/>
          <w:shd w:val="clear" w:color="auto" w:fill="FFFFFF"/>
        </w:rPr>
        <w:t>2019</w:t>
      </w:r>
      <w:r w:rsidR="00762C3E" w:rsidRPr="00762C3E">
        <w:rPr>
          <w:color w:val="3A3A3A"/>
          <w:shd w:val="clear" w:color="auto" w:fill="FFFFFF"/>
        </w:rPr>
        <w:t>)</w:t>
      </w:r>
      <w:r w:rsidR="00D45216" w:rsidRPr="00762C3E">
        <w:rPr>
          <w:color w:val="000000" w:themeColor="text1"/>
        </w:rPr>
        <w:t xml:space="preserve"> to</w:t>
      </w:r>
      <w:r w:rsidR="00D45216">
        <w:rPr>
          <w:color w:val="000000" w:themeColor="text1"/>
        </w:rPr>
        <w:t xml:space="preserve"> deliver on that question for the </w:t>
      </w:r>
      <w:r w:rsidR="00D45216" w:rsidRPr="00766881">
        <w:rPr>
          <w:color w:val="000000" w:themeColor="text1"/>
        </w:rPr>
        <w:t>following session.</w:t>
      </w:r>
      <w:r w:rsidR="003B53A6" w:rsidRPr="00DC0134">
        <w:rPr>
          <w:color w:val="000000" w:themeColor="text1"/>
        </w:rPr>
        <w:t xml:space="preserve"> </w:t>
      </w:r>
      <w:r w:rsidR="00D45216">
        <w:rPr>
          <w:color w:val="000000" w:themeColor="text1"/>
        </w:rPr>
        <w:t xml:space="preserve">After finishing the </w:t>
      </w:r>
      <w:r w:rsidR="00766881">
        <w:rPr>
          <w:color w:val="000000" w:themeColor="text1"/>
        </w:rPr>
        <w:t>session,</w:t>
      </w:r>
      <w:r w:rsidR="00D45216">
        <w:rPr>
          <w:color w:val="000000" w:themeColor="text1"/>
        </w:rPr>
        <w:t xml:space="preserve"> I </w:t>
      </w:r>
      <w:r w:rsidR="00D45216" w:rsidRPr="00766881">
        <w:rPr>
          <w:color w:val="000000" w:themeColor="text1"/>
        </w:rPr>
        <w:t xml:space="preserve">felt </w:t>
      </w:r>
      <w:r w:rsidR="00C63607" w:rsidRPr="00766881">
        <w:rPr>
          <w:color w:val="000000" w:themeColor="text1"/>
        </w:rPr>
        <w:t xml:space="preserve">uncertainty </w:t>
      </w:r>
      <w:r w:rsidR="00D45216" w:rsidRPr="00766881">
        <w:rPr>
          <w:color w:val="000000" w:themeColor="text1"/>
        </w:rPr>
        <w:t>and</w:t>
      </w:r>
      <w:r w:rsidR="00C63607" w:rsidRPr="00766881">
        <w:rPr>
          <w:color w:val="000000" w:themeColor="text1"/>
        </w:rPr>
        <w:t xml:space="preserve"> self-doubt </w:t>
      </w:r>
      <w:r w:rsidR="00766881" w:rsidRPr="00766881">
        <w:rPr>
          <w:color w:val="000000" w:themeColor="text1"/>
        </w:rPr>
        <w:t>(</w:t>
      </w:r>
      <w:r w:rsidR="00766881" w:rsidRPr="00070CBB">
        <w:rPr>
          <w:color w:val="040C28"/>
        </w:rPr>
        <w:t>Dewey,</w:t>
      </w:r>
      <w:r w:rsidR="00766881">
        <w:rPr>
          <w:color w:val="040C28"/>
        </w:rPr>
        <w:t xml:space="preserve"> </w:t>
      </w:r>
      <w:r w:rsidR="00766881" w:rsidRPr="00070CBB">
        <w:rPr>
          <w:color w:val="040C28"/>
        </w:rPr>
        <w:t>1933</w:t>
      </w:r>
      <w:r w:rsidR="00766881">
        <w:rPr>
          <w:color w:val="040C28"/>
        </w:rPr>
        <w:t xml:space="preserve">; </w:t>
      </w:r>
      <w:r w:rsidR="00766881" w:rsidRPr="00070CBB">
        <w:rPr>
          <w:color w:val="3A3A3A"/>
          <w:shd w:val="clear" w:color="auto" w:fill="FFFFFF"/>
        </w:rPr>
        <w:t>Cohen and Stern, 2017</w:t>
      </w:r>
      <w:r w:rsidR="00766881" w:rsidRPr="00766881">
        <w:rPr>
          <w:color w:val="3A3A3A"/>
          <w:shd w:val="clear" w:color="auto" w:fill="FFFFFF"/>
        </w:rPr>
        <w:t>;</w:t>
      </w:r>
      <w:r w:rsidR="00766881" w:rsidRPr="00766881">
        <w:rPr>
          <w:color w:val="3A3A3A"/>
          <w:shd w:val="clear" w:color="auto" w:fill="FFFFFF"/>
        </w:rPr>
        <w:t xml:space="preserve"> </w:t>
      </w:r>
      <w:proofErr w:type="spellStart"/>
      <w:r w:rsidR="00766881" w:rsidRPr="00766881">
        <w:rPr>
          <w:color w:val="333333"/>
        </w:rPr>
        <w:t>Patulny</w:t>
      </w:r>
      <w:proofErr w:type="spellEnd"/>
      <w:r w:rsidR="00766881" w:rsidRPr="00766881">
        <w:rPr>
          <w:color w:val="333333"/>
        </w:rPr>
        <w:t xml:space="preserve">, </w:t>
      </w:r>
      <w:r w:rsidR="00766881" w:rsidRPr="00086E47">
        <w:rPr>
          <w:i/>
          <w:iCs/>
          <w:color w:val="333333"/>
        </w:rPr>
        <w:t>et al</w:t>
      </w:r>
      <w:r w:rsidR="00766881" w:rsidRPr="00766881">
        <w:rPr>
          <w:color w:val="333333"/>
        </w:rPr>
        <w:t xml:space="preserve">, </w:t>
      </w:r>
      <w:r w:rsidR="00766881" w:rsidRPr="00766881">
        <w:rPr>
          <w:color w:val="3A3A3A"/>
          <w:shd w:val="clear" w:color="auto" w:fill="FFFFFF"/>
        </w:rPr>
        <w:t>2019)</w:t>
      </w:r>
      <w:r w:rsidR="00766881" w:rsidRPr="00766881">
        <w:rPr>
          <w:color w:val="3A3A3A"/>
          <w:shd w:val="clear" w:color="auto" w:fill="FFFFFF"/>
        </w:rPr>
        <w:t xml:space="preserve"> </w:t>
      </w:r>
      <w:r w:rsidR="00C63607" w:rsidRPr="00766881">
        <w:rPr>
          <w:color w:val="000000" w:themeColor="text1"/>
        </w:rPr>
        <w:t>that</w:t>
      </w:r>
      <w:r w:rsidR="00D45216" w:rsidRPr="00766881">
        <w:rPr>
          <w:color w:val="000000" w:themeColor="text1"/>
        </w:rPr>
        <w:t xml:space="preserve"> maybe mentoring was not right for me</w:t>
      </w:r>
      <w:r w:rsidR="00766881">
        <w:rPr>
          <w:color w:val="000000" w:themeColor="text1"/>
        </w:rPr>
        <w:t xml:space="preserve"> </w:t>
      </w:r>
      <w:r w:rsidR="00766881" w:rsidRPr="00766881">
        <w:rPr>
          <w:color w:val="000000" w:themeColor="text1"/>
        </w:rPr>
        <w:t>(</w:t>
      </w:r>
      <w:r w:rsidR="00766881" w:rsidRPr="00070CBB">
        <w:rPr>
          <w:color w:val="040C28"/>
        </w:rPr>
        <w:t>Dewey,</w:t>
      </w:r>
      <w:r w:rsidR="00766881">
        <w:rPr>
          <w:color w:val="040C28"/>
        </w:rPr>
        <w:t xml:space="preserve"> </w:t>
      </w:r>
      <w:r w:rsidR="00766881" w:rsidRPr="00070CBB">
        <w:rPr>
          <w:color w:val="040C28"/>
        </w:rPr>
        <w:t>1933</w:t>
      </w:r>
      <w:r w:rsidR="00766881">
        <w:rPr>
          <w:color w:val="040C28"/>
        </w:rPr>
        <w:t xml:space="preserve">; </w:t>
      </w:r>
      <w:r w:rsidR="00766881" w:rsidRPr="00070CBB">
        <w:rPr>
          <w:color w:val="3A3A3A"/>
          <w:shd w:val="clear" w:color="auto" w:fill="FFFFFF"/>
        </w:rPr>
        <w:t>Cohen and Stern, 2017</w:t>
      </w:r>
      <w:r w:rsidR="00766881">
        <w:rPr>
          <w:color w:val="3A3A3A"/>
          <w:shd w:val="clear" w:color="auto" w:fill="FFFFFF"/>
        </w:rPr>
        <w:t>)</w:t>
      </w:r>
      <w:r w:rsidR="00C63607" w:rsidRPr="00C63607">
        <w:rPr>
          <w:color w:val="000000" w:themeColor="text1"/>
        </w:rPr>
        <w:t xml:space="preserve">. </w:t>
      </w:r>
      <w:r w:rsidR="00D45216">
        <w:rPr>
          <w:color w:val="000000" w:themeColor="text1"/>
        </w:rPr>
        <w:t xml:space="preserve">I felt that I </w:t>
      </w:r>
      <w:r w:rsidR="00D45216" w:rsidRPr="00766881">
        <w:rPr>
          <w:color w:val="000000" w:themeColor="text1"/>
        </w:rPr>
        <w:t>was</w:t>
      </w:r>
      <w:r w:rsidR="00FF4A77">
        <w:rPr>
          <w:color w:val="000000" w:themeColor="text1"/>
        </w:rPr>
        <w:t xml:space="preserve"> not</w:t>
      </w:r>
      <w:r w:rsidR="00D45216" w:rsidRPr="00766881">
        <w:rPr>
          <w:color w:val="000000" w:themeColor="text1"/>
        </w:rPr>
        <w:t xml:space="preserve"> the right person</w:t>
      </w:r>
      <w:r w:rsidR="00766881" w:rsidRPr="00766881">
        <w:rPr>
          <w:color w:val="000000" w:themeColor="text1"/>
        </w:rPr>
        <w:t xml:space="preserve"> (Dewey</w:t>
      </w:r>
      <w:r w:rsidR="00766881">
        <w:rPr>
          <w:color w:val="000000" w:themeColor="text1"/>
        </w:rPr>
        <w:t xml:space="preserve">, 1933) </w:t>
      </w:r>
      <w:r w:rsidR="00D45216">
        <w:rPr>
          <w:color w:val="000000" w:themeColor="text1"/>
        </w:rPr>
        <w:t xml:space="preserve">to </w:t>
      </w:r>
      <w:r w:rsidR="00D45216">
        <w:rPr>
          <w:color w:val="000000" w:themeColor="text1"/>
        </w:rPr>
        <w:lastRenderedPageBreak/>
        <w:t>be giving advice</w:t>
      </w:r>
      <w:r w:rsidR="00766881">
        <w:rPr>
          <w:color w:val="000000" w:themeColor="text1"/>
        </w:rPr>
        <w:t xml:space="preserve"> (</w:t>
      </w:r>
      <w:r w:rsidR="00766881" w:rsidRPr="00F02D7E">
        <w:rPr>
          <w:color w:val="3A3A3A"/>
          <w:shd w:val="clear" w:color="auto" w:fill="FFFFFF"/>
        </w:rPr>
        <w:t>Feng and Magen, 2016</w:t>
      </w:r>
      <w:r w:rsidR="00766881">
        <w:rPr>
          <w:color w:val="3A3A3A"/>
          <w:shd w:val="clear" w:color="auto" w:fill="FFFFFF"/>
        </w:rPr>
        <w:t xml:space="preserve">; </w:t>
      </w:r>
      <w:proofErr w:type="spellStart"/>
      <w:r w:rsidR="00766881" w:rsidRPr="00F02D7E">
        <w:rPr>
          <w:color w:val="3A3A3A"/>
          <w:shd w:val="clear" w:color="auto" w:fill="FFFFFF"/>
        </w:rPr>
        <w:t>Chentsova</w:t>
      </w:r>
      <w:proofErr w:type="spellEnd"/>
      <w:r w:rsidR="00766881" w:rsidRPr="00F02D7E">
        <w:rPr>
          <w:color w:val="3A3A3A"/>
          <w:shd w:val="clear" w:color="auto" w:fill="FFFFFF"/>
        </w:rPr>
        <w:t>-Dutton and Vaughn, 2012</w:t>
      </w:r>
      <w:r w:rsidR="00766881">
        <w:rPr>
          <w:color w:val="3A3A3A"/>
          <w:shd w:val="clear" w:color="auto" w:fill="FFFFFF"/>
        </w:rPr>
        <w:t>)</w:t>
      </w:r>
      <w:r w:rsidR="00D45216">
        <w:rPr>
          <w:color w:val="000000" w:themeColor="text1"/>
        </w:rPr>
        <w:t xml:space="preserve"> to other students, as I </w:t>
      </w:r>
      <w:r w:rsidR="00D45216" w:rsidRPr="00766881">
        <w:rPr>
          <w:color w:val="000000" w:themeColor="text1"/>
        </w:rPr>
        <w:t>could</w:t>
      </w:r>
      <w:r w:rsidR="00FF4A77">
        <w:rPr>
          <w:color w:val="000000" w:themeColor="text1"/>
        </w:rPr>
        <w:t xml:space="preserve"> not</w:t>
      </w:r>
      <w:r w:rsidR="00D45216" w:rsidRPr="00766881">
        <w:rPr>
          <w:color w:val="000000" w:themeColor="text1"/>
        </w:rPr>
        <w:t xml:space="preserve"> relate to their experience</w:t>
      </w:r>
      <w:r w:rsidR="00766881" w:rsidRPr="00766881">
        <w:rPr>
          <w:color w:val="000000" w:themeColor="text1"/>
        </w:rPr>
        <w:t xml:space="preserve"> (</w:t>
      </w:r>
      <w:r w:rsidR="00766881" w:rsidRPr="00766881">
        <w:rPr>
          <w:color w:val="040C28"/>
        </w:rPr>
        <w:t>Dewey,</w:t>
      </w:r>
      <w:r w:rsidR="00766881" w:rsidRPr="00766881">
        <w:rPr>
          <w:color w:val="040C28"/>
        </w:rPr>
        <w:t xml:space="preserve"> </w:t>
      </w:r>
      <w:r w:rsidR="00766881" w:rsidRPr="00766881">
        <w:rPr>
          <w:color w:val="040C28"/>
        </w:rPr>
        <w:t>1938</w:t>
      </w:r>
      <w:r w:rsidR="00766881" w:rsidRPr="00766881">
        <w:rPr>
          <w:color w:val="040C28"/>
        </w:rPr>
        <w:t>)</w:t>
      </w:r>
      <w:r w:rsidR="00D45216" w:rsidRPr="00766881">
        <w:rPr>
          <w:color w:val="000000" w:themeColor="text1"/>
        </w:rPr>
        <w:t>.</w:t>
      </w:r>
      <w:r w:rsidR="00D45216">
        <w:rPr>
          <w:color w:val="000000" w:themeColor="text1"/>
        </w:rPr>
        <w:t xml:space="preserve"> </w:t>
      </w:r>
    </w:p>
    <w:p w14:paraId="5A70E481" w14:textId="77777777" w:rsidR="00CF3075" w:rsidRDefault="00CF3075" w:rsidP="0055759E">
      <w:pPr>
        <w:spacing w:after="60" w:line="360" w:lineRule="auto"/>
        <w:jc w:val="both"/>
        <w:textAlignment w:val="center"/>
        <w:rPr>
          <w:color w:val="000000" w:themeColor="text1"/>
        </w:rPr>
      </w:pPr>
    </w:p>
    <w:p w14:paraId="3752242B" w14:textId="4AC4AA80" w:rsidR="00D45216" w:rsidRDefault="003B53A6" w:rsidP="0055759E">
      <w:pPr>
        <w:spacing w:after="60" w:line="360" w:lineRule="auto"/>
        <w:jc w:val="both"/>
        <w:textAlignment w:val="center"/>
        <w:rPr>
          <w:color w:val="000000" w:themeColor="text1"/>
        </w:rPr>
      </w:pPr>
      <w:r w:rsidRPr="003B53A6">
        <w:rPr>
          <w:color w:val="000000" w:themeColor="text1"/>
        </w:rPr>
        <w:t>Evaluation – what was good and bad about the experience? What went well and what</w:t>
      </w:r>
      <w:r w:rsidRPr="00C63607">
        <w:rPr>
          <w:color w:val="000000" w:themeColor="text1"/>
        </w:rPr>
        <w:t xml:space="preserve"> </w:t>
      </w:r>
      <w:r w:rsidRPr="003B53A6">
        <w:rPr>
          <w:color w:val="000000" w:themeColor="text1"/>
        </w:rPr>
        <w:t>went badly?</w:t>
      </w:r>
      <w:r w:rsidR="0005215F">
        <w:rPr>
          <w:color w:val="000000" w:themeColor="text1"/>
        </w:rPr>
        <w:t xml:space="preserve"> </w:t>
      </w:r>
      <w:r w:rsidR="0005215F">
        <w:rPr>
          <w:color w:val="000000" w:themeColor="text1"/>
        </w:rPr>
        <w:t xml:space="preserve">  </w:t>
      </w:r>
    </w:p>
    <w:p w14:paraId="4501C66F" w14:textId="1B1561F1" w:rsidR="00D45216" w:rsidRDefault="0055759E" w:rsidP="00276E52">
      <w:pPr>
        <w:spacing w:after="60" w:line="360" w:lineRule="auto"/>
        <w:jc w:val="both"/>
        <w:textAlignment w:val="center"/>
        <w:rPr>
          <w:color w:val="000000" w:themeColor="text1"/>
        </w:rPr>
      </w:pPr>
      <w:r>
        <w:rPr>
          <w:color w:val="000000" w:themeColor="text1"/>
        </w:rPr>
        <w:t xml:space="preserve"> </w:t>
      </w:r>
      <w:r w:rsidR="004C0EF9">
        <w:rPr>
          <w:color w:val="000000" w:themeColor="text1"/>
        </w:rPr>
        <w:t xml:space="preserve"> </w:t>
      </w:r>
      <w:r w:rsidR="00BC24BE" w:rsidRPr="00BC24BE">
        <w:rPr>
          <w:color w:val="000000" w:themeColor="text1"/>
        </w:rPr>
        <w:t>A</w:t>
      </w:r>
      <w:r w:rsidR="00D45216" w:rsidRPr="00BC24BE">
        <w:rPr>
          <w:color w:val="000000" w:themeColor="text1"/>
        </w:rPr>
        <w:t xml:space="preserve">s a mentor for </w:t>
      </w:r>
      <w:proofErr w:type="gramStart"/>
      <w:r w:rsidR="00D45216" w:rsidRPr="00BC24BE">
        <w:rPr>
          <w:color w:val="000000" w:themeColor="text1"/>
        </w:rPr>
        <w:t>PAL</w:t>
      </w:r>
      <w:proofErr w:type="gramEnd"/>
      <w:r w:rsidR="00276E52" w:rsidRPr="00BC24BE">
        <w:rPr>
          <w:color w:val="000000" w:themeColor="text1"/>
        </w:rPr>
        <w:t xml:space="preserve"> I plan sessions around the level 4 modules content</w:t>
      </w:r>
      <w:r w:rsidR="00766881" w:rsidRPr="00BC24BE">
        <w:rPr>
          <w:color w:val="000000" w:themeColor="text1"/>
        </w:rPr>
        <w:t xml:space="preserve"> (</w:t>
      </w:r>
      <w:r w:rsidR="00927012" w:rsidRPr="00BC24BE">
        <w:rPr>
          <w:color w:val="000000" w:themeColor="text1"/>
        </w:rPr>
        <w:t xml:space="preserve">UWTSD, 2023a; </w:t>
      </w:r>
      <w:proofErr w:type="spellStart"/>
      <w:r w:rsidR="00766881" w:rsidRPr="008838F9">
        <w:rPr>
          <w:color w:val="000000" w:themeColor="text1"/>
          <w:shd w:val="clear" w:color="auto" w:fill="FFFFFF"/>
        </w:rPr>
        <w:t>Furmedge</w:t>
      </w:r>
      <w:proofErr w:type="spellEnd"/>
      <w:r w:rsidR="00766881" w:rsidRPr="008838F9">
        <w:rPr>
          <w:color w:val="000000" w:themeColor="text1"/>
          <w:shd w:val="clear" w:color="auto" w:fill="FFFFFF"/>
        </w:rPr>
        <w:t xml:space="preserve">, </w:t>
      </w:r>
      <w:r w:rsidR="004C257D" w:rsidRPr="008838F9">
        <w:rPr>
          <w:i/>
          <w:iCs/>
          <w:color w:val="000000" w:themeColor="text1"/>
          <w:shd w:val="clear" w:color="auto" w:fill="FFFFFF"/>
        </w:rPr>
        <w:t>et al</w:t>
      </w:r>
      <w:r w:rsidR="00766881" w:rsidRPr="008838F9">
        <w:rPr>
          <w:color w:val="000000" w:themeColor="text1"/>
          <w:shd w:val="clear" w:color="auto" w:fill="FFFFFF"/>
        </w:rPr>
        <w:t>, 2014</w:t>
      </w:r>
      <w:r w:rsidR="00766881" w:rsidRPr="00BC24BE">
        <w:rPr>
          <w:color w:val="3A3A3A"/>
          <w:shd w:val="clear" w:color="auto" w:fill="FFFFFF"/>
        </w:rPr>
        <w:t>)</w:t>
      </w:r>
      <w:r w:rsidR="00276E52" w:rsidRPr="00BC24BE">
        <w:rPr>
          <w:color w:val="000000" w:themeColor="text1"/>
        </w:rPr>
        <w:t>.</w:t>
      </w:r>
      <w:r w:rsidR="000854C0" w:rsidRPr="00BC24BE">
        <w:rPr>
          <w:color w:val="000000" w:themeColor="text1"/>
        </w:rPr>
        <w:t xml:space="preserve"> </w:t>
      </w:r>
      <w:r w:rsidR="00276E52" w:rsidRPr="00BC24BE">
        <w:rPr>
          <w:color w:val="000000" w:themeColor="text1"/>
        </w:rPr>
        <w:t xml:space="preserve">Study skills </w:t>
      </w:r>
      <w:r w:rsidR="00927012" w:rsidRPr="00BC24BE">
        <w:rPr>
          <w:color w:val="000000" w:themeColor="text1"/>
        </w:rPr>
        <w:t xml:space="preserve">(UWTSD, 2023b) </w:t>
      </w:r>
      <w:r w:rsidR="00276E52" w:rsidRPr="00BC24BE">
        <w:rPr>
          <w:color w:val="000000" w:themeColor="text1"/>
        </w:rPr>
        <w:t xml:space="preserve">was not something that I thought was </w:t>
      </w:r>
      <w:r w:rsidR="00276E52" w:rsidRPr="00236A11">
        <w:t>delivered by PAL</w:t>
      </w:r>
      <w:r w:rsidR="006D5504" w:rsidRPr="00236A11">
        <w:t>,</w:t>
      </w:r>
      <w:r w:rsidR="00276E52" w:rsidRPr="00236A11">
        <w:t xml:space="preserve"> </w:t>
      </w:r>
      <w:r w:rsidR="008838F9" w:rsidRPr="00236A11">
        <w:t>only</w:t>
      </w:r>
      <w:r w:rsidR="00276E52" w:rsidRPr="00236A11">
        <w:t xml:space="preserve"> the contents of their assignments</w:t>
      </w:r>
      <w:r w:rsidR="006D5504" w:rsidRPr="00236A11">
        <w:t xml:space="preserve"> (</w:t>
      </w:r>
      <w:r w:rsidR="006D5504" w:rsidRPr="00236A11">
        <w:t>UWTSD, 2023a</w:t>
      </w:r>
      <w:r w:rsidR="006D5504" w:rsidRPr="00236A11">
        <w:t>)</w:t>
      </w:r>
      <w:r w:rsidR="00276E52" w:rsidRPr="00236A11">
        <w:t>.</w:t>
      </w:r>
      <w:r w:rsidR="00236A11" w:rsidRPr="00236A11">
        <w:t xml:space="preserve"> </w:t>
      </w:r>
      <w:r w:rsidR="00236A11" w:rsidRPr="00236A11">
        <w:t>Symbolic interactionism shows how important these questions are as a way for people to talk to each other, share information, and learn</w:t>
      </w:r>
      <w:r w:rsidR="00236A11" w:rsidRPr="00236A11">
        <w:t xml:space="preserve"> </w:t>
      </w:r>
      <w:r w:rsidR="00236A11" w:rsidRPr="00236A11">
        <w:t>(Mead, 1934; Blumer, 1969). Asking questions changes the way the mentor relationship works and helps people make sense of things</w:t>
      </w:r>
      <w:r w:rsidR="00236A11" w:rsidRPr="00236A11">
        <w:t xml:space="preserve"> </w:t>
      </w:r>
      <w:r w:rsidR="00236A11" w:rsidRPr="00236A11">
        <w:t>(Mead, 1934; Blumer, 1969).</w:t>
      </w:r>
      <w:r w:rsidR="00276E52" w:rsidRPr="00BC24BE">
        <w:rPr>
          <w:color w:val="000000" w:themeColor="text1"/>
        </w:rPr>
        <w:t xml:space="preserve"> </w:t>
      </w:r>
      <w:r w:rsidR="00236A11" w:rsidRPr="00236A11">
        <w:rPr>
          <w:color w:val="333333"/>
        </w:rPr>
        <w:t xml:space="preserve">Taking Goffman's (1959) frontstage/background theory into account. I </w:t>
      </w:r>
      <w:proofErr w:type="gramStart"/>
      <w:r w:rsidR="00236A11" w:rsidRPr="00236A11">
        <w:rPr>
          <w:color w:val="333333"/>
        </w:rPr>
        <w:t>am able to</w:t>
      </w:r>
      <w:proofErr w:type="gramEnd"/>
      <w:r w:rsidR="00236A11" w:rsidRPr="00236A11">
        <w:rPr>
          <w:color w:val="333333"/>
        </w:rPr>
        <w:t xml:space="preserve"> see this as a learning stage for me</w:t>
      </w:r>
      <w:r w:rsidR="009412EE" w:rsidRPr="00236A11">
        <w:rPr>
          <w:color w:val="000000" w:themeColor="text1"/>
        </w:rPr>
        <w:t xml:space="preserve"> (</w:t>
      </w:r>
      <w:proofErr w:type="spellStart"/>
      <w:r w:rsidR="009412EE" w:rsidRPr="00236A11">
        <w:rPr>
          <w:color w:val="3A3A3A"/>
          <w:shd w:val="clear" w:color="auto" w:fill="FFFFFF"/>
        </w:rPr>
        <w:t>Walle</w:t>
      </w:r>
      <w:proofErr w:type="spellEnd"/>
      <w:r w:rsidR="009412EE" w:rsidRPr="00236A11">
        <w:rPr>
          <w:color w:val="3A3A3A"/>
          <w:shd w:val="clear" w:color="auto" w:fill="FFFFFF"/>
        </w:rPr>
        <w:t xml:space="preserve">, Samson </w:t>
      </w:r>
      <w:r w:rsidR="009412EE" w:rsidRPr="00236A11">
        <w:rPr>
          <w:color w:val="3A3A3A"/>
          <w:shd w:val="clear" w:color="auto" w:fill="FFFFFF"/>
        </w:rPr>
        <w:t>and</w:t>
      </w:r>
      <w:r w:rsidR="009412EE" w:rsidRPr="00236A11">
        <w:rPr>
          <w:color w:val="3A3A3A"/>
          <w:shd w:val="clear" w:color="auto" w:fill="FFFFFF"/>
        </w:rPr>
        <w:t xml:space="preserve"> Dukes, 2022</w:t>
      </w:r>
      <w:r w:rsidR="00236A11" w:rsidRPr="00236A11">
        <w:rPr>
          <w:color w:val="3A3A3A"/>
          <w:shd w:val="clear" w:color="auto" w:fill="FFFFFF"/>
        </w:rPr>
        <w:t>)</w:t>
      </w:r>
      <w:r w:rsidR="00276E52" w:rsidRPr="00236A11">
        <w:rPr>
          <w:color w:val="000000" w:themeColor="text1"/>
        </w:rPr>
        <w:t>.</w:t>
      </w:r>
      <w:r w:rsidR="00276E52" w:rsidRPr="00BC63E8">
        <w:rPr>
          <w:color w:val="000000" w:themeColor="text1"/>
        </w:rPr>
        <w:t xml:space="preserve"> I may not know something at the time, but it will make me go and research the question for next time</w:t>
      </w:r>
      <w:r w:rsidR="00BC63E8" w:rsidRPr="00BC63E8">
        <w:rPr>
          <w:color w:val="000000" w:themeColor="text1"/>
        </w:rPr>
        <w:t xml:space="preserve"> (</w:t>
      </w:r>
      <w:r w:rsidR="00BC63E8" w:rsidRPr="00BC63E8">
        <w:rPr>
          <w:color w:val="3A3A3A"/>
          <w:shd w:val="clear" w:color="auto" w:fill="FFFFFF"/>
        </w:rPr>
        <w:t>Cottrell, 2019)</w:t>
      </w:r>
      <w:r w:rsidR="00276E52" w:rsidRPr="00BC63E8">
        <w:rPr>
          <w:color w:val="000000" w:themeColor="text1"/>
        </w:rPr>
        <w:t xml:space="preserve">. </w:t>
      </w:r>
      <w:r w:rsidR="00276E52" w:rsidRPr="00BC63E8">
        <w:rPr>
          <w:color w:val="000000" w:themeColor="text1"/>
        </w:rPr>
        <w:t>Everyone</w:t>
      </w:r>
      <w:r w:rsidR="00276E52" w:rsidRPr="00276E52">
        <w:rPr>
          <w:color w:val="000000" w:themeColor="text1"/>
        </w:rPr>
        <w:t xml:space="preserve"> seemed </w:t>
      </w:r>
      <w:r w:rsidR="00276E52" w:rsidRPr="00BC24BE">
        <w:rPr>
          <w:color w:val="000000" w:themeColor="text1"/>
        </w:rPr>
        <w:t>accepting</w:t>
      </w:r>
      <w:r w:rsidR="00276E52" w:rsidRPr="00276E52">
        <w:rPr>
          <w:color w:val="000000" w:themeColor="text1"/>
        </w:rPr>
        <w:t> when I explained that I had not actually delivered a presentation live in the room before but would do my best to advise them nevertheless, even if I c</w:t>
      </w:r>
      <w:r w:rsidR="00FF4A77">
        <w:rPr>
          <w:color w:val="000000" w:themeColor="text1"/>
        </w:rPr>
        <w:t>ould not</w:t>
      </w:r>
      <w:r w:rsidR="00276E52" w:rsidRPr="00276E52">
        <w:rPr>
          <w:color w:val="000000" w:themeColor="text1"/>
        </w:rPr>
        <w:t xml:space="preserve"> speak from personal </w:t>
      </w:r>
      <w:r w:rsidR="00276E52" w:rsidRPr="00187BF0">
        <w:rPr>
          <w:color w:val="000000" w:themeColor="text1"/>
        </w:rPr>
        <w:t>experience</w:t>
      </w:r>
      <w:r w:rsidR="00187BF0" w:rsidRPr="00187BF0">
        <w:rPr>
          <w:color w:val="000000" w:themeColor="text1"/>
        </w:rPr>
        <w:t xml:space="preserve"> (</w:t>
      </w:r>
      <w:r w:rsidR="00187BF0" w:rsidRPr="00187BF0">
        <w:rPr>
          <w:color w:val="000000" w:themeColor="text1"/>
        </w:rPr>
        <w:t>Dewey, 1938</w:t>
      </w:r>
      <w:r w:rsidR="00187BF0" w:rsidRPr="00187BF0">
        <w:rPr>
          <w:color w:val="000000" w:themeColor="text1"/>
        </w:rPr>
        <w:t>)</w:t>
      </w:r>
      <w:r w:rsidR="00276E52" w:rsidRPr="00187BF0">
        <w:rPr>
          <w:color w:val="000000" w:themeColor="text1"/>
        </w:rPr>
        <w:t>.</w:t>
      </w:r>
      <w:r w:rsidRPr="00187BF0">
        <w:rPr>
          <w:color w:val="000000" w:themeColor="text1"/>
        </w:rPr>
        <w:t xml:space="preserve"> </w:t>
      </w:r>
      <w:r w:rsidR="00D042D9">
        <w:rPr>
          <w:color w:val="000000" w:themeColor="text1"/>
        </w:rPr>
        <w:t>Look</w:t>
      </w:r>
      <w:r w:rsidR="00A777D1">
        <w:rPr>
          <w:color w:val="000000" w:themeColor="text1"/>
        </w:rPr>
        <w:t>ing</w:t>
      </w:r>
      <w:r w:rsidR="00D042D9">
        <w:rPr>
          <w:color w:val="000000" w:themeColor="text1"/>
        </w:rPr>
        <w:t xml:space="preserve"> at </w:t>
      </w:r>
      <w:r w:rsidR="00A777D1">
        <w:rPr>
          <w:color w:val="000000" w:themeColor="text1"/>
        </w:rPr>
        <w:t xml:space="preserve">the epistemology of the interpretivism paradigm </w:t>
      </w:r>
      <w:r w:rsidR="00D042D9">
        <w:rPr>
          <w:color w:val="000000" w:themeColor="text1"/>
        </w:rPr>
        <w:t xml:space="preserve">(Weber, 1991) </w:t>
      </w:r>
      <w:r w:rsidRPr="00187BF0">
        <w:rPr>
          <w:color w:val="000000" w:themeColor="text1"/>
        </w:rPr>
        <w:t>I</w:t>
      </w:r>
      <w:r w:rsidRPr="0055759E">
        <w:rPr>
          <w:color w:val="000000" w:themeColor="text1"/>
        </w:rPr>
        <w:t xml:space="preserve"> have no idea whether my </w:t>
      </w:r>
      <w:r w:rsidRPr="00187BF0">
        <w:rPr>
          <w:color w:val="000000" w:themeColor="text1"/>
        </w:rPr>
        <w:t xml:space="preserve">advice was helpful </w:t>
      </w:r>
      <w:r w:rsidR="00187BF0" w:rsidRPr="00187BF0">
        <w:rPr>
          <w:color w:val="000000" w:themeColor="text1"/>
        </w:rPr>
        <w:t>(</w:t>
      </w:r>
      <w:r w:rsidR="00187BF0" w:rsidRPr="00F02D7E">
        <w:rPr>
          <w:color w:val="3A3A3A"/>
          <w:shd w:val="clear" w:color="auto" w:fill="FFFFFF"/>
        </w:rPr>
        <w:t>Feng</w:t>
      </w:r>
      <w:r w:rsidR="00187BF0">
        <w:rPr>
          <w:color w:val="3A3A3A"/>
          <w:shd w:val="clear" w:color="auto" w:fill="FFFFFF"/>
        </w:rPr>
        <w:t xml:space="preserve"> </w:t>
      </w:r>
      <w:r w:rsidR="00187BF0" w:rsidRPr="00F02D7E">
        <w:rPr>
          <w:color w:val="3A3A3A"/>
          <w:shd w:val="clear" w:color="auto" w:fill="FFFFFF"/>
        </w:rPr>
        <w:t>and Magen,</w:t>
      </w:r>
      <w:r w:rsidR="00187BF0">
        <w:rPr>
          <w:color w:val="3A3A3A"/>
          <w:shd w:val="clear" w:color="auto" w:fill="FFFFFF"/>
        </w:rPr>
        <w:t xml:space="preserve"> </w:t>
      </w:r>
      <w:r w:rsidR="00187BF0" w:rsidRPr="00F02D7E">
        <w:rPr>
          <w:color w:val="3A3A3A"/>
          <w:shd w:val="clear" w:color="auto" w:fill="FFFFFF"/>
        </w:rPr>
        <w:t>2016</w:t>
      </w:r>
      <w:r w:rsidR="00187BF0">
        <w:rPr>
          <w:color w:val="3A3A3A"/>
          <w:shd w:val="clear" w:color="auto" w:fill="FFFFFF"/>
        </w:rPr>
        <w:t xml:space="preserve">) </w:t>
      </w:r>
      <w:r w:rsidRPr="0055759E">
        <w:rPr>
          <w:color w:val="000000" w:themeColor="text1"/>
        </w:rPr>
        <w:t xml:space="preserve">since they requested for further advice on the same topic the following module, when they had to do another presentation, and I </w:t>
      </w:r>
      <w:proofErr w:type="gramStart"/>
      <w:r w:rsidR="00FF4A77">
        <w:rPr>
          <w:color w:val="000000" w:themeColor="text1"/>
        </w:rPr>
        <w:t>still had</w:t>
      </w:r>
      <w:proofErr w:type="gramEnd"/>
      <w:r w:rsidR="00FF4A77">
        <w:rPr>
          <w:color w:val="000000" w:themeColor="text1"/>
        </w:rPr>
        <w:t xml:space="preserve"> </w:t>
      </w:r>
      <w:r w:rsidRPr="0055759E">
        <w:rPr>
          <w:color w:val="000000" w:themeColor="text1"/>
        </w:rPr>
        <w:t>yet to give a face-to-face presentation myself.</w:t>
      </w:r>
      <w:r w:rsidR="0005215F">
        <w:rPr>
          <w:color w:val="000000" w:themeColor="text1"/>
        </w:rPr>
        <w:t xml:space="preserve">  </w:t>
      </w:r>
    </w:p>
    <w:p w14:paraId="27C3D755" w14:textId="77777777" w:rsidR="0055759E" w:rsidRDefault="0055759E" w:rsidP="0055759E">
      <w:pPr>
        <w:spacing w:after="60"/>
        <w:textAlignment w:val="center"/>
        <w:rPr>
          <w:color w:val="000000" w:themeColor="text1"/>
        </w:rPr>
      </w:pPr>
    </w:p>
    <w:p w14:paraId="3A843D11" w14:textId="08FB3243" w:rsidR="003B53A6" w:rsidRDefault="003B53A6" w:rsidP="0055759E">
      <w:pPr>
        <w:spacing w:after="60"/>
        <w:textAlignment w:val="center"/>
        <w:rPr>
          <w:color w:val="000000" w:themeColor="text1"/>
        </w:rPr>
      </w:pPr>
      <w:r w:rsidRPr="003B53A6">
        <w:rPr>
          <w:color w:val="000000" w:themeColor="text1"/>
        </w:rPr>
        <w:t>Analysis – what sense can you make of the situation?</w:t>
      </w:r>
    </w:p>
    <w:p w14:paraId="7636DD06" w14:textId="77777777" w:rsidR="0055759E" w:rsidRDefault="0055759E" w:rsidP="0055759E">
      <w:pPr>
        <w:spacing w:after="60"/>
        <w:textAlignment w:val="center"/>
        <w:rPr>
          <w:color w:val="000000" w:themeColor="text1"/>
        </w:rPr>
      </w:pPr>
    </w:p>
    <w:p w14:paraId="31F09226" w14:textId="6231A7EA" w:rsidR="0055759E" w:rsidRPr="00DC0134" w:rsidRDefault="00236A11" w:rsidP="0055759E">
      <w:pPr>
        <w:spacing w:after="60" w:line="360" w:lineRule="auto"/>
        <w:jc w:val="both"/>
        <w:textAlignment w:val="center"/>
        <w:rPr>
          <w:color w:val="000000" w:themeColor="text1"/>
        </w:rPr>
      </w:pPr>
      <w:r>
        <w:rPr>
          <w:color w:val="000000" w:themeColor="text1"/>
        </w:rPr>
        <w:t xml:space="preserve"> </w:t>
      </w:r>
      <w:r w:rsidRPr="00236A11">
        <w:rPr>
          <w:color w:val="000000" w:themeColor="text1"/>
        </w:rPr>
        <w:t>Ethnomethodology shows that social order is something that</w:t>
      </w:r>
      <w:r w:rsidR="00CE334E">
        <w:rPr>
          <w:color w:val="000000" w:themeColor="text1"/>
        </w:rPr>
        <w:t xml:space="preserve"> is</w:t>
      </w:r>
      <w:r w:rsidRPr="00236A11">
        <w:rPr>
          <w:color w:val="000000" w:themeColor="text1"/>
        </w:rPr>
        <w:t xml:space="preserve"> made through relationships between </w:t>
      </w:r>
      <w:r w:rsidRPr="00236A11">
        <w:t>people</w:t>
      </w:r>
      <w:r w:rsidRPr="00236A11">
        <w:t xml:space="preserve"> </w:t>
      </w:r>
      <w:r w:rsidRPr="00236A11">
        <w:t>(</w:t>
      </w:r>
      <w:proofErr w:type="spellStart"/>
      <w:r w:rsidRPr="00236A11">
        <w:t>Gerst</w:t>
      </w:r>
      <w:proofErr w:type="spellEnd"/>
      <w:r w:rsidRPr="00236A11">
        <w:t xml:space="preserve">, </w:t>
      </w:r>
      <w:proofErr w:type="spellStart"/>
      <w:r w:rsidRPr="00236A11">
        <w:t>Krämer</w:t>
      </w:r>
      <w:proofErr w:type="spellEnd"/>
      <w:r w:rsidRPr="00236A11">
        <w:t xml:space="preserve"> and Salomon, 2019).</w:t>
      </w:r>
      <w:r w:rsidRPr="00236A11">
        <w:rPr>
          <w:color w:val="000000" w:themeColor="text1"/>
        </w:rPr>
        <w:t xml:space="preserve"> When new students want to know how to study more effectively, they count on their peers to give them reliable and useful information</w:t>
      </w:r>
      <w:r>
        <w:rPr>
          <w:color w:val="000000" w:themeColor="text1"/>
        </w:rPr>
        <w:t xml:space="preserve"> </w:t>
      </w:r>
      <w:r w:rsidRPr="00AA4158">
        <w:rPr>
          <w:color w:val="000000" w:themeColor="text1"/>
        </w:rPr>
        <w:t>(</w:t>
      </w:r>
      <w:proofErr w:type="spellStart"/>
      <w:r w:rsidRPr="00BC24BE">
        <w:rPr>
          <w:color w:val="3A3A3A"/>
          <w:shd w:val="clear" w:color="auto" w:fill="FFFFFF"/>
        </w:rPr>
        <w:t>Gerst</w:t>
      </w:r>
      <w:proofErr w:type="spellEnd"/>
      <w:r w:rsidRPr="00BC24BE">
        <w:rPr>
          <w:color w:val="3A3A3A"/>
          <w:shd w:val="clear" w:color="auto" w:fill="FFFFFF"/>
        </w:rPr>
        <w:t xml:space="preserve">, </w:t>
      </w:r>
      <w:proofErr w:type="spellStart"/>
      <w:r w:rsidRPr="00BC24BE">
        <w:rPr>
          <w:color w:val="3A3A3A"/>
          <w:shd w:val="clear" w:color="auto" w:fill="FFFFFF"/>
        </w:rPr>
        <w:t>Krämer</w:t>
      </w:r>
      <w:proofErr w:type="spellEnd"/>
      <w:r>
        <w:rPr>
          <w:color w:val="3A3A3A"/>
          <w:shd w:val="clear" w:color="auto" w:fill="FFFFFF"/>
        </w:rPr>
        <w:t xml:space="preserve"> and</w:t>
      </w:r>
      <w:r w:rsidRPr="00BC24BE">
        <w:rPr>
          <w:color w:val="3A3A3A"/>
          <w:shd w:val="clear" w:color="auto" w:fill="FFFFFF"/>
        </w:rPr>
        <w:t xml:space="preserve"> Salomon, 2019</w:t>
      </w:r>
      <w:r>
        <w:rPr>
          <w:color w:val="3A3A3A"/>
          <w:shd w:val="clear" w:color="auto" w:fill="FFFFFF"/>
        </w:rPr>
        <w:t xml:space="preserve">; </w:t>
      </w:r>
      <w:r w:rsidRPr="00AA4158">
        <w:rPr>
          <w:color w:val="000000" w:themeColor="text1"/>
        </w:rPr>
        <w:t>Ward</w:t>
      </w:r>
      <w:r>
        <w:rPr>
          <w:color w:val="000000" w:themeColor="text1"/>
        </w:rPr>
        <w:t xml:space="preserve">, 2013; </w:t>
      </w:r>
      <w:r w:rsidRPr="00AA4158">
        <w:rPr>
          <w:color w:val="3A3A3A"/>
          <w:shd w:val="clear" w:color="auto" w:fill="FFFFFF"/>
        </w:rPr>
        <w:t>Buell,</w:t>
      </w:r>
      <w:r>
        <w:rPr>
          <w:color w:val="3A3A3A"/>
          <w:shd w:val="clear" w:color="auto" w:fill="FFFFFF"/>
        </w:rPr>
        <w:t xml:space="preserve"> </w:t>
      </w:r>
      <w:r w:rsidRPr="00AA4158">
        <w:rPr>
          <w:i/>
          <w:iCs/>
          <w:color w:val="3A3A3A"/>
        </w:rPr>
        <w:t>et al</w:t>
      </w:r>
      <w:r>
        <w:rPr>
          <w:i/>
          <w:iCs/>
          <w:color w:val="3A3A3A"/>
        </w:rPr>
        <w:t>,</w:t>
      </w:r>
      <w:r w:rsidRPr="00AA4158">
        <w:rPr>
          <w:rStyle w:val="apple-converted-space"/>
          <w:color w:val="3A3A3A"/>
          <w:shd w:val="clear" w:color="auto" w:fill="FFFFFF"/>
        </w:rPr>
        <w:t> </w:t>
      </w:r>
      <w:r w:rsidRPr="00AA4158">
        <w:rPr>
          <w:color w:val="3A3A3A"/>
          <w:shd w:val="clear" w:color="auto" w:fill="FFFFFF"/>
        </w:rPr>
        <w:t>2018</w:t>
      </w:r>
      <w:r w:rsidRPr="00AA4158">
        <w:rPr>
          <w:color w:val="000000" w:themeColor="text1"/>
        </w:rPr>
        <w:t>)</w:t>
      </w:r>
      <w:r w:rsidRPr="00236A11">
        <w:rPr>
          <w:color w:val="000000" w:themeColor="text1"/>
        </w:rPr>
        <w:t>.</w:t>
      </w:r>
      <w:r w:rsidR="004C0EF9">
        <w:rPr>
          <w:color w:val="000000" w:themeColor="text1"/>
        </w:rPr>
        <w:t xml:space="preserve"> </w:t>
      </w:r>
      <w:r w:rsidR="0055759E" w:rsidRPr="00236A11">
        <w:rPr>
          <w:color w:val="000000" w:themeColor="text1"/>
        </w:rPr>
        <w:t>It is only natural that they will ask other students for advice</w:t>
      </w:r>
      <w:r w:rsidR="00422FC0" w:rsidRPr="00236A11">
        <w:rPr>
          <w:color w:val="000000" w:themeColor="text1"/>
        </w:rPr>
        <w:t xml:space="preserve"> (</w:t>
      </w:r>
      <w:proofErr w:type="spellStart"/>
      <w:r w:rsidR="00142379" w:rsidRPr="00236A11">
        <w:rPr>
          <w:color w:val="3A3A3A"/>
          <w:shd w:val="clear" w:color="auto" w:fill="FFFFFF"/>
        </w:rPr>
        <w:t>Gerst</w:t>
      </w:r>
      <w:proofErr w:type="spellEnd"/>
      <w:r w:rsidR="00142379" w:rsidRPr="00236A11">
        <w:rPr>
          <w:color w:val="3A3A3A"/>
          <w:shd w:val="clear" w:color="auto" w:fill="FFFFFF"/>
        </w:rPr>
        <w:t xml:space="preserve">, </w:t>
      </w:r>
      <w:proofErr w:type="spellStart"/>
      <w:r w:rsidR="00142379" w:rsidRPr="00236A11">
        <w:rPr>
          <w:color w:val="3A3A3A"/>
          <w:shd w:val="clear" w:color="auto" w:fill="FFFFFF"/>
        </w:rPr>
        <w:t>Krämer</w:t>
      </w:r>
      <w:proofErr w:type="spellEnd"/>
      <w:r w:rsidR="00142379" w:rsidRPr="00236A11">
        <w:rPr>
          <w:color w:val="3A3A3A"/>
          <w:shd w:val="clear" w:color="auto" w:fill="FFFFFF"/>
        </w:rPr>
        <w:t xml:space="preserve"> and Salomon, 2019</w:t>
      </w:r>
      <w:r w:rsidR="00142379" w:rsidRPr="00236A11">
        <w:rPr>
          <w:color w:val="3A3A3A"/>
          <w:shd w:val="clear" w:color="auto" w:fill="FFFFFF"/>
        </w:rPr>
        <w:t>;</w:t>
      </w:r>
      <w:r w:rsidR="00142379">
        <w:rPr>
          <w:color w:val="3A3A3A"/>
          <w:shd w:val="clear" w:color="auto" w:fill="FFFFFF"/>
        </w:rPr>
        <w:t xml:space="preserve"> </w:t>
      </w:r>
      <w:r w:rsidR="00422FC0" w:rsidRPr="00AA4158">
        <w:rPr>
          <w:color w:val="000000" w:themeColor="text1"/>
        </w:rPr>
        <w:t>Ward</w:t>
      </w:r>
      <w:r w:rsidR="00422FC0">
        <w:rPr>
          <w:color w:val="000000" w:themeColor="text1"/>
        </w:rPr>
        <w:t xml:space="preserve">, </w:t>
      </w:r>
      <w:r w:rsidR="00AA4158">
        <w:rPr>
          <w:color w:val="000000" w:themeColor="text1"/>
        </w:rPr>
        <w:t>2</w:t>
      </w:r>
      <w:r w:rsidR="00422FC0">
        <w:rPr>
          <w:color w:val="000000" w:themeColor="text1"/>
        </w:rPr>
        <w:t>013</w:t>
      </w:r>
      <w:r w:rsidR="00AA4158">
        <w:rPr>
          <w:color w:val="000000" w:themeColor="text1"/>
        </w:rPr>
        <w:t xml:space="preserve">; </w:t>
      </w:r>
      <w:r w:rsidR="00AA4158" w:rsidRPr="00AA4158">
        <w:rPr>
          <w:color w:val="3A3A3A"/>
          <w:shd w:val="clear" w:color="auto" w:fill="FFFFFF"/>
        </w:rPr>
        <w:t>Buell,</w:t>
      </w:r>
      <w:r w:rsidR="00AA4158">
        <w:rPr>
          <w:color w:val="3A3A3A"/>
          <w:shd w:val="clear" w:color="auto" w:fill="FFFFFF"/>
        </w:rPr>
        <w:t xml:space="preserve"> </w:t>
      </w:r>
      <w:r w:rsidR="00AA4158" w:rsidRPr="00AA4158">
        <w:rPr>
          <w:i/>
          <w:iCs/>
          <w:color w:val="3A3A3A"/>
        </w:rPr>
        <w:t>et al</w:t>
      </w:r>
      <w:r w:rsidR="00AA4158">
        <w:rPr>
          <w:i/>
          <w:iCs/>
          <w:color w:val="3A3A3A"/>
        </w:rPr>
        <w:t>,</w:t>
      </w:r>
      <w:r w:rsidR="00AA4158" w:rsidRPr="00AA4158">
        <w:rPr>
          <w:rStyle w:val="apple-converted-space"/>
          <w:color w:val="3A3A3A"/>
          <w:shd w:val="clear" w:color="auto" w:fill="FFFFFF"/>
        </w:rPr>
        <w:t> </w:t>
      </w:r>
      <w:r w:rsidR="00AA4158" w:rsidRPr="00AA4158">
        <w:rPr>
          <w:color w:val="3A3A3A"/>
          <w:shd w:val="clear" w:color="auto" w:fill="FFFFFF"/>
        </w:rPr>
        <w:t>2018</w:t>
      </w:r>
      <w:r w:rsidR="00422FC0" w:rsidRPr="00AA4158">
        <w:rPr>
          <w:color w:val="000000" w:themeColor="text1"/>
        </w:rPr>
        <w:t>)</w:t>
      </w:r>
      <w:r w:rsidR="0055759E">
        <w:rPr>
          <w:color w:val="000000" w:themeColor="text1"/>
        </w:rPr>
        <w:t xml:space="preserve"> and support with </w:t>
      </w:r>
      <w:r w:rsidR="0055759E" w:rsidRPr="00AA4158">
        <w:rPr>
          <w:color w:val="000000" w:themeColor="text1"/>
        </w:rPr>
        <w:t xml:space="preserve">skills surrounding assignments as they see us </w:t>
      </w:r>
      <w:r w:rsidR="008838F9">
        <w:rPr>
          <w:color w:val="000000" w:themeColor="text1"/>
        </w:rPr>
        <w:t xml:space="preserve">as </w:t>
      </w:r>
      <w:r w:rsidR="0055759E" w:rsidRPr="00AA4158">
        <w:rPr>
          <w:color w:val="000000" w:themeColor="text1"/>
        </w:rPr>
        <w:t xml:space="preserve">students who have </w:t>
      </w:r>
      <w:r w:rsidR="0055759E" w:rsidRPr="00AA4158">
        <w:rPr>
          <w:color w:val="000000" w:themeColor="text1"/>
        </w:rPr>
        <w:lastRenderedPageBreak/>
        <w:t>already done the modules they</w:t>
      </w:r>
      <w:r w:rsidR="00FF4A77">
        <w:rPr>
          <w:color w:val="000000" w:themeColor="text1"/>
        </w:rPr>
        <w:t xml:space="preserve"> are</w:t>
      </w:r>
      <w:r w:rsidR="0055759E" w:rsidRPr="00AA4158">
        <w:rPr>
          <w:color w:val="000000" w:themeColor="text1"/>
        </w:rPr>
        <w:t xml:space="preserve"> currently unde</w:t>
      </w:r>
      <w:r w:rsidR="00AA4158" w:rsidRPr="00AA4158">
        <w:rPr>
          <w:color w:val="000000" w:themeColor="text1"/>
        </w:rPr>
        <w:t>rtaking (</w:t>
      </w:r>
      <w:proofErr w:type="spellStart"/>
      <w:r w:rsidR="00142379" w:rsidRPr="00BC24BE">
        <w:rPr>
          <w:color w:val="3A3A3A"/>
          <w:shd w:val="clear" w:color="auto" w:fill="FFFFFF"/>
        </w:rPr>
        <w:t>Gerst</w:t>
      </w:r>
      <w:proofErr w:type="spellEnd"/>
      <w:r w:rsidR="00142379" w:rsidRPr="00BC24BE">
        <w:rPr>
          <w:color w:val="3A3A3A"/>
          <w:shd w:val="clear" w:color="auto" w:fill="FFFFFF"/>
        </w:rPr>
        <w:t xml:space="preserve">, </w:t>
      </w:r>
      <w:proofErr w:type="spellStart"/>
      <w:r w:rsidR="00142379" w:rsidRPr="00BC24BE">
        <w:rPr>
          <w:color w:val="3A3A3A"/>
          <w:shd w:val="clear" w:color="auto" w:fill="FFFFFF"/>
        </w:rPr>
        <w:t>Krämer</w:t>
      </w:r>
      <w:proofErr w:type="spellEnd"/>
      <w:r w:rsidR="00142379">
        <w:rPr>
          <w:color w:val="3A3A3A"/>
          <w:shd w:val="clear" w:color="auto" w:fill="FFFFFF"/>
        </w:rPr>
        <w:t xml:space="preserve"> and</w:t>
      </w:r>
      <w:r w:rsidR="00142379" w:rsidRPr="00BC24BE">
        <w:rPr>
          <w:color w:val="3A3A3A"/>
          <w:shd w:val="clear" w:color="auto" w:fill="FFFFFF"/>
        </w:rPr>
        <w:t xml:space="preserve"> Salomon, 2019</w:t>
      </w:r>
      <w:r w:rsidR="00142379">
        <w:rPr>
          <w:color w:val="3A3A3A"/>
          <w:shd w:val="clear" w:color="auto" w:fill="FFFFFF"/>
        </w:rPr>
        <w:t xml:space="preserve">; </w:t>
      </w:r>
      <w:r w:rsidR="00AA4158" w:rsidRPr="00AA4158">
        <w:rPr>
          <w:color w:val="3A3A3A"/>
          <w:shd w:val="clear" w:color="auto" w:fill="FFFFFF"/>
        </w:rPr>
        <w:t xml:space="preserve">Buell, </w:t>
      </w:r>
      <w:r w:rsidR="00AA4158" w:rsidRPr="00AA4158">
        <w:rPr>
          <w:i/>
          <w:iCs/>
          <w:color w:val="3A3A3A"/>
        </w:rPr>
        <w:t>et al,</w:t>
      </w:r>
      <w:r w:rsidR="00AA4158" w:rsidRPr="00AA4158">
        <w:rPr>
          <w:rStyle w:val="apple-converted-space"/>
          <w:color w:val="3A3A3A"/>
          <w:shd w:val="clear" w:color="auto" w:fill="FFFFFF"/>
        </w:rPr>
        <w:t> </w:t>
      </w:r>
      <w:r w:rsidR="00AA4158" w:rsidRPr="00AA4158">
        <w:rPr>
          <w:color w:val="3A3A3A"/>
          <w:shd w:val="clear" w:color="auto" w:fill="FFFFFF"/>
        </w:rPr>
        <w:t>2018</w:t>
      </w:r>
      <w:r w:rsidR="00AA4158" w:rsidRPr="00AA4158">
        <w:rPr>
          <w:color w:val="3A3A3A"/>
          <w:shd w:val="clear" w:color="auto" w:fill="FFFFFF"/>
        </w:rPr>
        <w:t>)</w:t>
      </w:r>
      <w:r w:rsidR="0055759E" w:rsidRPr="00AA4158">
        <w:rPr>
          <w:color w:val="000000" w:themeColor="text1"/>
        </w:rPr>
        <w:t>.</w:t>
      </w:r>
      <w:r w:rsidR="0055759E">
        <w:rPr>
          <w:color w:val="000000" w:themeColor="text1"/>
        </w:rPr>
        <w:t xml:space="preserve"> Taking on the role as PAL mentor I was </w:t>
      </w:r>
      <w:r w:rsidR="0055759E" w:rsidRPr="009C40C9">
        <w:rPr>
          <w:color w:val="000000" w:themeColor="text1"/>
        </w:rPr>
        <w:t>already aware that I w</w:t>
      </w:r>
      <w:r w:rsidR="008838F9">
        <w:rPr>
          <w:color w:val="000000" w:themeColor="text1"/>
        </w:rPr>
        <w:t>ould</w:t>
      </w:r>
      <w:r w:rsidR="0055759E" w:rsidRPr="009C40C9">
        <w:rPr>
          <w:color w:val="000000" w:themeColor="text1"/>
        </w:rPr>
        <w:t xml:space="preserve"> be asked questions </w:t>
      </w:r>
      <w:r w:rsidR="00725C80">
        <w:rPr>
          <w:color w:val="000000" w:themeColor="text1"/>
        </w:rPr>
        <w:t>(</w:t>
      </w:r>
      <w:proofErr w:type="spellStart"/>
      <w:r w:rsidR="00725C80" w:rsidRPr="00BC63E8">
        <w:rPr>
          <w:color w:val="3A3A3A"/>
          <w:shd w:val="clear" w:color="auto" w:fill="FFFFFF"/>
        </w:rPr>
        <w:t>Fiengo</w:t>
      </w:r>
      <w:proofErr w:type="spellEnd"/>
      <w:r w:rsidR="00725C80" w:rsidRPr="00BC63E8">
        <w:rPr>
          <w:color w:val="3A3A3A"/>
          <w:shd w:val="clear" w:color="auto" w:fill="FFFFFF"/>
        </w:rPr>
        <w:t>, 2007</w:t>
      </w:r>
      <w:r w:rsidR="00725C80">
        <w:rPr>
          <w:color w:val="3A3A3A"/>
          <w:shd w:val="clear" w:color="auto" w:fill="FFFFFF"/>
        </w:rPr>
        <w:t xml:space="preserve">) </w:t>
      </w:r>
      <w:r w:rsidR="0055759E" w:rsidRPr="009C40C9">
        <w:rPr>
          <w:color w:val="000000" w:themeColor="text1"/>
        </w:rPr>
        <w:t>that I might not know the answer to.</w:t>
      </w:r>
      <w:r w:rsidR="00142379">
        <w:rPr>
          <w:color w:val="000000" w:themeColor="text1"/>
        </w:rPr>
        <w:t xml:space="preserve"> </w:t>
      </w:r>
      <w:r w:rsidR="008838F9">
        <w:rPr>
          <w:color w:val="000000" w:themeColor="text1"/>
        </w:rPr>
        <w:t xml:space="preserve">By </w:t>
      </w:r>
      <w:r w:rsidR="00895C87">
        <w:rPr>
          <w:color w:val="000000" w:themeColor="text1"/>
        </w:rPr>
        <w:t>referring</w:t>
      </w:r>
      <w:r w:rsidR="00142379">
        <w:rPr>
          <w:color w:val="000000" w:themeColor="text1"/>
        </w:rPr>
        <w:t xml:space="preserve"> to Goffman’s (195</w:t>
      </w:r>
      <w:r w:rsidR="000B233B">
        <w:rPr>
          <w:color w:val="000000" w:themeColor="text1"/>
        </w:rPr>
        <w:t>9</w:t>
      </w:r>
      <w:r w:rsidR="00142379">
        <w:rPr>
          <w:color w:val="000000" w:themeColor="text1"/>
        </w:rPr>
        <w:t xml:space="preserve">) Theory of frontstage </w:t>
      </w:r>
      <w:r w:rsidR="000B233B">
        <w:rPr>
          <w:color w:val="000000" w:themeColor="text1"/>
        </w:rPr>
        <w:t>backstage</w:t>
      </w:r>
      <w:r w:rsidR="00142379">
        <w:rPr>
          <w:color w:val="000000" w:themeColor="text1"/>
        </w:rPr>
        <w:t>, b</w:t>
      </w:r>
      <w:r w:rsidR="0055759E" w:rsidRPr="009C40C9">
        <w:rPr>
          <w:color w:val="000000" w:themeColor="text1"/>
        </w:rPr>
        <w:t>eing asked this question, on reflection is not as unexpected as it felt at the time</w:t>
      </w:r>
      <w:r w:rsidR="009C40C9" w:rsidRPr="009C40C9">
        <w:rPr>
          <w:color w:val="000000" w:themeColor="text1"/>
        </w:rPr>
        <w:t xml:space="preserve"> (</w:t>
      </w:r>
      <w:r w:rsidR="009C40C9" w:rsidRPr="009C40C9">
        <w:rPr>
          <w:color w:val="3A3A3A"/>
          <w:shd w:val="clear" w:color="auto" w:fill="FFFFFF"/>
        </w:rPr>
        <w:t xml:space="preserve">Travers, </w:t>
      </w:r>
      <w:proofErr w:type="spellStart"/>
      <w:r w:rsidR="009C40C9" w:rsidRPr="009C40C9">
        <w:rPr>
          <w:color w:val="3A3A3A"/>
          <w:shd w:val="clear" w:color="auto" w:fill="FFFFFF"/>
        </w:rPr>
        <w:t>Morisano</w:t>
      </w:r>
      <w:proofErr w:type="spellEnd"/>
      <w:r w:rsidR="009C40C9" w:rsidRPr="009C40C9">
        <w:rPr>
          <w:color w:val="3A3A3A"/>
          <w:shd w:val="clear" w:color="auto" w:fill="FFFFFF"/>
        </w:rPr>
        <w:t xml:space="preserve"> and</w:t>
      </w:r>
      <w:r w:rsidR="009C40C9" w:rsidRPr="009C40C9">
        <w:rPr>
          <w:color w:val="3A3A3A"/>
          <w:shd w:val="clear" w:color="auto" w:fill="FFFFFF"/>
        </w:rPr>
        <w:t xml:space="preserve"> Locke, 2015</w:t>
      </w:r>
      <w:r w:rsidR="009C40C9" w:rsidRPr="009C40C9">
        <w:rPr>
          <w:color w:val="3A3A3A"/>
          <w:shd w:val="clear" w:color="auto" w:fill="FFFFFF"/>
        </w:rPr>
        <w:t>)</w:t>
      </w:r>
      <w:r w:rsidR="0055759E" w:rsidRPr="009C40C9">
        <w:rPr>
          <w:color w:val="000000" w:themeColor="text1"/>
        </w:rPr>
        <w:t>.</w:t>
      </w:r>
    </w:p>
    <w:p w14:paraId="3ABCF2F4" w14:textId="77777777" w:rsidR="009C40C9" w:rsidRDefault="009C40C9" w:rsidP="0055759E">
      <w:pPr>
        <w:spacing w:after="60"/>
        <w:textAlignment w:val="center"/>
        <w:rPr>
          <w:color w:val="000000" w:themeColor="text1"/>
        </w:rPr>
      </w:pPr>
    </w:p>
    <w:p w14:paraId="7E279262" w14:textId="71CC03DC" w:rsidR="003B53A6" w:rsidRDefault="003B53A6" w:rsidP="0055759E">
      <w:pPr>
        <w:spacing w:after="60"/>
        <w:textAlignment w:val="center"/>
        <w:rPr>
          <w:color w:val="000000" w:themeColor="text1"/>
        </w:rPr>
      </w:pPr>
      <w:r w:rsidRPr="003B53A6">
        <w:rPr>
          <w:color w:val="000000" w:themeColor="text1"/>
        </w:rPr>
        <w:t>Conclusion – what else could you have done?</w:t>
      </w:r>
    </w:p>
    <w:p w14:paraId="6E2A5CEE" w14:textId="77777777" w:rsidR="003C1070" w:rsidRDefault="003C1070" w:rsidP="003B53A6">
      <w:pPr>
        <w:spacing w:after="60"/>
        <w:textAlignment w:val="center"/>
        <w:rPr>
          <w:color w:val="000000" w:themeColor="text1"/>
        </w:rPr>
      </w:pPr>
    </w:p>
    <w:p w14:paraId="20D2BBEA" w14:textId="2418B813" w:rsidR="003B53A6" w:rsidRPr="00DC0134" w:rsidRDefault="004C0EF9" w:rsidP="003C1070">
      <w:pPr>
        <w:spacing w:after="60" w:line="360" w:lineRule="auto"/>
        <w:jc w:val="both"/>
        <w:textAlignment w:val="center"/>
        <w:rPr>
          <w:color w:val="000000" w:themeColor="text1"/>
        </w:rPr>
      </w:pPr>
      <w:r>
        <w:rPr>
          <w:color w:val="000000" w:themeColor="text1"/>
        </w:rPr>
        <w:t xml:space="preserve"> </w:t>
      </w:r>
      <w:r w:rsidR="00142379">
        <w:rPr>
          <w:color w:val="000000" w:themeColor="text1"/>
        </w:rPr>
        <w:t>Touching on Mead’s (</w:t>
      </w:r>
      <w:r w:rsidR="000B233B">
        <w:rPr>
          <w:color w:val="000000" w:themeColor="text1"/>
        </w:rPr>
        <w:t>1934</w:t>
      </w:r>
      <w:r w:rsidR="00142379">
        <w:rPr>
          <w:color w:val="000000" w:themeColor="text1"/>
        </w:rPr>
        <w:t>) I and me theor</w:t>
      </w:r>
      <w:r w:rsidR="008838F9">
        <w:rPr>
          <w:color w:val="000000" w:themeColor="text1"/>
        </w:rPr>
        <w:t>etical perspective</w:t>
      </w:r>
      <w:r w:rsidR="00142379">
        <w:rPr>
          <w:color w:val="000000" w:themeColor="text1"/>
        </w:rPr>
        <w:t xml:space="preserve"> as well as Goffman’</w:t>
      </w:r>
      <w:r w:rsidR="000B233B">
        <w:rPr>
          <w:color w:val="000000" w:themeColor="text1"/>
        </w:rPr>
        <w:t>s</w:t>
      </w:r>
      <w:r w:rsidR="00142379">
        <w:rPr>
          <w:color w:val="000000" w:themeColor="text1"/>
        </w:rPr>
        <w:t xml:space="preserve"> (195</w:t>
      </w:r>
      <w:r w:rsidR="000B233B">
        <w:rPr>
          <w:color w:val="000000" w:themeColor="text1"/>
        </w:rPr>
        <w:t>9</w:t>
      </w:r>
      <w:r w:rsidR="00142379">
        <w:rPr>
          <w:color w:val="000000" w:themeColor="text1"/>
        </w:rPr>
        <w:t>) theory of frontstage backstage I can see why</w:t>
      </w:r>
      <w:r w:rsidR="003C1070" w:rsidRPr="009C40C9">
        <w:rPr>
          <w:color w:val="000000" w:themeColor="text1"/>
        </w:rPr>
        <w:t xml:space="preserve"> I felt anxious</w:t>
      </w:r>
      <w:r w:rsidR="00142379">
        <w:rPr>
          <w:color w:val="000000" w:themeColor="text1"/>
        </w:rPr>
        <w:t xml:space="preserve"> at the time</w:t>
      </w:r>
      <w:r w:rsidR="009C40C9" w:rsidRPr="009C40C9">
        <w:rPr>
          <w:color w:val="000000" w:themeColor="text1"/>
        </w:rPr>
        <w:t xml:space="preserve"> (</w:t>
      </w:r>
      <w:r w:rsidR="009C40C9" w:rsidRPr="009C40C9">
        <w:rPr>
          <w:color w:val="3A3A3A"/>
          <w:shd w:val="clear" w:color="auto" w:fill="FFFFFF"/>
        </w:rPr>
        <w:t>Cohen and Stern, 2017</w:t>
      </w:r>
      <w:r w:rsidR="009C40C9" w:rsidRPr="009C40C9">
        <w:rPr>
          <w:color w:val="3A3A3A"/>
          <w:shd w:val="clear" w:color="auto" w:fill="FFFFFF"/>
        </w:rPr>
        <w:t>)</w:t>
      </w:r>
      <w:r w:rsidR="003C1070" w:rsidRPr="009C40C9">
        <w:rPr>
          <w:color w:val="000000" w:themeColor="text1"/>
        </w:rPr>
        <w:t>,</w:t>
      </w:r>
      <w:r w:rsidR="003C1070" w:rsidRPr="003C1070">
        <w:rPr>
          <w:color w:val="000000" w:themeColor="text1"/>
        </w:rPr>
        <w:t xml:space="preserve"> and I was left with the idea that I was </w:t>
      </w:r>
      <w:r w:rsidR="003C1070" w:rsidRPr="009C40C9">
        <w:rPr>
          <w:color w:val="000000" w:themeColor="text1"/>
        </w:rPr>
        <w:t xml:space="preserve">under </w:t>
      </w:r>
      <w:r w:rsidR="003C1070" w:rsidRPr="0005263D">
        <w:rPr>
          <w:color w:val="000000" w:themeColor="text1"/>
        </w:rPr>
        <w:t xml:space="preserve">pressure </w:t>
      </w:r>
      <w:r w:rsidR="009C40C9" w:rsidRPr="0005263D">
        <w:rPr>
          <w:color w:val="000000" w:themeColor="text1"/>
        </w:rPr>
        <w:t>(</w:t>
      </w:r>
      <w:r w:rsidR="009C40C9" w:rsidRPr="0005263D">
        <w:rPr>
          <w:color w:val="000000" w:themeColor="text1"/>
          <w:shd w:val="clear" w:color="auto" w:fill="FFFFFF"/>
        </w:rPr>
        <w:t>Linder</w:t>
      </w:r>
      <w:r w:rsidR="009C40C9" w:rsidRPr="0005263D">
        <w:rPr>
          <w:color w:val="000000" w:themeColor="text1"/>
          <w:shd w:val="clear" w:color="auto" w:fill="FFFFFF"/>
        </w:rPr>
        <w:t xml:space="preserve">, </w:t>
      </w:r>
      <w:r w:rsidR="009C40C9" w:rsidRPr="0005263D">
        <w:rPr>
          <w:i/>
          <w:iCs/>
          <w:color w:val="000000" w:themeColor="text1"/>
          <w:shd w:val="clear" w:color="auto" w:fill="FFFFFF"/>
        </w:rPr>
        <w:t>et al</w:t>
      </w:r>
      <w:r w:rsidR="009C40C9" w:rsidRPr="0005263D">
        <w:rPr>
          <w:color w:val="000000" w:themeColor="text1"/>
          <w:shd w:val="clear" w:color="auto" w:fill="FFFFFF"/>
        </w:rPr>
        <w:t>, 2019)</w:t>
      </w:r>
      <w:r w:rsidR="009C40C9" w:rsidRPr="0005263D">
        <w:rPr>
          <w:color w:val="000000" w:themeColor="text1"/>
        </w:rPr>
        <w:t xml:space="preserve"> </w:t>
      </w:r>
      <w:r w:rsidR="003C1070" w:rsidRPr="0005263D">
        <w:rPr>
          <w:color w:val="000000" w:themeColor="text1"/>
        </w:rPr>
        <w:t xml:space="preserve">to </w:t>
      </w:r>
      <w:r w:rsidR="003C1070" w:rsidRPr="003C1070">
        <w:rPr>
          <w:color w:val="000000" w:themeColor="text1"/>
        </w:rPr>
        <w:t xml:space="preserve">know what to say and do the next time I found myself in a </w:t>
      </w:r>
      <w:r w:rsidR="003C1070" w:rsidRPr="000B233B">
        <w:rPr>
          <w:color w:val="000000" w:themeColor="text1"/>
        </w:rPr>
        <w:t>position similar to this one.</w:t>
      </w:r>
      <w:r w:rsidR="003C1070" w:rsidRPr="003C1070">
        <w:rPr>
          <w:color w:val="000000" w:themeColor="text1"/>
        </w:rPr>
        <w:t xml:space="preserve"> </w:t>
      </w:r>
      <w:r w:rsidR="008838F9">
        <w:rPr>
          <w:color w:val="000000" w:themeColor="text1"/>
        </w:rPr>
        <w:t xml:space="preserve">Using the Universal </w:t>
      </w:r>
      <w:r w:rsidR="00895C87">
        <w:rPr>
          <w:color w:val="000000" w:themeColor="text1"/>
        </w:rPr>
        <w:t>D</w:t>
      </w:r>
      <w:r w:rsidR="008838F9">
        <w:rPr>
          <w:color w:val="000000" w:themeColor="text1"/>
        </w:rPr>
        <w:t>esign of Learning</w:t>
      </w:r>
      <w:r w:rsidR="00895C87">
        <w:rPr>
          <w:color w:val="000000" w:themeColor="text1"/>
        </w:rPr>
        <w:t>’s (UDL)</w:t>
      </w:r>
      <w:r w:rsidR="008838F9">
        <w:rPr>
          <w:color w:val="000000" w:themeColor="text1"/>
        </w:rPr>
        <w:t xml:space="preserve"> </w:t>
      </w:r>
      <w:r w:rsidR="00895C87">
        <w:rPr>
          <w:color w:val="000000" w:themeColor="text1"/>
        </w:rPr>
        <w:t>theoretical approach (</w:t>
      </w:r>
      <w:r w:rsidR="00895C87" w:rsidRPr="005838E4">
        <w:t>Glass Meyer and Rose, 2013</w:t>
      </w:r>
      <w:r w:rsidR="00895C87">
        <w:t xml:space="preserve">) </w:t>
      </w:r>
      <w:r w:rsidR="003C1070" w:rsidRPr="00F658C6">
        <w:rPr>
          <w:color w:val="000000" w:themeColor="text1"/>
        </w:rPr>
        <w:t xml:space="preserve">we could have practised giving presentations by getting </w:t>
      </w:r>
      <w:r w:rsidR="00F658C6" w:rsidRPr="00F658C6">
        <w:rPr>
          <w:color w:val="000000" w:themeColor="text1"/>
        </w:rPr>
        <w:t>everyone</w:t>
      </w:r>
      <w:r w:rsidR="003C1070" w:rsidRPr="00F658C6">
        <w:rPr>
          <w:color w:val="000000" w:themeColor="text1"/>
        </w:rPr>
        <w:t xml:space="preserve"> to deliver a mock presentation</w:t>
      </w:r>
      <w:r w:rsidR="00F658C6" w:rsidRPr="00F658C6">
        <w:rPr>
          <w:color w:val="000000" w:themeColor="text1"/>
        </w:rPr>
        <w:t xml:space="preserve"> (</w:t>
      </w:r>
      <w:proofErr w:type="spellStart"/>
      <w:r w:rsidR="00F658C6" w:rsidRPr="00F658C6">
        <w:rPr>
          <w:color w:val="3A3A3A"/>
          <w:shd w:val="clear" w:color="auto" w:fill="FFFFFF"/>
        </w:rPr>
        <w:t>Enser</w:t>
      </w:r>
      <w:proofErr w:type="spellEnd"/>
      <w:r w:rsidR="00F658C6" w:rsidRPr="00F658C6">
        <w:rPr>
          <w:color w:val="3A3A3A"/>
          <w:shd w:val="clear" w:color="auto" w:fill="FFFFFF"/>
        </w:rPr>
        <w:t xml:space="preserve">, </w:t>
      </w:r>
      <w:r w:rsidR="00F658C6" w:rsidRPr="00F658C6">
        <w:rPr>
          <w:color w:val="3A3A3A"/>
          <w:shd w:val="clear" w:color="auto" w:fill="FFFFFF"/>
        </w:rPr>
        <w:t>2017</w:t>
      </w:r>
      <w:r w:rsidR="00F658C6" w:rsidRPr="00F658C6">
        <w:rPr>
          <w:color w:val="3A3A3A"/>
          <w:shd w:val="clear" w:color="auto" w:fill="FFFFFF"/>
        </w:rPr>
        <w:t>)</w:t>
      </w:r>
      <w:r w:rsidR="003C1070" w:rsidRPr="00F658C6">
        <w:rPr>
          <w:color w:val="000000" w:themeColor="text1"/>
        </w:rPr>
        <w:t>,</w:t>
      </w:r>
      <w:r w:rsidR="003C1070" w:rsidRPr="003C1070">
        <w:rPr>
          <w:color w:val="000000" w:themeColor="text1"/>
        </w:rPr>
        <w:t xml:space="preserve"> </w:t>
      </w:r>
      <w:r w:rsidR="003C1070" w:rsidRPr="003C1070">
        <w:rPr>
          <w:color w:val="000000" w:themeColor="text1"/>
        </w:rPr>
        <w:t>we</w:t>
      </w:r>
      <w:r w:rsidR="003C1070" w:rsidRPr="003C1070">
        <w:rPr>
          <w:color w:val="000000" w:themeColor="text1"/>
        </w:rPr>
        <w:t xml:space="preserve"> could have </w:t>
      </w:r>
      <w:r w:rsidR="003C1070" w:rsidRPr="003C1070">
        <w:rPr>
          <w:color w:val="000000" w:themeColor="text1"/>
        </w:rPr>
        <w:t>collectively</w:t>
      </w:r>
      <w:r w:rsidR="003C1070" w:rsidRPr="003C1070">
        <w:rPr>
          <w:color w:val="000000" w:themeColor="text1"/>
        </w:rPr>
        <w:t xml:space="preserve"> looked up </w:t>
      </w:r>
      <w:r w:rsidR="003C1070" w:rsidRPr="00F658C6">
        <w:rPr>
          <w:color w:val="000000" w:themeColor="text1"/>
        </w:rPr>
        <w:t>hacks and tips for giving live presentations</w:t>
      </w:r>
      <w:r w:rsidR="00F658C6" w:rsidRPr="00F658C6">
        <w:rPr>
          <w:color w:val="000000" w:themeColor="text1"/>
        </w:rPr>
        <w:t xml:space="preserve"> (</w:t>
      </w:r>
      <w:r w:rsidR="00F658C6" w:rsidRPr="00F658C6">
        <w:rPr>
          <w:color w:val="3A3A3A"/>
        </w:rPr>
        <w:t>Cottrell, 2019</w:t>
      </w:r>
      <w:r w:rsidR="00F658C6" w:rsidRPr="00F658C6">
        <w:rPr>
          <w:color w:val="3A3A3A"/>
        </w:rPr>
        <w:t>)</w:t>
      </w:r>
      <w:r w:rsidR="003C1070" w:rsidRPr="00F658C6">
        <w:rPr>
          <w:color w:val="000000" w:themeColor="text1"/>
        </w:rPr>
        <w:t>, as well as finding online videos demonstrating how individuals can deliver effective face-to-face presentations</w:t>
      </w:r>
      <w:r w:rsidR="00F658C6" w:rsidRPr="00F658C6">
        <w:rPr>
          <w:color w:val="000000" w:themeColor="text1"/>
        </w:rPr>
        <w:t xml:space="preserve"> (Massey, 2009)</w:t>
      </w:r>
      <w:r w:rsidR="003C1070" w:rsidRPr="00F658C6">
        <w:rPr>
          <w:color w:val="000000" w:themeColor="text1"/>
        </w:rPr>
        <w:t>.</w:t>
      </w:r>
    </w:p>
    <w:p w14:paraId="7B7A805E" w14:textId="77777777" w:rsidR="00767A81" w:rsidRDefault="00767A81" w:rsidP="003C1070">
      <w:pPr>
        <w:spacing w:after="60"/>
        <w:textAlignment w:val="center"/>
        <w:rPr>
          <w:color w:val="000000" w:themeColor="text1"/>
        </w:rPr>
      </w:pPr>
    </w:p>
    <w:p w14:paraId="4F27B84E" w14:textId="03414ED9" w:rsidR="003B53A6" w:rsidRDefault="003B53A6" w:rsidP="003C1070">
      <w:pPr>
        <w:spacing w:after="60"/>
        <w:textAlignment w:val="center"/>
        <w:rPr>
          <w:color w:val="000000" w:themeColor="text1"/>
        </w:rPr>
      </w:pPr>
      <w:r w:rsidRPr="003B53A6">
        <w:rPr>
          <w:color w:val="000000" w:themeColor="text1"/>
        </w:rPr>
        <w:t>Action plan – if it arose again, what would you do?</w:t>
      </w:r>
    </w:p>
    <w:p w14:paraId="04256033" w14:textId="77777777" w:rsidR="00765C33" w:rsidRDefault="00765C33" w:rsidP="00765C33">
      <w:pPr>
        <w:spacing w:after="60" w:line="360" w:lineRule="auto"/>
        <w:jc w:val="both"/>
        <w:textAlignment w:val="center"/>
        <w:rPr>
          <w:color w:val="000000" w:themeColor="text1"/>
        </w:rPr>
      </w:pPr>
    </w:p>
    <w:p w14:paraId="0F349F7F" w14:textId="2EB8D75B" w:rsidR="000B19B1" w:rsidRPr="00DC0134" w:rsidRDefault="004C0EF9" w:rsidP="00765C33">
      <w:pPr>
        <w:spacing w:after="60" w:line="360" w:lineRule="auto"/>
        <w:jc w:val="both"/>
        <w:textAlignment w:val="center"/>
        <w:rPr>
          <w:color w:val="000000" w:themeColor="text1"/>
        </w:rPr>
      </w:pPr>
      <w:r>
        <w:rPr>
          <w:color w:val="000000" w:themeColor="text1"/>
        </w:rPr>
        <w:t xml:space="preserve"> </w:t>
      </w:r>
      <w:r w:rsidR="003C1070">
        <w:rPr>
          <w:color w:val="000000" w:themeColor="text1"/>
        </w:rPr>
        <w:t xml:space="preserve">I expect this to </w:t>
      </w:r>
      <w:r w:rsidR="003C1070" w:rsidRPr="00511F29">
        <w:rPr>
          <w:color w:val="000000" w:themeColor="text1"/>
        </w:rPr>
        <w:t>arise again</w:t>
      </w:r>
      <w:r w:rsidR="00511F29">
        <w:rPr>
          <w:color w:val="000000" w:themeColor="text1"/>
        </w:rPr>
        <w:t xml:space="preserve"> (</w:t>
      </w:r>
      <w:r w:rsidR="00511F29" w:rsidRPr="00070CBB">
        <w:rPr>
          <w:color w:val="040C28"/>
        </w:rPr>
        <w:t>Dewey, 1938</w:t>
      </w:r>
      <w:r w:rsidR="00511F29">
        <w:rPr>
          <w:color w:val="040C28"/>
        </w:rPr>
        <w:t xml:space="preserve">; </w:t>
      </w:r>
      <w:r w:rsidR="00511F29" w:rsidRPr="00070CBB">
        <w:rPr>
          <w:color w:val="040C28"/>
        </w:rPr>
        <w:t>Dewey, 1933</w:t>
      </w:r>
      <w:r w:rsidR="00511F29">
        <w:rPr>
          <w:color w:val="040C28"/>
        </w:rPr>
        <w:t>)</w:t>
      </w:r>
      <w:r w:rsidR="003C1070">
        <w:rPr>
          <w:color w:val="000000" w:themeColor="text1"/>
        </w:rPr>
        <w:t xml:space="preserve"> as I will be continuing with PAL mentoring for the next following academic year. </w:t>
      </w:r>
      <w:r w:rsidR="00895C87">
        <w:rPr>
          <w:color w:val="000000" w:themeColor="text1"/>
        </w:rPr>
        <w:t>Reflecting</w:t>
      </w:r>
      <w:r w:rsidR="000B233B">
        <w:rPr>
          <w:color w:val="000000" w:themeColor="text1"/>
        </w:rPr>
        <w:t xml:space="preserve"> on this through </w:t>
      </w:r>
      <w:proofErr w:type="gramStart"/>
      <w:r w:rsidR="000B233B">
        <w:rPr>
          <w:color w:val="000000" w:themeColor="text1"/>
        </w:rPr>
        <w:t>a</w:t>
      </w:r>
      <w:proofErr w:type="gramEnd"/>
      <w:r w:rsidR="000B233B">
        <w:rPr>
          <w:color w:val="000000" w:themeColor="text1"/>
        </w:rPr>
        <w:t xml:space="preserve"> </w:t>
      </w:r>
      <w:r w:rsidR="000B233B" w:rsidRPr="000B233B">
        <w:rPr>
          <w:color w:val="000000" w:themeColor="text1"/>
        </w:rPr>
        <w:t>ethnomethodology</w:t>
      </w:r>
      <w:r w:rsidR="000B233B">
        <w:rPr>
          <w:color w:val="000000" w:themeColor="text1"/>
        </w:rPr>
        <w:t xml:space="preserve"> </w:t>
      </w:r>
      <w:r w:rsidR="00895C87">
        <w:rPr>
          <w:color w:val="000000" w:themeColor="text1"/>
        </w:rPr>
        <w:t>(</w:t>
      </w:r>
      <w:proofErr w:type="spellStart"/>
      <w:r w:rsidR="00895C87" w:rsidRPr="00BC24BE">
        <w:rPr>
          <w:color w:val="3A3A3A"/>
          <w:shd w:val="clear" w:color="auto" w:fill="FFFFFF"/>
        </w:rPr>
        <w:t>Gerst</w:t>
      </w:r>
      <w:proofErr w:type="spellEnd"/>
      <w:r w:rsidR="00895C87" w:rsidRPr="00BC24BE">
        <w:rPr>
          <w:color w:val="3A3A3A"/>
          <w:shd w:val="clear" w:color="auto" w:fill="FFFFFF"/>
        </w:rPr>
        <w:t xml:space="preserve">, </w:t>
      </w:r>
      <w:proofErr w:type="spellStart"/>
      <w:r w:rsidR="00895C87" w:rsidRPr="00BC24BE">
        <w:rPr>
          <w:color w:val="3A3A3A"/>
          <w:shd w:val="clear" w:color="auto" w:fill="FFFFFF"/>
        </w:rPr>
        <w:t>Krämer</w:t>
      </w:r>
      <w:proofErr w:type="spellEnd"/>
      <w:r w:rsidR="00895C87">
        <w:rPr>
          <w:color w:val="3A3A3A"/>
          <w:shd w:val="clear" w:color="auto" w:fill="FFFFFF"/>
        </w:rPr>
        <w:t xml:space="preserve"> and</w:t>
      </w:r>
      <w:r w:rsidR="00895C87" w:rsidRPr="00BC24BE">
        <w:rPr>
          <w:color w:val="3A3A3A"/>
          <w:shd w:val="clear" w:color="auto" w:fill="FFFFFF"/>
        </w:rPr>
        <w:t xml:space="preserve"> Salomon, 2019</w:t>
      </w:r>
      <w:r w:rsidR="00895C87">
        <w:rPr>
          <w:color w:val="3A3A3A"/>
          <w:shd w:val="clear" w:color="auto" w:fill="FFFFFF"/>
        </w:rPr>
        <w:t>)</w:t>
      </w:r>
      <w:r w:rsidR="00895C87">
        <w:rPr>
          <w:color w:val="000000" w:themeColor="text1"/>
        </w:rPr>
        <w:t xml:space="preserve"> lens</w:t>
      </w:r>
      <w:r w:rsidR="000B233B">
        <w:rPr>
          <w:color w:val="000000" w:themeColor="text1"/>
        </w:rPr>
        <w:t xml:space="preserve"> </w:t>
      </w:r>
      <w:r w:rsidR="003C1070">
        <w:rPr>
          <w:color w:val="000000" w:themeColor="text1"/>
        </w:rPr>
        <w:t xml:space="preserve">I am expecting this question to be asked in </w:t>
      </w:r>
      <w:r w:rsidR="00FF4A77">
        <w:rPr>
          <w:color w:val="000000" w:themeColor="text1"/>
        </w:rPr>
        <w:t xml:space="preserve">one of the first </w:t>
      </w:r>
      <w:r w:rsidR="003C1070">
        <w:rPr>
          <w:color w:val="000000" w:themeColor="text1"/>
        </w:rPr>
        <w:t>PAL session</w:t>
      </w:r>
      <w:r w:rsidR="00236A11">
        <w:rPr>
          <w:color w:val="000000" w:themeColor="text1"/>
        </w:rPr>
        <w:t>s</w:t>
      </w:r>
      <w:r w:rsidR="003C1070">
        <w:rPr>
          <w:color w:val="000000" w:themeColor="text1"/>
        </w:rPr>
        <w:t xml:space="preserve"> </w:t>
      </w:r>
      <w:r w:rsidR="00511F29">
        <w:rPr>
          <w:color w:val="000000" w:themeColor="text1"/>
        </w:rPr>
        <w:t>(</w:t>
      </w:r>
      <w:proofErr w:type="spellStart"/>
      <w:r w:rsidR="000B233B" w:rsidRPr="00BC24BE">
        <w:rPr>
          <w:color w:val="3A3A3A"/>
          <w:shd w:val="clear" w:color="auto" w:fill="FFFFFF"/>
        </w:rPr>
        <w:t>Gerst</w:t>
      </w:r>
      <w:proofErr w:type="spellEnd"/>
      <w:r w:rsidR="000B233B" w:rsidRPr="00BC24BE">
        <w:rPr>
          <w:color w:val="3A3A3A"/>
          <w:shd w:val="clear" w:color="auto" w:fill="FFFFFF"/>
        </w:rPr>
        <w:t xml:space="preserve">, </w:t>
      </w:r>
      <w:proofErr w:type="spellStart"/>
      <w:r w:rsidR="000B233B" w:rsidRPr="00BC24BE">
        <w:rPr>
          <w:color w:val="3A3A3A"/>
          <w:shd w:val="clear" w:color="auto" w:fill="FFFFFF"/>
        </w:rPr>
        <w:t>Krämer</w:t>
      </w:r>
      <w:proofErr w:type="spellEnd"/>
      <w:r w:rsidR="000B233B">
        <w:rPr>
          <w:color w:val="3A3A3A"/>
          <w:shd w:val="clear" w:color="auto" w:fill="FFFFFF"/>
        </w:rPr>
        <w:t xml:space="preserve"> and</w:t>
      </w:r>
      <w:r w:rsidR="000B233B" w:rsidRPr="00BC24BE">
        <w:rPr>
          <w:color w:val="3A3A3A"/>
          <w:shd w:val="clear" w:color="auto" w:fill="FFFFFF"/>
        </w:rPr>
        <w:t xml:space="preserve"> Salomon, 2019</w:t>
      </w:r>
      <w:r w:rsidR="000B233B">
        <w:rPr>
          <w:color w:val="3A3A3A"/>
          <w:shd w:val="clear" w:color="auto" w:fill="FFFFFF"/>
        </w:rPr>
        <w:t xml:space="preserve">; </w:t>
      </w:r>
      <w:r w:rsidR="00511F29">
        <w:rPr>
          <w:color w:val="000000" w:themeColor="text1"/>
        </w:rPr>
        <w:t xml:space="preserve">UWTSD, 2023a) </w:t>
      </w:r>
      <w:r w:rsidR="00236A11">
        <w:rPr>
          <w:color w:val="000000" w:themeColor="text1"/>
        </w:rPr>
        <w:t xml:space="preserve">for </w:t>
      </w:r>
      <w:r w:rsidR="003C1070">
        <w:rPr>
          <w:color w:val="000000" w:themeColor="text1"/>
        </w:rPr>
        <w:t xml:space="preserve">the next academic year. </w:t>
      </w:r>
      <w:r w:rsidR="00236A11" w:rsidRPr="00236A11">
        <w:rPr>
          <w:color w:val="000000" w:themeColor="text1"/>
        </w:rPr>
        <w:t xml:space="preserve">Drawing upon the interpretivism paradigm (Weber, 1991), </w:t>
      </w:r>
      <w:r w:rsidR="00086E47" w:rsidRPr="00086E47">
        <w:rPr>
          <w:color w:val="000000" w:themeColor="text1"/>
        </w:rPr>
        <w:t xml:space="preserve">it is evident that in the absence of prior experience in delivering presentations in person, I am unable to offer first-hand insights or helpful advice </w:t>
      </w:r>
      <w:proofErr w:type="gramStart"/>
      <w:r w:rsidR="00086E47" w:rsidRPr="00086E47">
        <w:rPr>
          <w:color w:val="000000" w:themeColor="text1"/>
        </w:rPr>
        <w:t>in regard</w:t>
      </w:r>
      <w:r w:rsidR="00FF4A77">
        <w:rPr>
          <w:color w:val="000000" w:themeColor="text1"/>
        </w:rPr>
        <w:t>s</w:t>
      </w:r>
      <w:r w:rsidR="00086E47">
        <w:rPr>
          <w:color w:val="000000" w:themeColor="text1"/>
        </w:rPr>
        <w:t xml:space="preserve"> to</w:t>
      </w:r>
      <w:proofErr w:type="gramEnd"/>
      <w:r w:rsidR="00086E47">
        <w:rPr>
          <w:color w:val="000000" w:themeColor="text1"/>
        </w:rPr>
        <w:t xml:space="preserve"> my</w:t>
      </w:r>
      <w:r w:rsidR="00086E47" w:rsidRPr="00086E47">
        <w:rPr>
          <w:color w:val="000000" w:themeColor="text1"/>
        </w:rPr>
        <w:t xml:space="preserve"> lack of relevant expertise (Feng and Magen, 2016; </w:t>
      </w:r>
      <w:proofErr w:type="spellStart"/>
      <w:r w:rsidR="00086E47" w:rsidRPr="00086E47">
        <w:rPr>
          <w:color w:val="000000" w:themeColor="text1"/>
        </w:rPr>
        <w:t>Chentsova</w:t>
      </w:r>
      <w:proofErr w:type="spellEnd"/>
      <w:r w:rsidR="00086E47" w:rsidRPr="00086E47">
        <w:rPr>
          <w:color w:val="000000" w:themeColor="text1"/>
        </w:rPr>
        <w:t>-Dutton and Vaughn, 2012). For this I have already spoken to my PAL supervisor</w:t>
      </w:r>
      <w:r w:rsidR="00FF4A77">
        <w:rPr>
          <w:color w:val="000000" w:themeColor="text1"/>
        </w:rPr>
        <w:t>,</w:t>
      </w:r>
      <w:r w:rsidR="00086E47" w:rsidRPr="00086E47">
        <w:rPr>
          <w:color w:val="000000" w:themeColor="text1"/>
        </w:rPr>
        <w:t xml:space="preserve"> </w:t>
      </w:r>
      <w:r w:rsidR="00FF4A77">
        <w:rPr>
          <w:color w:val="000000" w:themeColor="text1"/>
        </w:rPr>
        <w:t>s</w:t>
      </w:r>
      <w:r w:rsidR="00086E47" w:rsidRPr="00086E47">
        <w:rPr>
          <w:color w:val="000000" w:themeColor="text1"/>
        </w:rPr>
        <w:t xml:space="preserve">he advised me to seek an appointment with study skills (UWTSD, 2023b) to practice my own skills on live presentations (Van Emden and Becker, 2022; Bradbury, 2006). </w:t>
      </w:r>
      <w:r w:rsidR="00086E47" w:rsidRPr="0075748B">
        <w:rPr>
          <w:color w:val="000000" w:themeColor="text1"/>
        </w:rPr>
        <w:t>I have currently made a study skills (UWTSD, 2023b) appointment on June 7</w:t>
      </w:r>
      <w:r w:rsidR="00086E47" w:rsidRPr="0075748B">
        <w:rPr>
          <w:color w:val="000000" w:themeColor="text1"/>
          <w:vertAlign w:val="superscript"/>
        </w:rPr>
        <w:t>th</w:t>
      </w:r>
      <w:r w:rsidR="00086E47" w:rsidRPr="0075748B">
        <w:rPr>
          <w:color w:val="000000" w:themeColor="text1"/>
        </w:rPr>
        <w:t xml:space="preserve"> at 10:00 am </w:t>
      </w:r>
      <w:r w:rsidR="00086E47" w:rsidRPr="0075748B">
        <w:rPr>
          <w:color w:val="000000" w:themeColor="text1"/>
        </w:rPr>
        <w:lastRenderedPageBreak/>
        <w:t>with student services (UWTSD, 2023c).</w:t>
      </w:r>
      <w:r w:rsidR="00086E47">
        <w:rPr>
          <w:color w:val="000000" w:themeColor="text1"/>
        </w:rPr>
        <w:t xml:space="preserve"> </w:t>
      </w:r>
      <w:r w:rsidR="00086E47" w:rsidRPr="00086E47">
        <w:rPr>
          <w:color w:val="000000" w:themeColor="text1"/>
        </w:rPr>
        <w:t>By embracing Maslow's concept of self-actualization</w:t>
      </w:r>
      <w:r w:rsidR="00086E47" w:rsidRPr="00086E47">
        <w:rPr>
          <w:color w:val="000000" w:themeColor="text1"/>
        </w:rPr>
        <w:t xml:space="preserve"> (</w:t>
      </w:r>
      <w:r w:rsidR="00086E47" w:rsidRPr="00086E47">
        <w:t>Maslow,</w:t>
      </w:r>
      <w:r w:rsidR="00086E47" w:rsidRPr="00086E47">
        <w:t xml:space="preserve"> </w:t>
      </w:r>
      <w:r w:rsidR="00086E47" w:rsidRPr="00086E47">
        <w:t>1970</w:t>
      </w:r>
      <w:r w:rsidR="00086E47" w:rsidRPr="00086E47">
        <w:t>)</w:t>
      </w:r>
      <w:r w:rsidR="00086E47" w:rsidRPr="00086E47">
        <w:rPr>
          <w:color w:val="000000" w:themeColor="text1"/>
        </w:rPr>
        <w:t>, I am actively seeking personal growth and improvement in delivering in-person presentations. Through my efforts and engagement in learning opportunities, I am therefor taking the appropriate steps toward reaching my fullest potential in mentoring</w:t>
      </w:r>
      <w:r w:rsidR="00086E47">
        <w:rPr>
          <w:color w:val="000000" w:themeColor="text1"/>
        </w:rPr>
        <w:t xml:space="preserve"> </w:t>
      </w:r>
      <w:r w:rsidR="00086E47">
        <w:rPr>
          <w:color w:val="000000" w:themeColor="text1"/>
        </w:rPr>
        <w:t>(</w:t>
      </w:r>
      <w:r w:rsidR="00086E47" w:rsidRPr="00086E47">
        <w:t>Maslow,</w:t>
      </w:r>
      <w:r w:rsidR="00086E47">
        <w:t xml:space="preserve"> </w:t>
      </w:r>
      <w:r w:rsidR="00086E47" w:rsidRPr="00086E47">
        <w:t>1970</w:t>
      </w:r>
      <w:r w:rsidR="00086E47">
        <w:t>)</w:t>
      </w:r>
      <w:r w:rsidR="00086E47" w:rsidRPr="00086E47">
        <w:rPr>
          <w:color w:val="000000" w:themeColor="text1"/>
        </w:rPr>
        <w:t>.</w:t>
      </w:r>
      <w:r w:rsidR="00086E47">
        <w:rPr>
          <w:color w:val="000000" w:themeColor="text1"/>
        </w:rPr>
        <w:t xml:space="preserve"> </w:t>
      </w:r>
      <w:r w:rsidR="00765C33" w:rsidRPr="0075748B">
        <w:rPr>
          <w:color w:val="000000" w:themeColor="text1"/>
        </w:rPr>
        <w:t>Once I have experienced the study skills session</w:t>
      </w:r>
      <w:r w:rsidR="0075748B" w:rsidRPr="0075748B">
        <w:rPr>
          <w:color w:val="000000" w:themeColor="text1"/>
        </w:rPr>
        <w:t xml:space="preserve"> (UWTSD, 2023b)</w:t>
      </w:r>
      <w:r w:rsidR="00765C33" w:rsidRPr="0075748B">
        <w:rPr>
          <w:color w:val="000000" w:themeColor="text1"/>
        </w:rPr>
        <w:t>, I</w:t>
      </w:r>
      <w:r w:rsidR="00765C33">
        <w:rPr>
          <w:color w:val="000000" w:themeColor="text1"/>
        </w:rPr>
        <w:t xml:space="preserve"> plan on advising </w:t>
      </w:r>
      <w:r w:rsidR="0075748B">
        <w:rPr>
          <w:color w:val="000000" w:themeColor="text1"/>
        </w:rPr>
        <w:t>(</w:t>
      </w:r>
      <w:proofErr w:type="spellStart"/>
      <w:r w:rsidR="0075748B" w:rsidRPr="00F02D7E">
        <w:rPr>
          <w:color w:val="3A3A3A"/>
          <w:shd w:val="clear" w:color="auto" w:fill="FFFFFF"/>
        </w:rPr>
        <w:t>Chentsova</w:t>
      </w:r>
      <w:proofErr w:type="spellEnd"/>
      <w:r w:rsidR="0075748B" w:rsidRPr="00F02D7E">
        <w:rPr>
          <w:color w:val="3A3A3A"/>
          <w:shd w:val="clear" w:color="auto" w:fill="FFFFFF"/>
        </w:rPr>
        <w:t>-Dutton and Vaughn,</w:t>
      </w:r>
      <w:r w:rsidR="0075748B">
        <w:rPr>
          <w:color w:val="3A3A3A"/>
          <w:shd w:val="clear" w:color="auto" w:fill="FFFFFF"/>
        </w:rPr>
        <w:t xml:space="preserve"> </w:t>
      </w:r>
      <w:r w:rsidR="0075748B" w:rsidRPr="00F02D7E">
        <w:rPr>
          <w:color w:val="3A3A3A"/>
          <w:shd w:val="clear" w:color="auto" w:fill="FFFFFF"/>
        </w:rPr>
        <w:t>2012</w:t>
      </w:r>
      <w:r w:rsidR="0075748B">
        <w:rPr>
          <w:color w:val="3A3A3A"/>
          <w:shd w:val="clear" w:color="auto" w:fill="FFFFFF"/>
        </w:rPr>
        <w:t xml:space="preserve">) </w:t>
      </w:r>
      <w:r w:rsidR="00765C33">
        <w:rPr>
          <w:color w:val="000000" w:themeColor="text1"/>
        </w:rPr>
        <w:t xml:space="preserve">the student in </w:t>
      </w:r>
      <w:r w:rsidR="00765C33" w:rsidRPr="0075748B">
        <w:rPr>
          <w:color w:val="000000" w:themeColor="text1"/>
        </w:rPr>
        <w:t>the sessions of student service</w:t>
      </w:r>
      <w:r w:rsidR="0075748B" w:rsidRPr="0075748B">
        <w:rPr>
          <w:color w:val="000000" w:themeColor="text1"/>
        </w:rPr>
        <w:t xml:space="preserve"> (UWTSD, 2023c)</w:t>
      </w:r>
      <w:r w:rsidR="00765C33" w:rsidRPr="0075748B">
        <w:rPr>
          <w:color w:val="000000" w:themeColor="text1"/>
        </w:rPr>
        <w:t xml:space="preserve"> </w:t>
      </w:r>
      <w:r w:rsidR="00236A11">
        <w:rPr>
          <w:color w:val="000000" w:themeColor="text1"/>
        </w:rPr>
        <w:t xml:space="preserve">with regards to their </w:t>
      </w:r>
      <w:r w:rsidR="00765C33" w:rsidRPr="0075748B">
        <w:rPr>
          <w:color w:val="000000" w:themeColor="text1"/>
        </w:rPr>
        <w:t>study skills session</w:t>
      </w:r>
      <w:r w:rsidR="0075748B" w:rsidRPr="0075748B">
        <w:rPr>
          <w:color w:val="000000" w:themeColor="text1"/>
        </w:rPr>
        <w:t xml:space="preserve"> (UWTSD, 2023b)</w:t>
      </w:r>
      <w:r w:rsidR="00765C33" w:rsidRPr="0075748B">
        <w:rPr>
          <w:color w:val="000000" w:themeColor="text1"/>
        </w:rPr>
        <w:t xml:space="preserve">, advising them </w:t>
      </w:r>
      <w:r w:rsidR="0075748B" w:rsidRPr="0075748B">
        <w:rPr>
          <w:color w:val="000000" w:themeColor="text1"/>
        </w:rPr>
        <w:t>(</w:t>
      </w:r>
      <w:proofErr w:type="spellStart"/>
      <w:r w:rsidR="0075748B" w:rsidRPr="0075748B">
        <w:rPr>
          <w:color w:val="3A3A3A"/>
          <w:shd w:val="clear" w:color="auto" w:fill="FFFFFF"/>
        </w:rPr>
        <w:t>Chentsova</w:t>
      </w:r>
      <w:proofErr w:type="spellEnd"/>
      <w:r w:rsidR="0075748B" w:rsidRPr="0075748B">
        <w:rPr>
          <w:color w:val="3A3A3A"/>
          <w:shd w:val="clear" w:color="auto" w:fill="FFFFFF"/>
        </w:rPr>
        <w:t>-Dutton and Vaughn, 2012</w:t>
      </w:r>
      <w:r w:rsidR="0075748B" w:rsidRPr="0075748B">
        <w:rPr>
          <w:color w:val="3A3A3A"/>
          <w:shd w:val="clear" w:color="auto" w:fill="FFFFFF"/>
        </w:rPr>
        <w:t xml:space="preserve">) </w:t>
      </w:r>
      <w:r w:rsidR="00765C33" w:rsidRPr="0075748B">
        <w:rPr>
          <w:color w:val="000000" w:themeColor="text1"/>
        </w:rPr>
        <w:t>on what they did for me and how it helped</w:t>
      </w:r>
      <w:r w:rsidR="00765C33">
        <w:rPr>
          <w:color w:val="000000" w:themeColor="text1"/>
        </w:rPr>
        <w:t xml:space="preserve"> me, </w:t>
      </w:r>
      <w:r w:rsidR="00FA0A9C">
        <w:rPr>
          <w:color w:val="000000" w:themeColor="text1"/>
        </w:rPr>
        <w:t xml:space="preserve">That is, </w:t>
      </w:r>
      <w:r>
        <w:rPr>
          <w:color w:val="000000" w:themeColor="text1"/>
        </w:rPr>
        <w:t>as</w:t>
      </w:r>
      <w:r w:rsidR="00765C33">
        <w:rPr>
          <w:color w:val="000000" w:themeColor="text1"/>
        </w:rPr>
        <w:t xml:space="preserve"> long as I find that it does help m</w:t>
      </w:r>
      <w:r w:rsidR="00FA0A9C">
        <w:rPr>
          <w:color w:val="000000" w:themeColor="text1"/>
        </w:rPr>
        <w:t>e</w:t>
      </w:r>
      <w:r w:rsidR="00765C33">
        <w:rPr>
          <w:color w:val="000000" w:themeColor="text1"/>
        </w:rPr>
        <w:t xml:space="preserve">. I plan on </w:t>
      </w:r>
      <w:r w:rsidR="00895C87">
        <w:rPr>
          <w:color w:val="000000" w:themeColor="text1"/>
        </w:rPr>
        <w:t>adopting a more UDL approach (</w:t>
      </w:r>
      <w:r w:rsidR="00895C87" w:rsidRPr="005838E4">
        <w:t>Glass Meyer and Rose, 2013</w:t>
      </w:r>
      <w:r w:rsidR="00895C87">
        <w:t>)</w:t>
      </w:r>
      <w:r w:rsidR="00895C87">
        <w:rPr>
          <w:color w:val="000000" w:themeColor="text1"/>
        </w:rPr>
        <w:t xml:space="preserve"> and </w:t>
      </w:r>
      <w:r w:rsidR="00765C33">
        <w:rPr>
          <w:color w:val="000000" w:themeColor="text1"/>
        </w:rPr>
        <w:t>d</w:t>
      </w:r>
      <w:r w:rsidR="000B19B1" w:rsidRPr="00DC0134">
        <w:rPr>
          <w:color w:val="000000" w:themeColor="text1"/>
        </w:rPr>
        <w:t>o</w:t>
      </w:r>
      <w:r w:rsidR="00765C33">
        <w:rPr>
          <w:color w:val="000000" w:themeColor="text1"/>
        </w:rPr>
        <w:t>ing</w:t>
      </w:r>
      <w:r w:rsidR="000B19B1" w:rsidRPr="00DC0134">
        <w:rPr>
          <w:color w:val="000000" w:themeColor="text1"/>
        </w:rPr>
        <w:t xml:space="preserve"> research</w:t>
      </w:r>
      <w:r w:rsidR="0075748B">
        <w:rPr>
          <w:color w:val="000000" w:themeColor="text1"/>
        </w:rPr>
        <w:t xml:space="preserve"> (Lucas, 2006)</w:t>
      </w:r>
      <w:r w:rsidR="00895C87">
        <w:rPr>
          <w:color w:val="000000" w:themeColor="text1"/>
        </w:rPr>
        <w:t>,</w:t>
      </w:r>
      <w:r w:rsidR="000B19B1" w:rsidRPr="00DC0134">
        <w:rPr>
          <w:color w:val="000000" w:themeColor="text1"/>
        </w:rPr>
        <w:t xml:space="preserve"> </w:t>
      </w:r>
      <w:r w:rsidR="00765C33">
        <w:rPr>
          <w:color w:val="000000" w:themeColor="text1"/>
        </w:rPr>
        <w:t>by exploring</w:t>
      </w:r>
      <w:r w:rsidR="000B19B1" w:rsidRPr="00DC0134">
        <w:rPr>
          <w:color w:val="000000" w:themeColor="text1"/>
        </w:rPr>
        <w:t xml:space="preserve"> </w:t>
      </w:r>
      <w:r w:rsidR="000B19B1" w:rsidRPr="0075748B">
        <w:rPr>
          <w:color w:val="000000" w:themeColor="text1"/>
        </w:rPr>
        <w:t xml:space="preserve">online videos </w:t>
      </w:r>
      <w:r w:rsidR="00765C33" w:rsidRPr="0075748B">
        <w:rPr>
          <w:color w:val="000000" w:themeColor="text1"/>
        </w:rPr>
        <w:t>that</w:t>
      </w:r>
      <w:r w:rsidR="00765C33">
        <w:rPr>
          <w:color w:val="000000" w:themeColor="text1"/>
        </w:rPr>
        <w:t xml:space="preserve"> help on how to deliver </w:t>
      </w:r>
      <w:r w:rsidR="00765C33" w:rsidRPr="00C26CCF">
        <w:rPr>
          <w:color w:val="000000" w:themeColor="text1"/>
        </w:rPr>
        <w:t>live, face-to-face academic presentations</w:t>
      </w:r>
      <w:r w:rsidR="00C26CCF" w:rsidRPr="00C26CCF">
        <w:rPr>
          <w:color w:val="000000" w:themeColor="text1"/>
        </w:rPr>
        <w:t xml:space="preserve"> (UWTSD, 2023b; University of Sheffield, 2023)</w:t>
      </w:r>
      <w:r w:rsidR="00765C33" w:rsidRPr="00C26CCF">
        <w:rPr>
          <w:color w:val="000000" w:themeColor="text1"/>
        </w:rPr>
        <w:t>. I</w:t>
      </w:r>
      <w:r w:rsidR="00765C33">
        <w:rPr>
          <w:color w:val="000000" w:themeColor="text1"/>
        </w:rPr>
        <w:t xml:space="preserve"> also p</w:t>
      </w:r>
      <w:r w:rsidR="000B19B1" w:rsidRPr="00DC0134">
        <w:rPr>
          <w:color w:val="000000" w:themeColor="text1"/>
        </w:rPr>
        <w:t xml:space="preserve">lan </w:t>
      </w:r>
      <w:r w:rsidR="00765C33">
        <w:rPr>
          <w:color w:val="000000" w:themeColor="text1"/>
        </w:rPr>
        <w:t xml:space="preserve">on creating a session </w:t>
      </w:r>
      <w:r w:rsidR="000B19B1" w:rsidRPr="00DC0134">
        <w:rPr>
          <w:color w:val="000000" w:themeColor="text1"/>
        </w:rPr>
        <w:t xml:space="preserve">around a </w:t>
      </w:r>
      <w:r w:rsidR="000B19B1" w:rsidRPr="00C26CCF">
        <w:rPr>
          <w:color w:val="000000" w:themeColor="text1"/>
        </w:rPr>
        <w:t xml:space="preserve">mock presentation </w:t>
      </w:r>
      <w:r w:rsidR="00C26CCF">
        <w:rPr>
          <w:color w:val="000000" w:themeColor="text1"/>
        </w:rPr>
        <w:t>(</w:t>
      </w:r>
      <w:r w:rsidR="00C26CCF" w:rsidRPr="00511F29">
        <w:rPr>
          <w:color w:val="3A3A3A"/>
          <w:shd w:val="clear" w:color="auto" w:fill="FFFFFF"/>
        </w:rPr>
        <w:t>Van Emden and Becker, 2022</w:t>
      </w:r>
      <w:r w:rsidR="00C26CCF">
        <w:rPr>
          <w:color w:val="3A3A3A"/>
          <w:shd w:val="clear" w:color="auto" w:fill="FFFFFF"/>
        </w:rPr>
        <w:t>;</w:t>
      </w:r>
      <w:r w:rsidR="00C26CCF">
        <w:rPr>
          <w:color w:val="3A3A3A"/>
          <w:shd w:val="clear" w:color="auto" w:fill="FFFFFF"/>
        </w:rPr>
        <w:t xml:space="preserve"> </w:t>
      </w:r>
      <w:r w:rsidR="00C26CCF" w:rsidRPr="00511F29">
        <w:rPr>
          <w:color w:val="3A3A3A"/>
          <w:shd w:val="clear" w:color="auto" w:fill="FFFFFF"/>
        </w:rPr>
        <w:t>Bradbury, 2006)</w:t>
      </w:r>
      <w:r w:rsidR="00C26CCF">
        <w:rPr>
          <w:rStyle w:val="apple-converted-space"/>
          <w:color w:val="3A3A3A"/>
          <w:shd w:val="clear" w:color="auto" w:fill="FFFFFF"/>
        </w:rPr>
        <w:t xml:space="preserve"> </w:t>
      </w:r>
      <w:r w:rsidR="000B19B1" w:rsidRPr="00C26CCF">
        <w:rPr>
          <w:color w:val="000000" w:themeColor="text1"/>
        </w:rPr>
        <w:t>so</w:t>
      </w:r>
      <w:r w:rsidR="000B19B1" w:rsidRPr="00DC0134">
        <w:rPr>
          <w:color w:val="000000" w:themeColor="text1"/>
        </w:rPr>
        <w:t xml:space="preserve"> that we could all practice together</w:t>
      </w:r>
      <w:r w:rsidR="00765C33">
        <w:rPr>
          <w:color w:val="000000" w:themeColor="text1"/>
        </w:rPr>
        <w:t xml:space="preserve"> as a group</w:t>
      </w:r>
      <w:r w:rsidR="000B19B1" w:rsidRPr="00DC0134">
        <w:rPr>
          <w:color w:val="000000" w:themeColor="text1"/>
        </w:rPr>
        <w:t xml:space="preserve">. </w:t>
      </w:r>
      <w:r w:rsidR="003E1492">
        <w:rPr>
          <w:color w:val="000000" w:themeColor="text1"/>
        </w:rPr>
        <w:t>Finally,</w:t>
      </w:r>
      <w:r w:rsidR="00765C33">
        <w:rPr>
          <w:color w:val="000000" w:themeColor="text1"/>
        </w:rPr>
        <w:t xml:space="preserve"> I intend to r</w:t>
      </w:r>
      <w:r w:rsidR="000B19B1" w:rsidRPr="00DC0134">
        <w:rPr>
          <w:color w:val="000000" w:themeColor="text1"/>
        </w:rPr>
        <w:t>esearch</w:t>
      </w:r>
      <w:r w:rsidR="00C26CCF">
        <w:rPr>
          <w:color w:val="000000" w:themeColor="text1"/>
        </w:rPr>
        <w:t xml:space="preserve"> (</w:t>
      </w:r>
      <w:r w:rsidR="00C26CCF" w:rsidRPr="0075748B">
        <w:rPr>
          <w:color w:val="3A3A3A"/>
          <w:shd w:val="clear" w:color="auto" w:fill="FFFFFF"/>
        </w:rPr>
        <w:t>Lucas,</w:t>
      </w:r>
      <w:r w:rsidR="00C26CCF">
        <w:rPr>
          <w:color w:val="3A3A3A"/>
          <w:shd w:val="clear" w:color="auto" w:fill="FFFFFF"/>
        </w:rPr>
        <w:t xml:space="preserve"> </w:t>
      </w:r>
      <w:r w:rsidR="00C26CCF" w:rsidRPr="0075748B">
        <w:rPr>
          <w:color w:val="3A3A3A"/>
          <w:shd w:val="clear" w:color="auto" w:fill="FFFFFF"/>
        </w:rPr>
        <w:t>2006</w:t>
      </w:r>
      <w:r w:rsidR="00C26CCF">
        <w:rPr>
          <w:color w:val="3A3A3A"/>
          <w:shd w:val="clear" w:color="auto" w:fill="FFFFFF"/>
        </w:rPr>
        <w:t>)</w:t>
      </w:r>
      <w:r w:rsidR="000B19B1" w:rsidRPr="00DC0134">
        <w:rPr>
          <w:color w:val="000000" w:themeColor="text1"/>
        </w:rPr>
        <w:t xml:space="preserve"> presentations tips and </w:t>
      </w:r>
      <w:r w:rsidR="000B19B1" w:rsidRPr="00C26CCF">
        <w:rPr>
          <w:color w:val="000000" w:themeColor="text1"/>
        </w:rPr>
        <w:t>hacks online</w:t>
      </w:r>
      <w:r w:rsidR="00765C33">
        <w:rPr>
          <w:color w:val="000000" w:themeColor="text1"/>
        </w:rPr>
        <w:t xml:space="preserve"> by the end of august ready for my sessions beginning in </w:t>
      </w:r>
      <w:r w:rsidR="00765C33" w:rsidRPr="00C26CCF">
        <w:rPr>
          <w:color w:val="000000" w:themeColor="text1"/>
        </w:rPr>
        <w:t>the new academic year.</w:t>
      </w:r>
    </w:p>
    <w:p w14:paraId="4A19962D" w14:textId="77777777" w:rsidR="00DC0134" w:rsidRDefault="00DC0134" w:rsidP="000B19B1">
      <w:pPr>
        <w:spacing w:after="60"/>
        <w:textAlignment w:val="center"/>
        <w:rPr>
          <w:i/>
          <w:iCs/>
          <w:color w:val="000000" w:themeColor="text1"/>
          <w:u w:val="single"/>
        </w:rPr>
      </w:pPr>
    </w:p>
    <w:p w14:paraId="5BF56F1E" w14:textId="77777777" w:rsidR="003B53A6" w:rsidRDefault="003B53A6">
      <w:pPr>
        <w:rPr>
          <w:i/>
          <w:iCs/>
          <w:color w:val="000000" w:themeColor="text1"/>
          <w:u w:val="single"/>
        </w:rPr>
      </w:pPr>
    </w:p>
    <w:p w14:paraId="6709F0F7" w14:textId="77777777" w:rsidR="00886A6F" w:rsidRDefault="00886A6F">
      <w:pPr>
        <w:rPr>
          <w:i/>
          <w:iCs/>
          <w:color w:val="000000" w:themeColor="text1"/>
          <w:u w:val="single"/>
        </w:rPr>
      </w:pPr>
    </w:p>
    <w:p w14:paraId="330AE92F" w14:textId="77777777" w:rsidR="00886A6F" w:rsidRDefault="00886A6F">
      <w:pPr>
        <w:rPr>
          <w:i/>
          <w:iCs/>
          <w:color w:val="000000" w:themeColor="text1"/>
          <w:u w:val="single"/>
        </w:rPr>
      </w:pPr>
    </w:p>
    <w:p w14:paraId="59DB3597" w14:textId="77777777" w:rsidR="00886A6F" w:rsidRDefault="00886A6F">
      <w:pPr>
        <w:rPr>
          <w:i/>
          <w:iCs/>
          <w:color w:val="000000" w:themeColor="text1"/>
          <w:u w:val="single"/>
        </w:rPr>
      </w:pPr>
    </w:p>
    <w:p w14:paraId="2A198531" w14:textId="77777777" w:rsidR="00886A6F" w:rsidRDefault="00886A6F">
      <w:pPr>
        <w:rPr>
          <w:i/>
          <w:iCs/>
          <w:color w:val="000000" w:themeColor="text1"/>
          <w:u w:val="single"/>
        </w:rPr>
      </w:pPr>
    </w:p>
    <w:p w14:paraId="0C80B2DB" w14:textId="77777777" w:rsidR="00886A6F" w:rsidRDefault="00886A6F">
      <w:pPr>
        <w:rPr>
          <w:i/>
          <w:iCs/>
          <w:color w:val="000000" w:themeColor="text1"/>
          <w:u w:val="single"/>
        </w:rPr>
      </w:pPr>
    </w:p>
    <w:p w14:paraId="5DEDE7E6" w14:textId="77777777" w:rsidR="00886A6F" w:rsidRDefault="00886A6F">
      <w:pPr>
        <w:rPr>
          <w:i/>
          <w:iCs/>
          <w:color w:val="000000" w:themeColor="text1"/>
          <w:u w:val="single"/>
        </w:rPr>
      </w:pPr>
    </w:p>
    <w:p w14:paraId="3F260F2A" w14:textId="77777777" w:rsidR="00886A6F" w:rsidRDefault="00886A6F">
      <w:pPr>
        <w:rPr>
          <w:i/>
          <w:iCs/>
          <w:color w:val="000000" w:themeColor="text1"/>
          <w:u w:val="single"/>
        </w:rPr>
      </w:pPr>
    </w:p>
    <w:p w14:paraId="25BFFC8B" w14:textId="77777777" w:rsidR="00886A6F" w:rsidRDefault="00886A6F">
      <w:pPr>
        <w:rPr>
          <w:i/>
          <w:iCs/>
          <w:color w:val="000000" w:themeColor="text1"/>
          <w:u w:val="single"/>
        </w:rPr>
      </w:pPr>
    </w:p>
    <w:p w14:paraId="57A2CD10" w14:textId="77777777" w:rsidR="00886A6F" w:rsidRDefault="00886A6F">
      <w:pPr>
        <w:rPr>
          <w:i/>
          <w:iCs/>
          <w:color w:val="000000" w:themeColor="text1"/>
          <w:u w:val="single"/>
        </w:rPr>
      </w:pPr>
    </w:p>
    <w:p w14:paraId="2A1B2377" w14:textId="77777777" w:rsidR="00886A6F" w:rsidRDefault="00886A6F">
      <w:pPr>
        <w:rPr>
          <w:i/>
          <w:iCs/>
          <w:color w:val="000000" w:themeColor="text1"/>
          <w:u w:val="single"/>
        </w:rPr>
      </w:pPr>
    </w:p>
    <w:p w14:paraId="36AE0539" w14:textId="77777777" w:rsidR="00886A6F" w:rsidRDefault="00886A6F">
      <w:pPr>
        <w:rPr>
          <w:i/>
          <w:iCs/>
          <w:color w:val="000000" w:themeColor="text1"/>
          <w:u w:val="single"/>
        </w:rPr>
      </w:pPr>
    </w:p>
    <w:p w14:paraId="663D24DD" w14:textId="77777777" w:rsidR="00886A6F" w:rsidRDefault="00886A6F">
      <w:pPr>
        <w:rPr>
          <w:i/>
          <w:iCs/>
          <w:color w:val="000000" w:themeColor="text1"/>
          <w:u w:val="single"/>
        </w:rPr>
      </w:pPr>
    </w:p>
    <w:p w14:paraId="14690AF2" w14:textId="77777777" w:rsidR="00886A6F" w:rsidRDefault="00886A6F">
      <w:pPr>
        <w:rPr>
          <w:i/>
          <w:iCs/>
          <w:color w:val="000000" w:themeColor="text1"/>
          <w:u w:val="single"/>
        </w:rPr>
      </w:pPr>
    </w:p>
    <w:p w14:paraId="49C93EBB" w14:textId="77777777" w:rsidR="00886A6F" w:rsidRDefault="00886A6F">
      <w:pPr>
        <w:rPr>
          <w:i/>
          <w:iCs/>
          <w:color w:val="000000" w:themeColor="text1"/>
          <w:u w:val="single"/>
        </w:rPr>
      </w:pPr>
    </w:p>
    <w:p w14:paraId="5071B13E" w14:textId="77777777" w:rsidR="00886A6F" w:rsidRDefault="00886A6F">
      <w:pPr>
        <w:rPr>
          <w:i/>
          <w:iCs/>
          <w:color w:val="000000" w:themeColor="text1"/>
          <w:u w:val="single"/>
        </w:rPr>
      </w:pPr>
    </w:p>
    <w:p w14:paraId="66E7067E" w14:textId="77777777" w:rsidR="00886A6F" w:rsidRDefault="00886A6F">
      <w:pPr>
        <w:rPr>
          <w:i/>
          <w:iCs/>
          <w:color w:val="000000" w:themeColor="text1"/>
          <w:u w:val="single"/>
        </w:rPr>
      </w:pPr>
    </w:p>
    <w:p w14:paraId="6E349F44" w14:textId="77777777" w:rsidR="00F036F4" w:rsidRDefault="00F036F4">
      <w:pPr>
        <w:rPr>
          <w:i/>
          <w:iCs/>
          <w:color w:val="000000" w:themeColor="text1"/>
          <w:u w:val="single"/>
        </w:rPr>
      </w:pPr>
    </w:p>
    <w:p w14:paraId="14E02CC9" w14:textId="77777777" w:rsidR="00236A11" w:rsidRDefault="00236A11">
      <w:pPr>
        <w:rPr>
          <w:i/>
          <w:iCs/>
          <w:color w:val="000000" w:themeColor="text1"/>
          <w:u w:val="single"/>
        </w:rPr>
      </w:pPr>
    </w:p>
    <w:p w14:paraId="5013A0D6" w14:textId="77777777" w:rsidR="00236A11" w:rsidRDefault="00236A11">
      <w:pPr>
        <w:rPr>
          <w:i/>
          <w:iCs/>
          <w:color w:val="000000" w:themeColor="text1"/>
          <w:u w:val="single"/>
        </w:rPr>
      </w:pPr>
    </w:p>
    <w:p w14:paraId="6E072745" w14:textId="77777777" w:rsidR="00FF4A77" w:rsidRDefault="00FF4A77">
      <w:pPr>
        <w:rPr>
          <w:i/>
          <w:iCs/>
          <w:color w:val="000000" w:themeColor="text1"/>
          <w:u w:val="single"/>
        </w:rPr>
      </w:pPr>
    </w:p>
    <w:p w14:paraId="252BDD10" w14:textId="0C20E22F" w:rsidR="00BE460E" w:rsidRDefault="000B19B1" w:rsidP="00BE460E">
      <w:pPr>
        <w:spacing w:after="60"/>
        <w:textAlignment w:val="center"/>
        <w:rPr>
          <w:color w:val="000000" w:themeColor="text1"/>
        </w:rPr>
      </w:pPr>
      <w:r w:rsidRPr="000B19B1">
        <w:rPr>
          <w:color w:val="000000" w:themeColor="text1"/>
        </w:rPr>
        <w:lastRenderedPageBreak/>
        <w:t>Description – what happened?</w:t>
      </w:r>
    </w:p>
    <w:p w14:paraId="4BFF15F1" w14:textId="77777777" w:rsidR="00BE460E" w:rsidRPr="00BE460E" w:rsidRDefault="00BE460E" w:rsidP="00BE460E">
      <w:pPr>
        <w:spacing w:after="60"/>
        <w:textAlignment w:val="center"/>
        <w:rPr>
          <w:color w:val="000000" w:themeColor="text1"/>
        </w:rPr>
      </w:pPr>
    </w:p>
    <w:p w14:paraId="2B6F1E97" w14:textId="2D3C4ED5" w:rsidR="00BE460E" w:rsidRDefault="004C0EF9" w:rsidP="00BE460E">
      <w:pPr>
        <w:spacing w:after="60" w:line="360" w:lineRule="auto"/>
        <w:jc w:val="both"/>
        <w:textAlignment w:val="center"/>
        <w:rPr>
          <w:color w:val="000000" w:themeColor="text1"/>
        </w:rPr>
      </w:pPr>
      <w:r>
        <w:rPr>
          <w:color w:val="000000" w:themeColor="text1"/>
        </w:rPr>
        <w:t xml:space="preserve"> </w:t>
      </w:r>
      <w:r w:rsidR="00AD4848">
        <w:rPr>
          <w:color w:val="000000" w:themeColor="text1"/>
        </w:rPr>
        <w:t xml:space="preserve">For this reflection I will be using Gibbs’ model of reflection. </w:t>
      </w:r>
      <w:r w:rsidR="00AD4848">
        <w:rPr>
          <w:color w:val="000000" w:themeColor="text1"/>
        </w:rPr>
        <w:t xml:space="preserve"> </w:t>
      </w:r>
      <w:r w:rsidR="00BE460E">
        <w:rPr>
          <w:color w:val="000000" w:themeColor="text1"/>
        </w:rPr>
        <w:t xml:space="preserve">Once a week myself and another student on my course hold </w:t>
      </w:r>
      <w:r w:rsidR="00BE460E" w:rsidRPr="00C63607">
        <w:rPr>
          <w:color w:val="000000" w:themeColor="text1"/>
        </w:rPr>
        <w:t>Peer Assisted Learning (PAL) session</w:t>
      </w:r>
      <w:r w:rsidR="00BE460E">
        <w:rPr>
          <w:color w:val="000000" w:themeColor="text1"/>
        </w:rPr>
        <w:t xml:space="preserve"> for the level 4 students.</w:t>
      </w:r>
      <w:r w:rsidR="00BE460E">
        <w:rPr>
          <w:color w:val="000000" w:themeColor="text1"/>
        </w:rPr>
        <w:t xml:space="preserve"> </w:t>
      </w:r>
      <w:r w:rsidR="00BE460E" w:rsidRPr="00BE460E">
        <w:rPr>
          <w:color w:val="000000" w:themeColor="text1"/>
        </w:rPr>
        <w:t>There was a stretch of time during which no students showed up to the sessions; thus, I decided to talk to my</w:t>
      </w:r>
      <w:r w:rsidR="00FF4A77">
        <w:rPr>
          <w:color w:val="000000" w:themeColor="text1"/>
        </w:rPr>
        <w:t xml:space="preserve"> PAL </w:t>
      </w:r>
      <w:r w:rsidR="00FF4A77" w:rsidRPr="00BE460E">
        <w:rPr>
          <w:color w:val="000000" w:themeColor="text1"/>
        </w:rPr>
        <w:t>mentor</w:t>
      </w:r>
      <w:r w:rsidR="00BE460E" w:rsidRPr="00BE460E">
        <w:rPr>
          <w:color w:val="000000" w:themeColor="text1"/>
        </w:rPr>
        <w:t xml:space="preserve"> about the situation. She advised that I drop into the level</w:t>
      </w:r>
      <w:r w:rsidR="00BE460E">
        <w:rPr>
          <w:color w:val="000000" w:themeColor="text1"/>
        </w:rPr>
        <w:t xml:space="preserve"> 4</w:t>
      </w:r>
      <w:r w:rsidR="00BE460E" w:rsidRPr="00BE460E">
        <w:rPr>
          <w:color w:val="000000" w:themeColor="text1"/>
        </w:rPr>
        <w:t xml:space="preserve"> lecture and speak to the students about PAL.</w:t>
      </w:r>
    </w:p>
    <w:p w14:paraId="3E6936E9" w14:textId="77777777" w:rsidR="00BE460E" w:rsidRDefault="00BE460E" w:rsidP="00BE460E">
      <w:pPr>
        <w:spacing w:after="60" w:line="360" w:lineRule="auto"/>
        <w:jc w:val="both"/>
        <w:textAlignment w:val="center"/>
        <w:rPr>
          <w:color w:val="000000" w:themeColor="text1"/>
        </w:rPr>
      </w:pPr>
    </w:p>
    <w:p w14:paraId="7B7646C0" w14:textId="60F55275" w:rsidR="000B19B1" w:rsidRDefault="000B19B1" w:rsidP="00E90D90">
      <w:pPr>
        <w:spacing w:after="60" w:line="360" w:lineRule="auto"/>
        <w:jc w:val="both"/>
        <w:textAlignment w:val="center"/>
        <w:rPr>
          <w:color w:val="000000" w:themeColor="text1"/>
        </w:rPr>
      </w:pPr>
      <w:r w:rsidRPr="000B19B1">
        <w:rPr>
          <w:color w:val="000000" w:themeColor="text1"/>
        </w:rPr>
        <w:t>Feelings – what were you thinking and feeling?</w:t>
      </w:r>
    </w:p>
    <w:p w14:paraId="713D2FC5" w14:textId="77777777" w:rsidR="00FD535B" w:rsidRDefault="00FD535B" w:rsidP="00E90D90">
      <w:pPr>
        <w:spacing w:line="360" w:lineRule="auto"/>
        <w:jc w:val="both"/>
        <w:rPr>
          <w:color w:val="000000" w:themeColor="text1"/>
        </w:rPr>
      </w:pPr>
    </w:p>
    <w:p w14:paraId="7F906990" w14:textId="2A5F0C63" w:rsidR="000B19B1" w:rsidRPr="00E90D90" w:rsidRDefault="004C0EF9" w:rsidP="00E90D90">
      <w:pPr>
        <w:spacing w:line="360" w:lineRule="auto"/>
        <w:jc w:val="both"/>
        <w:rPr>
          <w:color w:val="3A3A3A"/>
          <w:shd w:val="clear" w:color="auto" w:fill="FFFFFF"/>
        </w:rPr>
      </w:pPr>
      <w:r>
        <w:rPr>
          <w:color w:val="000000" w:themeColor="text1"/>
        </w:rPr>
        <w:t xml:space="preserve"> </w:t>
      </w:r>
      <w:r w:rsidR="00B063EB" w:rsidRPr="00E90D90">
        <w:rPr>
          <w:color w:val="000000" w:themeColor="text1"/>
        </w:rPr>
        <w:t xml:space="preserve">At first, the concept </w:t>
      </w:r>
      <w:r w:rsidR="00FA0A9C" w:rsidRPr="00E90D90">
        <w:rPr>
          <w:color w:val="000000" w:themeColor="text1"/>
        </w:rPr>
        <w:t xml:space="preserve">of dropping into the level 4 lectures </w:t>
      </w:r>
      <w:r w:rsidR="00B063EB" w:rsidRPr="00E90D90">
        <w:rPr>
          <w:color w:val="000000" w:themeColor="text1"/>
        </w:rPr>
        <w:t>did</w:t>
      </w:r>
      <w:r w:rsidR="00FF4A77">
        <w:rPr>
          <w:color w:val="000000" w:themeColor="text1"/>
        </w:rPr>
        <w:t xml:space="preserve"> not</w:t>
      </w:r>
      <w:r w:rsidR="00B063EB" w:rsidRPr="00E90D90">
        <w:rPr>
          <w:color w:val="000000" w:themeColor="text1"/>
        </w:rPr>
        <w:t xml:space="preserve"> sit well with me</w:t>
      </w:r>
      <w:r w:rsidR="00C26CCF" w:rsidRPr="00E90D90">
        <w:rPr>
          <w:color w:val="000000" w:themeColor="text1"/>
        </w:rPr>
        <w:t xml:space="preserve"> (</w:t>
      </w:r>
      <w:r w:rsidR="00C26CCF" w:rsidRPr="00E90D90">
        <w:rPr>
          <w:color w:val="3A3A3A"/>
          <w:shd w:val="clear" w:color="auto" w:fill="FFFFFF"/>
        </w:rPr>
        <w:t xml:space="preserve">Berg, </w:t>
      </w:r>
      <w:r w:rsidR="00C26CCF" w:rsidRPr="00086E47">
        <w:rPr>
          <w:i/>
          <w:iCs/>
          <w:color w:val="3A3A3A"/>
          <w:shd w:val="clear" w:color="auto" w:fill="FFFFFF"/>
        </w:rPr>
        <w:t>et al</w:t>
      </w:r>
      <w:r w:rsidR="00C26CCF" w:rsidRPr="00E90D90">
        <w:rPr>
          <w:color w:val="3A3A3A"/>
          <w:shd w:val="clear" w:color="auto" w:fill="FFFFFF"/>
        </w:rPr>
        <w:t xml:space="preserve">, </w:t>
      </w:r>
      <w:r w:rsidR="00C26CCF" w:rsidRPr="00E90D90">
        <w:rPr>
          <w:color w:val="3A3A3A"/>
          <w:shd w:val="clear" w:color="auto" w:fill="FFFFFF"/>
        </w:rPr>
        <w:t>1998</w:t>
      </w:r>
      <w:r w:rsidR="00C26CCF" w:rsidRPr="00E90D90">
        <w:rPr>
          <w:color w:val="3A3A3A"/>
          <w:shd w:val="clear" w:color="auto" w:fill="FFFFFF"/>
        </w:rPr>
        <w:t>;</w:t>
      </w:r>
      <w:r w:rsidR="00C26CCF" w:rsidRPr="00E90D90">
        <w:rPr>
          <w:color w:val="3A3A3A"/>
          <w:shd w:val="clear" w:color="auto" w:fill="FFFFFF"/>
        </w:rPr>
        <w:t xml:space="preserve"> Baker,</w:t>
      </w:r>
      <w:r w:rsidR="00C26CCF" w:rsidRPr="00E90D90">
        <w:rPr>
          <w:color w:val="3A3A3A"/>
          <w:shd w:val="clear" w:color="auto" w:fill="FFFFFF"/>
        </w:rPr>
        <w:t xml:space="preserve"> </w:t>
      </w:r>
      <w:r w:rsidR="00C26CCF" w:rsidRPr="00086E47">
        <w:rPr>
          <w:i/>
          <w:iCs/>
          <w:color w:val="3A3A3A"/>
          <w:shd w:val="clear" w:color="auto" w:fill="FFFFFF"/>
        </w:rPr>
        <w:t>et al</w:t>
      </w:r>
      <w:r w:rsidR="00C26CCF" w:rsidRPr="00E90D90">
        <w:rPr>
          <w:color w:val="3A3A3A"/>
          <w:shd w:val="clear" w:color="auto" w:fill="FFFFFF"/>
        </w:rPr>
        <w:t xml:space="preserve">, </w:t>
      </w:r>
      <w:r w:rsidR="00C26CCF" w:rsidRPr="00E90D90">
        <w:rPr>
          <w:color w:val="3A3A3A"/>
          <w:shd w:val="clear" w:color="auto" w:fill="FFFFFF"/>
        </w:rPr>
        <w:t>2004)</w:t>
      </w:r>
      <w:r w:rsidR="00B063EB" w:rsidRPr="00E90D90">
        <w:rPr>
          <w:color w:val="000000" w:themeColor="text1"/>
        </w:rPr>
        <w:t>, and it made me uncomfortable, apprehensive, and nervous</w:t>
      </w:r>
      <w:r w:rsidR="00E90D90" w:rsidRPr="00E90D90">
        <w:rPr>
          <w:color w:val="000000" w:themeColor="text1"/>
        </w:rPr>
        <w:t xml:space="preserve"> (</w:t>
      </w:r>
      <w:proofErr w:type="spellStart"/>
      <w:r w:rsidR="00E90D90" w:rsidRPr="00E90D90">
        <w:rPr>
          <w:color w:val="3A3A3A"/>
          <w:shd w:val="clear" w:color="auto" w:fill="FFFFFF"/>
        </w:rPr>
        <w:t>Blöte</w:t>
      </w:r>
      <w:proofErr w:type="spellEnd"/>
      <w:r w:rsidR="00E90D90" w:rsidRPr="00E90D90">
        <w:rPr>
          <w:color w:val="3A3A3A"/>
          <w:shd w:val="clear" w:color="auto" w:fill="FFFFFF"/>
        </w:rPr>
        <w:t>, 2009</w:t>
      </w:r>
      <w:r w:rsidR="00E90D90" w:rsidRPr="00E90D90">
        <w:rPr>
          <w:color w:val="3A3A3A"/>
          <w:shd w:val="clear" w:color="auto" w:fill="FFFFFF"/>
        </w:rPr>
        <w:t>)</w:t>
      </w:r>
      <w:r w:rsidR="00B063EB" w:rsidRPr="00E90D90">
        <w:rPr>
          <w:color w:val="000000" w:themeColor="text1"/>
        </w:rPr>
        <w:t>.  Speaking in front of large groups of people is difficult for me</w:t>
      </w:r>
      <w:r w:rsidR="00E90D90" w:rsidRPr="00E90D90">
        <w:rPr>
          <w:color w:val="000000" w:themeColor="text1"/>
        </w:rPr>
        <w:t xml:space="preserve"> (</w:t>
      </w:r>
      <w:proofErr w:type="spellStart"/>
      <w:r w:rsidR="00E90D90" w:rsidRPr="00E90D90">
        <w:rPr>
          <w:color w:val="3A3A3A"/>
          <w:shd w:val="clear" w:color="auto" w:fill="FFFFFF"/>
        </w:rPr>
        <w:t>Blöte</w:t>
      </w:r>
      <w:proofErr w:type="spellEnd"/>
      <w:r w:rsidR="00E90D90" w:rsidRPr="00E90D90">
        <w:rPr>
          <w:color w:val="3A3A3A"/>
          <w:shd w:val="clear" w:color="auto" w:fill="FFFFFF"/>
        </w:rPr>
        <w:t>, 2009</w:t>
      </w:r>
      <w:r w:rsidR="00E90D90" w:rsidRPr="00E90D90">
        <w:rPr>
          <w:color w:val="3A3A3A"/>
          <w:shd w:val="clear" w:color="auto" w:fill="FFFFFF"/>
        </w:rPr>
        <w:t>)</w:t>
      </w:r>
      <w:r w:rsidR="00B063EB" w:rsidRPr="00E90D90">
        <w:rPr>
          <w:color w:val="000000" w:themeColor="text1"/>
        </w:rPr>
        <w:t>. Yet, I felt disheartened and a little bit irritated when students failed to attend the sessions,</w:t>
      </w:r>
      <w:r w:rsidR="00B063EB" w:rsidRPr="00B063EB">
        <w:rPr>
          <w:color w:val="000000" w:themeColor="text1"/>
        </w:rPr>
        <w:t xml:space="preserve"> particularly </w:t>
      </w:r>
      <w:r w:rsidR="00B063EB" w:rsidRPr="00536ABC">
        <w:rPr>
          <w:color w:val="000000" w:themeColor="text1"/>
        </w:rPr>
        <w:t>when they asked us to go over certain topics in sessions then did</w:t>
      </w:r>
      <w:r w:rsidR="00FF4A77">
        <w:rPr>
          <w:color w:val="000000" w:themeColor="text1"/>
        </w:rPr>
        <w:t xml:space="preserve"> not </w:t>
      </w:r>
      <w:r w:rsidR="00B063EB" w:rsidRPr="00536ABC">
        <w:rPr>
          <w:color w:val="000000" w:themeColor="text1"/>
        </w:rPr>
        <w:t>show up to them after we had planned activities and arranged our free time to put on these sessions.</w:t>
      </w:r>
    </w:p>
    <w:p w14:paraId="76B3D408" w14:textId="77777777" w:rsidR="00B063EB" w:rsidRPr="000B19B1" w:rsidRDefault="00B063EB" w:rsidP="00B063EB">
      <w:pPr>
        <w:spacing w:after="60" w:line="360" w:lineRule="auto"/>
        <w:jc w:val="both"/>
        <w:textAlignment w:val="center"/>
        <w:rPr>
          <w:color w:val="000000" w:themeColor="text1"/>
        </w:rPr>
      </w:pPr>
    </w:p>
    <w:p w14:paraId="038531DC" w14:textId="77777777" w:rsidR="000B19B1" w:rsidRPr="00DC0134" w:rsidRDefault="000B19B1" w:rsidP="00B063EB">
      <w:pPr>
        <w:spacing w:after="60"/>
        <w:textAlignment w:val="center"/>
        <w:rPr>
          <w:color w:val="000000" w:themeColor="text1"/>
        </w:rPr>
      </w:pPr>
      <w:r w:rsidRPr="000B19B1">
        <w:rPr>
          <w:color w:val="000000" w:themeColor="text1"/>
        </w:rPr>
        <w:t>Evaluation – what was good and bad about the experience? What went well and what went badly?</w:t>
      </w:r>
    </w:p>
    <w:p w14:paraId="553FF4C1" w14:textId="77777777" w:rsidR="00B063EB" w:rsidRPr="00536ABC" w:rsidRDefault="00B063EB" w:rsidP="00D4735D">
      <w:pPr>
        <w:spacing w:after="60"/>
        <w:textAlignment w:val="center"/>
        <w:rPr>
          <w:color w:val="000000" w:themeColor="text1"/>
        </w:rPr>
      </w:pPr>
    </w:p>
    <w:p w14:paraId="4B6833D1" w14:textId="60E507A2" w:rsidR="00092D42" w:rsidRDefault="004C0EF9" w:rsidP="00092D42">
      <w:pPr>
        <w:spacing w:after="60" w:line="360" w:lineRule="auto"/>
        <w:jc w:val="both"/>
        <w:textAlignment w:val="center"/>
        <w:rPr>
          <w:color w:val="000000" w:themeColor="text1"/>
        </w:rPr>
      </w:pPr>
      <w:r w:rsidRPr="00536ABC">
        <w:rPr>
          <w:color w:val="000000" w:themeColor="text1"/>
        </w:rPr>
        <w:t xml:space="preserve"> </w:t>
      </w:r>
      <w:r w:rsidR="00B063EB" w:rsidRPr="00536ABC">
        <w:rPr>
          <w:color w:val="000000" w:themeColor="text1"/>
        </w:rPr>
        <w:t>As a mentor for PAL, I plan sessions around th</w:t>
      </w:r>
      <w:r w:rsidR="00B063EB" w:rsidRPr="00536ABC">
        <w:rPr>
          <w:color w:val="000000" w:themeColor="text1"/>
        </w:rPr>
        <w:t>e specific content regarded to their assignments</w:t>
      </w:r>
      <w:r w:rsidR="00536ABC" w:rsidRPr="00536ABC">
        <w:rPr>
          <w:color w:val="000000" w:themeColor="text1"/>
        </w:rPr>
        <w:t xml:space="preserve"> (UWTSD, 2023a)</w:t>
      </w:r>
      <w:r w:rsidR="00B063EB" w:rsidRPr="00536ABC">
        <w:rPr>
          <w:color w:val="000000" w:themeColor="text1"/>
        </w:rPr>
        <w:t xml:space="preserve">. </w:t>
      </w:r>
      <w:r w:rsidR="00FF4A77">
        <w:rPr>
          <w:color w:val="000000" w:themeColor="text1"/>
        </w:rPr>
        <w:t>By u</w:t>
      </w:r>
      <w:r w:rsidR="00236A11" w:rsidRPr="00236A11">
        <w:rPr>
          <w:color w:val="000000" w:themeColor="text1"/>
        </w:rPr>
        <w:t>sing an ethnomethodology approach (</w:t>
      </w:r>
      <w:proofErr w:type="spellStart"/>
      <w:r w:rsidR="00236A11" w:rsidRPr="00236A11">
        <w:rPr>
          <w:color w:val="3A3A3A"/>
          <w:shd w:val="clear" w:color="auto" w:fill="FFFFFF"/>
        </w:rPr>
        <w:t>Gerst</w:t>
      </w:r>
      <w:proofErr w:type="spellEnd"/>
      <w:r w:rsidR="00236A11" w:rsidRPr="00236A11">
        <w:rPr>
          <w:color w:val="3A3A3A"/>
          <w:shd w:val="clear" w:color="auto" w:fill="FFFFFF"/>
        </w:rPr>
        <w:t xml:space="preserve">, </w:t>
      </w:r>
      <w:proofErr w:type="spellStart"/>
      <w:r w:rsidR="00236A11" w:rsidRPr="00236A11">
        <w:rPr>
          <w:color w:val="3A3A3A"/>
          <w:shd w:val="clear" w:color="auto" w:fill="FFFFFF"/>
        </w:rPr>
        <w:t>Krämer</w:t>
      </w:r>
      <w:proofErr w:type="spellEnd"/>
      <w:r w:rsidR="00236A11" w:rsidRPr="00236A11">
        <w:rPr>
          <w:color w:val="3A3A3A"/>
          <w:shd w:val="clear" w:color="auto" w:fill="FFFFFF"/>
        </w:rPr>
        <w:t xml:space="preserve"> and Salomon, 2019)</w:t>
      </w:r>
      <w:r w:rsidR="00FF4A77">
        <w:rPr>
          <w:color w:val="3A3A3A"/>
          <w:shd w:val="clear" w:color="auto" w:fill="FFFFFF"/>
        </w:rPr>
        <w:t>,</w:t>
      </w:r>
      <w:r w:rsidR="00236A11" w:rsidRPr="00236A11">
        <w:rPr>
          <w:color w:val="3A3A3A"/>
          <w:shd w:val="clear" w:color="auto" w:fill="FFFFFF"/>
        </w:rPr>
        <w:t xml:space="preserve"> </w:t>
      </w:r>
      <w:r w:rsidR="00FF4A77">
        <w:rPr>
          <w:color w:val="000000" w:themeColor="text1"/>
        </w:rPr>
        <w:t>when</w:t>
      </w:r>
      <w:r w:rsidR="00236A11" w:rsidRPr="00236A11">
        <w:rPr>
          <w:color w:val="000000" w:themeColor="text1"/>
        </w:rPr>
        <w:t xml:space="preserve"> welcoming suggestions from students for future topics (Chase, 2016) I am providing an opportunity for students to influence the content and direction of the sessions. This then establishes an expectation that students have a voice and that their suggestions are </w:t>
      </w:r>
      <w:proofErr w:type="gramStart"/>
      <w:r w:rsidR="00236A11" w:rsidRPr="00236A11">
        <w:rPr>
          <w:color w:val="000000" w:themeColor="text1"/>
        </w:rPr>
        <w:t>taken into account</w:t>
      </w:r>
      <w:proofErr w:type="gramEnd"/>
      <w:r w:rsidR="00236A11" w:rsidRPr="00236A11">
        <w:rPr>
          <w:color w:val="000000" w:themeColor="text1"/>
        </w:rPr>
        <w:t xml:space="preserve"> in shaping the session agenda.</w:t>
      </w:r>
      <w:r w:rsidR="00236A11">
        <w:rPr>
          <w:color w:val="000000" w:themeColor="text1"/>
        </w:rPr>
        <w:t xml:space="preserve"> </w:t>
      </w:r>
      <w:proofErr w:type="gramStart"/>
      <w:r w:rsidR="00236A11" w:rsidRPr="00236A11">
        <w:rPr>
          <w:color w:val="000000" w:themeColor="text1"/>
        </w:rPr>
        <w:t>Despite the fact that</w:t>
      </w:r>
      <w:proofErr w:type="gramEnd"/>
      <w:r w:rsidR="00236A11" w:rsidRPr="00236A11">
        <w:rPr>
          <w:color w:val="000000" w:themeColor="text1"/>
        </w:rPr>
        <w:t xml:space="preserve"> it was terrifying to think about entering a level 4 lecture (Berg, 1998; </w:t>
      </w:r>
      <w:proofErr w:type="spellStart"/>
      <w:r w:rsidR="00236A11" w:rsidRPr="00236A11">
        <w:rPr>
          <w:color w:val="000000" w:themeColor="text1"/>
        </w:rPr>
        <w:t>Patuln</w:t>
      </w:r>
      <w:proofErr w:type="spellEnd"/>
      <w:r w:rsidR="00236A11" w:rsidRPr="00236A11">
        <w:rPr>
          <w:color w:val="000000" w:themeColor="text1"/>
        </w:rPr>
        <w:t xml:space="preserve">, 2019). By </w:t>
      </w:r>
      <w:proofErr w:type="spellStart"/>
      <w:r w:rsidR="00236A11" w:rsidRPr="00236A11">
        <w:rPr>
          <w:color w:val="000000" w:themeColor="text1"/>
        </w:rPr>
        <w:t>appling</w:t>
      </w:r>
      <w:proofErr w:type="spellEnd"/>
      <w:r w:rsidR="00236A11" w:rsidRPr="00236A11">
        <w:rPr>
          <w:color w:val="000000" w:themeColor="text1"/>
        </w:rPr>
        <w:t xml:space="preserve"> Goffman’s (1959) theory of frontstage, backstage I knew it was something that I had to do, not just to encourage and advise the students about PAL (</w:t>
      </w:r>
      <w:proofErr w:type="spellStart"/>
      <w:r w:rsidR="00236A11" w:rsidRPr="00236A11">
        <w:rPr>
          <w:color w:val="000000" w:themeColor="text1"/>
        </w:rPr>
        <w:t>Wartick</w:t>
      </w:r>
      <w:proofErr w:type="spellEnd"/>
      <w:r w:rsidR="00236A11" w:rsidRPr="00236A11">
        <w:rPr>
          <w:color w:val="000000" w:themeColor="text1"/>
        </w:rPr>
        <w:t xml:space="preserve">, 2001; UWTSD, 2023a) but also for myself. Speaking in a room of people big or small is an obstacle I find myself still needing to overcome </w:t>
      </w:r>
      <w:r w:rsidR="007F76A0" w:rsidRPr="00092D42">
        <w:rPr>
          <w:color w:val="000000" w:themeColor="text1"/>
        </w:rPr>
        <w:t>(</w:t>
      </w:r>
      <w:proofErr w:type="spellStart"/>
      <w:r w:rsidR="007F76A0" w:rsidRPr="00092D42">
        <w:rPr>
          <w:color w:val="3A3A3A"/>
          <w:shd w:val="clear" w:color="auto" w:fill="FFFFFF"/>
        </w:rPr>
        <w:t>Blöte</w:t>
      </w:r>
      <w:proofErr w:type="spellEnd"/>
      <w:r w:rsidR="007F76A0" w:rsidRPr="00092D42">
        <w:rPr>
          <w:color w:val="3A3A3A"/>
          <w:shd w:val="clear" w:color="auto" w:fill="FFFFFF"/>
        </w:rPr>
        <w:t>, 2019)</w:t>
      </w:r>
      <w:r w:rsidR="00B063EB" w:rsidRPr="00092D42">
        <w:rPr>
          <w:color w:val="000000" w:themeColor="text1"/>
        </w:rPr>
        <w:t xml:space="preserve">. After I left the level 4 lecture, I felt a sense </w:t>
      </w:r>
      <w:r w:rsidR="003447E9" w:rsidRPr="00092D42">
        <w:rPr>
          <w:color w:val="000000" w:themeColor="text1"/>
        </w:rPr>
        <w:t>o</w:t>
      </w:r>
      <w:r w:rsidR="00B063EB" w:rsidRPr="00092D42">
        <w:rPr>
          <w:color w:val="000000" w:themeColor="text1"/>
        </w:rPr>
        <w:t>f accomplishment</w:t>
      </w:r>
      <w:r w:rsidR="00092D42" w:rsidRPr="00092D42">
        <w:rPr>
          <w:color w:val="000000" w:themeColor="text1"/>
        </w:rPr>
        <w:t xml:space="preserve"> (</w:t>
      </w:r>
      <w:r w:rsidR="00092D42" w:rsidRPr="00092D42">
        <w:rPr>
          <w:color w:val="3A3A3A"/>
          <w:shd w:val="clear" w:color="auto" w:fill="FFFFFF"/>
        </w:rPr>
        <w:t>Cohen</w:t>
      </w:r>
      <w:r w:rsidR="00092D42" w:rsidRPr="00092D42">
        <w:rPr>
          <w:color w:val="3A3A3A"/>
          <w:shd w:val="clear" w:color="auto" w:fill="FFFFFF"/>
        </w:rPr>
        <w:t xml:space="preserve"> </w:t>
      </w:r>
      <w:r w:rsidR="00092D42" w:rsidRPr="00092D42">
        <w:rPr>
          <w:color w:val="3A3A3A"/>
          <w:shd w:val="clear" w:color="auto" w:fill="FFFFFF"/>
        </w:rPr>
        <w:t xml:space="preserve">and Stern, </w:t>
      </w:r>
      <w:r w:rsidR="00092D42" w:rsidRPr="00092D42">
        <w:rPr>
          <w:color w:val="3A3A3A"/>
          <w:shd w:val="clear" w:color="auto" w:fill="FFFFFF"/>
        </w:rPr>
        <w:lastRenderedPageBreak/>
        <w:t>2017</w:t>
      </w:r>
      <w:r w:rsidR="00092D42" w:rsidRPr="00092D42">
        <w:rPr>
          <w:color w:val="3A3A3A"/>
          <w:shd w:val="clear" w:color="auto" w:fill="FFFFFF"/>
        </w:rPr>
        <w:t>)</w:t>
      </w:r>
      <w:r w:rsidR="00B063EB" w:rsidRPr="00092D42">
        <w:rPr>
          <w:color w:val="000000" w:themeColor="text1"/>
        </w:rPr>
        <w:t>, even</w:t>
      </w:r>
      <w:r w:rsidR="00B063EB">
        <w:rPr>
          <w:color w:val="000000" w:themeColor="text1"/>
        </w:rPr>
        <w:t xml:space="preserve"> if I was only in the</w:t>
      </w:r>
      <w:r w:rsidR="00AD4848">
        <w:rPr>
          <w:color w:val="000000" w:themeColor="text1"/>
        </w:rPr>
        <w:t>re</w:t>
      </w:r>
      <w:r w:rsidR="00B063EB">
        <w:rPr>
          <w:color w:val="000000" w:themeColor="text1"/>
        </w:rPr>
        <w:t xml:space="preserve"> </w:t>
      </w:r>
      <w:r w:rsidR="00B063EB" w:rsidRPr="00092D42">
        <w:rPr>
          <w:color w:val="000000" w:themeColor="text1"/>
        </w:rPr>
        <w:t>for 5 minutes.</w:t>
      </w:r>
      <w:r w:rsidR="00AD4848">
        <w:rPr>
          <w:color w:val="000000" w:themeColor="text1"/>
        </w:rPr>
        <w:t xml:space="preserve"> As well as that positive note, by </w:t>
      </w:r>
      <w:r w:rsidR="00AD4848" w:rsidRPr="00092D42">
        <w:rPr>
          <w:color w:val="000000" w:themeColor="text1"/>
        </w:rPr>
        <w:t>popping into their lecture encouraged more students, new and old to attend the following PAL session</w:t>
      </w:r>
      <w:r w:rsidR="00092D42" w:rsidRPr="00092D42">
        <w:rPr>
          <w:color w:val="000000" w:themeColor="text1"/>
        </w:rPr>
        <w:t xml:space="preserve"> (</w:t>
      </w:r>
      <w:proofErr w:type="spellStart"/>
      <w:r w:rsidR="00092D42" w:rsidRPr="00092D42">
        <w:rPr>
          <w:color w:val="3A3A3A"/>
          <w:shd w:val="clear" w:color="auto" w:fill="FFFFFF"/>
        </w:rPr>
        <w:t>Wartick</w:t>
      </w:r>
      <w:proofErr w:type="spellEnd"/>
      <w:r w:rsidR="00092D42" w:rsidRPr="00092D42">
        <w:rPr>
          <w:color w:val="3A3A3A"/>
          <w:shd w:val="clear" w:color="auto" w:fill="FFFFFF"/>
        </w:rPr>
        <w:t xml:space="preserve">, </w:t>
      </w:r>
      <w:r w:rsidR="00092D42" w:rsidRPr="00092D42">
        <w:rPr>
          <w:color w:val="000000" w:themeColor="text1"/>
          <w:shd w:val="clear" w:color="auto" w:fill="FFFFFF"/>
        </w:rPr>
        <w:t>2001</w:t>
      </w:r>
      <w:r w:rsidR="00092D42" w:rsidRPr="00092D42">
        <w:rPr>
          <w:color w:val="000000" w:themeColor="text1"/>
          <w:shd w:val="clear" w:color="auto" w:fill="FFFFFF"/>
        </w:rPr>
        <w:t>)</w:t>
      </w:r>
      <w:r w:rsidR="00AD4848" w:rsidRPr="00092D42">
        <w:rPr>
          <w:color w:val="000000" w:themeColor="text1"/>
        </w:rPr>
        <w:t>.</w:t>
      </w:r>
    </w:p>
    <w:p w14:paraId="2E74C2B9" w14:textId="77777777" w:rsidR="00767A81" w:rsidRDefault="00767A81" w:rsidP="00AD4848">
      <w:pPr>
        <w:spacing w:after="60"/>
        <w:textAlignment w:val="center"/>
        <w:rPr>
          <w:color w:val="000000" w:themeColor="text1"/>
        </w:rPr>
      </w:pPr>
    </w:p>
    <w:p w14:paraId="27D66D03" w14:textId="656D5578" w:rsidR="000B19B1" w:rsidRDefault="000B19B1" w:rsidP="00AD4848">
      <w:pPr>
        <w:spacing w:after="60"/>
        <w:textAlignment w:val="center"/>
        <w:rPr>
          <w:color w:val="000000" w:themeColor="text1"/>
        </w:rPr>
      </w:pPr>
      <w:r w:rsidRPr="000B19B1">
        <w:rPr>
          <w:color w:val="000000" w:themeColor="text1"/>
        </w:rPr>
        <w:t>Analysis – what sense can you make of the situation?</w:t>
      </w:r>
    </w:p>
    <w:p w14:paraId="22B31632" w14:textId="77777777" w:rsidR="00AD4848" w:rsidRPr="00DC0134" w:rsidRDefault="00AD4848" w:rsidP="00AD4848">
      <w:pPr>
        <w:spacing w:after="60"/>
        <w:textAlignment w:val="center"/>
        <w:rPr>
          <w:color w:val="000000" w:themeColor="text1"/>
        </w:rPr>
      </w:pPr>
    </w:p>
    <w:p w14:paraId="1497FF7F" w14:textId="43410D68" w:rsidR="004806E0" w:rsidRDefault="004C0EF9" w:rsidP="00236A11">
      <w:pPr>
        <w:spacing w:after="60" w:line="360" w:lineRule="auto"/>
        <w:jc w:val="both"/>
        <w:textAlignment w:val="center"/>
        <w:rPr>
          <w:color w:val="000000" w:themeColor="text1"/>
        </w:rPr>
      </w:pPr>
      <w:r>
        <w:rPr>
          <w:color w:val="000000" w:themeColor="text1"/>
        </w:rPr>
        <w:t xml:space="preserve"> </w:t>
      </w:r>
      <w:r w:rsidR="004806E0">
        <w:rPr>
          <w:color w:val="000000" w:themeColor="text1"/>
        </w:rPr>
        <w:t xml:space="preserve">Anxiety is a natural emotion that a lot of </w:t>
      </w:r>
      <w:r w:rsidR="004806E0" w:rsidRPr="00092D42">
        <w:rPr>
          <w:color w:val="000000" w:themeColor="text1"/>
        </w:rPr>
        <w:t>people experience</w:t>
      </w:r>
      <w:r w:rsidR="00092D42" w:rsidRPr="00092D42">
        <w:rPr>
          <w:color w:val="000000" w:themeColor="text1"/>
        </w:rPr>
        <w:t xml:space="preserve"> (</w:t>
      </w:r>
      <w:r w:rsidR="00092D42" w:rsidRPr="00092D42">
        <w:rPr>
          <w:color w:val="3A3A3A"/>
          <w:shd w:val="clear" w:color="auto" w:fill="FFFFFF"/>
        </w:rPr>
        <w:t>Berg</w:t>
      </w:r>
      <w:r w:rsidR="00092D42" w:rsidRPr="00092D42">
        <w:rPr>
          <w:color w:val="3A3A3A"/>
          <w:shd w:val="clear" w:color="auto" w:fill="FFFFFF"/>
        </w:rPr>
        <w:t>, 1998</w:t>
      </w:r>
      <w:r w:rsidR="00092D42" w:rsidRPr="00092D42">
        <w:rPr>
          <w:color w:val="000000" w:themeColor="text1"/>
          <w:shd w:val="clear" w:color="auto" w:fill="FFFFFF"/>
        </w:rPr>
        <w:t>)</w:t>
      </w:r>
      <w:r w:rsidR="004806E0" w:rsidRPr="00092D42">
        <w:rPr>
          <w:color w:val="000000" w:themeColor="text1"/>
        </w:rPr>
        <w:t xml:space="preserve">. Public speaking is a </w:t>
      </w:r>
      <w:r w:rsidR="004806E0" w:rsidRPr="00A777D1">
        <w:rPr>
          <w:color w:val="000000" w:themeColor="text1"/>
        </w:rPr>
        <w:t>skill that people acquire over time</w:t>
      </w:r>
      <w:r w:rsidR="00092D42" w:rsidRPr="00A777D1">
        <w:rPr>
          <w:color w:val="000000" w:themeColor="text1"/>
        </w:rPr>
        <w:t xml:space="preserve"> (</w:t>
      </w:r>
      <w:proofErr w:type="spellStart"/>
      <w:r w:rsidR="00092D42" w:rsidRPr="00A777D1">
        <w:rPr>
          <w:color w:val="3A3A3A"/>
          <w:shd w:val="clear" w:color="auto" w:fill="FFFFFF"/>
        </w:rPr>
        <w:t>Blöte</w:t>
      </w:r>
      <w:proofErr w:type="spellEnd"/>
      <w:r w:rsidR="00092D42" w:rsidRPr="00A777D1">
        <w:rPr>
          <w:color w:val="3A3A3A"/>
          <w:shd w:val="clear" w:color="auto" w:fill="FFFFFF"/>
        </w:rPr>
        <w:t>, 2009)</w:t>
      </w:r>
      <w:r w:rsidR="00A777D1" w:rsidRPr="00A777D1">
        <w:rPr>
          <w:color w:val="3A3A3A"/>
          <w:shd w:val="clear" w:color="auto" w:fill="FFFFFF"/>
        </w:rPr>
        <w:t xml:space="preserve">. </w:t>
      </w:r>
      <w:r w:rsidR="00236A11" w:rsidRPr="00236A11">
        <w:rPr>
          <w:color w:val="000000" w:themeColor="text1"/>
        </w:rPr>
        <w:t xml:space="preserve">By embracing Dewey's (1938) pragmatism theology, I have come to recognise that venturing beyond my familiar boundaries and delivering a brief overview of the PAL sessions during a level 4 </w:t>
      </w:r>
      <w:r w:rsidR="00236A11" w:rsidRPr="00236A11">
        <w:rPr>
          <w:color w:val="000000" w:themeColor="text1"/>
        </w:rPr>
        <w:t>lecture has</w:t>
      </w:r>
      <w:r w:rsidR="00236A11" w:rsidRPr="00236A11">
        <w:rPr>
          <w:color w:val="000000" w:themeColor="text1"/>
        </w:rPr>
        <w:t xml:space="preserve"> equipped me with valuable skills for future circumstances</w:t>
      </w:r>
      <w:r w:rsidR="00236A11">
        <w:rPr>
          <w:color w:val="000000" w:themeColor="text1"/>
        </w:rPr>
        <w:t xml:space="preserve"> </w:t>
      </w:r>
      <w:r w:rsidR="00236A11" w:rsidRPr="00236A11">
        <w:rPr>
          <w:color w:val="000000" w:themeColor="text1"/>
        </w:rPr>
        <w:t>(</w:t>
      </w:r>
      <w:proofErr w:type="spellStart"/>
      <w:r w:rsidR="00236A11" w:rsidRPr="00236A11">
        <w:rPr>
          <w:color w:val="000000" w:themeColor="text1"/>
        </w:rPr>
        <w:t>Furmedge</w:t>
      </w:r>
      <w:proofErr w:type="spellEnd"/>
      <w:r w:rsidR="00236A11" w:rsidRPr="00236A11">
        <w:rPr>
          <w:color w:val="000000" w:themeColor="text1"/>
        </w:rPr>
        <w:t xml:space="preserve">, </w:t>
      </w:r>
      <w:r w:rsidR="00236A11" w:rsidRPr="00086E47">
        <w:rPr>
          <w:i/>
          <w:iCs/>
          <w:color w:val="000000" w:themeColor="text1"/>
        </w:rPr>
        <w:t>et al</w:t>
      </w:r>
      <w:r w:rsidR="00236A11" w:rsidRPr="00236A11">
        <w:rPr>
          <w:color w:val="000000" w:themeColor="text1"/>
        </w:rPr>
        <w:t xml:space="preserve">, 2014; UWTSD, 2023a). </w:t>
      </w:r>
      <w:r w:rsidR="004806E0" w:rsidRPr="004806E0">
        <w:rPr>
          <w:color w:val="000000" w:themeColor="text1"/>
        </w:rPr>
        <w:t>It is</w:t>
      </w:r>
      <w:r w:rsidR="004806E0">
        <w:rPr>
          <w:color w:val="000000" w:themeColor="text1"/>
        </w:rPr>
        <w:t xml:space="preserve"> </w:t>
      </w:r>
      <w:r w:rsidR="004806E0" w:rsidRPr="004C257D">
        <w:rPr>
          <w:color w:val="000000" w:themeColor="text1"/>
        </w:rPr>
        <w:t>understandable that not all students who enrol in university require assistance or support</w:t>
      </w:r>
      <w:r w:rsidR="004C257D" w:rsidRPr="004C257D">
        <w:rPr>
          <w:color w:val="000000" w:themeColor="text1"/>
        </w:rPr>
        <w:t xml:space="preserve"> (UNESCO, 2023)</w:t>
      </w:r>
      <w:r w:rsidR="004806E0" w:rsidRPr="004C257D">
        <w:rPr>
          <w:color w:val="000000" w:themeColor="text1"/>
        </w:rPr>
        <w:t xml:space="preserve"> with their academic assignments or study skills</w:t>
      </w:r>
      <w:r w:rsidR="004C257D" w:rsidRPr="004C257D">
        <w:rPr>
          <w:color w:val="000000" w:themeColor="text1"/>
        </w:rPr>
        <w:t xml:space="preserve"> (UWTSD, 2023b; </w:t>
      </w:r>
      <w:r w:rsidR="004C257D" w:rsidRPr="004C257D">
        <w:rPr>
          <w:color w:val="3A3A3A"/>
        </w:rPr>
        <w:t>Cottrell, 2019</w:t>
      </w:r>
      <w:r w:rsidR="004C257D" w:rsidRPr="004C257D">
        <w:rPr>
          <w:color w:val="000000" w:themeColor="text1"/>
        </w:rPr>
        <w:t>)</w:t>
      </w:r>
      <w:r w:rsidR="004806E0" w:rsidRPr="004C257D">
        <w:rPr>
          <w:color w:val="000000" w:themeColor="text1"/>
        </w:rPr>
        <w:t xml:space="preserve">. </w:t>
      </w:r>
      <w:r w:rsidR="00236A11" w:rsidRPr="00236A11">
        <w:rPr>
          <w:color w:val="000000" w:themeColor="text1"/>
        </w:rPr>
        <w:t>It is important to recognise that certain students who participate in PAL sessions may not attend all of them (</w:t>
      </w:r>
      <w:proofErr w:type="spellStart"/>
      <w:r w:rsidR="00236A11" w:rsidRPr="00236A11">
        <w:rPr>
          <w:color w:val="000000" w:themeColor="text1"/>
        </w:rPr>
        <w:t>Wartick</w:t>
      </w:r>
      <w:proofErr w:type="spellEnd"/>
      <w:r w:rsidR="00236A11" w:rsidRPr="00236A11">
        <w:rPr>
          <w:color w:val="000000" w:themeColor="text1"/>
        </w:rPr>
        <w:t xml:space="preserve">, 2001), as they may not require assistance or guidance pertaining to the subject matter covered in that </w:t>
      </w:r>
      <w:proofErr w:type="gramStart"/>
      <w:r w:rsidR="00236A11" w:rsidRPr="00236A11">
        <w:rPr>
          <w:color w:val="000000" w:themeColor="text1"/>
        </w:rPr>
        <w:t>particular session</w:t>
      </w:r>
      <w:proofErr w:type="gramEnd"/>
      <w:r w:rsidR="00236A11" w:rsidRPr="00236A11">
        <w:rPr>
          <w:color w:val="000000" w:themeColor="text1"/>
        </w:rPr>
        <w:t xml:space="preserve"> (UNESCO, 2023). Recognising that the sessions' content may not be universally applicable (</w:t>
      </w:r>
      <w:proofErr w:type="spellStart"/>
      <w:r w:rsidR="00236A11" w:rsidRPr="00236A11">
        <w:rPr>
          <w:color w:val="000000" w:themeColor="text1"/>
        </w:rPr>
        <w:t>Furmedge</w:t>
      </w:r>
      <w:proofErr w:type="spellEnd"/>
      <w:r w:rsidR="00236A11" w:rsidRPr="00236A11">
        <w:rPr>
          <w:color w:val="000000" w:themeColor="text1"/>
        </w:rPr>
        <w:t xml:space="preserve"> </w:t>
      </w:r>
      <w:r w:rsidR="00236A11" w:rsidRPr="00086E47">
        <w:rPr>
          <w:i/>
          <w:iCs/>
          <w:color w:val="000000" w:themeColor="text1"/>
        </w:rPr>
        <w:t>et al</w:t>
      </w:r>
      <w:r w:rsidR="00236A11" w:rsidRPr="00236A11">
        <w:rPr>
          <w:color w:val="000000" w:themeColor="text1"/>
        </w:rPr>
        <w:t>, 2014). This aligns with the fundamental principles of the interpretivism paradigm as outlined by Weber (1991). It acknowledges that the provision of comprehensive support and assistance may not be necessary for all individuals (</w:t>
      </w:r>
      <w:proofErr w:type="spellStart"/>
      <w:r w:rsidR="00236A11" w:rsidRPr="00236A11">
        <w:rPr>
          <w:color w:val="000000" w:themeColor="text1"/>
        </w:rPr>
        <w:t>Wartick</w:t>
      </w:r>
      <w:proofErr w:type="spellEnd"/>
      <w:r w:rsidR="00236A11" w:rsidRPr="00236A11">
        <w:rPr>
          <w:color w:val="000000" w:themeColor="text1"/>
        </w:rPr>
        <w:t>, 2001; Chase, 2016). Upon reflection</w:t>
      </w:r>
      <w:r w:rsidR="00FF4A77">
        <w:rPr>
          <w:color w:val="000000" w:themeColor="text1"/>
        </w:rPr>
        <w:t xml:space="preserve"> </w:t>
      </w:r>
      <w:r w:rsidR="00236A11" w:rsidRPr="00236A11">
        <w:rPr>
          <w:color w:val="000000" w:themeColor="text1"/>
        </w:rPr>
        <w:t>this is now not as disheartening as previously experienced (Moon, 2007).</w:t>
      </w:r>
    </w:p>
    <w:p w14:paraId="32D55064" w14:textId="77777777" w:rsidR="00236A11" w:rsidRDefault="00236A11" w:rsidP="00236A11">
      <w:pPr>
        <w:spacing w:after="60" w:line="360" w:lineRule="auto"/>
        <w:jc w:val="both"/>
        <w:textAlignment w:val="center"/>
        <w:rPr>
          <w:color w:val="000000" w:themeColor="text1"/>
        </w:rPr>
      </w:pPr>
    </w:p>
    <w:p w14:paraId="6820C662" w14:textId="284A42BF" w:rsidR="000B19B1" w:rsidRDefault="000B19B1" w:rsidP="004806E0">
      <w:pPr>
        <w:spacing w:after="60"/>
        <w:textAlignment w:val="center"/>
        <w:rPr>
          <w:color w:val="000000" w:themeColor="text1"/>
        </w:rPr>
      </w:pPr>
      <w:r w:rsidRPr="000B19B1">
        <w:rPr>
          <w:color w:val="000000" w:themeColor="text1"/>
        </w:rPr>
        <w:t>Conclusion – what else could you have done?</w:t>
      </w:r>
    </w:p>
    <w:p w14:paraId="691CD3DF" w14:textId="77777777" w:rsidR="004806E0" w:rsidRPr="00DC0134" w:rsidRDefault="004806E0" w:rsidP="004806E0">
      <w:pPr>
        <w:spacing w:after="60"/>
        <w:textAlignment w:val="center"/>
        <w:rPr>
          <w:color w:val="000000" w:themeColor="text1"/>
        </w:rPr>
      </w:pPr>
    </w:p>
    <w:p w14:paraId="0D989A38" w14:textId="60F5199B" w:rsidR="0009335C" w:rsidRDefault="004C0EF9" w:rsidP="0009335C">
      <w:pPr>
        <w:spacing w:after="60" w:line="360" w:lineRule="auto"/>
        <w:jc w:val="both"/>
        <w:textAlignment w:val="center"/>
        <w:rPr>
          <w:color w:val="000000" w:themeColor="text1"/>
        </w:rPr>
      </w:pPr>
      <w:r>
        <w:rPr>
          <w:color w:val="000000" w:themeColor="text1"/>
        </w:rPr>
        <w:t xml:space="preserve"> </w:t>
      </w:r>
      <w:r w:rsidR="0009335C" w:rsidRPr="0009335C">
        <w:rPr>
          <w:color w:val="000000" w:themeColor="text1"/>
        </w:rPr>
        <w:t xml:space="preserve">Initially, I experienced a </w:t>
      </w:r>
      <w:r w:rsidR="0009335C" w:rsidRPr="00794659">
        <w:rPr>
          <w:color w:val="000000" w:themeColor="text1"/>
        </w:rPr>
        <w:t xml:space="preserve">sense of discouragement </w:t>
      </w:r>
      <w:r w:rsidR="00794659" w:rsidRPr="00794659">
        <w:rPr>
          <w:color w:val="000000" w:themeColor="text1"/>
        </w:rPr>
        <w:t>(</w:t>
      </w:r>
      <w:r w:rsidR="00794659" w:rsidRPr="00794659">
        <w:rPr>
          <w:color w:val="3A3A3A"/>
          <w:shd w:val="clear" w:color="auto" w:fill="FFFFFF"/>
        </w:rPr>
        <w:t>Cohen</w:t>
      </w:r>
      <w:r w:rsidR="00794659" w:rsidRPr="00794659">
        <w:rPr>
          <w:color w:val="3A3A3A"/>
          <w:shd w:val="clear" w:color="auto" w:fill="FFFFFF"/>
        </w:rPr>
        <w:t xml:space="preserve"> </w:t>
      </w:r>
      <w:r w:rsidR="00794659" w:rsidRPr="00794659">
        <w:rPr>
          <w:color w:val="3A3A3A"/>
          <w:shd w:val="clear" w:color="auto" w:fill="FFFFFF"/>
        </w:rPr>
        <w:t>and Stern,</w:t>
      </w:r>
      <w:r w:rsidR="00794659" w:rsidRPr="00794659">
        <w:rPr>
          <w:color w:val="3A3A3A"/>
          <w:shd w:val="clear" w:color="auto" w:fill="FFFFFF"/>
        </w:rPr>
        <w:t xml:space="preserve"> </w:t>
      </w:r>
      <w:r w:rsidR="00794659" w:rsidRPr="00794659">
        <w:rPr>
          <w:color w:val="3A3A3A"/>
          <w:shd w:val="clear" w:color="auto" w:fill="FFFFFF"/>
        </w:rPr>
        <w:t>2017</w:t>
      </w:r>
      <w:r w:rsidR="00794659" w:rsidRPr="00794659">
        <w:rPr>
          <w:color w:val="3A3A3A"/>
          <w:shd w:val="clear" w:color="auto" w:fill="FFFFFF"/>
        </w:rPr>
        <w:t xml:space="preserve">) </w:t>
      </w:r>
      <w:r w:rsidR="0009335C" w:rsidRPr="00794659">
        <w:rPr>
          <w:color w:val="000000" w:themeColor="text1"/>
        </w:rPr>
        <w:t>upon observing the absence of students during certain sessions</w:t>
      </w:r>
      <w:r w:rsidR="00794659" w:rsidRPr="00794659">
        <w:rPr>
          <w:color w:val="000000" w:themeColor="text1"/>
        </w:rPr>
        <w:t xml:space="preserve"> (</w:t>
      </w:r>
      <w:proofErr w:type="spellStart"/>
      <w:r w:rsidR="00794659" w:rsidRPr="00794659">
        <w:rPr>
          <w:color w:val="3A3A3A"/>
          <w:shd w:val="clear" w:color="auto" w:fill="FFFFFF"/>
        </w:rPr>
        <w:t>Wartick</w:t>
      </w:r>
      <w:proofErr w:type="spellEnd"/>
      <w:r w:rsidR="00794659" w:rsidRPr="00794659">
        <w:rPr>
          <w:color w:val="3A3A3A"/>
          <w:shd w:val="clear" w:color="auto" w:fill="FFFFFF"/>
        </w:rPr>
        <w:t xml:space="preserve">, </w:t>
      </w:r>
      <w:r w:rsidR="00794659" w:rsidRPr="00794659">
        <w:rPr>
          <w:color w:val="000000" w:themeColor="text1"/>
          <w:shd w:val="clear" w:color="auto" w:fill="FFFFFF"/>
        </w:rPr>
        <w:t>2001</w:t>
      </w:r>
      <w:r w:rsidR="00794659" w:rsidRPr="00794659">
        <w:rPr>
          <w:color w:val="000000" w:themeColor="text1"/>
          <w:shd w:val="clear" w:color="auto" w:fill="FFFFFF"/>
        </w:rPr>
        <w:t>)</w:t>
      </w:r>
      <w:r w:rsidR="0009335C" w:rsidRPr="00794659">
        <w:rPr>
          <w:color w:val="000000" w:themeColor="text1"/>
        </w:rPr>
        <w:t>. However</w:t>
      </w:r>
      <w:r w:rsidR="0009335C" w:rsidRPr="0009335C">
        <w:rPr>
          <w:color w:val="000000" w:themeColor="text1"/>
        </w:rPr>
        <w:t xml:space="preserve">, I failed to consider the </w:t>
      </w:r>
      <w:r w:rsidR="0009335C" w:rsidRPr="00251EB7">
        <w:rPr>
          <w:color w:val="000000" w:themeColor="text1"/>
        </w:rPr>
        <w:t>possibility of remote learners</w:t>
      </w:r>
      <w:r w:rsidR="00125B13" w:rsidRPr="00251EB7">
        <w:rPr>
          <w:color w:val="000000" w:themeColor="text1"/>
        </w:rPr>
        <w:t>, completely alienating them (</w:t>
      </w:r>
      <w:r w:rsidR="00251EB7" w:rsidRPr="00251EB7">
        <w:t>Dixon</w:t>
      </w:r>
      <w:r w:rsidR="00251EB7" w:rsidRPr="00251EB7">
        <w:t xml:space="preserve"> </w:t>
      </w:r>
      <w:r w:rsidR="00251EB7" w:rsidRPr="00251EB7">
        <w:t xml:space="preserve">and </w:t>
      </w:r>
      <w:proofErr w:type="spellStart"/>
      <w:r w:rsidR="00251EB7" w:rsidRPr="00251EB7">
        <w:t>Dutts</w:t>
      </w:r>
      <w:proofErr w:type="spellEnd"/>
      <w:r w:rsidR="00251EB7" w:rsidRPr="00251EB7">
        <w:t>, 1956</w:t>
      </w:r>
      <w:r w:rsidR="00251EB7" w:rsidRPr="00251EB7">
        <w:t xml:space="preserve"> </w:t>
      </w:r>
      <w:r w:rsidR="007064D6" w:rsidRPr="00251EB7">
        <w:rPr>
          <w:color w:val="000000" w:themeColor="text1"/>
        </w:rPr>
        <w:t>pp</w:t>
      </w:r>
      <w:r w:rsidR="00582DE3">
        <w:rPr>
          <w:color w:val="000000" w:themeColor="text1"/>
        </w:rPr>
        <w:t xml:space="preserve"> </w:t>
      </w:r>
      <w:r w:rsidR="007064D6" w:rsidRPr="00251EB7">
        <w:rPr>
          <w:color w:val="000000" w:themeColor="text1"/>
        </w:rPr>
        <w:t>2-17</w:t>
      </w:r>
      <w:r w:rsidR="00251EB7" w:rsidRPr="00251EB7">
        <w:rPr>
          <w:color w:val="000000" w:themeColor="text1"/>
        </w:rPr>
        <w:t xml:space="preserve">; </w:t>
      </w:r>
      <w:r w:rsidR="00251EB7" w:rsidRPr="00251EB7">
        <w:rPr>
          <w:color w:val="3A3A3A"/>
          <w:shd w:val="clear" w:color="auto" w:fill="FFFFFF"/>
        </w:rPr>
        <w:t>Arenas</w:t>
      </w:r>
      <w:r w:rsidR="00251EB7" w:rsidRPr="00251EB7">
        <w:rPr>
          <w:color w:val="3A3A3A"/>
          <w:shd w:val="clear" w:color="auto" w:fill="FFFFFF"/>
        </w:rPr>
        <w:t xml:space="preserve">, </w:t>
      </w:r>
      <w:r w:rsidR="00251EB7" w:rsidRPr="00251EB7">
        <w:rPr>
          <w:color w:val="3A3A3A"/>
          <w:shd w:val="clear" w:color="auto" w:fill="FFFFFF"/>
        </w:rPr>
        <w:t>2022</w:t>
      </w:r>
      <w:r w:rsidR="009C5302" w:rsidRPr="00251EB7">
        <w:rPr>
          <w:color w:val="000000" w:themeColor="text1"/>
        </w:rPr>
        <w:t>)</w:t>
      </w:r>
      <w:r w:rsidR="00125B13" w:rsidRPr="00251EB7">
        <w:rPr>
          <w:color w:val="000000" w:themeColor="text1"/>
        </w:rPr>
        <w:t>. By</w:t>
      </w:r>
      <w:r w:rsidR="00125B13">
        <w:rPr>
          <w:color w:val="000000" w:themeColor="text1"/>
        </w:rPr>
        <w:t xml:space="preserve"> providing a service for student on campus but not </w:t>
      </w:r>
      <w:r w:rsidR="00251EB7">
        <w:rPr>
          <w:color w:val="000000" w:themeColor="text1"/>
        </w:rPr>
        <w:t xml:space="preserve">to </w:t>
      </w:r>
      <w:r w:rsidR="00125B13">
        <w:rPr>
          <w:color w:val="000000" w:themeColor="text1"/>
        </w:rPr>
        <w:t xml:space="preserve">those who </w:t>
      </w:r>
      <w:r w:rsidR="00251EB7">
        <w:rPr>
          <w:color w:val="000000" w:themeColor="text1"/>
        </w:rPr>
        <w:t>are</w:t>
      </w:r>
      <w:r w:rsidR="00125B13">
        <w:rPr>
          <w:color w:val="000000" w:themeColor="text1"/>
        </w:rPr>
        <w:t xml:space="preserve"> distant learners</w:t>
      </w:r>
      <w:r w:rsidR="00582DE3">
        <w:rPr>
          <w:color w:val="000000" w:themeColor="text1"/>
        </w:rPr>
        <w:t xml:space="preserve"> </w:t>
      </w:r>
      <w:r w:rsidR="00794659" w:rsidRPr="002C412E">
        <w:rPr>
          <w:color w:val="000000" w:themeColor="text1"/>
        </w:rPr>
        <w:t>(</w:t>
      </w:r>
      <w:proofErr w:type="spellStart"/>
      <w:r w:rsidR="00794659" w:rsidRPr="007E03C3">
        <w:rPr>
          <w:color w:val="3A3A3A"/>
          <w:shd w:val="clear" w:color="auto" w:fill="FFFFFF"/>
        </w:rPr>
        <w:t>Dumford</w:t>
      </w:r>
      <w:proofErr w:type="spellEnd"/>
      <w:r w:rsidR="00794659" w:rsidRPr="007E03C3">
        <w:rPr>
          <w:color w:val="3A3A3A"/>
          <w:shd w:val="clear" w:color="auto" w:fill="FFFFFF"/>
        </w:rPr>
        <w:t xml:space="preserve"> and</w:t>
      </w:r>
      <w:r w:rsidR="00794659" w:rsidRPr="007E03C3">
        <w:rPr>
          <w:color w:val="3A3A3A"/>
          <w:shd w:val="clear" w:color="auto" w:fill="FFFFFF"/>
        </w:rPr>
        <w:t xml:space="preserve"> Miller, </w:t>
      </w:r>
      <w:r w:rsidR="00794659" w:rsidRPr="007E03C3">
        <w:rPr>
          <w:color w:val="3A3A3A"/>
          <w:shd w:val="clear" w:color="auto" w:fill="FFFFFF"/>
        </w:rPr>
        <w:t>2018)</w:t>
      </w:r>
      <w:r w:rsidR="00582DE3">
        <w:rPr>
          <w:color w:val="3A3A3A"/>
          <w:shd w:val="clear" w:color="auto" w:fill="FFFFFF"/>
        </w:rPr>
        <w:t>.</w:t>
      </w:r>
      <w:r w:rsidR="00794659" w:rsidRPr="007E03C3">
        <w:rPr>
          <w:color w:val="3A3A3A"/>
          <w:shd w:val="clear" w:color="auto" w:fill="FFFFFF"/>
        </w:rPr>
        <w:t xml:space="preserve"> </w:t>
      </w:r>
      <w:r w:rsidR="00050718" w:rsidRPr="00050718">
        <w:t>This follows UDL concepts of providing multiple means of representation (Glass Meyer and Rose, 2013).</w:t>
      </w:r>
      <w:r w:rsidR="00050718">
        <w:t xml:space="preserve"> </w:t>
      </w:r>
      <w:r w:rsidR="004D1CA7">
        <w:rPr>
          <w:color w:val="000000" w:themeColor="text1"/>
        </w:rPr>
        <w:t>T</w:t>
      </w:r>
      <w:r w:rsidR="00251EB7">
        <w:rPr>
          <w:color w:val="000000" w:themeColor="text1"/>
        </w:rPr>
        <w:t xml:space="preserve">hanks to the ideology of </w:t>
      </w:r>
      <w:r w:rsidR="00251EB7">
        <w:rPr>
          <w:color w:val="000000" w:themeColor="text1"/>
        </w:rPr>
        <w:t>globalisation (</w:t>
      </w:r>
      <w:r w:rsidR="005E5931">
        <w:rPr>
          <w:color w:val="000000" w:themeColor="text1"/>
        </w:rPr>
        <w:t>Giddens, 1990</w:t>
      </w:r>
      <w:r w:rsidR="00251EB7">
        <w:rPr>
          <w:color w:val="000000" w:themeColor="text1"/>
        </w:rPr>
        <w:t>),</w:t>
      </w:r>
      <w:r w:rsidR="00251EB7" w:rsidRPr="008F05E8">
        <w:rPr>
          <w:color w:val="000000" w:themeColor="text1"/>
        </w:rPr>
        <w:t xml:space="preserve"> </w:t>
      </w:r>
      <w:r w:rsidR="0009335C" w:rsidRPr="008F05E8">
        <w:rPr>
          <w:color w:val="000000" w:themeColor="text1"/>
        </w:rPr>
        <w:t>It would have been feasible to provide online access</w:t>
      </w:r>
      <w:r w:rsidR="00B42AF7">
        <w:rPr>
          <w:color w:val="000000" w:themeColor="text1"/>
        </w:rPr>
        <w:t xml:space="preserve"> </w:t>
      </w:r>
      <w:r w:rsidR="0009335C" w:rsidRPr="008F05E8">
        <w:rPr>
          <w:color w:val="000000" w:themeColor="text1"/>
        </w:rPr>
        <w:t xml:space="preserve">to the sessions in addition </w:t>
      </w:r>
      <w:r w:rsidR="0009335C" w:rsidRPr="008F05E8">
        <w:rPr>
          <w:color w:val="000000" w:themeColor="text1"/>
        </w:rPr>
        <w:lastRenderedPageBreak/>
        <w:t>to in-person attendance</w:t>
      </w:r>
      <w:r w:rsidR="007E03C3" w:rsidRPr="008F05E8">
        <w:rPr>
          <w:color w:val="000000" w:themeColor="text1"/>
        </w:rPr>
        <w:t xml:space="preserve"> (</w:t>
      </w:r>
      <w:r w:rsidR="007E03C3" w:rsidRPr="008F05E8">
        <w:rPr>
          <w:color w:val="3A3A3A"/>
          <w:shd w:val="clear" w:color="auto" w:fill="FFFFFF"/>
        </w:rPr>
        <w:t>Fathima</w:t>
      </w:r>
      <w:r w:rsidR="007E03C3" w:rsidRPr="008F05E8">
        <w:rPr>
          <w:color w:val="3A3A3A"/>
          <w:shd w:val="clear" w:color="auto" w:fill="FFFFFF"/>
        </w:rPr>
        <w:t xml:space="preserve"> and</w:t>
      </w:r>
      <w:r w:rsidR="007E03C3" w:rsidRPr="008F05E8">
        <w:rPr>
          <w:color w:val="3A3A3A"/>
          <w:shd w:val="clear" w:color="auto" w:fill="FFFFFF"/>
        </w:rPr>
        <w:t xml:space="preserve"> Savitha, 2021</w:t>
      </w:r>
      <w:r w:rsidR="007E03C3" w:rsidRPr="008F05E8">
        <w:rPr>
          <w:color w:val="3A3A3A"/>
          <w:shd w:val="clear" w:color="auto" w:fill="FFFFFF"/>
        </w:rPr>
        <w:t>)</w:t>
      </w:r>
      <w:r w:rsidR="0009335C" w:rsidRPr="008F05E8">
        <w:rPr>
          <w:color w:val="000000" w:themeColor="text1"/>
        </w:rPr>
        <w:t xml:space="preserve">, thereby accommodating individuals who were </w:t>
      </w:r>
      <w:r w:rsidR="0009335C" w:rsidRPr="005838E4">
        <w:rPr>
          <w:color w:val="000000" w:themeColor="text1"/>
        </w:rPr>
        <w:t>unable to participate in the sessions in person</w:t>
      </w:r>
      <w:r w:rsidR="008F05E8" w:rsidRPr="005838E4">
        <w:rPr>
          <w:color w:val="000000" w:themeColor="text1"/>
        </w:rPr>
        <w:t xml:space="preserve"> (</w:t>
      </w:r>
      <w:proofErr w:type="spellStart"/>
      <w:r w:rsidR="008F05E8" w:rsidRPr="005838E4">
        <w:rPr>
          <w:color w:val="3A3A3A"/>
          <w:shd w:val="clear" w:color="auto" w:fill="FFFFFF"/>
        </w:rPr>
        <w:t>Dumford</w:t>
      </w:r>
      <w:proofErr w:type="spellEnd"/>
      <w:r w:rsidR="008F05E8" w:rsidRPr="005838E4">
        <w:rPr>
          <w:color w:val="3A3A3A"/>
          <w:shd w:val="clear" w:color="auto" w:fill="FFFFFF"/>
        </w:rPr>
        <w:t xml:space="preserve"> and Miller, 2018</w:t>
      </w:r>
      <w:r w:rsidR="008F05E8" w:rsidRPr="005838E4">
        <w:rPr>
          <w:color w:val="3A3A3A"/>
          <w:shd w:val="clear" w:color="auto" w:fill="FFFFFF"/>
        </w:rPr>
        <w:t>)</w:t>
      </w:r>
      <w:r w:rsidR="0009335C" w:rsidRPr="005838E4">
        <w:rPr>
          <w:color w:val="000000" w:themeColor="text1"/>
        </w:rPr>
        <w:t xml:space="preserve">. In retrospect, </w:t>
      </w:r>
      <w:r w:rsidR="002C412E" w:rsidRPr="005838E4">
        <w:rPr>
          <w:color w:val="000000" w:themeColor="text1"/>
        </w:rPr>
        <w:t xml:space="preserve">by </w:t>
      </w:r>
      <w:r w:rsidR="005838E4" w:rsidRPr="005838E4">
        <w:rPr>
          <w:color w:val="000000" w:themeColor="text1"/>
        </w:rPr>
        <w:t xml:space="preserve">applying </w:t>
      </w:r>
      <w:r w:rsidR="00FF4A77">
        <w:rPr>
          <w:color w:val="000000" w:themeColor="text1"/>
        </w:rPr>
        <w:t>i</w:t>
      </w:r>
      <w:r w:rsidR="005838E4" w:rsidRPr="005838E4">
        <w:rPr>
          <w:color w:val="000000" w:themeColor="text1"/>
        </w:rPr>
        <w:t>nterpretivism (</w:t>
      </w:r>
      <w:r w:rsidR="005838E4" w:rsidRPr="005838E4">
        <w:rPr>
          <w:color w:val="000000" w:themeColor="text1"/>
        </w:rPr>
        <w:t>Weber, 1991</w:t>
      </w:r>
      <w:r w:rsidR="005838E4" w:rsidRPr="005838E4">
        <w:rPr>
          <w:color w:val="000000" w:themeColor="text1"/>
        </w:rPr>
        <w:t xml:space="preserve">) and </w:t>
      </w:r>
      <w:r w:rsidR="002C412E" w:rsidRPr="005838E4">
        <w:rPr>
          <w:color w:val="000000" w:themeColor="text1"/>
        </w:rPr>
        <w:t>U</w:t>
      </w:r>
      <w:r w:rsidR="005838E4" w:rsidRPr="005838E4">
        <w:rPr>
          <w:color w:val="000000" w:themeColor="text1"/>
        </w:rPr>
        <w:t>D</w:t>
      </w:r>
      <w:r w:rsidR="002C412E" w:rsidRPr="005838E4">
        <w:rPr>
          <w:color w:val="000000" w:themeColor="text1"/>
        </w:rPr>
        <w:t>L</w:t>
      </w:r>
      <w:r w:rsidR="00FF4A77">
        <w:rPr>
          <w:color w:val="000000" w:themeColor="text1"/>
        </w:rPr>
        <w:t>’s</w:t>
      </w:r>
      <w:r w:rsidR="005838E4" w:rsidRPr="005838E4">
        <w:rPr>
          <w:color w:val="000000" w:themeColor="text1"/>
        </w:rPr>
        <w:t xml:space="preserve"> (</w:t>
      </w:r>
      <w:r w:rsidR="005838E4" w:rsidRPr="005838E4">
        <w:t>Glass Meyer and Rose, 2013</w:t>
      </w:r>
      <w:r w:rsidR="005838E4" w:rsidRPr="005838E4">
        <w:t>)</w:t>
      </w:r>
      <w:r w:rsidR="002C412E" w:rsidRPr="005838E4">
        <w:rPr>
          <w:color w:val="000000" w:themeColor="text1"/>
        </w:rPr>
        <w:t xml:space="preserve"> perspective</w:t>
      </w:r>
      <w:r w:rsidR="005838E4" w:rsidRPr="005838E4">
        <w:rPr>
          <w:color w:val="000000" w:themeColor="text1"/>
        </w:rPr>
        <w:t>s</w:t>
      </w:r>
      <w:r w:rsidR="005838E4">
        <w:rPr>
          <w:color w:val="000000" w:themeColor="text1"/>
        </w:rPr>
        <w:t xml:space="preserve"> </w:t>
      </w:r>
      <w:r w:rsidR="0009335C" w:rsidRPr="008F05E8">
        <w:rPr>
          <w:color w:val="000000" w:themeColor="text1"/>
        </w:rPr>
        <w:t>it would have been prudent to inquire with the students regarding their preferred day</w:t>
      </w:r>
      <w:r w:rsidR="00582DE3">
        <w:rPr>
          <w:color w:val="000000" w:themeColor="text1"/>
        </w:rPr>
        <w:t>s</w:t>
      </w:r>
      <w:r w:rsidR="0009335C" w:rsidRPr="008F05E8">
        <w:rPr>
          <w:color w:val="000000" w:themeColor="text1"/>
        </w:rPr>
        <w:t xml:space="preserve"> and time</w:t>
      </w:r>
      <w:r w:rsidR="00582DE3">
        <w:rPr>
          <w:color w:val="000000" w:themeColor="text1"/>
        </w:rPr>
        <w:t>s</w:t>
      </w:r>
      <w:r w:rsidR="0009335C" w:rsidRPr="008F05E8">
        <w:rPr>
          <w:color w:val="000000" w:themeColor="text1"/>
        </w:rPr>
        <w:t xml:space="preserve"> for the sessions, given that their availability may not be uniform</w:t>
      </w:r>
      <w:r w:rsidR="008F05E8" w:rsidRPr="008F05E8">
        <w:rPr>
          <w:color w:val="000000" w:themeColor="text1"/>
        </w:rPr>
        <w:t xml:space="preserve"> (</w:t>
      </w:r>
      <w:proofErr w:type="spellStart"/>
      <w:r w:rsidR="008F05E8" w:rsidRPr="008F05E8">
        <w:rPr>
          <w:color w:val="3A3A3A"/>
          <w:shd w:val="clear" w:color="auto" w:fill="FFFFFF"/>
        </w:rPr>
        <w:t>Dumford</w:t>
      </w:r>
      <w:proofErr w:type="spellEnd"/>
      <w:r w:rsidR="008F05E8" w:rsidRPr="008F05E8">
        <w:rPr>
          <w:color w:val="3A3A3A"/>
          <w:shd w:val="clear" w:color="auto" w:fill="FFFFFF"/>
        </w:rPr>
        <w:t xml:space="preserve"> and Miller, 2018</w:t>
      </w:r>
      <w:r w:rsidR="005838E4">
        <w:rPr>
          <w:color w:val="3A3A3A"/>
          <w:shd w:val="clear" w:color="auto" w:fill="FFFFFF"/>
        </w:rPr>
        <w:t>)</w:t>
      </w:r>
    </w:p>
    <w:p w14:paraId="62038828" w14:textId="77777777" w:rsidR="0009335C" w:rsidRDefault="0009335C" w:rsidP="0009335C">
      <w:pPr>
        <w:spacing w:after="60" w:line="360" w:lineRule="auto"/>
        <w:jc w:val="both"/>
        <w:textAlignment w:val="center"/>
        <w:rPr>
          <w:color w:val="000000" w:themeColor="text1"/>
        </w:rPr>
      </w:pPr>
    </w:p>
    <w:p w14:paraId="4C678394" w14:textId="0182AFA2" w:rsidR="000B19B1" w:rsidRDefault="000B19B1" w:rsidP="0009335C">
      <w:pPr>
        <w:spacing w:after="60"/>
        <w:textAlignment w:val="center"/>
        <w:rPr>
          <w:color w:val="000000" w:themeColor="text1"/>
        </w:rPr>
      </w:pPr>
      <w:r w:rsidRPr="000B19B1">
        <w:rPr>
          <w:color w:val="000000" w:themeColor="text1"/>
        </w:rPr>
        <w:t>Action plan – if it arose again, what would you do?</w:t>
      </w:r>
    </w:p>
    <w:p w14:paraId="464261E6" w14:textId="77777777" w:rsidR="0009335C" w:rsidRPr="000B19B1" w:rsidRDefault="0009335C" w:rsidP="0009335C">
      <w:pPr>
        <w:spacing w:after="60"/>
        <w:ind w:left="360"/>
        <w:textAlignment w:val="center"/>
        <w:rPr>
          <w:color w:val="000000" w:themeColor="text1"/>
        </w:rPr>
      </w:pPr>
    </w:p>
    <w:p w14:paraId="45CF56EC" w14:textId="7E479DBF" w:rsidR="00086E47" w:rsidRPr="00086E47" w:rsidRDefault="00086E47" w:rsidP="00086E47">
      <w:pPr>
        <w:spacing w:line="360" w:lineRule="auto"/>
        <w:jc w:val="both"/>
      </w:pPr>
      <w:r>
        <w:t xml:space="preserve"> </w:t>
      </w:r>
      <w:r>
        <w:t>I am continuing PAL (UWTSD, 2023a) for next year from September, I plan on adopting</w:t>
      </w:r>
      <w:r w:rsidR="00FF4A77">
        <w:t xml:space="preserve"> a</w:t>
      </w:r>
      <w:r>
        <w:t xml:space="preserve"> Social Cognitive </w:t>
      </w:r>
      <w:r w:rsidRPr="00086E47">
        <w:t xml:space="preserve">Career Theoretical (SCCT) </w:t>
      </w:r>
      <w:r w:rsidRPr="00086E47">
        <w:t>(</w:t>
      </w:r>
      <w:r w:rsidRPr="00086E47">
        <w:t xml:space="preserve">Brown </w:t>
      </w:r>
      <w:r>
        <w:t>and</w:t>
      </w:r>
      <w:r w:rsidRPr="00086E47">
        <w:t xml:space="preserve"> Lent, 200</w:t>
      </w:r>
      <w:r>
        <w:t xml:space="preserve">5) </w:t>
      </w:r>
      <w:r>
        <w:t xml:space="preserve">approach by creating a plan by the end of September for the new academic year. </w:t>
      </w:r>
      <w:r w:rsidR="00FF4A77">
        <w:t>I</w:t>
      </w:r>
      <w:r>
        <w:t xml:space="preserve">t is essential to consider my own self-efficacy in fulfilling my role as </w:t>
      </w:r>
      <w:r w:rsidRPr="00086E47">
        <w:t>a PAL mentor</w:t>
      </w:r>
      <w:r>
        <w:t xml:space="preserve"> </w:t>
      </w:r>
      <w:r>
        <w:t>(</w:t>
      </w:r>
      <w:r w:rsidRPr="00086E47">
        <w:t>Bandura,</w:t>
      </w:r>
      <w:r w:rsidR="00FF4A77">
        <w:t xml:space="preserve"> </w:t>
      </w:r>
      <w:r w:rsidRPr="00086E47">
        <w:t>1997</w:t>
      </w:r>
      <w:r>
        <w:t xml:space="preserve">; </w:t>
      </w:r>
      <w:r w:rsidRPr="00086E47">
        <w:t xml:space="preserve">Brown </w:t>
      </w:r>
      <w:r>
        <w:t>and</w:t>
      </w:r>
      <w:r w:rsidRPr="00086E47">
        <w:t xml:space="preserve"> Lent, 200</w:t>
      </w:r>
      <w:r>
        <w:t>5)</w:t>
      </w:r>
      <w:r w:rsidR="00FF4A77">
        <w:t>,</w:t>
      </w:r>
      <w:r>
        <w:t xml:space="preserve"> </w:t>
      </w:r>
      <w:r w:rsidR="00FF4A77">
        <w:t>by r</w:t>
      </w:r>
      <w:r>
        <w:t>eflect</w:t>
      </w:r>
      <w:r w:rsidR="00FF4A77">
        <w:t>ing</w:t>
      </w:r>
      <w:r>
        <w:t xml:space="preserve"> on my past experiences, strengths, and areas for growth, and identify strategies to enhance my self-efficacy in </w:t>
      </w:r>
      <w:r w:rsidRPr="00086E47">
        <w:t>supporting students effectively</w:t>
      </w:r>
      <w:r w:rsidRPr="00086E47">
        <w:t xml:space="preserve"> </w:t>
      </w:r>
      <w:r w:rsidRPr="00086E47">
        <w:t>(Bandura, 1997</w:t>
      </w:r>
      <w:r w:rsidRPr="00086E47">
        <w:t xml:space="preserve">; </w:t>
      </w:r>
      <w:r w:rsidRPr="00086E47">
        <w:t>Brown and Lent, 2005).</w:t>
      </w:r>
      <w:r w:rsidR="0009335C" w:rsidRPr="0009335C">
        <w:t xml:space="preserve"> </w:t>
      </w:r>
      <w:r w:rsidR="005838E4">
        <w:t>Thanks to globalisation (</w:t>
      </w:r>
      <w:r w:rsidR="005838E4">
        <w:rPr>
          <w:color w:val="000000" w:themeColor="text1"/>
        </w:rPr>
        <w:t>Giddens, 1990</w:t>
      </w:r>
      <w:r w:rsidR="005838E4">
        <w:rPr>
          <w:color w:val="000000" w:themeColor="text1"/>
        </w:rPr>
        <w:t xml:space="preserve">) </w:t>
      </w:r>
      <w:r w:rsidR="005838E4">
        <w:t xml:space="preserve">I will </w:t>
      </w:r>
      <w:r w:rsidR="0009335C" w:rsidRPr="0009335C">
        <w:t>propose</w:t>
      </w:r>
      <w:r w:rsidR="005838E4">
        <w:t xml:space="preserve"> a</w:t>
      </w:r>
      <w:r w:rsidR="0009335C" w:rsidRPr="0009335C">
        <w:t xml:space="preserve"> plan</w:t>
      </w:r>
      <w:r w:rsidR="005838E4">
        <w:t xml:space="preserve"> which will</w:t>
      </w:r>
      <w:r w:rsidR="0009335C" w:rsidRPr="0009335C">
        <w:t xml:space="preserve"> involve the creation of a </w:t>
      </w:r>
      <w:r w:rsidR="0009335C" w:rsidRPr="00725C80">
        <w:t>form that will solicit the email addresses of students</w:t>
      </w:r>
      <w:r w:rsidR="008F05E8" w:rsidRPr="00725C80">
        <w:t xml:space="preserve"> </w:t>
      </w:r>
      <w:r w:rsidR="00FD535B">
        <w:t>i</w:t>
      </w:r>
      <w:r w:rsidR="00582DE3">
        <w:t>n</w:t>
      </w:r>
      <w:r w:rsidR="00FD535B">
        <w:t xml:space="preserve"> </w:t>
      </w:r>
      <w:r w:rsidR="00582DE3">
        <w:t xml:space="preserve">line with GDPR </w:t>
      </w:r>
      <w:r w:rsidR="008F05E8" w:rsidRPr="00725C80">
        <w:t>(GDPR; 2018; UWTSD, 2022; UWTSD, 2018)</w:t>
      </w:r>
      <w:r w:rsidR="0009335C" w:rsidRPr="00725C80">
        <w:t>, with the option of adding them to a PAL Microsoft Teams tile</w:t>
      </w:r>
      <w:r w:rsidR="001D7EC2" w:rsidRPr="00725C80">
        <w:t xml:space="preserve"> (Microsoft, 2023)</w:t>
      </w:r>
      <w:r w:rsidR="0009335C" w:rsidRPr="00725C80">
        <w:t>.</w:t>
      </w:r>
      <w:r w:rsidR="0003178D">
        <w:t xml:space="preserve"> </w:t>
      </w:r>
      <w:r w:rsidR="00C319A7" w:rsidRPr="00725C80">
        <w:t>T</w:t>
      </w:r>
      <w:r w:rsidR="0003178D" w:rsidRPr="00725C80">
        <w:t xml:space="preserve">he </w:t>
      </w:r>
      <w:r w:rsidR="00C319A7" w:rsidRPr="00725C80">
        <w:t xml:space="preserve">Microsoft </w:t>
      </w:r>
      <w:r w:rsidR="00335EC3" w:rsidRPr="00725C80">
        <w:t>T</w:t>
      </w:r>
      <w:r w:rsidR="0003178D" w:rsidRPr="00725C80">
        <w:t>eams tile will be created by the first week of the academic year.</w:t>
      </w:r>
      <w:r w:rsidR="0009335C" w:rsidRPr="00725C80">
        <w:t xml:space="preserve"> This will enable the facilitation of online </w:t>
      </w:r>
      <w:r w:rsidR="00725C80" w:rsidRPr="00725C80">
        <w:t>(</w:t>
      </w:r>
      <w:r w:rsidR="00725C80" w:rsidRPr="00725C80">
        <w:rPr>
          <w:color w:val="3A3A3A"/>
          <w:shd w:val="clear" w:color="auto" w:fill="FFFFFF"/>
        </w:rPr>
        <w:t xml:space="preserve">Fathima, </w:t>
      </w:r>
      <w:r w:rsidR="00725C80" w:rsidRPr="00725C80">
        <w:rPr>
          <w:color w:val="3A3A3A"/>
          <w:shd w:val="clear" w:color="auto" w:fill="FFFFFF"/>
        </w:rPr>
        <w:t>and</w:t>
      </w:r>
      <w:r w:rsidR="00725C80" w:rsidRPr="00725C80">
        <w:rPr>
          <w:color w:val="3A3A3A"/>
          <w:shd w:val="clear" w:color="auto" w:fill="FFFFFF"/>
        </w:rPr>
        <w:t xml:space="preserve"> Savitha,</w:t>
      </w:r>
      <w:r w:rsidR="00725C80" w:rsidRPr="00725C80">
        <w:rPr>
          <w:color w:val="3A3A3A"/>
          <w:shd w:val="clear" w:color="auto" w:fill="FFFFFF"/>
        </w:rPr>
        <w:t xml:space="preserve"> </w:t>
      </w:r>
      <w:r w:rsidR="00725C80" w:rsidRPr="00725C80">
        <w:rPr>
          <w:color w:val="3A3A3A"/>
          <w:shd w:val="clear" w:color="auto" w:fill="FFFFFF"/>
        </w:rPr>
        <w:t>2021</w:t>
      </w:r>
      <w:r w:rsidR="00725C80" w:rsidRPr="00725C80">
        <w:rPr>
          <w:color w:val="3A3A3A"/>
          <w:shd w:val="clear" w:color="auto" w:fill="FFFFFF"/>
        </w:rPr>
        <w:t>;</w:t>
      </w:r>
      <w:r w:rsidR="00725C80" w:rsidRPr="00725C80">
        <w:rPr>
          <w:color w:val="3A3A3A"/>
          <w:shd w:val="clear" w:color="auto" w:fill="FFFFFF"/>
        </w:rPr>
        <w:t xml:space="preserve"> </w:t>
      </w:r>
      <w:proofErr w:type="spellStart"/>
      <w:r w:rsidR="00725C80" w:rsidRPr="00725C80">
        <w:rPr>
          <w:color w:val="3A3A3A"/>
          <w:shd w:val="clear" w:color="auto" w:fill="FFFFFF"/>
        </w:rPr>
        <w:t>Dumford</w:t>
      </w:r>
      <w:proofErr w:type="spellEnd"/>
      <w:r w:rsidR="00725C80" w:rsidRPr="00725C80">
        <w:rPr>
          <w:color w:val="3A3A3A"/>
          <w:shd w:val="clear" w:color="auto" w:fill="FFFFFF"/>
        </w:rPr>
        <w:t xml:space="preserve">, </w:t>
      </w:r>
      <w:r w:rsidR="00725C80" w:rsidRPr="00725C80">
        <w:rPr>
          <w:color w:val="3A3A3A"/>
          <w:shd w:val="clear" w:color="auto" w:fill="FFFFFF"/>
        </w:rPr>
        <w:t>and</w:t>
      </w:r>
      <w:r w:rsidR="00725C80" w:rsidRPr="00725C80">
        <w:rPr>
          <w:color w:val="3A3A3A"/>
          <w:shd w:val="clear" w:color="auto" w:fill="FFFFFF"/>
        </w:rPr>
        <w:t xml:space="preserve"> Miller, 2018)</w:t>
      </w:r>
      <w:r w:rsidR="00725C80" w:rsidRPr="00725C80">
        <w:rPr>
          <w:color w:val="3A3A3A"/>
          <w:shd w:val="clear" w:color="auto" w:fill="FFFFFF"/>
        </w:rPr>
        <w:t xml:space="preserve"> </w:t>
      </w:r>
      <w:r w:rsidR="0009335C" w:rsidRPr="00725C80">
        <w:t xml:space="preserve">as well as face-to-face </w:t>
      </w:r>
      <w:r w:rsidR="00FD535B">
        <w:t>PAL</w:t>
      </w:r>
      <w:r w:rsidR="0009335C" w:rsidRPr="00725C80">
        <w:t xml:space="preserve"> sessions</w:t>
      </w:r>
      <w:r w:rsidR="00725C80" w:rsidRPr="00725C80">
        <w:t xml:space="preserve"> (</w:t>
      </w:r>
      <w:proofErr w:type="spellStart"/>
      <w:r w:rsidR="00725C80" w:rsidRPr="00725C80">
        <w:rPr>
          <w:color w:val="3A3A3A"/>
          <w:shd w:val="clear" w:color="auto" w:fill="FFFFFF"/>
        </w:rPr>
        <w:t>Furmedge</w:t>
      </w:r>
      <w:proofErr w:type="spellEnd"/>
      <w:r w:rsidR="00725C80" w:rsidRPr="00725C80">
        <w:rPr>
          <w:color w:val="3A3A3A"/>
        </w:rPr>
        <w:t xml:space="preserve"> </w:t>
      </w:r>
      <w:r w:rsidR="00725C80" w:rsidRPr="00725C80">
        <w:rPr>
          <w:i/>
          <w:iCs/>
          <w:color w:val="3A3A3A"/>
        </w:rPr>
        <w:t xml:space="preserve">et al, </w:t>
      </w:r>
      <w:r w:rsidR="00725C80" w:rsidRPr="00725C80">
        <w:rPr>
          <w:color w:val="3A3A3A"/>
        </w:rPr>
        <w:t>2014;</w:t>
      </w:r>
      <w:r w:rsidR="00725C80" w:rsidRPr="00725C80">
        <w:rPr>
          <w:color w:val="3A3A3A"/>
        </w:rPr>
        <w:t xml:space="preserve"> </w:t>
      </w:r>
      <w:r w:rsidR="00725C80" w:rsidRPr="00725C80">
        <w:rPr>
          <w:color w:val="3A3A3A"/>
        </w:rPr>
        <w:t>Buell,</w:t>
      </w:r>
      <w:r w:rsidR="00725C80" w:rsidRPr="00725C80">
        <w:rPr>
          <w:rStyle w:val="apple-converted-space"/>
          <w:color w:val="3A3A3A"/>
        </w:rPr>
        <w:t> </w:t>
      </w:r>
      <w:r w:rsidR="00725C80" w:rsidRPr="00725C80">
        <w:rPr>
          <w:i/>
          <w:iCs/>
          <w:color w:val="3A3A3A"/>
        </w:rPr>
        <w:t>et a</w:t>
      </w:r>
      <w:r w:rsidR="00725C80" w:rsidRPr="00725C80">
        <w:rPr>
          <w:i/>
          <w:iCs/>
          <w:color w:val="3A3A3A"/>
        </w:rPr>
        <w:t>l,</w:t>
      </w:r>
      <w:r w:rsidR="00725C80" w:rsidRPr="00725C80">
        <w:rPr>
          <w:rStyle w:val="apple-converted-space"/>
          <w:color w:val="3A3A3A"/>
        </w:rPr>
        <w:t> </w:t>
      </w:r>
      <w:r w:rsidR="00725C80" w:rsidRPr="00725C80">
        <w:rPr>
          <w:color w:val="3A3A3A"/>
        </w:rPr>
        <w:t>2018</w:t>
      </w:r>
      <w:r w:rsidR="00725C80" w:rsidRPr="00725C80">
        <w:rPr>
          <w:color w:val="3A3A3A"/>
        </w:rPr>
        <w:t>)</w:t>
      </w:r>
      <w:r w:rsidR="0009335C" w:rsidRPr="00725C80">
        <w:t>. I w</w:t>
      </w:r>
      <w:r w:rsidR="00335EC3" w:rsidRPr="00725C80">
        <w:t>ill be</w:t>
      </w:r>
      <w:r w:rsidR="0009335C" w:rsidRPr="00725C80">
        <w:t xml:space="preserve"> request</w:t>
      </w:r>
      <w:r w:rsidR="00335EC3" w:rsidRPr="00725C80">
        <w:t>ing</w:t>
      </w:r>
      <w:r w:rsidR="0009335C" w:rsidRPr="00725C80">
        <w:t xml:space="preserve"> that the lecturers upload the same form to the level 4 modules</w:t>
      </w:r>
      <w:r w:rsidR="00335EC3" w:rsidRPr="00725C80">
        <w:t xml:space="preserve"> on Moodle</w:t>
      </w:r>
      <w:r w:rsidR="00725C80" w:rsidRPr="00725C80">
        <w:t xml:space="preserve"> (UWTSD, 2023d)</w:t>
      </w:r>
      <w:r w:rsidR="0003178D" w:rsidRPr="00725C80">
        <w:t>, with</w:t>
      </w:r>
      <w:r w:rsidR="0003178D">
        <w:t xml:space="preserve"> the hopes that this will be done by the end of September, </w:t>
      </w:r>
      <w:r w:rsidR="007506DE">
        <w:t xml:space="preserve">making this </w:t>
      </w:r>
      <w:r w:rsidR="007506DE" w:rsidRPr="00725C80">
        <w:t>available and accessible</w:t>
      </w:r>
      <w:r w:rsidR="007506DE">
        <w:t xml:space="preserve"> by the time I attend the first level 4 lecture</w:t>
      </w:r>
      <w:r w:rsidR="0009335C" w:rsidRPr="0009335C">
        <w:t xml:space="preserve">. Upon attending their initial lectures, I intend to bring the form </w:t>
      </w:r>
      <w:r w:rsidR="0009335C" w:rsidRPr="00725C80">
        <w:t>to their attention.</w:t>
      </w:r>
      <w:r w:rsidR="0009335C" w:rsidRPr="0009335C">
        <w:t xml:space="preserve"> </w:t>
      </w:r>
      <w:r w:rsidR="0009335C" w:rsidRPr="00002F26">
        <w:t xml:space="preserve">Additionally, </w:t>
      </w:r>
      <w:r w:rsidR="007506DE" w:rsidRPr="00002F26">
        <w:t xml:space="preserve">I will be asking that </w:t>
      </w:r>
      <w:r w:rsidR="0009335C" w:rsidRPr="00002F26">
        <w:t>the lecturers could put my university email address on the module tile in Moodle</w:t>
      </w:r>
      <w:r w:rsidR="00725C80" w:rsidRPr="00002F26">
        <w:t xml:space="preserve"> (</w:t>
      </w:r>
      <w:r w:rsidR="00725C80" w:rsidRPr="00002F26">
        <w:t>UWTSD, 2023d</w:t>
      </w:r>
      <w:r w:rsidR="00725C80" w:rsidRPr="00002F26">
        <w:t>)</w:t>
      </w:r>
      <w:r w:rsidR="007506DE" w:rsidRPr="00002F26">
        <w:t xml:space="preserve"> by the end of </w:t>
      </w:r>
      <w:r w:rsidR="00767A81" w:rsidRPr="00002F26">
        <w:t>September</w:t>
      </w:r>
      <w:r w:rsidR="0009335C" w:rsidRPr="00002F26">
        <w:t xml:space="preserve">. This would enable them to contact me directly should they have any questions or concerns </w:t>
      </w:r>
      <w:r w:rsidR="00002F26" w:rsidRPr="00002F26">
        <w:t>(</w:t>
      </w:r>
      <w:proofErr w:type="spellStart"/>
      <w:r w:rsidR="00002F26" w:rsidRPr="00002F26">
        <w:rPr>
          <w:color w:val="3A3A3A"/>
          <w:shd w:val="clear" w:color="auto" w:fill="FFFFFF"/>
        </w:rPr>
        <w:t>Fiengo</w:t>
      </w:r>
      <w:proofErr w:type="spellEnd"/>
      <w:r w:rsidR="00002F26" w:rsidRPr="00002F26">
        <w:rPr>
          <w:color w:val="3A3A3A"/>
          <w:shd w:val="clear" w:color="auto" w:fill="FFFFFF"/>
        </w:rPr>
        <w:t>, 2007</w:t>
      </w:r>
      <w:r w:rsidR="00002F26" w:rsidRPr="00002F26">
        <w:rPr>
          <w:color w:val="3A3A3A"/>
          <w:shd w:val="clear" w:color="auto" w:fill="FFFFFF"/>
        </w:rPr>
        <w:t xml:space="preserve">) </w:t>
      </w:r>
      <w:r w:rsidR="0009335C" w:rsidRPr="00002F26">
        <w:t>that they prefer not to address in a public forum</w:t>
      </w:r>
      <w:r w:rsidR="00002F26">
        <w:t xml:space="preserve"> (</w:t>
      </w:r>
      <w:proofErr w:type="spellStart"/>
      <w:r w:rsidR="00002F26" w:rsidRPr="00264462">
        <w:rPr>
          <w:color w:val="3A3A3A"/>
          <w:shd w:val="clear" w:color="auto" w:fill="FFFFFF"/>
        </w:rPr>
        <w:t>Blöte</w:t>
      </w:r>
      <w:proofErr w:type="spellEnd"/>
      <w:r w:rsidR="00002F26" w:rsidRPr="00264462">
        <w:rPr>
          <w:color w:val="3A3A3A"/>
          <w:shd w:val="clear" w:color="auto" w:fill="FFFFFF"/>
        </w:rPr>
        <w:t>,</w:t>
      </w:r>
      <w:r w:rsidR="00002F26">
        <w:rPr>
          <w:color w:val="3A3A3A"/>
          <w:shd w:val="clear" w:color="auto" w:fill="FFFFFF"/>
        </w:rPr>
        <w:t xml:space="preserve"> 2009)</w:t>
      </w:r>
      <w:r w:rsidR="0009335C" w:rsidRPr="0009335C">
        <w:t>.</w:t>
      </w:r>
    </w:p>
    <w:p w14:paraId="3E467892" w14:textId="77777777" w:rsidR="00086E47" w:rsidRPr="00086E47" w:rsidRDefault="00086E47" w:rsidP="00086E47">
      <w:pPr>
        <w:ind w:hanging="720"/>
      </w:pPr>
    </w:p>
    <w:p w14:paraId="5D0A592F" w14:textId="77777777" w:rsidR="00086E47" w:rsidRDefault="00086E47" w:rsidP="00086E47">
      <w:pPr>
        <w:ind w:hanging="720"/>
      </w:pPr>
    </w:p>
    <w:p w14:paraId="7ED143C3" w14:textId="77777777" w:rsidR="00086E47" w:rsidRDefault="00086E47" w:rsidP="00086E47">
      <w:pPr>
        <w:ind w:hanging="720"/>
      </w:pPr>
    </w:p>
    <w:p w14:paraId="625D1DA6" w14:textId="77777777" w:rsidR="00086E47" w:rsidRDefault="00086E47" w:rsidP="00086E47">
      <w:pPr>
        <w:ind w:hanging="720"/>
      </w:pPr>
      <w:r w:rsidRPr="00086E47">
        <w:t xml:space="preserve">Baker, Holloway, J., Thomas, P. W., Thomas, S., </w:t>
      </w:r>
      <w:r w:rsidRPr="00086E47">
        <w:t>and</w:t>
      </w:r>
      <w:r w:rsidRPr="00086E47">
        <w:t xml:space="preserve"> Owens, M. </w:t>
      </w:r>
      <w:r w:rsidRPr="00086E47">
        <w:t xml:space="preserve"> </w:t>
      </w:r>
      <w:r w:rsidRPr="00086E47">
        <w:t xml:space="preserve">(2004) ‘Emotional processing and panic’, Behaviour research and therapy, 42(11), pp. 1271–1287. Available at: </w:t>
      </w:r>
      <w:hyperlink r:id="rId7" w:history="1">
        <w:r w:rsidRPr="00086E47">
          <w:rPr>
            <w:rStyle w:val="Hyperlink"/>
          </w:rPr>
          <w:t>https://www-sciencedirect-com.ezproxy.uwtsd.ac.uk/science/article/pii/S0005796703002638</w:t>
        </w:r>
      </w:hyperlink>
      <w:r w:rsidRPr="00086E47">
        <w:t xml:space="preserve"> [Assessed on 09th May 2023].</w:t>
      </w:r>
    </w:p>
    <w:p w14:paraId="0CDC7875" w14:textId="77777777" w:rsidR="00086E47" w:rsidRPr="00086E47" w:rsidRDefault="00086E47" w:rsidP="00086E47">
      <w:pPr>
        <w:ind w:hanging="720"/>
      </w:pPr>
    </w:p>
    <w:p w14:paraId="2947586D" w14:textId="77777777" w:rsidR="00086E47" w:rsidRDefault="00086E47" w:rsidP="00086E47">
      <w:pPr>
        <w:ind w:hanging="720"/>
      </w:pPr>
      <w:r w:rsidRPr="00086E47">
        <w:t xml:space="preserve">Bandura, A. (1997). Self-Efficacy: The Exercise of Control. </w:t>
      </w:r>
      <w:r w:rsidRPr="00086E47">
        <w:t xml:space="preserve">New York: </w:t>
      </w:r>
      <w:r w:rsidRPr="00086E47">
        <w:t>W.H. Freeman and Company.</w:t>
      </w:r>
    </w:p>
    <w:p w14:paraId="5A2E987F" w14:textId="77777777" w:rsidR="00086E47" w:rsidRPr="00086E47" w:rsidRDefault="00086E47" w:rsidP="00086E47">
      <w:pPr>
        <w:ind w:hanging="720"/>
      </w:pPr>
    </w:p>
    <w:p w14:paraId="31180F63" w14:textId="77777777" w:rsidR="00086E47" w:rsidRDefault="00086E47" w:rsidP="00086E47">
      <w:pPr>
        <w:ind w:hanging="720"/>
      </w:pPr>
      <w:r w:rsidRPr="00086E47">
        <w:t>Berg,</w:t>
      </w:r>
      <w:r w:rsidRPr="00086E47">
        <w:t xml:space="preserve"> C, Z.,</w:t>
      </w:r>
      <w:r w:rsidRPr="00086E47">
        <w:t xml:space="preserve"> Shapiro, N., Chambless, D. L., </w:t>
      </w:r>
      <w:r w:rsidRPr="00086E47">
        <w:t>and</w:t>
      </w:r>
      <w:r w:rsidRPr="00086E47">
        <w:t xml:space="preserve"> Ahrens, A. H.</w:t>
      </w:r>
      <w:r w:rsidRPr="00086E47">
        <w:t xml:space="preserve"> </w:t>
      </w:r>
      <w:r w:rsidRPr="00086E47">
        <w:t xml:space="preserve">(1998) ‘Are emotions frightening? II: an analogue study of fear of emotion, interpersonal conflict, and panic onset’, Behaviour research and therapy, 36(1), pp. 3–15. Available at: </w:t>
      </w:r>
      <w:hyperlink r:id="rId8" w:history="1">
        <w:r w:rsidRPr="00086E47">
          <w:rPr>
            <w:rStyle w:val="Hyperlink"/>
          </w:rPr>
          <w:t>https://www-sciencedirect-com.ezproxy.uwtsd.ac.uk/science/article/pii/S0005796797100274</w:t>
        </w:r>
      </w:hyperlink>
      <w:r w:rsidRPr="00086E47">
        <w:t xml:space="preserve"> [Assessed on 09th May 2023].</w:t>
      </w:r>
    </w:p>
    <w:p w14:paraId="5172A0FE" w14:textId="77777777" w:rsidR="00086E47" w:rsidRPr="00086E47" w:rsidRDefault="00086E47" w:rsidP="00086E47">
      <w:pPr>
        <w:ind w:hanging="720"/>
      </w:pPr>
    </w:p>
    <w:p w14:paraId="03130EE1" w14:textId="77777777" w:rsidR="00086E47" w:rsidRDefault="00086E47" w:rsidP="00086E47">
      <w:pPr>
        <w:ind w:hanging="720"/>
      </w:pPr>
      <w:proofErr w:type="spellStart"/>
      <w:r w:rsidRPr="00086E47">
        <w:t>Blöte</w:t>
      </w:r>
      <w:proofErr w:type="spellEnd"/>
      <w:r w:rsidRPr="00086E47">
        <w:t xml:space="preserve">, </w:t>
      </w:r>
      <w:r w:rsidRPr="00086E47">
        <w:t xml:space="preserve">A, W., </w:t>
      </w:r>
      <w:proofErr w:type="spellStart"/>
      <w:r w:rsidRPr="00086E47">
        <w:t>Kint</w:t>
      </w:r>
      <w:proofErr w:type="spellEnd"/>
      <w:r w:rsidRPr="00086E47">
        <w:t xml:space="preserve">, M. J., </w:t>
      </w:r>
      <w:proofErr w:type="spellStart"/>
      <w:r w:rsidRPr="00086E47">
        <w:t>Miers</w:t>
      </w:r>
      <w:proofErr w:type="spellEnd"/>
      <w:r w:rsidRPr="00086E47">
        <w:t xml:space="preserve">, A. C., </w:t>
      </w:r>
      <w:r w:rsidRPr="00086E47">
        <w:t>and</w:t>
      </w:r>
      <w:r w:rsidRPr="00086E47">
        <w:t xml:space="preserve"> </w:t>
      </w:r>
      <w:proofErr w:type="spellStart"/>
      <w:r w:rsidRPr="00086E47">
        <w:t>Westenberg</w:t>
      </w:r>
      <w:proofErr w:type="spellEnd"/>
      <w:r w:rsidRPr="00086E47">
        <w:t xml:space="preserve">, P. M. (2009) ‘The relation between public speaking anxiety and social anxiety: A review’, Journal of anxiety disorders, 23(3), pp. 305–313. Available at: </w:t>
      </w:r>
      <w:hyperlink r:id="rId9" w:history="1">
        <w:r w:rsidRPr="00086E47">
          <w:rPr>
            <w:rStyle w:val="Hyperlink"/>
          </w:rPr>
          <w:t>https://www-sciencedirect-com.ezproxy.uwtsd.ac.uk/journal/journal-of-anxiety-disorders/vol/96/suppl/C</w:t>
        </w:r>
      </w:hyperlink>
      <w:r w:rsidRPr="00086E47">
        <w:t xml:space="preserve"> [Assessed on 09th May 2023].</w:t>
      </w:r>
    </w:p>
    <w:p w14:paraId="01CA256A" w14:textId="77777777" w:rsidR="00086E47" w:rsidRPr="00086E47" w:rsidRDefault="00086E47" w:rsidP="00086E47">
      <w:pPr>
        <w:ind w:hanging="720"/>
      </w:pPr>
    </w:p>
    <w:p w14:paraId="0D2E6CE9" w14:textId="0F7E3A9A" w:rsidR="00086E47" w:rsidRDefault="00086E47" w:rsidP="00086E47">
      <w:pPr>
        <w:ind w:hanging="720"/>
      </w:pPr>
      <w:r w:rsidRPr="00086E47">
        <w:t>Blumer, H. (1969). Symbolic interactionism: Perspective and methods.</w:t>
      </w:r>
      <w:r w:rsidRPr="00086E47">
        <w:t xml:space="preserve"> </w:t>
      </w:r>
      <w:r w:rsidRPr="00086E47">
        <w:t>Englewood Cliffs, N</w:t>
      </w:r>
      <w:r>
        <w:t>ew Jersey</w:t>
      </w:r>
      <w:r w:rsidRPr="00086E47">
        <w:t>: Prentice Hall.</w:t>
      </w:r>
    </w:p>
    <w:p w14:paraId="715C12FF" w14:textId="77777777" w:rsidR="00086E47" w:rsidRPr="00086E47" w:rsidRDefault="00086E47" w:rsidP="00086E47">
      <w:pPr>
        <w:ind w:hanging="720"/>
      </w:pPr>
    </w:p>
    <w:p w14:paraId="4914EFB4" w14:textId="77777777" w:rsidR="00086E47" w:rsidRDefault="00086E47" w:rsidP="00086E47">
      <w:pPr>
        <w:ind w:hanging="720"/>
      </w:pPr>
      <w:r w:rsidRPr="00086E47">
        <w:t>Bradbury, A. (2006) Successful presentation skills. 3rd ed. Place of publication not identified: Kogan Page.</w:t>
      </w:r>
    </w:p>
    <w:p w14:paraId="65D929D2" w14:textId="77777777" w:rsidR="00086E47" w:rsidRPr="00086E47" w:rsidRDefault="00086E47" w:rsidP="00086E47">
      <w:pPr>
        <w:ind w:hanging="720"/>
      </w:pPr>
    </w:p>
    <w:p w14:paraId="433C9AAE" w14:textId="77777777" w:rsidR="00086E47" w:rsidRDefault="00086E47" w:rsidP="00086E47">
      <w:pPr>
        <w:ind w:hanging="720"/>
      </w:pPr>
      <w:r w:rsidRPr="00086E47">
        <w:t xml:space="preserve">Brown, S. D., </w:t>
      </w:r>
      <w:r w:rsidRPr="00086E47">
        <w:t>and</w:t>
      </w:r>
      <w:r w:rsidRPr="00086E47">
        <w:t xml:space="preserve"> Lent, R. W. (2005). Career development and </w:t>
      </w:r>
      <w:proofErr w:type="spellStart"/>
      <w:r w:rsidRPr="00086E47">
        <w:t>counseling</w:t>
      </w:r>
      <w:proofErr w:type="spellEnd"/>
      <w:r w:rsidRPr="00086E47">
        <w:t>: Putting theory and research to work. </w:t>
      </w:r>
      <w:r w:rsidRPr="00086E47">
        <w:t xml:space="preserve">New Jersey: </w:t>
      </w:r>
      <w:r w:rsidRPr="00086E47">
        <w:t>John Wiley &amp; Sons, Inc.</w:t>
      </w:r>
    </w:p>
    <w:p w14:paraId="732B9B7B" w14:textId="77777777" w:rsidR="00086E47" w:rsidRPr="00086E47" w:rsidRDefault="00086E47" w:rsidP="00086E47">
      <w:pPr>
        <w:ind w:hanging="720"/>
      </w:pPr>
    </w:p>
    <w:p w14:paraId="0706EF03" w14:textId="77777777" w:rsidR="00086E47" w:rsidRDefault="00086E47" w:rsidP="00086E47">
      <w:pPr>
        <w:ind w:hanging="720"/>
      </w:pPr>
      <w:r w:rsidRPr="00086E47">
        <w:t>Buell,</w:t>
      </w:r>
      <w:r w:rsidRPr="00086E47">
        <w:t xml:space="preserve"> K.,</w:t>
      </w:r>
      <w:r w:rsidRPr="00086E47">
        <w:t xml:space="preserve"> Pitts, W., Edmondson, M., </w:t>
      </w:r>
      <w:r w:rsidRPr="00086E47">
        <w:t>and</w:t>
      </w:r>
      <w:r w:rsidRPr="00086E47">
        <w:t xml:space="preserve"> Chu, A. </w:t>
      </w:r>
      <w:r w:rsidRPr="00086E47">
        <w:t xml:space="preserve"> </w:t>
      </w:r>
      <w:r w:rsidRPr="00086E47">
        <w:t xml:space="preserve">(2018) ‘Comparing a centralized institutional and student-run peer-assisted learning program in medicine’, Education for health (Abingdon, England), 31(2), pp. 134–135. Available at: </w:t>
      </w:r>
      <w:hyperlink r:id="rId10" w:history="1">
        <w:r w:rsidRPr="00086E47">
          <w:rPr>
            <w:rStyle w:val="Hyperlink"/>
          </w:rPr>
          <w:t>https://web-p-ebscohost-com.ezproxy.uwtsd.ac.uk/ehost/pdfviewer/pdfviewer?vid=0&amp;sid=6403246a-82cc-4e73-abed-880b1aca9658%40redis</w:t>
        </w:r>
      </w:hyperlink>
      <w:r w:rsidRPr="00086E47">
        <w:t xml:space="preserve"> [Assessed on: 09th May 2023].</w:t>
      </w:r>
    </w:p>
    <w:p w14:paraId="62464E78" w14:textId="77777777" w:rsidR="00086E47" w:rsidRPr="00086E47" w:rsidRDefault="00086E47" w:rsidP="00086E47">
      <w:pPr>
        <w:ind w:hanging="720"/>
      </w:pPr>
    </w:p>
    <w:p w14:paraId="300C0BD9" w14:textId="77777777" w:rsidR="00086E47" w:rsidRDefault="00086E47" w:rsidP="00086E47">
      <w:pPr>
        <w:ind w:hanging="720"/>
      </w:pPr>
      <w:r w:rsidRPr="00086E47">
        <w:t xml:space="preserve">Chase. (2016). Learning to Speak, Learning to Listen: How Diversity Works on Campus. Cornell University </w:t>
      </w:r>
      <w:proofErr w:type="gramStart"/>
      <w:r w:rsidRPr="00086E47">
        <w:t>Press,.</w:t>
      </w:r>
      <w:proofErr w:type="gramEnd"/>
      <w:r w:rsidRPr="00086E47">
        <w:t xml:space="preserve"> </w:t>
      </w:r>
      <w:hyperlink r:id="rId11" w:history="1">
        <w:r w:rsidRPr="00086E47">
          <w:rPr>
            <w:rStyle w:val="Hyperlink"/>
          </w:rPr>
          <w:t>https://www-jstor-org.ezproxy.uwtsd.ac.uk/stable/10.7591/j.ctt7zc5r</w:t>
        </w:r>
      </w:hyperlink>
      <w:r w:rsidRPr="00086E47">
        <w:t xml:space="preserve"> [Assessed on 09th May 2023].</w:t>
      </w:r>
    </w:p>
    <w:p w14:paraId="50979ADE" w14:textId="77777777" w:rsidR="00086E47" w:rsidRPr="00086E47" w:rsidRDefault="00086E47" w:rsidP="00086E47">
      <w:pPr>
        <w:ind w:hanging="720"/>
      </w:pPr>
    </w:p>
    <w:p w14:paraId="592F61CA" w14:textId="77777777" w:rsidR="00086E47" w:rsidRDefault="00086E47" w:rsidP="00086E47">
      <w:pPr>
        <w:ind w:hanging="720"/>
      </w:pPr>
      <w:proofErr w:type="spellStart"/>
      <w:r w:rsidRPr="00086E47">
        <w:t>Chentsova</w:t>
      </w:r>
      <w:proofErr w:type="spellEnd"/>
      <w:r w:rsidRPr="00086E47">
        <w:t xml:space="preserve">-Dutton, Y.E. and Vaughn, A. (2012) ‘Let Me Tell You What to Do: Cultural Differences in Advice-Giving’, Journal of cross-cultural psychology, 43(5), pp. 687–703. Available at: </w:t>
      </w:r>
      <w:hyperlink r:id="rId12" w:history="1">
        <w:r w:rsidRPr="00086E47">
          <w:rPr>
            <w:rStyle w:val="Hyperlink"/>
          </w:rPr>
          <w:t>https://journals-sagepub-com.ezproxy.uwtsd.ac.uk/doi/full/10.1177/0022022111402343</w:t>
        </w:r>
      </w:hyperlink>
      <w:r w:rsidRPr="00086E47">
        <w:t xml:space="preserve"> [Assessed on 09th May 2023].</w:t>
      </w:r>
    </w:p>
    <w:p w14:paraId="6F2AC4C4" w14:textId="77777777" w:rsidR="00086E47" w:rsidRPr="00086E47" w:rsidRDefault="00086E47" w:rsidP="00086E47">
      <w:pPr>
        <w:ind w:hanging="720"/>
      </w:pPr>
    </w:p>
    <w:p w14:paraId="59B21C3C" w14:textId="20F218FE" w:rsidR="00086E47" w:rsidRPr="00086E47" w:rsidRDefault="00086E47" w:rsidP="00086E47">
      <w:pPr>
        <w:ind w:hanging="720"/>
      </w:pPr>
      <w:r w:rsidRPr="00086E47">
        <w:lastRenderedPageBreak/>
        <w:t>Cohen, A. and Stern, R. (2017) Thinking about the emotions: a philosophical history. First edition. Edited by A. Cohen and R. Stern. Oxford: Oxford University Press.</w:t>
      </w:r>
    </w:p>
    <w:p w14:paraId="44A1D4E8" w14:textId="77777777" w:rsidR="00086E47" w:rsidRDefault="00086E47" w:rsidP="00086E47">
      <w:pPr>
        <w:ind w:hanging="720"/>
      </w:pPr>
      <w:r w:rsidRPr="00086E47">
        <w:t>Cottrell, S. (2019) The study skills handbook. Fifth edition. London: Red Globe Press.</w:t>
      </w:r>
    </w:p>
    <w:p w14:paraId="0A89A1B2" w14:textId="77777777" w:rsidR="00086E47" w:rsidRPr="00086E47" w:rsidRDefault="00086E47" w:rsidP="00086E47">
      <w:pPr>
        <w:ind w:hanging="720"/>
      </w:pPr>
    </w:p>
    <w:p w14:paraId="0F71AB1D" w14:textId="77777777" w:rsidR="00086E47" w:rsidRDefault="00086E47" w:rsidP="00086E47">
      <w:pPr>
        <w:ind w:hanging="720"/>
      </w:pPr>
      <w:r w:rsidRPr="00086E47">
        <w:t xml:space="preserve">Dewey, J. </w:t>
      </w:r>
      <w:r w:rsidRPr="00086E47">
        <w:t>(</w:t>
      </w:r>
      <w:r w:rsidRPr="00086E47">
        <w:t>1933</w:t>
      </w:r>
      <w:r w:rsidRPr="00086E47">
        <w:t>)</w:t>
      </w:r>
      <w:r w:rsidRPr="00086E47">
        <w:t xml:space="preserve">. How We Think. 1st </w:t>
      </w:r>
      <w:r w:rsidRPr="00086E47">
        <w:t>(</w:t>
      </w:r>
      <w:r w:rsidRPr="00086E47">
        <w:t>ed</w:t>
      </w:r>
      <w:r w:rsidRPr="00086E47">
        <w:t>)</w:t>
      </w:r>
      <w:r w:rsidRPr="00086E47">
        <w:t xml:space="preserve">. Boston: D.C. Heath </w:t>
      </w:r>
      <w:r w:rsidRPr="00086E47">
        <w:t>and</w:t>
      </w:r>
      <w:r w:rsidRPr="00086E47">
        <w:t xml:space="preserve"> Co.</w:t>
      </w:r>
    </w:p>
    <w:p w14:paraId="544FB6EE" w14:textId="77777777" w:rsidR="00086E47" w:rsidRPr="00086E47" w:rsidRDefault="00086E47" w:rsidP="00086E47">
      <w:pPr>
        <w:ind w:hanging="720"/>
      </w:pPr>
    </w:p>
    <w:p w14:paraId="16BE416B" w14:textId="77777777" w:rsidR="00086E47" w:rsidRDefault="00086E47" w:rsidP="00086E47">
      <w:pPr>
        <w:ind w:hanging="720"/>
      </w:pPr>
      <w:r w:rsidRPr="00086E47">
        <w:t>Dewey, J. (1938). Experience and education. New York: Macmillan.</w:t>
      </w:r>
    </w:p>
    <w:p w14:paraId="04D9DA6F" w14:textId="77777777" w:rsidR="00086E47" w:rsidRPr="00086E47" w:rsidRDefault="00086E47" w:rsidP="00086E47">
      <w:pPr>
        <w:ind w:hanging="720"/>
      </w:pPr>
    </w:p>
    <w:p w14:paraId="1BE05D19" w14:textId="77777777" w:rsidR="00086E47" w:rsidRDefault="00086E47" w:rsidP="00086E47">
      <w:pPr>
        <w:ind w:hanging="720"/>
      </w:pPr>
      <w:r w:rsidRPr="00086E47">
        <w:t xml:space="preserve">Dixon, R., and </w:t>
      </w:r>
      <w:proofErr w:type="spellStart"/>
      <w:r w:rsidRPr="00086E47">
        <w:t>Dutts</w:t>
      </w:r>
      <w:proofErr w:type="spellEnd"/>
      <w:r w:rsidRPr="00086E47">
        <w:t xml:space="preserve">, C. (1956) The Holy Family. Or </w:t>
      </w:r>
      <w:r w:rsidRPr="00086E47">
        <w:t xml:space="preserve">Critique </w:t>
      </w:r>
      <w:proofErr w:type="gramStart"/>
      <w:r w:rsidRPr="00086E47">
        <w:t>Of</w:t>
      </w:r>
      <w:proofErr w:type="gramEnd"/>
      <w:r w:rsidRPr="00086E47">
        <w:t xml:space="preserve"> </w:t>
      </w:r>
      <w:r w:rsidRPr="00086E47">
        <w:t>Critical Criticism</w:t>
      </w:r>
      <w:r w:rsidRPr="00086E47">
        <w:t xml:space="preserve">. </w:t>
      </w:r>
      <w:r w:rsidRPr="00086E47">
        <w:t xml:space="preserve">Against Bruno Bauer </w:t>
      </w:r>
      <w:r w:rsidRPr="00086E47">
        <w:t xml:space="preserve">and </w:t>
      </w:r>
      <w:r w:rsidRPr="00086E47">
        <w:t>Company</w:t>
      </w:r>
      <w:r w:rsidRPr="00086E47">
        <w:t>. [</w:t>
      </w:r>
      <w:r w:rsidRPr="00086E47">
        <w:t>Marx, K And Engels, F.</w:t>
      </w:r>
      <w:r w:rsidRPr="00086E47">
        <w:t xml:space="preserve">] Chapter 4, pp. 2-17. Frankfurt Available at: </w:t>
      </w:r>
      <w:hyperlink r:id="rId13" w:history="1">
        <w:r w:rsidRPr="00086E47">
          <w:rPr>
            <w:rStyle w:val="Hyperlink"/>
          </w:rPr>
          <w:t>https://www.marxists.org/archive/marx/works/download/Marx_The_Holy_Family.pdf</w:t>
        </w:r>
      </w:hyperlink>
      <w:r w:rsidRPr="00086E47">
        <w:t xml:space="preserve"> [Assessed on 10th May 2023].</w:t>
      </w:r>
    </w:p>
    <w:p w14:paraId="1A38F79B" w14:textId="77777777" w:rsidR="00086E47" w:rsidRPr="00086E47" w:rsidRDefault="00086E47" w:rsidP="00086E47">
      <w:pPr>
        <w:ind w:hanging="720"/>
      </w:pPr>
    </w:p>
    <w:p w14:paraId="0960368B" w14:textId="77777777" w:rsidR="00086E47" w:rsidRDefault="00086E47" w:rsidP="00086E47">
      <w:pPr>
        <w:ind w:hanging="720"/>
      </w:pPr>
      <w:proofErr w:type="spellStart"/>
      <w:r w:rsidRPr="00086E47">
        <w:t>Dumford</w:t>
      </w:r>
      <w:proofErr w:type="spellEnd"/>
      <w:r w:rsidRPr="00086E47">
        <w:t xml:space="preserve">, </w:t>
      </w:r>
      <w:r w:rsidRPr="00086E47">
        <w:t xml:space="preserve">and </w:t>
      </w:r>
      <w:r w:rsidRPr="00086E47">
        <w:t xml:space="preserve">Miller, A. L. (2018). Online learning in higher education: exploring advantages and disadvantages for engagement. Journal of Computing in Higher Education, 30(3), 452–465. </w:t>
      </w:r>
      <w:r w:rsidRPr="00086E47">
        <w:t xml:space="preserve">Available at: </w:t>
      </w:r>
      <w:hyperlink r:id="rId14" w:history="1">
        <w:r w:rsidRPr="00086E47">
          <w:rPr>
            <w:rStyle w:val="Hyperlink"/>
          </w:rPr>
          <w:t>https://www.proquest.com/docview/2021171017?</w:t>
        </w:r>
      </w:hyperlink>
      <w:r w:rsidRPr="00086E47">
        <w:t>[Assessed on 09th May 2023].</w:t>
      </w:r>
    </w:p>
    <w:p w14:paraId="3AA616C1" w14:textId="77777777" w:rsidR="00086E47" w:rsidRPr="00086E47" w:rsidRDefault="00086E47" w:rsidP="00086E47">
      <w:pPr>
        <w:ind w:hanging="720"/>
      </w:pPr>
    </w:p>
    <w:p w14:paraId="4B191749" w14:textId="77777777" w:rsidR="00086E47" w:rsidRDefault="00086E47" w:rsidP="00086E47">
      <w:pPr>
        <w:ind w:hanging="720"/>
      </w:pPr>
      <w:proofErr w:type="spellStart"/>
      <w:r w:rsidRPr="00086E47">
        <w:t>Enser</w:t>
      </w:r>
      <w:proofErr w:type="spellEnd"/>
      <w:r w:rsidRPr="00086E47">
        <w:t xml:space="preserve">, M. (2017) ‘Why you need to teach exam technique’, The Times Educational Supplement, (5238), p. </w:t>
      </w:r>
      <w:r w:rsidRPr="00086E47">
        <w:t>51.</w:t>
      </w:r>
    </w:p>
    <w:p w14:paraId="3DAC4291" w14:textId="77777777" w:rsidR="00086E47" w:rsidRPr="00086E47" w:rsidRDefault="00086E47" w:rsidP="00086E47">
      <w:pPr>
        <w:ind w:hanging="720"/>
      </w:pPr>
    </w:p>
    <w:p w14:paraId="1C9F2C7B" w14:textId="77777777" w:rsidR="00086E47" w:rsidRDefault="00086E47" w:rsidP="00086E47">
      <w:pPr>
        <w:ind w:hanging="720"/>
      </w:pPr>
      <w:r w:rsidRPr="00086E47">
        <w:t xml:space="preserve">Fathima, </w:t>
      </w:r>
      <w:r w:rsidRPr="00086E47">
        <w:t>and</w:t>
      </w:r>
      <w:r w:rsidRPr="00086E47">
        <w:t xml:space="preserve"> Savitha, E. (2021). Gendered Inequalities of Access: Online Classes in the Times of the Pandemic. Journal of Comparative Literature </w:t>
      </w:r>
      <w:r w:rsidRPr="00086E47">
        <w:t>and</w:t>
      </w:r>
      <w:r w:rsidRPr="00086E47">
        <w:t xml:space="preserve"> Aesthetics, 44(1SI), 68–78.</w:t>
      </w:r>
      <w:r w:rsidRPr="00086E47">
        <w:t xml:space="preserve"> Available at: </w:t>
      </w:r>
      <w:hyperlink r:id="rId15" w:history="1">
        <w:r w:rsidRPr="00086E47">
          <w:rPr>
            <w:rStyle w:val="Hyperlink"/>
          </w:rPr>
          <w:t>https://www.proquest.com/docview/2585988520?accountid=130472&amp;parentSessionId=4aMDwWEMJKrEbx9c5I%2F2VQAqyDuquOSZE6iMnVbFJ0w=&amp;pq-origsite=primo</w:t>
        </w:r>
      </w:hyperlink>
      <w:r w:rsidRPr="00086E47">
        <w:t xml:space="preserve"> [Assessed on 09th May 2023]. </w:t>
      </w:r>
    </w:p>
    <w:p w14:paraId="711ABEAE" w14:textId="77777777" w:rsidR="00086E47" w:rsidRPr="00086E47" w:rsidRDefault="00086E47" w:rsidP="00086E47">
      <w:pPr>
        <w:ind w:hanging="720"/>
      </w:pPr>
    </w:p>
    <w:p w14:paraId="217A1FCF" w14:textId="77777777" w:rsidR="00086E47" w:rsidRDefault="00086E47" w:rsidP="00086E47">
      <w:pPr>
        <w:ind w:hanging="720"/>
      </w:pPr>
      <w:r w:rsidRPr="00086E47">
        <w:t xml:space="preserve">Feng, B. and Magen, E. (2016) ‘Relationship closeness predicts unsolicited advice giving in supportive interactions’, Journal of social and personal relationships, 33(6), pp. 751–767. Available at: </w:t>
      </w:r>
      <w:hyperlink r:id="rId16" w:history="1">
        <w:r w:rsidRPr="00086E47">
          <w:rPr>
            <w:rStyle w:val="Hyperlink"/>
          </w:rPr>
          <w:t>https://journals-sagepub-com.ezproxy.uwtsd.ac.uk/doi/full/10.1177/0265407515592262</w:t>
        </w:r>
      </w:hyperlink>
      <w:r w:rsidRPr="00086E47">
        <w:t xml:space="preserve"> [Assessed on 09th May 2023].</w:t>
      </w:r>
    </w:p>
    <w:p w14:paraId="12EA2EBE" w14:textId="77777777" w:rsidR="00086E47" w:rsidRPr="00086E47" w:rsidRDefault="00086E47" w:rsidP="00086E47">
      <w:pPr>
        <w:ind w:hanging="720"/>
      </w:pPr>
    </w:p>
    <w:p w14:paraId="28EF11F4" w14:textId="2F5E2941" w:rsidR="00086E47" w:rsidRDefault="00086E47" w:rsidP="00086E47">
      <w:pPr>
        <w:ind w:hanging="720"/>
        <w:rPr>
          <w:color w:val="202124"/>
          <w:shd w:val="clear" w:color="auto" w:fill="FFFFFF"/>
        </w:rPr>
      </w:pPr>
      <w:proofErr w:type="spellStart"/>
      <w:r w:rsidRPr="00086E47">
        <w:t>Fiengo</w:t>
      </w:r>
      <w:proofErr w:type="spellEnd"/>
      <w:r w:rsidRPr="00086E47">
        <w:t xml:space="preserve">, R. (2007) Asking questions using meaningful structures to imply ignorance. Oxford: </w:t>
      </w:r>
      <w:r w:rsidRPr="00086E47">
        <w:rPr>
          <w:color w:val="202124"/>
          <w:shd w:val="clear" w:color="auto" w:fill="FFFFFF"/>
        </w:rPr>
        <w:t>Oxford University Press.</w:t>
      </w:r>
    </w:p>
    <w:p w14:paraId="44C20615" w14:textId="77777777" w:rsidR="00086E47" w:rsidRPr="00086E47" w:rsidRDefault="00086E47" w:rsidP="00086E47">
      <w:pPr>
        <w:ind w:hanging="720"/>
      </w:pPr>
    </w:p>
    <w:p w14:paraId="0E9E99AA" w14:textId="77777777" w:rsidR="00086E47" w:rsidRDefault="00086E47" w:rsidP="00086E47">
      <w:pPr>
        <w:ind w:hanging="720"/>
      </w:pPr>
      <w:proofErr w:type="spellStart"/>
      <w:r w:rsidRPr="00086E47">
        <w:t>Furmedge</w:t>
      </w:r>
      <w:proofErr w:type="spellEnd"/>
      <w:r w:rsidRPr="00086E47">
        <w:t xml:space="preserve">, D.S., Iwata, K. and Gill, D. (2014) ‘Peer-assisted learning - Beyond teaching: How can medical students contribute to the undergraduate curriculum?’, Medical teacher, 36(9), pp. 812–817. Available at: </w:t>
      </w:r>
      <w:hyperlink r:id="rId17" w:history="1">
        <w:r w:rsidRPr="00086E47">
          <w:rPr>
            <w:rStyle w:val="Hyperlink"/>
          </w:rPr>
          <w:t>https://web-s-ebscohost-com.ezproxy.uwtsd.ac.uk/ehost/pdfviewer/pdfviewer?vid=0&amp;sid=2b30c620-a4af-4304-8091-2c809ce4130a%40redis</w:t>
        </w:r>
      </w:hyperlink>
      <w:r w:rsidRPr="00086E47">
        <w:t xml:space="preserve"> [Assessed on 09th May 2023].</w:t>
      </w:r>
    </w:p>
    <w:p w14:paraId="21A6172A" w14:textId="77777777" w:rsidR="00086E47" w:rsidRPr="00086E47" w:rsidRDefault="00086E47" w:rsidP="00086E47">
      <w:pPr>
        <w:ind w:hanging="720"/>
      </w:pPr>
    </w:p>
    <w:p w14:paraId="7579BEDC" w14:textId="77777777" w:rsidR="00086E47" w:rsidRDefault="00086E47" w:rsidP="00086E47">
      <w:pPr>
        <w:ind w:hanging="720"/>
      </w:pPr>
      <w:r w:rsidRPr="00086E47">
        <w:t>Gentile</w:t>
      </w:r>
      <w:r w:rsidRPr="00086E47">
        <w:t>, M, C</w:t>
      </w:r>
      <w:r w:rsidRPr="00086E47">
        <w:t xml:space="preserve">. (2010). Giving voice to values how to speak your mind when you know what’s right. </w:t>
      </w:r>
      <w:r w:rsidRPr="00086E47">
        <w:t xml:space="preserve">New Heaven: </w:t>
      </w:r>
      <w:r w:rsidRPr="00086E47">
        <w:t xml:space="preserve">Yale University Press. </w:t>
      </w:r>
    </w:p>
    <w:p w14:paraId="76A4CD46" w14:textId="77777777" w:rsidR="00086E47" w:rsidRPr="00086E47" w:rsidRDefault="00086E47" w:rsidP="00086E47">
      <w:pPr>
        <w:ind w:hanging="720"/>
      </w:pPr>
    </w:p>
    <w:p w14:paraId="5A9BEF49" w14:textId="50BDCD8E" w:rsidR="00086E47" w:rsidRDefault="00086E47" w:rsidP="00086E47">
      <w:pPr>
        <w:ind w:hanging="720"/>
      </w:pPr>
      <w:proofErr w:type="spellStart"/>
      <w:r w:rsidRPr="00086E47">
        <w:lastRenderedPageBreak/>
        <w:t>Gerst</w:t>
      </w:r>
      <w:proofErr w:type="spellEnd"/>
      <w:r w:rsidRPr="00086E47">
        <w:t xml:space="preserve">, </w:t>
      </w:r>
      <w:proofErr w:type="spellStart"/>
      <w:r w:rsidRPr="00086E47">
        <w:t>Krämer</w:t>
      </w:r>
      <w:proofErr w:type="spellEnd"/>
      <w:r w:rsidRPr="00086E47">
        <w:t xml:space="preserve">, H., &amp; Salomon, R. (2019). Harold </w:t>
      </w:r>
      <w:proofErr w:type="spellStart"/>
      <w:r w:rsidRPr="00086E47">
        <w:t>Garfinkels</w:t>
      </w:r>
      <w:proofErr w:type="spellEnd"/>
      <w:r w:rsidRPr="00086E47">
        <w:t xml:space="preserve"> </w:t>
      </w:r>
      <w:r>
        <w:t>‘</w:t>
      </w:r>
      <w:r w:rsidRPr="00086E47">
        <w:rPr>
          <w:i/>
          <w:iCs/>
        </w:rPr>
        <w:t>Studies in Ethnomethodology</w:t>
      </w:r>
      <w:r>
        <w:t>’</w:t>
      </w:r>
      <w:r w:rsidRPr="00086E47">
        <w:t xml:space="preserve">. Forum, qualitative social research, 20(2). Available at: </w:t>
      </w:r>
      <w:hyperlink r:id="rId18" w:history="1">
        <w:r w:rsidRPr="00086E47">
          <w:rPr>
            <w:rStyle w:val="Hyperlink"/>
          </w:rPr>
          <w:t>https://www.proquest.com/docview/2539298546?accountid=130472&amp;parentSessionId=siq4RL%2FV4LHOI95Le2K9ytg+MmNGy1kNspZFdjOcT9U=&amp;pq-origsite=primo</w:t>
        </w:r>
      </w:hyperlink>
      <w:r w:rsidRPr="00086E47">
        <w:t xml:space="preserve"> [Assessed on 09th May 2021].</w:t>
      </w:r>
    </w:p>
    <w:p w14:paraId="0311B757" w14:textId="77777777" w:rsidR="00086E47" w:rsidRPr="00086E47" w:rsidRDefault="00086E47" w:rsidP="00086E47">
      <w:pPr>
        <w:ind w:hanging="720"/>
      </w:pPr>
    </w:p>
    <w:p w14:paraId="2B37BCFB" w14:textId="77777777" w:rsidR="00086E47" w:rsidRDefault="00086E47" w:rsidP="00086E47">
      <w:pPr>
        <w:ind w:hanging="720"/>
      </w:pPr>
      <w:r w:rsidRPr="00086E47">
        <w:t>Giddens, A. (1990) The Consequences of Modernity. Polity Press: Cambridge.</w:t>
      </w:r>
    </w:p>
    <w:p w14:paraId="19197195" w14:textId="77777777" w:rsidR="00086E47" w:rsidRPr="00086E47" w:rsidRDefault="00086E47" w:rsidP="00086E47">
      <w:pPr>
        <w:ind w:hanging="720"/>
      </w:pPr>
    </w:p>
    <w:p w14:paraId="1459AD85" w14:textId="4422BA51" w:rsidR="00086E47" w:rsidRDefault="00086E47" w:rsidP="00086E47">
      <w:pPr>
        <w:ind w:hanging="720"/>
      </w:pPr>
      <w:r w:rsidRPr="00086E47">
        <w:t xml:space="preserve">Glass, Meyer, A., &amp; Rose, D. H. (2013). Universal Design for Learning and the Arts. Harvard Educational Review, 83(1), 98–119. </w:t>
      </w:r>
      <w:hyperlink r:id="rId19" w:history="1">
        <w:r w:rsidRPr="00086E47">
          <w:rPr>
            <w:rStyle w:val="Hyperlink"/>
          </w:rPr>
          <w:t>https://www.proquest.com/docview/1326778711/fulltextPDF/D7F2DC5E80D4DFDPQ/1?accountid=130472</w:t>
        </w:r>
      </w:hyperlink>
      <w:r>
        <w:t xml:space="preserve"> [Assessed on 10</w:t>
      </w:r>
      <w:r w:rsidRPr="00086E47">
        <w:rPr>
          <w:vertAlign w:val="superscript"/>
        </w:rPr>
        <w:t>th</w:t>
      </w:r>
      <w:r>
        <w:t xml:space="preserve"> May 2023].</w:t>
      </w:r>
    </w:p>
    <w:p w14:paraId="7AE03B57" w14:textId="77777777" w:rsidR="00086E47" w:rsidRPr="00086E47" w:rsidRDefault="00086E47" w:rsidP="00086E47">
      <w:pPr>
        <w:ind w:hanging="720"/>
      </w:pPr>
    </w:p>
    <w:p w14:paraId="4F6293F8" w14:textId="77777777" w:rsidR="00086E47" w:rsidRDefault="00086E47" w:rsidP="00086E47">
      <w:pPr>
        <w:ind w:hanging="720"/>
      </w:pPr>
      <w:r w:rsidRPr="00086E47">
        <w:t>Goffman, E. (1959). The presentation of self in everyday life. Bantam</w:t>
      </w:r>
      <w:r w:rsidRPr="00086E47">
        <w:t xml:space="preserve">: </w:t>
      </w:r>
      <w:r w:rsidRPr="00086E47">
        <w:t>Doubleday Dell Publishing Group.</w:t>
      </w:r>
    </w:p>
    <w:p w14:paraId="111E1794" w14:textId="77777777" w:rsidR="00086E47" w:rsidRPr="00086E47" w:rsidRDefault="00086E47" w:rsidP="00086E47">
      <w:pPr>
        <w:ind w:hanging="720"/>
      </w:pPr>
    </w:p>
    <w:p w14:paraId="13D363F8" w14:textId="77777777" w:rsidR="00086E47" w:rsidRDefault="00086E47" w:rsidP="00086E47">
      <w:pPr>
        <w:ind w:hanging="720"/>
      </w:pPr>
      <w:r w:rsidRPr="00086E47">
        <w:t>Great Britain. The Data Protection Act 2018 (GDPR): Charles III. Chapter 12. (2018). London: The Stationary Office.</w:t>
      </w:r>
    </w:p>
    <w:p w14:paraId="73B1EB7B" w14:textId="77777777" w:rsidR="00086E47" w:rsidRPr="00086E47" w:rsidRDefault="00086E47" w:rsidP="00086E47">
      <w:pPr>
        <w:ind w:hanging="720"/>
      </w:pPr>
    </w:p>
    <w:p w14:paraId="2FAED086" w14:textId="77777777" w:rsidR="00086E47" w:rsidRDefault="00086E47" w:rsidP="00086E47">
      <w:pPr>
        <w:ind w:hanging="720"/>
      </w:pPr>
      <w:proofErr w:type="spellStart"/>
      <w:r w:rsidRPr="00086E47">
        <w:t>Kassin</w:t>
      </w:r>
      <w:proofErr w:type="spellEnd"/>
      <w:r w:rsidRPr="00086E47">
        <w:t>,</w:t>
      </w:r>
      <w:r w:rsidRPr="00086E47">
        <w:t xml:space="preserve"> S.,</w:t>
      </w:r>
      <w:r w:rsidRPr="00086E47">
        <w:t xml:space="preserve"> </w:t>
      </w:r>
      <w:r w:rsidRPr="00086E47">
        <w:t>and</w:t>
      </w:r>
      <w:r w:rsidRPr="00086E47">
        <w:t xml:space="preserve"> Gudjonsson, G. H. (2004). The Psychology of Confessions: A Review of the Literature and Issues. Psychological Science in the Public Interest, 5(2), 33–67. </w:t>
      </w:r>
      <w:hyperlink r:id="rId20" w:history="1">
        <w:r w:rsidRPr="00086E47">
          <w:rPr>
            <w:rStyle w:val="Hyperlink"/>
          </w:rPr>
          <w:t>https://web-p-ebscohost-com.ezproxy.uwtsd.ac.uk/ehost/pdfviewer/pdfviewer?vid=0&amp;sid=1b4c95c4-611e-4f97-83a4-bdb7e1dc67ef%40redis</w:t>
        </w:r>
      </w:hyperlink>
      <w:r w:rsidRPr="00086E47">
        <w:t xml:space="preserve"> [Assessed on 09th May 2023].</w:t>
      </w:r>
    </w:p>
    <w:p w14:paraId="25DF120F" w14:textId="77777777" w:rsidR="00086E47" w:rsidRPr="00086E47" w:rsidRDefault="00086E47" w:rsidP="00086E47">
      <w:pPr>
        <w:ind w:hanging="720"/>
      </w:pPr>
    </w:p>
    <w:p w14:paraId="60827DB1" w14:textId="77777777" w:rsidR="00086E47" w:rsidRDefault="00086E47" w:rsidP="00086E47">
      <w:pPr>
        <w:ind w:hanging="720"/>
      </w:pPr>
      <w:r w:rsidRPr="00086E47">
        <w:t>Linder,</w:t>
      </w:r>
      <w:r w:rsidRPr="00086E47">
        <w:t xml:space="preserve"> C.,</w:t>
      </w:r>
      <w:r w:rsidRPr="00086E47">
        <w:t xml:space="preserve"> Quaye, S. J., Stewart, T. J., Okello, W. K., </w:t>
      </w:r>
      <w:r w:rsidRPr="00086E47">
        <w:t>and</w:t>
      </w:r>
      <w:r w:rsidRPr="00086E47">
        <w:t xml:space="preserve"> Roberts, R. E. (2019). “The Whole Weight of the World on My Shoulders”: Power, Identity, and Student Activism. Journal of College Student Development, 60(5), 527–542. </w:t>
      </w:r>
      <w:hyperlink r:id="rId21" w:history="1">
        <w:r w:rsidRPr="00086E47">
          <w:rPr>
            <w:rStyle w:val="Hyperlink"/>
          </w:rPr>
          <w:t>https://www.proquest.com/docview/2313780398?accountid=130472&amp;parentSessionId=PufYx8RdkX8Y4TaCw7VMkKC</w:t>
        </w:r>
        <w:r w:rsidRPr="00086E47">
          <w:rPr>
            <w:rStyle w:val="Hyperlink"/>
          </w:rPr>
          <w:t>F</w:t>
        </w:r>
        <w:r w:rsidRPr="00086E47">
          <w:rPr>
            <w:rStyle w:val="Hyperlink"/>
          </w:rPr>
          <w:t>Q3CaddHKs7Au0S9WLX8%3D&amp;pq-origsite=primo</w:t>
        </w:r>
      </w:hyperlink>
      <w:r w:rsidRPr="00086E47">
        <w:t xml:space="preserve"> [Assessed on 09th May 2023].</w:t>
      </w:r>
    </w:p>
    <w:p w14:paraId="050A1E78" w14:textId="77777777" w:rsidR="00086E47" w:rsidRPr="00086E47" w:rsidRDefault="00086E47" w:rsidP="00086E47">
      <w:pPr>
        <w:ind w:hanging="720"/>
      </w:pPr>
    </w:p>
    <w:p w14:paraId="091CE76A" w14:textId="77777777" w:rsidR="00086E47" w:rsidRDefault="00086E47" w:rsidP="00086E47">
      <w:pPr>
        <w:ind w:hanging="720"/>
      </w:pPr>
      <w:r w:rsidRPr="00086E47">
        <w:t xml:space="preserve">Lucas, L. (2006) </w:t>
      </w:r>
      <w:r w:rsidRPr="00086E47">
        <w:t>The Research Game in Academic Life</w:t>
      </w:r>
      <w:r w:rsidRPr="00086E47">
        <w:t>. London: McGraw-Hill Education.</w:t>
      </w:r>
    </w:p>
    <w:p w14:paraId="50583B74" w14:textId="77777777" w:rsidR="00086E47" w:rsidRPr="00086E47" w:rsidRDefault="00086E47" w:rsidP="00086E47">
      <w:pPr>
        <w:ind w:hanging="720"/>
      </w:pPr>
    </w:p>
    <w:p w14:paraId="34E68781" w14:textId="77777777" w:rsidR="00086E47" w:rsidRDefault="00086E47" w:rsidP="00086E47">
      <w:pPr>
        <w:ind w:hanging="720"/>
      </w:pPr>
      <w:r w:rsidRPr="00086E47">
        <w:t xml:space="preserve">Maslow, A. H. (1970). Motivation and Personality (2nd ed.). </w:t>
      </w:r>
      <w:r w:rsidRPr="00086E47">
        <w:t xml:space="preserve">United Kingdom: </w:t>
      </w:r>
      <w:r w:rsidRPr="00086E47">
        <w:t>Harper &amp; Row.</w:t>
      </w:r>
    </w:p>
    <w:p w14:paraId="327711D2" w14:textId="77777777" w:rsidR="00086E47" w:rsidRPr="00086E47" w:rsidRDefault="00086E47" w:rsidP="00086E47">
      <w:pPr>
        <w:ind w:hanging="720"/>
      </w:pPr>
    </w:p>
    <w:p w14:paraId="0AE929F9" w14:textId="77777777" w:rsidR="00086E47" w:rsidRDefault="00086E47" w:rsidP="00086E47">
      <w:pPr>
        <w:ind w:hanging="720"/>
      </w:pPr>
      <w:r w:rsidRPr="00086E47">
        <w:t xml:space="preserve">Massey, M, G. (2009) </w:t>
      </w:r>
      <w:r w:rsidRPr="00086E47">
        <w:t>The Efficacy of Web-Based Tutorials in an Adult Online Learning</w:t>
      </w:r>
      <w:r w:rsidRPr="00086E47">
        <w:t xml:space="preserve"> </w:t>
      </w:r>
      <w:r w:rsidRPr="00086E47">
        <w:t>Environment</w:t>
      </w:r>
      <w:r w:rsidRPr="00086E47">
        <w:t xml:space="preserve">. Wyoming: University of Wyoming. </w:t>
      </w:r>
    </w:p>
    <w:p w14:paraId="3FD1DB2B" w14:textId="77777777" w:rsidR="00086E47" w:rsidRPr="00086E47" w:rsidRDefault="00086E47" w:rsidP="00086E47">
      <w:pPr>
        <w:ind w:hanging="720"/>
      </w:pPr>
    </w:p>
    <w:p w14:paraId="2DFBDB39" w14:textId="77777777" w:rsidR="00086E47" w:rsidRDefault="00086E47" w:rsidP="00086E47">
      <w:pPr>
        <w:ind w:hanging="720"/>
      </w:pPr>
      <w:r w:rsidRPr="00086E47">
        <w:t xml:space="preserve">Mead, G.H. (1934). Mind, Self, and Society from the Standpoint of a Social </w:t>
      </w:r>
      <w:proofErr w:type="spellStart"/>
      <w:r w:rsidRPr="00086E47">
        <w:t>Behaviorist</w:t>
      </w:r>
      <w:proofErr w:type="spellEnd"/>
      <w:r w:rsidRPr="00086E47">
        <w:t>. University of Chicago Press: Chicago.</w:t>
      </w:r>
    </w:p>
    <w:p w14:paraId="3B6C4CEC" w14:textId="77777777" w:rsidR="00086E47" w:rsidRPr="00086E47" w:rsidRDefault="00086E47" w:rsidP="00086E47">
      <w:pPr>
        <w:ind w:hanging="720"/>
      </w:pPr>
    </w:p>
    <w:p w14:paraId="3215E22A" w14:textId="77777777" w:rsidR="00086E47" w:rsidRDefault="00086E47" w:rsidP="00086E47">
      <w:pPr>
        <w:ind w:hanging="720"/>
      </w:pPr>
      <w:r w:rsidRPr="00086E47">
        <w:t xml:space="preserve">Microsoft. (2023) </w:t>
      </w:r>
      <w:r w:rsidRPr="00086E47">
        <w:t>Get started with Microsoft Teams</w:t>
      </w:r>
      <w:r w:rsidRPr="00086E47">
        <w:t xml:space="preserve">. Available at: </w:t>
      </w:r>
      <w:hyperlink r:id="rId22" w:history="1">
        <w:r w:rsidRPr="00086E47">
          <w:rPr>
            <w:rStyle w:val="Hyperlink"/>
          </w:rPr>
          <w:t>https://support.microsoft.com/en-us/office/get-started-with-microsoft-teams-b98d533f-118e-4bae-bf44-3df2470c2b12</w:t>
        </w:r>
      </w:hyperlink>
      <w:r w:rsidRPr="00086E47">
        <w:t xml:space="preserve"> [Assessed on 09th May 2023].</w:t>
      </w:r>
    </w:p>
    <w:p w14:paraId="736A8647" w14:textId="77777777" w:rsidR="00086E47" w:rsidRPr="00086E47" w:rsidRDefault="00086E47" w:rsidP="00086E47">
      <w:pPr>
        <w:ind w:hanging="720"/>
      </w:pPr>
    </w:p>
    <w:p w14:paraId="0C92318A" w14:textId="77777777" w:rsidR="00086E47" w:rsidRDefault="00086E47" w:rsidP="00086E47">
      <w:pPr>
        <w:ind w:hanging="720"/>
      </w:pPr>
      <w:r w:rsidRPr="00086E47">
        <w:lastRenderedPageBreak/>
        <w:t xml:space="preserve">Moon. (2007). Reflection in learning </w:t>
      </w:r>
      <w:r w:rsidRPr="00086E47">
        <w:t>and</w:t>
      </w:r>
      <w:r w:rsidRPr="00086E47">
        <w:t xml:space="preserve"> professional development: theory </w:t>
      </w:r>
      <w:r w:rsidRPr="00086E47">
        <w:t>and</w:t>
      </w:r>
      <w:r w:rsidRPr="00086E47">
        <w:t xml:space="preserve"> practice. Routledge</w:t>
      </w:r>
      <w:r w:rsidRPr="00086E47">
        <w:t xml:space="preserve"> </w:t>
      </w:r>
      <w:r w:rsidRPr="00086E47">
        <w:t>Falmer.</w:t>
      </w:r>
      <w:r w:rsidRPr="00086E47">
        <w:t xml:space="preserve"> Available at: </w:t>
      </w:r>
      <w:hyperlink r:id="rId23" w:history="1">
        <w:r w:rsidRPr="00086E47">
          <w:rPr>
            <w:rStyle w:val="Hyperlink"/>
          </w:rPr>
          <w:t>https://ebookcentral.proquest.com/lib/trinity/reader.action?docID=672465</w:t>
        </w:r>
      </w:hyperlink>
      <w:r w:rsidRPr="00086E47">
        <w:t xml:space="preserve"> [Assessed on 9th May 2023].</w:t>
      </w:r>
    </w:p>
    <w:p w14:paraId="33612BD1" w14:textId="77777777" w:rsidR="00086E47" w:rsidRPr="00086E47" w:rsidRDefault="00086E47" w:rsidP="00086E47">
      <w:pPr>
        <w:ind w:hanging="720"/>
      </w:pPr>
    </w:p>
    <w:p w14:paraId="2D26A67A" w14:textId="77777777" w:rsidR="00086E47" w:rsidRDefault="00086E47" w:rsidP="00086E47">
      <w:pPr>
        <w:ind w:hanging="720"/>
      </w:pPr>
      <w:proofErr w:type="spellStart"/>
      <w:r w:rsidRPr="00086E47">
        <w:t>Patulny</w:t>
      </w:r>
      <w:proofErr w:type="spellEnd"/>
      <w:r w:rsidRPr="00086E47">
        <w:t>, R</w:t>
      </w:r>
      <w:r w:rsidRPr="00086E47">
        <w:t xml:space="preserve">., </w:t>
      </w:r>
      <w:r w:rsidRPr="00086E47">
        <w:t>Bellocchi, A</w:t>
      </w:r>
      <w:r w:rsidRPr="00086E47">
        <w:t xml:space="preserve">., </w:t>
      </w:r>
      <w:r w:rsidRPr="00086E47">
        <w:t>Olson, R</w:t>
      </w:r>
      <w:r w:rsidRPr="00086E47">
        <w:t xml:space="preserve">., </w:t>
      </w:r>
      <w:r w:rsidRPr="00086E47">
        <w:t>Khorana, S</w:t>
      </w:r>
      <w:r w:rsidRPr="00086E47">
        <w:t xml:space="preserve">., </w:t>
      </w:r>
      <w:r w:rsidRPr="00086E47">
        <w:t>McKenzie, J</w:t>
      </w:r>
      <w:r w:rsidRPr="00086E47">
        <w:t xml:space="preserve">., and </w:t>
      </w:r>
      <w:proofErr w:type="spellStart"/>
      <w:r w:rsidRPr="00086E47">
        <w:t>Peterie</w:t>
      </w:r>
      <w:proofErr w:type="spellEnd"/>
      <w:r w:rsidRPr="00086E47">
        <w:t>, M</w:t>
      </w:r>
      <w:r w:rsidRPr="00086E47">
        <w:t xml:space="preserve">. </w:t>
      </w:r>
      <w:r w:rsidRPr="00086E47">
        <w:t>(2019). Emotions in late modernity (</w:t>
      </w:r>
      <w:proofErr w:type="spellStart"/>
      <w:r w:rsidRPr="00086E47">
        <w:t>Patulny</w:t>
      </w:r>
      <w:proofErr w:type="spellEnd"/>
      <w:r w:rsidRPr="00086E47">
        <w:t xml:space="preserve">, Ed.). Taylor </w:t>
      </w:r>
      <w:r w:rsidRPr="00086E47">
        <w:t>and</w:t>
      </w:r>
      <w:r w:rsidRPr="00086E47">
        <w:t xml:space="preserve"> Francis. </w:t>
      </w:r>
    </w:p>
    <w:p w14:paraId="5F832B29" w14:textId="520A4DFF" w:rsidR="00086E47" w:rsidRDefault="00086E47" w:rsidP="00086E47">
      <w:hyperlink r:id="rId24" w:history="1">
        <w:r w:rsidRPr="00C83192">
          <w:rPr>
            <w:rStyle w:val="Hyperlink"/>
          </w:rPr>
          <w:t>https://library.oapen.org/handle/20.500.12657/43069</w:t>
        </w:r>
      </w:hyperlink>
      <w:r w:rsidRPr="00086E47">
        <w:t xml:space="preserve"> [Assessed on 09th May 2023].</w:t>
      </w:r>
    </w:p>
    <w:p w14:paraId="04FA2EB3" w14:textId="77777777" w:rsidR="00086E47" w:rsidRPr="00086E47" w:rsidRDefault="00086E47" w:rsidP="00086E47"/>
    <w:p w14:paraId="461BAE4B" w14:textId="77777777" w:rsidR="00086E47" w:rsidRDefault="00086E47" w:rsidP="00086E47">
      <w:pPr>
        <w:ind w:hanging="720"/>
      </w:pPr>
      <w:r w:rsidRPr="00086E47">
        <w:t>Snyder,</w:t>
      </w:r>
      <w:r w:rsidRPr="00086E47">
        <w:t xml:space="preserve"> C, R.,</w:t>
      </w:r>
      <w:r w:rsidRPr="00086E47">
        <w:t xml:space="preserve"> Lopez, S. J., Edwards, L. M., </w:t>
      </w:r>
      <w:r w:rsidRPr="00086E47">
        <w:t>and</w:t>
      </w:r>
      <w:r w:rsidRPr="00086E47">
        <w:t xml:space="preserve"> Marques, S. C.</w:t>
      </w:r>
      <w:r w:rsidRPr="00086E47">
        <w:t xml:space="preserve"> </w:t>
      </w:r>
      <w:r w:rsidRPr="00086E47">
        <w:t>(2016) The Oxford handbook of positive psychology. Third edition. Edited by C.R. Snyder et al. New York, NY: Oxford University Press.</w:t>
      </w:r>
    </w:p>
    <w:p w14:paraId="45EEE516" w14:textId="77777777" w:rsidR="00086E47" w:rsidRPr="00086E47" w:rsidRDefault="00086E47" w:rsidP="00086E47">
      <w:pPr>
        <w:ind w:hanging="720"/>
      </w:pPr>
    </w:p>
    <w:p w14:paraId="2EFA4A64" w14:textId="77777777" w:rsidR="00086E47" w:rsidRDefault="00086E47" w:rsidP="00086E47">
      <w:pPr>
        <w:ind w:hanging="720"/>
      </w:pPr>
      <w:r w:rsidRPr="00086E47">
        <w:t xml:space="preserve">United Nations Educational, Scientific and Cultural Organisation (UNESCO). (2023) </w:t>
      </w:r>
      <w:r w:rsidRPr="00086E47">
        <w:t>Should learning be tailored to the needs of individuals or groups?</w:t>
      </w:r>
      <w:r w:rsidRPr="00086E47">
        <w:t xml:space="preserve"> Available at: </w:t>
      </w:r>
      <w:hyperlink r:id="rId25" w:history="1">
        <w:r w:rsidRPr="00086E47">
          <w:rPr>
            <w:rStyle w:val="Hyperlink"/>
          </w:rPr>
          <w:t>https://en.unesco.org/futuresofeducation/should-learning-be-tailored-needs-individuals-or-groups</w:t>
        </w:r>
      </w:hyperlink>
      <w:r w:rsidRPr="00086E47">
        <w:t xml:space="preserve"> [Assessed on 9th May 2023].</w:t>
      </w:r>
    </w:p>
    <w:p w14:paraId="771CC734" w14:textId="77777777" w:rsidR="00086E47" w:rsidRPr="00086E47" w:rsidRDefault="00086E47" w:rsidP="00086E47">
      <w:pPr>
        <w:ind w:hanging="720"/>
      </w:pPr>
    </w:p>
    <w:p w14:paraId="53049B52" w14:textId="77777777" w:rsidR="00086E47" w:rsidRDefault="00086E47" w:rsidP="00086E47">
      <w:pPr>
        <w:ind w:hanging="720"/>
      </w:pPr>
      <w:r w:rsidRPr="00086E47">
        <w:t xml:space="preserve">University of Sheffield. (2023) How to Present Online. Available at: </w:t>
      </w:r>
      <w:hyperlink r:id="rId26" w:history="1">
        <w:r w:rsidRPr="00086E47">
          <w:rPr>
            <w:rStyle w:val="Hyperlink"/>
          </w:rPr>
          <w:t>https://www.sheffield.ac.uk/academic-skills/study-skills-online/present</w:t>
        </w:r>
      </w:hyperlink>
      <w:r w:rsidRPr="00086E47">
        <w:t xml:space="preserve"> [Assessed on 9th May 2023].</w:t>
      </w:r>
    </w:p>
    <w:p w14:paraId="687A5FFA" w14:textId="77777777" w:rsidR="00086E47" w:rsidRDefault="00086E47" w:rsidP="00086E47">
      <w:pPr>
        <w:ind w:hanging="720"/>
      </w:pPr>
    </w:p>
    <w:p w14:paraId="23C988A6" w14:textId="77777777" w:rsidR="00086E47" w:rsidRDefault="00086E47" w:rsidP="00086E47">
      <w:pPr>
        <w:ind w:hanging="720"/>
      </w:pPr>
      <w:r w:rsidRPr="00086E47">
        <w:t xml:space="preserve">University of Wales Trinity Saint David (UWTSD). (2023a). PAL (Peer Assisted Learning). Available at: </w:t>
      </w:r>
      <w:hyperlink r:id="rId27" w:history="1">
        <w:r w:rsidRPr="00086E47">
          <w:rPr>
            <w:rStyle w:val="Hyperlink"/>
          </w:rPr>
          <w:t>https://uwtsd.ac.uk/student-services/peer-assisted-learning/</w:t>
        </w:r>
      </w:hyperlink>
      <w:r w:rsidRPr="00086E47">
        <w:t xml:space="preserve"> [Assessed on 09th May 2023].</w:t>
      </w:r>
    </w:p>
    <w:p w14:paraId="406D9609" w14:textId="77777777" w:rsidR="00086E47" w:rsidRDefault="00086E47" w:rsidP="00086E47">
      <w:pPr>
        <w:ind w:hanging="720"/>
      </w:pPr>
    </w:p>
    <w:p w14:paraId="17DB2ECB" w14:textId="77777777" w:rsidR="00086E47" w:rsidRDefault="00086E47" w:rsidP="00086E47">
      <w:pPr>
        <w:ind w:hanging="720"/>
      </w:pPr>
      <w:r w:rsidRPr="00086E47">
        <w:t xml:space="preserve">University of Wales Trinity Saint David (UWTSD). (2023b). Study skills support. Available at: </w:t>
      </w:r>
      <w:hyperlink r:id="rId28" w:history="1">
        <w:r w:rsidRPr="00086E47">
          <w:rPr>
            <w:rStyle w:val="Hyperlink"/>
          </w:rPr>
          <w:t>https://www.uwtsd.ac.uk/study-skills/</w:t>
        </w:r>
      </w:hyperlink>
      <w:r w:rsidRPr="00086E47">
        <w:t xml:space="preserve"> [Assessed on 09th May 2023].</w:t>
      </w:r>
    </w:p>
    <w:p w14:paraId="45C1E2C6" w14:textId="77777777" w:rsidR="00086E47" w:rsidRPr="00086E47" w:rsidRDefault="00086E47" w:rsidP="00086E47">
      <w:pPr>
        <w:ind w:hanging="720"/>
      </w:pPr>
    </w:p>
    <w:p w14:paraId="72C76D15" w14:textId="77777777" w:rsidR="00086E47" w:rsidRDefault="00086E47" w:rsidP="00086E47">
      <w:pPr>
        <w:ind w:hanging="720"/>
      </w:pPr>
      <w:r w:rsidRPr="00086E47">
        <w:t xml:space="preserve">University of Wales Trinity Saint David (UWTSD), (2023c) Student Services. Available at: </w:t>
      </w:r>
      <w:hyperlink r:id="rId29" w:history="1">
        <w:r w:rsidRPr="00086E47">
          <w:rPr>
            <w:rStyle w:val="Hyperlink"/>
          </w:rPr>
          <w:t>https://www.uwtsd.ac.uk/student-services/</w:t>
        </w:r>
      </w:hyperlink>
      <w:r w:rsidRPr="00086E47">
        <w:t xml:space="preserve"> [Assessed on 09th May 2023].</w:t>
      </w:r>
    </w:p>
    <w:p w14:paraId="4BE769C4" w14:textId="77777777" w:rsidR="00086E47" w:rsidRDefault="00086E47" w:rsidP="00086E47">
      <w:pPr>
        <w:ind w:hanging="720"/>
      </w:pPr>
    </w:p>
    <w:p w14:paraId="3016F820" w14:textId="77777777" w:rsidR="00086E47" w:rsidRDefault="00086E47" w:rsidP="00086E47">
      <w:pPr>
        <w:ind w:hanging="720"/>
      </w:pPr>
      <w:r w:rsidRPr="00086E47">
        <w:t xml:space="preserve">University of Wales Trinity Saint David (UWTSD). (2023d) Accessibility Statement for UWTSD Moodle. Available at: </w:t>
      </w:r>
      <w:hyperlink r:id="rId30" w:anchor=":~:text=UWTSD%20Moodle%20is%20a%20virtual,of%20Wales%20Trinity%20Saint%20David." w:history="1">
        <w:r w:rsidRPr="00086E47">
          <w:rPr>
            <w:rStyle w:val="Hyperlink"/>
          </w:rPr>
          <w:t>https://www.uwtsd.ac.</w:t>
        </w:r>
        <w:r w:rsidRPr="00086E47">
          <w:rPr>
            <w:rStyle w:val="Hyperlink"/>
          </w:rPr>
          <w:t>u</w:t>
        </w:r>
        <w:r w:rsidRPr="00086E47">
          <w:rPr>
            <w:rStyle w:val="Hyperlink"/>
          </w:rPr>
          <w:t xml:space="preserve">k/accessibility/moodle/ - :~:text=UWTSD Moodle is a </w:t>
        </w:r>
        <w:proofErr w:type="spellStart"/>
        <w:r w:rsidRPr="00086E47">
          <w:rPr>
            <w:rStyle w:val="Hyperlink"/>
          </w:rPr>
          <w:t>virtual,of</w:t>
        </w:r>
        <w:proofErr w:type="spellEnd"/>
        <w:r w:rsidRPr="00086E47">
          <w:rPr>
            <w:rStyle w:val="Hyperlink"/>
          </w:rPr>
          <w:t xml:space="preserve"> Wales Trinity Saint David.</w:t>
        </w:r>
      </w:hyperlink>
      <w:r w:rsidRPr="00086E47">
        <w:t xml:space="preserve"> [Assessed on 09th May 2023].</w:t>
      </w:r>
    </w:p>
    <w:p w14:paraId="361945D4" w14:textId="77777777" w:rsidR="00086E47" w:rsidRDefault="00086E47" w:rsidP="00086E47">
      <w:pPr>
        <w:ind w:hanging="720"/>
      </w:pPr>
    </w:p>
    <w:p w14:paraId="20FC80CB" w14:textId="77777777" w:rsidR="00086E47" w:rsidRDefault="00086E47" w:rsidP="00086E47">
      <w:pPr>
        <w:ind w:hanging="720"/>
      </w:pPr>
      <w:r w:rsidRPr="00086E47">
        <w:t xml:space="preserve">University of Wales Trinity Saint David (UWTSD). (2022) Research Data Management Policy. (V2.0) Available at: </w:t>
      </w:r>
      <w:hyperlink r:id="rId31" w:history="1">
        <w:r w:rsidRPr="00086E47">
          <w:rPr>
            <w:rStyle w:val="Hyperlink"/>
          </w:rPr>
          <w:t>https://www.uwtsd.ac.uk/media/uwtsd-website/content-assets/documents/strategies-policies/RDM-Policy-2022-v3-28-04-22.pdf</w:t>
        </w:r>
      </w:hyperlink>
      <w:r w:rsidRPr="00086E47">
        <w:t xml:space="preserve"> [Assessed on 09th May 2023].</w:t>
      </w:r>
    </w:p>
    <w:p w14:paraId="52FB9CE1" w14:textId="77777777" w:rsidR="00086E47" w:rsidRPr="00086E47" w:rsidRDefault="00086E47" w:rsidP="00086E47">
      <w:pPr>
        <w:ind w:hanging="720"/>
      </w:pPr>
    </w:p>
    <w:p w14:paraId="67B0A5BA" w14:textId="77777777" w:rsidR="00086E47" w:rsidRDefault="00086E47" w:rsidP="00086E47">
      <w:pPr>
        <w:ind w:hanging="720"/>
      </w:pPr>
      <w:r w:rsidRPr="00086E47">
        <w:t xml:space="preserve">University of Wales Trinity Saint David (UWTSD). (2018) Research Ethics and Integrity Code of Practice. Available at: </w:t>
      </w:r>
      <w:hyperlink r:id="rId32" w:history="1">
        <w:r w:rsidRPr="00086E47">
          <w:rPr>
            <w:rStyle w:val="Hyperlink"/>
          </w:rPr>
          <w:t>https://www.uwtsd.ac.uk/media/uwtsd-website/content-assets/documents/research/REICoP-July-2022.pdf</w:t>
        </w:r>
      </w:hyperlink>
      <w:r w:rsidRPr="00086E47">
        <w:t xml:space="preserve"> [Assessed on 09th May 2023].</w:t>
      </w:r>
    </w:p>
    <w:p w14:paraId="0DA257C1" w14:textId="77777777" w:rsidR="00086E47" w:rsidRPr="00086E47" w:rsidRDefault="00086E47" w:rsidP="00086E47"/>
    <w:p w14:paraId="10A53232" w14:textId="77777777" w:rsidR="00086E47" w:rsidRPr="00086E47" w:rsidRDefault="00086E47" w:rsidP="00086E47">
      <w:pPr>
        <w:ind w:hanging="720"/>
      </w:pPr>
      <w:r w:rsidRPr="00086E47">
        <w:lastRenderedPageBreak/>
        <w:t xml:space="preserve">Van Emden, </w:t>
      </w:r>
      <w:proofErr w:type="gramStart"/>
      <w:r w:rsidRPr="00086E47">
        <w:t>J.</w:t>
      </w:r>
      <w:proofErr w:type="gramEnd"/>
      <w:r w:rsidRPr="00086E47">
        <w:t xml:space="preserve"> and Becker, L.M. (2022) Presentation skills for students. 3rd edition. London: Bloomsbury Academic.</w:t>
      </w:r>
    </w:p>
    <w:p w14:paraId="2C8351C0" w14:textId="77777777" w:rsidR="00086E47" w:rsidRDefault="00086E47" w:rsidP="00086E47">
      <w:pPr>
        <w:ind w:hanging="720"/>
      </w:pPr>
      <w:proofErr w:type="spellStart"/>
      <w:r w:rsidRPr="00086E47">
        <w:t>Walle</w:t>
      </w:r>
      <w:proofErr w:type="spellEnd"/>
      <w:r w:rsidRPr="00086E47">
        <w:t xml:space="preserve">, E.A., Samson, A.C. and Dukes, D. (2022) The Oxford handbook of emotional development. Edited by E.A. </w:t>
      </w:r>
      <w:proofErr w:type="spellStart"/>
      <w:r w:rsidRPr="00086E47">
        <w:t>Walle</w:t>
      </w:r>
      <w:proofErr w:type="spellEnd"/>
      <w:r w:rsidRPr="00086E47">
        <w:t>, A.C. Samson, and D. Dukes. Oxford, England: Oxford University Press.</w:t>
      </w:r>
    </w:p>
    <w:p w14:paraId="1E1A89B4" w14:textId="77777777" w:rsidR="00086E47" w:rsidRPr="00086E47" w:rsidRDefault="00086E47" w:rsidP="00086E47">
      <w:pPr>
        <w:ind w:hanging="720"/>
      </w:pPr>
    </w:p>
    <w:p w14:paraId="44E40552" w14:textId="77777777" w:rsidR="00086E47" w:rsidRDefault="00086E47" w:rsidP="00086E47">
      <w:pPr>
        <w:ind w:hanging="720"/>
      </w:pPr>
      <w:r w:rsidRPr="00086E47">
        <w:t>Ward, S. (2013) A student’s guide to education studies. 3rd ed. London: Routledge.</w:t>
      </w:r>
    </w:p>
    <w:p w14:paraId="4EBDD070" w14:textId="77777777" w:rsidR="00086E47" w:rsidRPr="00086E47" w:rsidRDefault="00086E47" w:rsidP="00086E47">
      <w:pPr>
        <w:ind w:hanging="720"/>
      </w:pPr>
    </w:p>
    <w:p w14:paraId="7AACFB12" w14:textId="77777777" w:rsidR="00086E47" w:rsidRDefault="00086E47" w:rsidP="00086E47">
      <w:pPr>
        <w:ind w:hanging="720"/>
      </w:pPr>
      <w:proofErr w:type="spellStart"/>
      <w:r w:rsidRPr="00086E47">
        <w:t>Wartick</w:t>
      </w:r>
      <w:proofErr w:type="spellEnd"/>
      <w:r w:rsidRPr="00086E47">
        <w:t xml:space="preserve">, D, E. (2001) </w:t>
      </w:r>
      <w:r w:rsidRPr="00086E47">
        <w:t>A Case Study of Building Caring Relationships to Encourage School Attendance</w:t>
      </w:r>
      <w:r w:rsidRPr="00086E47">
        <w:t xml:space="preserve">. </w:t>
      </w:r>
      <w:r w:rsidRPr="00086E47">
        <w:t>School of Education. University of Missouri</w:t>
      </w:r>
      <w:r w:rsidRPr="00086E47">
        <w:t xml:space="preserve"> </w:t>
      </w:r>
      <w:r w:rsidRPr="00086E47">
        <w:t>Kansas City</w:t>
      </w:r>
      <w:r w:rsidRPr="00086E47">
        <w:t xml:space="preserve">. Available at: </w:t>
      </w:r>
      <w:hyperlink r:id="rId33" w:history="1">
        <w:r w:rsidRPr="00086E47">
          <w:rPr>
            <w:rStyle w:val="Hyperlink"/>
          </w:rPr>
          <w:t>https://www.google.co.uk/books/edition/A_Case_Study_of_Building_Caring_Relation/lqT2tgAACAAJ?hl=en</w:t>
        </w:r>
      </w:hyperlink>
      <w:r w:rsidRPr="00086E47">
        <w:t xml:space="preserve"> [Assessed on 09th May 2023].</w:t>
      </w:r>
    </w:p>
    <w:p w14:paraId="0249A28B" w14:textId="77777777" w:rsidR="00086E47" w:rsidRPr="00086E47" w:rsidRDefault="00086E47" w:rsidP="00086E47">
      <w:pPr>
        <w:ind w:hanging="720"/>
      </w:pPr>
    </w:p>
    <w:p w14:paraId="5928CB09" w14:textId="77777777" w:rsidR="00086E47" w:rsidRPr="00086E47" w:rsidRDefault="00086E47" w:rsidP="00086E47">
      <w:pPr>
        <w:ind w:hanging="720"/>
      </w:pPr>
      <w:r w:rsidRPr="00086E47">
        <w:t>Weber, M. (1991). The Nature of Social Action. In Runciman, W.G. (Ed.), Weber: Selections in Translation (p. 7). Cambridge University Press.</w:t>
      </w:r>
    </w:p>
    <w:sectPr w:rsidR="00086E47" w:rsidRPr="00086E47">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58495" w14:textId="77777777" w:rsidR="005F6E63" w:rsidRDefault="005F6E63" w:rsidP="003B53A6">
      <w:r>
        <w:separator/>
      </w:r>
    </w:p>
  </w:endnote>
  <w:endnote w:type="continuationSeparator" w:id="0">
    <w:p w14:paraId="06F78F12" w14:textId="77777777" w:rsidR="005F6E63" w:rsidRDefault="005F6E63" w:rsidP="003B5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011FC" w14:textId="77777777" w:rsidR="005F6E63" w:rsidRDefault="005F6E63" w:rsidP="003B53A6">
      <w:r>
        <w:separator/>
      </w:r>
    </w:p>
  </w:footnote>
  <w:footnote w:type="continuationSeparator" w:id="0">
    <w:p w14:paraId="53B71A31" w14:textId="77777777" w:rsidR="005F6E63" w:rsidRDefault="005F6E63" w:rsidP="003B53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E3E7E" w14:textId="2F7C5E4A" w:rsidR="003B53A6" w:rsidRPr="003B53A6" w:rsidRDefault="003B53A6" w:rsidP="003B53A6">
    <w:pPr>
      <w:spacing w:before="120" w:after="120"/>
      <w:jc w:val="center"/>
      <w:rPr>
        <w:bCs/>
      </w:rPr>
    </w:pPr>
    <w:r w:rsidRPr="003B53A6">
      <w:rPr>
        <w:bCs/>
      </w:rPr>
      <w:t xml:space="preserve">ECGE5002Q; </w:t>
    </w:r>
    <w:r w:rsidRPr="003B53A6">
      <w:rPr>
        <w:bCs/>
      </w:rPr>
      <w:t>Assessment 2</w:t>
    </w:r>
  </w:p>
  <w:p w14:paraId="3D4FBFD4" w14:textId="74154E9A" w:rsidR="003B53A6" w:rsidRPr="003B53A6" w:rsidRDefault="003B53A6" w:rsidP="003B53A6">
    <w:pPr>
      <w:spacing w:before="120" w:after="120"/>
      <w:jc w:val="center"/>
      <w:rPr>
        <w:bCs/>
      </w:rPr>
    </w:pPr>
    <w:r w:rsidRPr="003B53A6">
      <w:rPr>
        <w:bCs/>
      </w:rPr>
      <w:t>Jessica Rowe; 2108311</w:t>
    </w:r>
  </w:p>
  <w:p w14:paraId="02102797" w14:textId="5EF2AA32" w:rsidR="003B53A6" w:rsidRDefault="003B53A6" w:rsidP="003B53A6">
    <w:pPr>
      <w:pStyle w:val="Header"/>
      <w:jc w:val="center"/>
      <w:rPr>
        <w:bCs/>
      </w:rPr>
    </w:pPr>
    <w:r w:rsidRPr="003B53A6">
      <w:rPr>
        <w:bCs/>
      </w:rPr>
      <w:t>Using an appropriate Model of Reflection reflect upon your placement/work opportunity. Your professional reflection should reference relevant theories (</w:t>
    </w:r>
    <w:r w:rsidRPr="003B53A6">
      <w:rPr>
        <w:bCs/>
      </w:rPr>
      <w:t>e.g.,</w:t>
    </w:r>
    <w:r w:rsidRPr="003B53A6">
      <w:rPr>
        <w:bCs/>
      </w:rPr>
      <w:t xml:space="preserve"> career development, personal development, social </w:t>
    </w:r>
    <w:proofErr w:type="gramStart"/>
    <w:r w:rsidRPr="003B53A6">
      <w:rPr>
        <w:bCs/>
      </w:rPr>
      <w:t>sciences</w:t>
    </w:r>
    <w:proofErr w:type="gramEnd"/>
    <w:r w:rsidRPr="003B53A6">
      <w:rPr>
        <w:bCs/>
      </w:rPr>
      <w:t xml:space="preserve"> and sector leading practice as appropriate).</w:t>
    </w:r>
  </w:p>
  <w:p w14:paraId="7C6D9184" w14:textId="77777777" w:rsidR="00766881" w:rsidRPr="003B53A6" w:rsidRDefault="00766881" w:rsidP="003B53A6">
    <w:pPr>
      <w:pStyle w:val="Header"/>
      <w:jc w:val="center"/>
      <w:rPr>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F71A9"/>
    <w:multiLevelType w:val="multilevel"/>
    <w:tmpl w:val="51B85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485900"/>
    <w:multiLevelType w:val="multilevel"/>
    <w:tmpl w:val="430A3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85443D"/>
    <w:multiLevelType w:val="multilevel"/>
    <w:tmpl w:val="11985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3E976B5"/>
    <w:multiLevelType w:val="multilevel"/>
    <w:tmpl w:val="AA945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4889299">
    <w:abstractNumId w:val="3"/>
    <w:lvlOverride w:ilvl="0">
      <w:startOverride w:val="1"/>
    </w:lvlOverride>
  </w:num>
  <w:num w:numId="2" w16cid:durableId="152138911">
    <w:abstractNumId w:val="1"/>
    <w:lvlOverride w:ilvl="0">
      <w:startOverride w:val="1"/>
    </w:lvlOverride>
  </w:num>
  <w:num w:numId="3" w16cid:durableId="1756629379">
    <w:abstractNumId w:val="0"/>
    <w:lvlOverride w:ilvl="0">
      <w:startOverride w:val="1"/>
    </w:lvlOverride>
  </w:num>
  <w:num w:numId="4" w16cid:durableId="12641471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3A6"/>
    <w:rsid w:val="00002F26"/>
    <w:rsid w:val="0003178D"/>
    <w:rsid w:val="00050718"/>
    <w:rsid w:val="0005215F"/>
    <w:rsid w:val="0005263D"/>
    <w:rsid w:val="00070CBB"/>
    <w:rsid w:val="000854C0"/>
    <w:rsid w:val="00086E47"/>
    <w:rsid w:val="00092D42"/>
    <w:rsid w:val="0009335C"/>
    <w:rsid w:val="000B19B1"/>
    <w:rsid w:val="000B233B"/>
    <w:rsid w:val="00125B13"/>
    <w:rsid w:val="00142379"/>
    <w:rsid w:val="00187BF0"/>
    <w:rsid w:val="001C216D"/>
    <w:rsid w:val="001D7EC2"/>
    <w:rsid w:val="001E3E62"/>
    <w:rsid w:val="002212D7"/>
    <w:rsid w:val="00221FCD"/>
    <w:rsid w:val="00231F20"/>
    <w:rsid w:val="00236A11"/>
    <w:rsid w:val="00251EB7"/>
    <w:rsid w:val="002562E5"/>
    <w:rsid w:val="00264462"/>
    <w:rsid w:val="00276E52"/>
    <w:rsid w:val="002C412E"/>
    <w:rsid w:val="002E3C74"/>
    <w:rsid w:val="0033014B"/>
    <w:rsid w:val="0033446C"/>
    <w:rsid w:val="00335EC3"/>
    <w:rsid w:val="00340AD2"/>
    <w:rsid w:val="003447E9"/>
    <w:rsid w:val="003B53A6"/>
    <w:rsid w:val="003C1070"/>
    <w:rsid w:val="003E1492"/>
    <w:rsid w:val="003E2E1B"/>
    <w:rsid w:val="00422FC0"/>
    <w:rsid w:val="00442DD8"/>
    <w:rsid w:val="004806E0"/>
    <w:rsid w:val="004C0EF9"/>
    <w:rsid w:val="004C257D"/>
    <w:rsid w:val="004D1CA7"/>
    <w:rsid w:val="00511F29"/>
    <w:rsid w:val="00536ABC"/>
    <w:rsid w:val="00537DA7"/>
    <w:rsid w:val="00545BDC"/>
    <w:rsid w:val="0055759E"/>
    <w:rsid w:val="00572BBA"/>
    <w:rsid w:val="00582DE3"/>
    <w:rsid w:val="005838E4"/>
    <w:rsid w:val="005E5931"/>
    <w:rsid w:val="005F6E63"/>
    <w:rsid w:val="006B4D3C"/>
    <w:rsid w:val="006D5504"/>
    <w:rsid w:val="007064D6"/>
    <w:rsid w:val="00725C80"/>
    <w:rsid w:val="007506DE"/>
    <w:rsid w:val="0075748B"/>
    <w:rsid w:val="00762C3E"/>
    <w:rsid w:val="00765C33"/>
    <w:rsid w:val="00766881"/>
    <w:rsid w:val="00767A81"/>
    <w:rsid w:val="00794659"/>
    <w:rsid w:val="007E03C3"/>
    <w:rsid w:val="007F198F"/>
    <w:rsid w:val="007F76A0"/>
    <w:rsid w:val="00870BDD"/>
    <w:rsid w:val="008838F9"/>
    <w:rsid w:val="0088523B"/>
    <w:rsid w:val="00886A6F"/>
    <w:rsid w:val="00895C87"/>
    <w:rsid w:val="008D1143"/>
    <w:rsid w:val="008F05E8"/>
    <w:rsid w:val="00927012"/>
    <w:rsid w:val="009412EE"/>
    <w:rsid w:val="0097429C"/>
    <w:rsid w:val="009C40C9"/>
    <w:rsid w:val="009C5302"/>
    <w:rsid w:val="00A247F8"/>
    <w:rsid w:val="00A777D1"/>
    <w:rsid w:val="00A846D1"/>
    <w:rsid w:val="00AA4158"/>
    <w:rsid w:val="00AA71A6"/>
    <w:rsid w:val="00AB30DD"/>
    <w:rsid w:val="00AD4848"/>
    <w:rsid w:val="00AF3AFA"/>
    <w:rsid w:val="00B063EB"/>
    <w:rsid w:val="00B10EA2"/>
    <w:rsid w:val="00B42AF7"/>
    <w:rsid w:val="00BC24BE"/>
    <w:rsid w:val="00BC63E8"/>
    <w:rsid w:val="00BE460E"/>
    <w:rsid w:val="00C02D36"/>
    <w:rsid w:val="00C26CCF"/>
    <w:rsid w:val="00C319A7"/>
    <w:rsid w:val="00C41DE9"/>
    <w:rsid w:val="00C63607"/>
    <w:rsid w:val="00CE334E"/>
    <w:rsid w:val="00CF0C98"/>
    <w:rsid w:val="00CF3075"/>
    <w:rsid w:val="00D042D9"/>
    <w:rsid w:val="00D45216"/>
    <w:rsid w:val="00D4735D"/>
    <w:rsid w:val="00D905EA"/>
    <w:rsid w:val="00DC0134"/>
    <w:rsid w:val="00DD74F5"/>
    <w:rsid w:val="00DE7320"/>
    <w:rsid w:val="00DF7315"/>
    <w:rsid w:val="00E07152"/>
    <w:rsid w:val="00E17B41"/>
    <w:rsid w:val="00E41A04"/>
    <w:rsid w:val="00E90D90"/>
    <w:rsid w:val="00F02D7E"/>
    <w:rsid w:val="00F036F4"/>
    <w:rsid w:val="00F658C6"/>
    <w:rsid w:val="00FA0A9C"/>
    <w:rsid w:val="00FD535B"/>
    <w:rsid w:val="00FF4A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62055D"/>
  <w15:chartTrackingRefBased/>
  <w15:docId w15:val="{0EF0D9A9-97C5-D741-9F29-8DB3254BA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6E47"/>
    <w:rPr>
      <w:rFonts w:ascii="Times New Roman" w:eastAsia="Times New Roman" w:hAnsi="Times New Roman" w:cs="Times New Roman"/>
      <w:lang w:eastAsia="en-GB"/>
    </w:rPr>
  </w:style>
  <w:style w:type="paragraph" w:styleId="Heading1">
    <w:name w:val="heading 1"/>
    <w:basedOn w:val="Normal"/>
    <w:link w:val="Heading1Char"/>
    <w:uiPriority w:val="9"/>
    <w:qFormat/>
    <w:rsid w:val="004C257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53A6"/>
    <w:pPr>
      <w:tabs>
        <w:tab w:val="center" w:pos="4513"/>
        <w:tab w:val="right" w:pos="9026"/>
      </w:tabs>
    </w:pPr>
  </w:style>
  <w:style w:type="character" w:customStyle="1" w:styleId="HeaderChar">
    <w:name w:val="Header Char"/>
    <w:basedOn w:val="DefaultParagraphFont"/>
    <w:link w:val="Header"/>
    <w:uiPriority w:val="99"/>
    <w:rsid w:val="003B53A6"/>
  </w:style>
  <w:style w:type="paragraph" w:styleId="Footer">
    <w:name w:val="footer"/>
    <w:basedOn w:val="Normal"/>
    <w:link w:val="FooterChar"/>
    <w:uiPriority w:val="99"/>
    <w:unhideWhenUsed/>
    <w:rsid w:val="003B53A6"/>
    <w:pPr>
      <w:tabs>
        <w:tab w:val="center" w:pos="4513"/>
        <w:tab w:val="right" w:pos="9026"/>
      </w:tabs>
    </w:pPr>
  </w:style>
  <w:style w:type="character" w:customStyle="1" w:styleId="FooterChar">
    <w:name w:val="Footer Char"/>
    <w:basedOn w:val="DefaultParagraphFont"/>
    <w:link w:val="Footer"/>
    <w:uiPriority w:val="99"/>
    <w:rsid w:val="003B53A6"/>
  </w:style>
  <w:style w:type="paragraph" w:styleId="ListParagraph">
    <w:name w:val="List Paragraph"/>
    <w:basedOn w:val="Normal"/>
    <w:uiPriority w:val="34"/>
    <w:qFormat/>
    <w:rsid w:val="00D4735D"/>
    <w:pPr>
      <w:ind w:left="720"/>
      <w:contextualSpacing/>
    </w:pPr>
  </w:style>
  <w:style w:type="character" w:customStyle="1" w:styleId="apple-converted-space">
    <w:name w:val="apple-converted-space"/>
    <w:basedOn w:val="DefaultParagraphFont"/>
    <w:rsid w:val="00A247F8"/>
  </w:style>
  <w:style w:type="character" w:styleId="Hyperlink">
    <w:name w:val="Hyperlink"/>
    <w:basedOn w:val="DefaultParagraphFont"/>
    <w:uiPriority w:val="99"/>
    <w:unhideWhenUsed/>
    <w:rsid w:val="00A247F8"/>
    <w:rPr>
      <w:color w:val="0563C1" w:themeColor="hyperlink"/>
      <w:u w:val="single"/>
    </w:rPr>
  </w:style>
  <w:style w:type="character" w:styleId="UnresolvedMention">
    <w:name w:val="Unresolved Mention"/>
    <w:basedOn w:val="DefaultParagraphFont"/>
    <w:uiPriority w:val="99"/>
    <w:semiHidden/>
    <w:unhideWhenUsed/>
    <w:rsid w:val="00A247F8"/>
    <w:rPr>
      <w:color w:val="605E5C"/>
      <w:shd w:val="clear" w:color="auto" w:fill="E1DFDD"/>
    </w:rPr>
  </w:style>
  <w:style w:type="character" w:styleId="FollowedHyperlink">
    <w:name w:val="FollowedHyperlink"/>
    <w:basedOn w:val="DefaultParagraphFont"/>
    <w:uiPriority w:val="99"/>
    <w:semiHidden/>
    <w:unhideWhenUsed/>
    <w:rsid w:val="00A247F8"/>
    <w:rPr>
      <w:color w:val="954F72" w:themeColor="followedHyperlink"/>
      <w:u w:val="single"/>
    </w:rPr>
  </w:style>
  <w:style w:type="character" w:customStyle="1" w:styleId="Heading1Char">
    <w:name w:val="Heading 1 Char"/>
    <w:basedOn w:val="DefaultParagraphFont"/>
    <w:link w:val="Heading1"/>
    <w:uiPriority w:val="9"/>
    <w:rsid w:val="004C257D"/>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7064D6"/>
    <w:pPr>
      <w:spacing w:before="100" w:beforeAutospacing="1" w:after="100" w:afterAutospacing="1"/>
    </w:pPr>
  </w:style>
  <w:style w:type="character" w:customStyle="1" w:styleId="reference-text">
    <w:name w:val="reference-text"/>
    <w:basedOn w:val="DefaultParagraphFont"/>
    <w:rsid w:val="00D042D9"/>
  </w:style>
  <w:style w:type="character" w:styleId="Emphasis">
    <w:name w:val="Emphasis"/>
    <w:basedOn w:val="DefaultParagraphFont"/>
    <w:uiPriority w:val="20"/>
    <w:qFormat/>
    <w:rsid w:val="00086E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49856">
      <w:bodyDiv w:val="1"/>
      <w:marLeft w:val="0"/>
      <w:marRight w:val="0"/>
      <w:marTop w:val="0"/>
      <w:marBottom w:val="0"/>
      <w:divBdr>
        <w:top w:val="none" w:sz="0" w:space="0" w:color="auto"/>
        <w:left w:val="none" w:sz="0" w:space="0" w:color="auto"/>
        <w:bottom w:val="none" w:sz="0" w:space="0" w:color="auto"/>
        <w:right w:val="none" w:sz="0" w:space="0" w:color="auto"/>
      </w:divBdr>
      <w:divsChild>
        <w:div w:id="1589773339">
          <w:marLeft w:val="0"/>
          <w:marRight w:val="0"/>
          <w:marTop w:val="0"/>
          <w:marBottom w:val="0"/>
          <w:divBdr>
            <w:top w:val="none" w:sz="0" w:space="0" w:color="auto"/>
            <w:left w:val="none" w:sz="0" w:space="0" w:color="auto"/>
            <w:bottom w:val="none" w:sz="0" w:space="0" w:color="auto"/>
            <w:right w:val="none" w:sz="0" w:space="0" w:color="auto"/>
          </w:divBdr>
          <w:divsChild>
            <w:div w:id="1891988284">
              <w:marLeft w:val="0"/>
              <w:marRight w:val="0"/>
              <w:marTop w:val="0"/>
              <w:marBottom w:val="0"/>
              <w:divBdr>
                <w:top w:val="none" w:sz="0" w:space="0" w:color="auto"/>
                <w:left w:val="none" w:sz="0" w:space="0" w:color="auto"/>
                <w:bottom w:val="none" w:sz="0" w:space="0" w:color="auto"/>
                <w:right w:val="none" w:sz="0" w:space="0" w:color="auto"/>
              </w:divBdr>
              <w:divsChild>
                <w:div w:id="204296164">
                  <w:marLeft w:val="0"/>
                  <w:marRight w:val="0"/>
                  <w:marTop w:val="0"/>
                  <w:marBottom w:val="0"/>
                  <w:divBdr>
                    <w:top w:val="none" w:sz="0" w:space="0" w:color="auto"/>
                    <w:left w:val="none" w:sz="0" w:space="0" w:color="auto"/>
                    <w:bottom w:val="none" w:sz="0" w:space="0" w:color="auto"/>
                    <w:right w:val="none" w:sz="0" w:space="0" w:color="auto"/>
                  </w:divBdr>
                  <w:divsChild>
                    <w:div w:id="22768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116422">
      <w:bodyDiv w:val="1"/>
      <w:marLeft w:val="0"/>
      <w:marRight w:val="0"/>
      <w:marTop w:val="0"/>
      <w:marBottom w:val="0"/>
      <w:divBdr>
        <w:top w:val="none" w:sz="0" w:space="0" w:color="auto"/>
        <w:left w:val="none" w:sz="0" w:space="0" w:color="auto"/>
        <w:bottom w:val="none" w:sz="0" w:space="0" w:color="auto"/>
        <w:right w:val="none" w:sz="0" w:space="0" w:color="auto"/>
      </w:divBdr>
    </w:div>
    <w:div w:id="756485433">
      <w:bodyDiv w:val="1"/>
      <w:marLeft w:val="0"/>
      <w:marRight w:val="0"/>
      <w:marTop w:val="0"/>
      <w:marBottom w:val="0"/>
      <w:divBdr>
        <w:top w:val="none" w:sz="0" w:space="0" w:color="auto"/>
        <w:left w:val="none" w:sz="0" w:space="0" w:color="auto"/>
        <w:bottom w:val="none" w:sz="0" w:space="0" w:color="auto"/>
        <w:right w:val="none" w:sz="0" w:space="0" w:color="auto"/>
      </w:divBdr>
      <w:divsChild>
        <w:div w:id="1856840687">
          <w:marLeft w:val="0"/>
          <w:marRight w:val="0"/>
          <w:marTop w:val="0"/>
          <w:marBottom w:val="0"/>
          <w:divBdr>
            <w:top w:val="none" w:sz="0" w:space="0" w:color="auto"/>
            <w:left w:val="none" w:sz="0" w:space="0" w:color="auto"/>
            <w:bottom w:val="none" w:sz="0" w:space="0" w:color="auto"/>
            <w:right w:val="none" w:sz="0" w:space="0" w:color="auto"/>
          </w:divBdr>
          <w:divsChild>
            <w:div w:id="348994961">
              <w:marLeft w:val="0"/>
              <w:marRight w:val="0"/>
              <w:marTop w:val="0"/>
              <w:marBottom w:val="0"/>
              <w:divBdr>
                <w:top w:val="none" w:sz="0" w:space="0" w:color="auto"/>
                <w:left w:val="none" w:sz="0" w:space="0" w:color="auto"/>
                <w:bottom w:val="none" w:sz="0" w:space="0" w:color="auto"/>
                <w:right w:val="none" w:sz="0" w:space="0" w:color="auto"/>
              </w:divBdr>
              <w:divsChild>
                <w:div w:id="2000036980">
                  <w:marLeft w:val="0"/>
                  <w:marRight w:val="0"/>
                  <w:marTop w:val="0"/>
                  <w:marBottom w:val="0"/>
                  <w:divBdr>
                    <w:top w:val="none" w:sz="0" w:space="0" w:color="auto"/>
                    <w:left w:val="none" w:sz="0" w:space="0" w:color="auto"/>
                    <w:bottom w:val="none" w:sz="0" w:space="0" w:color="auto"/>
                    <w:right w:val="none" w:sz="0" w:space="0" w:color="auto"/>
                  </w:divBdr>
                  <w:divsChild>
                    <w:div w:id="47383939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756950527">
      <w:bodyDiv w:val="1"/>
      <w:marLeft w:val="0"/>
      <w:marRight w:val="0"/>
      <w:marTop w:val="0"/>
      <w:marBottom w:val="0"/>
      <w:divBdr>
        <w:top w:val="none" w:sz="0" w:space="0" w:color="auto"/>
        <w:left w:val="none" w:sz="0" w:space="0" w:color="auto"/>
        <w:bottom w:val="none" w:sz="0" w:space="0" w:color="auto"/>
        <w:right w:val="none" w:sz="0" w:space="0" w:color="auto"/>
      </w:divBdr>
    </w:div>
    <w:div w:id="985626798">
      <w:bodyDiv w:val="1"/>
      <w:marLeft w:val="0"/>
      <w:marRight w:val="0"/>
      <w:marTop w:val="0"/>
      <w:marBottom w:val="0"/>
      <w:divBdr>
        <w:top w:val="none" w:sz="0" w:space="0" w:color="auto"/>
        <w:left w:val="none" w:sz="0" w:space="0" w:color="auto"/>
        <w:bottom w:val="none" w:sz="0" w:space="0" w:color="auto"/>
        <w:right w:val="none" w:sz="0" w:space="0" w:color="auto"/>
      </w:divBdr>
      <w:divsChild>
        <w:div w:id="352924139">
          <w:marLeft w:val="0"/>
          <w:marRight w:val="0"/>
          <w:marTop w:val="0"/>
          <w:marBottom w:val="0"/>
          <w:divBdr>
            <w:top w:val="single" w:sz="2" w:space="0" w:color="E5E7EB"/>
            <w:left w:val="single" w:sz="2" w:space="0" w:color="E5E7EB"/>
            <w:bottom w:val="single" w:sz="2" w:space="0" w:color="E5E7EB"/>
            <w:right w:val="single" w:sz="2" w:space="0" w:color="E5E7EB"/>
          </w:divBdr>
        </w:div>
        <w:div w:id="233392339">
          <w:marLeft w:val="0"/>
          <w:marRight w:val="0"/>
          <w:marTop w:val="0"/>
          <w:marBottom w:val="0"/>
          <w:divBdr>
            <w:top w:val="single" w:sz="2" w:space="0" w:color="E5E7EB"/>
            <w:left w:val="single" w:sz="2" w:space="0" w:color="E5E7EB"/>
            <w:bottom w:val="single" w:sz="2" w:space="0" w:color="E5E7EB"/>
            <w:right w:val="single" w:sz="2" w:space="0" w:color="E5E7EB"/>
          </w:divBdr>
        </w:div>
        <w:div w:id="1506703512">
          <w:marLeft w:val="0"/>
          <w:marRight w:val="0"/>
          <w:marTop w:val="0"/>
          <w:marBottom w:val="0"/>
          <w:divBdr>
            <w:top w:val="single" w:sz="2" w:space="0" w:color="E5E7EB"/>
            <w:left w:val="single" w:sz="2" w:space="0" w:color="E5E7EB"/>
            <w:bottom w:val="single" w:sz="2" w:space="0" w:color="E5E7EB"/>
            <w:right w:val="single" w:sz="2" w:space="0" w:color="E5E7EB"/>
          </w:divBdr>
        </w:div>
        <w:div w:id="192770728">
          <w:marLeft w:val="0"/>
          <w:marRight w:val="0"/>
          <w:marTop w:val="0"/>
          <w:marBottom w:val="0"/>
          <w:divBdr>
            <w:top w:val="single" w:sz="2" w:space="0" w:color="E5E7EB"/>
            <w:left w:val="single" w:sz="2" w:space="0" w:color="E5E7EB"/>
            <w:bottom w:val="single" w:sz="2" w:space="0" w:color="E5E7EB"/>
            <w:right w:val="single" w:sz="2" w:space="0" w:color="E5E7EB"/>
          </w:divBdr>
        </w:div>
        <w:div w:id="1234201766">
          <w:marLeft w:val="0"/>
          <w:marRight w:val="0"/>
          <w:marTop w:val="0"/>
          <w:marBottom w:val="0"/>
          <w:divBdr>
            <w:top w:val="single" w:sz="2" w:space="0" w:color="E5E7EB"/>
            <w:left w:val="single" w:sz="2" w:space="0" w:color="E5E7EB"/>
            <w:bottom w:val="single" w:sz="2" w:space="0" w:color="E5E7EB"/>
            <w:right w:val="single" w:sz="2" w:space="0" w:color="E5E7EB"/>
          </w:divBdr>
        </w:div>
        <w:div w:id="14102273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96699305">
      <w:bodyDiv w:val="1"/>
      <w:marLeft w:val="0"/>
      <w:marRight w:val="0"/>
      <w:marTop w:val="0"/>
      <w:marBottom w:val="0"/>
      <w:divBdr>
        <w:top w:val="none" w:sz="0" w:space="0" w:color="auto"/>
        <w:left w:val="none" w:sz="0" w:space="0" w:color="auto"/>
        <w:bottom w:val="none" w:sz="0" w:space="0" w:color="auto"/>
        <w:right w:val="none" w:sz="0" w:space="0" w:color="auto"/>
      </w:divBdr>
      <w:divsChild>
        <w:div w:id="548149205">
          <w:marLeft w:val="0"/>
          <w:marRight w:val="0"/>
          <w:marTop w:val="0"/>
          <w:marBottom w:val="0"/>
          <w:divBdr>
            <w:top w:val="none" w:sz="0" w:space="0" w:color="auto"/>
            <w:left w:val="none" w:sz="0" w:space="0" w:color="auto"/>
            <w:bottom w:val="none" w:sz="0" w:space="0" w:color="auto"/>
            <w:right w:val="none" w:sz="0" w:space="0" w:color="auto"/>
          </w:divBdr>
          <w:divsChild>
            <w:div w:id="755326426">
              <w:marLeft w:val="0"/>
              <w:marRight w:val="0"/>
              <w:marTop w:val="0"/>
              <w:marBottom w:val="0"/>
              <w:divBdr>
                <w:top w:val="none" w:sz="0" w:space="0" w:color="auto"/>
                <w:left w:val="none" w:sz="0" w:space="0" w:color="auto"/>
                <w:bottom w:val="none" w:sz="0" w:space="0" w:color="auto"/>
                <w:right w:val="none" w:sz="0" w:space="0" w:color="auto"/>
              </w:divBdr>
              <w:divsChild>
                <w:div w:id="324941762">
                  <w:marLeft w:val="0"/>
                  <w:marRight w:val="0"/>
                  <w:marTop w:val="0"/>
                  <w:marBottom w:val="0"/>
                  <w:divBdr>
                    <w:top w:val="none" w:sz="0" w:space="0" w:color="auto"/>
                    <w:left w:val="none" w:sz="0" w:space="0" w:color="auto"/>
                    <w:bottom w:val="none" w:sz="0" w:space="0" w:color="auto"/>
                    <w:right w:val="none" w:sz="0" w:space="0" w:color="auto"/>
                  </w:divBdr>
                  <w:divsChild>
                    <w:div w:id="93994984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353410840">
      <w:bodyDiv w:val="1"/>
      <w:marLeft w:val="0"/>
      <w:marRight w:val="0"/>
      <w:marTop w:val="0"/>
      <w:marBottom w:val="0"/>
      <w:divBdr>
        <w:top w:val="none" w:sz="0" w:space="0" w:color="auto"/>
        <w:left w:val="none" w:sz="0" w:space="0" w:color="auto"/>
        <w:bottom w:val="none" w:sz="0" w:space="0" w:color="auto"/>
        <w:right w:val="none" w:sz="0" w:space="0" w:color="auto"/>
      </w:divBdr>
    </w:div>
    <w:div w:id="1628469917">
      <w:bodyDiv w:val="1"/>
      <w:marLeft w:val="0"/>
      <w:marRight w:val="0"/>
      <w:marTop w:val="0"/>
      <w:marBottom w:val="0"/>
      <w:divBdr>
        <w:top w:val="none" w:sz="0" w:space="0" w:color="auto"/>
        <w:left w:val="none" w:sz="0" w:space="0" w:color="auto"/>
        <w:bottom w:val="none" w:sz="0" w:space="0" w:color="auto"/>
        <w:right w:val="none" w:sz="0" w:space="0" w:color="auto"/>
      </w:divBdr>
    </w:div>
    <w:div w:id="1719085317">
      <w:bodyDiv w:val="1"/>
      <w:marLeft w:val="0"/>
      <w:marRight w:val="0"/>
      <w:marTop w:val="0"/>
      <w:marBottom w:val="0"/>
      <w:divBdr>
        <w:top w:val="none" w:sz="0" w:space="0" w:color="auto"/>
        <w:left w:val="none" w:sz="0" w:space="0" w:color="auto"/>
        <w:bottom w:val="none" w:sz="0" w:space="0" w:color="auto"/>
        <w:right w:val="none" w:sz="0" w:space="0" w:color="auto"/>
      </w:divBdr>
    </w:div>
    <w:div w:id="2013491131">
      <w:bodyDiv w:val="1"/>
      <w:marLeft w:val="0"/>
      <w:marRight w:val="0"/>
      <w:marTop w:val="0"/>
      <w:marBottom w:val="0"/>
      <w:divBdr>
        <w:top w:val="none" w:sz="0" w:space="0" w:color="auto"/>
        <w:left w:val="none" w:sz="0" w:space="0" w:color="auto"/>
        <w:bottom w:val="none" w:sz="0" w:space="0" w:color="auto"/>
        <w:right w:val="none" w:sz="0" w:space="0" w:color="auto"/>
      </w:divBdr>
    </w:div>
    <w:div w:id="2020043617">
      <w:bodyDiv w:val="1"/>
      <w:marLeft w:val="0"/>
      <w:marRight w:val="0"/>
      <w:marTop w:val="0"/>
      <w:marBottom w:val="0"/>
      <w:divBdr>
        <w:top w:val="none" w:sz="0" w:space="0" w:color="auto"/>
        <w:left w:val="none" w:sz="0" w:space="0" w:color="auto"/>
        <w:bottom w:val="none" w:sz="0" w:space="0" w:color="auto"/>
        <w:right w:val="none" w:sz="0" w:space="0" w:color="auto"/>
      </w:divBdr>
      <w:divsChild>
        <w:div w:id="1645740295">
          <w:marLeft w:val="0"/>
          <w:marRight w:val="0"/>
          <w:marTop w:val="0"/>
          <w:marBottom w:val="0"/>
          <w:divBdr>
            <w:top w:val="none" w:sz="0" w:space="0" w:color="auto"/>
            <w:left w:val="none" w:sz="0" w:space="0" w:color="auto"/>
            <w:bottom w:val="none" w:sz="0" w:space="0" w:color="auto"/>
            <w:right w:val="none" w:sz="0" w:space="0" w:color="auto"/>
          </w:divBdr>
          <w:divsChild>
            <w:div w:id="386729380">
              <w:marLeft w:val="0"/>
              <w:marRight w:val="0"/>
              <w:marTop w:val="0"/>
              <w:marBottom w:val="0"/>
              <w:divBdr>
                <w:top w:val="none" w:sz="0" w:space="0" w:color="auto"/>
                <w:left w:val="none" w:sz="0" w:space="0" w:color="auto"/>
                <w:bottom w:val="none" w:sz="0" w:space="0" w:color="auto"/>
                <w:right w:val="none" w:sz="0" w:space="0" w:color="auto"/>
              </w:divBdr>
              <w:divsChild>
                <w:div w:id="663240699">
                  <w:marLeft w:val="0"/>
                  <w:marRight w:val="0"/>
                  <w:marTop w:val="0"/>
                  <w:marBottom w:val="0"/>
                  <w:divBdr>
                    <w:top w:val="none" w:sz="0" w:space="0" w:color="auto"/>
                    <w:left w:val="none" w:sz="0" w:space="0" w:color="auto"/>
                    <w:bottom w:val="none" w:sz="0" w:space="0" w:color="auto"/>
                    <w:right w:val="none" w:sz="0" w:space="0" w:color="auto"/>
                  </w:divBdr>
                  <w:divsChild>
                    <w:div w:id="23208703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2026638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arxists.org/archive/marx/works/download/Marx_The_Holy_Family.pdf" TargetMode="External"/><Relationship Id="rId18" Type="http://schemas.openxmlformats.org/officeDocument/2006/relationships/hyperlink" Target="https://www.proquest.com/docview/2539298546?accountid=130472&amp;parentSessionId=siq4RL%2FV4LHOI95Le2K9ytg%2BMmNGy1kNspZFdjOcT9U%3D&amp;pq-origsite=primo" TargetMode="External"/><Relationship Id="rId26" Type="http://schemas.openxmlformats.org/officeDocument/2006/relationships/hyperlink" Target="https://www.sheffield.ac.uk/academic-skills/study-skills-online/present" TargetMode="External"/><Relationship Id="rId3" Type="http://schemas.openxmlformats.org/officeDocument/2006/relationships/settings" Target="settings.xml"/><Relationship Id="rId21" Type="http://schemas.openxmlformats.org/officeDocument/2006/relationships/hyperlink" Target="https://www.proquest.com/docview/2313780398?accountid=130472&amp;parentSessionId=PufYx8RdkX8Y4TaCw7VMkKCFQ3CaddHKs7Au0S9WLX8%3D&amp;pq-origsite=primo" TargetMode="External"/><Relationship Id="rId34" Type="http://schemas.openxmlformats.org/officeDocument/2006/relationships/header" Target="header1.xml"/><Relationship Id="rId7" Type="http://schemas.openxmlformats.org/officeDocument/2006/relationships/hyperlink" Target="https://www-sciencedirect-com.ezproxy.uwtsd.ac.uk/science/article/pii/S0005796703002638" TargetMode="External"/><Relationship Id="rId12" Type="http://schemas.openxmlformats.org/officeDocument/2006/relationships/hyperlink" Target="https://journals-sagepub-com.ezproxy.uwtsd.ac.uk/doi/full/10.1177/0022022111402343" TargetMode="External"/><Relationship Id="rId17" Type="http://schemas.openxmlformats.org/officeDocument/2006/relationships/hyperlink" Target="https://web-s-ebscohost-com.ezproxy.uwtsd.ac.uk/ehost/pdfviewer/pdfviewer?vid=0&amp;sid=2b30c620-a4af-4304-8091-2c809ce4130a%40redis" TargetMode="External"/><Relationship Id="rId25" Type="http://schemas.openxmlformats.org/officeDocument/2006/relationships/hyperlink" Target="https://en.unesco.org/futuresofeducation/should-learning-be-tailored-needs-individuals-or-groups" TargetMode="External"/><Relationship Id="rId33" Type="http://schemas.openxmlformats.org/officeDocument/2006/relationships/hyperlink" Target="https://www.google.co.uk/books/edition/A_Case_Study_of_Building_Caring_Relation/lqT2tgAACAAJ?hl=en" TargetMode="External"/><Relationship Id="rId2" Type="http://schemas.openxmlformats.org/officeDocument/2006/relationships/styles" Target="styles.xml"/><Relationship Id="rId16" Type="http://schemas.openxmlformats.org/officeDocument/2006/relationships/hyperlink" Target="https://journals-sagepub-com.ezproxy.uwtsd.ac.uk/doi/full/10.1177/0265407515592262" TargetMode="External"/><Relationship Id="rId20" Type="http://schemas.openxmlformats.org/officeDocument/2006/relationships/hyperlink" Target="https://web-p-ebscohost-com.ezproxy.uwtsd.ac.uk/ehost/pdfviewer/pdfviewer?vid=0&amp;sid=1b4c95c4-611e-4f97-83a4-bdb7e1dc67ef%40redis" TargetMode="External"/><Relationship Id="rId29" Type="http://schemas.openxmlformats.org/officeDocument/2006/relationships/hyperlink" Target="https://www.uwtsd.ac.uk/student-servic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stor-org.ezproxy.uwtsd.ac.uk/stable/10.7591/j.ctt7zc5r" TargetMode="External"/><Relationship Id="rId24" Type="http://schemas.openxmlformats.org/officeDocument/2006/relationships/hyperlink" Target="https://library.oapen.org/handle/20.500.12657/43069" TargetMode="External"/><Relationship Id="rId32" Type="http://schemas.openxmlformats.org/officeDocument/2006/relationships/hyperlink" Target="https://www.uwtsd.ac.uk/media/uwtsd-website/content-assets/documents/research/REICoP-July-2022.pdf" TargetMode="External"/><Relationship Id="rId5" Type="http://schemas.openxmlformats.org/officeDocument/2006/relationships/footnotes" Target="footnotes.xml"/><Relationship Id="rId15" Type="http://schemas.openxmlformats.org/officeDocument/2006/relationships/hyperlink" Target="https://www.proquest.com/docview/2585988520?accountid=130472&amp;parentSessionId=4aMDwWEMJKrEbx9c5I%2F2VQAqyDuquOSZE6iMnVbFJ0w%3D&amp;pq-origsite=primo" TargetMode="External"/><Relationship Id="rId23" Type="http://schemas.openxmlformats.org/officeDocument/2006/relationships/hyperlink" Target="https://ebookcentral.proquest.com/lib/trinity/reader.action?docID=672465" TargetMode="External"/><Relationship Id="rId28" Type="http://schemas.openxmlformats.org/officeDocument/2006/relationships/hyperlink" Target="https://www.uwtsd.ac.uk/study-skills/" TargetMode="External"/><Relationship Id="rId36" Type="http://schemas.openxmlformats.org/officeDocument/2006/relationships/theme" Target="theme/theme1.xml"/><Relationship Id="rId10" Type="http://schemas.openxmlformats.org/officeDocument/2006/relationships/hyperlink" Target="https://web-p-ebscohost-com.ezproxy.uwtsd.ac.uk/ehost/pdfviewer/pdfviewer?vid=0&amp;sid=6403246a-82cc-4e73-abed-880b1aca9658%40redis" TargetMode="External"/><Relationship Id="rId19" Type="http://schemas.openxmlformats.org/officeDocument/2006/relationships/hyperlink" Target="https://www.proquest.com/docview/1326778711/fulltextPDF/D7F2DC5E80D4DFDPQ/1?accountid=130472" TargetMode="External"/><Relationship Id="rId31" Type="http://schemas.openxmlformats.org/officeDocument/2006/relationships/hyperlink" Target="https://www.uwtsd.ac.uk/media/uwtsd-website/content-assets/documents/strategies-policies/RDM-Policy-2022-v3-28-04-22.pdf" TargetMode="External"/><Relationship Id="rId4" Type="http://schemas.openxmlformats.org/officeDocument/2006/relationships/webSettings" Target="webSettings.xml"/><Relationship Id="rId9" Type="http://schemas.openxmlformats.org/officeDocument/2006/relationships/hyperlink" Target="https://www-sciencedirect-com.ezproxy.uwtsd.ac.uk/journal/journal-of-anxiety-disorders/vol/96/suppl/C" TargetMode="External"/><Relationship Id="rId14" Type="http://schemas.openxmlformats.org/officeDocument/2006/relationships/hyperlink" Target="https://www.proquest.com/docview/2021171017?accountid=130472&amp;parentSessionId=EBK%2BMZB%2FuxhvwUDQkNUtu2Mv50aBFo7x0Ir%2BvWhKMCM%3D&amp;pq-origsite=primo" TargetMode="External"/><Relationship Id="rId22" Type="http://schemas.openxmlformats.org/officeDocument/2006/relationships/hyperlink" Target="https://support.microsoft.com/en-us/office/get-started-with-microsoft-teams-b98d533f-118e-4bae-bf44-3df2470c2b12" TargetMode="External"/><Relationship Id="rId27" Type="http://schemas.openxmlformats.org/officeDocument/2006/relationships/hyperlink" Target="https://uwtsd.ac.uk/student-services/peer-assisted-learning/" TargetMode="External"/><Relationship Id="rId30" Type="http://schemas.openxmlformats.org/officeDocument/2006/relationships/hyperlink" Target="https://www.uwtsd.ac.uk/accessibility/moodle/" TargetMode="External"/><Relationship Id="rId35" Type="http://schemas.openxmlformats.org/officeDocument/2006/relationships/fontTable" Target="fontTable.xml"/><Relationship Id="rId8" Type="http://schemas.openxmlformats.org/officeDocument/2006/relationships/hyperlink" Target="https://www-sciencedirect-com.ezproxy.uwtsd.ac.uk/science/article/pii/S00057967971002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784</TotalTime>
  <Pages>12</Pages>
  <Words>4224</Words>
  <Characters>24079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Rowe</dc:creator>
  <cp:keywords/>
  <dc:description/>
  <cp:lastModifiedBy>Jessica Rowe</cp:lastModifiedBy>
  <cp:revision>34</cp:revision>
  <dcterms:created xsi:type="dcterms:W3CDTF">2023-05-09T08:54:00Z</dcterms:created>
  <dcterms:modified xsi:type="dcterms:W3CDTF">2023-05-18T21:03:00Z</dcterms:modified>
</cp:coreProperties>
</file>