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Bidi" w:hAnsiTheme="minorBidi"/>
          <w:sz w:val="24"/>
          <w:szCs w:val="24"/>
        </w:rPr>
        <w:id w:val="-735309530"/>
        <w:docPartObj>
          <w:docPartGallery w:val="Cover Pages"/>
          <w:docPartUnique/>
        </w:docPartObj>
      </w:sdtPr>
      <w:sdtEndPr/>
      <w:sdtContent>
        <w:p w14:paraId="40185D09" w14:textId="01393033" w:rsidR="001E1F45" w:rsidRPr="00736E39" w:rsidRDefault="00BB2CAA" w:rsidP="00DE30DA">
          <w:pPr>
            <w:rPr>
              <w:rFonts w:asciiTheme="minorBidi" w:hAnsiTheme="minorBidi"/>
              <w:sz w:val="24"/>
              <w:szCs w:val="24"/>
            </w:rPr>
          </w:pPr>
          <w:r>
            <w:rPr>
              <w:noProof/>
            </w:rPr>
            <w:pict w14:anchorId="6A7AB9DD">
              <v:shapetype id="_x0000_t202" coordsize="21600,21600" o:spt="202" path="m,l,21600r21600,l21600,xe">
                <v:stroke joinstyle="miter"/>
                <v:path gradientshapeok="t" o:connecttype="rect"/>
              </v:shapetype>
              <v:shape id="Text Box 138" o:spid="_x0000_s2050" type="#_x0000_t202" style="position:absolute;margin-left:17.6pt;margin-top:-27.65pt;width:134.85pt;height:773.85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" fillcolor="white [3201]" stroked="f" strokeweight=".5pt">
                <v:textbox inset="0,0,0,0">
                  <w:txbxContent>
                    <w:p w14:paraId="1B7691B8" w14:textId="6AEC78CE" w:rsidR="00C559F7" w:rsidRDefault="00C559F7">
                      <w:bookmarkStart w:id="0" w:name="_Hlk118794066"/>
                      <w:bookmarkStart w:id="1" w:name="_Hlk118794067"/>
                      <w:r>
                        <w:rPr>
                          <w:noProof/>
                        </w:rPr>
                        <w:t xml:space="preserve">                                                                                                                  </w:t>
                      </w:r>
                    </w:p>
                    <w:tbl>
                      <w:tblPr>
                        <w:tblW w:w="4993" w:type="pct"/>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085"/>
                        <w:gridCol w:w="1765"/>
                      </w:tblGrid>
                      <w:tr w:rsidR="00B40313" w14:paraId="40216D3C" w14:textId="77777777" w:rsidTr="0083449C">
                        <w:tc>
                          <w:tcPr>
                            <w:tcW w:w="3736" w:type="pct"/>
                            <w:vAlign w:val="center"/>
                          </w:tcPr>
                          <w:p w14:paraId="38D83FAE" w14:textId="36A56FFF" w:rsidR="00C559F7" w:rsidRPr="00ED3663" w:rsidRDefault="00BB2CAA" w:rsidP="00983016">
                            <w:pPr>
                              <w:ind w:right="110"/>
                              <w:jc w:val="center"/>
                              <w:rPr>
                                <w:rFonts w:ascii="Arial" w:hAnsi="Arial" w:cs="Arial"/>
                                <w:sz w:val="96"/>
                                <w:szCs w:val="96"/>
                              </w:rPr>
                            </w:pPr>
                            <w:sdt>
                              <w:sdtPr>
                                <w:rPr>
                                  <w:rFonts w:ascii="Arial" w:eastAsia="Calibri" w:hAnsi="Arial" w:cs="Arial"/>
                                  <w:b/>
                                  <w:bCs/>
                                  <w:color w:val="000000" w:themeColor="text1"/>
                                  <w:sz w:val="96"/>
                                  <w:szCs w:val="96"/>
                                  <w:u w:val="singl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r w:rsidR="00B90B8A" w:rsidRPr="00ED3663">
                                  <w:rPr>
                                    <w:rFonts w:ascii="Arial" w:eastAsia="Calibri" w:hAnsi="Arial" w:cs="Arial"/>
                                    <w:b/>
                                    <w:bCs/>
                                    <w:color w:val="000000" w:themeColor="text1"/>
                                    <w:sz w:val="96"/>
                                    <w:szCs w:val="96"/>
                                    <w:u w:val="single"/>
                                  </w:rPr>
                                  <w:t xml:space="preserve">Briefing Paper </w:t>
                                </w:r>
                                <w:r w:rsidR="00ED3663">
                                  <w:rPr>
                                    <w:rFonts w:ascii="Arial" w:eastAsia="Calibri" w:hAnsi="Arial" w:cs="Arial"/>
                                    <w:b/>
                                    <w:bCs/>
                                    <w:color w:val="000000" w:themeColor="text1"/>
                                    <w:sz w:val="96"/>
                                    <w:szCs w:val="96"/>
                                    <w:u w:val="single"/>
                                  </w:rPr>
                                  <w:t xml:space="preserve">          </w:t>
                                </w:r>
                                <w:r w:rsidR="00B90B8A" w:rsidRPr="00ED3663">
                                  <w:rPr>
                                    <w:rFonts w:ascii="Arial" w:eastAsia="Calibri" w:hAnsi="Arial" w:cs="Arial"/>
                                    <w:b/>
                                    <w:bCs/>
                                    <w:color w:val="000000" w:themeColor="text1"/>
                                    <w:sz w:val="96"/>
                                    <w:szCs w:val="96"/>
                                    <w:u w:val="single"/>
                                  </w:rPr>
                                  <w:t xml:space="preserve">                            </w:t>
                                </w:r>
                                <w:r w:rsidR="00B6471A" w:rsidRPr="00ED3663">
                                  <w:rPr>
                                    <w:rFonts w:ascii="Arial" w:eastAsia="Calibri" w:hAnsi="Arial" w:cs="Arial"/>
                                    <w:b/>
                                    <w:bCs/>
                                    <w:color w:val="000000" w:themeColor="text1"/>
                                    <w:sz w:val="96"/>
                                    <w:szCs w:val="96"/>
                                    <w:u w:val="single"/>
                                  </w:rPr>
                                  <w:t xml:space="preserve">A Critical </w:t>
                                </w:r>
                                <w:r w:rsidR="00ED3663">
                                  <w:rPr>
                                    <w:rFonts w:ascii="Arial" w:eastAsia="Calibri" w:hAnsi="Arial" w:cs="Arial"/>
                                    <w:b/>
                                    <w:bCs/>
                                    <w:color w:val="000000" w:themeColor="text1"/>
                                    <w:sz w:val="96"/>
                                    <w:szCs w:val="96"/>
                                    <w:u w:val="single"/>
                                  </w:rPr>
                                  <w:t>A</w:t>
                                </w:r>
                                <w:r w:rsidR="00B6471A" w:rsidRPr="00ED3663">
                                  <w:rPr>
                                    <w:rFonts w:ascii="Arial" w:eastAsia="Calibri" w:hAnsi="Arial" w:cs="Arial"/>
                                    <w:b/>
                                    <w:bCs/>
                                    <w:color w:val="000000" w:themeColor="text1"/>
                                    <w:sz w:val="96"/>
                                    <w:szCs w:val="96"/>
                                    <w:u w:val="single"/>
                                  </w:rPr>
                                  <w:t>nalysis of ‘Organisational’ Culture</w:t>
                                </w:r>
                              </w:sdtContent>
                            </w:sdt>
                          </w:p>
                          <w:p w14:paraId="09BE681D" w14:textId="2E48FC1C" w:rsidR="00C559F7" w:rsidRPr="0083449C" w:rsidRDefault="00C559F7" w:rsidP="00C559F7">
                            <w:pPr>
                              <w:ind w:right="110"/>
                              <w:jc w:val="right"/>
                              <w:rPr>
                                <w:rFonts w:ascii="Arial" w:hAnsi="Arial" w:cs="Arial"/>
                              </w:rPr>
                            </w:pPr>
                          </w:p>
                          <w:p w14:paraId="5A0E2896" w14:textId="77777777" w:rsidR="0083449C" w:rsidRDefault="0083449C" w:rsidP="0083449C">
                            <w:pPr>
                              <w:ind w:right="110"/>
                              <w:jc w:val="right"/>
                              <w:rPr>
                                <w:rFonts w:ascii="Arial" w:hAnsi="Arial" w:cs="Arial"/>
                                <w:b/>
                                <w:bCs/>
                                <w:sz w:val="24"/>
                                <w:szCs w:val="24"/>
                              </w:rPr>
                            </w:pPr>
                          </w:p>
                          <w:p w14:paraId="112820A1" w14:textId="4B78734A" w:rsidR="0083449C" w:rsidRDefault="0083449C" w:rsidP="00C559F7">
                            <w:pPr>
                              <w:ind w:right="110"/>
                              <w:jc w:val="right"/>
                            </w:pPr>
                          </w:p>
                          <w:p w14:paraId="622D7C79" w14:textId="77777777" w:rsidR="0083449C" w:rsidRDefault="0083449C" w:rsidP="0083449C">
                            <w:pPr>
                              <w:pStyle w:val="xmsonormal"/>
                              <w:shd w:val="clear" w:color="auto" w:fill="FFFFFF"/>
                            </w:pPr>
                            <w:r>
                              <w:rPr>
                                <w:rFonts w:ascii="Arial" w:hAnsi="Arial" w:cs="Arial"/>
                                <w:color w:val="000000"/>
                                <w:sz w:val="24"/>
                                <w:szCs w:val="24"/>
                              </w:rPr>
                              <w:t> </w:t>
                            </w:r>
                          </w:p>
                          <w:p w14:paraId="01B5E93B" w14:textId="2FAF236C" w:rsidR="001E1F45" w:rsidRDefault="001E1F45" w:rsidP="00C559F7">
                            <w:pPr>
                              <w:ind w:right="110"/>
                              <w:jc w:val="right"/>
                            </w:pP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206BEE6A" w14:textId="7933DDF2" w:rsidR="001E1F45" w:rsidRDefault="00C559F7">
                                <w:pPr>
                                  <w:jc w:val="right"/>
                                  <w:rPr>
                                    <w:sz w:val="24"/>
                                    <w:szCs w:val="24"/>
                                  </w:rPr>
                                </w:pPr>
                                <w:r>
                                  <w:rPr>
                                    <w:color w:val="000000" w:themeColor="text1"/>
                                    <w:sz w:val="24"/>
                                    <w:szCs w:val="24"/>
                                  </w:rPr>
                                  <w:t xml:space="preserve">     </w:t>
                                </w:r>
                              </w:p>
                            </w:sdtContent>
                          </w:sdt>
                        </w:tc>
                        <w:tc>
                          <w:tcPr>
                            <w:tcW w:w="1264" w:type="pct"/>
                            <w:vAlign w:val="center"/>
                          </w:tcPr>
                          <w:p w14:paraId="0FEC1BF0" w14:textId="77777777" w:rsidR="00983016" w:rsidRDefault="00983016" w:rsidP="00983016">
                            <w:pPr>
                              <w:ind w:right="110"/>
                              <w:jc w:val="right"/>
                              <w:rPr>
                                <w:rFonts w:ascii="Arial" w:hAnsi="Arial" w:cs="Arial"/>
                                <w:b/>
                                <w:bCs/>
                                <w:sz w:val="24"/>
                                <w:szCs w:val="24"/>
                              </w:rPr>
                            </w:pPr>
                          </w:p>
                          <w:p w14:paraId="29690B8E" w14:textId="77777777" w:rsidR="00983016" w:rsidRDefault="00983016" w:rsidP="00983016">
                            <w:pPr>
                              <w:ind w:right="110"/>
                              <w:jc w:val="right"/>
                              <w:rPr>
                                <w:rFonts w:ascii="Arial" w:hAnsi="Arial" w:cs="Arial"/>
                                <w:b/>
                                <w:bCs/>
                                <w:sz w:val="24"/>
                                <w:szCs w:val="24"/>
                              </w:rPr>
                            </w:pPr>
                          </w:p>
                          <w:p w14:paraId="488F7A7B" w14:textId="77777777" w:rsidR="00983016" w:rsidRDefault="00983016" w:rsidP="00983016">
                            <w:pPr>
                              <w:ind w:right="110"/>
                              <w:jc w:val="right"/>
                              <w:rPr>
                                <w:rFonts w:ascii="Arial" w:hAnsi="Arial" w:cs="Arial"/>
                                <w:b/>
                                <w:bCs/>
                                <w:sz w:val="24"/>
                                <w:szCs w:val="24"/>
                              </w:rPr>
                            </w:pPr>
                          </w:p>
                          <w:p w14:paraId="08EEF570" w14:textId="77777777" w:rsidR="00983016" w:rsidRDefault="00983016" w:rsidP="00983016">
                            <w:pPr>
                              <w:ind w:right="110"/>
                              <w:jc w:val="right"/>
                              <w:rPr>
                                <w:rFonts w:ascii="Arial" w:hAnsi="Arial" w:cs="Arial"/>
                                <w:b/>
                                <w:bCs/>
                                <w:sz w:val="24"/>
                                <w:szCs w:val="24"/>
                              </w:rPr>
                            </w:pPr>
                          </w:p>
                          <w:p w14:paraId="0E9986F8" w14:textId="77777777" w:rsidR="00983016" w:rsidRDefault="00983016" w:rsidP="00983016">
                            <w:pPr>
                              <w:ind w:right="110"/>
                              <w:jc w:val="right"/>
                              <w:rPr>
                                <w:rFonts w:ascii="Arial" w:hAnsi="Arial" w:cs="Arial"/>
                                <w:b/>
                                <w:bCs/>
                                <w:sz w:val="24"/>
                                <w:szCs w:val="24"/>
                              </w:rPr>
                            </w:pPr>
                          </w:p>
                          <w:p w14:paraId="2AA5FBCD" w14:textId="77777777" w:rsidR="00983016" w:rsidRDefault="00983016" w:rsidP="00983016">
                            <w:pPr>
                              <w:ind w:right="110"/>
                              <w:jc w:val="right"/>
                              <w:rPr>
                                <w:rFonts w:ascii="Arial" w:hAnsi="Arial" w:cs="Arial"/>
                                <w:b/>
                                <w:bCs/>
                                <w:sz w:val="24"/>
                                <w:szCs w:val="24"/>
                              </w:rPr>
                            </w:pPr>
                          </w:p>
                          <w:p w14:paraId="399695A3" w14:textId="77777777" w:rsidR="00983016" w:rsidRDefault="00983016" w:rsidP="00983016">
                            <w:pPr>
                              <w:ind w:right="110"/>
                              <w:jc w:val="right"/>
                              <w:rPr>
                                <w:rFonts w:ascii="Arial" w:hAnsi="Arial" w:cs="Arial"/>
                                <w:b/>
                                <w:bCs/>
                                <w:sz w:val="24"/>
                                <w:szCs w:val="24"/>
                              </w:rPr>
                            </w:pPr>
                          </w:p>
                          <w:p w14:paraId="0D2F0078" w14:textId="77777777" w:rsidR="00983016" w:rsidRDefault="00983016" w:rsidP="00983016">
                            <w:pPr>
                              <w:ind w:right="110"/>
                              <w:jc w:val="right"/>
                              <w:rPr>
                                <w:rFonts w:ascii="Arial" w:hAnsi="Arial" w:cs="Arial"/>
                                <w:b/>
                                <w:bCs/>
                                <w:sz w:val="24"/>
                                <w:szCs w:val="24"/>
                              </w:rPr>
                            </w:pPr>
                          </w:p>
                          <w:p w14:paraId="123DFE62" w14:textId="77777777" w:rsidR="00983016" w:rsidRDefault="00983016" w:rsidP="00983016">
                            <w:pPr>
                              <w:ind w:right="110"/>
                              <w:jc w:val="right"/>
                              <w:rPr>
                                <w:rFonts w:ascii="Arial" w:hAnsi="Arial" w:cs="Arial"/>
                                <w:b/>
                                <w:bCs/>
                                <w:sz w:val="24"/>
                                <w:szCs w:val="24"/>
                              </w:rPr>
                            </w:pPr>
                          </w:p>
                          <w:p w14:paraId="1FFDDDE3" w14:textId="77777777" w:rsidR="00983016" w:rsidRDefault="00983016" w:rsidP="00983016">
                            <w:pPr>
                              <w:ind w:right="110"/>
                              <w:jc w:val="right"/>
                              <w:rPr>
                                <w:rFonts w:ascii="Arial" w:hAnsi="Arial" w:cs="Arial"/>
                                <w:b/>
                                <w:bCs/>
                                <w:sz w:val="24"/>
                                <w:szCs w:val="24"/>
                              </w:rPr>
                            </w:pPr>
                          </w:p>
                          <w:p w14:paraId="57DA6EB4" w14:textId="77777777" w:rsidR="00983016" w:rsidRDefault="00983016" w:rsidP="00983016">
                            <w:pPr>
                              <w:ind w:right="110"/>
                              <w:jc w:val="right"/>
                              <w:rPr>
                                <w:rFonts w:ascii="Arial" w:hAnsi="Arial" w:cs="Arial"/>
                                <w:b/>
                                <w:bCs/>
                                <w:sz w:val="24"/>
                                <w:szCs w:val="24"/>
                              </w:rPr>
                            </w:pPr>
                          </w:p>
                          <w:p w14:paraId="34CBC91F" w14:textId="77777777" w:rsidR="00983016" w:rsidRDefault="00983016" w:rsidP="00983016">
                            <w:pPr>
                              <w:ind w:right="110"/>
                              <w:jc w:val="right"/>
                              <w:rPr>
                                <w:rFonts w:ascii="Arial" w:hAnsi="Arial" w:cs="Arial"/>
                                <w:b/>
                                <w:bCs/>
                                <w:sz w:val="24"/>
                                <w:szCs w:val="24"/>
                              </w:rPr>
                            </w:pPr>
                          </w:p>
                          <w:p w14:paraId="6372DBBE" w14:textId="77777777" w:rsidR="00983016" w:rsidRDefault="00983016" w:rsidP="00983016">
                            <w:pPr>
                              <w:ind w:right="110"/>
                              <w:jc w:val="right"/>
                              <w:rPr>
                                <w:rFonts w:ascii="Arial" w:hAnsi="Arial" w:cs="Arial"/>
                                <w:b/>
                                <w:bCs/>
                                <w:sz w:val="24"/>
                                <w:szCs w:val="24"/>
                              </w:rPr>
                            </w:pPr>
                          </w:p>
                          <w:p w14:paraId="636753DE" w14:textId="77777777" w:rsidR="00983016" w:rsidRDefault="00983016" w:rsidP="00983016">
                            <w:pPr>
                              <w:ind w:right="110"/>
                              <w:jc w:val="right"/>
                              <w:rPr>
                                <w:rFonts w:ascii="Arial" w:hAnsi="Arial" w:cs="Arial"/>
                                <w:b/>
                                <w:bCs/>
                                <w:sz w:val="24"/>
                                <w:szCs w:val="24"/>
                              </w:rPr>
                            </w:pPr>
                          </w:p>
                          <w:p w14:paraId="15961442" w14:textId="77777777" w:rsidR="00983016" w:rsidRDefault="00983016" w:rsidP="00983016">
                            <w:pPr>
                              <w:ind w:right="110"/>
                              <w:jc w:val="right"/>
                              <w:rPr>
                                <w:rFonts w:ascii="Arial" w:hAnsi="Arial" w:cs="Arial"/>
                                <w:b/>
                                <w:bCs/>
                                <w:sz w:val="24"/>
                                <w:szCs w:val="24"/>
                              </w:rPr>
                            </w:pPr>
                          </w:p>
                          <w:p w14:paraId="77540E73" w14:textId="77777777" w:rsidR="00983016" w:rsidRDefault="00983016" w:rsidP="00983016">
                            <w:pPr>
                              <w:ind w:right="110"/>
                              <w:jc w:val="right"/>
                              <w:rPr>
                                <w:rFonts w:ascii="Arial" w:hAnsi="Arial" w:cs="Arial"/>
                                <w:b/>
                                <w:bCs/>
                                <w:sz w:val="24"/>
                                <w:szCs w:val="24"/>
                              </w:rPr>
                            </w:pPr>
                          </w:p>
                          <w:p w14:paraId="214AF2B2" w14:textId="77777777" w:rsidR="00983016" w:rsidRDefault="00983016" w:rsidP="00983016">
                            <w:pPr>
                              <w:ind w:right="110"/>
                              <w:jc w:val="right"/>
                              <w:rPr>
                                <w:rFonts w:ascii="Arial" w:hAnsi="Arial" w:cs="Arial"/>
                                <w:b/>
                                <w:bCs/>
                                <w:sz w:val="24"/>
                                <w:szCs w:val="24"/>
                              </w:rPr>
                            </w:pPr>
                          </w:p>
                          <w:p w14:paraId="57951393" w14:textId="77777777" w:rsidR="00983016" w:rsidRDefault="00983016" w:rsidP="00983016">
                            <w:pPr>
                              <w:ind w:right="110"/>
                              <w:jc w:val="right"/>
                              <w:rPr>
                                <w:rFonts w:ascii="Arial" w:hAnsi="Arial" w:cs="Arial"/>
                                <w:b/>
                                <w:bCs/>
                                <w:sz w:val="24"/>
                                <w:szCs w:val="24"/>
                              </w:rPr>
                            </w:pPr>
                          </w:p>
                          <w:p w14:paraId="2834566A" w14:textId="77777777" w:rsidR="00983016" w:rsidRDefault="00983016" w:rsidP="00983016">
                            <w:pPr>
                              <w:ind w:right="110"/>
                              <w:jc w:val="right"/>
                              <w:rPr>
                                <w:rFonts w:ascii="Arial" w:hAnsi="Arial" w:cs="Arial"/>
                                <w:b/>
                                <w:bCs/>
                                <w:sz w:val="24"/>
                                <w:szCs w:val="24"/>
                              </w:rPr>
                            </w:pPr>
                          </w:p>
                          <w:p w14:paraId="16CE7C98" w14:textId="77777777" w:rsidR="00983016" w:rsidRDefault="00983016" w:rsidP="00983016">
                            <w:pPr>
                              <w:ind w:right="110"/>
                              <w:jc w:val="right"/>
                              <w:rPr>
                                <w:rFonts w:ascii="Arial" w:hAnsi="Arial" w:cs="Arial"/>
                                <w:b/>
                                <w:bCs/>
                                <w:sz w:val="24"/>
                                <w:szCs w:val="24"/>
                              </w:rPr>
                            </w:pPr>
                          </w:p>
                          <w:p w14:paraId="19A12307" w14:textId="535E7696" w:rsidR="00983016" w:rsidRDefault="00983016" w:rsidP="00983016">
                            <w:pPr>
                              <w:ind w:right="110"/>
                              <w:jc w:val="right"/>
                              <w:rPr>
                                <w:rFonts w:ascii="Arial" w:hAnsi="Arial" w:cs="Arial"/>
                                <w:b/>
                                <w:bCs/>
                                <w:sz w:val="24"/>
                                <w:szCs w:val="24"/>
                              </w:rPr>
                            </w:pPr>
                          </w:p>
                          <w:p w14:paraId="69F8310E" w14:textId="0F564BD1" w:rsidR="00983016" w:rsidRDefault="00983016" w:rsidP="00983016">
                            <w:pPr>
                              <w:ind w:right="110"/>
                              <w:jc w:val="right"/>
                              <w:rPr>
                                <w:rFonts w:ascii="Arial" w:hAnsi="Arial" w:cs="Arial"/>
                                <w:b/>
                                <w:bCs/>
                                <w:sz w:val="24"/>
                                <w:szCs w:val="24"/>
                              </w:rPr>
                            </w:pPr>
                          </w:p>
                          <w:p w14:paraId="7CA74BD1" w14:textId="3914884A" w:rsidR="00983016" w:rsidRDefault="00983016" w:rsidP="00983016">
                            <w:pPr>
                              <w:ind w:right="110"/>
                              <w:jc w:val="right"/>
                              <w:rPr>
                                <w:rFonts w:ascii="Arial" w:hAnsi="Arial" w:cs="Arial"/>
                                <w:b/>
                                <w:bCs/>
                                <w:sz w:val="24"/>
                                <w:szCs w:val="24"/>
                              </w:rPr>
                            </w:pPr>
                          </w:p>
                          <w:p w14:paraId="63BD3FFE" w14:textId="6E4CED8E" w:rsidR="00983016" w:rsidRDefault="00983016" w:rsidP="00983016">
                            <w:pPr>
                              <w:ind w:right="110"/>
                              <w:jc w:val="right"/>
                              <w:rPr>
                                <w:rFonts w:ascii="Arial" w:hAnsi="Arial" w:cs="Arial"/>
                                <w:b/>
                                <w:bCs/>
                                <w:sz w:val="24"/>
                                <w:szCs w:val="24"/>
                              </w:rPr>
                            </w:pPr>
                          </w:p>
                          <w:p w14:paraId="18424B36" w14:textId="77777777" w:rsidR="00983016" w:rsidRDefault="00983016" w:rsidP="00983016">
                            <w:pPr>
                              <w:ind w:right="110"/>
                              <w:jc w:val="right"/>
                              <w:rPr>
                                <w:rFonts w:ascii="Arial" w:hAnsi="Arial" w:cs="Arial"/>
                                <w:b/>
                                <w:bCs/>
                                <w:sz w:val="24"/>
                                <w:szCs w:val="24"/>
                              </w:rPr>
                            </w:pPr>
                          </w:p>
                          <w:p w14:paraId="2E5D7BAD" w14:textId="77777777" w:rsidR="00983016" w:rsidRDefault="00983016" w:rsidP="00983016">
                            <w:pPr>
                              <w:ind w:right="110"/>
                              <w:jc w:val="right"/>
                              <w:rPr>
                                <w:rFonts w:ascii="Arial" w:hAnsi="Arial" w:cs="Arial"/>
                                <w:b/>
                                <w:bCs/>
                                <w:sz w:val="24"/>
                                <w:szCs w:val="24"/>
                              </w:rPr>
                            </w:pPr>
                          </w:p>
                          <w:p w14:paraId="7D6351DF" w14:textId="55C980C2" w:rsidR="00983016" w:rsidRPr="0083449C" w:rsidRDefault="00983016" w:rsidP="00983016">
                            <w:pPr>
                              <w:ind w:right="110"/>
                              <w:jc w:val="right"/>
                              <w:rPr>
                                <w:rFonts w:ascii="Arial" w:hAnsi="Arial" w:cs="Arial"/>
                                <w:b/>
                                <w:bCs/>
                                <w:sz w:val="24"/>
                                <w:szCs w:val="24"/>
                              </w:rPr>
                            </w:pPr>
                            <w:r w:rsidRPr="0083449C">
                              <w:rPr>
                                <w:rFonts w:ascii="Arial" w:hAnsi="Arial" w:cs="Arial"/>
                                <w:b/>
                                <w:bCs/>
                                <w:sz w:val="24"/>
                                <w:szCs w:val="24"/>
                              </w:rPr>
                              <w:t>Bethan Wilson</w:t>
                            </w:r>
                          </w:p>
                          <w:p w14:paraId="6648C614" w14:textId="77777777" w:rsidR="00983016" w:rsidRPr="0083449C" w:rsidRDefault="00983016" w:rsidP="00983016">
                            <w:pPr>
                              <w:ind w:right="110"/>
                              <w:jc w:val="right"/>
                              <w:rPr>
                                <w:rFonts w:ascii="Arial" w:hAnsi="Arial" w:cs="Arial"/>
                                <w:b/>
                                <w:bCs/>
                                <w:sz w:val="24"/>
                                <w:szCs w:val="24"/>
                              </w:rPr>
                            </w:pPr>
                            <w:r w:rsidRPr="0083449C">
                              <w:rPr>
                                <w:rFonts w:ascii="Arial" w:hAnsi="Arial" w:cs="Arial"/>
                                <w:b/>
                                <w:bCs/>
                                <w:sz w:val="24"/>
                                <w:szCs w:val="24"/>
                              </w:rPr>
                              <w:t>2220030</w:t>
                            </w:r>
                          </w:p>
                          <w:p w14:paraId="10E3E707" w14:textId="252975D5" w:rsidR="00983016" w:rsidRPr="0083449C" w:rsidRDefault="00983016" w:rsidP="00983016">
                            <w:pPr>
                              <w:ind w:right="110"/>
                              <w:jc w:val="right"/>
                              <w:rPr>
                                <w:rFonts w:ascii="Arial" w:hAnsi="Arial" w:cs="Arial"/>
                                <w:b/>
                                <w:bCs/>
                                <w:sz w:val="24"/>
                                <w:szCs w:val="24"/>
                              </w:rPr>
                            </w:pPr>
                            <w:r w:rsidRPr="0083449C">
                              <w:rPr>
                                <w:rFonts w:ascii="Arial" w:hAnsi="Arial" w:cs="Arial"/>
                                <w:b/>
                                <w:bCs/>
                                <w:sz w:val="24"/>
                                <w:szCs w:val="24"/>
                              </w:rPr>
                              <w:t xml:space="preserve">Word Count - </w:t>
                            </w:r>
                            <w:r w:rsidR="00ED3663">
                              <w:rPr>
                                <w:rFonts w:ascii="Arial" w:hAnsi="Arial" w:cs="Arial"/>
                                <w:b/>
                                <w:bCs/>
                                <w:sz w:val="24"/>
                                <w:szCs w:val="24"/>
                              </w:rPr>
                              <w:t>38</w:t>
                            </w:r>
                            <w:r w:rsidR="004627CE">
                              <w:rPr>
                                <w:rFonts w:ascii="Arial" w:hAnsi="Arial" w:cs="Arial"/>
                                <w:b/>
                                <w:bCs/>
                                <w:sz w:val="24"/>
                                <w:szCs w:val="24"/>
                              </w:rPr>
                              <w:t>4</w:t>
                            </w:r>
                            <w:r w:rsidR="00ED3663">
                              <w:rPr>
                                <w:rFonts w:ascii="Arial" w:hAnsi="Arial" w:cs="Arial"/>
                                <w:b/>
                                <w:bCs/>
                                <w:sz w:val="24"/>
                                <w:szCs w:val="24"/>
                              </w:rPr>
                              <w:t>4</w:t>
                            </w:r>
                          </w:p>
                          <w:p w14:paraId="4A126E61" w14:textId="6F2C2E27" w:rsidR="001E1F45" w:rsidRDefault="001E1F45">
                            <w:pPr>
                              <w:pStyle w:val="NoSpacing"/>
                            </w:pPr>
                          </w:p>
                        </w:tc>
                      </w:tr>
                      <w:bookmarkEnd w:id="0"/>
                      <w:bookmarkEnd w:id="1"/>
                    </w:tbl>
                    <w:p w14:paraId="5D686326" w14:textId="77777777" w:rsidR="001E1F45" w:rsidRDefault="001E1F45"/>
                  </w:txbxContent>
                </v:textbox>
                <w10:wrap anchorx="page" anchory="page"/>
              </v:shape>
            </w:pict>
          </w:r>
          <w:r w:rsidR="001E1F45" w:rsidRPr="00736E39">
            <w:rPr>
              <w:rFonts w:asciiTheme="minorBidi" w:hAnsiTheme="minorBidi"/>
              <w:sz w:val="24"/>
              <w:szCs w:val="24"/>
            </w:rPr>
            <w:br w:type="page"/>
          </w:r>
        </w:p>
      </w:sdtContent>
    </w:sdt>
    <w:p w14:paraId="5A996D59" w14:textId="54770E3D" w:rsidR="005A589F" w:rsidRPr="00736E39" w:rsidRDefault="005A589F" w:rsidP="00DE30DA">
      <w:pPr>
        <w:pStyle w:val="Heading1"/>
        <w:rPr>
          <w:rStyle w:val="eop"/>
          <w:rFonts w:asciiTheme="minorBidi" w:hAnsiTheme="minorBidi" w:cstheme="minorBidi"/>
          <w:color w:val="auto"/>
          <w:sz w:val="24"/>
          <w:szCs w:val="24"/>
          <w:u w:val="single"/>
        </w:rPr>
      </w:pPr>
      <w:bookmarkStart w:id="2" w:name="_Toc128048240"/>
      <w:r w:rsidRPr="00736E39">
        <w:rPr>
          <w:rStyle w:val="eop"/>
          <w:rFonts w:asciiTheme="minorBidi" w:hAnsiTheme="minorBidi" w:cstheme="minorBidi"/>
          <w:color w:val="auto"/>
          <w:sz w:val="24"/>
          <w:szCs w:val="24"/>
          <w:u w:val="single"/>
        </w:rPr>
        <w:lastRenderedPageBreak/>
        <w:t>Glossary of Terms</w:t>
      </w:r>
      <w:bookmarkEnd w:id="2"/>
    </w:p>
    <w:p w14:paraId="29A1D3F7" w14:textId="404D7030" w:rsidR="005A589F" w:rsidRPr="00736E39" w:rsidRDefault="005A589F" w:rsidP="00DE30DA">
      <w:pPr>
        <w:rPr>
          <w:rStyle w:val="eop"/>
          <w:rFonts w:asciiTheme="minorBidi" w:hAnsiTheme="minorBidi"/>
          <w:sz w:val="24"/>
          <w:szCs w:val="24"/>
        </w:rPr>
      </w:pPr>
    </w:p>
    <w:p w14:paraId="60986ABC" w14:textId="072AC076" w:rsidR="005A589F" w:rsidRDefault="005A589F" w:rsidP="00DE30DA">
      <w:pPr>
        <w:rPr>
          <w:rStyle w:val="eop"/>
          <w:rFonts w:asciiTheme="minorBidi" w:hAnsiTheme="minorBidi"/>
          <w:sz w:val="24"/>
          <w:szCs w:val="24"/>
        </w:rPr>
      </w:pPr>
      <w:r w:rsidRPr="00736E39">
        <w:rPr>
          <w:rStyle w:val="eop"/>
          <w:rFonts w:asciiTheme="minorBidi" w:hAnsiTheme="minorBidi"/>
          <w:sz w:val="24"/>
          <w:szCs w:val="24"/>
        </w:rPr>
        <w:t>UWTSD – University of Wales Trinity S</w:t>
      </w:r>
      <w:r w:rsidR="00E731BB" w:rsidRPr="00736E39">
        <w:rPr>
          <w:rStyle w:val="eop"/>
          <w:rFonts w:asciiTheme="minorBidi" w:hAnsiTheme="minorBidi"/>
          <w:sz w:val="24"/>
          <w:szCs w:val="24"/>
        </w:rPr>
        <w:t>ain</w:t>
      </w:r>
      <w:r w:rsidRPr="00736E39">
        <w:rPr>
          <w:rStyle w:val="eop"/>
          <w:rFonts w:asciiTheme="minorBidi" w:hAnsiTheme="minorBidi"/>
          <w:sz w:val="24"/>
          <w:szCs w:val="24"/>
        </w:rPr>
        <w:t>t David</w:t>
      </w:r>
    </w:p>
    <w:p w14:paraId="0E2622B9" w14:textId="4ED52C70" w:rsidR="008346E2" w:rsidRPr="00736E39" w:rsidRDefault="008346E2" w:rsidP="00DE30DA">
      <w:pPr>
        <w:rPr>
          <w:rStyle w:val="eop"/>
          <w:rFonts w:asciiTheme="minorBidi" w:hAnsiTheme="minorBidi"/>
          <w:sz w:val="24"/>
          <w:szCs w:val="24"/>
        </w:rPr>
      </w:pPr>
      <w:r>
        <w:rPr>
          <w:rStyle w:val="eop"/>
          <w:rFonts w:asciiTheme="minorBidi" w:hAnsiTheme="minorBidi"/>
          <w:sz w:val="24"/>
          <w:szCs w:val="24"/>
        </w:rPr>
        <w:t>WFH – Working from home</w:t>
      </w:r>
    </w:p>
    <w:p w14:paraId="643B0664" w14:textId="1AE35BB8" w:rsidR="005A589F" w:rsidRPr="00736E39" w:rsidRDefault="005A589F" w:rsidP="00DE30DA">
      <w:pPr>
        <w:rPr>
          <w:rStyle w:val="eop"/>
          <w:rFonts w:asciiTheme="minorBidi" w:hAnsiTheme="minorBidi"/>
          <w:sz w:val="24"/>
          <w:szCs w:val="24"/>
        </w:rPr>
      </w:pPr>
    </w:p>
    <w:p w14:paraId="5529EEF0" w14:textId="640A8191" w:rsidR="005A589F" w:rsidRPr="00736E39" w:rsidRDefault="005A589F" w:rsidP="00DE30DA">
      <w:pPr>
        <w:rPr>
          <w:rStyle w:val="eop"/>
          <w:rFonts w:asciiTheme="minorBidi" w:hAnsiTheme="minorBidi"/>
          <w:b/>
          <w:bCs/>
          <w:sz w:val="24"/>
          <w:szCs w:val="24"/>
        </w:rPr>
      </w:pPr>
    </w:p>
    <w:p w14:paraId="021990B0" w14:textId="77777777" w:rsidR="007D12EE" w:rsidRPr="00736E39" w:rsidRDefault="007D12EE" w:rsidP="00DE30DA">
      <w:pPr>
        <w:rPr>
          <w:rStyle w:val="eop"/>
          <w:rFonts w:asciiTheme="minorBidi" w:hAnsiTheme="minorBidi"/>
          <w:b/>
          <w:bCs/>
          <w:sz w:val="24"/>
          <w:szCs w:val="24"/>
        </w:rPr>
      </w:pPr>
    </w:p>
    <w:p w14:paraId="4688A77F" w14:textId="038E8869" w:rsidR="005A589F" w:rsidRPr="00736E39" w:rsidRDefault="005A589F" w:rsidP="00DE30DA">
      <w:pPr>
        <w:rPr>
          <w:rStyle w:val="eop"/>
          <w:rFonts w:asciiTheme="minorBidi" w:hAnsiTheme="minorBidi"/>
          <w:b/>
          <w:bCs/>
          <w:sz w:val="24"/>
          <w:szCs w:val="24"/>
        </w:rPr>
      </w:pPr>
    </w:p>
    <w:p w14:paraId="0E13CC62" w14:textId="289493D6" w:rsidR="005A589F" w:rsidRPr="00736E39" w:rsidRDefault="005A589F" w:rsidP="00DE30DA">
      <w:pPr>
        <w:rPr>
          <w:rStyle w:val="eop"/>
          <w:rFonts w:asciiTheme="minorBidi" w:hAnsiTheme="minorBidi"/>
          <w:b/>
          <w:bCs/>
          <w:sz w:val="24"/>
          <w:szCs w:val="24"/>
        </w:rPr>
      </w:pPr>
    </w:p>
    <w:p w14:paraId="66F8301D" w14:textId="5A5AAB4A" w:rsidR="005A589F" w:rsidRPr="00736E39" w:rsidRDefault="005A589F" w:rsidP="00DE30DA">
      <w:pPr>
        <w:rPr>
          <w:rStyle w:val="eop"/>
          <w:rFonts w:asciiTheme="minorBidi" w:hAnsiTheme="minorBidi"/>
          <w:b/>
          <w:bCs/>
          <w:sz w:val="24"/>
          <w:szCs w:val="24"/>
        </w:rPr>
      </w:pPr>
    </w:p>
    <w:p w14:paraId="636A1F28" w14:textId="793A233C" w:rsidR="005A589F" w:rsidRPr="00736E39" w:rsidRDefault="005A589F" w:rsidP="00DE30DA">
      <w:pPr>
        <w:rPr>
          <w:rStyle w:val="eop"/>
          <w:rFonts w:asciiTheme="minorBidi" w:hAnsiTheme="minorBidi"/>
          <w:b/>
          <w:bCs/>
          <w:sz w:val="24"/>
          <w:szCs w:val="24"/>
        </w:rPr>
      </w:pPr>
    </w:p>
    <w:p w14:paraId="4666AF9B" w14:textId="6C6B9C0E" w:rsidR="005A589F" w:rsidRPr="00736E39" w:rsidRDefault="005A589F" w:rsidP="00DE30DA">
      <w:pPr>
        <w:rPr>
          <w:rStyle w:val="eop"/>
          <w:rFonts w:asciiTheme="minorBidi" w:hAnsiTheme="minorBidi"/>
          <w:b/>
          <w:bCs/>
          <w:sz w:val="24"/>
          <w:szCs w:val="24"/>
        </w:rPr>
      </w:pPr>
    </w:p>
    <w:p w14:paraId="774EC19D" w14:textId="2366A00B" w:rsidR="005A589F" w:rsidRPr="00736E39" w:rsidRDefault="005A589F" w:rsidP="00DE30DA">
      <w:pPr>
        <w:rPr>
          <w:rStyle w:val="eop"/>
          <w:rFonts w:asciiTheme="minorBidi" w:hAnsiTheme="minorBidi"/>
          <w:b/>
          <w:bCs/>
          <w:sz w:val="24"/>
          <w:szCs w:val="24"/>
        </w:rPr>
      </w:pPr>
    </w:p>
    <w:p w14:paraId="33169126" w14:textId="03CB3FC4" w:rsidR="005A589F" w:rsidRPr="00736E39" w:rsidRDefault="005A589F" w:rsidP="00DE30DA">
      <w:pPr>
        <w:rPr>
          <w:rStyle w:val="eop"/>
          <w:rFonts w:asciiTheme="minorBidi" w:hAnsiTheme="minorBidi"/>
          <w:b/>
          <w:bCs/>
          <w:sz w:val="24"/>
          <w:szCs w:val="24"/>
        </w:rPr>
      </w:pPr>
    </w:p>
    <w:p w14:paraId="2759F754" w14:textId="4172230A" w:rsidR="005A589F" w:rsidRPr="00736E39" w:rsidRDefault="005A589F" w:rsidP="00DE30DA">
      <w:pPr>
        <w:rPr>
          <w:rStyle w:val="eop"/>
          <w:rFonts w:asciiTheme="minorBidi" w:hAnsiTheme="minorBidi"/>
          <w:b/>
          <w:bCs/>
          <w:sz w:val="24"/>
          <w:szCs w:val="24"/>
        </w:rPr>
      </w:pPr>
    </w:p>
    <w:p w14:paraId="52B70216" w14:textId="51D7DC75" w:rsidR="005A589F" w:rsidRPr="00736E39" w:rsidRDefault="005A589F" w:rsidP="00DE30DA">
      <w:pPr>
        <w:rPr>
          <w:rStyle w:val="eop"/>
          <w:rFonts w:asciiTheme="minorBidi" w:hAnsiTheme="minorBidi"/>
          <w:b/>
          <w:bCs/>
          <w:sz w:val="24"/>
          <w:szCs w:val="24"/>
        </w:rPr>
      </w:pPr>
    </w:p>
    <w:p w14:paraId="613165DE" w14:textId="3F1DEF08" w:rsidR="005A589F" w:rsidRPr="00736E39" w:rsidRDefault="005A589F" w:rsidP="00DE30DA">
      <w:pPr>
        <w:rPr>
          <w:rStyle w:val="eop"/>
          <w:rFonts w:asciiTheme="minorBidi" w:hAnsiTheme="minorBidi"/>
          <w:b/>
          <w:bCs/>
          <w:sz w:val="24"/>
          <w:szCs w:val="24"/>
        </w:rPr>
      </w:pPr>
    </w:p>
    <w:p w14:paraId="7A67E9A2" w14:textId="7F7AE2FC" w:rsidR="005A589F" w:rsidRPr="00736E39" w:rsidRDefault="005A589F" w:rsidP="00DE30DA">
      <w:pPr>
        <w:rPr>
          <w:rStyle w:val="eop"/>
          <w:rFonts w:asciiTheme="minorBidi" w:hAnsiTheme="minorBidi"/>
          <w:b/>
          <w:bCs/>
          <w:sz w:val="24"/>
          <w:szCs w:val="24"/>
        </w:rPr>
      </w:pPr>
    </w:p>
    <w:p w14:paraId="2862D68F" w14:textId="116222B0" w:rsidR="005A589F" w:rsidRPr="00736E39" w:rsidRDefault="005A589F" w:rsidP="00DE30DA">
      <w:pPr>
        <w:rPr>
          <w:rStyle w:val="eop"/>
          <w:rFonts w:asciiTheme="minorBidi" w:hAnsiTheme="minorBidi"/>
          <w:b/>
          <w:bCs/>
          <w:sz w:val="24"/>
          <w:szCs w:val="24"/>
        </w:rPr>
      </w:pPr>
    </w:p>
    <w:p w14:paraId="7CD97521" w14:textId="0723A551" w:rsidR="003827CA" w:rsidRDefault="003827CA" w:rsidP="00DE30DA">
      <w:pPr>
        <w:rPr>
          <w:rStyle w:val="eop"/>
          <w:rFonts w:asciiTheme="minorBidi" w:hAnsiTheme="minorBidi"/>
          <w:b/>
          <w:bCs/>
          <w:sz w:val="24"/>
          <w:szCs w:val="24"/>
        </w:rPr>
      </w:pPr>
    </w:p>
    <w:p w14:paraId="7D89BD7C" w14:textId="28372C91" w:rsidR="008210E6" w:rsidRDefault="008210E6" w:rsidP="00DE30DA">
      <w:pPr>
        <w:rPr>
          <w:rStyle w:val="eop"/>
          <w:rFonts w:asciiTheme="minorBidi" w:hAnsiTheme="minorBidi"/>
          <w:b/>
          <w:bCs/>
          <w:sz w:val="24"/>
          <w:szCs w:val="24"/>
        </w:rPr>
      </w:pPr>
    </w:p>
    <w:p w14:paraId="67B58D84" w14:textId="3B02EECC" w:rsidR="008210E6" w:rsidRDefault="008210E6" w:rsidP="00DE30DA">
      <w:pPr>
        <w:rPr>
          <w:rStyle w:val="eop"/>
          <w:rFonts w:asciiTheme="minorBidi" w:hAnsiTheme="minorBidi"/>
          <w:b/>
          <w:bCs/>
          <w:sz w:val="24"/>
          <w:szCs w:val="24"/>
        </w:rPr>
      </w:pPr>
    </w:p>
    <w:p w14:paraId="7A8FECE2" w14:textId="7E7FA610" w:rsidR="008210E6" w:rsidRDefault="008210E6" w:rsidP="00DE30DA">
      <w:pPr>
        <w:rPr>
          <w:rStyle w:val="eop"/>
          <w:rFonts w:asciiTheme="minorBidi" w:hAnsiTheme="minorBidi"/>
          <w:b/>
          <w:bCs/>
          <w:sz w:val="24"/>
          <w:szCs w:val="24"/>
        </w:rPr>
      </w:pPr>
    </w:p>
    <w:p w14:paraId="0212BFB5" w14:textId="24513B07" w:rsidR="008210E6" w:rsidRDefault="008210E6" w:rsidP="00DE30DA">
      <w:pPr>
        <w:rPr>
          <w:rStyle w:val="eop"/>
          <w:rFonts w:asciiTheme="minorBidi" w:hAnsiTheme="minorBidi"/>
          <w:b/>
          <w:bCs/>
          <w:sz w:val="24"/>
          <w:szCs w:val="24"/>
        </w:rPr>
      </w:pPr>
    </w:p>
    <w:p w14:paraId="5B523ED4" w14:textId="7D414033" w:rsidR="008210E6" w:rsidRDefault="008210E6" w:rsidP="00DE30DA">
      <w:pPr>
        <w:rPr>
          <w:rStyle w:val="eop"/>
          <w:rFonts w:asciiTheme="minorBidi" w:hAnsiTheme="minorBidi"/>
          <w:b/>
          <w:bCs/>
          <w:sz w:val="24"/>
          <w:szCs w:val="24"/>
        </w:rPr>
      </w:pPr>
    </w:p>
    <w:p w14:paraId="4B48E807" w14:textId="46FA25FD" w:rsidR="008210E6" w:rsidRDefault="008210E6" w:rsidP="00DE30DA">
      <w:pPr>
        <w:rPr>
          <w:rStyle w:val="eop"/>
          <w:rFonts w:asciiTheme="minorBidi" w:hAnsiTheme="minorBidi"/>
          <w:b/>
          <w:bCs/>
          <w:sz w:val="24"/>
          <w:szCs w:val="24"/>
        </w:rPr>
      </w:pPr>
    </w:p>
    <w:p w14:paraId="059045C3" w14:textId="0AD0FE12" w:rsidR="008210E6" w:rsidRDefault="008210E6" w:rsidP="00DE30DA">
      <w:pPr>
        <w:rPr>
          <w:rStyle w:val="eop"/>
          <w:rFonts w:asciiTheme="minorBidi" w:hAnsiTheme="minorBidi"/>
          <w:b/>
          <w:bCs/>
          <w:sz w:val="24"/>
          <w:szCs w:val="24"/>
        </w:rPr>
      </w:pPr>
    </w:p>
    <w:p w14:paraId="0EAF9CCF" w14:textId="021F6162" w:rsidR="008210E6" w:rsidRDefault="008210E6" w:rsidP="00DE30DA">
      <w:pPr>
        <w:rPr>
          <w:rStyle w:val="eop"/>
          <w:rFonts w:asciiTheme="minorBidi" w:hAnsiTheme="minorBidi"/>
          <w:b/>
          <w:bCs/>
          <w:sz w:val="24"/>
          <w:szCs w:val="24"/>
        </w:rPr>
      </w:pPr>
    </w:p>
    <w:p w14:paraId="08E79837" w14:textId="37C71E85" w:rsidR="008210E6" w:rsidRDefault="008210E6" w:rsidP="00DE30DA">
      <w:pPr>
        <w:rPr>
          <w:rStyle w:val="eop"/>
          <w:rFonts w:asciiTheme="minorBidi" w:hAnsiTheme="minorBidi"/>
          <w:b/>
          <w:bCs/>
          <w:sz w:val="24"/>
          <w:szCs w:val="24"/>
        </w:rPr>
      </w:pPr>
    </w:p>
    <w:p w14:paraId="6CEAA90C" w14:textId="77777777" w:rsidR="008210E6" w:rsidRPr="00736E39" w:rsidRDefault="008210E6" w:rsidP="00DE30DA">
      <w:pPr>
        <w:rPr>
          <w:rStyle w:val="eop"/>
          <w:rFonts w:asciiTheme="minorBidi" w:hAnsiTheme="minorBidi"/>
          <w:b/>
          <w:bCs/>
          <w:sz w:val="24"/>
          <w:szCs w:val="24"/>
        </w:rPr>
      </w:pPr>
    </w:p>
    <w:p w14:paraId="74BD51E9" w14:textId="1DFC536E" w:rsidR="003827CA" w:rsidRPr="00736E39" w:rsidRDefault="003827CA" w:rsidP="00DE30DA">
      <w:pPr>
        <w:rPr>
          <w:rStyle w:val="eop"/>
          <w:rFonts w:asciiTheme="minorBidi" w:hAnsiTheme="minorBidi"/>
          <w:b/>
          <w:bCs/>
          <w:sz w:val="24"/>
          <w:szCs w:val="24"/>
        </w:rPr>
      </w:pPr>
    </w:p>
    <w:p w14:paraId="74195922" w14:textId="0B7D53B5" w:rsidR="003827CA" w:rsidRPr="00736E39" w:rsidRDefault="003827CA" w:rsidP="00DE30DA">
      <w:pPr>
        <w:rPr>
          <w:rStyle w:val="eop"/>
          <w:rFonts w:asciiTheme="minorBidi" w:hAnsiTheme="minorBidi"/>
          <w:b/>
          <w:bCs/>
          <w:sz w:val="24"/>
          <w:szCs w:val="24"/>
        </w:rPr>
      </w:pPr>
    </w:p>
    <w:sdt>
      <w:sdtPr>
        <w:rPr>
          <w:rFonts w:asciiTheme="minorBidi" w:hAnsiTheme="minorBidi"/>
          <w:sz w:val="24"/>
          <w:szCs w:val="24"/>
        </w:rPr>
        <w:id w:val="706840805"/>
        <w:docPartObj>
          <w:docPartGallery w:val="Table of Contents"/>
          <w:docPartUnique/>
        </w:docPartObj>
      </w:sdtPr>
      <w:sdtEndPr>
        <w:rPr>
          <w:b/>
          <w:bCs/>
          <w:noProof/>
        </w:rPr>
      </w:sdtEndPr>
      <w:sdtContent>
        <w:p w14:paraId="34107F7F" w14:textId="2693F453" w:rsidR="00DE30DA" w:rsidRPr="00736E39" w:rsidRDefault="00DE30DA" w:rsidP="00DE30DA">
          <w:pPr>
            <w:rPr>
              <w:rFonts w:asciiTheme="minorBidi" w:hAnsiTheme="minorBidi"/>
              <w:b/>
              <w:bCs/>
              <w:sz w:val="24"/>
              <w:szCs w:val="24"/>
              <w:u w:val="single"/>
            </w:rPr>
          </w:pPr>
          <w:r w:rsidRPr="00736E39">
            <w:rPr>
              <w:rFonts w:asciiTheme="minorBidi" w:hAnsiTheme="minorBidi"/>
              <w:b/>
              <w:bCs/>
              <w:sz w:val="24"/>
              <w:szCs w:val="24"/>
              <w:u w:val="single"/>
            </w:rPr>
            <w:t>Table of Contents</w:t>
          </w:r>
        </w:p>
        <w:p w14:paraId="6DBEB03D" w14:textId="6868353E" w:rsidR="004627CE" w:rsidRDefault="00DE30DA">
          <w:pPr>
            <w:pStyle w:val="TOC1"/>
            <w:tabs>
              <w:tab w:val="right" w:leader="dot" w:pos="9016"/>
            </w:tabs>
            <w:rPr>
              <w:rFonts w:eastAsiaTheme="minorEastAsia"/>
              <w:noProof/>
              <w:lang w:eastAsia="zh-CN"/>
            </w:rPr>
          </w:pPr>
          <w:r w:rsidRPr="00736E39">
            <w:rPr>
              <w:rFonts w:asciiTheme="minorBidi" w:hAnsiTheme="minorBidi"/>
              <w:sz w:val="24"/>
              <w:szCs w:val="24"/>
            </w:rPr>
            <w:fldChar w:fldCharType="begin"/>
          </w:r>
          <w:r w:rsidRPr="00736E39">
            <w:rPr>
              <w:rFonts w:asciiTheme="minorBidi" w:hAnsiTheme="minorBidi"/>
              <w:sz w:val="24"/>
              <w:szCs w:val="24"/>
            </w:rPr>
            <w:instrText xml:space="preserve"> TOC \o "1-3" \h \z \u </w:instrText>
          </w:r>
          <w:r w:rsidRPr="00736E39">
            <w:rPr>
              <w:rFonts w:asciiTheme="minorBidi" w:hAnsiTheme="minorBidi"/>
              <w:sz w:val="24"/>
              <w:szCs w:val="24"/>
            </w:rPr>
            <w:fldChar w:fldCharType="separate"/>
          </w:r>
          <w:hyperlink w:anchor="_Toc128048240" w:history="1">
            <w:r w:rsidR="004627CE" w:rsidRPr="00CD4A81">
              <w:rPr>
                <w:rStyle w:val="Hyperlink"/>
                <w:rFonts w:asciiTheme="minorBidi" w:hAnsiTheme="minorBidi"/>
                <w:noProof/>
              </w:rPr>
              <w:t>Glossary of Terms</w:t>
            </w:r>
            <w:r w:rsidR="004627CE">
              <w:rPr>
                <w:noProof/>
                <w:webHidden/>
              </w:rPr>
              <w:tab/>
            </w:r>
            <w:r w:rsidR="004627CE">
              <w:rPr>
                <w:noProof/>
                <w:webHidden/>
              </w:rPr>
              <w:fldChar w:fldCharType="begin"/>
            </w:r>
            <w:r w:rsidR="004627CE">
              <w:rPr>
                <w:noProof/>
                <w:webHidden/>
              </w:rPr>
              <w:instrText xml:space="preserve"> PAGEREF _Toc128048240 \h </w:instrText>
            </w:r>
            <w:r w:rsidR="004627CE">
              <w:rPr>
                <w:noProof/>
                <w:webHidden/>
              </w:rPr>
            </w:r>
            <w:r w:rsidR="004627CE">
              <w:rPr>
                <w:noProof/>
                <w:webHidden/>
              </w:rPr>
              <w:fldChar w:fldCharType="separate"/>
            </w:r>
            <w:r w:rsidR="004627CE">
              <w:rPr>
                <w:noProof/>
                <w:webHidden/>
              </w:rPr>
              <w:t>1</w:t>
            </w:r>
            <w:r w:rsidR="004627CE">
              <w:rPr>
                <w:noProof/>
                <w:webHidden/>
              </w:rPr>
              <w:fldChar w:fldCharType="end"/>
            </w:r>
          </w:hyperlink>
        </w:p>
        <w:p w14:paraId="477C1556" w14:textId="207E439F" w:rsidR="004627CE" w:rsidRDefault="00BB2CAA">
          <w:pPr>
            <w:pStyle w:val="TOC1"/>
            <w:tabs>
              <w:tab w:val="right" w:leader="dot" w:pos="9016"/>
            </w:tabs>
            <w:rPr>
              <w:rFonts w:eastAsiaTheme="minorEastAsia"/>
              <w:noProof/>
              <w:lang w:eastAsia="zh-CN"/>
            </w:rPr>
          </w:pPr>
          <w:hyperlink w:anchor="_Toc128048241" w:history="1">
            <w:r w:rsidR="004627CE" w:rsidRPr="00CD4A81">
              <w:rPr>
                <w:rStyle w:val="Hyperlink"/>
                <w:noProof/>
              </w:rPr>
              <w:t>Culture</w:t>
            </w:r>
            <w:r w:rsidR="004627CE">
              <w:rPr>
                <w:noProof/>
                <w:webHidden/>
              </w:rPr>
              <w:tab/>
            </w:r>
            <w:r w:rsidR="004627CE">
              <w:rPr>
                <w:noProof/>
                <w:webHidden/>
              </w:rPr>
              <w:fldChar w:fldCharType="begin"/>
            </w:r>
            <w:r w:rsidR="004627CE">
              <w:rPr>
                <w:noProof/>
                <w:webHidden/>
              </w:rPr>
              <w:instrText xml:space="preserve"> PAGEREF _Toc128048241 \h </w:instrText>
            </w:r>
            <w:r w:rsidR="004627CE">
              <w:rPr>
                <w:noProof/>
                <w:webHidden/>
              </w:rPr>
            </w:r>
            <w:r w:rsidR="004627CE">
              <w:rPr>
                <w:noProof/>
                <w:webHidden/>
              </w:rPr>
              <w:fldChar w:fldCharType="separate"/>
            </w:r>
            <w:r w:rsidR="004627CE">
              <w:rPr>
                <w:noProof/>
                <w:webHidden/>
              </w:rPr>
              <w:t>3</w:t>
            </w:r>
            <w:r w:rsidR="004627CE">
              <w:rPr>
                <w:noProof/>
                <w:webHidden/>
              </w:rPr>
              <w:fldChar w:fldCharType="end"/>
            </w:r>
          </w:hyperlink>
        </w:p>
        <w:p w14:paraId="7E4B63C6" w14:textId="1301AE82" w:rsidR="004627CE" w:rsidRDefault="00BB2CAA">
          <w:pPr>
            <w:pStyle w:val="TOC1"/>
            <w:tabs>
              <w:tab w:val="right" w:leader="dot" w:pos="9016"/>
            </w:tabs>
            <w:rPr>
              <w:rFonts w:eastAsiaTheme="minorEastAsia"/>
              <w:noProof/>
              <w:lang w:eastAsia="zh-CN"/>
            </w:rPr>
          </w:pPr>
          <w:hyperlink w:anchor="_Toc128048242" w:history="1">
            <w:r w:rsidR="004627CE" w:rsidRPr="00CD4A81">
              <w:rPr>
                <w:rStyle w:val="Hyperlink"/>
                <w:noProof/>
              </w:rPr>
              <w:t>Handy’s organisational culture model</w:t>
            </w:r>
            <w:r w:rsidR="004627CE">
              <w:rPr>
                <w:noProof/>
                <w:webHidden/>
              </w:rPr>
              <w:tab/>
            </w:r>
            <w:r w:rsidR="004627CE">
              <w:rPr>
                <w:noProof/>
                <w:webHidden/>
              </w:rPr>
              <w:fldChar w:fldCharType="begin"/>
            </w:r>
            <w:r w:rsidR="004627CE">
              <w:rPr>
                <w:noProof/>
                <w:webHidden/>
              </w:rPr>
              <w:instrText xml:space="preserve"> PAGEREF _Toc128048242 \h </w:instrText>
            </w:r>
            <w:r w:rsidR="004627CE">
              <w:rPr>
                <w:noProof/>
                <w:webHidden/>
              </w:rPr>
            </w:r>
            <w:r w:rsidR="004627CE">
              <w:rPr>
                <w:noProof/>
                <w:webHidden/>
              </w:rPr>
              <w:fldChar w:fldCharType="separate"/>
            </w:r>
            <w:r w:rsidR="004627CE">
              <w:rPr>
                <w:noProof/>
                <w:webHidden/>
              </w:rPr>
              <w:t>4</w:t>
            </w:r>
            <w:r w:rsidR="004627CE">
              <w:rPr>
                <w:noProof/>
                <w:webHidden/>
              </w:rPr>
              <w:fldChar w:fldCharType="end"/>
            </w:r>
          </w:hyperlink>
        </w:p>
        <w:p w14:paraId="2D3F9379" w14:textId="6CDD6AD7" w:rsidR="004627CE" w:rsidRDefault="00BB2CAA">
          <w:pPr>
            <w:pStyle w:val="TOC1"/>
            <w:tabs>
              <w:tab w:val="right" w:leader="dot" w:pos="9016"/>
            </w:tabs>
            <w:rPr>
              <w:rFonts w:eastAsiaTheme="minorEastAsia"/>
              <w:noProof/>
              <w:lang w:eastAsia="zh-CN"/>
            </w:rPr>
          </w:pPr>
          <w:hyperlink w:anchor="_Toc128048243" w:history="1">
            <w:r w:rsidR="004627CE" w:rsidRPr="00CD4A81">
              <w:rPr>
                <w:rStyle w:val="Hyperlink"/>
                <w:noProof/>
              </w:rPr>
              <w:t>Max Weber’s theory of bureaucracy</w:t>
            </w:r>
            <w:r w:rsidR="004627CE">
              <w:rPr>
                <w:noProof/>
                <w:webHidden/>
              </w:rPr>
              <w:tab/>
            </w:r>
            <w:r w:rsidR="004627CE">
              <w:rPr>
                <w:noProof/>
                <w:webHidden/>
              </w:rPr>
              <w:fldChar w:fldCharType="begin"/>
            </w:r>
            <w:r w:rsidR="004627CE">
              <w:rPr>
                <w:noProof/>
                <w:webHidden/>
              </w:rPr>
              <w:instrText xml:space="preserve"> PAGEREF _Toc128048243 \h </w:instrText>
            </w:r>
            <w:r w:rsidR="004627CE">
              <w:rPr>
                <w:noProof/>
                <w:webHidden/>
              </w:rPr>
            </w:r>
            <w:r w:rsidR="004627CE">
              <w:rPr>
                <w:noProof/>
                <w:webHidden/>
              </w:rPr>
              <w:fldChar w:fldCharType="separate"/>
            </w:r>
            <w:r w:rsidR="004627CE">
              <w:rPr>
                <w:noProof/>
                <w:webHidden/>
              </w:rPr>
              <w:t>6</w:t>
            </w:r>
            <w:r w:rsidR="004627CE">
              <w:rPr>
                <w:noProof/>
                <w:webHidden/>
              </w:rPr>
              <w:fldChar w:fldCharType="end"/>
            </w:r>
          </w:hyperlink>
        </w:p>
        <w:p w14:paraId="7B095C33" w14:textId="7D2375F6" w:rsidR="004627CE" w:rsidRDefault="00BB2CAA">
          <w:pPr>
            <w:pStyle w:val="TOC1"/>
            <w:tabs>
              <w:tab w:val="right" w:leader="dot" w:pos="9016"/>
            </w:tabs>
            <w:rPr>
              <w:rFonts w:eastAsiaTheme="minorEastAsia"/>
              <w:noProof/>
              <w:lang w:eastAsia="zh-CN"/>
            </w:rPr>
          </w:pPr>
          <w:hyperlink w:anchor="_Toc128048244" w:history="1">
            <w:r w:rsidR="004627CE" w:rsidRPr="00CD4A81">
              <w:rPr>
                <w:rStyle w:val="Hyperlink"/>
                <w:noProof/>
              </w:rPr>
              <w:t>Organisational factors affecting employee engagement</w:t>
            </w:r>
            <w:r w:rsidR="004627CE">
              <w:rPr>
                <w:noProof/>
                <w:webHidden/>
              </w:rPr>
              <w:tab/>
            </w:r>
            <w:r w:rsidR="004627CE">
              <w:rPr>
                <w:noProof/>
                <w:webHidden/>
              </w:rPr>
              <w:fldChar w:fldCharType="begin"/>
            </w:r>
            <w:r w:rsidR="004627CE">
              <w:rPr>
                <w:noProof/>
                <w:webHidden/>
              </w:rPr>
              <w:instrText xml:space="preserve"> PAGEREF _Toc128048244 \h </w:instrText>
            </w:r>
            <w:r w:rsidR="004627CE">
              <w:rPr>
                <w:noProof/>
                <w:webHidden/>
              </w:rPr>
            </w:r>
            <w:r w:rsidR="004627CE">
              <w:rPr>
                <w:noProof/>
                <w:webHidden/>
              </w:rPr>
              <w:fldChar w:fldCharType="separate"/>
            </w:r>
            <w:r w:rsidR="004627CE">
              <w:rPr>
                <w:noProof/>
                <w:webHidden/>
              </w:rPr>
              <w:t>8</w:t>
            </w:r>
            <w:r w:rsidR="004627CE">
              <w:rPr>
                <w:noProof/>
                <w:webHidden/>
              </w:rPr>
              <w:fldChar w:fldCharType="end"/>
            </w:r>
          </w:hyperlink>
        </w:p>
        <w:p w14:paraId="3123092A" w14:textId="310C00B8" w:rsidR="004627CE" w:rsidRDefault="00BB2CAA">
          <w:pPr>
            <w:pStyle w:val="TOC1"/>
            <w:tabs>
              <w:tab w:val="right" w:leader="dot" w:pos="9016"/>
            </w:tabs>
            <w:rPr>
              <w:rFonts w:eastAsiaTheme="minorEastAsia"/>
              <w:noProof/>
              <w:lang w:eastAsia="zh-CN"/>
            </w:rPr>
          </w:pPr>
          <w:hyperlink w:anchor="_Toc128048245" w:history="1">
            <w:r w:rsidR="004627CE" w:rsidRPr="00CD4A81">
              <w:rPr>
                <w:rStyle w:val="Hyperlink"/>
                <w:noProof/>
              </w:rPr>
              <w:t>Positive culture</w:t>
            </w:r>
            <w:r w:rsidR="004627CE">
              <w:rPr>
                <w:noProof/>
                <w:webHidden/>
              </w:rPr>
              <w:tab/>
            </w:r>
            <w:r w:rsidR="004627CE">
              <w:rPr>
                <w:noProof/>
                <w:webHidden/>
              </w:rPr>
              <w:fldChar w:fldCharType="begin"/>
            </w:r>
            <w:r w:rsidR="004627CE">
              <w:rPr>
                <w:noProof/>
                <w:webHidden/>
              </w:rPr>
              <w:instrText xml:space="preserve"> PAGEREF _Toc128048245 \h </w:instrText>
            </w:r>
            <w:r w:rsidR="004627CE">
              <w:rPr>
                <w:noProof/>
                <w:webHidden/>
              </w:rPr>
            </w:r>
            <w:r w:rsidR="004627CE">
              <w:rPr>
                <w:noProof/>
                <w:webHidden/>
              </w:rPr>
              <w:fldChar w:fldCharType="separate"/>
            </w:r>
            <w:r w:rsidR="004627CE">
              <w:rPr>
                <w:noProof/>
                <w:webHidden/>
              </w:rPr>
              <w:t>10</w:t>
            </w:r>
            <w:r w:rsidR="004627CE">
              <w:rPr>
                <w:noProof/>
                <w:webHidden/>
              </w:rPr>
              <w:fldChar w:fldCharType="end"/>
            </w:r>
          </w:hyperlink>
        </w:p>
        <w:p w14:paraId="282354D2" w14:textId="2AE4AEF4" w:rsidR="004627CE" w:rsidRDefault="00BB2CAA">
          <w:pPr>
            <w:pStyle w:val="TOC1"/>
            <w:tabs>
              <w:tab w:val="right" w:leader="dot" w:pos="9016"/>
            </w:tabs>
            <w:rPr>
              <w:rFonts w:eastAsiaTheme="minorEastAsia"/>
              <w:noProof/>
              <w:lang w:eastAsia="zh-CN"/>
            </w:rPr>
          </w:pPr>
          <w:hyperlink w:anchor="_Toc128048246" w:history="1">
            <w:r w:rsidR="004627CE" w:rsidRPr="00CD4A81">
              <w:rPr>
                <w:rStyle w:val="Hyperlink"/>
                <w:noProof/>
              </w:rPr>
              <w:t>Conclusion and Recommendations</w:t>
            </w:r>
            <w:r w:rsidR="004627CE">
              <w:rPr>
                <w:noProof/>
                <w:webHidden/>
              </w:rPr>
              <w:tab/>
            </w:r>
            <w:r w:rsidR="004627CE">
              <w:rPr>
                <w:noProof/>
                <w:webHidden/>
              </w:rPr>
              <w:fldChar w:fldCharType="begin"/>
            </w:r>
            <w:r w:rsidR="004627CE">
              <w:rPr>
                <w:noProof/>
                <w:webHidden/>
              </w:rPr>
              <w:instrText xml:space="preserve"> PAGEREF _Toc128048246 \h </w:instrText>
            </w:r>
            <w:r w:rsidR="004627CE">
              <w:rPr>
                <w:noProof/>
                <w:webHidden/>
              </w:rPr>
            </w:r>
            <w:r w:rsidR="004627CE">
              <w:rPr>
                <w:noProof/>
                <w:webHidden/>
              </w:rPr>
              <w:fldChar w:fldCharType="separate"/>
            </w:r>
            <w:r w:rsidR="004627CE">
              <w:rPr>
                <w:noProof/>
                <w:webHidden/>
              </w:rPr>
              <w:t>12</w:t>
            </w:r>
            <w:r w:rsidR="004627CE">
              <w:rPr>
                <w:noProof/>
                <w:webHidden/>
              </w:rPr>
              <w:fldChar w:fldCharType="end"/>
            </w:r>
          </w:hyperlink>
        </w:p>
        <w:p w14:paraId="6E79B77B" w14:textId="6EAE97D5" w:rsidR="004627CE" w:rsidRDefault="00BB2CAA">
          <w:pPr>
            <w:pStyle w:val="TOC1"/>
            <w:tabs>
              <w:tab w:val="right" w:leader="dot" w:pos="9016"/>
            </w:tabs>
            <w:rPr>
              <w:rFonts w:eastAsiaTheme="minorEastAsia"/>
              <w:noProof/>
              <w:lang w:eastAsia="zh-CN"/>
            </w:rPr>
          </w:pPr>
          <w:hyperlink w:anchor="_Toc128048247" w:history="1">
            <w:r w:rsidR="004627CE" w:rsidRPr="00CD4A81">
              <w:rPr>
                <w:rStyle w:val="Hyperlink"/>
                <w:noProof/>
              </w:rPr>
              <w:t>References</w:t>
            </w:r>
            <w:r w:rsidR="004627CE">
              <w:rPr>
                <w:noProof/>
                <w:webHidden/>
              </w:rPr>
              <w:tab/>
            </w:r>
            <w:r w:rsidR="004627CE">
              <w:rPr>
                <w:noProof/>
                <w:webHidden/>
              </w:rPr>
              <w:fldChar w:fldCharType="begin"/>
            </w:r>
            <w:r w:rsidR="004627CE">
              <w:rPr>
                <w:noProof/>
                <w:webHidden/>
              </w:rPr>
              <w:instrText xml:space="preserve"> PAGEREF _Toc128048247 \h </w:instrText>
            </w:r>
            <w:r w:rsidR="004627CE">
              <w:rPr>
                <w:noProof/>
                <w:webHidden/>
              </w:rPr>
            </w:r>
            <w:r w:rsidR="004627CE">
              <w:rPr>
                <w:noProof/>
                <w:webHidden/>
              </w:rPr>
              <w:fldChar w:fldCharType="separate"/>
            </w:r>
            <w:r w:rsidR="004627CE">
              <w:rPr>
                <w:noProof/>
                <w:webHidden/>
              </w:rPr>
              <w:t>14</w:t>
            </w:r>
            <w:r w:rsidR="004627CE">
              <w:rPr>
                <w:noProof/>
                <w:webHidden/>
              </w:rPr>
              <w:fldChar w:fldCharType="end"/>
            </w:r>
          </w:hyperlink>
        </w:p>
        <w:p w14:paraId="77F7FC46" w14:textId="4E80D68E" w:rsidR="00DE30DA" w:rsidRPr="00736E39" w:rsidRDefault="00DE30DA" w:rsidP="00DE30DA">
          <w:pPr>
            <w:rPr>
              <w:rFonts w:asciiTheme="minorBidi" w:hAnsiTheme="minorBidi"/>
              <w:sz w:val="24"/>
              <w:szCs w:val="24"/>
            </w:rPr>
          </w:pPr>
          <w:r w:rsidRPr="00736E39">
            <w:rPr>
              <w:rFonts w:asciiTheme="minorBidi" w:hAnsiTheme="minorBidi"/>
              <w:b/>
              <w:bCs/>
              <w:noProof/>
              <w:sz w:val="24"/>
              <w:szCs w:val="24"/>
            </w:rPr>
            <w:fldChar w:fldCharType="end"/>
          </w:r>
        </w:p>
      </w:sdtContent>
    </w:sdt>
    <w:p w14:paraId="204860CF" w14:textId="016432FD" w:rsidR="00B846F9" w:rsidRDefault="00B846F9" w:rsidP="00DE30DA">
      <w:pPr>
        <w:rPr>
          <w:rFonts w:asciiTheme="minorBidi" w:hAnsiTheme="minorBidi"/>
          <w:sz w:val="24"/>
          <w:szCs w:val="24"/>
        </w:rPr>
      </w:pPr>
    </w:p>
    <w:p w14:paraId="7C04D0AC" w14:textId="5FC6629A" w:rsidR="008210E6" w:rsidRDefault="008210E6" w:rsidP="00DE30DA">
      <w:pPr>
        <w:rPr>
          <w:rFonts w:asciiTheme="minorBidi" w:hAnsiTheme="minorBidi"/>
          <w:sz w:val="24"/>
          <w:szCs w:val="24"/>
        </w:rPr>
      </w:pPr>
    </w:p>
    <w:p w14:paraId="58C18696" w14:textId="1354FDC3" w:rsidR="008210E6" w:rsidRDefault="008210E6" w:rsidP="00DE30DA">
      <w:pPr>
        <w:rPr>
          <w:rFonts w:asciiTheme="minorBidi" w:hAnsiTheme="minorBidi"/>
          <w:sz w:val="24"/>
          <w:szCs w:val="24"/>
        </w:rPr>
      </w:pPr>
    </w:p>
    <w:p w14:paraId="3E97F071" w14:textId="65EFE748" w:rsidR="008210E6" w:rsidRDefault="008210E6" w:rsidP="00DE30DA">
      <w:pPr>
        <w:rPr>
          <w:rFonts w:asciiTheme="minorBidi" w:hAnsiTheme="minorBidi"/>
          <w:sz w:val="24"/>
          <w:szCs w:val="24"/>
        </w:rPr>
      </w:pPr>
    </w:p>
    <w:p w14:paraId="3F8892E4" w14:textId="75781795" w:rsidR="008210E6" w:rsidRDefault="008210E6" w:rsidP="00DE30DA">
      <w:pPr>
        <w:rPr>
          <w:rFonts w:asciiTheme="minorBidi" w:hAnsiTheme="minorBidi"/>
          <w:sz w:val="24"/>
          <w:szCs w:val="24"/>
        </w:rPr>
      </w:pPr>
    </w:p>
    <w:p w14:paraId="1B2D9868" w14:textId="3F3C8933" w:rsidR="008210E6" w:rsidRDefault="008210E6" w:rsidP="00DE30DA">
      <w:pPr>
        <w:rPr>
          <w:rFonts w:asciiTheme="minorBidi" w:hAnsiTheme="minorBidi"/>
          <w:sz w:val="24"/>
          <w:szCs w:val="24"/>
        </w:rPr>
      </w:pPr>
    </w:p>
    <w:p w14:paraId="106844F1" w14:textId="0B299C1C" w:rsidR="008210E6" w:rsidRDefault="008210E6" w:rsidP="00DE30DA">
      <w:pPr>
        <w:rPr>
          <w:rFonts w:asciiTheme="minorBidi" w:hAnsiTheme="minorBidi"/>
          <w:sz w:val="24"/>
          <w:szCs w:val="24"/>
        </w:rPr>
      </w:pPr>
    </w:p>
    <w:p w14:paraId="56568762" w14:textId="509490B2" w:rsidR="008210E6" w:rsidRDefault="008210E6" w:rsidP="00DE30DA">
      <w:pPr>
        <w:rPr>
          <w:rFonts w:asciiTheme="minorBidi" w:hAnsiTheme="minorBidi"/>
          <w:sz w:val="24"/>
          <w:szCs w:val="24"/>
        </w:rPr>
      </w:pPr>
    </w:p>
    <w:p w14:paraId="6E7FCB30" w14:textId="37A2D810" w:rsidR="008210E6" w:rsidRDefault="008210E6" w:rsidP="00DE30DA">
      <w:pPr>
        <w:rPr>
          <w:rFonts w:asciiTheme="minorBidi" w:hAnsiTheme="minorBidi"/>
          <w:sz w:val="24"/>
          <w:szCs w:val="24"/>
        </w:rPr>
      </w:pPr>
    </w:p>
    <w:p w14:paraId="7D47BFBE" w14:textId="4493C55F" w:rsidR="008210E6" w:rsidRDefault="008210E6" w:rsidP="00DE30DA">
      <w:pPr>
        <w:rPr>
          <w:rFonts w:asciiTheme="minorBidi" w:hAnsiTheme="minorBidi"/>
          <w:sz w:val="24"/>
          <w:szCs w:val="24"/>
        </w:rPr>
      </w:pPr>
    </w:p>
    <w:p w14:paraId="7407B655" w14:textId="66EADF80" w:rsidR="008210E6" w:rsidRDefault="008210E6" w:rsidP="00DE30DA">
      <w:pPr>
        <w:rPr>
          <w:rFonts w:asciiTheme="minorBidi" w:hAnsiTheme="minorBidi"/>
          <w:sz w:val="24"/>
          <w:szCs w:val="24"/>
        </w:rPr>
      </w:pPr>
    </w:p>
    <w:p w14:paraId="5B8D1ED2" w14:textId="4FE438A7" w:rsidR="008210E6" w:rsidRDefault="008210E6" w:rsidP="00DE30DA">
      <w:pPr>
        <w:rPr>
          <w:rFonts w:asciiTheme="minorBidi" w:hAnsiTheme="minorBidi"/>
          <w:sz w:val="24"/>
          <w:szCs w:val="24"/>
        </w:rPr>
      </w:pPr>
    </w:p>
    <w:p w14:paraId="015E3AC2" w14:textId="1700E105" w:rsidR="008210E6" w:rsidRDefault="008210E6" w:rsidP="00DE30DA">
      <w:pPr>
        <w:rPr>
          <w:rFonts w:asciiTheme="minorBidi" w:hAnsiTheme="minorBidi"/>
          <w:sz w:val="24"/>
          <w:szCs w:val="24"/>
        </w:rPr>
      </w:pPr>
    </w:p>
    <w:p w14:paraId="17C54DAB" w14:textId="074157BA" w:rsidR="008210E6" w:rsidRDefault="008210E6" w:rsidP="00DE30DA">
      <w:pPr>
        <w:rPr>
          <w:rFonts w:asciiTheme="minorBidi" w:hAnsiTheme="minorBidi"/>
          <w:sz w:val="24"/>
          <w:szCs w:val="24"/>
        </w:rPr>
      </w:pPr>
    </w:p>
    <w:p w14:paraId="70CF380C" w14:textId="58A612C4" w:rsidR="008210E6" w:rsidRDefault="008210E6" w:rsidP="00DE30DA">
      <w:pPr>
        <w:rPr>
          <w:rFonts w:asciiTheme="minorBidi" w:hAnsiTheme="minorBidi"/>
          <w:sz w:val="24"/>
          <w:szCs w:val="24"/>
        </w:rPr>
      </w:pPr>
    </w:p>
    <w:p w14:paraId="762AC8BC" w14:textId="6263C4D6" w:rsidR="008210E6" w:rsidRDefault="008210E6" w:rsidP="00DE30DA">
      <w:pPr>
        <w:rPr>
          <w:rFonts w:asciiTheme="minorBidi" w:hAnsiTheme="minorBidi"/>
          <w:sz w:val="24"/>
          <w:szCs w:val="24"/>
        </w:rPr>
      </w:pPr>
    </w:p>
    <w:p w14:paraId="28833F5A" w14:textId="5F966E46" w:rsidR="008210E6" w:rsidRDefault="008210E6" w:rsidP="00DE30DA">
      <w:pPr>
        <w:rPr>
          <w:rFonts w:asciiTheme="minorBidi" w:hAnsiTheme="minorBidi"/>
          <w:sz w:val="24"/>
          <w:szCs w:val="24"/>
        </w:rPr>
      </w:pPr>
    </w:p>
    <w:p w14:paraId="29116F4A" w14:textId="1CE72707" w:rsidR="008210E6" w:rsidRDefault="008210E6" w:rsidP="00DE30DA">
      <w:pPr>
        <w:rPr>
          <w:rFonts w:asciiTheme="minorBidi" w:hAnsiTheme="minorBidi"/>
          <w:sz w:val="24"/>
          <w:szCs w:val="24"/>
        </w:rPr>
      </w:pPr>
    </w:p>
    <w:p w14:paraId="6AD0F369" w14:textId="77777777" w:rsidR="008210E6" w:rsidRDefault="008210E6" w:rsidP="00DE30DA">
      <w:pPr>
        <w:rPr>
          <w:rFonts w:asciiTheme="minorBidi" w:hAnsiTheme="minorBidi"/>
          <w:sz w:val="24"/>
          <w:szCs w:val="24"/>
        </w:rPr>
      </w:pPr>
    </w:p>
    <w:p w14:paraId="10E3BB82" w14:textId="0B9D177D" w:rsidR="008210E6" w:rsidRDefault="008210E6" w:rsidP="00DE30DA">
      <w:pPr>
        <w:rPr>
          <w:rFonts w:asciiTheme="minorBidi" w:hAnsiTheme="minorBidi"/>
          <w:sz w:val="24"/>
          <w:szCs w:val="24"/>
        </w:rPr>
      </w:pPr>
    </w:p>
    <w:p w14:paraId="249ABECC" w14:textId="7ADA1975" w:rsidR="008210E6" w:rsidRDefault="008210E6" w:rsidP="00DE30DA">
      <w:pPr>
        <w:rPr>
          <w:rFonts w:asciiTheme="minorBidi" w:hAnsiTheme="minorBidi"/>
          <w:sz w:val="24"/>
          <w:szCs w:val="24"/>
        </w:rPr>
      </w:pPr>
    </w:p>
    <w:p w14:paraId="1C0F9BD6" w14:textId="77777777" w:rsidR="004627CE" w:rsidRPr="00736E39" w:rsidRDefault="004627CE" w:rsidP="00DE30DA">
      <w:pPr>
        <w:rPr>
          <w:rFonts w:asciiTheme="minorBidi" w:hAnsiTheme="minorBidi"/>
          <w:sz w:val="24"/>
          <w:szCs w:val="24"/>
        </w:rPr>
      </w:pPr>
    </w:p>
    <w:p w14:paraId="1AB6EC59" w14:textId="7695E0DB" w:rsidR="00DE30DA" w:rsidRPr="00736E39" w:rsidRDefault="00DE30DA" w:rsidP="00DE30DA">
      <w:pPr>
        <w:rPr>
          <w:rFonts w:asciiTheme="minorBidi" w:hAnsiTheme="minorBidi"/>
          <w:sz w:val="24"/>
          <w:szCs w:val="24"/>
        </w:rPr>
      </w:pPr>
    </w:p>
    <w:p w14:paraId="3101C394" w14:textId="34480FCA" w:rsidR="00841EC6" w:rsidRPr="004627CE" w:rsidRDefault="008961C8" w:rsidP="004627CE">
      <w:pPr>
        <w:pStyle w:val="Heading1"/>
        <w:rPr>
          <w:rStyle w:val="eop"/>
        </w:rPr>
      </w:pPr>
      <w:bookmarkStart w:id="3" w:name="_Toc128048241"/>
      <w:r w:rsidRPr="004627CE">
        <w:rPr>
          <w:rStyle w:val="eop"/>
        </w:rPr>
        <w:t>Culture</w:t>
      </w:r>
      <w:bookmarkEnd w:id="3"/>
      <w:r w:rsidRPr="004627CE">
        <w:rPr>
          <w:rStyle w:val="eop"/>
        </w:rPr>
        <w:t xml:space="preserve"> </w:t>
      </w:r>
    </w:p>
    <w:p w14:paraId="40E2531D" w14:textId="4E490839" w:rsidR="002F194B" w:rsidRPr="00ED3663" w:rsidRDefault="002F194B" w:rsidP="008961C8">
      <w:pPr>
        <w:rPr>
          <w:rFonts w:asciiTheme="minorBidi" w:hAnsiTheme="minorBidi"/>
          <w:sz w:val="24"/>
          <w:szCs w:val="24"/>
        </w:rPr>
      </w:pPr>
    </w:p>
    <w:p w14:paraId="2B5DE3D3" w14:textId="3C022CC6" w:rsidR="007B55ED" w:rsidRPr="00ED3663" w:rsidRDefault="002F194B" w:rsidP="007B55ED">
      <w:pPr>
        <w:rPr>
          <w:rFonts w:asciiTheme="minorBidi" w:hAnsiTheme="minorBidi"/>
          <w:sz w:val="24"/>
          <w:szCs w:val="24"/>
        </w:rPr>
      </w:pPr>
      <w:r w:rsidRPr="00ED3663">
        <w:rPr>
          <w:rFonts w:asciiTheme="minorBidi" w:hAnsiTheme="minorBidi"/>
          <w:sz w:val="24"/>
          <w:szCs w:val="24"/>
        </w:rPr>
        <w:t>UWTSD is a large organisation in the pub</w:t>
      </w:r>
      <w:r w:rsidR="003F369A" w:rsidRPr="00ED3663">
        <w:rPr>
          <w:rFonts w:asciiTheme="minorBidi" w:hAnsiTheme="minorBidi"/>
          <w:sz w:val="24"/>
          <w:szCs w:val="24"/>
        </w:rPr>
        <w:t>l</w:t>
      </w:r>
      <w:r w:rsidRPr="00ED3663">
        <w:rPr>
          <w:rFonts w:asciiTheme="minorBidi" w:hAnsiTheme="minorBidi"/>
          <w:sz w:val="24"/>
          <w:szCs w:val="24"/>
        </w:rPr>
        <w:t>ic secto</w:t>
      </w:r>
      <w:r w:rsidR="002970B9">
        <w:rPr>
          <w:rFonts w:asciiTheme="minorBidi" w:hAnsiTheme="minorBidi"/>
          <w:sz w:val="24"/>
          <w:szCs w:val="24"/>
        </w:rPr>
        <w:t>r</w:t>
      </w:r>
      <w:r w:rsidRPr="00ED3663">
        <w:rPr>
          <w:rFonts w:asciiTheme="minorBidi" w:hAnsiTheme="minorBidi"/>
          <w:sz w:val="24"/>
          <w:szCs w:val="24"/>
        </w:rPr>
        <w:t xml:space="preserve"> </w:t>
      </w:r>
      <w:r w:rsidR="003F369A" w:rsidRPr="00ED3663">
        <w:rPr>
          <w:rFonts w:asciiTheme="minorBidi" w:hAnsiTheme="minorBidi"/>
          <w:sz w:val="24"/>
          <w:szCs w:val="24"/>
        </w:rPr>
        <w:t>and n</w:t>
      </w:r>
      <w:r w:rsidRPr="00ED3663">
        <w:rPr>
          <w:rFonts w:asciiTheme="minorBidi" w:hAnsiTheme="minorBidi"/>
          <w:sz w:val="24"/>
          <w:szCs w:val="24"/>
        </w:rPr>
        <w:t>eed</w:t>
      </w:r>
      <w:r w:rsidR="003F369A" w:rsidRPr="00ED3663">
        <w:rPr>
          <w:rFonts w:asciiTheme="minorBidi" w:hAnsiTheme="minorBidi"/>
          <w:sz w:val="24"/>
          <w:szCs w:val="24"/>
        </w:rPr>
        <w:t>s</w:t>
      </w:r>
      <w:r w:rsidRPr="00ED3663">
        <w:rPr>
          <w:rFonts w:asciiTheme="minorBidi" w:hAnsiTheme="minorBidi"/>
          <w:sz w:val="24"/>
          <w:szCs w:val="24"/>
        </w:rPr>
        <w:t xml:space="preserve"> to be aware of culture within the organisation</w:t>
      </w:r>
      <w:r w:rsidR="007B55ED" w:rsidRPr="00ED3663">
        <w:rPr>
          <w:rFonts w:asciiTheme="minorBidi" w:hAnsiTheme="minorBidi"/>
          <w:sz w:val="24"/>
          <w:szCs w:val="24"/>
        </w:rPr>
        <w:t xml:space="preserve">. </w:t>
      </w:r>
      <w:r w:rsidR="00841EC6" w:rsidRPr="00ED3663">
        <w:rPr>
          <w:rFonts w:asciiTheme="minorBidi" w:hAnsiTheme="minorBidi"/>
          <w:sz w:val="24"/>
          <w:szCs w:val="24"/>
        </w:rPr>
        <w:t>The term organisational climate was developed in</w:t>
      </w:r>
      <w:r w:rsidR="003112BD" w:rsidRPr="00ED3663">
        <w:rPr>
          <w:rFonts w:asciiTheme="minorBidi" w:hAnsiTheme="minorBidi"/>
          <w:sz w:val="24"/>
          <w:szCs w:val="24"/>
        </w:rPr>
        <w:t xml:space="preserve"> </w:t>
      </w:r>
      <w:r w:rsidR="002970B9">
        <w:rPr>
          <w:rFonts w:asciiTheme="minorBidi" w:hAnsiTheme="minorBidi"/>
          <w:sz w:val="24"/>
          <w:szCs w:val="24"/>
        </w:rPr>
        <w:t>the</w:t>
      </w:r>
      <w:r w:rsidR="00841EC6" w:rsidRPr="00ED3663">
        <w:rPr>
          <w:rFonts w:asciiTheme="minorBidi" w:hAnsiTheme="minorBidi"/>
          <w:sz w:val="24"/>
          <w:szCs w:val="24"/>
        </w:rPr>
        <w:t>1960’s, organisation</w:t>
      </w:r>
      <w:r w:rsidR="002970B9">
        <w:rPr>
          <w:rFonts w:asciiTheme="minorBidi" w:hAnsiTheme="minorBidi"/>
          <w:sz w:val="24"/>
          <w:szCs w:val="24"/>
        </w:rPr>
        <w:t>al</w:t>
      </w:r>
      <w:r w:rsidR="00841EC6" w:rsidRPr="00ED3663">
        <w:rPr>
          <w:rFonts w:asciiTheme="minorBidi" w:hAnsiTheme="minorBidi"/>
          <w:sz w:val="24"/>
          <w:szCs w:val="24"/>
        </w:rPr>
        <w:t xml:space="preserve"> culture took over</w:t>
      </w:r>
      <w:r w:rsidR="00182AF7" w:rsidRPr="00ED3663">
        <w:rPr>
          <w:rFonts w:asciiTheme="minorBidi" w:hAnsiTheme="minorBidi"/>
          <w:sz w:val="24"/>
          <w:szCs w:val="24"/>
        </w:rPr>
        <w:t xml:space="preserve"> later</w:t>
      </w:r>
      <w:r w:rsidR="00841EC6" w:rsidRPr="00ED3663">
        <w:rPr>
          <w:rFonts w:asciiTheme="minorBidi" w:hAnsiTheme="minorBidi"/>
          <w:sz w:val="24"/>
          <w:szCs w:val="24"/>
        </w:rPr>
        <w:t xml:space="preserve"> in 1980’s (CIPD, 2022). The</w:t>
      </w:r>
      <w:r w:rsidR="00182AF7" w:rsidRPr="00ED3663">
        <w:rPr>
          <w:rFonts w:asciiTheme="minorBidi" w:hAnsiTheme="minorBidi"/>
          <w:sz w:val="24"/>
          <w:szCs w:val="24"/>
        </w:rPr>
        <w:t>se</w:t>
      </w:r>
      <w:r w:rsidR="00841EC6" w:rsidRPr="00ED3663">
        <w:rPr>
          <w:rFonts w:asciiTheme="minorBidi" w:hAnsiTheme="minorBidi"/>
          <w:sz w:val="24"/>
          <w:szCs w:val="24"/>
        </w:rPr>
        <w:t xml:space="preserve"> concept</w:t>
      </w:r>
      <w:r w:rsidR="00182AF7" w:rsidRPr="00ED3663">
        <w:rPr>
          <w:rFonts w:asciiTheme="minorBidi" w:hAnsiTheme="minorBidi"/>
          <w:sz w:val="24"/>
          <w:szCs w:val="24"/>
        </w:rPr>
        <w:t>s</w:t>
      </w:r>
      <w:r w:rsidR="00841EC6" w:rsidRPr="00ED3663">
        <w:rPr>
          <w:rFonts w:asciiTheme="minorBidi" w:hAnsiTheme="minorBidi"/>
          <w:sz w:val="24"/>
          <w:szCs w:val="24"/>
        </w:rPr>
        <w:t xml:space="preserve"> should be considered and be consistent with each other (</w:t>
      </w:r>
      <w:r w:rsidR="003A63A8" w:rsidRPr="00ED3663">
        <w:rPr>
          <w:rFonts w:asciiTheme="minorBidi" w:hAnsiTheme="minorBidi"/>
          <w:sz w:val="24"/>
          <w:szCs w:val="24"/>
        </w:rPr>
        <w:t>Gifford et al</w:t>
      </w:r>
      <w:r w:rsidR="00841EC6" w:rsidRPr="00ED3663">
        <w:rPr>
          <w:rFonts w:asciiTheme="minorBidi" w:hAnsiTheme="minorBidi"/>
          <w:sz w:val="24"/>
          <w:szCs w:val="24"/>
        </w:rPr>
        <w:t>, 2019). Culture is complex and that can be seen as one of the problems with it</w:t>
      </w:r>
      <w:r w:rsidR="00182AF7" w:rsidRPr="00ED3663">
        <w:rPr>
          <w:rFonts w:asciiTheme="minorBidi" w:hAnsiTheme="minorBidi"/>
          <w:sz w:val="24"/>
          <w:szCs w:val="24"/>
        </w:rPr>
        <w:t xml:space="preserve"> as it</w:t>
      </w:r>
      <w:r w:rsidR="00841EC6" w:rsidRPr="00ED3663">
        <w:rPr>
          <w:rFonts w:asciiTheme="minorBidi" w:hAnsiTheme="minorBidi"/>
          <w:sz w:val="24"/>
          <w:szCs w:val="24"/>
        </w:rPr>
        <w:t xml:space="preserve"> has too many meanings </w:t>
      </w:r>
      <w:r w:rsidR="00182AF7" w:rsidRPr="00ED3663">
        <w:rPr>
          <w:rFonts w:asciiTheme="minorBidi" w:hAnsiTheme="minorBidi"/>
          <w:sz w:val="24"/>
          <w:szCs w:val="24"/>
        </w:rPr>
        <w:t xml:space="preserve">(Nazarian, Atkinson &amp; </w:t>
      </w:r>
      <w:proofErr w:type="spellStart"/>
      <w:r w:rsidR="00182AF7" w:rsidRPr="00ED3663">
        <w:rPr>
          <w:rFonts w:asciiTheme="minorBidi" w:hAnsiTheme="minorBidi"/>
          <w:sz w:val="24"/>
          <w:szCs w:val="24"/>
        </w:rPr>
        <w:t>Foroudi</w:t>
      </w:r>
      <w:proofErr w:type="spellEnd"/>
      <w:r w:rsidR="00182AF7" w:rsidRPr="00ED3663">
        <w:rPr>
          <w:rFonts w:asciiTheme="minorBidi" w:hAnsiTheme="minorBidi"/>
          <w:sz w:val="24"/>
          <w:szCs w:val="24"/>
        </w:rPr>
        <w:t xml:space="preserve">, 2017; </w:t>
      </w:r>
      <w:proofErr w:type="spellStart"/>
      <w:r w:rsidR="00182AF7" w:rsidRPr="00ED3663">
        <w:rPr>
          <w:rFonts w:asciiTheme="minorBidi" w:hAnsiTheme="minorBidi"/>
          <w:sz w:val="24"/>
          <w:szCs w:val="24"/>
        </w:rPr>
        <w:t>Piekarczyk</w:t>
      </w:r>
      <w:proofErr w:type="spellEnd"/>
      <w:r w:rsidR="00182AF7" w:rsidRPr="00ED3663">
        <w:rPr>
          <w:rFonts w:asciiTheme="minorBidi" w:hAnsiTheme="minorBidi"/>
          <w:sz w:val="24"/>
          <w:szCs w:val="24"/>
        </w:rPr>
        <w:t>, 2017)</w:t>
      </w:r>
      <w:r w:rsidR="002970B9">
        <w:rPr>
          <w:rFonts w:asciiTheme="minorBidi" w:hAnsiTheme="minorBidi"/>
          <w:sz w:val="24"/>
          <w:szCs w:val="24"/>
        </w:rPr>
        <w:t>.</w:t>
      </w:r>
      <w:r w:rsidR="00182AF7" w:rsidRPr="00ED3663">
        <w:rPr>
          <w:rFonts w:asciiTheme="minorBidi" w:hAnsiTheme="minorBidi"/>
          <w:sz w:val="24"/>
          <w:szCs w:val="24"/>
        </w:rPr>
        <w:t xml:space="preserve"> </w:t>
      </w:r>
      <w:r w:rsidR="00841EC6" w:rsidRPr="00ED3663">
        <w:rPr>
          <w:rFonts w:asciiTheme="minorBidi" w:hAnsiTheme="minorBidi"/>
          <w:sz w:val="24"/>
          <w:szCs w:val="24"/>
        </w:rPr>
        <w:t>Climate is slightly easier to describe and refers to the behaviour in an organisation (CIPD, 2022).</w:t>
      </w:r>
      <w:r w:rsidR="007B55ED" w:rsidRPr="00ED3663">
        <w:rPr>
          <w:rFonts w:asciiTheme="minorBidi" w:hAnsiTheme="minorBidi"/>
          <w:sz w:val="24"/>
          <w:szCs w:val="24"/>
        </w:rPr>
        <w:t xml:space="preserve"> Schein (2010) </w:t>
      </w:r>
      <w:r w:rsidR="00182AF7" w:rsidRPr="00ED3663">
        <w:rPr>
          <w:rFonts w:asciiTheme="minorBidi" w:hAnsiTheme="minorBidi"/>
          <w:sz w:val="24"/>
          <w:szCs w:val="24"/>
        </w:rPr>
        <w:t xml:space="preserve">for example, </w:t>
      </w:r>
      <w:r w:rsidR="007B55ED" w:rsidRPr="00ED3663">
        <w:rPr>
          <w:rFonts w:asciiTheme="minorBidi" w:hAnsiTheme="minorBidi"/>
          <w:sz w:val="24"/>
          <w:szCs w:val="24"/>
        </w:rPr>
        <w:lastRenderedPageBreak/>
        <w:t xml:space="preserve">believes that organisational culture includes values, beliefs and assumptions shared by the members of an organisation (Meng &amp; Berger, 2019; Nazarian, Atkinson &amp; </w:t>
      </w:r>
      <w:proofErr w:type="spellStart"/>
      <w:r w:rsidR="007B55ED" w:rsidRPr="00ED3663">
        <w:rPr>
          <w:rFonts w:asciiTheme="minorBidi" w:hAnsiTheme="minorBidi"/>
          <w:sz w:val="24"/>
          <w:szCs w:val="24"/>
        </w:rPr>
        <w:t>Foroudi</w:t>
      </w:r>
      <w:proofErr w:type="spellEnd"/>
      <w:r w:rsidR="007B55ED" w:rsidRPr="00ED3663">
        <w:rPr>
          <w:rFonts w:asciiTheme="minorBidi" w:hAnsiTheme="minorBidi"/>
          <w:sz w:val="24"/>
          <w:szCs w:val="24"/>
        </w:rPr>
        <w:t xml:space="preserve">, 2017; Schein, 2010). </w:t>
      </w:r>
    </w:p>
    <w:p w14:paraId="5A9304E7" w14:textId="79CD0C98" w:rsidR="00841EC6" w:rsidRPr="00ED3663" w:rsidRDefault="006A25EB" w:rsidP="00841EC6">
      <w:pPr>
        <w:rPr>
          <w:rFonts w:asciiTheme="minorBidi" w:hAnsiTheme="minorBidi"/>
          <w:sz w:val="24"/>
          <w:szCs w:val="24"/>
        </w:rPr>
      </w:pPr>
      <w:r w:rsidRPr="00ED3663">
        <w:rPr>
          <w:rFonts w:asciiTheme="minorBidi" w:hAnsiTheme="minorBidi"/>
          <w:sz w:val="24"/>
          <w:szCs w:val="24"/>
        </w:rPr>
        <w:t>A</w:t>
      </w:r>
      <w:r w:rsidR="00841EC6" w:rsidRPr="00ED3663">
        <w:rPr>
          <w:rFonts w:asciiTheme="minorBidi" w:hAnsiTheme="minorBidi"/>
          <w:sz w:val="24"/>
          <w:szCs w:val="24"/>
        </w:rPr>
        <w:t xml:space="preserve"> </w:t>
      </w:r>
      <w:r w:rsidR="002970B9" w:rsidRPr="00ED3663">
        <w:rPr>
          <w:rFonts w:asciiTheme="minorBidi" w:hAnsiTheme="minorBidi"/>
          <w:sz w:val="24"/>
          <w:szCs w:val="24"/>
        </w:rPr>
        <w:t>company’s</w:t>
      </w:r>
      <w:r w:rsidR="008F4C40" w:rsidRPr="00ED3663">
        <w:rPr>
          <w:rFonts w:asciiTheme="minorBidi" w:hAnsiTheme="minorBidi"/>
          <w:sz w:val="24"/>
          <w:szCs w:val="24"/>
        </w:rPr>
        <w:t xml:space="preserve"> culture is the spinal cord in an organisation that keeps everything together</w:t>
      </w:r>
      <w:r w:rsidR="00182AF7" w:rsidRPr="00ED3663">
        <w:rPr>
          <w:rFonts w:asciiTheme="minorBidi" w:hAnsiTheme="minorBidi"/>
          <w:sz w:val="24"/>
          <w:szCs w:val="24"/>
        </w:rPr>
        <w:t>,</w:t>
      </w:r>
      <w:r w:rsidR="008F4C40" w:rsidRPr="00ED3663">
        <w:rPr>
          <w:rFonts w:asciiTheme="minorBidi" w:hAnsiTheme="minorBidi"/>
          <w:sz w:val="24"/>
          <w:szCs w:val="24"/>
        </w:rPr>
        <w:t xml:space="preserve"> should define and shape a business and not be over looked (</w:t>
      </w:r>
      <w:proofErr w:type="spellStart"/>
      <w:r w:rsidR="008F4C40" w:rsidRPr="00ED3663">
        <w:rPr>
          <w:rFonts w:asciiTheme="minorBidi" w:hAnsiTheme="minorBidi"/>
          <w:sz w:val="24"/>
          <w:szCs w:val="24"/>
        </w:rPr>
        <w:t>Guper</w:t>
      </w:r>
      <w:proofErr w:type="spellEnd"/>
      <w:r w:rsidR="008F4C40" w:rsidRPr="00ED3663">
        <w:rPr>
          <w:rFonts w:asciiTheme="minorBidi" w:hAnsiTheme="minorBidi"/>
          <w:sz w:val="24"/>
          <w:szCs w:val="24"/>
        </w:rPr>
        <w:t xml:space="preserve">, 2023). A </w:t>
      </w:r>
      <w:r w:rsidR="00841EC6" w:rsidRPr="00ED3663">
        <w:rPr>
          <w:rFonts w:asciiTheme="minorBidi" w:hAnsiTheme="minorBidi"/>
          <w:sz w:val="24"/>
          <w:szCs w:val="24"/>
        </w:rPr>
        <w:t>positive organisational culture ensure</w:t>
      </w:r>
      <w:r w:rsidR="002970B9">
        <w:rPr>
          <w:rFonts w:asciiTheme="minorBidi" w:hAnsiTheme="minorBidi"/>
          <w:sz w:val="24"/>
          <w:szCs w:val="24"/>
        </w:rPr>
        <w:t>s</w:t>
      </w:r>
      <w:r w:rsidR="00841EC6" w:rsidRPr="00ED3663">
        <w:rPr>
          <w:rFonts w:asciiTheme="minorBidi" w:hAnsiTheme="minorBidi"/>
          <w:sz w:val="24"/>
          <w:szCs w:val="24"/>
        </w:rPr>
        <w:t xml:space="preserve"> employees understand their organisation and that they are listened to and form part of driving the business forward (CIPD, 2022). </w:t>
      </w:r>
    </w:p>
    <w:p w14:paraId="552FFA11" w14:textId="6FA62AB1" w:rsidR="00841EC6" w:rsidRDefault="005016E1" w:rsidP="00914CCD">
      <w:pPr>
        <w:rPr>
          <w:rFonts w:asciiTheme="minorBidi" w:hAnsiTheme="minorBidi"/>
          <w:sz w:val="24"/>
          <w:szCs w:val="24"/>
        </w:rPr>
      </w:pPr>
      <w:r w:rsidRPr="00ED3663">
        <w:rPr>
          <w:rFonts w:asciiTheme="minorBidi" w:hAnsiTheme="minorBidi"/>
          <w:sz w:val="24"/>
          <w:szCs w:val="24"/>
        </w:rPr>
        <w:t>E</w:t>
      </w:r>
      <w:r w:rsidR="00841EC6" w:rsidRPr="00ED3663">
        <w:rPr>
          <w:rFonts w:asciiTheme="minorBidi" w:hAnsiTheme="minorBidi"/>
          <w:sz w:val="24"/>
          <w:szCs w:val="24"/>
        </w:rPr>
        <w:t xml:space="preserve">thics and integrity of a company needs to be clear to all employees in order for there to be an effective culture (Karlsson, Aguirre and Rivera 2017). When discussing culture </w:t>
      </w:r>
      <w:r w:rsidR="00E61D0B" w:rsidRPr="00ED3663">
        <w:rPr>
          <w:rFonts w:asciiTheme="minorBidi" w:hAnsiTheme="minorBidi"/>
          <w:sz w:val="24"/>
          <w:szCs w:val="24"/>
        </w:rPr>
        <w:t xml:space="preserve">in a </w:t>
      </w:r>
      <w:r w:rsidR="00841EC6" w:rsidRPr="00ED3663">
        <w:rPr>
          <w:rFonts w:asciiTheme="minorBidi" w:hAnsiTheme="minorBidi"/>
          <w:sz w:val="24"/>
          <w:szCs w:val="24"/>
        </w:rPr>
        <w:t xml:space="preserve">Culture Survey </w:t>
      </w:r>
      <w:r w:rsidR="002970B9">
        <w:rPr>
          <w:rFonts w:asciiTheme="minorBidi" w:hAnsiTheme="minorBidi"/>
          <w:sz w:val="24"/>
          <w:szCs w:val="24"/>
        </w:rPr>
        <w:t xml:space="preserve">in </w:t>
      </w:r>
      <w:r w:rsidR="00841EC6" w:rsidRPr="00ED3663">
        <w:rPr>
          <w:rFonts w:asciiTheme="minorBidi" w:hAnsiTheme="minorBidi"/>
          <w:sz w:val="24"/>
          <w:szCs w:val="24"/>
        </w:rPr>
        <w:t>2018, it found 71</w:t>
      </w:r>
      <w:r w:rsidR="00275DE0" w:rsidRPr="00ED3663">
        <w:rPr>
          <w:rFonts w:asciiTheme="minorBidi" w:hAnsiTheme="minorBidi"/>
          <w:sz w:val="24"/>
          <w:szCs w:val="24"/>
        </w:rPr>
        <w:t>%</w:t>
      </w:r>
      <w:r w:rsidR="00841EC6" w:rsidRPr="00ED3663">
        <w:rPr>
          <w:rFonts w:asciiTheme="minorBidi" w:hAnsiTheme="minorBidi"/>
          <w:sz w:val="24"/>
          <w:szCs w:val="24"/>
        </w:rPr>
        <w:t xml:space="preserve"> felt culture was an important aspect on their agenda (Strategy&amp;, </w:t>
      </w:r>
      <w:r w:rsidR="002970B9">
        <w:rPr>
          <w:rFonts w:asciiTheme="minorBidi" w:hAnsiTheme="minorBidi"/>
          <w:sz w:val="24"/>
          <w:szCs w:val="24"/>
        </w:rPr>
        <w:t>n</w:t>
      </w:r>
      <w:r w:rsidR="00841EC6" w:rsidRPr="00ED3663">
        <w:rPr>
          <w:rFonts w:asciiTheme="minorBidi" w:hAnsiTheme="minorBidi"/>
          <w:sz w:val="24"/>
          <w:szCs w:val="24"/>
        </w:rPr>
        <w:t>o date).</w:t>
      </w:r>
      <w:r w:rsidR="009043FB" w:rsidRPr="00ED3663">
        <w:rPr>
          <w:rFonts w:asciiTheme="minorBidi" w:hAnsiTheme="minorBidi"/>
          <w:sz w:val="24"/>
          <w:szCs w:val="24"/>
        </w:rPr>
        <w:t xml:space="preserve"> </w:t>
      </w:r>
      <w:r w:rsidR="00CB78F0" w:rsidRPr="00ED3663">
        <w:rPr>
          <w:rFonts w:asciiTheme="minorBidi" w:hAnsiTheme="minorBidi"/>
          <w:sz w:val="24"/>
          <w:szCs w:val="24"/>
        </w:rPr>
        <w:t xml:space="preserve">As </w:t>
      </w:r>
      <w:r w:rsidR="009043FB" w:rsidRPr="00ED3663">
        <w:rPr>
          <w:rFonts w:asciiTheme="minorBidi" w:hAnsiTheme="minorBidi"/>
          <w:sz w:val="24"/>
          <w:szCs w:val="24"/>
        </w:rPr>
        <w:t>Peter Drucker said the “Culture eats strategy for breakfast”</w:t>
      </w:r>
      <w:r w:rsidR="00CB78F0" w:rsidRPr="00ED3663">
        <w:rPr>
          <w:rFonts w:asciiTheme="minorBidi" w:hAnsiTheme="minorBidi"/>
          <w:sz w:val="24"/>
          <w:szCs w:val="24"/>
        </w:rPr>
        <w:t xml:space="preserve"> (</w:t>
      </w:r>
      <w:proofErr w:type="spellStart"/>
      <w:r w:rsidR="00CB78F0" w:rsidRPr="00ED3663">
        <w:rPr>
          <w:rFonts w:asciiTheme="minorBidi" w:hAnsiTheme="minorBidi"/>
          <w:sz w:val="24"/>
          <w:szCs w:val="24"/>
        </w:rPr>
        <w:t>Conmy</w:t>
      </w:r>
      <w:proofErr w:type="spellEnd"/>
      <w:r w:rsidR="00CB78F0" w:rsidRPr="00ED3663">
        <w:rPr>
          <w:rFonts w:asciiTheme="minorBidi" w:hAnsiTheme="minorBidi"/>
          <w:sz w:val="24"/>
          <w:szCs w:val="24"/>
        </w:rPr>
        <w:t>, 2022)</w:t>
      </w:r>
      <w:r w:rsidR="009043FB" w:rsidRPr="00ED3663">
        <w:rPr>
          <w:rFonts w:asciiTheme="minorBidi" w:hAnsiTheme="minorBidi"/>
          <w:sz w:val="24"/>
          <w:szCs w:val="24"/>
        </w:rPr>
        <w:t xml:space="preserve">, a healthy corporate culture is needed in order to deliver on a business strategy. </w:t>
      </w:r>
    </w:p>
    <w:p w14:paraId="41365CF1" w14:textId="77777777" w:rsidR="00141BFD" w:rsidRPr="00ED3663" w:rsidRDefault="00141BFD" w:rsidP="00914CCD">
      <w:pPr>
        <w:rPr>
          <w:rFonts w:asciiTheme="minorBidi" w:hAnsiTheme="minorBidi"/>
          <w:sz w:val="24"/>
          <w:szCs w:val="24"/>
        </w:rPr>
      </w:pPr>
    </w:p>
    <w:p w14:paraId="6935704D" w14:textId="77777777" w:rsidR="00015BEB" w:rsidRPr="00ED3663" w:rsidRDefault="00015BEB" w:rsidP="00DE30DA">
      <w:pPr>
        <w:rPr>
          <w:rStyle w:val="scxw91799041"/>
          <w:rFonts w:asciiTheme="minorBidi" w:hAnsiTheme="minorBidi"/>
          <w:b/>
          <w:bCs/>
          <w:sz w:val="24"/>
          <w:szCs w:val="24"/>
        </w:rPr>
      </w:pPr>
    </w:p>
    <w:p w14:paraId="454D30A9" w14:textId="1534A639" w:rsidR="00893D3F" w:rsidRPr="00ED3663" w:rsidRDefault="00893D3F" w:rsidP="00DE30DA">
      <w:pPr>
        <w:rPr>
          <w:rStyle w:val="scxw91799041"/>
          <w:rFonts w:asciiTheme="minorBidi" w:hAnsiTheme="minorBidi"/>
          <w:b/>
          <w:bCs/>
          <w:sz w:val="24"/>
          <w:szCs w:val="24"/>
        </w:rPr>
      </w:pPr>
    </w:p>
    <w:p w14:paraId="1FD99913" w14:textId="66BEF13F" w:rsidR="00841EC6" w:rsidRPr="00ED3663" w:rsidRDefault="00841EC6" w:rsidP="00DE30DA">
      <w:pPr>
        <w:rPr>
          <w:rStyle w:val="scxw91799041"/>
          <w:rFonts w:asciiTheme="minorBidi" w:hAnsiTheme="minorBidi"/>
          <w:b/>
          <w:bCs/>
          <w:sz w:val="24"/>
          <w:szCs w:val="24"/>
        </w:rPr>
      </w:pPr>
    </w:p>
    <w:p w14:paraId="4639E510" w14:textId="54610890" w:rsidR="00275DE0" w:rsidRPr="00ED3663" w:rsidRDefault="00275DE0" w:rsidP="00DE30DA">
      <w:pPr>
        <w:rPr>
          <w:rStyle w:val="scxw91799041"/>
          <w:rFonts w:asciiTheme="minorBidi" w:hAnsiTheme="minorBidi"/>
          <w:b/>
          <w:bCs/>
          <w:sz w:val="24"/>
          <w:szCs w:val="24"/>
        </w:rPr>
      </w:pPr>
    </w:p>
    <w:p w14:paraId="29926597" w14:textId="70500D32" w:rsidR="00AF5A1A" w:rsidRPr="00ED3663" w:rsidRDefault="00AF5A1A" w:rsidP="00DE30DA">
      <w:pPr>
        <w:rPr>
          <w:rStyle w:val="scxw91799041"/>
          <w:rFonts w:asciiTheme="minorBidi" w:hAnsiTheme="minorBidi"/>
          <w:b/>
          <w:bCs/>
          <w:sz w:val="24"/>
          <w:szCs w:val="24"/>
        </w:rPr>
      </w:pPr>
    </w:p>
    <w:p w14:paraId="4A1731F9" w14:textId="76E4EC34" w:rsidR="00AF5A1A" w:rsidRPr="00ED3663" w:rsidRDefault="00AF5A1A" w:rsidP="00DE30DA">
      <w:pPr>
        <w:rPr>
          <w:rStyle w:val="scxw91799041"/>
          <w:rFonts w:asciiTheme="minorBidi" w:hAnsiTheme="minorBidi"/>
          <w:b/>
          <w:bCs/>
          <w:sz w:val="24"/>
          <w:szCs w:val="24"/>
        </w:rPr>
      </w:pPr>
    </w:p>
    <w:p w14:paraId="4746836C" w14:textId="77777777" w:rsidR="00AF5A1A" w:rsidRPr="00ED3663" w:rsidRDefault="00AF5A1A" w:rsidP="00DE30DA">
      <w:pPr>
        <w:rPr>
          <w:rStyle w:val="scxw91799041"/>
          <w:rFonts w:asciiTheme="minorBidi" w:hAnsiTheme="minorBidi"/>
          <w:b/>
          <w:bCs/>
          <w:sz w:val="24"/>
          <w:szCs w:val="24"/>
        </w:rPr>
      </w:pPr>
    </w:p>
    <w:p w14:paraId="0D8275F9" w14:textId="60F49378" w:rsidR="00841EC6" w:rsidRPr="00ED3663" w:rsidRDefault="00841EC6" w:rsidP="00DE30DA">
      <w:pPr>
        <w:rPr>
          <w:rStyle w:val="scxw91799041"/>
          <w:rFonts w:asciiTheme="minorBidi" w:hAnsiTheme="minorBidi"/>
          <w:b/>
          <w:bCs/>
          <w:sz w:val="24"/>
          <w:szCs w:val="24"/>
        </w:rPr>
      </w:pPr>
    </w:p>
    <w:p w14:paraId="21CA3D69" w14:textId="37685603" w:rsidR="00841EC6" w:rsidRPr="00ED3663" w:rsidRDefault="00841EC6" w:rsidP="00DE30DA">
      <w:pPr>
        <w:rPr>
          <w:rStyle w:val="scxw91799041"/>
          <w:rFonts w:asciiTheme="minorBidi" w:hAnsiTheme="minorBidi"/>
          <w:b/>
          <w:bCs/>
          <w:sz w:val="24"/>
          <w:szCs w:val="24"/>
        </w:rPr>
      </w:pPr>
    </w:p>
    <w:p w14:paraId="38B8866F" w14:textId="3BAF881C" w:rsidR="00C53F72" w:rsidRPr="00ED3663" w:rsidRDefault="00C53F72" w:rsidP="00DE30DA">
      <w:pPr>
        <w:rPr>
          <w:rStyle w:val="scxw91799041"/>
          <w:rFonts w:asciiTheme="minorBidi" w:hAnsiTheme="minorBidi"/>
          <w:b/>
          <w:bCs/>
          <w:sz w:val="24"/>
          <w:szCs w:val="24"/>
        </w:rPr>
      </w:pPr>
    </w:p>
    <w:p w14:paraId="58057848" w14:textId="77777777" w:rsidR="007B55ED" w:rsidRPr="00ED3663" w:rsidRDefault="007B55ED" w:rsidP="00DE30DA">
      <w:pPr>
        <w:rPr>
          <w:rStyle w:val="scxw91799041"/>
          <w:rFonts w:asciiTheme="minorBidi" w:hAnsiTheme="minorBidi"/>
          <w:b/>
          <w:bCs/>
          <w:sz w:val="24"/>
          <w:szCs w:val="24"/>
        </w:rPr>
      </w:pPr>
    </w:p>
    <w:p w14:paraId="2A67ADB8" w14:textId="2E6C5306" w:rsidR="008A7628" w:rsidRPr="00ED3663" w:rsidRDefault="008A7628" w:rsidP="00DE30DA">
      <w:pPr>
        <w:rPr>
          <w:rStyle w:val="scxw91799041"/>
          <w:rFonts w:asciiTheme="minorBidi" w:hAnsiTheme="minorBidi"/>
          <w:b/>
          <w:bCs/>
          <w:sz w:val="24"/>
          <w:szCs w:val="24"/>
        </w:rPr>
      </w:pPr>
    </w:p>
    <w:p w14:paraId="4CFC1608" w14:textId="77777777" w:rsidR="00C67A27" w:rsidRPr="00ED3663" w:rsidRDefault="00C67A27" w:rsidP="00B6471A">
      <w:pPr>
        <w:rPr>
          <w:rFonts w:asciiTheme="minorBidi" w:hAnsiTheme="minorBidi"/>
          <w:b/>
          <w:bCs/>
          <w:sz w:val="24"/>
          <w:szCs w:val="24"/>
          <w:u w:val="single"/>
        </w:rPr>
      </w:pPr>
      <w:bookmarkStart w:id="4" w:name="_Toc119405738"/>
    </w:p>
    <w:p w14:paraId="113E360A" w14:textId="7A87F62D" w:rsidR="00B6471A" w:rsidRPr="00ED3663" w:rsidRDefault="00FB1CB7" w:rsidP="004627CE">
      <w:pPr>
        <w:pStyle w:val="Heading1"/>
      </w:pPr>
      <w:bookmarkStart w:id="5" w:name="_Toc128048242"/>
      <w:proofErr w:type="spellStart"/>
      <w:r w:rsidRPr="00ED3663">
        <w:t>Handy’s</w:t>
      </w:r>
      <w:proofErr w:type="spellEnd"/>
      <w:r w:rsidRPr="00ED3663">
        <w:t xml:space="preserve"> o</w:t>
      </w:r>
      <w:r w:rsidR="00B6471A" w:rsidRPr="00ED3663">
        <w:t xml:space="preserve">rganisational </w:t>
      </w:r>
      <w:r w:rsidRPr="00ED3663">
        <w:t>culture model</w:t>
      </w:r>
      <w:bookmarkEnd w:id="5"/>
      <w:r w:rsidR="00B6471A" w:rsidRPr="00ED3663">
        <w:t xml:space="preserve"> </w:t>
      </w:r>
    </w:p>
    <w:p w14:paraId="003E398B" w14:textId="54C0AD3A" w:rsidR="00862897" w:rsidRPr="00ED3663" w:rsidRDefault="009F044A" w:rsidP="006F561A">
      <w:pPr>
        <w:rPr>
          <w:rFonts w:asciiTheme="minorBidi" w:hAnsiTheme="minorBidi"/>
          <w:sz w:val="24"/>
          <w:szCs w:val="24"/>
        </w:rPr>
      </w:pPr>
      <w:r w:rsidRPr="00ED3663">
        <w:rPr>
          <w:rFonts w:asciiTheme="minorBidi" w:hAnsiTheme="minorBidi"/>
          <w:sz w:val="24"/>
          <w:szCs w:val="24"/>
        </w:rPr>
        <w:t>Several models review culture within organisations</w:t>
      </w:r>
      <w:r w:rsidR="00B40313" w:rsidRPr="00ED3663">
        <w:rPr>
          <w:rFonts w:asciiTheme="minorBidi" w:hAnsiTheme="minorBidi"/>
          <w:sz w:val="24"/>
          <w:szCs w:val="24"/>
        </w:rPr>
        <w:t>, fo</w:t>
      </w:r>
      <w:r w:rsidR="00C67A27" w:rsidRPr="00ED3663">
        <w:rPr>
          <w:rFonts w:asciiTheme="minorBidi" w:hAnsiTheme="minorBidi"/>
          <w:sz w:val="24"/>
          <w:szCs w:val="24"/>
        </w:rPr>
        <w:t xml:space="preserve">cusing on Charles </w:t>
      </w:r>
      <w:proofErr w:type="spellStart"/>
      <w:r w:rsidR="00C67A27" w:rsidRPr="00ED3663">
        <w:rPr>
          <w:rFonts w:asciiTheme="minorBidi" w:hAnsiTheme="minorBidi"/>
          <w:sz w:val="24"/>
          <w:szCs w:val="24"/>
        </w:rPr>
        <w:t>Handy’s</w:t>
      </w:r>
      <w:proofErr w:type="spellEnd"/>
      <w:r w:rsidR="00C67A27" w:rsidRPr="00ED3663">
        <w:rPr>
          <w:rFonts w:asciiTheme="minorBidi" w:hAnsiTheme="minorBidi"/>
          <w:sz w:val="24"/>
          <w:szCs w:val="24"/>
        </w:rPr>
        <w:t xml:space="preserve"> 4 dimensions of Organisational Culture model fo</w:t>
      </w:r>
      <w:r w:rsidR="00B40313" w:rsidRPr="00ED3663">
        <w:rPr>
          <w:rFonts w:asciiTheme="minorBidi" w:hAnsiTheme="minorBidi"/>
          <w:sz w:val="24"/>
          <w:szCs w:val="24"/>
        </w:rPr>
        <w:t xml:space="preserve">r the </w:t>
      </w:r>
      <w:r w:rsidR="00C53F72" w:rsidRPr="00ED3663">
        <w:rPr>
          <w:rFonts w:asciiTheme="minorBidi" w:hAnsiTheme="minorBidi"/>
          <w:sz w:val="24"/>
          <w:szCs w:val="24"/>
        </w:rPr>
        <w:t>purpose</w:t>
      </w:r>
      <w:r w:rsidR="00B40313" w:rsidRPr="00ED3663">
        <w:rPr>
          <w:rFonts w:asciiTheme="minorBidi" w:hAnsiTheme="minorBidi"/>
          <w:sz w:val="24"/>
          <w:szCs w:val="24"/>
        </w:rPr>
        <w:t xml:space="preserve"> of this briefing paper</w:t>
      </w:r>
      <w:r w:rsidR="00C67A27" w:rsidRPr="00ED3663">
        <w:rPr>
          <w:rFonts w:asciiTheme="minorBidi" w:hAnsiTheme="minorBidi"/>
          <w:sz w:val="24"/>
          <w:szCs w:val="24"/>
        </w:rPr>
        <w:t>.</w:t>
      </w:r>
      <w:r w:rsidR="002970B9">
        <w:rPr>
          <w:rFonts w:asciiTheme="minorBidi" w:hAnsiTheme="minorBidi"/>
          <w:sz w:val="24"/>
          <w:szCs w:val="24"/>
        </w:rPr>
        <w:t xml:space="preserve"> </w:t>
      </w:r>
      <w:proofErr w:type="spellStart"/>
      <w:r w:rsidR="00C67A27" w:rsidRPr="00ED3663">
        <w:rPr>
          <w:rFonts w:asciiTheme="minorBidi" w:hAnsiTheme="minorBidi"/>
          <w:sz w:val="24"/>
          <w:szCs w:val="24"/>
        </w:rPr>
        <w:t>Han</w:t>
      </w:r>
      <w:r w:rsidR="005D5F87" w:rsidRPr="00ED3663">
        <w:rPr>
          <w:rFonts w:asciiTheme="minorBidi" w:hAnsiTheme="minorBidi"/>
          <w:sz w:val="24"/>
          <w:szCs w:val="24"/>
        </w:rPr>
        <w:t>dy’s</w:t>
      </w:r>
      <w:proofErr w:type="spellEnd"/>
      <w:r w:rsidR="005D5F87" w:rsidRPr="00ED3663">
        <w:rPr>
          <w:rFonts w:asciiTheme="minorBidi" w:hAnsiTheme="minorBidi"/>
          <w:sz w:val="24"/>
          <w:szCs w:val="24"/>
        </w:rPr>
        <w:t xml:space="preserve"> model fits well within the educational context and has been used in organisations (</w:t>
      </w:r>
      <w:proofErr w:type="spellStart"/>
      <w:r w:rsidR="005D5F87" w:rsidRPr="00ED3663">
        <w:rPr>
          <w:rFonts w:asciiTheme="minorBidi" w:hAnsiTheme="minorBidi"/>
          <w:sz w:val="24"/>
          <w:szCs w:val="24"/>
        </w:rPr>
        <w:t>Bottery</w:t>
      </w:r>
      <w:proofErr w:type="spellEnd"/>
      <w:r w:rsidR="005D5F87" w:rsidRPr="00ED3663">
        <w:rPr>
          <w:rFonts w:asciiTheme="minorBidi" w:hAnsiTheme="minorBidi"/>
          <w:sz w:val="24"/>
          <w:szCs w:val="24"/>
        </w:rPr>
        <w:t xml:space="preserve">, 1992 ; Dorczak,2011). </w:t>
      </w:r>
      <w:r w:rsidR="00C67A27" w:rsidRPr="00ED3663">
        <w:rPr>
          <w:rFonts w:asciiTheme="minorBidi" w:hAnsiTheme="minorBidi"/>
          <w:sz w:val="24"/>
          <w:szCs w:val="24"/>
        </w:rPr>
        <w:t>He</w:t>
      </w:r>
      <w:r w:rsidR="00581DAB" w:rsidRPr="00ED3663">
        <w:rPr>
          <w:rFonts w:asciiTheme="minorBidi" w:hAnsiTheme="minorBidi"/>
          <w:sz w:val="24"/>
          <w:szCs w:val="24"/>
        </w:rPr>
        <w:t xml:space="preserve"> describes four types of cultures in organisations; Power, Task, Person and Role (Management study guide, 2022).</w:t>
      </w:r>
      <w:r w:rsidR="00984460" w:rsidRPr="00ED3663">
        <w:rPr>
          <w:rFonts w:asciiTheme="minorBidi" w:hAnsiTheme="minorBidi"/>
          <w:sz w:val="24"/>
          <w:szCs w:val="24"/>
        </w:rPr>
        <w:t xml:space="preserve"> </w:t>
      </w:r>
      <w:bookmarkStart w:id="6" w:name="_Hlk123823031"/>
    </w:p>
    <w:p w14:paraId="23C93BD5" w14:textId="28F27E10" w:rsidR="005D5F87" w:rsidRPr="00ED3663" w:rsidRDefault="004E5DEF" w:rsidP="005D5F87">
      <w:pPr>
        <w:rPr>
          <w:rFonts w:asciiTheme="minorBidi" w:hAnsiTheme="minorBidi"/>
          <w:sz w:val="24"/>
          <w:szCs w:val="24"/>
        </w:rPr>
      </w:pPr>
      <w:r w:rsidRPr="00ED3663">
        <w:rPr>
          <w:rFonts w:asciiTheme="minorBidi" w:hAnsiTheme="minorBidi"/>
          <w:sz w:val="24"/>
          <w:szCs w:val="24"/>
        </w:rPr>
        <w:t xml:space="preserve">Based on this model it could be identified that </w:t>
      </w:r>
      <w:r w:rsidR="00327FBC" w:rsidRPr="00ED3663">
        <w:rPr>
          <w:rFonts w:asciiTheme="minorBidi" w:hAnsiTheme="minorBidi"/>
          <w:sz w:val="24"/>
          <w:szCs w:val="24"/>
        </w:rPr>
        <w:t>UWTSD</w:t>
      </w:r>
      <w:r w:rsidRPr="00ED3663">
        <w:rPr>
          <w:rFonts w:asciiTheme="minorBidi" w:hAnsiTheme="minorBidi"/>
          <w:sz w:val="24"/>
          <w:szCs w:val="24"/>
        </w:rPr>
        <w:t xml:space="preserve"> adopts a role culture. </w:t>
      </w:r>
      <w:r w:rsidR="009F044A" w:rsidRPr="00ED3663">
        <w:rPr>
          <w:rFonts w:asciiTheme="minorBidi" w:hAnsiTheme="minorBidi"/>
          <w:sz w:val="24"/>
          <w:szCs w:val="24"/>
        </w:rPr>
        <w:t xml:space="preserve">Role culture is </w:t>
      </w:r>
      <w:r w:rsidR="005D5F87" w:rsidRPr="00ED3663">
        <w:rPr>
          <w:rFonts w:asciiTheme="minorBidi" w:hAnsiTheme="minorBidi"/>
          <w:sz w:val="24"/>
          <w:szCs w:val="24"/>
        </w:rPr>
        <w:t>b</w:t>
      </w:r>
      <w:r w:rsidR="00FE4495" w:rsidRPr="00ED3663">
        <w:rPr>
          <w:rFonts w:asciiTheme="minorBidi" w:hAnsiTheme="minorBidi"/>
          <w:sz w:val="24"/>
          <w:szCs w:val="24"/>
        </w:rPr>
        <w:t>ureaucratic and focuses on how work should be structured and procedures to be followed</w:t>
      </w:r>
      <w:r w:rsidR="007B55ED" w:rsidRPr="00ED3663">
        <w:rPr>
          <w:rFonts w:asciiTheme="minorBidi" w:hAnsiTheme="minorBidi"/>
          <w:sz w:val="24"/>
          <w:szCs w:val="24"/>
        </w:rPr>
        <w:t xml:space="preserve"> and </w:t>
      </w:r>
      <w:r w:rsidR="00FE4495" w:rsidRPr="00ED3663">
        <w:rPr>
          <w:rFonts w:asciiTheme="minorBidi" w:hAnsiTheme="minorBidi"/>
          <w:sz w:val="24"/>
          <w:szCs w:val="24"/>
        </w:rPr>
        <w:t>the us</w:t>
      </w:r>
      <w:r w:rsidR="00C67A27" w:rsidRPr="00ED3663">
        <w:rPr>
          <w:rFonts w:asciiTheme="minorBidi" w:hAnsiTheme="minorBidi"/>
          <w:sz w:val="24"/>
          <w:szCs w:val="24"/>
        </w:rPr>
        <w:t>ing</w:t>
      </w:r>
      <w:r w:rsidR="00FE4495" w:rsidRPr="00ED3663">
        <w:rPr>
          <w:rFonts w:asciiTheme="minorBidi" w:hAnsiTheme="minorBidi"/>
          <w:sz w:val="24"/>
          <w:szCs w:val="24"/>
        </w:rPr>
        <w:t xml:space="preserve"> initiatives isn’t necessarily encouraged within these type of organisations (</w:t>
      </w:r>
      <w:proofErr w:type="spellStart"/>
      <w:r w:rsidR="00FE4495" w:rsidRPr="00ED3663">
        <w:rPr>
          <w:rFonts w:asciiTheme="minorBidi" w:hAnsiTheme="minorBidi"/>
          <w:sz w:val="24"/>
          <w:szCs w:val="24"/>
        </w:rPr>
        <w:t>Nasarireh</w:t>
      </w:r>
      <w:proofErr w:type="spellEnd"/>
      <w:r w:rsidR="00FE4495" w:rsidRPr="00ED3663">
        <w:rPr>
          <w:rFonts w:asciiTheme="minorBidi" w:hAnsiTheme="minorBidi"/>
          <w:sz w:val="24"/>
          <w:szCs w:val="24"/>
        </w:rPr>
        <w:t xml:space="preserve">, </w:t>
      </w:r>
      <w:proofErr w:type="spellStart"/>
      <w:r w:rsidR="00FE4495" w:rsidRPr="00ED3663">
        <w:rPr>
          <w:rFonts w:asciiTheme="minorBidi" w:hAnsiTheme="minorBidi"/>
          <w:sz w:val="24"/>
          <w:szCs w:val="24"/>
        </w:rPr>
        <w:t>Abdullan</w:t>
      </w:r>
      <w:proofErr w:type="spellEnd"/>
      <w:r w:rsidR="002970B9">
        <w:rPr>
          <w:rFonts w:asciiTheme="minorBidi" w:hAnsiTheme="minorBidi"/>
          <w:sz w:val="24"/>
          <w:szCs w:val="24"/>
        </w:rPr>
        <w:t xml:space="preserve"> and</w:t>
      </w:r>
      <w:r w:rsidR="00FE4495" w:rsidRPr="00ED3663">
        <w:rPr>
          <w:rFonts w:asciiTheme="minorBidi" w:hAnsiTheme="minorBidi"/>
          <w:sz w:val="24"/>
          <w:szCs w:val="24"/>
        </w:rPr>
        <w:t xml:space="preserve"> </w:t>
      </w:r>
      <w:proofErr w:type="spellStart"/>
      <w:r w:rsidR="00FE4495" w:rsidRPr="00ED3663">
        <w:rPr>
          <w:rFonts w:asciiTheme="minorBidi" w:hAnsiTheme="minorBidi"/>
          <w:sz w:val="24"/>
          <w:szCs w:val="24"/>
        </w:rPr>
        <w:t>Obeidat</w:t>
      </w:r>
      <w:proofErr w:type="spellEnd"/>
      <w:r w:rsidR="00FE4495" w:rsidRPr="00ED3663">
        <w:rPr>
          <w:rFonts w:asciiTheme="minorBidi" w:hAnsiTheme="minorBidi"/>
          <w:sz w:val="24"/>
          <w:szCs w:val="24"/>
        </w:rPr>
        <w:t>, 2019).</w:t>
      </w:r>
      <w:r w:rsidR="002D0AF9" w:rsidRPr="00ED3663">
        <w:rPr>
          <w:rFonts w:asciiTheme="minorBidi" w:hAnsiTheme="minorBidi"/>
          <w:sz w:val="24"/>
          <w:szCs w:val="24"/>
        </w:rPr>
        <w:t xml:space="preserve"> </w:t>
      </w:r>
      <w:r w:rsidR="001840F1" w:rsidRPr="00ED3663">
        <w:rPr>
          <w:rFonts w:asciiTheme="minorBidi" w:hAnsiTheme="minorBidi"/>
          <w:sz w:val="24"/>
          <w:szCs w:val="24"/>
        </w:rPr>
        <w:t>Describe</w:t>
      </w:r>
      <w:r w:rsidR="00382EF8" w:rsidRPr="00ED3663">
        <w:rPr>
          <w:rFonts w:asciiTheme="minorBidi" w:hAnsiTheme="minorBidi"/>
          <w:sz w:val="24"/>
          <w:szCs w:val="24"/>
        </w:rPr>
        <w:t>d by Handy (1993) as a Greek temple co</w:t>
      </w:r>
      <w:r w:rsidR="00486271" w:rsidRPr="00ED3663">
        <w:rPr>
          <w:rFonts w:asciiTheme="minorBidi" w:hAnsiTheme="minorBidi"/>
          <w:sz w:val="24"/>
          <w:szCs w:val="24"/>
        </w:rPr>
        <w:t>n</w:t>
      </w:r>
      <w:r w:rsidR="00382EF8" w:rsidRPr="00ED3663">
        <w:rPr>
          <w:rFonts w:asciiTheme="minorBidi" w:hAnsiTheme="minorBidi"/>
          <w:sz w:val="24"/>
          <w:szCs w:val="24"/>
        </w:rPr>
        <w:t>si</w:t>
      </w:r>
      <w:r w:rsidR="00486271" w:rsidRPr="00ED3663">
        <w:rPr>
          <w:rFonts w:asciiTheme="minorBidi" w:hAnsiTheme="minorBidi"/>
          <w:sz w:val="24"/>
          <w:szCs w:val="24"/>
        </w:rPr>
        <w:t>s</w:t>
      </w:r>
      <w:r w:rsidR="00382EF8" w:rsidRPr="00ED3663">
        <w:rPr>
          <w:rFonts w:asciiTheme="minorBidi" w:hAnsiTheme="minorBidi"/>
          <w:sz w:val="24"/>
          <w:szCs w:val="24"/>
        </w:rPr>
        <w:t>ting of pillars</w:t>
      </w:r>
      <w:r w:rsidR="00486271" w:rsidRPr="00ED3663">
        <w:rPr>
          <w:rFonts w:asciiTheme="minorBidi" w:hAnsiTheme="minorBidi"/>
          <w:sz w:val="24"/>
          <w:szCs w:val="24"/>
        </w:rPr>
        <w:t xml:space="preserve"> as the departments</w:t>
      </w:r>
      <w:r w:rsidR="00382EF8" w:rsidRPr="00ED3663">
        <w:rPr>
          <w:rFonts w:asciiTheme="minorBidi" w:hAnsiTheme="minorBidi"/>
          <w:sz w:val="24"/>
          <w:szCs w:val="24"/>
        </w:rPr>
        <w:t xml:space="preserve"> (</w:t>
      </w:r>
      <w:proofErr w:type="spellStart"/>
      <w:r w:rsidR="00486271" w:rsidRPr="00ED3663">
        <w:rPr>
          <w:rFonts w:asciiTheme="minorBidi" w:hAnsiTheme="minorBidi"/>
          <w:sz w:val="24"/>
          <w:szCs w:val="24"/>
        </w:rPr>
        <w:t>Cacciattolo</w:t>
      </w:r>
      <w:proofErr w:type="spellEnd"/>
      <w:r w:rsidR="00486271" w:rsidRPr="00ED3663">
        <w:rPr>
          <w:rFonts w:asciiTheme="minorBidi" w:hAnsiTheme="minorBidi"/>
          <w:sz w:val="24"/>
          <w:szCs w:val="24"/>
        </w:rPr>
        <w:t>, 2014). Organisations will put their strengths in their pillars and expertise (</w:t>
      </w:r>
      <w:proofErr w:type="spellStart"/>
      <w:r w:rsidR="00486271" w:rsidRPr="00ED3663">
        <w:rPr>
          <w:rFonts w:asciiTheme="minorBidi" w:hAnsiTheme="minorBidi"/>
          <w:sz w:val="24"/>
          <w:szCs w:val="24"/>
        </w:rPr>
        <w:t>Cacciattolo</w:t>
      </w:r>
      <w:proofErr w:type="spellEnd"/>
      <w:r w:rsidR="00486271" w:rsidRPr="00ED3663">
        <w:rPr>
          <w:rFonts w:asciiTheme="minorBidi" w:hAnsiTheme="minorBidi"/>
          <w:sz w:val="24"/>
          <w:szCs w:val="24"/>
        </w:rPr>
        <w:t>, 2014).</w:t>
      </w:r>
      <w:r w:rsidR="007174AA" w:rsidRPr="00ED3663">
        <w:rPr>
          <w:rFonts w:asciiTheme="minorBidi" w:hAnsiTheme="minorBidi"/>
          <w:sz w:val="24"/>
          <w:szCs w:val="24"/>
        </w:rPr>
        <w:t xml:space="preserve"> </w:t>
      </w:r>
      <w:r w:rsidR="00327FBC" w:rsidRPr="00ED3663">
        <w:rPr>
          <w:rFonts w:asciiTheme="minorBidi" w:hAnsiTheme="minorBidi"/>
          <w:sz w:val="24"/>
          <w:szCs w:val="24"/>
        </w:rPr>
        <w:t>UWTSD</w:t>
      </w:r>
      <w:r w:rsidR="005D5F87" w:rsidRPr="00ED3663">
        <w:rPr>
          <w:rFonts w:asciiTheme="minorBidi" w:hAnsiTheme="minorBidi"/>
          <w:sz w:val="24"/>
          <w:szCs w:val="24"/>
        </w:rPr>
        <w:t xml:space="preserve"> </w:t>
      </w:r>
      <w:r w:rsidR="00446583" w:rsidRPr="00ED3663">
        <w:rPr>
          <w:rFonts w:asciiTheme="minorBidi" w:hAnsiTheme="minorBidi"/>
          <w:sz w:val="24"/>
          <w:szCs w:val="24"/>
        </w:rPr>
        <w:t xml:space="preserve">has </w:t>
      </w:r>
      <w:r w:rsidR="002878BF" w:rsidRPr="00ED3663">
        <w:rPr>
          <w:rFonts w:asciiTheme="minorBidi" w:hAnsiTheme="minorBidi"/>
          <w:sz w:val="24"/>
          <w:szCs w:val="24"/>
        </w:rPr>
        <w:t>specific departments wh</w:t>
      </w:r>
      <w:r w:rsidR="005D5F87" w:rsidRPr="00ED3663">
        <w:rPr>
          <w:rFonts w:asciiTheme="minorBidi" w:hAnsiTheme="minorBidi"/>
          <w:sz w:val="24"/>
          <w:szCs w:val="24"/>
        </w:rPr>
        <w:t>ere peoples skillset are matched to their role,</w:t>
      </w:r>
      <w:r w:rsidR="002878BF" w:rsidRPr="00ED3663">
        <w:rPr>
          <w:rFonts w:asciiTheme="minorBidi" w:hAnsiTheme="minorBidi"/>
          <w:sz w:val="24"/>
          <w:szCs w:val="24"/>
        </w:rPr>
        <w:t xml:space="preserve"> for example Lecturers</w:t>
      </w:r>
      <w:r w:rsidR="00890830" w:rsidRPr="00ED3663">
        <w:rPr>
          <w:rFonts w:asciiTheme="minorBidi" w:hAnsiTheme="minorBidi"/>
          <w:sz w:val="24"/>
          <w:szCs w:val="24"/>
        </w:rPr>
        <w:t>,</w:t>
      </w:r>
      <w:r w:rsidR="009043FB" w:rsidRPr="00ED3663">
        <w:rPr>
          <w:rFonts w:asciiTheme="minorBidi" w:hAnsiTheme="minorBidi"/>
          <w:sz w:val="24"/>
          <w:szCs w:val="24"/>
        </w:rPr>
        <w:t xml:space="preserve"> are qualified in the area that they teach</w:t>
      </w:r>
      <w:r w:rsidR="002878BF" w:rsidRPr="00ED3663">
        <w:rPr>
          <w:rFonts w:asciiTheme="minorBidi" w:hAnsiTheme="minorBidi"/>
          <w:sz w:val="24"/>
          <w:szCs w:val="24"/>
        </w:rPr>
        <w:t>, and</w:t>
      </w:r>
      <w:r w:rsidR="001840F1" w:rsidRPr="00ED3663">
        <w:rPr>
          <w:rFonts w:asciiTheme="minorBidi" w:hAnsiTheme="minorBidi"/>
          <w:sz w:val="24"/>
          <w:szCs w:val="24"/>
        </w:rPr>
        <w:t xml:space="preserve"> often </w:t>
      </w:r>
      <w:r w:rsidR="009043FB" w:rsidRPr="00ED3663">
        <w:rPr>
          <w:rFonts w:asciiTheme="minorBidi" w:hAnsiTheme="minorBidi"/>
          <w:sz w:val="24"/>
          <w:szCs w:val="24"/>
        </w:rPr>
        <w:t xml:space="preserve">specialise in that subject. The </w:t>
      </w:r>
      <w:r w:rsidR="002878BF" w:rsidRPr="00ED3663">
        <w:rPr>
          <w:rFonts w:asciiTheme="minorBidi" w:hAnsiTheme="minorBidi"/>
          <w:sz w:val="24"/>
          <w:szCs w:val="24"/>
        </w:rPr>
        <w:t xml:space="preserve">IT Department, Marketing department etc, </w:t>
      </w:r>
      <w:r w:rsidR="009043FB" w:rsidRPr="00ED3663">
        <w:rPr>
          <w:rFonts w:asciiTheme="minorBidi" w:hAnsiTheme="minorBidi"/>
          <w:sz w:val="24"/>
          <w:szCs w:val="24"/>
        </w:rPr>
        <w:t>all specialise in the area that they work</w:t>
      </w:r>
      <w:r w:rsidR="00B40313" w:rsidRPr="00ED3663">
        <w:rPr>
          <w:rFonts w:asciiTheme="minorBidi" w:hAnsiTheme="minorBidi"/>
          <w:sz w:val="24"/>
          <w:szCs w:val="24"/>
        </w:rPr>
        <w:t>, t</w:t>
      </w:r>
      <w:r w:rsidR="009043FB" w:rsidRPr="00ED3663">
        <w:rPr>
          <w:rFonts w:asciiTheme="minorBidi" w:hAnsiTheme="minorBidi"/>
          <w:sz w:val="24"/>
          <w:szCs w:val="24"/>
        </w:rPr>
        <w:t xml:space="preserve">his can be related to the </w:t>
      </w:r>
      <w:r w:rsidR="002878BF" w:rsidRPr="00ED3663">
        <w:rPr>
          <w:rFonts w:asciiTheme="minorBidi" w:hAnsiTheme="minorBidi"/>
          <w:sz w:val="24"/>
          <w:szCs w:val="24"/>
        </w:rPr>
        <w:t>pillar</w:t>
      </w:r>
      <w:r w:rsidR="009043FB" w:rsidRPr="00ED3663">
        <w:rPr>
          <w:rFonts w:asciiTheme="minorBidi" w:hAnsiTheme="minorBidi"/>
          <w:sz w:val="24"/>
          <w:szCs w:val="24"/>
        </w:rPr>
        <w:t>s</w:t>
      </w:r>
      <w:r w:rsidR="006F561A" w:rsidRPr="00ED3663">
        <w:rPr>
          <w:rFonts w:asciiTheme="minorBidi" w:hAnsiTheme="minorBidi"/>
          <w:sz w:val="24"/>
          <w:szCs w:val="24"/>
        </w:rPr>
        <w:t xml:space="preserve"> that Handy </w:t>
      </w:r>
      <w:r w:rsidR="00890830" w:rsidRPr="00ED3663">
        <w:rPr>
          <w:rFonts w:asciiTheme="minorBidi" w:hAnsiTheme="minorBidi"/>
          <w:sz w:val="24"/>
          <w:szCs w:val="24"/>
        </w:rPr>
        <w:t>describes</w:t>
      </w:r>
      <w:r w:rsidR="002878BF" w:rsidRPr="00ED3663">
        <w:rPr>
          <w:rFonts w:asciiTheme="minorBidi" w:hAnsiTheme="minorBidi"/>
          <w:sz w:val="24"/>
          <w:szCs w:val="24"/>
        </w:rPr>
        <w:t>.</w:t>
      </w:r>
      <w:r w:rsidR="00486271" w:rsidRPr="00ED3663">
        <w:rPr>
          <w:rFonts w:asciiTheme="minorBidi" w:hAnsiTheme="minorBidi"/>
          <w:sz w:val="24"/>
          <w:szCs w:val="24"/>
        </w:rPr>
        <w:t xml:space="preserve"> All the roles within these type of organisation are important and control stems from senior management (</w:t>
      </w:r>
      <w:proofErr w:type="spellStart"/>
      <w:r w:rsidR="00486271" w:rsidRPr="00ED3663">
        <w:rPr>
          <w:rFonts w:asciiTheme="minorBidi" w:hAnsiTheme="minorBidi"/>
          <w:sz w:val="24"/>
          <w:szCs w:val="24"/>
        </w:rPr>
        <w:t>Mert</w:t>
      </w:r>
      <w:proofErr w:type="spellEnd"/>
      <w:r w:rsidR="00486271" w:rsidRPr="00ED3663">
        <w:rPr>
          <w:rFonts w:asciiTheme="minorBidi" w:hAnsiTheme="minorBidi"/>
          <w:sz w:val="24"/>
          <w:szCs w:val="24"/>
        </w:rPr>
        <w:t>, Sen &amp; Yilmaz, 2020)</w:t>
      </w:r>
      <w:r w:rsidR="007174AA" w:rsidRPr="00ED3663">
        <w:rPr>
          <w:rFonts w:asciiTheme="minorBidi" w:hAnsiTheme="minorBidi"/>
          <w:sz w:val="24"/>
          <w:szCs w:val="24"/>
        </w:rPr>
        <w:t xml:space="preserve">. </w:t>
      </w:r>
      <w:r w:rsidR="00446583" w:rsidRPr="00ED3663">
        <w:rPr>
          <w:rFonts w:asciiTheme="minorBidi" w:hAnsiTheme="minorBidi"/>
          <w:sz w:val="24"/>
          <w:szCs w:val="24"/>
        </w:rPr>
        <w:t>Th</w:t>
      </w:r>
      <w:r w:rsidR="00B40313" w:rsidRPr="00ED3663">
        <w:rPr>
          <w:rFonts w:asciiTheme="minorBidi" w:hAnsiTheme="minorBidi"/>
          <w:sz w:val="24"/>
          <w:szCs w:val="24"/>
        </w:rPr>
        <w:t>is</w:t>
      </w:r>
      <w:r w:rsidR="00446583" w:rsidRPr="00ED3663">
        <w:rPr>
          <w:rFonts w:asciiTheme="minorBidi" w:hAnsiTheme="minorBidi"/>
          <w:sz w:val="24"/>
          <w:szCs w:val="24"/>
        </w:rPr>
        <w:t xml:space="preserve"> links to how </w:t>
      </w:r>
      <w:r w:rsidR="00327FBC" w:rsidRPr="00ED3663">
        <w:rPr>
          <w:rFonts w:asciiTheme="minorBidi" w:hAnsiTheme="minorBidi"/>
          <w:sz w:val="24"/>
          <w:szCs w:val="24"/>
        </w:rPr>
        <w:t>UWTSD</w:t>
      </w:r>
      <w:r w:rsidR="00446583" w:rsidRPr="00ED3663">
        <w:rPr>
          <w:rFonts w:asciiTheme="minorBidi" w:hAnsiTheme="minorBidi"/>
          <w:sz w:val="24"/>
          <w:szCs w:val="24"/>
        </w:rPr>
        <w:t xml:space="preserve"> operates a </w:t>
      </w:r>
      <w:r w:rsidR="002878BF" w:rsidRPr="00ED3663">
        <w:rPr>
          <w:rFonts w:asciiTheme="minorBidi" w:hAnsiTheme="minorBidi"/>
          <w:sz w:val="24"/>
          <w:szCs w:val="24"/>
        </w:rPr>
        <w:t>top-down</w:t>
      </w:r>
      <w:r w:rsidR="007174AA" w:rsidRPr="00ED3663">
        <w:rPr>
          <w:rFonts w:asciiTheme="minorBidi" w:hAnsiTheme="minorBidi"/>
          <w:sz w:val="24"/>
          <w:szCs w:val="24"/>
        </w:rPr>
        <w:t xml:space="preserve"> approach</w:t>
      </w:r>
      <w:r w:rsidR="00BA3774" w:rsidRPr="00ED3663">
        <w:rPr>
          <w:rFonts w:asciiTheme="minorBidi" w:hAnsiTheme="minorBidi"/>
          <w:sz w:val="24"/>
          <w:szCs w:val="24"/>
        </w:rPr>
        <w:t>.</w:t>
      </w:r>
      <w:r w:rsidR="007174AA" w:rsidRPr="00ED3663">
        <w:rPr>
          <w:rFonts w:asciiTheme="minorBidi" w:hAnsiTheme="minorBidi"/>
          <w:sz w:val="24"/>
          <w:szCs w:val="24"/>
        </w:rPr>
        <w:t xml:space="preserve"> In</w:t>
      </w:r>
      <w:r w:rsidR="008A5443" w:rsidRPr="00ED3663">
        <w:rPr>
          <w:rFonts w:asciiTheme="minorBidi" w:hAnsiTheme="minorBidi"/>
          <w:sz w:val="24"/>
          <w:szCs w:val="24"/>
        </w:rPr>
        <w:t xml:space="preserve"> role culture </w:t>
      </w:r>
      <w:r w:rsidR="007174AA" w:rsidRPr="00ED3663">
        <w:rPr>
          <w:rFonts w:asciiTheme="minorBidi" w:hAnsiTheme="minorBidi"/>
          <w:sz w:val="24"/>
          <w:szCs w:val="24"/>
        </w:rPr>
        <w:t>type</w:t>
      </w:r>
      <w:r w:rsidR="008A5443" w:rsidRPr="00ED3663">
        <w:rPr>
          <w:rFonts w:asciiTheme="minorBidi" w:hAnsiTheme="minorBidi"/>
          <w:sz w:val="24"/>
          <w:szCs w:val="24"/>
        </w:rPr>
        <w:t>s</w:t>
      </w:r>
      <w:r w:rsidR="007174AA" w:rsidRPr="00ED3663">
        <w:rPr>
          <w:rFonts w:asciiTheme="minorBidi" w:hAnsiTheme="minorBidi"/>
          <w:sz w:val="24"/>
          <w:szCs w:val="24"/>
        </w:rPr>
        <w:t xml:space="preserve"> of organisations finances are controlled centrally for example</w:t>
      </w:r>
      <w:r w:rsidR="008A5443" w:rsidRPr="00ED3663">
        <w:rPr>
          <w:rFonts w:asciiTheme="minorBidi" w:hAnsiTheme="minorBidi"/>
          <w:sz w:val="24"/>
          <w:szCs w:val="24"/>
        </w:rPr>
        <w:t xml:space="preserve"> this is how </w:t>
      </w:r>
      <w:r w:rsidR="00327FBC" w:rsidRPr="00ED3663">
        <w:rPr>
          <w:rFonts w:asciiTheme="minorBidi" w:hAnsiTheme="minorBidi"/>
          <w:sz w:val="24"/>
          <w:szCs w:val="24"/>
        </w:rPr>
        <w:t>UWTSD</w:t>
      </w:r>
      <w:r w:rsidR="008A5443" w:rsidRPr="00ED3663">
        <w:rPr>
          <w:rFonts w:asciiTheme="minorBidi" w:hAnsiTheme="minorBidi"/>
          <w:sz w:val="24"/>
          <w:szCs w:val="24"/>
        </w:rPr>
        <w:t xml:space="preserve"> </w:t>
      </w:r>
      <w:r w:rsidR="002878BF" w:rsidRPr="00ED3663">
        <w:rPr>
          <w:rFonts w:asciiTheme="minorBidi" w:hAnsiTheme="minorBidi"/>
          <w:sz w:val="24"/>
          <w:szCs w:val="24"/>
        </w:rPr>
        <w:t xml:space="preserve">operates whereby employees pay is all processed through the payroll department </w:t>
      </w:r>
      <w:r w:rsidR="007B55ED" w:rsidRPr="00ED3663">
        <w:rPr>
          <w:rFonts w:asciiTheme="minorBidi" w:hAnsiTheme="minorBidi"/>
          <w:sz w:val="24"/>
          <w:szCs w:val="24"/>
        </w:rPr>
        <w:t>(</w:t>
      </w:r>
      <w:r w:rsidR="00890830" w:rsidRPr="00ED3663">
        <w:rPr>
          <w:rFonts w:asciiTheme="minorBidi" w:hAnsiTheme="minorBidi"/>
          <w:sz w:val="24"/>
          <w:szCs w:val="24"/>
        </w:rPr>
        <w:t>UWTSD, 2021).</w:t>
      </w:r>
    </w:p>
    <w:p w14:paraId="212250D0" w14:textId="522CA004" w:rsidR="003A61E7" w:rsidRPr="00ED3663" w:rsidRDefault="005D5F87" w:rsidP="005D5F87">
      <w:pPr>
        <w:rPr>
          <w:rFonts w:asciiTheme="minorBidi" w:hAnsiTheme="minorBidi"/>
          <w:sz w:val="24"/>
          <w:szCs w:val="24"/>
        </w:rPr>
      </w:pPr>
      <w:r w:rsidRPr="00ED3663">
        <w:rPr>
          <w:rFonts w:asciiTheme="minorBidi" w:hAnsiTheme="minorBidi"/>
          <w:sz w:val="24"/>
          <w:szCs w:val="24"/>
        </w:rPr>
        <w:t>O</w:t>
      </w:r>
      <w:r w:rsidR="004E5DEF" w:rsidRPr="00ED3663">
        <w:rPr>
          <w:rFonts w:asciiTheme="minorBidi" w:hAnsiTheme="minorBidi"/>
          <w:sz w:val="24"/>
          <w:szCs w:val="24"/>
        </w:rPr>
        <w:t xml:space="preserve">ne of the values </w:t>
      </w:r>
      <w:r w:rsidRPr="00ED3663">
        <w:rPr>
          <w:rFonts w:asciiTheme="minorBidi" w:hAnsiTheme="minorBidi"/>
          <w:sz w:val="24"/>
          <w:szCs w:val="24"/>
        </w:rPr>
        <w:t xml:space="preserve">mentioned in the strategic plan </w:t>
      </w:r>
      <w:r w:rsidR="004E5DEF" w:rsidRPr="00ED3663">
        <w:rPr>
          <w:rFonts w:asciiTheme="minorBidi" w:hAnsiTheme="minorBidi"/>
          <w:sz w:val="24"/>
          <w:szCs w:val="24"/>
        </w:rPr>
        <w:t xml:space="preserve">is </w:t>
      </w:r>
      <w:r w:rsidRPr="00ED3663">
        <w:rPr>
          <w:rFonts w:asciiTheme="minorBidi" w:hAnsiTheme="minorBidi"/>
          <w:sz w:val="24"/>
          <w:szCs w:val="24"/>
        </w:rPr>
        <w:t>‘C</w:t>
      </w:r>
      <w:r w:rsidR="004E5DEF" w:rsidRPr="00ED3663">
        <w:rPr>
          <w:rFonts w:asciiTheme="minorBidi" w:hAnsiTheme="minorBidi"/>
          <w:sz w:val="24"/>
          <w:szCs w:val="24"/>
        </w:rPr>
        <w:t>ollaboration through strategic relationships</w:t>
      </w:r>
      <w:r w:rsidRPr="00ED3663">
        <w:rPr>
          <w:rFonts w:asciiTheme="minorBidi" w:hAnsiTheme="minorBidi"/>
          <w:sz w:val="24"/>
          <w:szCs w:val="24"/>
        </w:rPr>
        <w:t xml:space="preserve">’ </w:t>
      </w:r>
      <w:r w:rsidR="00AB79FC" w:rsidRPr="00ED3663">
        <w:rPr>
          <w:rFonts w:asciiTheme="minorBidi" w:hAnsiTheme="minorBidi"/>
          <w:sz w:val="24"/>
          <w:szCs w:val="24"/>
        </w:rPr>
        <w:t>(UWTSD, 2022a)</w:t>
      </w:r>
      <w:r w:rsidR="004E5DEF" w:rsidRPr="00ED3663">
        <w:rPr>
          <w:rFonts w:asciiTheme="minorBidi" w:hAnsiTheme="minorBidi"/>
          <w:sz w:val="24"/>
          <w:szCs w:val="24"/>
        </w:rPr>
        <w:t xml:space="preserve">. However, in a bureaucratic organisation </w:t>
      </w:r>
      <w:r w:rsidR="001840F1" w:rsidRPr="00ED3663">
        <w:rPr>
          <w:rFonts w:asciiTheme="minorBidi" w:hAnsiTheme="minorBidi"/>
          <w:sz w:val="24"/>
          <w:szCs w:val="24"/>
        </w:rPr>
        <w:t>which m</w:t>
      </w:r>
      <w:r w:rsidR="004E5DEF" w:rsidRPr="00ED3663">
        <w:rPr>
          <w:rFonts w:asciiTheme="minorBidi" w:hAnsiTheme="minorBidi"/>
          <w:sz w:val="24"/>
          <w:szCs w:val="24"/>
        </w:rPr>
        <w:t xml:space="preserve">ost universities are </w:t>
      </w:r>
      <w:r w:rsidRPr="00ED3663">
        <w:rPr>
          <w:rFonts w:asciiTheme="minorBidi" w:hAnsiTheme="minorBidi"/>
          <w:sz w:val="24"/>
          <w:szCs w:val="24"/>
        </w:rPr>
        <w:t>this can be</w:t>
      </w:r>
      <w:r w:rsidR="004E5DEF" w:rsidRPr="00ED3663">
        <w:rPr>
          <w:rFonts w:asciiTheme="minorBidi" w:hAnsiTheme="minorBidi"/>
          <w:sz w:val="24"/>
          <w:szCs w:val="24"/>
        </w:rPr>
        <w:t xml:space="preserve"> hard to achieve</w:t>
      </w:r>
      <w:r w:rsidRPr="00ED3663">
        <w:rPr>
          <w:rFonts w:asciiTheme="minorBidi" w:hAnsiTheme="minorBidi"/>
          <w:sz w:val="24"/>
          <w:szCs w:val="24"/>
        </w:rPr>
        <w:t xml:space="preserve"> as there is </w:t>
      </w:r>
      <w:r w:rsidR="004E5DEF" w:rsidRPr="00ED3663">
        <w:rPr>
          <w:rFonts w:asciiTheme="minorBidi" w:hAnsiTheme="minorBidi"/>
          <w:sz w:val="24"/>
          <w:szCs w:val="24"/>
        </w:rPr>
        <w:t>very little room for adaptation (</w:t>
      </w:r>
      <w:proofErr w:type="spellStart"/>
      <w:r w:rsidR="004E5DEF" w:rsidRPr="00ED3663">
        <w:rPr>
          <w:rFonts w:asciiTheme="minorBidi" w:hAnsiTheme="minorBidi"/>
          <w:sz w:val="24"/>
          <w:szCs w:val="24"/>
        </w:rPr>
        <w:t>Kompaniiets</w:t>
      </w:r>
      <w:proofErr w:type="spellEnd"/>
      <w:r w:rsidR="004E5DEF" w:rsidRPr="00ED3663">
        <w:rPr>
          <w:rFonts w:asciiTheme="minorBidi" w:hAnsiTheme="minorBidi"/>
          <w:sz w:val="24"/>
          <w:szCs w:val="24"/>
        </w:rPr>
        <w:t>, 2019</w:t>
      </w:r>
      <w:r w:rsidRPr="00ED3663">
        <w:rPr>
          <w:rFonts w:asciiTheme="minorBidi" w:hAnsiTheme="minorBidi"/>
          <w:sz w:val="24"/>
          <w:szCs w:val="24"/>
        </w:rPr>
        <w:t>).</w:t>
      </w:r>
      <w:r w:rsidR="004E5DEF" w:rsidRPr="00ED3663">
        <w:rPr>
          <w:rFonts w:asciiTheme="minorBidi" w:hAnsiTheme="minorBidi"/>
          <w:sz w:val="24"/>
          <w:szCs w:val="24"/>
        </w:rPr>
        <w:t xml:space="preserve"> </w:t>
      </w:r>
      <w:r w:rsidR="001840F1" w:rsidRPr="00ED3663">
        <w:rPr>
          <w:rFonts w:asciiTheme="minorBidi" w:hAnsiTheme="minorBidi"/>
          <w:sz w:val="24"/>
          <w:szCs w:val="24"/>
        </w:rPr>
        <w:t>The</w:t>
      </w:r>
      <w:r w:rsidR="004E5DEF" w:rsidRPr="00ED3663">
        <w:rPr>
          <w:rFonts w:asciiTheme="minorBidi" w:hAnsiTheme="minorBidi"/>
          <w:sz w:val="24"/>
          <w:szCs w:val="24"/>
        </w:rPr>
        <w:t xml:space="preserve"> general public are becoming more aware of bureaucracy within higher education (</w:t>
      </w:r>
      <w:proofErr w:type="spellStart"/>
      <w:r w:rsidR="004E5DEF" w:rsidRPr="00ED3663">
        <w:rPr>
          <w:rFonts w:asciiTheme="minorBidi" w:hAnsiTheme="minorBidi"/>
          <w:sz w:val="24"/>
          <w:szCs w:val="24"/>
        </w:rPr>
        <w:t>Terjesen</w:t>
      </w:r>
      <w:proofErr w:type="spellEnd"/>
      <w:r w:rsidR="004E5DEF" w:rsidRPr="00ED3663">
        <w:rPr>
          <w:rFonts w:asciiTheme="minorBidi" w:hAnsiTheme="minorBidi"/>
          <w:sz w:val="24"/>
          <w:szCs w:val="24"/>
        </w:rPr>
        <w:t>, 2022)</w:t>
      </w:r>
      <w:r w:rsidRPr="00ED3663">
        <w:rPr>
          <w:rFonts w:asciiTheme="minorBidi" w:hAnsiTheme="minorBidi"/>
          <w:sz w:val="24"/>
          <w:szCs w:val="24"/>
        </w:rPr>
        <w:t xml:space="preserve"> and a</w:t>
      </w:r>
      <w:r w:rsidR="00F61A58" w:rsidRPr="00ED3663">
        <w:rPr>
          <w:rFonts w:asciiTheme="minorBidi" w:hAnsiTheme="minorBidi"/>
          <w:sz w:val="24"/>
          <w:szCs w:val="24"/>
        </w:rPr>
        <w:t xml:space="preserve">ccording to exit interview </w:t>
      </w:r>
      <w:r w:rsidR="007B55ED" w:rsidRPr="00ED3663">
        <w:rPr>
          <w:rFonts w:asciiTheme="minorBidi" w:hAnsiTheme="minorBidi"/>
          <w:sz w:val="24"/>
          <w:szCs w:val="24"/>
        </w:rPr>
        <w:t xml:space="preserve">in UWTSD </w:t>
      </w:r>
      <w:r w:rsidR="00F61A58" w:rsidRPr="00ED3663">
        <w:rPr>
          <w:rFonts w:asciiTheme="minorBidi" w:hAnsiTheme="minorBidi"/>
          <w:sz w:val="24"/>
          <w:szCs w:val="24"/>
        </w:rPr>
        <w:t>some peopl</w:t>
      </w:r>
      <w:r w:rsidR="00C67A27" w:rsidRPr="00ED3663">
        <w:rPr>
          <w:rFonts w:asciiTheme="minorBidi" w:hAnsiTheme="minorBidi"/>
          <w:sz w:val="24"/>
          <w:szCs w:val="24"/>
        </w:rPr>
        <w:t xml:space="preserve">es </w:t>
      </w:r>
      <w:r w:rsidR="00F61A58" w:rsidRPr="00ED3663">
        <w:rPr>
          <w:rFonts w:asciiTheme="minorBidi" w:hAnsiTheme="minorBidi"/>
          <w:sz w:val="24"/>
          <w:szCs w:val="24"/>
        </w:rPr>
        <w:t xml:space="preserve">reason for leaving </w:t>
      </w:r>
      <w:r w:rsidR="00C67A27" w:rsidRPr="00ED3663">
        <w:rPr>
          <w:rFonts w:asciiTheme="minorBidi" w:hAnsiTheme="minorBidi"/>
          <w:sz w:val="24"/>
          <w:szCs w:val="24"/>
        </w:rPr>
        <w:t xml:space="preserve">UWTSD was </w:t>
      </w:r>
      <w:r w:rsidR="007B55ED" w:rsidRPr="00ED3663">
        <w:rPr>
          <w:rFonts w:asciiTheme="minorBidi" w:hAnsiTheme="minorBidi"/>
          <w:sz w:val="24"/>
          <w:szCs w:val="24"/>
        </w:rPr>
        <w:t>due to</w:t>
      </w:r>
      <w:r w:rsidR="00C67A27" w:rsidRPr="00ED3663">
        <w:rPr>
          <w:rFonts w:asciiTheme="minorBidi" w:hAnsiTheme="minorBidi"/>
          <w:sz w:val="24"/>
          <w:szCs w:val="24"/>
        </w:rPr>
        <w:t xml:space="preserve"> it </w:t>
      </w:r>
      <w:r w:rsidR="00F61A58" w:rsidRPr="00ED3663">
        <w:rPr>
          <w:rFonts w:asciiTheme="minorBidi" w:hAnsiTheme="minorBidi"/>
          <w:sz w:val="24"/>
          <w:szCs w:val="24"/>
        </w:rPr>
        <w:t>being too bureaucratic</w:t>
      </w:r>
      <w:r w:rsidR="00C67A27" w:rsidRPr="00ED3663">
        <w:rPr>
          <w:rFonts w:asciiTheme="minorBidi" w:hAnsiTheme="minorBidi"/>
          <w:sz w:val="24"/>
          <w:szCs w:val="24"/>
        </w:rPr>
        <w:t xml:space="preserve">, with </w:t>
      </w:r>
      <w:r w:rsidR="00A63A3C" w:rsidRPr="00ED3663">
        <w:rPr>
          <w:rFonts w:asciiTheme="minorBidi" w:hAnsiTheme="minorBidi"/>
          <w:sz w:val="24"/>
          <w:szCs w:val="24"/>
        </w:rPr>
        <w:t xml:space="preserve">no room for progression </w:t>
      </w:r>
      <w:r w:rsidR="00AB79FC" w:rsidRPr="00ED3663">
        <w:rPr>
          <w:rFonts w:asciiTheme="minorBidi" w:hAnsiTheme="minorBidi"/>
          <w:sz w:val="24"/>
          <w:szCs w:val="24"/>
        </w:rPr>
        <w:t>or</w:t>
      </w:r>
      <w:r w:rsidR="00A63A3C" w:rsidRPr="00ED3663">
        <w:rPr>
          <w:rFonts w:asciiTheme="minorBidi" w:hAnsiTheme="minorBidi"/>
          <w:sz w:val="24"/>
          <w:szCs w:val="24"/>
        </w:rPr>
        <w:t xml:space="preserve"> collaboration</w:t>
      </w:r>
      <w:r w:rsidR="006F3214" w:rsidRPr="00ED3663">
        <w:rPr>
          <w:rFonts w:asciiTheme="minorBidi" w:hAnsiTheme="minorBidi"/>
          <w:sz w:val="24"/>
          <w:szCs w:val="24"/>
        </w:rPr>
        <w:t xml:space="preserve"> </w:t>
      </w:r>
      <w:r w:rsidR="00A63A3C" w:rsidRPr="00ED3663">
        <w:rPr>
          <w:rFonts w:asciiTheme="minorBidi" w:hAnsiTheme="minorBidi"/>
          <w:sz w:val="24"/>
          <w:szCs w:val="24"/>
        </w:rPr>
        <w:t>(</w:t>
      </w:r>
      <w:r w:rsidR="00AB79FC" w:rsidRPr="00ED3663">
        <w:rPr>
          <w:rFonts w:asciiTheme="minorBidi" w:hAnsiTheme="minorBidi"/>
          <w:sz w:val="24"/>
          <w:szCs w:val="24"/>
        </w:rPr>
        <w:t>UWTSD,2022b</w:t>
      </w:r>
      <w:r w:rsidR="00A63A3C" w:rsidRPr="00ED3663">
        <w:rPr>
          <w:rFonts w:asciiTheme="minorBidi" w:hAnsiTheme="minorBidi"/>
          <w:sz w:val="24"/>
          <w:szCs w:val="24"/>
        </w:rPr>
        <w:t>)</w:t>
      </w:r>
      <w:r w:rsidR="001D76B9" w:rsidRPr="00ED3663">
        <w:rPr>
          <w:rFonts w:asciiTheme="minorBidi" w:hAnsiTheme="minorBidi"/>
          <w:sz w:val="24"/>
          <w:szCs w:val="24"/>
        </w:rPr>
        <w:t>.</w:t>
      </w:r>
      <w:r w:rsidRPr="00ED3663">
        <w:rPr>
          <w:rFonts w:asciiTheme="minorBidi" w:hAnsiTheme="minorBidi"/>
          <w:sz w:val="24"/>
          <w:szCs w:val="24"/>
        </w:rPr>
        <w:t xml:space="preserve"> </w:t>
      </w:r>
      <w:r w:rsidR="002970B9">
        <w:rPr>
          <w:rFonts w:asciiTheme="minorBidi" w:hAnsiTheme="minorBidi"/>
          <w:sz w:val="24"/>
          <w:szCs w:val="24"/>
        </w:rPr>
        <w:t>B</w:t>
      </w:r>
      <w:r w:rsidR="00A63A3C" w:rsidRPr="00ED3663">
        <w:rPr>
          <w:rFonts w:asciiTheme="minorBidi" w:hAnsiTheme="minorBidi"/>
          <w:sz w:val="24"/>
          <w:szCs w:val="24"/>
        </w:rPr>
        <w:t>ureaucratic</w:t>
      </w:r>
      <w:r w:rsidR="00486271" w:rsidRPr="00ED3663">
        <w:rPr>
          <w:rFonts w:asciiTheme="minorBidi" w:hAnsiTheme="minorBidi"/>
          <w:sz w:val="24"/>
          <w:szCs w:val="24"/>
        </w:rPr>
        <w:t xml:space="preserve"> organisations can be slow in realising the need for change and change itself can take a long time (Handy, 1993; </w:t>
      </w:r>
      <w:proofErr w:type="spellStart"/>
      <w:r w:rsidR="00486271" w:rsidRPr="00ED3663">
        <w:rPr>
          <w:rFonts w:asciiTheme="minorBidi" w:hAnsiTheme="minorBidi"/>
          <w:sz w:val="24"/>
          <w:szCs w:val="24"/>
        </w:rPr>
        <w:t>Cacciattolo</w:t>
      </w:r>
      <w:proofErr w:type="spellEnd"/>
      <w:r w:rsidR="00486271" w:rsidRPr="00ED3663">
        <w:rPr>
          <w:rFonts w:asciiTheme="minorBidi" w:hAnsiTheme="minorBidi"/>
          <w:sz w:val="24"/>
          <w:szCs w:val="24"/>
        </w:rPr>
        <w:t>, 2014).</w:t>
      </w:r>
      <w:r w:rsidR="002878BF" w:rsidRPr="00ED3663">
        <w:rPr>
          <w:rFonts w:asciiTheme="minorBidi" w:hAnsiTheme="minorBidi"/>
          <w:sz w:val="24"/>
          <w:szCs w:val="24"/>
        </w:rPr>
        <w:t xml:space="preserve"> </w:t>
      </w:r>
      <w:r w:rsidR="00F61A58" w:rsidRPr="00ED3663">
        <w:rPr>
          <w:rFonts w:asciiTheme="minorBidi" w:hAnsiTheme="minorBidi"/>
          <w:sz w:val="24"/>
          <w:szCs w:val="24"/>
        </w:rPr>
        <w:t>Bureaucracy in higher education can be viewed both externally from polices and internally i</w:t>
      </w:r>
      <w:r w:rsidR="001840F1" w:rsidRPr="00ED3663">
        <w:rPr>
          <w:rFonts w:asciiTheme="minorBidi" w:hAnsiTheme="minorBidi"/>
          <w:sz w:val="24"/>
          <w:szCs w:val="24"/>
        </w:rPr>
        <w:t>n</w:t>
      </w:r>
      <w:r w:rsidR="00F61A58" w:rsidRPr="00ED3663">
        <w:rPr>
          <w:rFonts w:asciiTheme="minorBidi" w:hAnsiTheme="minorBidi"/>
          <w:sz w:val="24"/>
          <w:szCs w:val="24"/>
        </w:rPr>
        <w:t xml:space="preserve"> university’s processes (</w:t>
      </w:r>
      <w:proofErr w:type="spellStart"/>
      <w:r w:rsidR="00F61A58" w:rsidRPr="00ED3663">
        <w:rPr>
          <w:rFonts w:asciiTheme="minorBidi" w:hAnsiTheme="minorBidi"/>
          <w:sz w:val="24"/>
          <w:szCs w:val="24"/>
        </w:rPr>
        <w:t>Terjesen</w:t>
      </w:r>
      <w:proofErr w:type="spellEnd"/>
      <w:r w:rsidR="00F61A58" w:rsidRPr="00ED3663">
        <w:rPr>
          <w:rFonts w:asciiTheme="minorBidi" w:hAnsiTheme="minorBidi"/>
          <w:sz w:val="24"/>
          <w:szCs w:val="24"/>
        </w:rPr>
        <w:t xml:space="preserve">, 2022). Being a bureaucratic organisation means that processes within </w:t>
      </w:r>
      <w:r w:rsidR="00327FBC" w:rsidRPr="00ED3663">
        <w:rPr>
          <w:rFonts w:asciiTheme="minorBidi" w:hAnsiTheme="minorBidi"/>
          <w:sz w:val="24"/>
          <w:szCs w:val="24"/>
        </w:rPr>
        <w:t>UWTSD</w:t>
      </w:r>
      <w:r w:rsidR="00F61A58" w:rsidRPr="00ED3663">
        <w:rPr>
          <w:rFonts w:asciiTheme="minorBidi" w:hAnsiTheme="minorBidi"/>
          <w:sz w:val="24"/>
          <w:szCs w:val="24"/>
        </w:rPr>
        <w:t xml:space="preserve"> have to go through </w:t>
      </w:r>
      <w:r w:rsidR="006F561A" w:rsidRPr="00ED3663">
        <w:rPr>
          <w:rFonts w:asciiTheme="minorBidi" w:hAnsiTheme="minorBidi"/>
          <w:sz w:val="24"/>
          <w:szCs w:val="24"/>
        </w:rPr>
        <w:t xml:space="preserve">an </w:t>
      </w:r>
      <w:r w:rsidR="002878BF" w:rsidRPr="00ED3663">
        <w:rPr>
          <w:rFonts w:asciiTheme="minorBidi" w:hAnsiTheme="minorBidi"/>
          <w:sz w:val="24"/>
          <w:szCs w:val="24"/>
        </w:rPr>
        <w:t xml:space="preserve">approval process for any changes to policies that needs to be signed off by </w:t>
      </w:r>
      <w:r w:rsidR="006F561A" w:rsidRPr="00ED3663">
        <w:rPr>
          <w:rFonts w:asciiTheme="minorBidi" w:hAnsiTheme="minorBidi"/>
          <w:sz w:val="24"/>
          <w:szCs w:val="24"/>
        </w:rPr>
        <w:t xml:space="preserve">the </w:t>
      </w:r>
      <w:r w:rsidR="002878BF" w:rsidRPr="00ED3663">
        <w:rPr>
          <w:rFonts w:asciiTheme="minorBidi" w:hAnsiTheme="minorBidi"/>
          <w:sz w:val="24"/>
          <w:szCs w:val="24"/>
        </w:rPr>
        <w:t>head of departments and lastly by the senior management team</w:t>
      </w:r>
      <w:bookmarkEnd w:id="6"/>
      <w:r w:rsidR="006F561A" w:rsidRPr="00ED3663">
        <w:rPr>
          <w:rFonts w:asciiTheme="minorBidi" w:hAnsiTheme="minorBidi"/>
          <w:sz w:val="24"/>
          <w:szCs w:val="24"/>
        </w:rPr>
        <w:t xml:space="preserve"> (</w:t>
      </w:r>
      <w:r w:rsidR="00AB79FC" w:rsidRPr="00ED3663">
        <w:rPr>
          <w:rFonts w:asciiTheme="minorBidi" w:hAnsiTheme="minorBidi"/>
          <w:sz w:val="24"/>
          <w:szCs w:val="24"/>
        </w:rPr>
        <w:t>UWTSD, 2023</w:t>
      </w:r>
      <w:r w:rsidR="000347F7" w:rsidRPr="00ED3663">
        <w:rPr>
          <w:rFonts w:asciiTheme="minorBidi" w:hAnsiTheme="minorBidi"/>
          <w:sz w:val="24"/>
          <w:szCs w:val="24"/>
        </w:rPr>
        <w:t>d</w:t>
      </w:r>
      <w:r w:rsidR="00AB79FC" w:rsidRPr="00ED3663">
        <w:rPr>
          <w:rFonts w:asciiTheme="minorBidi" w:hAnsiTheme="minorBidi"/>
          <w:sz w:val="24"/>
          <w:szCs w:val="24"/>
        </w:rPr>
        <w:t>).</w:t>
      </w:r>
    </w:p>
    <w:p w14:paraId="43C7FF8B" w14:textId="606ECAE9" w:rsidR="00890830" w:rsidRPr="00ED3663" w:rsidRDefault="00890830" w:rsidP="00890830">
      <w:pPr>
        <w:rPr>
          <w:rFonts w:asciiTheme="minorBidi" w:hAnsiTheme="minorBidi"/>
          <w:sz w:val="24"/>
          <w:szCs w:val="24"/>
        </w:rPr>
      </w:pPr>
      <w:r w:rsidRPr="00ED3663">
        <w:rPr>
          <w:rFonts w:asciiTheme="minorBidi" w:hAnsiTheme="minorBidi"/>
          <w:sz w:val="24"/>
          <w:szCs w:val="24"/>
        </w:rPr>
        <w:t xml:space="preserve">A limitation to this type of culture within </w:t>
      </w:r>
      <w:r w:rsidR="00327FBC" w:rsidRPr="00ED3663">
        <w:rPr>
          <w:rFonts w:asciiTheme="minorBidi" w:hAnsiTheme="minorBidi"/>
          <w:sz w:val="24"/>
          <w:szCs w:val="24"/>
        </w:rPr>
        <w:t>UWTSD</w:t>
      </w:r>
      <w:r w:rsidRPr="00ED3663">
        <w:rPr>
          <w:rFonts w:asciiTheme="minorBidi" w:hAnsiTheme="minorBidi"/>
          <w:sz w:val="24"/>
          <w:szCs w:val="24"/>
        </w:rPr>
        <w:t xml:space="preserve"> is that the cost of academic bureaucracy is</w:t>
      </w:r>
      <w:r w:rsidR="002970B9">
        <w:rPr>
          <w:rFonts w:asciiTheme="minorBidi" w:hAnsiTheme="minorBidi"/>
          <w:sz w:val="24"/>
          <w:szCs w:val="24"/>
        </w:rPr>
        <w:t xml:space="preserve"> often</w:t>
      </w:r>
      <w:r w:rsidRPr="00ED3663">
        <w:rPr>
          <w:rFonts w:asciiTheme="minorBidi" w:hAnsiTheme="minorBidi"/>
          <w:sz w:val="24"/>
          <w:szCs w:val="24"/>
        </w:rPr>
        <w:t xml:space="preserve"> high and usually passed on to student (</w:t>
      </w:r>
      <w:proofErr w:type="spellStart"/>
      <w:r w:rsidRPr="00ED3663">
        <w:rPr>
          <w:rFonts w:asciiTheme="minorBidi" w:hAnsiTheme="minorBidi"/>
          <w:sz w:val="24"/>
          <w:szCs w:val="24"/>
        </w:rPr>
        <w:t>Terjesen</w:t>
      </w:r>
      <w:proofErr w:type="spellEnd"/>
      <w:r w:rsidRPr="00ED3663">
        <w:rPr>
          <w:rFonts w:asciiTheme="minorBidi" w:hAnsiTheme="minorBidi"/>
          <w:sz w:val="24"/>
          <w:szCs w:val="24"/>
        </w:rPr>
        <w:t>, 2022), this could lead to admission costs becoming too high especially during the current financial climate</w:t>
      </w:r>
      <w:r w:rsidR="007B55ED" w:rsidRPr="00ED3663">
        <w:rPr>
          <w:rFonts w:asciiTheme="minorBidi" w:hAnsiTheme="minorBidi"/>
          <w:sz w:val="24"/>
          <w:szCs w:val="24"/>
        </w:rPr>
        <w:t>, leading to a lower student intake.</w:t>
      </w:r>
      <w:r w:rsidRPr="00ED3663">
        <w:rPr>
          <w:rFonts w:asciiTheme="minorBidi" w:hAnsiTheme="minorBidi"/>
          <w:sz w:val="24"/>
          <w:szCs w:val="24"/>
        </w:rPr>
        <w:t xml:space="preserve"> Google for example created its own education certification</w:t>
      </w:r>
      <w:r w:rsidR="007B55ED" w:rsidRPr="00ED3663">
        <w:rPr>
          <w:rFonts w:asciiTheme="minorBidi" w:hAnsiTheme="minorBidi"/>
          <w:sz w:val="24"/>
          <w:szCs w:val="24"/>
        </w:rPr>
        <w:t xml:space="preserve"> for employees</w:t>
      </w:r>
      <w:r w:rsidRPr="00ED3663">
        <w:rPr>
          <w:rFonts w:asciiTheme="minorBidi" w:hAnsiTheme="minorBidi"/>
          <w:sz w:val="24"/>
          <w:szCs w:val="24"/>
        </w:rPr>
        <w:t xml:space="preserve"> (Dishman, 2020), </w:t>
      </w:r>
      <w:r w:rsidR="007B55ED" w:rsidRPr="00ED3663">
        <w:rPr>
          <w:rFonts w:asciiTheme="minorBidi" w:hAnsiTheme="minorBidi"/>
          <w:sz w:val="24"/>
          <w:szCs w:val="24"/>
        </w:rPr>
        <w:t>potentially reducing the need for a university degree in some areas. T</w:t>
      </w:r>
      <w:r w:rsidRPr="00ED3663">
        <w:rPr>
          <w:rFonts w:asciiTheme="minorBidi" w:hAnsiTheme="minorBidi"/>
          <w:sz w:val="24"/>
          <w:szCs w:val="24"/>
        </w:rPr>
        <w:t>herefore looking at ways to de-bureaucratize higher education could be beneficial for universities</w:t>
      </w:r>
      <w:r w:rsidR="007B55ED" w:rsidRPr="00ED3663">
        <w:rPr>
          <w:rFonts w:asciiTheme="minorBidi" w:hAnsiTheme="minorBidi"/>
          <w:sz w:val="24"/>
          <w:szCs w:val="24"/>
        </w:rPr>
        <w:t xml:space="preserve"> by i</w:t>
      </w:r>
      <w:r w:rsidRPr="00ED3663">
        <w:rPr>
          <w:rFonts w:asciiTheme="minorBidi" w:hAnsiTheme="minorBidi"/>
          <w:sz w:val="24"/>
          <w:szCs w:val="24"/>
        </w:rPr>
        <w:t>nstilling a culture of competition and collaboration</w:t>
      </w:r>
      <w:r w:rsidR="007B55ED" w:rsidRPr="00ED3663">
        <w:rPr>
          <w:rFonts w:asciiTheme="minorBidi" w:hAnsiTheme="minorBidi"/>
          <w:sz w:val="24"/>
          <w:szCs w:val="24"/>
        </w:rPr>
        <w:t xml:space="preserve"> </w:t>
      </w:r>
      <w:r w:rsidRPr="00ED3663">
        <w:rPr>
          <w:rFonts w:asciiTheme="minorBidi" w:hAnsiTheme="minorBidi"/>
          <w:sz w:val="24"/>
          <w:szCs w:val="24"/>
        </w:rPr>
        <w:t>(</w:t>
      </w:r>
      <w:proofErr w:type="spellStart"/>
      <w:r w:rsidRPr="00ED3663">
        <w:rPr>
          <w:rFonts w:asciiTheme="minorBidi" w:hAnsiTheme="minorBidi"/>
          <w:sz w:val="24"/>
          <w:szCs w:val="24"/>
        </w:rPr>
        <w:t>Terjesen</w:t>
      </w:r>
      <w:proofErr w:type="spellEnd"/>
      <w:r w:rsidRPr="00ED3663">
        <w:rPr>
          <w:rFonts w:asciiTheme="minorBidi" w:hAnsiTheme="minorBidi"/>
          <w:sz w:val="24"/>
          <w:szCs w:val="24"/>
        </w:rPr>
        <w:t>, 2022).</w:t>
      </w:r>
    </w:p>
    <w:p w14:paraId="6638E1B4" w14:textId="251C13A0" w:rsidR="005D36B5" w:rsidRPr="00ED3663" w:rsidRDefault="007B55ED" w:rsidP="003726DB">
      <w:pPr>
        <w:rPr>
          <w:rFonts w:asciiTheme="minorBidi" w:hAnsiTheme="minorBidi"/>
          <w:sz w:val="24"/>
          <w:szCs w:val="24"/>
        </w:rPr>
      </w:pPr>
      <w:r w:rsidRPr="00ED3663">
        <w:rPr>
          <w:rFonts w:asciiTheme="minorBidi" w:hAnsiTheme="minorBidi"/>
          <w:sz w:val="24"/>
          <w:szCs w:val="24"/>
        </w:rPr>
        <w:t>At UWTSD t</w:t>
      </w:r>
      <w:r w:rsidR="005D36B5" w:rsidRPr="00ED3663">
        <w:rPr>
          <w:rFonts w:asciiTheme="minorBidi" w:hAnsiTheme="minorBidi"/>
          <w:sz w:val="24"/>
          <w:szCs w:val="24"/>
        </w:rPr>
        <w:t xml:space="preserve">here are </w:t>
      </w:r>
      <w:r w:rsidR="002878BF" w:rsidRPr="00ED3663">
        <w:rPr>
          <w:rFonts w:asciiTheme="minorBidi" w:hAnsiTheme="minorBidi"/>
          <w:sz w:val="24"/>
          <w:szCs w:val="24"/>
        </w:rPr>
        <w:t>situatio</w:t>
      </w:r>
      <w:r w:rsidR="00F21B4A" w:rsidRPr="00ED3663">
        <w:rPr>
          <w:rFonts w:asciiTheme="minorBidi" w:hAnsiTheme="minorBidi"/>
          <w:sz w:val="24"/>
          <w:szCs w:val="24"/>
        </w:rPr>
        <w:t xml:space="preserve">ns whereby a </w:t>
      </w:r>
      <w:r w:rsidR="00862897" w:rsidRPr="00ED3663">
        <w:rPr>
          <w:rFonts w:asciiTheme="minorBidi" w:hAnsiTheme="minorBidi"/>
          <w:sz w:val="24"/>
          <w:szCs w:val="24"/>
        </w:rPr>
        <w:t>different culture</w:t>
      </w:r>
      <w:r w:rsidR="00A04E95" w:rsidRPr="00ED3663">
        <w:rPr>
          <w:rFonts w:asciiTheme="minorBidi" w:hAnsiTheme="minorBidi"/>
          <w:sz w:val="24"/>
          <w:szCs w:val="24"/>
        </w:rPr>
        <w:t xml:space="preserve">, other than role culture, </w:t>
      </w:r>
      <w:r w:rsidR="001840F1" w:rsidRPr="00ED3663">
        <w:rPr>
          <w:rFonts w:asciiTheme="minorBidi" w:hAnsiTheme="minorBidi"/>
          <w:sz w:val="24"/>
          <w:szCs w:val="24"/>
        </w:rPr>
        <w:t>is present</w:t>
      </w:r>
      <w:r w:rsidR="005D36B5" w:rsidRPr="00ED3663">
        <w:rPr>
          <w:rFonts w:asciiTheme="minorBidi" w:hAnsiTheme="minorBidi"/>
          <w:sz w:val="24"/>
          <w:szCs w:val="24"/>
        </w:rPr>
        <w:t>, d</w:t>
      </w:r>
      <w:r w:rsidR="009F044A" w:rsidRPr="00ED3663">
        <w:rPr>
          <w:rFonts w:asciiTheme="minorBidi" w:hAnsiTheme="minorBidi"/>
          <w:sz w:val="24"/>
          <w:szCs w:val="24"/>
        </w:rPr>
        <w:t xml:space="preserve">ue to the size and complexity of </w:t>
      </w:r>
      <w:r w:rsidR="00327FBC" w:rsidRPr="00ED3663">
        <w:rPr>
          <w:rFonts w:asciiTheme="minorBidi" w:hAnsiTheme="minorBidi"/>
          <w:sz w:val="24"/>
          <w:szCs w:val="24"/>
        </w:rPr>
        <w:t>UWTSD</w:t>
      </w:r>
      <w:r w:rsidR="009F044A" w:rsidRPr="00ED3663">
        <w:rPr>
          <w:rFonts w:asciiTheme="minorBidi" w:hAnsiTheme="minorBidi"/>
          <w:sz w:val="24"/>
          <w:szCs w:val="24"/>
        </w:rPr>
        <w:t xml:space="preserve"> </w:t>
      </w:r>
      <w:r w:rsidR="00C53F72" w:rsidRPr="00ED3663">
        <w:rPr>
          <w:rFonts w:asciiTheme="minorBidi" w:hAnsiTheme="minorBidi"/>
          <w:sz w:val="24"/>
          <w:szCs w:val="24"/>
        </w:rPr>
        <w:t>i</w:t>
      </w:r>
      <w:r w:rsidR="009F044A" w:rsidRPr="00ED3663">
        <w:rPr>
          <w:rFonts w:asciiTheme="minorBidi" w:hAnsiTheme="minorBidi"/>
          <w:sz w:val="24"/>
          <w:szCs w:val="24"/>
        </w:rPr>
        <w:t xml:space="preserve">t might </w:t>
      </w:r>
      <w:r w:rsidR="00382EF8" w:rsidRPr="00ED3663">
        <w:rPr>
          <w:rFonts w:asciiTheme="minorBidi" w:hAnsiTheme="minorBidi"/>
          <w:sz w:val="24"/>
          <w:szCs w:val="24"/>
        </w:rPr>
        <w:t xml:space="preserve">also </w:t>
      </w:r>
      <w:r w:rsidR="009F044A" w:rsidRPr="00ED3663">
        <w:rPr>
          <w:rFonts w:asciiTheme="minorBidi" w:hAnsiTheme="minorBidi"/>
          <w:sz w:val="24"/>
          <w:szCs w:val="24"/>
        </w:rPr>
        <w:t>have subcultures that disagree with each other (</w:t>
      </w:r>
      <w:proofErr w:type="spellStart"/>
      <w:r w:rsidR="00382EF8" w:rsidRPr="00ED3663">
        <w:rPr>
          <w:rFonts w:asciiTheme="minorBidi" w:hAnsiTheme="minorBidi"/>
          <w:sz w:val="24"/>
          <w:szCs w:val="24"/>
        </w:rPr>
        <w:t>Cacciattolo</w:t>
      </w:r>
      <w:proofErr w:type="spellEnd"/>
      <w:r w:rsidR="00382EF8" w:rsidRPr="00ED3663">
        <w:rPr>
          <w:rFonts w:asciiTheme="minorBidi" w:hAnsiTheme="minorBidi"/>
          <w:sz w:val="24"/>
          <w:szCs w:val="24"/>
        </w:rPr>
        <w:t>, 2014)</w:t>
      </w:r>
      <w:r w:rsidR="00462832" w:rsidRPr="00ED3663">
        <w:rPr>
          <w:rFonts w:asciiTheme="minorBidi" w:hAnsiTheme="minorBidi"/>
          <w:sz w:val="24"/>
          <w:szCs w:val="24"/>
        </w:rPr>
        <w:t xml:space="preserve">, for example some departments may present different cultures and be less bureaucratic. </w:t>
      </w:r>
      <w:proofErr w:type="spellStart"/>
      <w:r w:rsidR="009F044A" w:rsidRPr="00ED3663">
        <w:rPr>
          <w:rFonts w:asciiTheme="minorBidi" w:hAnsiTheme="minorBidi"/>
          <w:sz w:val="24"/>
          <w:szCs w:val="24"/>
        </w:rPr>
        <w:t>Handy</w:t>
      </w:r>
      <w:r w:rsidR="00664492" w:rsidRPr="00ED3663">
        <w:rPr>
          <w:rFonts w:asciiTheme="minorBidi" w:hAnsiTheme="minorBidi"/>
          <w:sz w:val="24"/>
          <w:szCs w:val="24"/>
        </w:rPr>
        <w:t>’</w:t>
      </w:r>
      <w:r w:rsidR="009F044A" w:rsidRPr="00ED3663">
        <w:rPr>
          <w:rFonts w:asciiTheme="minorBidi" w:hAnsiTheme="minorBidi"/>
          <w:sz w:val="24"/>
          <w:szCs w:val="24"/>
        </w:rPr>
        <w:t>s</w:t>
      </w:r>
      <w:proofErr w:type="spellEnd"/>
      <w:r w:rsidR="009F044A" w:rsidRPr="00ED3663">
        <w:rPr>
          <w:rFonts w:asciiTheme="minorBidi" w:hAnsiTheme="minorBidi"/>
          <w:sz w:val="24"/>
          <w:szCs w:val="24"/>
        </w:rPr>
        <w:t xml:space="preserve"> </w:t>
      </w:r>
      <w:r w:rsidR="005D36B5" w:rsidRPr="00ED3663">
        <w:rPr>
          <w:rFonts w:asciiTheme="minorBidi" w:hAnsiTheme="minorBidi"/>
          <w:sz w:val="24"/>
          <w:szCs w:val="24"/>
        </w:rPr>
        <w:t>model i</w:t>
      </w:r>
      <w:r w:rsidR="009F044A" w:rsidRPr="00ED3663">
        <w:rPr>
          <w:rFonts w:asciiTheme="minorBidi" w:hAnsiTheme="minorBidi"/>
          <w:sz w:val="24"/>
          <w:szCs w:val="24"/>
        </w:rPr>
        <w:t>s a useful model</w:t>
      </w:r>
      <w:r w:rsidR="00F10A1E" w:rsidRPr="00ED3663">
        <w:rPr>
          <w:rFonts w:asciiTheme="minorBidi" w:hAnsiTheme="minorBidi"/>
          <w:sz w:val="24"/>
          <w:szCs w:val="24"/>
        </w:rPr>
        <w:t>,</w:t>
      </w:r>
      <w:r w:rsidR="009F044A" w:rsidRPr="00ED3663">
        <w:rPr>
          <w:rFonts w:asciiTheme="minorBidi" w:hAnsiTheme="minorBidi"/>
          <w:sz w:val="24"/>
          <w:szCs w:val="24"/>
        </w:rPr>
        <w:t xml:space="preserve"> however</w:t>
      </w:r>
      <w:r w:rsidR="005D36B5" w:rsidRPr="00ED3663">
        <w:rPr>
          <w:rFonts w:asciiTheme="minorBidi" w:hAnsiTheme="minorBidi"/>
          <w:sz w:val="24"/>
          <w:szCs w:val="24"/>
        </w:rPr>
        <w:t xml:space="preserve"> offers limitations</w:t>
      </w:r>
      <w:r w:rsidR="00862897" w:rsidRPr="00ED3663">
        <w:rPr>
          <w:rFonts w:asciiTheme="minorBidi" w:hAnsiTheme="minorBidi"/>
          <w:sz w:val="24"/>
          <w:szCs w:val="24"/>
        </w:rPr>
        <w:t xml:space="preserve">, even he claims that typifying culture didn’t produce a complex enough interpretation of organisation life (Close &amp; Wainwright, 2010). </w:t>
      </w:r>
      <w:r w:rsidR="00462832" w:rsidRPr="00ED3663">
        <w:rPr>
          <w:rFonts w:asciiTheme="minorBidi" w:hAnsiTheme="minorBidi"/>
          <w:sz w:val="24"/>
          <w:szCs w:val="24"/>
        </w:rPr>
        <w:t xml:space="preserve">It </w:t>
      </w:r>
      <w:r w:rsidR="005D36B5" w:rsidRPr="00ED3663">
        <w:rPr>
          <w:rFonts w:asciiTheme="minorBidi" w:hAnsiTheme="minorBidi"/>
          <w:sz w:val="24"/>
          <w:szCs w:val="24"/>
        </w:rPr>
        <w:t xml:space="preserve">should be used in conjunction with </w:t>
      </w:r>
      <w:r w:rsidR="00664492" w:rsidRPr="00ED3663">
        <w:rPr>
          <w:rFonts w:asciiTheme="minorBidi" w:hAnsiTheme="minorBidi"/>
          <w:sz w:val="24"/>
          <w:szCs w:val="24"/>
        </w:rPr>
        <w:t>other mod</w:t>
      </w:r>
      <w:r w:rsidR="002970B9">
        <w:rPr>
          <w:rFonts w:asciiTheme="minorBidi" w:hAnsiTheme="minorBidi"/>
          <w:sz w:val="24"/>
          <w:szCs w:val="24"/>
        </w:rPr>
        <w:t>e</w:t>
      </w:r>
      <w:r w:rsidR="00664492" w:rsidRPr="00ED3663">
        <w:rPr>
          <w:rFonts w:asciiTheme="minorBidi" w:hAnsiTheme="minorBidi"/>
          <w:sz w:val="24"/>
          <w:szCs w:val="24"/>
        </w:rPr>
        <w:t>ls</w:t>
      </w:r>
      <w:r w:rsidR="00462832" w:rsidRPr="00ED3663">
        <w:rPr>
          <w:rFonts w:asciiTheme="minorBidi" w:hAnsiTheme="minorBidi"/>
          <w:sz w:val="24"/>
          <w:szCs w:val="24"/>
        </w:rPr>
        <w:t xml:space="preserve"> like </w:t>
      </w:r>
      <w:r w:rsidR="005D36B5" w:rsidRPr="00ED3663">
        <w:rPr>
          <w:rFonts w:asciiTheme="minorBidi" w:hAnsiTheme="minorBidi"/>
          <w:sz w:val="24"/>
          <w:szCs w:val="24"/>
        </w:rPr>
        <w:t>Hargreaves</w:t>
      </w:r>
      <w:r w:rsidR="00F10A1E" w:rsidRPr="00ED3663">
        <w:rPr>
          <w:rFonts w:asciiTheme="minorBidi" w:hAnsiTheme="minorBidi"/>
          <w:sz w:val="24"/>
          <w:szCs w:val="24"/>
        </w:rPr>
        <w:t xml:space="preserve"> (1994) teacher culture model</w:t>
      </w:r>
      <w:r w:rsidR="00462832" w:rsidRPr="00ED3663">
        <w:rPr>
          <w:rFonts w:asciiTheme="minorBidi" w:hAnsiTheme="minorBidi"/>
          <w:sz w:val="24"/>
          <w:szCs w:val="24"/>
        </w:rPr>
        <w:t>, this</w:t>
      </w:r>
      <w:r w:rsidR="00E56137" w:rsidRPr="00ED3663">
        <w:rPr>
          <w:rFonts w:asciiTheme="minorBidi" w:hAnsiTheme="minorBidi"/>
          <w:sz w:val="24"/>
          <w:szCs w:val="24"/>
        </w:rPr>
        <w:t xml:space="preserve"> looks at how schools a</w:t>
      </w:r>
      <w:r w:rsidR="006F561A" w:rsidRPr="00ED3663">
        <w:rPr>
          <w:rFonts w:asciiTheme="minorBidi" w:hAnsiTheme="minorBidi"/>
          <w:sz w:val="24"/>
          <w:szCs w:val="24"/>
        </w:rPr>
        <w:t>s</w:t>
      </w:r>
      <w:r w:rsidR="00E56137" w:rsidRPr="00ED3663">
        <w:rPr>
          <w:rFonts w:asciiTheme="minorBidi" w:hAnsiTheme="minorBidi"/>
          <w:sz w:val="24"/>
          <w:szCs w:val="24"/>
        </w:rPr>
        <w:t xml:space="preserve"> institutes have been in-ward looking and restrictive as they just focus on perspectives within the organisations and mentions how departments work in contrived collegiality due to the leadership from senior managers (Hargreaves, 1994; Close &amp; Wainwright, 2010).</w:t>
      </w:r>
    </w:p>
    <w:p w14:paraId="05CE27C5" w14:textId="601C7C45" w:rsidR="004E5DEF" w:rsidRPr="00ED3663" w:rsidRDefault="004E5DEF" w:rsidP="004E5DEF">
      <w:pPr>
        <w:rPr>
          <w:rFonts w:asciiTheme="minorBidi" w:hAnsiTheme="minorBidi"/>
          <w:sz w:val="24"/>
          <w:szCs w:val="24"/>
        </w:rPr>
      </w:pPr>
    </w:p>
    <w:p w14:paraId="3FD85B67" w14:textId="6A374D51" w:rsidR="004E5DEF" w:rsidRPr="00ED3663" w:rsidRDefault="004E5DEF" w:rsidP="004E5DEF">
      <w:pPr>
        <w:rPr>
          <w:rFonts w:asciiTheme="minorBidi" w:hAnsiTheme="minorBidi"/>
          <w:sz w:val="24"/>
          <w:szCs w:val="24"/>
        </w:rPr>
      </w:pPr>
    </w:p>
    <w:p w14:paraId="669E0087" w14:textId="56872EA8" w:rsidR="004E5DEF" w:rsidRPr="00ED3663" w:rsidRDefault="004E5DEF" w:rsidP="004E5DEF">
      <w:pPr>
        <w:rPr>
          <w:rFonts w:asciiTheme="minorBidi" w:hAnsiTheme="minorBidi"/>
          <w:sz w:val="24"/>
          <w:szCs w:val="24"/>
        </w:rPr>
      </w:pPr>
    </w:p>
    <w:p w14:paraId="1B15C74A" w14:textId="77777777" w:rsidR="004E5DEF" w:rsidRPr="00ED3663" w:rsidRDefault="004E5DEF" w:rsidP="004E5DEF">
      <w:pPr>
        <w:rPr>
          <w:rFonts w:asciiTheme="minorBidi" w:hAnsiTheme="minorBidi"/>
          <w:sz w:val="24"/>
          <w:szCs w:val="24"/>
        </w:rPr>
      </w:pPr>
    </w:p>
    <w:p w14:paraId="6DAB18AF" w14:textId="57DEE749" w:rsidR="00A36A77" w:rsidRPr="00ED3663" w:rsidRDefault="00A36A77" w:rsidP="00D85A77">
      <w:pPr>
        <w:pStyle w:val="ListParagraph"/>
        <w:rPr>
          <w:rFonts w:asciiTheme="minorBidi" w:hAnsiTheme="minorBidi"/>
          <w:sz w:val="24"/>
          <w:szCs w:val="24"/>
        </w:rPr>
      </w:pPr>
    </w:p>
    <w:p w14:paraId="1D5BC326" w14:textId="645A444C" w:rsidR="00A36A77" w:rsidRPr="00ED3663" w:rsidRDefault="00A36A77" w:rsidP="00D85A77">
      <w:pPr>
        <w:pStyle w:val="ListParagraph"/>
        <w:rPr>
          <w:rFonts w:asciiTheme="minorBidi" w:hAnsiTheme="minorBidi"/>
          <w:sz w:val="24"/>
          <w:szCs w:val="24"/>
        </w:rPr>
      </w:pPr>
    </w:p>
    <w:p w14:paraId="75FAF9FD" w14:textId="38554BB5" w:rsidR="00A36A77" w:rsidRPr="00ED3663" w:rsidRDefault="00A36A77" w:rsidP="00D85A77">
      <w:pPr>
        <w:pStyle w:val="ListParagraph"/>
        <w:rPr>
          <w:rFonts w:asciiTheme="minorBidi" w:hAnsiTheme="minorBidi"/>
          <w:sz w:val="24"/>
          <w:szCs w:val="24"/>
        </w:rPr>
      </w:pPr>
    </w:p>
    <w:p w14:paraId="3B462EB4" w14:textId="0E7A81F7" w:rsidR="00A36A77" w:rsidRPr="00ED3663" w:rsidRDefault="00A36A77" w:rsidP="00D85A77">
      <w:pPr>
        <w:pStyle w:val="ListParagraph"/>
        <w:rPr>
          <w:rFonts w:asciiTheme="minorBidi" w:hAnsiTheme="minorBidi"/>
          <w:sz w:val="24"/>
          <w:szCs w:val="24"/>
        </w:rPr>
      </w:pPr>
    </w:p>
    <w:p w14:paraId="0CD89AA7" w14:textId="6CB1BBCD" w:rsidR="00A36A77" w:rsidRPr="00ED3663" w:rsidRDefault="00A36A77" w:rsidP="00D85A77">
      <w:pPr>
        <w:pStyle w:val="ListParagraph"/>
        <w:rPr>
          <w:rFonts w:asciiTheme="minorBidi" w:hAnsiTheme="minorBidi"/>
          <w:sz w:val="24"/>
          <w:szCs w:val="24"/>
        </w:rPr>
      </w:pPr>
    </w:p>
    <w:p w14:paraId="797E9E15" w14:textId="09837A27" w:rsidR="00A36A77" w:rsidRPr="00ED3663" w:rsidRDefault="00A36A77" w:rsidP="00D85A77">
      <w:pPr>
        <w:pStyle w:val="ListParagraph"/>
        <w:rPr>
          <w:rFonts w:asciiTheme="minorBidi" w:hAnsiTheme="minorBidi"/>
          <w:sz w:val="24"/>
          <w:szCs w:val="24"/>
        </w:rPr>
      </w:pPr>
    </w:p>
    <w:p w14:paraId="13F1DAA6" w14:textId="405DD9C9" w:rsidR="00A36A77" w:rsidRPr="00ED3663" w:rsidRDefault="00A36A77" w:rsidP="00D85A77">
      <w:pPr>
        <w:pStyle w:val="ListParagraph"/>
        <w:rPr>
          <w:rFonts w:asciiTheme="minorBidi" w:hAnsiTheme="minorBidi"/>
          <w:sz w:val="24"/>
          <w:szCs w:val="24"/>
        </w:rPr>
      </w:pPr>
    </w:p>
    <w:p w14:paraId="6B78D8CC" w14:textId="1621EFB7" w:rsidR="00A36A77" w:rsidRPr="00ED3663" w:rsidRDefault="00A36A77" w:rsidP="00D85A77">
      <w:pPr>
        <w:pStyle w:val="ListParagraph"/>
        <w:rPr>
          <w:rFonts w:asciiTheme="minorBidi" w:hAnsiTheme="minorBidi"/>
          <w:sz w:val="24"/>
          <w:szCs w:val="24"/>
        </w:rPr>
      </w:pPr>
    </w:p>
    <w:p w14:paraId="2EF5FEA5" w14:textId="2E36DE81" w:rsidR="00A36A77" w:rsidRPr="00ED3663" w:rsidRDefault="00A36A77" w:rsidP="00D85A77">
      <w:pPr>
        <w:pStyle w:val="ListParagraph"/>
        <w:rPr>
          <w:rFonts w:asciiTheme="minorBidi" w:hAnsiTheme="minorBidi"/>
          <w:sz w:val="24"/>
          <w:szCs w:val="24"/>
        </w:rPr>
      </w:pPr>
    </w:p>
    <w:p w14:paraId="0A02B72F" w14:textId="6D40DF7A" w:rsidR="00A36A77" w:rsidRPr="00ED3663" w:rsidRDefault="00A36A77" w:rsidP="00D85A77">
      <w:pPr>
        <w:pStyle w:val="ListParagraph"/>
        <w:rPr>
          <w:rFonts w:asciiTheme="minorBidi" w:hAnsiTheme="minorBidi"/>
          <w:sz w:val="24"/>
          <w:szCs w:val="24"/>
        </w:rPr>
      </w:pPr>
    </w:p>
    <w:p w14:paraId="6CCA411B" w14:textId="26309754" w:rsidR="005016E1" w:rsidRPr="00ED3663" w:rsidRDefault="005016E1" w:rsidP="00D85A77">
      <w:pPr>
        <w:pStyle w:val="ListParagraph"/>
        <w:rPr>
          <w:rFonts w:asciiTheme="minorBidi" w:hAnsiTheme="minorBidi"/>
          <w:sz w:val="24"/>
          <w:szCs w:val="24"/>
        </w:rPr>
      </w:pPr>
    </w:p>
    <w:p w14:paraId="312A485C" w14:textId="77777777" w:rsidR="005016E1" w:rsidRPr="00ED3663" w:rsidRDefault="005016E1" w:rsidP="00D85A77">
      <w:pPr>
        <w:pStyle w:val="ListParagraph"/>
        <w:rPr>
          <w:rFonts w:asciiTheme="minorBidi" w:hAnsiTheme="minorBidi"/>
          <w:sz w:val="24"/>
          <w:szCs w:val="24"/>
        </w:rPr>
      </w:pPr>
    </w:p>
    <w:p w14:paraId="47037948" w14:textId="03C65BB0" w:rsidR="00A36A77" w:rsidRDefault="00A36A77" w:rsidP="00D85A77">
      <w:pPr>
        <w:pStyle w:val="ListParagraph"/>
        <w:rPr>
          <w:rFonts w:asciiTheme="minorBidi" w:hAnsiTheme="minorBidi"/>
          <w:sz w:val="24"/>
          <w:szCs w:val="24"/>
        </w:rPr>
      </w:pPr>
    </w:p>
    <w:p w14:paraId="6BB81E71" w14:textId="1174B509" w:rsidR="00ED3663" w:rsidRDefault="00ED3663" w:rsidP="00D85A77">
      <w:pPr>
        <w:pStyle w:val="ListParagraph"/>
        <w:rPr>
          <w:rFonts w:asciiTheme="minorBidi" w:hAnsiTheme="minorBidi"/>
          <w:sz w:val="24"/>
          <w:szCs w:val="24"/>
        </w:rPr>
      </w:pPr>
    </w:p>
    <w:p w14:paraId="4551E7F8" w14:textId="723CFCCB" w:rsidR="00ED3663" w:rsidRDefault="00ED3663" w:rsidP="00D85A77">
      <w:pPr>
        <w:pStyle w:val="ListParagraph"/>
        <w:rPr>
          <w:rFonts w:asciiTheme="minorBidi" w:hAnsiTheme="minorBidi"/>
          <w:sz w:val="24"/>
          <w:szCs w:val="24"/>
        </w:rPr>
      </w:pPr>
    </w:p>
    <w:p w14:paraId="28BAE093" w14:textId="77777777" w:rsidR="00ED3663" w:rsidRPr="00ED3663" w:rsidRDefault="00ED3663" w:rsidP="00D85A77">
      <w:pPr>
        <w:pStyle w:val="ListParagraph"/>
        <w:rPr>
          <w:rFonts w:asciiTheme="minorBidi" w:hAnsiTheme="minorBidi"/>
          <w:sz w:val="24"/>
          <w:szCs w:val="24"/>
        </w:rPr>
      </w:pPr>
    </w:p>
    <w:p w14:paraId="0D2CEA45" w14:textId="1C8ACDAF" w:rsidR="00A36A77" w:rsidRPr="00ED3663" w:rsidRDefault="00A36A77" w:rsidP="00D85A77">
      <w:pPr>
        <w:pStyle w:val="ListParagraph"/>
        <w:rPr>
          <w:rFonts w:asciiTheme="minorBidi" w:hAnsiTheme="minorBidi"/>
          <w:sz w:val="24"/>
          <w:szCs w:val="24"/>
        </w:rPr>
      </w:pPr>
    </w:p>
    <w:p w14:paraId="14016FA5" w14:textId="4F14BF0B" w:rsidR="002E7EE9" w:rsidRPr="00ED3663" w:rsidRDefault="002E7EE9" w:rsidP="00890830">
      <w:pPr>
        <w:pStyle w:val="ListParagraph"/>
        <w:jc w:val="center"/>
        <w:rPr>
          <w:rFonts w:asciiTheme="minorBidi" w:hAnsiTheme="minorBidi"/>
          <w:sz w:val="24"/>
          <w:szCs w:val="24"/>
        </w:rPr>
      </w:pPr>
    </w:p>
    <w:p w14:paraId="69F1F4F7" w14:textId="024F9E1F" w:rsidR="00890830" w:rsidRPr="00ED3663" w:rsidRDefault="00890830" w:rsidP="00890830">
      <w:pPr>
        <w:pStyle w:val="ListParagraph"/>
        <w:jc w:val="center"/>
        <w:rPr>
          <w:rFonts w:asciiTheme="minorBidi" w:hAnsiTheme="minorBidi"/>
          <w:sz w:val="24"/>
          <w:szCs w:val="24"/>
        </w:rPr>
      </w:pPr>
    </w:p>
    <w:p w14:paraId="4371BE70" w14:textId="7DA3AAD9" w:rsidR="00890830" w:rsidRPr="00ED3663" w:rsidRDefault="00890830" w:rsidP="00890830">
      <w:pPr>
        <w:pStyle w:val="ListParagraph"/>
        <w:jc w:val="center"/>
        <w:rPr>
          <w:rFonts w:asciiTheme="minorBidi" w:hAnsiTheme="minorBidi"/>
          <w:sz w:val="24"/>
          <w:szCs w:val="24"/>
        </w:rPr>
      </w:pPr>
    </w:p>
    <w:p w14:paraId="0ADE47B6" w14:textId="0C71D4C8" w:rsidR="00890830" w:rsidRPr="00ED3663" w:rsidRDefault="00890830" w:rsidP="00890830">
      <w:pPr>
        <w:pStyle w:val="ListParagraph"/>
        <w:jc w:val="center"/>
        <w:rPr>
          <w:rFonts w:asciiTheme="minorBidi" w:hAnsiTheme="minorBidi"/>
          <w:sz w:val="24"/>
          <w:szCs w:val="24"/>
        </w:rPr>
      </w:pPr>
    </w:p>
    <w:p w14:paraId="05FCB0F6" w14:textId="4A1D789A" w:rsidR="00890830" w:rsidRPr="00ED3663" w:rsidRDefault="00890830" w:rsidP="00890830">
      <w:pPr>
        <w:pStyle w:val="ListParagraph"/>
        <w:jc w:val="center"/>
        <w:rPr>
          <w:rFonts w:asciiTheme="minorBidi" w:hAnsiTheme="minorBidi"/>
          <w:sz w:val="24"/>
          <w:szCs w:val="24"/>
        </w:rPr>
      </w:pPr>
    </w:p>
    <w:p w14:paraId="67A87E5D" w14:textId="7CB3A6D5" w:rsidR="00890830" w:rsidRPr="00ED3663" w:rsidRDefault="00890830" w:rsidP="00890830">
      <w:pPr>
        <w:pStyle w:val="ListParagraph"/>
        <w:jc w:val="center"/>
        <w:rPr>
          <w:rFonts w:asciiTheme="minorBidi" w:hAnsiTheme="minorBidi"/>
          <w:sz w:val="24"/>
          <w:szCs w:val="24"/>
        </w:rPr>
      </w:pPr>
    </w:p>
    <w:p w14:paraId="1314317E" w14:textId="08BB68D9" w:rsidR="00A46FE2" w:rsidRPr="00ED3663" w:rsidRDefault="00A46FE2" w:rsidP="00890830">
      <w:pPr>
        <w:pStyle w:val="ListParagraph"/>
        <w:jc w:val="center"/>
        <w:rPr>
          <w:rFonts w:asciiTheme="minorBidi" w:hAnsiTheme="minorBidi"/>
          <w:sz w:val="24"/>
          <w:szCs w:val="24"/>
        </w:rPr>
      </w:pPr>
    </w:p>
    <w:p w14:paraId="18B1F78B" w14:textId="7E725780" w:rsidR="00A46FE2" w:rsidRPr="00ED3663" w:rsidRDefault="00A46FE2" w:rsidP="00890830">
      <w:pPr>
        <w:pStyle w:val="ListParagraph"/>
        <w:jc w:val="center"/>
        <w:rPr>
          <w:rFonts w:asciiTheme="minorBidi" w:hAnsiTheme="minorBidi"/>
          <w:sz w:val="24"/>
          <w:szCs w:val="24"/>
        </w:rPr>
      </w:pPr>
    </w:p>
    <w:p w14:paraId="0393B8B3" w14:textId="77777777" w:rsidR="00A46FE2" w:rsidRPr="00ED3663" w:rsidRDefault="00A46FE2" w:rsidP="00890830">
      <w:pPr>
        <w:pStyle w:val="ListParagraph"/>
        <w:jc w:val="center"/>
        <w:rPr>
          <w:rFonts w:asciiTheme="minorBidi" w:hAnsiTheme="minorBidi"/>
          <w:sz w:val="24"/>
          <w:szCs w:val="24"/>
        </w:rPr>
      </w:pPr>
    </w:p>
    <w:p w14:paraId="768330D6" w14:textId="77777777" w:rsidR="00A36A77" w:rsidRPr="00ED3663" w:rsidRDefault="00A36A77" w:rsidP="00D85A77">
      <w:pPr>
        <w:pStyle w:val="ListParagraph"/>
        <w:rPr>
          <w:rFonts w:asciiTheme="minorBidi" w:hAnsiTheme="minorBidi"/>
          <w:sz w:val="24"/>
          <w:szCs w:val="24"/>
        </w:rPr>
      </w:pPr>
    </w:p>
    <w:p w14:paraId="4006DD0A" w14:textId="77777777" w:rsidR="00FB1CB7" w:rsidRPr="00ED3663" w:rsidRDefault="00FB1CB7" w:rsidP="00FB1CB7">
      <w:pPr>
        <w:rPr>
          <w:rFonts w:asciiTheme="minorBidi" w:hAnsiTheme="minorBidi"/>
          <w:b/>
          <w:bCs/>
          <w:sz w:val="24"/>
          <w:szCs w:val="24"/>
          <w:u w:val="single"/>
        </w:rPr>
      </w:pPr>
    </w:p>
    <w:p w14:paraId="326234D5" w14:textId="744F1F11" w:rsidR="003A61E7" w:rsidRPr="00ED3663" w:rsidRDefault="00FB1CB7" w:rsidP="004627CE">
      <w:pPr>
        <w:pStyle w:val="Heading1"/>
      </w:pPr>
      <w:bookmarkStart w:id="7" w:name="_Toc128048243"/>
      <w:r w:rsidRPr="00ED3663">
        <w:t xml:space="preserve">Max Weber’s </w:t>
      </w:r>
      <w:r w:rsidR="003A61E7" w:rsidRPr="00ED3663">
        <w:t xml:space="preserve">theory of </w:t>
      </w:r>
      <w:r w:rsidRPr="00ED3663">
        <w:t>bureaucracy</w:t>
      </w:r>
      <w:bookmarkEnd w:id="7"/>
      <w:r w:rsidRPr="00ED3663">
        <w:t xml:space="preserve"> </w:t>
      </w:r>
    </w:p>
    <w:p w14:paraId="31E91D12" w14:textId="64053704" w:rsidR="00A46FE2" w:rsidRPr="00ED3663" w:rsidRDefault="001840F1" w:rsidP="007B55ED">
      <w:pPr>
        <w:pStyle w:val="xmsonormal"/>
        <w:shd w:val="clear" w:color="auto" w:fill="FFFFFF"/>
        <w:rPr>
          <w:rFonts w:asciiTheme="minorBidi" w:hAnsiTheme="minorBidi" w:cstheme="minorBidi"/>
          <w:color w:val="242424"/>
          <w:sz w:val="24"/>
          <w:szCs w:val="24"/>
          <w:bdr w:val="none" w:sz="0" w:space="0" w:color="auto" w:frame="1"/>
        </w:rPr>
      </w:pPr>
      <w:r w:rsidRPr="00ED3663">
        <w:rPr>
          <w:rFonts w:asciiTheme="minorBidi" w:hAnsiTheme="minorBidi" w:cstheme="minorBidi"/>
          <w:color w:val="242424"/>
          <w:sz w:val="24"/>
          <w:szCs w:val="24"/>
          <w:bdr w:val="none" w:sz="0" w:space="0" w:color="auto" w:frame="1"/>
        </w:rPr>
        <w:t>Max Weber’s theory of bureaucracy looks at</w:t>
      </w:r>
      <w:r w:rsidR="00A46FE2" w:rsidRPr="00ED3663">
        <w:rPr>
          <w:rFonts w:asciiTheme="minorBidi" w:hAnsiTheme="minorBidi" w:cstheme="minorBidi"/>
          <w:color w:val="242424"/>
          <w:sz w:val="24"/>
          <w:szCs w:val="24"/>
          <w:bdr w:val="none" w:sz="0" w:space="0" w:color="auto" w:frame="1"/>
        </w:rPr>
        <w:t xml:space="preserve"> the structure and characteristics of </w:t>
      </w:r>
      <w:r w:rsidRPr="00ED3663">
        <w:rPr>
          <w:rFonts w:asciiTheme="minorBidi" w:hAnsiTheme="minorBidi" w:cstheme="minorBidi"/>
          <w:color w:val="242424"/>
          <w:sz w:val="24"/>
          <w:szCs w:val="24"/>
          <w:bdr w:val="none" w:sz="0" w:space="0" w:color="auto" w:frame="1"/>
        </w:rPr>
        <w:t xml:space="preserve">organisations </w:t>
      </w:r>
      <w:r w:rsidR="00A46FE2" w:rsidRPr="00ED3663">
        <w:rPr>
          <w:rFonts w:asciiTheme="minorBidi" w:hAnsiTheme="minorBidi" w:cstheme="minorBidi"/>
          <w:color w:val="242424"/>
          <w:sz w:val="24"/>
          <w:szCs w:val="24"/>
          <w:bdr w:val="none" w:sz="0" w:space="0" w:color="auto" w:frame="1"/>
        </w:rPr>
        <w:t>(</w:t>
      </w:r>
      <w:r w:rsidRPr="00ED3663">
        <w:rPr>
          <w:rFonts w:asciiTheme="minorBidi" w:hAnsiTheme="minorBidi" w:cstheme="minorBidi"/>
          <w:color w:val="242424"/>
          <w:sz w:val="24"/>
          <w:szCs w:val="24"/>
          <w:bdr w:val="none" w:sz="0" w:space="0" w:color="auto" w:frame="1"/>
        </w:rPr>
        <w:t xml:space="preserve">Sridharan, 2022; </w:t>
      </w:r>
      <w:proofErr w:type="spellStart"/>
      <w:r w:rsidRPr="00ED3663">
        <w:rPr>
          <w:rFonts w:asciiTheme="minorBidi" w:hAnsiTheme="minorBidi" w:cstheme="minorBidi"/>
          <w:color w:val="242424"/>
          <w:sz w:val="24"/>
          <w:szCs w:val="24"/>
          <w:bdr w:val="none" w:sz="0" w:space="0" w:color="auto" w:frame="1"/>
        </w:rPr>
        <w:t>Borry</w:t>
      </w:r>
      <w:proofErr w:type="spellEnd"/>
      <w:r w:rsidRPr="00ED3663">
        <w:rPr>
          <w:rFonts w:asciiTheme="minorBidi" w:hAnsiTheme="minorBidi" w:cstheme="minorBidi"/>
          <w:color w:val="242424"/>
          <w:sz w:val="24"/>
          <w:szCs w:val="24"/>
          <w:bdr w:val="none" w:sz="0" w:space="0" w:color="auto" w:frame="1"/>
        </w:rPr>
        <w:t xml:space="preserve"> &amp; Reuter, 2022; Weber, 1946)</w:t>
      </w:r>
      <w:r w:rsidR="00A46FE2" w:rsidRPr="00ED3663">
        <w:rPr>
          <w:rFonts w:asciiTheme="minorBidi" w:hAnsiTheme="minorBidi" w:cstheme="minorBidi"/>
          <w:color w:val="242424"/>
          <w:sz w:val="24"/>
          <w:szCs w:val="24"/>
          <w:bdr w:val="none" w:sz="0" w:space="0" w:color="auto" w:frame="1"/>
        </w:rPr>
        <w:t xml:space="preserve">. </w:t>
      </w:r>
      <w:r w:rsidRPr="00ED3663">
        <w:rPr>
          <w:rFonts w:asciiTheme="minorBidi" w:hAnsiTheme="minorBidi" w:cstheme="minorBidi"/>
          <w:color w:val="242424"/>
          <w:sz w:val="24"/>
          <w:szCs w:val="24"/>
          <w:bdr w:val="none" w:sz="0" w:space="0" w:color="auto" w:frame="1"/>
        </w:rPr>
        <w:t>He suggested that big organisations implemented a more bureaucratic form (Jain, 2004; Weber,1946), and arguably the best way to understand public organisations (</w:t>
      </w:r>
      <w:proofErr w:type="spellStart"/>
      <w:r w:rsidRPr="00ED3663">
        <w:rPr>
          <w:rFonts w:asciiTheme="minorBidi" w:hAnsiTheme="minorBidi" w:cstheme="minorBidi"/>
          <w:color w:val="242424"/>
          <w:sz w:val="24"/>
          <w:szCs w:val="24"/>
          <w:bdr w:val="none" w:sz="0" w:space="0" w:color="auto" w:frame="1"/>
        </w:rPr>
        <w:t>Borry</w:t>
      </w:r>
      <w:proofErr w:type="spellEnd"/>
      <w:r w:rsidRPr="00ED3663">
        <w:rPr>
          <w:rFonts w:asciiTheme="minorBidi" w:hAnsiTheme="minorBidi" w:cstheme="minorBidi"/>
          <w:color w:val="242424"/>
          <w:sz w:val="24"/>
          <w:szCs w:val="24"/>
          <w:bdr w:val="none" w:sz="0" w:space="0" w:color="auto" w:frame="1"/>
        </w:rPr>
        <w:t xml:space="preserve"> &amp; Reuter, 2022; Gamay &amp; Ancho, 2019). There is lots of research that there is strengthening hierarchical governance within universities (</w:t>
      </w:r>
      <w:proofErr w:type="spellStart"/>
      <w:r w:rsidRPr="00ED3663">
        <w:rPr>
          <w:rFonts w:asciiTheme="minorBidi" w:hAnsiTheme="minorBidi" w:cstheme="minorBidi"/>
          <w:color w:val="242424"/>
          <w:sz w:val="24"/>
          <w:szCs w:val="24"/>
          <w:bdr w:val="none" w:sz="0" w:space="0" w:color="auto" w:frame="1"/>
        </w:rPr>
        <w:t>Maassen</w:t>
      </w:r>
      <w:proofErr w:type="spellEnd"/>
      <w:r w:rsidRPr="00ED3663">
        <w:rPr>
          <w:rFonts w:asciiTheme="minorBidi" w:hAnsiTheme="minorBidi" w:cstheme="minorBidi"/>
          <w:color w:val="242424"/>
          <w:sz w:val="24"/>
          <w:szCs w:val="24"/>
          <w:bdr w:val="none" w:sz="0" w:space="0" w:color="auto" w:frame="1"/>
        </w:rPr>
        <w:t xml:space="preserve"> &amp; </w:t>
      </w:r>
      <w:proofErr w:type="spellStart"/>
      <w:r w:rsidRPr="00ED3663">
        <w:rPr>
          <w:rFonts w:asciiTheme="minorBidi" w:hAnsiTheme="minorBidi" w:cstheme="minorBidi"/>
          <w:color w:val="242424"/>
          <w:sz w:val="24"/>
          <w:szCs w:val="24"/>
          <w:bdr w:val="none" w:sz="0" w:space="0" w:color="auto" w:frame="1"/>
        </w:rPr>
        <w:t>Stensaker</w:t>
      </w:r>
      <w:proofErr w:type="spellEnd"/>
      <w:r w:rsidRPr="00ED3663">
        <w:rPr>
          <w:rFonts w:asciiTheme="minorBidi" w:hAnsiTheme="minorBidi" w:cstheme="minorBidi"/>
          <w:color w:val="242424"/>
          <w:sz w:val="24"/>
          <w:szCs w:val="24"/>
          <w:bdr w:val="none" w:sz="0" w:space="0" w:color="auto" w:frame="1"/>
        </w:rPr>
        <w:t>, 2019). Although labelled slightly different at time’s Weber’s concept of bureaucracy was generally based on six principles; 1) Formal rules; 2) A hierarchical system of authority; 3) Division of Labour; 4) Impersonality; 5) Career development; 6) Formal selection process (Sridharan, 2022; Gamay &amp; Ancho, 2019; Mansfield, 1973; Weber, 1946)</w:t>
      </w:r>
      <w:r w:rsidR="007B55ED" w:rsidRPr="00ED3663">
        <w:rPr>
          <w:rFonts w:asciiTheme="minorBidi" w:hAnsiTheme="minorBidi" w:cstheme="minorBidi"/>
          <w:color w:val="242424"/>
          <w:sz w:val="24"/>
          <w:szCs w:val="24"/>
          <w:bdr w:val="none" w:sz="0" w:space="0" w:color="auto" w:frame="1"/>
        </w:rPr>
        <w:t>.</w:t>
      </w:r>
    </w:p>
    <w:p w14:paraId="70018889" w14:textId="77777777" w:rsidR="007B55ED" w:rsidRPr="00ED3663" w:rsidRDefault="007B55ED" w:rsidP="007B55ED">
      <w:pPr>
        <w:pStyle w:val="xmsonormal"/>
        <w:shd w:val="clear" w:color="auto" w:fill="FFFFFF"/>
        <w:rPr>
          <w:rFonts w:asciiTheme="minorBidi" w:hAnsiTheme="minorBidi" w:cstheme="minorBidi"/>
          <w:color w:val="242424"/>
          <w:sz w:val="24"/>
          <w:szCs w:val="24"/>
          <w:bdr w:val="none" w:sz="0" w:space="0" w:color="auto" w:frame="1"/>
        </w:rPr>
      </w:pPr>
    </w:p>
    <w:p w14:paraId="3CF6C19D" w14:textId="232A62EA" w:rsidR="001840F1" w:rsidRPr="00ED3663" w:rsidRDefault="001840F1" w:rsidP="001840F1">
      <w:pPr>
        <w:pStyle w:val="xmsonormal"/>
        <w:shd w:val="clear" w:color="auto" w:fill="FFFFFF"/>
        <w:rPr>
          <w:rFonts w:asciiTheme="minorBidi" w:hAnsiTheme="minorBidi" w:cstheme="minorBidi"/>
          <w:color w:val="242424"/>
          <w:sz w:val="24"/>
          <w:szCs w:val="24"/>
          <w:bdr w:val="none" w:sz="0" w:space="0" w:color="auto" w:frame="1"/>
        </w:rPr>
      </w:pPr>
      <w:r w:rsidRPr="00ED3663">
        <w:rPr>
          <w:rFonts w:asciiTheme="minorBidi" w:hAnsiTheme="minorBidi" w:cstheme="minorBidi"/>
          <w:color w:val="242424"/>
          <w:sz w:val="24"/>
          <w:szCs w:val="24"/>
          <w:bdr w:val="none" w:sz="0" w:space="0" w:color="auto" w:frame="1"/>
        </w:rPr>
        <w:t xml:space="preserve">Weber’s six principals of Bureaucracy can be linked to UWTSD, for example </w:t>
      </w:r>
      <w:r w:rsidR="00A46FE2" w:rsidRPr="00ED3663">
        <w:rPr>
          <w:rFonts w:asciiTheme="minorBidi" w:hAnsiTheme="minorBidi" w:cstheme="minorBidi"/>
          <w:color w:val="242424"/>
          <w:sz w:val="24"/>
          <w:szCs w:val="24"/>
          <w:bdr w:val="none" w:sz="0" w:space="0" w:color="auto" w:frame="1"/>
        </w:rPr>
        <w:t xml:space="preserve">Weber claims </w:t>
      </w:r>
      <w:r w:rsidRPr="00ED3663">
        <w:rPr>
          <w:rFonts w:asciiTheme="minorBidi" w:hAnsiTheme="minorBidi" w:cstheme="minorBidi"/>
          <w:color w:val="242424"/>
          <w:sz w:val="24"/>
          <w:szCs w:val="24"/>
          <w:bdr w:val="none" w:sz="0" w:space="0" w:color="auto" w:frame="1"/>
        </w:rPr>
        <w:t xml:space="preserve"> that organisations are regulated by </w:t>
      </w:r>
      <w:r w:rsidR="00A46FE2" w:rsidRPr="00ED3663">
        <w:rPr>
          <w:rFonts w:asciiTheme="minorBidi" w:hAnsiTheme="minorBidi" w:cstheme="minorBidi"/>
          <w:color w:val="242424"/>
          <w:sz w:val="24"/>
          <w:szCs w:val="24"/>
          <w:bdr w:val="none" w:sz="0" w:space="0" w:color="auto" w:frame="1"/>
        </w:rPr>
        <w:t>‘</w:t>
      </w:r>
      <w:r w:rsidRPr="00ED3663">
        <w:rPr>
          <w:rFonts w:asciiTheme="minorBidi" w:hAnsiTheme="minorBidi" w:cstheme="minorBidi"/>
          <w:color w:val="242424"/>
          <w:sz w:val="24"/>
          <w:szCs w:val="24"/>
          <w:bdr w:val="none" w:sz="0" w:space="0" w:color="auto" w:frame="1"/>
        </w:rPr>
        <w:t>formal rules</w:t>
      </w:r>
      <w:r w:rsidR="00A46FE2" w:rsidRPr="00ED3663">
        <w:rPr>
          <w:rFonts w:asciiTheme="minorBidi" w:hAnsiTheme="minorBidi" w:cstheme="minorBidi"/>
          <w:color w:val="242424"/>
          <w:sz w:val="24"/>
          <w:szCs w:val="24"/>
          <w:bdr w:val="none" w:sz="0" w:space="0" w:color="auto" w:frame="1"/>
        </w:rPr>
        <w:t>’</w:t>
      </w:r>
      <w:r w:rsidRPr="00ED3663">
        <w:rPr>
          <w:rFonts w:asciiTheme="minorBidi" w:hAnsiTheme="minorBidi" w:cstheme="minorBidi"/>
          <w:color w:val="242424"/>
          <w:sz w:val="24"/>
          <w:szCs w:val="24"/>
          <w:bdr w:val="none" w:sz="0" w:space="0" w:color="auto" w:frame="1"/>
        </w:rPr>
        <w:t xml:space="preserve"> (Weber, 1946). At</w:t>
      </w:r>
      <w:r w:rsidR="00A46FE2" w:rsidRPr="00ED3663">
        <w:rPr>
          <w:rFonts w:asciiTheme="minorBidi" w:hAnsiTheme="minorBidi" w:cstheme="minorBidi"/>
          <w:color w:val="242424"/>
          <w:sz w:val="24"/>
          <w:szCs w:val="24"/>
          <w:bdr w:val="none" w:sz="0" w:space="0" w:color="auto" w:frame="1"/>
        </w:rPr>
        <w:t xml:space="preserve"> UWTSD there are</w:t>
      </w:r>
      <w:r w:rsidRPr="00ED3663">
        <w:rPr>
          <w:rFonts w:asciiTheme="minorBidi" w:hAnsiTheme="minorBidi" w:cstheme="minorBidi"/>
          <w:color w:val="242424"/>
          <w:sz w:val="24"/>
          <w:szCs w:val="24"/>
          <w:bdr w:val="none" w:sz="0" w:space="0" w:color="auto" w:frame="1"/>
        </w:rPr>
        <w:t xml:space="preserve"> policies that provide clear rules on how the organisation functions</w:t>
      </w:r>
      <w:r w:rsidR="00A46FE2" w:rsidRPr="00ED3663">
        <w:rPr>
          <w:rFonts w:asciiTheme="minorBidi" w:hAnsiTheme="minorBidi" w:cstheme="minorBidi"/>
          <w:color w:val="242424"/>
          <w:sz w:val="24"/>
          <w:szCs w:val="24"/>
          <w:bdr w:val="none" w:sz="0" w:space="0" w:color="auto" w:frame="1"/>
        </w:rPr>
        <w:t xml:space="preserve">, if there are any new </w:t>
      </w:r>
      <w:r w:rsidR="007B55ED" w:rsidRPr="00ED3663">
        <w:rPr>
          <w:rFonts w:asciiTheme="minorBidi" w:hAnsiTheme="minorBidi" w:cstheme="minorBidi"/>
          <w:color w:val="242424"/>
          <w:sz w:val="24"/>
          <w:szCs w:val="24"/>
          <w:bdr w:val="none" w:sz="0" w:space="0" w:color="auto" w:frame="1"/>
        </w:rPr>
        <w:t xml:space="preserve">policies </w:t>
      </w:r>
      <w:r w:rsidR="00A46FE2" w:rsidRPr="00ED3663">
        <w:rPr>
          <w:rFonts w:asciiTheme="minorBidi" w:hAnsiTheme="minorBidi" w:cstheme="minorBidi"/>
          <w:color w:val="242424"/>
          <w:sz w:val="24"/>
          <w:szCs w:val="24"/>
          <w:bdr w:val="none" w:sz="0" w:space="0" w:color="auto" w:frame="1"/>
        </w:rPr>
        <w:t xml:space="preserve">or changes to existing policies this is communicated to all employees via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staff bulletin</w:t>
      </w:r>
      <w:r w:rsidR="007B55ED" w:rsidRPr="00ED3663">
        <w:rPr>
          <w:rFonts w:asciiTheme="minorBidi" w:hAnsiTheme="minorBidi" w:cstheme="minorBidi"/>
          <w:color w:val="242424"/>
          <w:sz w:val="24"/>
          <w:szCs w:val="24"/>
          <w:bdr w:val="none" w:sz="0" w:space="0" w:color="auto" w:frame="1"/>
        </w:rPr>
        <w:t xml:space="preserve">, this aims to </w:t>
      </w:r>
      <w:r w:rsidR="00A46FE2" w:rsidRPr="00ED3663">
        <w:rPr>
          <w:rFonts w:asciiTheme="minorBidi" w:hAnsiTheme="minorBidi" w:cstheme="minorBidi"/>
          <w:color w:val="242424"/>
          <w:sz w:val="24"/>
          <w:szCs w:val="24"/>
          <w:bdr w:val="none" w:sz="0" w:space="0" w:color="auto" w:frame="1"/>
        </w:rPr>
        <w:t>ensur</w:t>
      </w:r>
      <w:r w:rsidR="007B55ED" w:rsidRPr="00ED3663">
        <w:rPr>
          <w:rFonts w:asciiTheme="minorBidi" w:hAnsiTheme="minorBidi" w:cstheme="minorBidi"/>
          <w:color w:val="242424"/>
          <w:sz w:val="24"/>
          <w:szCs w:val="24"/>
          <w:bdr w:val="none" w:sz="0" w:space="0" w:color="auto" w:frame="1"/>
        </w:rPr>
        <w:t>e</w:t>
      </w:r>
      <w:r w:rsidRPr="00ED3663">
        <w:rPr>
          <w:rStyle w:val="cf01"/>
          <w:rFonts w:asciiTheme="minorBidi" w:hAnsiTheme="minorBidi" w:cstheme="minorBidi"/>
          <w:sz w:val="24"/>
          <w:szCs w:val="24"/>
        </w:rPr>
        <w:t xml:space="preserve"> that as a large organisation everyone to a certain extent conforms and acts a certain way. </w:t>
      </w:r>
      <w:r w:rsidR="00A46FE2" w:rsidRPr="00ED3663">
        <w:rPr>
          <w:rStyle w:val="cf01"/>
          <w:rFonts w:asciiTheme="minorBidi" w:hAnsiTheme="minorBidi" w:cstheme="minorBidi"/>
          <w:sz w:val="24"/>
          <w:szCs w:val="24"/>
        </w:rPr>
        <w:t>They are also displ</w:t>
      </w:r>
      <w:r w:rsidRPr="00ED3663">
        <w:rPr>
          <w:rFonts w:asciiTheme="minorBidi" w:hAnsiTheme="minorBidi" w:cstheme="minorBidi"/>
          <w:color w:val="242424"/>
          <w:sz w:val="24"/>
          <w:szCs w:val="24"/>
          <w:bdr w:val="none" w:sz="0" w:space="0" w:color="auto" w:frame="1"/>
        </w:rPr>
        <w:t>ayed on the internal intranet for employees to access (</w:t>
      </w:r>
      <w:r w:rsidR="007B55ED" w:rsidRPr="00ED3663">
        <w:rPr>
          <w:rFonts w:asciiTheme="minorBidi" w:hAnsiTheme="minorBidi" w:cstheme="minorBidi"/>
          <w:color w:val="242424"/>
          <w:sz w:val="24"/>
          <w:szCs w:val="24"/>
          <w:bdr w:val="none" w:sz="0" w:space="0" w:color="auto" w:frame="1"/>
        </w:rPr>
        <w:t>UWTSD, 2023d)</w:t>
      </w:r>
      <w:r w:rsidRPr="00ED3663">
        <w:rPr>
          <w:rFonts w:asciiTheme="minorBidi" w:hAnsiTheme="minorBidi" w:cstheme="minorBidi"/>
          <w:color w:val="242424"/>
          <w:sz w:val="24"/>
          <w:szCs w:val="24"/>
          <w:bdr w:val="none" w:sz="0" w:space="0" w:color="auto" w:frame="1"/>
        </w:rPr>
        <w:t>.</w:t>
      </w:r>
    </w:p>
    <w:p w14:paraId="63234FEF" w14:textId="77777777" w:rsidR="00A46FE2" w:rsidRPr="00ED3663" w:rsidRDefault="00A46FE2" w:rsidP="001840F1">
      <w:pPr>
        <w:pStyle w:val="xmsonormal"/>
        <w:shd w:val="clear" w:color="auto" w:fill="FFFFFF"/>
        <w:rPr>
          <w:rFonts w:asciiTheme="minorBidi" w:hAnsiTheme="minorBidi" w:cstheme="minorBidi"/>
          <w:color w:val="242424"/>
          <w:sz w:val="24"/>
          <w:szCs w:val="24"/>
        </w:rPr>
      </w:pPr>
    </w:p>
    <w:p w14:paraId="616E7794" w14:textId="197CF257" w:rsidR="001840F1" w:rsidRPr="00ED3663" w:rsidRDefault="001840F1" w:rsidP="001840F1">
      <w:pPr>
        <w:pStyle w:val="xmsonormal"/>
        <w:shd w:val="clear" w:color="auto" w:fill="FFFFFF"/>
        <w:rPr>
          <w:rFonts w:asciiTheme="minorBidi" w:hAnsiTheme="minorBidi" w:cstheme="minorBidi"/>
          <w:color w:val="242424"/>
          <w:sz w:val="24"/>
          <w:szCs w:val="24"/>
          <w:bdr w:val="none" w:sz="0" w:space="0" w:color="auto" w:frame="1"/>
        </w:rPr>
      </w:pPr>
      <w:r w:rsidRPr="00ED3663">
        <w:rPr>
          <w:rFonts w:asciiTheme="minorBidi" w:hAnsiTheme="minorBidi" w:cstheme="minorBidi"/>
          <w:color w:val="242424"/>
          <w:sz w:val="24"/>
          <w:szCs w:val="24"/>
          <w:bdr w:val="none" w:sz="0" w:space="0" w:color="auto" w:frame="1"/>
        </w:rPr>
        <w:t xml:space="preserve">Weber’s principal on the hierarchy of authority stated that hierarchy is a vital characteristic and areas of authority are arranged according to fixed rules, </w:t>
      </w:r>
      <w:r w:rsidR="003A522F" w:rsidRPr="00ED3663">
        <w:rPr>
          <w:rFonts w:asciiTheme="minorBidi" w:hAnsiTheme="minorBidi" w:cstheme="minorBidi"/>
          <w:color w:val="242424"/>
          <w:sz w:val="24"/>
          <w:szCs w:val="24"/>
          <w:bdr w:val="none" w:sz="0" w:space="0" w:color="auto" w:frame="1"/>
        </w:rPr>
        <w:t xml:space="preserve">and </w:t>
      </w:r>
      <w:r w:rsidRPr="00ED3663">
        <w:rPr>
          <w:rFonts w:asciiTheme="minorBidi" w:hAnsiTheme="minorBidi" w:cstheme="minorBidi"/>
          <w:color w:val="242424"/>
          <w:sz w:val="24"/>
          <w:szCs w:val="24"/>
          <w:bdr w:val="none" w:sz="0" w:space="0" w:color="auto" w:frame="1"/>
        </w:rPr>
        <w:t xml:space="preserve">authority is exercised only within the constraints of the rules (Weber, 1946; Mansfield, 1973). This can be seen in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where everyone has a line manager and although the Vice Chancellor has the most authority the role does sit within the Senior Directorate team. This touches on working collaboratively as a team on decision making, one of the values of UWTSD’s strategic plan (UWTSD, 2022a).</w:t>
      </w:r>
    </w:p>
    <w:p w14:paraId="16910E9C" w14:textId="77777777" w:rsidR="003A522F" w:rsidRPr="00ED3663" w:rsidRDefault="003A522F" w:rsidP="001840F1">
      <w:pPr>
        <w:pStyle w:val="xmsonormal"/>
        <w:shd w:val="clear" w:color="auto" w:fill="FFFFFF"/>
        <w:rPr>
          <w:rFonts w:asciiTheme="minorBidi" w:hAnsiTheme="minorBidi" w:cstheme="minorBidi"/>
          <w:color w:val="242424"/>
          <w:sz w:val="24"/>
          <w:szCs w:val="24"/>
        </w:rPr>
      </w:pPr>
    </w:p>
    <w:p w14:paraId="65EE56E9" w14:textId="674F1CFD" w:rsidR="001840F1" w:rsidRPr="00ED3663" w:rsidRDefault="001840F1" w:rsidP="001840F1">
      <w:pPr>
        <w:pStyle w:val="xmsonormal"/>
        <w:shd w:val="clear" w:color="auto" w:fill="FFFFFF"/>
        <w:rPr>
          <w:rFonts w:asciiTheme="minorBidi" w:hAnsiTheme="minorBidi" w:cstheme="minorBidi"/>
          <w:color w:val="242424"/>
          <w:sz w:val="24"/>
          <w:szCs w:val="24"/>
          <w:bdr w:val="none" w:sz="0" w:space="0" w:color="auto" w:frame="1"/>
        </w:rPr>
      </w:pPr>
      <w:r w:rsidRPr="00ED3663">
        <w:rPr>
          <w:rFonts w:asciiTheme="minorBidi" w:hAnsiTheme="minorBidi" w:cstheme="minorBidi"/>
          <w:color w:val="242424"/>
          <w:sz w:val="24"/>
          <w:szCs w:val="24"/>
          <w:bdr w:val="none" w:sz="0" w:space="0" w:color="auto" w:frame="1"/>
        </w:rPr>
        <w:t>The division of labour, also referred to as specialisation</w:t>
      </w:r>
      <w:r w:rsidR="003A522F" w:rsidRPr="00ED3663">
        <w:rPr>
          <w:rFonts w:asciiTheme="minorBidi" w:hAnsiTheme="minorBidi" w:cstheme="minorBidi"/>
          <w:color w:val="242424"/>
          <w:sz w:val="24"/>
          <w:szCs w:val="24"/>
          <w:bdr w:val="none" w:sz="0" w:space="0" w:color="auto" w:frame="1"/>
        </w:rPr>
        <w:t xml:space="preserve"> uses sp</w:t>
      </w:r>
      <w:r w:rsidRPr="00ED3663">
        <w:rPr>
          <w:rFonts w:asciiTheme="minorBidi" w:hAnsiTheme="minorBidi" w:cstheme="minorBidi"/>
          <w:color w:val="242424"/>
          <w:sz w:val="24"/>
          <w:szCs w:val="24"/>
          <w:bdr w:val="none" w:sz="0" w:space="0" w:color="auto" w:frame="1"/>
        </w:rPr>
        <w:t>ecialised knowledge and technical expertise as a way of admission to specialist positions (</w:t>
      </w:r>
      <w:proofErr w:type="spellStart"/>
      <w:r w:rsidRPr="00ED3663">
        <w:rPr>
          <w:rFonts w:asciiTheme="minorBidi" w:hAnsiTheme="minorBidi" w:cstheme="minorBidi"/>
          <w:color w:val="242424"/>
          <w:sz w:val="24"/>
          <w:szCs w:val="24"/>
          <w:bdr w:val="none" w:sz="0" w:space="0" w:color="auto" w:frame="1"/>
        </w:rPr>
        <w:t>Borry</w:t>
      </w:r>
      <w:proofErr w:type="spellEnd"/>
      <w:r w:rsidRPr="00ED3663">
        <w:rPr>
          <w:rFonts w:asciiTheme="minorBidi" w:hAnsiTheme="minorBidi" w:cstheme="minorBidi"/>
          <w:color w:val="242424"/>
          <w:sz w:val="24"/>
          <w:szCs w:val="24"/>
          <w:bdr w:val="none" w:sz="0" w:space="0" w:color="auto" w:frame="1"/>
        </w:rPr>
        <w:t xml:space="preserve"> &amp; Reuter, 2022; Weber, 1946). At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the roles need to be filled by people with specific expertise and knowledge, as specified in the Job Descriptions (UWTSD, 2023b), this is to ensure we are educat</w:t>
      </w:r>
      <w:r w:rsidR="002970B9">
        <w:rPr>
          <w:rFonts w:asciiTheme="minorBidi" w:hAnsiTheme="minorBidi" w:cstheme="minorBidi"/>
          <w:color w:val="242424"/>
          <w:sz w:val="24"/>
          <w:szCs w:val="24"/>
          <w:bdr w:val="none" w:sz="0" w:space="0" w:color="auto" w:frame="1"/>
        </w:rPr>
        <w:t xml:space="preserve">ing </w:t>
      </w:r>
      <w:r w:rsidRPr="00ED3663">
        <w:rPr>
          <w:rFonts w:asciiTheme="minorBidi" w:hAnsiTheme="minorBidi" w:cstheme="minorBidi"/>
          <w:color w:val="242424"/>
          <w:sz w:val="24"/>
          <w:szCs w:val="24"/>
          <w:bdr w:val="none" w:sz="0" w:space="0" w:color="auto" w:frame="1"/>
        </w:rPr>
        <w:t>and teaching to a high level by qualified lecturers</w:t>
      </w:r>
      <w:r w:rsidR="003A522F" w:rsidRPr="00ED3663">
        <w:rPr>
          <w:rFonts w:asciiTheme="minorBidi" w:hAnsiTheme="minorBidi" w:cstheme="minorBidi"/>
          <w:color w:val="242424"/>
          <w:sz w:val="24"/>
          <w:szCs w:val="24"/>
          <w:bdr w:val="none" w:sz="0" w:space="0" w:color="auto" w:frame="1"/>
        </w:rPr>
        <w:t xml:space="preserve"> </w:t>
      </w:r>
      <w:r w:rsidRPr="00ED3663">
        <w:rPr>
          <w:rFonts w:asciiTheme="minorBidi" w:hAnsiTheme="minorBidi" w:cstheme="minorBidi"/>
          <w:color w:val="242424"/>
          <w:sz w:val="24"/>
          <w:szCs w:val="24"/>
          <w:bdr w:val="none" w:sz="0" w:space="0" w:color="auto" w:frame="1"/>
        </w:rPr>
        <w:t xml:space="preserve">to ensure we are seen as a credible university. Weber also looks at how employees are hired based on their specialities and technical skills (Mansfield; 1973; Weber 1946). At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the job descriptions outline criteria required for the role and successful candidates will have to meet all the essential criteria to be shortlisted for an interview (UWTSD, 2023).</w:t>
      </w:r>
    </w:p>
    <w:p w14:paraId="7366BDAB" w14:textId="77777777" w:rsidR="003A522F" w:rsidRPr="00ED3663" w:rsidRDefault="003A522F" w:rsidP="001840F1">
      <w:pPr>
        <w:pStyle w:val="xmsonormal"/>
        <w:shd w:val="clear" w:color="auto" w:fill="FFFFFF"/>
        <w:rPr>
          <w:rFonts w:asciiTheme="minorBidi" w:hAnsiTheme="minorBidi" w:cstheme="minorBidi"/>
          <w:color w:val="242424"/>
          <w:sz w:val="24"/>
          <w:szCs w:val="24"/>
        </w:rPr>
      </w:pPr>
    </w:p>
    <w:p w14:paraId="038902F0" w14:textId="71354950" w:rsidR="001840F1" w:rsidRPr="00ED3663" w:rsidRDefault="001840F1" w:rsidP="001840F1">
      <w:pPr>
        <w:pStyle w:val="xmsonormal"/>
        <w:shd w:val="clear" w:color="auto" w:fill="FFFFFF"/>
        <w:rPr>
          <w:rFonts w:asciiTheme="minorBidi" w:hAnsiTheme="minorBidi" w:cstheme="minorBidi"/>
          <w:color w:val="242424"/>
          <w:sz w:val="24"/>
          <w:szCs w:val="24"/>
          <w:bdr w:val="none" w:sz="0" w:space="0" w:color="auto" w:frame="1"/>
        </w:rPr>
      </w:pPr>
      <w:r w:rsidRPr="00ED3663">
        <w:rPr>
          <w:rFonts w:asciiTheme="minorBidi" w:hAnsiTheme="minorBidi" w:cstheme="minorBidi"/>
          <w:color w:val="242424"/>
          <w:sz w:val="24"/>
          <w:szCs w:val="24"/>
          <w:bdr w:val="none" w:sz="0" w:space="0" w:color="auto" w:frame="1"/>
        </w:rPr>
        <w:t>Weber also touches on the principals of Impersonality whereby relationships in a bureaucracy should be impersonal and professional (Sridharan, 2022; Gamay &amp; Ancho, 2019;Weber 1946). Weber (1946) also looks at career orientation where candidates have unique skills for the role and they should be given clear career paths (Sridharan, 2022; ;Weber 1946). These last 2 points aren’t necessar</w:t>
      </w:r>
      <w:r w:rsidR="002970B9">
        <w:rPr>
          <w:rFonts w:asciiTheme="minorBidi" w:hAnsiTheme="minorBidi" w:cstheme="minorBidi"/>
          <w:color w:val="242424"/>
          <w:sz w:val="24"/>
          <w:szCs w:val="24"/>
          <w:bdr w:val="none" w:sz="0" w:space="0" w:color="auto" w:frame="1"/>
        </w:rPr>
        <w:t>il</w:t>
      </w:r>
      <w:r w:rsidRPr="00ED3663">
        <w:rPr>
          <w:rFonts w:asciiTheme="minorBidi" w:hAnsiTheme="minorBidi" w:cstheme="minorBidi"/>
          <w:color w:val="242424"/>
          <w:sz w:val="24"/>
          <w:szCs w:val="24"/>
          <w:bdr w:val="none" w:sz="0" w:space="0" w:color="auto" w:frame="1"/>
        </w:rPr>
        <w:t xml:space="preserve">y common within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as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encourages team working and getting to know colleagues, by offering coffee mornings etc (</w:t>
      </w:r>
      <w:r w:rsidR="007B55ED" w:rsidRPr="00ED3663">
        <w:rPr>
          <w:rFonts w:asciiTheme="minorBidi" w:hAnsiTheme="minorBidi" w:cstheme="minorBidi"/>
          <w:color w:val="242424"/>
          <w:sz w:val="24"/>
          <w:szCs w:val="24"/>
          <w:bdr w:val="none" w:sz="0" w:space="0" w:color="auto" w:frame="1"/>
        </w:rPr>
        <w:t>UWTSD, 2023c</w:t>
      </w:r>
      <w:r w:rsidRPr="00ED3663">
        <w:rPr>
          <w:rFonts w:asciiTheme="minorBidi" w:hAnsiTheme="minorBidi" w:cstheme="minorBidi"/>
          <w:color w:val="242424"/>
          <w:sz w:val="24"/>
          <w:szCs w:val="24"/>
          <w:bdr w:val="none" w:sz="0" w:space="0" w:color="auto" w:frame="1"/>
        </w:rPr>
        <w:t>) however can be seen at times in some aspect.</w:t>
      </w:r>
    </w:p>
    <w:p w14:paraId="0E253B6A" w14:textId="77777777" w:rsidR="003A522F" w:rsidRPr="00ED3663" w:rsidRDefault="003A522F" w:rsidP="001840F1">
      <w:pPr>
        <w:pStyle w:val="xxmsolistparagraph"/>
        <w:shd w:val="clear" w:color="auto" w:fill="FFFFFF"/>
        <w:rPr>
          <w:rFonts w:asciiTheme="minorBidi" w:hAnsiTheme="minorBidi" w:cstheme="minorBidi"/>
          <w:color w:val="242424"/>
          <w:sz w:val="24"/>
          <w:szCs w:val="24"/>
          <w:bdr w:val="none" w:sz="0" w:space="0" w:color="auto" w:frame="1"/>
        </w:rPr>
      </w:pPr>
    </w:p>
    <w:p w14:paraId="3A425FF2" w14:textId="5F30BBFE" w:rsidR="001840F1" w:rsidRPr="00ED3663" w:rsidRDefault="001840F1" w:rsidP="003A522F">
      <w:pPr>
        <w:pStyle w:val="xxmsolistparagraph"/>
        <w:shd w:val="clear" w:color="auto" w:fill="FFFFFF"/>
        <w:ind w:left="0"/>
        <w:rPr>
          <w:rFonts w:asciiTheme="minorBidi" w:hAnsiTheme="minorBidi" w:cstheme="minorBidi"/>
          <w:color w:val="242424"/>
          <w:sz w:val="24"/>
          <w:szCs w:val="24"/>
        </w:rPr>
      </w:pPr>
      <w:r w:rsidRPr="00ED3663">
        <w:rPr>
          <w:rFonts w:asciiTheme="minorBidi" w:hAnsiTheme="minorBidi" w:cstheme="minorBidi"/>
          <w:color w:val="242424"/>
          <w:sz w:val="24"/>
          <w:szCs w:val="24"/>
          <w:bdr w:val="none" w:sz="0" w:space="0" w:color="auto" w:frame="1"/>
        </w:rPr>
        <w:t>Weber pays particular attention to higher education and although Weber is generally positive about bureaucracy within organisations, he states that the control over employees could be seen as an ‘iron cage’ (</w:t>
      </w:r>
      <w:proofErr w:type="spellStart"/>
      <w:r w:rsidRPr="00ED3663">
        <w:rPr>
          <w:rFonts w:asciiTheme="minorBidi" w:hAnsiTheme="minorBidi" w:cstheme="minorBidi"/>
          <w:color w:val="242424"/>
          <w:sz w:val="24"/>
          <w:szCs w:val="24"/>
          <w:bdr w:val="none" w:sz="0" w:space="0" w:color="auto" w:frame="1"/>
        </w:rPr>
        <w:t>Lueg</w:t>
      </w:r>
      <w:proofErr w:type="spellEnd"/>
      <w:r w:rsidRPr="00ED3663">
        <w:rPr>
          <w:rFonts w:asciiTheme="minorBidi" w:hAnsiTheme="minorBidi" w:cstheme="minorBidi"/>
          <w:color w:val="242424"/>
          <w:sz w:val="24"/>
          <w:szCs w:val="24"/>
          <w:bdr w:val="none" w:sz="0" w:space="0" w:color="auto" w:frame="1"/>
        </w:rPr>
        <w:t xml:space="preserve"> &amp; Graf, 2022; Nash, 2018; Jain, 2004; Weber, 2002; Weber,1946). A study by Harvard business review looked into bureaucracy in over 7000 organisations and found new ideas encountered resistance and that senior management recognised the need for change once the problem was well advanced (Buchanan &amp; Huczynski, 2015). Bureaucratic tends to hinder creativity as </w:t>
      </w:r>
      <w:proofErr w:type="spellStart"/>
      <w:r w:rsidRPr="00ED3663">
        <w:rPr>
          <w:rFonts w:asciiTheme="minorBidi" w:hAnsiTheme="minorBidi" w:cstheme="minorBidi"/>
          <w:color w:val="242424"/>
          <w:sz w:val="24"/>
          <w:szCs w:val="24"/>
          <w:bdr w:val="none" w:sz="0" w:space="0" w:color="auto" w:frame="1"/>
        </w:rPr>
        <w:t>its</w:t>
      </w:r>
      <w:proofErr w:type="spellEnd"/>
      <w:r w:rsidRPr="00ED3663">
        <w:rPr>
          <w:rFonts w:asciiTheme="minorBidi" w:hAnsiTheme="minorBidi" w:cstheme="minorBidi"/>
          <w:color w:val="242424"/>
          <w:sz w:val="24"/>
          <w:szCs w:val="24"/>
          <w:bdr w:val="none" w:sz="0" w:space="0" w:color="auto" w:frame="1"/>
        </w:rPr>
        <w:t xml:space="preserve"> so restrictive. Other theories could be considered alongside Weber’s, for example Waters (1989) argued that in universities that there </w:t>
      </w:r>
      <w:proofErr w:type="spellStart"/>
      <w:r w:rsidRPr="00ED3663">
        <w:rPr>
          <w:rFonts w:asciiTheme="minorBidi" w:hAnsiTheme="minorBidi" w:cstheme="minorBidi"/>
          <w:color w:val="242424"/>
          <w:sz w:val="24"/>
          <w:szCs w:val="24"/>
          <w:bdr w:val="none" w:sz="0" w:space="0" w:color="auto" w:frame="1"/>
        </w:rPr>
        <w:t>maybe</w:t>
      </w:r>
      <w:proofErr w:type="spellEnd"/>
      <w:r w:rsidRPr="00ED3663">
        <w:rPr>
          <w:rFonts w:asciiTheme="minorBidi" w:hAnsiTheme="minorBidi" w:cstheme="minorBidi"/>
          <w:color w:val="242424"/>
          <w:sz w:val="24"/>
          <w:szCs w:val="24"/>
          <w:bdr w:val="none" w:sz="0" w:space="0" w:color="auto" w:frame="1"/>
        </w:rPr>
        <w:t xml:space="preserve"> a consensus on the value of education and that decisions from Vice – Chancellors in universities are constraint by government bureaucratic practices (Nash, 2018). This showing that although there may be bureaucracy in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until bureaucracy in the government changes it would be difficult to create a complete autonomy culture within UWTSD.</w:t>
      </w:r>
    </w:p>
    <w:p w14:paraId="596F5A84" w14:textId="1FF061E2" w:rsidR="00C81F32" w:rsidRPr="00ED3663" w:rsidRDefault="00C81F32" w:rsidP="00B90B8A">
      <w:pPr>
        <w:rPr>
          <w:rFonts w:asciiTheme="minorBidi" w:hAnsiTheme="minorBidi"/>
          <w:b/>
          <w:bCs/>
          <w:sz w:val="24"/>
          <w:szCs w:val="24"/>
          <w:u w:val="single"/>
        </w:rPr>
      </w:pPr>
    </w:p>
    <w:p w14:paraId="63E7CC1A" w14:textId="450AA0AF" w:rsidR="00C81F32" w:rsidRPr="00ED3663" w:rsidRDefault="00C81F32" w:rsidP="00B90B8A">
      <w:pPr>
        <w:rPr>
          <w:rFonts w:asciiTheme="minorBidi" w:hAnsiTheme="minorBidi"/>
          <w:b/>
          <w:bCs/>
          <w:sz w:val="24"/>
          <w:szCs w:val="24"/>
          <w:u w:val="single"/>
        </w:rPr>
      </w:pPr>
    </w:p>
    <w:p w14:paraId="43C32D88" w14:textId="77777777" w:rsidR="00237429" w:rsidRPr="00ED3663" w:rsidRDefault="00237429" w:rsidP="00B90B8A">
      <w:pPr>
        <w:rPr>
          <w:rFonts w:asciiTheme="minorBidi" w:hAnsiTheme="minorBidi"/>
          <w:b/>
          <w:bCs/>
          <w:sz w:val="24"/>
          <w:szCs w:val="24"/>
          <w:u w:val="single"/>
        </w:rPr>
      </w:pPr>
    </w:p>
    <w:p w14:paraId="37B15CB0" w14:textId="2A3D8DCD" w:rsidR="00C81F32" w:rsidRPr="00ED3663" w:rsidRDefault="00C81F32" w:rsidP="00B90B8A">
      <w:pPr>
        <w:rPr>
          <w:rFonts w:asciiTheme="minorBidi" w:hAnsiTheme="minorBidi"/>
          <w:b/>
          <w:bCs/>
          <w:sz w:val="24"/>
          <w:szCs w:val="24"/>
          <w:u w:val="single"/>
        </w:rPr>
      </w:pPr>
    </w:p>
    <w:p w14:paraId="1675BE5A" w14:textId="57DA2A7C" w:rsidR="00C81F32" w:rsidRPr="00ED3663" w:rsidRDefault="00C81F32" w:rsidP="00B90B8A">
      <w:pPr>
        <w:rPr>
          <w:rFonts w:asciiTheme="minorBidi" w:hAnsiTheme="minorBidi"/>
          <w:b/>
          <w:bCs/>
          <w:sz w:val="24"/>
          <w:szCs w:val="24"/>
          <w:u w:val="single"/>
        </w:rPr>
      </w:pPr>
    </w:p>
    <w:p w14:paraId="679CCCD5" w14:textId="056AF5E7" w:rsidR="005C127F" w:rsidRPr="00ED3663" w:rsidRDefault="005C127F" w:rsidP="00B90B8A">
      <w:pPr>
        <w:rPr>
          <w:rFonts w:asciiTheme="minorBidi" w:hAnsiTheme="minorBidi"/>
          <w:b/>
          <w:bCs/>
          <w:sz w:val="24"/>
          <w:szCs w:val="24"/>
          <w:u w:val="single"/>
        </w:rPr>
      </w:pPr>
    </w:p>
    <w:p w14:paraId="73684F52" w14:textId="03B7E3AB" w:rsidR="005C127F" w:rsidRPr="00ED3663" w:rsidRDefault="005C127F" w:rsidP="00B90B8A">
      <w:pPr>
        <w:rPr>
          <w:rFonts w:asciiTheme="minorBidi" w:hAnsiTheme="minorBidi"/>
          <w:b/>
          <w:bCs/>
          <w:sz w:val="24"/>
          <w:szCs w:val="24"/>
          <w:u w:val="single"/>
        </w:rPr>
      </w:pPr>
    </w:p>
    <w:p w14:paraId="40A5D9BC" w14:textId="359EC722" w:rsidR="005C127F" w:rsidRPr="00ED3663" w:rsidRDefault="005C127F" w:rsidP="00B90B8A">
      <w:pPr>
        <w:rPr>
          <w:rFonts w:asciiTheme="minorBidi" w:hAnsiTheme="minorBidi"/>
          <w:b/>
          <w:bCs/>
          <w:sz w:val="24"/>
          <w:szCs w:val="24"/>
          <w:u w:val="single"/>
        </w:rPr>
      </w:pPr>
    </w:p>
    <w:p w14:paraId="274A21EB" w14:textId="6204018C" w:rsidR="005C127F" w:rsidRPr="00ED3663" w:rsidRDefault="005C127F" w:rsidP="00B90B8A">
      <w:pPr>
        <w:rPr>
          <w:rFonts w:asciiTheme="minorBidi" w:hAnsiTheme="minorBidi"/>
          <w:b/>
          <w:bCs/>
          <w:sz w:val="24"/>
          <w:szCs w:val="24"/>
          <w:u w:val="single"/>
        </w:rPr>
      </w:pPr>
    </w:p>
    <w:p w14:paraId="4EBC3525" w14:textId="254FABC1" w:rsidR="005C127F" w:rsidRPr="00ED3663" w:rsidRDefault="005C127F" w:rsidP="00B90B8A">
      <w:pPr>
        <w:rPr>
          <w:rFonts w:asciiTheme="minorBidi" w:hAnsiTheme="minorBidi"/>
          <w:b/>
          <w:bCs/>
          <w:sz w:val="24"/>
          <w:szCs w:val="24"/>
          <w:u w:val="single"/>
        </w:rPr>
      </w:pPr>
    </w:p>
    <w:p w14:paraId="7C7CC062" w14:textId="4F47546E" w:rsidR="005C127F" w:rsidRPr="00ED3663" w:rsidRDefault="005C127F" w:rsidP="00B90B8A">
      <w:pPr>
        <w:rPr>
          <w:rFonts w:asciiTheme="minorBidi" w:hAnsiTheme="minorBidi"/>
          <w:b/>
          <w:bCs/>
          <w:sz w:val="24"/>
          <w:szCs w:val="24"/>
          <w:u w:val="single"/>
        </w:rPr>
      </w:pPr>
    </w:p>
    <w:p w14:paraId="7E7EDFCA" w14:textId="77777777" w:rsidR="00F75F62" w:rsidRPr="00ED3663" w:rsidRDefault="00F75F62" w:rsidP="00B90B8A">
      <w:pPr>
        <w:rPr>
          <w:rFonts w:asciiTheme="minorBidi" w:hAnsiTheme="minorBidi"/>
          <w:b/>
          <w:bCs/>
          <w:sz w:val="24"/>
          <w:szCs w:val="24"/>
          <w:u w:val="single"/>
        </w:rPr>
      </w:pPr>
    </w:p>
    <w:p w14:paraId="28BE99F6" w14:textId="33253129" w:rsidR="005C127F" w:rsidRPr="00ED3663" w:rsidRDefault="005C127F" w:rsidP="00B90B8A">
      <w:pPr>
        <w:rPr>
          <w:rFonts w:asciiTheme="minorBidi" w:hAnsiTheme="minorBidi"/>
          <w:b/>
          <w:bCs/>
          <w:sz w:val="24"/>
          <w:szCs w:val="24"/>
          <w:u w:val="single"/>
        </w:rPr>
      </w:pPr>
    </w:p>
    <w:p w14:paraId="34DBAD9D" w14:textId="6AA030F5" w:rsidR="005C127F" w:rsidRPr="00ED3663" w:rsidRDefault="005C127F" w:rsidP="00B90B8A">
      <w:pPr>
        <w:rPr>
          <w:rFonts w:asciiTheme="minorBidi" w:hAnsiTheme="minorBidi"/>
          <w:b/>
          <w:bCs/>
          <w:sz w:val="24"/>
          <w:szCs w:val="24"/>
          <w:u w:val="single"/>
        </w:rPr>
      </w:pPr>
    </w:p>
    <w:p w14:paraId="1E830770" w14:textId="2E6BA0AF" w:rsidR="005C127F" w:rsidRPr="00ED3663" w:rsidRDefault="005C127F" w:rsidP="00B90B8A">
      <w:pPr>
        <w:rPr>
          <w:rFonts w:asciiTheme="minorBidi" w:hAnsiTheme="minorBidi"/>
          <w:b/>
          <w:bCs/>
          <w:sz w:val="24"/>
          <w:szCs w:val="24"/>
          <w:u w:val="single"/>
        </w:rPr>
      </w:pPr>
    </w:p>
    <w:p w14:paraId="72002AF2" w14:textId="0B7C69CC" w:rsidR="001840F1" w:rsidRPr="00ED3663" w:rsidRDefault="001840F1" w:rsidP="00B90B8A">
      <w:pPr>
        <w:rPr>
          <w:rFonts w:asciiTheme="minorBidi" w:hAnsiTheme="minorBidi"/>
          <w:b/>
          <w:bCs/>
          <w:sz w:val="24"/>
          <w:szCs w:val="24"/>
          <w:u w:val="single"/>
        </w:rPr>
      </w:pPr>
    </w:p>
    <w:p w14:paraId="3EF36F88" w14:textId="1C0A85A2" w:rsidR="001840F1" w:rsidRPr="00ED3663" w:rsidRDefault="001840F1" w:rsidP="00B90B8A">
      <w:pPr>
        <w:rPr>
          <w:rFonts w:asciiTheme="minorBidi" w:hAnsiTheme="minorBidi"/>
          <w:b/>
          <w:bCs/>
          <w:sz w:val="24"/>
          <w:szCs w:val="24"/>
          <w:u w:val="single"/>
        </w:rPr>
      </w:pPr>
    </w:p>
    <w:p w14:paraId="5AB5476E" w14:textId="77822DE9" w:rsidR="001840F1" w:rsidRPr="00ED3663" w:rsidRDefault="001840F1" w:rsidP="00B90B8A">
      <w:pPr>
        <w:rPr>
          <w:rFonts w:asciiTheme="minorBidi" w:hAnsiTheme="minorBidi"/>
          <w:b/>
          <w:bCs/>
          <w:sz w:val="24"/>
          <w:szCs w:val="24"/>
          <w:u w:val="single"/>
        </w:rPr>
      </w:pPr>
    </w:p>
    <w:p w14:paraId="58283383" w14:textId="194D09C6" w:rsidR="001840F1" w:rsidRPr="00ED3663" w:rsidRDefault="001840F1" w:rsidP="00B90B8A">
      <w:pPr>
        <w:rPr>
          <w:rFonts w:asciiTheme="minorBidi" w:hAnsiTheme="minorBidi"/>
          <w:b/>
          <w:bCs/>
          <w:sz w:val="24"/>
          <w:szCs w:val="24"/>
          <w:u w:val="single"/>
        </w:rPr>
      </w:pPr>
    </w:p>
    <w:p w14:paraId="420184E5" w14:textId="77777777" w:rsidR="001840F1" w:rsidRPr="00ED3663" w:rsidRDefault="001840F1" w:rsidP="00B90B8A">
      <w:pPr>
        <w:rPr>
          <w:rFonts w:asciiTheme="minorBidi" w:hAnsiTheme="minorBidi"/>
          <w:b/>
          <w:bCs/>
          <w:sz w:val="24"/>
          <w:szCs w:val="24"/>
          <w:u w:val="single"/>
        </w:rPr>
      </w:pPr>
    </w:p>
    <w:p w14:paraId="2A85AF9A" w14:textId="77777777" w:rsidR="00C81F32" w:rsidRPr="00ED3663" w:rsidRDefault="00C81F32" w:rsidP="00B90B8A">
      <w:pPr>
        <w:rPr>
          <w:rFonts w:asciiTheme="minorBidi" w:hAnsiTheme="minorBidi"/>
          <w:b/>
          <w:bCs/>
          <w:sz w:val="24"/>
          <w:szCs w:val="24"/>
          <w:u w:val="single"/>
        </w:rPr>
      </w:pPr>
    </w:p>
    <w:p w14:paraId="68BDBC38" w14:textId="77777777" w:rsidR="00FB1CB7" w:rsidRPr="00ED3663" w:rsidRDefault="00FB1CB7" w:rsidP="00B90B8A">
      <w:pPr>
        <w:rPr>
          <w:rFonts w:asciiTheme="minorBidi" w:hAnsiTheme="minorBidi"/>
          <w:b/>
          <w:bCs/>
          <w:sz w:val="24"/>
          <w:szCs w:val="24"/>
          <w:u w:val="single"/>
        </w:rPr>
      </w:pPr>
    </w:p>
    <w:p w14:paraId="69AFE2FD" w14:textId="23E0A6E5" w:rsidR="00955A09" w:rsidRPr="00ED3663" w:rsidRDefault="00FB1CB7" w:rsidP="004627CE">
      <w:pPr>
        <w:pStyle w:val="Heading1"/>
      </w:pPr>
      <w:bookmarkStart w:id="8" w:name="_Toc128048244"/>
      <w:r w:rsidRPr="00ED3663">
        <w:t>O</w:t>
      </w:r>
      <w:r w:rsidR="00955A09" w:rsidRPr="00ED3663">
        <w:t>rganisational factors</w:t>
      </w:r>
      <w:r w:rsidRPr="00ED3663">
        <w:t xml:space="preserve"> </w:t>
      </w:r>
      <w:r w:rsidR="00955A09" w:rsidRPr="00ED3663">
        <w:t>affecting employee engagement</w:t>
      </w:r>
      <w:bookmarkEnd w:id="8"/>
    </w:p>
    <w:p w14:paraId="1227B1EE" w14:textId="77777777" w:rsidR="00584D70" w:rsidRPr="00ED3663" w:rsidRDefault="00584D70" w:rsidP="00D85A77">
      <w:pPr>
        <w:pStyle w:val="xmsolistparagraph"/>
        <w:ind w:left="0"/>
        <w:rPr>
          <w:rFonts w:asciiTheme="minorBidi" w:eastAsia="Times New Roman" w:hAnsiTheme="minorBidi" w:cstheme="minorBidi"/>
          <w:sz w:val="24"/>
          <w:szCs w:val="24"/>
          <w:shd w:val="clear" w:color="auto" w:fill="FFFFFF"/>
        </w:rPr>
      </w:pPr>
    </w:p>
    <w:p w14:paraId="6D231100" w14:textId="56831E55" w:rsidR="003C160C" w:rsidRPr="00ED3663" w:rsidRDefault="008A5789" w:rsidP="00024C6B">
      <w:pPr>
        <w:autoSpaceDE w:val="0"/>
        <w:autoSpaceDN w:val="0"/>
        <w:adjustRightInd w:val="0"/>
        <w:spacing w:after="0" w:line="240" w:lineRule="auto"/>
        <w:rPr>
          <w:rFonts w:asciiTheme="minorBidi" w:hAnsiTheme="minorBidi"/>
          <w:sz w:val="24"/>
          <w:szCs w:val="24"/>
          <w:shd w:val="clear" w:color="auto" w:fill="FFFFFF"/>
        </w:rPr>
      </w:pPr>
      <w:r w:rsidRPr="00ED3663">
        <w:rPr>
          <w:rFonts w:asciiTheme="minorBidi" w:hAnsiTheme="minorBidi"/>
          <w:sz w:val="24"/>
          <w:szCs w:val="24"/>
        </w:rPr>
        <w:t xml:space="preserve">Employee Engagement </w:t>
      </w:r>
      <w:r w:rsidR="00237429" w:rsidRPr="00ED3663">
        <w:rPr>
          <w:rFonts w:asciiTheme="minorBidi" w:hAnsiTheme="minorBidi"/>
          <w:sz w:val="24"/>
          <w:szCs w:val="24"/>
        </w:rPr>
        <w:t>has</w:t>
      </w:r>
      <w:r w:rsidR="005C127F" w:rsidRPr="00ED3663">
        <w:rPr>
          <w:rFonts w:asciiTheme="minorBidi" w:hAnsiTheme="minorBidi"/>
          <w:sz w:val="24"/>
          <w:szCs w:val="24"/>
        </w:rPr>
        <w:t xml:space="preserve"> </w:t>
      </w:r>
      <w:r w:rsidR="00C81F32" w:rsidRPr="00ED3663">
        <w:rPr>
          <w:rFonts w:asciiTheme="minorBidi" w:hAnsiTheme="minorBidi"/>
          <w:sz w:val="24"/>
          <w:szCs w:val="24"/>
        </w:rPr>
        <w:t xml:space="preserve">been seen as </w:t>
      </w:r>
      <w:r w:rsidR="000B0AF6" w:rsidRPr="00ED3663">
        <w:rPr>
          <w:rFonts w:asciiTheme="minorBidi" w:hAnsiTheme="minorBidi"/>
          <w:sz w:val="24"/>
          <w:szCs w:val="24"/>
        </w:rPr>
        <w:t xml:space="preserve">essential </w:t>
      </w:r>
      <w:r w:rsidRPr="00ED3663">
        <w:rPr>
          <w:rFonts w:asciiTheme="minorBidi" w:hAnsiTheme="minorBidi"/>
          <w:sz w:val="24"/>
          <w:szCs w:val="24"/>
        </w:rPr>
        <w:t>within education institutions in organisational success</w:t>
      </w:r>
      <w:r w:rsidR="00024C6B" w:rsidRPr="00ED3663">
        <w:rPr>
          <w:rFonts w:asciiTheme="minorBidi" w:hAnsiTheme="minorBidi"/>
          <w:sz w:val="24"/>
          <w:szCs w:val="24"/>
        </w:rPr>
        <w:t xml:space="preserve"> and management productivity</w:t>
      </w:r>
      <w:r w:rsidR="00B02679" w:rsidRPr="00ED3663">
        <w:rPr>
          <w:rFonts w:asciiTheme="minorBidi" w:hAnsiTheme="minorBidi"/>
          <w:sz w:val="24"/>
          <w:szCs w:val="24"/>
        </w:rPr>
        <w:t xml:space="preserve">, if </w:t>
      </w:r>
      <w:r w:rsidR="000B0AF6" w:rsidRPr="00ED3663">
        <w:rPr>
          <w:rFonts w:asciiTheme="minorBidi" w:hAnsiTheme="minorBidi"/>
          <w:sz w:val="24"/>
          <w:szCs w:val="24"/>
        </w:rPr>
        <w:t xml:space="preserve">employees are engaged they will produce better results and be more committed and loyal </w:t>
      </w:r>
      <w:r w:rsidRPr="00ED3663">
        <w:rPr>
          <w:rFonts w:asciiTheme="minorBidi" w:hAnsiTheme="minorBidi"/>
          <w:sz w:val="24"/>
          <w:szCs w:val="24"/>
        </w:rPr>
        <w:t>(</w:t>
      </w:r>
      <w:proofErr w:type="spellStart"/>
      <w:r w:rsidR="000B0AF6" w:rsidRPr="00ED3663">
        <w:rPr>
          <w:rFonts w:asciiTheme="minorBidi" w:hAnsiTheme="minorBidi"/>
          <w:sz w:val="24"/>
          <w:szCs w:val="24"/>
          <w:shd w:val="clear" w:color="auto" w:fill="FFFFFF"/>
        </w:rPr>
        <w:t>Shirina</w:t>
      </w:r>
      <w:proofErr w:type="spellEnd"/>
      <w:r w:rsidR="00B529FE" w:rsidRPr="00ED3663">
        <w:rPr>
          <w:rFonts w:asciiTheme="minorBidi" w:hAnsiTheme="minorBidi"/>
          <w:sz w:val="24"/>
          <w:szCs w:val="24"/>
          <w:shd w:val="clear" w:color="auto" w:fill="FFFFFF"/>
        </w:rPr>
        <w:t xml:space="preserve"> et al</w:t>
      </w:r>
      <w:r w:rsidR="000B0AF6" w:rsidRPr="00ED3663">
        <w:rPr>
          <w:rFonts w:asciiTheme="minorBidi" w:hAnsiTheme="minorBidi"/>
          <w:sz w:val="24"/>
          <w:szCs w:val="24"/>
          <w:shd w:val="clear" w:color="auto" w:fill="FFFFFF"/>
        </w:rPr>
        <w:t xml:space="preserve">, 2022). </w:t>
      </w:r>
      <w:r w:rsidR="00BD5598" w:rsidRPr="00ED3663">
        <w:rPr>
          <w:rFonts w:asciiTheme="minorBidi" w:hAnsiTheme="minorBidi"/>
          <w:sz w:val="24"/>
          <w:szCs w:val="24"/>
          <w:shd w:val="clear" w:color="auto" w:fill="FFFFFF"/>
        </w:rPr>
        <w:t>E</w:t>
      </w:r>
      <w:r w:rsidR="00BD5598" w:rsidRPr="00ED3663">
        <w:rPr>
          <w:rFonts w:asciiTheme="minorBidi" w:hAnsiTheme="minorBidi"/>
          <w:sz w:val="24"/>
          <w:szCs w:val="24"/>
        </w:rPr>
        <w:t xml:space="preserve">mployee engagement </w:t>
      </w:r>
      <w:r w:rsidR="007B55ED" w:rsidRPr="00ED3663">
        <w:rPr>
          <w:rFonts w:asciiTheme="minorBidi" w:hAnsiTheme="minorBidi"/>
          <w:sz w:val="24"/>
          <w:szCs w:val="24"/>
        </w:rPr>
        <w:t xml:space="preserve">is important </w:t>
      </w:r>
      <w:r w:rsidR="00BD5598" w:rsidRPr="00ED3663">
        <w:rPr>
          <w:rFonts w:asciiTheme="minorBidi" w:hAnsiTheme="minorBidi"/>
          <w:sz w:val="24"/>
          <w:szCs w:val="24"/>
        </w:rPr>
        <w:t>in higher education institutions (</w:t>
      </w:r>
      <w:proofErr w:type="spellStart"/>
      <w:r w:rsidR="00BD5598" w:rsidRPr="00ED3663">
        <w:rPr>
          <w:rFonts w:asciiTheme="minorBidi" w:hAnsiTheme="minorBidi"/>
          <w:sz w:val="24"/>
          <w:szCs w:val="24"/>
        </w:rPr>
        <w:t>Azmy</w:t>
      </w:r>
      <w:proofErr w:type="spellEnd"/>
      <w:r w:rsidR="00BD5598" w:rsidRPr="00ED3663">
        <w:rPr>
          <w:rFonts w:asciiTheme="minorBidi" w:hAnsiTheme="minorBidi"/>
          <w:sz w:val="24"/>
          <w:szCs w:val="24"/>
        </w:rPr>
        <w:t>, 2019)</w:t>
      </w:r>
      <w:r w:rsidR="00B02679" w:rsidRPr="00ED3663">
        <w:rPr>
          <w:rFonts w:asciiTheme="minorBidi" w:hAnsiTheme="minorBidi"/>
          <w:sz w:val="24"/>
          <w:szCs w:val="24"/>
        </w:rPr>
        <w:t>, e</w:t>
      </w:r>
      <w:r w:rsidR="006077EE" w:rsidRPr="00ED3663">
        <w:rPr>
          <w:rFonts w:asciiTheme="minorBidi" w:hAnsiTheme="minorBidi"/>
          <w:sz w:val="24"/>
          <w:szCs w:val="24"/>
          <w:shd w:val="clear" w:color="auto" w:fill="FFFFFF"/>
        </w:rPr>
        <w:t>m</w:t>
      </w:r>
      <w:r w:rsidR="000B0AF6" w:rsidRPr="00ED3663">
        <w:rPr>
          <w:rFonts w:asciiTheme="minorBidi" w:hAnsiTheme="minorBidi"/>
          <w:sz w:val="24"/>
          <w:szCs w:val="24"/>
          <w:shd w:val="clear" w:color="auto" w:fill="FFFFFF"/>
        </w:rPr>
        <w:t xml:space="preserve">ployees </w:t>
      </w:r>
      <w:r w:rsidR="006077EE" w:rsidRPr="00ED3663">
        <w:rPr>
          <w:rFonts w:asciiTheme="minorBidi" w:hAnsiTheme="minorBidi"/>
          <w:sz w:val="24"/>
          <w:szCs w:val="24"/>
          <w:shd w:val="clear" w:color="auto" w:fill="FFFFFF"/>
        </w:rPr>
        <w:t>need to feel associated with</w:t>
      </w:r>
      <w:r w:rsidR="00237429" w:rsidRPr="00ED3663">
        <w:rPr>
          <w:rFonts w:asciiTheme="minorBidi" w:hAnsiTheme="minorBidi"/>
          <w:sz w:val="24"/>
          <w:szCs w:val="24"/>
          <w:shd w:val="clear" w:color="auto" w:fill="FFFFFF"/>
        </w:rPr>
        <w:t>in</w:t>
      </w:r>
      <w:r w:rsidR="006077EE" w:rsidRPr="00ED3663">
        <w:rPr>
          <w:rFonts w:asciiTheme="minorBidi" w:hAnsiTheme="minorBidi"/>
          <w:sz w:val="24"/>
          <w:szCs w:val="24"/>
          <w:shd w:val="clear" w:color="auto" w:fill="FFFFFF"/>
        </w:rPr>
        <w:t xml:space="preserve"> their role otherwise they will feel demotivated and potentia</w:t>
      </w:r>
      <w:r w:rsidR="002970B9">
        <w:rPr>
          <w:rFonts w:asciiTheme="minorBidi" w:hAnsiTheme="minorBidi"/>
          <w:sz w:val="24"/>
          <w:szCs w:val="24"/>
          <w:shd w:val="clear" w:color="auto" w:fill="FFFFFF"/>
        </w:rPr>
        <w:t>l</w:t>
      </w:r>
      <w:r w:rsidR="006077EE" w:rsidRPr="00ED3663">
        <w:rPr>
          <w:rFonts w:asciiTheme="minorBidi" w:hAnsiTheme="minorBidi"/>
          <w:sz w:val="24"/>
          <w:szCs w:val="24"/>
          <w:shd w:val="clear" w:color="auto" w:fill="FFFFFF"/>
        </w:rPr>
        <w:t>l</w:t>
      </w:r>
      <w:r w:rsidR="002970B9">
        <w:rPr>
          <w:rFonts w:asciiTheme="minorBidi" w:hAnsiTheme="minorBidi"/>
          <w:sz w:val="24"/>
          <w:szCs w:val="24"/>
          <w:shd w:val="clear" w:color="auto" w:fill="FFFFFF"/>
        </w:rPr>
        <w:t>y</w:t>
      </w:r>
      <w:r w:rsidR="006077EE" w:rsidRPr="00ED3663">
        <w:rPr>
          <w:rFonts w:asciiTheme="minorBidi" w:hAnsiTheme="minorBidi"/>
          <w:sz w:val="24"/>
          <w:szCs w:val="24"/>
          <w:shd w:val="clear" w:color="auto" w:fill="FFFFFF"/>
        </w:rPr>
        <w:t xml:space="preserve"> leave (Kahn 1990). Several theorists have looked at Employee Engagement </w:t>
      </w:r>
      <w:r w:rsidR="006B6924" w:rsidRPr="00ED3663">
        <w:rPr>
          <w:rFonts w:asciiTheme="minorBidi" w:hAnsiTheme="minorBidi"/>
          <w:sz w:val="24"/>
          <w:szCs w:val="24"/>
          <w:shd w:val="clear" w:color="auto" w:fill="FFFFFF"/>
        </w:rPr>
        <w:t>and suggested that c</w:t>
      </w:r>
      <w:r w:rsidR="006077EE" w:rsidRPr="00ED3663">
        <w:rPr>
          <w:rFonts w:asciiTheme="minorBidi" w:hAnsiTheme="minorBidi"/>
          <w:sz w:val="24"/>
          <w:szCs w:val="24"/>
          <w:shd w:val="clear" w:color="auto" w:fill="FFFFFF"/>
        </w:rPr>
        <w:t>ognitive, emotional and behavioural elements</w:t>
      </w:r>
      <w:r w:rsidR="006B6924" w:rsidRPr="00ED3663">
        <w:rPr>
          <w:rFonts w:asciiTheme="minorBidi" w:hAnsiTheme="minorBidi"/>
          <w:sz w:val="24"/>
          <w:szCs w:val="24"/>
          <w:shd w:val="clear" w:color="auto" w:fill="FFFFFF"/>
        </w:rPr>
        <w:t xml:space="preserve"> are associated with employees performance (</w:t>
      </w:r>
      <w:r w:rsidR="00A46482" w:rsidRPr="00ED3663">
        <w:rPr>
          <w:rFonts w:asciiTheme="minorBidi" w:hAnsiTheme="minorBidi"/>
          <w:sz w:val="24"/>
          <w:szCs w:val="24"/>
        </w:rPr>
        <w:t xml:space="preserve">Ibrahim, </w:t>
      </w:r>
      <w:proofErr w:type="spellStart"/>
      <w:r w:rsidR="00A46482" w:rsidRPr="00ED3663">
        <w:rPr>
          <w:rFonts w:asciiTheme="minorBidi" w:hAnsiTheme="minorBidi"/>
          <w:sz w:val="24"/>
          <w:szCs w:val="24"/>
        </w:rPr>
        <w:t>Radzi</w:t>
      </w:r>
      <w:proofErr w:type="spellEnd"/>
      <w:r w:rsidR="00A46482" w:rsidRPr="00ED3663">
        <w:rPr>
          <w:rFonts w:asciiTheme="minorBidi" w:hAnsiTheme="minorBidi"/>
          <w:sz w:val="24"/>
          <w:szCs w:val="24"/>
        </w:rPr>
        <w:t xml:space="preserve"> and Zin, 2021</w:t>
      </w:r>
      <w:r w:rsidR="00237429" w:rsidRPr="00ED3663">
        <w:rPr>
          <w:rFonts w:asciiTheme="minorBidi" w:hAnsiTheme="minorBidi"/>
          <w:sz w:val="24"/>
          <w:szCs w:val="24"/>
        </w:rPr>
        <w:t>;</w:t>
      </w:r>
      <w:r w:rsidR="00A46482" w:rsidRPr="00ED3663">
        <w:rPr>
          <w:rFonts w:asciiTheme="minorBidi" w:hAnsiTheme="minorBidi"/>
          <w:sz w:val="24"/>
          <w:szCs w:val="24"/>
        </w:rPr>
        <w:t xml:space="preserve"> </w:t>
      </w:r>
      <w:r w:rsidR="006B6924" w:rsidRPr="00ED3663">
        <w:rPr>
          <w:rFonts w:asciiTheme="minorBidi" w:hAnsiTheme="minorBidi"/>
          <w:sz w:val="24"/>
          <w:szCs w:val="24"/>
          <w:shd w:val="clear" w:color="auto" w:fill="FFFFFF"/>
        </w:rPr>
        <w:t>Saks, 2006)</w:t>
      </w:r>
      <w:r w:rsidR="00815780" w:rsidRPr="00ED3663">
        <w:rPr>
          <w:rFonts w:asciiTheme="minorBidi" w:hAnsiTheme="minorBidi"/>
          <w:sz w:val="24"/>
          <w:szCs w:val="24"/>
          <w:shd w:val="clear" w:color="auto" w:fill="FFFFFF"/>
        </w:rPr>
        <w:t xml:space="preserve">. </w:t>
      </w:r>
      <w:r w:rsidR="00C03F83" w:rsidRPr="00ED3663">
        <w:rPr>
          <w:rFonts w:asciiTheme="minorBidi" w:hAnsiTheme="minorBidi"/>
          <w:sz w:val="24"/>
          <w:szCs w:val="24"/>
        </w:rPr>
        <w:t>During engagement people employ and express themselves physically, cognitively, and emotionally during role performances (</w:t>
      </w:r>
      <w:proofErr w:type="spellStart"/>
      <w:r w:rsidR="00C03F83" w:rsidRPr="00ED3663">
        <w:rPr>
          <w:rFonts w:asciiTheme="minorBidi" w:hAnsiTheme="minorBidi"/>
          <w:sz w:val="24"/>
          <w:szCs w:val="24"/>
          <w:shd w:val="clear" w:color="auto" w:fill="FFFFFF"/>
        </w:rPr>
        <w:t>Swarnalatha</w:t>
      </w:r>
      <w:proofErr w:type="spellEnd"/>
      <w:r w:rsidR="00C03F83" w:rsidRPr="00ED3663">
        <w:rPr>
          <w:rFonts w:asciiTheme="minorBidi" w:hAnsiTheme="minorBidi"/>
          <w:sz w:val="24"/>
          <w:szCs w:val="24"/>
          <w:shd w:val="clear" w:color="auto" w:fill="FFFFFF"/>
        </w:rPr>
        <w:t xml:space="preserve"> &amp; Prasanna, 2013; </w:t>
      </w:r>
      <w:r w:rsidR="00C03F83" w:rsidRPr="00ED3663">
        <w:rPr>
          <w:rFonts w:asciiTheme="minorBidi" w:hAnsiTheme="minorBidi"/>
          <w:sz w:val="24"/>
          <w:szCs w:val="24"/>
        </w:rPr>
        <w:t>Kahn, 1990). Communication between the employer and the employees is part of employee engagement and creating trust of team members in the organisational culture</w:t>
      </w:r>
      <w:r w:rsidR="00554203" w:rsidRPr="00ED3663">
        <w:rPr>
          <w:rFonts w:asciiTheme="minorBidi" w:hAnsiTheme="minorBidi"/>
          <w:sz w:val="24"/>
          <w:szCs w:val="24"/>
        </w:rPr>
        <w:t xml:space="preserve"> </w:t>
      </w:r>
      <w:r w:rsidR="00C03F83" w:rsidRPr="00ED3663">
        <w:rPr>
          <w:rFonts w:asciiTheme="minorBidi" w:hAnsiTheme="minorBidi"/>
          <w:sz w:val="24"/>
          <w:szCs w:val="24"/>
        </w:rPr>
        <w:t>(Shahid, 2019</w:t>
      </w:r>
      <w:r w:rsidR="00911EDF" w:rsidRPr="00ED3663">
        <w:rPr>
          <w:rFonts w:asciiTheme="minorBidi" w:hAnsiTheme="minorBidi"/>
          <w:sz w:val="24"/>
          <w:szCs w:val="24"/>
        </w:rPr>
        <w:t>).</w:t>
      </w:r>
      <w:r w:rsidR="003C160C" w:rsidRPr="00ED3663">
        <w:rPr>
          <w:rFonts w:asciiTheme="minorBidi" w:hAnsiTheme="minorBidi"/>
          <w:sz w:val="24"/>
          <w:szCs w:val="24"/>
          <w:shd w:val="clear" w:color="auto" w:fill="FFFFFF"/>
        </w:rPr>
        <w:t xml:space="preserve"> </w:t>
      </w:r>
    </w:p>
    <w:p w14:paraId="720A1A6F" w14:textId="77777777" w:rsidR="00141BFD" w:rsidRDefault="00141BFD" w:rsidP="008E13F4">
      <w:pPr>
        <w:rPr>
          <w:rFonts w:asciiTheme="minorBidi" w:hAnsiTheme="minorBidi"/>
          <w:sz w:val="24"/>
          <w:szCs w:val="24"/>
        </w:rPr>
      </w:pPr>
    </w:p>
    <w:p w14:paraId="6AE6CB41" w14:textId="5D9F3BB1" w:rsidR="00F10544" w:rsidRPr="00ED3663" w:rsidRDefault="00815780" w:rsidP="008E13F4">
      <w:pPr>
        <w:rPr>
          <w:rFonts w:asciiTheme="minorBidi" w:hAnsiTheme="minorBidi"/>
          <w:sz w:val="24"/>
          <w:szCs w:val="24"/>
        </w:rPr>
      </w:pPr>
      <w:r w:rsidRPr="00ED3663">
        <w:rPr>
          <w:rFonts w:asciiTheme="minorBidi" w:hAnsiTheme="minorBidi"/>
          <w:sz w:val="24"/>
          <w:szCs w:val="24"/>
        </w:rPr>
        <w:t>Job satisfaction</w:t>
      </w:r>
      <w:r w:rsidR="000D114D" w:rsidRPr="00ED3663">
        <w:rPr>
          <w:rFonts w:asciiTheme="minorBidi" w:hAnsiTheme="minorBidi"/>
          <w:sz w:val="24"/>
          <w:szCs w:val="24"/>
        </w:rPr>
        <w:t xml:space="preserve"> defined as a positive </w:t>
      </w:r>
      <w:r w:rsidR="009D3EF9" w:rsidRPr="00ED3663">
        <w:rPr>
          <w:rFonts w:asciiTheme="minorBidi" w:hAnsiTheme="minorBidi"/>
          <w:sz w:val="24"/>
          <w:szCs w:val="24"/>
        </w:rPr>
        <w:t>emotional</w:t>
      </w:r>
      <w:r w:rsidR="000D114D" w:rsidRPr="00ED3663">
        <w:rPr>
          <w:rFonts w:asciiTheme="minorBidi" w:hAnsiTheme="minorBidi"/>
          <w:sz w:val="24"/>
          <w:szCs w:val="24"/>
        </w:rPr>
        <w:t xml:space="preserve"> state from a </w:t>
      </w:r>
      <w:r w:rsidR="00A420D3" w:rsidRPr="00ED3663">
        <w:rPr>
          <w:rFonts w:asciiTheme="minorBidi" w:hAnsiTheme="minorBidi"/>
          <w:sz w:val="24"/>
          <w:szCs w:val="24"/>
        </w:rPr>
        <w:t>person’s</w:t>
      </w:r>
      <w:r w:rsidR="000D114D" w:rsidRPr="00ED3663">
        <w:rPr>
          <w:rFonts w:asciiTheme="minorBidi" w:hAnsiTheme="minorBidi"/>
          <w:sz w:val="24"/>
          <w:szCs w:val="24"/>
        </w:rPr>
        <w:t xml:space="preserve"> job or experience (</w:t>
      </w:r>
      <w:proofErr w:type="spellStart"/>
      <w:r w:rsidR="000D114D" w:rsidRPr="00ED3663">
        <w:rPr>
          <w:rFonts w:asciiTheme="minorBidi" w:hAnsiTheme="minorBidi"/>
          <w:sz w:val="24"/>
          <w:szCs w:val="24"/>
        </w:rPr>
        <w:t>Swarnalatha</w:t>
      </w:r>
      <w:proofErr w:type="spellEnd"/>
      <w:r w:rsidR="000D114D" w:rsidRPr="00ED3663">
        <w:rPr>
          <w:rFonts w:asciiTheme="minorBidi" w:hAnsiTheme="minorBidi"/>
          <w:sz w:val="24"/>
          <w:szCs w:val="24"/>
        </w:rPr>
        <w:t xml:space="preserve"> &amp; Prasanna, 2013; Brief &amp; Weiss, 2002)</w:t>
      </w:r>
      <w:r w:rsidRPr="00ED3663">
        <w:rPr>
          <w:rFonts w:asciiTheme="minorBidi" w:hAnsiTheme="minorBidi"/>
          <w:sz w:val="24"/>
          <w:szCs w:val="24"/>
        </w:rPr>
        <w:t xml:space="preserve"> is a significant factor affecting employee engagement (</w:t>
      </w:r>
      <w:proofErr w:type="spellStart"/>
      <w:r w:rsidR="00B529FE" w:rsidRPr="00ED3663">
        <w:rPr>
          <w:rFonts w:asciiTheme="minorBidi" w:hAnsiTheme="minorBidi"/>
          <w:sz w:val="24"/>
          <w:szCs w:val="24"/>
        </w:rPr>
        <w:t>Shirina</w:t>
      </w:r>
      <w:proofErr w:type="spellEnd"/>
      <w:r w:rsidR="00B529FE" w:rsidRPr="00ED3663">
        <w:rPr>
          <w:rFonts w:asciiTheme="minorBidi" w:hAnsiTheme="minorBidi"/>
          <w:sz w:val="24"/>
          <w:szCs w:val="24"/>
        </w:rPr>
        <w:t xml:space="preserve"> et al, 2022; Miao, Humphrey &amp; Qian, 2017)</w:t>
      </w:r>
      <w:r w:rsidR="000D114D" w:rsidRPr="00ED3663">
        <w:rPr>
          <w:rFonts w:asciiTheme="minorBidi" w:hAnsiTheme="minorBidi"/>
          <w:sz w:val="24"/>
          <w:szCs w:val="24"/>
        </w:rPr>
        <w:t>. It is important to match the goals of the job to individual goals in order to feel job satisfaction (</w:t>
      </w:r>
      <w:proofErr w:type="spellStart"/>
      <w:r w:rsidR="000D114D" w:rsidRPr="00ED3663">
        <w:rPr>
          <w:rFonts w:asciiTheme="minorBidi" w:hAnsiTheme="minorBidi"/>
          <w:sz w:val="24"/>
          <w:szCs w:val="24"/>
        </w:rPr>
        <w:t>Chandani</w:t>
      </w:r>
      <w:proofErr w:type="spellEnd"/>
      <w:r w:rsidR="000D114D" w:rsidRPr="00ED3663">
        <w:rPr>
          <w:rFonts w:asciiTheme="minorBidi" w:hAnsiTheme="minorBidi"/>
          <w:sz w:val="24"/>
          <w:szCs w:val="24"/>
        </w:rPr>
        <w:t xml:space="preserve"> et al, 2016).</w:t>
      </w:r>
      <w:r w:rsidR="0033098F" w:rsidRPr="00ED3663">
        <w:rPr>
          <w:rFonts w:asciiTheme="minorBidi" w:hAnsiTheme="minorBidi"/>
          <w:sz w:val="24"/>
          <w:szCs w:val="24"/>
        </w:rPr>
        <w:t xml:space="preserve"> </w:t>
      </w:r>
      <w:r w:rsidR="00B02679" w:rsidRPr="00ED3663">
        <w:rPr>
          <w:rFonts w:asciiTheme="minorBidi" w:hAnsiTheme="minorBidi"/>
          <w:sz w:val="24"/>
          <w:szCs w:val="24"/>
        </w:rPr>
        <w:t>A survey that looked into employee engagement amongst higher education workers found that lecturers who loved their job had a strong link to their engagement at work (</w:t>
      </w:r>
      <w:r w:rsidR="00B02679" w:rsidRPr="00ED3663">
        <w:rPr>
          <w:rFonts w:asciiTheme="minorBidi" w:hAnsiTheme="minorBidi"/>
          <w:color w:val="212529"/>
          <w:sz w:val="24"/>
          <w:szCs w:val="24"/>
          <w:shd w:val="clear" w:color="auto" w:fill="FFFFFF"/>
        </w:rPr>
        <w:t>Byrne &amp; MacDonagh, 2017)</w:t>
      </w:r>
      <w:r w:rsidR="00B02679" w:rsidRPr="00ED3663">
        <w:rPr>
          <w:rFonts w:asciiTheme="minorBidi" w:hAnsiTheme="minorBidi"/>
          <w:sz w:val="24"/>
          <w:szCs w:val="24"/>
        </w:rPr>
        <w:t xml:space="preserve">. </w:t>
      </w:r>
      <w:r w:rsidR="0033098F" w:rsidRPr="00ED3663">
        <w:rPr>
          <w:rFonts w:asciiTheme="minorBidi" w:hAnsiTheme="minorBidi"/>
          <w:sz w:val="24"/>
          <w:szCs w:val="24"/>
        </w:rPr>
        <w:t>A</w:t>
      </w:r>
      <w:r w:rsidR="00C06990" w:rsidRPr="00ED3663">
        <w:rPr>
          <w:rFonts w:asciiTheme="minorBidi" w:hAnsiTheme="minorBidi"/>
          <w:sz w:val="24"/>
          <w:szCs w:val="24"/>
        </w:rPr>
        <w:t xml:space="preserve"> further</w:t>
      </w:r>
      <w:r w:rsidR="0033098F" w:rsidRPr="00ED3663">
        <w:rPr>
          <w:rFonts w:asciiTheme="minorBidi" w:hAnsiTheme="minorBidi"/>
          <w:sz w:val="24"/>
          <w:szCs w:val="24"/>
        </w:rPr>
        <w:t xml:space="preserve"> study </w:t>
      </w:r>
      <w:r w:rsidR="00C06990" w:rsidRPr="00ED3663">
        <w:rPr>
          <w:rFonts w:asciiTheme="minorBidi" w:hAnsiTheme="minorBidi"/>
          <w:sz w:val="24"/>
          <w:szCs w:val="24"/>
        </w:rPr>
        <w:t xml:space="preserve">found that </w:t>
      </w:r>
      <w:r w:rsidR="0033098F" w:rsidRPr="00ED3663">
        <w:rPr>
          <w:rFonts w:asciiTheme="minorBidi" w:hAnsiTheme="minorBidi"/>
          <w:sz w:val="24"/>
          <w:szCs w:val="24"/>
        </w:rPr>
        <w:t xml:space="preserve"> higher employee engagement encourages higher job satisfaction (</w:t>
      </w:r>
      <w:proofErr w:type="spellStart"/>
      <w:r w:rsidR="0033098F" w:rsidRPr="00ED3663">
        <w:rPr>
          <w:rFonts w:asciiTheme="minorBidi" w:hAnsiTheme="minorBidi"/>
          <w:sz w:val="24"/>
          <w:szCs w:val="24"/>
        </w:rPr>
        <w:t>Goestjahjanti</w:t>
      </w:r>
      <w:proofErr w:type="spellEnd"/>
      <w:r w:rsidR="0033098F" w:rsidRPr="00ED3663">
        <w:rPr>
          <w:rFonts w:asciiTheme="minorBidi" w:hAnsiTheme="minorBidi"/>
          <w:sz w:val="24"/>
          <w:szCs w:val="24"/>
        </w:rPr>
        <w:t xml:space="preserve"> et al, 2020).</w:t>
      </w:r>
      <w:r w:rsidR="002245CA" w:rsidRPr="00ED3663">
        <w:rPr>
          <w:rFonts w:asciiTheme="minorBidi" w:hAnsiTheme="minorBidi"/>
          <w:sz w:val="24"/>
          <w:szCs w:val="24"/>
        </w:rPr>
        <w:t xml:space="preserve"> UWTSD uses staff surveys in order to gain an insight into employee engagement (</w:t>
      </w:r>
      <w:r w:rsidR="00F10544" w:rsidRPr="00ED3663">
        <w:rPr>
          <w:rFonts w:asciiTheme="minorBidi" w:hAnsiTheme="minorBidi"/>
          <w:sz w:val="24"/>
          <w:szCs w:val="24"/>
        </w:rPr>
        <w:t>UWTSD, 2022</w:t>
      </w:r>
      <w:r w:rsidR="002245CA" w:rsidRPr="00ED3663">
        <w:rPr>
          <w:rFonts w:asciiTheme="minorBidi" w:hAnsiTheme="minorBidi"/>
          <w:sz w:val="24"/>
          <w:szCs w:val="24"/>
        </w:rPr>
        <w:t>)</w:t>
      </w:r>
      <w:r w:rsidR="00B02679" w:rsidRPr="00ED3663">
        <w:rPr>
          <w:rFonts w:asciiTheme="minorBidi" w:hAnsiTheme="minorBidi"/>
          <w:sz w:val="24"/>
          <w:szCs w:val="24"/>
        </w:rPr>
        <w:t xml:space="preserve">, </w:t>
      </w:r>
      <w:r w:rsidR="008E13F4" w:rsidRPr="00ED3663">
        <w:rPr>
          <w:rFonts w:asciiTheme="minorBidi" w:hAnsiTheme="minorBidi"/>
          <w:sz w:val="24"/>
          <w:szCs w:val="24"/>
        </w:rPr>
        <w:t xml:space="preserve">for these to be </w:t>
      </w:r>
      <w:r w:rsidR="00E12405" w:rsidRPr="00ED3663">
        <w:rPr>
          <w:rFonts w:asciiTheme="minorBidi" w:hAnsiTheme="minorBidi"/>
          <w:sz w:val="24"/>
          <w:szCs w:val="24"/>
        </w:rPr>
        <w:t xml:space="preserve">beneficial </w:t>
      </w:r>
      <w:r w:rsidR="008E13F4" w:rsidRPr="00ED3663">
        <w:rPr>
          <w:rFonts w:asciiTheme="minorBidi" w:hAnsiTheme="minorBidi"/>
          <w:sz w:val="24"/>
          <w:szCs w:val="24"/>
        </w:rPr>
        <w:t>they need to be answered honestly a</w:t>
      </w:r>
      <w:r w:rsidR="00BD5598" w:rsidRPr="00ED3663">
        <w:rPr>
          <w:rFonts w:asciiTheme="minorBidi" w:hAnsiTheme="minorBidi"/>
          <w:sz w:val="24"/>
          <w:szCs w:val="24"/>
        </w:rPr>
        <w:t>n</w:t>
      </w:r>
      <w:r w:rsidR="007B55ED" w:rsidRPr="00ED3663">
        <w:rPr>
          <w:rFonts w:asciiTheme="minorBidi" w:hAnsiTheme="minorBidi"/>
          <w:sz w:val="24"/>
          <w:szCs w:val="24"/>
        </w:rPr>
        <w:t>d the</w:t>
      </w:r>
      <w:r w:rsidR="00802CFA" w:rsidRPr="00ED3663">
        <w:rPr>
          <w:rFonts w:asciiTheme="minorBidi" w:hAnsiTheme="minorBidi"/>
          <w:sz w:val="24"/>
          <w:szCs w:val="24"/>
        </w:rPr>
        <w:t xml:space="preserve"> data </w:t>
      </w:r>
      <w:r w:rsidR="007B55ED" w:rsidRPr="00ED3663">
        <w:rPr>
          <w:rFonts w:asciiTheme="minorBidi" w:hAnsiTheme="minorBidi"/>
          <w:sz w:val="24"/>
          <w:szCs w:val="24"/>
        </w:rPr>
        <w:t>should be used to</w:t>
      </w:r>
      <w:r w:rsidR="00E12405" w:rsidRPr="00ED3663">
        <w:rPr>
          <w:rFonts w:asciiTheme="minorBidi" w:hAnsiTheme="minorBidi"/>
          <w:sz w:val="24"/>
          <w:szCs w:val="24"/>
        </w:rPr>
        <w:t xml:space="preserve"> </w:t>
      </w:r>
      <w:r w:rsidR="00BD5598" w:rsidRPr="00ED3663">
        <w:rPr>
          <w:rFonts w:asciiTheme="minorBidi" w:hAnsiTheme="minorBidi"/>
          <w:sz w:val="24"/>
          <w:szCs w:val="24"/>
        </w:rPr>
        <w:t>make changes</w:t>
      </w:r>
      <w:r w:rsidR="00B02679" w:rsidRPr="00ED3663">
        <w:rPr>
          <w:rFonts w:asciiTheme="minorBidi" w:hAnsiTheme="minorBidi"/>
          <w:sz w:val="24"/>
          <w:szCs w:val="24"/>
        </w:rPr>
        <w:t xml:space="preserve"> when relevant</w:t>
      </w:r>
      <w:r w:rsidR="00E12405" w:rsidRPr="00ED3663">
        <w:rPr>
          <w:rFonts w:asciiTheme="minorBidi" w:hAnsiTheme="minorBidi"/>
          <w:sz w:val="24"/>
          <w:szCs w:val="24"/>
        </w:rPr>
        <w:t>.</w:t>
      </w:r>
      <w:r w:rsidR="00B47546" w:rsidRPr="00ED3663">
        <w:rPr>
          <w:rFonts w:asciiTheme="minorBidi" w:hAnsiTheme="minorBidi"/>
          <w:sz w:val="24"/>
          <w:szCs w:val="24"/>
        </w:rPr>
        <w:t xml:space="preserve"> </w:t>
      </w:r>
      <w:r w:rsidR="000366A8" w:rsidRPr="00ED3663">
        <w:rPr>
          <w:rFonts w:asciiTheme="minorBidi" w:hAnsiTheme="minorBidi"/>
          <w:sz w:val="24"/>
          <w:szCs w:val="24"/>
        </w:rPr>
        <w:t>Spotify</w:t>
      </w:r>
      <w:r w:rsidR="00802CFA" w:rsidRPr="00ED3663">
        <w:rPr>
          <w:rFonts w:asciiTheme="minorBidi" w:hAnsiTheme="minorBidi"/>
          <w:sz w:val="24"/>
          <w:szCs w:val="24"/>
        </w:rPr>
        <w:t>, for example</w:t>
      </w:r>
      <w:r w:rsidR="00B47546" w:rsidRPr="00ED3663">
        <w:rPr>
          <w:rFonts w:asciiTheme="minorBidi" w:hAnsiTheme="minorBidi"/>
          <w:sz w:val="24"/>
          <w:szCs w:val="24"/>
        </w:rPr>
        <w:t xml:space="preserve"> have a</w:t>
      </w:r>
      <w:r w:rsidR="00CD4BD2" w:rsidRPr="00ED3663">
        <w:rPr>
          <w:rFonts w:asciiTheme="minorBidi" w:hAnsiTheme="minorBidi"/>
          <w:sz w:val="24"/>
          <w:szCs w:val="24"/>
        </w:rPr>
        <w:t>n employee ass</w:t>
      </w:r>
      <w:r w:rsidR="00067A8A" w:rsidRPr="00ED3663">
        <w:rPr>
          <w:rFonts w:asciiTheme="minorBidi" w:hAnsiTheme="minorBidi"/>
          <w:sz w:val="24"/>
          <w:szCs w:val="24"/>
        </w:rPr>
        <w:t>istance programme in place a</w:t>
      </w:r>
      <w:r w:rsidR="00802CFA" w:rsidRPr="00ED3663">
        <w:rPr>
          <w:rFonts w:asciiTheme="minorBidi" w:hAnsiTheme="minorBidi"/>
          <w:sz w:val="24"/>
          <w:szCs w:val="24"/>
        </w:rPr>
        <w:t>nd</w:t>
      </w:r>
      <w:r w:rsidR="00067A8A" w:rsidRPr="00ED3663">
        <w:rPr>
          <w:rFonts w:asciiTheme="minorBidi" w:hAnsiTheme="minorBidi"/>
          <w:sz w:val="24"/>
          <w:szCs w:val="24"/>
        </w:rPr>
        <w:t xml:space="preserve"> a self-care hub dedicated to employee engagement, job satisfaction and well-being</w:t>
      </w:r>
      <w:r w:rsidR="00527C5B" w:rsidRPr="00ED3663">
        <w:rPr>
          <w:rFonts w:asciiTheme="minorBidi" w:hAnsiTheme="minorBidi"/>
          <w:sz w:val="24"/>
          <w:szCs w:val="24"/>
        </w:rPr>
        <w:t xml:space="preserve"> </w:t>
      </w:r>
      <w:r w:rsidR="00D57EDB" w:rsidRPr="00ED3663">
        <w:rPr>
          <w:rFonts w:asciiTheme="minorBidi" w:hAnsiTheme="minorBidi"/>
          <w:sz w:val="24"/>
          <w:szCs w:val="24"/>
        </w:rPr>
        <w:t>(Garrett, 2023).</w:t>
      </w:r>
      <w:r w:rsidR="00802CFA" w:rsidRPr="00ED3663">
        <w:rPr>
          <w:rFonts w:asciiTheme="minorBidi" w:hAnsiTheme="minorBidi"/>
          <w:sz w:val="24"/>
          <w:szCs w:val="24"/>
        </w:rPr>
        <w:t xml:space="preserve"> </w:t>
      </w:r>
      <w:r w:rsidR="00327FBC" w:rsidRPr="00ED3663">
        <w:rPr>
          <w:rFonts w:asciiTheme="minorBidi" w:hAnsiTheme="minorBidi"/>
          <w:sz w:val="24"/>
          <w:szCs w:val="24"/>
        </w:rPr>
        <w:t>UWTSD</w:t>
      </w:r>
      <w:r w:rsidR="00802CFA" w:rsidRPr="00ED3663">
        <w:rPr>
          <w:rFonts w:asciiTheme="minorBidi" w:hAnsiTheme="minorBidi"/>
          <w:sz w:val="24"/>
          <w:szCs w:val="24"/>
        </w:rPr>
        <w:t xml:space="preserve"> could learn from the</w:t>
      </w:r>
      <w:r w:rsidR="002970B9">
        <w:rPr>
          <w:rFonts w:asciiTheme="minorBidi" w:hAnsiTheme="minorBidi"/>
          <w:sz w:val="24"/>
          <w:szCs w:val="24"/>
        </w:rPr>
        <w:t>m</w:t>
      </w:r>
      <w:r w:rsidR="00802CFA" w:rsidRPr="00ED3663">
        <w:rPr>
          <w:rFonts w:asciiTheme="minorBidi" w:hAnsiTheme="minorBidi"/>
          <w:sz w:val="24"/>
          <w:szCs w:val="24"/>
        </w:rPr>
        <w:t xml:space="preserve"> and offer something similar.</w:t>
      </w:r>
      <w:r w:rsidR="007B4C2A" w:rsidRPr="00ED3663">
        <w:rPr>
          <w:rFonts w:asciiTheme="minorBidi" w:hAnsiTheme="minorBidi"/>
          <w:sz w:val="24"/>
          <w:szCs w:val="24"/>
        </w:rPr>
        <w:t xml:space="preserve"> </w:t>
      </w:r>
    </w:p>
    <w:p w14:paraId="3949F4B5" w14:textId="5553E5EC" w:rsidR="007B4C2A" w:rsidRPr="00ED3663" w:rsidRDefault="005B6BA6" w:rsidP="00D51AB7">
      <w:pPr>
        <w:rPr>
          <w:rFonts w:asciiTheme="minorBidi" w:hAnsiTheme="minorBidi"/>
          <w:sz w:val="24"/>
          <w:szCs w:val="24"/>
        </w:rPr>
      </w:pPr>
      <w:r w:rsidRPr="00ED3663">
        <w:rPr>
          <w:rFonts w:asciiTheme="minorBidi" w:hAnsiTheme="minorBidi"/>
          <w:sz w:val="24"/>
          <w:szCs w:val="24"/>
        </w:rPr>
        <w:t>The work environment, described as the physical and psychological environment contributes to employee engagement (</w:t>
      </w:r>
      <w:proofErr w:type="spellStart"/>
      <w:r w:rsidRPr="00ED3663">
        <w:rPr>
          <w:rFonts w:asciiTheme="minorBidi" w:hAnsiTheme="minorBidi"/>
          <w:sz w:val="24"/>
          <w:szCs w:val="24"/>
        </w:rPr>
        <w:t>Shirina</w:t>
      </w:r>
      <w:proofErr w:type="spellEnd"/>
      <w:r w:rsidRPr="00ED3663">
        <w:rPr>
          <w:rFonts w:asciiTheme="minorBidi" w:hAnsiTheme="minorBidi"/>
          <w:sz w:val="24"/>
          <w:szCs w:val="24"/>
        </w:rPr>
        <w:t xml:space="preserve"> et al, 2022).</w:t>
      </w:r>
      <w:r w:rsidR="00C4031F" w:rsidRPr="00ED3663">
        <w:rPr>
          <w:rFonts w:asciiTheme="minorBidi" w:hAnsiTheme="minorBidi"/>
          <w:sz w:val="24"/>
          <w:szCs w:val="24"/>
        </w:rPr>
        <w:t xml:space="preserve"> It includes the environment where the persons works, the arrangements and methods of how they work (</w:t>
      </w:r>
      <w:proofErr w:type="spellStart"/>
      <w:r w:rsidR="00C4031F" w:rsidRPr="00ED3663">
        <w:rPr>
          <w:rFonts w:asciiTheme="minorBidi" w:hAnsiTheme="minorBidi"/>
          <w:sz w:val="24"/>
          <w:szCs w:val="24"/>
        </w:rPr>
        <w:t>Hertati</w:t>
      </w:r>
      <w:proofErr w:type="spellEnd"/>
      <w:r w:rsidR="00C4031F" w:rsidRPr="00ED3663">
        <w:rPr>
          <w:rFonts w:asciiTheme="minorBidi" w:hAnsiTheme="minorBidi"/>
          <w:sz w:val="24"/>
          <w:szCs w:val="24"/>
        </w:rPr>
        <w:t xml:space="preserve"> &amp; </w:t>
      </w:r>
      <w:proofErr w:type="spellStart"/>
      <w:r w:rsidR="00C4031F" w:rsidRPr="00ED3663">
        <w:rPr>
          <w:rFonts w:asciiTheme="minorBidi" w:hAnsiTheme="minorBidi"/>
          <w:sz w:val="24"/>
          <w:szCs w:val="24"/>
        </w:rPr>
        <w:t>Sumantri</w:t>
      </w:r>
      <w:proofErr w:type="spellEnd"/>
      <w:r w:rsidR="00C4031F" w:rsidRPr="00ED3663">
        <w:rPr>
          <w:rFonts w:asciiTheme="minorBidi" w:hAnsiTheme="minorBidi"/>
          <w:sz w:val="24"/>
          <w:szCs w:val="24"/>
        </w:rPr>
        <w:t>, 2016)</w:t>
      </w:r>
      <w:r w:rsidR="00C06990" w:rsidRPr="00ED3663">
        <w:rPr>
          <w:rFonts w:asciiTheme="minorBidi" w:hAnsiTheme="minorBidi"/>
          <w:sz w:val="24"/>
          <w:szCs w:val="24"/>
        </w:rPr>
        <w:t>, in</w:t>
      </w:r>
      <w:r w:rsidR="00C4031F" w:rsidRPr="00ED3663">
        <w:rPr>
          <w:rFonts w:asciiTheme="minorBidi" w:hAnsiTheme="minorBidi"/>
          <w:sz w:val="24"/>
          <w:szCs w:val="24"/>
        </w:rPr>
        <w:t>clud</w:t>
      </w:r>
      <w:r w:rsidR="00C06990" w:rsidRPr="00ED3663">
        <w:rPr>
          <w:rFonts w:asciiTheme="minorBidi" w:hAnsiTheme="minorBidi"/>
          <w:sz w:val="24"/>
          <w:szCs w:val="24"/>
        </w:rPr>
        <w:t>ing</w:t>
      </w:r>
      <w:r w:rsidR="00C4031F" w:rsidRPr="00ED3663">
        <w:rPr>
          <w:rFonts w:asciiTheme="minorBidi" w:hAnsiTheme="minorBidi"/>
          <w:sz w:val="24"/>
          <w:szCs w:val="24"/>
        </w:rPr>
        <w:t xml:space="preserve"> things like the lighting, noise levels and visual aesthetics</w:t>
      </w:r>
      <w:r w:rsidR="00E12405" w:rsidRPr="00ED3663">
        <w:rPr>
          <w:rFonts w:asciiTheme="minorBidi" w:hAnsiTheme="minorBidi"/>
          <w:sz w:val="24"/>
          <w:szCs w:val="24"/>
        </w:rPr>
        <w:t xml:space="preserve"> </w:t>
      </w:r>
      <w:r w:rsidR="00C4031F" w:rsidRPr="00ED3663">
        <w:rPr>
          <w:rFonts w:asciiTheme="minorBidi" w:hAnsiTheme="minorBidi"/>
          <w:sz w:val="24"/>
          <w:szCs w:val="24"/>
        </w:rPr>
        <w:t>(</w:t>
      </w:r>
      <w:proofErr w:type="spellStart"/>
      <w:r w:rsidR="00C4031F" w:rsidRPr="00ED3663">
        <w:rPr>
          <w:rFonts w:asciiTheme="minorBidi" w:hAnsiTheme="minorBidi"/>
          <w:sz w:val="24"/>
          <w:szCs w:val="24"/>
        </w:rPr>
        <w:t>Setiyani</w:t>
      </w:r>
      <w:proofErr w:type="spellEnd"/>
      <w:r w:rsidR="00C4031F" w:rsidRPr="00ED3663">
        <w:rPr>
          <w:rFonts w:asciiTheme="minorBidi" w:hAnsiTheme="minorBidi"/>
          <w:sz w:val="24"/>
          <w:szCs w:val="24"/>
        </w:rPr>
        <w:t xml:space="preserve"> et al, 2019). </w:t>
      </w:r>
      <w:r w:rsidRPr="00ED3663">
        <w:rPr>
          <w:rFonts w:asciiTheme="minorBidi" w:hAnsiTheme="minorBidi"/>
          <w:sz w:val="24"/>
          <w:szCs w:val="24"/>
        </w:rPr>
        <w:t xml:space="preserve">It plays an important </w:t>
      </w:r>
      <w:r w:rsidR="00C4031F" w:rsidRPr="00ED3663">
        <w:rPr>
          <w:rFonts w:asciiTheme="minorBidi" w:hAnsiTheme="minorBidi"/>
          <w:sz w:val="24"/>
          <w:szCs w:val="24"/>
        </w:rPr>
        <w:t>and pivotal role</w:t>
      </w:r>
      <w:r w:rsidRPr="00ED3663">
        <w:rPr>
          <w:rFonts w:asciiTheme="minorBidi" w:hAnsiTheme="minorBidi"/>
          <w:sz w:val="24"/>
          <w:szCs w:val="24"/>
        </w:rPr>
        <w:t xml:space="preserve"> in employee engagement (</w:t>
      </w:r>
      <w:proofErr w:type="spellStart"/>
      <w:r w:rsidR="00C4031F" w:rsidRPr="00ED3663">
        <w:rPr>
          <w:rFonts w:asciiTheme="minorBidi" w:hAnsiTheme="minorBidi"/>
          <w:sz w:val="24"/>
          <w:szCs w:val="24"/>
        </w:rPr>
        <w:t>Shirina</w:t>
      </w:r>
      <w:proofErr w:type="spellEnd"/>
      <w:r w:rsidR="00C4031F" w:rsidRPr="00ED3663">
        <w:rPr>
          <w:rFonts w:asciiTheme="minorBidi" w:hAnsiTheme="minorBidi"/>
          <w:sz w:val="24"/>
          <w:szCs w:val="24"/>
        </w:rPr>
        <w:t xml:space="preserve"> et al, 2022; </w:t>
      </w:r>
      <w:r w:rsidRPr="00ED3663">
        <w:rPr>
          <w:rFonts w:asciiTheme="minorBidi" w:hAnsiTheme="minorBidi"/>
          <w:sz w:val="24"/>
          <w:szCs w:val="24"/>
        </w:rPr>
        <w:t>Kumar &amp;Kumar Sia, 2012</w:t>
      </w:r>
      <w:r w:rsidR="00C4031F" w:rsidRPr="00ED3663">
        <w:rPr>
          <w:rFonts w:asciiTheme="minorBidi" w:hAnsiTheme="minorBidi"/>
          <w:sz w:val="24"/>
          <w:szCs w:val="24"/>
        </w:rPr>
        <w:t>) and can</w:t>
      </w:r>
      <w:r w:rsidR="00C06990" w:rsidRPr="00ED3663">
        <w:rPr>
          <w:rFonts w:asciiTheme="minorBidi" w:hAnsiTheme="minorBidi"/>
          <w:sz w:val="24"/>
          <w:szCs w:val="24"/>
        </w:rPr>
        <w:t xml:space="preserve"> lead to</w:t>
      </w:r>
      <w:r w:rsidR="00C4031F" w:rsidRPr="00ED3663">
        <w:rPr>
          <w:rFonts w:asciiTheme="minorBidi" w:hAnsiTheme="minorBidi"/>
          <w:sz w:val="24"/>
          <w:szCs w:val="24"/>
        </w:rPr>
        <w:t xml:space="preserve"> </w:t>
      </w:r>
      <w:r w:rsidR="00C4031F" w:rsidRPr="00ED3663">
        <w:rPr>
          <w:rFonts w:asciiTheme="minorBidi" w:hAnsiTheme="minorBidi"/>
          <w:sz w:val="24"/>
          <w:szCs w:val="24"/>
        </w:rPr>
        <w:lastRenderedPageBreak/>
        <w:t>reduce</w:t>
      </w:r>
      <w:r w:rsidR="00C06990" w:rsidRPr="00ED3663">
        <w:rPr>
          <w:rFonts w:asciiTheme="minorBidi" w:hAnsiTheme="minorBidi"/>
          <w:sz w:val="24"/>
          <w:szCs w:val="24"/>
        </w:rPr>
        <w:t>d</w:t>
      </w:r>
      <w:r w:rsidR="00C4031F" w:rsidRPr="00ED3663">
        <w:rPr>
          <w:rFonts w:asciiTheme="minorBidi" w:hAnsiTheme="minorBidi"/>
          <w:sz w:val="24"/>
          <w:szCs w:val="24"/>
        </w:rPr>
        <w:t xml:space="preserve"> productivity if not comfortable (</w:t>
      </w:r>
      <w:proofErr w:type="spellStart"/>
      <w:r w:rsidR="00C4031F" w:rsidRPr="00ED3663">
        <w:rPr>
          <w:rFonts w:asciiTheme="minorBidi" w:hAnsiTheme="minorBidi"/>
          <w:sz w:val="24"/>
          <w:szCs w:val="24"/>
        </w:rPr>
        <w:t>Setiyani</w:t>
      </w:r>
      <w:proofErr w:type="spellEnd"/>
      <w:r w:rsidR="00C4031F" w:rsidRPr="00ED3663">
        <w:rPr>
          <w:rFonts w:asciiTheme="minorBidi" w:hAnsiTheme="minorBidi"/>
          <w:sz w:val="24"/>
          <w:szCs w:val="24"/>
        </w:rPr>
        <w:t xml:space="preserve"> et al, 2019)</w:t>
      </w:r>
      <w:r w:rsidR="00C06990" w:rsidRPr="00ED3663">
        <w:rPr>
          <w:rFonts w:asciiTheme="minorBidi" w:hAnsiTheme="minorBidi"/>
          <w:sz w:val="24"/>
          <w:szCs w:val="24"/>
        </w:rPr>
        <w:t xml:space="preserve">, this </w:t>
      </w:r>
      <w:r w:rsidR="007B4C2A" w:rsidRPr="00ED3663">
        <w:rPr>
          <w:rFonts w:asciiTheme="minorBidi" w:hAnsiTheme="minorBidi"/>
          <w:sz w:val="24"/>
          <w:szCs w:val="24"/>
        </w:rPr>
        <w:t>could have a negative impact on employee engagement</w:t>
      </w:r>
      <w:r w:rsidR="007B4C2A" w:rsidRPr="00ED3663">
        <w:rPr>
          <w:rFonts w:asciiTheme="minorBidi" w:hAnsiTheme="minorBidi"/>
          <w:b/>
          <w:bCs/>
          <w:sz w:val="24"/>
          <w:szCs w:val="24"/>
        </w:rPr>
        <w:t xml:space="preserve">. </w:t>
      </w:r>
      <w:r w:rsidR="00D51AB7" w:rsidRPr="00ED3663">
        <w:rPr>
          <w:rFonts w:asciiTheme="minorBidi" w:hAnsiTheme="minorBidi"/>
          <w:sz w:val="24"/>
          <w:szCs w:val="24"/>
        </w:rPr>
        <w:t>A study looked at the working environments and found that it i</w:t>
      </w:r>
      <w:r w:rsidR="00D8264B" w:rsidRPr="00ED3663">
        <w:rPr>
          <w:rFonts w:asciiTheme="minorBidi" w:hAnsiTheme="minorBidi"/>
          <w:sz w:val="24"/>
          <w:szCs w:val="24"/>
        </w:rPr>
        <w:t xml:space="preserve">s desirable to create workplace environments that </w:t>
      </w:r>
      <w:r w:rsidR="00D51AB7" w:rsidRPr="00ED3663">
        <w:rPr>
          <w:rFonts w:asciiTheme="minorBidi" w:hAnsiTheme="minorBidi"/>
          <w:sz w:val="24"/>
          <w:szCs w:val="24"/>
        </w:rPr>
        <w:t xml:space="preserve">encourage a </w:t>
      </w:r>
      <w:r w:rsidR="00D8264B" w:rsidRPr="00ED3663">
        <w:rPr>
          <w:rFonts w:asciiTheme="minorBidi" w:hAnsiTheme="minorBidi"/>
          <w:sz w:val="24"/>
          <w:szCs w:val="24"/>
        </w:rPr>
        <w:t xml:space="preserve">healthier lifestyle among employees working from home </w:t>
      </w:r>
      <w:r w:rsidR="00D51AB7" w:rsidRPr="00ED3663">
        <w:rPr>
          <w:rFonts w:asciiTheme="minorBidi" w:hAnsiTheme="minorBidi"/>
          <w:sz w:val="24"/>
          <w:szCs w:val="24"/>
        </w:rPr>
        <w:t>(</w:t>
      </w:r>
      <w:r w:rsidR="00D8264B" w:rsidRPr="00ED3663">
        <w:rPr>
          <w:rFonts w:asciiTheme="minorBidi" w:hAnsiTheme="minorBidi"/>
          <w:sz w:val="24"/>
          <w:szCs w:val="24"/>
        </w:rPr>
        <w:t>Amano et al</w:t>
      </w:r>
      <w:r w:rsidR="00D51AB7" w:rsidRPr="00ED3663">
        <w:rPr>
          <w:rFonts w:asciiTheme="minorBidi" w:hAnsiTheme="minorBidi"/>
          <w:sz w:val="24"/>
          <w:szCs w:val="24"/>
        </w:rPr>
        <w:t>,</w:t>
      </w:r>
      <w:r w:rsidR="00D8264B" w:rsidRPr="00ED3663">
        <w:rPr>
          <w:rFonts w:asciiTheme="minorBidi" w:hAnsiTheme="minorBidi"/>
          <w:sz w:val="24"/>
          <w:szCs w:val="24"/>
        </w:rPr>
        <w:t xml:space="preserve"> 202</w:t>
      </w:r>
      <w:r w:rsidR="00D51AB7" w:rsidRPr="00ED3663">
        <w:rPr>
          <w:rFonts w:asciiTheme="minorBidi" w:hAnsiTheme="minorBidi"/>
          <w:sz w:val="24"/>
          <w:szCs w:val="24"/>
        </w:rPr>
        <w:t>0</w:t>
      </w:r>
      <w:r w:rsidR="00D8264B" w:rsidRPr="00ED3663">
        <w:rPr>
          <w:rFonts w:asciiTheme="minorBidi" w:hAnsiTheme="minorBidi"/>
          <w:sz w:val="24"/>
          <w:szCs w:val="24"/>
        </w:rPr>
        <w:t>)</w:t>
      </w:r>
      <w:r w:rsidR="00C81F32" w:rsidRPr="00ED3663">
        <w:rPr>
          <w:rFonts w:asciiTheme="minorBidi" w:hAnsiTheme="minorBidi"/>
          <w:sz w:val="24"/>
          <w:szCs w:val="24"/>
        </w:rPr>
        <w:t>. I</w:t>
      </w:r>
      <w:r w:rsidR="00D51AB7" w:rsidRPr="00ED3663">
        <w:rPr>
          <w:rFonts w:asciiTheme="minorBidi" w:hAnsiTheme="minorBidi"/>
          <w:sz w:val="24"/>
          <w:szCs w:val="24"/>
        </w:rPr>
        <w:t xml:space="preserve">n order to do this </w:t>
      </w:r>
      <w:r w:rsidR="00C81F32" w:rsidRPr="00ED3663">
        <w:rPr>
          <w:rFonts w:asciiTheme="minorBidi" w:hAnsiTheme="minorBidi"/>
          <w:sz w:val="24"/>
          <w:szCs w:val="24"/>
        </w:rPr>
        <w:t>UWTSD</w:t>
      </w:r>
      <w:r w:rsidR="00D51AB7" w:rsidRPr="00ED3663">
        <w:rPr>
          <w:rFonts w:asciiTheme="minorBidi" w:hAnsiTheme="minorBidi"/>
          <w:sz w:val="24"/>
          <w:szCs w:val="24"/>
        </w:rPr>
        <w:t xml:space="preserve"> need to ensure the correct equipment i</w:t>
      </w:r>
      <w:r w:rsidR="00C81F32" w:rsidRPr="00ED3663">
        <w:rPr>
          <w:rFonts w:asciiTheme="minorBidi" w:hAnsiTheme="minorBidi"/>
          <w:sz w:val="24"/>
          <w:szCs w:val="24"/>
        </w:rPr>
        <w:t>s provided to staff</w:t>
      </w:r>
      <w:r w:rsidR="00E12405" w:rsidRPr="00ED3663">
        <w:rPr>
          <w:rFonts w:asciiTheme="minorBidi" w:hAnsiTheme="minorBidi"/>
          <w:sz w:val="24"/>
          <w:szCs w:val="24"/>
        </w:rPr>
        <w:t xml:space="preserve"> </w:t>
      </w:r>
      <w:r w:rsidR="00B02679" w:rsidRPr="00ED3663">
        <w:rPr>
          <w:rFonts w:asciiTheme="minorBidi" w:hAnsiTheme="minorBidi"/>
          <w:sz w:val="24"/>
          <w:szCs w:val="24"/>
        </w:rPr>
        <w:t>to</w:t>
      </w:r>
      <w:r w:rsidR="00C06990" w:rsidRPr="00ED3663">
        <w:rPr>
          <w:rFonts w:asciiTheme="minorBidi" w:hAnsiTheme="minorBidi"/>
          <w:sz w:val="24"/>
          <w:szCs w:val="24"/>
        </w:rPr>
        <w:t xml:space="preserve"> carry out </w:t>
      </w:r>
      <w:r w:rsidR="00B02679" w:rsidRPr="00ED3663">
        <w:rPr>
          <w:rFonts w:asciiTheme="minorBidi" w:hAnsiTheme="minorBidi"/>
          <w:sz w:val="24"/>
          <w:szCs w:val="24"/>
        </w:rPr>
        <w:t>the job they’re employed to do.</w:t>
      </w:r>
    </w:p>
    <w:p w14:paraId="56E3EC32" w14:textId="58956673" w:rsidR="00802CFA" w:rsidRPr="00ED3663" w:rsidRDefault="00E12405" w:rsidP="00802CFA">
      <w:pPr>
        <w:rPr>
          <w:rFonts w:asciiTheme="minorBidi" w:hAnsiTheme="minorBidi"/>
          <w:sz w:val="24"/>
          <w:szCs w:val="24"/>
        </w:rPr>
      </w:pPr>
      <w:r w:rsidRPr="00ED3663">
        <w:rPr>
          <w:rFonts w:asciiTheme="minorBidi" w:hAnsiTheme="minorBidi"/>
          <w:sz w:val="24"/>
          <w:szCs w:val="24"/>
        </w:rPr>
        <w:t xml:space="preserve">If an employee feels safe in their work environment this has a positive impact on their engagement to work, </w:t>
      </w:r>
      <w:r w:rsidR="00C06990" w:rsidRPr="00ED3663">
        <w:rPr>
          <w:rFonts w:asciiTheme="minorBidi" w:hAnsiTheme="minorBidi"/>
          <w:sz w:val="24"/>
          <w:szCs w:val="24"/>
        </w:rPr>
        <w:t xml:space="preserve">this </w:t>
      </w:r>
      <w:r w:rsidRPr="00ED3663">
        <w:rPr>
          <w:rFonts w:asciiTheme="minorBidi" w:hAnsiTheme="minorBidi"/>
          <w:sz w:val="24"/>
          <w:szCs w:val="24"/>
        </w:rPr>
        <w:t>includ</w:t>
      </w:r>
      <w:r w:rsidR="00C06990" w:rsidRPr="00ED3663">
        <w:rPr>
          <w:rFonts w:asciiTheme="minorBidi" w:hAnsiTheme="minorBidi"/>
          <w:sz w:val="24"/>
          <w:szCs w:val="24"/>
        </w:rPr>
        <w:t>es</w:t>
      </w:r>
      <w:r w:rsidRPr="00ED3663">
        <w:rPr>
          <w:rFonts w:asciiTheme="minorBidi" w:hAnsiTheme="minorBidi"/>
          <w:sz w:val="24"/>
          <w:szCs w:val="24"/>
        </w:rPr>
        <w:t xml:space="preserve"> how the managers support their employees (Kumar &amp;Kumar Sia, 2012). </w:t>
      </w:r>
      <w:r w:rsidR="00FD5174" w:rsidRPr="00ED3663">
        <w:rPr>
          <w:rFonts w:asciiTheme="minorBidi" w:hAnsiTheme="minorBidi"/>
          <w:sz w:val="24"/>
          <w:szCs w:val="24"/>
        </w:rPr>
        <w:t>Kahn (1990) claimed that leadership had the greatest influence on followers psychological safety by providing a safe environment to work and feel full</w:t>
      </w:r>
      <w:r w:rsidR="00C81F32" w:rsidRPr="00ED3663">
        <w:rPr>
          <w:rFonts w:asciiTheme="minorBidi" w:hAnsiTheme="minorBidi"/>
          <w:sz w:val="24"/>
          <w:szCs w:val="24"/>
        </w:rPr>
        <w:t>y</w:t>
      </w:r>
      <w:r w:rsidR="00FD5174" w:rsidRPr="00ED3663">
        <w:rPr>
          <w:rFonts w:asciiTheme="minorBidi" w:hAnsiTheme="minorBidi"/>
          <w:sz w:val="24"/>
          <w:szCs w:val="24"/>
        </w:rPr>
        <w:t xml:space="preserve"> engaged (Kahn, 1990; </w:t>
      </w:r>
      <w:proofErr w:type="spellStart"/>
      <w:r w:rsidR="00FD5174" w:rsidRPr="00ED3663">
        <w:rPr>
          <w:rFonts w:asciiTheme="minorBidi" w:hAnsiTheme="minorBidi"/>
          <w:sz w:val="24"/>
          <w:szCs w:val="24"/>
        </w:rPr>
        <w:t>Popli</w:t>
      </w:r>
      <w:proofErr w:type="spellEnd"/>
      <w:r w:rsidR="00FD5174" w:rsidRPr="00ED3663">
        <w:rPr>
          <w:rFonts w:asciiTheme="minorBidi" w:hAnsiTheme="minorBidi"/>
          <w:sz w:val="24"/>
          <w:szCs w:val="24"/>
        </w:rPr>
        <w:t xml:space="preserve"> ,2016).</w:t>
      </w:r>
      <w:r w:rsidR="00F10544" w:rsidRPr="00ED3663">
        <w:rPr>
          <w:rFonts w:asciiTheme="minorBidi" w:hAnsiTheme="minorBidi"/>
          <w:sz w:val="24"/>
          <w:szCs w:val="24"/>
        </w:rPr>
        <w:t xml:space="preserve"> </w:t>
      </w:r>
      <w:r w:rsidR="00C6517D" w:rsidRPr="00ED3663">
        <w:rPr>
          <w:rFonts w:asciiTheme="minorBidi" w:hAnsiTheme="minorBidi"/>
          <w:sz w:val="24"/>
          <w:szCs w:val="24"/>
        </w:rPr>
        <w:t>Communication and getting praise from a manager has been shown to effect employee engagement (</w:t>
      </w:r>
      <w:proofErr w:type="spellStart"/>
      <w:r w:rsidR="00C6517D" w:rsidRPr="00ED3663">
        <w:rPr>
          <w:rFonts w:asciiTheme="minorBidi" w:hAnsiTheme="minorBidi"/>
          <w:sz w:val="24"/>
          <w:szCs w:val="24"/>
        </w:rPr>
        <w:t>Chandani</w:t>
      </w:r>
      <w:proofErr w:type="spellEnd"/>
      <w:r w:rsidR="00C6517D" w:rsidRPr="00ED3663">
        <w:rPr>
          <w:rFonts w:asciiTheme="minorBidi" w:hAnsiTheme="minorBidi"/>
          <w:sz w:val="24"/>
          <w:szCs w:val="24"/>
        </w:rPr>
        <w:t xml:space="preserve"> et al, 2016)</w:t>
      </w:r>
      <w:r w:rsidR="00C81F32" w:rsidRPr="00ED3663">
        <w:rPr>
          <w:rFonts w:asciiTheme="minorBidi" w:hAnsiTheme="minorBidi"/>
          <w:sz w:val="24"/>
          <w:szCs w:val="24"/>
        </w:rPr>
        <w:t xml:space="preserve"> and that l</w:t>
      </w:r>
      <w:r w:rsidR="00C6517D" w:rsidRPr="00ED3663">
        <w:rPr>
          <w:rFonts w:asciiTheme="minorBidi" w:hAnsiTheme="minorBidi"/>
          <w:sz w:val="24"/>
          <w:szCs w:val="24"/>
        </w:rPr>
        <w:t>eaders influence others to achieve goals within the organisation (</w:t>
      </w:r>
      <w:proofErr w:type="spellStart"/>
      <w:r w:rsidR="00C6517D" w:rsidRPr="00ED3663">
        <w:rPr>
          <w:rFonts w:asciiTheme="minorBidi" w:hAnsiTheme="minorBidi"/>
          <w:sz w:val="24"/>
          <w:szCs w:val="24"/>
        </w:rPr>
        <w:t>Ariussanto</w:t>
      </w:r>
      <w:proofErr w:type="spellEnd"/>
      <w:r w:rsidR="00C6517D" w:rsidRPr="00ED3663">
        <w:rPr>
          <w:rFonts w:asciiTheme="minorBidi" w:hAnsiTheme="minorBidi"/>
          <w:sz w:val="24"/>
          <w:szCs w:val="24"/>
        </w:rPr>
        <w:t xml:space="preserve"> et al, 2020)</w:t>
      </w:r>
      <w:r w:rsidR="007F1389" w:rsidRPr="00ED3663">
        <w:rPr>
          <w:rFonts w:asciiTheme="minorBidi" w:hAnsiTheme="minorBidi"/>
          <w:sz w:val="24"/>
          <w:szCs w:val="24"/>
        </w:rPr>
        <w:t>.A study by Moss</w:t>
      </w:r>
      <w:r w:rsidR="00FD5174" w:rsidRPr="00ED3663">
        <w:rPr>
          <w:rFonts w:asciiTheme="minorBidi" w:hAnsiTheme="minorBidi"/>
          <w:sz w:val="24"/>
          <w:szCs w:val="24"/>
        </w:rPr>
        <w:t xml:space="preserve"> </w:t>
      </w:r>
      <w:r w:rsidR="007F1389" w:rsidRPr="00ED3663">
        <w:rPr>
          <w:rFonts w:asciiTheme="minorBidi" w:hAnsiTheme="minorBidi"/>
          <w:sz w:val="24"/>
          <w:szCs w:val="24"/>
        </w:rPr>
        <w:t>(2008) found that when lead</w:t>
      </w:r>
      <w:r w:rsidR="007B4C2A" w:rsidRPr="00ED3663">
        <w:rPr>
          <w:rFonts w:asciiTheme="minorBidi" w:hAnsiTheme="minorBidi"/>
          <w:sz w:val="24"/>
          <w:szCs w:val="24"/>
        </w:rPr>
        <w:t>er</w:t>
      </w:r>
      <w:r w:rsidR="007F1389" w:rsidRPr="00ED3663">
        <w:rPr>
          <w:rFonts w:asciiTheme="minorBidi" w:hAnsiTheme="minorBidi"/>
          <w:sz w:val="24"/>
          <w:szCs w:val="24"/>
        </w:rPr>
        <w:t xml:space="preserve">s provided recognition and emotional support the followers felt more secure (Moss, 2008; </w:t>
      </w:r>
      <w:proofErr w:type="spellStart"/>
      <w:r w:rsidR="007F1389" w:rsidRPr="00ED3663">
        <w:rPr>
          <w:rFonts w:asciiTheme="minorBidi" w:hAnsiTheme="minorBidi"/>
          <w:sz w:val="24"/>
          <w:szCs w:val="24"/>
        </w:rPr>
        <w:t>Carasco</w:t>
      </w:r>
      <w:proofErr w:type="spellEnd"/>
      <w:r w:rsidR="007F1389" w:rsidRPr="00ED3663">
        <w:rPr>
          <w:rFonts w:asciiTheme="minorBidi" w:hAnsiTheme="minorBidi"/>
          <w:sz w:val="24"/>
          <w:szCs w:val="24"/>
        </w:rPr>
        <w:t>- Saul, 2015).</w:t>
      </w:r>
      <w:r w:rsidR="00FD5174" w:rsidRPr="00ED3663">
        <w:rPr>
          <w:rFonts w:asciiTheme="minorBidi" w:hAnsiTheme="minorBidi"/>
          <w:sz w:val="24"/>
          <w:szCs w:val="24"/>
        </w:rPr>
        <w:t xml:space="preserve"> </w:t>
      </w:r>
      <w:r w:rsidR="00C06990" w:rsidRPr="00ED3663">
        <w:rPr>
          <w:rFonts w:asciiTheme="minorBidi" w:hAnsiTheme="minorBidi"/>
          <w:sz w:val="24"/>
          <w:szCs w:val="24"/>
        </w:rPr>
        <w:t>A further study</w:t>
      </w:r>
      <w:r w:rsidR="00875768" w:rsidRPr="00ED3663">
        <w:rPr>
          <w:rFonts w:asciiTheme="minorBidi" w:hAnsiTheme="minorBidi"/>
          <w:sz w:val="24"/>
          <w:szCs w:val="24"/>
        </w:rPr>
        <w:t xml:space="preserve"> looked at the influence on </w:t>
      </w:r>
      <w:r w:rsidR="007C3142" w:rsidRPr="00ED3663">
        <w:rPr>
          <w:rFonts w:asciiTheme="minorBidi" w:hAnsiTheme="minorBidi"/>
          <w:sz w:val="24"/>
          <w:szCs w:val="24"/>
        </w:rPr>
        <w:t>leadership</w:t>
      </w:r>
      <w:r w:rsidR="00875768" w:rsidRPr="00ED3663">
        <w:rPr>
          <w:rFonts w:asciiTheme="minorBidi" w:hAnsiTheme="minorBidi"/>
          <w:sz w:val="24"/>
          <w:szCs w:val="24"/>
        </w:rPr>
        <w:t xml:space="preserve"> in organisations and found that negative comments about leader</w:t>
      </w:r>
      <w:r w:rsidR="007C3142" w:rsidRPr="00ED3663">
        <w:rPr>
          <w:rFonts w:asciiTheme="minorBidi" w:hAnsiTheme="minorBidi"/>
          <w:sz w:val="24"/>
          <w:szCs w:val="24"/>
        </w:rPr>
        <w:t>sh</w:t>
      </w:r>
      <w:r w:rsidR="00875768" w:rsidRPr="00ED3663">
        <w:rPr>
          <w:rFonts w:asciiTheme="minorBidi" w:hAnsiTheme="minorBidi"/>
          <w:sz w:val="24"/>
          <w:szCs w:val="24"/>
        </w:rPr>
        <w:t>ip lead to poor</w:t>
      </w:r>
      <w:r w:rsidR="007C3142" w:rsidRPr="00ED3663">
        <w:rPr>
          <w:rFonts w:asciiTheme="minorBidi" w:hAnsiTheme="minorBidi"/>
          <w:sz w:val="24"/>
          <w:szCs w:val="24"/>
        </w:rPr>
        <w:t xml:space="preserve"> engagement</w:t>
      </w:r>
      <w:r w:rsidR="00875768" w:rsidRPr="00ED3663">
        <w:rPr>
          <w:rFonts w:asciiTheme="minorBidi" w:hAnsiTheme="minorBidi"/>
          <w:sz w:val="24"/>
          <w:szCs w:val="24"/>
        </w:rPr>
        <w:t xml:space="preserve"> </w:t>
      </w:r>
      <w:r w:rsidR="007C3142" w:rsidRPr="00ED3663">
        <w:rPr>
          <w:rFonts w:asciiTheme="minorBidi" w:hAnsiTheme="minorBidi"/>
          <w:sz w:val="24"/>
          <w:szCs w:val="24"/>
        </w:rPr>
        <w:t xml:space="preserve">(Boggs, 2022). </w:t>
      </w:r>
      <w:r w:rsidR="00802CFA" w:rsidRPr="00ED3663">
        <w:rPr>
          <w:rFonts w:asciiTheme="minorBidi" w:hAnsiTheme="minorBidi"/>
          <w:sz w:val="24"/>
          <w:szCs w:val="24"/>
        </w:rPr>
        <w:t>The UWTSD Strategy states the importance of their staff and are committed to an inclusive supportive environment (UWTSD, 2022a) therefore leaders need to be supportive to their employees.</w:t>
      </w:r>
    </w:p>
    <w:p w14:paraId="6D8AA563" w14:textId="77777777" w:rsidR="00AE276F" w:rsidRPr="00ED3663" w:rsidRDefault="00AE276F" w:rsidP="00AD4678">
      <w:pPr>
        <w:rPr>
          <w:rFonts w:asciiTheme="minorBidi" w:hAnsiTheme="minorBidi"/>
          <w:sz w:val="24"/>
          <w:szCs w:val="24"/>
        </w:rPr>
      </w:pPr>
    </w:p>
    <w:p w14:paraId="2279EE32" w14:textId="60678316" w:rsidR="00BD5598" w:rsidRPr="00ED3663" w:rsidRDefault="00C06990" w:rsidP="00AD4678">
      <w:pPr>
        <w:rPr>
          <w:rFonts w:asciiTheme="minorBidi" w:hAnsiTheme="minorBidi"/>
          <w:sz w:val="24"/>
          <w:szCs w:val="24"/>
        </w:rPr>
      </w:pPr>
      <w:r w:rsidRPr="00ED3663">
        <w:rPr>
          <w:rFonts w:asciiTheme="minorBidi" w:hAnsiTheme="minorBidi"/>
          <w:sz w:val="24"/>
          <w:szCs w:val="24"/>
        </w:rPr>
        <w:t>Dyson</w:t>
      </w:r>
      <w:r w:rsidR="00802CFA" w:rsidRPr="00ED3663">
        <w:rPr>
          <w:rFonts w:asciiTheme="minorBidi" w:hAnsiTheme="minorBidi"/>
          <w:sz w:val="24"/>
          <w:szCs w:val="24"/>
        </w:rPr>
        <w:t>, for example had</w:t>
      </w:r>
      <w:r w:rsidRPr="00ED3663">
        <w:rPr>
          <w:rFonts w:asciiTheme="minorBidi" w:hAnsiTheme="minorBidi"/>
          <w:sz w:val="24"/>
          <w:szCs w:val="24"/>
        </w:rPr>
        <w:t xml:space="preserve"> </w:t>
      </w:r>
      <w:r w:rsidR="00D57EDB" w:rsidRPr="00ED3663">
        <w:rPr>
          <w:rFonts w:asciiTheme="minorBidi" w:hAnsiTheme="minorBidi"/>
          <w:sz w:val="24"/>
          <w:szCs w:val="24"/>
        </w:rPr>
        <w:t>new leadership ever</w:t>
      </w:r>
      <w:r w:rsidR="00E12405" w:rsidRPr="00ED3663">
        <w:rPr>
          <w:rFonts w:asciiTheme="minorBidi" w:hAnsiTheme="minorBidi"/>
          <w:sz w:val="24"/>
          <w:szCs w:val="24"/>
        </w:rPr>
        <w:t>y</w:t>
      </w:r>
      <w:r w:rsidR="00D57EDB" w:rsidRPr="00ED3663">
        <w:rPr>
          <w:rFonts w:asciiTheme="minorBidi" w:hAnsiTheme="minorBidi"/>
          <w:sz w:val="24"/>
          <w:szCs w:val="24"/>
        </w:rPr>
        <w:t xml:space="preserve"> few years </w:t>
      </w:r>
      <w:r w:rsidR="00E12405" w:rsidRPr="00ED3663">
        <w:rPr>
          <w:rFonts w:asciiTheme="minorBidi" w:hAnsiTheme="minorBidi"/>
          <w:sz w:val="24"/>
          <w:szCs w:val="24"/>
        </w:rPr>
        <w:t>and</w:t>
      </w:r>
      <w:r w:rsidR="00D57EDB" w:rsidRPr="00ED3663">
        <w:rPr>
          <w:rFonts w:asciiTheme="minorBidi" w:hAnsiTheme="minorBidi"/>
          <w:sz w:val="24"/>
          <w:szCs w:val="24"/>
        </w:rPr>
        <w:t xml:space="preserve"> restructures </w:t>
      </w:r>
      <w:r w:rsidR="00F727D6" w:rsidRPr="00ED3663">
        <w:rPr>
          <w:rFonts w:asciiTheme="minorBidi" w:hAnsiTheme="minorBidi"/>
          <w:sz w:val="24"/>
          <w:szCs w:val="24"/>
        </w:rPr>
        <w:t>related to a disengaged organisation</w:t>
      </w:r>
      <w:r w:rsidRPr="00ED3663">
        <w:rPr>
          <w:rFonts w:asciiTheme="minorBidi" w:hAnsiTheme="minorBidi"/>
          <w:sz w:val="24"/>
          <w:szCs w:val="24"/>
        </w:rPr>
        <w:t xml:space="preserve"> </w:t>
      </w:r>
      <w:r w:rsidR="00E12405" w:rsidRPr="00ED3663">
        <w:rPr>
          <w:rFonts w:asciiTheme="minorBidi" w:hAnsiTheme="minorBidi"/>
          <w:sz w:val="24"/>
          <w:szCs w:val="24"/>
        </w:rPr>
        <w:t>(Louis, 2020)</w:t>
      </w:r>
      <w:r w:rsidR="00D57EDB" w:rsidRPr="00ED3663">
        <w:rPr>
          <w:rFonts w:asciiTheme="minorBidi" w:hAnsiTheme="minorBidi"/>
          <w:sz w:val="24"/>
          <w:szCs w:val="24"/>
        </w:rPr>
        <w:t xml:space="preserve">. </w:t>
      </w:r>
      <w:r w:rsidR="00CA3843" w:rsidRPr="00ED3663">
        <w:rPr>
          <w:rFonts w:asciiTheme="minorBidi" w:hAnsiTheme="minorBidi"/>
          <w:sz w:val="24"/>
          <w:szCs w:val="24"/>
        </w:rPr>
        <w:t>UWTSD</w:t>
      </w:r>
      <w:r w:rsidRPr="00ED3663">
        <w:rPr>
          <w:rFonts w:asciiTheme="minorBidi" w:hAnsiTheme="minorBidi"/>
          <w:sz w:val="24"/>
          <w:szCs w:val="24"/>
        </w:rPr>
        <w:t xml:space="preserve"> needs to be aware of the impact of poor leadership especially as UWTSD</w:t>
      </w:r>
      <w:r w:rsidR="00CA3843" w:rsidRPr="00ED3663">
        <w:rPr>
          <w:rFonts w:asciiTheme="minorBidi" w:hAnsiTheme="minorBidi"/>
          <w:sz w:val="24"/>
          <w:szCs w:val="24"/>
        </w:rPr>
        <w:t xml:space="preserve"> strategic plan </w:t>
      </w:r>
      <w:r w:rsidR="00802CFA" w:rsidRPr="00ED3663">
        <w:rPr>
          <w:rFonts w:asciiTheme="minorBidi" w:hAnsiTheme="minorBidi"/>
          <w:sz w:val="24"/>
          <w:szCs w:val="24"/>
        </w:rPr>
        <w:t>as it</w:t>
      </w:r>
      <w:r w:rsidR="00CA3843" w:rsidRPr="00ED3663">
        <w:rPr>
          <w:rFonts w:asciiTheme="minorBidi" w:hAnsiTheme="minorBidi"/>
          <w:sz w:val="24"/>
          <w:szCs w:val="24"/>
        </w:rPr>
        <w:t xml:space="preserve"> states</w:t>
      </w:r>
      <w:r w:rsidRPr="00ED3663">
        <w:rPr>
          <w:rFonts w:asciiTheme="minorBidi" w:hAnsiTheme="minorBidi"/>
          <w:sz w:val="24"/>
          <w:szCs w:val="24"/>
        </w:rPr>
        <w:t xml:space="preserve"> </w:t>
      </w:r>
      <w:r w:rsidR="00CA3843" w:rsidRPr="00ED3663">
        <w:rPr>
          <w:rFonts w:asciiTheme="minorBidi" w:hAnsiTheme="minorBidi"/>
          <w:sz w:val="24"/>
          <w:szCs w:val="24"/>
        </w:rPr>
        <w:t>commit</w:t>
      </w:r>
      <w:r w:rsidRPr="00ED3663">
        <w:rPr>
          <w:rFonts w:asciiTheme="minorBidi" w:hAnsiTheme="minorBidi"/>
          <w:sz w:val="24"/>
          <w:szCs w:val="24"/>
        </w:rPr>
        <w:t>ment</w:t>
      </w:r>
      <w:r w:rsidR="00CA3843" w:rsidRPr="00ED3663">
        <w:rPr>
          <w:rFonts w:asciiTheme="minorBidi" w:hAnsiTheme="minorBidi"/>
          <w:sz w:val="24"/>
          <w:szCs w:val="24"/>
        </w:rPr>
        <w:t xml:space="preserve"> to providing effective leadership and management </w:t>
      </w:r>
      <w:r w:rsidR="00F10544" w:rsidRPr="00ED3663">
        <w:rPr>
          <w:rFonts w:asciiTheme="minorBidi" w:hAnsiTheme="minorBidi"/>
          <w:sz w:val="24"/>
          <w:szCs w:val="24"/>
        </w:rPr>
        <w:t>as well as wanting to maximise opportunities for staff (UWTSD, 2022</w:t>
      </w:r>
      <w:r w:rsidR="00BC7041" w:rsidRPr="00ED3663">
        <w:rPr>
          <w:rFonts w:asciiTheme="minorBidi" w:hAnsiTheme="minorBidi"/>
          <w:sz w:val="24"/>
          <w:szCs w:val="24"/>
        </w:rPr>
        <w:t>a</w:t>
      </w:r>
      <w:r w:rsidR="00F10544" w:rsidRPr="00ED3663">
        <w:rPr>
          <w:rFonts w:asciiTheme="minorBidi" w:hAnsiTheme="minorBidi"/>
          <w:sz w:val="24"/>
          <w:szCs w:val="24"/>
        </w:rPr>
        <w:t>)</w:t>
      </w:r>
      <w:r w:rsidRPr="00ED3663">
        <w:rPr>
          <w:rFonts w:asciiTheme="minorBidi" w:hAnsiTheme="minorBidi"/>
          <w:sz w:val="24"/>
          <w:szCs w:val="24"/>
        </w:rPr>
        <w:t xml:space="preserve">.This needs to be felt </w:t>
      </w:r>
      <w:r w:rsidR="00AD4678" w:rsidRPr="00ED3663">
        <w:rPr>
          <w:rFonts w:asciiTheme="minorBidi" w:hAnsiTheme="minorBidi"/>
          <w:sz w:val="24"/>
          <w:szCs w:val="24"/>
        </w:rPr>
        <w:t>by employee’s with</w:t>
      </w:r>
      <w:r w:rsidR="00B02679" w:rsidRPr="00ED3663">
        <w:rPr>
          <w:rFonts w:asciiTheme="minorBidi" w:hAnsiTheme="minorBidi"/>
          <w:sz w:val="24"/>
          <w:szCs w:val="24"/>
        </w:rPr>
        <w:t>in</w:t>
      </w:r>
      <w:r w:rsidR="00AD4678" w:rsidRPr="00ED3663">
        <w:rPr>
          <w:rFonts w:asciiTheme="minorBidi" w:hAnsiTheme="minorBidi"/>
          <w:sz w:val="24"/>
          <w:szCs w:val="24"/>
        </w:rPr>
        <w:t xml:space="preserve"> </w:t>
      </w:r>
      <w:r w:rsidR="00327FBC" w:rsidRPr="00ED3663">
        <w:rPr>
          <w:rFonts w:asciiTheme="minorBidi" w:hAnsiTheme="minorBidi"/>
          <w:sz w:val="24"/>
          <w:szCs w:val="24"/>
        </w:rPr>
        <w:t>UWTSD</w:t>
      </w:r>
      <w:r w:rsidRPr="00ED3663">
        <w:rPr>
          <w:rFonts w:asciiTheme="minorBidi" w:hAnsiTheme="minorBidi"/>
          <w:sz w:val="24"/>
          <w:szCs w:val="24"/>
        </w:rPr>
        <w:t xml:space="preserve"> to be successful</w:t>
      </w:r>
      <w:r w:rsidR="00AD4678" w:rsidRPr="00ED3663">
        <w:rPr>
          <w:rFonts w:asciiTheme="minorBidi" w:hAnsiTheme="minorBidi"/>
          <w:sz w:val="24"/>
          <w:szCs w:val="24"/>
        </w:rPr>
        <w:t xml:space="preserve">. </w:t>
      </w:r>
      <w:r w:rsidR="00736E39" w:rsidRPr="00ED3663">
        <w:rPr>
          <w:rFonts w:asciiTheme="minorBidi" w:hAnsiTheme="minorBidi"/>
          <w:sz w:val="24"/>
          <w:szCs w:val="24"/>
        </w:rPr>
        <w:t xml:space="preserve">On </w:t>
      </w:r>
      <w:r w:rsidR="00F10544" w:rsidRPr="00ED3663">
        <w:rPr>
          <w:rFonts w:asciiTheme="minorBidi" w:hAnsiTheme="minorBidi"/>
          <w:sz w:val="24"/>
          <w:szCs w:val="24"/>
        </w:rPr>
        <w:t>th</w:t>
      </w:r>
      <w:r w:rsidR="00736E39" w:rsidRPr="00ED3663">
        <w:rPr>
          <w:rFonts w:asciiTheme="minorBidi" w:hAnsiTheme="minorBidi"/>
          <w:sz w:val="24"/>
          <w:szCs w:val="24"/>
        </w:rPr>
        <w:t xml:space="preserve">e UWTSD job vacancies page </w:t>
      </w:r>
      <w:r w:rsidR="00F10544" w:rsidRPr="00ED3663">
        <w:rPr>
          <w:rFonts w:asciiTheme="minorBidi" w:hAnsiTheme="minorBidi"/>
          <w:sz w:val="24"/>
          <w:szCs w:val="24"/>
        </w:rPr>
        <w:t xml:space="preserve">it </w:t>
      </w:r>
      <w:r w:rsidR="00736E39" w:rsidRPr="00ED3663">
        <w:rPr>
          <w:rFonts w:asciiTheme="minorBidi" w:hAnsiTheme="minorBidi"/>
          <w:sz w:val="24"/>
          <w:szCs w:val="24"/>
        </w:rPr>
        <w:t xml:space="preserve">says </w:t>
      </w:r>
      <w:r w:rsidR="00F10544" w:rsidRPr="00ED3663">
        <w:rPr>
          <w:rFonts w:asciiTheme="minorBidi" w:hAnsiTheme="minorBidi"/>
          <w:sz w:val="24"/>
          <w:szCs w:val="24"/>
        </w:rPr>
        <w:t>how as a university they recognise the importance of learning and developing in order to thrive at work, and how they offer development programmes for employees to reach their potential (UWTSD, 2023</w:t>
      </w:r>
      <w:r w:rsidR="00E12405" w:rsidRPr="00ED3663">
        <w:rPr>
          <w:rFonts w:asciiTheme="minorBidi" w:hAnsiTheme="minorBidi"/>
          <w:sz w:val="24"/>
          <w:szCs w:val="24"/>
        </w:rPr>
        <w:t>b</w:t>
      </w:r>
      <w:r w:rsidR="00F10544" w:rsidRPr="00ED3663">
        <w:rPr>
          <w:rFonts w:asciiTheme="minorBidi" w:hAnsiTheme="minorBidi"/>
          <w:sz w:val="24"/>
          <w:szCs w:val="24"/>
        </w:rPr>
        <w:t>)</w:t>
      </w:r>
      <w:r w:rsidR="001261B3" w:rsidRPr="00ED3663">
        <w:rPr>
          <w:rFonts w:asciiTheme="minorBidi" w:hAnsiTheme="minorBidi"/>
          <w:sz w:val="24"/>
          <w:szCs w:val="24"/>
        </w:rPr>
        <w:t>.</w:t>
      </w:r>
      <w:r w:rsidR="00BD5598" w:rsidRPr="00ED3663">
        <w:rPr>
          <w:rFonts w:asciiTheme="minorBidi" w:hAnsiTheme="minorBidi"/>
          <w:sz w:val="24"/>
          <w:szCs w:val="24"/>
        </w:rPr>
        <w:t xml:space="preserve"> </w:t>
      </w:r>
      <w:r w:rsidR="00327FBC" w:rsidRPr="00ED3663">
        <w:rPr>
          <w:rFonts w:asciiTheme="minorBidi" w:hAnsiTheme="minorBidi"/>
          <w:sz w:val="24"/>
          <w:szCs w:val="24"/>
        </w:rPr>
        <w:t>UWTSD</w:t>
      </w:r>
      <w:r w:rsidR="00B02679" w:rsidRPr="00ED3663">
        <w:rPr>
          <w:rFonts w:asciiTheme="minorBidi" w:hAnsiTheme="minorBidi"/>
          <w:sz w:val="24"/>
          <w:szCs w:val="24"/>
        </w:rPr>
        <w:t xml:space="preserve"> seems to be supporting this by stating in the HR strategic plan that they are ke</w:t>
      </w:r>
      <w:r w:rsidR="005A4516" w:rsidRPr="00ED3663">
        <w:rPr>
          <w:rFonts w:asciiTheme="minorBidi" w:eastAsia="Calibri" w:hAnsiTheme="minorBidi"/>
          <w:sz w:val="24"/>
          <w:szCs w:val="24"/>
        </w:rPr>
        <w:t>en to develop leaders and have put in place a future leaders programme as well</w:t>
      </w:r>
      <w:r w:rsidR="00B02679" w:rsidRPr="00ED3663">
        <w:rPr>
          <w:rFonts w:asciiTheme="minorBidi" w:eastAsia="Calibri" w:hAnsiTheme="minorBidi"/>
          <w:sz w:val="24"/>
          <w:szCs w:val="24"/>
        </w:rPr>
        <w:t xml:space="preserve"> as</w:t>
      </w:r>
      <w:r w:rsidR="005A4516" w:rsidRPr="00ED3663">
        <w:rPr>
          <w:rFonts w:asciiTheme="minorBidi" w:eastAsia="Calibri" w:hAnsiTheme="minorBidi"/>
          <w:sz w:val="24"/>
          <w:szCs w:val="24"/>
        </w:rPr>
        <w:t xml:space="preserve"> leadership programmes for aspiring managers (</w:t>
      </w:r>
      <w:r w:rsidR="005A4516" w:rsidRPr="00ED3663">
        <w:rPr>
          <w:rFonts w:asciiTheme="minorBidi" w:hAnsiTheme="minorBidi"/>
          <w:sz w:val="24"/>
          <w:szCs w:val="24"/>
        </w:rPr>
        <w:t>O’Rourke, 2022)</w:t>
      </w:r>
      <w:r w:rsidR="00736E39" w:rsidRPr="00ED3663">
        <w:rPr>
          <w:rFonts w:asciiTheme="minorBidi" w:hAnsiTheme="minorBidi"/>
          <w:sz w:val="24"/>
          <w:szCs w:val="24"/>
        </w:rPr>
        <w:t>.</w:t>
      </w:r>
    </w:p>
    <w:p w14:paraId="0C79A16B" w14:textId="41EC7599" w:rsidR="00736E39" w:rsidRPr="00ED3663" w:rsidRDefault="00736E39" w:rsidP="00736E39">
      <w:pPr>
        <w:contextualSpacing/>
        <w:rPr>
          <w:rFonts w:asciiTheme="minorBidi" w:hAnsiTheme="minorBidi"/>
          <w:sz w:val="24"/>
          <w:szCs w:val="24"/>
        </w:rPr>
      </w:pPr>
    </w:p>
    <w:p w14:paraId="722763C5" w14:textId="02361A56" w:rsidR="00736E39" w:rsidRPr="00ED3663" w:rsidRDefault="00736E39" w:rsidP="00736E39">
      <w:pPr>
        <w:contextualSpacing/>
        <w:rPr>
          <w:rFonts w:asciiTheme="minorBidi" w:hAnsiTheme="minorBidi"/>
          <w:sz w:val="24"/>
          <w:szCs w:val="24"/>
        </w:rPr>
      </w:pPr>
    </w:p>
    <w:p w14:paraId="709D1454" w14:textId="5521D879" w:rsidR="007C3142" w:rsidRPr="00ED3663" w:rsidRDefault="007C3142" w:rsidP="00736E39">
      <w:pPr>
        <w:contextualSpacing/>
        <w:rPr>
          <w:rFonts w:asciiTheme="minorBidi" w:hAnsiTheme="minorBidi"/>
          <w:sz w:val="24"/>
          <w:szCs w:val="24"/>
        </w:rPr>
      </w:pPr>
    </w:p>
    <w:p w14:paraId="0E7A7167" w14:textId="0A5D2EEC" w:rsidR="007C3142" w:rsidRPr="00ED3663" w:rsidRDefault="007C3142" w:rsidP="00736E39">
      <w:pPr>
        <w:contextualSpacing/>
        <w:rPr>
          <w:rFonts w:asciiTheme="minorBidi" w:hAnsiTheme="minorBidi"/>
          <w:sz w:val="24"/>
          <w:szCs w:val="24"/>
        </w:rPr>
      </w:pPr>
    </w:p>
    <w:p w14:paraId="33DDD78C" w14:textId="60A2D818" w:rsidR="007C3142" w:rsidRPr="00ED3663" w:rsidRDefault="007C3142" w:rsidP="00736E39">
      <w:pPr>
        <w:contextualSpacing/>
        <w:rPr>
          <w:rFonts w:asciiTheme="minorBidi" w:hAnsiTheme="minorBidi"/>
          <w:sz w:val="24"/>
          <w:szCs w:val="24"/>
        </w:rPr>
      </w:pPr>
    </w:p>
    <w:p w14:paraId="6249006F" w14:textId="25A29BDC" w:rsidR="007C3142" w:rsidRPr="00ED3663" w:rsidRDefault="007C3142" w:rsidP="00736E39">
      <w:pPr>
        <w:contextualSpacing/>
        <w:rPr>
          <w:rFonts w:asciiTheme="minorBidi" w:hAnsiTheme="minorBidi"/>
          <w:sz w:val="24"/>
          <w:szCs w:val="24"/>
        </w:rPr>
      </w:pPr>
    </w:p>
    <w:p w14:paraId="6A421239" w14:textId="03C2039B" w:rsidR="007C3142" w:rsidRPr="00ED3663" w:rsidRDefault="007C3142" w:rsidP="00736E39">
      <w:pPr>
        <w:contextualSpacing/>
        <w:rPr>
          <w:rFonts w:asciiTheme="minorBidi" w:hAnsiTheme="minorBidi"/>
          <w:sz w:val="24"/>
          <w:szCs w:val="24"/>
        </w:rPr>
      </w:pPr>
    </w:p>
    <w:p w14:paraId="4510FE31" w14:textId="37F47013" w:rsidR="007C3142" w:rsidRPr="00ED3663" w:rsidRDefault="007C3142" w:rsidP="00736E39">
      <w:pPr>
        <w:contextualSpacing/>
        <w:rPr>
          <w:rFonts w:asciiTheme="minorBidi" w:hAnsiTheme="minorBidi"/>
          <w:sz w:val="24"/>
          <w:szCs w:val="24"/>
        </w:rPr>
      </w:pPr>
    </w:p>
    <w:p w14:paraId="377C4D50" w14:textId="77777777" w:rsidR="007C3142" w:rsidRPr="00ED3663" w:rsidRDefault="007C3142" w:rsidP="00736E39">
      <w:pPr>
        <w:contextualSpacing/>
        <w:rPr>
          <w:rFonts w:asciiTheme="minorBidi" w:hAnsiTheme="minorBidi"/>
          <w:sz w:val="24"/>
          <w:szCs w:val="24"/>
        </w:rPr>
      </w:pPr>
    </w:p>
    <w:p w14:paraId="06E657AB" w14:textId="46E1D935" w:rsidR="00D57EDB" w:rsidRPr="00ED3663" w:rsidRDefault="00D57EDB" w:rsidP="00736E39">
      <w:pPr>
        <w:contextualSpacing/>
        <w:rPr>
          <w:rFonts w:asciiTheme="minorBidi" w:hAnsiTheme="minorBidi"/>
          <w:sz w:val="24"/>
          <w:szCs w:val="24"/>
        </w:rPr>
      </w:pPr>
    </w:p>
    <w:p w14:paraId="6156B200" w14:textId="55F78B7B" w:rsidR="00560BED" w:rsidRPr="00ED3663" w:rsidRDefault="00560BED" w:rsidP="00736E39">
      <w:pPr>
        <w:contextualSpacing/>
        <w:rPr>
          <w:rFonts w:asciiTheme="minorBidi" w:hAnsiTheme="minorBidi"/>
          <w:sz w:val="24"/>
          <w:szCs w:val="24"/>
        </w:rPr>
      </w:pPr>
    </w:p>
    <w:p w14:paraId="14AED397" w14:textId="2588F94E" w:rsidR="00560BED" w:rsidRPr="00ED3663" w:rsidRDefault="00560BED" w:rsidP="00736E39">
      <w:pPr>
        <w:contextualSpacing/>
        <w:rPr>
          <w:rFonts w:asciiTheme="minorBidi" w:hAnsiTheme="minorBidi"/>
          <w:sz w:val="24"/>
          <w:szCs w:val="24"/>
        </w:rPr>
      </w:pPr>
    </w:p>
    <w:p w14:paraId="12D0E3E7" w14:textId="1B44F088" w:rsidR="00FB1CB7" w:rsidRPr="00ED3663" w:rsidRDefault="00FB1CB7" w:rsidP="00736E39">
      <w:pPr>
        <w:contextualSpacing/>
        <w:rPr>
          <w:rFonts w:asciiTheme="minorBidi" w:hAnsiTheme="minorBidi"/>
          <w:sz w:val="24"/>
          <w:szCs w:val="24"/>
        </w:rPr>
      </w:pPr>
    </w:p>
    <w:p w14:paraId="3ECC627B" w14:textId="41EAD0B1" w:rsidR="00805C85" w:rsidRPr="00ED3663" w:rsidRDefault="00805C85" w:rsidP="00736E39">
      <w:pPr>
        <w:contextualSpacing/>
        <w:rPr>
          <w:rFonts w:asciiTheme="minorBidi" w:hAnsiTheme="minorBidi"/>
          <w:sz w:val="24"/>
          <w:szCs w:val="24"/>
        </w:rPr>
      </w:pPr>
    </w:p>
    <w:p w14:paraId="6854DF21" w14:textId="1B00E41C" w:rsidR="00805C85" w:rsidRPr="00ED3663" w:rsidRDefault="00805C85" w:rsidP="00736E39">
      <w:pPr>
        <w:contextualSpacing/>
        <w:rPr>
          <w:rFonts w:asciiTheme="minorBidi" w:hAnsiTheme="minorBidi"/>
          <w:sz w:val="24"/>
          <w:szCs w:val="24"/>
        </w:rPr>
      </w:pPr>
    </w:p>
    <w:p w14:paraId="0C3BC7F6" w14:textId="77777777" w:rsidR="00805C85" w:rsidRPr="00ED3663" w:rsidRDefault="00805C85" w:rsidP="00736E39">
      <w:pPr>
        <w:contextualSpacing/>
        <w:rPr>
          <w:rFonts w:asciiTheme="minorBidi" w:hAnsiTheme="minorBidi"/>
          <w:sz w:val="24"/>
          <w:szCs w:val="24"/>
        </w:rPr>
      </w:pPr>
    </w:p>
    <w:p w14:paraId="09CABD04" w14:textId="41C20690" w:rsidR="00D57EDB" w:rsidRPr="00ED3663" w:rsidRDefault="00D57EDB" w:rsidP="00736E39">
      <w:pPr>
        <w:contextualSpacing/>
        <w:rPr>
          <w:rFonts w:asciiTheme="minorBidi" w:hAnsiTheme="minorBidi"/>
          <w:sz w:val="24"/>
          <w:szCs w:val="24"/>
        </w:rPr>
      </w:pPr>
    </w:p>
    <w:p w14:paraId="4B82A06C" w14:textId="5C266705" w:rsidR="00D57EDB" w:rsidRPr="00ED3663" w:rsidRDefault="00606B7D" w:rsidP="00606B7D">
      <w:pPr>
        <w:tabs>
          <w:tab w:val="left" w:pos="3933"/>
        </w:tabs>
        <w:contextualSpacing/>
        <w:rPr>
          <w:rFonts w:asciiTheme="minorBidi" w:hAnsiTheme="minorBidi"/>
          <w:sz w:val="24"/>
          <w:szCs w:val="24"/>
        </w:rPr>
      </w:pPr>
      <w:r w:rsidRPr="00ED3663">
        <w:rPr>
          <w:rFonts w:asciiTheme="minorBidi" w:hAnsiTheme="minorBidi"/>
          <w:sz w:val="24"/>
          <w:szCs w:val="24"/>
        </w:rPr>
        <w:tab/>
      </w:r>
    </w:p>
    <w:p w14:paraId="484B05C7" w14:textId="012990C4" w:rsidR="00606B7D" w:rsidRPr="00ED3663" w:rsidRDefault="00606B7D" w:rsidP="00606B7D">
      <w:pPr>
        <w:tabs>
          <w:tab w:val="left" w:pos="3933"/>
        </w:tabs>
        <w:contextualSpacing/>
        <w:rPr>
          <w:rFonts w:asciiTheme="minorBidi" w:hAnsiTheme="minorBidi"/>
          <w:sz w:val="24"/>
          <w:szCs w:val="24"/>
        </w:rPr>
      </w:pPr>
    </w:p>
    <w:p w14:paraId="32A37124" w14:textId="433845ED" w:rsidR="00606B7D" w:rsidRPr="00ED3663" w:rsidRDefault="00606B7D" w:rsidP="00606B7D">
      <w:pPr>
        <w:tabs>
          <w:tab w:val="left" w:pos="3933"/>
        </w:tabs>
        <w:contextualSpacing/>
        <w:rPr>
          <w:rFonts w:asciiTheme="minorBidi" w:hAnsiTheme="minorBidi"/>
          <w:sz w:val="24"/>
          <w:szCs w:val="24"/>
        </w:rPr>
      </w:pPr>
    </w:p>
    <w:p w14:paraId="60DF5DE4" w14:textId="77777777" w:rsidR="00606B7D" w:rsidRPr="00ED3663" w:rsidRDefault="00606B7D" w:rsidP="00606B7D">
      <w:pPr>
        <w:tabs>
          <w:tab w:val="left" w:pos="3933"/>
        </w:tabs>
        <w:contextualSpacing/>
        <w:rPr>
          <w:rFonts w:asciiTheme="minorBidi" w:hAnsiTheme="minorBidi"/>
          <w:sz w:val="24"/>
          <w:szCs w:val="24"/>
        </w:rPr>
      </w:pPr>
    </w:p>
    <w:p w14:paraId="17AE0C04" w14:textId="27BA8DFC" w:rsidR="00736E39" w:rsidRPr="00ED3663" w:rsidRDefault="009C4EC4" w:rsidP="004627CE">
      <w:pPr>
        <w:pStyle w:val="Heading1"/>
      </w:pPr>
      <w:bookmarkStart w:id="9" w:name="_Toc128048245"/>
      <w:r w:rsidRPr="00ED3663">
        <w:t>P</w:t>
      </w:r>
      <w:r w:rsidR="00736E39" w:rsidRPr="00ED3663">
        <w:t>ositive culture</w:t>
      </w:r>
      <w:bookmarkEnd w:id="9"/>
    </w:p>
    <w:p w14:paraId="4B518284" w14:textId="77777777" w:rsidR="00736E39" w:rsidRPr="00ED3663" w:rsidRDefault="00736E39" w:rsidP="00736E39">
      <w:pPr>
        <w:contextualSpacing/>
        <w:rPr>
          <w:rFonts w:asciiTheme="minorBidi" w:hAnsiTheme="minorBidi"/>
          <w:sz w:val="24"/>
          <w:szCs w:val="24"/>
        </w:rPr>
      </w:pPr>
    </w:p>
    <w:p w14:paraId="040E8A33" w14:textId="6A33BBB5" w:rsidR="00C3567F" w:rsidRPr="00ED3663" w:rsidRDefault="00AE276F" w:rsidP="00AE276F">
      <w:pPr>
        <w:autoSpaceDE w:val="0"/>
        <w:autoSpaceDN w:val="0"/>
        <w:adjustRightInd w:val="0"/>
        <w:spacing w:after="0" w:line="240" w:lineRule="auto"/>
        <w:rPr>
          <w:rFonts w:asciiTheme="minorBidi" w:hAnsiTheme="minorBidi"/>
          <w:sz w:val="24"/>
          <w:szCs w:val="24"/>
        </w:rPr>
      </w:pPr>
      <w:r w:rsidRPr="00ED3663">
        <w:rPr>
          <w:rFonts w:asciiTheme="minorBidi" w:hAnsiTheme="minorBidi"/>
          <w:sz w:val="24"/>
          <w:szCs w:val="24"/>
        </w:rPr>
        <w:t xml:space="preserve">When an organisation is positive it achieves higher levels of effectiveness including employee engagement, financial performance, and productivity (Seppala &amp; Cameron, 2015). </w:t>
      </w:r>
      <w:r w:rsidR="00C3567F" w:rsidRPr="00ED3663">
        <w:rPr>
          <w:rFonts w:asciiTheme="minorBidi" w:hAnsiTheme="minorBidi"/>
          <w:sz w:val="24"/>
          <w:szCs w:val="24"/>
        </w:rPr>
        <w:t xml:space="preserve">Like universities, schools are resistant to change and the standards within a school will be based on the culture so developing the right culture is key (Dinsdale, 2012; Barth, 2002). </w:t>
      </w:r>
      <w:r w:rsidRPr="00ED3663">
        <w:rPr>
          <w:rFonts w:asciiTheme="minorBidi" w:hAnsiTheme="minorBidi"/>
          <w:sz w:val="24"/>
          <w:szCs w:val="24"/>
        </w:rPr>
        <w:t xml:space="preserve">The </w:t>
      </w:r>
      <w:r w:rsidR="00815A7B" w:rsidRPr="00ED3663">
        <w:rPr>
          <w:rFonts w:asciiTheme="minorBidi" w:hAnsiTheme="minorBidi"/>
          <w:sz w:val="24"/>
          <w:szCs w:val="24"/>
        </w:rPr>
        <w:t>culture develop</w:t>
      </w:r>
      <w:r w:rsidR="00BC33F7" w:rsidRPr="00ED3663">
        <w:rPr>
          <w:rFonts w:asciiTheme="minorBidi" w:hAnsiTheme="minorBidi"/>
          <w:sz w:val="24"/>
          <w:szCs w:val="24"/>
        </w:rPr>
        <w:t xml:space="preserve">s as people work together and </w:t>
      </w:r>
      <w:r w:rsidR="00815A7B" w:rsidRPr="00ED3663">
        <w:rPr>
          <w:rFonts w:asciiTheme="minorBidi" w:hAnsiTheme="minorBidi"/>
          <w:sz w:val="24"/>
          <w:szCs w:val="24"/>
        </w:rPr>
        <w:t>leaders</w:t>
      </w:r>
      <w:r w:rsidR="00BC33F7" w:rsidRPr="00ED3663">
        <w:rPr>
          <w:rFonts w:asciiTheme="minorBidi" w:hAnsiTheme="minorBidi"/>
          <w:sz w:val="24"/>
          <w:szCs w:val="24"/>
        </w:rPr>
        <w:t xml:space="preserve"> play an important part in</w:t>
      </w:r>
      <w:r w:rsidR="00815A7B" w:rsidRPr="00ED3663">
        <w:rPr>
          <w:rFonts w:asciiTheme="minorBidi" w:hAnsiTheme="minorBidi"/>
          <w:sz w:val="24"/>
          <w:szCs w:val="24"/>
        </w:rPr>
        <w:t xml:space="preserve"> influenc</w:t>
      </w:r>
      <w:r w:rsidR="00BC33F7" w:rsidRPr="00ED3663">
        <w:rPr>
          <w:rFonts w:asciiTheme="minorBidi" w:hAnsiTheme="minorBidi"/>
          <w:sz w:val="24"/>
          <w:szCs w:val="24"/>
        </w:rPr>
        <w:t>ing</w:t>
      </w:r>
      <w:r w:rsidR="00815A7B" w:rsidRPr="00ED3663">
        <w:rPr>
          <w:rFonts w:asciiTheme="minorBidi" w:hAnsiTheme="minorBidi"/>
          <w:sz w:val="24"/>
          <w:szCs w:val="24"/>
        </w:rPr>
        <w:t xml:space="preserve"> the </w:t>
      </w:r>
      <w:r w:rsidR="00BC33F7" w:rsidRPr="00ED3663">
        <w:rPr>
          <w:rFonts w:asciiTheme="minorBidi" w:hAnsiTheme="minorBidi"/>
          <w:sz w:val="24"/>
          <w:szCs w:val="24"/>
        </w:rPr>
        <w:t>culture</w:t>
      </w:r>
      <w:r w:rsidR="00702BFE" w:rsidRPr="00ED3663">
        <w:rPr>
          <w:rFonts w:asciiTheme="minorBidi" w:hAnsiTheme="minorBidi"/>
          <w:sz w:val="24"/>
          <w:szCs w:val="24"/>
        </w:rPr>
        <w:t xml:space="preserve"> </w:t>
      </w:r>
      <w:r w:rsidR="00815A7B" w:rsidRPr="00ED3663">
        <w:rPr>
          <w:rFonts w:asciiTheme="minorBidi" w:hAnsiTheme="minorBidi"/>
          <w:sz w:val="24"/>
          <w:szCs w:val="24"/>
        </w:rPr>
        <w:t>(</w:t>
      </w:r>
      <w:r w:rsidR="00F770E9" w:rsidRPr="00ED3663">
        <w:rPr>
          <w:rFonts w:asciiTheme="minorBidi" w:hAnsiTheme="minorBidi"/>
          <w:sz w:val="24"/>
          <w:szCs w:val="24"/>
        </w:rPr>
        <w:t xml:space="preserve">Peterson &amp; Deal, 1998; </w:t>
      </w:r>
      <w:r w:rsidR="00815A7B" w:rsidRPr="00ED3663">
        <w:rPr>
          <w:rFonts w:asciiTheme="minorBidi" w:hAnsiTheme="minorBidi"/>
          <w:sz w:val="24"/>
          <w:szCs w:val="24"/>
        </w:rPr>
        <w:t>Dinsdale, 2017)</w:t>
      </w:r>
      <w:r w:rsidR="00F770E9" w:rsidRPr="00ED3663">
        <w:rPr>
          <w:rFonts w:asciiTheme="minorBidi" w:hAnsiTheme="minorBidi"/>
          <w:sz w:val="24"/>
          <w:szCs w:val="24"/>
        </w:rPr>
        <w:t>.</w:t>
      </w:r>
      <w:r w:rsidR="00AD3C79" w:rsidRPr="00ED3663">
        <w:rPr>
          <w:rFonts w:asciiTheme="minorBidi" w:hAnsiTheme="minorBidi"/>
          <w:sz w:val="24"/>
          <w:szCs w:val="24"/>
        </w:rPr>
        <w:t xml:space="preserve"> </w:t>
      </w:r>
      <w:r w:rsidR="008F4761" w:rsidRPr="00ED3663">
        <w:rPr>
          <w:rFonts w:asciiTheme="minorBidi" w:hAnsiTheme="minorBidi"/>
          <w:sz w:val="24"/>
          <w:szCs w:val="24"/>
        </w:rPr>
        <w:t xml:space="preserve">Leaders who show empathy, trust their employees and offer support will help foster a positive culture by setting the tone for the organisation (Seppala &amp; Cameron, 2015). </w:t>
      </w:r>
      <w:bookmarkStart w:id="10" w:name="_Hlk127436556"/>
      <w:r w:rsidR="00AD3C79" w:rsidRPr="00ED3663">
        <w:rPr>
          <w:rFonts w:asciiTheme="minorBidi" w:hAnsiTheme="minorBidi"/>
          <w:sz w:val="24"/>
          <w:szCs w:val="24"/>
        </w:rPr>
        <w:t xml:space="preserve">Strong leaders </w:t>
      </w:r>
      <w:bookmarkEnd w:id="10"/>
      <w:r w:rsidR="007C7BAE" w:rsidRPr="00ED3663">
        <w:rPr>
          <w:rFonts w:asciiTheme="minorBidi" w:hAnsiTheme="minorBidi"/>
          <w:sz w:val="24"/>
          <w:szCs w:val="24"/>
        </w:rPr>
        <w:t>provid</w:t>
      </w:r>
      <w:r w:rsidR="002F0AEA" w:rsidRPr="00ED3663">
        <w:rPr>
          <w:rFonts w:asciiTheme="minorBidi" w:hAnsiTheme="minorBidi"/>
          <w:sz w:val="24"/>
          <w:szCs w:val="24"/>
        </w:rPr>
        <w:t xml:space="preserve">e </w:t>
      </w:r>
      <w:r w:rsidR="007C7BAE" w:rsidRPr="00ED3663">
        <w:rPr>
          <w:rFonts w:asciiTheme="minorBidi" w:hAnsiTheme="minorBidi"/>
          <w:sz w:val="24"/>
          <w:szCs w:val="24"/>
        </w:rPr>
        <w:t>an inclusive environment where all individuals regardless of background are treated equally (</w:t>
      </w:r>
      <w:proofErr w:type="spellStart"/>
      <w:r w:rsidR="00FC1CB7" w:rsidRPr="00ED3663">
        <w:rPr>
          <w:rFonts w:asciiTheme="minorBidi" w:hAnsiTheme="minorBidi"/>
          <w:color w:val="222222"/>
          <w:sz w:val="24"/>
          <w:szCs w:val="24"/>
          <w:shd w:val="clear" w:color="auto" w:fill="FFFFFF"/>
        </w:rPr>
        <w:t>Ortlieb</w:t>
      </w:r>
      <w:proofErr w:type="spellEnd"/>
      <w:r w:rsidR="00FC1CB7" w:rsidRPr="00ED3663">
        <w:rPr>
          <w:rFonts w:asciiTheme="minorBidi" w:hAnsiTheme="minorBidi"/>
          <w:color w:val="222222"/>
          <w:sz w:val="24"/>
          <w:szCs w:val="24"/>
          <w:shd w:val="clear" w:color="auto" w:fill="FFFFFF"/>
        </w:rPr>
        <w:t xml:space="preserve">, </w:t>
      </w:r>
      <w:proofErr w:type="spellStart"/>
      <w:r w:rsidR="00FC1CB7" w:rsidRPr="00ED3663">
        <w:rPr>
          <w:rFonts w:asciiTheme="minorBidi" w:hAnsiTheme="minorBidi"/>
          <w:color w:val="222222"/>
          <w:sz w:val="24"/>
          <w:szCs w:val="24"/>
          <w:shd w:val="clear" w:color="auto" w:fill="FFFFFF"/>
        </w:rPr>
        <w:t>Glauninger</w:t>
      </w:r>
      <w:proofErr w:type="spellEnd"/>
      <w:r w:rsidR="00FC1CB7" w:rsidRPr="00ED3663">
        <w:rPr>
          <w:rFonts w:asciiTheme="minorBidi" w:hAnsiTheme="minorBidi"/>
          <w:color w:val="222222"/>
          <w:sz w:val="24"/>
          <w:szCs w:val="24"/>
          <w:shd w:val="clear" w:color="auto" w:fill="FFFFFF"/>
        </w:rPr>
        <w:t>, and Weiss, 2021</w:t>
      </w:r>
      <w:r w:rsidR="007C7BAE" w:rsidRPr="00ED3663">
        <w:rPr>
          <w:rFonts w:asciiTheme="minorBidi" w:hAnsiTheme="minorBidi"/>
          <w:sz w:val="24"/>
          <w:szCs w:val="24"/>
        </w:rPr>
        <w:t>)</w:t>
      </w:r>
      <w:r w:rsidR="00FC1CB7" w:rsidRPr="00ED3663">
        <w:rPr>
          <w:rFonts w:asciiTheme="minorBidi" w:hAnsiTheme="minorBidi"/>
          <w:sz w:val="24"/>
          <w:szCs w:val="24"/>
        </w:rPr>
        <w:t xml:space="preserve">, </w:t>
      </w:r>
      <w:r w:rsidR="00BC7041" w:rsidRPr="00ED3663">
        <w:rPr>
          <w:rFonts w:asciiTheme="minorBidi" w:hAnsiTheme="minorBidi"/>
          <w:sz w:val="24"/>
          <w:szCs w:val="24"/>
        </w:rPr>
        <w:t xml:space="preserve">this aligns with the universities values of being inclusive </w:t>
      </w:r>
      <w:r w:rsidR="00AF5A1A" w:rsidRPr="00ED3663">
        <w:rPr>
          <w:rFonts w:asciiTheme="minorBidi" w:hAnsiTheme="minorBidi"/>
          <w:sz w:val="24"/>
          <w:szCs w:val="24"/>
        </w:rPr>
        <w:t xml:space="preserve">and collaborative </w:t>
      </w:r>
      <w:r w:rsidR="00BC7041" w:rsidRPr="00ED3663">
        <w:rPr>
          <w:rFonts w:asciiTheme="minorBidi" w:hAnsiTheme="minorBidi"/>
          <w:sz w:val="24"/>
          <w:szCs w:val="24"/>
        </w:rPr>
        <w:t xml:space="preserve">(2022a). </w:t>
      </w:r>
      <w:r w:rsidR="002E7EE9" w:rsidRPr="00ED3663">
        <w:rPr>
          <w:rFonts w:asciiTheme="minorBidi" w:hAnsiTheme="minorBidi"/>
          <w:sz w:val="24"/>
          <w:szCs w:val="24"/>
        </w:rPr>
        <w:t>However, b</w:t>
      </w:r>
      <w:r w:rsidR="003563A9" w:rsidRPr="00ED3663">
        <w:rPr>
          <w:rFonts w:asciiTheme="minorBidi" w:hAnsiTheme="minorBidi"/>
          <w:sz w:val="24"/>
          <w:szCs w:val="24"/>
        </w:rPr>
        <w:t xml:space="preserve">eing a bureaucratic organisation means that </w:t>
      </w:r>
      <w:r w:rsidR="00AF5A1A" w:rsidRPr="00ED3663">
        <w:rPr>
          <w:rFonts w:asciiTheme="minorBidi" w:hAnsiTheme="minorBidi"/>
          <w:sz w:val="24"/>
          <w:szCs w:val="24"/>
        </w:rPr>
        <w:t>this isn’t necessar</w:t>
      </w:r>
      <w:r w:rsidR="002970B9">
        <w:rPr>
          <w:rFonts w:asciiTheme="minorBidi" w:hAnsiTheme="minorBidi"/>
          <w:sz w:val="24"/>
          <w:szCs w:val="24"/>
        </w:rPr>
        <w:t>il</w:t>
      </w:r>
      <w:r w:rsidR="00AF5A1A" w:rsidRPr="00ED3663">
        <w:rPr>
          <w:rFonts w:asciiTheme="minorBidi" w:hAnsiTheme="minorBidi"/>
          <w:sz w:val="24"/>
          <w:szCs w:val="24"/>
        </w:rPr>
        <w:t>y the case as</w:t>
      </w:r>
      <w:r w:rsidR="001D5B58" w:rsidRPr="00ED3663">
        <w:rPr>
          <w:rFonts w:asciiTheme="minorBidi" w:hAnsiTheme="minorBidi"/>
          <w:sz w:val="24"/>
          <w:szCs w:val="24"/>
        </w:rPr>
        <w:t xml:space="preserve"> power stems from the top where senior management have control.</w:t>
      </w:r>
      <w:r w:rsidR="00C3567F" w:rsidRPr="00ED3663">
        <w:rPr>
          <w:rFonts w:asciiTheme="minorBidi" w:hAnsiTheme="minorBidi"/>
          <w:sz w:val="24"/>
          <w:szCs w:val="24"/>
        </w:rPr>
        <w:t xml:space="preserve"> </w:t>
      </w:r>
    </w:p>
    <w:p w14:paraId="21E1D0BC" w14:textId="6F11929D" w:rsidR="00AF5A1A" w:rsidRPr="00ED3663" w:rsidRDefault="00AF5A1A" w:rsidP="00AE276F">
      <w:pPr>
        <w:autoSpaceDE w:val="0"/>
        <w:autoSpaceDN w:val="0"/>
        <w:adjustRightInd w:val="0"/>
        <w:spacing w:after="0" w:line="240" w:lineRule="auto"/>
        <w:rPr>
          <w:rFonts w:asciiTheme="minorBidi" w:hAnsiTheme="minorBidi"/>
          <w:sz w:val="24"/>
          <w:szCs w:val="24"/>
        </w:rPr>
      </w:pPr>
    </w:p>
    <w:p w14:paraId="624CAF81" w14:textId="46264E40" w:rsidR="0074732E" w:rsidRPr="00ED3663" w:rsidRDefault="008573AE" w:rsidP="0074732E">
      <w:pPr>
        <w:autoSpaceDE w:val="0"/>
        <w:autoSpaceDN w:val="0"/>
        <w:adjustRightInd w:val="0"/>
        <w:spacing w:after="0" w:line="240" w:lineRule="auto"/>
        <w:rPr>
          <w:rFonts w:asciiTheme="minorBidi" w:hAnsiTheme="minorBidi"/>
          <w:sz w:val="24"/>
          <w:szCs w:val="24"/>
        </w:rPr>
      </w:pPr>
      <w:r w:rsidRPr="00ED3663">
        <w:rPr>
          <w:rFonts w:asciiTheme="minorBidi" w:hAnsiTheme="minorBidi"/>
          <w:sz w:val="24"/>
          <w:szCs w:val="24"/>
        </w:rPr>
        <w:t>Wellbeing of staff is key to a positive culture (Seppala &amp; Cameron, 2015)</w:t>
      </w:r>
      <w:r w:rsidR="00B67CAA" w:rsidRPr="00ED3663">
        <w:rPr>
          <w:rFonts w:asciiTheme="minorBidi" w:hAnsiTheme="minorBidi"/>
          <w:sz w:val="24"/>
          <w:szCs w:val="24"/>
        </w:rPr>
        <w:t xml:space="preserve">, </w:t>
      </w:r>
      <w:r w:rsidR="001B6883" w:rsidRPr="00ED3663">
        <w:rPr>
          <w:rFonts w:asciiTheme="minorBidi" w:hAnsiTheme="minorBidi"/>
          <w:sz w:val="24"/>
          <w:szCs w:val="24"/>
        </w:rPr>
        <w:t>and increased importance in the workplace (Perkins and Taylor, 2021)</w:t>
      </w:r>
      <w:r w:rsidR="00525CFF" w:rsidRPr="00ED3663">
        <w:rPr>
          <w:rFonts w:asciiTheme="minorBidi" w:hAnsiTheme="minorBidi"/>
          <w:sz w:val="24"/>
          <w:szCs w:val="24"/>
        </w:rPr>
        <w:t xml:space="preserve">. </w:t>
      </w:r>
      <w:r w:rsidR="00140334" w:rsidRPr="00ED3663">
        <w:rPr>
          <w:rFonts w:asciiTheme="minorBidi" w:hAnsiTheme="minorBidi"/>
          <w:sz w:val="24"/>
          <w:szCs w:val="24"/>
        </w:rPr>
        <w:t xml:space="preserve">HR professionals have a key role in the wellbeing agenda in organisations and </w:t>
      </w:r>
      <w:r w:rsidR="00343300" w:rsidRPr="00ED3663">
        <w:rPr>
          <w:rFonts w:asciiTheme="minorBidi" w:hAnsiTheme="minorBidi"/>
          <w:sz w:val="24"/>
          <w:szCs w:val="24"/>
        </w:rPr>
        <w:t>should</w:t>
      </w:r>
      <w:r w:rsidR="00140334" w:rsidRPr="00ED3663">
        <w:rPr>
          <w:rFonts w:asciiTheme="minorBidi" w:hAnsiTheme="minorBidi"/>
          <w:sz w:val="24"/>
          <w:szCs w:val="24"/>
        </w:rPr>
        <w:t xml:space="preserve"> ensure they work with senior management to make it form part of the strategic agenda (CIPD, 2022). </w:t>
      </w:r>
      <w:r w:rsidR="0056347D" w:rsidRPr="00ED3663">
        <w:rPr>
          <w:rFonts w:asciiTheme="minorBidi" w:hAnsiTheme="minorBidi"/>
          <w:sz w:val="24"/>
          <w:szCs w:val="24"/>
        </w:rPr>
        <w:t xml:space="preserve">According to a </w:t>
      </w:r>
      <w:r w:rsidR="0026131D" w:rsidRPr="00ED3663">
        <w:rPr>
          <w:rFonts w:asciiTheme="minorBidi" w:hAnsiTheme="minorBidi"/>
          <w:sz w:val="24"/>
          <w:szCs w:val="24"/>
        </w:rPr>
        <w:t xml:space="preserve">report by </w:t>
      </w:r>
      <w:r w:rsidR="0056347D" w:rsidRPr="00ED3663">
        <w:rPr>
          <w:rFonts w:asciiTheme="minorBidi" w:hAnsiTheme="minorBidi"/>
          <w:sz w:val="24"/>
          <w:szCs w:val="24"/>
        </w:rPr>
        <w:t>CIPD</w:t>
      </w:r>
      <w:r w:rsidR="001803EF" w:rsidRPr="00ED3663">
        <w:rPr>
          <w:rFonts w:asciiTheme="minorBidi" w:hAnsiTheme="minorBidi"/>
          <w:sz w:val="24"/>
          <w:szCs w:val="24"/>
        </w:rPr>
        <w:t xml:space="preserve"> </w:t>
      </w:r>
      <w:r w:rsidR="0026131D" w:rsidRPr="00ED3663">
        <w:rPr>
          <w:rFonts w:asciiTheme="minorBidi" w:hAnsiTheme="minorBidi"/>
          <w:sz w:val="24"/>
          <w:szCs w:val="24"/>
        </w:rPr>
        <w:t>(</w:t>
      </w:r>
      <w:r w:rsidR="0056347D" w:rsidRPr="00ED3663">
        <w:rPr>
          <w:rFonts w:asciiTheme="minorBidi" w:hAnsiTheme="minorBidi"/>
          <w:sz w:val="24"/>
          <w:szCs w:val="24"/>
        </w:rPr>
        <w:t>2022)</w:t>
      </w:r>
      <w:r w:rsidR="0026131D" w:rsidRPr="00ED3663">
        <w:rPr>
          <w:rFonts w:asciiTheme="minorBidi" w:hAnsiTheme="minorBidi"/>
          <w:sz w:val="24"/>
          <w:szCs w:val="24"/>
        </w:rPr>
        <w:t xml:space="preserve"> </w:t>
      </w:r>
      <w:r w:rsidR="0056347D" w:rsidRPr="00ED3663">
        <w:rPr>
          <w:rFonts w:asciiTheme="minorBidi" w:hAnsiTheme="minorBidi"/>
          <w:sz w:val="24"/>
          <w:szCs w:val="24"/>
        </w:rPr>
        <w:t xml:space="preserve">70% of senior leaders included employee wellbeing as part of the </w:t>
      </w:r>
      <w:r w:rsidR="001803EF" w:rsidRPr="00ED3663">
        <w:rPr>
          <w:rFonts w:asciiTheme="minorBidi" w:hAnsiTheme="minorBidi"/>
          <w:sz w:val="24"/>
          <w:szCs w:val="24"/>
        </w:rPr>
        <w:t xml:space="preserve">agenda, </w:t>
      </w:r>
      <w:r w:rsidR="0026131D" w:rsidRPr="00ED3663">
        <w:rPr>
          <w:rFonts w:asciiTheme="minorBidi" w:hAnsiTheme="minorBidi"/>
          <w:sz w:val="24"/>
          <w:szCs w:val="24"/>
        </w:rPr>
        <w:t xml:space="preserve">and state </w:t>
      </w:r>
      <w:r w:rsidR="001803EF" w:rsidRPr="00ED3663">
        <w:rPr>
          <w:rFonts w:asciiTheme="minorBidi" w:hAnsiTheme="minorBidi"/>
          <w:sz w:val="24"/>
          <w:szCs w:val="24"/>
        </w:rPr>
        <w:t>this is key as it enhances the productivity of businesses (CIPD,2022).</w:t>
      </w:r>
      <w:r w:rsidR="0026131D" w:rsidRPr="00ED3663">
        <w:rPr>
          <w:rFonts w:asciiTheme="minorBidi" w:hAnsiTheme="minorBidi"/>
          <w:sz w:val="24"/>
          <w:szCs w:val="24"/>
        </w:rPr>
        <w:t xml:space="preserve"> Leaders and managers need to raise awareness of the importance of wellbeing</w:t>
      </w:r>
      <w:r w:rsidR="001B6883" w:rsidRPr="00ED3663">
        <w:rPr>
          <w:rFonts w:asciiTheme="minorBidi" w:hAnsiTheme="minorBidi"/>
          <w:sz w:val="24"/>
          <w:szCs w:val="24"/>
        </w:rPr>
        <w:t xml:space="preserve"> </w:t>
      </w:r>
      <w:r w:rsidR="00702BFE" w:rsidRPr="00ED3663">
        <w:rPr>
          <w:rFonts w:asciiTheme="minorBidi" w:hAnsiTheme="minorBidi"/>
          <w:sz w:val="24"/>
          <w:szCs w:val="24"/>
        </w:rPr>
        <w:t xml:space="preserve">and to </w:t>
      </w:r>
      <w:r w:rsidR="001B6883" w:rsidRPr="00ED3663">
        <w:rPr>
          <w:rFonts w:asciiTheme="minorBidi" w:hAnsiTheme="minorBidi"/>
          <w:sz w:val="24"/>
          <w:szCs w:val="24"/>
        </w:rPr>
        <w:t>provid</w:t>
      </w:r>
      <w:r w:rsidR="00702BFE" w:rsidRPr="00ED3663">
        <w:rPr>
          <w:rFonts w:asciiTheme="minorBidi" w:hAnsiTheme="minorBidi"/>
          <w:sz w:val="24"/>
          <w:szCs w:val="24"/>
        </w:rPr>
        <w:t>e</w:t>
      </w:r>
      <w:r w:rsidR="001B6883" w:rsidRPr="00ED3663">
        <w:rPr>
          <w:rFonts w:asciiTheme="minorBidi" w:hAnsiTheme="minorBidi"/>
          <w:sz w:val="24"/>
          <w:szCs w:val="24"/>
        </w:rPr>
        <w:t xml:space="preserve"> compassion as this is important when supporting employees well-being</w:t>
      </w:r>
      <w:r w:rsidR="0026131D" w:rsidRPr="00ED3663">
        <w:rPr>
          <w:rFonts w:asciiTheme="minorBidi" w:hAnsiTheme="minorBidi"/>
          <w:sz w:val="24"/>
          <w:szCs w:val="24"/>
        </w:rPr>
        <w:t xml:space="preserve"> (Cook, 2021</w:t>
      </w:r>
      <w:r w:rsidR="001B6883" w:rsidRPr="00ED3663">
        <w:rPr>
          <w:rFonts w:asciiTheme="minorBidi" w:hAnsiTheme="minorBidi"/>
          <w:sz w:val="24"/>
          <w:szCs w:val="24"/>
        </w:rPr>
        <w:t>; Baptiste, 2007</w:t>
      </w:r>
      <w:r w:rsidR="0026131D" w:rsidRPr="00ED3663">
        <w:rPr>
          <w:rFonts w:asciiTheme="minorBidi" w:hAnsiTheme="minorBidi"/>
          <w:sz w:val="24"/>
          <w:szCs w:val="24"/>
        </w:rPr>
        <w:t>).</w:t>
      </w:r>
      <w:r w:rsidR="001B6883" w:rsidRPr="00ED3663">
        <w:rPr>
          <w:rFonts w:asciiTheme="minorBidi" w:hAnsiTheme="minorBidi"/>
          <w:sz w:val="24"/>
          <w:szCs w:val="24"/>
        </w:rPr>
        <w:t xml:space="preserve"> Organisations that invest in well-being </w:t>
      </w:r>
      <w:r w:rsidR="00556B61" w:rsidRPr="00ED3663">
        <w:rPr>
          <w:rFonts w:asciiTheme="minorBidi" w:hAnsiTheme="minorBidi"/>
          <w:sz w:val="24"/>
          <w:szCs w:val="24"/>
        </w:rPr>
        <w:t xml:space="preserve">generate better outcomes, success is achieved through people and there needs to be focus on employee and business benefits (Baptiste, 2017). </w:t>
      </w:r>
      <w:r w:rsidR="00AF5A1A" w:rsidRPr="00ED3663">
        <w:rPr>
          <w:rFonts w:asciiTheme="minorBidi" w:hAnsiTheme="minorBidi"/>
          <w:sz w:val="24"/>
          <w:szCs w:val="24"/>
        </w:rPr>
        <w:t>I</w:t>
      </w:r>
      <w:r w:rsidR="00C44CAD" w:rsidRPr="00ED3663">
        <w:rPr>
          <w:rFonts w:asciiTheme="minorBidi" w:hAnsiTheme="minorBidi"/>
          <w:sz w:val="24"/>
          <w:szCs w:val="24"/>
        </w:rPr>
        <w:t xml:space="preserve">t </w:t>
      </w:r>
      <w:r w:rsidR="002E7EE9" w:rsidRPr="00ED3663">
        <w:rPr>
          <w:rFonts w:asciiTheme="minorBidi" w:hAnsiTheme="minorBidi"/>
          <w:sz w:val="24"/>
          <w:szCs w:val="24"/>
        </w:rPr>
        <w:t xml:space="preserve">can </w:t>
      </w:r>
      <w:r w:rsidR="00AF5A1A" w:rsidRPr="00ED3663">
        <w:rPr>
          <w:rFonts w:asciiTheme="minorBidi" w:hAnsiTheme="minorBidi"/>
          <w:sz w:val="24"/>
          <w:szCs w:val="24"/>
        </w:rPr>
        <w:t xml:space="preserve">however </w:t>
      </w:r>
      <w:r w:rsidR="002E7EE9" w:rsidRPr="00ED3663">
        <w:rPr>
          <w:rFonts w:asciiTheme="minorBidi" w:hAnsiTheme="minorBidi"/>
          <w:sz w:val="24"/>
          <w:szCs w:val="24"/>
        </w:rPr>
        <w:t>be argued that there</w:t>
      </w:r>
      <w:r w:rsidR="00556B61" w:rsidRPr="00ED3663">
        <w:rPr>
          <w:rFonts w:asciiTheme="minorBidi" w:hAnsiTheme="minorBidi"/>
          <w:sz w:val="24"/>
          <w:szCs w:val="24"/>
        </w:rPr>
        <w:t xml:space="preserve"> </w:t>
      </w:r>
      <w:r w:rsidR="00AF5A1A" w:rsidRPr="00ED3663">
        <w:rPr>
          <w:rFonts w:asciiTheme="minorBidi" w:hAnsiTheme="minorBidi"/>
          <w:sz w:val="24"/>
          <w:szCs w:val="24"/>
        </w:rPr>
        <w:t xml:space="preserve">is </w:t>
      </w:r>
      <w:r w:rsidR="00556B61" w:rsidRPr="00ED3663">
        <w:rPr>
          <w:rFonts w:asciiTheme="minorBidi" w:hAnsiTheme="minorBidi"/>
          <w:sz w:val="24"/>
          <w:szCs w:val="24"/>
        </w:rPr>
        <w:t>little research on the benefits of employee wellbeing initiatives (Whitehouse, 2019; Perkins and Taylor, 2021)</w:t>
      </w:r>
      <w:r w:rsidR="002E7EE9" w:rsidRPr="00ED3663">
        <w:rPr>
          <w:rFonts w:asciiTheme="minorBidi" w:hAnsiTheme="minorBidi"/>
          <w:sz w:val="24"/>
          <w:szCs w:val="24"/>
        </w:rPr>
        <w:t xml:space="preserve">  so when considering wellbeing UWTSD needs to consider what it wants to achieve.</w:t>
      </w:r>
      <w:r w:rsidR="0074732E" w:rsidRPr="00ED3663">
        <w:rPr>
          <w:rFonts w:asciiTheme="minorBidi" w:hAnsiTheme="minorBidi"/>
          <w:sz w:val="24"/>
          <w:szCs w:val="24"/>
        </w:rPr>
        <w:t xml:space="preserve"> The UWTSD staff survey in 2020 showed that staff would like to see time to focus on wellbeing and a better work/life balance (UWTSD, 2020). This </w:t>
      </w:r>
      <w:r w:rsidR="00AF5A1A" w:rsidRPr="00ED3663">
        <w:rPr>
          <w:rFonts w:asciiTheme="minorBidi" w:hAnsiTheme="minorBidi"/>
          <w:sz w:val="24"/>
          <w:szCs w:val="24"/>
        </w:rPr>
        <w:t xml:space="preserve">should </w:t>
      </w:r>
      <w:r w:rsidR="0074732E" w:rsidRPr="00ED3663">
        <w:rPr>
          <w:rFonts w:asciiTheme="minorBidi" w:hAnsiTheme="minorBidi"/>
          <w:sz w:val="24"/>
          <w:szCs w:val="24"/>
        </w:rPr>
        <w:t xml:space="preserve">be actioned to help towards a positive culture within </w:t>
      </w:r>
      <w:r w:rsidR="00327FBC" w:rsidRPr="00ED3663">
        <w:rPr>
          <w:rFonts w:asciiTheme="minorBidi" w:hAnsiTheme="minorBidi"/>
          <w:sz w:val="24"/>
          <w:szCs w:val="24"/>
        </w:rPr>
        <w:t>UWTSD</w:t>
      </w:r>
      <w:r w:rsidR="00AF5A1A" w:rsidRPr="00ED3663">
        <w:rPr>
          <w:rFonts w:asciiTheme="minorBidi" w:hAnsiTheme="minorBidi"/>
          <w:sz w:val="24"/>
          <w:szCs w:val="24"/>
        </w:rPr>
        <w:t xml:space="preserve"> and to show that they are being heard. Allowing all employees to have a voice is the right thing to do and helps towards an inclusive culture (Gifford et al, 2019).</w:t>
      </w:r>
    </w:p>
    <w:p w14:paraId="7C15AE8F" w14:textId="32F5E345" w:rsidR="008573AE" w:rsidRPr="00ED3663" w:rsidRDefault="008573AE" w:rsidP="00140334">
      <w:pPr>
        <w:rPr>
          <w:rFonts w:asciiTheme="minorBidi" w:hAnsiTheme="minorBidi"/>
          <w:sz w:val="24"/>
          <w:szCs w:val="24"/>
        </w:rPr>
      </w:pPr>
    </w:p>
    <w:p w14:paraId="219959E6" w14:textId="46F3ADF9" w:rsidR="00DD5BC8" w:rsidRPr="00ED3663" w:rsidRDefault="001803EF" w:rsidP="00F10544">
      <w:pPr>
        <w:autoSpaceDE w:val="0"/>
        <w:autoSpaceDN w:val="0"/>
        <w:adjustRightInd w:val="0"/>
        <w:spacing w:after="0" w:line="240" w:lineRule="auto"/>
        <w:rPr>
          <w:rFonts w:asciiTheme="minorBidi" w:hAnsiTheme="minorBidi"/>
          <w:sz w:val="24"/>
          <w:szCs w:val="24"/>
        </w:rPr>
      </w:pPr>
      <w:r w:rsidRPr="00ED3663">
        <w:rPr>
          <w:rFonts w:asciiTheme="minorBidi" w:hAnsiTheme="minorBidi"/>
          <w:sz w:val="24"/>
          <w:szCs w:val="24"/>
        </w:rPr>
        <w:t xml:space="preserve">Working from home </w:t>
      </w:r>
      <w:r w:rsidR="00DD5BC8" w:rsidRPr="00ED3663">
        <w:rPr>
          <w:rFonts w:asciiTheme="minorBidi" w:hAnsiTheme="minorBidi"/>
          <w:sz w:val="24"/>
          <w:szCs w:val="24"/>
        </w:rPr>
        <w:t>encourages greater levels of organisational engagement which can also provide flexibility for employees, reduce</w:t>
      </w:r>
      <w:r w:rsidR="00C44CAD" w:rsidRPr="00ED3663">
        <w:rPr>
          <w:rFonts w:asciiTheme="minorBidi" w:hAnsiTheme="minorBidi"/>
          <w:sz w:val="24"/>
          <w:szCs w:val="24"/>
        </w:rPr>
        <w:t>d</w:t>
      </w:r>
      <w:r w:rsidR="00DD5BC8" w:rsidRPr="00ED3663">
        <w:rPr>
          <w:rFonts w:asciiTheme="minorBidi" w:hAnsiTheme="minorBidi"/>
          <w:sz w:val="24"/>
          <w:szCs w:val="24"/>
        </w:rPr>
        <w:t xml:space="preserve"> commuting time and costs</w:t>
      </w:r>
    </w:p>
    <w:p w14:paraId="1AABC93D" w14:textId="6F67FA17" w:rsidR="00B40313" w:rsidRPr="00ED3663" w:rsidRDefault="00DD5BC8" w:rsidP="00C3567F">
      <w:pPr>
        <w:autoSpaceDE w:val="0"/>
        <w:autoSpaceDN w:val="0"/>
        <w:adjustRightInd w:val="0"/>
        <w:spacing w:after="0" w:line="240" w:lineRule="auto"/>
        <w:rPr>
          <w:rFonts w:asciiTheme="minorBidi" w:hAnsiTheme="minorBidi"/>
          <w:sz w:val="24"/>
          <w:szCs w:val="24"/>
        </w:rPr>
      </w:pPr>
      <w:r w:rsidRPr="00ED3663">
        <w:rPr>
          <w:rFonts w:asciiTheme="minorBidi" w:hAnsiTheme="minorBidi"/>
          <w:sz w:val="24"/>
          <w:szCs w:val="24"/>
        </w:rPr>
        <w:t>(Perkins and Taylor, 2021).</w:t>
      </w:r>
      <w:r w:rsidR="00BC4BF5" w:rsidRPr="00ED3663">
        <w:rPr>
          <w:rFonts w:asciiTheme="minorBidi" w:hAnsiTheme="minorBidi"/>
          <w:sz w:val="24"/>
          <w:szCs w:val="24"/>
        </w:rPr>
        <w:t xml:space="preserve"> </w:t>
      </w:r>
      <w:r w:rsidR="00327FBC" w:rsidRPr="00ED3663">
        <w:rPr>
          <w:rFonts w:asciiTheme="minorBidi" w:hAnsiTheme="minorBidi"/>
          <w:sz w:val="24"/>
          <w:szCs w:val="24"/>
        </w:rPr>
        <w:t>UWTSD</w:t>
      </w:r>
      <w:r w:rsidR="00B11E76" w:rsidRPr="00ED3663">
        <w:rPr>
          <w:rFonts w:asciiTheme="minorBidi" w:hAnsiTheme="minorBidi"/>
          <w:sz w:val="24"/>
          <w:szCs w:val="24"/>
        </w:rPr>
        <w:t xml:space="preserve"> staff survey showed that </w:t>
      </w:r>
      <w:r w:rsidR="00AF5A1A" w:rsidRPr="00ED3663">
        <w:rPr>
          <w:rFonts w:asciiTheme="minorBidi" w:hAnsiTheme="minorBidi"/>
          <w:sz w:val="24"/>
          <w:szCs w:val="24"/>
        </w:rPr>
        <w:t xml:space="preserve">of those that took part </w:t>
      </w:r>
      <w:r w:rsidR="00B11E76" w:rsidRPr="00ED3663">
        <w:rPr>
          <w:rFonts w:asciiTheme="minorBidi" w:hAnsiTheme="minorBidi"/>
          <w:sz w:val="24"/>
          <w:szCs w:val="24"/>
        </w:rPr>
        <w:t>only 51</w:t>
      </w:r>
      <w:r w:rsidR="00560BED" w:rsidRPr="00ED3663">
        <w:rPr>
          <w:rFonts w:asciiTheme="minorBidi" w:hAnsiTheme="minorBidi"/>
          <w:sz w:val="24"/>
          <w:szCs w:val="24"/>
        </w:rPr>
        <w:t>%</w:t>
      </w:r>
      <w:r w:rsidR="00B11E76" w:rsidRPr="00ED3663">
        <w:rPr>
          <w:rFonts w:asciiTheme="minorBidi" w:hAnsiTheme="minorBidi"/>
          <w:sz w:val="24"/>
          <w:szCs w:val="24"/>
        </w:rPr>
        <w:t xml:space="preserve"> of </w:t>
      </w:r>
      <w:r w:rsidR="00AF5A1A" w:rsidRPr="00ED3663">
        <w:rPr>
          <w:rFonts w:asciiTheme="minorBidi" w:hAnsiTheme="minorBidi"/>
          <w:sz w:val="24"/>
          <w:szCs w:val="24"/>
        </w:rPr>
        <w:t>them</w:t>
      </w:r>
      <w:r w:rsidR="00B11E76" w:rsidRPr="00ED3663">
        <w:rPr>
          <w:rFonts w:asciiTheme="minorBidi" w:hAnsiTheme="minorBidi"/>
          <w:sz w:val="24"/>
          <w:szCs w:val="24"/>
        </w:rPr>
        <w:t xml:space="preserve"> rated their wellbeing as good or very good (</w:t>
      </w:r>
      <w:r w:rsidR="00560BED" w:rsidRPr="00ED3663">
        <w:rPr>
          <w:rFonts w:asciiTheme="minorBidi" w:hAnsiTheme="minorBidi"/>
          <w:sz w:val="24"/>
          <w:szCs w:val="24"/>
        </w:rPr>
        <w:t>UWTSD</w:t>
      </w:r>
      <w:r w:rsidR="00B11E76" w:rsidRPr="00ED3663">
        <w:rPr>
          <w:rFonts w:asciiTheme="minorBidi" w:hAnsiTheme="minorBidi"/>
          <w:sz w:val="24"/>
          <w:szCs w:val="24"/>
        </w:rPr>
        <w:t>, 2020) suggesti</w:t>
      </w:r>
      <w:r w:rsidR="002970B9">
        <w:rPr>
          <w:rFonts w:asciiTheme="minorBidi" w:hAnsiTheme="minorBidi"/>
          <w:sz w:val="24"/>
          <w:szCs w:val="24"/>
        </w:rPr>
        <w:t>ng</w:t>
      </w:r>
      <w:r w:rsidR="00B11E76" w:rsidRPr="00ED3663">
        <w:rPr>
          <w:rFonts w:asciiTheme="minorBidi" w:hAnsiTheme="minorBidi"/>
          <w:sz w:val="24"/>
          <w:szCs w:val="24"/>
        </w:rPr>
        <w:t xml:space="preserve"> an area of improvement require</w:t>
      </w:r>
      <w:r w:rsidR="002C4237" w:rsidRPr="00ED3663">
        <w:rPr>
          <w:rFonts w:asciiTheme="minorBidi" w:hAnsiTheme="minorBidi"/>
          <w:sz w:val="24"/>
          <w:szCs w:val="24"/>
        </w:rPr>
        <w:t>d</w:t>
      </w:r>
      <w:r w:rsidR="00B11E76" w:rsidRPr="00ED3663">
        <w:rPr>
          <w:rFonts w:asciiTheme="minorBidi" w:hAnsiTheme="minorBidi"/>
          <w:sz w:val="24"/>
          <w:szCs w:val="24"/>
        </w:rPr>
        <w:t>. W</w:t>
      </w:r>
      <w:r w:rsidR="00BC4BF5" w:rsidRPr="00ED3663">
        <w:rPr>
          <w:rFonts w:asciiTheme="minorBidi" w:hAnsiTheme="minorBidi"/>
          <w:sz w:val="24"/>
          <w:szCs w:val="24"/>
        </w:rPr>
        <w:t>orking from home has encouraged an ‘always on’ culture which employees need to be aware of so that work and home life don’t become blurred (Perkins and Taylor, 2021).</w:t>
      </w:r>
      <w:r w:rsidR="007A4745" w:rsidRPr="00ED3663">
        <w:rPr>
          <w:rFonts w:asciiTheme="minorBidi" w:hAnsiTheme="minorBidi"/>
          <w:sz w:val="24"/>
          <w:szCs w:val="24"/>
        </w:rPr>
        <w:t xml:space="preserve"> This can also be linked to presenteeism, when employees are working when they’re ill, </w:t>
      </w:r>
      <w:r w:rsidR="00560BED" w:rsidRPr="00ED3663">
        <w:rPr>
          <w:rFonts w:asciiTheme="minorBidi" w:hAnsiTheme="minorBidi"/>
          <w:sz w:val="24"/>
          <w:szCs w:val="24"/>
        </w:rPr>
        <w:t xml:space="preserve">and </w:t>
      </w:r>
      <w:r w:rsidR="002C4237" w:rsidRPr="00ED3663">
        <w:rPr>
          <w:rFonts w:asciiTheme="minorBidi" w:hAnsiTheme="minorBidi"/>
          <w:sz w:val="24"/>
          <w:szCs w:val="24"/>
        </w:rPr>
        <w:t>m</w:t>
      </w:r>
      <w:r w:rsidR="007A4745" w:rsidRPr="00ED3663">
        <w:rPr>
          <w:rFonts w:asciiTheme="minorBidi" w:hAnsiTheme="minorBidi"/>
          <w:sz w:val="24"/>
          <w:szCs w:val="24"/>
        </w:rPr>
        <w:t>ore prevalent when employees are working from home</w:t>
      </w:r>
      <w:r w:rsidR="00560BED" w:rsidRPr="00ED3663">
        <w:rPr>
          <w:rFonts w:asciiTheme="minorBidi" w:hAnsiTheme="minorBidi"/>
          <w:sz w:val="24"/>
          <w:szCs w:val="24"/>
        </w:rPr>
        <w:t>. A</w:t>
      </w:r>
      <w:r w:rsidR="007A4745" w:rsidRPr="00ED3663">
        <w:rPr>
          <w:rFonts w:asciiTheme="minorBidi" w:hAnsiTheme="minorBidi"/>
          <w:sz w:val="24"/>
          <w:szCs w:val="24"/>
        </w:rPr>
        <w:t xml:space="preserve"> recent CIPD</w:t>
      </w:r>
      <w:r w:rsidR="00702BFE" w:rsidRPr="00ED3663">
        <w:rPr>
          <w:rFonts w:asciiTheme="minorBidi" w:hAnsiTheme="minorBidi"/>
          <w:sz w:val="24"/>
          <w:szCs w:val="24"/>
        </w:rPr>
        <w:t xml:space="preserve"> </w:t>
      </w:r>
      <w:r w:rsidR="007A4745" w:rsidRPr="00ED3663">
        <w:rPr>
          <w:rFonts w:asciiTheme="minorBidi" w:hAnsiTheme="minorBidi"/>
          <w:sz w:val="24"/>
          <w:szCs w:val="24"/>
        </w:rPr>
        <w:t xml:space="preserve">(2022) report found that in 2022 81% of HR leaders found </w:t>
      </w:r>
      <w:r w:rsidR="00560BED" w:rsidRPr="00ED3663">
        <w:rPr>
          <w:rFonts w:asciiTheme="minorBidi" w:hAnsiTheme="minorBidi"/>
          <w:sz w:val="24"/>
          <w:szCs w:val="24"/>
        </w:rPr>
        <w:t>presenteeism</w:t>
      </w:r>
      <w:r w:rsidR="007A4745" w:rsidRPr="00ED3663">
        <w:rPr>
          <w:rFonts w:asciiTheme="minorBidi" w:hAnsiTheme="minorBidi"/>
          <w:sz w:val="24"/>
          <w:szCs w:val="24"/>
        </w:rPr>
        <w:t xml:space="preserve"> to be present in the workplace</w:t>
      </w:r>
      <w:r w:rsidR="00560BED" w:rsidRPr="00ED3663">
        <w:rPr>
          <w:rFonts w:asciiTheme="minorBidi" w:hAnsiTheme="minorBidi"/>
          <w:sz w:val="24"/>
          <w:szCs w:val="24"/>
        </w:rPr>
        <w:t>, t</w:t>
      </w:r>
      <w:r w:rsidR="007A4745" w:rsidRPr="00ED3663">
        <w:rPr>
          <w:rFonts w:asciiTheme="minorBidi" w:hAnsiTheme="minorBidi"/>
          <w:sz w:val="24"/>
          <w:szCs w:val="24"/>
        </w:rPr>
        <w:t>hey also found that only 27% of HR leaders are taking steps to address presenteeism (CIPD, 2022)</w:t>
      </w:r>
      <w:r w:rsidR="007C3142" w:rsidRPr="00ED3663">
        <w:rPr>
          <w:rFonts w:asciiTheme="minorBidi" w:hAnsiTheme="minorBidi"/>
          <w:sz w:val="24"/>
          <w:szCs w:val="24"/>
        </w:rPr>
        <w:t>. UWTSD needs to ensure that they discourage this kind of behaviour</w:t>
      </w:r>
      <w:r w:rsidR="002C4237" w:rsidRPr="00ED3663">
        <w:rPr>
          <w:rFonts w:asciiTheme="minorBidi" w:hAnsiTheme="minorBidi"/>
          <w:sz w:val="24"/>
          <w:szCs w:val="24"/>
        </w:rPr>
        <w:t>.</w:t>
      </w:r>
      <w:r w:rsidR="002970B9">
        <w:rPr>
          <w:rFonts w:asciiTheme="minorBidi" w:hAnsiTheme="minorBidi"/>
          <w:sz w:val="24"/>
          <w:szCs w:val="24"/>
        </w:rPr>
        <w:t xml:space="preserve"> </w:t>
      </w:r>
      <w:r w:rsidR="00C44CAD" w:rsidRPr="00ED3663">
        <w:rPr>
          <w:rFonts w:asciiTheme="minorBidi" w:hAnsiTheme="minorBidi"/>
          <w:sz w:val="24"/>
          <w:szCs w:val="24"/>
        </w:rPr>
        <w:t>S</w:t>
      </w:r>
      <w:r w:rsidR="0074732E" w:rsidRPr="00ED3663">
        <w:rPr>
          <w:rFonts w:asciiTheme="minorBidi" w:hAnsiTheme="minorBidi"/>
          <w:sz w:val="24"/>
          <w:szCs w:val="24"/>
        </w:rPr>
        <w:t xml:space="preserve">tress is present in most work environments its key how the stress is dealt with to the impact it has on the culture in the organisation (Dinsdale, 2017). </w:t>
      </w:r>
      <w:r w:rsidR="00802CFA" w:rsidRPr="00ED3663">
        <w:rPr>
          <w:rFonts w:asciiTheme="minorBidi" w:hAnsiTheme="minorBidi"/>
          <w:sz w:val="24"/>
          <w:szCs w:val="24"/>
        </w:rPr>
        <w:t xml:space="preserve">There is some assumption that a cut -throat work environment with stress and pressure makes employees perform better although stress can lead to disengagement over the long term (Seppala &amp; Cameron, 2015). </w:t>
      </w:r>
      <w:r w:rsidR="0074732E" w:rsidRPr="00ED3663">
        <w:rPr>
          <w:rFonts w:asciiTheme="minorBidi" w:hAnsiTheme="minorBidi"/>
          <w:sz w:val="24"/>
          <w:szCs w:val="24"/>
        </w:rPr>
        <w:t xml:space="preserve">Organisations need to help ensure employees have the resilience to cope with mental health, burnout or stress (Perkins and Taylor, 2021). </w:t>
      </w:r>
      <w:r w:rsidR="00EB09EE" w:rsidRPr="00ED3663">
        <w:rPr>
          <w:rFonts w:asciiTheme="minorBidi" w:hAnsiTheme="minorBidi"/>
          <w:sz w:val="24"/>
          <w:szCs w:val="24"/>
        </w:rPr>
        <w:t>E</w:t>
      </w:r>
      <w:r w:rsidR="001803EF" w:rsidRPr="00ED3663">
        <w:rPr>
          <w:rFonts w:asciiTheme="minorBidi" w:hAnsiTheme="minorBidi"/>
          <w:sz w:val="24"/>
          <w:szCs w:val="24"/>
        </w:rPr>
        <w:t xml:space="preserve">mployees </w:t>
      </w:r>
      <w:r w:rsidR="007B1973" w:rsidRPr="00ED3663">
        <w:rPr>
          <w:rFonts w:asciiTheme="minorBidi" w:hAnsiTheme="minorBidi"/>
          <w:sz w:val="24"/>
          <w:szCs w:val="24"/>
        </w:rPr>
        <w:t xml:space="preserve">could feel </w:t>
      </w:r>
      <w:r w:rsidR="001803EF" w:rsidRPr="00ED3663">
        <w:rPr>
          <w:rFonts w:asciiTheme="minorBidi" w:hAnsiTheme="minorBidi"/>
          <w:sz w:val="24"/>
          <w:szCs w:val="24"/>
        </w:rPr>
        <w:t>isolat</w:t>
      </w:r>
      <w:r w:rsidR="007B1973" w:rsidRPr="00ED3663">
        <w:rPr>
          <w:rFonts w:asciiTheme="minorBidi" w:hAnsiTheme="minorBidi"/>
          <w:sz w:val="24"/>
          <w:szCs w:val="24"/>
        </w:rPr>
        <w:t>ed</w:t>
      </w:r>
      <w:r w:rsidR="00EB09EE" w:rsidRPr="00ED3663">
        <w:rPr>
          <w:rFonts w:asciiTheme="minorBidi" w:hAnsiTheme="minorBidi"/>
          <w:sz w:val="24"/>
          <w:szCs w:val="24"/>
        </w:rPr>
        <w:t xml:space="preserve"> when working from home,</w:t>
      </w:r>
      <w:r w:rsidR="001803EF" w:rsidRPr="00ED3663">
        <w:rPr>
          <w:rFonts w:asciiTheme="minorBidi" w:hAnsiTheme="minorBidi"/>
          <w:sz w:val="24"/>
          <w:szCs w:val="24"/>
        </w:rPr>
        <w:t xml:space="preserve"> </w:t>
      </w:r>
      <w:r w:rsidR="00C44CAD" w:rsidRPr="00ED3663">
        <w:rPr>
          <w:rFonts w:asciiTheme="minorBidi" w:hAnsiTheme="minorBidi"/>
          <w:sz w:val="24"/>
          <w:szCs w:val="24"/>
        </w:rPr>
        <w:t xml:space="preserve">other </w:t>
      </w:r>
      <w:r w:rsidR="001803EF" w:rsidRPr="00ED3663">
        <w:rPr>
          <w:rFonts w:asciiTheme="minorBidi" w:hAnsiTheme="minorBidi"/>
          <w:sz w:val="24"/>
          <w:szCs w:val="24"/>
        </w:rPr>
        <w:t>senior leaders are putting on place new support to staff working from home including good communication and training for line managers (CIPD, 2022).</w:t>
      </w:r>
      <w:r w:rsidR="001F677A" w:rsidRPr="00ED3663">
        <w:rPr>
          <w:rFonts w:asciiTheme="minorBidi" w:hAnsiTheme="minorBidi"/>
          <w:sz w:val="24"/>
          <w:szCs w:val="24"/>
        </w:rPr>
        <w:t xml:space="preserve"> </w:t>
      </w:r>
    </w:p>
    <w:p w14:paraId="6959839D" w14:textId="77777777" w:rsidR="00546492" w:rsidRPr="00ED3663" w:rsidRDefault="00546492" w:rsidP="00B40313">
      <w:pPr>
        <w:autoSpaceDE w:val="0"/>
        <w:autoSpaceDN w:val="0"/>
        <w:adjustRightInd w:val="0"/>
        <w:spacing w:after="0" w:line="240" w:lineRule="auto"/>
        <w:rPr>
          <w:rFonts w:asciiTheme="minorBidi" w:eastAsia="Times New Roman" w:hAnsiTheme="minorBidi"/>
          <w:sz w:val="24"/>
          <w:szCs w:val="24"/>
        </w:rPr>
      </w:pPr>
    </w:p>
    <w:p w14:paraId="6E7F3C30" w14:textId="220AB450" w:rsidR="00140334" w:rsidRPr="00ED3663" w:rsidRDefault="00546492" w:rsidP="00B40313">
      <w:pPr>
        <w:autoSpaceDE w:val="0"/>
        <w:autoSpaceDN w:val="0"/>
        <w:adjustRightInd w:val="0"/>
        <w:spacing w:after="0" w:line="240" w:lineRule="auto"/>
        <w:rPr>
          <w:rFonts w:asciiTheme="minorBidi" w:hAnsiTheme="minorBidi"/>
          <w:sz w:val="24"/>
          <w:szCs w:val="24"/>
        </w:rPr>
      </w:pPr>
      <w:r w:rsidRPr="00ED3663">
        <w:rPr>
          <w:rFonts w:asciiTheme="minorBidi" w:eastAsia="Times New Roman" w:hAnsiTheme="minorBidi"/>
          <w:sz w:val="24"/>
          <w:szCs w:val="24"/>
        </w:rPr>
        <w:t xml:space="preserve">Lack of </w:t>
      </w:r>
      <w:r w:rsidR="001F677A" w:rsidRPr="00ED3663">
        <w:rPr>
          <w:rFonts w:asciiTheme="minorBidi" w:eastAsia="Times New Roman" w:hAnsiTheme="minorBidi"/>
          <w:sz w:val="24"/>
          <w:szCs w:val="24"/>
        </w:rPr>
        <w:t xml:space="preserve">a positive culture will have a negative impact on </w:t>
      </w:r>
      <w:r w:rsidR="00327FBC" w:rsidRPr="00ED3663">
        <w:rPr>
          <w:rFonts w:asciiTheme="minorBidi" w:eastAsia="Times New Roman" w:hAnsiTheme="minorBidi"/>
          <w:sz w:val="24"/>
          <w:szCs w:val="24"/>
        </w:rPr>
        <w:t>UWTSD</w:t>
      </w:r>
      <w:r w:rsidR="0074732E" w:rsidRPr="00ED3663">
        <w:rPr>
          <w:rFonts w:asciiTheme="minorBidi" w:eastAsia="Times New Roman" w:hAnsiTheme="minorBidi"/>
          <w:sz w:val="24"/>
          <w:szCs w:val="24"/>
        </w:rPr>
        <w:t xml:space="preserve"> putting </w:t>
      </w:r>
      <w:r w:rsidRPr="00ED3663">
        <w:rPr>
          <w:rFonts w:asciiTheme="minorBidi" w:eastAsia="Times New Roman" w:hAnsiTheme="minorBidi"/>
          <w:sz w:val="24"/>
          <w:szCs w:val="24"/>
        </w:rPr>
        <w:t>i</w:t>
      </w:r>
      <w:r w:rsidR="0074732E" w:rsidRPr="00ED3663">
        <w:rPr>
          <w:rFonts w:asciiTheme="minorBidi" w:eastAsia="Times New Roman" w:hAnsiTheme="minorBidi"/>
          <w:sz w:val="24"/>
          <w:szCs w:val="24"/>
        </w:rPr>
        <w:t>t at</w:t>
      </w:r>
      <w:r w:rsidR="001F677A" w:rsidRPr="00ED3663">
        <w:rPr>
          <w:rFonts w:asciiTheme="minorBidi" w:eastAsia="Times New Roman" w:hAnsiTheme="minorBidi"/>
          <w:sz w:val="24"/>
          <w:szCs w:val="24"/>
        </w:rPr>
        <w:t xml:space="preserve"> risk</w:t>
      </w:r>
      <w:r w:rsidR="0074732E" w:rsidRPr="00ED3663">
        <w:rPr>
          <w:rFonts w:asciiTheme="minorBidi" w:eastAsia="Times New Roman" w:hAnsiTheme="minorBidi"/>
          <w:sz w:val="24"/>
          <w:szCs w:val="24"/>
        </w:rPr>
        <w:t xml:space="preserve"> of potentially not </w:t>
      </w:r>
      <w:r w:rsidR="001F677A" w:rsidRPr="00ED3663">
        <w:rPr>
          <w:rFonts w:asciiTheme="minorBidi" w:eastAsia="Times New Roman" w:hAnsiTheme="minorBidi"/>
          <w:sz w:val="24"/>
          <w:szCs w:val="24"/>
        </w:rPr>
        <w:t>achiev</w:t>
      </w:r>
      <w:r w:rsidR="002E7EE9" w:rsidRPr="00ED3663">
        <w:rPr>
          <w:rFonts w:asciiTheme="minorBidi" w:eastAsia="Times New Roman" w:hAnsiTheme="minorBidi"/>
          <w:sz w:val="24"/>
          <w:szCs w:val="24"/>
        </w:rPr>
        <w:t xml:space="preserve">ing </w:t>
      </w:r>
      <w:r w:rsidR="001F677A" w:rsidRPr="00ED3663">
        <w:rPr>
          <w:rFonts w:asciiTheme="minorBidi" w:eastAsia="Times New Roman" w:hAnsiTheme="minorBidi"/>
          <w:sz w:val="24"/>
          <w:szCs w:val="24"/>
        </w:rPr>
        <w:t xml:space="preserve">the strategic </w:t>
      </w:r>
      <w:proofErr w:type="spellStart"/>
      <w:r w:rsidR="001F677A" w:rsidRPr="00ED3663">
        <w:rPr>
          <w:rFonts w:asciiTheme="minorBidi" w:eastAsia="Times New Roman" w:hAnsiTheme="minorBidi"/>
          <w:sz w:val="24"/>
          <w:szCs w:val="24"/>
        </w:rPr>
        <w:t>goals</w:t>
      </w:r>
      <w:r w:rsidR="00141BFD" w:rsidRPr="00ED3663">
        <w:rPr>
          <w:rFonts w:asciiTheme="minorBidi" w:hAnsiTheme="minorBidi"/>
          <w:sz w:val="24"/>
          <w:szCs w:val="24"/>
        </w:rPr>
        <w:t>.</w:t>
      </w:r>
      <w:r w:rsidRPr="00ED3663">
        <w:rPr>
          <w:rFonts w:asciiTheme="minorBidi" w:eastAsia="Times New Roman" w:hAnsiTheme="minorBidi"/>
          <w:sz w:val="24"/>
          <w:szCs w:val="24"/>
        </w:rPr>
        <w:t>G</w:t>
      </w:r>
      <w:r w:rsidR="001F677A" w:rsidRPr="00ED3663">
        <w:rPr>
          <w:rFonts w:asciiTheme="minorBidi" w:eastAsia="Times New Roman" w:hAnsiTheme="minorBidi"/>
          <w:sz w:val="24"/>
          <w:szCs w:val="24"/>
        </w:rPr>
        <w:t>ood</w:t>
      </w:r>
      <w:proofErr w:type="spellEnd"/>
      <w:r w:rsidR="001F677A" w:rsidRPr="00ED3663">
        <w:rPr>
          <w:rFonts w:asciiTheme="minorBidi" w:eastAsia="Times New Roman" w:hAnsiTheme="minorBidi"/>
          <w:sz w:val="24"/>
          <w:szCs w:val="24"/>
        </w:rPr>
        <w:t xml:space="preserve"> members of staff </w:t>
      </w:r>
      <w:r w:rsidR="002E7EE9" w:rsidRPr="00ED3663">
        <w:rPr>
          <w:rFonts w:asciiTheme="minorBidi" w:eastAsia="Times New Roman" w:hAnsiTheme="minorBidi"/>
          <w:sz w:val="24"/>
          <w:szCs w:val="24"/>
        </w:rPr>
        <w:t xml:space="preserve">could become disengaged and leave the organisation </w:t>
      </w:r>
      <w:r w:rsidR="00756182" w:rsidRPr="00ED3663">
        <w:rPr>
          <w:rFonts w:asciiTheme="minorBidi" w:eastAsia="Times New Roman" w:hAnsiTheme="minorBidi"/>
          <w:sz w:val="24"/>
          <w:szCs w:val="24"/>
        </w:rPr>
        <w:t xml:space="preserve">and </w:t>
      </w:r>
      <w:r w:rsidR="002E7EE9" w:rsidRPr="00ED3663">
        <w:rPr>
          <w:rFonts w:asciiTheme="minorBidi" w:eastAsia="Times New Roman" w:hAnsiTheme="minorBidi"/>
          <w:sz w:val="24"/>
          <w:szCs w:val="24"/>
        </w:rPr>
        <w:t xml:space="preserve">go to </w:t>
      </w:r>
      <w:r w:rsidR="001F677A" w:rsidRPr="00ED3663">
        <w:rPr>
          <w:rFonts w:asciiTheme="minorBidi" w:eastAsia="Times New Roman" w:hAnsiTheme="minorBidi"/>
          <w:sz w:val="24"/>
          <w:szCs w:val="24"/>
        </w:rPr>
        <w:t>more collaborative universities</w:t>
      </w:r>
      <w:r w:rsidR="002E7EE9" w:rsidRPr="00ED3663">
        <w:rPr>
          <w:rFonts w:asciiTheme="minorBidi" w:eastAsia="Times New Roman" w:hAnsiTheme="minorBidi"/>
          <w:sz w:val="24"/>
          <w:szCs w:val="24"/>
        </w:rPr>
        <w:t xml:space="preserve"> that offer more autonomy</w:t>
      </w:r>
      <w:r w:rsidR="00140334" w:rsidRPr="00ED3663">
        <w:rPr>
          <w:rFonts w:asciiTheme="minorBidi" w:eastAsia="Times New Roman" w:hAnsiTheme="minorBidi"/>
          <w:sz w:val="24"/>
          <w:szCs w:val="24"/>
        </w:rPr>
        <w:t>.</w:t>
      </w:r>
      <w:r w:rsidR="00756182" w:rsidRPr="00ED3663">
        <w:rPr>
          <w:rFonts w:asciiTheme="minorBidi" w:eastAsia="Times New Roman" w:hAnsiTheme="minorBidi"/>
          <w:sz w:val="24"/>
          <w:szCs w:val="24"/>
        </w:rPr>
        <w:t xml:space="preserve"> </w:t>
      </w:r>
      <w:r w:rsidR="00802CFA" w:rsidRPr="00ED3663">
        <w:rPr>
          <w:rFonts w:asciiTheme="minorBidi" w:eastAsia="Times New Roman" w:hAnsiTheme="minorBidi"/>
          <w:sz w:val="24"/>
          <w:szCs w:val="24"/>
        </w:rPr>
        <w:t>A</w:t>
      </w:r>
      <w:r w:rsidR="0074732E" w:rsidRPr="00ED3663">
        <w:rPr>
          <w:rFonts w:asciiTheme="minorBidi" w:hAnsiTheme="minorBidi"/>
          <w:sz w:val="24"/>
          <w:szCs w:val="24"/>
        </w:rPr>
        <w:t xml:space="preserve">lthough positive culture can be seen as beneficial to an organisation there are still some organisations that manage to perform well even though they don’t have a positive culture e.g. Boohoo. </w:t>
      </w:r>
      <w:r w:rsidR="00B40313" w:rsidRPr="00ED3663">
        <w:rPr>
          <w:rFonts w:asciiTheme="minorBidi" w:hAnsiTheme="minorBidi"/>
          <w:sz w:val="24"/>
          <w:szCs w:val="24"/>
        </w:rPr>
        <w:t>C</w:t>
      </w:r>
      <w:r w:rsidR="003535FE" w:rsidRPr="00ED3663">
        <w:rPr>
          <w:rFonts w:asciiTheme="minorBidi" w:hAnsiTheme="minorBidi"/>
          <w:sz w:val="24"/>
          <w:szCs w:val="24"/>
        </w:rPr>
        <w:t xml:space="preserve">ulture within an </w:t>
      </w:r>
      <w:r w:rsidR="00140334" w:rsidRPr="00ED3663">
        <w:rPr>
          <w:rFonts w:asciiTheme="minorBidi" w:hAnsiTheme="minorBidi"/>
          <w:sz w:val="24"/>
          <w:szCs w:val="24"/>
        </w:rPr>
        <w:t>organisation</w:t>
      </w:r>
      <w:r w:rsidR="003535FE" w:rsidRPr="00ED3663">
        <w:rPr>
          <w:rFonts w:asciiTheme="minorBidi" w:hAnsiTheme="minorBidi"/>
          <w:sz w:val="24"/>
          <w:szCs w:val="24"/>
        </w:rPr>
        <w:t xml:space="preserve"> isn’t stagnant and </w:t>
      </w:r>
      <w:r w:rsidR="003931AA" w:rsidRPr="00ED3663">
        <w:rPr>
          <w:rFonts w:asciiTheme="minorBidi" w:hAnsiTheme="minorBidi"/>
          <w:sz w:val="24"/>
          <w:szCs w:val="24"/>
        </w:rPr>
        <w:t>should</w:t>
      </w:r>
      <w:r w:rsidR="003535FE" w:rsidRPr="00ED3663">
        <w:rPr>
          <w:rFonts w:asciiTheme="minorBidi" w:hAnsiTheme="minorBidi"/>
          <w:sz w:val="24"/>
          <w:szCs w:val="24"/>
        </w:rPr>
        <w:t xml:space="preserve"> be constantly </w:t>
      </w:r>
      <w:r w:rsidR="00140334" w:rsidRPr="00ED3663">
        <w:rPr>
          <w:rFonts w:asciiTheme="minorBidi" w:hAnsiTheme="minorBidi"/>
          <w:sz w:val="24"/>
          <w:szCs w:val="24"/>
        </w:rPr>
        <w:t xml:space="preserve">evaluated as positive culture is difficult to maintain. </w:t>
      </w:r>
      <w:r w:rsidR="002E7EE9" w:rsidRPr="00ED3663">
        <w:rPr>
          <w:rFonts w:asciiTheme="minorBidi" w:hAnsiTheme="minorBidi"/>
          <w:sz w:val="24"/>
          <w:szCs w:val="24"/>
        </w:rPr>
        <w:t xml:space="preserve">This can be done by reviewing </w:t>
      </w:r>
      <w:r w:rsidR="00140334" w:rsidRPr="00ED3663">
        <w:rPr>
          <w:rFonts w:asciiTheme="minorBidi" w:hAnsiTheme="minorBidi"/>
          <w:sz w:val="24"/>
          <w:szCs w:val="24"/>
        </w:rPr>
        <w:t xml:space="preserve">and measure the culture through internal feedback </w:t>
      </w:r>
      <w:r w:rsidR="002E7EE9" w:rsidRPr="00ED3663">
        <w:rPr>
          <w:rFonts w:asciiTheme="minorBidi" w:hAnsiTheme="minorBidi"/>
          <w:sz w:val="24"/>
          <w:szCs w:val="24"/>
        </w:rPr>
        <w:t xml:space="preserve">in </w:t>
      </w:r>
      <w:r w:rsidR="00140334" w:rsidRPr="00ED3663">
        <w:rPr>
          <w:rFonts w:asciiTheme="minorBidi" w:hAnsiTheme="minorBidi"/>
          <w:sz w:val="24"/>
          <w:szCs w:val="24"/>
        </w:rPr>
        <w:t>staff surveys, exit interviews and staff turnover</w:t>
      </w:r>
      <w:r w:rsidR="002E7EE9" w:rsidRPr="00ED3663">
        <w:rPr>
          <w:rFonts w:asciiTheme="minorBidi" w:hAnsiTheme="minorBidi"/>
          <w:sz w:val="24"/>
          <w:szCs w:val="24"/>
        </w:rPr>
        <w:t xml:space="preserve"> etc.</w:t>
      </w:r>
    </w:p>
    <w:p w14:paraId="5871D07F" w14:textId="618271F7" w:rsidR="00140334" w:rsidRPr="00ED3663" w:rsidRDefault="00140334" w:rsidP="008573AE">
      <w:pPr>
        <w:autoSpaceDE w:val="0"/>
        <w:autoSpaceDN w:val="0"/>
        <w:adjustRightInd w:val="0"/>
        <w:spacing w:after="0" w:line="240" w:lineRule="auto"/>
        <w:rPr>
          <w:rFonts w:asciiTheme="minorBidi" w:hAnsiTheme="minorBidi"/>
          <w:sz w:val="24"/>
          <w:szCs w:val="24"/>
        </w:rPr>
      </w:pPr>
    </w:p>
    <w:p w14:paraId="645AF8CE" w14:textId="742F66F9" w:rsidR="00483B88" w:rsidRPr="00ED3663" w:rsidRDefault="00483B88" w:rsidP="008573AE">
      <w:pPr>
        <w:autoSpaceDE w:val="0"/>
        <w:autoSpaceDN w:val="0"/>
        <w:adjustRightInd w:val="0"/>
        <w:spacing w:after="0" w:line="240" w:lineRule="auto"/>
        <w:rPr>
          <w:rFonts w:asciiTheme="minorBidi" w:hAnsiTheme="minorBidi"/>
          <w:sz w:val="24"/>
          <w:szCs w:val="24"/>
        </w:rPr>
      </w:pPr>
    </w:p>
    <w:p w14:paraId="598E6627" w14:textId="3E26B8E7" w:rsidR="00483B88" w:rsidRPr="00ED3663" w:rsidRDefault="00483B88" w:rsidP="008573AE">
      <w:pPr>
        <w:autoSpaceDE w:val="0"/>
        <w:autoSpaceDN w:val="0"/>
        <w:adjustRightInd w:val="0"/>
        <w:spacing w:after="0" w:line="240" w:lineRule="auto"/>
        <w:rPr>
          <w:rFonts w:asciiTheme="minorBidi" w:hAnsiTheme="minorBidi"/>
          <w:sz w:val="24"/>
          <w:szCs w:val="24"/>
        </w:rPr>
      </w:pPr>
    </w:p>
    <w:p w14:paraId="6E905AB2" w14:textId="32F44445" w:rsidR="005016E1" w:rsidRPr="00ED3663" w:rsidRDefault="005016E1" w:rsidP="008573AE">
      <w:pPr>
        <w:autoSpaceDE w:val="0"/>
        <w:autoSpaceDN w:val="0"/>
        <w:adjustRightInd w:val="0"/>
        <w:spacing w:after="0" w:line="240" w:lineRule="auto"/>
        <w:rPr>
          <w:rFonts w:asciiTheme="minorBidi" w:hAnsiTheme="minorBidi"/>
          <w:sz w:val="24"/>
          <w:szCs w:val="24"/>
        </w:rPr>
      </w:pPr>
    </w:p>
    <w:p w14:paraId="5FEBCA3B" w14:textId="77777777" w:rsidR="005016E1" w:rsidRPr="00ED3663" w:rsidRDefault="005016E1" w:rsidP="008573AE">
      <w:pPr>
        <w:autoSpaceDE w:val="0"/>
        <w:autoSpaceDN w:val="0"/>
        <w:adjustRightInd w:val="0"/>
        <w:spacing w:after="0" w:line="240" w:lineRule="auto"/>
        <w:rPr>
          <w:rFonts w:asciiTheme="minorBidi" w:hAnsiTheme="minorBidi"/>
          <w:sz w:val="24"/>
          <w:szCs w:val="24"/>
        </w:rPr>
      </w:pPr>
    </w:p>
    <w:p w14:paraId="216606C6" w14:textId="0C50C1A8" w:rsidR="00483B88" w:rsidRPr="00ED3663" w:rsidRDefault="00483B88" w:rsidP="008573AE">
      <w:pPr>
        <w:autoSpaceDE w:val="0"/>
        <w:autoSpaceDN w:val="0"/>
        <w:adjustRightInd w:val="0"/>
        <w:spacing w:after="0" w:line="240" w:lineRule="auto"/>
        <w:rPr>
          <w:rFonts w:asciiTheme="minorBidi" w:hAnsiTheme="minorBidi"/>
          <w:sz w:val="24"/>
          <w:szCs w:val="24"/>
        </w:rPr>
      </w:pPr>
    </w:p>
    <w:p w14:paraId="1122023B" w14:textId="60BC4DC0" w:rsidR="00805C85" w:rsidRPr="00ED3663" w:rsidRDefault="00805C85" w:rsidP="008573AE">
      <w:pPr>
        <w:autoSpaceDE w:val="0"/>
        <w:autoSpaceDN w:val="0"/>
        <w:adjustRightInd w:val="0"/>
        <w:spacing w:after="0" w:line="240" w:lineRule="auto"/>
        <w:rPr>
          <w:rFonts w:asciiTheme="minorBidi" w:hAnsiTheme="minorBidi"/>
          <w:sz w:val="24"/>
          <w:szCs w:val="24"/>
        </w:rPr>
      </w:pPr>
    </w:p>
    <w:p w14:paraId="32FFA10F" w14:textId="13D27BEB" w:rsidR="00805C85" w:rsidRPr="00ED3663" w:rsidRDefault="00805C85" w:rsidP="008573AE">
      <w:pPr>
        <w:autoSpaceDE w:val="0"/>
        <w:autoSpaceDN w:val="0"/>
        <w:adjustRightInd w:val="0"/>
        <w:spacing w:after="0" w:line="240" w:lineRule="auto"/>
        <w:rPr>
          <w:rFonts w:asciiTheme="minorBidi" w:hAnsiTheme="minorBidi"/>
          <w:sz w:val="24"/>
          <w:szCs w:val="24"/>
        </w:rPr>
      </w:pPr>
    </w:p>
    <w:p w14:paraId="0CE89415" w14:textId="421845DC" w:rsidR="00805C85" w:rsidRPr="00ED3663" w:rsidRDefault="00805C85" w:rsidP="008573AE">
      <w:pPr>
        <w:autoSpaceDE w:val="0"/>
        <w:autoSpaceDN w:val="0"/>
        <w:adjustRightInd w:val="0"/>
        <w:spacing w:after="0" w:line="240" w:lineRule="auto"/>
        <w:rPr>
          <w:rFonts w:asciiTheme="minorBidi" w:hAnsiTheme="minorBidi"/>
          <w:sz w:val="24"/>
          <w:szCs w:val="24"/>
        </w:rPr>
      </w:pPr>
    </w:p>
    <w:p w14:paraId="383CE8C2" w14:textId="77777777" w:rsidR="00AE276F" w:rsidRPr="00ED3663" w:rsidRDefault="00AE276F" w:rsidP="008573AE">
      <w:pPr>
        <w:autoSpaceDE w:val="0"/>
        <w:autoSpaceDN w:val="0"/>
        <w:adjustRightInd w:val="0"/>
        <w:spacing w:after="0" w:line="240" w:lineRule="auto"/>
        <w:rPr>
          <w:rFonts w:asciiTheme="minorBidi" w:hAnsiTheme="minorBidi"/>
          <w:sz w:val="24"/>
          <w:szCs w:val="24"/>
        </w:rPr>
      </w:pPr>
    </w:p>
    <w:p w14:paraId="0CC3B3AD" w14:textId="4AD0A53A" w:rsidR="00805C85" w:rsidRPr="00ED3663" w:rsidRDefault="00805C85" w:rsidP="008573AE">
      <w:pPr>
        <w:autoSpaceDE w:val="0"/>
        <w:autoSpaceDN w:val="0"/>
        <w:adjustRightInd w:val="0"/>
        <w:spacing w:after="0" w:line="240" w:lineRule="auto"/>
        <w:rPr>
          <w:rFonts w:asciiTheme="minorBidi" w:hAnsiTheme="minorBidi"/>
          <w:sz w:val="24"/>
          <w:szCs w:val="24"/>
        </w:rPr>
      </w:pPr>
    </w:p>
    <w:p w14:paraId="415F7072" w14:textId="05699F1B" w:rsidR="00805C85" w:rsidRPr="00ED3663" w:rsidRDefault="00805C85" w:rsidP="008573AE">
      <w:pPr>
        <w:autoSpaceDE w:val="0"/>
        <w:autoSpaceDN w:val="0"/>
        <w:adjustRightInd w:val="0"/>
        <w:spacing w:after="0" w:line="240" w:lineRule="auto"/>
        <w:rPr>
          <w:rFonts w:asciiTheme="minorBidi" w:hAnsiTheme="minorBidi"/>
          <w:sz w:val="24"/>
          <w:szCs w:val="24"/>
        </w:rPr>
      </w:pPr>
    </w:p>
    <w:p w14:paraId="4009928B" w14:textId="4A47C021" w:rsidR="00805C85" w:rsidRPr="00ED3663" w:rsidRDefault="00805C85" w:rsidP="008573AE">
      <w:pPr>
        <w:autoSpaceDE w:val="0"/>
        <w:autoSpaceDN w:val="0"/>
        <w:adjustRightInd w:val="0"/>
        <w:spacing w:after="0" w:line="240" w:lineRule="auto"/>
        <w:rPr>
          <w:rFonts w:asciiTheme="minorBidi" w:hAnsiTheme="minorBidi"/>
          <w:sz w:val="24"/>
          <w:szCs w:val="24"/>
        </w:rPr>
      </w:pPr>
    </w:p>
    <w:p w14:paraId="3DA27F77" w14:textId="06726932" w:rsidR="00805C85" w:rsidRPr="00ED3663" w:rsidRDefault="00805C85" w:rsidP="008573AE">
      <w:pPr>
        <w:autoSpaceDE w:val="0"/>
        <w:autoSpaceDN w:val="0"/>
        <w:adjustRightInd w:val="0"/>
        <w:spacing w:after="0" w:line="240" w:lineRule="auto"/>
        <w:rPr>
          <w:rFonts w:asciiTheme="minorBidi" w:hAnsiTheme="minorBidi"/>
          <w:sz w:val="24"/>
          <w:szCs w:val="24"/>
        </w:rPr>
      </w:pPr>
    </w:p>
    <w:p w14:paraId="6E3A4DCC" w14:textId="4DC77283" w:rsidR="00546492" w:rsidRPr="00ED3663" w:rsidRDefault="00546492" w:rsidP="008573AE">
      <w:pPr>
        <w:autoSpaceDE w:val="0"/>
        <w:autoSpaceDN w:val="0"/>
        <w:adjustRightInd w:val="0"/>
        <w:spacing w:after="0" w:line="240" w:lineRule="auto"/>
        <w:rPr>
          <w:rFonts w:asciiTheme="minorBidi" w:hAnsiTheme="minorBidi"/>
          <w:sz w:val="24"/>
          <w:szCs w:val="24"/>
        </w:rPr>
      </w:pPr>
    </w:p>
    <w:p w14:paraId="7780D88A" w14:textId="6CC321FE" w:rsidR="00546492" w:rsidRPr="00ED3663" w:rsidRDefault="00546492" w:rsidP="008573AE">
      <w:pPr>
        <w:autoSpaceDE w:val="0"/>
        <w:autoSpaceDN w:val="0"/>
        <w:adjustRightInd w:val="0"/>
        <w:spacing w:after="0" w:line="240" w:lineRule="auto"/>
        <w:rPr>
          <w:rFonts w:asciiTheme="minorBidi" w:hAnsiTheme="minorBidi"/>
          <w:sz w:val="24"/>
          <w:szCs w:val="24"/>
        </w:rPr>
      </w:pPr>
    </w:p>
    <w:p w14:paraId="14FC08AF" w14:textId="23E5DB59" w:rsidR="003F369A" w:rsidRPr="00ED3663" w:rsidRDefault="003F369A" w:rsidP="008573AE">
      <w:pPr>
        <w:autoSpaceDE w:val="0"/>
        <w:autoSpaceDN w:val="0"/>
        <w:adjustRightInd w:val="0"/>
        <w:spacing w:after="0" w:line="240" w:lineRule="auto"/>
        <w:rPr>
          <w:rFonts w:asciiTheme="minorBidi" w:hAnsiTheme="minorBidi"/>
          <w:sz w:val="24"/>
          <w:szCs w:val="24"/>
        </w:rPr>
      </w:pPr>
    </w:p>
    <w:p w14:paraId="441C9A88" w14:textId="18612BE6" w:rsidR="003F369A" w:rsidRPr="00ED3663" w:rsidRDefault="003F369A" w:rsidP="008573AE">
      <w:pPr>
        <w:autoSpaceDE w:val="0"/>
        <w:autoSpaceDN w:val="0"/>
        <w:adjustRightInd w:val="0"/>
        <w:spacing w:after="0" w:line="240" w:lineRule="auto"/>
        <w:rPr>
          <w:rFonts w:asciiTheme="minorBidi" w:hAnsiTheme="minorBidi"/>
          <w:sz w:val="24"/>
          <w:szCs w:val="24"/>
        </w:rPr>
      </w:pPr>
    </w:p>
    <w:p w14:paraId="62DDDDE2" w14:textId="7496244E" w:rsidR="003F369A" w:rsidRPr="00ED3663" w:rsidRDefault="003F369A" w:rsidP="008573AE">
      <w:pPr>
        <w:autoSpaceDE w:val="0"/>
        <w:autoSpaceDN w:val="0"/>
        <w:adjustRightInd w:val="0"/>
        <w:spacing w:after="0" w:line="240" w:lineRule="auto"/>
        <w:rPr>
          <w:rFonts w:asciiTheme="minorBidi" w:hAnsiTheme="minorBidi"/>
          <w:sz w:val="24"/>
          <w:szCs w:val="24"/>
        </w:rPr>
      </w:pPr>
    </w:p>
    <w:p w14:paraId="3EFBB22E" w14:textId="58EF73A3" w:rsidR="003F369A" w:rsidRPr="00ED3663" w:rsidRDefault="003F369A" w:rsidP="008573AE">
      <w:pPr>
        <w:autoSpaceDE w:val="0"/>
        <w:autoSpaceDN w:val="0"/>
        <w:adjustRightInd w:val="0"/>
        <w:spacing w:after="0" w:line="240" w:lineRule="auto"/>
        <w:rPr>
          <w:rFonts w:asciiTheme="minorBidi" w:hAnsiTheme="minorBidi"/>
          <w:sz w:val="24"/>
          <w:szCs w:val="24"/>
        </w:rPr>
      </w:pPr>
    </w:p>
    <w:p w14:paraId="753427C0" w14:textId="24461F60" w:rsidR="003F369A" w:rsidRDefault="003F369A" w:rsidP="008573AE">
      <w:pPr>
        <w:autoSpaceDE w:val="0"/>
        <w:autoSpaceDN w:val="0"/>
        <w:adjustRightInd w:val="0"/>
        <w:spacing w:after="0" w:line="240" w:lineRule="auto"/>
        <w:rPr>
          <w:rFonts w:asciiTheme="minorBidi" w:hAnsiTheme="minorBidi"/>
          <w:sz w:val="24"/>
          <w:szCs w:val="24"/>
        </w:rPr>
      </w:pPr>
    </w:p>
    <w:p w14:paraId="312E73A7" w14:textId="77777777" w:rsidR="00ED3663" w:rsidRPr="00ED3663" w:rsidRDefault="00ED3663" w:rsidP="008573AE">
      <w:pPr>
        <w:autoSpaceDE w:val="0"/>
        <w:autoSpaceDN w:val="0"/>
        <w:adjustRightInd w:val="0"/>
        <w:spacing w:after="0" w:line="240" w:lineRule="auto"/>
        <w:rPr>
          <w:rFonts w:asciiTheme="minorBidi" w:hAnsiTheme="minorBidi"/>
          <w:sz w:val="24"/>
          <w:szCs w:val="24"/>
        </w:rPr>
      </w:pPr>
    </w:p>
    <w:p w14:paraId="4CDDCC70" w14:textId="73F8C75D" w:rsidR="003F369A" w:rsidRPr="00ED3663" w:rsidRDefault="003F369A" w:rsidP="008573AE">
      <w:pPr>
        <w:autoSpaceDE w:val="0"/>
        <w:autoSpaceDN w:val="0"/>
        <w:adjustRightInd w:val="0"/>
        <w:spacing w:after="0" w:line="240" w:lineRule="auto"/>
        <w:rPr>
          <w:rFonts w:asciiTheme="minorBidi" w:hAnsiTheme="minorBidi"/>
          <w:sz w:val="24"/>
          <w:szCs w:val="24"/>
        </w:rPr>
      </w:pPr>
    </w:p>
    <w:p w14:paraId="2A054375" w14:textId="26F99EF8" w:rsidR="003F369A" w:rsidRPr="00ED3663" w:rsidRDefault="003F369A" w:rsidP="008573AE">
      <w:pPr>
        <w:autoSpaceDE w:val="0"/>
        <w:autoSpaceDN w:val="0"/>
        <w:adjustRightInd w:val="0"/>
        <w:spacing w:after="0" w:line="240" w:lineRule="auto"/>
        <w:rPr>
          <w:rFonts w:asciiTheme="minorBidi" w:hAnsiTheme="minorBidi"/>
          <w:sz w:val="24"/>
          <w:szCs w:val="24"/>
        </w:rPr>
      </w:pPr>
    </w:p>
    <w:p w14:paraId="5154642A" w14:textId="77777777" w:rsidR="003F369A" w:rsidRPr="00ED3663" w:rsidRDefault="003F369A" w:rsidP="008573AE">
      <w:pPr>
        <w:autoSpaceDE w:val="0"/>
        <w:autoSpaceDN w:val="0"/>
        <w:adjustRightInd w:val="0"/>
        <w:spacing w:after="0" w:line="240" w:lineRule="auto"/>
        <w:rPr>
          <w:rFonts w:asciiTheme="minorBidi" w:hAnsiTheme="minorBidi"/>
          <w:sz w:val="24"/>
          <w:szCs w:val="24"/>
        </w:rPr>
      </w:pPr>
    </w:p>
    <w:p w14:paraId="0F8D556B" w14:textId="300E80C9" w:rsidR="00483B88" w:rsidRPr="00ED3663" w:rsidRDefault="00483B88" w:rsidP="008573AE">
      <w:pPr>
        <w:autoSpaceDE w:val="0"/>
        <w:autoSpaceDN w:val="0"/>
        <w:adjustRightInd w:val="0"/>
        <w:spacing w:after="0" w:line="240" w:lineRule="auto"/>
        <w:rPr>
          <w:rFonts w:asciiTheme="minorBidi" w:hAnsiTheme="minorBidi"/>
          <w:sz w:val="24"/>
          <w:szCs w:val="24"/>
        </w:rPr>
      </w:pPr>
    </w:p>
    <w:p w14:paraId="376F6E85" w14:textId="48EFB371" w:rsidR="00702BFE" w:rsidRPr="00ED3663" w:rsidRDefault="00702BFE" w:rsidP="008573AE">
      <w:pPr>
        <w:autoSpaceDE w:val="0"/>
        <w:autoSpaceDN w:val="0"/>
        <w:adjustRightInd w:val="0"/>
        <w:spacing w:after="0" w:line="240" w:lineRule="auto"/>
        <w:rPr>
          <w:rFonts w:asciiTheme="minorBidi" w:hAnsiTheme="minorBidi"/>
          <w:sz w:val="24"/>
          <w:szCs w:val="24"/>
        </w:rPr>
      </w:pPr>
    </w:p>
    <w:p w14:paraId="2EC3C8B3" w14:textId="77777777" w:rsidR="00702BFE" w:rsidRPr="00ED3663" w:rsidRDefault="00702BFE" w:rsidP="008573AE">
      <w:pPr>
        <w:autoSpaceDE w:val="0"/>
        <w:autoSpaceDN w:val="0"/>
        <w:adjustRightInd w:val="0"/>
        <w:spacing w:after="0" w:line="240" w:lineRule="auto"/>
        <w:rPr>
          <w:rFonts w:asciiTheme="minorBidi" w:hAnsiTheme="minorBidi"/>
          <w:sz w:val="24"/>
          <w:szCs w:val="24"/>
        </w:rPr>
      </w:pPr>
    </w:p>
    <w:p w14:paraId="2E49FA07" w14:textId="77777777" w:rsidR="00483B88" w:rsidRPr="00ED3663" w:rsidRDefault="00483B88" w:rsidP="008573AE">
      <w:pPr>
        <w:autoSpaceDE w:val="0"/>
        <w:autoSpaceDN w:val="0"/>
        <w:adjustRightInd w:val="0"/>
        <w:spacing w:after="0" w:line="240" w:lineRule="auto"/>
        <w:rPr>
          <w:rFonts w:asciiTheme="minorBidi" w:hAnsiTheme="minorBidi"/>
          <w:sz w:val="24"/>
          <w:szCs w:val="24"/>
        </w:rPr>
      </w:pPr>
    </w:p>
    <w:p w14:paraId="42E6C5BF" w14:textId="6515142E" w:rsidR="00117EFF" w:rsidRPr="004627CE" w:rsidRDefault="00B90B8A" w:rsidP="004627CE">
      <w:pPr>
        <w:pStyle w:val="Heading1"/>
      </w:pPr>
      <w:bookmarkStart w:id="11" w:name="_Toc128048246"/>
      <w:r w:rsidRPr="004627CE">
        <w:t>C</w:t>
      </w:r>
      <w:r w:rsidR="00117EFF" w:rsidRPr="004627CE">
        <w:t>onclusion and Recommendations</w:t>
      </w:r>
      <w:bookmarkEnd w:id="4"/>
      <w:bookmarkEnd w:id="11"/>
    </w:p>
    <w:p w14:paraId="67381F5F" w14:textId="77777777" w:rsidR="007B1973" w:rsidRPr="00ED3663" w:rsidRDefault="007B1973" w:rsidP="00483B88">
      <w:pPr>
        <w:rPr>
          <w:rFonts w:asciiTheme="minorBidi" w:hAnsiTheme="minorBidi"/>
          <w:sz w:val="24"/>
          <w:szCs w:val="24"/>
        </w:rPr>
      </w:pPr>
    </w:p>
    <w:p w14:paraId="6254D89D" w14:textId="4196DFC9" w:rsidR="001840F1" w:rsidRPr="00ED3663" w:rsidRDefault="00802CFA" w:rsidP="001840F1">
      <w:pPr>
        <w:pStyle w:val="xmsonormal"/>
        <w:shd w:val="clear" w:color="auto" w:fill="FFFFFF"/>
        <w:rPr>
          <w:rFonts w:asciiTheme="minorBidi" w:hAnsiTheme="minorBidi" w:cstheme="minorBidi"/>
          <w:color w:val="242424"/>
          <w:sz w:val="24"/>
          <w:szCs w:val="24"/>
          <w:bdr w:val="none" w:sz="0" w:space="0" w:color="auto" w:frame="1"/>
        </w:rPr>
      </w:pPr>
      <w:r w:rsidRPr="00ED3663">
        <w:rPr>
          <w:rFonts w:asciiTheme="minorBidi" w:hAnsiTheme="minorBidi" w:cstheme="minorBidi"/>
          <w:color w:val="242424"/>
          <w:sz w:val="24"/>
          <w:szCs w:val="24"/>
          <w:bdr w:val="none" w:sz="0" w:space="0" w:color="auto" w:frame="1"/>
        </w:rPr>
        <w:t>F</w:t>
      </w:r>
      <w:r w:rsidR="001840F1" w:rsidRPr="00ED3663">
        <w:rPr>
          <w:rFonts w:asciiTheme="minorBidi" w:hAnsiTheme="minorBidi" w:cstheme="minorBidi"/>
          <w:color w:val="242424"/>
          <w:sz w:val="24"/>
          <w:szCs w:val="24"/>
          <w:bdr w:val="none" w:sz="0" w:space="0" w:color="auto" w:frame="1"/>
        </w:rPr>
        <w:t>or the purpose of briefing paper I will focus on a few key recommendations. Having a positive relationship between the culture of an organisation and the strategic objectives is key (Moodley, 2020) for UWTSD to be successful we should ensure this is present in the organisation.</w:t>
      </w:r>
    </w:p>
    <w:p w14:paraId="54140B25" w14:textId="1FFC5E37" w:rsidR="00802CFA" w:rsidRPr="00ED3663" w:rsidRDefault="00802CFA" w:rsidP="001840F1">
      <w:pPr>
        <w:pStyle w:val="xmsonormal"/>
        <w:shd w:val="clear" w:color="auto" w:fill="FFFFFF"/>
        <w:rPr>
          <w:rFonts w:asciiTheme="minorBidi" w:hAnsiTheme="minorBidi" w:cstheme="minorBidi"/>
          <w:color w:val="242424"/>
          <w:sz w:val="24"/>
          <w:szCs w:val="24"/>
          <w:bdr w:val="none" w:sz="0" w:space="0" w:color="auto" w:frame="1"/>
        </w:rPr>
      </w:pPr>
    </w:p>
    <w:p w14:paraId="4463DCCF" w14:textId="0BAA5CAF" w:rsidR="00327FBC" w:rsidRPr="00ED3663" w:rsidRDefault="00802CFA" w:rsidP="00327FBC">
      <w:pPr>
        <w:pStyle w:val="xmsonormal"/>
        <w:shd w:val="clear" w:color="auto" w:fill="FFFFFF"/>
        <w:rPr>
          <w:rFonts w:asciiTheme="minorBidi" w:hAnsiTheme="minorBidi" w:cstheme="minorBidi"/>
          <w:color w:val="242424"/>
          <w:sz w:val="24"/>
          <w:szCs w:val="24"/>
          <w:bdr w:val="none" w:sz="0" w:space="0" w:color="auto" w:frame="1"/>
        </w:rPr>
      </w:pPr>
      <w:r w:rsidRPr="00ED3663">
        <w:rPr>
          <w:rFonts w:asciiTheme="minorBidi" w:hAnsiTheme="minorBidi" w:cstheme="minorBidi"/>
          <w:color w:val="242424"/>
          <w:sz w:val="24"/>
          <w:szCs w:val="24"/>
          <w:bdr w:val="none" w:sz="0" w:space="0" w:color="auto" w:frame="1"/>
        </w:rPr>
        <w:t>Of highest priority is to focus on the wellbeing of staff.</w:t>
      </w:r>
      <w:r w:rsidR="00327FBC" w:rsidRPr="00ED3663">
        <w:rPr>
          <w:rFonts w:asciiTheme="minorBidi" w:hAnsiTheme="minorBidi" w:cstheme="minorBidi"/>
          <w:color w:val="242424"/>
          <w:sz w:val="24"/>
          <w:szCs w:val="24"/>
          <w:bdr w:val="none" w:sz="0" w:space="0" w:color="auto" w:frame="1"/>
        </w:rPr>
        <w:t xml:space="preserve"> When surveyed 51% of the 29.5% of the respondents that completed the survey felt their wellbeing was good or very good (UWTSD, 2020). UTWTSD should have a policy in place to help managers support their employees so they feel more looked after, training should include how to spot key signs of mental health concerns within their team. UWTSD needs to be mindful that since Covid the way we work has changed and therefore the policies that support UWTSD need to adapt to these changes including reviewing the sickness policy. Reviewing the policies and implementing new ones</w:t>
      </w:r>
      <w:r w:rsidR="00327FBC" w:rsidRPr="00ED3663">
        <w:rPr>
          <w:rFonts w:asciiTheme="minorBidi" w:hAnsiTheme="minorBidi" w:cstheme="minorBidi"/>
          <w:b/>
          <w:bCs/>
          <w:color w:val="242424"/>
          <w:sz w:val="24"/>
          <w:szCs w:val="24"/>
          <w:bdr w:val="none" w:sz="0" w:space="0" w:color="auto" w:frame="1"/>
        </w:rPr>
        <w:t> </w:t>
      </w:r>
      <w:r w:rsidR="00327FBC" w:rsidRPr="00ED3663">
        <w:rPr>
          <w:rFonts w:asciiTheme="minorBidi" w:hAnsiTheme="minorBidi" w:cstheme="minorBidi"/>
          <w:color w:val="242424"/>
          <w:sz w:val="24"/>
          <w:szCs w:val="24"/>
          <w:bdr w:val="none" w:sz="0" w:space="0" w:color="auto" w:frame="1"/>
        </w:rPr>
        <w:t>which could take a HR Business Partner in UWTSD on a grade 8 at £23.19 per hour for about 10 hours work, this would be £231.90. Line management training is available online through lots of companies, an example of a course is through Mind Matters(2023) which costs £100 per delegate. If 100 managers were to do the course it would take £10,000 (Mind Matters, 2023). There are also lots of free tools and guidance available online as well.</w:t>
      </w:r>
    </w:p>
    <w:p w14:paraId="06724F29" w14:textId="461AC066" w:rsidR="00802CFA" w:rsidRPr="00ED3663" w:rsidRDefault="00802CFA" w:rsidP="00802CFA">
      <w:pPr>
        <w:pStyle w:val="xmsonormal"/>
        <w:shd w:val="clear" w:color="auto" w:fill="FFFFFF"/>
        <w:rPr>
          <w:rFonts w:asciiTheme="minorBidi" w:hAnsiTheme="minorBidi" w:cstheme="minorBidi"/>
          <w:color w:val="242424"/>
          <w:sz w:val="24"/>
          <w:szCs w:val="24"/>
          <w:bdr w:val="none" w:sz="0" w:space="0" w:color="auto" w:frame="1"/>
        </w:rPr>
      </w:pPr>
    </w:p>
    <w:p w14:paraId="61FF29E7" w14:textId="07DD70BB" w:rsidR="001840F1" w:rsidRPr="00ED3663" w:rsidRDefault="001840F1" w:rsidP="001840F1">
      <w:pPr>
        <w:pStyle w:val="xmsonormal"/>
        <w:shd w:val="clear" w:color="auto" w:fill="FFFFFF"/>
        <w:rPr>
          <w:rFonts w:asciiTheme="minorBidi" w:hAnsiTheme="minorBidi" w:cstheme="minorBidi"/>
          <w:color w:val="242424"/>
          <w:sz w:val="24"/>
          <w:szCs w:val="24"/>
        </w:rPr>
      </w:pPr>
    </w:p>
    <w:p w14:paraId="14F7635B" w14:textId="0642B90D" w:rsidR="001840F1" w:rsidRPr="00ED3663" w:rsidRDefault="001840F1" w:rsidP="000B5C1B">
      <w:pPr>
        <w:pStyle w:val="xmsonormal"/>
        <w:shd w:val="clear" w:color="auto" w:fill="FFFFFF"/>
        <w:rPr>
          <w:rFonts w:asciiTheme="minorBidi" w:hAnsiTheme="minorBidi" w:cstheme="minorBidi"/>
          <w:color w:val="242424"/>
          <w:sz w:val="24"/>
          <w:szCs w:val="24"/>
          <w:bdr w:val="none" w:sz="0" w:space="0" w:color="auto" w:frame="1"/>
        </w:rPr>
      </w:pPr>
      <w:r w:rsidRPr="00ED3663">
        <w:rPr>
          <w:rFonts w:asciiTheme="minorBidi" w:hAnsiTheme="minorBidi" w:cstheme="minorBidi"/>
          <w:color w:val="242424"/>
          <w:sz w:val="24"/>
          <w:szCs w:val="24"/>
          <w:bdr w:val="none" w:sz="0" w:space="0" w:color="auto" w:frame="1"/>
        </w:rPr>
        <w:t>There is a general feeling from reviewing UWTSD strategic plan that the focus is on students (UWTSD, 2022),</w:t>
      </w:r>
      <w:r w:rsidR="00141BFD">
        <w:rPr>
          <w:rFonts w:asciiTheme="minorBidi" w:hAnsiTheme="minorBidi" w:cstheme="minorBidi"/>
          <w:color w:val="242424"/>
          <w:sz w:val="24"/>
          <w:szCs w:val="24"/>
          <w:bdr w:val="none" w:sz="0" w:space="0" w:color="auto" w:frame="1"/>
        </w:rPr>
        <w:t xml:space="preserve"> as s</w:t>
      </w:r>
      <w:r w:rsidR="00141BFD">
        <w:rPr>
          <w:rFonts w:asciiTheme="minorBidi" w:hAnsiTheme="minorBidi" w:cstheme="minorBidi"/>
          <w:sz w:val="24"/>
          <w:szCs w:val="24"/>
        </w:rPr>
        <w:t>t</w:t>
      </w:r>
      <w:r w:rsidR="00141BFD" w:rsidRPr="00ED3663">
        <w:rPr>
          <w:rFonts w:asciiTheme="minorBidi" w:hAnsiTheme="minorBidi"/>
          <w:sz w:val="24"/>
          <w:szCs w:val="24"/>
        </w:rPr>
        <w:t>rategy is easier to change than culture (</w:t>
      </w:r>
      <w:proofErr w:type="spellStart"/>
      <w:r w:rsidR="00141BFD" w:rsidRPr="00ED3663">
        <w:rPr>
          <w:rFonts w:asciiTheme="minorBidi" w:hAnsiTheme="minorBidi"/>
          <w:sz w:val="24"/>
          <w:szCs w:val="24"/>
        </w:rPr>
        <w:t>Favaro</w:t>
      </w:r>
      <w:proofErr w:type="spellEnd"/>
      <w:r w:rsidR="00141BFD" w:rsidRPr="00ED3663">
        <w:rPr>
          <w:rFonts w:asciiTheme="minorBidi" w:hAnsiTheme="minorBidi"/>
          <w:sz w:val="24"/>
          <w:szCs w:val="24"/>
        </w:rPr>
        <w:t>, 2012 and CIPD, 2022)</w:t>
      </w:r>
      <w:r w:rsidR="00141BFD">
        <w:rPr>
          <w:rFonts w:asciiTheme="minorBidi" w:hAnsiTheme="minorBidi"/>
          <w:sz w:val="24"/>
          <w:szCs w:val="24"/>
        </w:rPr>
        <w:t>, and</w:t>
      </w:r>
      <w:r w:rsidRPr="00ED3663">
        <w:rPr>
          <w:rFonts w:asciiTheme="minorBidi" w:hAnsiTheme="minorBidi" w:cstheme="minorBidi"/>
          <w:color w:val="242424"/>
          <w:sz w:val="24"/>
          <w:szCs w:val="24"/>
          <w:bdr w:val="none" w:sz="0" w:space="0" w:color="auto" w:frame="1"/>
        </w:rPr>
        <w:t xml:space="preserve"> although students are the key element of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 there still needs to be a focus on staff, if not </w:t>
      </w:r>
      <w:r w:rsidR="00327FBC" w:rsidRPr="00ED3663">
        <w:rPr>
          <w:rFonts w:asciiTheme="minorBidi" w:hAnsiTheme="minorBidi" w:cstheme="minorBidi"/>
          <w:color w:val="242424"/>
          <w:sz w:val="24"/>
          <w:szCs w:val="24"/>
          <w:bdr w:val="none" w:sz="0" w:space="0" w:color="auto" w:frame="1"/>
        </w:rPr>
        <w:t>UWTSD</w:t>
      </w:r>
      <w:r w:rsidRPr="00ED3663">
        <w:rPr>
          <w:rFonts w:asciiTheme="minorBidi" w:hAnsiTheme="minorBidi" w:cstheme="minorBidi"/>
          <w:color w:val="242424"/>
          <w:sz w:val="24"/>
          <w:szCs w:val="24"/>
          <w:bdr w:val="none" w:sz="0" w:space="0" w:color="auto" w:frame="1"/>
        </w:rPr>
        <w:t xml:space="preserve"> could lose key knowledge of staff to competing universities</w:t>
      </w:r>
      <w:r w:rsidR="00255122" w:rsidRPr="00ED3663">
        <w:rPr>
          <w:rFonts w:asciiTheme="minorBidi" w:hAnsiTheme="minorBidi" w:cstheme="minorBidi"/>
          <w:color w:val="242424"/>
          <w:sz w:val="24"/>
          <w:szCs w:val="24"/>
          <w:bdr w:val="none" w:sz="0" w:space="0" w:color="auto" w:frame="1"/>
        </w:rPr>
        <w:t>.</w:t>
      </w:r>
      <w:r w:rsidR="00141BFD">
        <w:rPr>
          <w:rFonts w:asciiTheme="minorBidi" w:hAnsiTheme="minorBidi" w:cstheme="minorBidi"/>
          <w:sz w:val="24"/>
          <w:szCs w:val="24"/>
        </w:rPr>
        <w:t xml:space="preserve"> </w:t>
      </w:r>
      <w:r w:rsidR="00255122" w:rsidRPr="00ED3663">
        <w:rPr>
          <w:rFonts w:asciiTheme="minorBidi" w:hAnsiTheme="minorBidi" w:cstheme="minorBidi"/>
          <w:color w:val="242424"/>
          <w:sz w:val="24"/>
          <w:szCs w:val="24"/>
          <w:bdr w:val="none" w:sz="0" w:space="0" w:color="auto" w:frame="1"/>
        </w:rPr>
        <w:t>Staff in Norfolk council for example left the organisation because they didn’t feel valued (CIPD, 2012).</w:t>
      </w:r>
      <w:r w:rsidR="000B5C1B" w:rsidRPr="00ED3663">
        <w:rPr>
          <w:rFonts w:asciiTheme="minorBidi" w:hAnsiTheme="minorBidi" w:cstheme="minorBidi"/>
          <w:color w:val="242424"/>
          <w:sz w:val="24"/>
          <w:szCs w:val="24"/>
          <w:bdr w:val="none" w:sz="0" w:space="0" w:color="auto" w:frame="1"/>
        </w:rPr>
        <w:t xml:space="preserve"> </w:t>
      </w:r>
      <w:r w:rsidR="00255122" w:rsidRPr="00ED3663">
        <w:rPr>
          <w:rFonts w:asciiTheme="minorBidi" w:hAnsiTheme="minorBidi" w:cstheme="minorBidi"/>
          <w:sz w:val="24"/>
          <w:szCs w:val="24"/>
        </w:rPr>
        <w:t>If we lost good staff this</w:t>
      </w:r>
      <w:r w:rsidRPr="00ED3663">
        <w:rPr>
          <w:rFonts w:asciiTheme="minorBidi" w:hAnsiTheme="minorBidi" w:cstheme="minorBidi"/>
          <w:color w:val="242424"/>
          <w:sz w:val="24"/>
          <w:szCs w:val="24"/>
          <w:bdr w:val="none" w:sz="0" w:space="0" w:color="auto" w:frame="1"/>
        </w:rPr>
        <w:t xml:space="preserve"> could mean we will not be always able to provide excellent teaching, one of the universities values (UWTSD, 2022a) we are then at risk of ruining reputation if the staff don’t have the knowledge to teach the students or if staff chose to leave during the middle of a course, this could interrupt the students studies.</w:t>
      </w:r>
      <w:r w:rsidR="00802CFA" w:rsidRPr="00ED3663">
        <w:rPr>
          <w:rFonts w:asciiTheme="minorBidi" w:hAnsiTheme="minorBidi" w:cstheme="minorBidi"/>
          <w:color w:val="242424"/>
          <w:sz w:val="24"/>
          <w:szCs w:val="24"/>
          <w:bdr w:val="none" w:sz="0" w:space="0" w:color="auto" w:frame="1"/>
        </w:rPr>
        <w:t xml:space="preserve"> If students </w:t>
      </w:r>
      <w:r w:rsidRPr="00ED3663">
        <w:rPr>
          <w:rFonts w:asciiTheme="minorBidi" w:hAnsiTheme="minorBidi" w:cstheme="minorBidi"/>
          <w:color w:val="242424"/>
          <w:sz w:val="24"/>
          <w:szCs w:val="24"/>
          <w:bdr w:val="none" w:sz="0" w:space="0" w:color="auto" w:frame="1"/>
        </w:rPr>
        <w:t>stop</w:t>
      </w:r>
      <w:r w:rsidR="00802CFA" w:rsidRPr="00ED3663">
        <w:rPr>
          <w:rFonts w:asciiTheme="minorBidi" w:hAnsiTheme="minorBidi" w:cstheme="minorBidi"/>
          <w:color w:val="242424"/>
          <w:sz w:val="24"/>
          <w:szCs w:val="24"/>
          <w:bdr w:val="none" w:sz="0" w:space="0" w:color="auto" w:frame="1"/>
        </w:rPr>
        <w:t xml:space="preserve"> coming to</w:t>
      </w:r>
      <w:r w:rsidRPr="00ED3663">
        <w:rPr>
          <w:rFonts w:asciiTheme="minorBidi" w:hAnsiTheme="minorBidi" w:cstheme="minorBidi"/>
          <w:color w:val="242424"/>
          <w:sz w:val="24"/>
          <w:szCs w:val="24"/>
          <w:bdr w:val="none" w:sz="0" w:space="0" w:color="auto" w:frame="1"/>
        </w:rPr>
        <w:t xml:space="preserve"> </w:t>
      </w:r>
      <w:r w:rsidR="00327FBC" w:rsidRPr="00ED3663">
        <w:rPr>
          <w:rFonts w:asciiTheme="minorBidi" w:hAnsiTheme="minorBidi" w:cstheme="minorBidi"/>
          <w:color w:val="242424"/>
          <w:sz w:val="24"/>
          <w:szCs w:val="24"/>
          <w:bdr w:val="none" w:sz="0" w:space="0" w:color="auto" w:frame="1"/>
        </w:rPr>
        <w:t>UWTSD</w:t>
      </w:r>
      <w:r w:rsidR="00802CFA" w:rsidRPr="00ED3663">
        <w:rPr>
          <w:rFonts w:asciiTheme="minorBidi" w:hAnsiTheme="minorBidi" w:cstheme="minorBidi"/>
          <w:color w:val="242424"/>
          <w:sz w:val="24"/>
          <w:szCs w:val="24"/>
          <w:bdr w:val="none" w:sz="0" w:space="0" w:color="auto" w:frame="1"/>
        </w:rPr>
        <w:t xml:space="preserve"> this will a</w:t>
      </w:r>
      <w:r w:rsidRPr="00ED3663">
        <w:rPr>
          <w:rFonts w:asciiTheme="minorBidi" w:hAnsiTheme="minorBidi" w:cstheme="minorBidi"/>
          <w:color w:val="242424"/>
          <w:sz w:val="24"/>
          <w:szCs w:val="24"/>
          <w:bdr w:val="none" w:sz="0" w:space="0" w:color="auto" w:frame="1"/>
        </w:rPr>
        <w:t>ffect the financial</w:t>
      </w:r>
      <w:r w:rsidR="00BE2F18" w:rsidRPr="00ED3663">
        <w:rPr>
          <w:rFonts w:asciiTheme="minorBidi" w:hAnsiTheme="minorBidi" w:cstheme="minorBidi"/>
          <w:color w:val="242424"/>
          <w:sz w:val="24"/>
          <w:szCs w:val="24"/>
          <w:bdr w:val="none" w:sz="0" w:space="0" w:color="auto" w:frame="1"/>
        </w:rPr>
        <w:t xml:space="preserve"> income . It is estimated that disengage</w:t>
      </w:r>
      <w:r w:rsidR="002970B9">
        <w:rPr>
          <w:rFonts w:asciiTheme="minorBidi" w:hAnsiTheme="minorBidi" w:cstheme="minorBidi"/>
          <w:color w:val="242424"/>
          <w:sz w:val="24"/>
          <w:szCs w:val="24"/>
          <w:bdr w:val="none" w:sz="0" w:space="0" w:color="auto" w:frame="1"/>
        </w:rPr>
        <w:t xml:space="preserve">d </w:t>
      </w:r>
      <w:r w:rsidR="00BE2F18" w:rsidRPr="00ED3663">
        <w:rPr>
          <w:rFonts w:asciiTheme="minorBidi" w:hAnsiTheme="minorBidi" w:cstheme="minorBidi"/>
          <w:color w:val="242424"/>
          <w:sz w:val="24"/>
          <w:szCs w:val="24"/>
          <w:bdr w:val="none" w:sz="0" w:space="0" w:color="auto" w:frame="1"/>
        </w:rPr>
        <w:t>employees are costing the UK economy £340 billion every year (</w:t>
      </w:r>
      <w:proofErr w:type="spellStart"/>
      <w:r w:rsidR="00BE2F18" w:rsidRPr="00ED3663">
        <w:rPr>
          <w:rFonts w:asciiTheme="minorBidi" w:hAnsiTheme="minorBidi" w:cstheme="minorBidi"/>
          <w:color w:val="242424"/>
          <w:sz w:val="24"/>
          <w:szCs w:val="24"/>
          <w:bdr w:val="none" w:sz="0" w:space="0" w:color="auto" w:frame="1"/>
        </w:rPr>
        <w:t>Perkbox</w:t>
      </w:r>
      <w:proofErr w:type="spellEnd"/>
      <w:r w:rsidR="00BE2F18" w:rsidRPr="00ED3663">
        <w:rPr>
          <w:rFonts w:asciiTheme="minorBidi" w:hAnsiTheme="minorBidi" w:cstheme="minorBidi"/>
          <w:color w:val="242424"/>
          <w:sz w:val="24"/>
          <w:szCs w:val="24"/>
          <w:bdr w:val="none" w:sz="0" w:space="0" w:color="auto" w:frame="1"/>
        </w:rPr>
        <w:t>, 2022).</w:t>
      </w:r>
      <w:r w:rsidRPr="00ED3663">
        <w:rPr>
          <w:rFonts w:asciiTheme="minorBidi" w:hAnsiTheme="minorBidi" w:cstheme="minorBidi"/>
          <w:color w:val="242424"/>
          <w:sz w:val="24"/>
          <w:szCs w:val="24"/>
          <w:bdr w:val="none" w:sz="0" w:space="0" w:color="auto" w:frame="1"/>
        </w:rPr>
        <w:t xml:space="preserve"> The cost to this would be the time it would take to review and change the strategic plan</w:t>
      </w:r>
      <w:r w:rsidR="00BE2F18" w:rsidRPr="00ED3663">
        <w:rPr>
          <w:rFonts w:asciiTheme="minorBidi" w:hAnsiTheme="minorBidi" w:cstheme="minorBidi"/>
          <w:color w:val="242424"/>
          <w:sz w:val="24"/>
          <w:szCs w:val="24"/>
          <w:bdr w:val="none" w:sz="0" w:space="0" w:color="auto" w:frame="1"/>
        </w:rPr>
        <w:t xml:space="preserve"> to give it more of a staff focus as well as student focus. F</w:t>
      </w:r>
      <w:r w:rsidRPr="00ED3663">
        <w:rPr>
          <w:rFonts w:asciiTheme="minorBidi" w:hAnsiTheme="minorBidi" w:cstheme="minorBidi"/>
          <w:color w:val="242424"/>
          <w:sz w:val="24"/>
          <w:szCs w:val="24"/>
          <w:bdr w:val="none" w:sz="0" w:space="0" w:color="auto" w:frame="1"/>
        </w:rPr>
        <w:t>or example there are 4 senior management employees on grade 10 at £33.00 per hour and could potentially take 20 hours in total. This would cost £330 x 4 senior managers = £2540 and could take a few months to implement. </w:t>
      </w:r>
    </w:p>
    <w:p w14:paraId="71AB44C4" w14:textId="77777777" w:rsidR="001840F1" w:rsidRPr="00ED3663" w:rsidRDefault="001840F1" w:rsidP="001840F1">
      <w:pPr>
        <w:pStyle w:val="xmsonormal"/>
        <w:shd w:val="clear" w:color="auto" w:fill="FFFFFF"/>
        <w:rPr>
          <w:rFonts w:asciiTheme="minorBidi" w:hAnsiTheme="minorBidi" w:cstheme="minorBidi"/>
          <w:color w:val="242424"/>
          <w:sz w:val="24"/>
          <w:szCs w:val="24"/>
        </w:rPr>
      </w:pPr>
      <w:r w:rsidRPr="00ED3663">
        <w:rPr>
          <w:rFonts w:asciiTheme="minorBidi" w:hAnsiTheme="minorBidi" w:cstheme="minorBidi"/>
          <w:color w:val="242424"/>
          <w:sz w:val="24"/>
          <w:szCs w:val="24"/>
          <w:bdr w:val="none" w:sz="0" w:space="0" w:color="auto" w:frame="1"/>
        </w:rPr>
        <w:t> </w:t>
      </w:r>
    </w:p>
    <w:p w14:paraId="70680885" w14:textId="621BC9EE" w:rsidR="00802CFA" w:rsidRPr="00ED3663" w:rsidRDefault="00802CFA" w:rsidP="001840F1">
      <w:pPr>
        <w:pStyle w:val="xmsonormal"/>
        <w:shd w:val="clear" w:color="auto" w:fill="FFFFFF"/>
        <w:rPr>
          <w:rFonts w:asciiTheme="minorBidi" w:hAnsiTheme="minorBidi" w:cstheme="minorBidi"/>
          <w:color w:val="242424"/>
          <w:sz w:val="24"/>
          <w:szCs w:val="24"/>
          <w:bdr w:val="none" w:sz="0" w:space="0" w:color="auto" w:frame="1"/>
        </w:rPr>
      </w:pPr>
    </w:p>
    <w:p w14:paraId="33188E8A" w14:textId="0E54AC3E" w:rsidR="00802CFA" w:rsidRPr="00ED3663" w:rsidRDefault="00802CFA" w:rsidP="00802CFA">
      <w:pPr>
        <w:rPr>
          <w:rFonts w:asciiTheme="minorBidi" w:hAnsiTheme="minorBidi"/>
          <w:color w:val="242424"/>
          <w:sz w:val="24"/>
          <w:szCs w:val="24"/>
        </w:rPr>
      </w:pPr>
      <w:r w:rsidRPr="00ED3663">
        <w:rPr>
          <w:rFonts w:asciiTheme="minorBidi" w:hAnsiTheme="minorBidi"/>
          <w:color w:val="242424"/>
          <w:sz w:val="24"/>
          <w:szCs w:val="24"/>
          <w:bdr w:val="none" w:sz="0" w:space="0" w:color="auto" w:frame="1"/>
        </w:rPr>
        <w:t>As mentioned in the strategic plan (UWTSD, 2022a), one of the values it to be inclusive and collaborative, but according to exit interviews etc this isn’t something we practice (UWTSD 2023). This is a key issue that needs to be address</w:t>
      </w:r>
      <w:r w:rsidR="002970B9">
        <w:rPr>
          <w:rFonts w:asciiTheme="minorBidi" w:hAnsiTheme="minorBidi"/>
          <w:color w:val="242424"/>
          <w:sz w:val="24"/>
          <w:szCs w:val="24"/>
          <w:bdr w:val="none" w:sz="0" w:space="0" w:color="auto" w:frame="1"/>
        </w:rPr>
        <w:t>ed</w:t>
      </w:r>
      <w:r w:rsidRPr="00ED3663">
        <w:rPr>
          <w:rFonts w:asciiTheme="minorBidi" w:hAnsiTheme="minorBidi"/>
          <w:color w:val="242424"/>
          <w:sz w:val="24"/>
          <w:szCs w:val="24"/>
          <w:bdr w:val="none" w:sz="0" w:space="0" w:color="auto" w:frame="1"/>
        </w:rPr>
        <w:t xml:space="preserve">, as collaboration is crucial to improving the efficiency and effectiveness of public services (CIPD, 2012). If we don’t improve this and become more collaborative </w:t>
      </w:r>
      <w:r w:rsidR="00327FBC" w:rsidRPr="00ED3663">
        <w:rPr>
          <w:rFonts w:asciiTheme="minorBidi" w:hAnsiTheme="minorBidi"/>
          <w:color w:val="242424"/>
          <w:sz w:val="24"/>
          <w:szCs w:val="24"/>
          <w:bdr w:val="none" w:sz="0" w:space="0" w:color="auto" w:frame="1"/>
        </w:rPr>
        <w:t>UWTSD</w:t>
      </w:r>
      <w:r w:rsidRPr="00ED3663">
        <w:rPr>
          <w:rFonts w:asciiTheme="minorBidi" w:hAnsiTheme="minorBidi"/>
          <w:color w:val="242424"/>
          <w:sz w:val="24"/>
          <w:szCs w:val="24"/>
          <w:bdr w:val="none" w:sz="0" w:space="0" w:color="auto" w:frame="1"/>
        </w:rPr>
        <w:t xml:space="preserve"> may struggle to meet the objectives and recruit and retain good lecturers. Training should be provided to managers on enable them to be more collaborative. Employees should be given more of a voice by allowing a forum for feedback from staff on the processes in </w:t>
      </w:r>
      <w:r w:rsidR="00327FBC" w:rsidRPr="00ED3663">
        <w:rPr>
          <w:rFonts w:asciiTheme="minorBidi" w:hAnsiTheme="minorBidi"/>
          <w:color w:val="242424"/>
          <w:sz w:val="24"/>
          <w:szCs w:val="24"/>
          <w:bdr w:val="none" w:sz="0" w:space="0" w:color="auto" w:frame="1"/>
        </w:rPr>
        <w:t>UWTSD</w:t>
      </w:r>
      <w:r w:rsidRPr="00ED3663">
        <w:rPr>
          <w:rFonts w:asciiTheme="minorBidi" w:hAnsiTheme="minorBidi"/>
          <w:color w:val="242424"/>
          <w:sz w:val="24"/>
          <w:szCs w:val="24"/>
          <w:bdr w:val="none" w:sz="0" w:space="0" w:color="auto" w:frame="1"/>
        </w:rPr>
        <w:t xml:space="preserve"> and welcome suggestions for improvements on the strategic plan. The cost of this is hard to measure, however courses for managers on working </w:t>
      </w:r>
      <w:r w:rsidR="002970B9" w:rsidRPr="00ED3663">
        <w:rPr>
          <w:rFonts w:asciiTheme="minorBidi" w:hAnsiTheme="minorBidi"/>
          <w:color w:val="242424"/>
          <w:sz w:val="24"/>
          <w:szCs w:val="24"/>
          <w:bdr w:val="none" w:sz="0" w:space="0" w:color="auto" w:frame="1"/>
        </w:rPr>
        <w:t>collaborati</w:t>
      </w:r>
      <w:r w:rsidR="002970B9">
        <w:rPr>
          <w:rFonts w:asciiTheme="minorBidi" w:hAnsiTheme="minorBidi"/>
          <w:color w:val="242424"/>
          <w:sz w:val="24"/>
          <w:szCs w:val="24"/>
          <w:bdr w:val="none" w:sz="0" w:space="0" w:color="auto" w:frame="1"/>
        </w:rPr>
        <w:t>vely</w:t>
      </w:r>
      <w:r w:rsidRPr="00ED3663">
        <w:rPr>
          <w:rFonts w:asciiTheme="minorBidi" w:hAnsiTheme="minorBidi"/>
          <w:color w:val="242424"/>
          <w:sz w:val="24"/>
          <w:szCs w:val="24"/>
          <w:bdr w:val="none" w:sz="0" w:space="0" w:color="auto" w:frame="1"/>
        </w:rPr>
        <w:t xml:space="preserve"> through future learn is £34 per person (Future learn, 2023). If 100 managers were to do the course this would cost 100 x £34 is £3400 and could be implemented over a few weeks. Providing a forum for managers will include employees time to implement the forum, which could take an administrator in </w:t>
      </w:r>
      <w:r w:rsidR="00327FBC" w:rsidRPr="00ED3663">
        <w:rPr>
          <w:rFonts w:asciiTheme="minorBidi" w:hAnsiTheme="minorBidi"/>
          <w:color w:val="242424"/>
          <w:sz w:val="24"/>
          <w:szCs w:val="24"/>
          <w:bdr w:val="none" w:sz="0" w:space="0" w:color="auto" w:frame="1"/>
        </w:rPr>
        <w:t>UWTSD</w:t>
      </w:r>
      <w:r w:rsidRPr="00ED3663">
        <w:rPr>
          <w:rFonts w:asciiTheme="minorBidi" w:hAnsiTheme="minorBidi"/>
          <w:color w:val="242424"/>
          <w:sz w:val="24"/>
          <w:szCs w:val="24"/>
          <w:bdr w:val="none" w:sz="0" w:space="0" w:color="auto" w:frame="1"/>
        </w:rPr>
        <w:t xml:space="preserve"> on a grade 4 at £12.29 per hour for about 6 hours work, this would be £73.74. The whole process including the time for people to use the forum and for the results to be reviewed and feedback provided could take 3 months.</w:t>
      </w:r>
    </w:p>
    <w:p w14:paraId="5F1E93CA" w14:textId="77777777" w:rsidR="00802CFA" w:rsidRPr="006B3D6B" w:rsidRDefault="00802CFA" w:rsidP="001840F1">
      <w:pPr>
        <w:pStyle w:val="xmsonormal"/>
        <w:shd w:val="clear" w:color="auto" w:fill="FFFFFF"/>
        <w:rPr>
          <w:color w:val="242424"/>
          <w:sz w:val="24"/>
          <w:szCs w:val="24"/>
        </w:rPr>
      </w:pPr>
    </w:p>
    <w:p w14:paraId="2D9B2D4F" w14:textId="77777777" w:rsidR="001840F1" w:rsidRPr="006B3D6B" w:rsidRDefault="001840F1" w:rsidP="001840F1">
      <w:pPr>
        <w:pStyle w:val="xmsonormal"/>
        <w:shd w:val="clear" w:color="auto" w:fill="FFFFFF"/>
        <w:rPr>
          <w:color w:val="242424"/>
          <w:sz w:val="24"/>
          <w:szCs w:val="24"/>
        </w:rPr>
      </w:pPr>
      <w:r w:rsidRPr="006B3D6B">
        <w:rPr>
          <w:color w:val="242424"/>
          <w:sz w:val="24"/>
          <w:szCs w:val="24"/>
        </w:rPr>
        <w:t> </w:t>
      </w:r>
    </w:p>
    <w:p w14:paraId="3525FF6D" w14:textId="77777777" w:rsidR="001840F1" w:rsidRDefault="001840F1" w:rsidP="001840F1"/>
    <w:p w14:paraId="0C8138D8" w14:textId="546E7209" w:rsidR="005D0776" w:rsidRDefault="005D0776" w:rsidP="00442D33">
      <w:pPr>
        <w:rPr>
          <w:rFonts w:asciiTheme="minorBidi" w:hAnsiTheme="minorBidi"/>
          <w:sz w:val="24"/>
          <w:szCs w:val="24"/>
        </w:rPr>
      </w:pPr>
    </w:p>
    <w:p w14:paraId="2C19AC9F" w14:textId="1D01FBF1" w:rsidR="005D0776" w:rsidRDefault="005D0776" w:rsidP="00442D33">
      <w:pPr>
        <w:rPr>
          <w:rFonts w:asciiTheme="minorBidi" w:hAnsiTheme="minorBidi"/>
          <w:sz w:val="24"/>
          <w:szCs w:val="24"/>
        </w:rPr>
      </w:pPr>
    </w:p>
    <w:p w14:paraId="702B118F" w14:textId="7C90032E" w:rsidR="005D0776" w:rsidRDefault="005D0776" w:rsidP="00442D33">
      <w:pPr>
        <w:rPr>
          <w:rFonts w:asciiTheme="minorBidi" w:hAnsiTheme="minorBidi"/>
          <w:sz w:val="24"/>
          <w:szCs w:val="24"/>
        </w:rPr>
      </w:pPr>
    </w:p>
    <w:p w14:paraId="3BD701C2" w14:textId="7F93D0E0" w:rsidR="005D0776" w:rsidRDefault="005D0776" w:rsidP="00442D33">
      <w:pPr>
        <w:rPr>
          <w:rFonts w:asciiTheme="minorBidi" w:hAnsiTheme="minorBidi"/>
          <w:sz w:val="24"/>
          <w:szCs w:val="24"/>
        </w:rPr>
      </w:pPr>
    </w:p>
    <w:p w14:paraId="64C10DB8" w14:textId="3FB8518A" w:rsidR="005D0776" w:rsidRDefault="005D0776" w:rsidP="00442D33">
      <w:pPr>
        <w:rPr>
          <w:rFonts w:asciiTheme="minorBidi" w:hAnsiTheme="minorBidi"/>
          <w:sz w:val="24"/>
          <w:szCs w:val="24"/>
        </w:rPr>
      </w:pPr>
    </w:p>
    <w:p w14:paraId="1D1CF426" w14:textId="78141A61" w:rsidR="005D0776" w:rsidRDefault="005D0776" w:rsidP="00442D33">
      <w:pPr>
        <w:rPr>
          <w:rFonts w:asciiTheme="minorBidi" w:hAnsiTheme="minorBidi"/>
          <w:sz w:val="24"/>
          <w:szCs w:val="24"/>
        </w:rPr>
      </w:pPr>
    </w:p>
    <w:p w14:paraId="3644FBBE" w14:textId="4F911782" w:rsidR="005D0776" w:rsidRDefault="005D0776" w:rsidP="00442D33">
      <w:pPr>
        <w:rPr>
          <w:rFonts w:asciiTheme="minorBidi" w:hAnsiTheme="minorBidi"/>
          <w:sz w:val="24"/>
          <w:szCs w:val="24"/>
        </w:rPr>
      </w:pPr>
    </w:p>
    <w:p w14:paraId="0C3FBAA2" w14:textId="10042087" w:rsidR="005D0776" w:rsidRDefault="005D0776" w:rsidP="00442D33">
      <w:pPr>
        <w:rPr>
          <w:rFonts w:asciiTheme="minorBidi" w:hAnsiTheme="minorBidi"/>
          <w:sz w:val="24"/>
          <w:szCs w:val="24"/>
        </w:rPr>
      </w:pPr>
    </w:p>
    <w:p w14:paraId="0960829C" w14:textId="5E1795F9" w:rsidR="005D0776" w:rsidRDefault="005D0776" w:rsidP="00442D33">
      <w:pPr>
        <w:rPr>
          <w:rFonts w:asciiTheme="minorBidi" w:hAnsiTheme="minorBidi"/>
          <w:sz w:val="24"/>
          <w:szCs w:val="24"/>
        </w:rPr>
      </w:pPr>
    </w:p>
    <w:p w14:paraId="49E15629" w14:textId="64B34187" w:rsidR="00ED3663" w:rsidRDefault="00ED3663" w:rsidP="00442D33">
      <w:pPr>
        <w:rPr>
          <w:rFonts w:asciiTheme="minorBidi" w:hAnsiTheme="minorBidi"/>
          <w:sz w:val="24"/>
          <w:szCs w:val="24"/>
        </w:rPr>
      </w:pPr>
    </w:p>
    <w:p w14:paraId="4BE5C1B1" w14:textId="4844817C" w:rsidR="00ED3663" w:rsidRDefault="00ED3663" w:rsidP="00442D33">
      <w:pPr>
        <w:rPr>
          <w:rFonts w:asciiTheme="minorBidi" w:hAnsiTheme="minorBidi"/>
          <w:sz w:val="24"/>
          <w:szCs w:val="24"/>
        </w:rPr>
      </w:pPr>
    </w:p>
    <w:p w14:paraId="07285841" w14:textId="31CE5FCD" w:rsidR="00ED3663" w:rsidRDefault="00ED3663" w:rsidP="00442D33">
      <w:pPr>
        <w:rPr>
          <w:rFonts w:asciiTheme="minorBidi" w:hAnsiTheme="minorBidi"/>
          <w:sz w:val="24"/>
          <w:szCs w:val="24"/>
        </w:rPr>
      </w:pPr>
    </w:p>
    <w:p w14:paraId="553DF910" w14:textId="4588C07D" w:rsidR="00ED3663" w:rsidRDefault="00ED3663" w:rsidP="00442D33">
      <w:pPr>
        <w:rPr>
          <w:rFonts w:asciiTheme="minorBidi" w:hAnsiTheme="minorBidi"/>
          <w:sz w:val="24"/>
          <w:szCs w:val="24"/>
        </w:rPr>
      </w:pPr>
    </w:p>
    <w:p w14:paraId="2A4D67E8" w14:textId="769809B7" w:rsidR="00ED3663" w:rsidRDefault="00ED3663" w:rsidP="00442D33">
      <w:pPr>
        <w:rPr>
          <w:rFonts w:asciiTheme="minorBidi" w:hAnsiTheme="minorBidi"/>
          <w:sz w:val="24"/>
          <w:szCs w:val="24"/>
        </w:rPr>
      </w:pPr>
    </w:p>
    <w:p w14:paraId="41B9BAE6" w14:textId="0D43E87E" w:rsidR="00ED3663" w:rsidRDefault="00ED3663" w:rsidP="00442D33">
      <w:pPr>
        <w:rPr>
          <w:rFonts w:asciiTheme="minorBidi" w:hAnsiTheme="minorBidi"/>
          <w:sz w:val="24"/>
          <w:szCs w:val="24"/>
        </w:rPr>
      </w:pPr>
    </w:p>
    <w:p w14:paraId="013AE293" w14:textId="77777777" w:rsidR="00ED3663" w:rsidRDefault="00ED3663" w:rsidP="00442D33">
      <w:pPr>
        <w:rPr>
          <w:rFonts w:asciiTheme="minorBidi" w:hAnsiTheme="minorBidi"/>
          <w:sz w:val="24"/>
          <w:szCs w:val="24"/>
        </w:rPr>
      </w:pPr>
    </w:p>
    <w:p w14:paraId="0EBA68B0" w14:textId="5EE6D2BE" w:rsidR="005D0776" w:rsidRDefault="005D0776" w:rsidP="00442D33">
      <w:pPr>
        <w:rPr>
          <w:rFonts w:asciiTheme="minorBidi" w:hAnsiTheme="minorBidi"/>
          <w:sz w:val="24"/>
          <w:szCs w:val="24"/>
        </w:rPr>
      </w:pPr>
    </w:p>
    <w:p w14:paraId="582FBB95" w14:textId="3007670D" w:rsidR="005D0776" w:rsidRDefault="005D0776" w:rsidP="00442D33">
      <w:pPr>
        <w:rPr>
          <w:rFonts w:asciiTheme="minorBidi" w:hAnsiTheme="minorBidi"/>
          <w:sz w:val="24"/>
          <w:szCs w:val="24"/>
        </w:rPr>
      </w:pPr>
    </w:p>
    <w:p w14:paraId="2709376A" w14:textId="51DB3102" w:rsidR="005D0776" w:rsidRDefault="005D0776" w:rsidP="00442D33">
      <w:pPr>
        <w:rPr>
          <w:rFonts w:asciiTheme="minorBidi" w:hAnsiTheme="minorBidi"/>
          <w:sz w:val="24"/>
          <w:szCs w:val="24"/>
        </w:rPr>
      </w:pPr>
    </w:p>
    <w:p w14:paraId="60F3EC85" w14:textId="27B7D260" w:rsidR="005D0776" w:rsidRDefault="005D0776" w:rsidP="00442D33">
      <w:pPr>
        <w:rPr>
          <w:rFonts w:asciiTheme="minorBidi" w:hAnsiTheme="minorBidi"/>
          <w:sz w:val="24"/>
          <w:szCs w:val="24"/>
        </w:rPr>
      </w:pPr>
    </w:p>
    <w:p w14:paraId="520E6A64" w14:textId="07DB6888" w:rsidR="005D0776" w:rsidRDefault="005D0776" w:rsidP="00442D33">
      <w:pPr>
        <w:rPr>
          <w:rFonts w:asciiTheme="minorBidi" w:hAnsiTheme="minorBidi"/>
          <w:sz w:val="24"/>
          <w:szCs w:val="24"/>
        </w:rPr>
      </w:pPr>
    </w:p>
    <w:p w14:paraId="5C08DF68" w14:textId="79A4E1DF" w:rsidR="00F75FED" w:rsidRPr="004627CE" w:rsidRDefault="00F75FED" w:rsidP="004627CE">
      <w:pPr>
        <w:pStyle w:val="Heading1"/>
        <w:rPr>
          <w:rStyle w:val="eop"/>
        </w:rPr>
      </w:pPr>
      <w:bookmarkStart w:id="12" w:name="_Toc128048247"/>
      <w:r w:rsidRPr="004627CE">
        <w:rPr>
          <w:rStyle w:val="eop"/>
        </w:rPr>
        <w:t>References</w:t>
      </w:r>
      <w:bookmarkEnd w:id="12"/>
    </w:p>
    <w:p w14:paraId="5E5D71EB" w14:textId="77777777" w:rsidR="00F75F62" w:rsidRDefault="00F75F62" w:rsidP="00DE30DA">
      <w:pPr>
        <w:rPr>
          <w:rFonts w:asciiTheme="minorBidi" w:hAnsiTheme="minorBidi"/>
          <w:sz w:val="24"/>
          <w:szCs w:val="24"/>
        </w:rPr>
      </w:pPr>
    </w:p>
    <w:p w14:paraId="37BB2FCC"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Amano, H.; Fukuda, Y.; Shibuya, K.; Ozaki, A.; </w:t>
      </w:r>
      <w:proofErr w:type="spellStart"/>
      <w:r w:rsidRPr="004627CE">
        <w:rPr>
          <w:rFonts w:ascii="Arial" w:hAnsi="Arial" w:cs="Arial"/>
          <w:sz w:val="24"/>
          <w:szCs w:val="24"/>
        </w:rPr>
        <w:t>Tabuchi</w:t>
      </w:r>
      <w:proofErr w:type="spellEnd"/>
      <w:r w:rsidRPr="004627CE">
        <w:rPr>
          <w:rFonts w:ascii="Arial" w:hAnsi="Arial" w:cs="Arial"/>
          <w:sz w:val="24"/>
          <w:szCs w:val="24"/>
        </w:rPr>
        <w:t>, T.(2021) ‘Factors Associated with the Work Engagement of Employees Working from Home during the COVID-19 Pandemic in Japan’. International Journal Environmental Research and Public Health, 18 (19), PP.10495. https://www.mdpi.com/1660-4601/18/19/10495 (Accessed 10th February 2023)</w:t>
      </w:r>
    </w:p>
    <w:p w14:paraId="232577D5" w14:textId="77777777" w:rsidR="00F75F62" w:rsidRPr="004627CE" w:rsidRDefault="00F75F62" w:rsidP="004627CE">
      <w:pPr>
        <w:rPr>
          <w:rFonts w:ascii="Arial" w:hAnsi="Arial" w:cs="Arial"/>
          <w:color w:val="222222"/>
          <w:sz w:val="24"/>
          <w:szCs w:val="24"/>
          <w:shd w:val="clear" w:color="auto" w:fill="FFFFFF"/>
        </w:rPr>
      </w:pPr>
      <w:proofErr w:type="spellStart"/>
      <w:r w:rsidRPr="004627CE">
        <w:rPr>
          <w:rFonts w:ascii="Arial" w:hAnsi="Arial" w:cs="Arial"/>
          <w:color w:val="222222"/>
          <w:sz w:val="24"/>
          <w:szCs w:val="24"/>
          <w:shd w:val="clear" w:color="auto" w:fill="FFFFFF"/>
        </w:rPr>
        <w:t>Ariussanto</w:t>
      </w:r>
      <w:proofErr w:type="spellEnd"/>
      <w:r w:rsidRPr="004627CE">
        <w:rPr>
          <w:rFonts w:ascii="Arial" w:hAnsi="Arial" w:cs="Arial"/>
          <w:color w:val="222222"/>
          <w:sz w:val="24"/>
          <w:szCs w:val="24"/>
          <w:shd w:val="clear" w:color="auto" w:fill="FFFFFF"/>
        </w:rPr>
        <w:t xml:space="preserve">, K.A.P., </w:t>
      </w:r>
      <w:proofErr w:type="spellStart"/>
      <w:r w:rsidRPr="004627CE">
        <w:rPr>
          <w:rFonts w:ascii="Arial" w:hAnsi="Arial" w:cs="Arial"/>
          <w:color w:val="222222"/>
          <w:sz w:val="24"/>
          <w:szCs w:val="24"/>
          <w:shd w:val="clear" w:color="auto" w:fill="FFFFFF"/>
        </w:rPr>
        <w:t>Tarigan</w:t>
      </w:r>
      <w:proofErr w:type="spellEnd"/>
      <w:r w:rsidRPr="004627CE">
        <w:rPr>
          <w:rFonts w:ascii="Arial" w:hAnsi="Arial" w:cs="Arial"/>
          <w:color w:val="222222"/>
          <w:sz w:val="24"/>
          <w:szCs w:val="24"/>
          <w:shd w:val="clear" w:color="auto" w:fill="FFFFFF"/>
        </w:rPr>
        <w:t xml:space="preserve">, Z.J.H., MM, D., </w:t>
      </w:r>
      <w:proofErr w:type="spellStart"/>
      <w:r w:rsidRPr="004627CE">
        <w:rPr>
          <w:rFonts w:ascii="Arial" w:hAnsi="Arial" w:cs="Arial"/>
          <w:color w:val="222222"/>
          <w:sz w:val="24"/>
          <w:szCs w:val="24"/>
          <w:shd w:val="clear" w:color="auto" w:fill="FFFFFF"/>
        </w:rPr>
        <w:t>br</w:t>
      </w:r>
      <w:proofErr w:type="spellEnd"/>
      <w:r w:rsidRPr="004627CE">
        <w:rPr>
          <w:rFonts w:ascii="Arial" w:hAnsi="Arial" w:cs="Arial"/>
          <w:color w:val="222222"/>
          <w:sz w:val="24"/>
          <w:szCs w:val="24"/>
          <w:shd w:val="clear" w:color="auto" w:fill="FFFFFF"/>
        </w:rPr>
        <w:t xml:space="preserve"> </w:t>
      </w:r>
      <w:proofErr w:type="spellStart"/>
      <w:r w:rsidRPr="004627CE">
        <w:rPr>
          <w:rFonts w:ascii="Arial" w:hAnsi="Arial" w:cs="Arial"/>
          <w:color w:val="222222"/>
          <w:sz w:val="24"/>
          <w:szCs w:val="24"/>
          <w:shd w:val="clear" w:color="auto" w:fill="FFFFFF"/>
        </w:rPr>
        <w:t>Sitepu</w:t>
      </w:r>
      <w:proofErr w:type="spellEnd"/>
      <w:r w:rsidRPr="004627CE">
        <w:rPr>
          <w:rFonts w:ascii="Arial" w:hAnsi="Arial" w:cs="Arial"/>
          <w:color w:val="222222"/>
          <w:sz w:val="24"/>
          <w:szCs w:val="24"/>
          <w:shd w:val="clear" w:color="auto" w:fill="FFFFFF"/>
        </w:rPr>
        <w:t xml:space="preserve">, R. and Singh, D.S.K., (2020) ‘Leadership style, employee engagement, and work environment to employee performance in manufacturing companies’ , </w:t>
      </w:r>
      <w:r w:rsidRPr="004627CE">
        <w:rPr>
          <w:rFonts w:ascii="Arial" w:hAnsi="Arial" w:cs="Arial"/>
          <w:i/>
          <w:iCs/>
          <w:color w:val="222222"/>
          <w:sz w:val="24"/>
          <w:szCs w:val="24"/>
          <w:shd w:val="clear" w:color="auto" w:fill="FFFFFF"/>
        </w:rPr>
        <w:t>EDP Sciences,</w:t>
      </w:r>
      <w:r w:rsidRPr="004627CE">
        <w:rPr>
          <w:rFonts w:ascii="Arial" w:hAnsi="Arial" w:cs="Arial"/>
          <w:color w:val="222222"/>
          <w:sz w:val="24"/>
          <w:szCs w:val="24"/>
          <w:shd w:val="clear" w:color="auto" w:fill="FFFFFF"/>
        </w:rPr>
        <w:t xml:space="preserve"> Available at:  </w:t>
      </w:r>
      <w:hyperlink r:id="rId8" w:history="1">
        <w:r w:rsidRPr="004627CE">
          <w:rPr>
            <w:rStyle w:val="Hyperlink"/>
            <w:rFonts w:ascii="Arial" w:hAnsi="Arial" w:cs="Arial"/>
            <w:sz w:val="24"/>
            <w:szCs w:val="24"/>
            <w:shd w:val="clear" w:color="auto" w:fill="FFFFFF"/>
          </w:rPr>
          <w:t>http://repository.petra.ac.id/19203/</w:t>
        </w:r>
      </w:hyperlink>
      <w:r w:rsidRPr="004627CE">
        <w:rPr>
          <w:rFonts w:ascii="Arial" w:hAnsi="Arial" w:cs="Arial"/>
          <w:color w:val="222222"/>
          <w:sz w:val="24"/>
          <w:szCs w:val="24"/>
          <w:shd w:val="clear" w:color="auto" w:fill="FFFFFF"/>
        </w:rPr>
        <w:t>. (Accessed 26</w:t>
      </w:r>
      <w:r w:rsidRPr="004627CE">
        <w:rPr>
          <w:rFonts w:ascii="Arial" w:hAnsi="Arial" w:cs="Arial"/>
          <w:color w:val="222222"/>
          <w:sz w:val="24"/>
          <w:szCs w:val="24"/>
          <w:shd w:val="clear" w:color="auto" w:fill="FFFFFF"/>
          <w:vertAlign w:val="superscript"/>
        </w:rPr>
        <w:t>th</w:t>
      </w:r>
      <w:r w:rsidRPr="004627CE">
        <w:rPr>
          <w:rFonts w:ascii="Arial" w:hAnsi="Arial" w:cs="Arial"/>
          <w:color w:val="222222"/>
          <w:sz w:val="24"/>
          <w:szCs w:val="24"/>
          <w:shd w:val="clear" w:color="auto" w:fill="FFFFFF"/>
        </w:rPr>
        <w:t xml:space="preserve"> January 2023)</w:t>
      </w:r>
    </w:p>
    <w:p w14:paraId="6F72EE3C"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rPr>
        <w:t>Asmy</w:t>
      </w:r>
      <w:proofErr w:type="spellEnd"/>
      <w:r w:rsidRPr="004627CE">
        <w:rPr>
          <w:rFonts w:ascii="Arial" w:hAnsi="Arial" w:cs="Arial"/>
          <w:sz w:val="24"/>
          <w:szCs w:val="24"/>
        </w:rPr>
        <w:t xml:space="preserve">, A. (2019) ‘Employee Engagement Factors in Higher Education Institution’, </w:t>
      </w:r>
      <w:proofErr w:type="spellStart"/>
      <w:r w:rsidRPr="004627CE">
        <w:rPr>
          <w:rFonts w:ascii="Arial" w:hAnsi="Arial" w:cs="Arial"/>
          <w:i/>
          <w:iCs/>
          <w:sz w:val="24"/>
          <w:szCs w:val="24"/>
        </w:rPr>
        <w:t>Binus</w:t>
      </w:r>
      <w:proofErr w:type="spellEnd"/>
      <w:r w:rsidRPr="004627CE">
        <w:rPr>
          <w:rFonts w:ascii="Arial" w:hAnsi="Arial" w:cs="Arial"/>
          <w:i/>
          <w:iCs/>
          <w:sz w:val="24"/>
          <w:szCs w:val="24"/>
        </w:rPr>
        <w:t xml:space="preserve"> Business Review</w:t>
      </w:r>
      <w:r w:rsidRPr="004627CE">
        <w:rPr>
          <w:rFonts w:ascii="Arial" w:hAnsi="Arial" w:cs="Arial"/>
          <w:sz w:val="24"/>
          <w:szCs w:val="24"/>
        </w:rPr>
        <w:t>, 10(3). Available at: https://journal.binus.ac.id/index.php/BBR/article/view/5857 (Accessed 26</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272A550E" w14:textId="77777777" w:rsidR="00F75F62" w:rsidRPr="004627CE" w:rsidRDefault="00F75F62" w:rsidP="004627CE">
      <w:pPr>
        <w:rPr>
          <w:rFonts w:ascii="Arial" w:hAnsi="Arial" w:cs="Arial"/>
          <w:sz w:val="24"/>
          <w:szCs w:val="24"/>
        </w:rPr>
      </w:pPr>
      <w:r w:rsidRPr="004627CE">
        <w:rPr>
          <w:rFonts w:ascii="Arial" w:hAnsi="Arial" w:cs="Arial"/>
          <w:sz w:val="24"/>
          <w:szCs w:val="24"/>
        </w:rPr>
        <w:lastRenderedPageBreak/>
        <w:t xml:space="preserve">Baptiste, N.R (2007) ‘Tightening the link between employee wellbeing at work and performance: A new dimension for HRM’, </w:t>
      </w:r>
      <w:r w:rsidRPr="004627CE">
        <w:rPr>
          <w:rFonts w:ascii="Arial" w:hAnsi="Arial" w:cs="Arial"/>
          <w:i/>
          <w:iCs/>
          <w:sz w:val="24"/>
          <w:szCs w:val="24"/>
        </w:rPr>
        <w:t>Management Decisions</w:t>
      </w:r>
      <w:r w:rsidRPr="004627CE">
        <w:rPr>
          <w:rFonts w:ascii="Arial" w:hAnsi="Arial" w:cs="Arial"/>
          <w:sz w:val="24"/>
          <w:szCs w:val="24"/>
        </w:rPr>
        <w:t xml:space="preserve">, 46 (2), pp.284-309, Available at: </w:t>
      </w:r>
      <w:hyperlink r:id="rId9" w:history="1">
        <w:r w:rsidRPr="004627CE">
          <w:rPr>
            <w:rStyle w:val="Hyperlink"/>
            <w:rFonts w:ascii="Arial" w:hAnsi="Arial" w:cs="Arial"/>
            <w:sz w:val="24"/>
            <w:szCs w:val="24"/>
          </w:rPr>
          <w:t>https://www.emerald.com/insight/content/doi/10.1108/00251740810854168/full/pdf?title=tightening-the-link-between-employee-wellbeing-at-work-and-performance-a-new-dimension-for-hrm</w:t>
        </w:r>
      </w:hyperlink>
      <w:r w:rsidRPr="004627CE">
        <w:rPr>
          <w:rFonts w:ascii="Arial" w:hAnsi="Arial" w:cs="Arial"/>
          <w:sz w:val="24"/>
          <w:szCs w:val="24"/>
        </w:rPr>
        <w:t>, (Accessed on 6</w:t>
      </w:r>
      <w:r w:rsidRPr="004627CE">
        <w:rPr>
          <w:rFonts w:ascii="Arial" w:hAnsi="Arial" w:cs="Arial"/>
          <w:sz w:val="24"/>
          <w:szCs w:val="24"/>
          <w:vertAlign w:val="superscript"/>
        </w:rPr>
        <w:t>th</w:t>
      </w:r>
      <w:r w:rsidRPr="004627CE">
        <w:rPr>
          <w:rFonts w:ascii="Arial" w:hAnsi="Arial" w:cs="Arial"/>
          <w:sz w:val="24"/>
          <w:szCs w:val="24"/>
        </w:rPr>
        <w:t xml:space="preserve"> February 2023)</w:t>
      </w:r>
    </w:p>
    <w:p w14:paraId="1E0DCB3C"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Barth, R. S. (2002). ‘The culture builder’, </w:t>
      </w:r>
      <w:r w:rsidRPr="004627CE">
        <w:rPr>
          <w:rFonts w:ascii="Arial" w:hAnsi="Arial" w:cs="Arial"/>
          <w:i/>
          <w:iCs/>
          <w:sz w:val="24"/>
          <w:szCs w:val="24"/>
        </w:rPr>
        <w:t>Educational Leadership,</w:t>
      </w:r>
      <w:r w:rsidRPr="004627CE">
        <w:rPr>
          <w:rFonts w:ascii="Arial" w:hAnsi="Arial" w:cs="Arial"/>
          <w:sz w:val="24"/>
          <w:szCs w:val="24"/>
        </w:rPr>
        <w:t xml:space="preserve"> 59(8), pp.6-11, Available at: </w:t>
      </w:r>
      <w:hyperlink r:id="rId10" w:history="1">
        <w:r w:rsidRPr="004627CE">
          <w:rPr>
            <w:rStyle w:val="Hyperlink"/>
            <w:rFonts w:ascii="Arial" w:hAnsi="Arial" w:cs="Arial"/>
            <w:sz w:val="24"/>
            <w:szCs w:val="24"/>
          </w:rPr>
          <w:t>https://cursa.ihmc.us/rid=1207228897993_605800142_8024/Barth-%20Culture%20Builder.pdf</w:t>
        </w:r>
      </w:hyperlink>
      <w:r w:rsidRPr="004627CE">
        <w:rPr>
          <w:rFonts w:ascii="Arial" w:hAnsi="Arial" w:cs="Arial"/>
          <w:sz w:val="24"/>
          <w:szCs w:val="24"/>
        </w:rPr>
        <w:t xml:space="preserve"> (Accessed 1</w:t>
      </w:r>
      <w:r w:rsidRPr="004627CE">
        <w:rPr>
          <w:rFonts w:ascii="Arial" w:hAnsi="Arial" w:cs="Arial"/>
          <w:sz w:val="24"/>
          <w:szCs w:val="24"/>
          <w:vertAlign w:val="superscript"/>
        </w:rPr>
        <w:t>st</w:t>
      </w:r>
      <w:r w:rsidRPr="004627CE">
        <w:rPr>
          <w:rFonts w:ascii="Arial" w:hAnsi="Arial" w:cs="Arial"/>
          <w:sz w:val="24"/>
          <w:szCs w:val="24"/>
        </w:rPr>
        <w:t xml:space="preserve"> February 2023)</w:t>
      </w:r>
    </w:p>
    <w:p w14:paraId="123A8BC6" w14:textId="77777777" w:rsidR="00F75F62" w:rsidRPr="004627CE" w:rsidRDefault="00F75F62" w:rsidP="004627CE">
      <w:pPr>
        <w:rPr>
          <w:rFonts w:ascii="Arial" w:hAnsi="Arial" w:cs="Arial"/>
          <w:sz w:val="24"/>
          <w:szCs w:val="24"/>
        </w:rPr>
      </w:pPr>
      <w:r w:rsidRPr="004627CE">
        <w:rPr>
          <w:rFonts w:ascii="Arial" w:hAnsi="Arial" w:cs="Arial"/>
          <w:sz w:val="24"/>
          <w:szCs w:val="24"/>
          <w:shd w:val="clear" w:color="auto" w:fill="FFFFFF"/>
        </w:rPr>
        <w:t xml:space="preserve">BOGGS, K.A., (2022) ‘A Qualitative Journey from the Influence of Leadership Style to the Importance of Communication on Engagement &amp; Retention of Employees in a Healthcare Organization during Merger &amp; Acquisition’, </w:t>
      </w:r>
      <w:r w:rsidRPr="004627CE">
        <w:rPr>
          <w:rFonts w:ascii="Arial" w:hAnsi="Arial" w:cs="Arial"/>
          <w:i/>
          <w:iCs/>
          <w:sz w:val="24"/>
          <w:szCs w:val="24"/>
          <w:shd w:val="clear" w:color="auto" w:fill="FFFFFF"/>
        </w:rPr>
        <w:t>ProQuest,</w:t>
      </w:r>
      <w:r w:rsidRPr="004627CE">
        <w:rPr>
          <w:rFonts w:ascii="Arial" w:hAnsi="Arial" w:cs="Arial"/>
          <w:sz w:val="24"/>
          <w:szCs w:val="24"/>
          <w:shd w:val="clear" w:color="auto" w:fill="FFFFFF"/>
        </w:rPr>
        <w:t xml:space="preserve"> Available at: </w:t>
      </w:r>
      <w:hyperlink r:id="rId11" w:history="1">
        <w:r w:rsidRPr="004627CE">
          <w:rPr>
            <w:rStyle w:val="Hyperlink"/>
            <w:rFonts w:ascii="Arial" w:hAnsi="Arial" w:cs="Arial"/>
            <w:color w:val="auto"/>
            <w:sz w:val="24"/>
            <w:szCs w:val="24"/>
            <w:shd w:val="clear" w:color="auto" w:fill="FFFFFF"/>
          </w:rPr>
          <w:t>https://www.proquest.com/docview/2662504650?pq-origsite=gscholar&amp;fromopenview=true</w:t>
        </w:r>
      </w:hyperlink>
      <w:r w:rsidRPr="004627CE">
        <w:rPr>
          <w:rFonts w:ascii="Arial" w:hAnsi="Arial" w:cs="Arial"/>
          <w:sz w:val="24"/>
          <w:szCs w:val="24"/>
          <w:shd w:val="clear" w:color="auto" w:fill="FFFFFF"/>
        </w:rPr>
        <w:t>. (Accessed 8</w:t>
      </w:r>
      <w:r w:rsidRPr="004627CE">
        <w:rPr>
          <w:rFonts w:ascii="Arial" w:hAnsi="Arial" w:cs="Arial"/>
          <w:sz w:val="24"/>
          <w:szCs w:val="24"/>
          <w:shd w:val="clear" w:color="auto" w:fill="FFFFFF"/>
          <w:vertAlign w:val="superscript"/>
        </w:rPr>
        <w:t>th</w:t>
      </w:r>
      <w:r w:rsidRPr="004627CE">
        <w:rPr>
          <w:rFonts w:ascii="Arial" w:hAnsi="Arial" w:cs="Arial"/>
          <w:sz w:val="24"/>
          <w:szCs w:val="24"/>
          <w:shd w:val="clear" w:color="auto" w:fill="FFFFFF"/>
        </w:rPr>
        <w:t xml:space="preserve"> February 2023)</w:t>
      </w:r>
    </w:p>
    <w:p w14:paraId="6B10EFA3"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rPr>
        <w:t>Borry</w:t>
      </w:r>
      <w:proofErr w:type="spellEnd"/>
      <w:r w:rsidRPr="004627CE">
        <w:rPr>
          <w:rFonts w:ascii="Arial" w:hAnsi="Arial" w:cs="Arial"/>
          <w:sz w:val="24"/>
          <w:szCs w:val="24"/>
        </w:rPr>
        <w:t>, E.L. &amp; Reuter, T. K. (2022) ‘Humanizing Bureaucracy: Applying the Human Rights- Based Approach to Weber’s Bureaucracy’</w:t>
      </w:r>
      <w:r w:rsidRPr="004627CE">
        <w:rPr>
          <w:rFonts w:ascii="Arial" w:hAnsi="Arial" w:cs="Arial"/>
          <w:i/>
          <w:iCs/>
          <w:sz w:val="24"/>
          <w:szCs w:val="24"/>
        </w:rPr>
        <w:t>, Perspectives on Public Management and Governance</w:t>
      </w:r>
      <w:r w:rsidRPr="004627CE">
        <w:rPr>
          <w:rFonts w:ascii="Arial" w:hAnsi="Arial" w:cs="Arial"/>
          <w:sz w:val="24"/>
          <w:szCs w:val="24"/>
        </w:rPr>
        <w:t xml:space="preserve">, 5, p164-173, Available at: </w:t>
      </w:r>
      <w:hyperlink r:id="rId12" w:history="1">
        <w:r w:rsidRPr="004627CE">
          <w:rPr>
            <w:rStyle w:val="Hyperlink"/>
            <w:rFonts w:ascii="Arial" w:hAnsi="Arial" w:cs="Arial"/>
            <w:color w:val="auto"/>
            <w:sz w:val="24"/>
            <w:szCs w:val="24"/>
          </w:rPr>
          <w:t>https://academic.oup.com/ppmg/article-abstract/5/2/164/6562557?redirectedFrom=fulltext</w:t>
        </w:r>
      </w:hyperlink>
      <w:r w:rsidRPr="004627CE">
        <w:rPr>
          <w:rFonts w:ascii="Arial" w:hAnsi="Arial" w:cs="Arial"/>
          <w:sz w:val="24"/>
          <w:szCs w:val="24"/>
        </w:rPr>
        <w:t xml:space="preserve"> (Accessed 12</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03C62FB6"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Brief, A. P. &amp; Weiss, H.M. (2002) ‘Organizational </w:t>
      </w:r>
      <w:proofErr w:type="spellStart"/>
      <w:r w:rsidRPr="004627CE">
        <w:rPr>
          <w:rFonts w:ascii="Arial" w:hAnsi="Arial" w:cs="Arial"/>
          <w:sz w:val="24"/>
          <w:szCs w:val="24"/>
        </w:rPr>
        <w:t>behavior</w:t>
      </w:r>
      <w:proofErr w:type="spellEnd"/>
      <w:r w:rsidRPr="004627CE">
        <w:rPr>
          <w:rFonts w:ascii="Arial" w:hAnsi="Arial" w:cs="Arial"/>
          <w:sz w:val="24"/>
          <w:szCs w:val="24"/>
        </w:rPr>
        <w:t xml:space="preserve">: affect in the workplace’. </w:t>
      </w:r>
      <w:r w:rsidRPr="004627CE">
        <w:rPr>
          <w:rFonts w:ascii="Arial" w:hAnsi="Arial" w:cs="Arial"/>
          <w:i/>
          <w:iCs/>
          <w:sz w:val="24"/>
          <w:szCs w:val="24"/>
        </w:rPr>
        <w:t>Annual Review of Psychology</w:t>
      </w:r>
      <w:r w:rsidRPr="004627CE">
        <w:rPr>
          <w:rFonts w:ascii="Arial" w:hAnsi="Arial" w:cs="Arial"/>
          <w:sz w:val="24"/>
          <w:szCs w:val="24"/>
        </w:rPr>
        <w:t xml:space="preserve"> 2022, 53 (1), pp.279-308, Available at: </w:t>
      </w:r>
      <w:hyperlink r:id="rId13" w:history="1">
        <w:r w:rsidRPr="004627CE">
          <w:rPr>
            <w:rStyle w:val="Hyperlink"/>
            <w:rFonts w:ascii="Arial" w:hAnsi="Arial" w:cs="Arial"/>
            <w:sz w:val="24"/>
            <w:szCs w:val="24"/>
          </w:rPr>
          <w:t>https://www.researchgate.net/profile/Arthur-Brief/publication/11603892_Organizational_Behavior_Affect_in_the_Workplace/links/5a35bd3d45851532e82f299f/Organizational-Behavior-Affect-in-the-Workplace.pdf</w:t>
        </w:r>
      </w:hyperlink>
      <w:r w:rsidRPr="004627CE">
        <w:rPr>
          <w:rFonts w:ascii="Arial" w:hAnsi="Arial" w:cs="Arial"/>
          <w:sz w:val="24"/>
          <w:szCs w:val="24"/>
        </w:rPr>
        <w:t xml:space="preserve"> (Accessed 19th January 2023)</w:t>
      </w:r>
    </w:p>
    <w:p w14:paraId="65211761"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Buchanan, D. &amp; Huczynski, A. A.(2015), </w:t>
      </w:r>
      <w:r w:rsidRPr="004627CE">
        <w:rPr>
          <w:rFonts w:ascii="Arial" w:hAnsi="Arial" w:cs="Arial"/>
          <w:i/>
          <w:iCs/>
          <w:sz w:val="24"/>
          <w:szCs w:val="24"/>
        </w:rPr>
        <w:t xml:space="preserve">Organizational Behaviour, </w:t>
      </w:r>
      <w:r w:rsidRPr="004627CE">
        <w:rPr>
          <w:rFonts w:ascii="Arial" w:hAnsi="Arial" w:cs="Arial"/>
          <w:sz w:val="24"/>
          <w:szCs w:val="24"/>
        </w:rPr>
        <w:t>Pearson, London</w:t>
      </w:r>
    </w:p>
    <w:p w14:paraId="418AE245" w14:textId="77777777" w:rsidR="00F75F62" w:rsidRPr="004627CE" w:rsidRDefault="00F75F62" w:rsidP="004627CE">
      <w:pPr>
        <w:rPr>
          <w:rFonts w:ascii="Arial" w:hAnsi="Arial" w:cs="Arial"/>
          <w:color w:val="212529"/>
          <w:sz w:val="24"/>
          <w:szCs w:val="24"/>
          <w:shd w:val="clear" w:color="auto" w:fill="FFFFFF"/>
        </w:rPr>
      </w:pPr>
      <w:r w:rsidRPr="004627CE">
        <w:rPr>
          <w:rFonts w:ascii="Arial" w:hAnsi="Arial" w:cs="Arial"/>
          <w:color w:val="212529"/>
          <w:sz w:val="24"/>
          <w:szCs w:val="24"/>
          <w:shd w:val="clear" w:color="auto" w:fill="FFFFFF"/>
        </w:rPr>
        <w:t>Byrne O. and MacDonagh J. (2017) ‘</w:t>
      </w:r>
      <w:r w:rsidRPr="004627CE">
        <w:rPr>
          <w:rFonts w:ascii="Arial" w:hAnsi="Arial" w:cs="Arial"/>
          <w:sz w:val="24"/>
          <w:szCs w:val="24"/>
        </w:rPr>
        <w:t>What’s love got to do with it? Employee engagement amongst higher education workers</w:t>
      </w:r>
      <w:r w:rsidRPr="004627CE">
        <w:rPr>
          <w:rFonts w:ascii="Arial" w:hAnsi="Arial" w:cs="Arial"/>
          <w:color w:val="212529"/>
          <w:sz w:val="24"/>
          <w:szCs w:val="24"/>
          <w:shd w:val="clear" w:color="auto" w:fill="FFFFFF"/>
        </w:rPr>
        <w:t xml:space="preserve">’, </w:t>
      </w:r>
      <w:r w:rsidRPr="004627CE">
        <w:rPr>
          <w:rFonts w:ascii="Arial" w:hAnsi="Arial" w:cs="Arial"/>
          <w:i/>
          <w:iCs/>
          <w:color w:val="212529"/>
          <w:sz w:val="24"/>
          <w:szCs w:val="24"/>
          <w:shd w:val="clear" w:color="auto" w:fill="FFFFFF"/>
        </w:rPr>
        <w:t>The Irish Journal of Management,</w:t>
      </w:r>
      <w:r w:rsidRPr="004627CE">
        <w:rPr>
          <w:rFonts w:ascii="Arial" w:hAnsi="Arial" w:cs="Arial"/>
          <w:color w:val="212529"/>
          <w:sz w:val="24"/>
          <w:szCs w:val="24"/>
          <w:shd w:val="clear" w:color="auto" w:fill="FFFFFF"/>
        </w:rPr>
        <w:t xml:space="preserve"> 36 (3), pp.189-205.Available at:</w:t>
      </w:r>
      <w:r w:rsidRPr="004627CE">
        <w:rPr>
          <w:rFonts w:ascii="Arial" w:hAnsi="Arial" w:cs="Arial"/>
          <w:sz w:val="24"/>
          <w:szCs w:val="24"/>
        </w:rPr>
        <w:t xml:space="preserve"> </w:t>
      </w:r>
      <w:hyperlink r:id="rId14" w:history="1">
        <w:r w:rsidRPr="004627CE">
          <w:rPr>
            <w:rStyle w:val="Hyperlink"/>
            <w:rFonts w:ascii="Arial" w:hAnsi="Arial" w:cs="Arial"/>
            <w:sz w:val="24"/>
            <w:szCs w:val="24"/>
            <w:shd w:val="clear" w:color="auto" w:fill="FFFFFF"/>
          </w:rPr>
          <w:t>https://sciendo.com/article/10.1515/ijm-2017-0019</w:t>
        </w:r>
      </w:hyperlink>
      <w:r w:rsidRPr="004627CE">
        <w:rPr>
          <w:rFonts w:ascii="Arial" w:hAnsi="Arial" w:cs="Arial"/>
          <w:color w:val="212529"/>
          <w:sz w:val="24"/>
          <w:szCs w:val="24"/>
          <w:shd w:val="clear" w:color="auto" w:fill="FFFFFF"/>
        </w:rPr>
        <w:t xml:space="preserve"> </w:t>
      </w:r>
      <w:r w:rsidRPr="004627CE">
        <w:rPr>
          <w:rFonts w:ascii="Arial" w:hAnsi="Arial" w:cs="Arial"/>
          <w:sz w:val="24"/>
          <w:szCs w:val="24"/>
          <w:shd w:val="clear" w:color="auto" w:fill="FFFFFF"/>
        </w:rPr>
        <w:t>(Accessed 26th January 2023)</w:t>
      </w:r>
    </w:p>
    <w:p w14:paraId="0817387A"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rPr>
        <w:t>Cacciattolo</w:t>
      </w:r>
      <w:proofErr w:type="spellEnd"/>
      <w:r w:rsidRPr="004627CE">
        <w:rPr>
          <w:rFonts w:ascii="Arial" w:hAnsi="Arial" w:cs="Arial"/>
          <w:sz w:val="24"/>
          <w:szCs w:val="24"/>
        </w:rPr>
        <w:t xml:space="preserve">, K. (2014) ‘Understanding Organisational Cultures’, </w:t>
      </w:r>
      <w:r w:rsidRPr="004627CE">
        <w:rPr>
          <w:rFonts w:ascii="Arial" w:hAnsi="Arial" w:cs="Arial"/>
          <w:i/>
          <w:iCs/>
          <w:sz w:val="24"/>
          <w:szCs w:val="24"/>
        </w:rPr>
        <w:t>European Scientific Journal</w:t>
      </w:r>
      <w:r w:rsidRPr="004627CE">
        <w:rPr>
          <w:rFonts w:ascii="Arial" w:hAnsi="Arial" w:cs="Arial"/>
          <w:sz w:val="24"/>
          <w:szCs w:val="24"/>
        </w:rPr>
        <w:t xml:space="preserve">, 2, pp1857-7881, Available at: </w:t>
      </w:r>
      <w:hyperlink r:id="rId15" w:history="1">
        <w:r w:rsidRPr="004627CE">
          <w:rPr>
            <w:rStyle w:val="Hyperlink"/>
            <w:rFonts w:ascii="Arial" w:hAnsi="Arial" w:cs="Arial"/>
            <w:color w:val="auto"/>
            <w:sz w:val="24"/>
            <w:szCs w:val="24"/>
          </w:rPr>
          <w:t>https://core.ac.uk/display/328024696?utm_source=pdf&amp;utm_medium=banner&amp;utm_campaign=pdf-decoration-v1</w:t>
        </w:r>
      </w:hyperlink>
      <w:r w:rsidRPr="004627CE">
        <w:rPr>
          <w:rFonts w:ascii="Arial" w:hAnsi="Arial" w:cs="Arial"/>
          <w:sz w:val="24"/>
          <w:szCs w:val="24"/>
        </w:rPr>
        <w:t xml:space="preserve"> (Accessed 3</w:t>
      </w:r>
      <w:r w:rsidRPr="004627CE">
        <w:rPr>
          <w:rFonts w:ascii="Arial" w:hAnsi="Arial" w:cs="Arial"/>
          <w:sz w:val="24"/>
          <w:szCs w:val="24"/>
          <w:vertAlign w:val="superscript"/>
        </w:rPr>
        <w:t>rd</w:t>
      </w:r>
      <w:r w:rsidRPr="004627CE">
        <w:rPr>
          <w:rFonts w:ascii="Arial" w:hAnsi="Arial" w:cs="Arial"/>
          <w:sz w:val="24"/>
          <w:szCs w:val="24"/>
        </w:rPr>
        <w:t xml:space="preserve"> January 2023)</w:t>
      </w:r>
    </w:p>
    <w:p w14:paraId="7DDE57C4" w14:textId="77777777" w:rsidR="00F75F62" w:rsidRPr="004627CE" w:rsidRDefault="00F75F62" w:rsidP="004627CE">
      <w:pPr>
        <w:rPr>
          <w:rFonts w:ascii="Arial" w:eastAsia="Times New Roman" w:hAnsi="Arial" w:cs="Arial"/>
          <w:sz w:val="24"/>
          <w:szCs w:val="24"/>
          <w:lang w:eastAsia="zh-CN"/>
        </w:rPr>
      </w:pPr>
      <w:r w:rsidRPr="004627CE">
        <w:rPr>
          <w:rFonts w:ascii="Arial" w:hAnsi="Arial" w:cs="Arial"/>
          <w:color w:val="333333"/>
          <w:sz w:val="24"/>
          <w:szCs w:val="24"/>
          <w:shd w:val="clear" w:color="auto" w:fill="FFFFFF"/>
          <w:lang w:val="pl-PL"/>
        </w:rPr>
        <w:t xml:space="preserve">Carasco-Saul, M., Kim, W., &amp; Kim, T. (2015). </w:t>
      </w:r>
      <w:r w:rsidRPr="004627CE">
        <w:rPr>
          <w:rFonts w:ascii="Arial" w:hAnsi="Arial" w:cs="Arial"/>
          <w:color w:val="333333"/>
          <w:sz w:val="24"/>
          <w:szCs w:val="24"/>
          <w:shd w:val="clear" w:color="auto" w:fill="FFFFFF"/>
        </w:rPr>
        <w:t>‘Leadership and Employee Engagement: Proposing Research Agendas Through a Review of Literature’, </w:t>
      </w:r>
      <w:r w:rsidRPr="004627CE">
        <w:rPr>
          <w:rFonts w:ascii="Arial" w:hAnsi="Arial" w:cs="Arial"/>
          <w:i/>
          <w:iCs/>
          <w:color w:val="333333"/>
          <w:sz w:val="24"/>
          <w:szCs w:val="24"/>
          <w:shd w:val="clear" w:color="auto" w:fill="FFFFFF"/>
        </w:rPr>
        <w:t>Human Resource Development Review</w:t>
      </w:r>
      <w:r w:rsidRPr="004627CE">
        <w:rPr>
          <w:rFonts w:ascii="Arial" w:hAnsi="Arial" w:cs="Arial"/>
          <w:color w:val="333333"/>
          <w:sz w:val="24"/>
          <w:szCs w:val="24"/>
          <w:shd w:val="clear" w:color="auto" w:fill="FFFFFF"/>
        </w:rPr>
        <w:t>, 14 (1), pp.38–63. Available at: </w:t>
      </w:r>
      <w:r w:rsidRPr="004627CE">
        <w:rPr>
          <w:rFonts w:ascii="Arial" w:eastAsia="Times New Roman" w:hAnsi="Arial" w:cs="Arial"/>
          <w:sz w:val="24"/>
          <w:szCs w:val="24"/>
          <w:lang w:eastAsia="zh-CN"/>
        </w:rPr>
        <w:t xml:space="preserve"> </w:t>
      </w:r>
      <w:hyperlink r:id="rId16" w:history="1">
        <w:r w:rsidRPr="004627CE">
          <w:rPr>
            <w:rStyle w:val="Hyperlink"/>
            <w:rFonts w:ascii="Arial" w:eastAsia="Times New Roman" w:hAnsi="Arial" w:cs="Arial"/>
            <w:sz w:val="24"/>
            <w:szCs w:val="24"/>
            <w:lang w:eastAsia="zh-CN"/>
          </w:rPr>
          <w:t>https://journals.sagepub.com/doi/10.1177/1534484314560406</w:t>
        </w:r>
      </w:hyperlink>
      <w:r w:rsidRPr="004627CE">
        <w:rPr>
          <w:rFonts w:ascii="Arial" w:eastAsia="Times New Roman" w:hAnsi="Arial" w:cs="Arial"/>
          <w:sz w:val="24"/>
          <w:szCs w:val="24"/>
          <w:lang w:eastAsia="zh-CN"/>
        </w:rPr>
        <w:t xml:space="preserve"> (Accessed 7th February 2023)</w:t>
      </w:r>
    </w:p>
    <w:p w14:paraId="55D9E3ED" w14:textId="2E16835B" w:rsidR="00F75F62" w:rsidRPr="004627CE" w:rsidRDefault="00F75F62" w:rsidP="004627CE">
      <w:pPr>
        <w:rPr>
          <w:rFonts w:ascii="Arial" w:hAnsi="Arial" w:cs="Arial"/>
          <w:sz w:val="24"/>
          <w:szCs w:val="24"/>
        </w:rPr>
      </w:pPr>
      <w:proofErr w:type="spellStart"/>
      <w:r w:rsidRPr="004627CE">
        <w:rPr>
          <w:rFonts w:ascii="Arial" w:hAnsi="Arial" w:cs="Arial"/>
          <w:sz w:val="24"/>
          <w:szCs w:val="24"/>
        </w:rPr>
        <w:t>Chandani</w:t>
      </w:r>
      <w:proofErr w:type="spellEnd"/>
      <w:r w:rsidRPr="004627CE">
        <w:rPr>
          <w:rFonts w:ascii="Arial" w:hAnsi="Arial" w:cs="Arial"/>
          <w:sz w:val="24"/>
          <w:szCs w:val="24"/>
        </w:rPr>
        <w:t xml:space="preserve">, A., Mehta, M. , Mall, A. and Khokhar, V. (2016)  ‘Employee Engagement: A Review Paper on Factors Affecting Employee Engagement’, </w:t>
      </w:r>
      <w:r w:rsidRPr="004627CE">
        <w:rPr>
          <w:rFonts w:ascii="Arial" w:hAnsi="Arial" w:cs="Arial"/>
          <w:i/>
          <w:iCs/>
          <w:sz w:val="24"/>
          <w:szCs w:val="24"/>
        </w:rPr>
        <w:t>Indian Journal of Science and Technology</w:t>
      </w:r>
      <w:r w:rsidRPr="004627CE">
        <w:rPr>
          <w:rFonts w:ascii="Arial" w:hAnsi="Arial" w:cs="Arial"/>
          <w:sz w:val="24"/>
          <w:szCs w:val="24"/>
        </w:rPr>
        <w:t xml:space="preserve">, 9(15), </w:t>
      </w:r>
      <w:hyperlink r:id="rId17" w:history="1">
        <w:r w:rsidRPr="004627CE">
          <w:rPr>
            <w:rStyle w:val="Hyperlink"/>
            <w:rFonts w:ascii="Arial" w:hAnsi="Arial" w:cs="Arial"/>
            <w:sz w:val="24"/>
            <w:szCs w:val="24"/>
          </w:rPr>
          <w:t>https://indjst.org/articles/employee-engagement-a-review-paper-on-factors-affecting-employee-engagement</w:t>
        </w:r>
      </w:hyperlink>
      <w:r w:rsidRPr="004627CE">
        <w:rPr>
          <w:rFonts w:ascii="Arial" w:hAnsi="Arial" w:cs="Arial"/>
          <w:sz w:val="24"/>
          <w:szCs w:val="24"/>
        </w:rPr>
        <w:t xml:space="preserve"> (Accessed 17</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3A2C512B" w14:textId="77777777" w:rsidR="006828F8" w:rsidRPr="004627CE" w:rsidRDefault="006828F8" w:rsidP="004627CE">
      <w:pPr>
        <w:rPr>
          <w:rFonts w:ascii="Arial" w:hAnsi="Arial" w:cs="Arial"/>
          <w:sz w:val="24"/>
          <w:szCs w:val="24"/>
        </w:rPr>
      </w:pPr>
      <w:r w:rsidRPr="004627CE">
        <w:rPr>
          <w:rFonts w:ascii="Arial" w:hAnsi="Arial" w:cs="Arial"/>
          <w:sz w:val="24"/>
          <w:szCs w:val="24"/>
        </w:rPr>
        <w:t xml:space="preserve">CIPD (2012), </w:t>
      </w:r>
      <w:r w:rsidRPr="004627CE">
        <w:rPr>
          <w:rFonts w:ascii="Arial" w:hAnsi="Arial" w:cs="Arial"/>
          <w:i/>
          <w:iCs/>
          <w:sz w:val="24"/>
          <w:szCs w:val="24"/>
        </w:rPr>
        <w:t>Leading Culture Change: Employee Engagement and Public Service Transformation</w:t>
      </w:r>
      <w:r w:rsidRPr="004627CE">
        <w:rPr>
          <w:rFonts w:ascii="Arial" w:hAnsi="Arial" w:cs="Arial"/>
          <w:sz w:val="24"/>
          <w:szCs w:val="24"/>
        </w:rPr>
        <w:t xml:space="preserve">, Available at: </w:t>
      </w:r>
      <w:hyperlink r:id="rId18" w:history="1">
        <w:r w:rsidRPr="004627CE">
          <w:rPr>
            <w:rStyle w:val="Hyperlink"/>
            <w:rFonts w:ascii="Arial" w:hAnsi="Arial" w:cs="Arial"/>
            <w:sz w:val="24"/>
            <w:szCs w:val="24"/>
          </w:rPr>
          <w:t>https://www.cipd.co.uk/Images/leading-culture-change-employee-engagement-and-public-service-transformation_2012_tcm18-14116.pdf</w:t>
        </w:r>
      </w:hyperlink>
      <w:r w:rsidRPr="004627CE">
        <w:rPr>
          <w:rFonts w:ascii="Arial" w:hAnsi="Arial" w:cs="Arial"/>
          <w:sz w:val="24"/>
          <w:szCs w:val="24"/>
        </w:rPr>
        <w:t xml:space="preserve"> (Accessed 16th February 2023)</w:t>
      </w:r>
    </w:p>
    <w:p w14:paraId="2309E054" w14:textId="77777777" w:rsidR="00F75F62" w:rsidRPr="004627CE" w:rsidRDefault="00F75F62" w:rsidP="004627CE">
      <w:pPr>
        <w:rPr>
          <w:rFonts w:ascii="Arial" w:hAnsi="Arial" w:cs="Arial"/>
          <w:sz w:val="24"/>
          <w:szCs w:val="24"/>
        </w:rPr>
      </w:pPr>
      <w:bookmarkStart w:id="13" w:name="_Hlk127436607"/>
      <w:r w:rsidRPr="004627CE">
        <w:rPr>
          <w:rFonts w:ascii="Arial" w:hAnsi="Arial" w:cs="Arial"/>
          <w:sz w:val="24"/>
          <w:szCs w:val="24"/>
        </w:rPr>
        <w:t xml:space="preserve">CIPD (2022), </w:t>
      </w:r>
      <w:r w:rsidRPr="004627CE">
        <w:rPr>
          <w:rFonts w:ascii="Arial" w:hAnsi="Arial" w:cs="Arial"/>
          <w:i/>
          <w:iCs/>
          <w:sz w:val="24"/>
          <w:szCs w:val="24"/>
        </w:rPr>
        <w:t>Organisational Culture</w:t>
      </w:r>
      <w:r w:rsidRPr="004627CE">
        <w:rPr>
          <w:rFonts w:ascii="Arial" w:hAnsi="Arial" w:cs="Arial"/>
          <w:sz w:val="24"/>
          <w:szCs w:val="24"/>
        </w:rPr>
        <w:t xml:space="preserve">, Available at :  </w:t>
      </w:r>
      <w:hyperlink r:id="rId19" w:history="1">
        <w:r w:rsidRPr="004627CE">
          <w:rPr>
            <w:rStyle w:val="Hyperlink"/>
            <w:rFonts w:ascii="Arial" w:hAnsi="Arial" w:cs="Arial"/>
            <w:sz w:val="24"/>
            <w:szCs w:val="24"/>
          </w:rPr>
          <w:t>https://www.cipd.co.uk/news-views/viewpoint/organisational-culture</w:t>
        </w:r>
      </w:hyperlink>
      <w:r w:rsidRPr="004627CE">
        <w:rPr>
          <w:rFonts w:ascii="Arial" w:hAnsi="Arial" w:cs="Arial"/>
          <w:sz w:val="24"/>
          <w:szCs w:val="24"/>
        </w:rPr>
        <w:t>, (Accessed 9th December 2022)</w:t>
      </w:r>
    </w:p>
    <w:bookmarkEnd w:id="13"/>
    <w:p w14:paraId="4CEFB934" w14:textId="52308662" w:rsidR="00F75F62" w:rsidRPr="004627CE" w:rsidRDefault="00F75F62" w:rsidP="004627CE">
      <w:pPr>
        <w:rPr>
          <w:rStyle w:val="Hyperlink"/>
          <w:rFonts w:ascii="Arial" w:hAnsi="Arial" w:cs="Arial"/>
          <w:color w:val="auto"/>
          <w:sz w:val="24"/>
          <w:szCs w:val="24"/>
          <w:u w:val="none"/>
        </w:rPr>
      </w:pPr>
      <w:r w:rsidRPr="004627CE">
        <w:rPr>
          <w:rFonts w:ascii="Arial" w:hAnsi="Arial" w:cs="Arial"/>
          <w:sz w:val="24"/>
          <w:szCs w:val="24"/>
        </w:rPr>
        <w:t xml:space="preserve">CIPD(2019) </w:t>
      </w:r>
      <w:r w:rsidRPr="004627CE">
        <w:rPr>
          <w:rFonts w:ascii="Arial" w:hAnsi="Arial" w:cs="Arial"/>
          <w:i/>
          <w:iCs/>
          <w:sz w:val="24"/>
          <w:szCs w:val="24"/>
        </w:rPr>
        <w:t>Building inclusive workplaces report</w:t>
      </w:r>
      <w:r w:rsidRPr="004627CE">
        <w:rPr>
          <w:rFonts w:ascii="Arial" w:hAnsi="Arial" w:cs="Arial"/>
          <w:sz w:val="24"/>
          <w:szCs w:val="24"/>
        </w:rPr>
        <w:t xml:space="preserve">, Available at: </w:t>
      </w:r>
      <w:hyperlink r:id="rId20" w:history="1">
        <w:r w:rsidRPr="004627CE">
          <w:rPr>
            <w:rStyle w:val="Hyperlink"/>
            <w:rFonts w:ascii="Arial" w:hAnsi="Arial" w:cs="Arial"/>
            <w:sz w:val="24"/>
            <w:szCs w:val="24"/>
          </w:rPr>
          <w:t>https://www.cipd.co.uk/Images/building-inclusive-workplaces-report-sept-2019_tcm18-64154.pdf</w:t>
        </w:r>
      </w:hyperlink>
      <w:r w:rsidRPr="004627CE">
        <w:rPr>
          <w:rFonts w:ascii="Arial" w:hAnsi="Arial" w:cs="Arial"/>
          <w:sz w:val="24"/>
          <w:szCs w:val="24"/>
        </w:rPr>
        <w:t xml:space="preserve"> </w:t>
      </w:r>
      <w:r w:rsidRPr="004627CE">
        <w:rPr>
          <w:rStyle w:val="Hyperlink"/>
          <w:rFonts w:ascii="Arial" w:hAnsi="Arial" w:cs="Arial"/>
          <w:sz w:val="24"/>
          <w:szCs w:val="24"/>
        </w:rPr>
        <w:t>(</w:t>
      </w:r>
      <w:r w:rsidRPr="004627CE">
        <w:rPr>
          <w:rStyle w:val="Hyperlink"/>
          <w:rFonts w:ascii="Arial" w:hAnsi="Arial" w:cs="Arial"/>
          <w:color w:val="auto"/>
          <w:sz w:val="24"/>
          <w:szCs w:val="24"/>
          <w:u w:val="none"/>
        </w:rPr>
        <w:t>Accessed 8th February 2023)</w:t>
      </w:r>
    </w:p>
    <w:p w14:paraId="6102AA22" w14:textId="77777777" w:rsidR="00CA1979" w:rsidRPr="004627CE" w:rsidRDefault="00CA1979" w:rsidP="004627CE">
      <w:pPr>
        <w:rPr>
          <w:rFonts w:ascii="Arial" w:hAnsi="Arial" w:cs="Arial"/>
          <w:sz w:val="24"/>
          <w:szCs w:val="24"/>
        </w:rPr>
      </w:pPr>
      <w:r w:rsidRPr="004627CE">
        <w:rPr>
          <w:rFonts w:ascii="Arial" w:hAnsi="Arial" w:cs="Arial"/>
          <w:sz w:val="24"/>
          <w:szCs w:val="24"/>
          <w:shd w:val="clear" w:color="auto" w:fill="FFFFFF"/>
        </w:rPr>
        <w:t>Cook, S. (2021) </w:t>
      </w:r>
      <w:r w:rsidRPr="004627CE">
        <w:rPr>
          <w:rFonts w:ascii="Arial" w:hAnsi="Arial" w:cs="Arial"/>
          <w:i/>
          <w:iCs/>
          <w:sz w:val="24"/>
          <w:szCs w:val="24"/>
          <w:shd w:val="clear" w:color="auto" w:fill="FFFFFF"/>
        </w:rPr>
        <w:t xml:space="preserve">Well-Being in the Workplace : A Guide to Resilience for Individuals and Teams, </w:t>
      </w:r>
      <w:r w:rsidRPr="004627CE">
        <w:rPr>
          <w:rFonts w:ascii="Arial" w:hAnsi="Arial" w:cs="Arial"/>
          <w:sz w:val="24"/>
          <w:szCs w:val="24"/>
          <w:shd w:val="clear" w:color="auto" w:fill="FFFFFF"/>
        </w:rPr>
        <w:t>Available at:</w:t>
      </w:r>
      <w:r w:rsidRPr="004627CE">
        <w:rPr>
          <w:rFonts w:ascii="Arial" w:hAnsi="Arial" w:cs="Arial"/>
          <w:sz w:val="24"/>
          <w:szCs w:val="24"/>
        </w:rPr>
        <w:t xml:space="preserve"> </w:t>
      </w:r>
      <w:r w:rsidRPr="004627CE">
        <w:rPr>
          <w:rFonts w:ascii="Arial" w:hAnsi="Arial" w:cs="Arial"/>
          <w:sz w:val="24"/>
          <w:szCs w:val="24"/>
          <w:shd w:val="clear" w:color="auto" w:fill="FFFFFF"/>
        </w:rPr>
        <w:t>https://www-jstor-org.ezproxy.uwtsd.ac.uk/stable/j.ctv1qp9g8r  (Accessed on 6</w:t>
      </w:r>
      <w:r w:rsidRPr="004627CE">
        <w:rPr>
          <w:rFonts w:ascii="Arial" w:hAnsi="Arial" w:cs="Arial"/>
          <w:sz w:val="24"/>
          <w:szCs w:val="24"/>
          <w:shd w:val="clear" w:color="auto" w:fill="FFFFFF"/>
          <w:vertAlign w:val="superscript"/>
        </w:rPr>
        <w:t>th</w:t>
      </w:r>
      <w:r w:rsidRPr="004627CE">
        <w:rPr>
          <w:rFonts w:ascii="Arial" w:hAnsi="Arial" w:cs="Arial"/>
          <w:sz w:val="24"/>
          <w:szCs w:val="24"/>
          <w:shd w:val="clear" w:color="auto" w:fill="FFFFFF"/>
        </w:rPr>
        <w:t xml:space="preserve"> February 2023)</w:t>
      </w:r>
    </w:p>
    <w:p w14:paraId="23A0CCB2"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Close, P. &amp; Wainwright, J (2010) ‘Who’s in charge? Leadership and culture in extended service contexts’ , </w:t>
      </w:r>
      <w:r w:rsidRPr="004627CE">
        <w:rPr>
          <w:rFonts w:ascii="Arial" w:hAnsi="Arial" w:cs="Arial"/>
          <w:i/>
          <w:iCs/>
          <w:sz w:val="24"/>
          <w:szCs w:val="24"/>
        </w:rPr>
        <w:t>School Leadership Management,</w:t>
      </w:r>
      <w:r w:rsidRPr="004627CE">
        <w:rPr>
          <w:rFonts w:ascii="Arial" w:hAnsi="Arial" w:cs="Arial"/>
          <w:sz w:val="24"/>
          <w:szCs w:val="24"/>
        </w:rPr>
        <w:t xml:space="preserve"> 30 (5), Available at: </w:t>
      </w:r>
      <w:hyperlink r:id="rId21" w:history="1">
        <w:r w:rsidRPr="004627CE">
          <w:rPr>
            <w:rStyle w:val="Hyperlink"/>
            <w:rFonts w:ascii="Arial" w:hAnsi="Arial" w:cs="Arial"/>
            <w:color w:val="auto"/>
            <w:sz w:val="24"/>
            <w:szCs w:val="24"/>
          </w:rPr>
          <w:t>https://www.tandfonline.com/doi/full/10.1080/13632434.2010.502526</w:t>
        </w:r>
      </w:hyperlink>
      <w:r w:rsidRPr="004627CE">
        <w:rPr>
          <w:rFonts w:ascii="Arial" w:hAnsi="Arial" w:cs="Arial"/>
          <w:sz w:val="24"/>
          <w:szCs w:val="24"/>
        </w:rPr>
        <w:t>, (Accessed 5</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358796B9" w14:textId="77777777" w:rsidR="00F75F62" w:rsidRPr="004627CE" w:rsidRDefault="00F75F62" w:rsidP="004627CE">
      <w:pPr>
        <w:rPr>
          <w:rFonts w:ascii="Arial" w:hAnsi="Arial" w:cs="Arial"/>
          <w:sz w:val="24"/>
          <w:szCs w:val="24"/>
        </w:rPr>
      </w:pPr>
      <w:bookmarkStart w:id="14" w:name="_Hlk127436630"/>
      <w:r w:rsidRPr="004627CE">
        <w:rPr>
          <w:rFonts w:ascii="Arial" w:hAnsi="Arial" w:cs="Arial"/>
          <w:sz w:val="24"/>
          <w:szCs w:val="24"/>
        </w:rPr>
        <w:t>Dinsdale, R. (2012) ‘The Role of Leaders in Developing a Positive Culture’,</w:t>
      </w:r>
      <w:r w:rsidRPr="004627CE">
        <w:rPr>
          <w:rFonts w:ascii="Arial" w:hAnsi="Arial" w:cs="Arial"/>
          <w:i/>
          <w:iCs/>
          <w:sz w:val="24"/>
          <w:szCs w:val="24"/>
        </w:rPr>
        <w:t xml:space="preserve"> BU Journal of Graduate Studies in Education</w:t>
      </w:r>
      <w:r w:rsidRPr="004627CE">
        <w:rPr>
          <w:rFonts w:ascii="Arial" w:hAnsi="Arial" w:cs="Arial"/>
          <w:sz w:val="24"/>
          <w:szCs w:val="24"/>
        </w:rPr>
        <w:t xml:space="preserve">, 9 (1), Available at: </w:t>
      </w:r>
      <w:hyperlink r:id="rId22" w:history="1">
        <w:r w:rsidRPr="004627CE">
          <w:rPr>
            <w:rStyle w:val="Hyperlink"/>
            <w:rFonts w:ascii="Arial" w:hAnsi="Arial" w:cs="Arial"/>
            <w:sz w:val="24"/>
            <w:szCs w:val="24"/>
          </w:rPr>
          <w:t>https://eric.ed.gov/?id=EJ1230431</w:t>
        </w:r>
      </w:hyperlink>
      <w:r w:rsidRPr="004627CE">
        <w:rPr>
          <w:rFonts w:ascii="Arial" w:hAnsi="Arial" w:cs="Arial"/>
          <w:sz w:val="24"/>
          <w:szCs w:val="24"/>
        </w:rPr>
        <w:t xml:space="preserve"> , (Accessed 3</w:t>
      </w:r>
      <w:r w:rsidRPr="004627CE">
        <w:rPr>
          <w:rFonts w:ascii="Arial" w:hAnsi="Arial" w:cs="Arial"/>
          <w:sz w:val="24"/>
          <w:szCs w:val="24"/>
          <w:vertAlign w:val="superscript"/>
        </w:rPr>
        <w:t>rd</w:t>
      </w:r>
      <w:r w:rsidRPr="004627CE">
        <w:rPr>
          <w:rFonts w:ascii="Arial" w:hAnsi="Arial" w:cs="Arial"/>
          <w:sz w:val="24"/>
          <w:szCs w:val="24"/>
        </w:rPr>
        <w:t xml:space="preserve"> February 2023)</w:t>
      </w:r>
    </w:p>
    <w:bookmarkEnd w:id="14"/>
    <w:p w14:paraId="2DAE110C" w14:textId="0B475473" w:rsidR="00F75F62" w:rsidRPr="004627CE" w:rsidRDefault="00F75F62" w:rsidP="004627CE">
      <w:pPr>
        <w:rPr>
          <w:rFonts w:ascii="Arial" w:hAnsi="Arial" w:cs="Arial"/>
          <w:sz w:val="24"/>
          <w:szCs w:val="24"/>
        </w:rPr>
      </w:pPr>
      <w:r w:rsidRPr="004627CE">
        <w:rPr>
          <w:rFonts w:ascii="Arial" w:hAnsi="Arial" w:cs="Arial"/>
          <w:color w:val="000000"/>
          <w:sz w:val="24"/>
          <w:szCs w:val="24"/>
        </w:rPr>
        <w:t xml:space="preserve">Dishman, L (2020) </w:t>
      </w:r>
      <w:hyperlink r:id="rId23" w:history="1">
        <w:r w:rsidRPr="004627CE">
          <w:rPr>
            <w:rStyle w:val="Hyperlink"/>
            <w:rFonts w:ascii="Arial" w:hAnsi="Arial" w:cs="Arial"/>
            <w:i/>
            <w:iCs/>
            <w:sz w:val="24"/>
            <w:szCs w:val="24"/>
          </w:rPr>
          <w:t>No college degree required’: Google expands certificate program for in-demand job skills</w:t>
        </w:r>
      </w:hyperlink>
      <w:r w:rsidRPr="004627CE">
        <w:rPr>
          <w:rFonts w:ascii="Arial" w:hAnsi="Arial" w:cs="Arial"/>
          <w:color w:val="000000"/>
          <w:sz w:val="24"/>
          <w:szCs w:val="24"/>
        </w:rPr>
        <w:t xml:space="preserve">, Available at: </w:t>
      </w:r>
      <w:hyperlink r:id="rId24" w:history="1">
        <w:r w:rsidRPr="004627CE">
          <w:rPr>
            <w:rStyle w:val="Hyperlink"/>
            <w:rFonts w:ascii="Arial" w:hAnsi="Arial" w:cs="Arial"/>
            <w:sz w:val="24"/>
            <w:szCs w:val="24"/>
          </w:rPr>
          <w:t>https://www.fastcompany.com/90527332/no-college-degree-required-google-expands-certificate-program-for-in-demand-job-skills</w:t>
        </w:r>
      </w:hyperlink>
      <w:r w:rsidRPr="004627CE">
        <w:rPr>
          <w:rFonts w:ascii="Arial" w:hAnsi="Arial" w:cs="Arial"/>
          <w:sz w:val="24"/>
          <w:szCs w:val="24"/>
        </w:rPr>
        <w:t>, (Accessed 9</w:t>
      </w:r>
      <w:r w:rsidRPr="004627CE">
        <w:rPr>
          <w:rFonts w:ascii="Arial" w:hAnsi="Arial" w:cs="Arial"/>
          <w:sz w:val="24"/>
          <w:szCs w:val="24"/>
          <w:vertAlign w:val="superscript"/>
        </w:rPr>
        <w:t>th</w:t>
      </w:r>
      <w:r w:rsidRPr="004627CE">
        <w:rPr>
          <w:rFonts w:ascii="Arial" w:hAnsi="Arial" w:cs="Arial"/>
          <w:sz w:val="24"/>
          <w:szCs w:val="24"/>
        </w:rPr>
        <w:t xml:space="preserve"> February 2023)</w:t>
      </w:r>
    </w:p>
    <w:p w14:paraId="504B95EF" w14:textId="77777777" w:rsidR="005D0776" w:rsidRPr="004627CE" w:rsidRDefault="005D0776" w:rsidP="004627CE">
      <w:pPr>
        <w:rPr>
          <w:rFonts w:ascii="Arial" w:hAnsi="Arial" w:cs="Arial"/>
          <w:sz w:val="24"/>
          <w:szCs w:val="24"/>
        </w:rPr>
      </w:pPr>
    </w:p>
    <w:p w14:paraId="09D0CB09"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rPr>
        <w:t>Dorczak</w:t>
      </w:r>
      <w:proofErr w:type="spellEnd"/>
      <w:r w:rsidRPr="004627CE">
        <w:rPr>
          <w:rFonts w:ascii="Arial" w:hAnsi="Arial" w:cs="Arial"/>
          <w:sz w:val="24"/>
          <w:szCs w:val="24"/>
        </w:rPr>
        <w:t xml:space="preserve">, R. (2011) ‘School Organisational culture and inclusive educational leadership’, </w:t>
      </w:r>
      <w:r w:rsidRPr="004627CE">
        <w:rPr>
          <w:rFonts w:ascii="Arial" w:hAnsi="Arial" w:cs="Arial"/>
          <w:i/>
          <w:iCs/>
          <w:sz w:val="24"/>
          <w:szCs w:val="24"/>
        </w:rPr>
        <w:t>Contemporary Management Quarterly,</w:t>
      </w:r>
      <w:r w:rsidRPr="004627CE">
        <w:rPr>
          <w:rFonts w:ascii="Arial" w:hAnsi="Arial" w:cs="Arial"/>
          <w:sz w:val="24"/>
          <w:szCs w:val="24"/>
        </w:rPr>
        <w:t xml:space="preserve"> 2, pp.45 -55, Available at: </w:t>
      </w:r>
      <w:hyperlink r:id="rId25" w:anchor="AN=66418814&amp;db=aph" w:history="1">
        <w:r w:rsidRPr="004627CE">
          <w:rPr>
            <w:rStyle w:val="Hyperlink"/>
            <w:rFonts w:ascii="Arial" w:hAnsi="Arial" w:cs="Arial"/>
            <w:color w:val="auto"/>
            <w:sz w:val="24"/>
            <w:szCs w:val="24"/>
          </w:rPr>
          <w:t>https://web.p.ebscohost.com/ehost/detail/detail?vid=0&amp;sid=fafb5065-59b6-4c5a-b123-408339a393c1%40redis&amp;bdata=JnNpdGU9ZWhvc3QtbGl2ZQ%3d%3d#AN=66418814&amp;db=aph</w:t>
        </w:r>
      </w:hyperlink>
      <w:r w:rsidRPr="004627CE">
        <w:rPr>
          <w:rFonts w:ascii="Arial" w:hAnsi="Arial" w:cs="Arial"/>
          <w:sz w:val="24"/>
          <w:szCs w:val="24"/>
        </w:rPr>
        <w:t>, (Accessed 5</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2A09CB4C"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 Du Plessis, A., Carroll, A., &amp; Gillies, R. M. (2015), ‘ Understanding the lived experiences of novice out-of-field teachers in relation to school leadership practices’,</w:t>
      </w:r>
      <w:r w:rsidRPr="004627CE">
        <w:rPr>
          <w:rFonts w:ascii="Arial" w:hAnsi="Arial" w:cs="Arial"/>
          <w:i/>
          <w:iCs/>
          <w:sz w:val="24"/>
          <w:szCs w:val="24"/>
        </w:rPr>
        <w:t xml:space="preserve"> Asia-Pacific Journal of Teacher Education,</w:t>
      </w:r>
      <w:r w:rsidRPr="004627CE">
        <w:rPr>
          <w:rFonts w:ascii="Arial" w:hAnsi="Arial" w:cs="Arial"/>
          <w:sz w:val="24"/>
          <w:szCs w:val="24"/>
        </w:rPr>
        <w:t xml:space="preserve"> 43(1), pp.4-21. </w:t>
      </w:r>
      <w:hyperlink r:id="rId26" w:history="1">
        <w:r w:rsidRPr="004627CE">
          <w:rPr>
            <w:rStyle w:val="Hyperlink"/>
            <w:rFonts w:ascii="Arial" w:hAnsi="Arial" w:cs="Arial"/>
            <w:sz w:val="24"/>
            <w:szCs w:val="24"/>
          </w:rPr>
          <w:t>https://www.tandfonline.com/doi/full/10.1080/1359866X.2014.937393</w:t>
        </w:r>
      </w:hyperlink>
      <w:r w:rsidRPr="004627CE">
        <w:rPr>
          <w:rFonts w:ascii="Arial" w:hAnsi="Arial" w:cs="Arial"/>
          <w:sz w:val="24"/>
          <w:szCs w:val="24"/>
        </w:rPr>
        <w:t>, (Accessed 5</w:t>
      </w:r>
      <w:r w:rsidRPr="004627CE">
        <w:rPr>
          <w:rFonts w:ascii="Arial" w:hAnsi="Arial" w:cs="Arial"/>
          <w:sz w:val="24"/>
          <w:szCs w:val="24"/>
          <w:vertAlign w:val="superscript"/>
        </w:rPr>
        <w:t>th</w:t>
      </w:r>
      <w:r w:rsidRPr="004627CE">
        <w:rPr>
          <w:rFonts w:ascii="Arial" w:hAnsi="Arial" w:cs="Arial"/>
          <w:sz w:val="24"/>
          <w:szCs w:val="24"/>
        </w:rPr>
        <w:t xml:space="preserve"> February 2023(</w:t>
      </w:r>
    </w:p>
    <w:p w14:paraId="54C8F0D5"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rPr>
        <w:t>Favaro</w:t>
      </w:r>
      <w:proofErr w:type="spellEnd"/>
      <w:r w:rsidRPr="004627CE">
        <w:rPr>
          <w:rFonts w:ascii="Arial" w:hAnsi="Arial" w:cs="Arial"/>
          <w:sz w:val="24"/>
          <w:szCs w:val="24"/>
        </w:rPr>
        <w:t xml:space="preserve">, K. (2014), </w:t>
      </w:r>
      <w:r w:rsidRPr="004627CE">
        <w:rPr>
          <w:rFonts w:ascii="Arial" w:hAnsi="Arial" w:cs="Arial"/>
          <w:i/>
          <w:iCs/>
          <w:sz w:val="24"/>
          <w:szCs w:val="24"/>
        </w:rPr>
        <w:t>Strategy or Culture: Which Is More Important</w:t>
      </w:r>
      <w:r w:rsidRPr="004627CE">
        <w:rPr>
          <w:rFonts w:ascii="Arial" w:hAnsi="Arial" w:cs="Arial"/>
          <w:sz w:val="24"/>
          <w:szCs w:val="24"/>
        </w:rPr>
        <w:t xml:space="preserve">, Available at: </w:t>
      </w:r>
      <w:hyperlink r:id="rId27" w:history="1">
        <w:r w:rsidRPr="004627CE">
          <w:rPr>
            <w:rStyle w:val="Hyperlink"/>
            <w:rFonts w:ascii="Arial" w:hAnsi="Arial" w:cs="Arial"/>
            <w:sz w:val="24"/>
            <w:szCs w:val="24"/>
          </w:rPr>
          <w:t>https://www.strategy-business.com/blog/Strategy-or-Culture-Which-Is-More-Important</w:t>
        </w:r>
      </w:hyperlink>
      <w:r w:rsidRPr="004627CE">
        <w:rPr>
          <w:rFonts w:ascii="Arial" w:hAnsi="Arial" w:cs="Arial"/>
          <w:sz w:val="24"/>
          <w:szCs w:val="24"/>
        </w:rPr>
        <w:t>. (Accessed 9</w:t>
      </w:r>
      <w:r w:rsidRPr="004627CE">
        <w:rPr>
          <w:rFonts w:ascii="Arial" w:hAnsi="Arial" w:cs="Arial"/>
          <w:sz w:val="24"/>
          <w:szCs w:val="24"/>
          <w:vertAlign w:val="superscript"/>
        </w:rPr>
        <w:t>th</w:t>
      </w:r>
      <w:r w:rsidRPr="004627CE">
        <w:rPr>
          <w:rFonts w:ascii="Arial" w:hAnsi="Arial" w:cs="Arial"/>
          <w:sz w:val="24"/>
          <w:szCs w:val="24"/>
        </w:rPr>
        <w:t xml:space="preserve"> December 2022)</w:t>
      </w:r>
    </w:p>
    <w:p w14:paraId="596B3B55" w14:textId="01D00DBD" w:rsidR="00F803AA" w:rsidRPr="004627CE" w:rsidRDefault="00F803AA" w:rsidP="004627CE">
      <w:pPr>
        <w:rPr>
          <w:rFonts w:ascii="Arial" w:hAnsi="Arial" w:cs="Arial"/>
          <w:sz w:val="24"/>
          <w:szCs w:val="24"/>
        </w:rPr>
      </w:pPr>
      <w:r w:rsidRPr="004627CE">
        <w:rPr>
          <w:rFonts w:ascii="Arial" w:hAnsi="Arial" w:cs="Arial"/>
          <w:sz w:val="24"/>
          <w:szCs w:val="24"/>
        </w:rPr>
        <w:t xml:space="preserve">Future learn (2023) Learning Online: Communicating and Collaborating, Available at: </w:t>
      </w:r>
      <w:hyperlink r:id="rId28" w:history="1">
        <w:r w:rsidRPr="004627CE">
          <w:rPr>
            <w:rStyle w:val="Hyperlink"/>
            <w:rFonts w:ascii="Arial" w:hAnsi="Arial" w:cs="Arial"/>
            <w:color w:val="auto"/>
            <w:sz w:val="24"/>
            <w:szCs w:val="24"/>
          </w:rPr>
          <w:t>https://www.futurelearn.com/courses/learning-and-collaborating</w:t>
        </w:r>
      </w:hyperlink>
      <w:r w:rsidRPr="004627CE">
        <w:rPr>
          <w:rFonts w:ascii="Arial" w:hAnsi="Arial" w:cs="Arial"/>
          <w:sz w:val="24"/>
          <w:szCs w:val="24"/>
        </w:rPr>
        <w:t xml:space="preserve"> (Accessed 13th February 2023)</w:t>
      </w:r>
    </w:p>
    <w:p w14:paraId="25ABC7AE" w14:textId="77777777" w:rsidR="00F803AA" w:rsidRPr="004627CE" w:rsidRDefault="00F803AA" w:rsidP="004627CE">
      <w:pPr>
        <w:rPr>
          <w:rFonts w:ascii="Arial" w:hAnsi="Arial" w:cs="Arial"/>
          <w:sz w:val="24"/>
          <w:szCs w:val="24"/>
        </w:rPr>
      </w:pPr>
    </w:p>
    <w:p w14:paraId="3BCC0D7F" w14:textId="3BD1184F" w:rsidR="00F75F62" w:rsidRPr="004627CE" w:rsidRDefault="00F75F62" w:rsidP="004627CE">
      <w:pPr>
        <w:rPr>
          <w:rFonts w:ascii="Arial" w:hAnsi="Arial" w:cs="Arial"/>
          <w:sz w:val="24"/>
          <w:szCs w:val="24"/>
        </w:rPr>
      </w:pPr>
      <w:r w:rsidRPr="004627CE">
        <w:rPr>
          <w:rFonts w:ascii="Arial" w:hAnsi="Arial" w:cs="Arial"/>
          <w:sz w:val="24"/>
          <w:szCs w:val="24"/>
        </w:rPr>
        <w:t xml:space="preserve">Gamy, E.P. &amp; Ancho, I.V. (2019) ‘Principal’s Bureaucratic Management Practices and Teachers’ Job Satisfaction in a City Division’, </w:t>
      </w:r>
      <w:r w:rsidRPr="004627CE">
        <w:rPr>
          <w:rFonts w:ascii="Arial" w:hAnsi="Arial" w:cs="Arial"/>
          <w:i/>
          <w:iCs/>
          <w:sz w:val="24"/>
          <w:szCs w:val="24"/>
        </w:rPr>
        <w:t>Journal of Community Development Research (Humanities and Social Sciences),</w:t>
      </w:r>
      <w:r w:rsidRPr="004627CE">
        <w:rPr>
          <w:rFonts w:ascii="Arial" w:hAnsi="Arial" w:cs="Arial"/>
          <w:sz w:val="24"/>
          <w:szCs w:val="24"/>
        </w:rPr>
        <w:t xml:space="preserve">12(3), pp.33 -46, Available at: </w:t>
      </w:r>
      <w:hyperlink r:id="rId29" w:history="1">
        <w:r w:rsidRPr="004627CE">
          <w:rPr>
            <w:rStyle w:val="Hyperlink"/>
            <w:rFonts w:ascii="Arial" w:hAnsi="Arial" w:cs="Arial"/>
            <w:color w:val="auto"/>
            <w:sz w:val="24"/>
            <w:szCs w:val="24"/>
          </w:rPr>
          <w:t>https://www.journal.nu.ac.th/JCDR/article/view/Vol-12-No-3-2019-33-46</w:t>
        </w:r>
      </w:hyperlink>
      <w:r w:rsidRPr="004627CE">
        <w:rPr>
          <w:rFonts w:ascii="Arial" w:hAnsi="Arial" w:cs="Arial"/>
          <w:sz w:val="24"/>
          <w:szCs w:val="24"/>
        </w:rPr>
        <w:t xml:space="preserve"> (Accessed 15th January 2023)</w:t>
      </w:r>
    </w:p>
    <w:p w14:paraId="1E2E8D1E" w14:textId="77777777" w:rsidR="00F75F62" w:rsidRPr="004627CE" w:rsidRDefault="00F75F62" w:rsidP="004627CE">
      <w:pPr>
        <w:rPr>
          <w:rFonts w:ascii="Arial" w:hAnsi="Arial" w:cs="Arial"/>
          <w:i/>
          <w:iCs/>
          <w:sz w:val="24"/>
          <w:szCs w:val="24"/>
        </w:rPr>
      </w:pPr>
      <w:r w:rsidRPr="004627CE">
        <w:rPr>
          <w:rFonts w:ascii="Arial" w:hAnsi="Arial" w:cs="Arial"/>
          <w:sz w:val="24"/>
          <w:szCs w:val="24"/>
        </w:rPr>
        <w:t xml:space="preserve">Garrett, C. (2023) </w:t>
      </w:r>
      <w:r w:rsidRPr="004627CE">
        <w:rPr>
          <w:rFonts w:ascii="Arial" w:hAnsi="Arial" w:cs="Arial"/>
          <w:i/>
          <w:iCs/>
          <w:sz w:val="24"/>
          <w:szCs w:val="24"/>
        </w:rPr>
        <w:t xml:space="preserve">Top 9 Best Employee Engagement Companies, Organisations </w:t>
      </w:r>
    </w:p>
    <w:p w14:paraId="7AE8726A"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Gifford, J. , Green, M. , </w:t>
      </w:r>
      <w:proofErr w:type="spellStart"/>
      <w:r w:rsidRPr="004627CE">
        <w:rPr>
          <w:rFonts w:ascii="Arial" w:hAnsi="Arial" w:cs="Arial"/>
          <w:sz w:val="24"/>
          <w:szCs w:val="24"/>
        </w:rPr>
        <w:t>Barends</w:t>
      </w:r>
      <w:proofErr w:type="spellEnd"/>
      <w:r w:rsidRPr="004627CE">
        <w:rPr>
          <w:rFonts w:ascii="Arial" w:hAnsi="Arial" w:cs="Arial"/>
          <w:sz w:val="24"/>
          <w:szCs w:val="24"/>
        </w:rPr>
        <w:t xml:space="preserve">, E. Janssen and </w:t>
      </w:r>
      <w:proofErr w:type="spellStart"/>
      <w:r w:rsidRPr="004627CE">
        <w:rPr>
          <w:rFonts w:ascii="Arial" w:hAnsi="Arial" w:cs="Arial"/>
          <w:sz w:val="24"/>
          <w:szCs w:val="24"/>
        </w:rPr>
        <w:t>Capezio</w:t>
      </w:r>
      <w:proofErr w:type="spellEnd"/>
      <w:r w:rsidRPr="004627CE">
        <w:rPr>
          <w:rFonts w:ascii="Arial" w:hAnsi="Arial" w:cs="Arial"/>
          <w:sz w:val="24"/>
          <w:szCs w:val="24"/>
        </w:rPr>
        <w:t xml:space="preserve">, A. (2019) </w:t>
      </w:r>
      <w:r w:rsidRPr="004627CE">
        <w:rPr>
          <w:rFonts w:ascii="Arial" w:hAnsi="Arial" w:cs="Arial"/>
          <w:i/>
          <w:iCs/>
          <w:sz w:val="24"/>
          <w:szCs w:val="24"/>
        </w:rPr>
        <w:t>Rotten Apples, Bad Barrels and Sticky situations Research report</w:t>
      </w:r>
      <w:r w:rsidRPr="004627CE">
        <w:rPr>
          <w:rFonts w:ascii="Arial" w:hAnsi="Arial" w:cs="Arial"/>
          <w:sz w:val="24"/>
          <w:szCs w:val="24"/>
        </w:rPr>
        <w:t xml:space="preserve">. Available at: </w:t>
      </w:r>
      <w:hyperlink r:id="rId30" w:anchor="gref" w:history="1">
        <w:r w:rsidRPr="004627CE">
          <w:rPr>
            <w:rStyle w:val="Hyperlink"/>
            <w:rFonts w:ascii="Arial" w:hAnsi="Arial" w:cs="Arial"/>
            <w:sz w:val="24"/>
            <w:szCs w:val="24"/>
          </w:rPr>
          <w:t>https://www.cipd.co.uk/knowledge/culture/ethics/ethical-behaviour#gref</w:t>
        </w:r>
      </w:hyperlink>
      <w:r w:rsidRPr="004627CE">
        <w:rPr>
          <w:rFonts w:ascii="Arial" w:hAnsi="Arial" w:cs="Arial"/>
          <w:sz w:val="24"/>
          <w:szCs w:val="24"/>
        </w:rPr>
        <w:t>, (Accessed 13</w:t>
      </w:r>
      <w:r w:rsidRPr="004627CE">
        <w:rPr>
          <w:rFonts w:ascii="Arial" w:hAnsi="Arial" w:cs="Arial"/>
          <w:sz w:val="24"/>
          <w:szCs w:val="24"/>
          <w:vertAlign w:val="superscript"/>
        </w:rPr>
        <w:t>th</w:t>
      </w:r>
      <w:r w:rsidRPr="004627CE">
        <w:rPr>
          <w:rFonts w:ascii="Arial" w:hAnsi="Arial" w:cs="Arial"/>
          <w:sz w:val="24"/>
          <w:szCs w:val="24"/>
        </w:rPr>
        <w:t xml:space="preserve"> December 2022)</w:t>
      </w:r>
    </w:p>
    <w:p w14:paraId="427A4764" w14:textId="77777777" w:rsidR="00F75F62" w:rsidRPr="004627CE" w:rsidRDefault="00F75F62" w:rsidP="004627CE">
      <w:pPr>
        <w:rPr>
          <w:rFonts w:ascii="Arial" w:eastAsia="Times New Roman" w:hAnsi="Arial" w:cs="Arial"/>
          <w:sz w:val="24"/>
          <w:szCs w:val="24"/>
          <w:lang w:eastAsia="zh-CN"/>
        </w:rPr>
      </w:pPr>
      <w:proofErr w:type="spellStart"/>
      <w:r w:rsidRPr="004627CE">
        <w:rPr>
          <w:rFonts w:ascii="Arial" w:eastAsia="Times New Roman" w:hAnsi="Arial" w:cs="Arial"/>
          <w:sz w:val="24"/>
          <w:szCs w:val="24"/>
          <w:lang w:eastAsia="zh-CN"/>
        </w:rPr>
        <w:t>Goestjahjanto</w:t>
      </w:r>
      <w:proofErr w:type="spellEnd"/>
      <w:r w:rsidRPr="004627CE">
        <w:rPr>
          <w:rFonts w:ascii="Arial" w:eastAsia="Times New Roman" w:hAnsi="Arial" w:cs="Arial"/>
          <w:sz w:val="24"/>
          <w:szCs w:val="24"/>
          <w:lang w:eastAsia="zh-CN"/>
        </w:rPr>
        <w:t xml:space="preserve">, F.S., </w:t>
      </w:r>
      <w:proofErr w:type="spellStart"/>
      <w:r w:rsidRPr="004627CE">
        <w:rPr>
          <w:rFonts w:ascii="Arial" w:eastAsia="Times New Roman" w:hAnsi="Arial" w:cs="Arial"/>
          <w:sz w:val="24"/>
          <w:szCs w:val="24"/>
          <w:lang w:eastAsia="zh-CN"/>
        </w:rPr>
        <w:t>Novitasari</w:t>
      </w:r>
      <w:proofErr w:type="spellEnd"/>
      <w:r w:rsidRPr="004627CE">
        <w:rPr>
          <w:rFonts w:ascii="Arial" w:eastAsia="Times New Roman" w:hAnsi="Arial" w:cs="Arial"/>
          <w:sz w:val="24"/>
          <w:szCs w:val="24"/>
          <w:lang w:eastAsia="zh-CN"/>
        </w:rPr>
        <w:t xml:space="preserve">, D. , </w:t>
      </w:r>
      <w:proofErr w:type="spellStart"/>
      <w:r w:rsidRPr="004627CE">
        <w:rPr>
          <w:rFonts w:ascii="Arial" w:eastAsia="Times New Roman" w:hAnsi="Arial" w:cs="Arial"/>
          <w:sz w:val="24"/>
          <w:szCs w:val="24"/>
          <w:lang w:eastAsia="zh-CN"/>
        </w:rPr>
        <w:t>Hutagalung</w:t>
      </w:r>
      <w:proofErr w:type="spellEnd"/>
      <w:r w:rsidRPr="004627CE">
        <w:rPr>
          <w:rFonts w:ascii="Arial" w:eastAsia="Times New Roman" w:hAnsi="Arial" w:cs="Arial"/>
          <w:sz w:val="24"/>
          <w:szCs w:val="24"/>
          <w:lang w:eastAsia="zh-CN"/>
        </w:rPr>
        <w:t xml:space="preserve">, D., </w:t>
      </w:r>
      <w:proofErr w:type="spellStart"/>
      <w:r w:rsidRPr="004627CE">
        <w:rPr>
          <w:rFonts w:ascii="Arial" w:eastAsia="Times New Roman" w:hAnsi="Arial" w:cs="Arial"/>
          <w:sz w:val="24"/>
          <w:szCs w:val="24"/>
          <w:lang w:eastAsia="zh-CN"/>
        </w:rPr>
        <w:t>Asbari</w:t>
      </w:r>
      <w:proofErr w:type="spellEnd"/>
      <w:r w:rsidRPr="004627CE">
        <w:rPr>
          <w:rFonts w:ascii="Arial" w:eastAsia="Times New Roman" w:hAnsi="Arial" w:cs="Arial"/>
          <w:sz w:val="24"/>
          <w:szCs w:val="24"/>
          <w:lang w:eastAsia="zh-CN"/>
        </w:rPr>
        <w:t xml:space="preserve">, M. , </w:t>
      </w:r>
      <w:proofErr w:type="spellStart"/>
      <w:r w:rsidRPr="004627CE">
        <w:rPr>
          <w:rFonts w:ascii="Arial" w:eastAsia="Times New Roman" w:hAnsi="Arial" w:cs="Arial"/>
          <w:sz w:val="24"/>
          <w:szCs w:val="24"/>
          <w:lang w:eastAsia="zh-CN"/>
        </w:rPr>
        <w:t>Supono</w:t>
      </w:r>
      <w:proofErr w:type="spellEnd"/>
      <w:r w:rsidRPr="004627CE">
        <w:rPr>
          <w:rFonts w:ascii="Arial" w:eastAsia="Times New Roman" w:hAnsi="Arial" w:cs="Arial"/>
          <w:sz w:val="24"/>
          <w:szCs w:val="24"/>
          <w:lang w:eastAsia="zh-CN"/>
        </w:rPr>
        <w:t xml:space="preserve">, J. (2022), ‘Impact of Talent Management, Authentic Leadership and Employee Engagement on Jon Satisfaction: Evidence from South East Asian Industries’, </w:t>
      </w:r>
      <w:r w:rsidRPr="004627CE">
        <w:rPr>
          <w:rFonts w:ascii="Arial" w:eastAsia="Times New Roman" w:hAnsi="Arial" w:cs="Arial"/>
          <w:i/>
          <w:iCs/>
          <w:sz w:val="24"/>
          <w:szCs w:val="24"/>
          <w:lang w:eastAsia="zh-CN"/>
        </w:rPr>
        <w:t xml:space="preserve">Journal of Critical Review, </w:t>
      </w:r>
      <w:r w:rsidRPr="004627CE">
        <w:rPr>
          <w:rFonts w:ascii="Arial" w:eastAsia="Times New Roman" w:hAnsi="Arial" w:cs="Arial"/>
          <w:sz w:val="24"/>
          <w:szCs w:val="24"/>
          <w:lang w:eastAsia="zh-CN"/>
        </w:rPr>
        <w:t xml:space="preserve">7 (19), pp.67 – 88, Available at: </w:t>
      </w:r>
      <w:hyperlink r:id="rId31" w:history="1">
        <w:r w:rsidRPr="004627CE">
          <w:rPr>
            <w:rStyle w:val="Hyperlink"/>
            <w:rFonts w:ascii="Arial" w:eastAsia="Times New Roman" w:hAnsi="Arial" w:cs="Arial"/>
            <w:sz w:val="24"/>
            <w:szCs w:val="24"/>
            <w:lang w:eastAsia="zh-CN"/>
          </w:rPr>
          <w:t>https://www.researchgate.net/profile/Masduki-Asbari/publication/342975537_IMPACT_OF_TALENT_MANAGEMENT_AUTHENTIC_LEADERSHIP_AND_EMPLOYEE_ENGAGEMENT_ON_JOB_SATISFACTION_EVIDENCE_FROM_SOUTH_EAST_ASIAN_INDUSTRIES/links/60136c5645851517ef2262ea/IMPACT-OF-TALENT-MANAGEMENT-AUTHENTIC-LEADERSHIP-AND-EMPLOYEE-ENGAGEMENT-ON-JOB-SATISFACTION-EVIDENCE-FROM-SOUTH-EAST-ASIAN-INDUSTRIES.pdf</w:t>
        </w:r>
      </w:hyperlink>
      <w:r w:rsidRPr="004627CE">
        <w:rPr>
          <w:rFonts w:ascii="Arial" w:eastAsia="Times New Roman" w:hAnsi="Arial" w:cs="Arial"/>
          <w:sz w:val="24"/>
          <w:szCs w:val="24"/>
          <w:lang w:eastAsia="zh-CN"/>
        </w:rPr>
        <w:t xml:space="preserve"> (Accessed 23</w:t>
      </w:r>
      <w:r w:rsidRPr="004627CE">
        <w:rPr>
          <w:rFonts w:ascii="Arial" w:eastAsia="Times New Roman" w:hAnsi="Arial" w:cs="Arial"/>
          <w:sz w:val="24"/>
          <w:szCs w:val="24"/>
          <w:vertAlign w:val="superscript"/>
          <w:lang w:eastAsia="zh-CN"/>
        </w:rPr>
        <w:t>rd</w:t>
      </w:r>
      <w:r w:rsidRPr="004627CE">
        <w:rPr>
          <w:rFonts w:ascii="Arial" w:eastAsia="Times New Roman" w:hAnsi="Arial" w:cs="Arial"/>
          <w:sz w:val="24"/>
          <w:szCs w:val="24"/>
          <w:lang w:eastAsia="zh-CN"/>
        </w:rPr>
        <w:t xml:space="preserve"> January 2023)</w:t>
      </w:r>
    </w:p>
    <w:p w14:paraId="68119CF8"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rPr>
        <w:t>Guper</w:t>
      </w:r>
      <w:proofErr w:type="spellEnd"/>
      <w:r w:rsidRPr="004627CE">
        <w:rPr>
          <w:rFonts w:ascii="Arial" w:hAnsi="Arial" w:cs="Arial"/>
          <w:sz w:val="24"/>
          <w:szCs w:val="24"/>
        </w:rPr>
        <w:t xml:space="preserve">, R. (2023) </w:t>
      </w:r>
      <w:r w:rsidRPr="004627CE">
        <w:rPr>
          <w:rFonts w:ascii="Arial" w:hAnsi="Arial" w:cs="Arial"/>
          <w:i/>
          <w:iCs/>
          <w:sz w:val="24"/>
          <w:szCs w:val="24"/>
        </w:rPr>
        <w:t>People and Culture Essentials</w:t>
      </w:r>
      <w:r w:rsidRPr="004627CE">
        <w:rPr>
          <w:rFonts w:ascii="Arial" w:hAnsi="Arial" w:cs="Arial"/>
          <w:sz w:val="24"/>
          <w:szCs w:val="24"/>
        </w:rPr>
        <w:t xml:space="preserve"> [Vodcast]. Unpublished. (Accessed: 3</w:t>
      </w:r>
      <w:r w:rsidRPr="004627CE">
        <w:rPr>
          <w:rFonts w:ascii="Arial" w:hAnsi="Arial" w:cs="Arial"/>
          <w:sz w:val="24"/>
          <w:szCs w:val="24"/>
          <w:vertAlign w:val="superscript"/>
        </w:rPr>
        <w:t>rd</w:t>
      </w:r>
      <w:r w:rsidRPr="004627CE">
        <w:rPr>
          <w:rFonts w:ascii="Arial" w:hAnsi="Arial" w:cs="Arial"/>
          <w:sz w:val="24"/>
          <w:szCs w:val="24"/>
        </w:rPr>
        <w:t xml:space="preserve"> February 2023). </w:t>
      </w:r>
    </w:p>
    <w:p w14:paraId="06BFC78A" w14:textId="77777777" w:rsidR="00F75F62" w:rsidRPr="004627CE" w:rsidRDefault="00F75F62" w:rsidP="004627CE">
      <w:pPr>
        <w:rPr>
          <w:rFonts w:ascii="Arial" w:hAnsi="Arial" w:cs="Arial"/>
          <w:sz w:val="24"/>
          <w:szCs w:val="24"/>
        </w:rPr>
      </w:pPr>
      <w:r w:rsidRPr="004627CE">
        <w:rPr>
          <w:rFonts w:ascii="Arial" w:hAnsi="Arial" w:cs="Arial"/>
          <w:sz w:val="24"/>
          <w:szCs w:val="24"/>
        </w:rPr>
        <w:t>Handy, C. (1986</w:t>
      </w:r>
      <w:r w:rsidRPr="004627CE">
        <w:rPr>
          <w:rFonts w:ascii="Arial" w:hAnsi="Arial" w:cs="Arial"/>
          <w:i/>
          <w:iCs/>
          <w:sz w:val="24"/>
          <w:szCs w:val="24"/>
        </w:rPr>
        <w:t>) Understanding Organisations</w:t>
      </w:r>
      <w:r w:rsidRPr="004627CE">
        <w:rPr>
          <w:rFonts w:ascii="Arial" w:hAnsi="Arial" w:cs="Arial"/>
          <w:sz w:val="24"/>
          <w:szCs w:val="24"/>
        </w:rPr>
        <w:t>, 3</w:t>
      </w:r>
      <w:r w:rsidRPr="004627CE">
        <w:rPr>
          <w:rFonts w:ascii="Arial" w:hAnsi="Arial" w:cs="Arial"/>
          <w:sz w:val="24"/>
          <w:szCs w:val="24"/>
          <w:vertAlign w:val="superscript"/>
        </w:rPr>
        <w:t>rd</w:t>
      </w:r>
      <w:r w:rsidRPr="004627CE">
        <w:rPr>
          <w:rFonts w:ascii="Arial" w:hAnsi="Arial" w:cs="Arial"/>
          <w:sz w:val="24"/>
          <w:szCs w:val="24"/>
        </w:rPr>
        <w:t xml:space="preserve"> ed, London, Penguin Books Ltd, </w:t>
      </w:r>
    </w:p>
    <w:p w14:paraId="0656ACC3" w14:textId="77777777" w:rsidR="00F75F62" w:rsidRPr="004627CE" w:rsidRDefault="00F75F62" w:rsidP="004627CE">
      <w:pPr>
        <w:rPr>
          <w:rFonts w:ascii="Arial" w:hAnsi="Arial" w:cs="Arial"/>
          <w:sz w:val="24"/>
          <w:szCs w:val="24"/>
        </w:rPr>
      </w:pPr>
      <w:r w:rsidRPr="004627CE">
        <w:rPr>
          <w:rFonts w:ascii="Arial" w:hAnsi="Arial" w:cs="Arial"/>
          <w:sz w:val="24"/>
          <w:szCs w:val="24"/>
        </w:rPr>
        <w:t>Handy, C. (1993</w:t>
      </w:r>
      <w:r w:rsidRPr="004627CE">
        <w:rPr>
          <w:rFonts w:ascii="Arial" w:hAnsi="Arial" w:cs="Arial"/>
          <w:i/>
          <w:iCs/>
          <w:sz w:val="24"/>
          <w:szCs w:val="24"/>
        </w:rPr>
        <w:t>) Understanding Organisations</w:t>
      </w:r>
      <w:r w:rsidRPr="004627CE">
        <w:rPr>
          <w:rFonts w:ascii="Arial" w:hAnsi="Arial" w:cs="Arial"/>
          <w:sz w:val="24"/>
          <w:szCs w:val="24"/>
        </w:rPr>
        <w:t>, 4</w:t>
      </w:r>
      <w:r w:rsidRPr="004627CE">
        <w:rPr>
          <w:rFonts w:ascii="Arial" w:hAnsi="Arial" w:cs="Arial"/>
          <w:sz w:val="24"/>
          <w:szCs w:val="24"/>
          <w:vertAlign w:val="superscript"/>
        </w:rPr>
        <w:t>rd</w:t>
      </w:r>
      <w:r w:rsidRPr="004627CE">
        <w:rPr>
          <w:rFonts w:ascii="Arial" w:hAnsi="Arial" w:cs="Arial"/>
          <w:sz w:val="24"/>
          <w:szCs w:val="24"/>
        </w:rPr>
        <w:t xml:space="preserve"> ed, London, Penguin Books Ltd, </w:t>
      </w:r>
    </w:p>
    <w:p w14:paraId="462E6E16"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Harappa (2021), </w:t>
      </w:r>
      <w:r w:rsidRPr="004627CE">
        <w:rPr>
          <w:rFonts w:ascii="Arial" w:hAnsi="Arial" w:cs="Arial"/>
          <w:i/>
          <w:iCs/>
          <w:sz w:val="24"/>
          <w:szCs w:val="24"/>
        </w:rPr>
        <w:t>Max Weber’s Theory of Bureaucratic Management,</w:t>
      </w:r>
      <w:r w:rsidRPr="004627CE">
        <w:rPr>
          <w:rFonts w:ascii="Arial" w:hAnsi="Arial" w:cs="Arial"/>
          <w:sz w:val="24"/>
          <w:szCs w:val="24"/>
        </w:rPr>
        <w:t xml:space="preserve"> Available at: </w:t>
      </w:r>
      <w:hyperlink r:id="rId32" w:history="1">
        <w:r w:rsidRPr="004627CE">
          <w:rPr>
            <w:rStyle w:val="Hyperlink"/>
            <w:rFonts w:ascii="Arial" w:hAnsi="Arial" w:cs="Arial"/>
            <w:color w:val="auto"/>
            <w:sz w:val="24"/>
            <w:szCs w:val="24"/>
          </w:rPr>
          <w:t>https://harappa.education/harappa-diaries/max-weber-theory-of-bureaucracy-2/</w:t>
        </w:r>
      </w:hyperlink>
      <w:r w:rsidRPr="004627CE">
        <w:rPr>
          <w:rFonts w:ascii="Arial" w:hAnsi="Arial" w:cs="Arial"/>
          <w:sz w:val="24"/>
          <w:szCs w:val="24"/>
        </w:rPr>
        <w:t>, (Accessed 12</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7E421323" w14:textId="77777777" w:rsidR="00F75F62" w:rsidRPr="004627CE" w:rsidRDefault="00F75F62" w:rsidP="004627CE">
      <w:pPr>
        <w:rPr>
          <w:rFonts w:ascii="Arial" w:hAnsi="Arial" w:cs="Arial"/>
          <w:sz w:val="24"/>
          <w:szCs w:val="24"/>
        </w:rPr>
      </w:pPr>
      <w:bookmarkStart w:id="15" w:name="_Hlk127436429"/>
      <w:r w:rsidRPr="004627CE">
        <w:rPr>
          <w:rFonts w:ascii="Arial" w:hAnsi="Arial" w:cs="Arial"/>
          <w:sz w:val="24"/>
          <w:szCs w:val="24"/>
        </w:rPr>
        <w:t xml:space="preserve">Hargreaves, A. (1994) </w:t>
      </w:r>
      <w:r w:rsidRPr="004627CE">
        <w:rPr>
          <w:rFonts w:ascii="Arial" w:hAnsi="Arial" w:cs="Arial"/>
          <w:i/>
          <w:iCs/>
          <w:sz w:val="24"/>
          <w:szCs w:val="24"/>
        </w:rPr>
        <w:t>Changing teachers, changing times. Teachers’ work and culture in the postmodern age</w:t>
      </w:r>
      <w:r w:rsidRPr="004627CE">
        <w:rPr>
          <w:rFonts w:ascii="Arial" w:hAnsi="Arial" w:cs="Arial"/>
          <w:sz w:val="24"/>
          <w:szCs w:val="24"/>
        </w:rPr>
        <w:t>. London: Continuum.</w:t>
      </w:r>
    </w:p>
    <w:bookmarkEnd w:id="15"/>
    <w:p w14:paraId="3B4BACF2" w14:textId="77777777" w:rsidR="00F75F62" w:rsidRPr="004627CE" w:rsidRDefault="00F75F62" w:rsidP="004627CE">
      <w:pPr>
        <w:rPr>
          <w:rFonts w:ascii="Arial" w:eastAsia="Times New Roman" w:hAnsi="Arial" w:cs="Arial"/>
          <w:sz w:val="24"/>
          <w:szCs w:val="24"/>
          <w:lang w:eastAsia="zh-CN"/>
        </w:rPr>
      </w:pPr>
      <w:proofErr w:type="spellStart"/>
      <w:r w:rsidRPr="004627CE">
        <w:rPr>
          <w:rFonts w:ascii="Arial" w:eastAsia="Times New Roman" w:hAnsi="Arial" w:cs="Arial"/>
          <w:sz w:val="24"/>
          <w:szCs w:val="24"/>
          <w:lang w:eastAsia="zh-CN"/>
        </w:rPr>
        <w:t>Hertati</w:t>
      </w:r>
      <w:proofErr w:type="spellEnd"/>
      <w:r w:rsidRPr="004627CE">
        <w:rPr>
          <w:rFonts w:ascii="Arial" w:eastAsia="Times New Roman" w:hAnsi="Arial" w:cs="Arial"/>
          <w:sz w:val="24"/>
          <w:szCs w:val="24"/>
          <w:lang w:eastAsia="zh-CN"/>
        </w:rPr>
        <w:t xml:space="preserve">, L. and </w:t>
      </w:r>
      <w:proofErr w:type="spellStart"/>
      <w:r w:rsidRPr="004627CE">
        <w:rPr>
          <w:rFonts w:ascii="Arial" w:eastAsia="Times New Roman" w:hAnsi="Arial" w:cs="Arial"/>
          <w:sz w:val="24"/>
          <w:szCs w:val="24"/>
          <w:lang w:eastAsia="zh-CN"/>
        </w:rPr>
        <w:t>Sumantri</w:t>
      </w:r>
      <w:proofErr w:type="spellEnd"/>
      <w:r w:rsidRPr="004627CE">
        <w:rPr>
          <w:rFonts w:ascii="Arial" w:eastAsia="Times New Roman" w:hAnsi="Arial" w:cs="Arial"/>
          <w:sz w:val="24"/>
          <w:szCs w:val="24"/>
          <w:lang w:eastAsia="zh-CN"/>
        </w:rPr>
        <w:t xml:space="preserve">, R. (2016), ‘Just in time, value chain, total quality management, part of technical strategic management accounting’. </w:t>
      </w:r>
      <w:r w:rsidRPr="004627CE">
        <w:rPr>
          <w:rFonts w:ascii="Arial" w:eastAsia="Times New Roman" w:hAnsi="Arial" w:cs="Arial"/>
          <w:i/>
          <w:iCs/>
          <w:sz w:val="24"/>
          <w:szCs w:val="24"/>
          <w:lang w:eastAsia="zh-CN"/>
        </w:rPr>
        <w:t>International Journal of Scientific Technology Research</w:t>
      </w:r>
      <w:r w:rsidRPr="004627CE">
        <w:rPr>
          <w:rFonts w:ascii="Arial" w:eastAsia="Times New Roman" w:hAnsi="Arial" w:cs="Arial"/>
          <w:sz w:val="24"/>
          <w:szCs w:val="24"/>
          <w:lang w:eastAsia="zh-CN"/>
        </w:rPr>
        <w:t xml:space="preserve">, 5 (4), pp.20 -30, Available at: </w:t>
      </w:r>
      <w:hyperlink r:id="rId33" w:history="1">
        <w:r w:rsidRPr="004627CE">
          <w:rPr>
            <w:rStyle w:val="Hyperlink"/>
            <w:rFonts w:ascii="Arial" w:eastAsia="Times New Roman" w:hAnsi="Arial" w:cs="Arial"/>
            <w:sz w:val="24"/>
            <w:szCs w:val="24"/>
            <w:lang w:eastAsia="zh-CN"/>
          </w:rPr>
          <w:t>https://www.ijstr.org/final-print/apr2016/Just-In-Time-Value-Chain-Total-Quality-Management-Part-Of-Technical-Strategic-Management-Accounting.pdf</w:t>
        </w:r>
      </w:hyperlink>
      <w:r w:rsidRPr="004627CE">
        <w:rPr>
          <w:rFonts w:ascii="Arial" w:eastAsia="Times New Roman" w:hAnsi="Arial" w:cs="Arial"/>
          <w:sz w:val="24"/>
          <w:szCs w:val="24"/>
          <w:lang w:eastAsia="zh-CN"/>
        </w:rPr>
        <w:t>, (Accessed 24</w:t>
      </w:r>
      <w:r w:rsidRPr="004627CE">
        <w:rPr>
          <w:rFonts w:ascii="Arial" w:eastAsia="Times New Roman" w:hAnsi="Arial" w:cs="Arial"/>
          <w:sz w:val="24"/>
          <w:szCs w:val="24"/>
          <w:vertAlign w:val="superscript"/>
          <w:lang w:eastAsia="zh-CN"/>
        </w:rPr>
        <w:t>th</w:t>
      </w:r>
      <w:r w:rsidRPr="004627CE">
        <w:rPr>
          <w:rFonts w:ascii="Arial" w:eastAsia="Times New Roman" w:hAnsi="Arial" w:cs="Arial"/>
          <w:sz w:val="24"/>
          <w:szCs w:val="24"/>
          <w:lang w:eastAsia="zh-CN"/>
        </w:rPr>
        <w:t xml:space="preserve"> January  2023)</w:t>
      </w:r>
    </w:p>
    <w:p w14:paraId="613696FB"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Ibrahim, H. , </w:t>
      </w:r>
      <w:proofErr w:type="spellStart"/>
      <w:r w:rsidRPr="004627CE">
        <w:rPr>
          <w:rFonts w:ascii="Arial" w:hAnsi="Arial" w:cs="Arial"/>
          <w:sz w:val="24"/>
          <w:szCs w:val="24"/>
        </w:rPr>
        <w:t>Radzi</w:t>
      </w:r>
      <w:proofErr w:type="spellEnd"/>
      <w:r w:rsidRPr="004627CE">
        <w:rPr>
          <w:rFonts w:ascii="Arial" w:hAnsi="Arial" w:cs="Arial"/>
          <w:sz w:val="24"/>
          <w:szCs w:val="24"/>
        </w:rPr>
        <w:t xml:space="preserve">, M. and Zin, Md (2021), ‘Factors Influencing Employee Engagement in a Financial Institution’, </w:t>
      </w:r>
      <w:r w:rsidRPr="004627CE">
        <w:rPr>
          <w:rFonts w:ascii="Arial" w:hAnsi="Arial" w:cs="Arial"/>
          <w:i/>
          <w:iCs/>
          <w:sz w:val="24"/>
          <w:szCs w:val="24"/>
        </w:rPr>
        <w:t xml:space="preserve">Annals of Contemporary Developments in Management &amp; HR (ACDMHR), </w:t>
      </w:r>
      <w:r w:rsidRPr="004627CE">
        <w:rPr>
          <w:rFonts w:ascii="Arial" w:hAnsi="Arial" w:cs="Arial"/>
          <w:sz w:val="24"/>
          <w:szCs w:val="24"/>
        </w:rPr>
        <w:t>1, pp.33-42, https://www.researchgate.net/publication/348965454_Factors_Influencing_Employee_Engagement_in_a_Financial_Institution , (Accessed 17</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064AF793" w14:textId="77777777" w:rsidR="00F75F62" w:rsidRPr="004627CE" w:rsidRDefault="00F75F62" w:rsidP="004627CE">
      <w:pPr>
        <w:rPr>
          <w:rFonts w:ascii="Arial" w:hAnsi="Arial" w:cs="Arial"/>
          <w:sz w:val="24"/>
          <w:szCs w:val="24"/>
        </w:rPr>
      </w:pPr>
      <w:r w:rsidRPr="004627CE">
        <w:rPr>
          <w:rFonts w:ascii="Arial" w:hAnsi="Arial" w:cs="Arial"/>
          <w:sz w:val="24"/>
          <w:szCs w:val="24"/>
        </w:rPr>
        <w:lastRenderedPageBreak/>
        <w:t xml:space="preserve">Jain, A. (2004), </w:t>
      </w:r>
      <w:r w:rsidRPr="004627CE">
        <w:rPr>
          <w:rFonts w:ascii="Arial" w:hAnsi="Arial" w:cs="Arial"/>
          <w:i/>
          <w:iCs/>
          <w:sz w:val="24"/>
          <w:szCs w:val="24"/>
        </w:rPr>
        <w:t>IEEE Xplore</w:t>
      </w:r>
      <w:r w:rsidRPr="004627CE">
        <w:rPr>
          <w:rFonts w:ascii="Arial" w:hAnsi="Arial" w:cs="Arial"/>
          <w:sz w:val="24"/>
          <w:szCs w:val="24"/>
        </w:rPr>
        <w:t xml:space="preserve">, Available at: </w:t>
      </w:r>
      <w:hyperlink r:id="rId34" w:anchor="citations" w:history="1">
        <w:r w:rsidRPr="004627CE">
          <w:rPr>
            <w:rStyle w:val="Hyperlink"/>
            <w:rFonts w:ascii="Arial" w:hAnsi="Arial" w:cs="Arial"/>
            <w:color w:val="auto"/>
            <w:sz w:val="24"/>
            <w:szCs w:val="24"/>
          </w:rPr>
          <w:t>https://ieeexplore.ieee.org/document/1265321/citations#citations</w:t>
        </w:r>
      </w:hyperlink>
      <w:r w:rsidRPr="004627CE">
        <w:rPr>
          <w:rFonts w:ascii="Arial" w:hAnsi="Arial" w:cs="Arial"/>
          <w:sz w:val="24"/>
          <w:szCs w:val="24"/>
        </w:rPr>
        <w:t xml:space="preserve"> (Accessed 12</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05087475"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Kahn, W. A (1990). ‘Psychological conditions of personal engagement and disengagement at work’, </w:t>
      </w:r>
      <w:r w:rsidRPr="004627CE">
        <w:rPr>
          <w:rFonts w:ascii="Arial" w:hAnsi="Arial" w:cs="Arial"/>
          <w:i/>
          <w:iCs/>
          <w:sz w:val="24"/>
          <w:szCs w:val="24"/>
        </w:rPr>
        <w:t>Academy of Management Journal,</w:t>
      </w:r>
      <w:r w:rsidRPr="004627CE">
        <w:rPr>
          <w:rFonts w:ascii="Arial" w:hAnsi="Arial" w:cs="Arial"/>
          <w:sz w:val="24"/>
          <w:szCs w:val="24"/>
        </w:rPr>
        <w:t xml:space="preserve"> 33 (4), 692-724, Available at: </w:t>
      </w:r>
      <w:hyperlink r:id="rId35" w:history="1">
        <w:r w:rsidRPr="004627CE">
          <w:rPr>
            <w:rStyle w:val="Hyperlink"/>
            <w:rFonts w:ascii="Arial" w:hAnsi="Arial" w:cs="Arial"/>
            <w:color w:val="auto"/>
            <w:sz w:val="24"/>
            <w:szCs w:val="24"/>
          </w:rPr>
          <w:t>https://journals.aom.org/doi/epub/10.5465/256287</w:t>
        </w:r>
      </w:hyperlink>
      <w:r w:rsidRPr="004627CE">
        <w:rPr>
          <w:rFonts w:ascii="Arial" w:hAnsi="Arial" w:cs="Arial"/>
          <w:sz w:val="24"/>
          <w:szCs w:val="24"/>
        </w:rPr>
        <w:t xml:space="preserve"> (Accessed 17th January 2023)</w:t>
      </w:r>
    </w:p>
    <w:p w14:paraId="30686CDE"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Karlsson, P-O., Aguirre, D. and Rivera, K. (2017), </w:t>
      </w:r>
      <w:r w:rsidRPr="004627CE">
        <w:rPr>
          <w:rFonts w:ascii="Arial" w:hAnsi="Arial" w:cs="Arial"/>
          <w:i/>
          <w:iCs/>
          <w:sz w:val="24"/>
          <w:szCs w:val="24"/>
        </w:rPr>
        <w:t>Are CEOs Less Ethical Than in the Past? Why more chief executives are losing their jobs after scandals and corporate misconduct</w:t>
      </w:r>
      <w:r w:rsidRPr="004627CE">
        <w:rPr>
          <w:rFonts w:ascii="Arial" w:hAnsi="Arial" w:cs="Arial"/>
          <w:sz w:val="24"/>
          <w:szCs w:val="24"/>
        </w:rPr>
        <w:t xml:space="preserve">, Available at: </w:t>
      </w:r>
      <w:hyperlink r:id="rId36" w:history="1">
        <w:r w:rsidRPr="004627CE">
          <w:rPr>
            <w:rStyle w:val="Hyperlink"/>
            <w:rFonts w:ascii="Arial" w:hAnsi="Arial" w:cs="Arial"/>
            <w:sz w:val="24"/>
            <w:szCs w:val="24"/>
          </w:rPr>
          <w:t>https://www.strategy-business.com/feature/Are-CEOs-Less-Ethical-Than-in-the-Past</w:t>
        </w:r>
      </w:hyperlink>
      <w:r w:rsidRPr="004627CE">
        <w:rPr>
          <w:rFonts w:ascii="Arial" w:hAnsi="Arial" w:cs="Arial"/>
          <w:sz w:val="24"/>
          <w:szCs w:val="24"/>
        </w:rPr>
        <w:t>, (Accessed 11</w:t>
      </w:r>
      <w:r w:rsidRPr="004627CE">
        <w:rPr>
          <w:rFonts w:ascii="Arial" w:hAnsi="Arial" w:cs="Arial"/>
          <w:sz w:val="24"/>
          <w:szCs w:val="24"/>
          <w:vertAlign w:val="superscript"/>
        </w:rPr>
        <w:t>th</w:t>
      </w:r>
      <w:r w:rsidRPr="004627CE">
        <w:rPr>
          <w:rFonts w:ascii="Arial" w:hAnsi="Arial" w:cs="Arial"/>
          <w:sz w:val="24"/>
          <w:szCs w:val="24"/>
        </w:rPr>
        <w:t xml:space="preserve"> December 2022) </w:t>
      </w:r>
    </w:p>
    <w:p w14:paraId="31255B9D"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rPr>
        <w:t>Kompaniiets</w:t>
      </w:r>
      <w:proofErr w:type="spellEnd"/>
      <w:r w:rsidRPr="004627CE">
        <w:rPr>
          <w:rFonts w:ascii="Arial" w:hAnsi="Arial" w:cs="Arial"/>
          <w:sz w:val="24"/>
          <w:szCs w:val="24"/>
        </w:rPr>
        <w:t xml:space="preserve">, L. (2019) ‘Organizational culture study as the system element of internal business communication’, </w:t>
      </w:r>
      <w:r w:rsidRPr="004627CE">
        <w:rPr>
          <w:rFonts w:ascii="Arial" w:hAnsi="Arial" w:cs="Arial"/>
          <w:i/>
          <w:iCs/>
          <w:sz w:val="24"/>
          <w:szCs w:val="24"/>
        </w:rPr>
        <w:t>Research Gate</w:t>
      </w:r>
      <w:r w:rsidRPr="004627CE">
        <w:rPr>
          <w:rFonts w:ascii="Arial" w:hAnsi="Arial" w:cs="Arial"/>
          <w:sz w:val="24"/>
          <w:szCs w:val="24"/>
        </w:rPr>
        <w:t xml:space="preserve">, Available at : </w:t>
      </w:r>
      <w:hyperlink r:id="rId37" w:history="1">
        <w:r w:rsidRPr="004627CE">
          <w:rPr>
            <w:rStyle w:val="Hyperlink"/>
            <w:rFonts w:ascii="Arial" w:hAnsi="Arial" w:cs="Arial"/>
            <w:sz w:val="24"/>
            <w:szCs w:val="24"/>
          </w:rPr>
          <w:t>https://www.researchgate.net/publication/334402807_Organizational_culture_study_as_the_system_element_of_internal_business_communication</w:t>
        </w:r>
      </w:hyperlink>
      <w:r w:rsidRPr="004627CE">
        <w:rPr>
          <w:rFonts w:ascii="Arial" w:hAnsi="Arial" w:cs="Arial"/>
          <w:sz w:val="24"/>
          <w:szCs w:val="24"/>
        </w:rPr>
        <w:t xml:space="preserve"> (Accessed 4</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01385D25" w14:textId="77777777" w:rsidR="00F75F62" w:rsidRPr="004627CE" w:rsidRDefault="00F75F62" w:rsidP="004627CE">
      <w:pPr>
        <w:rPr>
          <w:rFonts w:ascii="Arial" w:hAnsi="Arial" w:cs="Arial"/>
          <w:sz w:val="24"/>
          <w:szCs w:val="24"/>
        </w:rPr>
      </w:pPr>
      <w:r w:rsidRPr="004627CE">
        <w:rPr>
          <w:rFonts w:ascii="Arial" w:hAnsi="Arial" w:cs="Arial"/>
          <w:sz w:val="24"/>
          <w:szCs w:val="24"/>
        </w:rPr>
        <w:t>Louis, S. (2020</w:t>
      </w:r>
      <w:r w:rsidRPr="004627CE">
        <w:rPr>
          <w:rFonts w:ascii="Arial" w:hAnsi="Arial" w:cs="Arial"/>
          <w:i/>
          <w:iCs/>
          <w:sz w:val="24"/>
          <w:szCs w:val="24"/>
        </w:rPr>
        <w:t>), 17 Worst Companies America,</w:t>
      </w:r>
      <w:r w:rsidRPr="004627CE">
        <w:rPr>
          <w:rFonts w:ascii="Arial" w:hAnsi="Arial" w:cs="Arial"/>
          <w:sz w:val="24"/>
          <w:szCs w:val="24"/>
        </w:rPr>
        <w:t xml:space="preserve"> Available at: </w:t>
      </w:r>
      <w:hyperlink r:id="rId38" w:history="1">
        <w:r w:rsidRPr="004627CE">
          <w:rPr>
            <w:rStyle w:val="Hyperlink"/>
            <w:rFonts w:ascii="Arial" w:hAnsi="Arial" w:cs="Arial"/>
            <w:sz w:val="24"/>
            <w:szCs w:val="24"/>
          </w:rPr>
          <w:t>https://finance.yahoo.com/news/17-worst-companies-america-170000191.html?guccounter=1</w:t>
        </w:r>
      </w:hyperlink>
      <w:r w:rsidRPr="004627CE">
        <w:rPr>
          <w:rFonts w:ascii="Arial" w:hAnsi="Arial" w:cs="Arial"/>
          <w:sz w:val="24"/>
          <w:szCs w:val="24"/>
        </w:rPr>
        <w:t xml:space="preserve"> (Accessed 27</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6A5A1660"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rPr>
        <w:t>Lueg</w:t>
      </w:r>
      <w:proofErr w:type="spellEnd"/>
      <w:r w:rsidRPr="004627CE">
        <w:rPr>
          <w:rFonts w:ascii="Arial" w:hAnsi="Arial" w:cs="Arial"/>
          <w:sz w:val="24"/>
          <w:szCs w:val="24"/>
        </w:rPr>
        <w:t>, K &amp; Graf, A. (2022),</w:t>
      </w:r>
      <w:r w:rsidRPr="004627CE">
        <w:rPr>
          <w:rFonts w:ascii="Arial" w:hAnsi="Arial" w:cs="Arial"/>
          <w:i/>
          <w:iCs/>
          <w:sz w:val="24"/>
          <w:szCs w:val="24"/>
        </w:rPr>
        <w:t xml:space="preserve"> </w:t>
      </w:r>
      <w:proofErr w:type="spellStart"/>
      <w:r w:rsidRPr="004627CE">
        <w:rPr>
          <w:rFonts w:ascii="Arial" w:hAnsi="Arial" w:cs="Arial"/>
          <w:i/>
          <w:iCs/>
          <w:sz w:val="24"/>
          <w:szCs w:val="24"/>
        </w:rPr>
        <w:t>Elgaronline</w:t>
      </w:r>
      <w:proofErr w:type="spellEnd"/>
      <w:r w:rsidRPr="004627CE">
        <w:rPr>
          <w:rFonts w:ascii="Arial" w:hAnsi="Arial" w:cs="Arial"/>
          <w:sz w:val="24"/>
          <w:szCs w:val="24"/>
        </w:rPr>
        <w:t xml:space="preserve">, Available at: </w:t>
      </w:r>
      <w:hyperlink r:id="rId39" w:history="1">
        <w:r w:rsidRPr="004627CE">
          <w:rPr>
            <w:rStyle w:val="Hyperlink"/>
            <w:rFonts w:ascii="Arial" w:hAnsi="Arial" w:cs="Arial"/>
            <w:color w:val="auto"/>
            <w:sz w:val="24"/>
            <w:szCs w:val="24"/>
          </w:rPr>
          <w:t>https://www.elgaronline.com/display/book/9781839103261/book-part-9781839103261-10.xml</w:t>
        </w:r>
      </w:hyperlink>
      <w:r w:rsidRPr="004627CE">
        <w:rPr>
          <w:rFonts w:ascii="Arial" w:hAnsi="Arial" w:cs="Arial"/>
          <w:sz w:val="24"/>
          <w:szCs w:val="24"/>
        </w:rPr>
        <w:t xml:space="preserve"> (Accessed 11th January 2023)</w:t>
      </w:r>
    </w:p>
    <w:p w14:paraId="1D195B16" w14:textId="77777777" w:rsidR="00F75F62" w:rsidRPr="004627CE" w:rsidRDefault="00F75F62" w:rsidP="004627CE">
      <w:pPr>
        <w:rPr>
          <w:rFonts w:ascii="Arial" w:hAnsi="Arial" w:cs="Arial"/>
          <w:sz w:val="24"/>
          <w:szCs w:val="24"/>
          <w:shd w:val="clear" w:color="auto" w:fill="FFFFFF"/>
        </w:rPr>
      </w:pPr>
      <w:proofErr w:type="spellStart"/>
      <w:r w:rsidRPr="004627CE">
        <w:rPr>
          <w:rFonts w:ascii="Arial" w:hAnsi="Arial" w:cs="Arial"/>
          <w:sz w:val="24"/>
          <w:szCs w:val="24"/>
          <w:shd w:val="clear" w:color="auto" w:fill="FFFFFF"/>
        </w:rPr>
        <w:t>Maassen</w:t>
      </w:r>
      <w:proofErr w:type="spellEnd"/>
      <w:r w:rsidRPr="004627CE">
        <w:rPr>
          <w:rFonts w:ascii="Arial" w:hAnsi="Arial" w:cs="Arial"/>
          <w:sz w:val="24"/>
          <w:szCs w:val="24"/>
          <w:shd w:val="clear" w:color="auto" w:fill="FFFFFF"/>
        </w:rPr>
        <w:t xml:space="preserve">, P. and </w:t>
      </w:r>
      <w:proofErr w:type="spellStart"/>
      <w:r w:rsidRPr="004627CE">
        <w:rPr>
          <w:rFonts w:ascii="Arial" w:hAnsi="Arial" w:cs="Arial"/>
          <w:sz w:val="24"/>
          <w:szCs w:val="24"/>
          <w:shd w:val="clear" w:color="auto" w:fill="FFFFFF"/>
        </w:rPr>
        <w:t>Stensaker</w:t>
      </w:r>
      <w:proofErr w:type="spellEnd"/>
      <w:r w:rsidRPr="004627CE">
        <w:rPr>
          <w:rFonts w:ascii="Arial" w:hAnsi="Arial" w:cs="Arial"/>
          <w:sz w:val="24"/>
          <w:szCs w:val="24"/>
          <w:shd w:val="clear" w:color="auto" w:fill="FFFFFF"/>
        </w:rPr>
        <w:t>, B. (2019) ‘From organised anarchy to de</w:t>
      </w:r>
      <w:r w:rsidRPr="004627CE">
        <w:rPr>
          <w:rFonts w:ascii="Cambria Math" w:hAnsi="Cambria Math" w:cs="Cambria Math"/>
          <w:sz w:val="24"/>
          <w:szCs w:val="24"/>
          <w:shd w:val="clear" w:color="auto" w:fill="FFFFFF"/>
        </w:rPr>
        <w:t>‐</w:t>
      </w:r>
      <w:r w:rsidRPr="004627CE">
        <w:rPr>
          <w:rFonts w:ascii="Arial" w:hAnsi="Arial" w:cs="Arial"/>
          <w:sz w:val="24"/>
          <w:szCs w:val="24"/>
          <w:shd w:val="clear" w:color="auto" w:fill="FFFFFF"/>
        </w:rPr>
        <w:t>coupled bureaucracy: The transformation of university organisation’, </w:t>
      </w:r>
      <w:r w:rsidRPr="004627CE">
        <w:rPr>
          <w:rFonts w:ascii="Arial" w:hAnsi="Arial" w:cs="Arial"/>
          <w:i/>
          <w:iCs/>
          <w:sz w:val="24"/>
          <w:szCs w:val="24"/>
          <w:shd w:val="clear" w:color="auto" w:fill="FFFFFF"/>
        </w:rPr>
        <w:t>Higher education quarterly</w:t>
      </w:r>
      <w:r w:rsidRPr="004627CE">
        <w:rPr>
          <w:rFonts w:ascii="Arial" w:hAnsi="Arial" w:cs="Arial"/>
          <w:sz w:val="24"/>
          <w:szCs w:val="24"/>
          <w:shd w:val="clear" w:color="auto" w:fill="FFFFFF"/>
        </w:rPr>
        <w:t xml:space="preserve">, 73(4), pp. 456–468. Available at: </w:t>
      </w:r>
      <w:hyperlink r:id="rId40" w:history="1">
        <w:r w:rsidRPr="004627CE">
          <w:rPr>
            <w:rStyle w:val="Hyperlink"/>
            <w:rFonts w:ascii="Arial" w:hAnsi="Arial" w:cs="Arial"/>
            <w:color w:val="auto"/>
            <w:sz w:val="24"/>
            <w:szCs w:val="24"/>
            <w:shd w:val="clear" w:color="auto" w:fill="FFFFFF"/>
          </w:rPr>
          <w:t>https://onlinelibrary.wiley.com/doi/pdfdirect/10.1111/hequ.12229</w:t>
        </w:r>
      </w:hyperlink>
      <w:r w:rsidRPr="004627CE">
        <w:rPr>
          <w:rFonts w:ascii="Arial" w:hAnsi="Arial" w:cs="Arial"/>
          <w:sz w:val="24"/>
          <w:szCs w:val="24"/>
          <w:shd w:val="clear" w:color="auto" w:fill="FFFFFF"/>
        </w:rPr>
        <w:t xml:space="preserve"> (Accessed 10th January 2023)</w:t>
      </w:r>
    </w:p>
    <w:p w14:paraId="70C823BF" w14:textId="77777777" w:rsidR="00F75F62" w:rsidRPr="004627CE" w:rsidRDefault="00F75F62" w:rsidP="004627CE">
      <w:pPr>
        <w:rPr>
          <w:rFonts w:ascii="Arial" w:hAnsi="Arial" w:cs="Arial"/>
          <w:sz w:val="24"/>
          <w:szCs w:val="24"/>
        </w:rPr>
      </w:pPr>
      <w:r w:rsidRPr="004627CE">
        <w:rPr>
          <w:rFonts w:ascii="Arial" w:hAnsi="Arial" w:cs="Arial"/>
          <w:sz w:val="24"/>
          <w:szCs w:val="24"/>
          <w:shd w:val="clear" w:color="auto" w:fill="FFFFFF"/>
        </w:rPr>
        <w:t>Mansfield. (1973). ‘Bureaucracy and Centralization: An Examination of Organizational Structure’, </w:t>
      </w:r>
      <w:r w:rsidRPr="004627CE">
        <w:rPr>
          <w:rFonts w:ascii="Arial" w:hAnsi="Arial" w:cs="Arial"/>
          <w:i/>
          <w:iCs/>
          <w:sz w:val="24"/>
          <w:szCs w:val="24"/>
          <w:shd w:val="clear" w:color="auto" w:fill="FFFFFF"/>
        </w:rPr>
        <w:t>Administrative Science Quarterly</w:t>
      </w:r>
      <w:r w:rsidRPr="004627CE">
        <w:rPr>
          <w:rFonts w:ascii="Arial" w:hAnsi="Arial" w:cs="Arial"/>
          <w:sz w:val="24"/>
          <w:szCs w:val="24"/>
          <w:shd w:val="clear" w:color="auto" w:fill="FFFFFF"/>
        </w:rPr>
        <w:t>, </w:t>
      </w:r>
      <w:r w:rsidRPr="004627CE">
        <w:rPr>
          <w:rFonts w:ascii="Arial" w:hAnsi="Arial" w:cs="Arial"/>
          <w:i/>
          <w:iCs/>
          <w:sz w:val="24"/>
          <w:szCs w:val="24"/>
          <w:shd w:val="clear" w:color="auto" w:fill="FFFFFF"/>
        </w:rPr>
        <w:t>18</w:t>
      </w:r>
      <w:r w:rsidRPr="004627CE">
        <w:rPr>
          <w:rFonts w:ascii="Arial" w:hAnsi="Arial" w:cs="Arial"/>
          <w:sz w:val="24"/>
          <w:szCs w:val="24"/>
          <w:shd w:val="clear" w:color="auto" w:fill="FFFFFF"/>
        </w:rPr>
        <w:t xml:space="preserve">(4), 477–488. </w:t>
      </w:r>
      <w:r w:rsidRPr="004627CE">
        <w:rPr>
          <w:rFonts w:ascii="Arial" w:hAnsi="Arial" w:cs="Arial"/>
          <w:sz w:val="24"/>
          <w:szCs w:val="24"/>
        </w:rPr>
        <w:t xml:space="preserve">Available at: </w:t>
      </w:r>
      <w:hyperlink r:id="rId41" w:history="1">
        <w:r w:rsidRPr="004627CE">
          <w:rPr>
            <w:rStyle w:val="Hyperlink"/>
            <w:rFonts w:ascii="Arial" w:hAnsi="Arial" w:cs="Arial"/>
            <w:color w:val="auto"/>
            <w:sz w:val="24"/>
            <w:szCs w:val="24"/>
          </w:rPr>
          <w:t>https://www-jstor-org.ezproxy.uwtsd.ac.uk/stable/pdf/2392200</w:t>
        </w:r>
      </w:hyperlink>
      <w:r w:rsidRPr="004627CE">
        <w:rPr>
          <w:rFonts w:ascii="Arial" w:hAnsi="Arial" w:cs="Arial"/>
          <w:sz w:val="24"/>
          <w:szCs w:val="24"/>
        </w:rPr>
        <w:t xml:space="preserve"> (Accessed 12th January 2023)</w:t>
      </w:r>
    </w:p>
    <w:p w14:paraId="49103E89"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Meng, J. &amp; Berger, B.K. (2019), ‘The impact of organizational culture and leadership performance </w:t>
      </w:r>
      <w:proofErr w:type="spellStart"/>
      <w:r w:rsidRPr="004627CE">
        <w:rPr>
          <w:rFonts w:ascii="Arial" w:hAnsi="Arial" w:cs="Arial"/>
          <w:sz w:val="24"/>
          <w:szCs w:val="24"/>
        </w:rPr>
        <w:t>n</w:t>
      </w:r>
      <w:proofErr w:type="spellEnd"/>
      <w:r w:rsidRPr="004627CE">
        <w:rPr>
          <w:rFonts w:ascii="Arial" w:hAnsi="Arial" w:cs="Arial"/>
          <w:sz w:val="24"/>
          <w:szCs w:val="24"/>
        </w:rPr>
        <w:t xml:space="preserve"> PR professionals’ job satisfaction: Testing the joint mediating effects of engagement and trust’, </w:t>
      </w:r>
      <w:r w:rsidRPr="004627CE">
        <w:rPr>
          <w:rFonts w:ascii="Arial" w:hAnsi="Arial" w:cs="Arial"/>
          <w:i/>
          <w:iCs/>
          <w:sz w:val="24"/>
          <w:szCs w:val="24"/>
        </w:rPr>
        <w:t>Public Relations Review</w:t>
      </w:r>
      <w:r w:rsidRPr="004627CE">
        <w:rPr>
          <w:rFonts w:ascii="Arial" w:hAnsi="Arial" w:cs="Arial"/>
          <w:i/>
          <w:iCs/>
          <w:sz w:val="24"/>
          <w:szCs w:val="24"/>
          <w:u w:val="single"/>
        </w:rPr>
        <w:t>,</w:t>
      </w:r>
      <w:r w:rsidRPr="004627CE">
        <w:rPr>
          <w:rFonts w:ascii="Arial" w:hAnsi="Arial" w:cs="Arial"/>
          <w:sz w:val="24"/>
          <w:szCs w:val="24"/>
        </w:rPr>
        <w:t xml:space="preserve">45 (1), Available at: </w:t>
      </w:r>
      <w:hyperlink r:id="rId42" w:history="1">
        <w:r w:rsidRPr="004627CE">
          <w:rPr>
            <w:rStyle w:val="Hyperlink"/>
            <w:rFonts w:ascii="Arial" w:hAnsi="Arial" w:cs="Arial"/>
            <w:sz w:val="24"/>
            <w:szCs w:val="24"/>
          </w:rPr>
          <w:t>https://www.sciencedirect.com/science/article/pii/S0363811118303801?casa_token=VmeDV-mS2Z4AAAAA:kmVvvRtrSjcq9GxkOCDctzmb6ilOJfx0An0ovPwQOieqkNaauoV7XcASOUSvdzwn1F5Fm6IUsr2l</w:t>
        </w:r>
      </w:hyperlink>
      <w:r w:rsidRPr="004627CE">
        <w:rPr>
          <w:rFonts w:ascii="Arial" w:hAnsi="Arial" w:cs="Arial"/>
          <w:sz w:val="24"/>
          <w:szCs w:val="24"/>
        </w:rPr>
        <w:t>, (Accessed on:3</w:t>
      </w:r>
      <w:r w:rsidRPr="004627CE">
        <w:rPr>
          <w:rFonts w:ascii="Arial" w:hAnsi="Arial" w:cs="Arial"/>
          <w:sz w:val="24"/>
          <w:szCs w:val="24"/>
          <w:vertAlign w:val="superscript"/>
        </w:rPr>
        <w:t>rd</w:t>
      </w:r>
      <w:r w:rsidRPr="004627CE">
        <w:rPr>
          <w:rFonts w:ascii="Arial" w:hAnsi="Arial" w:cs="Arial"/>
          <w:sz w:val="24"/>
          <w:szCs w:val="24"/>
        </w:rPr>
        <w:t xml:space="preserve"> February 2023)</w:t>
      </w:r>
    </w:p>
    <w:p w14:paraId="0F3BFA32" w14:textId="0487A326" w:rsidR="00F75F62" w:rsidRPr="004627CE" w:rsidRDefault="00F75F62" w:rsidP="004627CE">
      <w:pPr>
        <w:rPr>
          <w:rFonts w:ascii="Arial" w:hAnsi="Arial" w:cs="Arial"/>
          <w:sz w:val="24"/>
          <w:szCs w:val="24"/>
        </w:rPr>
      </w:pPr>
      <w:proofErr w:type="spellStart"/>
      <w:r w:rsidRPr="004627CE">
        <w:rPr>
          <w:rFonts w:ascii="Arial" w:hAnsi="Arial" w:cs="Arial"/>
          <w:sz w:val="24"/>
          <w:szCs w:val="24"/>
        </w:rPr>
        <w:t>Mert</w:t>
      </w:r>
      <w:proofErr w:type="spellEnd"/>
      <w:r w:rsidRPr="004627CE">
        <w:rPr>
          <w:rFonts w:ascii="Arial" w:hAnsi="Arial" w:cs="Arial"/>
          <w:sz w:val="24"/>
          <w:szCs w:val="24"/>
        </w:rPr>
        <w:t xml:space="preserve">, G. , Sen, E. and Yilmaz, O. (2020) </w:t>
      </w:r>
      <w:r w:rsidRPr="004627CE">
        <w:rPr>
          <w:rFonts w:ascii="Arial" w:hAnsi="Arial" w:cs="Arial"/>
          <w:i/>
          <w:iCs/>
          <w:sz w:val="24"/>
          <w:szCs w:val="24"/>
        </w:rPr>
        <w:t>Data, Information and Knowledge Management</w:t>
      </w:r>
      <w:r w:rsidRPr="004627CE">
        <w:rPr>
          <w:rFonts w:ascii="Arial" w:hAnsi="Arial" w:cs="Arial"/>
          <w:sz w:val="24"/>
          <w:szCs w:val="24"/>
        </w:rPr>
        <w:t>, Ankara</w:t>
      </w:r>
      <w:r w:rsidR="005A1C7B" w:rsidRPr="004627CE">
        <w:rPr>
          <w:rFonts w:ascii="Arial" w:hAnsi="Arial" w:cs="Arial"/>
          <w:sz w:val="24"/>
          <w:szCs w:val="24"/>
        </w:rPr>
        <w:t>:</w:t>
      </w:r>
      <w:r w:rsidRPr="004627CE">
        <w:rPr>
          <w:rFonts w:ascii="Arial" w:hAnsi="Arial" w:cs="Arial"/>
          <w:sz w:val="24"/>
          <w:szCs w:val="24"/>
        </w:rPr>
        <w:t xml:space="preserve"> Nobel.</w:t>
      </w:r>
    </w:p>
    <w:p w14:paraId="0AF9FD46" w14:textId="756E71DB" w:rsidR="00F75F62" w:rsidRPr="004627CE" w:rsidRDefault="00F75F62" w:rsidP="004627CE">
      <w:pPr>
        <w:rPr>
          <w:rFonts w:ascii="Arial" w:eastAsia="Times New Roman" w:hAnsi="Arial" w:cs="Arial"/>
          <w:sz w:val="24"/>
          <w:szCs w:val="24"/>
          <w:lang w:eastAsia="zh-CN"/>
        </w:rPr>
      </w:pPr>
      <w:r w:rsidRPr="004627CE">
        <w:rPr>
          <w:rFonts w:ascii="Arial" w:eastAsia="Times New Roman" w:hAnsi="Arial" w:cs="Arial"/>
          <w:sz w:val="24"/>
          <w:szCs w:val="24"/>
          <w:lang w:eastAsia="zh-CN"/>
        </w:rPr>
        <w:t xml:space="preserve">Miao, C., Humphrey, R.H., &amp; Qian, S. (2017) ‘How Job Resources Influence the relationship between Emotional Intelligence and Job Satisfaction’, </w:t>
      </w:r>
      <w:r w:rsidRPr="004627CE">
        <w:rPr>
          <w:rFonts w:ascii="Arial" w:eastAsia="Times New Roman" w:hAnsi="Arial" w:cs="Arial"/>
          <w:i/>
          <w:iCs/>
          <w:sz w:val="24"/>
          <w:szCs w:val="24"/>
          <w:lang w:eastAsia="zh-CN"/>
        </w:rPr>
        <w:t>Academy of Management Proceedings</w:t>
      </w:r>
      <w:r w:rsidRPr="004627CE">
        <w:rPr>
          <w:rFonts w:ascii="Arial" w:eastAsia="Times New Roman" w:hAnsi="Arial" w:cs="Arial"/>
          <w:sz w:val="24"/>
          <w:szCs w:val="24"/>
          <w:lang w:eastAsia="zh-CN"/>
        </w:rPr>
        <w:t xml:space="preserve">, Available at: </w:t>
      </w:r>
      <w:hyperlink r:id="rId43" w:history="1">
        <w:r w:rsidRPr="004627CE">
          <w:rPr>
            <w:rStyle w:val="Hyperlink"/>
            <w:rFonts w:ascii="Arial" w:eastAsia="Times New Roman" w:hAnsi="Arial" w:cs="Arial"/>
            <w:color w:val="auto"/>
            <w:sz w:val="24"/>
            <w:szCs w:val="24"/>
            <w:lang w:eastAsia="zh-CN"/>
          </w:rPr>
          <w:t>https://journals.aom.org/doi/10.5465/AMBPP.2017.11791abstract</w:t>
        </w:r>
      </w:hyperlink>
      <w:r w:rsidRPr="004627CE">
        <w:rPr>
          <w:rFonts w:ascii="Arial" w:eastAsia="Times New Roman" w:hAnsi="Arial" w:cs="Arial"/>
          <w:sz w:val="24"/>
          <w:szCs w:val="24"/>
          <w:lang w:eastAsia="zh-CN"/>
        </w:rPr>
        <w:t xml:space="preserve"> (Accessed 19th January 2023)</w:t>
      </w:r>
    </w:p>
    <w:p w14:paraId="522FA513" w14:textId="0B08F9F9" w:rsidR="00DF1CD6" w:rsidRPr="004627CE" w:rsidRDefault="00DF1CD6" w:rsidP="004627CE">
      <w:pPr>
        <w:rPr>
          <w:rFonts w:ascii="Arial" w:hAnsi="Arial" w:cs="Arial"/>
          <w:sz w:val="24"/>
          <w:szCs w:val="24"/>
        </w:rPr>
      </w:pPr>
      <w:r w:rsidRPr="004627CE">
        <w:rPr>
          <w:rFonts w:ascii="Arial" w:hAnsi="Arial" w:cs="Arial"/>
          <w:sz w:val="24"/>
          <w:szCs w:val="24"/>
        </w:rPr>
        <w:t xml:space="preserve">Mind Matters (2023) </w:t>
      </w:r>
      <w:r w:rsidRPr="004627CE">
        <w:rPr>
          <w:rFonts w:ascii="Arial" w:hAnsi="Arial" w:cs="Arial"/>
          <w:i/>
          <w:iCs/>
          <w:sz w:val="24"/>
          <w:szCs w:val="24"/>
        </w:rPr>
        <w:t>Training for Managers in Mental Health (1day),</w:t>
      </w:r>
      <w:r w:rsidRPr="004627CE">
        <w:rPr>
          <w:rFonts w:ascii="Arial" w:hAnsi="Arial" w:cs="Arial"/>
          <w:sz w:val="24"/>
          <w:szCs w:val="24"/>
        </w:rPr>
        <w:t xml:space="preserve"> Available at: </w:t>
      </w:r>
      <w:hyperlink r:id="rId44" w:history="1">
        <w:r w:rsidRPr="004627CE">
          <w:rPr>
            <w:rStyle w:val="Hyperlink"/>
            <w:rFonts w:ascii="Arial" w:hAnsi="Arial" w:cs="Arial"/>
            <w:sz w:val="24"/>
            <w:szCs w:val="24"/>
          </w:rPr>
          <w:t>https://www.mindmatterstraining.co.uk/mental-health-training/training-for-managers-in-mental-health/</w:t>
        </w:r>
      </w:hyperlink>
      <w:r w:rsidRPr="004627CE">
        <w:rPr>
          <w:rFonts w:ascii="Arial" w:hAnsi="Arial" w:cs="Arial"/>
          <w:sz w:val="24"/>
          <w:szCs w:val="24"/>
        </w:rPr>
        <w:t xml:space="preserve"> (Accessed 13</w:t>
      </w:r>
      <w:r w:rsidRPr="004627CE">
        <w:rPr>
          <w:rFonts w:ascii="Arial" w:hAnsi="Arial" w:cs="Arial"/>
          <w:sz w:val="24"/>
          <w:szCs w:val="24"/>
          <w:vertAlign w:val="superscript"/>
        </w:rPr>
        <w:t>th</w:t>
      </w:r>
      <w:r w:rsidRPr="004627CE">
        <w:rPr>
          <w:rFonts w:ascii="Arial" w:hAnsi="Arial" w:cs="Arial"/>
          <w:sz w:val="24"/>
          <w:szCs w:val="24"/>
        </w:rPr>
        <w:t xml:space="preserve"> February 2023)</w:t>
      </w:r>
    </w:p>
    <w:p w14:paraId="065B8062" w14:textId="77777777" w:rsidR="00F803AA" w:rsidRPr="004627CE" w:rsidRDefault="00F803AA" w:rsidP="004627CE">
      <w:pPr>
        <w:rPr>
          <w:rFonts w:ascii="Arial" w:hAnsi="Arial" w:cs="Arial"/>
          <w:sz w:val="24"/>
          <w:szCs w:val="24"/>
        </w:rPr>
      </w:pPr>
      <w:r w:rsidRPr="004627CE">
        <w:rPr>
          <w:rFonts w:ascii="Arial" w:hAnsi="Arial" w:cs="Arial"/>
          <w:sz w:val="24"/>
          <w:szCs w:val="24"/>
        </w:rPr>
        <w:t xml:space="preserve">Moodley, D (2020), </w:t>
      </w:r>
      <w:r w:rsidRPr="004627CE">
        <w:rPr>
          <w:rFonts w:ascii="Arial" w:hAnsi="Arial" w:cs="Arial"/>
          <w:i/>
          <w:iCs/>
          <w:sz w:val="24"/>
          <w:szCs w:val="24"/>
        </w:rPr>
        <w:t>Enabling leaders to align culture to strategy for successful strategy implementations</w:t>
      </w:r>
      <w:r w:rsidRPr="004627CE">
        <w:rPr>
          <w:rFonts w:ascii="Arial" w:hAnsi="Arial" w:cs="Arial"/>
          <w:sz w:val="24"/>
          <w:szCs w:val="24"/>
        </w:rPr>
        <w:t xml:space="preserve">, Available at: </w:t>
      </w:r>
      <w:hyperlink r:id="rId45" w:history="1">
        <w:r w:rsidRPr="004627CE">
          <w:rPr>
            <w:rStyle w:val="Hyperlink"/>
            <w:rFonts w:ascii="Arial" w:hAnsi="Arial" w:cs="Arial"/>
            <w:sz w:val="24"/>
            <w:szCs w:val="24"/>
          </w:rPr>
          <w:t>https://repository.up.ac.za/handle/2263/79618</w:t>
        </w:r>
      </w:hyperlink>
      <w:r w:rsidRPr="004627CE">
        <w:rPr>
          <w:rFonts w:ascii="Arial" w:hAnsi="Arial" w:cs="Arial"/>
          <w:sz w:val="24"/>
          <w:szCs w:val="24"/>
        </w:rPr>
        <w:t xml:space="preserve"> (Accessed 15th February 2023)</w:t>
      </w:r>
    </w:p>
    <w:p w14:paraId="3376273E" w14:textId="77777777" w:rsidR="00F75F62" w:rsidRPr="004627CE" w:rsidRDefault="00F75F62" w:rsidP="004627CE">
      <w:pPr>
        <w:rPr>
          <w:rFonts w:ascii="Arial" w:hAnsi="Arial" w:cs="Arial"/>
          <w:color w:val="333333"/>
          <w:sz w:val="24"/>
          <w:szCs w:val="24"/>
        </w:rPr>
      </w:pPr>
      <w:r w:rsidRPr="004627CE">
        <w:rPr>
          <w:rFonts w:ascii="Arial" w:hAnsi="Arial" w:cs="Arial"/>
          <w:color w:val="333333"/>
          <w:sz w:val="24"/>
          <w:szCs w:val="24"/>
        </w:rPr>
        <w:t xml:space="preserve">Moss, S. (2009). ‘Cultivating the regulatory focus of followers to amplify their sensitivity to transformational leadership’, </w:t>
      </w:r>
      <w:r w:rsidRPr="004627CE">
        <w:rPr>
          <w:rStyle w:val="Emphasis"/>
          <w:rFonts w:ascii="Arial" w:hAnsi="Arial" w:cs="Arial"/>
          <w:color w:val="333333"/>
          <w:sz w:val="24"/>
          <w:szCs w:val="24"/>
        </w:rPr>
        <w:t>Journal of Leadership &amp; Organizational Studies, 15</w:t>
      </w:r>
      <w:r w:rsidRPr="004627CE">
        <w:rPr>
          <w:rFonts w:ascii="Arial" w:hAnsi="Arial" w:cs="Arial"/>
          <w:color w:val="333333"/>
          <w:sz w:val="24"/>
          <w:szCs w:val="24"/>
        </w:rPr>
        <w:t>(3), pp.241–259, Available at:</w:t>
      </w:r>
      <w:r w:rsidRPr="004627CE">
        <w:rPr>
          <w:rFonts w:ascii="Arial" w:hAnsi="Arial" w:cs="Arial"/>
          <w:sz w:val="24"/>
          <w:szCs w:val="24"/>
        </w:rPr>
        <w:t xml:space="preserve"> </w:t>
      </w:r>
      <w:proofErr w:type="spellStart"/>
      <w:r w:rsidRPr="004627CE">
        <w:rPr>
          <w:rFonts w:ascii="Arial" w:hAnsi="Arial" w:cs="Arial"/>
          <w:sz w:val="24"/>
          <w:szCs w:val="24"/>
        </w:rPr>
        <w:t>at:</w:t>
      </w:r>
      <w:hyperlink r:id="rId46" w:history="1">
        <w:r w:rsidRPr="004627CE">
          <w:rPr>
            <w:rStyle w:val="Hyperlink"/>
            <w:rFonts w:ascii="Arial" w:hAnsi="Arial" w:cs="Arial"/>
            <w:sz w:val="24"/>
            <w:szCs w:val="24"/>
          </w:rPr>
          <w:t>https</w:t>
        </w:r>
        <w:proofErr w:type="spellEnd"/>
        <w:r w:rsidRPr="004627CE">
          <w:rPr>
            <w:rStyle w:val="Hyperlink"/>
            <w:rFonts w:ascii="Arial" w:hAnsi="Arial" w:cs="Arial"/>
            <w:sz w:val="24"/>
            <w:szCs w:val="24"/>
          </w:rPr>
          <w:t>://journals.sagepub.com/</w:t>
        </w:r>
        <w:proofErr w:type="spellStart"/>
        <w:r w:rsidRPr="004627CE">
          <w:rPr>
            <w:rStyle w:val="Hyperlink"/>
            <w:rFonts w:ascii="Arial" w:hAnsi="Arial" w:cs="Arial"/>
            <w:sz w:val="24"/>
            <w:szCs w:val="24"/>
          </w:rPr>
          <w:t>doi</w:t>
        </w:r>
        <w:proofErr w:type="spellEnd"/>
        <w:r w:rsidRPr="004627CE">
          <w:rPr>
            <w:rStyle w:val="Hyperlink"/>
            <w:rFonts w:ascii="Arial" w:hAnsi="Arial" w:cs="Arial"/>
            <w:sz w:val="24"/>
            <w:szCs w:val="24"/>
          </w:rPr>
          <w:t>/10.1177/1548051808327880</w:t>
        </w:r>
      </w:hyperlink>
      <w:r w:rsidRPr="004627CE">
        <w:rPr>
          <w:rFonts w:ascii="Arial" w:hAnsi="Arial" w:cs="Arial"/>
          <w:color w:val="333333"/>
          <w:sz w:val="24"/>
          <w:szCs w:val="24"/>
        </w:rPr>
        <w:t xml:space="preserve"> (Accessed 8th February 2023) </w:t>
      </w:r>
    </w:p>
    <w:p w14:paraId="56CC53EF" w14:textId="5361FCE6" w:rsidR="00F75F62" w:rsidRPr="004627CE" w:rsidRDefault="00F75F62" w:rsidP="004627CE">
      <w:pPr>
        <w:rPr>
          <w:rFonts w:ascii="Arial" w:hAnsi="Arial" w:cs="Arial"/>
          <w:sz w:val="24"/>
          <w:szCs w:val="24"/>
        </w:rPr>
      </w:pPr>
      <w:proofErr w:type="spellStart"/>
      <w:r w:rsidRPr="004627CE">
        <w:rPr>
          <w:rFonts w:ascii="Arial" w:hAnsi="Arial" w:cs="Arial"/>
          <w:sz w:val="24"/>
          <w:szCs w:val="24"/>
        </w:rPr>
        <w:t>Nasarireh</w:t>
      </w:r>
      <w:proofErr w:type="spellEnd"/>
      <w:r w:rsidRPr="004627CE">
        <w:rPr>
          <w:rFonts w:ascii="Arial" w:hAnsi="Arial" w:cs="Arial"/>
          <w:sz w:val="24"/>
          <w:szCs w:val="24"/>
        </w:rPr>
        <w:t xml:space="preserve">, M.A. , </w:t>
      </w:r>
      <w:proofErr w:type="spellStart"/>
      <w:r w:rsidRPr="004627CE">
        <w:rPr>
          <w:rFonts w:ascii="Arial" w:hAnsi="Arial" w:cs="Arial"/>
          <w:sz w:val="24"/>
          <w:szCs w:val="24"/>
        </w:rPr>
        <w:t>Abdullan</w:t>
      </w:r>
      <w:proofErr w:type="spellEnd"/>
      <w:r w:rsidRPr="004627CE">
        <w:rPr>
          <w:rFonts w:ascii="Arial" w:hAnsi="Arial" w:cs="Arial"/>
          <w:sz w:val="24"/>
          <w:szCs w:val="24"/>
        </w:rPr>
        <w:t xml:space="preserve">, A. H. , </w:t>
      </w:r>
      <w:proofErr w:type="spellStart"/>
      <w:r w:rsidRPr="004627CE">
        <w:rPr>
          <w:rFonts w:ascii="Arial" w:hAnsi="Arial" w:cs="Arial"/>
          <w:sz w:val="24"/>
          <w:szCs w:val="24"/>
        </w:rPr>
        <w:t>Obeidat</w:t>
      </w:r>
      <w:proofErr w:type="spellEnd"/>
      <w:r w:rsidRPr="004627CE">
        <w:rPr>
          <w:rFonts w:ascii="Arial" w:hAnsi="Arial" w:cs="Arial"/>
          <w:sz w:val="24"/>
          <w:szCs w:val="24"/>
        </w:rPr>
        <w:t xml:space="preserve">, K. A. (2019) ‘The Relationship Between Cultural Types According to </w:t>
      </w:r>
      <w:proofErr w:type="spellStart"/>
      <w:r w:rsidRPr="004627CE">
        <w:rPr>
          <w:rFonts w:ascii="Arial" w:hAnsi="Arial" w:cs="Arial"/>
          <w:sz w:val="24"/>
          <w:szCs w:val="24"/>
        </w:rPr>
        <w:t>Handy’s</w:t>
      </w:r>
      <w:proofErr w:type="spellEnd"/>
      <w:r w:rsidRPr="004627CE">
        <w:rPr>
          <w:rFonts w:ascii="Arial" w:hAnsi="Arial" w:cs="Arial"/>
          <w:sz w:val="24"/>
          <w:szCs w:val="24"/>
        </w:rPr>
        <w:t xml:space="preserve"> Model and Organizational Structure in Jordanian Public Universities’, </w:t>
      </w:r>
      <w:r w:rsidRPr="004627CE">
        <w:rPr>
          <w:rFonts w:ascii="Arial" w:hAnsi="Arial" w:cs="Arial"/>
          <w:i/>
          <w:iCs/>
          <w:sz w:val="24"/>
          <w:szCs w:val="24"/>
        </w:rPr>
        <w:t>International Journal of Academic Research in Business and Social Sciences</w:t>
      </w:r>
      <w:r w:rsidRPr="004627CE">
        <w:rPr>
          <w:rFonts w:ascii="Arial" w:hAnsi="Arial" w:cs="Arial"/>
          <w:sz w:val="24"/>
          <w:szCs w:val="24"/>
        </w:rPr>
        <w:t xml:space="preserve">, 9, pp 973-985, Available at: </w:t>
      </w:r>
      <w:hyperlink r:id="rId47" w:history="1">
        <w:r w:rsidRPr="004627CE">
          <w:rPr>
            <w:rStyle w:val="Hyperlink"/>
            <w:rFonts w:ascii="Arial" w:hAnsi="Arial" w:cs="Arial"/>
            <w:sz w:val="24"/>
            <w:szCs w:val="24"/>
          </w:rPr>
          <w:t>https://hrmars.com/index.php/IJARBSS/article/view/5495/The-Relationship-Between-Cultural-Types-According-to-Handys-Model-and-Organizational-Structure-in-Jordanian-Public-Universities</w:t>
        </w:r>
      </w:hyperlink>
      <w:r w:rsidRPr="004627CE">
        <w:rPr>
          <w:rFonts w:ascii="Arial" w:hAnsi="Arial" w:cs="Arial"/>
          <w:sz w:val="24"/>
          <w:szCs w:val="24"/>
        </w:rPr>
        <w:t>,(Accessed 4</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712FED47" w14:textId="77777777" w:rsidR="005A1C7B" w:rsidRPr="004627CE" w:rsidRDefault="005A1C7B" w:rsidP="004627CE">
      <w:pPr>
        <w:rPr>
          <w:rFonts w:ascii="Arial" w:hAnsi="Arial" w:cs="Arial"/>
          <w:sz w:val="24"/>
          <w:szCs w:val="24"/>
        </w:rPr>
      </w:pPr>
    </w:p>
    <w:p w14:paraId="77BCCC91" w14:textId="77777777" w:rsidR="00F75F62" w:rsidRPr="004627CE" w:rsidRDefault="00F75F62" w:rsidP="004627CE">
      <w:pPr>
        <w:rPr>
          <w:rFonts w:ascii="Arial" w:hAnsi="Arial" w:cs="Arial"/>
          <w:sz w:val="24"/>
          <w:szCs w:val="24"/>
        </w:rPr>
      </w:pPr>
      <w:r w:rsidRPr="004627CE">
        <w:rPr>
          <w:rFonts w:ascii="Arial" w:hAnsi="Arial" w:cs="Arial"/>
          <w:sz w:val="24"/>
          <w:szCs w:val="24"/>
          <w:shd w:val="clear" w:color="auto" w:fill="FFFFFF"/>
        </w:rPr>
        <w:t>Nash, K. (2019) ‘Neo-liberalisation, universities and the values of bureaucracy’, </w:t>
      </w:r>
      <w:r w:rsidRPr="004627CE">
        <w:rPr>
          <w:rFonts w:ascii="Arial" w:hAnsi="Arial" w:cs="Arial"/>
          <w:i/>
          <w:iCs/>
          <w:sz w:val="24"/>
          <w:szCs w:val="24"/>
          <w:shd w:val="clear" w:color="auto" w:fill="FFFFFF"/>
        </w:rPr>
        <w:t>The Sociological review (</w:t>
      </w:r>
      <w:proofErr w:type="spellStart"/>
      <w:r w:rsidRPr="004627CE">
        <w:rPr>
          <w:rFonts w:ascii="Arial" w:hAnsi="Arial" w:cs="Arial"/>
          <w:i/>
          <w:iCs/>
          <w:sz w:val="24"/>
          <w:szCs w:val="24"/>
          <w:shd w:val="clear" w:color="auto" w:fill="FFFFFF"/>
        </w:rPr>
        <w:t>Keele</w:t>
      </w:r>
      <w:proofErr w:type="spellEnd"/>
      <w:r w:rsidRPr="004627CE">
        <w:rPr>
          <w:rFonts w:ascii="Arial" w:hAnsi="Arial" w:cs="Arial"/>
          <w:i/>
          <w:iCs/>
          <w:sz w:val="24"/>
          <w:szCs w:val="24"/>
          <w:shd w:val="clear" w:color="auto" w:fill="FFFFFF"/>
        </w:rPr>
        <w:t>)</w:t>
      </w:r>
      <w:r w:rsidRPr="004627CE">
        <w:rPr>
          <w:rFonts w:ascii="Arial" w:hAnsi="Arial" w:cs="Arial"/>
          <w:sz w:val="24"/>
          <w:szCs w:val="24"/>
          <w:shd w:val="clear" w:color="auto" w:fill="FFFFFF"/>
        </w:rPr>
        <w:t xml:space="preserve">, 67(1), pp. 178–193. Available at:  </w:t>
      </w:r>
      <w:hyperlink r:id="rId48" w:history="1">
        <w:r w:rsidRPr="004627CE">
          <w:rPr>
            <w:rStyle w:val="Hyperlink"/>
            <w:rFonts w:ascii="Arial" w:hAnsi="Arial" w:cs="Arial"/>
            <w:color w:val="auto"/>
            <w:sz w:val="24"/>
            <w:szCs w:val="24"/>
            <w:shd w:val="clear" w:color="auto" w:fill="FFFFFF"/>
          </w:rPr>
          <w:t>https://journals.sagepub.com/doi/epub/10.1177/0038026118754780</w:t>
        </w:r>
      </w:hyperlink>
      <w:r w:rsidRPr="004627CE">
        <w:rPr>
          <w:rFonts w:ascii="Arial" w:hAnsi="Arial" w:cs="Arial"/>
          <w:sz w:val="24"/>
          <w:szCs w:val="24"/>
          <w:shd w:val="clear" w:color="auto" w:fill="FFFFFF"/>
        </w:rPr>
        <w:t xml:space="preserve"> </w:t>
      </w:r>
      <w:r w:rsidRPr="004627CE">
        <w:rPr>
          <w:rFonts w:ascii="Arial" w:hAnsi="Arial" w:cs="Arial"/>
          <w:sz w:val="24"/>
          <w:szCs w:val="24"/>
        </w:rPr>
        <w:t>(Accessed 15th January 2023)</w:t>
      </w:r>
    </w:p>
    <w:p w14:paraId="2100C13A"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Nazarian, A. , Atkinson, P. &amp; </w:t>
      </w:r>
      <w:proofErr w:type="spellStart"/>
      <w:r w:rsidRPr="004627CE">
        <w:rPr>
          <w:rFonts w:ascii="Arial" w:hAnsi="Arial" w:cs="Arial"/>
          <w:sz w:val="24"/>
          <w:szCs w:val="24"/>
        </w:rPr>
        <w:t>Foroudi</w:t>
      </w:r>
      <w:proofErr w:type="spellEnd"/>
      <w:r w:rsidRPr="004627CE">
        <w:rPr>
          <w:rFonts w:ascii="Arial" w:hAnsi="Arial" w:cs="Arial"/>
          <w:sz w:val="24"/>
          <w:szCs w:val="24"/>
        </w:rPr>
        <w:t>, P. (2017) , ‘Influencing of National Culture and balanced organizational culture on the hotel industry’s performance’,</w:t>
      </w:r>
      <w:r w:rsidRPr="004627CE">
        <w:rPr>
          <w:rFonts w:ascii="Arial" w:hAnsi="Arial" w:cs="Arial"/>
          <w:i/>
          <w:iCs/>
          <w:sz w:val="24"/>
          <w:szCs w:val="24"/>
        </w:rPr>
        <w:t xml:space="preserve"> International Journal of Hospitality Management, </w:t>
      </w:r>
      <w:r w:rsidRPr="004627CE">
        <w:rPr>
          <w:rFonts w:ascii="Arial" w:hAnsi="Arial" w:cs="Arial"/>
          <w:sz w:val="24"/>
          <w:szCs w:val="24"/>
        </w:rPr>
        <w:t xml:space="preserve">vol. 63, pp.22-32., Available at: </w:t>
      </w:r>
      <w:hyperlink r:id="rId49" w:history="1">
        <w:r w:rsidRPr="004627CE">
          <w:rPr>
            <w:rStyle w:val="Hyperlink"/>
            <w:rFonts w:ascii="Arial" w:hAnsi="Arial" w:cs="Arial"/>
            <w:sz w:val="24"/>
            <w:szCs w:val="24"/>
          </w:rPr>
          <w:t>https://www.sciencedirect.com/science/article/pii/S0278431916301761</w:t>
        </w:r>
      </w:hyperlink>
      <w:r w:rsidRPr="004627CE">
        <w:rPr>
          <w:rFonts w:ascii="Arial" w:hAnsi="Arial" w:cs="Arial"/>
          <w:sz w:val="24"/>
          <w:szCs w:val="24"/>
        </w:rPr>
        <w:t>, (Accessed 11</w:t>
      </w:r>
      <w:r w:rsidRPr="004627CE">
        <w:rPr>
          <w:rFonts w:ascii="Arial" w:hAnsi="Arial" w:cs="Arial"/>
          <w:sz w:val="24"/>
          <w:szCs w:val="24"/>
          <w:vertAlign w:val="superscript"/>
        </w:rPr>
        <w:t>th</w:t>
      </w:r>
      <w:r w:rsidRPr="004627CE">
        <w:rPr>
          <w:rFonts w:ascii="Arial" w:hAnsi="Arial" w:cs="Arial"/>
          <w:sz w:val="24"/>
          <w:szCs w:val="24"/>
        </w:rPr>
        <w:t xml:space="preserve"> December 2022)</w:t>
      </w:r>
    </w:p>
    <w:p w14:paraId="35018CF0" w14:textId="77777777" w:rsidR="00F75F62" w:rsidRPr="004627CE" w:rsidRDefault="00F75F62" w:rsidP="004627CE">
      <w:pPr>
        <w:rPr>
          <w:rFonts w:ascii="Arial" w:hAnsi="Arial" w:cs="Arial"/>
          <w:sz w:val="24"/>
          <w:szCs w:val="24"/>
        </w:rPr>
      </w:pPr>
      <w:r w:rsidRPr="004627CE">
        <w:rPr>
          <w:rFonts w:ascii="Arial" w:hAnsi="Arial" w:cs="Arial"/>
          <w:sz w:val="24"/>
          <w:szCs w:val="24"/>
        </w:rPr>
        <w:t>O’Rourke, J. (2022) ‘HR Priorities for 22/23’, UWTSD, Unpublished</w:t>
      </w:r>
    </w:p>
    <w:p w14:paraId="178895E0" w14:textId="77777777" w:rsidR="00F75F62" w:rsidRPr="004627CE" w:rsidRDefault="00F75F62" w:rsidP="004627CE">
      <w:pPr>
        <w:rPr>
          <w:rFonts w:ascii="Arial" w:hAnsi="Arial" w:cs="Arial"/>
          <w:color w:val="222222"/>
          <w:sz w:val="24"/>
          <w:szCs w:val="24"/>
          <w:shd w:val="clear" w:color="auto" w:fill="FFFFFF"/>
        </w:rPr>
      </w:pPr>
      <w:proofErr w:type="spellStart"/>
      <w:r w:rsidRPr="004627CE">
        <w:rPr>
          <w:rFonts w:ascii="Arial" w:hAnsi="Arial" w:cs="Arial"/>
          <w:color w:val="222222"/>
          <w:sz w:val="24"/>
          <w:szCs w:val="24"/>
          <w:shd w:val="clear" w:color="auto" w:fill="FFFFFF"/>
        </w:rPr>
        <w:t>Ortlieb</w:t>
      </w:r>
      <w:proofErr w:type="spellEnd"/>
      <w:r w:rsidRPr="004627CE">
        <w:rPr>
          <w:rFonts w:ascii="Arial" w:hAnsi="Arial" w:cs="Arial"/>
          <w:color w:val="222222"/>
          <w:sz w:val="24"/>
          <w:szCs w:val="24"/>
          <w:shd w:val="clear" w:color="auto" w:fill="FFFFFF"/>
        </w:rPr>
        <w:t xml:space="preserve">, R., </w:t>
      </w:r>
      <w:proofErr w:type="spellStart"/>
      <w:r w:rsidRPr="004627CE">
        <w:rPr>
          <w:rFonts w:ascii="Arial" w:hAnsi="Arial" w:cs="Arial"/>
          <w:color w:val="222222"/>
          <w:sz w:val="24"/>
          <w:szCs w:val="24"/>
          <w:shd w:val="clear" w:color="auto" w:fill="FFFFFF"/>
        </w:rPr>
        <w:t>Glauninger</w:t>
      </w:r>
      <w:proofErr w:type="spellEnd"/>
      <w:r w:rsidRPr="004627CE">
        <w:rPr>
          <w:rFonts w:ascii="Arial" w:hAnsi="Arial" w:cs="Arial"/>
          <w:color w:val="222222"/>
          <w:sz w:val="24"/>
          <w:szCs w:val="24"/>
          <w:shd w:val="clear" w:color="auto" w:fill="FFFFFF"/>
        </w:rPr>
        <w:t>, E. and Weiss, S., (2021) ‚’Organizational inclusion and identity regulation: How inclusive organizations form ‘</w:t>
      </w:r>
      <w:proofErr w:type="spellStart"/>
      <w:r w:rsidRPr="004627CE">
        <w:rPr>
          <w:rFonts w:ascii="Arial" w:hAnsi="Arial" w:cs="Arial"/>
          <w:color w:val="222222"/>
          <w:sz w:val="24"/>
          <w:szCs w:val="24"/>
          <w:shd w:val="clear" w:color="auto" w:fill="FFFFFF"/>
        </w:rPr>
        <w:t>Good’,‘Glorious</w:t>
      </w:r>
      <w:proofErr w:type="spellEnd"/>
      <w:r w:rsidRPr="004627CE">
        <w:rPr>
          <w:rFonts w:ascii="Arial" w:hAnsi="Arial" w:cs="Arial"/>
          <w:color w:val="222222"/>
          <w:sz w:val="24"/>
          <w:szCs w:val="24"/>
          <w:shd w:val="clear" w:color="auto" w:fill="FFFFFF"/>
        </w:rPr>
        <w:t>’ and ‘</w:t>
      </w:r>
      <w:proofErr w:type="spellStart"/>
      <w:r w:rsidRPr="004627CE">
        <w:rPr>
          <w:rFonts w:ascii="Arial" w:hAnsi="Arial" w:cs="Arial"/>
          <w:color w:val="222222"/>
          <w:sz w:val="24"/>
          <w:szCs w:val="24"/>
          <w:shd w:val="clear" w:color="auto" w:fill="FFFFFF"/>
        </w:rPr>
        <w:t>Grateful’refugees</w:t>
      </w:r>
      <w:proofErr w:type="spellEnd"/>
      <w:r w:rsidRPr="004627CE">
        <w:rPr>
          <w:rFonts w:ascii="Arial" w:hAnsi="Arial" w:cs="Arial"/>
          <w:color w:val="222222"/>
          <w:sz w:val="24"/>
          <w:szCs w:val="24"/>
          <w:shd w:val="clear" w:color="auto" w:fill="FFFFFF"/>
        </w:rPr>
        <w:t>’. </w:t>
      </w:r>
      <w:r w:rsidRPr="004627CE">
        <w:rPr>
          <w:rFonts w:ascii="Arial" w:hAnsi="Arial" w:cs="Arial"/>
          <w:i/>
          <w:iCs/>
          <w:color w:val="222222"/>
          <w:sz w:val="24"/>
          <w:szCs w:val="24"/>
          <w:shd w:val="clear" w:color="auto" w:fill="FFFFFF"/>
        </w:rPr>
        <w:t>Organization</w:t>
      </w:r>
      <w:r w:rsidRPr="004627CE">
        <w:rPr>
          <w:rFonts w:ascii="Arial" w:hAnsi="Arial" w:cs="Arial"/>
          <w:color w:val="222222"/>
          <w:sz w:val="24"/>
          <w:szCs w:val="24"/>
          <w:shd w:val="clear" w:color="auto" w:fill="FFFFFF"/>
        </w:rPr>
        <w:t>, </w:t>
      </w:r>
      <w:r w:rsidRPr="004627CE">
        <w:rPr>
          <w:rFonts w:ascii="Arial" w:hAnsi="Arial" w:cs="Arial"/>
          <w:i/>
          <w:iCs/>
          <w:color w:val="222222"/>
          <w:sz w:val="24"/>
          <w:szCs w:val="24"/>
          <w:shd w:val="clear" w:color="auto" w:fill="FFFFFF"/>
        </w:rPr>
        <w:t>28</w:t>
      </w:r>
      <w:r w:rsidRPr="004627CE">
        <w:rPr>
          <w:rFonts w:ascii="Arial" w:hAnsi="Arial" w:cs="Arial"/>
          <w:color w:val="222222"/>
          <w:sz w:val="24"/>
          <w:szCs w:val="24"/>
          <w:shd w:val="clear" w:color="auto" w:fill="FFFFFF"/>
        </w:rPr>
        <w:t>(2), pp.266-288. Available at: https://journals.sagepub.com/doi/pdf/10.1177/1350508420973319 , (Accessed on 4</w:t>
      </w:r>
      <w:r w:rsidRPr="004627CE">
        <w:rPr>
          <w:rFonts w:ascii="Arial" w:hAnsi="Arial" w:cs="Arial"/>
          <w:color w:val="222222"/>
          <w:sz w:val="24"/>
          <w:szCs w:val="24"/>
          <w:shd w:val="clear" w:color="auto" w:fill="FFFFFF"/>
          <w:vertAlign w:val="superscript"/>
        </w:rPr>
        <w:t>th</w:t>
      </w:r>
      <w:r w:rsidRPr="004627CE">
        <w:rPr>
          <w:rFonts w:ascii="Arial" w:hAnsi="Arial" w:cs="Arial"/>
          <w:color w:val="222222"/>
          <w:sz w:val="24"/>
          <w:szCs w:val="24"/>
          <w:shd w:val="clear" w:color="auto" w:fill="FFFFFF"/>
        </w:rPr>
        <w:t xml:space="preserve"> February 2023)</w:t>
      </w:r>
    </w:p>
    <w:p w14:paraId="6DEA7F2D"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Perkins, G. and Taylor, S. (2021) </w:t>
      </w:r>
      <w:r w:rsidRPr="004627CE">
        <w:rPr>
          <w:rFonts w:ascii="Arial" w:hAnsi="Arial" w:cs="Arial"/>
          <w:i/>
          <w:iCs/>
          <w:sz w:val="24"/>
          <w:szCs w:val="24"/>
        </w:rPr>
        <w:t>Work and Employment in a changing business environment,</w:t>
      </w:r>
      <w:r w:rsidRPr="004627CE">
        <w:rPr>
          <w:rFonts w:ascii="Arial" w:hAnsi="Arial" w:cs="Arial"/>
          <w:sz w:val="24"/>
          <w:szCs w:val="24"/>
        </w:rPr>
        <w:t xml:space="preserve"> London: Kogan Page</w:t>
      </w:r>
    </w:p>
    <w:p w14:paraId="581DC227" w14:textId="77777777" w:rsidR="00F75F62" w:rsidRPr="004627CE" w:rsidRDefault="00F75F62" w:rsidP="004627CE">
      <w:pPr>
        <w:rPr>
          <w:rFonts w:ascii="Arial" w:hAnsi="Arial" w:cs="Arial"/>
          <w:sz w:val="24"/>
          <w:szCs w:val="24"/>
        </w:rPr>
      </w:pPr>
      <w:r w:rsidRPr="004627CE">
        <w:rPr>
          <w:rFonts w:ascii="Arial" w:hAnsi="Arial" w:cs="Arial"/>
          <w:sz w:val="24"/>
          <w:szCs w:val="24"/>
        </w:rPr>
        <w:t>Peterson, K. D. &amp; Deal, T. E. (1998), ‘How leaders influence the cultures of schools’,</w:t>
      </w:r>
      <w:r w:rsidRPr="004627CE">
        <w:rPr>
          <w:rFonts w:ascii="Arial" w:hAnsi="Arial" w:cs="Arial"/>
          <w:i/>
          <w:iCs/>
          <w:sz w:val="24"/>
          <w:szCs w:val="24"/>
        </w:rPr>
        <w:t xml:space="preserve"> Educational Leadership</w:t>
      </w:r>
      <w:r w:rsidRPr="004627CE">
        <w:rPr>
          <w:rFonts w:ascii="Arial" w:hAnsi="Arial" w:cs="Arial"/>
          <w:sz w:val="24"/>
          <w:szCs w:val="24"/>
        </w:rPr>
        <w:t xml:space="preserve">, 56(1), pp.28-30. Available at: </w:t>
      </w:r>
      <w:hyperlink r:id="rId50" w:history="1">
        <w:r w:rsidRPr="004627CE">
          <w:rPr>
            <w:rStyle w:val="Hyperlink"/>
            <w:rFonts w:ascii="Arial" w:hAnsi="Arial" w:cs="Arial"/>
            <w:sz w:val="24"/>
            <w:szCs w:val="24"/>
          </w:rPr>
          <w:t>https://eric.ed.gov/?id=EJ570149</w:t>
        </w:r>
      </w:hyperlink>
      <w:r w:rsidRPr="004627CE">
        <w:rPr>
          <w:rFonts w:ascii="Arial" w:hAnsi="Arial" w:cs="Arial"/>
          <w:sz w:val="24"/>
          <w:szCs w:val="24"/>
        </w:rPr>
        <w:t>, (Accessed 3</w:t>
      </w:r>
      <w:r w:rsidRPr="004627CE">
        <w:rPr>
          <w:rFonts w:ascii="Arial" w:hAnsi="Arial" w:cs="Arial"/>
          <w:sz w:val="24"/>
          <w:szCs w:val="24"/>
          <w:vertAlign w:val="superscript"/>
        </w:rPr>
        <w:t>rd</w:t>
      </w:r>
      <w:r w:rsidRPr="004627CE">
        <w:rPr>
          <w:rFonts w:ascii="Arial" w:hAnsi="Arial" w:cs="Arial"/>
          <w:sz w:val="24"/>
          <w:szCs w:val="24"/>
        </w:rPr>
        <w:t xml:space="preserve"> February 2023)</w:t>
      </w:r>
    </w:p>
    <w:p w14:paraId="08AE4616" w14:textId="77777777" w:rsidR="00F75F62" w:rsidRPr="004627CE" w:rsidRDefault="00BB2CAA" w:rsidP="004627CE">
      <w:pPr>
        <w:rPr>
          <w:rFonts w:ascii="Arial" w:hAnsi="Arial" w:cs="Arial"/>
          <w:sz w:val="24"/>
          <w:szCs w:val="24"/>
        </w:rPr>
      </w:pPr>
      <w:hyperlink r:id="rId51" w:history="1">
        <w:bookmarkStart w:id="16" w:name="_Toc122098933"/>
        <w:r w:rsidR="00F75F62" w:rsidRPr="004627CE">
          <w:rPr>
            <w:rStyle w:val="Hyperlink"/>
            <w:rFonts w:ascii="Arial" w:hAnsi="Arial" w:cs="Arial"/>
            <w:sz w:val="24"/>
            <w:szCs w:val="24"/>
            <w:bdr w:val="none" w:sz="0" w:space="0" w:color="auto" w:frame="1"/>
            <w:shd w:val="clear" w:color="auto" w:fill="FFFFFF"/>
          </w:rPr>
          <w:t>Piekarczyk</w:t>
        </w:r>
      </w:hyperlink>
      <w:r w:rsidR="00F75F62" w:rsidRPr="004627CE">
        <w:rPr>
          <w:rFonts w:ascii="Arial" w:hAnsi="Arial" w:cs="Arial"/>
          <w:sz w:val="24"/>
          <w:szCs w:val="24"/>
        </w:rPr>
        <w:t>, A. (2017) ‘</w:t>
      </w:r>
      <w:r w:rsidR="00F75F62" w:rsidRPr="004627CE">
        <w:rPr>
          <w:rFonts w:ascii="Arial" w:hAnsi="Arial" w:cs="Arial"/>
          <w:color w:val="111111"/>
          <w:sz w:val="24"/>
          <w:szCs w:val="24"/>
        </w:rPr>
        <w:t xml:space="preserve">Organisation Culture From Systems Theory of Organisation </w:t>
      </w:r>
      <w:r w:rsidR="00F75F62" w:rsidRPr="004627CE">
        <w:rPr>
          <w:rFonts w:ascii="Arial" w:hAnsi="Arial" w:cs="Arial"/>
          <w:sz w:val="24"/>
          <w:szCs w:val="24"/>
        </w:rPr>
        <w:t xml:space="preserve">Perspective’, </w:t>
      </w:r>
      <w:r w:rsidR="00F75F62" w:rsidRPr="004627CE">
        <w:rPr>
          <w:rFonts w:ascii="Arial" w:hAnsi="Arial" w:cs="Arial"/>
          <w:i/>
          <w:iCs/>
          <w:sz w:val="24"/>
          <w:szCs w:val="24"/>
        </w:rPr>
        <w:t>Research gate</w:t>
      </w:r>
      <w:r w:rsidR="00F75F62" w:rsidRPr="004627CE">
        <w:rPr>
          <w:rFonts w:ascii="Arial" w:hAnsi="Arial" w:cs="Arial"/>
          <w:sz w:val="24"/>
          <w:szCs w:val="24"/>
        </w:rPr>
        <w:t xml:space="preserve">, Available at: </w:t>
      </w:r>
      <w:hyperlink r:id="rId52" w:history="1">
        <w:r w:rsidR="00F75F62" w:rsidRPr="004627CE">
          <w:rPr>
            <w:rStyle w:val="Hyperlink"/>
            <w:rFonts w:ascii="Arial" w:hAnsi="Arial" w:cs="Arial"/>
            <w:sz w:val="24"/>
            <w:szCs w:val="24"/>
          </w:rPr>
          <w:t>https://www.researchgate.net/publication/314162047_Organisation_Culture_From_Systems_Theory_of_Organisation_Perspective</w:t>
        </w:r>
      </w:hyperlink>
      <w:r w:rsidR="00F75F62" w:rsidRPr="004627CE">
        <w:rPr>
          <w:rFonts w:ascii="Arial" w:hAnsi="Arial" w:cs="Arial"/>
          <w:sz w:val="24"/>
          <w:szCs w:val="24"/>
        </w:rPr>
        <w:t xml:space="preserve"> (Accessed 13</w:t>
      </w:r>
      <w:r w:rsidR="00F75F62" w:rsidRPr="004627CE">
        <w:rPr>
          <w:rFonts w:ascii="Arial" w:hAnsi="Arial" w:cs="Arial"/>
          <w:sz w:val="24"/>
          <w:szCs w:val="24"/>
          <w:vertAlign w:val="superscript"/>
        </w:rPr>
        <w:t>th</w:t>
      </w:r>
      <w:r w:rsidR="00F75F62" w:rsidRPr="004627CE">
        <w:rPr>
          <w:rFonts w:ascii="Arial" w:hAnsi="Arial" w:cs="Arial"/>
          <w:sz w:val="24"/>
          <w:szCs w:val="24"/>
        </w:rPr>
        <w:t xml:space="preserve"> December 2022)</w:t>
      </w:r>
      <w:bookmarkEnd w:id="16"/>
    </w:p>
    <w:p w14:paraId="20C36D65" w14:textId="77777777" w:rsidR="00F75F62" w:rsidRPr="004627CE" w:rsidRDefault="00F75F62" w:rsidP="004627CE">
      <w:pPr>
        <w:rPr>
          <w:rFonts w:ascii="Arial" w:hAnsi="Arial" w:cs="Arial"/>
          <w:sz w:val="24"/>
          <w:szCs w:val="24"/>
        </w:rPr>
      </w:pPr>
      <w:r w:rsidRPr="004627CE">
        <w:rPr>
          <w:rFonts w:ascii="Arial" w:hAnsi="Arial" w:cs="Arial"/>
          <w:color w:val="333333"/>
          <w:sz w:val="24"/>
          <w:szCs w:val="24"/>
          <w:shd w:val="clear" w:color="auto" w:fill="FFFFFF"/>
          <w:lang w:val="it-IT"/>
        </w:rPr>
        <w:t xml:space="preserve">Popli, S., &amp; Rizvi, I. A. (2016). </w:t>
      </w:r>
      <w:r w:rsidRPr="004627CE">
        <w:rPr>
          <w:rFonts w:ascii="Arial" w:hAnsi="Arial" w:cs="Arial"/>
          <w:color w:val="333333"/>
          <w:sz w:val="24"/>
          <w:szCs w:val="24"/>
          <w:shd w:val="clear" w:color="auto" w:fill="FFFFFF"/>
        </w:rPr>
        <w:t>‘Drivers of Employee Engagement: The Role of Leadership Style,’ </w:t>
      </w:r>
      <w:r w:rsidRPr="004627CE">
        <w:rPr>
          <w:rFonts w:ascii="Arial" w:hAnsi="Arial" w:cs="Arial"/>
          <w:i/>
          <w:iCs/>
          <w:color w:val="333333"/>
          <w:sz w:val="24"/>
          <w:szCs w:val="24"/>
          <w:shd w:val="clear" w:color="auto" w:fill="FFFFFF"/>
        </w:rPr>
        <w:t>Global Business Review</w:t>
      </w:r>
      <w:r w:rsidRPr="004627CE">
        <w:rPr>
          <w:rFonts w:ascii="Arial" w:hAnsi="Arial" w:cs="Arial"/>
          <w:color w:val="333333"/>
          <w:sz w:val="24"/>
          <w:szCs w:val="24"/>
          <w:shd w:val="clear" w:color="auto" w:fill="FFFFFF"/>
        </w:rPr>
        <w:t>, </w:t>
      </w:r>
      <w:r w:rsidRPr="004627CE">
        <w:rPr>
          <w:rFonts w:ascii="Arial" w:hAnsi="Arial" w:cs="Arial"/>
          <w:i/>
          <w:iCs/>
          <w:color w:val="333333"/>
          <w:sz w:val="24"/>
          <w:szCs w:val="24"/>
          <w:shd w:val="clear" w:color="auto" w:fill="FFFFFF"/>
        </w:rPr>
        <w:t>17</w:t>
      </w:r>
      <w:r w:rsidRPr="004627CE">
        <w:rPr>
          <w:rFonts w:ascii="Arial" w:hAnsi="Arial" w:cs="Arial"/>
          <w:color w:val="333333"/>
          <w:sz w:val="24"/>
          <w:szCs w:val="24"/>
          <w:shd w:val="clear" w:color="auto" w:fill="FFFFFF"/>
        </w:rPr>
        <w:t xml:space="preserve">(4), pp. 965–979. Available at: </w:t>
      </w:r>
      <w:hyperlink r:id="rId53" w:history="1">
        <w:r w:rsidRPr="004627CE">
          <w:rPr>
            <w:rStyle w:val="Hyperlink"/>
            <w:rFonts w:ascii="Arial" w:hAnsi="Arial" w:cs="Arial"/>
            <w:sz w:val="24"/>
            <w:szCs w:val="24"/>
          </w:rPr>
          <w:t>https://journals.sagepub.com/doi/10.1177/0972150916645701</w:t>
        </w:r>
      </w:hyperlink>
      <w:r w:rsidRPr="004627CE">
        <w:rPr>
          <w:rFonts w:ascii="Arial" w:hAnsi="Arial" w:cs="Arial"/>
          <w:sz w:val="24"/>
          <w:szCs w:val="24"/>
        </w:rPr>
        <w:t xml:space="preserve"> (Accessed 7th February 2023)</w:t>
      </w:r>
    </w:p>
    <w:p w14:paraId="04488666" w14:textId="2D849C03" w:rsidR="00F75F62" w:rsidRPr="004627CE" w:rsidRDefault="00F75F62" w:rsidP="004627CE">
      <w:pPr>
        <w:rPr>
          <w:rFonts w:ascii="Arial" w:eastAsia="Times New Roman" w:hAnsi="Arial" w:cs="Arial"/>
          <w:sz w:val="24"/>
          <w:szCs w:val="24"/>
          <w:lang w:eastAsia="zh-CN"/>
        </w:rPr>
      </w:pPr>
      <w:r w:rsidRPr="004627CE">
        <w:rPr>
          <w:rFonts w:ascii="Arial" w:eastAsia="Times New Roman" w:hAnsi="Arial" w:cs="Arial"/>
          <w:sz w:val="24"/>
          <w:szCs w:val="24"/>
          <w:lang w:eastAsia="zh-CN"/>
        </w:rPr>
        <w:t>Saks, A.M. (2006) ‘Antecedents and consequences of employee engagement’, </w:t>
      </w:r>
      <w:r w:rsidRPr="004627CE">
        <w:rPr>
          <w:rFonts w:ascii="Arial" w:eastAsia="Times New Roman" w:hAnsi="Arial" w:cs="Arial"/>
          <w:i/>
          <w:iCs/>
          <w:sz w:val="24"/>
          <w:szCs w:val="24"/>
          <w:lang w:eastAsia="zh-CN"/>
        </w:rPr>
        <w:t>Journal of managerial psychology</w:t>
      </w:r>
      <w:r w:rsidRPr="004627CE">
        <w:rPr>
          <w:rFonts w:ascii="Arial" w:eastAsia="Times New Roman" w:hAnsi="Arial" w:cs="Arial"/>
          <w:sz w:val="24"/>
          <w:szCs w:val="24"/>
          <w:lang w:eastAsia="zh-CN"/>
        </w:rPr>
        <w:t xml:space="preserve">, 21(7), pp. 600–619. Available at: </w:t>
      </w:r>
      <w:r w:rsidR="005A1C7B" w:rsidRPr="004627CE">
        <w:rPr>
          <w:rFonts w:ascii="Arial" w:eastAsia="Times New Roman" w:hAnsi="Arial" w:cs="Arial"/>
          <w:sz w:val="24"/>
          <w:szCs w:val="24"/>
          <w:lang w:eastAsia="zh-CN"/>
        </w:rPr>
        <w:t xml:space="preserve">https://www.emerald.com/insight/content/doi/10.1108/02683940610690169/full/html </w:t>
      </w:r>
      <w:r w:rsidRPr="004627CE">
        <w:rPr>
          <w:rFonts w:ascii="Arial" w:eastAsia="Times New Roman" w:hAnsi="Arial" w:cs="Arial"/>
          <w:sz w:val="24"/>
          <w:szCs w:val="24"/>
          <w:lang w:eastAsia="zh-CN"/>
        </w:rPr>
        <w:t>(Accessed 18</w:t>
      </w:r>
      <w:r w:rsidRPr="004627CE">
        <w:rPr>
          <w:rFonts w:ascii="Arial" w:eastAsia="Times New Roman" w:hAnsi="Arial" w:cs="Arial"/>
          <w:sz w:val="24"/>
          <w:szCs w:val="24"/>
          <w:vertAlign w:val="superscript"/>
          <w:lang w:eastAsia="zh-CN"/>
        </w:rPr>
        <w:t>th</w:t>
      </w:r>
      <w:r w:rsidRPr="004627CE">
        <w:rPr>
          <w:rFonts w:ascii="Arial" w:eastAsia="Times New Roman" w:hAnsi="Arial" w:cs="Arial"/>
          <w:sz w:val="24"/>
          <w:szCs w:val="24"/>
          <w:lang w:eastAsia="zh-CN"/>
        </w:rPr>
        <w:t xml:space="preserve"> January 2023)</w:t>
      </w:r>
    </w:p>
    <w:p w14:paraId="6D58AE33" w14:textId="77777777" w:rsidR="00F75F62" w:rsidRPr="004627CE" w:rsidRDefault="00F75F62" w:rsidP="004627CE">
      <w:pPr>
        <w:rPr>
          <w:rFonts w:ascii="Arial" w:eastAsia="Times New Roman" w:hAnsi="Arial" w:cs="Arial"/>
          <w:sz w:val="24"/>
          <w:szCs w:val="24"/>
          <w:lang w:eastAsia="zh-CN"/>
        </w:rPr>
      </w:pPr>
      <w:proofErr w:type="spellStart"/>
      <w:r w:rsidRPr="004627CE">
        <w:rPr>
          <w:rFonts w:ascii="Arial" w:eastAsia="Times New Roman" w:hAnsi="Arial" w:cs="Arial"/>
          <w:sz w:val="24"/>
          <w:szCs w:val="24"/>
          <w:lang w:eastAsia="zh-CN"/>
        </w:rPr>
        <w:t>Setiyani</w:t>
      </w:r>
      <w:proofErr w:type="spellEnd"/>
      <w:r w:rsidRPr="004627CE">
        <w:rPr>
          <w:rFonts w:ascii="Arial" w:eastAsia="Times New Roman" w:hAnsi="Arial" w:cs="Arial"/>
          <w:sz w:val="24"/>
          <w:szCs w:val="24"/>
          <w:lang w:eastAsia="zh-CN"/>
        </w:rPr>
        <w:t xml:space="preserve">, A. , </w:t>
      </w:r>
      <w:proofErr w:type="spellStart"/>
      <w:r w:rsidRPr="004627CE">
        <w:rPr>
          <w:rFonts w:ascii="Arial" w:eastAsia="Times New Roman" w:hAnsi="Arial" w:cs="Arial"/>
          <w:sz w:val="24"/>
          <w:szCs w:val="24"/>
          <w:lang w:eastAsia="zh-CN"/>
        </w:rPr>
        <w:t>Djumarno</w:t>
      </w:r>
      <w:proofErr w:type="spellEnd"/>
      <w:r w:rsidRPr="004627CE">
        <w:rPr>
          <w:rFonts w:ascii="Arial" w:eastAsia="Times New Roman" w:hAnsi="Arial" w:cs="Arial"/>
          <w:sz w:val="24"/>
          <w:szCs w:val="24"/>
          <w:lang w:eastAsia="zh-CN"/>
        </w:rPr>
        <w:t xml:space="preserve">, </w:t>
      </w:r>
      <w:proofErr w:type="spellStart"/>
      <w:r w:rsidRPr="004627CE">
        <w:rPr>
          <w:rFonts w:ascii="Arial" w:eastAsia="Times New Roman" w:hAnsi="Arial" w:cs="Arial"/>
          <w:sz w:val="24"/>
          <w:szCs w:val="24"/>
          <w:lang w:eastAsia="zh-CN"/>
        </w:rPr>
        <w:t>Riyanto</w:t>
      </w:r>
      <w:proofErr w:type="spellEnd"/>
      <w:r w:rsidRPr="004627CE">
        <w:rPr>
          <w:rFonts w:ascii="Arial" w:eastAsia="Times New Roman" w:hAnsi="Arial" w:cs="Arial"/>
          <w:sz w:val="24"/>
          <w:szCs w:val="24"/>
          <w:lang w:eastAsia="zh-CN"/>
        </w:rPr>
        <w:t xml:space="preserve">, E. , </w:t>
      </w:r>
      <w:proofErr w:type="spellStart"/>
      <w:r w:rsidRPr="004627CE">
        <w:rPr>
          <w:rFonts w:ascii="Arial" w:eastAsia="Times New Roman" w:hAnsi="Arial" w:cs="Arial"/>
          <w:sz w:val="24"/>
          <w:szCs w:val="24"/>
          <w:lang w:eastAsia="zh-CN"/>
        </w:rPr>
        <w:t>Nawangsari</w:t>
      </w:r>
      <w:proofErr w:type="spellEnd"/>
      <w:r w:rsidRPr="004627CE">
        <w:rPr>
          <w:rFonts w:ascii="Arial" w:eastAsia="Times New Roman" w:hAnsi="Arial" w:cs="Arial"/>
          <w:sz w:val="24"/>
          <w:szCs w:val="24"/>
          <w:lang w:eastAsia="zh-CN"/>
        </w:rPr>
        <w:t xml:space="preserve">, L.C. (2019),  ‘The Effect of Work Environment on Flexible Working Hours, Employee Engagement and Employee Motivation’, </w:t>
      </w:r>
      <w:r w:rsidRPr="004627CE">
        <w:rPr>
          <w:rFonts w:ascii="Arial" w:eastAsia="Times New Roman" w:hAnsi="Arial" w:cs="Arial"/>
          <w:i/>
          <w:iCs/>
          <w:sz w:val="24"/>
          <w:szCs w:val="24"/>
          <w:lang w:eastAsia="zh-CN"/>
        </w:rPr>
        <w:t>International Review of Management and Marketing</w:t>
      </w:r>
      <w:r w:rsidRPr="004627CE">
        <w:rPr>
          <w:rFonts w:ascii="Arial" w:eastAsia="Times New Roman" w:hAnsi="Arial" w:cs="Arial"/>
          <w:sz w:val="24"/>
          <w:szCs w:val="24"/>
          <w:lang w:eastAsia="zh-CN"/>
        </w:rPr>
        <w:t xml:space="preserve">, 9 (3), pp.112-116, Available at: </w:t>
      </w:r>
      <w:hyperlink r:id="rId54" w:history="1">
        <w:r w:rsidRPr="004627CE">
          <w:rPr>
            <w:rStyle w:val="Hyperlink"/>
            <w:rFonts w:ascii="Arial" w:eastAsia="Times New Roman" w:hAnsi="Arial" w:cs="Arial"/>
            <w:sz w:val="24"/>
            <w:szCs w:val="24"/>
            <w:lang w:eastAsia="zh-CN"/>
          </w:rPr>
          <w:t>https://ideas.repec.org/a/eco/journ3/2019-03-13.html</w:t>
        </w:r>
      </w:hyperlink>
      <w:r w:rsidRPr="004627CE">
        <w:rPr>
          <w:rFonts w:ascii="Arial" w:eastAsia="Times New Roman" w:hAnsi="Arial" w:cs="Arial"/>
          <w:sz w:val="24"/>
          <w:szCs w:val="24"/>
          <w:lang w:eastAsia="zh-CN"/>
        </w:rPr>
        <w:t>, (Accessed on 24</w:t>
      </w:r>
      <w:r w:rsidRPr="004627CE">
        <w:rPr>
          <w:rFonts w:ascii="Arial" w:eastAsia="Times New Roman" w:hAnsi="Arial" w:cs="Arial"/>
          <w:sz w:val="24"/>
          <w:szCs w:val="24"/>
          <w:vertAlign w:val="superscript"/>
          <w:lang w:eastAsia="zh-CN"/>
        </w:rPr>
        <w:t>th</w:t>
      </w:r>
      <w:r w:rsidRPr="004627CE">
        <w:rPr>
          <w:rFonts w:ascii="Arial" w:eastAsia="Times New Roman" w:hAnsi="Arial" w:cs="Arial"/>
          <w:sz w:val="24"/>
          <w:szCs w:val="24"/>
          <w:lang w:eastAsia="zh-CN"/>
        </w:rPr>
        <w:t xml:space="preserve"> January 2023)</w:t>
      </w:r>
    </w:p>
    <w:p w14:paraId="7E1FCEBD"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Shahid, A. (2019) ‘The Employee Engagement Framework: High Impact Drivers and Outcomes’, </w:t>
      </w:r>
      <w:r w:rsidRPr="004627CE">
        <w:rPr>
          <w:rFonts w:ascii="Arial" w:hAnsi="Arial" w:cs="Arial"/>
          <w:i/>
          <w:iCs/>
          <w:sz w:val="24"/>
          <w:szCs w:val="24"/>
        </w:rPr>
        <w:t>Journal of Management Research</w:t>
      </w:r>
      <w:r w:rsidRPr="004627CE">
        <w:rPr>
          <w:rFonts w:ascii="Arial" w:hAnsi="Arial" w:cs="Arial"/>
          <w:sz w:val="24"/>
          <w:szCs w:val="24"/>
        </w:rPr>
        <w:t xml:space="preserve">, 11(2), Available at: </w:t>
      </w:r>
      <w:hyperlink r:id="rId55" w:history="1">
        <w:r w:rsidRPr="004627CE">
          <w:rPr>
            <w:rStyle w:val="Hyperlink"/>
            <w:rFonts w:ascii="Arial" w:hAnsi="Arial" w:cs="Arial"/>
            <w:color w:val="auto"/>
            <w:sz w:val="24"/>
            <w:szCs w:val="24"/>
          </w:rPr>
          <w:t>https://www.researchgate.net/profile/Amena-Shahid/publication/332620442_The_Employee_Engagement_Framework_High_Impact_Drivers_and_Outcomes/links/6112e4271ca20f6f86135260/The-Employee-Engagement-Framework-High-Impact-Drivers-and-Outcomes.pdf</w:t>
        </w:r>
      </w:hyperlink>
      <w:r w:rsidRPr="004627CE">
        <w:rPr>
          <w:rFonts w:ascii="Arial" w:hAnsi="Arial" w:cs="Arial"/>
          <w:sz w:val="24"/>
          <w:szCs w:val="24"/>
        </w:rPr>
        <w:t>, (Accessed 18</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254B1E60" w14:textId="77777777" w:rsidR="00F75F62" w:rsidRPr="004627CE" w:rsidRDefault="00F75F62" w:rsidP="004627CE">
      <w:pPr>
        <w:rPr>
          <w:rFonts w:ascii="Arial" w:hAnsi="Arial" w:cs="Arial"/>
          <w:sz w:val="24"/>
          <w:szCs w:val="24"/>
        </w:rPr>
      </w:pPr>
      <w:proofErr w:type="spellStart"/>
      <w:r w:rsidRPr="004627CE">
        <w:rPr>
          <w:rFonts w:ascii="Arial" w:hAnsi="Arial" w:cs="Arial"/>
          <w:sz w:val="24"/>
          <w:szCs w:val="24"/>
          <w:shd w:val="clear" w:color="auto" w:fill="FFFFFF"/>
        </w:rPr>
        <w:t>Shirina</w:t>
      </w:r>
      <w:proofErr w:type="spellEnd"/>
      <w:r w:rsidRPr="004627CE">
        <w:rPr>
          <w:rFonts w:ascii="Arial" w:hAnsi="Arial" w:cs="Arial"/>
          <w:sz w:val="24"/>
          <w:szCs w:val="24"/>
          <w:shd w:val="clear" w:color="auto" w:fill="FFFFFF"/>
        </w:rPr>
        <w:t xml:space="preserve">, S. , Sharma, R., Agarwal, R. N., &amp; Sao, A. (2022). ‘Factors affecting employee engagement in higher education institution-An empirical study in NCR.’ </w:t>
      </w:r>
      <w:r w:rsidRPr="004627CE">
        <w:rPr>
          <w:rFonts w:ascii="Arial" w:hAnsi="Arial" w:cs="Arial"/>
          <w:i/>
          <w:iCs/>
          <w:sz w:val="24"/>
          <w:szCs w:val="24"/>
          <w:shd w:val="clear" w:color="auto" w:fill="FFFFFF"/>
        </w:rPr>
        <w:t>Journal of Information &amp; Optimization Sciences</w:t>
      </w:r>
      <w:r w:rsidRPr="004627CE">
        <w:rPr>
          <w:rFonts w:ascii="Arial" w:hAnsi="Arial" w:cs="Arial"/>
          <w:sz w:val="24"/>
          <w:szCs w:val="24"/>
          <w:shd w:val="clear" w:color="auto" w:fill="FFFFFF"/>
        </w:rPr>
        <w:t xml:space="preserve">, 43(7), 1779–1800. Available at: </w:t>
      </w:r>
      <w:hyperlink r:id="rId56" w:history="1">
        <w:r w:rsidRPr="004627CE">
          <w:rPr>
            <w:rStyle w:val="Hyperlink"/>
            <w:rFonts w:ascii="Arial" w:hAnsi="Arial" w:cs="Arial"/>
            <w:sz w:val="24"/>
            <w:szCs w:val="24"/>
            <w:shd w:val="clear" w:color="auto" w:fill="FFFFFF"/>
          </w:rPr>
          <w:t>https://www.tandfonline.com/doi/abs/10.1080/02522667.2022.2128533</w:t>
        </w:r>
      </w:hyperlink>
      <w:r w:rsidRPr="004627CE">
        <w:rPr>
          <w:rFonts w:ascii="Arial" w:hAnsi="Arial" w:cs="Arial"/>
          <w:sz w:val="24"/>
          <w:szCs w:val="24"/>
          <w:shd w:val="clear" w:color="auto" w:fill="FFFFFF"/>
        </w:rPr>
        <w:t xml:space="preserve"> (Accessed 17th January)</w:t>
      </w:r>
    </w:p>
    <w:p w14:paraId="4DD90A23"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Sridharan, M. (2022) </w:t>
      </w:r>
      <w:r w:rsidRPr="004627CE">
        <w:rPr>
          <w:rFonts w:ascii="Arial" w:hAnsi="Arial" w:cs="Arial"/>
          <w:i/>
          <w:iCs/>
          <w:sz w:val="24"/>
          <w:szCs w:val="24"/>
        </w:rPr>
        <w:t>Think Insights</w:t>
      </w:r>
      <w:r w:rsidRPr="004627CE">
        <w:rPr>
          <w:rFonts w:ascii="Arial" w:hAnsi="Arial" w:cs="Arial"/>
          <w:sz w:val="24"/>
          <w:szCs w:val="24"/>
        </w:rPr>
        <w:t xml:space="preserve">, Available at: </w:t>
      </w:r>
      <w:hyperlink r:id="rId57" w:history="1">
        <w:r w:rsidRPr="004627CE">
          <w:rPr>
            <w:rStyle w:val="Hyperlink"/>
            <w:rFonts w:ascii="Arial" w:hAnsi="Arial" w:cs="Arial"/>
            <w:color w:val="auto"/>
            <w:sz w:val="24"/>
            <w:szCs w:val="24"/>
          </w:rPr>
          <w:t>https://thinkinsights.net/strategy/bureaucracy-max-weber/</w:t>
        </w:r>
      </w:hyperlink>
      <w:r w:rsidRPr="004627CE">
        <w:rPr>
          <w:rFonts w:ascii="Arial" w:hAnsi="Arial" w:cs="Arial"/>
          <w:sz w:val="24"/>
          <w:szCs w:val="24"/>
        </w:rPr>
        <w:t xml:space="preserve"> (Accessed 12</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1A66C293"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Strategy&amp; (no date), </w:t>
      </w:r>
      <w:r w:rsidRPr="004627CE">
        <w:rPr>
          <w:rFonts w:ascii="Arial" w:hAnsi="Arial" w:cs="Arial"/>
          <w:i/>
          <w:iCs/>
          <w:sz w:val="24"/>
          <w:szCs w:val="24"/>
        </w:rPr>
        <w:t>Where Organizational Cultural is headed</w:t>
      </w:r>
      <w:r w:rsidRPr="004627CE">
        <w:rPr>
          <w:rFonts w:ascii="Arial" w:hAnsi="Arial" w:cs="Arial"/>
          <w:sz w:val="24"/>
          <w:szCs w:val="24"/>
        </w:rPr>
        <w:t xml:space="preserve">,  Available at: </w:t>
      </w:r>
      <w:hyperlink r:id="rId58" w:history="1">
        <w:r w:rsidRPr="004627CE">
          <w:rPr>
            <w:rStyle w:val="Hyperlink"/>
            <w:rFonts w:ascii="Arial" w:hAnsi="Arial" w:cs="Arial"/>
            <w:sz w:val="24"/>
            <w:szCs w:val="24"/>
          </w:rPr>
          <w:t>https://www.strategyand.pwc.com/gx/en/insights/global-culture-survey.html</w:t>
        </w:r>
      </w:hyperlink>
      <w:r w:rsidRPr="004627CE">
        <w:rPr>
          <w:rFonts w:ascii="Arial" w:hAnsi="Arial" w:cs="Arial"/>
          <w:sz w:val="24"/>
          <w:szCs w:val="24"/>
        </w:rPr>
        <w:t xml:space="preserve"> (Accessed 13</w:t>
      </w:r>
      <w:r w:rsidRPr="004627CE">
        <w:rPr>
          <w:rFonts w:ascii="Arial" w:hAnsi="Arial" w:cs="Arial"/>
          <w:sz w:val="24"/>
          <w:szCs w:val="24"/>
          <w:vertAlign w:val="superscript"/>
        </w:rPr>
        <w:t>th</w:t>
      </w:r>
      <w:r w:rsidRPr="004627CE">
        <w:rPr>
          <w:rFonts w:ascii="Arial" w:hAnsi="Arial" w:cs="Arial"/>
          <w:sz w:val="24"/>
          <w:szCs w:val="24"/>
        </w:rPr>
        <w:t xml:space="preserve"> December 2022)</w:t>
      </w:r>
    </w:p>
    <w:p w14:paraId="73433D6B" w14:textId="77777777" w:rsidR="00F75F62" w:rsidRPr="004627CE" w:rsidRDefault="00F75F62" w:rsidP="004627CE">
      <w:pPr>
        <w:rPr>
          <w:rFonts w:ascii="Arial" w:eastAsia="Times New Roman" w:hAnsi="Arial" w:cs="Arial"/>
          <w:sz w:val="24"/>
          <w:szCs w:val="24"/>
          <w:lang w:eastAsia="zh-CN"/>
        </w:rPr>
      </w:pPr>
      <w:proofErr w:type="spellStart"/>
      <w:r w:rsidRPr="004627CE">
        <w:rPr>
          <w:rFonts w:ascii="Arial" w:eastAsia="Times New Roman" w:hAnsi="Arial" w:cs="Arial"/>
          <w:sz w:val="24"/>
          <w:szCs w:val="24"/>
          <w:lang w:eastAsia="zh-CN"/>
        </w:rPr>
        <w:t>Swarnalatha</w:t>
      </w:r>
      <w:proofErr w:type="spellEnd"/>
      <w:r w:rsidRPr="004627CE">
        <w:rPr>
          <w:rFonts w:ascii="Arial" w:eastAsia="Times New Roman" w:hAnsi="Arial" w:cs="Arial"/>
          <w:sz w:val="24"/>
          <w:szCs w:val="24"/>
          <w:lang w:eastAsia="zh-CN"/>
        </w:rPr>
        <w:t xml:space="preserve">, C. and Prasanna, T.S. (2013), ‘Employee Engagement: The Concept’,  </w:t>
      </w:r>
      <w:r w:rsidRPr="004627CE">
        <w:rPr>
          <w:rFonts w:ascii="Arial" w:eastAsia="Times New Roman" w:hAnsi="Arial" w:cs="Arial"/>
          <w:i/>
          <w:iCs/>
          <w:sz w:val="24"/>
          <w:szCs w:val="24"/>
          <w:lang w:eastAsia="zh-CN"/>
        </w:rPr>
        <w:t>International Journal of Management Research and Reviews</w:t>
      </w:r>
      <w:r w:rsidRPr="004627CE">
        <w:rPr>
          <w:rFonts w:ascii="Arial" w:eastAsia="Times New Roman" w:hAnsi="Arial" w:cs="Arial"/>
          <w:sz w:val="24"/>
          <w:szCs w:val="24"/>
          <w:lang w:eastAsia="zh-CN"/>
        </w:rPr>
        <w:t>, 3 (12), pp.3872-3880. Available at: https://www.proquest.com/docview/1491899241?pqorigsite=gscholar&amp;fromopenview=true (Accessed on 18th January 2023)</w:t>
      </w:r>
    </w:p>
    <w:p w14:paraId="75981EAA" w14:textId="77777777" w:rsidR="00F75F62" w:rsidRPr="004627CE" w:rsidRDefault="00BB2CAA" w:rsidP="004627CE">
      <w:pPr>
        <w:rPr>
          <w:rFonts w:ascii="Arial" w:hAnsi="Arial" w:cs="Arial"/>
          <w:color w:val="333333"/>
          <w:sz w:val="24"/>
          <w:szCs w:val="24"/>
        </w:rPr>
      </w:pPr>
      <w:hyperlink r:id="rId59" w:anchor="auth-Siri-Terjesen" w:history="1">
        <w:r w:rsidR="00F75F62" w:rsidRPr="004627CE">
          <w:rPr>
            <w:rStyle w:val="Hyperlink"/>
            <w:rFonts w:ascii="Arial" w:hAnsi="Arial" w:cs="Arial"/>
            <w:color w:val="0061A9"/>
            <w:sz w:val="24"/>
            <w:szCs w:val="24"/>
            <w:shd w:val="clear" w:color="auto" w:fill="FCFCFC"/>
          </w:rPr>
          <w:t>Terjesen</w:t>
        </w:r>
      </w:hyperlink>
      <w:r w:rsidR="00F75F62" w:rsidRPr="004627CE">
        <w:rPr>
          <w:rFonts w:ascii="Arial" w:hAnsi="Arial" w:cs="Arial"/>
          <w:sz w:val="24"/>
          <w:szCs w:val="24"/>
        </w:rPr>
        <w:t xml:space="preserve">, S. (2022) </w:t>
      </w:r>
      <w:r w:rsidR="00F75F62" w:rsidRPr="004627CE">
        <w:rPr>
          <w:rFonts w:ascii="Arial" w:hAnsi="Arial" w:cs="Arial"/>
          <w:i/>
          <w:iCs/>
          <w:color w:val="333333"/>
          <w:sz w:val="24"/>
          <w:szCs w:val="24"/>
        </w:rPr>
        <w:t>Reducing Higher Education Bureaucracy and Reclaiming the Entrepreneurial University</w:t>
      </w:r>
      <w:r w:rsidR="00F75F62" w:rsidRPr="004627CE">
        <w:rPr>
          <w:rFonts w:ascii="Arial" w:hAnsi="Arial" w:cs="Arial"/>
          <w:color w:val="333333"/>
          <w:sz w:val="24"/>
          <w:szCs w:val="24"/>
        </w:rPr>
        <w:t xml:space="preserve">, Available at: </w:t>
      </w:r>
      <w:hyperlink r:id="rId60" w:history="1">
        <w:r w:rsidR="00F75F62" w:rsidRPr="004627CE">
          <w:rPr>
            <w:rStyle w:val="Hyperlink"/>
            <w:rFonts w:ascii="Arial" w:hAnsi="Arial" w:cs="Arial"/>
            <w:sz w:val="24"/>
            <w:szCs w:val="24"/>
          </w:rPr>
          <w:t>https://link.springer.com/chapter/10.1007/978-3-030-94273-1_7</w:t>
        </w:r>
      </w:hyperlink>
      <w:r w:rsidR="00F75F62" w:rsidRPr="004627CE">
        <w:rPr>
          <w:rFonts w:ascii="Arial" w:hAnsi="Arial" w:cs="Arial"/>
          <w:color w:val="333333"/>
          <w:sz w:val="24"/>
          <w:szCs w:val="24"/>
        </w:rPr>
        <w:t>. (Accessed 6</w:t>
      </w:r>
      <w:r w:rsidR="00F75F62" w:rsidRPr="004627CE">
        <w:rPr>
          <w:rFonts w:ascii="Arial" w:hAnsi="Arial" w:cs="Arial"/>
          <w:color w:val="333333"/>
          <w:sz w:val="24"/>
          <w:szCs w:val="24"/>
          <w:vertAlign w:val="superscript"/>
        </w:rPr>
        <w:t>th</w:t>
      </w:r>
      <w:r w:rsidR="00F75F62" w:rsidRPr="004627CE">
        <w:rPr>
          <w:rFonts w:ascii="Arial" w:hAnsi="Arial" w:cs="Arial"/>
          <w:color w:val="333333"/>
          <w:sz w:val="24"/>
          <w:szCs w:val="24"/>
        </w:rPr>
        <w:t xml:space="preserve"> February 2023)</w:t>
      </w:r>
    </w:p>
    <w:p w14:paraId="67DD5611" w14:textId="77777777" w:rsidR="00F75F62" w:rsidRPr="004627CE" w:rsidRDefault="00F75F62" w:rsidP="004627CE">
      <w:pPr>
        <w:rPr>
          <w:rFonts w:ascii="Arial" w:hAnsi="Arial" w:cs="Arial"/>
          <w:sz w:val="24"/>
          <w:szCs w:val="24"/>
        </w:rPr>
      </w:pPr>
      <w:r w:rsidRPr="004627CE">
        <w:rPr>
          <w:rFonts w:ascii="Arial" w:hAnsi="Arial" w:cs="Arial"/>
          <w:i/>
          <w:iCs/>
          <w:sz w:val="24"/>
          <w:szCs w:val="24"/>
        </w:rPr>
        <w:t>That Get it Right in 2023</w:t>
      </w:r>
      <w:r w:rsidRPr="004627CE">
        <w:rPr>
          <w:rFonts w:ascii="Arial" w:hAnsi="Arial" w:cs="Arial"/>
          <w:sz w:val="24"/>
          <w:szCs w:val="24"/>
        </w:rPr>
        <w:t xml:space="preserve">, Available at: </w:t>
      </w:r>
      <w:hyperlink r:id="rId61" w:history="1">
        <w:r w:rsidRPr="004627CE">
          <w:rPr>
            <w:rStyle w:val="Hyperlink"/>
            <w:rFonts w:ascii="Arial" w:hAnsi="Arial" w:cs="Arial"/>
            <w:sz w:val="24"/>
            <w:szCs w:val="24"/>
          </w:rPr>
          <w:t>https://snacknation.com/blog/employee-engagement-companies/</w:t>
        </w:r>
      </w:hyperlink>
      <w:r w:rsidRPr="004627CE">
        <w:rPr>
          <w:rFonts w:ascii="Arial" w:hAnsi="Arial" w:cs="Arial"/>
          <w:sz w:val="24"/>
          <w:szCs w:val="24"/>
        </w:rPr>
        <w:t xml:space="preserve"> (Accessed 27</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5CBBC953" w14:textId="77777777" w:rsidR="00F75F62" w:rsidRPr="004627CE" w:rsidRDefault="00F75F62" w:rsidP="004627CE">
      <w:pPr>
        <w:rPr>
          <w:rFonts w:ascii="Arial" w:hAnsi="Arial" w:cs="Arial"/>
          <w:sz w:val="24"/>
          <w:szCs w:val="24"/>
        </w:rPr>
      </w:pPr>
      <w:r w:rsidRPr="004627CE">
        <w:rPr>
          <w:rFonts w:ascii="Arial" w:hAnsi="Arial" w:cs="Arial"/>
          <w:sz w:val="24"/>
          <w:szCs w:val="24"/>
        </w:rPr>
        <w:lastRenderedPageBreak/>
        <w:t xml:space="preserve">UWTSD (2020) ‘Staff survey’, UWTSD, Unpublished </w:t>
      </w:r>
    </w:p>
    <w:p w14:paraId="2B275A88" w14:textId="77777777" w:rsidR="00F75F62" w:rsidRPr="004627CE" w:rsidRDefault="00F75F62" w:rsidP="004627CE">
      <w:pPr>
        <w:rPr>
          <w:rFonts w:ascii="Arial" w:hAnsi="Arial" w:cs="Arial"/>
          <w:sz w:val="24"/>
          <w:szCs w:val="24"/>
        </w:rPr>
      </w:pPr>
      <w:r w:rsidRPr="004627CE">
        <w:rPr>
          <w:rFonts w:ascii="Arial" w:hAnsi="Arial" w:cs="Arial"/>
          <w:sz w:val="24"/>
          <w:szCs w:val="24"/>
        </w:rPr>
        <w:t xml:space="preserve">UWTSD (2021) ‘Expenses Policy’, UWTSD, Unpublished </w:t>
      </w:r>
    </w:p>
    <w:p w14:paraId="1FC8E408" w14:textId="77777777" w:rsidR="00F75F62" w:rsidRPr="004627CE" w:rsidRDefault="00F75F62" w:rsidP="004627CE">
      <w:pPr>
        <w:rPr>
          <w:rFonts w:ascii="Arial" w:hAnsi="Arial" w:cs="Arial"/>
          <w:sz w:val="24"/>
          <w:szCs w:val="24"/>
        </w:rPr>
      </w:pPr>
      <w:r w:rsidRPr="004627CE">
        <w:rPr>
          <w:rFonts w:ascii="Arial" w:hAnsi="Arial" w:cs="Arial"/>
          <w:sz w:val="24"/>
          <w:szCs w:val="24"/>
        </w:rPr>
        <w:t>UWTSD (2022a) ‘University of Wales Trinity Saint David Strategic Plan 2017-22 and 2022-24’ UWTSD. Unpublished</w:t>
      </w:r>
    </w:p>
    <w:p w14:paraId="78E0CB76" w14:textId="375A6E15" w:rsidR="00F75F62" w:rsidRPr="004627CE" w:rsidRDefault="00F75F62" w:rsidP="004627CE">
      <w:pPr>
        <w:rPr>
          <w:rStyle w:val="ui-provider"/>
          <w:rFonts w:ascii="Arial" w:hAnsi="Arial" w:cs="Arial"/>
          <w:sz w:val="24"/>
          <w:szCs w:val="24"/>
        </w:rPr>
      </w:pPr>
      <w:r w:rsidRPr="004627CE">
        <w:rPr>
          <w:rStyle w:val="ui-provider"/>
          <w:rFonts w:ascii="Arial" w:hAnsi="Arial" w:cs="Arial"/>
          <w:sz w:val="24"/>
          <w:szCs w:val="24"/>
        </w:rPr>
        <w:t>UWTSD (2022b) ‘Exit Interviews 2022’. UWTSD. Unpublished.   </w:t>
      </w:r>
    </w:p>
    <w:p w14:paraId="1A0D5922" w14:textId="7FF58967" w:rsidR="00097DE8" w:rsidRPr="004627CE" w:rsidRDefault="00097DE8" w:rsidP="004627CE">
      <w:pPr>
        <w:rPr>
          <w:rStyle w:val="ui-provider"/>
          <w:rFonts w:ascii="Arial" w:hAnsi="Arial" w:cs="Arial"/>
          <w:sz w:val="24"/>
          <w:szCs w:val="24"/>
        </w:rPr>
      </w:pPr>
      <w:r w:rsidRPr="004627CE">
        <w:rPr>
          <w:rStyle w:val="ui-provider"/>
          <w:rFonts w:ascii="Arial" w:hAnsi="Arial" w:cs="Arial"/>
          <w:sz w:val="24"/>
          <w:szCs w:val="24"/>
        </w:rPr>
        <w:t>UWTSD (2022c) ‘</w:t>
      </w:r>
      <w:proofErr w:type="spellStart"/>
      <w:r w:rsidRPr="004627CE">
        <w:rPr>
          <w:rStyle w:val="ui-provider"/>
          <w:rFonts w:ascii="Arial" w:hAnsi="Arial" w:cs="Arial"/>
          <w:sz w:val="24"/>
          <w:szCs w:val="24"/>
        </w:rPr>
        <w:t>Payscales</w:t>
      </w:r>
      <w:proofErr w:type="spellEnd"/>
      <w:r w:rsidRPr="004627CE">
        <w:rPr>
          <w:rStyle w:val="ui-provider"/>
          <w:rFonts w:ascii="Arial" w:hAnsi="Arial" w:cs="Arial"/>
          <w:sz w:val="24"/>
          <w:szCs w:val="24"/>
        </w:rPr>
        <w:t xml:space="preserve"> 2022-2023’. UWTSD. Unpublished.   </w:t>
      </w:r>
    </w:p>
    <w:p w14:paraId="62EA75C9" w14:textId="52A795DD" w:rsidR="00F75F62" w:rsidRPr="004627CE" w:rsidRDefault="00F75F62" w:rsidP="004627CE">
      <w:pPr>
        <w:rPr>
          <w:rFonts w:ascii="Arial" w:hAnsi="Arial" w:cs="Arial"/>
          <w:sz w:val="24"/>
          <w:szCs w:val="24"/>
        </w:rPr>
      </w:pPr>
      <w:r w:rsidRPr="004627CE">
        <w:rPr>
          <w:rFonts w:ascii="Arial" w:hAnsi="Arial" w:cs="Arial"/>
          <w:sz w:val="24"/>
          <w:szCs w:val="24"/>
        </w:rPr>
        <w:t>UWTSD (2023</w:t>
      </w:r>
      <w:r w:rsidR="009C4EC4" w:rsidRPr="004627CE">
        <w:rPr>
          <w:rFonts w:ascii="Arial" w:hAnsi="Arial" w:cs="Arial"/>
          <w:sz w:val="24"/>
          <w:szCs w:val="24"/>
        </w:rPr>
        <w:t>a</w:t>
      </w:r>
      <w:r w:rsidRPr="004627CE">
        <w:rPr>
          <w:rFonts w:ascii="Arial" w:hAnsi="Arial" w:cs="Arial"/>
          <w:sz w:val="24"/>
          <w:szCs w:val="24"/>
        </w:rPr>
        <w:t xml:space="preserve">) ‘Recruitment Guidance for Managers’, UWTSD, Unpublished </w:t>
      </w:r>
    </w:p>
    <w:p w14:paraId="57B58D0A" w14:textId="39D4E194" w:rsidR="00F75F62" w:rsidRPr="004627CE" w:rsidRDefault="00F75F62" w:rsidP="004627CE">
      <w:pPr>
        <w:rPr>
          <w:rFonts w:ascii="Arial" w:hAnsi="Arial" w:cs="Arial"/>
          <w:sz w:val="24"/>
          <w:szCs w:val="24"/>
        </w:rPr>
      </w:pPr>
      <w:r w:rsidRPr="004627CE">
        <w:rPr>
          <w:rFonts w:ascii="Arial" w:hAnsi="Arial" w:cs="Arial"/>
          <w:sz w:val="24"/>
          <w:szCs w:val="24"/>
        </w:rPr>
        <w:t>UWTSD (2023b) Jobs and Working at UWTSD, Available at: https://www.uwtsd.ac.uk/jobs/ (Accessed 26th January 2023).</w:t>
      </w:r>
    </w:p>
    <w:p w14:paraId="182F8241" w14:textId="63BF3E9C" w:rsidR="009C4EC4" w:rsidRPr="004627CE" w:rsidRDefault="009C4EC4" w:rsidP="004627CE">
      <w:pPr>
        <w:rPr>
          <w:rStyle w:val="ui-provider"/>
          <w:rFonts w:ascii="Arial" w:hAnsi="Arial" w:cs="Arial"/>
          <w:sz w:val="24"/>
          <w:szCs w:val="24"/>
        </w:rPr>
      </w:pPr>
      <w:r w:rsidRPr="004627CE">
        <w:rPr>
          <w:rStyle w:val="ui-provider"/>
          <w:rFonts w:ascii="Arial" w:hAnsi="Arial" w:cs="Arial"/>
          <w:sz w:val="24"/>
          <w:szCs w:val="24"/>
        </w:rPr>
        <w:t>UWTSD (2023c) ‘Staff Bulletin’. UWTSD. Unpublished.   </w:t>
      </w:r>
    </w:p>
    <w:p w14:paraId="667C5C16" w14:textId="787923DE" w:rsidR="009C4EC4" w:rsidRPr="004627CE" w:rsidRDefault="009C4EC4" w:rsidP="004627CE">
      <w:pPr>
        <w:rPr>
          <w:rStyle w:val="ui-provider"/>
          <w:rFonts w:ascii="Arial" w:hAnsi="Arial" w:cs="Arial"/>
          <w:sz w:val="24"/>
          <w:szCs w:val="24"/>
        </w:rPr>
      </w:pPr>
      <w:r w:rsidRPr="004627CE">
        <w:rPr>
          <w:rStyle w:val="ui-provider"/>
          <w:rFonts w:ascii="Arial" w:hAnsi="Arial" w:cs="Arial"/>
          <w:sz w:val="24"/>
          <w:szCs w:val="24"/>
        </w:rPr>
        <w:t>UWTSD (2023d) ‘Policies and Procedures’. UWTSD. Unpublished.   </w:t>
      </w:r>
    </w:p>
    <w:p w14:paraId="5FA85EDE" w14:textId="3ECD6305" w:rsidR="00F803AA" w:rsidRPr="004627CE" w:rsidRDefault="00F803AA" w:rsidP="004627CE">
      <w:pPr>
        <w:rPr>
          <w:rFonts w:ascii="Arial" w:hAnsi="Arial" w:cs="Arial"/>
          <w:sz w:val="24"/>
          <w:szCs w:val="24"/>
        </w:rPr>
      </w:pPr>
      <w:r w:rsidRPr="004627CE">
        <w:rPr>
          <w:rFonts w:ascii="Arial" w:hAnsi="Arial" w:cs="Arial"/>
          <w:sz w:val="24"/>
          <w:szCs w:val="24"/>
          <w:shd w:val="clear" w:color="auto" w:fill="FFFFFF"/>
        </w:rPr>
        <w:t>Weber, M. (1946) </w:t>
      </w:r>
      <w:r w:rsidRPr="004627CE">
        <w:rPr>
          <w:rFonts w:ascii="Arial" w:hAnsi="Arial" w:cs="Arial"/>
          <w:i/>
          <w:iCs/>
          <w:sz w:val="24"/>
          <w:szCs w:val="24"/>
          <w:shd w:val="clear" w:color="auto" w:fill="FFFFFF"/>
        </w:rPr>
        <w:t>From Max Weber : essays in sociology</w:t>
      </w:r>
      <w:r w:rsidRPr="004627CE">
        <w:rPr>
          <w:rFonts w:ascii="Arial" w:hAnsi="Arial" w:cs="Arial"/>
          <w:sz w:val="24"/>
          <w:szCs w:val="24"/>
          <w:shd w:val="clear" w:color="auto" w:fill="FFFFFF"/>
        </w:rPr>
        <w:t>. London: Kegan Paul</w:t>
      </w:r>
    </w:p>
    <w:p w14:paraId="6AF09D7C" w14:textId="26E30029" w:rsidR="00F75F62" w:rsidRPr="004627CE" w:rsidRDefault="00F75F62" w:rsidP="004627CE">
      <w:pPr>
        <w:rPr>
          <w:rFonts w:ascii="Arial" w:hAnsi="Arial" w:cs="Arial"/>
          <w:b/>
          <w:bCs/>
          <w:sz w:val="24"/>
          <w:szCs w:val="24"/>
        </w:rPr>
      </w:pPr>
      <w:r w:rsidRPr="004627CE">
        <w:rPr>
          <w:rFonts w:ascii="Arial" w:hAnsi="Arial" w:cs="Arial"/>
          <w:sz w:val="24"/>
          <w:szCs w:val="24"/>
        </w:rPr>
        <w:t>Weber, M. (2002). The Protestant Ethic and the “Spirit” of Capitalism and Other Writings, 1st ed. Penguin</w:t>
      </w:r>
      <w:r w:rsidR="005A1C7B" w:rsidRPr="004627CE">
        <w:rPr>
          <w:rFonts w:ascii="Arial" w:hAnsi="Arial" w:cs="Arial"/>
          <w:sz w:val="24"/>
          <w:szCs w:val="24"/>
        </w:rPr>
        <w:t>:</w:t>
      </w:r>
      <w:r w:rsidRPr="004627CE">
        <w:rPr>
          <w:rFonts w:ascii="Arial" w:hAnsi="Arial" w:cs="Arial"/>
          <w:sz w:val="24"/>
          <w:szCs w:val="24"/>
        </w:rPr>
        <w:t xml:space="preserve"> London .</w:t>
      </w:r>
    </w:p>
    <w:p w14:paraId="4012E258" w14:textId="5947A0E2" w:rsidR="00CB78F0" w:rsidRPr="004627CE" w:rsidRDefault="00F75F62" w:rsidP="004627CE">
      <w:pPr>
        <w:rPr>
          <w:rFonts w:ascii="Arial" w:hAnsi="Arial" w:cs="Arial"/>
          <w:sz w:val="24"/>
          <w:szCs w:val="24"/>
        </w:rPr>
      </w:pPr>
      <w:r w:rsidRPr="004627CE">
        <w:rPr>
          <w:rFonts w:ascii="Arial" w:hAnsi="Arial" w:cs="Arial"/>
          <w:sz w:val="24"/>
          <w:szCs w:val="24"/>
        </w:rPr>
        <w:t xml:space="preserve">Whitehouse, E. (2019), ‘Let them eat fruit: Or maybe not? Too much employee wellbeing takes place on a superficial level. We asked the experts how HR teams can move beyond gimmicks and help staff genuinely change’, </w:t>
      </w:r>
      <w:r w:rsidRPr="004627CE">
        <w:rPr>
          <w:rFonts w:ascii="Arial" w:hAnsi="Arial" w:cs="Arial"/>
          <w:i/>
          <w:iCs/>
          <w:sz w:val="24"/>
          <w:szCs w:val="24"/>
        </w:rPr>
        <w:t>People Managemen</w:t>
      </w:r>
      <w:r w:rsidRPr="004627CE">
        <w:rPr>
          <w:rFonts w:ascii="Arial" w:hAnsi="Arial" w:cs="Arial"/>
          <w:sz w:val="24"/>
          <w:szCs w:val="24"/>
        </w:rPr>
        <w:t>t, (March) pp 42-6</w:t>
      </w:r>
    </w:p>
    <w:p w14:paraId="2EAA4D9D" w14:textId="5B681F7E" w:rsidR="00CB78F0" w:rsidRPr="004627CE" w:rsidRDefault="00CB78F0" w:rsidP="004627CE">
      <w:pPr>
        <w:rPr>
          <w:rFonts w:ascii="Arial" w:hAnsi="Arial" w:cs="Arial"/>
          <w:sz w:val="24"/>
          <w:szCs w:val="24"/>
        </w:rPr>
      </w:pPr>
      <w:proofErr w:type="spellStart"/>
      <w:r w:rsidRPr="004627CE">
        <w:rPr>
          <w:rFonts w:ascii="Arial" w:hAnsi="Arial" w:cs="Arial"/>
          <w:sz w:val="24"/>
          <w:szCs w:val="24"/>
        </w:rPr>
        <w:t>Conmy</w:t>
      </w:r>
      <w:proofErr w:type="spellEnd"/>
      <w:r w:rsidRPr="004627CE">
        <w:rPr>
          <w:rFonts w:ascii="Arial" w:hAnsi="Arial" w:cs="Arial"/>
          <w:sz w:val="24"/>
          <w:szCs w:val="24"/>
        </w:rPr>
        <w:t xml:space="preserve">, S. (2022), </w:t>
      </w:r>
      <w:r w:rsidRPr="004627CE">
        <w:rPr>
          <w:rFonts w:ascii="Arial" w:hAnsi="Arial" w:cs="Arial"/>
          <w:i/>
          <w:iCs/>
          <w:sz w:val="24"/>
          <w:szCs w:val="24"/>
        </w:rPr>
        <w:t xml:space="preserve">What does culture eats strategy for breakfast mean?, </w:t>
      </w:r>
      <w:r w:rsidRPr="004627CE">
        <w:rPr>
          <w:rFonts w:ascii="Arial" w:hAnsi="Arial" w:cs="Arial"/>
          <w:sz w:val="24"/>
          <w:szCs w:val="24"/>
        </w:rPr>
        <w:t xml:space="preserve">Available at: </w:t>
      </w:r>
      <w:hyperlink r:id="rId62" w:history="1">
        <w:r w:rsidRPr="004627CE">
          <w:rPr>
            <w:rStyle w:val="Hyperlink"/>
            <w:rFonts w:ascii="Arial" w:hAnsi="Arial" w:cs="Arial"/>
            <w:sz w:val="24"/>
            <w:szCs w:val="24"/>
          </w:rPr>
          <w:t>https://www.thecorporategovernanceinstitute.com/insights/lexicon/what-does-culture-eats-strategy-for-breakfast-mean/</w:t>
        </w:r>
      </w:hyperlink>
      <w:r w:rsidRPr="004627CE">
        <w:rPr>
          <w:rFonts w:ascii="Arial" w:hAnsi="Arial" w:cs="Arial"/>
          <w:sz w:val="24"/>
          <w:szCs w:val="24"/>
        </w:rPr>
        <w:t xml:space="preserve"> (Accessed 15</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1D7E06E3" w14:textId="638E7FA5" w:rsidR="00255122" w:rsidRPr="004627CE" w:rsidRDefault="00255122" w:rsidP="004627CE">
      <w:pPr>
        <w:rPr>
          <w:rFonts w:ascii="Arial" w:hAnsi="Arial" w:cs="Arial"/>
          <w:sz w:val="24"/>
          <w:szCs w:val="24"/>
        </w:rPr>
      </w:pPr>
      <w:proofErr w:type="spellStart"/>
      <w:r w:rsidRPr="004627CE">
        <w:rPr>
          <w:rFonts w:ascii="Arial" w:hAnsi="Arial" w:cs="Arial"/>
          <w:sz w:val="24"/>
          <w:szCs w:val="24"/>
        </w:rPr>
        <w:t>Perkbox</w:t>
      </w:r>
      <w:proofErr w:type="spellEnd"/>
      <w:r w:rsidRPr="004627CE">
        <w:rPr>
          <w:rFonts w:ascii="Arial" w:hAnsi="Arial" w:cs="Arial"/>
          <w:sz w:val="24"/>
          <w:szCs w:val="24"/>
        </w:rPr>
        <w:t xml:space="preserve"> (2022),</w:t>
      </w:r>
      <w:r w:rsidR="001C456A" w:rsidRPr="004627CE">
        <w:rPr>
          <w:rFonts w:ascii="Arial" w:hAnsi="Arial" w:cs="Arial"/>
          <w:sz w:val="24"/>
          <w:szCs w:val="24"/>
        </w:rPr>
        <w:t xml:space="preserve"> </w:t>
      </w:r>
      <w:r w:rsidR="001C456A" w:rsidRPr="004627CE">
        <w:rPr>
          <w:rFonts w:ascii="Arial" w:hAnsi="Arial" w:cs="Arial"/>
          <w:i/>
          <w:iCs/>
          <w:sz w:val="24"/>
          <w:szCs w:val="24"/>
        </w:rPr>
        <w:t>The Financial Cost Of Employee Disengagement,</w:t>
      </w:r>
      <w:r w:rsidR="001C456A" w:rsidRPr="004627CE">
        <w:rPr>
          <w:rFonts w:ascii="Arial" w:hAnsi="Arial" w:cs="Arial"/>
          <w:sz w:val="24"/>
          <w:szCs w:val="24"/>
        </w:rPr>
        <w:t xml:space="preserve"> Available at:</w:t>
      </w:r>
      <w:r w:rsidRPr="004627CE">
        <w:rPr>
          <w:rFonts w:ascii="Arial" w:hAnsi="Arial" w:cs="Arial"/>
          <w:sz w:val="24"/>
          <w:szCs w:val="24"/>
        </w:rPr>
        <w:t xml:space="preserve"> </w:t>
      </w:r>
      <w:hyperlink r:id="rId63" w:history="1">
        <w:r w:rsidRPr="004627CE">
          <w:rPr>
            <w:rStyle w:val="Hyperlink"/>
            <w:rFonts w:ascii="Arial" w:hAnsi="Arial" w:cs="Arial"/>
            <w:sz w:val="24"/>
            <w:szCs w:val="24"/>
          </w:rPr>
          <w:t>https://www.perkbox.com/uk/resources/library/interactive-the-financial-cost-of-employee-disengagement</w:t>
        </w:r>
      </w:hyperlink>
      <w:r w:rsidR="001C456A" w:rsidRPr="004627CE">
        <w:rPr>
          <w:rFonts w:ascii="Arial" w:hAnsi="Arial" w:cs="Arial"/>
          <w:sz w:val="24"/>
          <w:szCs w:val="24"/>
        </w:rPr>
        <w:t xml:space="preserve"> (Accessed 15th February 2023)</w:t>
      </w:r>
    </w:p>
    <w:p w14:paraId="1BBF0951" w14:textId="4FF56216" w:rsidR="00A23861" w:rsidRDefault="00A23861" w:rsidP="004627CE">
      <w:pPr>
        <w:rPr>
          <w:rFonts w:ascii="Arial" w:hAnsi="Arial" w:cs="Arial"/>
          <w:sz w:val="24"/>
          <w:szCs w:val="24"/>
        </w:rPr>
      </w:pPr>
      <w:r w:rsidRPr="004627CE">
        <w:rPr>
          <w:rFonts w:ascii="Arial" w:hAnsi="Arial" w:cs="Arial"/>
          <w:sz w:val="24"/>
          <w:szCs w:val="24"/>
        </w:rPr>
        <w:t xml:space="preserve">Seppala, E. and Cameron, K. (2015), Proof That Positive Work Cultures Are More Productive, Available at: </w:t>
      </w:r>
      <w:hyperlink r:id="rId64" w:history="1">
        <w:r w:rsidRPr="004627CE">
          <w:rPr>
            <w:rStyle w:val="Hyperlink"/>
            <w:rFonts w:ascii="Arial" w:hAnsi="Arial" w:cs="Arial"/>
            <w:sz w:val="24"/>
            <w:szCs w:val="24"/>
          </w:rPr>
          <w:t>https://hbr.org/2015/12/proof-that-positive-work-cultures-are-more-productive</w:t>
        </w:r>
      </w:hyperlink>
      <w:r w:rsidRPr="004627CE">
        <w:rPr>
          <w:rFonts w:ascii="Arial" w:hAnsi="Arial" w:cs="Arial"/>
          <w:sz w:val="24"/>
          <w:szCs w:val="24"/>
        </w:rPr>
        <w:t>, (Accessed 28</w:t>
      </w:r>
      <w:r w:rsidRPr="004627CE">
        <w:rPr>
          <w:rFonts w:ascii="Arial" w:hAnsi="Arial" w:cs="Arial"/>
          <w:sz w:val="24"/>
          <w:szCs w:val="24"/>
          <w:vertAlign w:val="superscript"/>
        </w:rPr>
        <w:t>th</w:t>
      </w:r>
      <w:r w:rsidRPr="004627CE">
        <w:rPr>
          <w:rFonts w:ascii="Arial" w:hAnsi="Arial" w:cs="Arial"/>
          <w:sz w:val="24"/>
          <w:szCs w:val="24"/>
        </w:rPr>
        <w:t xml:space="preserve"> January 2023)</w:t>
      </w:r>
    </w:p>
    <w:p w14:paraId="13C0C142" w14:textId="64C2BD97" w:rsidR="00BB2CAA" w:rsidRDefault="00BB2CAA" w:rsidP="004627CE">
      <w:pPr>
        <w:rPr>
          <w:rFonts w:ascii="Arial" w:hAnsi="Arial" w:cs="Arial"/>
          <w:sz w:val="24"/>
          <w:szCs w:val="24"/>
        </w:rPr>
      </w:pPr>
    </w:p>
    <w:p w14:paraId="1DF0480A" w14:textId="2608569D" w:rsidR="00BB2CAA" w:rsidRDefault="00BB2CAA" w:rsidP="004627CE">
      <w:pPr>
        <w:rPr>
          <w:rFonts w:ascii="Arial" w:hAnsi="Arial" w:cs="Arial"/>
          <w:sz w:val="24"/>
          <w:szCs w:val="24"/>
        </w:rPr>
      </w:pPr>
    </w:p>
    <w:p w14:paraId="28EF9A9B" w14:textId="0B0AF06C" w:rsidR="00BB2CAA" w:rsidRDefault="00BB2CAA" w:rsidP="004627CE">
      <w:pPr>
        <w:rPr>
          <w:rFonts w:ascii="Arial" w:hAnsi="Arial" w:cs="Arial"/>
          <w:sz w:val="24"/>
          <w:szCs w:val="24"/>
        </w:rPr>
      </w:pPr>
    </w:p>
    <w:p w14:paraId="3DB616FB" w14:textId="0D9C7A6C" w:rsidR="00BB2CAA" w:rsidRDefault="00BB2CAA" w:rsidP="004627CE">
      <w:pPr>
        <w:rPr>
          <w:rFonts w:ascii="Arial" w:hAnsi="Arial" w:cs="Arial"/>
          <w:sz w:val="24"/>
          <w:szCs w:val="24"/>
        </w:rPr>
      </w:pPr>
    </w:p>
    <w:p w14:paraId="47112F8A" w14:textId="7959A4B6" w:rsidR="00BB2CAA" w:rsidRDefault="00BB2CAA" w:rsidP="004627CE">
      <w:pPr>
        <w:rPr>
          <w:rFonts w:ascii="Arial" w:hAnsi="Arial" w:cs="Arial"/>
          <w:sz w:val="24"/>
          <w:szCs w:val="24"/>
        </w:rPr>
      </w:pPr>
    </w:p>
    <w:p w14:paraId="7F10C350" w14:textId="4121D52A" w:rsidR="00BB2CAA" w:rsidRDefault="00BB2CAA" w:rsidP="004627CE">
      <w:pPr>
        <w:rPr>
          <w:rFonts w:ascii="Arial" w:hAnsi="Arial" w:cs="Arial"/>
          <w:sz w:val="24"/>
          <w:szCs w:val="24"/>
        </w:rPr>
      </w:pPr>
    </w:p>
    <w:p w14:paraId="49FB84E6" w14:textId="512640D3" w:rsidR="00BB2CAA" w:rsidRDefault="00BB2CAA" w:rsidP="004627CE">
      <w:pPr>
        <w:rPr>
          <w:rFonts w:ascii="Arial" w:hAnsi="Arial" w:cs="Arial"/>
          <w:sz w:val="24"/>
          <w:szCs w:val="24"/>
        </w:rPr>
      </w:pPr>
    </w:p>
    <w:p w14:paraId="4391AD41" w14:textId="46B05ED8" w:rsidR="00BB2CAA" w:rsidRDefault="00BB2CAA" w:rsidP="004627CE">
      <w:pPr>
        <w:rPr>
          <w:rFonts w:ascii="Arial" w:hAnsi="Arial" w:cs="Arial"/>
          <w:sz w:val="24"/>
          <w:szCs w:val="24"/>
        </w:rPr>
      </w:pPr>
    </w:p>
    <w:p w14:paraId="77336233" w14:textId="094B47A6" w:rsidR="00BB2CAA" w:rsidRDefault="00BB2CAA" w:rsidP="004627CE">
      <w:pPr>
        <w:rPr>
          <w:rFonts w:ascii="Arial" w:hAnsi="Arial" w:cs="Arial"/>
          <w:sz w:val="24"/>
          <w:szCs w:val="24"/>
        </w:rPr>
      </w:pPr>
    </w:p>
    <w:p w14:paraId="28086E5E" w14:textId="667ED56D" w:rsidR="00BB2CAA" w:rsidRDefault="00BB2CAA" w:rsidP="004627CE">
      <w:pPr>
        <w:rPr>
          <w:rFonts w:ascii="Arial" w:hAnsi="Arial" w:cs="Arial"/>
          <w:sz w:val="24"/>
          <w:szCs w:val="24"/>
        </w:rPr>
      </w:pPr>
    </w:p>
    <w:p w14:paraId="2ACEA92A" w14:textId="553C7FAE" w:rsidR="00BB2CAA" w:rsidRDefault="00BB2CAA" w:rsidP="004627CE">
      <w:pPr>
        <w:rPr>
          <w:rFonts w:ascii="Arial" w:hAnsi="Arial" w:cs="Arial"/>
          <w:sz w:val="24"/>
          <w:szCs w:val="24"/>
        </w:rPr>
      </w:pPr>
    </w:p>
    <w:p w14:paraId="0CFB24BC" w14:textId="19BCF0B4" w:rsidR="00BB2CAA" w:rsidRDefault="00BB2CAA" w:rsidP="004627CE">
      <w:pPr>
        <w:rPr>
          <w:rFonts w:ascii="Arial" w:hAnsi="Arial" w:cs="Arial"/>
          <w:sz w:val="24"/>
          <w:szCs w:val="24"/>
        </w:rPr>
      </w:pPr>
    </w:p>
    <w:p w14:paraId="006AE9E8" w14:textId="209C2BD2" w:rsidR="00BB2CAA" w:rsidRDefault="00BB2CAA" w:rsidP="004627CE">
      <w:pPr>
        <w:rPr>
          <w:rFonts w:ascii="Arial" w:hAnsi="Arial" w:cs="Arial"/>
          <w:sz w:val="24"/>
          <w:szCs w:val="24"/>
        </w:rPr>
      </w:pPr>
    </w:p>
    <w:p w14:paraId="57F40971" w14:textId="77777777" w:rsidR="00BB2CAA" w:rsidRDefault="00BB2CAA" w:rsidP="00BB2CAA">
      <w:pPr>
        <w:pStyle w:val="Title"/>
      </w:pPr>
      <w:r>
        <w:pict w14:anchorId="0C1B6E78">
          <v:group id="docshapegroup1" o:spid="_x0000_s2052" style="position:absolute;left:0;text-align:left;margin-left:0;margin-top:2.35pt;width:69.7pt;height:55.9pt;z-index:251660288;mso-position-horizontal-relative:page" coordorigin=",47" coordsize="1394,11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2053" type="#_x0000_t75" style="position:absolute;left:1076;top:463;width:317;height:356">
              <v:imagedata r:id="rId65" o:title=""/>
            </v:shape>
            <v:shape id="docshape3" o:spid="_x0000_s2054" style="position:absolute;left:471;top:333;width:653;height:695" coordorigin="471,334" coordsize="653,695" path="m540,1028l512,965,487,886,473,805r-2,-77l482,654r23,-69l541,520r47,-59l645,410r62,-38l773,347r70,-13l917,334r78,12l1032,357r34,11l1097,381r27,13l1037,523r-4,1l1029,522r-16,-6l996,510r-18,-6l959,499r-74,-9l818,500r-61,27l702,573r-43,58l633,696r-7,73l637,847r20,65l667,935r-2,4l662,942r-122,86xe" fillcolor="#00c3cc" stroked="f">
              <v:path arrowok="t"/>
            </v:shape>
            <v:shape id="docshape4" o:spid="_x0000_s2055" style="position:absolute;left:331;top:194;width:854;height:897" coordorigin="332,194" coordsize="854,897" path="m452,1090r-47,-86l376,935,351,853,336,770r-4,-79l339,614r18,-72l386,473r39,-65l475,348r58,-52l595,254r67,-31l732,203r73,-9l882,196r79,13l1036,231r65,27l1185,304r-87,129l1070,417r-39,-19l982,378,926,363,848,352r-72,5l708,377r-63,34l588,461r-47,59l508,586r-17,71l488,733r12,81l519,877r22,54l562,973r16,28l452,1090xe" fillcolor="#ffd500" stroked="f">
              <v:path arrowok="t"/>
            </v:shape>
            <v:shape id="docshape5" o:spid="_x0000_s2056" type="#_x0000_t75" style="position:absolute;top:130;width:243;height:344">
              <v:imagedata r:id="rId66" o:title=""/>
            </v:shape>
            <v:shape id="docshape6" o:spid="_x0000_s2057" style="position:absolute;left:186;top:46;width:1069;height:1118" coordorigin="186,47" coordsize="1069,1118" path="m349,1164r-38,-50l277,1048,240,962,209,859,193,779r-7,-77l187,627r9,-72l213,485r26,-67l272,355r41,-61l362,237r55,-51l476,142r61,-35l601,80,668,60,738,49r72,-2l884,52r76,14l1059,95r83,35l1206,163r48,38l1171,324r-22,-14l1097,282r-76,-34l926,219,839,206r-82,1l679,222r-73,29l538,293r-63,57l428,406r-37,60l364,529r-16,68l341,668r4,74l358,820r32,102l427,1004r30,54l470,1078r-121,86xe" fillcolor="#ff485b" stroked="f">
              <v:path arrowok="t"/>
            </v:shape>
            <w10:wrap anchorx="page"/>
          </v:group>
        </w:pict>
      </w:r>
      <w:r>
        <w:rPr>
          <w:color w:val="00C2CB"/>
          <w:spacing w:val="-14"/>
        </w:rPr>
        <w:t>GUIDANCE</w:t>
      </w:r>
      <w:r>
        <w:rPr>
          <w:color w:val="00C2CB"/>
          <w:spacing w:val="-74"/>
        </w:rPr>
        <w:t xml:space="preserve"> </w:t>
      </w:r>
      <w:r>
        <w:rPr>
          <w:color w:val="00C2CB"/>
          <w:spacing w:val="-14"/>
        </w:rPr>
        <w:t>FOR</w:t>
      </w:r>
      <w:r>
        <w:rPr>
          <w:color w:val="00C2CB"/>
          <w:spacing w:val="-73"/>
        </w:rPr>
        <w:t xml:space="preserve"> </w:t>
      </w:r>
      <w:r>
        <w:rPr>
          <w:color w:val="00C2CB"/>
          <w:spacing w:val="-14"/>
        </w:rPr>
        <w:t>LINE</w:t>
      </w:r>
      <w:r>
        <w:rPr>
          <w:color w:val="00C2CB"/>
          <w:spacing w:val="-73"/>
        </w:rPr>
        <w:t xml:space="preserve"> </w:t>
      </w:r>
      <w:r>
        <w:rPr>
          <w:color w:val="00C2CB"/>
          <w:spacing w:val="-14"/>
        </w:rPr>
        <w:t>MANAGERS</w:t>
      </w:r>
    </w:p>
    <w:p w14:paraId="481B160F" w14:textId="77777777" w:rsidR="00BB2CAA" w:rsidRDefault="00BB2CAA" w:rsidP="00BB2CAA">
      <w:pPr>
        <w:spacing w:before="18" w:line="204" w:lineRule="auto"/>
        <w:ind w:left="1404" w:right="1055"/>
        <w:jc w:val="center"/>
        <w:rPr>
          <w:rFonts w:ascii="Arial Black"/>
          <w:sz w:val="28"/>
        </w:rPr>
      </w:pPr>
      <w:r>
        <w:rPr>
          <w:rFonts w:ascii="Arial Black"/>
          <w:color w:val="00C2CB"/>
          <w:spacing w:val="-4"/>
          <w:sz w:val="28"/>
        </w:rPr>
        <w:t>FOLLOWING</w:t>
      </w:r>
      <w:r>
        <w:rPr>
          <w:rFonts w:ascii="Arial Black"/>
          <w:color w:val="00C2CB"/>
          <w:spacing w:val="-45"/>
          <w:sz w:val="28"/>
        </w:rPr>
        <w:t xml:space="preserve"> </w:t>
      </w:r>
      <w:r>
        <w:rPr>
          <w:rFonts w:ascii="Arial Black"/>
          <w:color w:val="00C2CB"/>
          <w:spacing w:val="-4"/>
          <w:sz w:val="28"/>
        </w:rPr>
        <w:t>INDUSTRY</w:t>
      </w:r>
      <w:r>
        <w:rPr>
          <w:rFonts w:ascii="Arial Black"/>
          <w:color w:val="00C2CB"/>
          <w:spacing w:val="-45"/>
          <w:sz w:val="28"/>
        </w:rPr>
        <w:t xml:space="preserve"> </w:t>
      </w:r>
      <w:r>
        <w:rPr>
          <w:rFonts w:ascii="Arial Black"/>
          <w:color w:val="00C2CB"/>
          <w:spacing w:val="-4"/>
          <w:sz w:val="28"/>
        </w:rPr>
        <w:t>AND</w:t>
      </w:r>
      <w:r>
        <w:rPr>
          <w:rFonts w:ascii="Arial Black"/>
          <w:color w:val="00C2CB"/>
          <w:spacing w:val="-45"/>
          <w:sz w:val="28"/>
        </w:rPr>
        <w:t xml:space="preserve"> </w:t>
      </w:r>
      <w:r>
        <w:rPr>
          <w:rFonts w:ascii="Arial Black"/>
          <w:color w:val="00C2CB"/>
          <w:spacing w:val="-4"/>
          <w:sz w:val="28"/>
        </w:rPr>
        <w:t>INTERNAL</w:t>
      </w:r>
      <w:r>
        <w:rPr>
          <w:rFonts w:ascii="Arial Black"/>
          <w:color w:val="00C2CB"/>
          <w:spacing w:val="-45"/>
          <w:sz w:val="28"/>
        </w:rPr>
        <w:t xml:space="preserve"> </w:t>
      </w:r>
      <w:r>
        <w:rPr>
          <w:rFonts w:ascii="Arial Black"/>
          <w:color w:val="00C2CB"/>
          <w:spacing w:val="-4"/>
          <w:sz w:val="28"/>
        </w:rPr>
        <w:t>RESEARCH</w:t>
      </w:r>
      <w:r>
        <w:rPr>
          <w:rFonts w:ascii="Arial Black"/>
          <w:color w:val="00C2CB"/>
          <w:spacing w:val="-45"/>
          <w:sz w:val="28"/>
        </w:rPr>
        <w:t xml:space="preserve"> </w:t>
      </w:r>
      <w:r>
        <w:rPr>
          <w:rFonts w:ascii="Arial Black"/>
          <w:color w:val="00C2CB"/>
          <w:spacing w:val="-4"/>
          <w:sz w:val="28"/>
        </w:rPr>
        <w:t>WE</w:t>
      </w:r>
      <w:r>
        <w:rPr>
          <w:rFonts w:ascii="Arial Black"/>
          <w:color w:val="00C2CB"/>
          <w:spacing w:val="-45"/>
          <w:sz w:val="28"/>
        </w:rPr>
        <w:t xml:space="preserve"> </w:t>
      </w:r>
      <w:r>
        <w:rPr>
          <w:rFonts w:ascii="Arial Black"/>
          <w:color w:val="00C2CB"/>
          <w:spacing w:val="-4"/>
          <w:sz w:val="28"/>
        </w:rPr>
        <w:t>NEED</w:t>
      </w:r>
      <w:r>
        <w:rPr>
          <w:rFonts w:ascii="Arial Black"/>
          <w:color w:val="00C2CB"/>
          <w:spacing w:val="-45"/>
          <w:sz w:val="28"/>
        </w:rPr>
        <w:t xml:space="preserve"> </w:t>
      </w:r>
      <w:r>
        <w:rPr>
          <w:rFonts w:ascii="Arial Black"/>
          <w:color w:val="00C2CB"/>
          <w:spacing w:val="-4"/>
          <w:sz w:val="28"/>
        </w:rPr>
        <w:t>TO</w:t>
      </w:r>
      <w:r>
        <w:rPr>
          <w:rFonts w:ascii="Arial Black"/>
          <w:color w:val="00C2CB"/>
          <w:spacing w:val="-45"/>
          <w:sz w:val="28"/>
        </w:rPr>
        <w:t xml:space="preserve"> </w:t>
      </w:r>
      <w:r>
        <w:rPr>
          <w:rFonts w:ascii="Arial Black"/>
          <w:color w:val="00C2CB"/>
          <w:spacing w:val="-4"/>
          <w:sz w:val="28"/>
        </w:rPr>
        <w:t xml:space="preserve">MAKE </w:t>
      </w:r>
      <w:r>
        <w:rPr>
          <w:rFonts w:ascii="Arial Black"/>
          <w:color w:val="00C2CB"/>
          <w:sz w:val="28"/>
        </w:rPr>
        <w:t>CHANGES</w:t>
      </w:r>
      <w:r>
        <w:rPr>
          <w:rFonts w:ascii="Arial Black"/>
          <w:color w:val="00C2CB"/>
          <w:spacing w:val="-40"/>
          <w:sz w:val="28"/>
        </w:rPr>
        <w:t xml:space="preserve"> </w:t>
      </w:r>
      <w:r>
        <w:rPr>
          <w:rFonts w:ascii="Arial Black"/>
          <w:color w:val="00C2CB"/>
          <w:sz w:val="28"/>
        </w:rPr>
        <w:t>TO</w:t>
      </w:r>
      <w:r>
        <w:rPr>
          <w:rFonts w:ascii="Arial Black"/>
          <w:color w:val="00C2CB"/>
          <w:spacing w:val="-40"/>
          <w:sz w:val="28"/>
        </w:rPr>
        <w:t xml:space="preserve"> </w:t>
      </w:r>
      <w:r>
        <w:rPr>
          <w:rFonts w:ascii="Arial Black"/>
          <w:color w:val="00C2CB"/>
          <w:sz w:val="28"/>
        </w:rPr>
        <w:t>IMPROVE</w:t>
      </w:r>
      <w:r>
        <w:rPr>
          <w:rFonts w:ascii="Arial Black"/>
          <w:color w:val="00C2CB"/>
          <w:spacing w:val="-40"/>
          <w:sz w:val="28"/>
        </w:rPr>
        <w:t xml:space="preserve"> </w:t>
      </w:r>
      <w:r>
        <w:rPr>
          <w:rFonts w:ascii="Arial Black"/>
          <w:color w:val="00C2CB"/>
          <w:sz w:val="28"/>
        </w:rPr>
        <w:t>THE ORGANISATIONAL</w:t>
      </w:r>
      <w:r>
        <w:rPr>
          <w:rFonts w:ascii="Arial Black"/>
          <w:color w:val="00C2CB"/>
          <w:spacing w:val="-40"/>
          <w:sz w:val="28"/>
        </w:rPr>
        <w:t xml:space="preserve"> </w:t>
      </w:r>
      <w:r>
        <w:rPr>
          <w:rFonts w:ascii="Arial Black"/>
          <w:color w:val="00C2CB"/>
          <w:sz w:val="28"/>
        </w:rPr>
        <w:t>CULTURE</w:t>
      </w:r>
      <w:r>
        <w:rPr>
          <w:rFonts w:ascii="Arial Black"/>
          <w:color w:val="00C2CB"/>
          <w:spacing w:val="-40"/>
          <w:sz w:val="28"/>
        </w:rPr>
        <w:t xml:space="preserve"> </w:t>
      </w:r>
      <w:r>
        <w:rPr>
          <w:rFonts w:ascii="Arial Black"/>
          <w:color w:val="00C2CB"/>
          <w:sz w:val="28"/>
        </w:rPr>
        <w:t>AT</w:t>
      </w:r>
      <w:r>
        <w:rPr>
          <w:rFonts w:ascii="Arial Black"/>
          <w:color w:val="00C2CB"/>
          <w:spacing w:val="-40"/>
          <w:sz w:val="28"/>
        </w:rPr>
        <w:t xml:space="preserve"> </w:t>
      </w:r>
      <w:r>
        <w:rPr>
          <w:rFonts w:ascii="Arial Black"/>
          <w:color w:val="00C2CB"/>
          <w:sz w:val="28"/>
        </w:rPr>
        <w:t>UWTSD</w:t>
      </w:r>
    </w:p>
    <w:p w14:paraId="522A0767" w14:textId="77777777" w:rsidR="00BB2CAA" w:rsidRDefault="00BB2CAA" w:rsidP="00BB2CAA">
      <w:pPr>
        <w:spacing w:line="204" w:lineRule="auto"/>
        <w:jc w:val="center"/>
        <w:rPr>
          <w:rFonts w:ascii="Arial Black"/>
          <w:sz w:val="28"/>
        </w:rPr>
        <w:sectPr w:rsidR="00BB2CAA" w:rsidSect="00BB2CAA">
          <w:pgSz w:w="13300" w:h="31660"/>
          <w:pgMar w:top="20" w:right="0" w:bottom="0" w:left="0" w:header="720" w:footer="720" w:gutter="0"/>
          <w:cols w:space="720"/>
        </w:sectPr>
      </w:pPr>
    </w:p>
    <w:p w14:paraId="316ADEF9" w14:textId="77777777" w:rsidR="00BB2CAA" w:rsidRDefault="00BB2CAA" w:rsidP="00BB2CAA">
      <w:pPr>
        <w:pStyle w:val="Heading2"/>
        <w:spacing w:line="526" w:lineRule="exact"/>
      </w:pPr>
      <w:r>
        <w:rPr>
          <w:color w:val="15385C"/>
          <w:spacing w:val="-4"/>
          <w:w w:val="110"/>
        </w:rPr>
        <w:t>WH0?</w:t>
      </w:r>
    </w:p>
    <w:p w14:paraId="6BF8C727" w14:textId="77777777" w:rsidR="00BB2CAA" w:rsidRDefault="00BB2CAA" w:rsidP="00BB2CAA">
      <w:pPr>
        <w:spacing w:line="242" w:lineRule="exact"/>
        <w:ind w:left="87"/>
        <w:rPr>
          <w:sz w:val="24"/>
        </w:rPr>
      </w:pPr>
      <w:r>
        <w:rPr>
          <w:color w:val="006473"/>
          <w:sz w:val="24"/>
        </w:rPr>
        <w:t>You, the</w:t>
      </w:r>
      <w:r>
        <w:rPr>
          <w:color w:val="006473"/>
          <w:spacing w:val="1"/>
          <w:sz w:val="24"/>
        </w:rPr>
        <w:t xml:space="preserve"> </w:t>
      </w:r>
      <w:r>
        <w:rPr>
          <w:color w:val="006473"/>
          <w:sz w:val="24"/>
        </w:rPr>
        <w:t>Line managers</w:t>
      </w:r>
      <w:r>
        <w:rPr>
          <w:color w:val="006473"/>
          <w:spacing w:val="1"/>
          <w:sz w:val="24"/>
        </w:rPr>
        <w:t xml:space="preserve"> </w:t>
      </w:r>
      <w:r>
        <w:rPr>
          <w:color w:val="006473"/>
          <w:sz w:val="24"/>
        </w:rPr>
        <w:t>will</w:t>
      </w:r>
      <w:r>
        <w:rPr>
          <w:color w:val="006473"/>
          <w:spacing w:val="1"/>
          <w:sz w:val="24"/>
        </w:rPr>
        <w:t xml:space="preserve"> </w:t>
      </w:r>
      <w:r>
        <w:rPr>
          <w:color w:val="006473"/>
          <w:sz w:val="24"/>
        </w:rPr>
        <w:t>be key</w:t>
      </w:r>
      <w:r>
        <w:rPr>
          <w:color w:val="006473"/>
          <w:spacing w:val="1"/>
          <w:sz w:val="24"/>
        </w:rPr>
        <w:t xml:space="preserve"> </w:t>
      </w:r>
      <w:r>
        <w:rPr>
          <w:color w:val="006473"/>
          <w:spacing w:val="-5"/>
          <w:sz w:val="24"/>
        </w:rPr>
        <w:t>in</w:t>
      </w:r>
    </w:p>
    <w:p w14:paraId="41FD150F" w14:textId="77777777" w:rsidR="00BB2CAA" w:rsidRDefault="00BB2CAA" w:rsidP="00BB2CAA">
      <w:pPr>
        <w:spacing w:before="60"/>
        <w:ind w:left="87"/>
        <w:rPr>
          <w:sz w:val="24"/>
        </w:rPr>
      </w:pPr>
      <w:r>
        <w:rPr>
          <w:color w:val="006473"/>
          <w:sz w:val="24"/>
        </w:rPr>
        <w:t>implementing</w:t>
      </w:r>
      <w:r>
        <w:rPr>
          <w:color w:val="006473"/>
          <w:spacing w:val="12"/>
          <w:sz w:val="24"/>
        </w:rPr>
        <w:t xml:space="preserve"> </w:t>
      </w:r>
      <w:r>
        <w:rPr>
          <w:color w:val="006473"/>
          <w:sz w:val="24"/>
        </w:rPr>
        <w:t>these</w:t>
      </w:r>
      <w:r>
        <w:rPr>
          <w:color w:val="006473"/>
          <w:spacing w:val="12"/>
          <w:sz w:val="24"/>
        </w:rPr>
        <w:t xml:space="preserve"> </w:t>
      </w:r>
      <w:r>
        <w:rPr>
          <w:color w:val="006473"/>
          <w:spacing w:val="-2"/>
          <w:sz w:val="24"/>
        </w:rPr>
        <w:t>changes.</w:t>
      </w:r>
    </w:p>
    <w:p w14:paraId="251DBDE3" w14:textId="77777777" w:rsidR="00BB2CAA" w:rsidRDefault="00BB2CAA" w:rsidP="00BB2CAA">
      <w:pPr>
        <w:pStyle w:val="Heading2"/>
        <w:spacing w:line="540" w:lineRule="exact"/>
      </w:pPr>
      <w:r>
        <w:br w:type="column"/>
      </w:r>
      <w:r>
        <w:rPr>
          <w:color w:val="15385C"/>
          <w:spacing w:val="-8"/>
        </w:rPr>
        <w:t>HR</w:t>
      </w:r>
      <w:r>
        <w:rPr>
          <w:color w:val="15385C"/>
          <w:spacing w:val="-67"/>
        </w:rPr>
        <w:t xml:space="preserve"> </w:t>
      </w:r>
      <w:r>
        <w:rPr>
          <w:color w:val="15385C"/>
          <w:spacing w:val="-8"/>
        </w:rPr>
        <w:t>AND</w:t>
      </w:r>
      <w:r>
        <w:rPr>
          <w:color w:val="15385C"/>
          <w:spacing w:val="-67"/>
        </w:rPr>
        <w:t xml:space="preserve"> </w:t>
      </w:r>
      <w:r>
        <w:rPr>
          <w:color w:val="15385C"/>
          <w:spacing w:val="-8"/>
        </w:rPr>
        <w:t>LINE</w:t>
      </w:r>
      <w:r>
        <w:rPr>
          <w:color w:val="15385C"/>
          <w:spacing w:val="-66"/>
        </w:rPr>
        <w:t xml:space="preserve"> </w:t>
      </w:r>
      <w:r>
        <w:rPr>
          <w:color w:val="15385C"/>
          <w:spacing w:val="-8"/>
        </w:rPr>
        <w:t>MANAGERS</w:t>
      </w:r>
    </w:p>
    <w:p w14:paraId="010A745A" w14:textId="77777777" w:rsidR="00BB2CAA" w:rsidRDefault="00BB2CAA" w:rsidP="00BB2CAA">
      <w:pPr>
        <w:spacing w:line="237" w:lineRule="exact"/>
        <w:ind w:left="32"/>
        <w:rPr>
          <w:sz w:val="24"/>
        </w:rPr>
      </w:pPr>
      <w:r>
        <w:rPr>
          <w:color w:val="1C1C1B"/>
          <w:sz w:val="24"/>
        </w:rPr>
        <w:t>The</w:t>
      </w:r>
      <w:r>
        <w:rPr>
          <w:color w:val="1C1C1B"/>
          <w:spacing w:val="4"/>
          <w:sz w:val="24"/>
        </w:rPr>
        <w:t xml:space="preserve"> </w:t>
      </w:r>
      <w:r>
        <w:rPr>
          <w:color w:val="1C1C1B"/>
          <w:sz w:val="24"/>
        </w:rPr>
        <w:t>way</w:t>
      </w:r>
      <w:r>
        <w:rPr>
          <w:color w:val="1C1C1B"/>
          <w:spacing w:val="4"/>
          <w:sz w:val="24"/>
        </w:rPr>
        <w:t xml:space="preserve"> </w:t>
      </w:r>
      <w:r>
        <w:rPr>
          <w:color w:val="1C1C1B"/>
          <w:sz w:val="24"/>
        </w:rPr>
        <w:t>in</w:t>
      </w:r>
      <w:r>
        <w:rPr>
          <w:color w:val="1C1C1B"/>
          <w:spacing w:val="4"/>
          <w:sz w:val="24"/>
        </w:rPr>
        <w:t xml:space="preserve"> </w:t>
      </w:r>
      <w:r>
        <w:rPr>
          <w:color w:val="1C1C1B"/>
          <w:sz w:val="24"/>
        </w:rPr>
        <w:t>which</w:t>
      </w:r>
      <w:r>
        <w:rPr>
          <w:color w:val="1C1C1B"/>
          <w:spacing w:val="4"/>
          <w:sz w:val="24"/>
        </w:rPr>
        <w:t xml:space="preserve"> </w:t>
      </w:r>
      <w:r>
        <w:rPr>
          <w:color w:val="1C1C1B"/>
          <w:sz w:val="24"/>
        </w:rPr>
        <w:t>information</w:t>
      </w:r>
      <w:r>
        <w:rPr>
          <w:color w:val="1C1C1B"/>
          <w:spacing w:val="4"/>
          <w:sz w:val="24"/>
        </w:rPr>
        <w:t xml:space="preserve"> </w:t>
      </w:r>
      <w:r>
        <w:rPr>
          <w:color w:val="1C1C1B"/>
          <w:sz w:val="24"/>
        </w:rPr>
        <w:t>from</w:t>
      </w:r>
      <w:r>
        <w:rPr>
          <w:color w:val="1C1C1B"/>
          <w:spacing w:val="4"/>
          <w:sz w:val="24"/>
        </w:rPr>
        <w:t xml:space="preserve"> </w:t>
      </w:r>
      <w:r>
        <w:rPr>
          <w:color w:val="1C1C1B"/>
          <w:sz w:val="24"/>
        </w:rPr>
        <w:t>HR</w:t>
      </w:r>
      <w:r>
        <w:rPr>
          <w:color w:val="1C1C1B"/>
          <w:spacing w:val="4"/>
          <w:sz w:val="24"/>
        </w:rPr>
        <w:t xml:space="preserve"> </w:t>
      </w:r>
      <w:r>
        <w:rPr>
          <w:color w:val="1C1C1B"/>
          <w:sz w:val="24"/>
        </w:rPr>
        <w:t>is</w:t>
      </w:r>
      <w:r>
        <w:rPr>
          <w:color w:val="1C1C1B"/>
          <w:spacing w:val="4"/>
          <w:sz w:val="24"/>
        </w:rPr>
        <w:t xml:space="preserve"> </w:t>
      </w:r>
      <w:r>
        <w:rPr>
          <w:color w:val="1C1C1B"/>
          <w:spacing w:val="-2"/>
          <w:sz w:val="24"/>
        </w:rPr>
        <w:t>interpreted</w:t>
      </w:r>
    </w:p>
    <w:p w14:paraId="091E4DBB" w14:textId="77777777" w:rsidR="00BB2CAA" w:rsidRDefault="00BB2CAA" w:rsidP="00BB2CAA">
      <w:pPr>
        <w:spacing w:before="60"/>
        <w:ind w:left="32"/>
        <w:rPr>
          <w:sz w:val="24"/>
        </w:rPr>
      </w:pPr>
      <w:r>
        <w:rPr>
          <w:color w:val="1C1C1B"/>
          <w:sz w:val="24"/>
        </w:rPr>
        <w:t>and</w:t>
      </w:r>
      <w:r>
        <w:rPr>
          <w:color w:val="1C1C1B"/>
          <w:spacing w:val="11"/>
          <w:sz w:val="24"/>
        </w:rPr>
        <w:t xml:space="preserve"> </w:t>
      </w:r>
      <w:r>
        <w:rPr>
          <w:color w:val="1C1C1B"/>
          <w:sz w:val="24"/>
        </w:rPr>
        <w:t>implemented</w:t>
      </w:r>
      <w:r>
        <w:rPr>
          <w:color w:val="1C1C1B"/>
          <w:spacing w:val="12"/>
          <w:sz w:val="24"/>
        </w:rPr>
        <w:t xml:space="preserve"> </w:t>
      </w:r>
      <w:r>
        <w:rPr>
          <w:color w:val="1C1C1B"/>
          <w:sz w:val="24"/>
        </w:rPr>
        <w:t>depends</w:t>
      </w:r>
      <w:r>
        <w:rPr>
          <w:color w:val="1C1C1B"/>
          <w:spacing w:val="12"/>
          <w:sz w:val="24"/>
        </w:rPr>
        <w:t xml:space="preserve"> </w:t>
      </w:r>
      <w:r>
        <w:rPr>
          <w:color w:val="1C1C1B"/>
          <w:sz w:val="24"/>
        </w:rPr>
        <w:t>on</w:t>
      </w:r>
      <w:r>
        <w:rPr>
          <w:color w:val="1C1C1B"/>
          <w:spacing w:val="12"/>
          <w:sz w:val="24"/>
        </w:rPr>
        <w:t xml:space="preserve"> </w:t>
      </w:r>
      <w:r>
        <w:rPr>
          <w:color w:val="1C1C1B"/>
          <w:sz w:val="24"/>
        </w:rPr>
        <w:t>how</w:t>
      </w:r>
      <w:r>
        <w:rPr>
          <w:color w:val="1C1C1B"/>
          <w:spacing w:val="12"/>
          <w:sz w:val="24"/>
        </w:rPr>
        <w:t xml:space="preserve"> </w:t>
      </w:r>
      <w:r>
        <w:rPr>
          <w:color w:val="1C1C1B"/>
          <w:sz w:val="24"/>
        </w:rPr>
        <w:t>the</w:t>
      </w:r>
      <w:r>
        <w:rPr>
          <w:color w:val="1C1C1B"/>
          <w:spacing w:val="11"/>
          <w:sz w:val="24"/>
        </w:rPr>
        <w:t xml:space="preserve"> </w:t>
      </w:r>
      <w:r>
        <w:rPr>
          <w:color w:val="1C1C1B"/>
          <w:sz w:val="24"/>
        </w:rPr>
        <w:t>line</w:t>
      </w:r>
      <w:r>
        <w:rPr>
          <w:color w:val="1C1C1B"/>
          <w:spacing w:val="12"/>
          <w:sz w:val="24"/>
        </w:rPr>
        <w:t xml:space="preserve"> </w:t>
      </w:r>
      <w:r>
        <w:rPr>
          <w:color w:val="1C1C1B"/>
          <w:spacing w:val="-2"/>
          <w:sz w:val="24"/>
        </w:rPr>
        <w:t>managers</w:t>
      </w:r>
    </w:p>
    <w:p w14:paraId="6A98B8C7" w14:textId="77777777" w:rsidR="00BB2CAA" w:rsidRDefault="00BB2CAA" w:rsidP="00BB2CAA">
      <w:pPr>
        <w:rPr>
          <w:sz w:val="24"/>
        </w:rPr>
        <w:sectPr w:rsidR="00BB2CAA">
          <w:type w:val="continuous"/>
          <w:pgSz w:w="13300" w:h="31660"/>
          <w:pgMar w:top="20" w:right="0" w:bottom="0" w:left="0" w:header="720" w:footer="720" w:gutter="0"/>
          <w:cols w:num="2" w:space="720" w:equalWidth="0">
            <w:col w:w="4474" w:space="203"/>
            <w:col w:w="8623"/>
          </w:cols>
        </w:sectPr>
      </w:pPr>
    </w:p>
    <w:p w14:paraId="7FF59852" w14:textId="77777777" w:rsidR="00BB2CAA" w:rsidRDefault="00BB2CAA" w:rsidP="00BB2CAA">
      <w:pPr>
        <w:pStyle w:val="Heading2"/>
        <w:ind w:left="-16"/>
      </w:pPr>
      <w:r>
        <w:rPr>
          <w:color w:val="15385C"/>
          <w:spacing w:val="-2"/>
          <w:w w:val="105"/>
        </w:rPr>
        <w:t>WHEN?</w:t>
      </w:r>
    </w:p>
    <w:p w14:paraId="0BE18B36" w14:textId="77777777" w:rsidR="00BB2CAA" w:rsidRDefault="00BB2CAA" w:rsidP="00BB2CAA">
      <w:pPr>
        <w:spacing w:before="61"/>
        <w:ind w:left="-16"/>
        <w:rPr>
          <w:sz w:val="24"/>
        </w:rPr>
      </w:pPr>
      <w:r>
        <w:br w:type="column"/>
      </w:r>
      <w:r>
        <w:rPr>
          <w:color w:val="1C1C1B"/>
          <w:sz w:val="24"/>
        </w:rPr>
        <w:t>communicate</w:t>
      </w:r>
      <w:r>
        <w:rPr>
          <w:color w:val="1C1C1B"/>
          <w:spacing w:val="5"/>
          <w:sz w:val="24"/>
        </w:rPr>
        <w:t xml:space="preserve"> </w:t>
      </w:r>
      <w:r>
        <w:rPr>
          <w:color w:val="1C1C1B"/>
          <w:sz w:val="24"/>
        </w:rPr>
        <w:t>the</w:t>
      </w:r>
      <w:r>
        <w:rPr>
          <w:color w:val="1C1C1B"/>
          <w:spacing w:val="5"/>
          <w:sz w:val="24"/>
        </w:rPr>
        <w:t xml:space="preserve"> </w:t>
      </w:r>
      <w:r>
        <w:rPr>
          <w:color w:val="1C1C1B"/>
          <w:sz w:val="24"/>
        </w:rPr>
        <w:t>messages</w:t>
      </w:r>
      <w:r>
        <w:rPr>
          <w:color w:val="1C1C1B"/>
          <w:spacing w:val="5"/>
          <w:sz w:val="24"/>
        </w:rPr>
        <w:t xml:space="preserve"> </w:t>
      </w:r>
      <w:r>
        <w:rPr>
          <w:color w:val="1C1C1B"/>
          <w:sz w:val="24"/>
        </w:rPr>
        <w:t>(Yang</w:t>
      </w:r>
      <w:r>
        <w:rPr>
          <w:color w:val="1C1C1B"/>
          <w:spacing w:val="5"/>
          <w:sz w:val="24"/>
        </w:rPr>
        <w:t xml:space="preserve"> </w:t>
      </w:r>
      <w:r>
        <w:rPr>
          <w:color w:val="1C1C1B"/>
          <w:sz w:val="24"/>
        </w:rPr>
        <w:t>and</w:t>
      </w:r>
      <w:r>
        <w:rPr>
          <w:color w:val="1C1C1B"/>
          <w:spacing w:val="5"/>
          <w:sz w:val="24"/>
        </w:rPr>
        <w:t xml:space="preserve"> </w:t>
      </w:r>
      <w:r>
        <w:rPr>
          <w:color w:val="1C1C1B"/>
          <w:sz w:val="24"/>
        </w:rPr>
        <w:t>Arthur,</w:t>
      </w:r>
      <w:r>
        <w:rPr>
          <w:color w:val="1C1C1B"/>
          <w:spacing w:val="5"/>
          <w:sz w:val="24"/>
        </w:rPr>
        <w:t xml:space="preserve"> </w:t>
      </w:r>
      <w:r>
        <w:rPr>
          <w:color w:val="1C1C1B"/>
          <w:spacing w:val="-2"/>
          <w:sz w:val="24"/>
        </w:rPr>
        <w:t>2019)</w:t>
      </w:r>
    </w:p>
    <w:p w14:paraId="66A64F30" w14:textId="77777777" w:rsidR="00BB2CAA" w:rsidRDefault="00BB2CAA" w:rsidP="00BB2CAA">
      <w:pPr>
        <w:rPr>
          <w:sz w:val="24"/>
        </w:rPr>
        <w:sectPr w:rsidR="00BB2CAA">
          <w:type w:val="continuous"/>
          <w:pgSz w:w="13300" w:h="31660"/>
          <w:pgMar w:top="20" w:right="0" w:bottom="0" w:left="0" w:header="720" w:footer="720" w:gutter="0"/>
          <w:cols w:num="2" w:space="720" w:equalWidth="0">
            <w:col w:w="1844" w:space="2880"/>
            <w:col w:w="8576"/>
          </w:cols>
        </w:sectPr>
      </w:pPr>
    </w:p>
    <w:p w14:paraId="1538C399" w14:textId="77777777" w:rsidR="00BB2CAA" w:rsidRDefault="00BB2CAA" w:rsidP="00BB2CAA">
      <w:pPr>
        <w:spacing w:before="166" w:line="290" w:lineRule="auto"/>
        <w:ind w:left="26"/>
        <w:rPr>
          <w:sz w:val="24"/>
        </w:rPr>
      </w:pPr>
      <w:r>
        <w:rPr>
          <w:color w:val="15385C"/>
          <w:sz w:val="24"/>
        </w:rPr>
        <w:t>These changes will be rolled out over the next 12 months.</w:t>
      </w:r>
    </w:p>
    <w:p w14:paraId="3DB49248" w14:textId="77777777" w:rsidR="00BB2CAA" w:rsidRDefault="00BB2CAA" w:rsidP="00BB2CAA">
      <w:pPr>
        <w:pStyle w:val="Heading3"/>
        <w:spacing w:line="478" w:lineRule="exact"/>
      </w:pPr>
      <w:r>
        <w:rPr>
          <w:color w:val="15385C"/>
          <w:w w:val="105"/>
        </w:rPr>
        <w:t>WHAT</w:t>
      </w:r>
      <w:r>
        <w:rPr>
          <w:color w:val="15385C"/>
          <w:spacing w:val="-54"/>
          <w:w w:val="105"/>
        </w:rPr>
        <w:t xml:space="preserve"> </w:t>
      </w:r>
      <w:r>
        <w:rPr>
          <w:color w:val="15385C"/>
          <w:spacing w:val="-10"/>
          <w:w w:val="105"/>
        </w:rPr>
        <w:t>?</w:t>
      </w:r>
    </w:p>
    <w:p w14:paraId="535CBBDB" w14:textId="77777777" w:rsidR="00BB2CAA" w:rsidRDefault="00BB2CAA" w:rsidP="00BB2CAA">
      <w:pPr>
        <w:spacing w:before="30" w:line="290" w:lineRule="auto"/>
        <w:ind w:left="26" w:right="1572"/>
        <w:rPr>
          <w:sz w:val="24"/>
        </w:rPr>
      </w:pPr>
      <w:r>
        <w:br w:type="column"/>
      </w:r>
      <w:r>
        <w:rPr>
          <w:color w:val="1C1C1B"/>
          <w:sz w:val="24"/>
        </w:rPr>
        <w:t>therefore a clear communication and understanding between HR and you as line managers is key.</w:t>
      </w:r>
    </w:p>
    <w:p w14:paraId="279FA963" w14:textId="77777777" w:rsidR="00BB2CAA" w:rsidRDefault="00BB2CAA" w:rsidP="00BB2CAA">
      <w:pPr>
        <w:spacing w:line="290" w:lineRule="auto"/>
        <w:rPr>
          <w:sz w:val="24"/>
        </w:rPr>
        <w:sectPr w:rsidR="00BB2CAA">
          <w:type w:val="continuous"/>
          <w:pgSz w:w="13300" w:h="31660"/>
          <w:pgMar w:top="20" w:right="0" w:bottom="0" w:left="0" w:header="720" w:footer="720" w:gutter="0"/>
          <w:cols w:num="2" w:space="720" w:equalWidth="0">
            <w:col w:w="3919" w:space="763"/>
            <w:col w:w="8618"/>
          </w:cols>
        </w:sectPr>
      </w:pPr>
    </w:p>
    <w:p w14:paraId="3331F2DD" w14:textId="77777777" w:rsidR="00BB2CAA" w:rsidRDefault="00BB2CAA" w:rsidP="00BB2CAA">
      <w:pPr>
        <w:spacing w:before="30"/>
        <w:ind w:left="2184"/>
        <w:rPr>
          <w:sz w:val="29"/>
        </w:rPr>
      </w:pPr>
      <w:r>
        <w:pict w14:anchorId="1369ABE4">
          <v:group id="docshapegroup7" o:spid="_x0000_s2058" style="position:absolute;left:0;text-align:left;margin-left:0;margin-top:66.2pt;width:664.65pt;height:1516.8pt;z-index:-251655168;mso-position-horizontal-relative:page;mso-position-vertical-relative:page" coordorigin=",1324" coordsize="13293,30336">
            <v:rect id="docshape8" o:spid="_x0000_s2059" style="position:absolute;top:3738;width:13293;height:9915" fillcolor="#00c2cb" stroked="f"/>
            <v:rect id="docshape9" o:spid="_x0000_s2060" style="position:absolute;left:4525;top:1420;width:8767;height:2312" fillcolor="#ff5757" stroked="f"/>
            <v:shape id="docshape10" o:spid="_x0000_s2061" type="#_x0000_t75" style="position:absolute;left:10917;top:2070;width:2375;height:2157">
              <v:imagedata r:id="rId67" o:title=""/>
            </v:shape>
            <v:shape id="docshape11" o:spid="_x0000_s2062" style="position:absolute;top:1409;width:13275;height:29331" coordorigin=",1410" coordsize="13275,29331" o:spt="100" adj="0,,0" path="m4528,1410l,1410,,3713r4528,l4528,1410xm13274,23043l7,23043r,7698l13274,30741r,-7698xe" fillcolor="#ffde58" stroked="f">
              <v:stroke joinstyle="round"/>
              <v:formulas/>
              <v:path arrowok="t" o:connecttype="segments"/>
            </v:shape>
            <v:rect id="docshape12" o:spid="_x0000_s2063" style="position:absolute;top:30740;width:13293;height:920" fillcolor="#03989d" stroked="f"/>
            <v:shape id="docshape13" o:spid="_x0000_s2064" style="position:absolute;left:3740;top:23520;width:384;height:428" coordorigin="3740,23520" coordsize="384,428" path="m3992,23947r-35,-64l3893,23803r-91,-16l3759,23787r-19,1l3756,23779r79,-53l3873,23652r2,-59l3873,23542r-2,-22l3881,23540r58,93l4010,23676r95,4l4123,23679r-16,10l4029,23742r-39,74l3989,23874r2,51l3992,23947xe" fillcolor="#ffd500" stroked="f">
              <v:path arrowok="t"/>
            </v:shape>
            <v:shape id="docshape14" o:spid="_x0000_s2065" type="#_x0000_t75" style="position:absolute;left:3806;top:23475;width:350;height:402">
              <v:imagedata r:id="rId68" o:title=""/>
            </v:shape>
            <v:rect id="docshape15" o:spid="_x0000_s2066" style="position:absolute;left:13;top:13653;width:13279;height:9390" fillcolor="#ff5757" stroked="f"/>
            <v:shape id="docshape16" o:spid="_x0000_s2067" style="position:absolute;left:3760;top:3051;width:507;height:573" coordorigin="3761,3051" coordsize="507,573" path="m4095,3623r-47,-86l4005,3472r-95,-58l3843,3408r-58,l3761,3409r21,-12l3885,3326r51,-99l3938,3149r-3,-69l3933,3051r13,26l3980,3137r42,65l4117,3260r67,6l4242,3266r25,-1l4245,3278r-103,70l4092,3447r-2,78l4092,3594r3,29xe" stroked="f">
              <v:path arrowok="t"/>
            </v:shape>
            <v:shape id="docshape17" o:spid="_x0000_s2068" type="#_x0000_t75" style="position:absolute;left:4073;top:2991;width:203;height:230">
              <v:imagedata r:id="rId69" o:title=""/>
            </v:shape>
            <v:shape id="docshape18" o:spid="_x0000_s2069" type="#_x0000_t75" style="position:absolute;left:3848;top:3253;width:463;height:277">
              <v:imagedata r:id="rId70" o:title=""/>
            </v:shape>
            <v:shape id="docshape19" o:spid="_x0000_s2070" style="position:absolute;left:12172;top:30326;width:507;height:573" coordorigin="12173,30326" coordsize="507,573" path="m12507,30898r-47,-86l12417,30747r-95,-58l12255,30684r-58,-1l12173,30684r21,-12l12297,30601r51,-99l12350,30424r-3,-68l12345,30326r13,27l12391,30412r43,66l12529,30535r67,6l12654,30542r25,-1l12657,30553r-103,71l12504,30723r-3,78l12504,30869r3,29xe" stroked="f">
              <v:path arrowok="t"/>
            </v:shape>
            <v:shape id="docshape20" o:spid="_x0000_s2071" type="#_x0000_t75" style="position:absolute;left:12485;top:30266;width:203;height:230">
              <v:imagedata r:id="rId71" o:title=""/>
            </v:shape>
            <v:shape id="docshape21" o:spid="_x0000_s2072" type="#_x0000_t75" style="position:absolute;left:12260;top:30528;width:463;height:277">
              <v:imagedata r:id="rId72" o:title=""/>
            </v:shape>
            <v:shape id="docshape22" o:spid="_x0000_s2073" style="position:absolute;left:12033;top:19956;width:594;height:671" coordorigin="12033,19956" coordsize="594,671" path="m12330,20626r-24,-107l12279,20435r-32,-59l12194,20343r-71,-27l12060,20298r-27,-7l12060,20285r63,-18l12194,20240r53,-33l12279,20148r27,-84l12323,19989r7,-33l12336,19989r18,75l12381,20148r32,59l12466,20240r71,27l12600,20285r27,6l12600,20298r-63,18l12466,20343r-53,33l12381,20435r-27,84l12336,20594r-6,32xe" fillcolor="#ffd500" stroked="f">
              <v:path arrowok="t"/>
            </v:shape>
            <v:shape id="docshape23" o:spid="_x0000_s2074" type="#_x0000_t75" style="position:absolute;left:12128;top:19956;width:567;height:621">
              <v:imagedata r:id="rId73" o:title=""/>
            </v:shape>
            <v:shape id="docshape24" o:spid="_x0000_s2075" style="position:absolute;left:11903;top:8266;width:594;height:671" coordorigin="11904,8267" coordsize="594,671" path="m12200,8937r-24,-108l12149,8745r-32,-59l12064,8653r-71,-26l11930,8608r-26,-6l11930,8595r63,-18l12064,8550r53,-33l12149,8458r27,-84l12194,8299r6,-32l12207,8299r18,75l12251,8458r33,59l12336,8550r72,27l12470,8595r27,7l12470,8608r-62,19l12336,8653r-52,33l12251,8745r-26,84l12207,8904r-7,33xe" fillcolor="#ffd500" stroked="f">
              <v:path arrowok="t"/>
            </v:shape>
            <v:shape id="docshape25" o:spid="_x0000_s2076" type="#_x0000_t75" style="position:absolute;left:11998;top:8266;width:567;height:621">
              <v:imagedata r:id="rId74" o:title=""/>
            </v:shape>
            <v:shape id="docshape26" o:spid="_x0000_s2077" style="position:absolute;left:6058;top:5084;width:507;height:573" coordorigin="6059,5085" coordsize="507,573" path="m6393,5657r-47,-86l6303,5505r-95,-57l6141,5442r-58,l6059,5442r21,-12l6183,5359r51,-98l6236,5183r-3,-69l6231,5085r13,26l6278,5171r42,65l6415,5294r67,6l6540,5300r25,-1l6543,5311r-103,71l6390,5481r-2,78l6390,5627r3,30xe" stroked="f">
              <v:path arrowok="t"/>
            </v:shape>
            <v:shape id="docshape27" o:spid="_x0000_s2078" type="#_x0000_t75" style="position:absolute;left:6371;top:5025;width:203;height:230">
              <v:imagedata r:id="rId69" o:title=""/>
            </v:shape>
            <v:shape id="docshape28" o:spid="_x0000_s2079" type="#_x0000_t75" style="position:absolute;left:6146;top:5287;width:463;height:277">
              <v:imagedata r:id="rId75" o:title=""/>
            </v:shape>
            <v:shape id="docshape29" o:spid="_x0000_s2080" style="position:absolute;left:12561;top:1383;width:507;height:573" coordorigin="12561,1384" coordsize="507,573" path="m12896,1956r-47,-86l12806,1805r-95,-58l12644,1741r-58,l12561,1741r22,-12l12686,1658r50,-98l12739,1482r-3,-69l12733,1384r14,26l12780,1470r43,65l12918,1593r67,6l13043,1599r25,-1l13046,1610r-103,71l12893,1780r-3,78l12893,1926r3,30xe" stroked="f">
              <v:path arrowok="t"/>
            </v:shape>
            <v:shape id="docshape30" o:spid="_x0000_s2081" type="#_x0000_t75" style="position:absolute;left:12874;top:1324;width:203;height:230">
              <v:imagedata r:id="rId76" o:title=""/>
            </v:shape>
            <v:shape id="docshape31" o:spid="_x0000_s2082" type="#_x0000_t75" style="position:absolute;left:12649;top:1586;width:463;height:277">
              <v:imagedata r:id="rId77" o:title=""/>
            </v:shape>
            <v:shape id="docshape32" o:spid="_x0000_s2083" type="#_x0000_t75" style="position:absolute;left:11038;top:13322;width:2213;height:2213">
              <v:imagedata r:id="rId78" o:title=""/>
            </v:shape>
            <v:shape id="docshape33" o:spid="_x0000_s2084" style="position:absolute;left:1376;top:22972;width:571;height:610" coordorigin="1376,22972" coordsize="571,610" path="m1621,23581r-58,-26l1520,23508r-144,-240l1443,23225r70,-50l1584,23123r71,-50l1650,23065r-4,-9l1641,23038r-1,-9l1640,23021r7,-23l1663,22981r20,-9l1705,22977r191,166l1946,23329r1,7l1947,23344r-1,17l1945,23378r-1,19l1621,23581xe" fillcolor="#efc7a7" stroked="f">
              <v:path arrowok="t"/>
            </v:shape>
            <v:shape id="docshape34" o:spid="_x0000_s2085" style="position:absolute;left:1591;top:23384;width:437;height:325" coordorigin="1592,23384" coordsize="437,325" path="m1666,23708r-14,-1l1592,23605r5,-13l1955,23384r14,2l2023,23479r6,9l2023,23501r-357,207xe" fillcolor="#d4d0e3" stroked="f">
              <v:path arrowok="t"/>
            </v:shape>
            <v:shape id="docshape35" o:spid="_x0000_s2086" type="#_x0000_t75" style="position:absolute;left:1902;top:23384;width:126;height:148">
              <v:imagedata r:id="rId79" o:title=""/>
            </v:shape>
            <v:shape id="docshape36" o:spid="_x0000_s2087" style="position:absolute;left:1796;top:23475;width:385;height:417" coordorigin="1796,23475" coordsize="385,417" path="m2181,23672r-385,220l1856,23850r50,-52l1945,23739r28,-67l1988,23598r2,-79l2065,23475r116,197xe" fillcolor="#f69512" stroked="f">
              <v:path arrowok="t"/>
            </v:shape>
            <v:shape id="docshape37" o:spid="_x0000_s2088" style="position:absolute;left:941;top:22587;width:1049;height:1339" coordorigin="941,22588" coordsize="1049,1339" o:spt="100" adj="0,,0" path="m1868,22993r-7,-20l1846,22957r-114,-85l1440,22655r-91,-67l1195,22795r-6,1l1184,22792r-1,-1l1182,22789r-9,-20l1160,22746r-16,-21l1124,22708r-42,-15l1039,22695r-39,18l970,22746r-15,42l957,22831r18,39l1008,22900r20,10l1049,22915r22,1l1092,22913r4,-1l1100,22914r1,6l1101,22922r-160,215l1157,23298r5,-1l1165,23292r1,-2l1165,23288r-2,-44l1178,23203r29,-32l1248,23153r44,-2l1333,23166r32,29l1384,23235r3,22l1386,23279r-6,21l1371,23320r-17,20l1333,23356r-24,13l1289,23378r-5,2l1282,23386r3,6l1286,23393r197,147l1830,23072r28,-37l1867,23015r1,-22xm1990,23519r-367,213l1737,23926r59,-34l1856,23850r50,-52l1945,23739r28,-67l1988,23598r2,-79xe" fillcolor="#fab317" stroked="f">
              <v:stroke joinstyle="round"/>
              <v:formulas/>
              <v:path arrowok="t" o:connecttype="segments"/>
            </v:shape>
            <v:shape id="docshape38" o:spid="_x0000_s2089" style="position:absolute;left:1311;top:22942;width:557;height:598" coordorigin="1311,22942" coordsize="557,598" path="m1483,23540r-172,-128l1379,23374r66,-42l1508,23287r60,-49l1625,23186r54,-55l1731,23073r48,-62l1815,22960r12,-18l1846,22957r15,16l1868,22993r-1,22l1858,23035r-375,505xe" fillcolor="#f69512" stroked="f">
              <v:path arrowok="t"/>
            </v:shape>
            <v:shape id="docshape39" o:spid="_x0000_s2090" type="#_x0000_t75" style="position:absolute;left:1634;top:22946;width:310;height:373">
              <v:imagedata r:id="rId80" o:title=""/>
            </v:shape>
            <v:shape id="docshape40" o:spid="_x0000_s2091" style="position:absolute;left:496;top:23128;width:571;height:610" coordorigin="497,23128" coordsize="571,610" path="m781,23729r-20,8l738,23733,548,23566r-51,-185l497,23373r,-7l498,23348r1,-17l500,23312r322,-184l853,23139r28,16l905,23176r19,26l1067,23442r-66,42l931,23534r-72,52l789,23636r5,9l798,23653r4,18l804,23680r-1,9l797,23711r-16,18xe" fillcolor="#efc7a7" stroked="f">
              <v:path arrowok="t"/>
            </v:shape>
            <v:shape id="docshape41" o:spid="_x0000_s2092" style="position:absolute;left:415;top:23001;width:437;height:325" coordorigin="415,23001" coordsize="437,325" path="m489,23325r-14,-2l415,23222r5,-13l778,23001r14,2l847,23096r5,9l847,23117r-358,208xe" fillcolor="#d4d0e3" stroked="f">
              <v:path arrowok="t"/>
            </v:shape>
            <v:shape id="docshape42" o:spid="_x0000_s2093" type="#_x0000_t75" style="position:absolute;left:415;top:23179;width:125;height:150">
              <v:imagedata r:id="rId81" o:title=""/>
            </v:shape>
            <v:shape id="docshape43" o:spid="_x0000_s2094" style="position:absolute;left:244;top:22786;width:386;height:448" coordorigin="245,22787" coordsize="386,448" path="m378,23234l245,23006r385,-219l571,22831r-47,57l489,22955r-23,75l454,23109r,82l378,23234xe" fillcolor="#4ac2ca" stroked="f">
              <v:path arrowok="t"/>
            </v:shape>
            <v:shape id="docshape44" o:spid="_x0000_s2095" style="position:absolute;left:453;top:22752;width:368;height:438" coordorigin="454,22753" coordsize="368,438" path="m454,23191r,-82l466,23030r23,-75l524,22888r47,-57l630,22787r59,-34l821,22977r-367,214xe" fillcolor="#53c7de" stroked="f">
              <v:path arrowok="t"/>
            </v:shape>
            <v:shape id="docshape45" o:spid="_x0000_s2096" style="position:absolute;left:558;top:23149;width:918;height:948" coordorigin="558,23150" coordsize="918,948" path="m1088,24097l580,23725r-14,-16l558,23689r1,-22l568,23647r351,-480l929,23158r12,-4l954,23155r12,5l1155,23299r5,-1l1163,23293r1,-2l1163,23289r-2,-44l1176,23204r29,-32l1245,23153r28,-3l1300,23153r26,10l1349,23180r23,30l1383,23246r,38l1352,23340r-64,38l1283,23380r-2,6l1283,23392r1,1l1460,23522r10,11l1475,23548r,15l1468,23577r-135,185l1329,23763r-5,-4l1323,23758r,-3l1311,23712r-26,-34l1248,23656r-44,-6l1160,23662r-34,26l1104,23725r-6,44l1102,23791r34,55l1209,23875r27,3l1240,23883r-1,7l1239,23891r-151,206xe" fillcolor="#d41f31" stroked="f">
              <v:path arrowok="t"/>
            </v:shape>
            <v:shape id="docshape46" o:spid="_x0000_s2097" style="position:absolute;left:887;top:23150;width:588;height:947" coordorigin="888,23151" coordsize="588,947" path="m1088,24097r-119,-87l995,23941r19,-72l1027,23795r5,-77l1030,23639r-9,-79l1004,23480r-24,-79l948,23322r-40,-78l888,23211r31,-44l929,23158r12,-4l954,23155r12,5l1155,23299r5,-1l1163,23293r1,-2l1163,23289r-2,-44l1176,23204r29,-32l1245,23153r45,-2l1330,23166r32,28l1381,23235r3,22l1383,23278r-31,62l1288,23378r-5,2l1281,23386r2,6l1284,23393r176,129l1470,23533r6,15l1475,23563r-7,14l1333,23762r-4,1l1324,23759r-1,-1l1323,23755r-12,-43l1285,23678r-37,-22l1204,23650r-44,12l1126,23688r-22,37l1098,23769r4,22l1136,23846r73,29l1236,23878r4,5l1239,23890r,1l1088,24097xe" fillcolor="#c21b2e" stroked="f">
              <v:path arrowok="t"/>
            </v:shape>
            <v:shape id="docshape47" o:spid="_x0000_s2098" type="#_x0000_t75" style="position:absolute;left:499;top:23390;width:310;height:373">
              <v:imagedata r:id="rId82" o:title=""/>
            </v:shape>
            <v:shape id="docshape48" o:spid="_x0000_s2099" style="position:absolute;left:992;top:22389;width:474;height:1890" coordorigin="993,22389" coordsize="474,1890" o:spt="100" adj="0,,0" path="m1032,24277r-4,-90l993,24189r4,90l1032,24277xm1186,24244r-43,-79l1112,24182r42,79l1181,24246r5,-2xm1271,22572r-75,-49l1176,22552r75,49l1271,22572xm1283,24115r-76,-49l1188,24096r75,49l1283,24115xm1347,22486r-42,-79l1273,22424r43,79l1347,22486xm1466,22479r-4,-90l1427,22391r4,90l1466,22479xe" fillcolor="#797d81" stroked="f">
              <v:stroke joinstyle="round"/>
              <v:formulas/>
              <v:path arrowok="t" o:connecttype="segments"/>
            </v:shape>
            <v:shape id="docshape49" o:spid="_x0000_s2100" type="#_x0000_t75" style="position:absolute;left:49;top:3686;width:1651;height:1825">
              <v:imagedata r:id="rId83" o:title=""/>
            </v:shape>
            <v:shape id="docshape50" o:spid="_x0000_s2101" style="position:absolute;left:2800;top:13624;width:384;height:428" coordorigin="2801,13625" coordsize="384,428" path="m3053,14052r-35,-64l2954,13907r-91,-15l2819,13892r-18,1l2817,13883r78,-53l2934,13756r2,-58l2934,13647r-2,-22l2942,13644r57,94l3071,13780r94,5l3184,13784r-16,9l3090,13846r-39,74l3049,13979r2,51l3053,14052xe" fillcolor="#ffd500" stroked="f">
              <v:path arrowok="t"/>
            </v:shape>
            <v:shape id="docshape51" o:spid="_x0000_s2102" type="#_x0000_t75" style="position:absolute;left:2867;top:13579;width:350;height:402">
              <v:imagedata r:id="rId84" o:title=""/>
            </v:shape>
            <v:shape id="docshape52" o:spid="_x0000_s2103" style="position:absolute;left:10826;top:23407;width:1128;height:1371" coordorigin="10827,23407" coordsize="1128,1371" o:spt="100" adj="0,,0" path="m11933,24001r,l11879,24003r-126,-1l11606,23990r-115,-33l11399,23865r-93,-141l11233,23594r-29,-57l11209,23601r6,148l11210,23919r-30,126l11099,24134r-118,87l10873,24288r-46,26l10827,24314r53,-2l11007,24313r146,12l11269,24358r91,92l11454,24591r72,130l11556,24778r-5,-64l11545,24566r5,-170l11579,24270r81,-89l11779,24094r107,-67l11933,24001xm11954,23593r-21,1l11882,23594r-59,-5l11777,23576r-36,-37l11703,23482r-29,-52l11662,23407r2,26l11667,23492r-2,68l11653,23611r-33,36l11573,23682r-43,26l11511,23719r21,-1l11583,23718r59,5l11688,23737r37,36l11762,23830r29,52l11803,23905r-2,-26l11799,23820r2,-68l11813,23701r32,-35l11893,23631r43,-27l11954,23593xe" stroked="f">
              <v:stroke joinstyle="round"/>
              <v:formulas/>
              <v:path arrowok="t" o:connecttype="segments"/>
            </v:shape>
            <v:shape id="docshape53" o:spid="_x0000_s2104" type="#_x0000_t75" style="position:absolute;left:11716;top:24225;width:312;height:349">
              <v:imagedata r:id="rId85" o:title=""/>
            </v:shape>
            <v:shape id="docshape54" o:spid="_x0000_s2105" style="position:absolute;left:11018;top:23975;width:739;height:488" coordorigin="11018,23976" coordsize="739,488" path="m11370,24463r-10,-14l11350,24436r-11,-12l11329,24412r6,-13l11357,24337r17,-74l11357,24296r-15,34l11329,24364r-11,36l11305,24387r-40,-31l11277,24320r31,-69l11337,24198r38,-58l11369,24118r-9,-20l11347,24081r-17,-14l11307,24059r-23,2l11221,24101r-57,62l11113,24233r-33,54l11064,24316r-12,-1l11041,24314r-12,l11018,24313r22,-41l11089,24192r46,-64l11179,24077r50,-43l11291,24010r34,1l11397,24060r17,28l11428,24070r46,-48l11539,23976r38,9l11619,23992r44,5l11709,24000r18,24l11741,24051r10,28l11756,24109r-17,13l11721,24134r-18,13l11686,24160r1,-10l11688,24140r,-10l11688,24120r-18,-60l11612,24024r-12,1l11545,24050r-56,51l11442,24158r-10,13l11433,24184r,13l11426,24285r-13,61l11395,24406r-25,57xe" fillcolor="#ffebc2" stroked="f">
              <v:path arrowok="t"/>
            </v:shape>
            <w10:wrap anchorx="page" anchory="page"/>
          </v:group>
        </w:pict>
      </w:r>
      <w:r>
        <w:rPr>
          <w:color w:val="1C1C1B"/>
          <w:sz w:val="29"/>
        </w:rPr>
        <w:t>UWTSD</w:t>
      </w:r>
      <w:r>
        <w:rPr>
          <w:color w:val="1C1C1B"/>
          <w:spacing w:val="-8"/>
          <w:sz w:val="29"/>
        </w:rPr>
        <w:t xml:space="preserve"> </w:t>
      </w:r>
      <w:r>
        <w:rPr>
          <w:color w:val="1C1C1B"/>
          <w:sz w:val="29"/>
        </w:rPr>
        <w:t>needs</w:t>
      </w:r>
      <w:r>
        <w:rPr>
          <w:color w:val="1C1C1B"/>
          <w:spacing w:val="-8"/>
          <w:sz w:val="29"/>
        </w:rPr>
        <w:t xml:space="preserve"> </w:t>
      </w:r>
      <w:r>
        <w:rPr>
          <w:color w:val="1C1C1B"/>
          <w:sz w:val="29"/>
        </w:rPr>
        <w:t>to</w:t>
      </w:r>
      <w:r>
        <w:rPr>
          <w:color w:val="1C1C1B"/>
          <w:spacing w:val="-8"/>
          <w:sz w:val="29"/>
        </w:rPr>
        <w:t xml:space="preserve"> </w:t>
      </w:r>
      <w:r>
        <w:rPr>
          <w:color w:val="1C1C1B"/>
          <w:sz w:val="29"/>
        </w:rPr>
        <w:t>focus</w:t>
      </w:r>
      <w:r>
        <w:rPr>
          <w:color w:val="1C1C1B"/>
          <w:spacing w:val="-7"/>
          <w:sz w:val="29"/>
        </w:rPr>
        <w:t xml:space="preserve"> </w:t>
      </w:r>
      <w:r>
        <w:rPr>
          <w:color w:val="1C1C1B"/>
          <w:sz w:val="29"/>
        </w:rPr>
        <w:t>on</w:t>
      </w:r>
      <w:r>
        <w:rPr>
          <w:color w:val="1C1C1B"/>
          <w:spacing w:val="-8"/>
          <w:sz w:val="29"/>
        </w:rPr>
        <w:t xml:space="preserve"> </w:t>
      </w:r>
      <w:r>
        <w:rPr>
          <w:color w:val="1C1C1B"/>
          <w:sz w:val="29"/>
        </w:rPr>
        <w:t>the</w:t>
      </w:r>
      <w:r>
        <w:rPr>
          <w:color w:val="1C1C1B"/>
          <w:spacing w:val="-8"/>
          <w:sz w:val="29"/>
        </w:rPr>
        <w:t xml:space="preserve"> </w:t>
      </w:r>
      <w:r>
        <w:rPr>
          <w:color w:val="1C1C1B"/>
          <w:sz w:val="29"/>
        </w:rPr>
        <w:t>wellbeing</w:t>
      </w:r>
      <w:r>
        <w:rPr>
          <w:color w:val="1C1C1B"/>
          <w:spacing w:val="-7"/>
          <w:sz w:val="29"/>
        </w:rPr>
        <w:t xml:space="preserve"> </w:t>
      </w:r>
      <w:r>
        <w:rPr>
          <w:color w:val="1C1C1B"/>
          <w:sz w:val="29"/>
        </w:rPr>
        <w:t>of</w:t>
      </w:r>
      <w:r>
        <w:rPr>
          <w:color w:val="1C1C1B"/>
          <w:spacing w:val="-8"/>
          <w:sz w:val="29"/>
        </w:rPr>
        <w:t xml:space="preserve"> </w:t>
      </w:r>
      <w:r>
        <w:rPr>
          <w:color w:val="1C1C1B"/>
          <w:spacing w:val="-2"/>
          <w:sz w:val="29"/>
        </w:rPr>
        <w:t>staff</w:t>
      </w:r>
    </w:p>
    <w:p w14:paraId="1E3ECF18" w14:textId="77777777" w:rsidR="00BB2CAA" w:rsidRDefault="00BB2CAA" w:rsidP="00BB2CAA">
      <w:pPr>
        <w:pStyle w:val="Heading3"/>
        <w:spacing w:before="147"/>
      </w:pPr>
      <w:r>
        <w:rPr>
          <w:color w:val="15385C"/>
          <w:spacing w:val="-4"/>
          <w:w w:val="105"/>
        </w:rPr>
        <w:t>WHY?</w:t>
      </w:r>
    </w:p>
    <w:p w14:paraId="6A9B9825" w14:textId="77777777" w:rsidR="00BB2CAA" w:rsidRDefault="00BB2CAA" w:rsidP="00BB2CAA">
      <w:pPr>
        <w:spacing w:before="121" w:line="249" w:lineRule="auto"/>
        <w:ind w:left="297" w:right="178"/>
        <w:jc w:val="both"/>
        <w:rPr>
          <w:sz w:val="24"/>
        </w:rPr>
      </w:pPr>
      <w:r>
        <w:rPr>
          <w:color w:val="1C1C1B"/>
          <w:sz w:val="24"/>
        </w:rPr>
        <w:t>Positive work environments are associated with positive leadership styles and they promote employee engagement, greater job satisfaction and productivity (</w:t>
      </w:r>
      <w:proofErr w:type="spellStart"/>
      <w:r>
        <w:rPr>
          <w:color w:val="1C1C1B"/>
          <w:sz w:val="24"/>
        </w:rPr>
        <w:t>Uhl</w:t>
      </w:r>
      <w:proofErr w:type="spellEnd"/>
      <w:r>
        <w:rPr>
          <w:color w:val="1C1C1B"/>
          <w:sz w:val="24"/>
        </w:rPr>
        <w:t>-Bien, 2006). They also ensure the avoidance of burnout within the work environment (Cummings, Grau, &amp; Wong, 2017). Stress in the workplace can lead to disengagement</w:t>
      </w:r>
      <w:r>
        <w:rPr>
          <w:color w:val="1C1C1B"/>
          <w:spacing w:val="-16"/>
          <w:sz w:val="24"/>
        </w:rPr>
        <w:t xml:space="preserve"> </w:t>
      </w:r>
      <w:r>
        <w:rPr>
          <w:color w:val="1C1C1B"/>
          <w:sz w:val="24"/>
        </w:rPr>
        <w:t>of</w:t>
      </w:r>
      <w:r>
        <w:rPr>
          <w:color w:val="1C1C1B"/>
          <w:spacing w:val="-16"/>
          <w:sz w:val="24"/>
        </w:rPr>
        <w:t xml:space="preserve"> </w:t>
      </w:r>
      <w:r>
        <w:rPr>
          <w:color w:val="1C1C1B"/>
          <w:sz w:val="24"/>
        </w:rPr>
        <w:t>staff</w:t>
      </w:r>
      <w:r>
        <w:rPr>
          <w:color w:val="1C1C1B"/>
          <w:spacing w:val="-16"/>
          <w:sz w:val="24"/>
        </w:rPr>
        <w:t xml:space="preserve"> </w:t>
      </w:r>
      <w:r>
        <w:rPr>
          <w:color w:val="1C1C1B"/>
          <w:sz w:val="24"/>
        </w:rPr>
        <w:t>(Seppala</w:t>
      </w:r>
      <w:r>
        <w:rPr>
          <w:color w:val="1C1C1B"/>
          <w:spacing w:val="-16"/>
          <w:sz w:val="24"/>
        </w:rPr>
        <w:t xml:space="preserve"> </w:t>
      </w:r>
      <w:r>
        <w:rPr>
          <w:color w:val="1C1C1B"/>
          <w:sz w:val="24"/>
        </w:rPr>
        <w:t>and</w:t>
      </w:r>
      <w:r>
        <w:rPr>
          <w:color w:val="1C1C1B"/>
          <w:spacing w:val="-16"/>
          <w:sz w:val="24"/>
        </w:rPr>
        <w:t xml:space="preserve"> </w:t>
      </w:r>
      <w:r>
        <w:rPr>
          <w:color w:val="1C1C1B"/>
          <w:sz w:val="24"/>
        </w:rPr>
        <w:t>Cameron,</w:t>
      </w:r>
      <w:r>
        <w:rPr>
          <w:color w:val="1C1C1B"/>
          <w:spacing w:val="-16"/>
          <w:sz w:val="24"/>
        </w:rPr>
        <w:t xml:space="preserve"> </w:t>
      </w:r>
      <w:r>
        <w:rPr>
          <w:color w:val="1C1C1B"/>
          <w:sz w:val="24"/>
        </w:rPr>
        <w:t>2015),</w:t>
      </w:r>
      <w:r>
        <w:rPr>
          <w:color w:val="1C1C1B"/>
          <w:spacing w:val="-16"/>
          <w:sz w:val="24"/>
        </w:rPr>
        <w:t xml:space="preserve"> </w:t>
      </w:r>
      <w:r>
        <w:rPr>
          <w:color w:val="1C1C1B"/>
          <w:sz w:val="24"/>
        </w:rPr>
        <w:t>for</w:t>
      </w:r>
      <w:r>
        <w:rPr>
          <w:color w:val="1C1C1B"/>
          <w:spacing w:val="-16"/>
          <w:sz w:val="24"/>
        </w:rPr>
        <w:t xml:space="preserve"> </w:t>
      </w:r>
      <w:r>
        <w:rPr>
          <w:color w:val="1C1C1B"/>
          <w:sz w:val="24"/>
        </w:rPr>
        <w:t>this</w:t>
      </w:r>
      <w:r>
        <w:rPr>
          <w:color w:val="1C1C1B"/>
          <w:spacing w:val="-16"/>
          <w:sz w:val="24"/>
        </w:rPr>
        <w:t xml:space="preserve"> </w:t>
      </w:r>
      <w:r>
        <w:rPr>
          <w:color w:val="1C1C1B"/>
          <w:sz w:val="24"/>
        </w:rPr>
        <w:t>reason</w:t>
      </w:r>
      <w:r>
        <w:rPr>
          <w:color w:val="1C1C1B"/>
          <w:spacing w:val="-16"/>
          <w:sz w:val="24"/>
        </w:rPr>
        <w:t xml:space="preserve"> </w:t>
      </w:r>
      <w:r>
        <w:rPr>
          <w:color w:val="1C1C1B"/>
          <w:sz w:val="24"/>
        </w:rPr>
        <w:t>we</w:t>
      </w:r>
      <w:r>
        <w:rPr>
          <w:color w:val="1C1C1B"/>
          <w:spacing w:val="-16"/>
          <w:sz w:val="24"/>
        </w:rPr>
        <w:t xml:space="preserve"> </w:t>
      </w:r>
      <w:r>
        <w:rPr>
          <w:color w:val="1C1C1B"/>
          <w:sz w:val="24"/>
        </w:rPr>
        <w:t>need</w:t>
      </w:r>
      <w:r>
        <w:rPr>
          <w:color w:val="1C1C1B"/>
          <w:spacing w:val="-16"/>
          <w:sz w:val="24"/>
        </w:rPr>
        <w:t xml:space="preserve"> </w:t>
      </w:r>
      <w:r>
        <w:rPr>
          <w:color w:val="1C1C1B"/>
          <w:sz w:val="24"/>
        </w:rPr>
        <w:t>to</w:t>
      </w:r>
      <w:r>
        <w:rPr>
          <w:color w:val="1C1C1B"/>
          <w:spacing w:val="-16"/>
          <w:sz w:val="24"/>
        </w:rPr>
        <w:t xml:space="preserve"> </w:t>
      </w:r>
      <w:r>
        <w:rPr>
          <w:color w:val="1C1C1B"/>
          <w:sz w:val="24"/>
        </w:rPr>
        <w:t>ensure</w:t>
      </w:r>
      <w:r>
        <w:rPr>
          <w:color w:val="1C1C1B"/>
          <w:spacing w:val="-16"/>
          <w:sz w:val="24"/>
        </w:rPr>
        <w:t xml:space="preserve"> </w:t>
      </w:r>
      <w:r>
        <w:rPr>
          <w:color w:val="1C1C1B"/>
          <w:sz w:val="24"/>
        </w:rPr>
        <w:t>that</w:t>
      </w:r>
      <w:r>
        <w:rPr>
          <w:color w:val="1C1C1B"/>
          <w:spacing w:val="-16"/>
          <w:sz w:val="24"/>
        </w:rPr>
        <w:t xml:space="preserve"> </w:t>
      </w:r>
      <w:r>
        <w:rPr>
          <w:color w:val="1C1C1B"/>
          <w:sz w:val="24"/>
        </w:rPr>
        <w:t>managers</w:t>
      </w:r>
      <w:r>
        <w:rPr>
          <w:color w:val="1C1C1B"/>
          <w:spacing w:val="-16"/>
          <w:sz w:val="24"/>
        </w:rPr>
        <w:t xml:space="preserve"> </w:t>
      </w:r>
      <w:r>
        <w:rPr>
          <w:color w:val="1C1C1B"/>
          <w:sz w:val="24"/>
        </w:rPr>
        <w:t>support their staff and students wellbeing.</w:t>
      </w:r>
    </w:p>
    <w:p w14:paraId="6E28A7C5" w14:textId="77777777" w:rsidR="00BB2CAA" w:rsidRDefault="00BB2CAA" w:rsidP="00BB2CAA">
      <w:pPr>
        <w:spacing w:line="249" w:lineRule="auto"/>
        <w:ind w:left="297" w:right="179"/>
        <w:jc w:val="both"/>
        <w:rPr>
          <w:sz w:val="24"/>
        </w:rPr>
      </w:pPr>
      <w:r>
        <w:rPr>
          <w:color w:val="1C1C1B"/>
          <w:sz w:val="24"/>
        </w:rPr>
        <w:t>Through</w:t>
      </w:r>
      <w:r>
        <w:rPr>
          <w:color w:val="1C1C1B"/>
          <w:spacing w:val="-9"/>
          <w:sz w:val="24"/>
        </w:rPr>
        <w:t xml:space="preserve"> </w:t>
      </w:r>
      <w:r>
        <w:rPr>
          <w:color w:val="1C1C1B"/>
          <w:sz w:val="24"/>
        </w:rPr>
        <w:t>research</w:t>
      </w:r>
      <w:r>
        <w:rPr>
          <w:color w:val="1C1C1B"/>
          <w:spacing w:val="-9"/>
          <w:sz w:val="24"/>
        </w:rPr>
        <w:t xml:space="preserve"> </w:t>
      </w:r>
      <w:r>
        <w:rPr>
          <w:color w:val="1C1C1B"/>
          <w:sz w:val="24"/>
        </w:rPr>
        <w:t>it</w:t>
      </w:r>
      <w:r>
        <w:rPr>
          <w:color w:val="1C1C1B"/>
          <w:spacing w:val="-9"/>
          <w:sz w:val="24"/>
        </w:rPr>
        <w:t xml:space="preserve"> </w:t>
      </w:r>
      <w:r>
        <w:rPr>
          <w:color w:val="1C1C1B"/>
          <w:sz w:val="24"/>
        </w:rPr>
        <w:t>has</w:t>
      </w:r>
      <w:r>
        <w:rPr>
          <w:color w:val="1C1C1B"/>
          <w:spacing w:val="-9"/>
          <w:sz w:val="24"/>
        </w:rPr>
        <w:t xml:space="preserve"> </w:t>
      </w:r>
      <w:r>
        <w:rPr>
          <w:color w:val="1C1C1B"/>
          <w:sz w:val="24"/>
        </w:rPr>
        <w:t>proven</w:t>
      </w:r>
      <w:r>
        <w:rPr>
          <w:color w:val="1C1C1B"/>
          <w:spacing w:val="-9"/>
          <w:sz w:val="24"/>
        </w:rPr>
        <w:t xml:space="preserve"> </w:t>
      </w:r>
      <w:r>
        <w:rPr>
          <w:color w:val="1C1C1B"/>
          <w:sz w:val="24"/>
        </w:rPr>
        <w:t>that</w:t>
      </w:r>
      <w:r>
        <w:rPr>
          <w:color w:val="1C1C1B"/>
          <w:spacing w:val="-9"/>
          <w:sz w:val="24"/>
        </w:rPr>
        <w:t xml:space="preserve"> </w:t>
      </w:r>
      <w:r>
        <w:rPr>
          <w:color w:val="1C1C1B"/>
          <w:sz w:val="24"/>
        </w:rPr>
        <w:t>a</w:t>
      </w:r>
      <w:r>
        <w:rPr>
          <w:color w:val="1C1C1B"/>
          <w:spacing w:val="-9"/>
          <w:sz w:val="24"/>
        </w:rPr>
        <w:t xml:space="preserve"> </w:t>
      </w:r>
      <w:r>
        <w:rPr>
          <w:color w:val="1C1C1B"/>
          <w:sz w:val="24"/>
        </w:rPr>
        <w:t>managers</w:t>
      </w:r>
      <w:r>
        <w:rPr>
          <w:color w:val="1C1C1B"/>
          <w:spacing w:val="-9"/>
          <w:sz w:val="24"/>
        </w:rPr>
        <w:t xml:space="preserve"> </w:t>
      </w:r>
      <w:r>
        <w:rPr>
          <w:color w:val="1C1C1B"/>
          <w:sz w:val="24"/>
        </w:rPr>
        <w:t>behaviour</w:t>
      </w:r>
      <w:r>
        <w:rPr>
          <w:color w:val="1C1C1B"/>
          <w:spacing w:val="-9"/>
          <w:sz w:val="24"/>
        </w:rPr>
        <w:t xml:space="preserve"> </w:t>
      </w:r>
      <w:r>
        <w:rPr>
          <w:color w:val="1C1C1B"/>
          <w:sz w:val="24"/>
        </w:rPr>
        <w:t>impacts</w:t>
      </w:r>
      <w:r>
        <w:rPr>
          <w:color w:val="1C1C1B"/>
          <w:spacing w:val="-9"/>
          <w:sz w:val="24"/>
        </w:rPr>
        <w:t xml:space="preserve"> </w:t>
      </w:r>
      <w:r>
        <w:rPr>
          <w:color w:val="1C1C1B"/>
          <w:sz w:val="24"/>
        </w:rPr>
        <w:t>on</w:t>
      </w:r>
      <w:r>
        <w:rPr>
          <w:color w:val="1C1C1B"/>
          <w:spacing w:val="-9"/>
          <w:sz w:val="24"/>
        </w:rPr>
        <w:t xml:space="preserve"> </w:t>
      </w:r>
      <w:r>
        <w:rPr>
          <w:color w:val="1C1C1B"/>
          <w:sz w:val="24"/>
        </w:rPr>
        <w:t>employee</w:t>
      </w:r>
      <w:r>
        <w:rPr>
          <w:color w:val="1C1C1B"/>
          <w:spacing w:val="-9"/>
          <w:sz w:val="24"/>
        </w:rPr>
        <w:t xml:space="preserve"> </w:t>
      </w:r>
      <w:r>
        <w:rPr>
          <w:color w:val="1C1C1B"/>
          <w:sz w:val="24"/>
        </w:rPr>
        <w:t>health</w:t>
      </w:r>
      <w:r>
        <w:rPr>
          <w:color w:val="1C1C1B"/>
          <w:spacing w:val="-9"/>
          <w:sz w:val="24"/>
        </w:rPr>
        <w:t xml:space="preserve"> </w:t>
      </w:r>
      <w:r>
        <w:rPr>
          <w:color w:val="1C1C1B"/>
          <w:sz w:val="24"/>
        </w:rPr>
        <w:t>and</w:t>
      </w:r>
      <w:r>
        <w:rPr>
          <w:color w:val="1C1C1B"/>
          <w:spacing w:val="-9"/>
          <w:sz w:val="24"/>
        </w:rPr>
        <w:t xml:space="preserve"> </w:t>
      </w:r>
      <w:r>
        <w:rPr>
          <w:color w:val="1C1C1B"/>
          <w:sz w:val="24"/>
        </w:rPr>
        <w:t>well-being,</w:t>
      </w:r>
      <w:r>
        <w:rPr>
          <w:color w:val="1C1C1B"/>
          <w:spacing w:val="-9"/>
          <w:sz w:val="24"/>
        </w:rPr>
        <w:t xml:space="preserve"> </w:t>
      </w:r>
      <w:r>
        <w:rPr>
          <w:color w:val="1C1C1B"/>
          <w:sz w:val="24"/>
        </w:rPr>
        <w:t>as</w:t>
      </w:r>
      <w:r>
        <w:rPr>
          <w:color w:val="1C1C1B"/>
          <w:spacing w:val="-9"/>
          <w:sz w:val="24"/>
        </w:rPr>
        <w:t xml:space="preserve"> </w:t>
      </w:r>
      <w:r>
        <w:rPr>
          <w:color w:val="1C1C1B"/>
          <w:sz w:val="24"/>
        </w:rPr>
        <w:t>well as employee engagement (CIPD, 2017). Supporting our employees well-being will contribute to a more productive</w:t>
      </w:r>
      <w:r>
        <w:rPr>
          <w:color w:val="1C1C1B"/>
          <w:spacing w:val="-10"/>
          <w:sz w:val="24"/>
        </w:rPr>
        <w:t xml:space="preserve"> </w:t>
      </w:r>
      <w:r>
        <w:rPr>
          <w:color w:val="1C1C1B"/>
          <w:sz w:val="24"/>
        </w:rPr>
        <w:t>work</w:t>
      </w:r>
      <w:r>
        <w:rPr>
          <w:color w:val="1C1C1B"/>
          <w:spacing w:val="-10"/>
          <w:sz w:val="24"/>
        </w:rPr>
        <w:t xml:space="preserve"> </w:t>
      </w:r>
      <w:r>
        <w:rPr>
          <w:color w:val="1C1C1B"/>
          <w:sz w:val="24"/>
        </w:rPr>
        <w:t>force,</w:t>
      </w:r>
      <w:r>
        <w:rPr>
          <w:color w:val="1C1C1B"/>
          <w:spacing w:val="-10"/>
          <w:sz w:val="24"/>
        </w:rPr>
        <w:t xml:space="preserve"> </w:t>
      </w:r>
      <w:r>
        <w:rPr>
          <w:color w:val="1C1C1B"/>
          <w:sz w:val="24"/>
        </w:rPr>
        <w:t>reduce</w:t>
      </w:r>
      <w:r>
        <w:rPr>
          <w:color w:val="1C1C1B"/>
          <w:spacing w:val="-10"/>
          <w:sz w:val="24"/>
        </w:rPr>
        <w:t xml:space="preserve"> </w:t>
      </w:r>
      <w:r>
        <w:rPr>
          <w:color w:val="1C1C1B"/>
          <w:sz w:val="24"/>
        </w:rPr>
        <w:t>absenteeism</w:t>
      </w:r>
      <w:r>
        <w:rPr>
          <w:color w:val="1C1C1B"/>
          <w:spacing w:val="-10"/>
          <w:sz w:val="24"/>
        </w:rPr>
        <w:t xml:space="preserve"> </w:t>
      </w:r>
      <w:r>
        <w:rPr>
          <w:color w:val="1C1C1B"/>
          <w:sz w:val="24"/>
        </w:rPr>
        <w:t>and</w:t>
      </w:r>
      <w:r>
        <w:rPr>
          <w:color w:val="1C1C1B"/>
          <w:spacing w:val="-10"/>
          <w:sz w:val="24"/>
        </w:rPr>
        <w:t xml:space="preserve"> </w:t>
      </w:r>
      <w:r>
        <w:rPr>
          <w:color w:val="1C1C1B"/>
          <w:sz w:val="24"/>
        </w:rPr>
        <w:t>improve</w:t>
      </w:r>
      <w:r>
        <w:rPr>
          <w:color w:val="1C1C1B"/>
          <w:spacing w:val="-10"/>
          <w:sz w:val="24"/>
        </w:rPr>
        <w:t xml:space="preserve"> </w:t>
      </w:r>
      <w:r>
        <w:rPr>
          <w:color w:val="1C1C1B"/>
          <w:sz w:val="24"/>
        </w:rPr>
        <w:t>staff</w:t>
      </w:r>
      <w:r>
        <w:rPr>
          <w:color w:val="1C1C1B"/>
          <w:spacing w:val="-10"/>
          <w:sz w:val="24"/>
        </w:rPr>
        <w:t xml:space="preserve"> </w:t>
      </w:r>
      <w:r>
        <w:rPr>
          <w:color w:val="1C1C1B"/>
          <w:sz w:val="24"/>
        </w:rPr>
        <w:t>retention</w:t>
      </w:r>
      <w:r>
        <w:rPr>
          <w:color w:val="1C1C1B"/>
          <w:spacing w:val="-10"/>
          <w:sz w:val="24"/>
        </w:rPr>
        <w:t xml:space="preserve"> </w:t>
      </w:r>
      <w:r>
        <w:rPr>
          <w:color w:val="1C1C1B"/>
          <w:sz w:val="24"/>
        </w:rPr>
        <w:t>(Harris,</w:t>
      </w:r>
      <w:r>
        <w:rPr>
          <w:color w:val="1C1C1B"/>
          <w:spacing w:val="-10"/>
          <w:sz w:val="24"/>
        </w:rPr>
        <w:t xml:space="preserve"> </w:t>
      </w:r>
      <w:r>
        <w:rPr>
          <w:color w:val="1C1C1B"/>
          <w:sz w:val="24"/>
        </w:rPr>
        <w:t>2019).</w:t>
      </w:r>
      <w:r>
        <w:rPr>
          <w:color w:val="1C1C1B"/>
          <w:spacing w:val="-10"/>
          <w:sz w:val="24"/>
        </w:rPr>
        <w:t xml:space="preserve"> </w:t>
      </w:r>
      <w:r>
        <w:rPr>
          <w:color w:val="1C1C1B"/>
          <w:sz w:val="24"/>
        </w:rPr>
        <w:t>A</w:t>
      </w:r>
      <w:r>
        <w:rPr>
          <w:color w:val="1C1C1B"/>
          <w:spacing w:val="-10"/>
          <w:sz w:val="24"/>
        </w:rPr>
        <w:t xml:space="preserve"> </w:t>
      </w:r>
      <w:r>
        <w:rPr>
          <w:color w:val="1C1C1B"/>
          <w:sz w:val="24"/>
        </w:rPr>
        <w:t>Gallup</w:t>
      </w:r>
      <w:r>
        <w:rPr>
          <w:color w:val="1C1C1B"/>
          <w:spacing w:val="-10"/>
          <w:sz w:val="24"/>
        </w:rPr>
        <w:t xml:space="preserve"> </w:t>
      </w:r>
      <w:r>
        <w:rPr>
          <w:color w:val="1C1C1B"/>
          <w:sz w:val="24"/>
        </w:rPr>
        <w:t>poll</w:t>
      </w:r>
      <w:r>
        <w:rPr>
          <w:color w:val="1C1C1B"/>
          <w:spacing w:val="-10"/>
          <w:sz w:val="24"/>
        </w:rPr>
        <w:t xml:space="preserve"> </w:t>
      </w:r>
      <w:r>
        <w:rPr>
          <w:color w:val="1C1C1B"/>
          <w:sz w:val="24"/>
        </w:rPr>
        <w:t>found</w:t>
      </w:r>
      <w:r>
        <w:rPr>
          <w:color w:val="1C1C1B"/>
          <w:spacing w:val="-10"/>
          <w:sz w:val="24"/>
        </w:rPr>
        <w:t xml:space="preserve"> </w:t>
      </w:r>
      <w:r>
        <w:rPr>
          <w:color w:val="1C1C1B"/>
          <w:sz w:val="24"/>
        </w:rPr>
        <w:t>that employees were more concerned with wellbeing at work than material benefits (Seppala and Cameron, 2015). Introducing</w:t>
      </w:r>
      <w:r>
        <w:rPr>
          <w:color w:val="1C1C1B"/>
          <w:spacing w:val="-10"/>
          <w:sz w:val="24"/>
        </w:rPr>
        <w:t xml:space="preserve"> </w:t>
      </w:r>
      <w:r>
        <w:rPr>
          <w:color w:val="1C1C1B"/>
          <w:sz w:val="24"/>
        </w:rPr>
        <w:t>a</w:t>
      </w:r>
      <w:r>
        <w:rPr>
          <w:color w:val="1C1C1B"/>
          <w:spacing w:val="-10"/>
          <w:sz w:val="24"/>
        </w:rPr>
        <w:t xml:space="preserve"> </w:t>
      </w:r>
      <w:r>
        <w:rPr>
          <w:color w:val="1C1C1B"/>
          <w:sz w:val="24"/>
        </w:rPr>
        <w:t>new</w:t>
      </w:r>
      <w:r>
        <w:rPr>
          <w:color w:val="1C1C1B"/>
          <w:spacing w:val="-10"/>
          <w:sz w:val="24"/>
        </w:rPr>
        <w:t xml:space="preserve"> </w:t>
      </w:r>
      <w:proofErr w:type="spellStart"/>
      <w:r>
        <w:rPr>
          <w:color w:val="1C1C1B"/>
          <w:sz w:val="24"/>
        </w:rPr>
        <w:t>welllbeing</w:t>
      </w:r>
      <w:proofErr w:type="spellEnd"/>
      <w:r>
        <w:rPr>
          <w:color w:val="1C1C1B"/>
          <w:spacing w:val="-10"/>
          <w:sz w:val="24"/>
        </w:rPr>
        <w:t xml:space="preserve"> </w:t>
      </w:r>
      <w:r>
        <w:rPr>
          <w:color w:val="1C1C1B"/>
          <w:sz w:val="24"/>
        </w:rPr>
        <w:t>policy</w:t>
      </w:r>
      <w:r>
        <w:rPr>
          <w:color w:val="1C1C1B"/>
          <w:spacing w:val="-10"/>
          <w:sz w:val="24"/>
        </w:rPr>
        <w:t xml:space="preserve"> </w:t>
      </w:r>
      <w:r>
        <w:rPr>
          <w:color w:val="1C1C1B"/>
          <w:sz w:val="24"/>
        </w:rPr>
        <w:t>will</w:t>
      </w:r>
      <w:r>
        <w:rPr>
          <w:color w:val="1C1C1B"/>
          <w:spacing w:val="-10"/>
          <w:sz w:val="24"/>
        </w:rPr>
        <w:t xml:space="preserve"> </w:t>
      </w:r>
      <w:r>
        <w:rPr>
          <w:color w:val="1C1C1B"/>
          <w:sz w:val="24"/>
        </w:rPr>
        <w:t>help</w:t>
      </w:r>
      <w:r>
        <w:rPr>
          <w:color w:val="1C1C1B"/>
          <w:spacing w:val="-10"/>
          <w:sz w:val="24"/>
        </w:rPr>
        <w:t xml:space="preserve"> </w:t>
      </w:r>
      <w:r>
        <w:rPr>
          <w:color w:val="1C1C1B"/>
          <w:sz w:val="24"/>
        </w:rPr>
        <w:t>to</w:t>
      </w:r>
      <w:r>
        <w:rPr>
          <w:color w:val="1C1C1B"/>
          <w:spacing w:val="-10"/>
          <w:sz w:val="24"/>
        </w:rPr>
        <w:t xml:space="preserve"> </w:t>
      </w:r>
      <w:r>
        <w:rPr>
          <w:color w:val="1C1C1B"/>
          <w:sz w:val="24"/>
        </w:rPr>
        <w:t>support</w:t>
      </w:r>
      <w:r>
        <w:rPr>
          <w:color w:val="1C1C1B"/>
          <w:spacing w:val="-10"/>
          <w:sz w:val="24"/>
        </w:rPr>
        <w:t xml:space="preserve"> </w:t>
      </w:r>
      <w:r>
        <w:rPr>
          <w:color w:val="1C1C1B"/>
          <w:sz w:val="24"/>
        </w:rPr>
        <w:t>our</w:t>
      </w:r>
      <w:r>
        <w:rPr>
          <w:color w:val="1C1C1B"/>
          <w:spacing w:val="-10"/>
          <w:sz w:val="24"/>
        </w:rPr>
        <w:t xml:space="preserve"> </w:t>
      </w:r>
      <w:r>
        <w:rPr>
          <w:color w:val="1C1C1B"/>
          <w:sz w:val="24"/>
        </w:rPr>
        <w:t>employees,</w:t>
      </w:r>
      <w:r>
        <w:rPr>
          <w:color w:val="1C1C1B"/>
          <w:spacing w:val="-10"/>
          <w:sz w:val="24"/>
        </w:rPr>
        <w:t xml:space="preserve"> </w:t>
      </w:r>
      <w:r>
        <w:rPr>
          <w:color w:val="1C1C1B"/>
          <w:sz w:val="24"/>
        </w:rPr>
        <w:t>however</w:t>
      </w:r>
      <w:r>
        <w:rPr>
          <w:color w:val="1C1C1B"/>
          <w:spacing w:val="-10"/>
          <w:sz w:val="24"/>
        </w:rPr>
        <w:t xml:space="preserve"> </w:t>
      </w:r>
      <w:r>
        <w:rPr>
          <w:color w:val="1C1C1B"/>
          <w:sz w:val="24"/>
        </w:rPr>
        <w:t>failing</w:t>
      </w:r>
      <w:r>
        <w:rPr>
          <w:color w:val="1C1C1B"/>
          <w:spacing w:val="-10"/>
          <w:sz w:val="24"/>
        </w:rPr>
        <w:t xml:space="preserve"> </w:t>
      </w:r>
      <w:r>
        <w:rPr>
          <w:color w:val="1C1C1B"/>
          <w:sz w:val="24"/>
        </w:rPr>
        <w:t>to</w:t>
      </w:r>
      <w:r>
        <w:rPr>
          <w:color w:val="1C1C1B"/>
          <w:spacing w:val="-10"/>
          <w:sz w:val="24"/>
        </w:rPr>
        <w:t xml:space="preserve"> </w:t>
      </w:r>
      <w:r>
        <w:rPr>
          <w:color w:val="1C1C1B"/>
          <w:sz w:val="24"/>
        </w:rPr>
        <w:t>make</w:t>
      </w:r>
      <w:r>
        <w:rPr>
          <w:color w:val="1C1C1B"/>
          <w:spacing w:val="-10"/>
          <w:sz w:val="24"/>
        </w:rPr>
        <w:t xml:space="preserve"> </w:t>
      </w:r>
      <w:r>
        <w:rPr>
          <w:color w:val="1C1C1B"/>
          <w:sz w:val="24"/>
        </w:rPr>
        <w:t>changes</w:t>
      </w:r>
      <w:r>
        <w:rPr>
          <w:color w:val="1C1C1B"/>
          <w:spacing w:val="-10"/>
          <w:sz w:val="24"/>
        </w:rPr>
        <w:t xml:space="preserve"> </w:t>
      </w:r>
      <w:r>
        <w:rPr>
          <w:color w:val="1C1C1B"/>
          <w:sz w:val="24"/>
        </w:rPr>
        <w:t>could lead</w:t>
      </w:r>
      <w:r>
        <w:rPr>
          <w:color w:val="1C1C1B"/>
          <w:spacing w:val="-9"/>
          <w:sz w:val="24"/>
        </w:rPr>
        <w:t xml:space="preserve"> </w:t>
      </w:r>
      <w:r>
        <w:rPr>
          <w:color w:val="1C1C1B"/>
          <w:sz w:val="24"/>
        </w:rPr>
        <w:t>to</w:t>
      </w:r>
      <w:r>
        <w:rPr>
          <w:color w:val="1C1C1B"/>
          <w:spacing w:val="-9"/>
          <w:sz w:val="24"/>
        </w:rPr>
        <w:t xml:space="preserve"> </w:t>
      </w:r>
      <w:r>
        <w:rPr>
          <w:color w:val="1C1C1B"/>
          <w:sz w:val="24"/>
        </w:rPr>
        <w:t>lower</w:t>
      </w:r>
      <w:r>
        <w:rPr>
          <w:color w:val="1C1C1B"/>
          <w:spacing w:val="-9"/>
          <w:sz w:val="24"/>
        </w:rPr>
        <w:t xml:space="preserve"> </w:t>
      </w:r>
      <w:r>
        <w:rPr>
          <w:color w:val="1C1C1B"/>
          <w:sz w:val="24"/>
        </w:rPr>
        <w:t>productivity,</w:t>
      </w:r>
      <w:r>
        <w:rPr>
          <w:color w:val="1C1C1B"/>
          <w:spacing w:val="-9"/>
          <w:sz w:val="24"/>
        </w:rPr>
        <w:t xml:space="preserve"> </w:t>
      </w:r>
      <w:r>
        <w:rPr>
          <w:color w:val="1C1C1B"/>
          <w:sz w:val="24"/>
        </w:rPr>
        <w:t>employees</w:t>
      </w:r>
      <w:r>
        <w:rPr>
          <w:color w:val="1C1C1B"/>
          <w:spacing w:val="-9"/>
          <w:sz w:val="24"/>
        </w:rPr>
        <w:t xml:space="preserve"> </w:t>
      </w:r>
      <w:r>
        <w:rPr>
          <w:color w:val="1C1C1B"/>
          <w:sz w:val="24"/>
        </w:rPr>
        <w:t>becoming</w:t>
      </w:r>
      <w:r>
        <w:rPr>
          <w:color w:val="1C1C1B"/>
          <w:spacing w:val="-9"/>
          <w:sz w:val="24"/>
        </w:rPr>
        <w:t xml:space="preserve"> </w:t>
      </w:r>
      <w:r>
        <w:rPr>
          <w:color w:val="1C1C1B"/>
          <w:sz w:val="24"/>
        </w:rPr>
        <w:t>disengaged</w:t>
      </w:r>
      <w:r>
        <w:rPr>
          <w:color w:val="1C1C1B"/>
          <w:spacing w:val="-9"/>
          <w:sz w:val="24"/>
        </w:rPr>
        <w:t xml:space="preserve"> </w:t>
      </w:r>
      <w:r>
        <w:rPr>
          <w:color w:val="1C1C1B"/>
          <w:sz w:val="24"/>
        </w:rPr>
        <w:t>and</w:t>
      </w:r>
      <w:r>
        <w:rPr>
          <w:color w:val="1C1C1B"/>
          <w:spacing w:val="-9"/>
          <w:sz w:val="24"/>
        </w:rPr>
        <w:t xml:space="preserve"> </w:t>
      </w:r>
      <w:r>
        <w:rPr>
          <w:color w:val="1C1C1B"/>
          <w:sz w:val="24"/>
        </w:rPr>
        <w:t>could</w:t>
      </w:r>
      <w:r>
        <w:rPr>
          <w:color w:val="1C1C1B"/>
          <w:spacing w:val="-9"/>
          <w:sz w:val="24"/>
        </w:rPr>
        <w:t xml:space="preserve"> </w:t>
      </w:r>
      <w:r>
        <w:rPr>
          <w:color w:val="1C1C1B"/>
          <w:sz w:val="24"/>
        </w:rPr>
        <w:t>leave</w:t>
      </w:r>
      <w:r>
        <w:rPr>
          <w:color w:val="1C1C1B"/>
          <w:spacing w:val="-9"/>
          <w:sz w:val="24"/>
        </w:rPr>
        <w:t xml:space="preserve"> </w:t>
      </w:r>
      <w:r>
        <w:rPr>
          <w:color w:val="1C1C1B"/>
          <w:sz w:val="24"/>
        </w:rPr>
        <w:t>the</w:t>
      </w:r>
      <w:r>
        <w:rPr>
          <w:color w:val="1C1C1B"/>
          <w:spacing w:val="-9"/>
          <w:sz w:val="24"/>
        </w:rPr>
        <w:t xml:space="preserve"> </w:t>
      </w:r>
      <w:r>
        <w:rPr>
          <w:color w:val="1C1C1B"/>
          <w:sz w:val="24"/>
        </w:rPr>
        <w:t>university.</w:t>
      </w:r>
    </w:p>
    <w:p w14:paraId="28B912B9" w14:textId="77777777" w:rsidR="00BB2CAA" w:rsidRDefault="00BB2CAA" w:rsidP="00BB2CAA">
      <w:pPr>
        <w:pStyle w:val="Heading3"/>
        <w:spacing w:before="9"/>
        <w:ind w:left="240"/>
      </w:pPr>
      <w:r>
        <w:rPr>
          <w:color w:val="15385C"/>
          <w:w w:val="90"/>
        </w:rPr>
        <w:t>ROLE</w:t>
      </w:r>
      <w:r>
        <w:rPr>
          <w:color w:val="15385C"/>
          <w:spacing w:val="16"/>
        </w:rPr>
        <w:t xml:space="preserve"> </w:t>
      </w:r>
      <w:r>
        <w:rPr>
          <w:color w:val="15385C"/>
          <w:w w:val="90"/>
        </w:rPr>
        <w:t>OF</w:t>
      </w:r>
      <w:r>
        <w:rPr>
          <w:color w:val="15385C"/>
          <w:spacing w:val="17"/>
        </w:rPr>
        <w:t xml:space="preserve"> </w:t>
      </w:r>
      <w:r>
        <w:rPr>
          <w:color w:val="15385C"/>
          <w:w w:val="90"/>
        </w:rPr>
        <w:t>LINE</w:t>
      </w:r>
      <w:r>
        <w:rPr>
          <w:color w:val="15385C"/>
          <w:spacing w:val="16"/>
        </w:rPr>
        <w:t xml:space="preserve"> </w:t>
      </w:r>
      <w:r>
        <w:rPr>
          <w:color w:val="15385C"/>
          <w:spacing w:val="-2"/>
          <w:w w:val="90"/>
        </w:rPr>
        <w:t>MANAGERS</w:t>
      </w:r>
    </w:p>
    <w:p w14:paraId="5F101B3F" w14:textId="77777777" w:rsidR="00BB2CAA" w:rsidRDefault="00BB2CAA" w:rsidP="00BB2CAA">
      <w:pPr>
        <w:spacing w:before="75" w:line="249" w:lineRule="auto"/>
        <w:ind w:left="277" w:right="158"/>
        <w:jc w:val="both"/>
        <w:rPr>
          <w:sz w:val="24"/>
        </w:rPr>
      </w:pPr>
      <w:r>
        <w:rPr>
          <w:color w:val="1C1C1B"/>
          <w:sz w:val="24"/>
        </w:rPr>
        <w:t>Providing line managers with the tools to support their team is key (CIPD, 2022c),</w:t>
      </w:r>
      <w:r>
        <w:rPr>
          <w:color w:val="1C1C1B"/>
          <w:spacing w:val="40"/>
          <w:sz w:val="24"/>
        </w:rPr>
        <w:t xml:space="preserve"> </w:t>
      </w:r>
      <w:r>
        <w:rPr>
          <w:color w:val="1C1C1B"/>
          <w:sz w:val="24"/>
        </w:rPr>
        <w:t>so UWTSD will provide training</w:t>
      </w:r>
      <w:r>
        <w:rPr>
          <w:color w:val="1C1C1B"/>
          <w:spacing w:val="-16"/>
          <w:sz w:val="24"/>
        </w:rPr>
        <w:t xml:space="preserve"> </w:t>
      </w:r>
      <w:r>
        <w:rPr>
          <w:color w:val="1C1C1B"/>
          <w:sz w:val="24"/>
        </w:rPr>
        <w:t>for</w:t>
      </w:r>
      <w:r>
        <w:rPr>
          <w:color w:val="1C1C1B"/>
          <w:spacing w:val="-16"/>
          <w:sz w:val="24"/>
        </w:rPr>
        <w:t xml:space="preserve"> </w:t>
      </w:r>
      <w:r>
        <w:rPr>
          <w:color w:val="1C1C1B"/>
          <w:sz w:val="24"/>
        </w:rPr>
        <w:t>line</w:t>
      </w:r>
      <w:r>
        <w:rPr>
          <w:color w:val="1C1C1B"/>
          <w:spacing w:val="-16"/>
          <w:sz w:val="24"/>
        </w:rPr>
        <w:t xml:space="preserve"> </w:t>
      </w:r>
      <w:r>
        <w:rPr>
          <w:color w:val="1C1C1B"/>
          <w:sz w:val="24"/>
        </w:rPr>
        <w:t>managers.</w:t>
      </w:r>
      <w:r>
        <w:rPr>
          <w:color w:val="1C1C1B"/>
          <w:spacing w:val="-16"/>
          <w:sz w:val="24"/>
        </w:rPr>
        <w:t xml:space="preserve"> </w:t>
      </w:r>
      <w:r>
        <w:rPr>
          <w:color w:val="1C1C1B"/>
          <w:sz w:val="24"/>
        </w:rPr>
        <w:t>A</w:t>
      </w:r>
      <w:r>
        <w:rPr>
          <w:color w:val="1C1C1B"/>
          <w:spacing w:val="-16"/>
          <w:sz w:val="24"/>
        </w:rPr>
        <w:t xml:space="preserve"> </w:t>
      </w:r>
      <w:r>
        <w:rPr>
          <w:color w:val="1C1C1B"/>
          <w:sz w:val="24"/>
        </w:rPr>
        <w:t>key</w:t>
      </w:r>
      <w:r>
        <w:rPr>
          <w:color w:val="1C1C1B"/>
          <w:spacing w:val="-16"/>
          <w:sz w:val="24"/>
        </w:rPr>
        <w:t xml:space="preserve"> </w:t>
      </w:r>
      <w:r>
        <w:rPr>
          <w:color w:val="1C1C1B"/>
          <w:sz w:val="24"/>
        </w:rPr>
        <w:t>part</w:t>
      </w:r>
      <w:r>
        <w:rPr>
          <w:color w:val="1C1C1B"/>
          <w:spacing w:val="-16"/>
          <w:sz w:val="24"/>
        </w:rPr>
        <w:t xml:space="preserve"> </w:t>
      </w:r>
      <w:r>
        <w:rPr>
          <w:color w:val="1C1C1B"/>
          <w:sz w:val="24"/>
        </w:rPr>
        <w:t>of a line managers responsibility is to provide general people management on a day-to-day basis as well as supporting</w:t>
      </w:r>
      <w:r>
        <w:rPr>
          <w:color w:val="1C1C1B"/>
          <w:spacing w:val="-8"/>
          <w:sz w:val="24"/>
        </w:rPr>
        <w:t xml:space="preserve"> </w:t>
      </w:r>
      <w:r>
        <w:rPr>
          <w:color w:val="1C1C1B"/>
          <w:sz w:val="24"/>
        </w:rPr>
        <w:t>the</w:t>
      </w:r>
      <w:r>
        <w:rPr>
          <w:color w:val="1C1C1B"/>
          <w:spacing w:val="-8"/>
          <w:sz w:val="24"/>
        </w:rPr>
        <w:t xml:space="preserve"> </w:t>
      </w:r>
      <w:r>
        <w:rPr>
          <w:color w:val="1C1C1B"/>
          <w:sz w:val="24"/>
        </w:rPr>
        <w:t>wellbeing</w:t>
      </w:r>
      <w:r>
        <w:rPr>
          <w:color w:val="1C1C1B"/>
          <w:spacing w:val="-8"/>
          <w:sz w:val="24"/>
        </w:rPr>
        <w:t xml:space="preserve"> </w:t>
      </w:r>
      <w:r>
        <w:rPr>
          <w:color w:val="1C1C1B"/>
          <w:sz w:val="24"/>
        </w:rPr>
        <w:t>of</w:t>
      </w:r>
      <w:r>
        <w:rPr>
          <w:color w:val="1C1C1B"/>
          <w:spacing w:val="-8"/>
          <w:sz w:val="24"/>
        </w:rPr>
        <w:t xml:space="preserve"> </w:t>
      </w:r>
      <w:r>
        <w:rPr>
          <w:color w:val="1C1C1B"/>
          <w:sz w:val="24"/>
        </w:rPr>
        <w:t>their</w:t>
      </w:r>
      <w:r>
        <w:rPr>
          <w:color w:val="1C1C1B"/>
          <w:spacing w:val="-8"/>
          <w:sz w:val="24"/>
        </w:rPr>
        <w:t xml:space="preserve"> </w:t>
      </w:r>
      <w:r>
        <w:rPr>
          <w:color w:val="1C1C1B"/>
          <w:sz w:val="24"/>
        </w:rPr>
        <w:t>team</w:t>
      </w:r>
      <w:r>
        <w:rPr>
          <w:color w:val="1C1C1B"/>
          <w:spacing w:val="-8"/>
          <w:sz w:val="24"/>
        </w:rPr>
        <w:t xml:space="preserve"> </w:t>
      </w:r>
      <w:r>
        <w:rPr>
          <w:color w:val="1C1C1B"/>
          <w:sz w:val="24"/>
        </w:rPr>
        <w:t>(CIPD,</w:t>
      </w:r>
      <w:r>
        <w:rPr>
          <w:color w:val="1C1C1B"/>
          <w:spacing w:val="-8"/>
          <w:sz w:val="24"/>
        </w:rPr>
        <w:t xml:space="preserve"> </w:t>
      </w:r>
      <w:r>
        <w:rPr>
          <w:color w:val="1C1C1B"/>
          <w:sz w:val="24"/>
        </w:rPr>
        <w:t>2022a).</w:t>
      </w:r>
    </w:p>
    <w:p w14:paraId="07F22A24" w14:textId="77777777" w:rsidR="00BB2CAA" w:rsidRDefault="00BB2CAA" w:rsidP="00BB2CAA">
      <w:pPr>
        <w:spacing w:line="249" w:lineRule="auto"/>
        <w:ind w:left="277" w:right="161"/>
        <w:jc w:val="both"/>
        <w:rPr>
          <w:sz w:val="24"/>
        </w:rPr>
      </w:pPr>
      <w:r>
        <w:rPr>
          <w:color w:val="1C1C1B"/>
          <w:sz w:val="24"/>
        </w:rPr>
        <w:t>Line</w:t>
      </w:r>
      <w:r>
        <w:rPr>
          <w:color w:val="1C1C1B"/>
          <w:spacing w:val="-10"/>
          <w:sz w:val="24"/>
        </w:rPr>
        <w:t xml:space="preserve"> </w:t>
      </w:r>
      <w:r>
        <w:rPr>
          <w:color w:val="1C1C1B"/>
          <w:sz w:val="24"/>
        </w:rPr>
        <w:t>managers</w:t>
      </w:r>
      <w:r>
        <w:rPr>
          <w:color w:val="1C1C1B"/>
          <w:spacing w:val="-10"/>
          <w:sz w:val="24"/>
        </w:rPr>
        <w:t xml:space="preserve"> </w:t>
      </w:r>
      <w:r>
        <w:rPr>
          <w:color w:val="1C1C1B"/>
          <w:sz w:val="24"/>
        </w:rPr>
        <w:t>play</w:t>
      </w:r>
      <w:r>
        <w:rPr>
          <w:color w:val="1C1C1B"/>
          <w:spacing w:val="-10"/>
          <w:sz w:val="24"/>
        </w:rPr>
        <w:t xml:space="preserve"> </w:t>
      </w:r>
      <w:r>
        <w:rPr>
          <w:color w:val="1C1C1B"/>
          <w:sz w:val="24"/>
        </w:rPr>
        <w:t>a</w:t>
      </w:r>
      <w:r>
        <w:rPr>
          <w:color w:val="1C1C1B"/>
          <w:spacing w:val="-10"/>
          <w:sz w:val="24"/>
        </w:rPr>
        <w:t xml:space="preserve"> </w:t>
      </w:r>
      <w:r>
        <w:rPr>
          <w:color w:val="1C1C1B"/>
          <w:sz w:val="24"/>
        </w:rPr>
        <w:t>key</w:t>
      </w:r>
      <w:r>
        <w:rPr>
          <w:color w:val="1C1C1B"/>
          <w:spacing w:val="-10"/>
          <w:sz w:val="24"/>
        </w:rPr>
        <w:t xml:space="preserve"> </w:t>
      </w:r>
      <w:r>
        <w:rPr>
          <w:color w:val="1C1C1B"/>
          <w:sz w:val="24"/>
        </w:rPr>
        <w:t>role</w:t>
      </w:r>
      <w:r>
        <w:rPr>
          <w:color w:val="1C1C1B"/>
          <w:spacing w:val="-10"/>
          <w:sz w:val="24"/>
        </w:rPr>
        <w:t xml:space="preserve"> </w:t>
      </w:r>
      <w:r>
        <w:rPr>
          <w:color w:val="1C1C1B"/>
          <w:sz w:val="24"/>
        </w:rPr>
        <w:t>in</w:t>
      </w:r>
      <w:r>
        <w:rPr>
          <w:color w:val="1C1C1B"/>
          <w:spacing w:val="-10"/>
          <w:sz w:val="24"/>
        </w:rPr>
        <w:t xml:space="preserve"> </w:t>
      </w:r>
      <w:r>
        <w:rPr>
          <w:color w:val="1C1C1B"/>
          <w:sz w:val="24"/>
        </w:rPr>
        <w:t>balancing</w:t>
      </w:r>
      <w:r>
        <w:rPr>
          <w:color w:val="1C1C1B"/>
          <w:spacing w:val="-10"/>
          <w:sz w:val="24"/>
        </w:rPr>
        <w:t xml:space="preserve"> </w:t>
      </w:r>
      <w:r>
        <w:rPr>
          <w:color w:val="1C1C1B"/>
          <w:sz w:val="24"/>
        </w:rPr>
        <w:t>challenges</w:t>
      </w:r>
      <w:r>
        <w:rPr>
          <w:color w:val="1C1C1B"/>
          <w:spacing w:val="-10"/>
          <w:sz w:val="24"/>
        </w:rPr>
        <w:t xml:space="preserve"> </w:t>
      </w:r>
      <w:r>
        <w:rPr>
          <w:color w:val="1C1C1B"/>
          <w:sz w:val="24"/>
        </w:rPr>
        <w:t>at</w:t>
      </w:r>
      <w:r>
        <w:rPr>
          <w:color w:val="1C1C1B"/>
          <w:spacing w:val="-10"/>
          <w:sz w:val="24"/>
        </w:rPr>
        <w:t xml:space="preserve"> </w:t>
      </w:r>
      <w:r>
        <w:rPr>
          <w:color w:val="1C1C1B"/>
          <w:sz w:val="24"/>
        </w:rPr>
        <w:t>work</w:t>
      </w:r>
      <w:r>
        <w:rPr>
          <w:color w:val="1C1C1B"/>
          <w:spacing w:val="-10"/>
          <w:sz w:val="24"/>
        </w:rPr>
        <w:t xml:space="preserve"> </w:t>
      </w:r>
      <w:r>
        <w:rPr>
          <w:color w:val="1C1C1B"/>
          <w:sz w:val="24"/>
        </w:rPr>
        <w:t>and</w:t>
      </w:r>
      <w:r>
        <w:rPr>
          <w:color w:val="1C1C1B"/>
          <w:spacing w:val="-10"/>
          <w:sz w:val="24"/>
        </w:rPr>
        <w:t xml:space="preserve"> </w:t>
      </w:r>
      <w:r>
        <w:rPr>
          <w:color w:val="1C1C1B"/>
          <w:sz w:val="24"/>
        </w:rPr>
        <w:t>the</w:t>
      </w:r>
      <w:r>
        <w:rPr>
          <w:color w:val="1C1C1B"/>
          <w:spacing w:val="-10"/>
          <w:sz w:val="24"/>
        </w:rPr>
        <w:t xml:space="preserve"> </w:t>
      </w:r>
      <w:r>
        <w:rPr>
          <w:color w:val="1C1C1B"/>
          <w:sz w:val="24"/>
        </w:rPr>
        <w:t>support</w:t>
      </w:r>
      <w:r>
        <w:rPr>
          <w:color w:val="1C1C1B"/>
          <w:spacing w:val="-10"/>
          <w:sz w:val="24"/>
        </w:rPr>
        <w:t xml:space="preserve"> </w:t>
      </w:r>
      <w:r>
        <w:rPr>
          <w:color w:val="1C1C1B"/>
          <w:sz w:val="24"/>
        </w:rPr>
        <w:t>they</w:t>
      </w:r>
      <w:r>
        <w:rPr>
          <w:color w:val="1C1C1B"/>
          <w:spacing w:val="-10"/>
          <w:sz w:val="24"/>
        </w:rPr>
        <w:t xml:space="preserve"> </w:t>
      </w:r>
      <w:r>
        <w:rPr>
          <w:color w:val="1C1C1B"/>
          <w:sz w:val="24"/>
        </w:rPr>
        <w:t>provide.</w:t>
      </w:r>
      <w:r>
        <w:rPr>
          <w:color w:val="1C1C1B"/>
          <w:spacing w:val="-10"/>
          <w:sz w:val="24"/>
        </w:rPr>
        <w:t xml:space="preserve"> </w:t>
      </w:r>
      <w:r>
        <w:rPr>
          <w:color w:val="1C1C1B"/>
          <w:sz w:val="24"/>
        </w:rPr>
        <w:t>Providing</w:t>
      </w:r>
      <w:r>
        <w:rPr>
          <w:color w:val="1C1C1B"/>
          <w:spacing w:val="-10"/>
          <w:sz w:val="24"/>
        </w:rPr>
        <w:t xml:space="preserve"> </w:t>
      </w:r>
      <w:r>
        <w:rPr>
          <w:color w:val="1C1C1B"/>
          <w:sz w:val="24"/>
        </w:rPr>
        <w:t>the</w:t>
      </w:r>
      <w:r>
        <w:rPr>
          <w:color w:val="1C1C1B"/>
          <w:spacing w:val="-10"/>
          <w:sz w:val="24"/>
        </w:rPr>
        <w:t xml:space="preserve"> </w:t>
      </w:r>
      <w:r>
        <w:rPr>
          <w:color w:val="1C1C1B"/>
          <w:sz w:val="24"/>
        </w:rPr>
        <w:t xml:space="preserve">right level of support can help support employees wellbeing and reduce stress (CIPD, 2022b, 2022; </w:t>
      </w:r>
      <w:proofErr w:type="spellStart"/>
      <w:r>
        <w:rPr>
          <w:color w:val="1C1C1B"/>
          <w:sz w:val="24"/>
        </w:rPr>
        <w:t>Huo</w:t>
      </w:r>
      <w:proofErr w:type="spellEnd"/>
      <w:r>
        <w:rPr>
          <w:color w:val="1C1C1B"/>
          <w:sz w:val="24"/>
        </w:rPr>
        <w:t>, Boxall &amp; Cheung, 2020).</w:t>
      </w:r>
    </w:p>
    <w:p w14:paraId="704749EB" w14:textId="77777777" w:rsidR="00BB2CAA" w:rsidRDefault="00BB2CAA" w:rsidP="00BB2CAA">
      <w:pPr>
        <w:spacing w:line="249" w:lineRule="auto"/>
        <w:ind w:left="277" w:right="160"/>
        <w:jc w:val="both"/>
        <w:rPr>
          <w:sz w:val="24"/>
        </w:rPr>
      </w:pPr>
      <w:r>
        <w:rPr>
          <w:color w:val="1C1C1B"/>
          <w:sz w:val="24"/>
        </w:rPr>
        <w:t>It's</w:t>
      </w:r>
      <w:r>
        <w:rPr>
          <w:color w:val="1C1C1B"/>
          <w:spacing w:val="-8"/>
          <w:sz w:val="24"/>
        </w:rPr>
        <w:t xml:space="preserve"> </w:t>
      </w:r>
      <w:r>
        <w:rPr>
          <w:color w:val="1C1C1B"/>
          <w:sz w:val="24"/>
        </w:rPr>
        <w:t>important</w:t>
      </w:r>
      <w:r>
        <w:rPr>
          <w:color w:val="1C1C1B"/>
          <w:spacing w:val="-8"/>
          <w:sz w:val="24"/>
        </w:rPr>
        <w:t xml:space="preserve"> </w:t>
      </w:r>
      <w:r>
        <w:rPr>
          <w:color w:val="1C1C1B"/>
          <w:sz w:val="24"/>
        </w:rPr>
        <w:t>that</w:t>
      </w:r>
      <w:r>
        <w:rPr>
          <w:color w:val="1C1C1B"/>
          <w:spacing w:val="-8"/>
          <w:sz w:val="24"/>
        </w:rPr>
        <w:t xml:space="preserve"> </w:t>
      </w:r>
      <w:r>
        <w:rPr>
          <w:color w:val="1C1C1B"/>
          <w:sz w:val="24"/>
        </w:rPr>
        <w:t>line</w:t>
      </w:r>
      <w:r>
        <w:rPr>
          <w:color w:val="1C1C1B"/>
          <w:spacing w:val="-6"/>
          <w:sz w:val="24"/>
        </w:rPr>
        <w:t xml:space="preserve"> </w:t>
      </w:r>
      <w:r>
        <w:rPr>
          <w:color w:val="1C1C1B"/>
          <w:sz w:val="24"/>
        </w:rPr>
        <w:t>mangers</w:t>
      </w:r>
      <w:r>
        <w:rPr>
          <w:color w:val="1C1C1B"/>
          <w:spacing w:val="-6"/>
          <w:sz w:val="24"/>
        </w:rPr>
        <w:t xml:space="preserve"> </w:t>
      </w:r>
      <w:r>
        <w:rPr>
          <w:color w:val="1C1C1B"/>
          <w:sz w:val="24"/>
        </w:rPr>
        <w:t>provide</w:t>
      </w:r>
      <w:r>
        <w:rPr>
          <w:color w:val="1C1C1B"/>
          <w:spacing w:val="-6"/>
          <w:sz w:val="24"/>
        </w:rPr>
        <w:t xml:space="preserve"> </w:t>
      </w:r>
      <w:r>
        <w:rPr>
          <w:color w:val="1C1C1B"/>
          <w:sz w:val="24"/>
        </w:rPr>
        <w:t>an</w:t>
      </w:r>
      <w:r>
        <w:rPr>
          <w:color w:val="1C1C1B"/>
          <w:spacing w:val="-6"/>
          <w:sz w:val="24"/>
        </w:rPr>
        <w:t xml:space="preserve"> </w:t>
      </w:r>
      <w:r>
        <w:rPr>
          <w:color w:val="1C1C1B"/>
          <w:sz w:val="24"/>
        </w:rPr>
        <w:t>open</w:t>
      </w:r>
      <w:r>
        <w:rPr>
          <w:color w:val="1C1C1B"/>
          <w:spacing w:val="-6"/>
          <w:sz w:val="24"/>
        </w:rPr>
        <w:t xml:space="preserve"> </w:t>
      </w:r>
      <w:r>
        <w:rPr>
          <w:color w:val="1C1C1B"/>
          <w:sz w:val="24"/>
        </w:rPr>
        <w:t>welcoming</w:t>
      </w:r>
      <w:r>
        <w:rPr>
          <w:color w:val="1C1C1B"/>
          <w:spacing w:val="-6"/>
          <w:sz w:val="24"/>
        </w:rPr>
        <w:t xml:space="preserve"> </w:t>
      </w:r>
      <w:r>
        <w:rPr>
          <w:color w:val="1C1C1B"/>
          <w:sz w:val="24"/>
        </w:rPr>
        <w:t>environment</w:t>
      </w:r>
      <w:r>
        <w:rPr>
          <w:color w:val="1C1C1B"/>
          <w:spacing w:val="-6"/>
          <w:sz w:val="24"/>
        </w:rPr>
        <w:t xml:space="preserve"> </w:t>
      </w:r>
      <w:r>
        <w:rPr>
          <w:color w:val="1C1C1B"/>
          <w:sz w:val="24"/>
        </w:rPr>
        <w:t>for</w:t>
      </w:r>
      <w:r>
        <w:rPr>
          <w:color w:val="1C1C1B"/>
          <w:spacing w:val="-6"/>
          <w:sz w:val="24"/>
        </w:rPr>
        <w:t xml:space="preserve"> </w:t>
      </w:r>
      <w:r>
        <w:rPr>
          <w:color w:val="1C1C1B"/>
          <w:sz w:val="24"/>
        </w:rPr>
        <w:t>employees</w:t>
      </w:r>
      <w:r>
        <w:rPr>
          <w:color w:val="1C1C1B"/>
          <w:spacing w:val="-6"/>
          <w:sz w:val="24"/>
        </w:rPr>
        <w:t xml:space="preserve"> </w:t>
      </w:r>
      <w:r>
        <w:rPr>
          <w:color w:val="1C1C1B"/>
          <w:sz w:val="24"/>
        </w:rPr>
        <w:t>to</w:t>
      </w:r>
      <w:r>
        <w:rPr>
          <w:color w:val="1C1C1B"/>
          <w:spacing w:val="-6"/>
          <w:sz w:val="24"/>
        </w:rPr>
        <w:t xml:space="preserve"> </w:t>
      </w:r>
      <w:r>
        <w:rPr>
          <w:color w:val="1C1C1B"/>
          <w:sz w:val="24"/>
        </w:rPr>
        <w:t>work</w:t>
      </w:r>
      <w:r>
        <w:rPr>
          <w:color w:val="1C1C1B"/>
          <w:spacing w:val="-6"/>
          <w:sz w:val="24"/>
        </w:rPr>
        <w:t xml:space="preserve"> </w:t>
      </w:r>
      <w:r>
        <w:rPr>
          <w:color w:val="1C1C1B"/>
          <w:sz w:val="24"/>
        </w:rPr>
        <w:t>in</w:t>
      </w:r>
      <w:r>
        <w:rPr>
          <w:color w:val="1C1C1B"/>
          <w:spacing w:val="-6"/>
          <w:sz w:val="24"/>
        </w:rPr>
        <w:t xml:space="preserve"> </w:t>
      </w:r>
      <w:r>
        <w:rPr>
          <w:color w:val="1C1C1B"/>
          <w:sz w:val="24"/>
        </w:rPr>
        <w:t>so</w:t>
      </w:r>
      <w:r>
        <w:rPr>
          <w:color w:val="1C1C1B"/>
          <w:spacing w:val="-6"/>
          <w:sz w:val="24"/>
        </w:rPr>
        <w:t xml:space="preserve"> </w:t>
      </w:r>
      <w:r>
        <w:rPr>
          <w:color w:val="1C1C1B"/>
          <w:sz w:val="24"/>
        </w:rPr>
        <w:t>they</w:t>
      </w:r>
      <w:r>
        <w:rPr>
          <w:color w:val="1C1C1B"/>
          <w:spacing w:val="-6"/>
          <w:sz w:val="24"/>
        </w:rPr>
        <w:t xml:space="preserve"> </w:t>
      </w:r>
      <w:r>
        <w:rPr>
          <w:color w:val="1C1C1B"/>
          <w:sz w:val="24"/>
        </w:rPr>
        <w:t>feel they</w:t>
      </w:r>
      <w:r>
        <w:rPr>
          <w:color w:val="1C1C1B"/>
          <w:spacing w:val="-7"/>
          <w:sz w:val="24"/>
        </w:rPr>
        <w:t xml:space="preserve"> </w:t>
      </w:r>
      <w:r>
        <w:rPr>
          <w:color w:val="1C1C1B"/>
          <w:sz w:val="24"/>
        </w:rPr>
        <w:t>can</w:t>
      </w:r>
      <w:r>
        <w:rPr>
          <w:color w:val="1C1C1B"/>
          <w:spacing w:val="-7"/>
          <w:sz w:val="24"/>
        </w:rPr>
        <w:t xml:space="preserve"> </w:t>
      </w:r>
      <w:r>
        <w:rPr>
          <w:color w:val="1C1C1B"/>
          <w:sz w:val="24"/>
        </w:rPr>
        <w:t>speak</w:t>
      </w:r>
      <w:r>
        <w:rPr>
          <w:color w:val="1C1C1B"/>
          <w:spacing w:val="-7"/>
          <w:sz w:val="24"/>
        </w:rPr>
        <w:t xml:space="preserve"> </w:t>
      </w:r>
      <w:r>
        <w:rPr>
          <w:color w:val="1C1C1B"/>
          <w:sz w:val="24"/>
        </w:rPr>
        <w:t>to</w:t>
      </w:r>
      <w:r>
        <w:rPr>
          <w:color w:val="1C1C1B"/>
          <w:spacing w:val="-7"/>
          <w:sz w:val="24"/>
        </w:rPr>
        <w:t xml:space="preserve"> </w:t>
      </w:r>
      <w:r>
        <w:rPr>
          <w:color w:val="1C1C1B"/>
          <w:sz w:val="24"/>
        </w:rPr>
        <w:t>them</w:t>
      </w:r>
      <w:r>
        <w:rPr>
          <w:color w:val="1C1C1B"/>
          <w:spacing w:val="-7"/>
          <w:sz w:val="24"/>
        </w:rPr>
        <w:t xml:space="preserve"> </w:t>
      </w:r>
      <w:r>
        <w:rPr>
          <w:color w:val="1C1C1B"/>
          <w:sz w:val="24"/>
        </w:rPr>
        <w:t>about</w:t>
      </w:r>
      <w:r>
        <w:rPr>
          <w:color w:val="1C1C1B"/>
          <w:spacing w:val="-7"/>
          <w:sz w:val="24"/>
        </w:rPr>
        <w:t xml:space="preserve"> </w:t>
      </w:r>
      <w:r>
        <w:rPr>
          <w:color w:val="1C1C1B"/>
          <w:sz w:val="24"/>
        </w:rPr>
        <w:t>any</w:t>
      </w:r>
      <w:r>
        <w:rPr>
          <w:color w:val="1C1C1B"/>
          <w:spacing w:val="-7"/>
          <w:sz w:val="24"/>
        </w:rPr>
        <w:t xml:space="preserve"> </w:t>
      </w:r>
      <w:r>
        <w:rPr>
          <w:color w:val="1C1C1B"/>
          <w:sz w:val="24"/>
        </w:rPr>
        <w:t>wellbeing</w:t>
      </w:r>
      <w:r>
        <w:rPr>
          <w:color w:val="1C1C1B"/>
          <w:spacing w:val="-7"/>
          <w:sz w:val="24"/>
        </w:rPr>
        <w:t xml:space="preserve"> </w:t>
      </w:r>
      <w:r>
        <w:rPr>
          <w:color w:val="1C1C1B"/>
          <w:sz w:val="24"/>
        </w:rPr>
        <w:t>issues.</w:t>
      </w:r>
      <w:r>
        <w:rPr>
          <w:color w:val="1C1C1B"/>
          <w:spacing w:val="-7"/>
          <w:sz w:val="24"/>
        </w:rPr>
        <w:t xml:space="preserve"> </w:t>
      </w:r>
      <w:r>
        <w:rPr>
          <w:color w:val="1C1C1B"/>
          <w:sz w:val="24"/>
        </w:rPr>
        <w:t>Line</w:t>
      </w:r>
      <w:r>
        <w:rPr>
          <w:color w:val="1C1C1B"/>
          <w:spacing w:val="-7"/>
          <w:sz w:val="24"/>
        </w:rPr>
        <w:t xml:space="preserve"> </w:t>
      </w:r>
      <w:r>
        <w:rPr>
          <w:color w:val="1C1C1B"/>
          <w:sz w:val="24"/>
        </w:rPr>
        <w:t>managers</w:t>
      </w:r>
      <w:r>
        <w:rPr>
          <w:color w:val="1C1C1B"/>
          <w:spacing w:val="-7"/>
          <w:sz w:val="24"/>
        </w:rPr>
        <w:t xml:space="preserve"> </w:t>
      </w:r>
      <w:r>
        <w:rPr>
          <w:color w:val="1C1C1B"/>
          <w:sz w:val="24"/>
        </w:rPr>
        <w:t>should</w:t>
      </w:r>
      <w:r>
        <w:rPr>
          <w:color w:val="1C1C1B"/>
          <w:spacing w:val="-7"/>
          <w:sz w:val="24"/>
        </w:rPr>
        <w:t xml:space="preserve"> </w:t>
      </w:r>
      <w:r>
        <w:rPr>
          <w:color w:val="1C1C1B"/>
          <w:sz w:val="24"/>
        </w:rPr>
        <w:t>check</w:t>
      </w:r>
      <w:r>
        <w:rPr>
          <w:color w:val="1C1C1B"/>
          <w:spacing w:val="-7"/>
          <w:sz w:val="24"/>
        </w:rPr>
        <w:t xml:space="preserve"> </w:t>
      </w:r>
      <w:r>
        <w:rPr>
          <w:color w:val="1C1C1B"/>
          <w:sz w:val="24"/>
        </w:rPr>
        <w:t>in</w:t>
      </w:r>
      <w:r>
        <w:rPr>
          <w:color w:val="1C1C1B"/>
          <w:spacing w:val="-7"/>
          <w:sz w:val="24"/>
        </w:rPr>
        <w:t xml:space="preserve"> </w:t>
      </w:r>
      <w:r>
        <w:rPr>
          <w:color w:val="1C1C1B"/>
          <w:sz w:val="24"/>
        </w:rPr>
        <w:t>regularly</w:t>
      </w:r>
      <w:r>
        <w:rPr>
          <w:color w:val="1C1C1B"/>
          <w:spacing w:val="-7"/>
          <w:sz w:val="24"/>
        </w:rPr>
        <w:t xml:space="preserve"> </w:t>
      </w:r>
      <w:r>
        <w:rPr>
          <w:color w:val="1C1C1B"/>
          <w:sz w:val="24"/>
        </w:rPr>
        <w:t>with</w:t>
      </w:r>
      <w:r>
        <w:rPr>
          <w:color w:val="1C1C1B"/>
          <w:spacing w:val="-7"/>
          <w:sz w:val="24"/>
        </w:rPr>
        <w:t xml:space="preserve"> </w:t>
      </w:r>
      <w:r>
        <w:rPr>
          <w:color w:val="1C1C1B"/>
          <w:sz w:val="24"/>
        </w:rPr>
        <w:t>their</w:t>
      </w:r>
      <w:r>
        <w:rPr>
          <w:color w:val="1C1C1B"/>
          <w:spacing w:val="-7"/>
          <w:sz w:val="24"/>
        </w:rPr>
        <w:t xml:space="preserve"> </w:t>
      </w:r>
      <w:r>
        <w:rPr>
          <w:color w:val="1C1C1B"/>
          <w:sz w:val="24"/>
        </w:rPr>
        <w:t>team</w:t>
      </w:r>
      <w:r>
        <w:rPr>
          <w:color w:val="1C1C1B"/>
          <w:spacing w:val="-7"/>
          <w:sz w:val="24"/>
        </w:rPr>
        <w:t xml:space="preserve"> </w:t>
      </w:r>
      <w:r>
        <w:rPr>
          <w:color w:val="1C1C1B"/>
          <w:sz w:val="24"/>
        </w:rPr>
        <w:t>to spot</w:t>
      </w:r>
      <w:r>
        <w:rPr>
          <w:color w:val="1C1C1B"/>
          <w:spacing w:val="-16"/>
          <w:sz w:val="24"/>
        </w:rPr>
        <w:t xml:space="preserve"> </w:t>
      </w:r>
      <w:r>
        <w:rPr>
          <w:color w:val="1C1C1B"/>
          <w:sz w:val="24"/>
        </w:rPr>
        <w:t>signs</w:t>
      </w:r>
      <w:r>
        <w:rPr>
          <w:color w:val="1C1C1B"/>
          <w:spacing w:val="-16"/>
          <w:sz w:val="24"/>
        </w:rPr>
        <w:t xml:space="preserve"> </w:t>
      </w:r>
      <w:r>
        <w:rPr>
          <w:color w:val="1C1C1B"/>
          <w:sz w:val="24"/>
        </w:rPr>
        <w:t>of</w:t>
      </w:r>
      <w:r>
        <w:rPr>
          <w:color w:val="1C1C1B"/>
          <w:spacing w:val="-16"/>
          <w:sz w:val="24"/>
        </w:rPr>
        <w:t xml:space="preserve"> </w:t>
      </w:r>
      <w:r>
        <w:rPr>
          <w:color w:val="1C1C1B"/>
          <w:sz w:val="24"/>
        </w:rPr>
        <w:t>poor</w:t>
      </w:r>
      <w:r>
        <w:rPr>
          <w:color w:val="1C1C1B"/>
          <w:spacing w:val="-16"/>
          <w:sz w:val="24"/>
        </w:rPr>
        <w:t xml:space="preserve"> </w:t>
      </w:r>
      <w:r>
        <w:rPr>
          <w:color w:val="1C1C1B"/>
          <w:sz w:val="24"/>
        </w:rPr>
        <w:t>wellbeing</w:t>
      </w:r>
      <w:r>
        <w:rPr>
          <w:color w:val="1C1C1B"/>
          <w:spacing w:val="-16"/>
          <w:sz w:val="24"/>
        </w:rPr>
        <w:t xml:space="preserve"> </w:t>
      </w:r>
      <w:r>
        <w:rPr>
          <w:color w:val="1C1C1B"/>
          <w:sz w:val="24"/>
        </w:rPr>
        <w:t>(CIPD,</w:t>
      </w:r>
      <w:r>
        <w:rPr>
          <w:color w:val="1C1C1B"/>
          <w:spacing w:val="-16"/>
          <w:sz w:val="24"/>
        </w:rPr>
        <w:t xml:space="preserve"> </w:t>
      </w:r>
      <w:r>
        <w:rPr>
          <w:color w:val="1C1C1B"/>
          <w:sz w:val="24"/>
        </w:rPr>
        <w:t>2022a)</w:t>
      </w:r>
      <w:r>
        <w:rPr>
          <w:color w:val="1C1C1B"/>
          <w:spacing w:val="-16"/>
          <w:sz w:val="24"/>
        </w:rPr>
        <w:t xml:space="preserve"> </w:t>
      </w:r>
      <w:r>
        <w:rPr>
          <w:color w:val="1C1C1B"/>
          <w:sz w:val="24"/>
        </w:rPr>
        <w:t>and</w:t>
      </w:r>
      <w:r>
        <w:rPr>
          <w:color w:val="1C1C1B"/>
          <w:spacing w:val="-16"/>
          <w:sz w:val="24"/>
        </w:rPr>
        <w:t xml:space="preserve"> </w:t>
      </w:r>
      <w:r>
        <w:rPr>
          <w:color w:val="1C1C1B"/>
          <w:sz w:val="24"/>
        </w:rPr>
        <w:t>should</w:t>
      </w:r>
      <w:r>
        <w:rPr>
          <w:color w:val="1C1C1B"/>
          <w:spacing w:val="-16"/>
          <w:sz w:val="24"/>
        </w:rPr>
        <w:t xml:space="preserve"> </w:t>
      </w:r>
      <w:r>
        <w:rPr>
          <w:color w:val="1C1C1B"/>
          <w:sz w:val="24"/>
        </w:rPr>
        <w:t>seek</w:t>
      </w:r>
      <w:r>
        <w:rPr>
          <w:color w:val="1C1C1B"/>
          <w:spacing w:val="-16"/>
          <w:sz w:val="24"/>
        </w:rPr>
        <w:t xml:space="preserve"> </w:t>
      </w:r>
      <w:r>
        <w:rPr>
          <w:color w:val="1C1C1B"/>
          <w:sz w:val="24"/>
        </w:rPr>
        <w:t>support</w:t>
      </w:r>
      <w:r>
        <w:rPr>
          <w:color w:val="1C1C1B"/>
          <w:spacing w:val="-16"/>
          <w:sz w:val="24"/>
        </w:rPr>
        <w:t xml:space="preserve"> </w:t>
      </w:r>
      <w:r>
        <w:rPr>
          <w:color w:val="1C1C1B"/>
          <w:sz w:val="24"/>
        </w:rPr>
        <w:t>from</w:t>
      </w:r>
      <w:r>
        <w:rPr>
          <w:color w:val="1C1C1B"/>
          <w:spacing w:val="-16"/>
          <w:sz w:val="24"/>
        </w:rPr>
        <w:t xml:space="preserve"> </w:t>
      </w:r>
      <w:r>
        <w:rPr>
          <w:color w:val="1C1C1B"/>
          <w:sz w:val="24"/>
        </w:rPr>
        <w:t>Occupational</w:t>
      </w:r>
      <w:r>
        <w:rPr>
          <w:color w:val="1C1C1B"/>
          <w:spacing w:val="-16"/>
          <w:sz w:val="24"/>
        </w:rPr>
        <w:t xml:space="preserve"> </w:t>
      </w:r>
      <w:r>
        <w:rPr>
          <w:color w:val="1C1C1B"/>
          <w:sz w:val="24"/>
        </w:rPr>
        <w:t>health</w:t>
      </w:r>
      <w:r>
        <w:rPr>
          <w:color w:val="1C1C1B"/>
          <w:spacing w:val="-16"/>
          <w:sz w:val="24"/>
        </w:rPr>
        <w:t xml:space="preserve"> </w:t>
      </w:r>
      <w:r>
        <w:rPr>
          <w:color w:val="1C1C1B"/>
          <w:sz w:val="24"/>
        </w:rPr>
        <w:t>when</w:t>
      </w:r>
      <w:r>
        <w:rPr>
          <w:color w:val="1C1C1B"/>
          <w:spacing w:val="-16"/>
          <w:sz w:val="24"/>
        </w:rPr>
        <w:t xml:space="preserve"> </w:t>
      </w:r>
      <w:r>
        <w:rPr>
          <w:color w:val="1C1C1B"/>
          <w:sz w:val="24"/>
        </w:rPr>
        <w:t>required</w:t>
      </w:r>
      <w:r>
        <w:rPr>
          <w:color w:val="1C1C1B"/>
          <w:spacing w:val="-16"/>
          <w:sz w:val="24"/>
        </w:rPr>
        <w:t xml:space="preserve"> </w:t>
      </w:r>
      <w:r>
        <w:rPr>
          <w:color w:val="1C1C1B"/>
          <w:sz w:val="24"/>
        </w:rPr>
        <w:t>as this will help employees feel supported.</w:t>
      </w:r>
    </w:p>
    <w:p w14:paraId="79EBA7F7" w14:textId="77777777" w:rsidR="00BB2CAA" w:rsidRDefault="00BB2CAA" w:rsidP="00BB2CAA">
      <w:pPr>
        <w:spacing w:line="249" w:lineRule="auto"/>
        <w:ind w:left="277" w:right="158"/>
        <w:jc w:val="both"/>
        <w:rPr>
          <w:sz w:val="24"/>
        </w:rPr>
      </w:pPr>
      <w:r>
        <w:rPr>
          <w:color w:val="1C1C1B"/>
          <w:sz w:val="24"/>
        </w:rPr>
        <w:t>Line managers need to familiarise themselves with the new</w:t>
      </w:r>
      <w:r>
        <w:rPr>
          <w:color w:val="1C1C1B"/>
          <w:spacing w:val="40"/>
          <w:sz w:val="24"/>
        </w:rPr>
        <w:t xml:space="preserve"> </w:t>
      </w:r>
      <w:r>
        <w:rPr>
          <w:color w:val="1C1C1B"/>
          <w:sz w:val="24"/>
        </w:rPr>
        <w:t>UWTSD wellbeing policy and have it to hand for staff to read. It would also help if managers put up the ‘Staff wellbeing’ and ‘Spotting signs of stress’ posters available on the UWTSD intranet (UWTSD, 2023a).</w:t>
      </w:r>
    </w:p>
    <w:p w14:paraId="6097A8A3" w14:textId="77777777" w:rsidR="00BB2CAA" w:rsidRDefault="00BB2CAA" w:rsidP="00BB2CAA">
      <w:pPr>
        <w:spacing w:before="272" w:line="264" w:lineRule="auto"/>
        <w:ind w:left="277" w:right="2041"/>
        <w:rPr>
          <w:sz w:val="29"/>
        </w:rPr>
      </w:pPr>
      <w:r>
        <w:rPr>
          <w:color w:val="FFFFFF"/>
          <w:spacing w:val="-212"/>
          <w:w w:val="104"/>
          <w:sz w:val="29"/>
        </w:rPr>
        <w:t>U</w:t>
      </w:r>
      <w:r>
        <w:rPr>
          <w:rFonts w:ascii="Arial Black"/>
          <w:color w:val="15385C"/>
          <w:spacing w:val="-361"/>
          <w:w w:val="127"/>
          <w:position w:val="18"/>
          <w:sz w:val="45"/>
        </w:rPr>
        <w:t>W</w:t>
      </w:r>
      <w:r>
        <w:rPr>
          <w:color w:val="FFFFFF"/>
          <w:spacing w:val="5"/>
          <w:w w:val="107"/>
          <w:sz w:val="29"/>
        </w:rPr>
        <w:t>W</w:t>
      </w:r>
      <w:r>
        <w:rPr>
          <w:color w:val="FFFFFF"/>
          <w:spacing w:val="-75"/>
          <w:w w:val="86"/>
          <w:sz w:val="29"/>
        </w:rPr>
        <w:t>T</w:t>
      </w:r>
      <w:r>
        <w:rPr>
          <w:rFonts w:ascii="Arial Black"/>
          <w:color w:val="15385C"/>
          <w:spacing w:val="-291"/>
          <w:w w:val="97"/>
          <w:position w:val="18"/>
          <w:sz w:val="45"/>
        </w:rPr>
        <w:t>H</w:t>
      </w:r>
      <w:r>
        <w:rPr>
          <w:color w:val="FFFFFF"/>
          <w:spacing w:val="5"/>
          <w:w w:val="101"/>
          <w:sz w:val="29"/>
        </w:rPr>
        <w:t>S</w:t>
      </w:r>
      <w:r>
        <w:rPr>
          <w:color w:val="FFFFFF"/>
          <w:spacing w:val="-87"/>
          <w:w w:val="96"/>
          <w:sz w:val="29"/>
        </w:rPr>
        <w:t>D</w:t>
      </w:r>
      <w:r>
        <w:rPr>
          <w:rFonts w:ascii="Arial Black"/>
          <w:color w:val="15385C"/>
          <w:spacing w:val="-194"/>
          <w:w w:val="103"/>
          <w:position w:val="18"/>
          <w:sz w:val="45"/>
        </w:rPr>
        <w:t>A</w:t>
      </w:r>
      <w:proofErr w:type="spellStart"/>
      <w:r>
        <w:rPr>
          <w:color w:val="FFFFFF"/>
          <w:spacing w:val="5"/>
          <w:w w:val="92"/>
          <w:sz w:val="29"/>
        </w:rPr>
        <w:t>s</w:t>
      </w:r>
      <w:r>
        <w:rPr>
          <w:color w:val="FFFFFF"/>
          <w:spacing w:val="-129"/>
          <w:w w:val="98"/>
          <w:sz w:val="29"/>
        </w:rPr>
        <w:t>h</w:t>
      </w:r>
      <w:proofErr w:type="spellEnd"/>
      <w:r>
        <w:rPr>
          <w:rFonts w:ascii="Arial Black"/>
          <w:color w:val="15385C"/>
          <w:spacing w:val="-177"/>
          <w:w w:val="94"/>
          <w:position w:val="18"/>
          <w:sz w:val="45"/>
        </w:rPr>
        <w:t>T</w:t>
      </w:r>
      <w:proofErr w:type="spellStart"/>
      <w:r>
        <w:rPr>
          <w:color w:val="FFFFFF"/>
          <w:spacing w:val="5"/>
          <w:w w:val="97"/>
          <w:sz w:val="29"/>
        </w:rPr>
        <w:t>o</w:t>
      </w:r>
      <w:r>
        <w:rPr>
          <w:color w:val="FFFFFF"/>
          <w:spacing w:val="-105"/>
          <w:w w:val="98"/>
          <w:sz w:val="29"/>
        </w:rPr>
        <w:t>u</w:t>
      </w:r>
      <w:proofErr w:type="spellEnd"/>
      <w:r>
        <w:rPr>
          <w:rFonts w:ascii="Arial Black"/>
          <w:color w:val="15385C"/>
          <w:spacing w:val="-183"/>
          <w:w w:val="105"/>
          <w:position w:val="18"/>
          <w:sz w:val="45"/>
        </w:rPr>
        <w:t>?</w:t>
      </w:r>
      <w:proofErr w:type="spellStart"/>
      <w:r>
        <w:rPr>
          <w:color w:val="FFFFFF"/>
          <w:spacing w:val="5"/>
          <w:w w:val="86"/>
          <w:sz w:val="29"/>
        </w:rPr>
        <w:t>l</w:t>
      </w:r>
      <w:r>
        <w:rPr>
          <w:color w:val="FFFFFF"/>
          <w:w w:val="96"/>
          <w:sz w:val="29"/>
        </w:rPr>
        <w:t>d</w:t>
      </w:r>
      <w:proofErr w:type="spellEnd"/>
      <w:r>
        <w:rPr>
          <w:color w:val="FFFFFF"/>
          <w:w w:val="99"/>
          <w:sz w:val="29"/>
        </w:rPr>
        <w:t xml:space="preserve"> </w:t>
      </w:r>
      <w:r>
        <w:rPr>
          <w:color w:val="FFFFFF"/>
          <w:sz w:val="29"/>
        </w:rPr>
        <w:t>adapt</w:t>
      </w:r>
      <w:r>
        <w:rPr>
          <w:color w:val="FFFFFF"/>
          <w:spacing w:val="-1"/>
          <w:sz w:val="29"/>
        </w:rPr>
        <w:t xml:space="preserve"> </w:t>
      </w:r>
      <w:r>
        <w:rPr>
          <w:color w:val="FFFFFF"/>
          <w:sz w:val="29"/>
        </w:rPr>
        <w:t>the</w:t>
      </w:r>
      <w:r>
        <w:rPr>
          <w:color w:val="FFFFFF"/>
          <w:spacing w:val="-1"/>
          <w:sz w:val="29"/>
        </w:rPr>
        <w:t xml:space="preserve"> </w:t>
      </w:r>
      <w:r>
        <w:rPr>
          <w:color w:val="FFFFFF"/>
          <w:sz w:val="29"/>
        </w:rPr>
        <w:t>strategic</w:t>
      </w:r>
      <w:r>
        <w:rPr>
          <w:color w:val="FFFFFF"/>
          <w:spacing w:val="-1"/>
          <w:sz w:val="29"/>
        </w:rPr>
        <w:t xml:space="preserve"> </w:t>
      </w:r>
      <w:r>
        <w:rPr>
          <w:color w:val="FFFFFF"/>
          <w:sz w:val="29"/>
        </w:rPr>
        <w:t>plan</w:t>
      </w:r>
      <w:r>
        <w:rPr>
          <w:color w:val="FFFFFF"/>
          <w:spacing w:val="-1"/>
          <w:sz w:val="29"/>
        </w:rPr>
        <w:t xml:space="preserve"> </w:t>
      </w:r>
      <w:r>
        <w:rPr>
          <w:color w:val="FFFFFF"/>
          <w:sz w:val="29"/>
        </w:rPr>
        <w:t>and</w:t>
      </w:r>
      <w:r>
        <w:rPr>
          <w:color w:val="FFFFFF"/>
          <w:spacing w:val="-1"/>
          <w:sz w:val="29"/>
        </w:rPr>
        <w:t xml:space="preserve"> </w:t>
      </w:r>
      <w:r>
        <w:rPr>
          <w:color w:val="FFFFFF"/>
          <w:sz w:val="29"/>
        </w:rPr>
        <w:t>objectives</w:t>
      </w:r>
      <w:r>
        <w:rPr>
          <w:color w:val="FFFFFF"/>
          <w:spacing w:val="-1"/>
          <w:sz w:val="29"/>
        </w:rPr>
        <w:t xml:space="preserve"> </w:t>
      </w:r>
      <w:r>
        <w:rPr>
          <w:color w:val="FFFFFF"/>
          <w:sz w:val="29"/>
        </w:rPr>
        <w:t>to</w:t>
      </w:r>
      <w:r>
        <w:rPr>
          <w:color w:val="FFFFFF"/>
          <w:spacing w:val="-1"/>
          <w:sz w:val="29"/>
        </w:rPr>
        <w:t xml:space="preserve"> </w:t>
      </w:r>
      <w:r>
        <w:rPr>
          <w:color w:val="FFFFFF"/>
          <w:sz w:val="29"/>
        </w:rPr>
        <w:t>be</w:t>
      </w:r>
      <w:r>
        <w:rPr>
          <w:color w:val="FFFFFF"/>
          <w:spacing w:val="-1"/>
          <w:sz w:val="29"/>
        </w:rPr>
        <w:t xml:space="preserve"> </w:t>
      </w:r>
      <w:r>
        <w:rPr>
          <w:color w:val="FFFFFF"/>
          <w:sz w:val="29"/>
        </w:rPr>
        <w:t>more</w:t>
      </w:r>
      <w:r>
        <w:rPr>
          <w:color w:val="FFFFFF"/>
          <w:spacing w:val="-1"/>
          <w:sz w:val="29"/>
        </w:rPr>
        <w:t xml:space="preserve"> </w:t>
      </w:r>
      <w:r>
        <w:rPr>
          <w:color w:val="FFFFFF"/>
          <w:sz w:val="29"/>
        </w:rPr>
        <w:t xml:space="preserve">staff </w:t>
      </w:r>
      <w:r>
        <w:rPr>
          <w:color w:val="FFFFFF"/>
          <w:spacing w:val="-2"/>
          <w:sz w:val="29"/>
        </w:rPr>
        <w:t>focused</w:t>
      </w:r>
    </w:p>
    <w:p w14:paraId="352D636F" w14:textId="77777777" w:rsidR="00BB2CAA" w:rsidRDefault="00BB2CAA" w:rsidP="00BB2CAA">
      <w:pPr>
        <w:pStyle w:val="Heading1"/>
        <w:spacing w:line="506" w:lineRule="exact"/>
        <w:ind w:left="316"/>
      </w:pPr>
      <w:r>
        <w:rPr>
          <w:color w:val="15385C"/>
          <w:spacing w:val="-4"/>
          <w:w w:val="105"/>
        </w:rPr>
        <w:t>WHY?</w:t>
      </w:r>
    </w:p>
    <w:p w14:paraId="294C7A95" w14:textId="77777777" w:rsidR="00BB2CAA" w:rsidRDefault="00BB2CAA" w:rsidP="00BB2CAA">
      <w:pPr>
        <w:spacing w:line="244" w:lineRule="auto"/>
        <w:ind w:left="319" w:right="180"/>
        <w:jc w:val="both"/>
        <w:rPr>
          <w:sz w:val="25"/>
        </w:rPr>
      </w:pPr>
      <w:r>
        <w:rPr>
          <w:color w:val="FFFFFF"/>
          <w:sz w:val="25"/>
        </w:rPr>
        <w:t>Employers have recognised the importance of looking after their own employees in order to retain good staff</w:t>
      </w:r>
      <w:r>
        <w:rPr>
          <w:color w:val="FFFFFF"/>
          <w:spacing w:val="-8"/>
          <w:sz w:val="25"/>
        </w:rPr>
        <w:t xml:space="preserve"> </w:t>
      </w:r>
      <w:r>
        <w:rPr>
          <w:color w:val="FFFFFF"/>
          <w:sz w:val="25"/>
        </w:rPr>
        <w:t>(OVB,</w:t>
      </w:r>
      <w:r>
        <w:rPr>
          <w:color w:val="FFFFFF"/>
          <w:spacing w:val="-8"/>
          <w:sz w:val="25"/>
        </w:rPr>
        <w:t xml:space="preserve"> </w:t>
      </w:r>
      <w:r>
        <w:rPr>
          <w:color w:val="FFFFFF"/>
          <w:sz w:val="25"/>
        </w:rPr>
        <w:t>2021).</w:t>
      </w:r>
      <w:r>
        <w:rPr>
          <w:color w:val="FFFFFF"/>
          <w:spacing w:val="40"/>
          <w:sz w:val="25"/>
        </w:rPr>
        <w:t xml:space="preserve"> </w:t>
      </w:r>
      <w:r>
        <w:rPr>
          <w:color w:val="FFFFFF"/>
          <w:sz w:val="25"/>
        </w:rPr>
        <w:t>Empowerment</w:t>
      </w:r>
      <w:r>
        <w:rPr>
          <w:color w:val="FFFFFF"/>
          <w:spacing w:val="-8"/>
          <w:sz w:val="25"/>
        </w:rPr>
        <w:t xml:space="preserve"> </w:t>
      </w:r>
      <w:r>
        <w:rPr>
          <w:color w:val="FFFFFF"/>
          <w:sz w:val="25"/>
        </w:rPr>
        <w:t>and</w:t>
      </w:r>
      <w:r>
        <w:rPr>
          <w:color w:val="FFFFFF"/>
          <w:spacing w:val="-8"/>
          <w:sz w:val="25"/>
        </w:rPr>
        <w:t xml:space="preserve"> </w:t>
      </w:r>
      <w:r>
        <w:rPr>
          <w:color w:val="FFFFFF"/>
          <w:sz w:val="25"/>
        </w:rPr>
        <w:t>autonomy</w:t>
      </w:r>
      <w:r>
        <w:rPr>
          <w:color w:val="FFFFFF"/>
          <w:spacing w:val="-8"/>
          <w:sz w:val="25"/>
        </w:rPr>
        <w:t xml:space="preserve"> </w:t>
      </w:r>
      <w:r>
        <w:rPr>
          <w:color w:val="FFFFFF"/>
          <w:sz w:val="25"/>
        </w:rPr>
        <w:t>are</w:t>
      </w:r>
      <w:r>
        <w:rPr>
          <w:color w:val="FFFFFF"/>
          <w:spacing w:val="-8"/>
          <w:sz w:val="25"/>
        </w:rPr>
        <w:t xml:space="preserve"> </w:t>
      </w:r>
      <w:r>
        <w:rPr>
          <w:color w:val="FFFFFF"/>
          <w:sz w:val="25"/>
        </w:rPr>
        <w:t>key</w:t>
      </w:r>
      <w:r>
        <w:rPr>
          <w:color w:val="FFFFFF"/>
          <w:spacing w:val="-8"/>
          <w:sz w:val="25"/>
        </w:rPr>
        <w:t xml:space="preserve"> </w:t>
      </w:r>
      <w:r>
        <w:rPr>
          <w:color w:val="FFFFFF"/>
          <w:sz w:val="25"/>
        </w:rPr>
        <w:t>in</w:t>
      </w:r>
      <w:r>
        <w:rPr>
          <w:color w:val="FFFFFF"/>
          <w:spacing w:val="-8"/>
          <w:sz w:val="25"/>
        </w:rPr>
        <w:t xml:space="preserve"> </w:t>
      </w:r>
      <w:r>
        <w:rPr>
          <w:color w:val="FFFFFF"/>
          <w:sz w:val="25"/>
        </w:rPr>
        <w:t>organisations</w:t>
      </w:r>
      <w:r>
        <w:rPr>
          <w:color w:val="FFFFFF"/>
          <w:spacing w:val="-8"/>
          <w:sz w:val="25"/>
        </w:rPr>
        <w:t xml:space="preserve"> </w:t>
      </w:r>
      <w:r>
        <w:rPr>
          <w:color w:val="FFFFFF"/>
          <w:sz w:val="25"/>
        </w:rPr>
        <w:t>so</w:t>
      </w:r>
      <w:r>
        <w:rPr>
          <w:color w:val="FFFFFF"/>
          <w:spacing w:val="-8"/>
          <w:sz w:val="25"/>
        </w:rPr>
        <w:t xml:space="preserve"> </w:t>
      </w:r>
      <w:r>
        <w:rPr>
          <w:color w:val="FFFFFF"/>
          <w:sz w:val="25"/>
        </w:rPr>
        <w:t>consulting</w:t>
      </w:r>
      <w:r>
        <w:rPr>
          <w:color w:val="FFFFFF"/>
          <w:spacing w:val="-8"/>
          <w:sz w:val="25"/>
        </w:rPr>
        <w:t xml:space="preserve"> </w:t>
      </w:r>
      <w:r>
        <w:rPr>
          <w:color w:val="FFFFFF"/>
          <w:sz w:val="25"/>
        </w:rPr>
        <w:t>with</w:t>
      </w:r>
      <w:r>
        <w:rPr>
          <w:color w:val="FFFFFF"/>
          <w:spacing w:val="-8"/>
          <w:sz w:val="25"/>
        </w:rPr>
        <w:t xml:space="preserve"> </w:t>
      </w:r>
      <w:r>
        <w:rPr>
          <w:color w:val="FFFFFF"/>
          <w:sz w:val="25"/>
        </w:rPr>
        <w:t>employees</w:t>
      </w:r>
      <w:r>
        <w:rPr>
          <w:color w:val="FFFFFF"/>
          <w:spacing w:val="-8"/>
          <w:sz w:val="25"/>
        </w:rPr>
        <w:t xml:space="preserve"> </w:t>
      </w:r>
      <w:r>
        <w:rPr>
          <w:color w:val="FFFFFF"/>
          <w:sz w:val="25"/>
        </w:rPr>
        <w:t xml:space="preserve">as part of the process for developing </w:t>
      </w:r>
      <w:r>
        <w:rPr>
          <w:color w:val="FFFFFF"/>
          <w:sz w:val="25"/>
        </w:rPr>
        <w:lastRenderedPageBreak/>
        <w:t>strategic plans within organisations is beneficial (CIPD (2012). HR and organisational</w:t>
      </w:r>
      <w:r>
        <w:rPr>
          <w:color w:val="FFFFFF"/>
          <w:spacing w:val="-6"/>
          <w:sz w:val="25"/>
        </w:rPr>
        <w:t xml:space="preserve"> </w:t>
      </w:r>
      <w:r>
        <w:rPr>
          <w:color w:val="FFFFFF"/>
          <w:sz w:val="25"/>
        </w:rPr>
        <w:t>strategies</w:t>
      </w:r>
      <w:r>
        <w:rPr>
          <w:color w:val="FFFFFF"/>
          <w:spacing w:val="-6"/>
          <w:sz w:val="25"/>
        </w:rPr>
        <w:t xml:space="preserve"> </w:t>
      </w:r>
      <w:r>
        <w:rPr>
          <w:color w:val="FFFFFF"/>
          <w:sz w:val="25"/>
        </w:rPr>
        <w:t>needs</w:t>
      </w:r>
      <w:r>
        <w:rPr>
          <w:color w:val="FFFFFF"/>
          <w:spacing w:val="-6"/>
          <w:sz w:val="25"/>
        </w:rPr>
        <w:t xml:space="preserve"> </w:t>
      </w:r>
      <w:r>
        <w:rPr>
          <w:color w:val="FFFFFF"/>
          <w:sz w:val="25"/>
        </w:rPr>
        <w:t>to</w:t>
      </w:r>
      <w:r>
        <w:rPr>
          <w:color w:val="FFFFFF"/>
          <w:spacing w:val="-6"/>
          <w:sz w:val="25"/>
        </w:rPr>
        <w:t xml:space="preserve"> </w:t>
      </w:r>
      <w:r>
        <w:rPr>
          <w:color w:val="FFFFFF"/>
          <w:sz w:val="25"/>
        </w:rPr>
        <w:t>be</w:t>
      </w:r>
      <w:r>
        <w:rPr>
          <w:color w:val="FFFFFF"/>
          <w:spacing w:val="-6"/>
          <w:sz w:val="25"/>
        </w:rPr>
        <w:t xml:space="preserve"> </w:t>
      </w:r>
      <w:r>
        <w:rPr>
          <w:color w:val="FFFFFF"/>
          <w:sz w:val="25"/>
        </w:rPr>
        <w:t>aligned</w:t>
      </w:r>
      <w:r>
        <w:rPr>
          <w:color w:val="FFFFFF"/>
          <w:spacing w:val="-6"/>
          <w:sz w:val="25"/>
        </w:rPr>
        <w:t xml:space="preserve"> </w:t>
      </w:r>
      <w:r>
        <w:rPr>
          <w:color w:val="FFFFFF"/>
          <w:sz w:val="25"/>
        </w:rPr>
        <w:t>with</w:t>
      </w:r>
      <w:r>
        <w:rPr>
          <w:color w:val="FFFFFF"/>
          <w:spacing w:val="-7"/>
          <w:sz w:val="25"/>
        </w:rPr>
        <w:t xml:space="preserve"> </w:t>
      </w:r>
      <w:r>
        <w:rPr>
          <w:color w:val="FFFFFF"/>
          <w:sz w:val="25"/>
        </w:rPr>
        <w:t>employees</w:t>
      </w:r>
      <w:r>
        <w:rPr>
          <w:color w:val="FFFFFF"/>
          <w:spacing w:val="-6"/>
          <w:sz w:val="25"/>
        </w:rPr>
        <w:t xml:space="preserve"> </w:t>
      </w:r>
      <w:r>
        <w:rPr>
          <w:color w:val="FFFFFF"/>
          <w:sz w:val="25"/>
        </w:rPr>
        <w:t>needs</w:t>
      </w:r>
      <w:r>
        <w:rPr>
          <w:color w:val="FFFFFF"/>
          <w:spacing w:val="-6"/>
          <w:sz w:val="25"/>
        </w:rPr>
        <w:t xml:space="preserve"> </w:t>
      </w:r>
      <w:r>
        <w:rPr>
          <w:color w:val="FFFFFF"/>
          <w:sz w:val="25"/>
        </w:rPr>
        <w:t>within</w:t>
      </w:r>
      <w:r>
        <w:rPr>
          <w:color w:val="FFFFFF"/>
          <w:spacing w:val="-7"/>
          <w:sz w:val="25"/>
        </w:rPr>
        <w:t xml:space="preserve"> </w:t>
      </w:r>
      <w:r>
        <w:rPr>
          <w:color w:val="FFFFFF"/>
          <w:sz w:val="25"/>
        </w:rPr>
        <w:t>an</w:t>
      </w:r>
      <w:r>
        <w:rPr>
          <w:color w:val="FFFFFF"/>
          <w:spacing w:val="-7"/>
          <w:sz w:val="25"/>
        </w:rPr>
        <w:t xml:space="preserve"> </w:t>
      </w:r>
      <w:r>
        <w:rPr>
          <w:color w:val="FFFFFF"/>
          <w:sz w:val="25"/>
        </w:rPr>
        <w:t>organisation</w:t>
      </w:r>
      <w:r>
        <w:rPr>
          <w:color w:val="FFFFFF"/>
          <w:spacing w:val="-7"/>
          <w:sz w:val="25"/>
        </w:rPr>
        <w:t xml:space="preserve"> </w:t>
      </w:r>
      <w:r>
        <w:rPr>
          <w:color w:val="FFFFFF"/>
          <w:sz w:val="25"/>
        </w:rPr>
        <w:t>in</w:t>
      </w:r>
      <w:r>
        <w:rPr>
          <w:color w:val="FFFFFF"/>
          <w:spacing w:val="-7"/>
          <w:sz w:val="25"/>
        </w:rPr>
        <w:t xml:space="preserve"> </w:t>
      </w:r>
      <w:r>
        <w:rPr>
          <w:color w:val="FFFFFF"/>
          <w:sz w:val="25"/>
        </w:rPr>
        <w:t>order</w:t>
      </w:r>
      <w:r>
        <w:rPr>
          <w:color w:val="FFFFFF"/>
          <w:spacing w:val="-6"/>
          <w:sz w:val="25"/>
        </w:rPr>
        <w:t xml:space="preserve"> </w:t>
      </w:r>
      <w:r>
        <w:rPr>
          <w:color w:val="FFFFFF"/>
          <w:sz w:val="25"/>
        </w:rPr>
        <w:t>to</w:t>
      </w:r>
      <w:r>
        <w:rPr>
          <w:color w:val="FFFFFF"/>
          <w:spacing w:val="-6"/>
          <w:sz w:val="25"/>
        </w:rPr>
        <w:t xml:space="preserve"> </w:t>
      </w:r>
      <w:r>
        <w:rPr>
          <w:color w:val="FFFFFF"/>
          <w:sz w:val="25"/>
        </w:rPr>
        <w:t>get the</w:t>
      </w:r>
      <w:r>
        <w:rPr>
          <w:color w:val="FFFFFF"/>
          <w:spacing w:val="-14"/>
          <w:sz w:val="25"/>
        </w:rPr>
        <w:t xml:space="preserve"> </w:t>
      </w:r>
      <w:r>
        <w:rPr>
          <w:color w:val="FFFFFF"/>
          <w:sz w:val="25"/>
        </w:rPr>
        <w:t>best</w:t>
      </w:r>
      <w:r>
        <w:rPr>
          <w:color w:val="FFFFFF"/>
          <w:spacing w:val="-14"/>
          <w:sz w:val="25"/>
        </w:rPr>
        <w:t xml:space="preserve"> </w:t>
      </w:r>
      <w:r>
        <w:rPr>
          <w:color w:val="FFFFFF"/>
          <w:sz w:val="25"/>
        </w:rPr>
        <w:t>out</w:t>
      </w:r>
      <w:r>
        <w:rPr>
          <w:color w:val="FFFFFF"/>
          <w:spacing w:val="-14"/>
          <w:sz w:val="25"/>
        </w:rPr>
        <w:t xml:space="preserve"> </w:t>
      </w:r>
      <w:r>
        <w:rPr>
          <w:color w:val="FFFFFF"/>
          <w:sz w:val="25"/>
        </w:rPr>
        <w:t>of</w:t>
      </w:r>
      <w:r>
        <w:rPr>
          <w:color w:val="FFFFFF"/>
          <w:spacing w:val="-14"/>
          <w:sz w:val="25"/>
        </w:rPr>
        <w:t xml:space="preserve"> </w:t>
      </w:r>
      <w:r>
        <w:rPr>
          <w:color w:val="FFFFFF"/>
          <w:sz w:val="25"/>
        </w:rPr>
        <w:t>employees</w:t>
      </w:r>
      <w:r>
        <w:rPr>
          <w:color w:val="FFFFFF"/>
          <w:spacing w:val="-14"/>
          <w:sz w:val="25"/>
        </w:rPr>
        <w:t xml:space="preserve"> </w:t>
      </w:r>
      <w:r>
        <w:rPr>
          <w:color w:val="FFFFFF"/>
          <w:sz w:val="25"/>
        </w:rPr>
        <w:t>(Collins,</w:t>
      </w:r>
      <w:r>
        <w:rPr>
          <w:color w:val="FFFFFF"/>
          <w:spacing w:val="-14"/>
          <w:sz w:val="25"/>
        </w:rPr>
        <w:t xml:space="preserve"> </w:t>
      </w:r>
      <w:r>
        <w:rPr>
          <w:color w:val="FFFFFF"/>
          <w:sz w:val="25"/>
        </w:rPr>
        <w:t>2021).</w:t>
      </w:r>
      <w:r>
        <w:rPr>
          <w:color w:val="FFFFFF"/>
          <w:spacing w:val="-14"/>
          <w:sz w:val="25"/>
        </w:rPr>
        <w:t xml:space="preserve"> </w:t>
      </w:r>
      <w:r>
        <w:rPr>
          <w:color w:val="FFFFFF"/>
          <w:sz w:val="25"/>
        </w:rPr>
        <w:t>Employees</w:t>
      </w:r>
      <w:r>
        <w:rPr>
          <w:color w:val="FFFFFF"/>
          <w:spacing w:val="-14"/>
          <w:sz w:val="25"/>
        </w:rPr>
        <w:t xml:space="preserve"> </w:t>
      </w:r>
      <w:r>
        <w:rPr>
          <w:color w:val="FFFFFF"/>
          <w:sz w:val="25"/>
        </w:rPr>
        <w:t>need</w:t>
      </w:r>
      <w:r>
        <w:rPr>
          <w:color w:val="FFFFFF"/>
          <w:spacing w:val="-14"/>
          <w:sz w:val="25"/>
        </w:rPr>
        <w:t xml:space="preserve"> </w:t>
      </w:r>
      <w:r>
        <w:rPr>
          <w:color w:val="FFFFFF"/>
          <w:sz w:val="25"/>
        </w:rPr>
        <w:t>to</w:t>
      </w:r>
      <w:r>
        <w:rPr>
          <w:color w:val="FFFFFF"/>
          <w:spacing w:val="-14"/>
          <w:sz w:val="25"/>
        </w:rPr>
        <w:t xml:space="preserve"> </w:t>
      </w:r>
      <w:r>
        <w:rPr>
          <w:color w:val="FFFFFF"/>
          <w:sz w:val="25"/>
        </w:rPr>
        <w:t>be</w:t>
      </w:r>
      <w:r>
        <w:rPr>
          <w:color w:val="FFFFFF"/>
          <w:spacing w:val="-14"/>
          <w:sz w:val="25"/>
        </w:rPr>
        <w:t xml:space="preserve"> </w:t>
      </w:r>
      <w:r>
        <w:rPr>
          <w:color w:val="FFFFFF"/>
          <w:sz w:val="25"/>
        </w:rPr>
        <w:t>engaged</w:t>
      </w:r>
      <w:r>
        <w:rPr>
          <w:color w:val="FFFFFF"/>
          <w:spacing w:val="-14"/>
          <w:sz w:val="25"/>
        </w:rPr>
        <w:t xml:space="preserve"> </w:t>
      </w:r>
      <w:r>
        <w:rPr>
          <w:color w:val="FFFFFF"/>
          <w:sz w:val="25"/>
        </w:rPr>
        <w:t>by</w:t>
      </w:r>
      <w:r>
        <w:rPr>
          <w:color w:val="FFFFFF"/>
          <w:spacing w:val="-14"/>
          <w:sz w:val="25"/>
        </w:rPr>
        <w:t xml:space="preserve"> </w:t>
      </w:r>
      <w:r>
        <w:rPr>
          <w:color w:val="FFFFFF"/>
          <w:sz w:val="25"/>
        </w:rPr>
        <w:t>feeling</w:t>
      </w:r>
      <w:r>
        <w:rPr>
          <w:color w:val="FFFFFF"/>
          <w:spacing w:val="-14"/>
          <w:sz w:val="25"/>
        </w:rPr>
        <w:t xml:space="preserve"> </w:t>
      </w:r>
      <w:r>
        <w:rPr>
          <w:color w:val="FFFFFF"/>
          <w:sz w:val="25"/>
        </w:rPr>
        <w:t>valued</w:t>
      </w:r>
      <w:r>
        <w:rPr>
          <w:color w:val="FFFFFF"/>
          <w:spacing w:val="-14"/>
          <w:sz w:val="25"/>
        </w:rPr>
        <w:t xml:space="preserve"> </w:t>
      </w:r>
      <w:r>
        <w:rPr>
          <w:color w:val="FFFFFF"/>
          <w:sz w:val="25"/>
        </w:rPr>
        <w:t>and</w:t>
      </w:r>
      <w:r>
        <w:rPr>
          <w:color w:val="FFFFFF"/>
          <w:spacing w:val="-14"/>
          <w:sz w:val="25"/>
        </w:rPr>
        <w:t xml:space="preserve"> </w:t>
      </w:r>
      <w:r>
        <w:rPr>
          <w:color w:val="FFFFFF"/>
          <w:sz w:val="25"/>
        </w:rPr>
        <w:t>listened</w:t>
      </w:r>
      <w:r>
        <w:rPr>
          <w:color w:val="FFFFFF"/>
          <w:spacing w:val="-14"/>
          <w:sz w:val="25"/>
        </w:rPr>
        <w:t xml:space="preserve"> </w:t>
      </w:r>
      <w:r>
        <w:rPr>
          <w:color w:val="FFFFFF"/>
          <w:sz w:val="25"/>
        </w:rPr>
        <w:t>to (</w:t>
      </w:r>
      <w:proofErr w:type="spellStart"/>
      <w:r>
        <w:rPr>
          <w:color w:val="FFFFFF"/>
          <w:sz w:val="25"/>
        </w:rPr>
        <w:t>Chandani</w:t>
      </w:r>
      <w:proofErr w:type="spellEnd"/>
      <w:r>
        <w:rPr>
          <w:color w:val="FFFFFF"/>
          <w:spacing w:val="-20"/>
          <w:sz w:val="25"/>
        </w:rPr>
        <w:t xml:space="preserve"> </w:t>
      </w:r>
      <w:r>
        <w:rPr>
          <w:color w:val="FFFFFF"/>
          <w:sz w:val="25"/>
        </w:rPr>
        <w:t>et</w:t>
      </w:r>
      <w:r>
        <w:rPr>
          <w:color w:val="FFFFFF"/>
          <w:spacing w:val="-20"/>
          <w:sz w:val="25"/>
        </w:rPr>
        <w:t xml:space="preserve"> </w:t>
      </w:r>
      <w:r>
        <w:rPr>
          <w:color w:val="FFFFFF"/>
          <w:sz w:val="25"/>
        </w:rPr>
        <w:t>al,</w:t>
      </w:r>
      <w:r>
        <w:rPr>
          <w:color w:val="FFFFFF"/>
          <w:spacing w:val="-20"/>
          <w:sz w:val="25"/>
        </w:rPr>
        <w:t xml:space="preserve"> </w:t>
      </w:r>
      <w:r>
        <w:rPr>
          <w:color w:val="FFFFFF"/>
          <w:sz w:val="25"/>
        </w:rPr>
        <w:t>2016),</w:t>
      </w:r>
      <w:r>
        <w:rPr>
          <w:color w:val="FFFFFF"/>
          <w:spacing w:val="-20"/>
          <w:sz w:val="25"/>
        </w:rPr>
        <w:t xml:space="preserve"> </w:t>
      </w:r>
      <w:r>
        <w:rPr>
          <w:color w:val="FFFFFF"/>
          <w:sz w:val="25"/>
        </w:rPr>
        <w:t>by</w:t>
      </w:r>
      <w:r>
        <w:rPr>
          <w:color w:val="FFFFFF"/>
          <w:spacing w:val="-19"/>
          <w:sz w:val="25"/>
        </w:rPr>
        <w:t xml:space="preserve"> </w:t>
      </w:r>
      <w:r>
        <w:rPr>
          <w:color w:val="FFFFFF"/>
          <w:sz w:val="25"/>
        </w:rPr>
        <w:t>ensuring</w:t>
      </w:r>
      <w:r>
        <w:rPr>
          <w:color w:val="FFFFFF"/>
          <w:spacing w:val="-20"/>
          <w:sz w:val="25"/>
        </w:rPr>
        <w:t xml:space="preserve"> </w:t>
      </w:r>
      <w:r>
        <w:rPr>
          <w:color w:val="FFFFFF"/>
          <w:sz w:val="25"/>
        </w:rPr>
        <w:t>the</w:t>
      </w:r>
      <w:r>
        <w:rPr>
          <w:color w:val="FFFFFF"/>
          <w:spacing w:val="-20"/>
          <w:sz w:val="25"/>
        </w:rPr>
        <w:t xml:space="preserve"> </w:t>
      </w:r>
      <w:r>
        <w:rPr>
          <w:color w:val="FFFFFF"/>
          <w:sz w:val="25"/>
        </w:rPr>
        <w:t>strategy</w:t>
      </w:r>
      <w:r>
        <w:rPr>
          <w:color w:val="FFFFFF"/>
          <w:spacing w:val="-20"/>
          <w:sz w:val="25"/>
        </w:rPr>
        <w:t xml:space="preserve"> </w:t>
      </w:r>
      <w:r>
        <w:rPr>
          <w:color w:val="FFFFFF"/>
          <w:sz w:val="25"/>
        </w:rPr>
        <w:t>is</w:t>
      </w:r>
      <w:r>
        <w:rPr>
          <w:color w:val="FFFFFF"/>
          <w:spacing w:val="-19"/>
          <w:sz w:val="25"/>
        </w:rPr>
        <w:t xml:space="preserve"> </w:t>
      </w:r>
      <w:r>
        <w:rPr>
          <w:color w:val="FFFFFF"/>
          <w:sz w:val="25"/>
        </w:rPr>
        <w:t>more</w:t>
      </w:r>
      <w:r>
        <w:rPr>
          <w:color w:val="FFFFFF"/>
          <w:spacing w:val="-20"/>
          <w:sz w:val="25"/>
        </w:rPr>
        <w:t xml:space="preserve"> </w:t>
      </w:r>
      <w:r>
        <w:rPr>
          <w:color w:val="FFFFFF"/>
          <w:sz w:val="25"/>
        </w:rPr>
        <w:t>staff</w:t>
      </w:r>
      <w:r>
        <w:rPr>
          <w:color w:val="FFFFFF"/>
          <w:spacing w:val="-20"/>
          <w:sz w:val="25"/>
        </w:rPr>
        <w:t xml:space="preserve"> </w:t>
      </w:r>
      <w:r>
        <w:rPr>
          <w:color w:val="FFFFFF"/>
          <w:sz w:val="25"/>
        </w:rPr>
        <w:t>focused</w:t>
      </w:r>
      <w:r>
        <w:rPr>
          <w:color w:val="FFFFFF"/>
          <w:spacing w:val="-20"/>
          <w:sz w:val="25"/>
        </w:rPr>
        <w:t xml:space="preserve"> </w:t>
      </w:r>
      <w:r>
        <w:rPr>
          <w:color w:val="FFFFFF"/>
          <w:sz w:val="25"/>
        </w:rPr>
        <w:t>will</w:t>
      </w:r>
      <w:r>
        <w:rPr>
          <w:color w:val="FFFFFF"/>
          <w:spacing w:val="-20"/>
          <w:sz w:val="25"/>
        </w:rPr>
        <w:t xml:space="preserve"> </w:t>
      </w:r>
      <w:r>
        <w:rPr>
          <w:color w:val="FFFFFF"/>
          <w:sz w:val="25"/>
        </w:rPr>
        <w:t>help</w:t>
      </w:r>
      <w:r>
        <w:rPr>
          <w:color w:val="FFFFFF"/>
          <w:spacing w:val="-19"/>
          <w:sz w:val="25"/>
        </w:rPr>
        <w:t xml:space="preserve"> </w:t>
      </w:r>
      <w:r>
        <w:rPr>
          <w:color w:val="FFFFFF"/>
          <w:sz w:val="25"/>
        </w:rPr>
        <w:t>to</w:t>
      </w:r>
      <w:r>
        <w:rPr>
          <w:color w:val="FFFFFF"/>
          <w:spacing w:val="-20"/>
          <w:sz w:val="25"/>
        </w:rPr>
        <w:t xml:space="preserve"> </w:t>
      </w:r>
      <w:r>
        <w:rPr>
          <w:color w:val="FFFFFF"/>
          <w:sz w:val="25"/>
        </w:rPr>
        <w:t>ensure</w:t>
      </w:r>
      <w:r>
        <w:rPr>
          <w:color w:val="FFFFFF"/>
          <w:spacing w:val="-20"/>
          <w:sz w:val="25"/>
        </w:rPr>
        <w:t xml:space="preserve"> </w:t>
      </w:r>
      <w:r>
        <w:rPr>
          <w:color w:val="FFFFFF"/>
          <w:sz w:val="25"/>
        </w:rPr>
        <w:t>the</w:t>
      </w:r>
      <w:r>
        <w:rPr>
          <w:color w:val="FFFFFF"/>
          <w:spacing w:val="-20"/>
          <w:sz w:val="25"/>
        </w:rPr>
        <w:t xml:space="preserve"> </w:t>
      </w:r>
      <w:r>
        <w:rPr>
          <w:color w:val="FFFFFF"/>
          <w:sz w:val="25"/>
        </w:rPr>
        <w:t>engagement</w:t>
      </w:r>
      <w:r>
        <w:rPr>
          <w:color w:val="FFFFFF"/>
          <w:spacing w:val="-19"/>
          <w:sz w:val="25"/>
        </w:rPr>
        <w:t xml:space="preserve"> </w:t>
      </w:r>
      <w:r>
        <w:rPr>
          <w:color w:val="FFFFFF"/>
          <w:sz w:val="25"/>
        </w:rPr>
        <w:t xml:space="preserve">of </w:t>
      </w:r>
      <w:r>
        <w:rPr>
          <w:color w:val="FFFFFF"/>
          <w:spacing w:val="-2"/>
          <w:sz w:val="25"/>
        </w:rPr>
        <w:t>employees.</w:t>
      </w:r>
    </w:p>
    <w:p w14:paraId="76077720" w14:textId="77777777" w:rsidR="00BB2CAA" w:rsidRDefault="00BB2CAA" w:rsidP="00BB2CAA">
      <w:pPr>
        <w:pStyle w:val="Heading1"/>
        <w:spacing w:before="230" w:line="591" w:lineRule="exact"/>
        <w:ind w:left="277"/>
      </w:pPr>
      <w:r>
        <w:rPr>
          <w:color w:val="15385C"/>
          <w:w w:val="90"/>
        </w:rPr>
        <w:t>ROLE</w:t>
      </w:r>
      <w:r>
        <w:rPr>
          <w:color w:val="15385C"/>
          <w:spacing w:val="47"/>
        </w:rPr>
        <w:t xml:space="preserve"> </w:t>
      </w:r>
      <w:r>
        <w:rPr>
          <w:color w:val="15385C"/>
          <w:w w:val="90"/>
        </w:rPr>
        <w:t>OF</w:t>
      </w:r>
      <w:r>
        <w:rPr>
          <w:color w:val="15385C"/>
          <w:spacing w:val="47"/>
        </w:rPr>
        <w:t xml:space="preserve"> </w:t>
      </w:r>
      <w:r>
        <w:rPr>
          <w:color w:val="15385C"/>
          <w:w w:val="90"/>
        </w:rPr>
        <w:t>LINE</w:t>
      </w:r>
      <w:r>
        <w:rPr>
          <w:color w:val="15385C"/>
          <w:spacing w:val="47"/>
        </w:rPr>
        <w:t xml:space="preserve"> </w:t>
      </w:r>
      <w:r>
        <w:rPr>
          <w:color w:val="15385C"/>
          <w:spacing w:val="-2"/>
          <w:w w:val="90"/>
        </w:rPr>
        <w:t>MANAGERS</w:t>
      </w:r>
    </w:p>
    <w:p w14:paraId="1771EE07" w14:textId="77777777" w:rsidR="00BB2CAA" w:rsidRDefault="00BB2CAA" w:rsidP="00BB2CAA">
      <w:pPr>
        <w:spacing w:line="239" w:lineRule="exact"/>
        <w:ind w:left="290"/>
        <w:jc w:val="both"/>
        <w:rPr>
          <w:sz w:val="24"/>
        </w:rPr>
      </w:pPr>
      <w:r>
        <w:rPr>
          <w:color w:val="FFFFFF"/>
          <w:sz w:val="24"/>
        </w:rPr>
        <w:t>Engaged</w:t>
      </w:r>
      <w:r>
        <w:rPr>
          <w:color w:val="FFFFFF"/>
          <w:spacing w:val="40"/>
          <w:sz w:val="24"/>
        </w:rPr>
        <w:t xml:space="preserve"> </w:t>
      </w:r>
      <w:r>
        <w:rPr>
          <w:color w:val="FFFFFF"/>
          <w:sz w:val="24"/>
        </w:rPr>
        <w:t>employees</w:t>
      </w:r>
      <w:r>
        <w:rPr>
          <w:color w:val="FFFFFF"/>
          <w:spacing w:val="40"/>
          <w:sz w:val="24"/>
        </w:rPr>
        <w:t xml:space="preserve"> </w:t>
      </w:r>
      <w:r>
        <w:rPr>
          <w:color w:val="FFFFFF"/>
          <w:sz w:val="24"/>
        </w:rPr>
        <w:t>are</w:t>
      </w:r>
      <w:r>
        <w:rPr>
          <w:color w:val="FFFFFF"/>
          <w:spacing w:val="41"/>
          <w:sz w:val="24"/>
        </w:rPr>
        <w:t xml:space="preserve"> </w:t>
      </w:r>
      <w:r>
        <w:rPr>
          <w:color w:val="FFFFFF"/>
          <w:sz w:val="24"/>
        </w:rPr>
        <w:t>necessary</w:t>
      </w:r>
      <w:r>
        <w:rPr>
          <w:color w:val="FFFFFF"/>
          <w:spacing w:val="40"/>
          <w:sz w:val="24"/>
        </w:rPr>
        <w:t xml:space="preserve"> </w:t>
      </w:r>
      <w:r>
        <w:rPr>
          <w:color w:val="FFFFFF"/>
          <w:sz w:val="24"/>
        </w:rPr>
        <w:t>for</w:t>
      </w:r>
      <w:r>
        <w:rPr>
          <w:color w:val="FFFFFF"/>
          <w:spacing w:val="41"/>
          <w:sz w:val="24"/>
        </w:rPr>
        <w:t xml:space="preserve"> </w:t>
      </w:r>
      <w:r>
        <w:rPr>
          <w:color w:val="FFFFFF"/>
          <w:sz w:val="24"/>
        </w:rPr>
        <w:t>the</w:t>
      </w:r>
      <w:r>
        <w:rPr>
          <w:color w:val="FFFFFF"/>
          <w:spacing w:val="40"/>
          <w:sz w:val="24"/>
        </w:rPr>
        <w:t xml:space="preserve"> </w:t>
      </w:r>
      <w:r>
        <w:rPr>
          <w:color w:val="FFFFFF"/>
          <w:sz w:val="24"/>
        </w:rPr>
        <w:t>success</w:t>
      </w:r>
      <w:r>
        <w:rPr>
          <w:color w:val="FFFFFF"/>
          <w:spacing w:val="41"/>
          <w:sz w:val="24"/>
        </w:rPr>
        <w:t xml:space="preserve"> </w:t>
      </w:r>
      <w:r>
        <w:rPr>
          <w:color w:val="FFFFFF"/>
          <w:sz w:val="24"/>
        </w:rPr>
        <w:t>of</w:t>
      </w:r>
      <w:r>
        <w:rPr>
          <w:color w:val="FFFFFF"/>
          <w:spacing w:val="40"/>
          <w:sz w:val="24"/>
        </w:rPr>
        <w:t xml:space="preserve"> </w:t>
      </w:r>
      <w:r>
        <w:rPr>
          <w:color w:val="FFFFFF"/>
          <w:sz w:val="24"/>
        </w:rPr>
        <w:t>UWTSD.</w:t>
      </w:r>
      <w:r>
        <w:rPr>
          <w:color w:val="FFFFFF"/>
          <w:spacing w:val="41"/>
          <w:sz w:val="24"/>
        </w:rPr>
        <w:t xml:space="preserve"> </w:t>
      </w:r>
      <w:r>
        <w:rPr>
          <w:color w:val="FFFFFF"/>
          <w:sz w:val="24"/>
        </w:rPr>
        <w:t>In</w:t>
      </w:r>
      <w:r>
        <w:rPr>
          <w:color w:val="FFFFFF"/>
          <w:spacing w:val="40"/>
          <w:sz w:val="24"/>
        </w:rPr>
        <w:t xml:space="preserve"> </w:t>
      </w:r>
      <w:r>
        <w:rPr>
          <w:color w:val="FFFFFF"/>
          <w:sz w:val="24"/>
        </w:rPr>
        <w:t>order</w:t>
      </w:r>
      <w:r>
        <w:rPr>
          <w:color w:val="FFFFFF"/>
          <w:spacing w:val="40"/>
          <w:sz w:val="24"/>
        </w:rPr>
        <w:t xml:space="preserve"> </w:t>
      </w:r>
      <w:r>
        <w:rPr>
          <w:color w:val="FFFFFF"/>
          <w:sz w:val="24"/>
        </w:rPr>
        <w:t>for</w:t>
      </w:r>
      <w:r>
        <w:rPr>
          <w:color w:val="FFFFFF"/>
          <w:spacing w:val="41"/>
          <w:sz w:val="24"/>
        </w:rPr>
        <w:t xml:space="preserve"> </w:t>
      </w:r>
      <w:r>
        <w:rPr>
          <w:color w:val="FFFFFF"/>
          <w:sz w:val="24"/>
        </w:rPr>
        <w:t>employees</w:t>
      </w:r>
      <w:r>
        <w:rPr>
          <w:color w:val="FFFFFF"/>
          <w:spacing w:val="40"/>
          <w:sz w:val="24"/>
        </w:rPr>
        <w:t xml:space="preserve"> </w:t>
      </w:r>
      <w:r>
        <w:rPr>
          <w:color w:val="FFFFFF"/>
          <w:sz w:val="24"/>
        </w:rPr>
        <w:t>to</w:t>
      </w:r>
      <w:r>
        <w:rPr>
          <w:color w:val="FFFFFF"/>
          <w:spacing w:val="41"/>
          <w:sz w:val="24"/>
        </w:rPr>
        <w:t xml:space="preserve"> </w:t>
      </w:r>
      <w:r>
        <w:rPr>
          <w:color w:val="FFFFFF"/>
          <w:sz w:val="24"/>
        </w:rPr>
        <w:t>have</w:t>
      </w:r>
      <w:r>
        <w:rPr>
          <w:color w:val="FFFFFF"/>
          <w:spacing w:val="40"/>
          <w:sz w:val="24"/>
        </w:rPr>
        <w:t xml:space="preserve"> </w:t>
      </w:r>
      <w:r>
        <w:rPr>
          <w:color w:val="FFFFFF"/>
          <w:sz w:val="24"/>
        </w:rPr>
        <w:t>higher</w:t>
      </w:r>
      <w:r>
        <w:rPr>
          <w:color w:val="FFFFFF"/>
          <w:spacing w:val="41"/>
          <w:sz w:val="24"/>
        </w:rPr>
        <w:t xml:space="preserve"> </w:t>
      </w:r>
      <w:r>
        <w:rPr>
          <w:color w:val="FFFFFF"/>
          <w:spacing w:val="-5"/>
          <w:sz w:val="24"/>
        </w:rPr>
        <w:t>job</w:t>
      </w:r>
    </w:p>
    <w:p w14:paraId="08C54F7F" w14:textId="77777777" w:rsidR="00BB2CAA" w:rsidRDefault="00BB2CAA" w:rsidP="00BB2CAA">
      <w:pPr>
        <w:spacing w:before="2" w:line="242" w:lineRule="auto"/>
        <w:ind w:left="290" w:right="224"/>
        <w:jc w:val="both"/>
        <w:rPr>
          <w:sz w:val="24"/>
        </w:rPr>
      </w:pPr>
      <w:r>
        <w:rPr>
          <w:color w:val="FFFFFF"/>
          <w:sz w:val="24"/>
        </w:rPr>
        <w:t>satisfaction and commitment to their job they need to feel positive about their relationship with their line managers</w:t>
      </w:r>
      <w:r>
        <w:rPr>
          <w:color w:val="FFFFFF"/>
          <w:spacing w:val="-12"/>
          <w:sz w:val="24"/>
        </w:rPr>
        <w:t xml:space="preserve"> </w:t>
      </w:r>
      <w:r>
        <w:rPr>
          <w:color w:val="FFFFFF"/>
          <w:sz w:val="24"/>
        </w:rPr>
        <w:t>(CIPD,</w:t>
      </w:r>
      <w:r>
        <w:rPr>
          <w:color w:val="FFFFFF"/>
          <w:spacing w:val="-12"/>
          <w:sz w:val="24"/>
        </w:rPr>
        <w:t xml:space="preserve"> </w:t>
      </w:r>
      <w:r>
        <w:rPr>
          <w:color w:val="FFFFFF"/>
          <w:sz w:val="24"/>
        </w:rPr>
        <w:t>2022a).</w:t>
      </w:r>
      <w:r>
        <w:rPr>
          <w:color w:val="FFFFFF"/>
          <w:spacing w:val="-12"/>
          <w:sz w:val="24"/>
        </w:rPr>
        <w:t xml:space="preserve"> </w:t>
      </w:r>
      <w:r>
        <w:rPr>
          <w:color w:val="FFFFFF"/>
          <w:sz w:val="24"/>
        </w:rPr>
        <w:t>Listening</w:t>
      </w:r>
      <w:r>
        <w:rPr>
          <w:color w:val="FFFFFF"/>
          <w:spacing w:val="-12"/>
          <w:sz w:val="24"/>
        </w:rPr>
        <w:t xml:space="preserve"> </w:t>
      </w:r>
      <w:r>
        <w:rPr>
          <w:color w:val="FFFFFF"/>
          <w:sz w:val="24"/>
        </w:rPr>
        <w:t>to</w:t>
      </w:r>
      <w:r>
        <w:rPr>
          <w:color w:val="FFFFFF"/>
          <w:spacing w:val="-12"/>
          <w:sz w:val="24"/>
        </w:rPr>
        <w:t xml:space="preserve"> </w:t>
      </w:r>
      <w:r>
        <w:rPr>
          <w:color w:val="FFFFFF"/>
          <w:sz w:val="24"/>
        </w:rPr>
        <w:t>feedback</w:t>
      </w:r>
      <w:r>
        <w:rPr>
          <w:color w:val="FFFFFF"/>
          <w:spacing w:val="-12"/>
          <w:sz w:val="24"/>
        </w:rPr>
        <w:t xml:space="preserve"> </w:t>
      </w:r>
      <w:r>
        <w:rPr>
          <w:color w:val="FFFFFF"/>
          <w:sz w:val="24"/>
        </w:rPr>
        <w:t>from</w:t>
      </w:r>
      <w:r>
        <w:rPr>
          <w:color w:val="FFFFFF"/>
          <w:spacing w:val="-12"/>
          <w:sz w:val="24"/>
        </w:rPr>
        <w:t xml:space="preserve"> </w:t>
      </w:r>
      <w:r>
        <w:rPr>
          <w:color w:val="FFFFFF"/>
          <w:sz w:val="24"/>
        </w:rPr>
        <w:t>your</w:t>
      </w:r>
      <w:r>
        <w:rPr>
          <w:color w:val="FFFFFF"/>
          <w:spacing w:val="-12"/>
          <w:sz w:val="24"/>
        </w:rPr>
        <w:t xml:space="preserve"> </w:t>
      </w:r>
      <w:r>
        <w:rPr>
          <w:color w:val="FFFFFF"/>
          <w:sz w:val="24"/>
        </w:rPr>
        <w:t>team</w:t>
      </w:r>
      <w:r>
        <w:rPr>
          <w:color w:val="FFFFFF"/>
          <w:spacing w:val="-12"/>
          <w:sz w:val="24"/>
        </w:rPr>
        <w:t xml:space="preserve"> </w:t>
      </w:r>
      <w:r>
        <w:rPr>
          <w:color w:val="FFFFFF"/>
          <w:sz w:val="24"/>
        </w:rPr>
        <w:t>what’s</w:t>
      </w:r>
      <w:r>
        <w:rPr>
          <w:color w:val="FFFFFF"/>
          <w:spacing w:val="-12"/>
          <w:sz w:val="24"/>
        </w:rPr>
        <w:t xml:space="preserve"> </w:t>
      </w:r>
      <w:r>
        <w:rPr>
          <w:color w:val="FFFFFF"/>
          <w:sz w:val="24"/>
        </w:rPr>
        <w:t>important</w:t>
      </w:r>
      <w:r>
        <w:rPr>
          <w:color w:val="FFFFFF"/>
          <w:spacing w:val="-12"/>
          <w:sz w:val="24"/>
        </w:rPr>
        <w:t xml:space="preserve"> </w:t>
      </w:r>
      <w:r>
        <w:rPr>
          <w:color w:val="FFFFFF"/>
          <w:sz w:val="24"/>
        </w:rPr>
        <w:t>to</w:t>
      </w:r>
      <w:r>
        <w:rPr>
          <w:color w:val="FFFFFF"/>
          <w:spacing w:val="-12"/>
          <w:sz w:val="24"/>
        </w:rPr>
        <w:t xml:space="preserve"> </w:t>
      </w:r>
      <w:r>
        <w:rPr>
          <w:color w:val="FFFFFF"/>
          <w:sz w:val="24"/>
        </w:rPr>
        <w:t>them</w:t>
      </w:r>
      <w:r>
        <w:rPr>
          <w:color w:val="FFFFFF"/>
          <w:spacing w:val="-12"/>
          <w:sz w:val="24"/>
        </w:rPr>
        <w:t xml:space="preserve"> </w:t>
      </w:r>
      <w:r>
        <w:rPr>
          <w:color w:val="FFFFFF"/>
          <w:sz w:val="24"/>
        </w:rPr>
        <w:t>and</w:t>
      </w:r>
      <w:r>
        <w:rPr>
          <w:color w:val="FFFFFF"/>
          <w:spacing w:val="-12"/>
          <w:sz w:val="24"/>
        </w:rPr>
        <w:t xml:space="preserve"> </w:t>
      </w:r>
      <w:r>
        <w:rPr>
          <w:color w:val="FFFFFF"/>
          <w:sz w:val="24"/>
        </w:rPr>
        <w:t>feeding</w:t>
      </w:r>
      <w:r>
        <w:rPr>
          <w:color w:val="FFFFFF"/>
          <w:spacing w:val="-12"/>
          <w:sz w:val="24"/>
        </w:rPr>
        <w:t xml:space="preserve"> </w:t>
      </w:r>
      <w:r>
        <w:rPr>
          <w:color w:val="FFFFFF"/>
          <w:sz w:val="24"/>
        </w:rPr>
        <w:t>that</w:t>
      </w:r>
      <w:r>
        <w:rPr>
          <w:color w:val="FFFFFF"/>
          <w:spacing w:val="-12"/>
          <w:sz w:val="24"/>
        </w:rPr>
        <w:t xml:space="preserve"> </w:t>
      </w:r>
      <w:r>
        <w:rPr>
          <w:color w:val="FFFFFF"/>
          <w:sz w:val="24"/>
        </w:rPr>
        <w:t>into the</w:t>
      </w:r>
      <w:r>
        <w:rPr>
          <w:color w:val="FFFFFF"/>
          <w:spacing w:val="-14"/>
          <w:sz w:val="24"/>
        </w:rPr>
        <w:t xml:space="preserve"> </w:t>
      </w:r>
      <w:r>
        <w:rPr>
          <w:color w:val="FFFFFF"/>
          <w:sz w:val="24"/>
        </w:rPr>
        <w:t>strategic</w:t>
      </w:r>
      <w:r>
        <w:rPr>
          <w:color w:val="FFFFFF"/>
          <w:spacing w:val="-14"/>
          <w:sz w:val="24"/>
        </w:rPr>
        <w:t xml:space="preserve"> </w:t>
      </w:r>
      <w:r>
        <w:rPr>
          <w:color w:val="FFFFFF"/>
          <w:sz w:val="24"/>
        </w:rPr>
        <w:t>plan</w:t>
      </w:r>
      <w:r>
        <w:rPr>
          <w:color w:val="FFFFFF"/>
          <w:spacing w:val="-14"/>
          <w:sz w:val="24"/>
        </w:rPr>
        <w:t xml:space="preserve"> </w:t>
      </w:r>
      <w:r>
        <w:rPr>
          <w:color w:val="FFFFFF"/>
          <w:sz w:val="24"/>
        </w:rPr>
        <w:t>will</w:t>
      </w:r>
      <w:r>
        <w:rPr>
          <w:color w:val="FFFFFF"/>
          <w:spacing w:val="-14"/>
          <w:sz w:val="24"/>
        </w:rPr>
        <w:t xml:space="preserve"> </w:t>
      </w:r>
      <w:r>
        <w:rPr>
          <w:color w:val="FFFFFF"/>
          <w:sz w:val="24"/>
        </w:rPr>
        <w:t>be</w:t>
      </w:r>
      <w:r>
        <w:rPr>
          <w:color w:val="FFFFFF"/>
          <w:spacing w:val="-14"/>
          <w:sz w:val="24"/>
        </w:rPr>
        <w:t xml:space="preserve"> </w:t>
      </w:r>
      <w:r>
        <w:rPr>
          <w:color w:val="FFFFFF"/>
          <w:sz w:val="24"/>
        </w:rPr>
        <w:t>beneficial.</w:t>
      </w:r>
    </w:p>
    <w:p w14:paraId="14878385" w14:textId="77777777" w:rsidR="00BB2CAA" w:rsidRDefault="00BB2CAA" w:rsidP="00BB2CAA">
      <w:pPr>
        <w:spacing w:before="283" w:line="242" w:lineRule="auto"/>
        <w:ind w:left="290" w:right="223"/>
        <w:jc w:val="both"/>
        <w:rPr>
          <w:sz w:val="24"/>
        </w:rPr>
      </w:pPr>
      <w:r>
        <w:rPr>
          <w:color w:val="FFFFFF"/>
          <w:spacing w:val="-2"/>
          <w:sz w:val="24"/>
        </w:rPr>
        <w:t>The</w:t>
      </w:r>
      <w:r>
        <w:rPr>
          <w:color w:val="FFFFFF"/>
          <w:spacing w:val="-13"/>
          <w:sz w:val="24"/>
        </w:rPr>
        <w:t xml:space="preserve"> </w:t>
      </w:r>
      <w:r>
        <w:rPr>
          <w:color w:val="FFFFFF"/>
          <w:spacing w:val="-2"/>
          <w:sz w:val="24"/>
        </w:rPr>
        <w:t>need</w:t>
      </w:r>
      <w:r>
        <w:rPr>
          <w:color w:val="FFFFFF"/>
          <w:spacing w:val="-13"/>
          <w:sz w:val="24"/>
        </w:rPr>
        <w:t xml:space="preserve"> </w:t>
      </w:r>
      <w:r>
        <w:rPr>
          <w:color w:val="FFFFFF"/>
          <w:spacing w:val="-2"/>
          <w:sz w:val="24"/>
        </w:rPr>
        <w:t>for</w:t>
      </w:r>
      <w:r>
        <w:rPr>
          <w:color w:val="FFFFFF"/>
          <w:spacing w:val="-13"/>
          <w:sz w:val="24"/>
        </w:rPr>
        <w:t xml:space="preserve"> </w:t>
      </w:r>
      <w:r>
        <w:rPr>
          <w:color w:val="FFFFFF"/>
          <w:spacing w:val="-2"/>
          <w:sz w:val="24"/>
        </w:rPr>
        <w:t>honesty</w:t>
      </w:r>
      <w:r>
        <w:rPr>
          <w:color w:val="FFFFFF"/>
          <w:spacing w:val="-13"/>
          <w:sz w:val="24"/>
        </w:rPr>
        <w:t xml:space="preserve"> </w:t>
      </w:r>
      <w:r>
        <w:rPr>
          <w:color w:val="FFFFFF"/>
          <w:spacing w:val="-2"/>
          <w:sz w:val="24"/>
        </w:rPr>
        <w:t>from</w:t>
      </w:r>
      <w:r>
        <w:rPr>
          <w:color w:val="FFFFFF"/>
          <w:spacing w:val="-13"/>
          <w:sz w:val="24"/>
        </w:rPr>
        <w:t xml:space="preserve"> </w:t>
      </w:r>
      <w:r>
        <w:rPr>
          <w:color w:val="FFFFFF"/>
          <w:spacing w:val="-2"/>
          <w:sz w:val="24"/>
        </w:rPr>
        <w:t>leaders</w:t>
      </w:r>
      <w:r>
        <w:rPr>
          <w:color w:val="FFFFFF"/>
          <w:spacing w:val="-13"/>
          <w:sz w:val="24"/>
        </w:rPr>
        <w:t xml:space="preserve"> </w:t>
      </w:r>
      <w:r>
        <w:rPr>
          <w:color w:val="FFFFFF"/>
          <w:spacing w:val="-2"/>
          <w:sz w:val="24"/>
        </w:rPr>
        <w:t>to</w:t>
      </w:r>
      <w:r>
        <w:rPr>
          <w:color w:val="FFFFFF"/>
          <w:spacing w:val="-13"/>
          <w:sz w:val="24"/>
        </w:rPr>
        <w:t xml:space="preserve"> </w:t>
      </w:r>
      <w:r>
        <w:rPr>
          <w:color w:val="FFFFFF"/>
          <w:spacing w:val="-2"/>
          <w:sz w:val="24"/>
        </w:rPr>
        <w:t>their</w:t>
      </w:r>
      <w:r>
        <w:rPr>
          <w:color w:val="FFFFFF"/>
          <w:spacing w:val="-13"/>
          <w:sz w:val="24"/>
        </w:rPr>
        <w:t xml:space="preserve"> </w:t>
      </w:r>
      <w:r>
        <w:rPr>
          <w:color w:val="FFFFFF"/>
          <w:spacing w:val="-2"/>
          <w:sz w:val="24"/>
        </w:rPr>
        <w:t>staff</w:t>
      </w:r>
      <w:r>
        <w:rPr>
          <w:color w:val="FFFFFF"/>
          <w:spacing w:val="-13"/>
          <w:sz w:val="24"/>
        </w:rPr>
        <w:t xml:space="preserve"> </w:t>
      </w:r>
      <w:r>
        <w:rPr>
          <w:color w:val="FFFFFF"/>
          <w:spacing w:val="-2"/>
          <w:sz w:val="24"/>
        </w:rPr>
        <w:t>is</w:t>
      </w:r>
      <w:r>
        <w:rPr>
          <w:color w:val="FFFFFF"/>
          <w:spacing w:val="-13"/>
          <w:sz w:val="24"/>
        </w:rPr>
        <w:t xml:space="preserve"> </w:t>
      </w:r>
      <w:r>
        <w:rPr>
          <w:color w:val="FFFFFF"/>
          <w:spacing w:val="-2"/>
          <w:sz w:val="24"/>
        </w:rPr>
        <w:t>critical</w:t>
      </w:r>
      <w:r>
        <w:rPr>
          <w:color w:val="FFFFFF"/>
          <w:spacing w:val="-13"/>
          <w:sz w:val="24"/>
        </w:rPr>
        <w:t xml:space="preserve"> </w:t>
      </w:r>
      <w:r>
        <w:rPr>
          <w:color w:val="FFFFFF"/>
          <w:spacing w:val="-2"/>
          <w:sz w:val="24"/>
        </w:rPr>
        <w:t>in</w:t>
      </w:r>
      <w:r>
        <w:rPr>
          <w:color w:val="FFFFFF"/>
          <w:spacing w:val="-13"/>
          <w:sz w:val="24"/>
        </w:rPr>
        <w:t xml:space="preserve"> </w:t>
      </w:r>
      <w:r>
        <w:rPr>
          <w:color w:val="FFFFFF"/>
          <w:spacing w:val="-2"/>
          <w:sz w:val="24"/>
        </w:rPr>
        <w:t>the</w:t>
      </w:r>
      <w:r>
        <w:rPr>
          <w:color w:val="FFFFFF"/>
          <w:spacing w:val="-13"/>
          <w:sz w:val="24"/>
        </w:rPr>
        <w:t xml:space="preserve"> </w:t>
      </w:r>
      <w:r>
        <w:rPr>
          <w:color w:val="FFFFFF"/>
          <w:spacing w:val="-2"/>
          <w:sz w:val="24"/>
        </w:rPr>
        <w:t>public</w:t>
      </w:r>
      <w:r>
        <w:rPr>
          <w:color w:val="FFFFFF"/>
          <w:spacing w:val="-13"/>
          <w:sz w:val="24"/>
        </w:rPr>
        <w:t xml:space="preserve"> </w:t>
      </w:r>
      <w:r>
        <w:rPr>
          <w:color w:val="FFFFFF"/>
          <w:spacing w:val="-2"/>
          <w:sz w:val="24"/>
        </w:rPr>
        <w:t>sector</w:t>
      </w:r>
      <w:r>
        <w:rPr>
          <w:color w:val="FFFFFF"/>
          <w:spacing w:val="-13"/>
          <w:sz w:val="24"/>
        </w:rPr>
        <w:t xml:space="preserve"> </w:t>
      </w:r>
      <w:r>
        <w:rPr>
          <w:color w:val="FFFFFF"/>
          <w:spacing w:val="-2"/>
          <w:sz w:val="24"/>
        </w:rPr>
        <w:t>CIPD</w:t>
      </w:r>
      <w:r>
        <w:rPr>
          <w:color w:val="FFFFFF"/>
          <w:spacing w:val="-13"/>
          <w:sz w:val="24"/>
        </w:rPr>
        <w:t xml:space="preserve"> </w:t>
      </w:r>
      <w:r>
        <w:rPr>
          <w:color w:val="FFFFFF"/>
          <w:spacing w:val="-2"/>
          <w:sz w:val="24"/>
        </w:rPr>
        <w:t>(2012),</w:t>
      </w:r>
      <w:r>
        <w:rPr>
          <w:color w:val="FFFFFF"/>
          <w:spacing w:val="-13"/>
          <w:sz w:val="24"/>
        </w:rPr>
        <w:t xml:space="preserve"> </w:t>
      </w:r>
      <w:r>
        <w:rPr>
          <w:color w:val="FFFFFF"/>
          <w:spacing w:val="-2"/>
          <w:sz w:val="24"/>
        </w:rPr>
        <w:t>and</w:t>
      </w:r>
      <w:r>
        <w:rPr>
          <w:color w:val="FFFFFF"/>
          <w:spacing w:val="-13"/>
          <w:sz w:val="24"/>
        </w:rPr>
        <w:t xml:space="preserve"> </w:t>
      </w:r>
      <w:r>
        <w:rPr>
          <w:color w:val="FFFFFF"/>
          <w:spacing w:val="-2"/>
          <w:sz w:val="24"/>
        </w:rPr>
        <w:t>communication</w:t>
      </w:r>
      <w:r>
        <w:rPr>
          <w:color w:val="FFFFFF"/>
          <w:spacing w:val="-13"/>
          <w:sz w:val="24"/>
        </w:rPr>
        <w:t xml:space="preserve"> </w:t>
      </w:r>
      <w:r>
        <w:rPr>
          <w:color w:val="FFFFFF"/>
          <w:spacing w:val="-2"/>
          <w:sz w:val="24"/>
        </w:rPr>
        <w:t xml:space="preserve">is </w:t>
      </w:r>
      <w:r>
        <w:rPr>
          <w:color w:val="FFFFFF"/>
          <w:spacing w:val="-4"/>
          <w:sz w:val="24"/>
        </w:rPr>
        <w:t>important</w:t>
      </w:r>
      <w:r>
        <w:rPr>
          <w:color w:val="FFFFFF"/>
          <w:spacing w:val="-12"/>
          <w:sz w:val="24"/>
        </w:rPr>
        <w:t xml:space="preserve"> </w:t>
      </w:r>
      <w:r>
        <w:rPr>
          <w:color w:val="FFFFFF"/>
          <w:spacing w:val="-4"/>
          <w:sz w:val="24"/>
        </w:rPr>
        <w:t>in</w:t>
      </w:r>
      <w:r>
        <w:rPr>
          <w:color w:val="FFFFFF"/>
          <w:spacing w:val="-12"/>
          <w:sz w:val="24"/>
        </w:rPr>
        <w:t xml:space="preserve"> </w:t>
      </w:r>
      <w:r>
        <w:rPr>
          <w:color w:val="FFFFFF"/>
          <w:spacing w:val="-4"/>
          <w:sz w:val="24"/>
        </w:rPr>
        <w:t>organisations</w:t>
      </w:r>
      <w:r>
        <w:rPr>
          <w:color w:val="FFFFFF"/>
          <w:spacing w:val="-12"/>
          <w:sz w:val="24"/>
        </w:rPr>
        <w:t xml:space="preserve"> </w:t>
      </w:r>
      <w:r>
        <w:rPr>
          <w:color w:val="FFFFFF"/>
          <w:spacing w:val="-4"/>
          <w:sz w:val="24"/>
        </w:rPr>
        <w:t>(OVB,</w:t>
      </w:r>
      <w:r>
        <w:rPr>
          <w:color w:val="FFFFFF"/>
          <w:spacing w:val="-12"/>
          <w:sz w:val="24"/>
        </w:rPr>
        <w:t xml:space="preserve"> </w:t>
      </w:r>
      <w:r>
        <w:rPr>
          <w:color w:val="FFFFFF"/>
          <w:spacing w:val="-4"/>
          <w:sz w:val="24"/>
        </w:rPr>
        <w:t>2021).</w:t>
      </w:r>
      <w:r>
        <w:rPr>
          <w:color w:val="FFFFFF"/>
          <w:spacing w:val="-12"/>
          <w:sz w:val="24"/>
        </w:rPr>
        <w:t xml:space="preserve"> </w:t>
      </w:r>
      <w:r>
        <w:rPr>
          <w:color w:val="FFFFFF"/>
          <w:spacing w:val="-4"/>
          <w:sz w:val="24"/>
        </w:rPr>
        <w:t>Line</w:t>
      </w:r>
      <w:r>
        <w:rPr>
          <w:color w:val="FFFFFF"/>
          <w:spacing w:val="-12"/>
          <w:sz w:val="24"/>
        </w:rPr>
        <w:t xml:space="preserve"> </w:t>
      </w:r>
      <w:r>
        <w:rPr>
          <w:color w:val="FFFFFF"/>
          <w:spacing w:val="-4"/>
          <w:sz w:val="24"/>
        </w:rPr>
        <w:t>mangers</w:t>
      </w:r>
      <w:r>
        <w:rPr>
          <w:color w:val="FFFFFF"/>
          <w:spacing w:val="-12"/>
          <w:sz w:val="24"/>
        </w:rPr>
        <w:t xml:space="preserve"> </w:t>
      </w:r>
      <w:r>
        <w:rPr>
          <w:color w:val="FFFFFF"/>
          <w:spacing w:val="-4"/>
          <w:sz w:val="24"/>
        </w:rPr>
        <w:t>should</w:t>
      </w:r>
      <w:r>
        <w:rPr>
          <w:color w:val="FFFFFF"/>
          <w:spacing w:val="-12"/>
          <w:sz w:val="24"/>
        </w:rPr>
        <w:t xml:space="preserve"> </w:t>
      </w:r>
      <w:r>
        <w:rPr>
          <w:color w:val="FFFFFF"/>
          <w:spacing w:val="-4"/>
          <w:sz w:val="24"/>
        </w:rPr>
        <w:t>consider</w:t>
      </w:r>
      <w:r>
        <w:rPr>
          <w:color w:val="FFFFFF"/>
          <w:spacing w:val="-12"/>
          <w:sz w:val="24"/>
        </w:rPr>
        <w:t xml:space="preserve"> </w:t>
      </w:r>
      <w:r>
        <w:rPr>
          <w:color w:val="FFFFFF"/>
          <w:spacing w:val="-4"/>
          <w:sz w:val="24"/>
        </w:rPr>
        <w:t>this</w:t>
      </w:r>
      <w:r>
        <w:rPr>
          <w:color w:val="FFFFFF"/>
          <w:spacing w:val="-12"/>
          <w:sz w:val="24"/>
        </w:rPr>
        <w:t xml:space="preserve"> </w:t>
      </w:r>
      <w:r>
        <w:rPr>
          <w:color w:val="FFFFFF"/>
          <w:spacing w:val="-4"/>
          <w:sz w:val="24"/>
        </w:rPr>
        <w:t>and</w:t>
      </w:r>
      <w:r>
        <w:rPr>
          <w:color w:val="FFFFFF"/>
          <w:spacing w:val="-12"/>
          <w:sz w:val="24"/>
        </w:rPr>
        <w:t xml:space="preserve"> </w:t>
      </w:r>
      <w:r>
        <w:rPr>
          <w:color w:val="FFFFFF"/>
          <w:spacing w:val="-4"/>
          <w:sz w:val="24"/>
        </w:rPr>
        <w:t>put</w:t>
      </w:r>
      <w:r>
        <w:rPr>
          <w:color w:val="FFFFFF"/>
          <w:spacing w:val="-12"/>
          <w:sz w:val="24"/>
        </w:rPr>
        <w:t xml:space="preserve"> </w:t>
      </w:r>
      <w:r>
        <w:rPr>
          <w:color w:val="FFFFFF"/>
          <w:spacing w:val="-4"/>
          <w:sz w:val="24"/>
        </w:rPr>
        <w:t>up</w:t>
      </w:r>
      <w:r>
        <w:rPr>
          <w:color w:val="FFFFFF"/>
          <w:spacing w:val="-12"/>
          <w:sz w:val="24"/>
        </w:rPr>
        <w:t xml:space="preserve"> </w:t>
      </w:r>
      <w:r>
        <w:rPr>
          <w:color w:val="FFFFFF"/>
          <w:spacing w:val="-4"/>
          <w:sz w:val="24"/>
        </w:rPr>
        <w:t>posters</w:t>
      </w:r>
      <w:r>
        <w:rPr>
          <w:color w:val="FFFFFF"/>
          <w:spacing w:val="-12"/>
          <w:sz w:val="24"/>
        </w:rPr>
        <w:t xml:space="preserve"> </w:t>
      </w:r>
      <w:r>
        <w:rPr>
          <w:color w:val="FFFFFF"/>
          <w:spacing w:val="-4"/>
          <w:sz w:val="24"/>
        </w:rPr>
        <w:t>promoting</w:t>
      </w:r>
      <w:r>
        <w:rPr>
          <w:color w:val="FFFFFF"/>
          <w:spacing w:val="-12"/>
          <w:sz w:val="24"/>
        </w:rPr>
        <w:t xml:space="preserve"> </w:t>
      </w:r>
      <w:r>
        <w:rPr>
          <w:color w:val="FFFFFF"/>
          <w:spacing w:val="-4"/>
          <w:sz w:val="24"/>
        </w:rPr>
        <w:t>the</w:t>
      </w:r>
      <w:r>
        <w:rPr>
          <w:color w:val="FFFFFF"/>
          <w:spacing w:val="-12"/>
          <w:sz w:val="24"/>
        </w:rPr>
        <w:t xml:space="preserve"> </w:t>
      </w:r>
      <w:r>
        <w:rPr>
          <w:color w:val="FFFFFF"/>
          <w:spacing w:val="-4"/>
          <w:sz w:val="24"/>
        </w:rPr>
        <w:t xml:space="preserve">new </w:t>
      </w:r>
      <w:r>
        <w:rPr>
          <w:color w:val="FFFFFF"/>
          <w:sz w:val="24"/>
        </w:rPr>
        <w:t>employee</w:t>
      </w:r>
      <w:r>
        <w:rPr>
          <w:color w:val="FFFFFF"/>
          <w:spacing w:val="-17"/>
          <w:sz w:val="24"/>
        </w:rPr>
        <w:t xml:space="preserve"> </w:t>
      </w:r>
      <w:r>
        <w:rPr>
          <w:color w:val="FFFFFF"/>
          <w:sz w:val="24"/>
        </w:rPr>
        <w:t>focused</w:t>
      </w:r>
      <w:r>
        <w:rPr>
          <w:color w:val="FFFFFF"/>
          <w:spacing w:val="-17"/>
          <w:sz w:val="24"/>
        </w:rPr>
        <w:t xml:space="preserve"> </w:t>
      </w:r>
      <w:r>
        <w:rPr>
          <w:color w:val="FFFFFF"/>
          <w:sz w:val="24"/>
        </w:rPr>
        <w:t>strategic</w:t>
      </w:r>
      <w:r>
        <w:rPr>
          <w:color w:val="FFFFFF"/>
          <w:spacing w:val="-17"/>
          <w:sz w:val="24"/>
        </w:rPr>
        <w:t xml:space="preserve"> </w:t>
      </w:r>
      <w:r>
        <w:rPr>
          <w:color w:val="FFFFFF"/>
          <w:sz w:val="24"/>
        </w:rPr>
        <w:t>objectives.</w:t>
      </w:r>
    </w:p>
    <w:p w14:paraId="2DCD4AA0" w14:textId="77777777" w:rsidR="00BB2CAA" w:rsidRDefault="00BB2CAA" w:rsidP="00BB2CAA">
      <w:pPr>
        <w:spacing w:before="282" w:line="242" w:lineRule="auto"/>
        <w:ind w:left="290" w:right="222"/>
        <w:jc w:val="both"/>
        <w:rPr>
          <w:sz w:val="24"/>
        </w:rPr>
      </w:pPr>
      <w:r>
        <w:rPr>
          <w:color w:val="FFFFFF"/>
          <w:sz w:val="24"/>
        </w:rPr>
        <w:t>Strong leaders are key to ensuring the strategies in the organisation create a positive culture (CIPD, 2022b; Dinsdale, 2017), and so line managers need to ensure that their department goals are in line with the organisational</w:t>
      </w:r>
      <w:r>
        <w:rPr>
          <w:color w:val="FFFFFF"/>
          <w:spacing w:val="-5"/>
          <w:sz w:val="24"/>
        </w:rPr>
        <w:t xml:space="preserve"> </w:t>
      </w:r>
      <w:r>
        <w:rPr>
          <w:color w:val="FFFFFF"/>
          <w:sz w:val="24"/>
        </w:rPr>
        <w:t>goals,</w:t>
      </w:r>
      <w:r>
        <w:rPr>
          <w:color w:val="FFFFFF"/>
          <w:spacing w:val="-5"/>
          <w:sz w:val="24"/>
        </w:rPr>
        <w:t xml:space="preserve"> </w:t>
      </w:r>
      <w:r>
        <w:rPr>
          <w:color w:val="FFFFFF"/>
          <w:sz w:val="24"/>
        </w:rPr>
        <w:t>taking</w:t>
      </w:r>
      <w:r>
        <w:rPr>
          <w:color w:val="FFFFFF"/>
          <w:spacing w:val="-5"/>
          <w:sz w:val="24"/>
        </w:rPr>
        <w:t xml:space="preserve"> </w:t>
      </w:r>
      <w:r>
        <w:rPr>
          <w:color w:val="FFFFFF"/>
          <w:sz w:val="24"/>
        </w:rPr>
        <w:t>into</w:t>
      </w:r>
      <w:r>
        <w:rPr>
          <w:color w:val="FFFFFF"/>
          <w:spacing w:val="-5"/>
          <w:sz w:val="24"/>
        </w:rPr>
        <w:t xml:space="preserve"> </w:t>
      </w:r>
      <w:r>
        <w:rPr>
          <w:color w:val="FFFFFF"/>
          <w:sz w:val="24"/>
        </w:rPr>
        <w:t>consideration</w:t>
      </w:r>
      <w:r>
        <w:rPr>
          <w:color w:val="FFFFFF"/>
          <w:spacing w:val="-5"/>
          <w:sz w:val="24"/>
        </w:rPr>
        <w:t xml:space="preserve"> </w:t>
      </w:r>
      <w:r>
        <w:rPr>
          <w:color w:val="FFFFFF"/>
          <w:sz w:val="24"/>
        </w:rPr>
        <w:t>the</w:t>
      </w:r>
      <w:r>
        <w:rPr>
          <w:color w:val="FFFFFF"/>
          <w:spacing w:val="-5"/>
          <w:sz w:val="24"/>
        </w:rPr>
        <w:t xml:space="preserve"> </w:t>
      </w:r>
      <w:r>
        <w:rPr>
          <w:color w:val="FFFFFF"/>
          <w:sz w:val="24"/>
        </w:rPr>
        <w:t>new</w:t>
      </w:r>
      <w:r>
        <w:rPr>
          <w:color w:val="FFFFFF"/>
          <w:spacing w:val="-5"/>
          <w:sz w:val="24"/>
        </w:rPr>
        <w:t xml:space="preserve"> </w:t>
      </w:r>
      <w:r>
        <w:rPr>
          <w:color w:val="FFFFFF"/>
          <w:sz w:val="24"/>
        </w:rPr>
        <w:t>strategic</w:t>
      </w:r>
      <w:r>
        <w:rPr>
          <w:color w:val="FFFFFF"/>
          <w:spacing w:val="-5"/>
          <w:sz w:val="24"/>
        </w:rPr>
        <w:t xml:space="preserve"> </w:t>
      </w:r>
      <w:r>
        <w:rPr>
          <w:color w:val="FFFFFF"/>
          <w:sz w:val="24"/>
        </w:rPr>
        <w:t>plan.</w:t>
      </w:r>
      <w:r>
        <w:rPr>
          <w:color w:val="FFFFFF"/>
          <w:spacing w:val="-5"/>
          <w:sz w:val="24"/>
        </w:rPr>
        <w:t xml:space="preserve"> </w:t>
      </w:r>
      <w:r>
        <w:rPr>
          <w:color w:val="FFFFFF"/>
          <w:sz w:val="24"/>
        </w:rPr>
        <w:t>If</w:t>
      </w:r>
      <w:r>
        <w:rPr>
          <w:color w:val="FFFFFF"/>
          <w:spacing w:val="-5"/>
          <w:sz w:val="24"/>
        </w:rPr>
        <w:t xml:space="preserve"> </w:t>
      </w:r>
      <w:r>
        <w:rPr>
          <w:color w:val="FFFFFF"/>
          <w:sz w:val="24"/>
        </w:rPr>
        <w:t>staff</w:t>
      </w:r>
      <w:r>
        <w:rPr>
          <w:color w:val="FFFFFF"/>
          <w:spacing w:val="-5"/>
          <w:sz w:val="24"/>
        </w:rPr>
        <w:t xml:space="preserve"> </w:t>
      </w:r>
      <w:r>
        <w:rPr>
          <w:color w:val="FFFFFF"/>
          <w:sz w:val="24"/>
        </w:rPr>
        <w:t>don’t</w:t>
      </w:r>
      <w:r>
        <w:rPr>
          <w:color w:val="FFFFFF"/>
          <w:spacing w:val="-5"/>
          <w:sz w:val="24"/>
        </w:rPr>
        <w:t xml:space="preserve"> </w:t>
      </w:r>
      <w:r>
        <w:rPr>
          <w:color w:val="FFFFFF"/>
          <w:sz w:val="24"/>
        </w:rPr>
        <w:t>have</w:t>
      </w:r>
      <w:r>
        <w:rPr>
          <w:color w:val="FFFFFF"/>
          <w:spacing w:val="-5"/>
          <w:sz w:val="24"/>
        </w:rPr>
        <w:t xml:space="preserve"> </w:t>
      </w:r>
      <w:r>
        <w:rPr>
          <w:color w:val="FFFFFF"/>
          <w:sz w:val="24"/>
        </w:rPr>
        <w:t>input</w:t>
      </w:r>
      <w:r>
        <w:rPr>
          <w:color w:val="FFFFFF"/>
          <w:spacing w:val="-5"/>
          <w:sz w:val="24"/>
        </w:rPr>
        <w:t xml:space="preserve"> </w:t>
      </w:r>
      <w:r>
        <w:rPr>
          <w:color w:val="FFFFFF"/>
          <w:sz w:val="24"/>
        </w:rPr>
        <w:t>to</w:t>
      </w:r>
      <w:r>
        <w:rPr>
          <w:color w:val="FFFFFF"/>
          <w:spacing w:val="-5"/>
          <w:sz w:val="24"/>
        </w:rPr>
        <w:t xml:space="preserve"> </w:t>
      </w:r>
      <w:r>
        <w:rPr>
          <w:color w:val="FFFFFF"/>
          <w:sz w:val="24"/>
        </w:rPr>
        <w:t>the</w:t>
      </w:r>
      <w:r>
        <w:rPr>
          <w:color w:val="FFFFFF"/>
          <w:spacing w:val="-5"/>
          <w:sz w:val="24"/>
        </w:rPr>
        <w:t xml:space="preserve"> </w:t>
      </w:r>
      <w:r>
        <w:rPr>
          <w:color w:val="FFFFFF"/>
          <w:sz w:val="24"/>
        </w:rPr>
        <w:t xml:space="preserve">strategic </w:t>
      </w:r>
      <w:r>
        <w:rPr>
          <w:color w:val="FFFFFF"/>
          <w:spacing w:val="-4"/>
          <w:sz w:val="24"/>
        </w:rPr>
        <w:t>objectives</w:t>
      </w:r>
      <w:r>
        <w:rPr>
          <w:color w:val="FFFFFF"/>
          <w:spacing w:val="-10"/>
          <w:sz w:val="24"/>
        </w:rPr>
        <w:t xml:space="preserve"> </w:t>
      </w:r>
      <w:r>
        <w:rPr>
          <w:color w:val="FFFFFF"/>
          <w:spacing w:val="-4"/>
          <w:sz w:val="24"/>
        </w:rPr>
        <w:t>how</w:t>
      </w:r>
      <w:r>
        <w:rPr>
          <w:color w:val="FFFFFF"/>
          <w:spacing w:val="-10"/>
          <w:sz w:val="24"/>
        </w:rPr>
        <w:t xml:space="preserve"> </w:t>
      </w:r>
      <w:r>
        <w:rPr>
          <w:color w:val="FFFFFF"/>
          <w:spacing w:val="-4"/>
          <w:sz w:val="24"/>
        </w:rPr>
        <w:t>does</w:t>
      </w:r>
      <w:r>
        <w:rPr>
          <w:color w:val="FFFFFF"/>
          <w:spacing w:val="-10"/>
          <w:sz w:val="24"/>
        </w:rPr>
        <w:t xml:space="preserve"> </w:t>
      </w:r>
      <w:r>
        <w:rPr>
          <w:color w:val="FFFFFF"/>
          <w:spacing w:val="-4"/>
          <w:sz w:val="24"/>
        </w:rPr>
        <w:t>UWTSD</w:t>
      </w:r>
      <w:r>
        <w:rPr>
          <w:color w:val="FFFFFF"/>
          <w:spacing w:val="-10"/>
          <w:sz w:val="24"/>
        </w:rPr>
        <w:t xml:space="preserve"> </w:t>
      </w:r>
      <w:r>
        <w:rPr>
          <w:color w:val="FFFFFF"/>
          <w:spacing w:val="-4"/>
          <w:sz w:val="24"/>
        </w:rPr>
        <w:t>know</w:t>
      </w:r>
      <w:r>
        <w:rPr>
          <w:color w:val="FFFFFF"/>
          <w:spacing w:val="-10"/>
          <w:sz w:val="24"/>
        </w:rPr>
        <w:t xml:space="preserve"> </w:t>
      </w:r>
      <w:r>
        <w:rPr>
          <w:color w:val="FFFFFF"/>
          <w:spacing w:val="-4"/>
          <w:sz w:val="24"/>
        </w:rPr>
        <w:t>that</w:t>
      </w:r>
      <w:r>
        <w:rPr>
          <w:color w:val="FFFFFF"/>
          <w:spacing w:val="-10"/>
          <w:sz w:val="24"/>
        </w:rPr>
        <w:t xml:space="preserve"> </w:t>
      </w:r>
      <w:r>
        <w:rPr>
          <w:color w:val="FFFFFF"/>
          <w:spacing w:val="-4"/>
          <w:sz w:val="24"/>
        </w:rPr>
        <w:t>the</w:t>
      </w:r>
      <w:r>
        <w:rPr>
          <w:color w:val="FFFFFF"/>
          <w:spacing w:val="-10"/>
          <w:sz w:val="24"/>
        </w:rPr>
        <w:t xml:space="preserve"> </w:t>
      </w:r>
      <w:r>
        <w:rPr>
          <w:color w:val="FFFFFF"/>
          <w:spacing w:val="-4"/>
          <w:sz w:val="24"/>
        </w:rPr>
        <w:t>plan</w:t>
      </w:r>
      <w:r>
        <w:rPr>
          <w:color w:val="FFFFFF"/>
          <w:spacing w:val="-10"/>
          <w:sz w:val="24"/>
        </w:rPr>
        <w:t xml:space="preserve"> </w:t>
      </w:r>
      <w:r>
        <w:rPr>
          <w:color w:val="FFFFFF"/>
          <w:spacing w:val="-4"/>
          <w:sz w:val="24"/>
        </w:rPr>
        <w:t>is</w:t>
      </w:r>
      <w:r>
        <w:rPr>
          <w:color w:val="FFFFFF"/>
          <w:spacing w:val="-10"/>
          <w:sz w:val="24"/>
        </w:rPr>
        <w:t xml:space="preserve"> </w:t>
      </w:r>
      <w:r>
        <w:rPr>
          <w:color w:val="FFFFFF"/>
          <w:spacing w:val="-4"/>
          <w:sz w:val="24"/>
        </w:rPr>
        <w:t>aligned</w:t>
      </w:r>
      <w:r>
        <w:rPr>
          <w:color w:val="FFFFFF"/>
          <w:spacing w:val="-10"/>
          <w:sz w:val="24"/>
        </w:rPr>
        <w:t xml:space="preserve"> </w:t>
      </w:r>
      <w:r>
        <w:rPr>
          <w:color w:val="FFFFFF"/>
          <w:spacing w:val="-4"/>
          <w:sz w:val="24"/>
        </w:rPr>
        <w:t>with</w:t>
      </w:r>
      <w:r>
        <w:rPr>
          <w:color w:val="FFFFFF"/>
          <w:spacing w:val="-10"/>
          <w:sz w:val="24"/>
        </w:rPr>
        <w:t xml:space="preserve"> </w:t>
      </w:r>
      <w:r>
        <w:rPr>
          <w:color w:val="FFFFFF"/>
          <w:spacing w:val="-4"/>
          <w:sz w:val="24"/>
        </w:rPr>
        <w:t>the</w:t>
      </w:r>
      <w:r>
        <w:rPr>
          <w:color w:val="FFFFFF"/>
          <w:spacing w:val="-10"/>
          <w:sz w:val="24"/>
        </w:rPr>
        <w:t xml:space="preserve"> </w:t>
      </w:r>
      <w:r>
        <w:rPr>
          <w:color w:val="FFFFFF"/>
          <w:spacing w:val="-4"/>
          <w:sz w:val="24"/>
        </w:rPr>
        <w:t>culture.</w:t>
      </w:r>
      <w:r>
        <w:rPr>
          <w:color w:val="FFFFFF"/>
          <w:spacing w:val="-10"/>
          <w:sz w:val="24"/>
        </w:rPr>
        <w:t xml:space="preserve"> </w:t>
      </w:r>
      <w:r>
        <w:rPr>
          <w:color w:val="FFFFFF"/>
          <w:spacing w:val="-4"/>
          <w:sz w:val="24"/>
        </w:rPr>
        <w:t>Also</w:t>
      </w:r>
      <w:r>
        <w:rPr>
          <w:color w:val="FFFFFF"/>
          <w:spacing w:val="-10"/>
          <w:sz w:val="24"/>
        </w:rPr>
        <w:t xml:space="preserve"> </w:t>
      </w:r>
      <w:r>
        <w:rPr>
          <w:color w:val="FFFFFF"/>
          <w:spacing w:val="-4"/>
          <w:sz w:val="24"/>
        </w:rPr>
        <w:t>if</w:t>
      </w:r>
      <w:r>
        <w:rPr>
          <w:color w:val="FFFFFF"/>
          <w:spacing w:val="-10"/>
          <w:sz w:val="24"/>
        </w:rPr>
        <w:t xml:space="preserve"> </w:t>
      </w:r>
      <w:r>
        <w:rPr>
          <w:color w:val="FFFFFF"/>
          <w:spacing w:val="-4"/>
          <w:sz w:val="24"/>
        </w:rPr>
        <w:t>employees</w:t>
      </w:r>
      <w:r>
        <w:rPr>
          <w:color w:val="FFFFFF"/>
          <w:spacing w:val="-10"/>
          <w:sz w:val="24"/>
        </w:rPr>
        <w:t xml:space="preserve"> </w:t>
      </w:r>
      <w:r>
        <w:rPr>
          <w:color w:val="FFFFFF"/>
          <w:spacing w:val="-4"/>
          <w:sz w:val="24"/>
        </w:rPr>
        <w:t>don’t</w:t>
      </w:r>
      <w:r>
        <w:rPr>
          <w:color w:val="FFFFFF"/>
          <w:spacing w:val="-10"/>
          <w:sz w:val="24"/>
        </w:rPr>
        <w:t xml:space="preserve"> </w:t>
      </w:r>
      <w:r>
        <w:rPr>
          <w:color w:val="FFFFFF"/>
          <w:spacing w:val="-4"/>
          <w:sz w:val="24"/>
        </w:rPr>
        <w:t>know</w:t>
      </w:r>
      <w:r>
        <w:rPr>
          <w:color w:val="FFFFFF"/>
          <w:spacing w:val="-10"/>
          <w:sz w:val="24"/>
        </w:rPr>
        <w:t xml:space="preserve"> </w:t>
      </w:r>
      <w:r>
        <w:rPr>
          <w:color w:val="FFFFFF"/>
          <w:spacing w:val="-4"/>
          <w:sz w:val="24"/>
        </w:rPr>
        <w:t>what</w:t>
      </w:r>
      <w:r>
        <w:rPr>
          <w:color w:val="FFFFFF"/>
          <w:spacing w:val="-10"/>
          <w:sz w:val="24"/>
        </w:rPr>
        <w:t xml:space="preserve"> </w:t>
      </w:r>
      <w:r>
        <w:rPr>
          <w:color w:val="FFFFFF"/>
          <w:spacing w:val="-4"/>
          <w:sz w:val="24"/>
        </w:rPr>
        <w:t xml:space="preserve">the </w:t>
      </w:r>
      <w:r>
        <w:rPr>
          <w:color w:val="FFFFFF"/>
          <w:spacing w:val="-2"/>
          <w:sz w:val="24"/>
        </w:rPr>
        <w:t>strategic</w:t>
      </w:r>
      <w:r>
        <w:rPr>
          <w:color w:val="FFFFFF"/>
          <w:spacing w:val="-13"/>
          <w:sz w:val="24"/>
        </w:rPr>
        <w:t xml:space="preserve"> </w:t>
      </w:r>
      <w:r>
        <w:rPr>
          <w:color w:val="FFFFFF"/>
          <w:spacing w:val="-2"/>
          <w:sz w:val="24"/>
        </w:rPr>
        <w:t>objectives</w:t>
      </w:r>
      <w:r>
        <w:rPr>
          <w:color w:val="FFFFFF"/>
          <w:spacing w:val="-13"/>
          <w:sz w:val="24"/>
        </w:rPr>
        <w:t xml:space="preserve"> </w:t>
      </w:r>
      <w:r>
        <w:rPr>
          <w:color w:val="FFFFFF"/>
          <w:spacing w:val="-2"/>
          <w:sz w:val="24"/>
        </w:rPr>
        <w:t>are</w:t>
      </w:r>
      <w:r>
        <w:rPr>
          <w:color w:val="FFFFFF"/>
          <w:spacing w:val="-13"/>
          <w:sz w:val="24"/>
        </w:rPr>
        <w:t xml:space="preserve"> </w:t>
      </w:r>
      <w:r>
        <w:rPr>
          <w:color w:val="FFFFFF"/>
          <w:spacing w:val="-2"/>
          <w:sz w:val="24"/>
        </w:rPr>
        <w:t>how</w:t>
      </w:r>
      <w:r>
        <w:rPr>
          <w:color w:val="FFFFFF"/>
          <w:spacing w:val="-13"/>
          <w:sz w:val="24"/>
        </w:rPr>
        <w:t xml:space="preserve"> </w:t>
      </w:r>
      <w:r>
        <w:rPr>
          <w:color w:val="FFFFFF"/>
          <w:spacing w:val="-2"/>
          <w:sz w:val="24"/>
        </w:rPr>
        <w:t>will</w:t>
      </w:r>
      <w:r>
        <w:rPr>
          <w:color w:val="FFFFFF"/>
          <w:spacing w:val="-13"/>
          <w:sz w:val="24"/>
        </w:rPr>
        <w:t xml:space="preserve"> </w:t>
      </w:r>
      <w:r>
        <w:rPr>
          <w:color w:val="FFFFFF"/>
          <w:spacing w:val="-2"/>
          <w:sz w:val="24"/>
        </w:rPr>
        <w:t>they</w:t>
      </w:r>
      <w:r>
        <w:rPr>
          <w:color w:val="FFFFFF"/>
          <w:spacing w:val="-13"/>
          <w:sz w:val="24"/>
        </w:rPr>
        <w:t xml:space="preserve"> </w:t>
      </w:r>
      <w:r>
        <w:rPr>
          <w:color w:val="FFFFFF"/>
          <w:spacing w:val="-2"/>
          <w:sz w:val="24"/>
        </w:rPr>
        <w:t>know</w:t>
      </w:r>
      <w:r>
        <w:rPr>
          <w:color w:val="FFFFFF"/>
          <w:spacing w:val="-13"/>
          <w:sz w:val="24"/>
        </w:rPr>
        <w:t xml:space="preserve"> </w:t>
      </w:r>
      <w:r>
        <w:rPr>
          <w:color w:val="FFFFFF"/>
          <w:spacing w:val="-2"/>
          <w:sz w:val="24"/>
        </w:rPr>
        <w:t>what</w:t>
      </w:r>
      <w:r>
        <w:rPr>
          <w:color w:val="FFFFFF"/>
          <w:spacing w:val="-13"/>
          <w:sz w:val="24"/>
        </w:rPr>
        <w:t xml:space="preserve"> </w:t>
      </w:r>
      <w:r>
        <w:rPr>
          <w:color w:val="FFFFFF"/>
          <w:spacing w:val="-2"/>
          <w:sz w:val="24"/>
        </w:rPr>
        <w:t>they’re</w:t>
      </w:r>
      <w:r>
        <w:rPr>
          <w:color w:val="FFFFFF"/>
          <w:spacing w:val="-13"/>
          <w:sz w:val="24"/>
        </w:rPr>
        <w:t xml:space="preserve"> </w:t>
      </w:r>
      <w:r>
        <w:rPr>
          <w:color w:val="FFFFFF"/>
          <w:spacing w:val="-2"/>
          <w:sz w:val="24"/>
        </w:rPr>
        <w:t>working</w:t>
      </w:r>
      <w:r>
        <w:rPr>
          <w:color w:val="FFFFFF"/>
          <w:spacing w:val="-13"/>
          <w:sz w:val="24"/>
        </w:rPr>
        <w:t xml:space="preserve"> </w:t>
      </w:r>
      <w:r>
        <w:rPr>
          <w:color w:val="FFFFFF"/>
          <w:spacing w:val="-2"/>
          <w:sz w:val="24"/>
        </w:rPr>
        <w:t>towards.</w:t>
      </w:r>
    </w:p>
    <w:p w14:paraId="37B4B6A4" w14:textId="77777777" w:rsidR="00BB2CAA" w:rsidRDefault="00BB2CAA" w:rsidP="00BB2CAA">
      <w:pPr>
        <w:pStyle w:val="BodyText"/>
        <w:rPr>
          <w:sz w:val="20"/>
        </w:rPr>
      </w:pPr>
    </w:p>
    <w:p w14:paraId="2ACF753D" w14:textId="77777777" w:rsidR="00BB2CAA" w:rsidRDefault="00BB2CAA" w:rsidP="00BB2CAA">
      <w:pPr>
        <w:pStyle w:val="BodyText"/>
        <w:rPr>
          <w:sz w:val="20"/>
        </w:rPr>
      </w:pPr>
    </w:p>
    <w:p w14:paraId="73D17FD2" w14:textId="77777777" w:rsidR="00BB2CAA" w:rsidRDefault="00BB2CAA" w:rsidP="00BB2CAA">
      <w:pPr>
        <w:pStyle w:val="BodyText"/>
        <w:rPr>
          <w:sz w:val="20"/>
        </w:rPr>
      </w:pPr>
    </w:p>
    <w:p w14:paraId="47219340" w14:textId="77777777" w:rsidR="00BB2CAA" w:rsidRDefault="00BB2CAA" w:rsidP="00BB2CAA">
      <w:pPr>
        <w:pStyle w:val="BodyText"/>
        <w:spacing w:before="1"/>
      </w:pPr>
    </w:p>
    <w:p w14:paraId="6E1AD0BE" w14:textId="77777777" w:rsidR="00BB2CAA" w:rsidRDefault="00BB2CAA" w:rsidP="00BB2CAA">
      <w:pPr>
        <w:pStyle w:val="Heading1"/>
        <w:spacing w:line="565" w:lineRule="exact"/>
        <w:ind w:left="2349"/>
      </w:pPr>
      <w:r>
        <w:rPr>
          <w:color w:val="15385C"/>
          <w:w w:val="105"/>
        </w:rPr>
        <w:t>WHAT</w:t>
      </w:r>
      <w:r>
        <w:rPr>
          <w:color w:val="15385C"/>
          <w:spacing w:val="-43"/>
          <w:w w:val="105"/>
        </w:rPr>
        <w:t xml:space="preserve"> </w:t>
      </w:r>
      <w:r>
        <w:rPr>
          <w:color w:val="15385C"/>
          <w:spacing w:val="-10"/>
          <w:w w:val="105"/>
        </w:rPr>
        <w:t>?</w:t>
      </w:r>
    </w:p>
    <w:p w14:paraId="15C708B4" w14:textId="77777777" w:rsidR="00BB2CAA" w:rsidRDefault="00BB2CAA" w:rsidP="00BB2CAA">
      <w:pPr>
        <w:spacing w:line="276" w:lineRule="exact"/>
        <w:ind w:left="2349"/>
        <w:rPr>
          <w:sz w:val="25"/>
        </w:rPr>
      </w:pPr>
      <w:r>
        <w:rPr>
          <w:color w:val="1C1C1B"/>
          <w:sz w:val="25"/>
        </w:rPr>
        <w:t>UWTSD</w:t>
      </w:r>
      <w:r>
        <w:rPr>
          <w:color w:val="1C1C1B"/>
          <w:spacing w:val="15"/>
          <w:sz w:val="25"/>
        </w:rPr>
        <w:t xml:space="preserve"> </w:t>
      </w:r>
      <w:r>
        <w:rPr>
          <w:color w:val="1C1C1B"/>
          <w:sz w:val="25"/>
        </w:rPr>
        <w:t>needs</w:t>
      </w:r>
      <w:r>
        <w:rPr>
          <w:color w:val="1C1C1B"/>
          <w:spacing w:val="15"/>
          <w:sz w:val="25"/>
        </w:rPr>
        <w:t xml:space="preserve"> </w:t>
      </w:r>
      <w:r>
        <w:rPr>
          <w:color w:val="1C1C1B"/>
          <w:sz w:val="25"/>
        </w:rPr>
        <w:t>to</w:t>
      </w:r>
      <w:r>
        <w:rPr>
          <w:color w:val="1C1C1B"/>
          <w:spacing w:val="15"/>
          <w:sz w:val="25"/>
        </w:rPr>
        <w:t xml:space="preserve"> </w:t>
      </w:r>
      <w:r>
        <w:rPr>
          <w:color w:val="1C1C1B"/>
          <w:sz w:val="25"/>
        </w:rPr>
        <w:t>be</w:t>
      </w:r>
      <w:r>
        <w:rPr>
          <w:color w:val="1C1C1B"/>
          <w:spacing w:val="15"/>
          <w:sz w:val="25"/>
        </w:rPr>
        <w:t xml:space="preserve"> </w:t>
      </w:r>
      <w:r>
        <w:rPr>
          <w:color w:val="1C1C1B"/>
          <w:sz w:val="25"/>
        </w:rPr>
        <w:t>more</w:t>
      </w:r>
      <w:r>
        <w:rPr>
          <w:color w:val="1C1C1B"/>
          <w:spacing w:val="15"/>
          <w:sz w:val="25"/>
        </w:rPr>
        <w:t xml:space="preserve"> </w:t>
      </w:r>
      <w:r>
        <w:rPr>
          <w:color w:val="1C1C1B"/>
          <w:sz w:val="25"/>
        </w:rPr>
        <w:t>collaborative</w:t>
      </w:r>
      <w:r>
        <w:rPr>
          <w:color w:val="1C1C1B"/>
          <w:spacing w:val="15"/>
          <w:sz w:val="25"/>
        </w:rPr>
        <w:t xml:space="preserve"> </w:t>
      </w:r>
      <w:r>
        <w:rPr>
          <w:color w:val="1C1C1B"/>
          <w:sz w:val="25"/>
        </w:rPr>
        <w:t>as</w:t>
      </w:r>
      <w:r>
        <w:rPr>
          <w:color w:val="1C1C1B"/>
          <w:spacing w:val="16"/>
          <w:sz w:val="25"/>
        </w:rPr>
        <w:t xml:space="preserve"> </w:t>
      </w:r>
      <w:r>
        <w:rPr>
          <w:color w:val="1C1C1B"/>
          <w:sz w:val="25"/>
        </w:rPr>
        <w:t>an</w:t>
      </w:r>
      <w:r>
        <w:rPr>
          <w:color w:val="1C1C1B"/>
          <w:spacing w:val="15"/>
          <w:sz w:val="25"/>
        </w:rPr>
        <w:t xml:space="preserve"> </w:t>
      </w:r>
      <w:r>
        <w:rPr>
          <w:color w:val="1C1C1B"/>
          <w:spacing w:val="-2"/>
          <w:sz w:val="25"/>
        </w:rPr>
        <w:t>organisation</w:t>
      </w:r>
    </w:p>
    <w:p w14:paraId="0FA5A8A7" w14:textId="77777777" w:rsidR="00BB2CAA" w:rsidRDefault="00BB2CAA" w:rsidP="00BB2CAA">
      <w:pPr>
        <w:pStyle w:val="Heading1"/>
        <w:spacing w:before="133"/>
        <w:ind w:left="177"/>
      </w:pPr>
      <w:r>
        <w:rPr>
          <w:color w:val="15385C"/>
          <w:spacing w:val="-4"/>
          <w:w w:val="105"/>
        </w:rPr>
        <w:t>WHY?</w:t>
      </w:r>
    </w:p>
    <w:p w14:paraId="6143B82D" w14:textId="77777777" w:rsidR="00BB2CAA" w:rsidRDefault="00BB2CAA" w:rsidP="00BB2CAA">
      <w:pPr>
        <w:pStyle w:val="BodyText"/>
        <w:spacing w:before="30"/>
        <w:ind w:left="187" w:right="221"/>
        <w:jc w:val="both"/>
        <w:rPr>
          <w:rFonts w:ascii="Trebuchet MS" w:hAnsi="Trebuchet MS"/>
        </w:rPr>
      </w:pPr>
      <w:r>
        <w:rPr>
          <w:rFonts w:ascii="Trebuchet MS" w:hAnsi="Trebuchet MS"/>
          <w:color w:val="1C1C1B"/>
          <w:w w:val="105"/>
        </w:rPr>
        <w:t>Collaboration</w:t>
      </w:r>
      <w:r>
        <w:rPr>
          <w:rFonts w:ascii="Trebuchet MS" w:hAnsi="Trebuchet MS"/>
          <w:color w:val="1C1C1B"/>
          <w:spacing w:val="-10"/>
          <w:w w:val="105"/>
        </w:rPr>
        <w:t xml:space="preserve"> </w:t>
      </w:r>
      <w:r>
        <w:rPr>
          <w:rFonts w:ascii="Trebuchet MS" w:hAnsi="Trebuchet MS"/>
          <w:color w:val="1C1C1B"/>
          <w:w w:val="105"/>
        </w:rPr>
        <w:t>is</w:t>
      </w:r>
      <w:r>
        <w:rPr>
          <w:rFonts w:ascii="Trebuchet MS" w:hAnsi="Trebuchet MS"/>
          <w:color w:val="1C1C1B"/>
          <w:spacing w:val="-11"/>
          <w:w w:val="105"/>
        </w:rPr>
        <w:t xml:space="preserve"> </w:t>
      </w:r>
      <w:r>
        <w:rPr>
          <w:rFonts w:ascii="Trebuchet MS" w:hAnsi="Trebuchet MS"/>
          <w:color w:val="1C1C1B"/>
          <w:w w:val="105"/>
        </w:rPr>
        <w:t>a</w:t>
      </w:r>
      <w:r>
        <w:rPr>
          <w:rFonts w:ascii="Trebuchet MS" w:hAnsi="Trebuchet MS"/>
          <w:color w:val="1C1C1B"/>
          <w:spacing w:val="-10"/>
          <w:w w:val="105"/>
        </w:rPr>
        <w:t xml:space="preserve"> </w:t>
      </w:r>
      <w:r>
        <w:rPr>
          <w:rFonts w:ascii="Trebuchet MS" w:hAnsi="Trebuchet MS"/>
          <w:color w:val="1C1C1B"/>
          <w:w w:val="105"/>
        </w:rPr>
        <w:t>strategic</w:t>
      </w:r>
      <w:r>
        <w:rPr>
          <w:rFonts w:ascii="Trebuchet MS" w:hAnsi="Trebuchet MS"/>
          <w:color w:val="1C1C1B"/>
          <w:spacing w:val="-11"/>
          <w:w w:val="105"/>
        </w:rPr>
        <w:t xml:space="preserve"> </w:t>
      </w:r>
      <w:r>
        <w:rPr>
          <w:rFonts w:ascii="Trebuchet MS" w:hAnsi="Trebuchet MS"/>
          <w:color w:val="1C1C1B"/>
          <w:w w:val="105"/>
        </w:rPr>
        <w:t>response</w:t>
      </w:r>
      <w:r>
        <w:rPr>
          <w:rFonts w:ascii="Trebuchet MS" w:hAnsi="Trebuchet MS"/>
          <w:color w:val="1C1C1B"/>
          <w:spacing w:val="-10"/>
          <w:w w:val="105"/>
        </w:rPr>
        <w:t xml:space="preserve"> </w:t>
      </w:r>
      <w:r>
        <w:rPr>
          <w:rFonts w:ascii="Trebuchet MS" w:hAnsi="Trebuchet MS"/>
          <w:color w:val="1C1C1B"/>
          <w:w w:val="105"/>
        </w:rPr>
        <w:t>to</w:t>
      </w:r>
      <w:r>
        <w:rPr>
          <w:rFonts w:ascii="Trebuchet MS" w:hAnsi="Trebuchet MS"/>
          <w:color w:val="1C1C1B"/>
          <w:spacing w:val="-11"/>
          <w:w w:val="105"/>
        </w:rPr>
        <w:t xml:space="preserve"> </w:t>
      </w:r>
      <w:r>
        <w:rPr>
          <w:rFonts w:ascii="Trebuchet MS" w:hAnsi="Trebuchet MS"/>
          <w:color w:val="1C1C1B"/>
          <w:w w:val="105"/>
        </w:rPr>
        <w:t>the</w:t>
      </w:r>
      <w:r>
        <w:rPr>
          <w:rFonts w:ascii="Trebuchet MS" w:hAnsi="Trebuchet MS"/>
          <w:color w:val="1C1C1B"/>
          <w:spacing w:val="-10"/>
          <w:w w:val="105"/>
        </w:rPr>
        <w:t xml:space="preserve"> </w:t>
      </w:r>
      <w:r>
        <w:rPr>
          <w:rFonts w:ascii="Trebuchet MS" w:hAnsi="Trebuchet MS"/>
          <w:color w:val="1C1C1B"/>
          <w:w w:val="105"/>
        </w:rPr>
        <w:t>external</w:t>
      </w:r>
      <w:r>
        <w:rPr>
          <w:rFonts w:ascii="Trebuchet MS" w:hAnsi="Trebuchet MS"/>
          <w:color w:val="1C1C1B"/>
          <w:spacing w:val="-11"/>
          <w:w w:val="105"/>
        </w:rPr>
        <w:t xml:space="preserve"> </w:t>
      </w:r>
      <w:r>
        <w:rPr>
          <w:rFonts w:ascii="Trebuchet MS" w:hAnsi="Trebuchet MS"/>
          <w:color w:val="1C1C1B"/>
          <w:w w:val="105"/>
        </w:rPr>
        <w:t>changes</w:t>
      </w:r>
      <w:r>
        <w:rPr>
          <w:rFonts w:ascii="Trebuchet MS" w:hAnsi="Trebuchet MS"/>
          <w:color w:val="1C1C1B"/>
          <w:spacing w:val="-10"/>
          <w:w w:val="105"/>
        </w:rPr>
        <w:t xml:space="preserve"> </w:t>
      </w:r>
      <w:r>
        <w:rPr>
          <w:rFonts w:ascii="Trebuchet MS" w:hAnsi="Trebuchet MS"/>
          <w:color w:val="1C1C1B"/>
          <w:w w:val="105"/>
        </w:rPr>
        <w:t>in</w:t>
      </w:r>
      <w:r>
        <w:rPr>
          <w:rFonts w:ascii="Trebuchet MS" w:hAnsi="Trebuchet MS"/>
          <w:color w:val="1C1C1B"/>
          <w:spacing w:val="-11"/>
          <w:w w:val="105"/>
        </w:rPr>
        <w:t xml:space="preserve"> </w:t>
      </w:r>
      <w:r>
        <w:rPr>
          <w:rFonts w:ascii="Trebuchet MS" w:hAnsi="Trebuchet MS"/>
          <w:color w:val="1C1C1B"/>
          <w:w w:val="105"/>
        </w:rPr>
        <w:t>the</w:t>
      </w:r>
      <w:r>
        <w:rPr>
          <w:rFonts w:ascii="Trebuchet MS" w:hAnsi="Trebuchet MS"/>
          <w:color w:val="1C1C1B"/>
          <w:spacing w:val="-10"/>
          <w:w w:val="105"/>
        </w:rPr>
        <w:t xml:space="preserve"> </w:t>
      </w:r>
      <w:r>
        <w:rPr>
          <w:rFonts w:ascii="Trebuchet MS" w:hAnsi="Trebuchet MS"/>
          <w:color w:val="1C1C1B"/>
          <w:w w:val="105"/>
        </w:rPr>
        <w:t>world</w:t>
      </w:r>
      <w:r>
        <w:rPr>
          <w:rFonts w:ascii="Trebuchet MS" w:hAnsi="Trebuchet MS"/>
          <w:color w:val="1C1C1B"/>
          <w:spacing w:val="-11"/>
          <w:w w:val="105"/>
        </w:rPr>
        <w:t xml:space="preserve"> </w:t>
      </w:r>
      <w:r>
        <w:rPr>
          <w:rFonts w:ascii="Trebuchet MS" w:hAnsi="Trebuchet MS"/>
          <w:color w:val="1C1C1B"/>
          <w:w w:val="105"/>
        </w:rPr>
        <w:t>(Gardner,</w:t>
      </w:r>
      <w:r>
        <w:rPr>
          <w:rFonts w:ascii="Trebuchet MS" w:hAnsi="Trebuchet MS"/>
          <w:color w:val="1C1C1B"/>
          <w:spacing w:val="-10"/>
          <w:w w:val="105"/>
        </w:rPr>
        <w:t xml:space="preserve"> </w:t>
      </w:r>
      <w:r>
        <w:rPr>
          <w:rFonts w:ascii="Trebuchet MS" w:hAnsi="Trebuchet MS"/>
          <w:color w:val="1C1C1B"/>
          <w:w w:val="105"/>
        </w:rPr>
        <w:t>2017)</w:t>
      </w:r>
      <w:r>
        <w:rPr>
          <w:rFonts w:ascii="Trebuchet MS" w:hAnsi="Trebuchet MS"/>
          <w:color w:val="1C1C1B"/>
          <w:spacing w:val="-11"/>
          <w:w w:val="105"/>
        </w:rPr>
        <w:t xml:space="preserve"> </w:t>
      </w:r>
      <w:r>
        <w:rPr>
          <w:rFonts w:ascii="Trebuchet MS" w:hAnsi="Trebuchet MS"/>
          <w:color w:val="1C1C1B"/>
          <w:w w:val="105"/>
        </w:rPr>
        <w:t>these</w:t>
      </w:r>
      <w:r>
        <w:rPr>
          <w:rFonts w:ascii="Trebuchet MS" w:hAnsi="Trebuchet MS"/>
          <w:color w:val="1C1C1B"/>
          <w:spacing w:val="-10"/>
          <w:w w:val="105"/>
        </w:rPr>
        <w:t xml:space="preserve"> </w:t>
      </w:r>
      <w:r>
        <w:rPr>
          <w:rFonts w:ascii="Trebuchet MS" w:hAnsi="Trebuchet MS"/>
          <w:color w:val="1C1C1B"/>
          <w:w w:val="105"/>
        </w:rPr>
        <w:t>changes</w:t>
      </w:r>
      <w:r>
        <w:rPr>
          <w:rFonts w:ascii="Trebuchet MS" w:hAnsi="Trebuchet MS"/>
          <w:color w:val="1C1C1B"/>
          <w:spacing w:val="-11"/>
          <w:w w:val="105"/>
        </w:rPr>
        <w:t xml:space="preserve"> </w:t>
      </w:r>
      <w:r>
        <w:rPr>
          <w:rFonts w:ascii="Trebuchet MS" w:hAnsi="Trebuchet MS"/>
          <w:color w:val="1C1C1B"/>
          <w:w w:val="105"/>
        </w:rPr>
        <w:t>can</w:t>
      </w:r>
      <w:r>
        <w:rPr>
          <w:rFonts w:ascii="Trebuchet MS" w:hAnsi="Trebuchet MS"/>
          <w:color w:val="1C1C1B"/>
          <w:spacing w:val="-10"/>
          <w:w w:val="105"/>
        </w:rPr>
        <w:t xml:space="preserve"> </w:t>
      </w:r>
      <w:r>
        <w:rPr>
          <w:rFonts w:ascii="Trebuchet MS" w:hAnsi="Trebuchet MS"/>
          <w:color w:val="1C1C1B"/>
          <w:w w:val="105"/>
        </w:rPr>
        <w:t>also</w:t>
      </w:r>
      <w:r>
        <w:rPr>
          <w:rFonts w:ascii="Trebuchet MS" w:hAnsi="Trebuchet MS"/>
          <w:color w:val="1C1C1B"/>
          <w:spacing w:val="-11"/>
          <w:w w:val="105"/>
        </w:rPr>
        <w:t xml:space="preserve"> </w:t>
      </w:r>
      <w:r>
        <w:rPr>
          <w:rFonts w:ascii="Trebuchet MS" w:hAnsi="Trebuchet MS"/>
          <w:color w:val="1C1C1B"/>
          <w:w w:val="105"/>
        </w:rPr>
        <w:t xml:space="preserve">affect the culture of an </w:t>
      </w:r>
      <w:proofErr w:type="spellStart"/>
      <w:r>
        <w:rPr>
          <w:rFonts w:ascii="Trebuchet MS" w:hAnsi="Trebuchet MS"/>
          <w:color w:val="1C1C1B"/>
          <w:w w:val="105"/>
        </w:rPr>
        <w:t>organisation</w:t>
      </w:r>
      <w:proofErr w:type="spellEnd"/>
      <w:r>
        <w:rPr>
          <w:rFonts w:ascii="Trebuchet MS" w:hAnsi="Trebuchet MS"/>
          <w:color w:val="1C1C1B"/>
          <w:w w:val="105"/>
        </w:rPr>
        <w:t xml:space="preserve">, as culture is formed through shared </w:t>
      </w:r>
      <w:proofErr w:type="spellStart"/>
      <w:r>
        <w:rPr>
          <w:rFonts w:ascii="Trebuchet MS" w:hAnsi="Trebuchet MS"/>
          <w:color w:val="1C1C1B"/>
          <w:w w:val="105"/>
        </w:rPr>
        <w:t>behaviour</w:t>
      </w:r>
      <w:proofErr w:type="spellEnd"/>
      <w:r>
        <w:rPr>
          <w:rFonts w:ascii="Trebuchet MS" w:hAnsi="Trebuchet MS"/>
          <w:color w:val="1C1C1B"/>
          <w:w w:val="105"/>
        </w:rPr>
        <w:t xml:space="preserve"> and values (Groysberg et al, 2018). Research has shown us the collaborative employees achieve stronger results (Gardner, 2017). Therefore </w:t>
      </w:r>
      <w:r>
        <w:rPr>
          <w:rFonts w:ascii="Trebuchet MS" w:hAnsi="Trebuchet MS"/>
          <w:color w:val="1C1C1B"/>
          <w:spacing w:val="-1"/>
          <w:w w:val="118"/>
        </w:rPr>
        <w:t>U</w:t>
      </w:r>
      <w:r>
        <w:rPr>
          <w:rFonts w:ascii="Trebuchet MS" w:hAnsi="Trebuchet MS"/>
          <w:color w:val="1C1C1B"/>
          <w:spacing w:val="-1"/>
          <w:w w:val="114"/>
        </w:rPr>
        <w:t>W</w:t>
      </w:r>
      <w:r>
        <w:rPr>
          <w:rFonts w:ascii="Trebuchet MS" w:hAnsi="Trebuchet MS"/>
          <w:color w:val="1C1C1B"/>
          <w:spacing w:val="-1"/>
          <w:w w:val="101"/>
        </w:rPr>
        <w:t>T</w:t>
      </w:r>
      <w:r>
        <w:rPr>
          <w:rFonts w:ascii="Trebuchet MS" w:hAnsi="Trebuchet MS"/>
          <w:color w:val="1C1C1B"/>
          <w:spacing w:val="-1"/>
          <w:w w:val="120"/>
        </w:rPr>
        <w:t>S</w:t>
      </w:r>
      <w:r>
        <w:rPr>
          <w:rFonts w:ascii="Trebuchet MS" w:hAnsi="Trebuchet MS"/>
          <w:color w:val="1C1C1B"/>
          <w:spacing w:val="-1"/>
          <w:w w:val="124"/>
        </w:rPr>
        <w:t>D</w:t>
      </w:r>
      <w:r>
        <w:rPr>
          <w:rFonts w:ascii="Trebuchet MS" w:hAnsi="Trebuchet MS"/>
          <w:color w:val="1C1C1B"/>
          <w:w w:val="52"/>
        </w:rPr>
        <w:t>’</w:t>
      </w:r>
      <w:r>
        <w:rPr>
          <w:rFonts w:ascii="Trebuchet MS" w:hAnsi="Trebuchet MS"/>
          <w:color w:val="1C1C1B"/>
          <w:spacing w:val="-1"/>
          <w:w w:val="104"/>
        </w:rPr>
        <w:t xml:space="preserve"> </w:t>
      </w:r>
      <w:proofErr w:type="spellStart"/>
      <w:r>
        <w:rPr>
          <w:rFonts w:ascii="Trebuchet MS" w:hAnsi="Trebuchet MS"/>
          <w:color w:val="1C1C1B"/>
          <w:w w:val="105"/>
        </w:rPr>
        <w:t>organisational</w:t>
      </w:r>
      <w:proofErr w:type="spellEnd"/>
      <w:r>
        <w:rPr>
          <w:rFonts w:ascii="Trebuchet MS" w:hAnsi="Trebuchet MS"/>
          <w:color w:val="1C1C1B"/>
          <w:w w:val="105"/>
        </w:rPr>
        <w:t xml:space="preserve"> structure needs to support this.</w:t>
      </w:r>
    </w:p>
    <w:p w14:paraId="7DFD884F" w14:textId="77777777" w:rsidR="00BB2CAA" w:rsidRDefault="00BB2CAA" w:rsidP="00BB2CAA">
      <w:pPr>
        <w:pStyle w:val="BodyText"/>
        <w:spacing w:before="5"/>
        <w:rPr>
          <w:rFonts w:ascii="Trebuchet MS"/>
        </w:rPr>
      </w:pPr>
    </w:p>
    <w:p w14:paraId="02634978" w14:textId="77777777" w:rsidR="00BB2CAA" w:rsidRDefault="00BB2CAA" w:rsidP="00BB2CAA">
      <w:pPr>
        <w:pStyle w:val="BodyText"/>
        <w:ind w:left="187" w:right="221"/>
        <w:jc w:val="both"/>
        <w:rPr>
          <w:rFonts w:ascii="Trebuchet MS" w:hAnsi="Trebuchet MS"/>
        </w:rPr>
      </w:pPr>
      <w:r>
        <w:rPr>
          <w:rFonts w:ascii="Trebuchet MS" w:hAnsi="Trebuchet MS"/>
          <w:color w:val="1C1C1B"/>
        </w:rPr>
        <w:t xml:space="preserve">Culture cannot exist with just one person (Groysberg et al, 2018) as it has been increasingly </w:t>
      </w:r>
      <w:proofErr w:type="spellStart"/>
      <w:r>
        <w:rPr>
          <w:rFonts w:ascii="Trebuchet MS" w:hAnsi="Trebuchet MS"/>
          <w:color w:val="1C1C1B"/>
        </w:rPr>
        <w:t>recognised</w:t>
      </w:r>
      <w:proofErr w:type="spellEnd"/>
      <w:r>
        <w:rPr>
          <w:rFonts w:ascii="Trebuchet MS" w:hAnsi="Trebuchet MS"/>
          <w:color w:val="1C1C1B"/>
        </w:rPr>
        <w:t xml:space="preserve"> that pooling knowledge</w:t>
      </w:r>
      <w:r>
        <w:rPr>
          <w:rFonts w:ascii="Trebuchet MS" w:hAnsi="Trebuchet MS"/>
          <w:color w:val="1C1C1B"/>
          <w:spacing w:val="40"/>
        </w:rPr>
        <w:t xml:space="preserve"> </w:t>
      </w:r>
      <w:r>
        <w:rPr>
          <w:rFonts w:ascii="Trebuchet MS" w:hAnsi="Trebuchet MS"/>
          <w:color w:val="1C1C1B"/>
        </w:rPr>
        <w:t>across</w:t>
      </w:r>
      <w:r>
        <w:rPr>
          <w:rFonts w:ascii="Trebuchet MS" w:hAnsi="Trebuchet MS"/>
          <w:color w:val="1C1C1B"/>
          <w:spacing w:val="40"/>
        </w:rPr>
        <w:t xml:space="preserve"> </w:t>
      </w:r>
      <w:proofErr w:type="spellStart"/>
      <w:r>
        <w:rPr>
          <w:rFonts w:ascii="Trebuchet MS" w:hAnsi="Trebuchet MS"/>
          <w:color w:val="1C1C1B"/>
        </w:rPr>
        <w:t>organisations</w:t>
      </w:r>
      <w:proofErr w:type="spellEnd"/>
      <w:r>
        <w:rPr>
          <w:rFonts w:ascii="Trebuchet MS" w:hAnsi="Trebuchet MS"/>
          <w:color w:val="1C1C1B"/>
          <w:spacing w:val="40"/>
        </w:rPr>
        <w:t xml:space="preserve"> </w:t>
      </w:r>
      <w:r>
        <w:rPr>
          <w:rFonts w:ascii="Trebuchet MS" w:hAnsi="Trebuchet MS"/>
          <w:color w:val="1C1C1B"/>
        </w:rPr>
        <w:t>is</w:t>
      </w:r>
      <w:r>
        <w:rPr>
          <w:rFonts w:ascii="Trebuchet MS" w:hAnsi="Trebuchet MS"/>
          <w:color w:val="1C1C1B"/>
          <w:spacing w:val="40"/>
        </w:rPr>
        <w:t xml:space="preserve"> </w:t>
      </w:r>
      <w:r>
        <w:rPr>
          <w:rFonts w:ascii="Trebuchet MS" w:hAnsi="Trebuchet MS"/>
          <w:color w:val="1C1C1B"/>
        </w:rPr>
        <w:t>essential</w:t>
      </w:r>
      <w:r>
        <w:rPr>
          <w:rFonts w:ascii="Trebuchet MS" w:hAnsi="Trebuchet MS"/>
          <w:color w:val="1C1C1B"/>
          <w:spacing w:val="40"/>
        </w:rPr>
        <w:t xml:space="preserve"> </w:t>
      </w:r>
      <w:r>
        <w:rPr>
          <w:rFonts w:ascii="Trebuchet MS" w:hAnsi="Trebuchet MS"/>
          <w:color w:val="1C1C1B"/>
        </w:rPr>
        <w:t>and</w:t>
      </w:r>
      <w:r>
        <w:rPr>
          <w:rFonts w:ascii="Trebuchet MS" w:hAnsi="Trebuchet MS"/>
          <w:color w:val="1C1C1B"/>
          <w:spacing w:val="40"/>
        </w:rPr>
        <w:t xml:space="preserve"> </w:t>
      </w:r>
      <w:r>
        <w:rPr>
          <w:rFonts w:ascii="Trebuchet MS" w:hAnsi="Trebuchet MS"/>
          <w:color w:val="1C1C1B"/>
        </w:rPr>
        <w:t>can</w:t>
      </w:r>
      <w:r>
        <w:rPr>
          <w:rFonts w:ascii="Trebuchet MS" w:hAnsi="Trebuchet MS"/>
          <w:color w:val="1C1C1B"/>
          <w:spacing w:val="40"/>
        </w:rPr>
        <w:t xml:space="preserve"> </w:t>
      </w:r>
      <w:r>
        <w:rPr>
          <w:rFonts w:ascii="Trebuchet MS" w:hAnsi="Trebuchet MS"/>
          <w:color w:val="1C1C1B"/>
        </w:rPr>
        <w:t>increase</w:t>
      </w:r>
      <w:r>
        <w:rPr>
          <w:rFonts w:ascii="Trebuchet MS" w:hAnsi="Trebuchet MS"/>
          <w:color w:val="1C1C1B"/>
          <w:spacing w:val="40"/>
        </w:rPr>
        <w:t xml:space="preserve"> </w:t>
      </w:r>
      <w:r>
        <w:rPr>
          <w:rFonts w:ascii="Trebuchet MS" w:hAnsi="Trebuchet MS"/>
          <w:color w:val="1C1C1B"/>
        </w:rPr>
        <w:t>productivity</w:t>
      </w:r>
      <w:r>
        <w:rPr>
          <w:rFonts w:ascii="Trebuchet MS" w:hAnsi="Trebuchet MS"/>
          <w:color w:val="1C1C1B"/>
          <w:spacing w:val="40"/>
        </w:rPr>
        <w:t xml:space="preserve"> </w:t>
      </w:r>
      <w:r>
        <w:rPr>
          <w:rFonts w:ascii="Trebuchet MS" w:hAnsi="Trebuchet MS"/>
          <w:color w:val="1C1C1B"/>
        </w:rPr>
        <w:t>(CIPD,</w:t>
      </w:r>
      <w:r>
        <w:rPr>
          <w:rFonts w:ascii="Trebuchet MS" w:hAnsi="Trebuchet MS"/>
          <w:color w:val="1C1C1B"/>
          <w:spacing w:val="40"/>
        </w:rPr>
        <w:t xml:space="preserve"> </w:t>
      </w:r>
      <w:r>
        <w:rPr>
          <w:rFonts w:ascii="Trebuchet MS" w:hAnsi="Trebuchet MS"/>
          <w:color w:val="1C1C1B"/>
        </w:rPr>
        <w:t>2022b;</w:t>
      </w:r>
      <w:r>
        <w:rPr>
          <w:rFonts w:ascii="Trebuchet MS" w:hAnsi="Trebuchet MS"/>
          <w:color w:val="1C1C1B"/>
          <w:spacing w:val="40"/>
        </w:rPr>
        <w:t xml:space="preserve"> </w:t>
      </w:r>
      <w:r>
        <w:rPr>
          <w:rFonts w:ascii="Trebuchet MS" w:hAnsi="Trebuchet MS"/>
          <w:color w:val="1C1C1B"/>
        </w:rPr>
        <w:t>2022a;</w:t>
      </w:r>
      <w:r>
        <w:rPr>
          <w:rFonts w:ascii="Trebuchet MS" w:hAnsi="Trebuchet MS"/>
          <w:color w:val="1C1C1B"/>
          <w:spacing w:val="40"/>
        </w:rPr>
        <w:t xml:space="preserve"> </w:t>
      </w:r>
      <w:r>
        <w:rPr>
          <w:rFonts w:ascii="Trebuchet MS" w:hAnsi="Trebuchet MS"/>
          <w:color w:val="1C1C1B"/>
        </w:rPr>
        <w:t>Gardner,</w:t>
      </w:r>
      <w:r>
        <w:rPr>
          <w:rFonts w:ascii="Trebuchet MS" w:hAnsi="Trebuchet MS"/>
          <w:color w:val="1C1C1B"/>
          <w:spacing w:val="40"/>
        </w:rPr>
        <w:t xml:space="preserve"> </w:t>
      </w:r>
      <w:r>
        <w:rPr>
          <w:rFonts w:ascii="Trebuchet MS" w:hAnsi="Trebuchet MS"/>
          <w:color w:val="1C1C1B"/>
        </w:rPr>
        <w:t>2017).</w:t>
      </w:r>
      <w:r>
        <w:rPr>
          <w:rFonts w:ascii="Trebuchet MS" w:hAnsi="Trebuchet MS"/>
          <w:color w:val="1C1C1B"/>
          <w:spacing w:val="40"/>
        </w:rPr>
        <w:t xml:space="preserve"> </w:t>
      </w:r>
      <w:r>
        <w:rPr>
          <w:rFonts w:ascii="Trebuchet MS" w:hAnsi="Trebuchet MS"/>
          <w:color w:val="1C1C1B"/>
        </w:rPr>
        <w:t>UWTSD can</w:t>
      </w:r>
      <w:r>
        <w:rPr>
          <w:rFonts w:ascii="Trebuchet MS" w:hAnsi="Trebuchet MS"/>
          <w:color w:val="1C1C1B"/>
          <w:spacing w:val="30"/>
        </w:rPr>
        <w:t xml:space="preserve"> </w:t>
      </w:r>
      <w:r>
        <w:rPr>
          <w:rFonts w:ascii="Trebuchet MS" w:hAnsi="Trebuchet MS"/>
          <w:color w:val="1C1C1B"/>
        </w:rPr>
        <w:t>benefit</w:t>
      </w:r>
      <w:r>
        <w:rPr>
          <w:rFonts w:ascii="Trebuchet MS" w:hAnsi="Trebuchet MS"/>
          <w:color w:val="1C1C1B"/>
          <w:spacing w:val="30"/>
        </w:rPr>
        <w:t xml:space="preserve"> </w:t>
      </w:r>
      <w:r>
        <w:rPr>
          <w:rFonts w:ascii="Trebuchet MS" w:hAnsi="Trebuchet MS"/>
          <w:color w:val="1C1C1B"/>
        </w:rPr>
        <w:t>from</w:t>
      </w:r>
      <w:r>
        <w:rPr>
          <w:rFonts w:ascii="Trebuchet MS" w:hAnsi="Trebuchet MS"/>
          <w:color w:val="1C1C1B"/>
          <w:spacing w:val="30"/>
        </w:rPr>
        <w:t xml:space="preserve"> </w:t>
      </w:r>
      <w:r>
        <w:rPr>
          <w:rFonts w:ascii="Trebuchet MS" w:hAnsi="Trebuchet MS"/>
          <w:color w:val="1C1C1B"/>
        </w:rPr>
        <w:t>allowing</w:t>
      </w:r>
      <w:r>
        <w:rPr>
          <w:rFonts w:ascii="Trebuchet MS" w:hAnsi="Trebuchet MS"/>
          <w:color w:val="1C1C1B"/>
          <w:spacing w:val="30"/>
        </w:rPr>
        <w:t xml:space="preserve"> </w:t>
      </w:r>
      <w:r>
        <w:rPr>
          <w:rFonts w:ascii="Trebuchet MS" w:hAnsi="Trebuchet MS"/>
          <w:color w:val="1C1C1B"/>
        </w:rPr>
        <w:t>autonomy</w:t>
      </w:r>
      <w:r>
        <w:rPr>
          <w:rFonts w:ascii="Trebuchet MS" w:hAnsi="Trebuchet MS"/>
          <w:color w:val="1C1C1B"/>
          <w:spacing w:val="30"/>
        </w:rPr>
        <w:t xml:space="preserve"> </w:t>
      </w:r>
      <w:r>
        <w:rPr>
          <w:rFonts w:ascii="Trebuchet MS" w:hAnsi="Trebuchet MS"/>
          <w:color w:val="1C1C1B"/>
        </w:rPr>
        <w:t>as</w:t>
      </w:r>
      <w:r>
        <w:rPr>
          <w:rFonts w:ascii="Trebuchet MS" w:hAnsi="Trebuchet MS"/>
          <w:color w:val="1C1C1B"/>
          <w:spacing w:val="30"/>
        </w:rPr>
        <w:t xml:space="preserve"> </w:t>
      </w:r>
      <w:r>
        <w:rPr>
          <w:rFonts w:ascii="Trebuchet MS" w:hAnsi="Trebuchet MS"/>
          <w:color w:val="1C1C1B"/>
        </w:rPr>
        <w:t>it</w:t>
      </w:r>
      <w:r>
        <w:rPr>
          <w:rFonts w:ascii="Trebuchet MS" w:hAnsi="Trebuchet MS"/>
          <w:color w:val="1C1C1B"/>
          <w:spacing w:val="30"/>
        </w:rPr>
        <w:t xml:space="preserve"> </w:t>
      </w:r>
      <w:r>
        <w:rPr>
          <w:rFonts w:ascii="Trebuchet MS" w:hAnsi="Trebuchet MS"/>
          <w:color w:val="1C1C1B"/>
        </w:rPr>
        <w:t>can</w:t>
      </w:r>
      <w:r>
        <w:rPr>
          <w:rFonts w:ascii="Trebuchet MS" w:hAnsi="Trebuchet MS"/>
          <w:color w:val="1C1C1B"/>
          <w:spacing w:val="30"/>
        </w:rPr>
        <w:t xml:space="preserve"> </w:t>
      </w:r>
      <w:r>
        <w:rPr>
          <w:rFonts w:ascii="Trebuchet MS" w:hAnsi="Trebuchet MS"/>
          <w:color w:val="1C1C1B"/>
        </w:rPr>
        <w:t>allow</w:t>
      </w:r>
      <w:r>
        <w:rPr>
          <w:rFonts w:ascii="Trebuchet MS" w:hAnsi="Trebuchet MS"/>
          <w:color w:val="1C1C1B"/>
          <w:spacing w:val="30"/>
        </w:rPr>
        <w:t xml:space="preserve"> </w:t>
      </w:r>
      <w:r>
        <w:rPr>
          <w:rFonts w:ascii="Trebuchet MS" w:hAnsi="Trebuchet MS"/>
          <w:color w:val="1C1C1B"/>
        </w:rPr>
        <w:t>for</w:t>
      </w:r>
      <w:r>
        <w:rPr>
          <w:rFonts w:ascii="Trebuchet MS" w:hAnsi="Trebuchet MS"/>
          <w:color w:val="1C1C1B"/>
          <w:spacing w:val="30"/>
        </w:rPr>
        <w:t xml:space="preserve"> </w:t>
      </w:r>
      <w:r>
        <w:rPr>
          <w:rFonts w:ascii="Trebuchet MS" w:hAnsi="Trebuchet MS"/>
          <w:color w:val="1C1C1B"/>
        </w:rPr>
        <w:t>new</w:t>
      </w:r>
      <w:r>
        <w:rPr>
          <w:rFonts w:ascii="Trebuchet MS" w:hAnsi="Trebuchet MS"/>
          <w:color w:val="1C1C1B"/>
          <w:spacing w:val="30"/>
        </w:rPr>
        <w:t xml:space="preserve"> </w:t>
      </w:r>
      <w:r>
        <w:rPr>
          <w:rFonts w:ascii="Trebuchet MS" w:hAnsi="Trebuchet MS"/>
          <w:color w:val="1C1C1B"/>
        </w:rPr>
        <w:t>ideas,</w:t>
      </w:r>
      <w:r>
        <w:rPr>
          <w:rFonts w:ascii="Trebuchet MS" w:hAnsi="Trebuchet MS"/>
          <w:color w:val="1C1C1B"/>
          <w:spacing w:val="30"/>
        </w:rPr>
        <w:t xml:space="preserve"> </w:t>
      </w:r>
      <w:r>
        <w:rPr>
          <w:rFonts w:ascii="Trebuchet MS" w:hAnsi="Trebuchet MS"/>
          <w:color w:val="1C1C1B"/>
        </w:rPr>
        <w:t>otherwise</w:t>
      </w:r>
      <w:r>
        <w:rPr>
          <w:rFonts w:ascii="Trebuchet MS" w:hAnsi="Trebuchet MS"/>
          <w:color w:val="1C1C1B"/>
          <w:spacing w:val="80"/>
        </w:rPr>
        <w:t xml:space="preserve"> </w:t>
      </w:r>
      <w:r>
        <w:rPr>
          <w:rFonts w:ascii="Trebuchet MS" w:hAnsi="Trebuchet MS"/>
          <w:color w:val="1C1C1B"/>
        </w:rPr>
        <w:t>expert</w:t>
      </w:r>
      <w:r>
        <w:rPr>
          <w:rFonts w:ascii="Trebuchet MS" w:hAnsi="Trebuchet MS"/>
          <w:color w:val="1C1C1B"/>
          <w:spacing w:val="31"/>
        </w:rPr>
        <w:t xml:space="preserve"> </w:t>
      </w:r>
      <w:r>
        <w:rPr>
          <w:rFonts w:ascii="Trebuchet MS" w:hAnsi="Trebuchet MS"/>
          <w:color w:val="1C1C1B"/>
        </w:rPr>
        <w:t>skills</w:t>
      </w:r>
      <w:r>
        <w:rPr>
          <w:rFonts w:ascii="Trebuchet MS" w:hAnsi="Trebuchet MS"/>
          <w:color w:val="1C1C1B"/>
          <w:spacing w:val="31"/>
        </w:rPr>
        <w:t xml:space="preserve"> </w:t>
      </w:r>
      <w:r>
        <w:rPr>
          <w:rFonts w:ascii="Trebuchet MS" w:hAnsi="Trebuchet MS"/>
          <w:color w:val="1C1C1B"/>
        </w:rPr>
        <w:t>and</w:t>
      </w:r>
      <w:r>
        <w:rPr>
          <w:rFonts w:ascii="Trebuchet MS" w:hAnsi="Trebuchet MS"/>
          <w:color w:val="1C1C1B"/>
          <w:spacing w:val="31"/>
        </w:rPr>
        <w:t xml:space="preserve"> </w:t>
      </w:r>
      <w:r>
        <w:rPr>
          <w:rFonts w:ascii="Trebuchet MS" w:hAnsi="Trebuchet MS"/>
          <w:color w:val="1C1C1B"/>
        </w:rPr>
        <w:t>knowledge</w:t>
      </w:r>
      <w:r>
        <w:rPr>
          <w:rFonts w:ascii="Trebuchet MS" w:hAnsi="Trebuchet MS"/>
          <w:color w:val="1C1C1B"/>
          <w:spacing w:val="31"/>
        </w:rPr>
        <w:t xml:space="preserve"> </w:t>
      </w:r>
      <w:r>
        <w:rPr>
          <w:rFonts w:ascii="Trebuchet MS" w:hAnsi="Trebuchet MS"/>
          <w:color w:val="1C1C1B"/>
        </w:rPr>
        <w:t>are</w:t>
      </w:r>
      <w:r>
        <w:rPr>
          <w:rFonts w:ascii="Trebuchet MS" w:hAnsi="Trebuchet MS"/>
          <w:color w:val="1C1C1B"/>
          <w:spacing w:val="31"/>
        </w:rPr>
        <w:t xml:space="preserve"> </w:t>
      </w:r>
      <w:r>
        <w:rPr>
          <w:rFonts w:ascii="Trebuchet MS" w:hAnsi="Trebuchet MS"/>
          <w:color w:val="1C1C1B"/>
        </w:rPr>
        <w:t xml:space="preserve">portable and could leave the </w:t>
      </w:r>
      <w:proofErr w:type="spellStart"/>
      <w:r>
        <w:rPr>
          <w:rFonts w:ascii="Trebuchet MS" w:hAnsi="Trebuchet MS"/>
          <w:color w:val="1C1C1B"/>
        </w:rPr>
        <w:t>organisation</w:t>
      </w:r>
      <w:proofErr w:type="spellEnd"/>
      <w:r>
        <w:rPr>
          <w:rFonts w:ascii="Trebuchet MS" w:hAnsi="Trebuchet MS"/>
          <w:color w:val="1C1C1B"/>
        </w:rPr>
        <w:t xml:space="preserve"> (Gardner, 2017).</w:t>
      </w:r>
      <w:r>
        <w:rPr>
          <w:rFonts w:ascii="Trebuchet MS" w:hAnsi="Trebuchet MS"/>
          <w:color w:val="1C1C1B"/>
          <w:spacing w:val="80"/>
        </w:rPr>
        <w:t xml:space="preserve"> </w:t>
      </w:r>
      <w:r>
        <w:rPr>
          <w:rFonts w:ascii="Trebuchet MS" w:hAnsi="Trebuchet MS"/>
          <w:color w:val="1C1C1B"/>
        </w:rPr>
        <w:t>However, it's worth noting that collaboration for lectures can be</w:t>
      </w:r>
      <w:r>
        <w:rPr>
          <w:rFonts w:ascii="Trebuchet MS" w:hAnsi="Trebuchet MS"/>
          <w:color w:val="1C1C1B"/>
          <w:spacing w:val="80"/>
        </w:rPr>
        <w:t xml:space="preserve"> </w:t>
      </w:r>
      <w:r>
        <w:rPr>
          <w:rFonts w:ascii="Trebuchet MS" w:hAnsi="Trebuchet MS"/>
          <w:color w:val="1C1C1B"/>
        </w:rPr>
        <w:t xml:space="preserve">difficult as they will generally have built their career around their specific expertise so asking them to collaborate </w:t>
      </w:r>
      <w:r>
        <w:rPr>
          <w:rFonts w:ascii="Trebuchet MS" w:hAnsi="Trebuchet MS"/>
          <w:color w:val="1C1C1B"/>
          <w:spacing w:val="-1"/>
          <w:w w:val="97"/>
        </w:rPr>
        <w:t>i</w:t>
      </w:r>
      <w:r>
        <w:rPr>
          <w:rFonts w:ascii="Trebuchet MS" w:hAnsi="Trebuchet MS"/>
          <w:color w:val="1C1C1B"/>
          <w:spacing w:val="-1"/>
          <w:w w:val="126"/>
        </w:rPr>
        <w:t>s</w:t>
      </w:r>
      <w:r>
        <w:rPr>
          <w:rFonts w:ascii="Trebuchet MS" w:hAnsi="Trebuchet MS"/>
          <w:color w:val="1C1C1B"/>
          <w:spacing w:val="-1"/>
          <w:w w:val="121"/>
        </w:rPr>
        <w:t>n</w:t>
      </w:r>
      <w:r>
        <w:rPr>
          <w:rFonts w:ascii="Trebuchet MS" w:hAnsi="Trebuchet MS"/>
          <w:color w:val="1C1C1B"/>
          <w:spacing w:val="-1"/>
          <w:w w:val="55"/>
        </w:rPr>
        <w:t>’</w:t>
      </w:r>
      <w:r>
        <w:rPr>
          <w:rFonts w:ascii="Trebuchet MS" w:hAnsi="Trebuchet MS"/>
          <w:color w:val="1C1C1B"/>
          <w:w w:val="98"/>
        </w:rPr>
        <w:t>t</w:t>
      </w:r>
      <w:r>
        <w:rPr>
          <w:rFonts w:ascii="Trebuchet MS" w:hAnsi="Trebuchet MS"/>
          <w:color w:val="1C1C1B"/>
          <w:spacing w:val="-1"/>
          <w:w w:val="99"/>
        </w:rPr>
        <w:t xml:space="preserve"> </w:t>
      </w:r>
      <w:r>
        <w:rPr>
          <w:rFonts w:ascii="Trebuchet MS" w:hAnsi="Trebuchet MS"/>
          <w:color w:val="1C1C1B"/>
        </w:rPr>
        <w:t>always easy (Gardner, 2017)</w:t>
      </w:r>
    </w:p>
    <w:p w14:paraId="3606435B" w14:textId="77777777" w:rsidR="00BB2CAA" w:rsidRDefault="00BB2CAA" w:rsidP="00BB2CAA">
      <w:pPr>
        <w:pStyle w:val="BodyText"/>
        <w:rPr>
          <w:rFonts w:ascii="Trebuchet MS"/>
          <w:sz w:val="20"/>
        </w:rPr>
      </w:pPr>
    </w:p>
    <w:p w14:paraId="2952CDD5" w14:textId="77777777" w:rsidR="00BB2CAA" w:rsidRDefault="00BB2CAA" w:rsidP="00BB2CAA">
      <w:pPr>
        <w:pStyle w:val="BodyText"/>
        <w:spacing w:before="2"/>
        <w:rPr>
          <w:rFonts w:ascii="Trebuchet MS"/>
          <w:sz w:val="20"/>
        </w:rPr>
      </w:pPr>
    </w:p>
    <w:p w14:paraId="68AF31B4" w14:textId="77777777" w:rsidR="00BB2CAA" w:rsidRDefault="00BB2CAA" w:rsidP="00BB2CAA">
      <w:pPr>
        <w:pStyle w:val="Heading1"/>
        <w:spacing w:line="557" w:lineRule="exact"/>
        <w:ind w:left="147"/>
      </w:pPr>
      <w:r>
        <w:rPr>
          <w:color w:val="15385C"/>
          <w:w w:val="90"/>
        </w:rPr>
        <w:t>ROLE</w:t>
      </w:r>
      <w:r>
        <w:rPr>
          <w:color w:val="15385C"/>
          <w:spacing w:val="47"/>
        </w:rPr>
        <w:t xml:space="preserve"> </w:t>
      </w:r>
      <w:r>
        <w:rPr>
          <w:color w:val="15385C"/>
          <w:w w:val="90"/>
        </w:rPr>
        <w:t>OF</w:t>
      </w:r>
      <w:r>
        <w:rPr>
          <w:color w:val="15385C"/>
          <w:spacing w:val="47"/>
        </w:rPr>
        <w:t xml:space="preserve"> </w:t>
      </w:r>
      <w:r>
        <w:rPr>
          <w:color w:val="15385C"/>
          <w:w w:val="90"/>
        </w:rPr>
        <w:t>LINE</w:t>
      </w:r>
      <w:r>
        <w:rPr>
          <w:color w:val="15385C"/>
          <w:spacing w:val="47"/>
        </w:rPr>
        <w:t xml:space="preserve"> </w:t>
      </w:r>
      <w:r>
        <w:rPr>
          <w:color w:val="15385C"/>
          <w:spacing w:val="-2"/>
          <w:w w:val="90"/>
        </w:rPr>
        <w:t>MANAGERS</w:t>
      </w:r>
    </w:p>
    <w:p w14:paraId="2412B19D" w14:textId="77777777" w:rsidR="00BB2CAA" w:rsidRDefault="00BB2CAA" w:rsidP="00BB2CAA">
      <w:pPr>
        <w:pStyle w:val="BodyText"/>
        <w:spacing w:line="245" w:lineRule="exact"/>
        <w:ind w:left="187"/>
      </w:pPr>
      <w:r>
        <w:rPr>
          <w:color w:val="1C1C1B"/>
          <w:spacing w:val="-6"/>
        </w:rPr>
        <w:t>As</w:t>
      </w:r>
      <w:r>
        <w:rPr>
          <w:color w:val="1C1C1B"/>
          <w:spacing w:val="-7"/>
        </w:rPr>
        <w:t xml:space="preserve"> </w:t>
      </w:r>
      <w:r>
        <w:rPr>
          <w:color w:val="1C1C1B"/>
          <w:spacing w:val="-6"/>
        </w:rPr>
        <w:t>line</w:t>
      </w:r>
      <w:r>
        <w:rPr>
          <w:color w:val="1C1C1B"/>
          <w:spacing w:val="-7"/>
        </w:rPr>
        <w:t xml:space="preserve"> </w:t>
      </w:r>
      <w:r>
        <w:rPr>
          <w:color w:val="1C1C1B"/>
          <w:spacing w:val="-6"/>
        </w:rPr>
        <w:t>managers</w:t>
      </w:r>
      <w:r>
        <w:rPr>
          <w:color w:val="1C1C1B"/>
          <w:spacing w:val="-7"/>
        </w:rPr>
        <w:t xml:space="preserve"> </w:t>
      </w:r>
      <w:r>
        <w:rPr>
          <w:color w:val="1C1C1B"/>
          <w:spacing w:val="-6"/>
        </w:rPr>
        <w:t>you</w:t>
      </w:r>
      <w:r>
        <w:rPr>
          <w:color w:val="1C1C1B"/>
          <w:spacing w:val="-7"/>
        </w:rPr>
        <w:t xml:space="preserve"> </w:t>
      </w:r>
      <w:r>
        <w:rPr>
          <w:color w:val="1C1C1B"/>
          <w:spacing w:val="-6"/>
        </w:rPr>
        <w:t>need to</w:t>
      </w:r>
      <w:r>
        <w:rPr>
          <w:color w:val="1C1C1B"/>
          <w:spacing w:val="-7"/>
        </w:rPr>
        <w:t xml:space="preserve"> </w:t>
      </w:r>
      <w:r>
        <w:rPr>
          <w:color w:val="1C1C1B"/>
          <w:spacing w:val="-6"/>
        </w:rPr>
        <w:t>be</w:t>
      </w:r>
      <w:r>
        <w:rPr>
          <w:color w:val="1C1C1B"/>
          <w:spacing w:val="-7"/>
        </w:rPr>
        <w:t xml:space="preserve"> </w:t>
      </w:r>
      <w:r>
        <w:rPr>
          <w:color w:val="1C1C1B"/>
          <w:spacing w:val="-6"/>
        </w:rPr>
        <w:t>role</w:t>
      </w:r>
      <w:r>
        <w:rPr>
          <w:color w:val="1C1C1B"/>
          <w:spacing w:val="-7"/>
        </w:rPr>
        <w:t xml:space="preserve"> </w:t>
      </w:r>
      <w:r>
        <w:rPr>
          <w:color w:val="1C1C1B"/>
          <w:spacing w:val="-6"/>
        </w:rPr>
        <w:t>models and</w:t>
      </w:r>
      <w:r>
        <w:rPr>
          <w:color w:val="1C1C1B"/>
          <w:spacing w:val="-7"/>
        </w:rPr>
        <w:t xml:space="preserve"> </w:t>
      </w:r>
      <w:r>
        <w:rPr>
          <w:color w:val="1C1C1B"/>
          <w:spacing w:val="-6"/>
        </w:rPr>
        <w:t>model</w:t>
      </w:r>
      <w:r>
        <w:rPr>
          <w:color w:val="1C1C1B"/>
          <w:spacing w:val="-7"/>
        </w:rPr>
        <w:t xml:space="preserve"> </w:t>
      </w:r>
      <w:r>
        <w:rPr>
          <w:color w:val="1C1C1B"/>
          <w:spacing w:val="-6"/>
        </w:rPr>
        <w:t>how</w:t>
      </w:r>
      <w:r>
        <w:rPr>
          <w:color w:val="1C1C1B"/>
          <w:spacing w:val="-7"/>
        </w:rPr>
        <w:t xml:space="preserve"> </w:t>
      </w:r>
      <w:r>
        <w:rPr>
          <w:color w:val="1C1C1B"/>
          <w:spacing w:val="-6"/>
        </w:rPr>
        <w:t>collaboration should</w:t>
      </w:r>
      <w:r>
        <w:rPr>
          <w:color w:val="1C1C1B"/>
          <w:spacing w:val="-7"/>
        </w:rPr>
        <w:t xml:space="preserve"> </w:t>
      </w:r>
      <w:r>
        <w:rPr>
          <w:color w:val="1C1C1B"/>
          <w:spacing w:val="-6"/>
        </w:rPr>
        <w:t>look</w:t>
      </w:r>
      <w:r>
        <w:rPr>
          <w:color w:val="1C1C1B"/>
          <w:spacing w:val="-7"/>
        </w:rPr>
        <w:t xml:space="preserve"> </w:t>
      </w:r>
      <w:r>
        <w:rPr>
          <w:color w:val="1C1C1B"/>
          <w:spacing w:val="-6"/>
        </w:rPr>
        <w:t>in</w:t>
      </w:r>
      <w:r>
        <w:rPr>
          <w:color w:val="1C1C1B"/>
          <w:spacing w:val="-7"/>
        </w:rPr>
        <w:t xml:space="preserve"> </w:t>
      </w:r>
      <w:r>
        <w:rPr>
          <w:color w:val="1C1C1B"/>
          <w:spacing w:val="-6"/>
        </w:rPr>
        <w:t>the university</w:t>
      </w:r>
      <w:r>
        <w:rPr>
          <w:color w:val="1C1C1B"/>
          <w:spacing w:val="-7"/>
        </w:rPr>
        <w:t xml:space="preserve"> </w:t>
      </w:r>
      <w:r>
        <w:rPr>
          <w:color w:val="1C1C1B"/>
          <w:spacing w:val="-6"/>
        </w:rPr>
        <w:t>(Gardner,</w:t>
      </w:r>
      <w:r>
        <w:rPr>
          <w:color w:val="1C1C1B"/>
          <w:spacing w:val="-7"/>
        </w:rPr>
        <w:t xml:space="preserve"> </w:t>
      </w:r>
      <w:r>
        <w:rPr>
          <w:color w:val="1C1C1B"/>
          <w:spacing w:val="-6"/>
        </w:rPr>
        <w:t>2017).</w:t>
      </w:r>
    </w:p>
    <w:p w14:paraId="7C34AB19" w14:textId="77777777" w:rsidR="00BB2CAA" w:rsidRDefault="00BB2CAA" w:rsidP="00BB2CAA">
      <w:pPr>
        <w:pStyle w:val="BodyText"/>
        <w:spacing w:before="5"/>
        <w:ind w:left="187"/>
      </w:pPr>
      <w:r>
        <w:rPr>
          <w:color w:val="1C1C1B"/>
          <w:spacing w:val="-6"/>
        </w:rPr>
        <w:t>You</w:t>
      </w:r>
      <w:r>
        <w:rPr>
          <w:color w:val="1C1C1B"/>
          <w:spacing w:val="-7"/>
        </w:rPr>
        <w:t xml:space="preserve"> </w:t>
      </w:r>
      <w:r>
        <w:rPr>
          <w:color w:val="1C1C1B"/>
          <w:spacing w:val="-6"/>
        </w:rPr>
        <w:t>can do this by promoting an open environment and encouraging your team</w:t>
      </w:r>
      <w:r>
        <w:rPr>
          <w:color w:val="1C1C1B"/>
          <w:spacing w:val="-8"/>
        </w:rPr>
        <w:t xml:space="preserve"> </w:t>
      </w:r>
      <w:r>
        <w:rPr>
          <w:color w:val="1C1C1B"/>
          <w:spacing w:val="-6"/>
        </w:rPr>
        <w:t>to work more collaboratively.</w:t>
      </w:r>
    </w:p>
    <w:p w14:paraId="0B94E0D6" w14:textId="77777777" w:rsidR="00BB2CAA" w:rsidRDefault="00BB2CAA" w:rsidP="00BB2CAA">
      <w:pPr>
        <w:pStyle w:val="BodyText"/>
        <w:spacing w:before="11"/>
      </w:pPr>
    </w:p>
    <w:p w14:paraId="698223DE" w14:textId="77777777" w:rsidR="00BB2CAA" w:rsidRDefault="00BB2CAA" w:rsidP="00BB2CAA">
      <w:pPr>
        <w:pStyle w:val="BodyText"/>
        <w:spacing w:line="244" w:lineRule="auto"/>
        <w:ind w:left="187"/>
      </w:pPr>
      <w:r>
        <w:rPr>
          <w:color w:val="1C1C1B"/>
          <w:spacing w:val="-4"/>
        </w:rPr>
        <w:t>Departments</w:t>
      </w:r>
      <w:r>
        <w:rPr>
          <w:color w:val="1C1C1B"/>
          <w:spacing w:val="-10"/>
        </w:rPr>
        <w:t xml:space="preserve"> </w:t>
      </w:r>
      <w:r>
        <w:rPr>
          <w:color w:val="1C1C1B"/>
          <w:spacing w:val="-4"/>
        </w:rPr>
        <w:t>within</w:t>
      </w:r>
      <w:r>
        <w:rPr>
          <w:color w:val="1C1C1B"/>
          <w:spacing w:val="-10"/>
        </w:rPr>
        <w:t xml:space="preserve"> </w:t>
      </w:r>
      <w:r>
        <w:rPr>
          <w:color w:val="1C1C1B"/>
          <w:spacing w:val="-4"/>
        </w:rPr>
        <w:t>UWTSD</w:t>
      </w:r>
      <w:r>
        <w:rPr>
          <w:color w:val="1C1C1B"/>
          <w:spacing w:val="-10"/>
        </w:rPr>
        <w:t xml:space="preserve"> </w:t>
      </w:r>
      <w:r>
        <w:rPr>
          <w:color w:val="1C1C1B"/>
          <w:spacing w:val="-4"/>
        </w:rPr>
        <w:t>should</w:t>
      </w:r>
      <w:r>
        <w:rPr>
          <w:color w:val="1C1C1B"/>
          <w:spacing w:val="-10"/>
        </w:rPr>
        <w:t xml:space="preserve"> </w:t>
      </w:r>
      <w:r>
        <w:rPr>
          <w:color w:val="1C1C1B"/>
          <w:spacing w:val="-4"/>
        </w:rPr>
        <w:t>work</w:t>
      </w:r>
      <w:r>
        <w:rPr>
          <w:color w:val="1C1C1B"/>
          <w:spacing w:val="-10"/>
        </w:rPr>
        <w:t xml:space="preserve"> </w:t>
      </w:r>
      <w:r>
        <w:rPr>
          <w:color w:val="1C1C1B"/>
          <w:spacing w:val="-4"/>
        </w:rPr>
        <w:t>together</w:t>
      </w:r>
      <w:r>
        <w:rPr>
          <w:color w:val="1C1C1B"/>
          <w:spacing w:val="-10"/>
        </w:rPr>
        <w:t xml:space="preserve"> </w:t>
      </w:r>
      <w:r>
        <w:rPr>
          <w:color w:val="1C1C1B"/>
          <w:spacing w:val="-4"/>
        </w:rPr>
        <w:t>more</w:t>
      </w:r>
      <w:r>
        <w:rPr>
          <w:color w:val="1C1C1B"/>
          <w:spacing w:val="-10"/>
        </w:rPr>
        <w:t xml:space="preserve"> </w:t>
      </w:r>
      <w:r>
        <w:rPr>
          <w:color w:val="1C1C1B"/>
          <w:spacing w:val="-4"/>
        </w:rPr>
        <w:t>and</w:t>
      </w:r>
      <w:r>
        <w:rPr>
          <w:color w:val="1C1C1B"/>
          <w:spacing w:val="-10"/>
        </w:rPr>
        <w:t xml:space="preserve"> </w:t>
      </w:r>
      <w:r>
        <w:rPr>
          <w:color w:val="1C1C1B"/>
          <w:spacing w:val="-4"/>
        </w:rPr>
        <w:t>share</w:t>
      </w:r>
      <w:r>
        <w:rPr>
          <w:color w:val="1C1C1B"/>
          <w:spacing w:val="-10"/>
        </w:rPr>
        <w:t xml:space="preserve"> </w:t>
      </w:r>
      <w:r>
        <w:rPr>
          <w:color w:val="1C1C1B"/>
          <w:spacing w:val="-4"/>
        </w:rPr>
        <w:t>knowledge,</w:t>
      </w:r>
      <w:r>
        <w:rPr>
          <w:color w:val="1C1C1B"/>
          <w:spacing w:val="-10"/>
        </w:rPr>
        <w:t xml:space="preserve"> </w:t>
      </w:r>
      <w:r>
        <w:rPr>
          <w:color w:val="1C1C1B"/>
          <w:spacing w:val="-4"/>
        </w:rPr>
        <w:t>for</w:t>
      </w:r>
      <w:r>
        <w:rPr>
          <w:color w:val="1C1C1B"/>
          <w:spacing w:val="-10"/>
        </w:rPr>
        <w:t xml:space="preserve"> </w:t>
      </w:r>
      <w:r>
        <w:rPr>
          <w:color w:val="1C1C1B"/>
          <w:spacing w:val="-4"/>
        </w:rPr>
        <w:t>example</w:t>
      </w:r>
      <w:r>
        <w:rPr>
          <w:color w:val="1C1C1B"/>
          <w:spacing w:val="-10"/>
        </w:rPr>
        <w:t xml:space="preserve"> </w:t>
      </w:r>
      <w:r>
        <w:rPr>
          <w:color w:val="1C1C1B"/>
          <w:spacing w:val="-4"/>
        </w:rPr>
        <w:t>HR</w:t>
      </w:r>
      <w:r>
        <w:rPr>
          <w:color w:val="1C1C1B"/>
          <w:spacing w:val="-10"/>
        </w:rPr>
        <w:t xml:space="preserve"> </w:t>
      </w:r>
      <w:r>
        <w:rPr>
          <w:color w:val="1C1C1B"/>
          <w:spacing w:val="-4"/>
        </w:rPr>
        <w:t>and</w:t>
      </w:r>
      <w:r>
        <w:rPr>
          <w:color w:val="1C1C1B"/>
          <w:spacing w:val="-10"/>
        </w:rPr>
        <w:t xml:space="preserve"> </w:t>
      </w:r>
      <w:r>
        <w:rPr>
          <w:color w:val="1C1C1B"/>
          <w:spacing w:val="-4"/>
        </w:rPr>
        <w:t>payroll</w:t>
      </w:r>
      <w:r>
        <w:rPr>
          <w:color w:val="1C1C1B"/>
          <w:spacing w:val="-10"/>
        </w:rPr>
        <w:t xml:space="preserve"> </w:t>
      </w:r>
      <w:r>
        <w:rPr>
          <w:color w:val="1C1C1B"/>
          <w:spacing w:val="-4"/>
        </w:rPr>
        <w:t>could</w:t>
      </w:r>
      <w:r>
        <w:rPr>
          <w:color w:val="1C1C1B"/>
          <w:spacing w:val="-10"/>
        </w:rPr>
        <w:t xml:space="preserve"> </w:t>
      </w:r>
      <w:r>
        <w:rPr>
          <w:color w:val="1C1C1B"/>
          <w:spacing w:val="-4"/>
        </w:rPr>
        <w:t xml:space="preserve">work </w:t>
      </w:r>
      <w:r>
        <w:rPr>
          <w:color w:val="1C1C1B"/>
          <w:spacing w:val="-2"/>
        </w:rPr>
        <w:t>together</w:t>
      </w:r>
      <w:r>
        <w:rPr>
          <w:color w:val="1C1C1B"/>
          <w:spacing w:val="-17"/>
        </w:rPr>
        <w:t xml:space="preserve"> </w:t>
      </w:r>
      <w:r>
        <w:rPr>
          <w:color w:val="1C1C1B"/>
          <w:spacing w:val="-2"/>
        </w:rPr>
        <w:t>more</w:t>
      </w:r>
      <w:r>
        <w:rPr>
          <w:color w:val="1C1C1B"/>
          <w:spacing w:val="-16"/>
        </w:rPr>
        <w:t xml:space="preserve"> </w:t>
      </w:r>
      <w:r>
        <w:rPr>
          <w:color w:val="1C1C1B"/>
          <w:spacing w:val="-2"/>
        </w:rPr>
        <w:t>while</w:t>
      </w:r>
      <w:r>
        <w:rPr>
          <w:color w:val="1C1C1B"/>
          <w:spacing w:val="-16"/>
        </w:rPr>
        <w:t xml:space="preserve"> </w:t>
      </w:r>
      <w:r>
        <w:rPr>
          <w:color w:val="1C1C1B"/>
          <w:spacing w:val="-2"/>
        </w:rPr>
        <w:t>still</w:t>
      </w:r>
      <w:r>
        <w:rPr>
          <w:color w:val="1C1C1B"/>
          <w:spacing w:val="-16"/>
        </w:rPr>
        <w:t xml:space="preserve"> </w:t>
      </w:r>
      <w:r>
        <w:rPr>
          <w:color w:val="1C1C1B"/>
          <w:spacing w:val="-2"/>
        </w:rPr>
        <w:t>maintaining</w:t>
      </w:r>
      <w:r>
        <w:rPr>
          <w:color w:val="1C1C1B"/>
          <w:spacing w:val="-16"/>
        </w:rPr>
        <w:t xml:space="preserve"> </w:t>
      </w:r>
      <w:r>
        <w:rPr>
          <w:color w:val="1C1C1B"/>
          <w:spacing w:val="-2"/>
        </w:rPr>
        <w:t>the</w:t>
      </w:r>
      <w:r>
        <w:rPr>
          <w:color w:val="1C1C1B"/>
          <w:spacing w:val="-17"/>
        </w:rPr>
        <w:t xml:space="preserve"> </w:t>
      </w:r>
      <w:r>
        <w:rPr>
          <w:color w:val="1C1C1B"/>
          <w:spacing w:val="-2"/>
        </w:rPr>
        <w:t>integrity</w:t>
      </w:r>
      <w:r>
        <w:rPr>
          <w:color w:val="1C1C1B"/>
          <w:spacing w:val="-16"/>
        </w:rPr>
        <w:t xml:space="preserve"> </w:t>
      </w:r>
      <w:r>
        <w:rPr>
          <w:color w:val="1C1C1B"/>
          <w:spacing w:val="-2"/>
        </w:rPr>
        <w:t>and</w:t>
      </w:r>
      <w:r>
        <w:rPr>
          <w:color w:val="1C1C1B"/>
          <w:spacing w:val="-16"/>
        </w:rPr>
        <w:t xml:space="preserve"> </w:t>
      </w:r>
      <w:r>
        <w:rPr>
          <w:color w:val="1C1C1B"/>
          <w:spacing w:val="-2"/>
        </w:rPr>
        <w:t>confidentiality</w:t>
      </w:r>
      <w:r>
        <w:rPr>
          <w:color w:val="1C1C1B"/>
          <w:spacing w:val="-16"/>
        </w:rPr>
        <w:t xml:space="preserve"> </w:t>
      </w:r>
      <w:r>
        <w:rPr>
          <w:color w:val="1C1C1B"/>
          <w:spacing w:val="-2"/>
        </w:rPr>
        <w:t>of</w:t>
      </w:r>
      <w:r>
        <w:rPr>
          <w:color w:val="1C1C1B"/>
          <w:spacing w:val="-16"/>
        </w:rPr>
        <w:t xml:space="preserve"> </w:t>
      </w:r>
      <w:r>
        <w:rPr>
          <w:color w:val="1C1C1B"/>
          <w:spacing w:val="-2"/>
        </w:rPr>
        <w:t>each</w:t>
      </w:r>
      <w:r>
        <w:rPr>
          <w:color w:val="1C1C1B"/>
          <w:spacing w:val="-17"/>
        </w:rPr>
        <w:t xml:space="preserve"> </w:t>
      </w:r>
      <w:r>
        <w:rPr>
          <w:color w:val="1C1C1B"/>
          <w:spacing w:val="-2"/>
        </w:rPr>
        <w:t>department.</w:t>
      </w:r>
    </w:p>
    <w:p w14:paraId="40A6E958" w14:textId="77777777" w:rsidR="00BB2CAA" w:rsidRDefault="00BB2CAA" w:rsidP="00BB2CAA">
      <w:pPr>
        <w:pStyle w:val="BodyText"/>
        <w:spacing w:before="6"/>
      </w:pPr>
    </w:p>
    <w:p w14:paraId="5E52ABCF" w14:textId="77777777" w:rsidR="00BB2CAA" w:rsidRDefault="00BB2CAA" w:rsidP="00BB2CAA">
      <w:pPr>
        <w:pStyle w:val="BodyText"/>
        <w:ind w:left="187"/>
      </w:pPr>
      <w:r>
        <w:rPr>
          <w:color w:val="1C1C1B"/>
          <w:spacing w:val="-6"/>
        </w:rPr>
        <w:t>Team</w:t>
      </w:r>
      <w:r>
        <w:rPr>
          <w:color w:val="1C1C1B"/>
          <w:spacing w:val="-9"/>
        </w:rPr>
        <w:t xml:space="preserve"> </w:t>
      </w:r>
      <w:r>
        <w:rPr>
          <w:color w:val="1C1C1B"/>
          <w:spacing w:val="-6"/>
        </w:rPr>
        <w:t>away days</w:t>
      </w:r>
      <w:r>
        <w:rPr>
          <w:color w:val="1C1C1B"/>
          <w:spacing w:val="-7"/>
        </w:rPr>
        <w:t xml:space="preserve"> </w:t>
      </w:r>
      <w:r>
        <w:rPr>
          <w:color w:val="1C1C1B"/>
          <w:spacing w:val="-6"/>
        </w:rPr>
        <w:t>would</w:t>
      </w:r>
      <w:r>
        <w:rPr>
          <w:color w:val="1C1C1B"/>
          <w:spacing w:val="-7"/>
        </w:rPr>
        <w:t xml:space="preserve"> </w:t>
      </w:r>
      <w:r>
        <w:rPr>
          <w:color w:val="1C1C1B"/>
          <w:spacing w:val="-6"/>
        </w:rPr>
        <w:t>also</w:t>
      </w:r>
      <w:r>
        <w:rPr>
          <w:color w:val="1C1C1B"/>
          <w:spacing w:val="-7"/>
        </w:rPr>
        <w:t xml:space="preserve"> </w:t>
      </w:r>
      <w:r>
        <w:rPr>
          <w:color w:val="1C1C1B"/>
          <w:spacing w:val="-6"/>
        </w:rPr>
        <w:t>be</w:t>
      </w:r>
      <w:r>
        <w:rPr>
          <w:color w:val="1C1C1B"/>
          <w:spacing w:val="-7"/>
        </w:rPr>
        <w:t xml:space="preserve"> </w:t>
      </w:r>
      <w:r>
        <w:rPr>
          <w:color w:val="1C1C1B"/>
          <w:spacing w:val="-6"/>
        </w:rPr>
        <w:t>beneficial</w:t>
      </w:r>
      <w:r>
        <w:rPr>
          <w:color w:val="1C1C1B"/>
          <w:spacing w:val="-7"/>
        </w:rPr>
        <w:t xml:space="preserve"> </w:t>
      </w:r>
      <w:r>
        <w:rPr>
          <w:color w:val="1C1C1B"/>
          <w:spacing w:val="-6"/>
        </w:rPr>
        <w:t>as</w:t>
      </w:r>
      <w:r>
        <w:rPr>
          <w:color w:val="1C1C1B"/>
          <w:spacing w:val="-7"/>
        </w:rPr>
        <w:t xml:space="preserve"> </w:t>
      </w:r>
      <w:r>
        <w:rPr>
          <w:color w:val="1C1C1B"/>
          <w:spacing w:val="-6"/>
        </w:rPr>
        <w:t>they</w:t>
      </w:r>
      <w:r>
        <w:rPr>
          <w:color w:val="1C1C1B"/>
          <w:spacing w:val="-7"/>
        </w:rPr>
        <w:t xml:space="preserve"> </w:t>
      </w:r>
      <w:r>
        <w:rPr>
          <w:color w:val="1C1C1B"/>
          <w:spacing w:val="-6"/>
        </w:rPr>
        <w:t>are</w:t>
      </w:r>
      <w:r>
        <w:rPr>
          <w:color w:val="1C1C1B"/>
          <w:spacing w:val="-7"/>
        </w:rPr>
        <w:t xml:space="preserve"> </w:t>
      </w:r>
      <w:r>
        <w:rPr>
          <w:color w:val="1C1C1B"/>
          <w:spacing w:val="-6"/>
        </w:rPr>
        <w:t>proven</w:t>
      </w:r>
      <w:r>
        <w:rPr>
          <w:color w:val="1C1C1B"/>
          <w:spacing w:val="-7"/>
        </w:rPr>
        <w:t xml:space="preserve"> </w:t>
      </w:r>
      <w:r>
        <w:rPr>
          <w:color w:val="1C1C1B"/>
          <w:spacing w:val="-6"/>
        </w:rPr>
        <w:t>to</w:t>
      </w:r>
      <w:r>
        <w:rPr>
          <w:color w:val="1C1C1B"/>
          <w:spacing w:val="-7"/>
        </w:rPr>
        <w:t xml:space="preserve"> </w:t>
      </w:r>
      <w:r>
        <w:rPr>
          <w:color w:val="1C1C1B"/>
          <w:spacing w:val="-6"/>
        </w:rPr>
        <w:t>encourage</w:t>
      </w:r>
      <w:r>
        <w:rPr>
          <w:color w:val="1C1C1B"/>
          <w:spacing w:val="-7"/>
        </w:rPr>
        <w:t xml:space="preserve"> </w:t>
      </w:r>
      <w:r>
        <w:rPr>
          <w:color w:val="1C1C1B"/>
          <w:spacing w:val="-6"/>
        </w:rPr>
        <w:t>collaborative working</w:t>
      </w:r>
      <w:r>
        <w:rPr>
          <w:color w:val="1C1C1B"/>
          <w:spacing w:val="-7"/>
        </w:rPr>
        <w:t xml:space="preserve"> </w:t>
      </w:r>
      <w:r>
        <w:rPr>
          <w:color w:val="1C1C1B"/>
          <w:spacing w:val="-6"/>
        </w:rPr>
        <w:t>(Sodexo,</w:t>
      </w:r>
      <w:r>
        <w:rPr>
          <w:color w:val="1C1C1B"/>
          <w:spacing w:val="-7"/>
        </w:rPr>
        <w:t xml:space="preserve"> </w:t>
      </w:r>
      <w:r>
        <w:rPr>
          <w:color w:val="1C1C1B"/>
          <w:spacing w:val="-6"/>
        </w:rPr>
        <w:t>2023).</w:t>
      </w:r>
    </w:p>
    <w:p w14:paraId="2496120C" w14:textId="77777777" w:rsidR="00BB2CAA" w:rsidRDefault="00BB2CAA" w:rsidP="00BB2CAA">
      <w:pPr>
        <w:pStyle w:val="BodyText"/>
        <w:spacing w:before="251"/>
        <w:ind w:left="1345" w:right="1055"/>
        <w:jc w:val="center"/>
        <w:rPr>
          <w:rFonts w:ascii="Arial Black"/>
        </w:rPr>
      </w:pPr>
      <w:r>
        <w:rPr>
          <w:rFonts w:ascii="Arial Black"/>
          <w:color w:val="1C1C1B"/>
          <w:w w:val="90"/>
        </w:rPr>
        <w:t>This</w:t>
      </w:r>
      <w:r>
        <w:rPr>
          <w:rFonts w:ascii="Arial Black"/>
          <w:color w:val="1C1C1B"/>
          <w:spacing w:val="-2"/>
        </w:rPr>
        <w:t xml:space="preserve"> </w:t>
      </w:r>
      <w:r>
        <w:rPr>
          <w:rFonts w:ascii="Arial Black"/>
          <w:color w:val="1C1C1B"/>
          <w:w w:val="90"/>
        </w:rPr>
        <w:t>information</w:t>
      </w:r>
      <w:r>
        <w:rPr>
          <w:rFonts w:ascii="Arial Black"/>
          <w:color w:val="1C1C1B"/>
          <w:spacing w:val="-2"/>
        </w:rPr>
        <w:t xml:space="preserve"> </w:t>
      </w:r>
      <w:r>
        <w:rPr>
          <w:rFonts w:ascii="Arial Black"/>
          <w:color w:val="1C1C1B"/>
          <w:w w:val="90"/>
        </w:rPr>
        <w:t>should</w:t>
      </w:r>
      <w:r>
        <w:rPr>
          <w:rFonts w:ascii="Arial Black"/>
          <w:color w:val="1C1C1B"/>
          <w:spacing w:val="-2"/>
        </w:rPr>
        <w:t xml:space="preserve"> </w:t>
      </w:r>
      <w:r>
        <w:rPr>
          <w:rFonts w:ascii="Arial Black"/>
          <w:color w:val="1C1C1B"/>
          <w:w w:val="90"/>
        </w:rPr>
        <w:t>be</w:t>
      </w:r>
      <w:r>
        <w:rPr>
          <w:rFonts w:ascii="Arial Black"/>
          <w:color w:val="1C1C1B"/>
          <w:spacing w:val="-2"/>
        </w:rPr>
        <w:t xml:space="preserve"> </w:t>
      </w:r>
      <w:r>
        <w:rPr>
          <w:rFonts w:ascii="Arial Black"/>
          <w:color w:val="1C1C1B"/>
          <w:w w:val="90"/>
        </w:rPr>
        <w:t>used</w:t>
      </w:r>
      <w:r>
        <w:rPr>
          <w:rFonts w:ascii="Arial Black"/>
          <w:color w:val="1C1C1B"/>
          <w:spacing w:val="-1"/>
        </w:rPr>
        <w:t xml:space="preserve"> </w:t>
      </w:r>
      <w:r>
        <w:rPr>
          <w:rFonts w:ascii="Arial Black"/>
          <w:color w:val="1C1C1B"/>
          <w:w w:val="90"/>
        </w:rPr>
        <w:t>in</w:t>
      </w:r>
      <w:r>
        <w:rPr>
          <w:rFonts w:ascii="Arial Black"/>
          <w:color w:val="1C1C1B"/>
          <w:spacing w:val="-2"/>
        </w:rPr>
        <w:t xml:space="preserve"> </w:t>
      </w:r>
      <w:r>
        <w:rPr>
          <w:rFonts w:ascii="Arial Black"/>
          <w:color w:val="1C1C1B"/>
          <w:w w:val="90"/>
        </w:rPr>
        <w:t>conjunction</w:t>
      </w:r>
      <w:r>
        <w:rPr>
          <w:rFonts w:ascii="Arial Black"/>
          <w:color w:val="1C1C1B"/>
          <w:spacing w:val="-2"/>
        </w:rPr>
        <w:t xml:space="preserve"> </w:t>
      </w:r>
      <w:r>
        <w:rPr>
          <w:rFonts w:ascii="Arial Black"/>
          <w:color w:val="1C1C1B"/>
          <w:w w:val="90"/>
        </w:rPr>
        <w:t>with</w:t>
      </w:r>
      <w:r>
        <w:rPr>
          <w:rFonts w:ascii="Arial Black"/>
          <w:color w:val="1C1C1B"/>
          <w:spacing w:val="-2"/>
        </w:rPr>
        <w:t xml:space="preserve"> </w:t>
      </w:r>
      <w:r>
        <w:rPr>
          <w:rFonts w:ascii="Arial Black"/>
          <w:color w:val="1C1C1B"/>
          <w:w w:val="90"/>
        </w:rPr>
        <w:t>the</w:t>
      </w:r>
      <w:r>
        <w:rPr>
          <w:rFonts w:ascii="Arial Black"/>
          <w:color w:val="1C1C1B"/>
          <w:spacing w:val="-2"/>
        </w:rPr>
        <w:t xml:space="preserve"> </w:t>
      </w:r>
      <w:r>
        <w:rPr>
          <w:rFonts w:ascii="Arial Black"/>
          <w:color w:val="1C1C1B"/>
          <w:w w:val="90"/>
        </w:rPr>
        <w:t>briefing</w:t>
      </w:r>
      <w:r>
        <w:rPr>
          <w:rFonts w:ascii="Arial Black"/>
          <w:color w:val="1C1C1B"/>
          <w:spacing w:val="-1"/>
        </w:rPr>
        <w:t xml:space="preserve"> </w:t>
      </w:r>
      <w:r>
        <w:rPr>
          <w:rFonts w:ascii="Arial Black"/>
          <w:color w:val="1C1C1B"/>
          <w:spacing w:val="-2"/>
          <w:w w:val="90"/>
        </w:rPr>
        <w:t>paper.</w:t>
      </w:r>
    </w:p>
    <w:p w14:paraId="2C3F14C7" w14:textId="77777777" w:rsidR="00BB2CAA" w:rsidRDefault="00BB2CAA" w:rsidP="00BB2CAA">
      <w:pPr>
        <w:spacing w:before="49"/>
        <w:ind w:left="4325"/>
        <w:rPr>
          <w:rFonts w:ascii="Trebuchet MS"/>
          <w:sz w:val="28"/>
        </w:rPr>
      </w:pPr>
      <w:r>
        <w:rPr>
          <w:rFonts w:ascii="Trebuchet MS"/>
          <w:color w:val="FFFFFF"/>
          <w:w w:val="105"/>
          <w:sz w:val="28"/>
        </w:rPr>
        <w:t>Bethan</w:t>
      </w:r>
      <w:r>
        <w:rPr>
          <w:rFonts w:ascii="Trebuchet MS"/>
          <w:color w:val="FFFFFF"/>
          <w:spacing w:val="-10"/>
          <w:w w:val="105"/>
          <w:sz w:val="28"/>
        </w:rPr>
        <w:t xml:space="preserve"> </w:t>
      </w:r>
      <w:r>
        <w:rPr>
          <w:rFonts w:ascii="Trebuchet MS"/>
          <w:color w:val="FFFFFF"/>
          <w:w w:val="105"/>
          <w:sz w:val="28"/>
        </w:rPr>
        <w:t>Wilson</w:t>
      </w:r>
      <w:r>
        <w:rPr>
          <w:rFonts w:ascii="Trebuchet MS"/>
          <w:color w:val="FFFFFF"/>
          <w:spacing w:val="-9"/>
          <w:w w:val="105"/>
          <w:sz w:val="28"/>
        </w:rPr>
        <w:t xml:space="preserve"> </w:t>
      </w:r>
      <w:r>
        <w:rPr>
          <w:rFonts w:ascii="Trebuchet MS"/>
          <w:color w:val="FFFFFF"/>
          <w:w w:val="105"/>
          <w:sz w:val="28"/>
        </w:rPr>
        <w:t>2220030</w:t>
      </w:r>
      <w:r>
        <w:rPr>
          <w:rFonts w:ascii="Trebuchet MS"/>
          <w:color w:val="FFFFFF"/>
          <w:spacing w:val="69"/>
          <w:w w:val="105"/>
          <w:sz w:val="28"/>
        </w:rPr>
        <w:t xml:space="preserve"> </w:t>
      </w:r>
      <w:r>
        <w:rPr>
          <w:rFonts w:ascii="Trebuchet MS"/>
          <w:color w:val="FFFFFF"/>
          <w:w w:val="105"/>
          <w:sz w:val="28"/>
        </w:rPr>
        <w:t>Word</w:t>
      </w:r>
      <w:r>
        <w:rPr>
          <w:rFonts w:ascii="Trebuchet MS"/>
          <w:color w:val="FFFFFF"/>
          <w:spacing w:val="-9"/>
          <w:w w:val="105"/>
          <w:sz w:val="28"/>
        </w:rPr>
        <w:t xml:space="preserve"> </w:t>
      </w:r>
      <w:r>
        <w:rPr>
          <w:rFonts w:ascii="Trebuchet MS"/>
          <w:color w:val="FFFFFF"/>
          <w:w w:val="105"/>
          <w:sz w:val="28"/>
        </w:rPr>
        <w:t>count</w:t>
      </w:r>
      <w:r>
        <w:rPr>
          <w:rFonts w:ascii="Trebuchet MS"/>
          <w:color w:val="FFFFFF"/>
          <w:spacing w:val="-10"/>
          <w:w w:val="105"/>
          <w:sz w:val="28"/>
        </w:rPr>
        <w:t xml:space="preserve"> </w:t>
      </w:r>
      <w:r>
        <w:rPr>
          <w:rFonts w:ascii="Trebuchet MS"/>
          <w:color w:val="FFFFFF"/>
          <w:w w:val="105"/>
          <w:sz w:val="28"/>
        </w:rPr>
        <w:t>-</w:t>
      </w:r>
      <w:r>
        <w:rPr>
          <w:rFonts w:ascii="Trebuchet MS"/>
          <w:color w:val="FFFFFF"/>
          <w:spacing w:val="-9"/>
          <w:w w:val="105"/>
          <w:sz w:val="28"/>
        </w:rPr>
        <w:t xml:space="preserve"> </w:t>
      </w:r>
      <w:r>
        <w:rPr>
          <w:rFonts w:ascii="Trebuchet MS"/>
          <w:color w:val="FFFFFF"/>
          <w:spacing w:val="-4"/>
          <w:w w:val="105"/>
          <w:sz w:val="28"/>
        </w:rPr>
        <w:t>1032</w:t>
      </w:r>
    </w:p>
    <w:p w14:paraId="0B0CD589" w14:textId="77777777" w:rsidR="00BB2CAA" w:rsidRDefault="00BB2CAA" w:rsidP="00BB2CAA">
      <w:pPr>
        <w:rPr>
          <w:rFonts w:ascii="Trebuchet MS"/>
          <w:sz w:val="28"/>
        </w:rPr>
        <w:sectPr w:rsidR="00BB2CAA">
          <w:type w:val="continuous"/>
          <w:pgSz w:w="13300" w:h="31660"/>
          <w:pgMar w:top="20" w:right="0" w:bottom="0" w:left="0" w:header="720" w:footer="720" w:gutter="0"/>
          <w:cols w:space="720"/>
        </w:sectPr>
      </w:pPr>
    </w:p>
    <w:p w14:paraId="0668A7F0" w14:textId="77777777" w:rsidR="00BB2CAA" w:rsidRDefault="00BB2CAA" w:rsidP="00BB2CAA">
      <w:pPr>
        <w:pStyle w:val="Heading1"/>
        <w:spacing w:line="525" w:lineRule="exact"/>
      </w:pPr>
      <w:r>
        <w:rPr>
          <w:color w:val="15385C"/>
          <w:spacing w:val="-2"/>
        </w:rPr>
        <w:lastRenderedPageBreak/>
        <w:t>REFERENCES</w:t>
      </w:r>
    </w:p>
    <w:p w14:paraId="77FF5A61" w14:textId="77777777" w:rsidR="00BB2CAA" w:rsidRDefault="00BB2CAA" w:rsidP="00BB2CAA">
      <w:pPr>
        <w:pStyle w:val="BodyText"/>
        <w:spacing w:before="15" w:line="244" w:lineRule="auto"/>
        <w:ind w:left="87" w:right="47"/>
      </w:pPr>
      <w:proofErr w:type="spellStart"/>
      <w:r>
        <w:rPr>
          <w:color w:val="1C1C1B"/>
          <w:spacing w:val="-4"/>
        </w:rPr>
        <w:t>Chandani</w:t>
      </w:r>
      <w:proofErr w:type="spellEnd"/>
      <w:r>
        <w:rPr>
          <w:color w:val="1C1C1B"/>
          <w:spacing w:val="-4"/>
        </w:rPr>
        <w:t>,</w:t>
      </w:r>
      <w:r>
        <w:rPr>
          <w:color w:val="1C1C1B"/>
          <w:spacing w:val="-14"/>
        </w:rPr>
        <w:t xml:space="preserve"> </w:t>
      </w:r>
      <w:r>
        <w:rPr>
          <w:color w:val="1C1C1B"/>
          <w:spacing w:val="-4"/>
        </w:rPr>
        <w:t>A.,</w:t>
      </w:r>
      <w:r>
        <w:rPr>
          <w:color w:val="1C1C1B"/>
          <w:spacing w:val="-14"/>
        </w:rPr>
        <w:t xml:space="preserve"> </w:t>
      </w:r>
      <w:r>
        <w:rPr>
          <w:color w:val="1C1C1B"/>
          <w:spacing w:val="-4"/>
        </w:rPr>
        <w:t>Mehta,</w:t>
      </w:r>
      <w:r>
        <w:rPr>
          <w:color w:val="1C1C1B"/>
          <w:spacing w:val="-14"/>
        </w:rPr>
        <w:t xml:space="preserve"> </w:t>
      </w:r>
      <w:r>
        <w:rPr>
          <w:color w:val="1C1C1B"/>
          <w:spacing w:val="-4"/>
        </w:rPr>
        <w:t>M.,</w:t>
      </w:r>
      <w:r>
        <w:rPr>
          <w:color w:val="1C1C1B"/>
          <w:spacing w:val="-14"/>
        </w:rPr>
        <w:t xml:space="preserve"> </w:t>
      </w:r>
      <w:r>
        <w:rPr>
          <w:color w:val="1C1C1B"/>
          <w:spacing w:val="-4"/>
        </w:rPr>
        <w:t>Mall,</w:t>
      </w:r>
      <w:r>
        <w:rPr>
          <w:color w:val="1C1C1B"/>
          <w:spacing w:val="-14"/>
        </w:rPr>
        <w:t xml:space="preserve"> </w:t>
      </w:r>
      <w:r>
        <w:rPr>
          <w:color w:val="1C1C1B"/>
          <w:spacing w:val="-4"/>
        </w:rPr>
        <w:t>A.</w:t>
      </w:r>
      <w:r>
        <w:rPr>
          <w:color w:val="1C1C1B"/>
          <w:spacing w:val="-14"/>
        </w:rPr>
        <w:t xml:space="preserve"> </w:t>
      </w:r>
      <w:r>
        <w:rPr>
          <w:color w:val="1C1C1B"/>
          <w:spacing w:val="-4"/>
        </w:rPr>
        <w:t>and</w:t>
      </w:r>
      <w:r>
        <w:rPr>
          <w:color w:val="1C1C1B"/>
          <w:spacing w:val="-14"/>
        </w:rPr>
        <w:t xml:space="preserve"> </w:t>
      </w:r>
      <w:r>
        <w:rPr>
          <w:color w:val="1C1C1B"/>
          <w:spacing w:val="-4"/>
        </w:rPr>
        <w:t>Khokhar,</w:t>
      </w:r>
      <w:r>
        <w:rPr>
          <w:color w:val="1C1C1B"/>
          <w:spacing w:val="-14"/>
        </w:rPr>
        <w:t xml:space="preserve"> </w:t>
      </w:r>
      <w:r>
        <w:rPr>
          <w:color w:val="1C1C1B"/>
          <w:spacing w:val="-4"/>
        </w:rPr>
        <w:t>V.,</w:t>
      </w:r>
      <w:r>
        <w:rPr>
          <w:color w:val="1C1C1B"/>
          <w:spacing w:val="-14"/>
        </w:rPr>
        <w:t xml:space="preserve"> </w:t>
      </w:r>
      <w:r>
        <w:rPr>
          <w:color w:val="1C1C1B"/>
          <w:spacing w:val="-4"/>
        </w:rPr>
        <w:t>(2016)</w:t>
      </w:r>
      <w:r>
        <w:rPr>
          <w:color w:val="1C1C1B"/>
          <w:spacing w:val="-14"/>
        </w:rPr>
        <w:t xml:space="preserve"> </w:t>
      </w:r>
      <w:r>
        <w:rPr>
          <w:color w:val="1C1C1B"/>
          <w:spacing w:val="-4"/>
        </w:rPr>
        <w:t>Employee</w:t>
      </w:r>
      <w:r>
        <w:rPr>
          <w:color w:val="1C1C1B"/>
          <w:spacing w:val="-14"/>
        </w:rPr>
        <w:t xml:space="preserve"> </w:t>
      </w:r>
      <w:r>
        <w:rPr>
          <w:color w:val="1C1C1B"/>
          <w:spacing w:val="-4"/>
        </w:rPr>
        <w:t>engagement:</w:t>
      </w:r>
      <w:r>
        <w:rPr>
          <w:color w:val="1C1C1B"/>
          <w:spacing w:val="-14"/>
        </w:rPr>
        <w:t xml:space="preserve"> </w:t>
      </w:r>
      <w:r>
        <w:rPr>
          <w:color w:val="1C1C1B"/>
          <w:spacing w:val="-4"/>
        </w:rPr>
        <w:t>A</w:t>
      </w:r>
      <w:r>
        <w:rPr>
          <w:color w:val="1C1C1B"/>
          <w:spacing w:val="-14"/>
        </w:rPr>
        <w:t xml:space="preserve"> </w:t>
      </w:r>
      <w:r>
        <w:rPr>
          <w:color w:val="1C1C1B"/>
          <w:spacing w:val="-4"/>
        </w:rPr>
        <w:t>review</w:t>
      </w:r>
      <w:r>
        <w:rPr>
          <w:color w:val="1C1C1B"/>
          <w:spacing w:val="-14"/>
        </w:rPr>
        <w:t xml:space="preserve"> </w:t>
      </w:r>
      <w:r>
        <w:rPr>
          <w:color w:val="1C1C1B"/>
          <w:spacing w:val="-4"/>
        </w:rPr>
        <w:t>paper</w:t>
      </w:r>
      <w:r>
        <w:rPr>
          <w:color w:val="1C1C1B"/>
          <w:spacing w:val="-14"/>
        </w:rPr>
        <w:t xml:space="preserve"> </w:t>
      </w:r>
      <w:r>
        <w:rPr>
          <w:color w:val="1C1C1B"/>
          <w:spacing w:val="-4"/>
        </w:rPr>
        <w:t>on</w:t>
      </w:r>
      <w:r>
        <w:rPr>
          <w:color w:val="1C1C1B"/>
          <w:spacing w:val="-14"/>
        </w:rPr>
        <w:t xml:space="preserve"> </w:t>
      </w:r>
      <w:r>
        <w:rPr>
          <w:color w:val="1C1C1B"/>
          <w:spacing w:val="-4"/>
        </w:rPr>
        <w:t>factors</w:t>
      </w:r>
      <w:r>
        <w:rPr>
          <w:color w:val="1C1C1B"/>
          <w:spacing w:val="-14"/>
        </w:rPr>
        <w:t xml:space="preserve"> </w:t>
      </w:r>
      <w:r>
        <w:rPr>
          <w:color w:val="1C1C1B"/>
          <w:spacing w:val="-4"/>
        </w:rPr>
        <w:t>affecting employee</w:t>
      </w:r>
      <w:r>
        <w:rPr>
          <w:color w:val="1C1C1B"/>
          <w:spacing w:val="-12"/>
        </w:rPr>
        <w:t xml:space="preserve"> </w:t>
      </w:r>
      <w:r>
        <w:rPr>
          <w:color w:val="1C1C1B"/>
          <w:spacing w:val="-4"/>
        </w:rPr>
        <w:t>engagement.</w:t>
      </w:r>
      <w:r>
        <w:rPr>
          <w:color w:val="1C1C1B"/>
          <w:spacing w:val="-12"/>
        </w:rPr>
        <w:t xml:space="preserve"> </w:t>
      </w:r>
      <w:r>
        <w:rPr>
          <w:color w:val="1C1C1B"/>
          <w:spacing w:val="-4"/>
        </w:rPr>
        <w:t>Indian</w:t>
      </w:r>
      <w:r>
        <w:rPr>
          <w:color w:val="1C1C1B"/>
          <w:spacing w:val="-12"/>
        </w:rPr>
        <w:t xml:space="preserve"> </w:t>
      </w:r>
      <w:r>
        <w:rPr>
          <w:color w:val="1C1C1B"/>
          <w:spacing w:val="-4"/>
        </w:rPr>
        <w:t>Journal</w:t>
      </w:r>
      <w:r>
        <w:rPr>
          <w:color w:val="1C1C1B"/>
          <w:spacing w:val="-12"/>
        </w:rPr>
        <w:t xml:space="preserve"> </w:t>
      </w:r>
      <w:r>
        <w:rPr>
          <w:color w:val="1C1C1B"/>
          <w:spacing w:val="-4"/>
        </w:rPr>
        <w:t>of</w:t>
      </w:r>
      <w:r>
        <w:rPr>
          <w:color w:val="1C1C1B"/>
          <w:spacing w:val="-12"/>
        </w:rPr>
        <w:t xml:space="preserve"> </w:t>
      </w:r>
      <w:r>
        <w:rPr>
          <w:color w:val="1C1C1B"/>
          <w:spacing w:val="-4"/>
        </w:rPr>
        <w:t>Science</w:t>
      </w:r>
      <w:r>
        <w:rPr>
          <w:color w:val="1C1C1B"/>
          <w:spacing w:val="-12"/>
        </w:rPr>
        <w:t xml:space="preserve"> </w:t>
      </w:r>
      <w:r>
        <w:rPr>
          <w:color w:val="1C1C1B"/>
          <w:spacing w:val="-4"/>
        </w:rPr>
        <w:t>and</w:t>
      </w:r>
      <w:r>
        <w:rPr>
          <w:color w:val="1C1C1B"/>
          <w:spacing w:val="-12"/>
        </w:rPr>
        <w:t xml:space="preserve"> </w:t>
      </w:r>
      <w:r>
        <w:rPr>
          <w:color w:val="1C1C1B"/>
          <w:spacing w:val="-4"/>
        </w:rPr>
        <w:t>Technology,</w:t>
      </w:r>
      <w:r>
        <w:rPr>
          <w:color w:val="1C1C1B"/>
          <w:spacing w:val="-12"/>
        </w:rPr>
        <w:t xml:space="preserve"> </w:t>
      </w:r>
      <w:r>
        <w:rPr>
          <w:color w:val="1C1C1B"/>
          <w:spacing w:val="-4"/>
        </w:rPr>
        <w:t>9(15),</w:t>
      </w:r>
      <w:r>
        <w:rPr>
          <w:color w:val="1C1C1B"/>
          <w:spacing w:val="-12"/>
        </w:rPr>
        <w:t xml:space="preserve"> </w:t>
      </w:r>
      <w:r>
        <w:rPr>
          <w:color w:val="1C1C1B"/>
          <w:spacing w:val="-4"/>
        </w:rPr>
        <w:t>pp.1-7.</w:t>
      </w:r>
      <w:r>
        <w:rPr>
          <w:color w:val="1C1C1B"/>
          <w:spacing w:val="-12"/>
        </w:rPr>
        <w:t xml:space="preserve"> </w:t>
      </w:r>
      <w:r>
        <w:rPr>
          <w:color w:val="1C1C1B"/>
          <w:spacing w:val="-4"/>
        </w:rPr>
        <w:t>Available</w:t>
      </w:r>
      <w:r>
        <w:rPr>
          <w:color w:val="1C1C1B"/>
          <w:spacing w:val="-12"/>
        </w:rPr>
        <w:t xml:space="preserve"> </w:t>
      </w:r>
      <w:r>
        <w:rPr>
          <w:color w:val="1C1C1B"/>
          <w:spacing w:val="-4"/>
        </w:rPr>
        <w:t xml:space="preserve">at: </w:t>
      </w:r>
      <w:hyperlink r:id="rId86">
        <w:r>
          <w:rPr>
            <w:color w:val="1C1C1B"/>
            <w:spacing w:val="-8"/>
          </w:rPr>
          <w:t xml:space="preserve">https://d1wqtxts1xzle7.cloudfront.net/79612570/68962.pdf?1643265272=&amp;response-content- </w:t>
        </w:r>
        <w:r>
          <w:rPr>
            <w:color w:val="1C1C1B"/>
            <w:spacing w:val="-6"/>
          </w:rPr>
          <w:t xml:space="preserve">disposition=inline%3B+filename%3DEmployee_Engagement_A_Review_Paper_on_Fa.pdf&amp;Expires=1676929878&amp;Signature= </w:t>
        </w:r>
        <w:r>
          <w:rPr>
            <w:color w:val="1C1C1B"/>
            <w:spacing w:val="-8"/>
          </w:rPr>
          <w:t xml:space="preserve">N8GvWqTyhe8n25s6sceAC5cZU1QM5PWlG6iwRdig8Ike0YZO0rLZe4GnuQHI7iz1x0XbTvg2mnRK9sEU6p7DoO3sdHiF0OOVjv </w:t>
        </w:r>
        <w:r>
          <w:rPr>
            <w:color w:val="1C1C1B"/>
            <w:spacing w:val="-4"/>
          </w:rPr>
          <w:t xml:space="preserve">kAZ2q75zwBqcLwStx~bUegNHX77~oqM-bu-J2Mb5qkAzmGsH8KwyTfli- </w:t>
        </w:r>
        <w:r>
          <w:rPr>
            <w:color w:val="1C1C1B"/>
            <w:spacing w:val="-6"/>
          </w:rPr>
          <w:t>5Iq62lvTClY9xJ6jCGFeynU6sX4Bxl435d2LWRXMoVccSucjxjOalBvjzD6W0VVhlhxY0GWG~WPrTZ~MBLtsSm6l-E- wFrnPf5LKsB0QRk2lqu5jVxoIwOjn1d7RtKkGKB2Eh-YXnOTi4jQs~hmFyBCc65mbyl9ku3Wn6dD37Si8Wy6eNCQb--</w:t>
        </w:r>
      </w:hyperlink>
    </w:p>
    <w:p w14:paraId="1A3B4449" w14:textId="77777777" w:rsidR="00BB2CAA" w:rsidRDefault="00BB2CAA" w:rsidP="00BB2CAA">
      <w:pPr>
        <w:pStyle w:val="BodyText"/>
        <w:spacing w:before="1"/>
        <w:ind w:left="87"/>
      </w:pPr>
      <w:hyperlink r:id="rId87">
        <w:proofErr w:type="spellStart"/>
        <w:r>
          <w:rPr>
            <w:color w:val="1C1C1B"/>
            <w:spacing w:val="-6"/>
          </w:rPr>
          <w:t>yKObQ</w:t>
        </w:r>
        <w:proofErr w:type="spellEnd"/>
        <w:r>
          <w:rPr>
            <w:rFonts w:ascii="Times New Roman"/>
            <w:color w:val="1C1C1B"/>
            <w:spacing w:val="54"/>
            <w:u w:val="single" w:color="1B1B1A"/>
          </w:rPr>
          <w:t xml:space="preserve">  </w:t>
        </w:r>
        <w:r>
          <w:rPr>
            <w:color w:val="1C1C1B"/>
            <w:spacing w:val="-6"/>
          </w:rPr>
          <w:t>&amp;Key-Pair-Id=APKAJLOHF5GGSLRBV4ZA</w:t>
        </w:r>
        <w:r>
          <w:rPr>
            <w:color w:val="1C1C1B"/>
            <w:spacing w:val="-7"/>
          </w:rPr>
          <w:t xml:space="preserve"> </w:t>
        </w:r>
        <w:r>
          <w:rPr>
            <w:color w:val="1C1C1B"/>
            <w:spacing w:val="-6"/>
          </w:rPr>
          <w:t>(Accessed</w:t>
        </w:r>
        <w:r>
          <w:rPr>
            <w:color w:val="1C1C1B"/>
            <w:spacing w:val="-8"/>
          </w:rPr>
          <w:t xml:space="preserve"> </w:t>
        </w:r>
        <w:r>
          <w:rPr>
            <w:color w:val="1C1C1B"/>
            <w:spacing w:val="-6"/>
          </w:rPr>
          <w:t>20th</w:t>
        </w:r>
        <w:r>
          <w:rPr>
            <w:color w:val="1C1C1B"/>
            <w:spacing w:val="-7"/>
          </w:rPr>
          <w:t xml:space="preserve"> </w:t>
        </w:r>
        <w:r>
          <w:rPr>
            <w:color w:val="1C1C1B"/>
            <w:spacing w:val="-6"/>
          </w:rPr>
          <w:t>February</w:t>
        </w:r>
        <w:r>
          <w:rPr>
            <w:color w:val="1C1C1B"/>
            <w:spacing w:val="-8"/>
          </w:rPr>
          <w:t xml:space="preserve"> </w:t>
        </w:r>
        <w:r>
          <w:rPr>
            <w:color w:val="1C1C1B"/>
            <w:spacing w:val="-6"/>
          </w:rPr>
          <w:t>2023)</w:t>
        </w:r>
      </w:hyperlink>
    </w:p>
    <w:p w14:paraId="6EB76089" w14:textId="77777777" w:rsidR="00BB2CAA" w:rsidRDefault="00BB2CAA" w:rsidP="00BB2CAA">
      <w:pPr>
        <w:pStyle w:val="BodyText"/>
        <w:spacing w:before="11"/>
      </w:pPr>
    </w:p>
    <w:p w14:paraId="0BFF5492" w14:textId="77777777" w:rsidR="00BB2CAA" w:rsidRDefault="00BB2CAA" w:rsidP="00BB2CAA">
      <w:pPr>
        <w:pStyle w:val="BodyText"/>
        <w:spacing w:line="244" w:lineRule="auto"/>
        <w:ind w:left="87" w:right="833"/>
      </w:pPr>
      <w:r>
        <w:rPr>
          <w:color w:val="1C1C1B"/>
          <w:spacing w:val="-6"/>
        </w:rPr>
        <w:t xml:space="preserve">CIPD (2012), Leading Culture Change: Employee Engagement and Public Service Transformation (2012), Available at: </w:t>
      </w:r>
      <w:hyperlink r:id="rId88">
        <w:r>
          <w:rPr>
            <w:color w:val="1C1C1B"/>
            <w:spacing w:val="-4"/>
          </w:rPr>
          <w:t xml:space="preserve">https://www.cipd.co.uk/Images/leading-culture-change-employee-engagement-and-public-service- </w:t>
        </w:r>
        <w:r>
          <w:rPr>
            <w:color w:val="1C1C1B"/>
            <w:spacing w:val="-6"/>
          </w:rPr>
          <w:t>transformation_2012_tcm18-14116.pdf (Accessed 16th February 2023)</w:t>
        </w:r>
      </w:hyperlink>
    </w:p>
    <w:p w14:paraId="5D5C0E9F" w14:textId="77777777" w:rsidR="00BB2CAA" w:rsidRDefault="00BB2CAA" w:rsidP="00BB2CAA">
      <w:pPr>
        <w:pStyle w:val="BodyText"/>
        <w:spacing w:before="5"/>
      </w:pPr>
    </w:p>
    <w:p w14:paraId="2FA9E2B3" w14:textId="77777777" w:rsidR="00BB2CAA" w:rsidRDefault="00BB2CAA" w:rsidP="00BB2CAA">
      <w:pPr>
        <w:pStyle w:val="BodyText"/>
        <w:spacing w:before="1" w:line="244" w:lineRule="auto"/>
        <w:ind w:left="87" w:right="694"/>
      </w:pPr>
      <w:r>
        <w:rPr>
          <w:color w:val="1C1C1B"/>
          <w:spacing w:val="-4"/>
        </w:rPr>
        <w:t>CIPD</w:t>
      </w:r>
      <w:r>
        <w:rPr>
          <w:color w:val="1C1C1B"/>
          <w:spacing w:val="-8"/>
        </w:rPr>
        <w:t xml:space="preserve"> </w:t>
      </w:r>
      <w:r>
        <w:rPr>
          <w:color w:val="1C1C1B"/>
          <w:spacing w:val="-4"/>
        </w:rPr>
        <w:t>(2022a),</w:t>
      </w:r>
      <w:r>
        <w:rPr>
          <w:color w:val="1C1C1B"/>
          <w:spacing w:val="-8"/>
        </w:rPr>
        <w:t xml:space="preserve"> </w:t>
      </w:r>
      <w:r>
        <w:rPr>
          <w:color w:val="1C1C1B"/>
          <w:spacing w:val="-4"/>
        </w:rPr>
        <w:t>Line</w:t>
      </w:r>
      <w:r>
        <w:rPr>
          <w:color w:val="1C1C1B"/>
          <w:spacing w:val="-8"/>
        </w:rPr>
        <w:t xml:space="preserve"> </w:t>
      </w:r>
      <w:r>
        <w:rPr>
          <w:color w:val="1C1C1B"/>
          <w:spacing w:val="-4"/>
        </w:rPr>
        <w:t>managers'</w:t>
      </w:r>
      <w:r>
        <w:rPr>
          <w:color w:val="1C1C1B"/>
          <w:spacing w:val="-8"/>
        </w:rPr>
        <w:t xml:space="preserve"> </w:t>
      </w:r>
      <w:r>
        <w:rPr>
          <w:color w:val="1C1C1B"/>
          <w:spacing w:val="-4"/>
        </w:rPr>
        <w:t>role</w:t>
      </w:r>
      <w:r>
        <w:rPr>
          <w:color w:val="1C1C1B"/>
          <w:spacing w:val="-8"/>
        </w:rPr>
        <w:t xml:space="preserve"> </w:t>
      </w:r>
      <w:r>
        <w:rPr>
          <w:color w:val="1C1C1B"/>
          <w:spacing w:val="-4"/>
        </w:rPr>
        <w:t>in</w:t>
      </w:r>
      <w:r>
        <w:rPr>
          <w:color w:val="1C1C1B"/>
          <w:spacing w:val="-8"/>
        </w:rPr>
        <w:t xml:space="preserve"> </w:t>
      </w:r>
      <w:r>
        <w:rPr>
          <w:color w:val="1C1C1B"/>
          <w:spacing w:val="-4"/>
        </w:rPr>
        <w:t>supporting</w:t>
      </w:r>
      <w:r>
        <w:rPr>
          <w:color w:val="1C1C1B"/>
          <w:spacing w:val="-8"/>
        </w:rPr>
        <w:t xml:space="preserve"> </w:t>
      </w:r>
      <w:r>
        <w:rPr>
          <w:color w:val="1C1C1B"/>
          <w:spacing w:val="-4"/>
        </w:rPr>
        <w:t>the</w:t>
      </w:r>
      <w:r>
        <w:rPr>
          <w:color w:val="1C1C1B"/>
          <w:spacing w:val="-8"/>
        </w:rPr>
        <w:t xml:space="preserve"> </w:t>
      </w:r>
      <w:r>
        <w:rPr>
          <w:color w:val="1C1C1B"/>
          <w:spacing w:val="-4"/>
        </w:rPr>
        <w:t>people</w:t>
      </w:r>
      <w:r>
        <w:rPr>
          <w:color w:val="1C1C1B"/>
          <w:spacing w:val="-8"/>
        </w:rPr>
        <w:t xml:space="preserve"> </w:t>
      </w:r>
      <w:r>
        <w:rPr>
          <w:color w:val="1C1C1B"/>
          <w:spacing w:val="-4"/>
        </w:rPr>
        <w:t>profession,</w:t>
      </w:r>
      <w:r>
        <w:rPr>
          <w:color w:val="1C1C1B"/>
          <w:spacing w:val="-8"/>
        </w:rPr>
        <w:t xml:space="preserve"> </w:t>
      </w:r>
      <w:r>
        <w:rPr>
          <w:color w:val="1C1C1B"/>
          <w:spacing w:val="-4"/>
        </w:rPr>
        <w:t>Available</w:t>
      </w:r>
      <w:r>
        <w:rPr>
          <w:color w:val="1C1C1B"/>
          <w:spacing w:val="-8"/>
        </w:rPr>
        <w:t xml:space="preserve"> </w:t>
      </w:r>
      <w:r>
        <w:rPr>
          <w:color w:val="1C1C1B"/>
          <w:spacing w:val="-4"/>
        </w:rPr>
        <w:t xml:space="preserve">at: </w:t>
      </w:r>
      <w:hyperlink r:id="rId89">
        <w:r>
          <w:rPr>
            <w:color w:val="1C1C1B"/>
            <w:spacing w:val="-8"/>
          </w:rPr>
          <w:t>https://www.cipd.co.uk/knowledge/fundamentals/people/hr/line-managers-factsheet</w:t>
        </w:r>
      </w:hyperlink>
      <w:r>
        <w:rPr>
          <w:color w:val="1C1C1B"/>
          <w:spacing w:val="-8"/>
        </w:rPr>
        <w:t>, (Accessed 14th February 2023)</w:t>
      </w:r>
    </w:p>
    <w:p w14:paraId="236AA6F3" w14:textId="77777777" w:rsidR="00BB2CAA" w:rsidRDefault="00BB2CAA" w:rsidP="00BB2CAA">
      <w:pPr>
        <w:pStyle w:val="BodyText"/>
        <w:spacing w:before="5"/>
      </w:pPr>
    </w:p>
    <w:p w14:paraId="4D937B6A" w14:textId="77777777" w:rsidR="00BB2CAA" w:rsidRDefault="00BB2CAA" w:rsidP="00BB2CAA">
      <w:pPr>
        <w:pStyle w:val="BodyText"/>
        <w:spacing w:line="244" w:lineRule="auto"/>
        <w:ind w:left="87"/>
      </w:pPr>
      <w:r>
        <w:rPr>
          <w:color w:val="1C1C1B"/>
          <w:spacing w:val="-6"/>
        </w:rPr>
        <w:t>CIPD</w:t>
      </w:r>
      <w:r>
        <w:rPr>
          <w:color w:val="1C1C1B"/>
          <w:spacing w:val="-13"/>
        </w:rPr>
        <w:t xml:space="preserve"> </w:t>
      </w:r>
      <w:r>
        <w:rPr>
          <w:color w:val="1C1C1B"/>
          <w:spacing w:val="-6"/>
        </w:rPr>
        <w:t>(2022b),</w:t>
      </w:r>
      <w:r>
        <w:rPr>
          <w:color w:val="1C1C1B"/>
          <w:spacing w:val="-13"/>
        </w:rPr>
        <w:t xml:space="preserve"> </w:t>
      </w:r>
      <w:proofErr w:type="spellStart"/>
      <w:r>
        <w:rPr>
          <w:color w:val="1C1C1B"/>
          <w:spacing w:val="-6"/>
        </w:rPr>
        <w:t>Organisational</w:t>
      </w:r>
      <w:proofErr w:type="spellEnd"/>
      <w:r>
        <w:rPr>
          <w:color w:val="1C1C1B"/>
          <w:spacing w:val="-13"/>
        </w:rPr>
        <w:t xml:space="preserve"> </w:t>
      </w:r>
      <w:r>
        <w:rPr>
          <w:color w:val="1C1C1B"/>
          <w:spacing w:val="-6"/>
        </w:rPr>
        <w:t>Culture,</w:t>
      </w:r>
      <w:r>
        <w:rPr>
          <w:color w:val="1C1C1B"/>
          <w:spacing w:val="-13"/>
        </w:rPr>
        <w:t xml:space="preserve"> </w:t>
      </w:r>
      <w:r>
        <w:rPr>
          <w:color w:val="1C1C1B"/>
          <w:spacing w:val="-6"/>
        </w:rPr>
        <w:t>Available</w:t>
      </w:r>
      <w:r>
        <w:rPr>
          <w:color w:val="1C1C1B"/>
          <w:spacing w:val="-13"/>
        </w:rPr>
        <w:t xml:space="preserve"> </w:t>
      </w:r>
      <w:r>
        <w:rPr>
          <w:color w:val="1C1C1B"/>
          <w:spacing w:val="-6"/>
        </w:rPr>
        <w:t>at</w:t>
      </w:r>
      <w:r>
        <w:rPr>
          <w:color w:val="1C1C1B"/>
          <w:spacing w:val="-13"/>
        </w:rPr>
        <w:t xml:space="preserve"> </w:t>
      </w:r>
      <w:r>
        <w:rPr>
          <w:color w:val="1C1C1B"/>
          <w:spacing w:val="-6"/>
        </w:rPr>
        <w:t>:</w:t>
      </w:r>
      <w:r>
        <w:rPr>
          <w:color w:val="1C1C1B"/>
          <w:spacing w:val="-13"/>
        </w:rPr>
        <w:t xml:space="preserve"> </w:t>
      </w:r>
      <w:hyperlink r:id="rId90">
        <w:r>
          <w:rPr>
            <w:color w:val="1C1C1B"/>
            <w:spacing w:val="-6"/>
          </w:rPr>
          <w:t>https://www.cipd.co.uk/news-views/viewpoint/organisational-culture</w:t>
        </w:r>
      </w:hyperlink>
      <w:r>
        <w:rPr>
          <w:color w:val="1C1C1B"/>
          <w:spacing w:val="-6"/>
        </w:rPr>
        <w:t xml:space="preserve">, </w:t>
      </w:r>
      <w:r>
        <w:rPr>
          <w:color w:val="1C1C1B"/>
        </w:rPr>
        <w:t>(Accessed</w:t>
      </w:r>
      <w:r>
        <w:rPr>
          <w:color w:val="1C1C1B"/>
          <w:spacing w:val="-16"/>
        </w:rPr>
        <w:t xml:space="preserve"> </w:t>
      </w:r>
      <w:r>
        <w:rPr>
          <w:color w:val="1C1C1B"/>
        </w:rPr>
        <w:t>9th</w:t>
      </w:r>
      <w:r>
        <w:rPr>
          <w:color w:val="1C1C1B"/>
          <w:spacing w:val="-16"/>
        </w:rPr>
        <w:t xml:space="preserve"> </w:t>
      </w:r>
      <w:r>
        <w:rPr>
          <w:color w:val="1C1C1B"/>
        </w:rPr>
        <w:t>December</w:t>
      </w:r>
      <w:r>
        <w:rPr>
          <w:color w:val="1C1C1B"/>
          <w:spacing w:val="-16"/>
        </w:rPr>
        <w:t xml:space="preserve"> </w:t>
      </w:r>
      <w:r>
        <w:rPr>
          <w:color w:val="1C1C1B"/>
        </w:rPr>
        <w:t>2022)</w:t>
      </w:r>
    </w:p>
    <w:p w14:paraId="2DF261C2" w14:textId="77777777" w:rsidR="00BB2CAA" w:rsidRDefault="00BB2CAA" w:rsidP="00BB2CAA">
      <w:pPr>
        <w:pStyle w:val="BodyText"/>
        <w:spacing w:before="6"/>
      </w:pPr>
    </w:p>
    <w:p w14:paraId="469D178F" w14:textId="77777777" w:rsidR="00BB2CAA" w:rsidRDefault="00BB2CAA" w:rsidP="00BB2CAA">
      <w:pPr>
        <w:pStyle w:val="BodyText"/>
        <w:spacing w:line="244" w:lineRule="auto"/>
        <w:ind w:left="87" w:right="140"/>
      </w:pPr>
      <w:r>
        <w:rPr>
          <w:color w:val="1C1C1B"/>
          <w:spacing w:val="-6"/>
        </w:rPr>
        <w:t>CIPD</w:t>
      </w:r>
      <w:r>
        <w:rPr>
          <w:color w:val="1C1C1B"/>
          <w:spacing w:val="-8"/>
        </w:rPr>
        <w:t xml:space="preserve"> </w:t>
      </w:r>
      <w:r>
        <w:rPr>
          <w:color w:val="1C1C1B"/>
          <w:spacing w:val="-6"/>
        </w:rPr>
        <w:t>(2022c),</w:t>
      </w:r>
      <w:r>
        <w:rPr>
          <w:color w:val="1C1C1B"/>
          <w:spacing w:val="-8"/>
        </w:rPr>
        <w:t xml:space="preserve"> </w:t>
      </w:r>
      <w:r>
        <w:rPr>
          <w:color w:val="1C1C1B"/>
          <w:spacing w:val="-6"/>
        </w:rPr>
        <w:t>Health</w:t>
      </w:r>
      <w:r>
        <w:rPr>
          <w:color w:val="1C1C1B"/>
          <w:spacing w:val="-8"/>
        </w:rPr>
        <w:t xml:space="preserve"> </w:t>
      </w:r>
      <w:r>
        <w:rPr>
          <w:color w:val="1C1C1B"/>
          <w:spacing w:val="-6"/>
        </w:rPr>
        <w:t>and</w:t>
      </w:r>
      <w:r>
        <w:rPr>
          <w:color w:val="1C1C1B"/>
          <w:spacing w:val="-8"/>
        </w:rPr>
        <w:t xml:space="preserve"> </w:t>
      </w:r>
      <w:r>
        <w:rPr>
          <w:color w:val="1C1C1B"/>
          <w:spacing w:val="-6"/>
        </w:rPr>
        <w:t>Wellbeing</w:t>
      </w:r>
      <w:r>
        <w:rPr>
          <w:color w:val="1C1C1B"/>
          <w:spacing w:val="-8"/>
        </w:rPr>
        <w:t xml:space="preserve"> </w:t>
      </w:r>
      <w:r>
        <w:rPr>
          <w:color w:val="1C1C1B"/>
          <w:spacing w:val="-6"/>
        </w:rPr>
        <w:t>at</w:t>
      </w:r>
      <w:r>
        <w:rPr>
          <w:color w:val="1C1C1B"/>
          <w:spacing w:val="-8"/>
        </w:rPr>
        <w:t xml:space="preserve"> </w:t>
      </w:r>
      <w:r>
        <w:rPr>
          <w:color w:val="1C1C1B"/>
          <w:spacing w:val="-6"/>
        </w:rPr>
        <w:t>work</w:t>
      </w:r>
      <w:r>
        <w:rPr>
          <w:color w:val="1C1C1B"/>
          <w:spacing w:val="-8"/>
        </w:rPr>
        <w:t xml:space="preserve"> </w:t>
      </w:r>
      <w:r>
        <w:rPr>
          <w:color w:val="1C1C1B"/>
          <w:spacing w:val="-6"/>
        </w:rPr>
        <w:t>2022.</w:t>
      </w:r>
      <w:r>
        <w:rPr>
          <w:color w:val="1C1C1B"/>
          <w:spacing w:val="-8"/>
        </w:rPr>
        <w:t xml:space="preserve"> </w:t>
      </w:r>
      <w:r>
        <w:rPr>
          <w:color w:val="1C1C1B"/>
          <w:spacing w:val="-6"/>
        </w:rPr>
        <w:t>Implications</w:t>
      </w:r>
      <w:r>
        <w:rPr>
          <w:color w:val="1C1C1B"/>
          <w:spacing w:val="-8"/>
        </w:rPr>
        <w:t xml:space="preserve"> </w:t>
      </w:r>
      <w:r>
        <w:rPr>
          <w:color w:val="1C1C1B"/>
          <w:spacing w:val="-6"/>
        </w:rPr>
        <w:t>and</w:t>
      </w:r>
      <w:r>
        <w:rPr>
          <w:color w:val="1C1C1B"/>
          <w:spacing w:val="-8"/>
        </w:rPr>
        <w:t xml:space="preserve"> </w:t>
      </w:r>
      <w:r>
        <w:rPr>
          <w:color w:val="1C1C1B"/>
          <w:spacing w:val="-6"/>
        </w:rPr>
        <w:t>recommendations</w:t>
      </w:r>
      <w:r>
        <w:rPr>
          <w:color w:val="1C1C1B"/>
          <w:spacing w:val="-8"/>
        </w:rPr>
        <w:t xml:space="preserve"> </w:t>
      </w:r>
      <w:r>
        <w:rPr>
          <w:color w:val="1C1C1B"/>
          <w:spacing w:val="-6"/>
        </w:rPr>
        <w:t>for</w:t>
      </w:r>
      <w:r>
        <w:rPr>
          <w:color w:val="1C1C1B"/>
          <w:spacing w:val="-8"/>
        </w:rPr>
        <w:t xml:space="preserve"> </w:t>
      </w:r>
      <w:r>
        <w:rPr>
          <w:color w:val="1C1C1B"/>
          <w:spacing w:val="-6"/>
        </w:rPr>
        <w:t>practitioners</w:t>
      </w:r>
      <w:r>
        <w:rPr>
          <w:color w:val="1C1C1B"/>
          <w:spacing w:val="-8"/>
        </w:rPr>
        <w:t xml:space="preserve"> </w:t>
      </w:r>
      <w:r>
        <w:rPr>
          <w:color w:val="1C1C1B"/>
          <w:spacing w:val="-6"/>
        </w:rPr>
        <w:t>(2022),</w:t>
      </w:r>
      <w:r>
        <w:rPr>
          <w:color w:val="1C1C1B"/>
          <w:spacing w:val="-8"/>
        </w:rPr>
        <w:t xml:space="preserve"> </w:t>
      </w:r>
      <w:r>
        <w:rPr>
          <w:color w:val="1C1C1B"/>
          <w:spacing w:val="-6"/>
        </w:rPr>
        <w:t>Available</w:t>
      </w:r>
      <w:r>
        <w:rPr>
          <w:color w:val="1C1C1B"/>
          <w:spacing w:val="-8"/>
        </w:rPr>
        <w:t xml:space="preserve"> </w:t>
      </w:r>
      <w:r>
        <w:rPr>
          <w:color w:val="1C1C1B"/>
          <w:spacing w:val="-6"/>
        </w:rPr>
        <w:t xml:space="preserve">at: </w:t>
      </w:r>
      <w:hyperlink r:id="rId91">
        <w:r>
          <w:rPr>
            <w:color w:val="1C1C1B"/>
            <w:spacing w:val="-8"/>
          </w:rPr>
          <w:t>https://www.cipd.co.uk/Images/health-wellbeing-work-guide-1-2022_tcm18-108343.pdf</w:t>
        </w:r>
      </w:hyperlink>
      <w:r>
        <w:rPr>
          <w:color w:val="1C1C1B"/>
          <w:spacing w:val="-8"/>
        </w:rPr>
        <w:t xml:space="preserve"> (Accessed 14th February 2023)</w:t>
      </w:r>
    </w:p>
    <w:p w14:paraId="139D98C0" w14:textId="77777777" w:rsidR="00BB2CAA" w:rsidRDefault="00BB2CAA" w:rsidP="00BB2CAA">
      <w:pPr>
        <w:pStyle w:val="BodyText"/>
        <w:spacing w:before="6"/>
      </w:pPr>
    </w:p>
    <w:p w14:paraId="1FF9C263" w14:textId="77777777" w:rsidR="00BB2CAA" w:rsidRDefault="00BB2CAA" w:rsidP="00BB2CAA">
      <w:pPr>
        <w:pStyle w:val="BodyText"/>
        <w:spacing w:line="244" w:lineRule="auto"/>
        <w:ind w:left="87"/>
      </w:pPr>
      <w:r>
        <w:rPr>
          <w:color w:val="1C1C1B"/>
          <w:spacing w:val="-4"/>
        </w:rPr>
        <w:t>Collins,</w:t>
      </w:r>
      <w:r>
        <w:rPr>
          <w:color w:val="1C1C1B"/>
          <w:spacing w:val="-12"/>
        </w:rPr>
        <w:t xml:space="preserve"> </w:t>
      </w:r>
      <w:r>
        <w:rPr>
          <w:color w:val="1C1C1B"/>
          <w:spacing w:val="-4"/>
        </w:rPr>
        <w:t>C</w:t>
      </w:r>
      <w:r>
        <w:rPr>
          <w:color w:val="1C1C1B"/>
          <w:spacing w:val="-12"/>
        </w:rPr>
        <w:t xml:space="preserve"> </w:t>
      </w:r>
      <w:r>
        <w:rPr>
          <w:color w:val="1C1C1B"/>
          <w:spacing w:val="-4"/>
        </w:rPr>
        <w:t>(2021),</w:t>
      </w:r>
      <w:r>
        <w:rPr>
          <w:color w:val="1C1C1B"/>
          <w:spacing w:val="-12"/>
        </w:rPr>
        <w:t xml:space="preserve"> </w:t>
      </w:r>
      <w:r>
        <w:rPr>
          <w:color w:val="1C1C1B"/>
          <w:spacing w:val="-4"/>
        </w:rPr>
        <w:t>Expanding</w:t>
      </w:r>
      <w:r>
        <w:rPr>
          <w:color w:val="1C1C1B"/>
          <w:spacing w:val="-12"/>
        </w:rPr>
        <w:t xml:space="preserve"> </w:t>
      </w:r>
      <w:r>
        <w:rPr>
          <w:color w:val="1C1C1B"/>
          <w:spacing w:val="-4"/>
        </w:rPr>
        <w:t>the</w:t>
      </w:r>
      <w:r>
        <w:rPr>
          <w:color w:val="1C1C1B"/>
          <w:spacing w:val="-12"/>
        </w:rPr>
        <w:t xml:space="preserve"> </w:t>
      </w:r>
      <w:r>
        <w:rPr>
          <w:color w:val="1C1C1B"/>
          <w:spacing w:val="-4"/>
        </w:rPr>
        <w:t>resource</w:t>
      </w:r>
      <w:r>
        <w:rPr>
          <w:color w:val="1C1C1B"/>
          <w:spacing w:val="-12"/>
        </w:rPr>
        <w:t xml:space="preserve"> </w:t>
      </w:r>
      <w:r>
        <w:rPr>
          <w:color w:val="1C1C1B"/>
          <w:spacing w:val="-4"/>
        </w:rPr>
        <w:t>based</w:t>
      </w:r>
      <w:r>
        <w:rPr>
          <w:color w:val="1C1C1B"/>
          <w:spacing w:val="-12"/>
        </w:rPr>
        <w:t xml:space="preserve"> </w:t>
      </w:r>
      <w:r>
        <w:rPr>
          <w:color w:val="1C1C1B"/>
          <w:spacing w:val="-4"/>
        </w:rPr>
        <w:t>view</w:t>
      </w:r>
      <w:r>
        <w:rPr>
          <w:color w:val="1C1C1B"/>
          <w:spacing w:val="-12"/>
        </w:rPr>
        <w:t xml:space="preserve"> </w:t>
      </w:r>
      <w:r>
        <w:rPr>
          <w:color w:val="1C1C1B"/>
          <w:spacing w:val="-4"/>
        </w:rPr>
        <w:t>model</w:t>
      </w:r>
      <w:r>
        <w:rPr>
          <w:color w:val="1C1C1B"/>
          <w:spacing w:val="-12"/>
        </w:rPr>
        <w:t xml:space="preserve"> </w:t>
      </w:r>
      <w:r>
        <w:rPr>
          <w:color w:val="1C1C1B"/>
          <w:spacing w:val="-4"/>
        </w:rPr>
        <w:t>of</w:t>
      </w:r>
      <w:r>
        <w:rPr>
          <w:color w:val="1C1C1B"/>
          <w:spacing w:val="-12"/>
        </w:rPr>
        <w:t xml:space="preserve"> </w:t>
      </w:r>
      <w:r>
        <w:rPr>
          <w:color w:val="1C1C1B"/>
          <w:spacing w:val="-4"/>
        </w:rPr>
        <w:t>strategic</w:t>
      </w:r>
      <w:r>
        <w:rPr>
          <w:color w:val="1C1C1B"/>
          <w:spacing w:val="-12"/>
        </w:rPr>
        <w:t xml:space="preserve"> </w:t>
      </w:r>
      <w:r>
        <w:rPr>
          <w:color w:val="1C1C1B"/>
          <w:spacing w:val="-4"/>
        </w:rPr>
        <w:t>human</w:t>
      </w:r>
      <w:r>
        <w:rPr>
          <w:color w:val="1C1C1B"/>
          <w:spacing w:val="-12"/>
        </w:rPr>
        <w:t xml:space="preserve"> </w:t>
      </w:r>
      <w:r>
        <w:rPr>
          <w:color w:val="1C1C1B"/>
          <w:spacing w:val="-4"/>
        </w:rPr>
        <w:t>resource</w:t>
      </w:r>
      <w:r>
        <w:rPr>
          <w:color w:val="1C1C1B"/>
          <w:spacing w:val="-12"/>
        </w:rPr>
        <w:t xml:space="preserve"> </w:t>
      </w:r>
      <w:r>
        <w:rPr>
          <w:color w:val="1C1C1B"/>
          <w:spacing w:val="-4"/>
        </w:rPr>
        <w:t>management,</w:t>
      </w:r>
      <w:r>
        <w:rPr>
          <w:color w:val="1C1C1B"/>
          <w:spacing w:val="-12"/>
        </w:rPr>
        <w:t xml:space="preserve"> </w:t>
      </w:r>
      <w:r>
        <w:rPr>
          <w:color w:val="1C1C1B"/>
          <w:spacing w:val="-4"/>
        </w:rPr>
        <w:t>Available</w:t>
      </w:r>
      <w:r>
        <w:rPr>
          <w:color w:val="1C1C1B"/>
          <w:spacing w:val="-12"/>
        </w:rPr>
        <w:t xml:space="preserve"> </w:t>
      </w:r>
      <w:r>
        <w:rPr>
          <w:color w:val="1C1C1B"/>
          <w:spacing w:val="-4"/>
        </w:rPr>
        <w:t xml:space="preserve">at: </w:t>
      </w:r>
      <w:hyperlink r:id="rId92">
        <w:r>
          <w:rPr>
            <w:color w:val="1C1C1B"/>
            <w:w w:val="90"/>
          </w:rPr>
          <w:t>https://www.tandfonline.com/doi/epdf/10.1080/09585192.2019.1711442?needAccess=true&amp;role=button</w:t>
        </w:r>
      </w:hyperlink>
      <w:r>
        <w:rPr>
          <w:color w:val="1C1C1B"/>
          <w:spacing w:val="28"/>
        </w:rPr>
        <w:t xml:space="preserve"> </w:t>
      </w:r>
      <w:r>
        <w:rPr>
          <w:color w:val="1C1C1B"/>
          <w:w w:val="90"/>
        </w:rPr>
        <w:t>(Accessed</w:t>
      </w:r>
      <w:r>
        <w:rPr>
          <w:color w:val="1C1C1B"/>
          <w:spacing w:val="29"/>
        </w:rPr>
        <w:t xml:space="preserve"> </w:t>
      </w:r>
      <w:r>
        <w:rPr>
          <w:color w:val="1C1C1B"/>
          <w:w w:val="90"/>
        </w:rPr>
        <w:t>19th</w:t>
      </w:r>
      <w:r>
        <w:rPr>
          <w:color w:val="1C1C1B"/>
          <w:spacing w:val="80"/>
          <w:w w:val="150"/>
        </w:rPr>
        <w:t xml:space="preserve"> </w:t>
      </w:r>
      <w:r>
        <w:rPr>
          <w:color w:val="1C1C1B"/>
        </w:rPr>
        <w:t>February 2023)</w:t>
      </w:r>
    </w:p>
    <w:p w14:paraId="4BA31220" w14:textId="77777777" w:rsidR="00BB2CAA" w:rsidRDefault="00BB2CAA" w:rsidP="00BB2CAA">
      <w:pPr>
        <w:pStyle w:val="BodyText"/>
        <w:spacing w:before="5"/>
      </w:pPr>
    </w:p>
    <w:p w14:paraId="49FB3E60" w14:textId="77777777" w:rsidR="00BB2CAA" w:rsidRDefault="00BB2CAA" w:rsidP="00BB2CAA">
      <w:pPr>
        <w:pStyle w:val="BodyText"/>
        <w:spacing w:before="1" w:line="244" w:lineRule="auto"/>
        <w:ind w:left="87"/>
      </w:pPr>
      <w:r>
        <w:rPr>
          <w:color w:val="1C1C1B"/>
          <w:spacing w:val="-4"/>
        </w:rPr>
        <w:t>Cummings,</w:t>
      </w:r>
      <w:r>
        <w:rPr>
          <w:color w:val="1C1C1B"/>
          <w:spacing w:val="-15"/>
        </w:rPr>
        <w:t xml:space="preserve"> </w:t>
      </w:r>
      <w:r>
        <w:rPr>
          <w:color w:val="1C1C1B"/>
          <w:spacing w:val="-4"/>
        </w:rPr>
        <w:t>G.G.,</w:t>
      </w:r>
      <w:r>
        <w:rPr>
          <w:color w:val="1C1C1B"/>
          <w:spacing w:val="-14"/>
        </w:rPr>
        <w:t xml:space="preserve"> </w:t>
      </w:r>
      <w:r>
        <w:rPr>
          <w:color w:val="1C1C1B"/>
          <w:spacing w:val="-4"/>
        </w:rPr>
        <w:t>Grau,</w:t>
      </w:r>
      <w:r>
        <w:rPr>
          <w:color w:val="1C1C1B"/>
          <w:spacing w:val="-14"/>
        </w:rPr>
        <w:t xml:space="preserve"> </w:t>
      </w:r>
      <w:r>
        <w:rPr>
          <w:color w:val="1C1C1B"/>
          <w:spacing w:val="-4"/>
        </w:rPr>
        <w:t>A.L.</w:t>
      </w:r>
      <w:r>
        <w:rPr>
          <w:color w:val="1C1C1B"/>
          <w:spacing w:val="-14"/>
        </w:rPr>
        <w:t xml:space="preserve"> </w:t>
      </w:r>
      <w:r>
        <w:rPr>
          <w:color w:val="1C1C1B"/>
          <w:spacing w:val="-4"/>
        </w:rPr>
        <w:t>and</w:t>
      </w:r>
      <w:r>
        <w:rPr>
          <w:color w:val="1C1C1B"/>
          <w:spacing w:val="-14"/>
        </w:rPr>
        <w:t xml:space="preserve"> </w:t>
      </w:r>
      <w:r>
        <w:rPr>
          <w:color w:val="1C1C1B"/>
          <w:spacing w:val="-4"/>
        </w:rPr>
        <w:t>Wong,</w:t>
      </w:r>
      <w:r>
        <w:rPr>
          <w:color w:val="1C1C1B"/>
          <w:spacing w:val="-15"/>
        </w:rPr>
        <w:t xml:space="preserve"> </w:t>
      </w:r>
      <w:r>
        <w:rPr>
          <w:color w:val="1C1C1B"/>
          <w:spacing w:val="-4"/>
        </w:rPr>
        <w:t>C.A.,</w:t>
      </w:r>
      <w:r>
        <w:rPr>
          <w:color w:val="1C1C1B"/>
          <w:spacing w:val="-14"/>
        </w:rPr>
        <w:t xml:space="preserve"> </w:t>
      </w:r>
      <w:r>
        <w:rPr>
          <w:color w:val="1C1C1B"/>
          <w:spacing w:val="-4"/>
        </w:rPr>
        <w:t>(2014)</w:t>
      </w:r>
      <w:r>
        <w:rPr>
          <w:color w:val="1C1C1B"/>
          <w:spacing w:val="-14"/>
        </w:rPr>
        <w:t xml:space="preserve"> </w:t>
      </w:r>
      <w:r>
        <w:rPr>
          <w:color w:val="1C1C1B"/>
          <w:spacing w:val="-4"/>
        </w:rPr>
        <w:t>‘Resonant</w:t>
      </w:r>
      <w:r>
        <w:rPr>
          <w:color w:val="1C1C1B"/>
          <w:spacing w:val="-14"/>
        </w:rPr>
        <w:t xml:space="preserve"> </w:t>
      </w:r>
      <w:r>
        <w:rPr>
          <w:color w:val="1C1C1B"/>
          <w:spacing w:val="-4"/>
        </w:rPr>
        <w:t>leadership</w:t>
      </w:r>
      <w:r>
        <w:rPr>
          <w:color w:val="1C1C1B"/>
          <w:spacing w:val="-14"/>
        </w:rPr>
        <w:t xml:space="preserve"> </w:t>
      </w:r>
      <w:r>
        <w:rPr>
          <w:color w:val="1C1C1B"/>
          <w:spacing w:val="-4"/>
        </w:rPr>
        <w:t>and</w:t>
      </w:r>
      <w:r>
        <w:rPr>
          <w:color w:val="1C1C1B"/>
          <w:spacing w:val="-15"/>
        </w:rPr>
        <w:t xml:space="preserve"> </w:t>
      </w:r>
      <w:r>
        <w:rPr>
          <w:color w:val="1C1C1B"/>
          <w:spacing w:val="-4"/>
        </w:rPr>
        <w:t>workplace</w:t>
      </w:r>
      <w:r>
        <w:rPr>
          <w:color w:val="1C1C1B"/>
          <w:spacing w:val="-14"/>
        </w:rPr>
        <w:t xml:space="preserve"> </w:t>
      </w:r>
      <w:r>
        <w:rPr>
          <w:color w:val="1C1C1B"/>
          <w:spacing w:val="-4"/>
        </w:rPr>
        <w:t>empowerment:</w:t>
      </w:r>
      <w:r>
        <w:rPr>
          <w:color w:val="1C1C1B"/>
          <w:spacing w:val="-14"/>
        </w:rPr>
        <w:t xml:space="preserve"> </w:t>
      </w:r>
      <w:r>
        <w:rPr>
          <w:color w:val="1C1C1B"/>
          <w:spacing w:val="-4"/>
        </w:rPr>
        <w:t>The</w:t>
      </w:r>
      <w:r>
        <w:rPr>
          <w:color w:val="1C1C1B"/>
          <w:spacing w:val="-14"/>
        </w:rPr>
        <w:t xml:space="preserve"> </w:t>
      </w:r>
      <w:r>
        <w:rPr>
          <w:color w:val="1C1C1B"/>
          <w:spacing w:val="-4"/>
        </w:rPr>
        <w:t>value</w:t>
      </w:r>
      <w:r>
        <w:rPr>
          <w:color w:val="1C1C1B"/>
          <w:spacing w:val="-14"/>
        </w:rPr>
        <w:t xml:space="preserve"> </w:t>
      </w:r>
      <w:r>
        <w:rPr>
          <w:color w:val="1C1C1B"/>
          <w:spacing w:val="-4"/>
        </w:rPr>
        <w:t xml:space="preserve">of </w:t>
      </w:r>
      <w:r>
        <w:rPr>
          <w:color w:val="1C1C1B"/>
          <w:spacing w:val="-6"/>
        </w:rPr>
        <w:t xml:space="preserve">positive organizational cultures in reducing workplace incivility’, Nursing, 32(1), pp.6. Available at: </w:t>
      </w:r>
      <w:hyperlink r:id="rId93">
        <w:r>
          <w:rPr>
            <w:color w:val="1C1C1B"/>
            <w:spacing w:val="-4"/>
          </w:rPr>
          <w:t>https://neltoolkit.rnao.ca/sites/default/files/Resonant%20Leadership%20and%20Workplace%20Empowerment_The%20Val ue%20of%20Positive%20Organizational%20Cultures%20in%20Reducing%20Workplace%20Incivility%202014.pdf, (Accesse</w:t>
        </w:r>
      </w:hyperlink>
      <w:r>
        <w:rPr>
          <w:color w:val="1C1C1B"/>
          <w:spacing w:val="-4"/>
        </w:rPr>
        <w:t xml:space="preserve">d </w:t>
      </w:r>
      <w:r>
        <w:rPr>
          <w:color w:val="1C1C1B"/>
        </w:rPr>
        <w:t>4th February 2023)</w:t>
      </w:r>
    </w:p>
    <w:p w14:paraId="4694C02B" w14:textId="77777777" w:rsidR="00BB2CAA" w:rsidRDefault="00BB2CAA" w:rsidP="00BB2CAA">
      <w:pPr>
        <w:spacing w:line="244" w:lineRule="auto"/>
        <w:ind w:left="87" w:right="569"/>
        <w:rPr>
          <w:sz w:val="23"/>
        </w:rPr>
      </w:pPr>
      <w:r>
        <w:rPr>
          <w:color w:val="1C1C1B"/>
          <w:spacing w:val="-2"/>
          <w:sz w:val="23"/>
        </w:rPr>
        <w:t>CIPD</w:t>
      </w:r>
      <w:r>
        <w:rPr>
          <w:color w:val="1C1C1B"/>
          <w:spacing w:val="-15"/>
          <w:sz w:val="23"/>
        </w:rPr>
        <w:t xml:space="preserve"> </w:t>
      </w:r>
      <w:r>
        <w:rPr>
          <w:color w:val="1C1C1B"/>
          <w:spacing w:val="-2"/>
          <w:sz w:val="23"/>
        </w:rPr>
        <w:t>(CIPD),</w:t>
      </w:r>
      <w:r>
        <w:rPr>
          <w:color w:val="1C1C1B"/>
          <w:spacing w:val="-16"/>
          <w:sz w:val="23"/>
        </w:rPr>
        <w:t xml:space="preserve"> </w:t>
      </w:r>
      <w:r>
        <w:rPr>
          <w:rFonts w:ascii="Arial"/>
          <w:i/>
          <w:color w:val="1C1C1B"/>
          <w:spacing w:val="-2"/>
          <w:sz w:val="23"/>
        </w:rPr>
        <w:t>Developing</w:t>
      </w:r>
      <w:r>
        <w:rPr>
          <w:rFonts w:ascii="Arial"/>
          <w:i/>
          <w:color w:val="1C1C1B"/>
          <w:spacing w:val="-7"/>
          <w:sz w:val="23"/>
        </w:rPr>
        <w:t xml:space="preserve"> </w:t>
      </w:r>
      <w:r>
        <w:rPr>
          <w:rFonts w:ascii="Arial"/>
          <w:i/>
          <w:color w:val="1C1C1B"/>
          <w:spacing w:val="-2"/>
          <w:sz w:val="23"/>
        </w:rPr>
        <w:t>managers</w:t>
      </w:r>
      <w:r>
        <w:rPr>
          <w:rFonts w:ascii="Arial"/>
          <w:i/>
          <w:color w:val="1C1C1B"/>
          <w:spacing w:val="-7"/>
          <w:sz w:val="23"/>
        </w:rPr>
        <w:t xml:space="preserve"> </w:t>
      </w:r>
      <w:r>
        <w:rPr>
          <w:rFonts w:ascii="Arial"/>
          <w:i/>
          <w:color w:val="1C1C1B"/>
          <w:spacing w:val="-2"/>
          <w:sz w:val="23"/>
        </w:rPr>
        <w:t>to</w:t>
      </w:r>
      <w:r>
        <w:rPr>
          <w:rFonts w:ascii="Arial"/>
          <w:i/>
          <w:color w:val="1C1C1B"/>
          <w:spacing w:val="-7"/>
          <w:sz w:val="23"/>
        </w:rPr>
        <w:t xml:space="preserve"> </w:t>
      </w:r>
      <w:r>
        <w:rPr>
          <w:rFonts w:ascii="Arial"/>
          <w:i/>
          <w:color w:val="1C1C1B"/>
          <w:spacing w:val="-2"/>
          <w:sz w:val="23"/>
        </w:rPr>
        <w:t>manage</w:t>
      </w:r>
      <w:r>
        <w:rPr>
          <w:rFonts w:ascii="Arial"/>
          <w:i/>
          <w:color w:val="1C1C1B"/>
          <w:spacing w:val="-7"/>
          <w:sz w:val="23"/>
        </w:rPr>
        <w:t xml:space="preserve"> </w:t>
      </w:r>
      <w:r>
        <w:rPr>
          <w:rFonts w:ascii="Arial"/>
          <w:i/>
          <w:color w:val="1C1C1B"/>
          <w:spacing w:val="-2"/>
          <w:sz w:val="23"/>
        </w:rPr>
        <w:t>sustainable</w:t>
      </w:r>
      <w:r>
        <w:rPr>
          <w:rFonts w:ascii="Arial"/>
          <w:i/>
          <w:color w:val="1C1C1B"/>
          <w:spacing w:val="-7"/>
          <w:sz w:val="23"/>
        </w:rPr>
        <w:t xml:space="preserve"> </w:t>
      </w:r>
      <w:r>
        <w:rPr>
          <w:rFonts w:ascii="Arial"/>
          <w:i/>
          <w:color w:val="1C1C1B"/>
          <w:spacing w:val="-2"/>
          <w:sz w:val="23"/>
        </w:rPr>
        <w:t>employee</w:t>
      </w:r>
      <w:r>
        <w:rPr>
          <w:rFonts w:ascii="Arial"/>
          <w:i/>
          <w:color w:val="1C1C1B"/>
          <w:spacing w:val="-7"/>
          <w:sz w:val="23"/>
        </w:rPr>
        <w:t xml:space="preserve"> </w:t>
      </w:r>
      <w:r>
        <w:rPr>
          <w:rFonts w:ascii="Arial"/>
          <w:i/>
          <w:color w:val="1C1C1B"/>
          <w:spacing w:val="-2"/>
          <w:sz w:val="23"/>
        </w:rPr>
        <w:t>engageme</w:t>
      </w:r>
      <w:r>
        <w:rPr>
          <w:color w:val="1C1C1B"/>
          <w:spacing w:val="-2"/>
          <w:sz w:val="23"/>
        </w:rPr>
        <w:t>nt,,</w:t>
      </w:r>
      <w:r>
        <w:rPr>
          <w:color w:val="1C1C1B"/>
          <w:spacing w:val="40"/>
          <w:sz w:val="23"/>
        </w:rPr>
        <w:t xml:space="preserve"> </w:t>
      </w:r>
      <w:r>
        <w:rPr>
          <w:color w:val="1C1C1B"/>
          <w:spacing w:val="-2"/>
          <w:sz w:val="23"/>
        </w:rPr>
        <w:t>Available</w:t>
      </w:r>
      <w:r>
        <w:rPr>
          <w:color w:val="1C1C1B"/>
          <w:spacing w:val="-15"/>
          <w:sz w:val="23"/>
        </w:rPr>
        <w:t xml:space="preserve"> </w:t>
      </w:r>
      <w:r>
        <w:rPr>
          <w:color w:val="1C1C1B"/>
          <w:spacing w:val="-2"/>
          <w:sz w:val="23"/>
        </w:rPr>
        <w:t xml:space="preserve">at: </w:t>
      </w:r>
      <w:r>
        <w:rPr>
          <w:color w:val="1C1C1B"/>
          <w:spacing w:val="-6"/>
          <w:sz w:val="23"/>
        </w:rPr>
        <w:t>https://</w:t>
      </w:r>
      <w:hyperlink r:id="rId94">
        <w:r>
          <w:rPr>
            <w:color w:val="1C1C1B"/>
            <w:spacing w:val="-6"/>
            <w:sz w:val="23"/>
          </w:rPr>
          <w:t>www.cipd.co.uk/Images/developing-managers-to-manage-sustainable-</w:t>
        </w:r>
        <w:r>
          <w:rPr>
            <w:color w:val="1C1C1B"/>
            <w:spacing w:val="-6"/>
            <w:sz w:val="23"/>
          </w:rPr>
          <w:lastRenderedPageBreak/>
          <w:t>employee-engagement-health-and-well-</w:t>
        </w:r>
      </w:hyperlink>
      <w:r>
        <w:rPr>
          <w:color w:val="1C1C1B"/>
          <w:spacing w:val="-6"/>
          <w:sz w:val="23"/>
        </w:rPr>
        <w:t xml:space="preserve"> being_2017_tcm18-18364.pdf</w:t>
      </w:r>
      <w:r>
        <w:rPr>
          <w:color w:val="1C1C1B"/>
          <w:spacing w:val="-11"/>
          <w:sz w:val="23"/>
        </w:rPr>
        <w:t xml:space="preserve"> </w:t>
      </w:r>
      <w:r>
        <w:rPr>
          <w:color w:val="1C1C1B"/>
          <w:spacing w:val="-6"/>
          <w:sz w:val="23"/>
        </w:rPr>
        <w:t>,</w:t>
      </w:r>
      <w:r>
        <w:rPr>
          <w:color w:val="1C1C1B"/>
          <w:spacing w:val="-11"/>
          <w:sz w:val="23"/>
        </w:rPr>
        <w:t xml:space="preserve"> </w:t>
      </w:r>
      <w:r>
        <w:rPr>
          <w:color w:val="1C1C1B"/>
          <w:spacing w:val="-6"/>
          <w:sz w:val="23"/>
        </w:rPr>
        <w:t>(Accessed</w:t>
      </w:r>
      <w:r>
        <w:rPr>
          <w:color w:val="1C1C1B"/>
          <w:spacing w:val="-11"/>
          <w:sz w:val="23"/>
        </w:rPr>
        <w:t xml:space="preserve"> </w:t>
      </w:r>
      <w:r>
        <w:rPr>
          <w:color w:val="1C1C1B"/>
          <w:spacing w:val="-6"/>
          <w:sz w:val="23"/>
        </w:rPr>
        <w:t>16th</w:t>
      </w:r>
      <w:r>
        <w:rPr>
          <w:color w:val="1C1C1B"/>
          <w:spacing w:val="-11"/>
          <w:sz w:val="23"/>
        </w:rPr>
        <w:t xml:space="preserve"> </w:t>
      </w:r>
      <w:r>
        <w:rPr>
          <w:color w:val="1C1C1B"/>
          <w:spacing w:val="-6"/>
          <w:sz w:val="23"/>
        </w:rPr>
        <w:t>February</w:t>
      </w:r>
      <w:r>
        <w:rPr>
          <w:color w:val="1C1C1B"/>
          <w:spacing w:val="-11"/>
          <w:sz w:val="23"/>
        </w:rPr>
        <w:t xml:space="preserve"> </w:t>
      </w:r>
      <w:r>
        <w:rPr>
          <w:color w:val="1C1C1B"/>
          <w:spacing w:val="-6"/>
          <w:sz w:val="23"/>
        </w:rPr>
        <w:t>2023)</w:t>
      </w:r>
    </w:p>
    <w:p w14:paraId="539CFC8C" w14:textId="77777777" w:rsidR="00BB2CAA" w:rsidRDefault="00BB2CAA" w:rsidP="00BB2CAA">
      <w:pPr>
        <w:pStyle w:val="BodyText"/>
        <w:spacing w:before="5"/>
      </w:pPr>
    </w:p>
    <w:p w14:paraId="48917946" w14:textId="77777777" w:rsidR="00BB2CAA" w:rsidRDefault="00BB2CAA" w:rsidP="00BB2CAA">
      <w:pPr>
        <w:pStyle w:val="BodyText"/>
        <w:spacing w:before="1" w:line="244" w:lineRule="auto"/>
        <w:ind w:left="87"/>
      </w:pPr>
      <w:r>
        <w:rPr>
          <w:color w:val="1C1C1B"/>
          <w:spacing w:val="-6"/>
        </w:rPr>
        <w:t>Dinsdale,</w:t>
      </w:r>
      <w:r>
        <w:rPr>
          <w:color w:val="1C1C1B"/>
          <w:spacing w:val="-8"/>
        </w:rPr>
        <w:t xml:space="preserve"> </w:t>
      </w:r>
      <w:r>
        <w:rPr>
          <w:color w:val="1C1C1B"/>
          <w:spacing w:val="-6"/>
        </w:rPr>
        <w:t>R.</w:t>
      </w:r>
      <w:r>
        <w:rPr>
          <w:color w:val="1C1C1B"/>
          <w:spacing w:val="-8"/>
        </w:rPr>
        <w:t xml:space="preserve"> </w:t>
      </w:r>
      <w:r>
        <w:rPr>
          <w:color w:val="1C1C1B"/>
          <w:spacing w:val="-6"/>
        </w:rPr>
        <w:t>(2012)</w:t>
      </w:r>
      <w:r>
        <w:rPr>
          <w:color w:val="1C1C1B"/>
          <w:spacing w:val="-8"/>
        </w:rPr>
        <w:t xml:space="preserve"> </w:t>
      </w:r>
      <w:r>
        <w:rPr>
          <w:color w:val="1C1C1B"/>
          <w:spacing w:val="-6"/>
        </w:rPr>
        <w:t>‘The</w:t>
      </w:r>
      <w:r>
        <w:rPr>
          <w:color w:val="1C1C1B"/>
          <w:spacing w:val="-8"/>
        </w:rPr>
        <w:t xml:space="preserve"> </w:t>
      </w:r>
      <w:r>
        <w:rPr>
          <w:color w:val="1C1C1B"/>
          <w:spacing w:val="-6"/>
        </w:rPr>
        <w:t>Role</w:t>
      </w:r>
      <w:r>
        <w:rPr>
          <w:color w:val="1C1C1B"/>
          <w:spacing w:val="-8"/>
        </w:rPr>
        <w:t xml:space="preserve"> </w:t>
      </w:r>
      <w:r>
        <w:rPr>
          <w:color w:val="1C1C1B"/>
          <w:spacing w:val="-6"/>
        </w:rPr>
        <w:t>of</w:t>
      </w:r>
      <w:r>
        <w:rPr>
          <w:color w:val="1C1C1B"/>
          <w:spacing w:val="-8"/>
        </w:rPr>
        <w:t xml:space="preserve"> </w:t>
      </w:r>
      <w:r>
        <w:rPr>
          <w:color w:val="1C1C1B"/>
          <w:spacing w:val="-6"/>
        </w:rPr>
        <w:t>Leaders</w:t>
      </w:r>
      <w:r>
        <w:rPr>
          <w:color w:val="1C1C1B"/>
          <w:spacing w:val="-8"/>
        </w:rPr>
        <w:t xml:space="preserve"> </w:t>
      </w:r>
      <w:r>
        <w:rPr>
          <w:color w:val="1C1C1B"/>
          <w:spacing w:val="-6"/>
        </w:rPr>
        <w:t>in</w:t>
      </w:r>
      <w:r>
        <w:rPr>
          <w:color w:val="1C1C1B"/>
          <w:spacing w:val="-8"/>
        </w:rPr>
        <w:t xml:space="preserve"> </w:t>
      </w:r>
      <w:r>
        <w:rPr>
          <w:color w:val="1C1C1B"/>
          <w:spacing w:val="-6"/>
        </w:rPr>
        <w:t>Developing</w:t>
      </w:r>
      <w:r>
        <w:rPr>
          <w:color w:val="1C1C1B"/>
          <w:spacing w:val="-8"/>
        </w:rPr>
        <w:t xml:space="preserve"> </w:t>
      </w:r>
      <w:r>
        <w:rPr>
          <w:color w:val="1C1C1B"/>
          <w:spacing w:val="-6"/>
        </w:rPr>
        <w:t>a</w:t>
      </w:r>
      <w:r>
        <w:rPr>
          <w:color w:val="1C1C1B"/>
          <w:spacing w:val="-8"/>
        </w:rPr>
        <w:t xml:space="preserve"> </w:t>
      </w:r>
      <w:r>
        <w:rPr>
          <w:color w:val="1C1C1B"/>
          <w:spacing w:val="-6"/>
        </w:rPr>
        <w:t>Positive</w:t>
      </w:r>
      <w:r>
        <w:rPr>
          <w:color w:val="1C1C1B"/>
          <w:spacing w:val="-8"/>
        </w:rPr>
        <w:t xml:space="preserve"> </w:t>
      </w:r>
      <w:r>
        <w:rPr>
          <w:color w:val="1C1C1B"/>
          <w:spacing w:val="-6"/>
        </w:rPr>
        <w:t>Culture’,</w:t>
      </w:r>
      <w:r>
        <w:rPr>
          <w:color w:val="1C1C1B"/>
          <w:spacing w:val="-8"/>
        </w:rPr>
        <w:t xml:space="preserve"> </w:t>
      </w:r>
      <w:r>
        <w:rPr>
          <w:color w:val="1C1C1B"/>
          <w:spacing w:val="-6"/>
        </w:rPr>
        <w:t>BU</w:t>
      </w:r>
      <w:r>
        <w:rPr>
          <w:color w:val="1C1C1B"/>
          <w:spacing w:val="-8"/>
        </w:rPr>
        <w:t xml:space="preserve"> </w:t>
      </w:r>
      <w:r>
        <w:rPr>
          <w:color w:val="1C1C1B"/>
          <w:spacing w:val="-6"/>
        </w:rPr>
        <w:t>Journal</w:t>
      </w:r>
      <w:r>
        <w:rPr>
          <w:color w:val="1C1C1B"/>
          <w:spacing w:val="-8"/>
        </w:rPr>
        <w:t xml:space="preserve"> </w:t>
      </w:r>
      <w:r>
        <w:rPr>
          <w:color w:val="1C1C1B"/>
          <w:spacing w:val="-6"/>
        </w:rPr>
        <w:t>of</w:t>
      </w:r>
      <w:r>
        <w:rPr>
          <w:color w:val="1C1C1B"/>
          <w:spacing w:val="-8"/>
        </w:rPr>
        <w:t xml:space="preserve"> </w:t>
      </w:r>
      <w:r>
        <w:rPr>
          <w:color w:val="1C1C1B"/>
          <w:spacing w:val="-6"/>
        </w:rPr>
        <w:t>Graduate</w:t>
      </w:r>
      <w:r>
        <w:rPr>
          <w:color w:val="1C1C1B"/>
          <w:spacing w:val="-8"/>
        </w:rPr>
        <w:t xml:space="preserve"> </w:t>
      </w:r>
      <w:r>
        <w:rPr>
          <w:color w:val="1C1C1B"/>
          <w:spacing w:val="-6"/>
        </w:rPr>
        <w:t>Studies</w:t>
      </w:r>
      <w:r>
        <w:rPr>
          <w:color w:val="1C1C1B"/>
          <w:spacing w:val="-8"/>
        </w:rPr>
        <w:t xml:space="preserve"> </w:t>
      </w:r>
      <w:r>
        <w:rPr>
          <w:color w:val="1C1C1B"/>
          <w:spacing w:val="-6"/>
        </w:rPr>
        <w:t>in</w:t>
      </w:r>
      <w:r>
        <w:rPr>
          <w:color w:val="1C1C1B"/>
          <w:spacing w:val="-8"/>
        </w:rPr>
        <w:t xml:space="preserve"> </w:t>
      </w:r>
      <w:r>
        <w:rPr>
          <w:color w:val="1C1C1B"/>
          <w:spacing w:val="-6"/>
        </w:rPr>
        <w:t>Education,</w:t>
      </w:r>
      <w:r>
        <w:rPr>
          <w:color w:val="1C1C1B"/>
          <w:spacing w:val="-8"/>
        </w:rPr>
        <w:t xml:space="preserve"> </w:t>
      </w:r>
      <w:r>
        <w:rPr>
          <w:color w:val="1C1C1B"/>
          <w:spacing w:val="-6"/>
        </w:rPr>
        <w:t>9</w:t>
      </w:r>
      <w:r>
        <w:rPr>
          <w:color w:val="1C1C1B"/>
          <w:spacing w:val="-8"/>
        </w:rPr>
        <w:t xml:space="preserve"> </w:t>
      </w:r>
      <w:r>
        <w:rPr>
          <w:color w:val="1C1C1B"/>
          <w:spacing w:val="-6"/>
        </w:rPr>
        <w:t>(1), Available</w:t>
      </w:r>
      <w:r>
        <w:rPr>
          <w:color w:val="1C1C1B"/>
          <w:spacing w:val="-13"/>
        </w:rPr>
        <w:t xml:space="preserve"> </w:t>
      </w:r>
      <w:r>
        <w:rPr>
          <w:color w:val="1C1C1B"/>
          <w:spacing w:val="-6"/>
        </w:rPr>
        <w:t>at:</w:t>
      </w:r>
      <w:r>
        <w:rPr>
          <w:color w:val="1C1C1B"/>
          <w:spacing w:val="-14"/>
        </w:rPr>
        <w:t xml:space="preserve"> </w:t>
      </w:r>
      <w:hyperlink r:id="rId95">
        <w:r>
          <w:rPr>
            <w:color w:val="1C1C1B"/>
            <w:spacing w:val="-6"/>
          </w:rPr>
          <w:t>https://eric.ed.gov/?id=EJ1230431</w:t>
        </w:r>
      </w:hyperlink>
      <w:r>
        <w:rPr>
          <w:color w:val="1C1C1B"/>
          <w:spacing w:val="-14"/>
        </w:rPr>
        <w:t xml:space="preserve"> </w:t>
      </w:r>
      <w:r>
        <w:rPr>
          <w:color w:val="1C1C1B"/>
          <w:spacing w:val="-6"/>
        </w:rPr>
        <w:t>,</w:t>
      </w:r>
      <w:r>
        <w:rPr>
          <w:color w:val="1C1C1B"/>
          <w:spacing w:val="-13"/>
        </w:rPr>
        <w:t xml:space="preserve"> </w:t>
      </w:r>
      <w:r>
        <w:rPr>
          <w:color w:val="1C1C1B"/>
          <w:spacing w:val="-6"/>
        </w:rPr>
        <w:t>(Accessed</w:t>
      </w:r>
      <w:r>
        <w:rPr>
          <w:color w:val="1C1C1B"/>
          <w:spacing w:val="-13"/>
        </w:rPr>
        <w:t xml:space="preserve"> </w:t>
      </w:r>
      <w:r>
        <w:rPr>
          <w:color w:val="1C1C1B"/>
          <w:spacing w:val="-6"/>
        </w:rPr>
        <w:t>3rd</w:t>
      </w:r>
      <w:r>
        <w:rPr>
          <w:color w:val="1C1C1B"/>
          <w:spacing w:val="-13"/>
        </w:rPr>
        <w:t xml:space="preserve"> </w:t>
      </w:r>
      <w:r>
        <w:rPr>
          <w:color w:val="1C1C1B"/>
          <w:spacing w:val="-6"/>
        </w:rPr>
        <w:t>February</w:t>
      </w:r>
      <w:r>
        <w:rPr>
          <w:color w:val="1C1C1B"/>
          <w:spacing w:val="-13"/>
        </w:rPr>
        <w:t xml:space="preserve"> </w:t>
      </w:r>
      <w:r>
        <w:rPr>
          <w:color w:val="1C1C1B"/>
          <w:spacing w:val="-6"/>
        </w:rPr>
        <w:t>2023)</w:t>
      </w:r>
    </w:p>
    <w:p w14:paraId="0FE65A49" w14:textId="77777777" w:rsidR="00BB2CAA" w:rsidRDefault="00BB2CAA" w:rsidP="00BB2CAA">
      <w:pPr>
        <w:pStyle w:val="BodyText"/>
        <w:spacing w:before="5"/>
      </w:pPr>
    </w:p>
    <w:p w14:paraId="13224C8F" w14:textId="77777777" w:rsidR="00BB2CAA" w:rsidRDefault="00BB2CAA" w:rsidP="00BB2CAA">
      <w:pPr>
        <w:pStyle w:val="BodyText"/>
        <w:spacing w:line="244" w:lineRule="auto"/>
        <w:ind w:left="87" w:right="1252"/>
      </w:pPr>
      <w:r>
        <w:rPr>
          <w:color w:val="1C1C1B"/>
          <w:spacing w:val="-6"/>
        </w:rPr>
        <w:t>Gardner,</w:t>
      </w:r>
      <w:r>
        <w:rPr>
          <w:color w:val="1C1C1B"/>
          <w:spacing w:val="-11"/>
        </w:rPr>
        <w:t xml:space="preserve"> </w:t>
      </w:r>
      <w:r>
        <w:rPr>
          <w:color w:val="1C1C1B"/>
          <w:spacing w:val="-6"/>
        </w:rPr>
        <w:t>H.K.</w:t>
      </w:r>
      <w:r>
        <w:rPr>
          <w:color w:val="1C1C1B"/>
          <w:spacing w:val="-11"/>
        </w:rPr>
        <w:t xml:space="preserve"> </w:t>
      </w:r>
      <w:r>
        <w:rPr>
          <w:color w:val="1C1C1B"/>
          <w:spacing w:val="-6"/>
        </w:rPr>
        <w:t>(2017),</w:t>
      </w:r>
      <w:r>
        <w:rPr>
          <w:color w:val="1C1C1B"/>
          <w:spacing w:val="-11"/>
        </w:rPr>
        <w:t xml:space="preserve"> </w:t>
      </w:r>
      <w:r>
        <w:rPr>
          <w:color w:val="1C1C1B"/>
          <w:spacing w:val="-6"/>
        </w:rPr>
        <w:t>Getting</w:t>
      </w:r>
      <w:r>
        <w:rPr>
          <w:color w:val="1C1C1B"/>
          <w:spacing w:val="-11"/>
        </w:rPr>
        <w:t xml:space="preserve"> </w:t>
      </w:r>
      <w:r>
        <w:rPr>
          <w:color w:val="1C1C1B"/>
          <w:spacing w:val="-6"/>
        </w:rPr>
        <w:t>your</w:t>
      </w:r>
      <w:r>
        <w:rPr>
          <w:color w:val="1C1C1B"/>
          <w:spacing w:val="-11"/>
        </w:rPr>
        <w:t xml:space="preserve"> </w:t>
      </w:r>
      <w:r>
        <w:rPr>
          <w:color w:val="1C1C1B"/>
          <w:spacing w:val="-6"/>
        </w:rPr>
        <w:t>stars</w:t>
      </w:r>
      <w:r>
        <w:rPr>
          <w:color w:val="1C1C1B"/>
          <w:spacing w:val="-11"/>
        </w:rPr>
        <w:t xml:space="preserve"> </w:t>
      </w:r>
      <w:r>
        <w:rPr>
          <w:color w:val="1C1C1B"/>
          <w:spacing w:val="-6"/>
        </w:rPr>
        <w:t>to</w:t>
      </w:r>
      <w:r>
        <w:rPr>
          <w:color w:val="1C1C1B"/>
          <w:spacing w:val="-11"/>
        </w:rPr>
        <w:t xml:space="preserve"> </w:t>
      </w:r>
      <w:r>
        <w:rPr>
          <w:color w:val="1C1C1B"/>
          <w:spacing w:val="-6"/>
        </w:rPr>
        <w:t>collaborate.</w:t>
      </w:r>
      <w:r>
        <w:rPr>
          <w:color w:val="1C1C1B"/>
          <w:spacing w:val="-11"/>
        </w:rPr>
        <w:t xml:space="preserve"> </w:t>
      </w:r>
      <w:r>
        <w:rPr>
          <w:color w:val="1C1C1B"/>
          <w:spacing w:val="-6"/>
        </w:rPr>
        <w:t>Harvard</w:t>
      </w:r>
      <w:r>
        <w:rPr>
          <w:color w:val="1C1C1B"/>
          <w:spacing w:val="-11"/>
        </w:rPr>
        <w:t xml:space="preserve"> </w:t>
      </w:r>
      <w:r>
        <w:rPr>
          <w:color w:val="1C1C1B"/>
          <w:spacing w:val="-6"/>
        </w:rPr>
        <w:t>Business</w:t>
      </w:r>
      <w:r>
        <w:rPr>
          <w:color w:val="1C1C1B"/>
          <w:spacing w:val="-11"/>
        </w:rPr>
        <w:t xml:space="preserve"> </w:t>
      </w:r>
      <w:r>
        <w:rPr>
          <w:color w:val="1C1C1B"/>
          <w:spacing w:val="-6"/>
        </w:rPr>
        <w:t>Review,</w:t>
      </w:r>
      <w:r>
        <w:rPr>
          <w:color w:val="1C1C1B"/>
          <w:spacing w:val="-11"/>
        </w:rPr>
        <w:t xml:space="preserve"> </w:t>
      </w:r>
      <w:r>
        <w:rPr>
          <w:color w:val="1C1C1B"/>
          <w:spacing w:val="-6"/>
        </w:rPr>
        <w:t>95(1),</w:t>
      </w:r>
      <w:r>
        <w:rPr>
          <w:color w:val="1C1C1B"/>
          <w:spacing w:val="-11"/>
        </w:rPr>
        <w:t xml:space="preserve"> </w:t>
      </w:r>
      <w:r>
        <w:rPr>
          <w:color w:val="1C1C1B"/>
          <w:spacing w:val="-6"/>
        </w:rPr>
        <w:t>pp.100-108.</w:t>
      </w:r>
      <w:r>
        <w:rPr>
          <w:color w:val="1C1C1B"/>
          <w:spacing w:val="-11"/>
        </w:rPr>
        <w:t xml:space="preserve"> </w:t>
      </w:r>
      <w:r>
        <w:rPr>
          <w:color w:val="1C1C1B"/>
          <w:spacing w:val="-6"/>
        </w:rPr>
        <w:t>Available</w:t>
      </w:r>
      <w:r>
        <w:rPr>
          <w:color w:val="1C1C1B"/>
          <w:spacing w:val="-11"/>
        </w:rPr>
        <w:t xml:space="preserve"> </w:t>
      </w:r>
      <w:r>
        <w:rPr>
          <w:color w:val="1C1C1B"/>
          <w:spacing w:val="-6"/>
        </w:rPr>
        <w:t xml:space="preserve">at: </w:t>
      </w:r>
      <w:hyperlink r:id="rId96">
        <w:r>
          <w:rPr>
            <w:color w:val="1C1C1B"/>
            <w:spacing w:val="-6"/>
          </w:rPr>
          <w:t>https://hbr.org/2017/01/getting-your-stars-to-collaborate</w:t>
        </w:r>
      </w:hyperlink>
      <w:r>
        <w:rPr>
          <w:color w:val="1C1C1B"/>
          <w:spacing w:val="-6"/>
        </w:rPr>
        <w:t>,</w:t>
      </w:r>
      <w:r>
        <w:rPr>
          <w:color w:val="1C1C1B"/>
          <w:spacing w:val="-13"/>
        </w:rPr>
        <w:t xml:space="preserve"> </w:t>
      </w:r>
      <w:r>
        <w:rPr>
          <w:color w:val="1C1C1B"/>
          <w:spacing w:val="-6"/>
        </w:rPr>
        <w:t>(Accessed</w:t>
      </w:r>
      <w:r>
        <w:rPr>
          <w:color w:val="1C1C1B"/>
          <w:spacing w:val="-13"/>
        </w:rPr>
        <w:t xml:space="preserve"> </w:t>
      </w:r>
      <w:r>
        <w:rPr>
          <w:color w:val="1C1C1B"/>
          <w:spacing w:val="-6"/>
        </w:rPr>
        <w:t>16th</w:t>
      </w:r>
      <w:r>
        <w:rPr>
          <w:color w:val="1C1C1B"/>
          <w:spacing w:val="-13"/>
        </w:rPr>
        <w:t xml:space="preserve"> </w:t>
      </w:r>
      <w:r>
        <w:rPr>
          <w:color w:val="1C1C1B"/>
          <w:spacing w:val="-6"/>
        </w:rPr>
        <w:t>February</w:t>
      </w:r>
      <w:r>
        <w:rPr>
          <w:color w:val="1C1C1B"/>
          <w:spacing w:val="-13"/>
        </w:rPr>
        <w:t xml:space="preserve"> </w:t>
      </w:r>
      <w:r>
        <w:rPr>
          <w:color w:val="1C1C1B"/>
          <w:spacing w:val="-6"/>
        </w:rPr>
        <w:t>2023)</w:t>
      </w:r>
    </w:p>
    <w:p w14:paraId="25DFB99B" w14:textId="77777777" w:rsidR="00BB2CAA" w:rsidRDefault="00BB2CAA" w:rsidP="00BB2CAA">
      <w:pPr>
        <w:pStyle w:val="BodyText"/>
        <w:spacing w:before="6"/>
      </w:pPr>
    </w:p>
    <w:p w14:paraId="12E036DE" w14:textId="77777777" w:rsidR="00BB2CAA" w:rsidRDefault="00BB2CAA" w:rsidP="00BB2CAA">
      <w:pPr>
        <w:pStyle w:val="BodyText"/>
        <w:spacing w:line="244" w:lineRule="auto"/>
        <w:ind w:left="87" w:right="208"/>
        <w:jc w:val="both"/>
      </w:pPr>
      <w:r>
        <w:rPr>
          <w:color w:val="1C1C1B"/>
          <w:spacing w:val="-6"/>
        </w:rPr>
        <w:t>Groysberg,</w:t>
      </w:r>
      <w:r>
        <w:rPr>
          <w:color w:val="1C1C1B"/>
          <w:spacing w:val="-12"/>
        </w:rPr>
        <w:t xml:space="preserve"> </w:t>
      </w:r>
      <w:r>
        <w:rPr>
          <w:color w:val="1C1C1B"/>
          <w:spacing w:val="-6"/>
        </w:rPr>
        <w:t>B.</w:t>
      </w:r>
      <w:r>
        <w:rPr>
          <w:color w:val="1C1C1B"/>
          <w:spacing w:val="-12"/>
        </w:rPr>
        <w:t xml:space="preserve"> </w:t>
      </w:r>
      <w:r>
        <w:rPr>
          <w:color w:val="1C1C1B"/>
          <w:spacing w:val="-6"/>
        </w:rPr>
        <w:t>,</w:t>
      </w:r>
      <w:r>
        <w:rPr>
          <w:color w:val="1C1C1B"/>
          <w:spacing w:val="-12"/>
        </w:rPr>
        <w:t xml:space="preserve"> </w:t>
      </w:r>
      <w:r>
        <w:rPr>
          <w:color w:val="1C1C1B"/>
          <w:spacing w:val="-6"/>
        </w:rPr>
        <w:t>Lee,</w:t>
      </w:r>
      <w:r>
        <w:rPr>
          <w:color w:val="1C1C1B"/>
          <w:spacing w:val="-12"/>
        </w:rPr>
        <w:t xml:space="preserve"> </w:t>
      </w:r>
      <w:r>
        <w:rPr>
          <w:color w:val="1C1C1B"/>
          <w:spacing w:val="-6"/>
        </w:rPr>
        <w:t>J.</w:t>
      </w:r>
      <w:r>
        <w:rPr>
          <w:color w:val="1C1C1B"/>
          <w:spacing w:val="-12"/>
        </w:rPr>
        <w:t xml:space="preserve"> </w:t>
      </w:r>
      <w:r>
        <w:rPr>
          <w:color w:val="1C1C1B"/>
          <w:spacing w:val="-6"/>
        </w:rPr>
        <w:t>,</w:t>
      </w:r>
      <w:r>
        <w:rPr>
          <w:color w:val="1C1C1B"/>
          <w:spacing w:val="-12"/>
        </w:rPr>
        <w:t xml:space="preserve"> </w:t>
      </w:r>
      <w:r>
        <w:rPr>
          <w:color w:val="1C1C1B"/>
          <w:spacing w:val="-6"/>
        </w:rPr>
        <w:t>Price,</w:t>
      </w:r>
      <w:r>
        <w:rPr>
          <w:color w:val="1C1C1B"/>
          <w:spacing w:val="-12"/>
        </w:rPr>
        <w:t xml:space="preserve"> </w:t>
      </w:r>
      <w:r>
        <w:rPr>
          <w:color w:val="1C1C1B"/>
          <w:spacing w:val="-6"/>
        </w:rPr>
        <w:t>J</w:t>
      </w:r>
      <w:r>
        <w:rPr>
          <w:color w:val="1C1C1B"/>
          <w:spacing w:val="-12"/>
        </w:rPr>
        <w:t xml:space="preserve"> </w:t>
      </w:r>
      <w:r>
        <w:rPr>
          <w:color w:val="1C1C1B"/>
          <w:spacing w:val="-6"/>
        </w:rPr>
        <w:t>and</w:t>
      </w:r>
      <w:r>
        <w:rPr>
          <w:color w:val="1C1C1B"/>
          <w:spacing w:val="-12"/>
        </w:rPr>
        <w:t xml:space="preserve"> </w:t>
      </w:r>
      <w:r>
        <w:rPr>
          <w:color w:val="1C1C1B"/>
          <w:spacing w:val="-6"/>
        </w:rPr>
        <w:t>Cheng,</w:t>
      </w:r>
      <w:r>
        <w:rPr>
          <w:color w:val="1C1C1B"/>
          <w:spacing w:val="-12"/>
        </w:rPr>
        <w:t xml:space="preserve"> </w:t>
      </w:r>
      <w:r>
        <w:rPr>
          <w:color w:val="1C1C1B"/>
          <w:spacing w:val="-6"/>
        </w:rPr>
        <w:t>J.</w:t>
      </w:r>
      <w:r>
        <w:rPr>
          <w:color w:val="1C1C1B"/>
          <w:spacing w:val="-12"/>
        </w:rPr>
        <w:t xml:space="preserve"> </w:t>
      </w:r>
      <w:r>
        <w:rPr>
          <w:color w:val="1C1C1B"/>
          <w:spacing w:val="-6"/>
        </w:rPr>
        <w:t>(2018),</w:t>
      </w:r>
      <w:r>
        <w:rPr>
          <w:color w:val="1C1C1B"/>
          <w:spacing w:val="-12"/>
        </w:rPr>
        <w:t xml:space="preserve"> </w:t>
      </w:r>
      <w:r>
        <w:rPr>
          <w:color w:val="1C1C1B"/>
          <w:spacing w:val="-6"/>
        </w:rPr>
        <w:t>‘The</w:t>
      </w:r>
      <w:r>
        <w:rPr>
          <w:color w:val="1C1C1B"/>
          <w:spacing w:val="-12"/>
        </w:rPr>
        <w:t xml:space="preserve"> </w:t>
      </w:r>
      <w:r>
        <w:rPr>
          <w:color w:val="1C1C1B"/>
          <w:spacing w:val="-6"/>
        </w:rPr>
        <w:t>Leader’s</w:t>
      </w:r>
      <w:r>
        <w:rPr>
          <w:color w:val="1C1C1B"/>
          <w:spacing w:val="-12"/>
        </w:rPr>
        <w:t xml:space="preserve"> </w:t>
      </w:r>
      <w:r>
        <w:rPr>
          <w:color w:val="1C1C1B"/>
          <w:spacing w:val="-6"/>
        </w:rPr>
        <w:t>Guide</w:t>
      </w:r>
      <w:r>
        <w:rPr>
          <w:color w:val="1C1C1B"/>
          <w:spacing w:val="-12"/>
        </w:rPr>
        <w:t xml:space="preserve"> </w:t>
      </w:r>
      <w:r>
        <w:rPr>
          <w:color w:val="1C1C1B"/>
          <w:spacing w:val="-6"/>
        </w:rPr>
        <w:t>to</w:t>
      </w:r>
      <w:r>
        <w:rPr>
          <w:color w:val="1C1C1B"/>
          <w:spacing w:val="-12"/>
        </w:rPr>
        <w:t xml:space="preserve"> </w:t>
      </w:r>
      <w:r>
        <w:rPr>
          <w:color w:val="1C1C1B"/>
          <w:spacing w:val="-6"/>
        </w:rPr>
        <w:t>Corporate</w:t>
      </w:r>
      <w:r>
        <w:rPr>
          <w:color w:val="1C1C1B"/>
          <w:spacing w:val="-12"/>
        </w:rPr>
        <w:t xml:space="preserve"> </w:t>
      </w:r>
      <w:r>
        <w:rPr>
          <w:color w:val="1C1C1B"/>
          <w:spacing w:val="-6"/>
        </w:rPr>
        <w:t>Culture’,</w:t>
      </w:r>
      <w:r>
        <w:rPr>
          <w:color w:val="1C1C1B"/>
          <w:spacing w:val="-12"/>
        </w:rPr>
        <w:t xml:space="preserve"> </w:t>
      </w:r>
      <w:r>
        <w:rPr>
          <w:color w:val="1C1C1B"/>
          <w:spacing w:val="-6"/>
        </w:rPr>
        <w:t>Harvard</w:t>
      </w:r>
      <w:r>
        <w:rPr>
          <w:color w:val="1C1C1B"/>
          <w:spacing w:val="-12"/>
        </w:rPr>
        <w:t xml:space="preserve"> </w:t>
      </w:r>
      <w:r>
        <w:rPr>
          <w:color w:val="1C1C1B"/>
          <w:spacing w:val="-6"/>
        </w:rPr>
        <w:t>business</w:t>
      </w:r>
      <w:r>
        <w:rPr>
          <w:color w:val="1C1C1B"/>
          <w:spacing w:val="-12"/>
        </w:rPr>
        <w:t xml:space="preserve"> </w:t>
      </w:r>
      <w:r>
        <w:rPr>
          <w:color w:val="1C1C1B"/>
          <w:spacing w:val="-6"/>
        </w:rPr>
        <w:t>review,</w:t>
      </w:r>
      <w:r>
        <w:rPr>
          <w:color w:val="1C1C1B"/>
          <w:spacing w:val="-12"/>
        </w:rPr>
        <w:t xml:space="preserve"> </w:t>
      </w:r>
      <w:r>
        <w:rPr>
          <w:color w:val="1C1C1B"/>
          <w:spacing w:val="-6"/>
        </w:rPr>
        <w:t xml:space="preserve">96 </w:t>
      </w:r>
      <w:hyperlink r:id="rId97">
        <w:r>
          <w:rPr>
            <w:color w:val="1C1C1B"/>
            <w:w w:val="90"/>
          </w:rPr>
          <w:t xml:space="preserve">(1), pp.44-52, Available at: https://egn.com/dk/wp-content/uploads/sites/3/2020/01/HBR-The-Leaders-guide-to-Corporate- </w:t>
        </w:r>
        <w:r>
          <w:rPr>
            <w:color w:val="1C1C1B"/>
            <w:spacing w:val="-2"/>
          </w:rPr>
          <w:t>Culture.pdf</w:t>
        </w:r>
        <w:r>
          <w:rPr>
            <w:color w:val="1C1C1B"/>
            <w:spacing w:val="-17"/>
          </w:rPr>
          <w:t xml:space="preserve"> </w:t>
        </w:r>
        <w:r>
          <w:rPr>
            <w:color w:val="1C1C1B"/>
            <w:spacing w:val="-2"/>
          </w:rPr>
          <w:t>(Accessed</w:t>
        </w:r>
        <w:r>
          <w:rPr>
            <w:color w:val="1C1C1B"/>
            <w:spacing w:val="-15"/>
          </w:rPr>
          <w:t xml:space="preserve"> </w:t>
        </w:r>
        <w:r>
          <w:rPr>
            <w:color w:val="1C1C1B"/>
            <w:spacing w:val="-2"/>
          </w:rPr>
          <w:t>15th</w:t>
        </w:r>
        <w:r>
          <w:rPr>
            <w:color w:val="1C1C1B"/>
            <w:spacing w:val="-16"/>
          </w:rPr>
          <w:t xml:space="preserve"> </w:t>
        </w:r>
        <w:r>
          <w:rPr>
            <w:color w:val="1C1C1B"/>
            <w:spacing w:val="-2"/>
          </w:rPr>
          <w:t>February</w:t>
        </w:r>
        <w:r>
          <w:rPr>
            <w:color w:val="1C1C1B"/>
            <w:spacing w:val="-16"/>
          </w:rPr>
          <w:t xml:space="preserve"> </w:t>
        </w:r>
        <w:r>
          <w:rPr>
            <w:color w:val="1C1C1B"/>
            <w:spacing w:val="-2"/>
          </w:rPr>
          <w:t>2023)</w:t>
        </w:r>
      </w:hyperlink>
    </w:p>
    <w:p w14:paraId="3EA5A808" w14:textId="77777777" w:rsidR="00BB2CAA" w:rsidRDefault="00BB2CAA" w:rsidP="00BB2CAA">
      <w:pPr>
        <w:pStyle w:val="BodyText"/>
        <w:spacing w:before="6"/>
      </w:pPr>
    </w:p>
    <w:p w14:paraId="742C1C63" w14:textId="77777777" w:rsidR="00BB2CAA" w:rsidRDefault="00BB2CAA" w:rsidP="00BB2CAA">
      <w:pPr>
        <w:pStyle w:val="BodyText"/>
        <w:spacing w:line="244" w:lineRule="auto"/>
        <w:ind w:left="87"/>
      </w:pPr>
      <w:r>
        <w:rPr>
          <w:color w:val="1C1C1B"/>
          <w:spacing w:val="-6"/>
        </w:rPr>
        <w:t>Hargreaves,</w:t>
      </w:r>
      <w:r>
        <w:rPr>
          <w:color w:val="1C1C1B"/>
          <w:spacing w:val="-10"/>
        </w:rPr>
        <w:t xml:space="preserve"> </w:t>
      </w:r>
      <w:r>
        <w:rPr>
          <w:color w:val="1C1C1B"/>
          <w:spacing w:val="-6"/>
        </w:rPr>
        <w:t>A.</w:t>
      </w:r>
      <w:r>
        <w:rPr>
          <w:color w:val="1C1C1B"/>
          <w:spacing w:val="-10"/>
        </w:rPr>
        <w:t xml:space="preserve"> </w:t>
      </w:r>
      <w:r>
        <w:rPr>
          <w:color w:val="1C1C1B"/>
          <w:spacing w:val="-6"/>
        </w:rPr>
        <w:t>(1994)</w:t>
      </w:r>
      <w:r>
        <w:rPr>
          <w:color w:val="1C1C1B"/>
          <w:spacing w:val="-10"/>
        </w:rPr>
        <w:t xml:space="preserve"> </w:t>
      </w:r>
      <w:r>
        <w:rPr>
          <w:color w:val="1C1C1B"/>
          <w:spacing w:val="-6"/>
        </w:rPr>
        <w:t>Changing</w:t>
      </w:r>
      <w:r>
        <w:rPr>
          <w:color w:val="1C1C1B"/>
          <w:spacing w:val="-10"/>
        </w:rPr>
        <w:t xml:space="preserve"> </w:t>
      </w:r>
      <w:r>
        <w:rPr>
          <w:color w:val="1C1C1B"/>
          <w:spacing w:val="-6"/>
        </w:rPr>
        <w:t>teachers,</w:t>
      </w:r>
      <w:r>
        <w:rPr>
          <w:color w:val="1C1C1B"/>
          <w:spacing w:val="-10"/>
        </w:rPr>
        <w:t xml:space="preserve"> </w:t>
      </w:r>
      <w:r>
        <w:rPr>
          <w:color w:val="1C1C1B"/>
          <w:spacing w:val="-6"/>
        </w:rPr>
        <w:t>changing</w:t>
      </w:r>
      <w:r>
        <w:rPr>
          <w:color w:val="1C1C1B"/>
          <w:spacing w:val="-10"/>
        </w:rPr>
        <w:t xml:space="preserve"> </w:t>
      </w:r>
      <w:r>
        <w:rPr>
          <w:color w:val="1C1C1B"/>
          <w:spacing w:val="-6"/>
        </w:rPr>
        <w:t>times.</w:t>
      </w:r>
      <w:r>
        <w:rPr>
          <w:color w:val="1C1C1B"/>
          <w:spacing w:val="-10"/>
        </w:rPr>
        <w:t xml:space="preserve"> </w:t>
      </w:r>
      <w:r>
        <w:rPr>
          <w:color w:val="1C1C1B"/>
          <w:spacing w:val="-6"/>
        </w:rPr>
        <w:t>Teachers’</w:t>
      </w:r>
      <w:r>
        <w:rPr>
          <w:color w:val="1C1C1B"/>
          <w:spacing w:val="-10"/>
        </w:rPr>
        <w:t xml:space="preserve"> </w:t>
      </w:r>
      <w:r>
        <w:rPr>
          <w:color w:val="1C1C1B"/>
          <w:spacing w:val="-6"/>
        </w:rPr>
        <w:t>work</w:t>
      </w:r>
      <w:r>
        <w:rPr>
          <w:color w:val="1C1C1B"/>
          <w:spacing w:val="-10"/>
        </w:rPr>
        <w:t xml:space="preserve"> </w:t>
      </w:r>
      <w:r>
        <w:rPr>
          <w:color w:val="1C1C1B"/>
          <w:spacing w:val="-6"/>
        </w:rPr>
        <w:t>and</w:t>
      </w:r>
      <w:r>
        <w:rPr>
          <w:color w:val="1C1C1B"/>
          <w:spacing w:val="-10"/>
        </w:rPr>
        <w:t xml:space="preserve"> </w:t>
      </w:r>
      <w:r>
        <w:rPr>
          <w:color w:val="1C1C1B"/>
          <w:spacing w:val="-6"/>
        </w:rPr>
        <w:t>culture</w:t>
      </w:r>
      <w:r>
        <w:rPr>
          <w:color w:val="1C1C1B"/>
          <w:spacing w:val="-10"/>
        </w:rPr>
        <w:t xml:space="preserve"> </w:t>
      </w:r>
      <w:r>
        <w:rPr>
          <w:color w:val="1C1C1B"/>
          <w:spacing w:val="-6"/>
        </w:rPr>
        <w:t>in</w:t>
      </w:r>
      <w:r>
        <w:rPr>
          <w:color w:val="1C1C1B"/>
          <w:spacing w:val="-10"/>
        </w:rPr>
        <w:t xml:space="preserve"> </w:t>
      </w:r>
      <w:r>
        <w:rPr>
          <w:color w:val="1C1C1B"/>
          <w:spacing w:val="-6"/>
        </w:rPr>
        <w:t>the</w:t>
      </w:r>
      <w:r>
        <w:rPr>
          <w:color w:val="1C1C1B"/>
          <w:spacing w:val="-10"/>
        </w:rPr>
        <w:t xml:space="preserve"> </w:t>
      </w:r>
      <w:r>
        <w:rPr>
          <w:color w:val="1C1C1B"/>
          <w:spacing w:val="-6"/>
        </w:rPr>
        <w:t>postmodern</w:t>
      </w:r>
      <w:r>
        <w:rPr>
          <w:color w:val="1C1C1B"/>
          <w:spacing w:val="-10"/>
        </w:rPr>
        <w:t xml:space="preserve"> </w:t>
      </w:r>
      <w:r>
        <w:rPr>
          <w:color w:val="1C1C1B"/>
          <w:spacing w:val="-6"/>
        </w:rPr>
        <w:t>age.</w:t>
      </w:r>
      <w:r>
        <w:rPr>
          <w:color w:val="1C1C1B"/>
          <w:spacing w:val="-10"/>
        </w:rPr>
        <w:t xml:space="preserve"> </w:t>
      </w:r>
      <w:r>
        <w:rPr>
          <w:color w:val="1C1C1B"/>
          <w:spacing w:val="-6"/>
        </w:rPr>
        <w:t xml:space="preserve">London: </w:t>
      </w:r>
      <w:r>
        <w:rPr>
          <w:color w:val="1C1C1B"/>
          <w:spacing w:val="-2"/>
        </w:rPr>
        <w:t>Continuum.</w:t>
      </w:r>
    </w:p>
    <w:p w14:paraId="5B49E7DE" w14:textId="77777777" w:rsidR="00BB2CAA" w:rsidRDefault="00BB2CAA" w:rsidP="00BB2CAA">
      <w:pPr>
        <w:pStyle w:val="BodyText"/>
        <w:spacing w:before="5"/>
      </w:pPr>
    </w:p>
    <w:p w14:paraId="3D510AB0" w14:textId="77777777" w:rsidR="00BB2CAA" w:rsidRDefault="00BB2CAA" w:rsidP="00BB2CAA">
      <w:pPr>
        <w:pStyle w:val="BodyText"/>
        <w:spacing w:before="1" w:line="244" w:lineRule="auto"/>
        <w:ind w:left="87" w:right="78"/>
      </w:pPr>
      <w:r>
        <w:rPr>
          <w:color w:val="1C1C1B"/>
          <w:spacing w:val="-6"/>
        </w:rPr>
        <w:t>HARRIS,</w:t>
      </w:r>
      <w:r>
        <w:rPr>
          <w:color w:val="1C1C1B"/>
          <w:spacing w:val="-12"/>
        </w:rPr>
        <w:t xml:space="preserve"> </w:t>
      </w:r>
      <w:r>
        <w:rPr>
          <w:color w:val="1C1C1B"/>
          <w:spacing w:val="-6"/>
        </w:rPr>
        <w:t>R.,</w:t>
      </w:r>
      <w:r>
        <w:rPr>
          <w:color w:val="1C1C1B"/>
          <w:spacing w:val="-12"/>
        </w:rPr>
        <w:t xml:space="preserve"> </w:t>
      </w:r>
      <w:r>
        <w:rPr>
          <w:color w:val="1C1C1B"/>
          <w:spacing w:val="-6"/>
        </w:rPr>
        <w:t>2019.</w:t>
      </w:r>
      <w:r>
        <w:rPr>
          <w:color w:val="1C1C1B"/>
          <w:spacing w:val="-12"/>
        </w:rPr>
        <w:t xml:space="preserve"> </w:t>
      </w:r>
      <w:r>
        <w:rPr>
          <w:color w:val="1C1C1B"/>
          <w:spacing w:val="-6"/>
        </w:rPr>
        <w:t>Defining</w:t>
      </w:r>
      <w:r>
        <w:rPr>
          <w:color w:val="1C1C1B"/>
          <w:spacing w:val="-12"/>
        </w:rPr>
        <w:t xml:space="preserve"> </w:t>
      </w:r>
      <w:r>
        <w:rPr>
          <w:color w:val="1C1C1B"/>
          <w:spacing w:val="-6"/>
        </w:rPr>
        <w:t>and</w:t>
      </w:r>
      <w:r>
        <w:rPr>
          <w:color w:val="1C1C1B"/>
          <w:spacing w:val="-12"/>
        </w:rPr>
        <w:t xml:space="preserve"> </w:t>
      </w:r>
      <w:r>
        <w:rPr>
          <w:color w:val="1C1C1B"/>
          <w:spacing w:val="-6"/>
        </w:rPr>
        <w:t>measuring</w:t>
      </w:r>
      <w:r>
        <w:rPr>
          <w:color w:val="1C1C1B"/>
          <w:spacing w:val="-12"/>
        </w:rPr>
        <w:t xml:space="preserve"> </w:t>
      </w:r>
      <w:r>
        <w:rPr>
          <w:color w:val="1C1C1B"/>
          <w:spacing w:val="-6"/>
        </w:rPr>
        <w:t>the</w:t>
      </w:r>
      <w:r>
        <w:rPr>
          <w:color w:val="1C1C1B"/>
          <w:spacing w:val="-12"/>
        </w:rPr>
        <w:t xml:space="preserve"> </w:t>
      </w:r>
      <w:r>
        <w:rPr>
          <w:color w:val="1C1C1B"/>
          <w:spacing w:val="-6"/>
        </w:rPr>
        <w:t>productive</w:t>
      </w:r>
      <w:r>
        <w:rPr>
          <w:color w:val="1C1C1B"/>
          <w:spacing w:val="-12"/>
        </w:rPr>
        <w:t xml:space="preserve"> </w:t>
      </w:r>
      <w:r>
        <w:rPr>
          <w:color w:val="1C1C1B"/>
          <w:spacing w:val="-6"/>
        </w:rPr>
        <w:t>office.</w:t>
      </w:r>
      <w:r>
        <w:rPr>
          <w:color w:val="1C1C1B"/>
          <w:spacing w:val="-12"/>
        </w:rPr>
        <w:t xml:space="preserve"> </w:t>
      </w:r>
      <w:r>
        <w:rPr>
          <w:color w:val="1C1C1B"/>
          <w:spacing w:val="-6"/>
        </w:rPr>
        <w:t>Journal</w:t>
      </w:r>
      <w:r>
        <w:rPr>
          <w:color w:val="1C1C1B"/>
          <w:spacing w:val="-12"/>
        </w:rPr>
        <w:t xml:space="preserve"> </w:t>
      </w:r>
      <w:r>
        <w:rPr>
          <w:color w:val="1C1C1B"/>
          <w:spacing w:val="-6"/>
        </w:rPr>
        <w:t>of</w:t>
      </w:r>
      <w:r>
        <w:rPr>
          <w:color w:val="1C1C1B"/>
          <w:spacing w:val="-12"/>
        </w:rPr>
        <w:t xml:space="preserve"> </w:t>
      </w:r>
      <w:r>
        <w:rPr>
          <w:color w:val="1C1C1B"/>
          <w:spacing w:val="-6"/>
        </w:rPr>
        <w:t>Corporate</w:t>
      </w:r>
      <w:r>
        <w:rPr>
          <w:color w:val="1C1C1B"/>
          <w:spacing w:val="-12"/>
        </w:rPr>
        <w:t xml:space="preserve"> </w:t>
      </w:r>
      <w:r>
        <w:rPr>
          <w:color w:val="1C1C1B"/>
          <w:spacing w:val="-6"/>
        </w:rPr>
        <w:t>Real</w:t>
      </w:r>
      <w:r>
        <w:rPr>
          <w:color w:val="1C1C1B"/>
          <w:spacing w:val="-12"/>
        </w:rPr>
        <w:t xml:space="preserve"> </w:t>
      </w:r>
      <w:r>
        <w:rPr>
          <w:color w:val="1C1C1B"/>
          <w:spacing w:val="-6"/>
        </w:rPr>
        <w:t>Estate,</w:t>
      </w:r>
      <w:r>
        <w:rPr>
          <w:color w:val="1C1C1B"/>
          <w:spacing w:val="-12"/>
        </w:rPr>
        <w:t xml:space="preserve"> </w:t>
      </w:r>
      <w:r>
        <w:rPr>
          <w:color w:val="1C1C1B"/>
          <w:spacing w:val="-6"/>
        </w:rPr>
        <w:t>21(1),</w:t>
      </w:r>
      <w:r>
        <w:rPr>
          <w:color w:val="1C1C1B"/>
          <w:spacing w:val="-12"/>
        </w:rPr>
        <w:t xml:space="preserve"> </w:t>
      </w:r>
      <w:r>
        <w:rPr>
          <w:color w:val="1C1C1B"/>
          <w:spacing w:val="-6"/>
        </w:rPr>
        <w:t>pp.</w:t>
      </w:r>
      <w:r>
        <w:rPr>
          <w:color w:val="1C1C1B"/>
          <w:spacing w:val="-12"/>
        </w:rPr>
        <w:t xml:space="preserve"> </w:t>
      </w:r>
      <w:r>
        <w:rPr>
          <w:color w:val="1C1C1B"/>
          <w:spacing w:val="-6"/>
        </w:rPr>
        <w:t>55-71.</w:t>
      </w:r>
      <w:r>
        <w:rPr>
          <w:color w:val="1C1C1B"/>
          <w:spacing w:val="-12"/>
        </w:rPr>
        <w:t xml:space="preserve"> </w:t>
      </w:r>
      <w:r>
        <w:rPr>
          <w:color w:val="1C1C1B"/>
          <w:spacing w:val="-6"/>
        </w:rPr>
        <w:t xml:space="preserve">Available at: </w:t>
      </w:r>
      <w:hyperlink r:id="rId98">
        <w:r>
          <w:rPr>
            <w:color w:val="1C1C1B"/>
            <w:spacing w:val="-6"/>
          </w:rPr>
          <w:t>https://www.proquest.com/docview/2285087607?</w:t>
        </w:r>
      </w:hyperlink>
      <w:r>
        <w:rPr>
          <w:color w:val="1C1C1B"/>
          <w:spacing w:val="-6"/>
        </w:rPr>
        <w:t xml:space="preserve"> </w:t>
      </w:r>
      <w:hyperlink r:id="rId99">
        <w:r>
          <w:rPr>
            <w:color w:val="1C1C1B"/>
            <w:spacing w:val="-4"/>
          </w:rPr>
          <w:t>accountid=130472&amp;parentSessionId=42%2BcCLKNKP1bP3CiLEJytAUUOhymRvwdW47rdbsguhs%3D&amp;pq-origsite=primo</w:t>
        </w:r>
      </w:hyperlink>
      <w:r>
        <w:rPr>
          <w:color w:val="1C1C1B"/>
          <w:spacing w:val="-4"/>
        </w:rPr>
        <w:t xml:space="preserve"> </w:t>
      </w:r>
      <w:r>
        <w:rPr>
          <w:color w:val="1C1C1B"/>
        </w:rPr>
        <w:t>(Accessed</w:t>
      </w:r>
      <w:r>
        <w:rPr>
          <w:color w:val="1C1C1B"/>
          <w:spacing w:val="-19"/>
        </w:rPr>
        <w:t xml:space="preserve"> </w:t>
      </w:r>
      <w:r>
        <w:rPr>
          <w:color w:val="1C1C1B"/>
        </w:rPr>
        <w:t>21st</w:t>
      </w:r>
      <w:r>
        <w:rPr>
          <w:color w:val="1C1C1B"/>
          <w:spacing w:val="-18"/>
        </w:rPr>
        <w:t xml:space="preserve"> </w:t>
      </w:r>
      <w:r>
        <w:rPr>
          <w:color w:val="1C1C1B"/>
        </w:rPr>
        <w:t>February</w:t>
      </w:r>
      <w:r>
        <w:rPr>
          <w:color w:val="1C1C1B"/>
          <w:spacing w:val="-18"/>
        </w:rPr>
        <w:t xml:space="preserve"> </w:t>
      </w:r>
      <w:r>
        <w:rPr>
          <w:color w:val="1C1C1B"/>
        </w:rPr>
        <w:t>2023)</w:t>
      </w:r>
    </w:p>
    <w:p w14:paraId="6913D003" w14:textId="77777777" w:rsidR="00BB2CAA" w:rsidRDefault="00BB2CAA" w:rsidP="00BB2CAA">
      <w:pPr>
        <w:pStyle w:val="BodyText"/>
        <w:spacing w:before="5"/>
      </w:pPr>
    </w:p>
    <w:p w14:paraId="381FE745" w14:textId="77777777" w:rsidR="00BB2CAA" w:rsidRDefault="00BB2CAA" w:rsidP="00BB2CAA">
      <w:pPr>
        <w:pStyle w:val="BodyText"/>
        <w:spacing w:before="1" w:line="244" w:lineRule="auto"/>
        <w:ind w:left="87" w:right="118"/>
      </w:pPr>
      <w:r>
        <w:rPr>
          <w:color w:val="1C1C1B"/>
          <w:spacing w:val="-4"/>
        </w:rPr>
        <w:t>Hart,</w:t>
      </w:r>
      <w:r>
        <w:rPr>
          <w:color w:val="1C1C1B"/>
          <w:spacing w:val="-10"/>
        </w:rPr>
        <w:t xml:space="preserve"> </w:t>
      </w:r>
      <w:r>
        <w:rPr>
          <w:color w:val="1C1C1B"/>
          <w:spacing w:val="-4"/>
        </w:rPr>
        <w:t>J.(2022),</w:t>
      </w:r>
      <w:r>
        <w:rPr>
          <w:color w:val="1C1C1B"/>
          <w:spacing w:val="-10"/>
        </w:rPr>
        <w:t xml:space="preserve"> </w:t>
      </w:r>
      <w:r>
        <w:rPr>
          <w:color w:val="1C1C1B"/>
          <w:spacing w:val="-4"/>
        </w:rPr>
        <w:t>3</w:t>
      </w:r>
      <w:r>
        <w:rPr>
          <w:color w:val="1C1C1B"/>
          <w:spacing w:val="-10"/>
        </w:rPr>
        <w:t xml:space="preserve"> </w:t>
      </w:r>
      <w:r>
        <w:rPr>
          <w:color w:val="1C1C1B"/>
          <w:spacing w:val="-4"/>
        </w:rPr>
        <w:t>Leadership</w:t>
      </w:r>
      <w:r>
        <w:rPr>
          <w:color w:val="1C1C1B"/>
          <w:spacing w:val="-10"/>
        </w:rPr>
        <w:t xml:space="preserve"> </w:t>
      </w:r>
      <w:r>
        <w:rPr>
          <w:color w:val="1C1C1B"/>
          <w:spacing w:val="-4"/>
        </w:rPr>
        <w:t>qualities</w:t>
      </w:r>
      <w:r>
        <w:rPr>
          <w:color w:val="1C1C1B"/>
          <w:spacing w:val="-10"/>
        </w:rPr>
        <w:t xml:space="preserve"> </w:t>
      </w:r>
      <w:r>
        <w:rPr>
          <w:color w:val="1C1C1B"/>
          <w:spacing w:val="-4"/>
        </w:rPr>
        <w:t>you</w:t>
      </w:r>
      <w:r>
        <w:rPr>
          <w:color w:val="1C1C1B"/>
          <w:spacing w:val="-10"/>
        </w:rPr>
        <w:t xml:space="preserve"> </w:t>
      </w:r>
      <w:r>
        <w:rPr>
          <w:color w:val="1C1C1B"/>
          <w:spacing w:val="-4"/>
        </w:rPr>
        <w:t>need</w:t>
      </w:r>
      <w:r>
        <w:rPr>
          <w:color w:val="1C1C1B"/>
          <w:spacing w:val="-10"/>
        </w:rPr>
        <w:t xml:space="preserve"> </w:t>
      </w:r>
      <w:r>
        <w:rPr>
          <w:color w:val="1C1C1B"/>
          <w:spacing w:val="-4"/>
        </w:rPr>
        <w:t>to</w:t>
      </w:r>
      <w:r>
        <w:rPr>
          <w:color w:val="1C1C1B"/>
          <w:spacing w:val="-10"/>
        </w:rPr>
        <w:t xml:space="preserve"> </w:t>
      </w:r>
      <w:r>
        <w:rPr>
          <w:color w:val="1C1C1B"/>
          <w:spacing w:val="-4"/>
        </w:rPr>
        <w:t>create</w:t>
      </w:r>
      <w:r>
        <w:rPr>
          <w:color w:val="1C1C1B"/>
          <w:spacing w:val="-10"/>
        </w:rPr>
        <w:t xml:space="preserve"> </w:t>
      </w:r>
      <w:r>
        <w:rPr>
          <w:color w:val="1C1C1B"/>
          <w:spacing w:val="-4"/>
        </w:rPr>
        <w:t>and</w:t>
      </w:r>
      <w:r>
        <w:rPr>
          <w:color w:val="1C1C1B"/>
          <w:spacing w:val="-10"/>
        </w:rPr>
        <w:t xml:space="preserve"> </w:t>
      </w:r>
      <w:r>
        <w:rPr>
          <w:color w:val="1C1C1B"/>
          <w:spacing w:val="-4"/>
        </w:rPr>
        <w:t>maintain</w:t>
      </w:r>
      <w:r>
        <w:rPr>
          <w:color w:val="1C1C1B"/>
          <w:spacing w:val="-10"/>
        </w:rPr>
        <w:t xml:space="preserve"> </w:t>
      </w:r>
      <w:r>
        <w:rPr>
          <w:color w:val="1C1C1B"/>
          <w:spacing w:val="-4"/>
        </w:rPr>
        <w:t>a</w:t>
      </w:r>
      <w:r>
        <w:rPr>
          <w:color w:val="1C1C1B"/>
          <w:spacing w:val="-10"/>
        </w:rPr>
        <w:t xml:space="preserve"> </w:t>
      </w:r>
      <w:r>
        <w:rPr>
          <w:color w:val="1C1C1B"/>
          <w:spacing w:val="-4"/>
        </w:rPr>
        <w:t>positive</w:t>
      </w:r>
      <w:r>
        <w:rPr>
          <w:color w:val="1C1C1B"/>
          <w:spacing w:val="-10"/>
        </w:rPr>
        <w:t xml:space="preserve"> </w:t>
      </w:r>
      <w:r>
        <w:rPr>
          <w:color w:val="1C1C1B"/>
          <w:spacing w:val="-4"/>
        </w:rPr>
        <w:t>workplace</w:t>
      </w:r>
      <w:r>
        <w:rPr>
          <w:color w:val="1C1C1B"/>
          <w:spacing w:val="-10"/>
        </w:rPr>
        <w:t xml:space="preserve"> </w:t>
      </w:r>
      <w:r>
        <w:rPr>
          <w:color w:val="1C1C1B"/>
          <w:spacing w:val="-4"/>
        </w:rPr>
        <w:t>culture,</w:t>
      </w:r>
      <w:r>
        <w:rPr>
          <w:color w:val="1C1C1B"/>
          <w:spacing w:val="-10"/>
        </w:rPr>
        <w:t xml:space="preserve"> </w:t>
      </w:r>
      <w:r>
        <w:rPr>
          <w:color w:val="1C1C1B"/>
          <w:spacing w:val="-4"/>
        </w:rPr>
        <w:t>Available</w:t>
      </w:r>
      <w:r>
        <w:rPr>
          <w:color w:val="1C1C1B"/>
          <w:spacing w:val="-10"/>
        </w:rPr>
        <w:t xml:space="preserve"> </w:t>
      </w:r>
      <w:r>
        <w:rPr>
          <w:color w:val="1C1C1B"/>
          <w:spacing w:val="-4"/>
        </w:rPr>
        <w:t xml:space="preserve">at: </w:t>
      </w:r>
      <w:hyperlink r:id="rId100">
        <w:r>
          <w:rPr>
            <w:color w:val="1C1C1B"/>
            <w:spacing w:val="-8"/>
          </w:rPr>
          <w:t xml:space="preserve">https://www.hr.com/en/magazines/leadership_excellence_essentials/november_2022_leadership_excellence/3-leadership- </w:t>
        </w:r>
        <w:r>
          <w:rPr>
            <w:color w:val="1C1C1B"/>
            <w:spacing w:val="-4"/>
          </w:rPr>
          <w:t>qualities-needed-to-create-maintain-a_l9zgc1sp.html,</w:t>
        </w:r>
        <w:r>
          <w:rPr>
            <w:color w:val="1C1C1B"/>
            <w:spacing w:val="-12"/>
          </w:rPr>
          <w:t xml:space="preserve"> </w:t>
        </w:r>
        <w:r>
          <w:rPr>
            <w:color w:val="1C1C1B"/>
            <w:spacing w:val="-4"/>
          </w:rPr>
          <w:t>(Accessed</w:t>
        </w:r>
        <w:r>
          <w:rPr>
            <w:color w:val="1C1C1B"/>
            <w:spacing w:val="-12"/>
          </w:rPr>
          <w:t xml:space="preserve"> </w:t>
        </w:r>
        <w:r>
          <w:rPr>
            <w:color w:val="1C1C1B"/>
            <w:spacing w:val="-4"/>
          </w:rPr>
          <w:t>15th</w:t>
        </w:r>
        <w:r>
          <w:rPr>
            <w:color w:val="1C1C1B"/>
            <w:spacing w:val="-12"/>
          </w:rPr>
          <w:t xml:space="preserve"> </w:t>
        </w:r>
        <w:r>
          <w:rPr>
            <w:color w:val="1C1C1B"/>
            <w:spacing w:val="-4"/>
          </w:rPr>
          <w:t>February</w:t>
        </w:r>
        <w:r>
          <w:rPr>
            <w:color w:val="1C1C1B"/>
            <w:spacing w:val="-12"/>
          </w:rPr>
          <w:t xml:space="preserve"> </w:t>
        </w:r>
        <w:r>
          <w:rPr>
            <w:color w:val="1C1C1B"/>
            <w:spacing w:val="-4"/>
          </w:rPr>
          <w:t>2023)</w:t>
        </w:r>
      </w:hyperlink>
    </w:p>
    <w:p w14:paraId="3AF81649" w14:textId="77777777" w:rsidR="00BB2CAA" w:rsidRDefault="00BB2CAA" w:rsidP="00BB2CAA">
      <w:pPr>
        <w:pStyle w:val="BodyText"/>
        <w:spacing w:before="5"/>
      </w:pPr>
    </w:p>
    <w:p w14:paraId="5A7BCEA7" w14:textId="77777777" w:rsidR="00BB2CAA" w:rsidRDefault="00BB2CAA" w:rsidP="00BB2CAA">
      <w:pPr>
        <w:pStyle w:val="BodyText"/>
        <w:spacing w:line="244" w:lineRule="auto"/>
        <w:ind w:left="87" w:right="230"/>
      </w:pPr>
      <w:proofErr w:type="spellStart"/>
      <w:r>
        <w:rPr>
          <w:color w:val="1C1C1B"/>
          <w:spacing w:val="-4"/>
        </w:rPr>
        <w:t>Huo</w:t>
      </w:r>
      <w:proofErr w:type="spellEnd"/>
      <w:r>
        <w:rPr>
          <w:color w:val="1C1C1B"/>
          <w:spacing w:val="-4"/>
        </w:rPr>
        <w:t>,</w:t>
      </w:r>
      <w:r>
        <w:rPr>
          <w:color w:val="1C1C1B"/>
          <w:spacing w:val="-15"/>
        </w:rPr>
        <w:t xml:space="preserve"> </w:t>
      </w:r>
      <w:r>
        <w:rPr>
          <w:color w:val="1C1C1B"/>
          <w:spacing w:val="-4"/>
        </w:rPr>
        <w:t>M-L,</w:t>
      </w:r>
      <w:r>
        <w:rPr>
          <w:color w:val="1C1C1B"/>
          <w:spacing w:val="-14"/>
        </w:rPr>
        <w:t xml:space="preserve"> </w:t>
      </w:r>
      <w:r>
        <w:rPr>
          <w:color w:val="1C1C1B"/>
          <w:spacing w:val="-4"/>
        </w:rPr>
        <w:t>Boxall,</w:t>
      </w:r>
      <w:r>
        <w:rPr>
          <w:color w:val="1C1C1B"/>
          <w:spacing w:val="-14"/>
        </w:rPr>
        <w:t xml:space="preserve"> </w:t>
      </w:r>
      <w:r>
        <w:rPr>
          <w:color w:val="1C1C1B"/>
          <w:spacing w:val="-4"/>
        </w:rPr>
        <w:t>P.</w:t>
      </w:r>
      <w:r>
        <w:rPr>
          <w:color w:val="1C1C1B"/>
          <w:spacing w:val="-14"/>
        </w:rPr>
        <w:t xml:space="preserve"> </w:t>
      </w:r>
      <w:r>
        <w:rPr>
          <w:color w:val="1C1C1B"/>
          <w:spacing w:val="-4"/>
        </w:rPr>
        <w:t>&amp;</w:t>
      </w:r>
      <w:r>
        <w:rPr>
          <w:color w:val="1C1C1B"/>
          <w:spacing w:val="-14"/>
        </w:rPr>
        <w:t xml:space="preserve"> </w:t>
      </w:r>
      <w:r>
        <w:rPr>
          <w:color w:val="1C1C1B"/>
          <w:spacing w:val="-4"/>
        </w:rPr>
        <w:t>Cheung,</w:t>
      </w:r>
      <w:r>
        <w:rPr>
          <w:color w:val="1C1C1B"/>
          <w:spacing w:val="-15"/>
        </w:rPr>
        <w:t xml:space="preserve"> </w:t>
      </w:r>
      <w:r>
        <w:rPr>
          <w:color w:val="1C1C1B"/>
          <w:spacing w:val="-4"/>
        </w:rPr>
        <w:t>G</w:t>
      </w:r>
      <w:r>
        <w:rPr>
          <w:color w:val="1C1C1B"/>
          <w:spacing w:val="-14"/>
        </w:rPr>
        <w:t xml:space="preserve"> </w:t>
      </w:r>
      <w:r>
        <w:rPr>
          <w:color w:val="1C1C1B"/>
          <w:spacing w:val="-4"/>
        </w:rPr>
        <w:t>(2020)</w:t>
      </w:r>
      <w:r>
        <w:rPr>
          <w:color w:val="1C1C1B"/>
          <w:spacing w:val="-14"/>
        </w:rPr>
        <w:t xml:space="preserve"> </w:t>
      </w:r>
      <w:r>
        <w:rPr>
          <w:color w:val="1C1C1B"/>
          <w:spacing w:val="-4"/>
        </w:rPr>
        <w:t>How</w:t>
      </w:r>
      <w:r>
        <w:rPr>
          <w:color w:val="1C1C1B"/>
          <w:spacing w:val="-14"/>
        </w:rPr>
        <w:t xml:space="preserve"> </w:t>
      </w:r>
      <w:r>
        <w:rPr>
          <w:color w:val="1C1C1B"/>
          <w:spacing w:val="-4"/>
        </w:rPr>
        <w:t>does</w:t>
      </w:r>
      <w:r>
        <w:rPr>
          <w:color w:val="1C1C1B"/>
          <w:spacing w:val="-14"/>
        </w:rPr>
        <w:t xml:space="preserve"> </w:t>
      </w:r>
      <w:r>
        <w:rPr>
          <w:color w:val="1C1C1B"/>
          <w:spacing w:val="-4"/>
        </w:rPr>
        <w:t>line-manager</w:t>
      </w:r>
      <w:r>
        <w:rPr>
          <w:color w:val="1C1C1B"/>
          <w:spacing w:val="-15"/>
        </w:rPr>
        <w:t xml:space="preserve"> </w:t>
      </w:r>
      <w:r>
        <w:rPr>
          <w:color w:val="1C1C1B"/>
          <w:spacing w:val="-4"/>
        </w:rPr>
        <w:t>support</w:t>
      </w:r>
      <w:r>
        <w:rPr>
          <w:color w:val="1C1C1B"/>
          <w:spacing w:val="-14"/>
        </w:rPr>
        <w:t xml:space="preserve"> </w:t>
      </w:r>
      <w:r>
        <w:rPr>
          <w:color w:val="1C1C1B"/>
          <w:spacing w:val="-4"/>
        </w:rPr>
        <w:t>enhance</w:t>
      </w:r>
      <w:r>
        <w:rPr>
          <w:color w:val="1C1C1B"/>
          <w:spacing w:val="-14"/>
        </w:rPr>
        <w:t xml:space="preserve"> </w:t>
      </w:r>
      <w:r>
        <w:rPr>
          <w:color w:val="1C1C1B"/>
          <w:spacing w:val="-4"/>
        </w:rPr>
        <w:t>worker</w:t>
      </w:r>
      <w:r>
        <w:rPr>
          <w:color w:val="1C1C1B"/>
          <w:spacing w:val="-14"/>
        </w:rPr>
        <w:t xml:space="preserve"> </w:t>
      </w:r>
      <w:r>
        <w:rPr>
          <w:color w:val="1C1C1B"/>
          <w:spacing w:val="-4"/>
        </w:rPr>
        <w:t>wellbeing?</w:t>
      </w:r>
      <w:r>
        <w:rPr>
          <w:color w:val="1C1C1B"/>
          <w:spacing w:val="-14"/>
        </w:rPr>
        <w:t xml:space="preserve"> </w:t>
      </w:r>
      <w:r>
        <w:rPr>
          <w:color w:val="1C1C1B"/>
          <w:spacing w:val="-4"/>
        </w:rPr>
        <w:t>A</w:t>
      </w:r>
      <w:r>
        <w:rPr>
          <w:color w:val="1C1C1B"/>
          <w:spacing w:val="-15"/>
        </w:rPr>
        <w:t xml:space="preserve"> </w:t>
      </w:r>
      <w:r>
        <w:rPr>
          <w:color w:val="1C1C1B"/>
          <w:spacing w:val="-4"/>
        </w:rPr>
        <w:t>study</w:t>
      </w:r>
      <w:r>
        <w:rPr>
          <w:color w:val="1C1C1B"/>
          <w:spacing w:val="-14"/>
        </w:rPr>
        <w:t xml:space="preserve"> </w:t>
      </w:r>
      <w:r>
        <w:rPr>
          <w:color w:val="1C1C1B"/>
          <w:spacing w:val="-4"/>
        </w:rPr>
        <w:t>in</w:t>
      </w:r>
      <w:r>
        <w:rPr>
          <w:color w:val="1C1C1B"/>
          <w:spacing w:val="-14"/>
        </w:rPr>
        <w:t xml:space="preserve"> </w:t>
      </w:r>
      <w:r>
        <w:rPr>
          <w:color w:val="1C1C1B"/>
          <w:spacing w:val="-4"/>
        </w:rPr>
        <w:t>China,</w:t>
      </w:r>
      <w:r>
        <w:rPr>
          <w:color w:val="1C1C1B"/>
          <w:spacing w:val="-14"/>
        </w:rPr>
        <w:t xml:space="preserve"> </w:t>
      </w:r>
      <w:r>
        <w:rPr>
          <w:color w:val="1C1C1B"/>
          <w:spacing w:val="-4"/>
        </w:rPr>
        <w:t>The International</w:t>
      </w:r>
      <w:r>
        <w:rPr>
          <w:color w:val="1C1C1B"/>
          <w:spacing w:val="-12"/>
        </w:rPr>
        <w:t xml:space="preserve"> </w:t>
      </w:r>
      <w:r>
        <w:rPr>
          <w:color w:val="1C1C1B"/>
          <w:spacing w:val="-4"/>
        </w:rPr>
        <w:t>Journal</w:t>
      </w:r>
      <w:r>
        <w:rPr>
          <w:color w:val="1C1C1B"/>
          <w:spacing w:val="-12"/>
        </w:rPr>
        <w:t xml:space="preserve"> </w:t>
      </w:r>
      <w:r>
        <w:rPr>
          <w:color w:val="1C1C1B"/>
          <w:spacing w:val="-4"/>
        </w:rPr>
        <w:t>of</w:t>
      </w:r>
      <w:r>
        <w:rPr>
          <w:color w:val="1C1C1B"/>
          <w:spacing w:val="-12"/>
        </w:rPr>
        <w:t xml:space="preserve"> </w:t>
      </w:r>
      <w:r>
        <w:rPr>
          <w:color w:val="1C1C1B"/>
          <w:spacing w:val="-4"/>
        </w:rPr>
        <w:t>Human</w:t>
      </w:r>
      <w:r>
        <w:rPr>
          <w:color w:val="1C1C1B"/>
          <w:spacing w:val="-12"/>
        </w:rPr>
        <w:t xml:space="preserve"> </w:t>
      </w:r>
      <w:r>
        <w:rPr>
          <w:color w:val="1C1C1B"/>
          <w:spacing w:val="-4"/>
        </w:rPr>
        <w:t>Resource</w:t>
      </w:r>
      <w:r>
        <w:rPr>
          <w:color w:val="1C1C1B"/>
          <w:spacing w:val="-12"/>
        </w:rPr>
        <w:t xml:space="preserve"> </w:t>
      </w:r>
      <w:r>
        <w:rPr>
          <w:color w:val="1C1C1B"/>
          <w:spacing w:val="-4"/>
        </w:rPr>
        <w:t>Management,</w:t>
      </w:r>
      <w:r>
        <w:rPr>
          <w:color w:val="1C1C1B"/>
          <w:spacing w:val="-12"/>
        </w:rPr>
        <w:t xml:space="preserve"> </w:t>
      </w:r>
      <w:r>
        <w:rPr>
          <w:color w:val="1C1C1B"/>
          <w:spacing w:val="-4"/>
        </w:rPr>
        <w:t>31(14),</w:t>
      </w:r>
      <w:r>
        <w:rPr>
          <w:color w:val="1C1C1B"/>
          <w:spacing w:val="-12"/>
        </w:rPr>
        <w:t xml:space="preserve"> </w:t>
      </w:r>
      <w:r>
        <w:rPr>
          <w:color w:val="1C1C1B"/>
          <w:spacing w:val="-4"/>
        </w:rPr>
        <w:t>pp.1825-1843,</w:t>
      </w:r>
      <w:r>
        <w:rPr>
          <w:color w:val="1C1C1B"/>
          <w:spacing w:val="-12"/>
        </w:rPr>
        <w:t xml:space="preserve"> </w:t>
      </w:r>
      <w:r>
        <w:rPr>
          <w:color w:val="1C1C1B"/>
          <w:spacing w:val="-4"/>
        </w:rPr>
        <w:t>Available</w:t>
      </w:r>
      <w:r>
        <w:rPr>
          <w:color w:val="1C1C1B"/>
          <w:spacing w:val="-12"/>
        </w:rPr>
        <w:t xml:space="preserve"> </w:t>
      </w:r>
      <w:r>
        <w:rPr>
          <w:color w:val="1C1C1B"/>
          <w:spacing w:val="-4"/>
        </w:rPr>
        <w:t xml:space="preserve">at: </w:t>
      </w:r>
      <w:hyperlink r:id="rId101">
        <w:r>
          <w:rPr>
            <w:color w:val="1C1C1B"/>
            <w:spacing w:val="-2"/>
            <w:w w:val="90"/>
          </w:rPr>
          <w:t>https://www.tandfonline.com/doi/abs/10.1080/09585192.2017.1423103?</w:t>
        </w:r>
        <w:r>
          <w:rPr>
            <w:color w:val="1C1C1B"/>
            <w:spacing w:val="40"/>
          </w:rPr>
          <w:t xml:space="preserve"> </w:t>
        </w:r>
        <w:r>
          <w:rPr>
            <w:color w:val="1C1C1B"/>
            <w:spacing w:val="-2"/>
          </w:rPr>
          <w:t>journalCode=rijh20#:~:text=In%20view%20of%20the%20evidence,line%2Dmanager%20support%20and%20employee</w:t>
        </w:r>
      </w:hyperlink>
      <w:r>
        <w:rPr>
          <w:color w:val="1C1C1B"/>
          <w:spacing w:val="-2"/>
        </w:rPr>
        <w:t xml:space="preserve">, </w:t>
      </w:r>
      <w:r>
        <w:rPr>
          <w:color w:val="1C1C1B"/>
        </w:rPr>
        <w:t>(Accessed</w:t>
      </w:r>
      <w:r>
        <w:rPr>
          <w:color w:val="1C1C1B"/>
          <w:spacing w:val="-19"/>
        </w:rPr>
        <w:t xml:space="preserve"> </w:t>
      </w:r>
      <w:r>
        <w:rPr>
          <w:color w:val="1C1C1B"/>
        </w:rPr>
        <w:t>20th</w:t>
      </w:r>
      <w:r>
        <w:rPr>
          <w:color w:val="1C1C1B"/>
          <w:spacing w:val="-18"/>
        </w:rPr>
        <w:t xml:space="preserve"> </w:t>
      </w:r>
      <w:r>
        <w:rPr>
          <w:color w:val="1C1C1B"/>
        </w:rPr>
        <w:t>February</w:t>
      </w:r>
      <w:r>
        <w:rPr>
          <w:color w:val="1C1C1B"/>
          <w:spacing w:val="-18"/>
        </w:rPr>
        <w:t xml:space="preserve"> </w:t>
      </w:r>
      <w:r>
        <w:rPr>
          <w:color w:val="1C1C1B"/>
        </w:rPr>
        <w:t>2023)</w:t>
      </w:r>
    </w:p>
    <w:p w14:paraId="5AB3B83B" w14:textId="77777777" w:rsidR="00BB2CAA" w:rsidRDefault="00BB2CAA" w:rsidP="00BB2CAA">
      <w:pPr>
        <w:pStyle w:val="BodyText"/>
        <w:spacing w:before="6"/>
      </w:pPr>
    </w:p>
    <w:p w14:paraId="3BAF87ED" w14:textId="77777777" w:rsidR="00BB2CAA" w:rsidRDefault="00BB2CAA" w:rsidP="00BB2CAA">
      <w:pPr>
        <w:pStyle w:val="BodyText"/>
        <w:spacing w:line="244" w:lineRule="auto"/>
        <w:ind w:left="87" w:right="296"/>
      </w:pPr>
      <w:r>
        <w:rPr>
          <w:color w:val="1C1C1B"/>
          <w:spacing w:val="-2"/>
        </w:rPr>
        <w:t>OVB</w:t>
      </w:r>
      <w:r>
        <w:rPr>
          <w:color w:val="1C1C1B"/>
          <w:spacing w:val="-17"/>
        </w:rPr>
        <w:t xml:space="preserve"> </w:t>
      </w:r>
      <w:r>
        <w:rPr>
          <w:color w:val="1C1C1B"/>
          <w:spacing w:val="-2"/>
        </w:rPr>
        <w:t>(2021),</w:t>
      </w:r>
      <w:r>
        <w:rPr>
          <w:color w:val="1C1C1B"/>
          <w:spacing w:val="-16"/>
        </w:rPr>
        <w:t xml:space="preserve"> </w:t>
      </w:r>
      <w:r>
        <w:rPr>
          <w:color w:val="1C1C1B"/>
          <w:spacing w:val="-2"/>
        </w:rPr>
        <w:t>The</w:t>
      </w:r>
      <w:r>
        <w:rPr>
          <w:color w:val="1C1C1B"/>
          <w:spacing w:val="-16"/>
        </w:rPr>
        <w:t xml:space="preserve"> </w:t>
      </w:r>
      <w:r>
        <w:rPr>
          <w:color w:val="1C1C1B"/>
          <w:spacing w:val="-2"/>
        </w:rPr>
        <w:t>Focus</w:t>
      </w:r>
      <w:r>
        <w:rPr>
          <w:color w:val="1C1C1B"/>
          <w:spacing w:val="-16"/>
        </w:rPr>
        <w:t xml:space="preserve"> </w:t>
      </w:r>
      <w:r>
        <w:rPr>
          <w:color w:val="1C1C1B"/>
          <w:spacing w:val="-2"/>
        </w:rPr>
        <w:t>is</w:t>
      </w:r>
      <w:r>
        <w:rPr>
          <w:color w:val="1C1C1B"/>
          <w:spacing w:val="-16"/>
        </w:rPr>
        <w:t xml:space="preserve"> </w:t>
      </w:r>
      <w:r>
        <w:rPr>
          <w:color w:val="1C1C1B"/>
          <w:spacing w:val="-2"/>
        </w:rPr>
        <w:t>on</w:t>
      </w:r>
      <w:r>
        <w:rPr>
          <w:color w:val="1C1C1B"/>
          <w:spacing w:val="-17"/>
        </w:rPr>
        <w:t xml:space="preserve"> </w:t>
      </w:r>
      <w:r>
        <w:rPr>
          <w:color w:val="1C1C1B"/>
          <w:spacing w:val="-2"/>
        </w:rPr>
        <w:t>People:</w:t>
      </w:r>
      <w:r>
        <w:rPr>
          <w:color w:val="1C1C1B"/>
          <w:spacing w:val="-16"/>
        </w:rPr>
        <w:t xml:space="preserve"> </w:t>
      </w:r>
      <w:r>
        <w:rPr>
          <w:color w:val="1C1C1B"/>
          <w:spacing w:val="-2"/>
        </w:rPr>
        <w:t>Employees</w:t>
      </w:r>
      <w:r>
        <w:rPr>
          <w:color w:val="1C1C1B"/>
          <w:spacing w:val="-16"/>
        </w:rPr>
        <w:t xml:space="preserve"> </w:t>
      </w:r>
      <w:r>
        <w:rPr>
          <w:color w:val="1C1C1B"/>
          <w:spacing w:val="-2"/>
        </w:rPr>
        <w:t>are</w:t>
      </w:r>
      <w:r>
        <w:rPr>
          <w:color w:val="1C1C1B"/>
          <w:spacing w:val="-16"/>
        </w:rPr>
        <w:t xml:space="preserve"> </w:t>
      </w:r>
      <w:r>
        <w:rPr>
          <w:color w:val="1C1C1B"/>
          <w:spacing w:val="-2"/>
        </w:rPr>
        <w:t>the</w:t>
      </w:r>
      <w:r>
        <w:rPr>
          <w:color w:val="1C1C1B"/>
          <w:spacing w:val="-16"/>
        </w:rPr>
        <w:t xml:space="preserve"> </w:t>
      </w:r>
      <w:r>
        <w:rPr>
          <w:color w:val="1C1C1B"/>
          <w:spacing w:val="-2"/>
        </w:rPr>
        <w:t>Most</w:t>
      </w:r>
      <w:r>
        <w:rPr>
          <w:color w:val="1C1C1B"/>
          <w:spacing w:val="-17"/>
        </w:rPr>
        <w:t xml:space="preserve"> </w:t>
      </w:r>
      <w:r>
        <w:rPr>
          <w:color w:val="1C1C1B"/>
          <w:spacing w:val="-2"/>
        </w:rPr>
        <w:t>Important</w:t>
      </w:r>
      <w:r>
        <w:rPr>
          <w:color w:val="1C1C1B"/>
          <w:spacing w:val="-16"/>
        </w:rPr>
        <w:t xml:space="preserve"> </w:t>
      </w:r>
      <w:r>
        <w:rPr>
          <w:color w:val="1C1C1B"/>
          <w:spacing w:val="-2"/>
        </w:rPr>
        <w:t>Thing,</w:t>
      </w:r>
      <w:r>
        <w:rPr>
          <w:color w:val="1C1C1B"/>
          <w:spacing w:val="-16"/>
        </w:rPr>
        <w:t xml:space="preserve"> </w:t>
      </w:r>
      <w:r>
        <w:rPr>
          <w:color w:val="1C1C1B"/>
          <w:spacing w:val="-2"/>
        </w:rPr>
        <w:t>Available</w:t>
      </w:r>
      <w:r>
        <w:rPr>
          <w:color w:val="1C1C1B"/>
          <w:spacing w:val="-16"/>
        </w:rPr>
        <w:t xml:space="preserve"> </w:t>
      </w:r>
      <w:r>
        <w:rPr>
          <w:color w:val="1C1C1B"/>
          <w:spacing w:val="-2"/>
        </w:rPr>
        <w:t xml:space="preserve">at: </w:t>
      </w:r>
      <w:hyperlink r:id="rId102">
        <w:r>
          <w:rPr>
            <w:color w:val="1C1C1B"/>
            <w:spacing w:val="-6"/>
          </w:rPr>
          <w:t>https://www.ovb.eu/english/blog/article/the-focus-is-on-people-employees-are-the-most-important-thing.html</w:t>
        </w:r>
      </w:hyperlink>
      <w:r>
        <w:rPr>
          <w:color w:val="1C1C1B"/>
          <w:spacing w:val="-6"/>
        </w:rPr>
        <w:t xml:space="preserve"> (Accessed </w:t>
      </w:r>
      <w:r>
        <w:rPr>
          <w:color w:val="1C1C1B"/>
        </w:rPr>
        <w:t>19th February 2023)</w:t>
      </w:r>
    </w:p>
    <w:p w14:paraId="57FE566E" w14:textId="77777777" w:rsidR="00BB2CAA" w:rsidRDefault="00BB2CAA" w:rsidP="00BB2CAA">
      <w:pPr>
        <w:pStyle w:val="BodyText"/>
        <w:spacing w:before="6"/>
      </w:pPr>
    </w:p>
    <w:p w14:paraId="534690CD" w14:textId="77777777" w:rsidR="00BB2CAA" w:rsidRDefault="00BB2CAA" w:rsidP="00BB2CAA">
      <w:pPr>
        <w:pStyle w:val="BodyText"/>
        <w:spacing w:line="244" w:lineRule="auto"/>
        <w:ind w:left="87" w:right="1484"/>
      </w:pPr>
      <w:r>
        <w:rPr>
          <w:color w:val="1C1C1B"/>
          <w:spacing w:val="-4"/>
        </w:rPr>
        <w:t>Seppala,</w:t>
      </w:r>
      <w:r>
        <w:rPr>
          <w:color w:val="1C1C1B"/>
          <w:spacing w:val="-7"/>
        </w:rPr>
        <w:t xml:space="preserve"> </w:t>
      </w:r>
      <w:r>
        <w:rPr>
          <w:color w:val="1C1C1B"/>
          <w:spacing w:val="-4"/>
        </w:rPr>
        <w:t>E.</w:t>
      </w:r>
      <w:r>
        <w:rPr>
          <w:color w:val="1C1C1B"/>
          <w:spacing w:val="-7"/>
        </w:rPr>
        <w:t xml:space="preserve"> </w:t>
      </w:r>
      <w:r>
        <w:rPr>
          <w:color w:val="1C1C1B"/>
          <w:spacing w:val="-4"/>
        </w:rPr>
        <w:t>and</w:t>
      </w:r>
      <w:r>
        <w:rPr>
          <w:color w:val="1C1C1B"/>
          <w:spacing w:val="-7"/>
        </w:rPr>
        <w:t xml:space="preserve"> </w:t>
      </w:r>
      <w:r>
        <w:rPr>
          <w:color w:val="1C1C1B"/>
          <w:spacing w:val="-4"/>
        </w:rPr>
        <w:t>Cameron,</w:t>
      </w:r>
      <w:r>
        <w:rPr>
          <w:color w:val="1C1C1B"/>
          <w:spacing w:val="-7"/>
        </w:rPr>
        <w:t xml:space="preserve"> </w:t>
      </w:r>
      <w:r>
        <w:rPr>
          <w:color w:val="1C1C1B"/>
          <w:spacing w:val="-4"/>
        </w:rPr>
        <w:t>K.</w:t>
      </w:r>
      <w:r>
        <w:rPr>
          <w:color w:val="1C1C1B"/>
          <w:spacing w:val="-7"/>
        </w:rPr>
        <w:t xml:space="preserve"> </w:t>
      </w:r>
      <w:r>
        <w:rPr>
          <w:color w:val="1C1C1B"/>
          <w:spacing w:val="-4"/>
        </w:rPr>
        <w:t>(2015),</w:t>
      </w:r>
      <w:r>
        <w:rPr>
          <w:color w:val="1C1C1B"/>
          <w:spacing w:val="-7"/>
        </w:rPr>
        <w:t xml:space="preserve"> </w:t>
      </w:r>
      <w:r>
        <w:rPr>
          <w:color w:val="1C1C1B"/>
          <w:spacing w:val="-4"/>
        </w:rPr>
        <w:t>Proof</w:t>
      </w:r>
      <w:r>
        <w:rPr>
          <w:color w:val="1C1C1B"/>
          <w:spacing w:val="-7"/>
        </w:rPr>
        <w:t xml:space="preserve"> </w:t>
      </w:r>
      <w:r>
        <w:rPr>
          <w:color w:val="1C1C1B"/>
          <w:spacing w:val="-4"/>
        </w:rPr>
        <w:t>That</w:t>
      </w:r>
      <w:r>
        <w:rPr>
          <w:color w:val="1C1C1B"/>
          <w:spacing w:val="-7"/>
        </w:rPr>
        <w:t xml:space="preserve"> </w:t>
      </w:r>
      <w:r>
        <w:rPr>
          <w:color w:val="1C1C1B"/>
          <w:spacing w:val="-4"/>
        </w:rPr>
        <w:t>Positive</w:t>
      </w:r>
      <w:r>
        <w:rPr>
          <w:color w:val="1C1C1B"/>
          <w:spacing w:val="-7"/>
        </w:rPr>
        <w:t xml:space="preserve"> </w:t>
      </w:r>
      <w:r>
        <w:rPr>
          <w:color w:val="1C1C1B"/>
          <w:spacing w:val="-4"/>
        </w:rPr>
        <w:t>Work</w:t>
      </w:r>
      <w:r>
        <w:rPr>
          <w:color w:val="1C1C1B"/>
          <w:spacing w:val="-7"/>
        </w:rPr>
        <w:t xml:space="preserve"> </w:t>
      </w:r>
      <w:r>
        <w:rPr>
          <w:color w:val="1C1C1B"/>
          <w:spacing w:val="-4"/>
        </w:rPr>
        <w:t>Cultures</w:t>
      </w:r>
      <w:r>
        <w:rPr>
          <w:color w:val="1C1C1B"/>
          <w:spacing w:val="-7"/>
        </w:rPr>
        <w:t xml:space="preserve"> </w:t>
      </w:r>
      <w:r>
        <w:rPr>
          <w:color w:val="1C1C1B"/>
          <w:spacing w:val="-4"/>
        </w:rPr>
        <w:t>Are</w:t>
      </w:r>
      <w:r>
        <w:rPr>
          <w:color w:val="1C1C1B"/>
          <w:spacing w:val="-7"/>
        </w:rPr>
        <w:t xml:space="preserve"> </w:t>
      </w:r>
      <w:r>
        <w:rPr>
          <w:color w:val="1C1C1B"/>
          <w:spacing w:val="-4"/>
        </w:rPr>
        <w:t>More</w:t>
      </w:r>
      <w:r>
        <w:rPr>
          <w:color w:val="1C1C1B"/>
          <w:spacing w:val="-7"/>
        </w:rPr>
        <w:t xml:space="preserve"> </w:t>
      </w:r>
      <w:r>
        <w:rPr>
          <w:color w:val="1C1C1B"/>
          <w:spacing w:val="-4"/>
        </w:rPr>
        <w:t>Productive,</w:t>
      </w:r>
      <w:r>
        <w:rPr>
          <w:color w:val="1C1C1B"/>
          <w:spacing w:val="-7"/>
        </w:rPr>
        <w:t xml:space="preserve"> </w:t>
      </w:r>
      <w:r>
        <w:rPr>
          <w:color w:val="1C1C1B"/>
          <w:spacing w:val="-4"/>
        </w:rPr>
        <w:t>Available</w:t>
      </w:r>
      <w:r>
        <w:rPr>
          <w:color w:val="1C1C1B"/>
          <w:spacing w:val="-7"/>
        </w:rPr>
        <w:t xml:space="preserve"> </w:t>
      </w:r>
      <w:r>
        <w:rPr>
          <w:color w:val="1C1C1B"/>
          <w:spacing w:val="-4"/>
        </w:rPr>
        <w:t xml:space="preserve">at: </w:t>
      </w:r>
      <w:hyperlink r:id="rId103">
        <w:r>
          <w:rPr>
            <w:color w:val="1C1C1B"/>
            <w:spacing w:val="-8"/>
          </w:rPr>
          <w:t>https://hbr.org/2015/12/proof-that-positive-work-cultures-are-more-productive</w:t>
        </w:r>
      </w:hyperlink>
      <w:r>
        <w:rPr>
          <w:color w:val="1C1C1B"/>
          <w:spacing w:val="-8"/>
        </w:rPr>
        <w:t>, (Accessed 28th January 2023)</w:t>
      </w:r>
    </w:p>
    <w:p w14:paraId="552DF651" w14:textId="77777777" w:rsidR="00BB2CAA" w:rsidRDefault="00BB2CAA" w:rsidP="00BB2CAA">
      <w:pPr>
        <w:pStyle w:val="BodyText"/>
        <w:spacing w:before="6"/>
      </w:pPr>
    </w:p>
    <w:p w14:paraId="5F4F6634" w14:textId="77777777" w:rsidR="00BB2CAA" w:rsidRDefault="00BB2CAA" w:rsidP="00BB2CAA">
      <w:pPr>
        <w:pStyle w:val="BodyText"/>
        <w:spacing w:line="244" w:lineRule="auto"/>
        <w:ind w:left="87" w:right="915"/>
      </w:pPr>
      <w:hyperlink r:id="rId104">
        <w:r>
          <w:rPr>
            <w:color w:val="1C1C1B"/>
            <w:spacing w:val="-8"/>
          </w:rPr>
          <w:t xml:space="preserve">Sodexo (2023), The benefits of team building activities, Available at: https://www.sodexoengage.com/blog/rewards- </w:t>
        </w:r>
        <w:r>
          <w:rPr>
            <w:color w:val="1C1C1B"/>
            <w:spacing w:val="-4"/>
          </w:rPr>
          <w:t>recognition/the-benefits-</w:t>
        </w:r>
        <w:r>
          <w:rPr>
            <w:color w:val="1C1C1B"/>
            <w:spacing w:val="-4"/>
          </w:rPr>
          <w:lastRenderedPageBreak/>
          <w:t>of-team-building-activities</w:t>
        </w:r>
        <w:r>
          <w:rPr>
            <w:color w:val="1C1C1B"/>
            <w:spacing w:val="-11"/>
          </w:rPr>
          <w:t xml:space="preserve"> </w:t>
        </w:r>
        <w:r>
          <w:rPr>
            <w:color w:val="1C1C1B"/>
            <w:spacing w:val="-4"/>
          </w:rPr>
          <w:t>(Accessed</w:t>
        </w:r>
        <w:r>
          <w:rPr>
            <w:color w:val="1C1C1B"/>
            <w:spacing w:val="-11"/>
          </w:rPr>
          <w:t xml:space="preserve"> </w:t>
        </w:r>
        <w:r>
          <w:rPr>
            <w:color w:val="1C1C1B"/>
            <w:spacing w:val="-4"/>
          </w:rPr>
          <w:t>19th</w:t>
        </w:r>
        <w:r>
          <w:rPr>
            <w:color w:val="1C1C1B"/>
            <w:spacing w:val="-11"/>
          </w:rPr>
          <w:t xml:space="preserve"> </w:t>
        </w:r>
        <w:r>
          <w:rPr>
            <w:color w:val="1C1C1B"/>
            <w:spacing w:val="-4"/>
          </w:rPr>
          <w:t>February</w:t>
        </w:r>
        <w:r>
          <w:rPr>
            <w:color w:val="1C1C1B"/>
            <w:spacing w:val="-11"/>
          </w:rPr>
          <w:t xml:space="preserve"> </w:t>
        </w:r>
        <w:r>
          <w:rPr>
            <w:color w:val="1C1C1B"/>
            <w:spacing w:val="-4"/>
          </w:rPr>
          <w:t>2023)</w:t>
        </w:r>
      </w:hyperlink>
    </w:p>
    <w:p w14:paraId="0410BE7F" w14:textId="77777777" w:rsidR="00BB2CAA" w:rsidRDefault="00BB2CAA" w:rsidP="00BB2CAA">
      <w:pPr>
        <w:pStyle w:val="BodyText"/>
        <w:spacing w:before="5"/>
      </w:pPr>
    </w:p>
    <w:p w14:paraId="1168CD4E" w14:textId="77777777" w:rsidR="00BB2CAA" w:rsidRDefault="00BB2CAA" w:rsidP="00BB2CAA">
      <w:pPr>
        <w:pStyle w:val="BodyText"/>
        <w:spacing w:before="1" w:line="244" w:lineRule="auto"/>
        <w:ind w:left="87"/>
      </w:pPr>
      <w:proofErr w:type="spellStart"/>
      <w:r>
        <w:rPr>
          <w:color w:val="1C1C1B"/>
          <w:spacing w:val="-6"/>
        </w:rPr>
        <w:t>Uhl</w:t>
      </w:r>
      <w:proofErr w:type="spellEnd"/>
      <w:r>
        <w:rPr>
          <w:color w:val="1C1C1B"/>
          <w:spacing w:val="-6"/>
        </w:rPr>
        <w:t>-Bien,</w:t>
      </w:r>
      <w:r>
        <w:rPr>
          <w:color w:val="1C1C1B"/>
          <w:spacing w:val="-8"/>
        </w:rPr>
        <w:t xml:space="preserve"> </w:t>
      </w:r>
      <w:r>
        <w:rPr>
          <w:color w:val="1C1C1B"/>
          <w:spacing w:val="-6"/>
        </w:rPr>
        <w:t>M.</w:t>
      </w:r>
      <w:r>
        <w:rPr>
          <w:color w:val="1C1C1B"/>
          <w:spacing w:val="-8"/>
        </w:rPr>
        <w:t xml:space="preserve"> </w:t>
      </w:r>
      <w:r>
        <w:rPr>
          <w:color w:val="1C1C1B"/>
          <w:spacing w:val="-6"/>
        </w:rPr>
        <w:t>(2006)</w:t>
      </w:r>
      <w:r>
        <w:rPr>
          <w:color w:val="1C1C1B"/>
          <w:spacing w:val="-8"/>
        </w:rPr>
        <w:t xml:space="preserve"> </w:t>
      </w:r>
      <w:r>
        <w:rPr>
          <w:color w:val="1C1C1B"/>
          <w:spacing w:val="-6"/>
        </w:rPr>
        <w:t>‘Relational</w:t>
      </w:r>
      <w:r>
        <w:rPr>
          <w:color w:val="1C1C1B"/>
          <w:spacing w:val="-8"/>
        </w:rPr>
        <w:t xml:space="preserve"> </w:t>
      </w:r>
      <w:r>
        <w:rPr>
          <w:color w:val="1C1C1B"/>
          <w:spacing w:val="-6"/>
        </w:rPr>
        <w:t>leadership</w:t>
      </w:r>
      <w:r>
        <w:rPr>
          <w:color w:val="1C1C1B"/>
          <w:spacing w:val="-8"/>
        </w:rPr>
        <w:t xml:space="preserve"> </w:t>
      </w:r>
      <w:r>
        <w:rPr>
          <w:color w:val="1C1C1B"/>
          <w:spacing w:val="-6"/>
        </w:rPr>
        <w:t>theory:</w:t>
      </w:r>
      <w:r>
        <w:rPr>
          <w:color w:val="1C1C1B"/>
          <w:spacing w:val="-8"/>
        </w:rPr>
        <w:t xml:space="preserve"> </w:t>
      </w:r>
      <w:r>
        <w:rPr>
          <w:color w:val="1C1C1B"/>
          <w:spacing w:val="-6"/>
        </w:rPr>
        <w:t>Exploring</w:t>
      </w:r>
      <w:r>
        <w:rPr>
          <w:color w:val="1C1C1B"/>
          <w:spacing w:val="-8"/>
        </w:rPr>
        <w:t xml:space="preserve"> </w:t>
      </w:r>
      <w:r>
        <w:rPr>
          <w:color w:val="1C1C1B"/>
          <w:spacing w:val="-6"/>
        </w:rPr>
        <w:t>the</w:t>
      </w:r>
      <w:r>
        <w:rPr>
          <w:color w:val="1C1C1B"/>
          <w:spacing w:val="-8"/>
        </w:rPr>
        <w:t xml:space="preserve"> </w:t>
      </w:r>
      <w:r>
        <w:rPr>
          <w:color w:val="1C1C1B"/>
          <w:spacing w:val="-6"/>
        </w:rPr>
        <w:t>social</w:t>
      </w:r>
      <w:r>
        <w:rPr>
          <w:color w:val="1C1C1B"/>
          <w:spacing w:val="-8"/>
        </w:rPr>
        <w:t xml:space="preserve"> </w:t>
      </w:r>
      <w:r>
        <w:rPr>
          <w:color w:val="1C1C1B"/>
          <w:spacing w:val="-6"/>
        </w:rPr>
        <w:t>processes</w:t>
      </w:r>
      <w:r>
        <w:rPr>
          <w:color w:val="1C1C1B"/>
          <w:spacing w:val="-8"/>
        </w:rPr>
        <w:t xml:space="preserve"> </w:t>
      </w:r>
      <w:r>
        <w:rPr>
          <w:color w:val="1C1C1B"/>
          <w:spacing w:val="-6"/>
        </w:rPr>
        <w:t>of</w:t>
      </w:r>
      <w:r>
        <w:rPr>
          <w:color w:val="1C1C1B"/>
          <w:spacing w:val="-8"/>
        </w:rPr>
        <w:t xml:space="preserve"> </w:t>
      </w:r>
      <w:r>
        <w:rPr>
          <w:color w:val="1C1C1B"/>
          <w:spacing w:val="-6"/>
        </w:rPr>
        <w:t>leadership</w:t>
      </w:r>
      <w:r>
        <w:rPr>
          <w:color w:val="1C1C1B"/>
          <w:spacing w:val="-8"/>
        </w:rPr>
        <w:t xml:space="preserve"> </w:t>
      </w:r>
      <w:r>
        <w:rPr>
          <w:color w:val="1C1C1B"/>
          <w:spacing w:val="-6"/>
        </w:rPr>
        <w:t>and</w:t>
      </w:r>
      <w:r>
        <w:rPr>
          <w:color w:val="1C1C1B"/>
          <w:spacing w:val="-8"/>
        </w:rPr>
        <w:t xml:space="preserve"> </w:t>
      </w:r>
      <w:proofErr w:type="spellStart"/>
      <w:r>
        <w:rPr>
          <w:color w:val="1C1C1B"/>
          <w:spacing w:val="-6"/>
        </w:rPr>
        <w:t>organizating</w:t>
      </w:r>
      <w:proofErr w:type="spellEnd"/>
      <w:r>
        <w:rPr>
          <w:color w:val="1C1C1B"/>
          <w:spacing w:val="-6"/>
        </w:rPr>
        <w:t>’,</w:t>
      </w:r>
      <w:r>
        <w:rPr>
          <w:color w:val="1C1C1B"/>
          <w:spacing w:val="-8"/>
        </w:rPr>
        <w:t xml:space="preserve"> </w:t>
      </w:r>
      <w:r>
        <w:rPr>
          <w:color w:val="1C1C1B"/>
          <w:spacing w:val="-6"/>
        </w:rPr>
        <w:t xml:space="preserve">The </w:t>
      </w:r>
      <w:r>
        <w:rPr>
          <w:color w:val="1C1C1B"/>
          <w:spacing w:val="-4"/>
        </w:rPr>
        <w:t>Leadership</w:t>
      </w:r>
      <w:r>
        <w:rPr>
          <w:color w:val="1C1C1B"/>
          <w:spacing w:val="-11"/>
        </w:rPr>
        <w:t xml:space="preserve"> </w:t>
      </w:r>
      <w:r>
        <w:rPr>
          <w:color w:val="1C1C1B"/>
          <w:spacing w:val="-4"/>
        </w:rPr>
        <w:t>Quarterly,</w:t>
      </w:r>
      <w:r>
        <w:rPr>
          <w:color w:val="1C1C1B"/>
          <w:spacing w:val="-11"/>
        </w:rPr>
        <w:t xml:space="preserve"> </w:t>
      </w:r>
      <w:r>
        <w:rPr>
          <w:color w:val="1C1C1B"/>
          <w:spacing w:val="-4"/>
        </w:rPr>
        <w:t>17</w:t>
      </w:r>
      <w:r>
        <w:rPr>
          <w:color w:val="1C1C1B"/>
          <w:spacing w:val="-11"/>
        </w:rPr>
        <w:t xml:space="preserve"> </w:t>
      </w:r>
      <w:r>
        <w:rPr>
          <w:color w:val="1C1C1B"/>
          <w:spacing w:val="-4"/>
        </w:rPr>
        <w:t>(6),</w:t>
      </w:r>
      <w:r>
        <w:rPr>
          <w:color w:val="1C1C1B"/>
          <w:spacing w:val="-11"/>
        </w:rPr>
        <w:t xml:space="preserve"> </w:t>
      </w:r>
      <w:r>
        <w:rPr>
          <w:color w:val="1C1C1B"/>
          <w:spacing w:val="-4"/>
        </w:rPr>
        <w:t>pp.</w:t>
      </w:r>
      <w:r>
        <w:rPr>
          <w:color w:val="1C1C1B"/>
          <w:spacing w:val="-11"/>
        </w:rPr>
        <w:t xml:space="preserve"> </w:t>
      </w:r>
      <w:r>
        <w:rPr>
          <w:color w:val="1C1C1B"/>
          <w:spacing w:val="-4"/>
        </w:rPr>
        <w:t>654-676,</w:t>
      </w:r>
      <w:r>
        <w:rPr>
          <w:color w:val="1C1C1B"/>
          <w:spacing w:val="-11"/>
        </w:rPr>
        <w:t xml:space="preserve"> </w:t>
      </w:r>
      <w:r>
        <w:rPr>
          <w:color w:val="1C1C1B"/>
          <w:spacing w:val="-4"/>
        </w:rPr>
        <w:t>Available</w:t>
      </w:r>
      <w:r>
        <w:rPr>
          <w:color w:val="1C1C1B"/>
          <w:spacing w:val="-11"/>
        </w:rPr>
        <w:t xml:space="preserve"> </w:t>
      </w:r>
      <w:r>
        <w:rPr>
          <w:color w:val="1C1C1B"/>
          <w:spacing w:val="-4"/>
        </w:rPr>
        <w:t xml:space="preserve">at: </w:t>
      </w:r>
      <w:hyperlink r:id="rId105">
        <w:r>
          <w:rPr>
            <w:color w:val="1C1C1B"/>
            <w:spacing w:val="-8"/>
          </w:rPr>
          <w:t>https://www.sciencedirect.com/science/article/pii/S1048984306001135</w:t>
        </w:r>
      </w:hyperlink>
      <w:r>
        <w:rPr>
          <w:color w:val="1C1C1B"/>
          <w:spacing w:val="-8"/>
        </w:rPr>
        <w:t>, (Accessed 4th February 2023)</w:t>
      </w:r>
    </w:p>
    <w:p w14:paraId="7C98E187" w14:textId="77777777" w:rsidR="00BB2CAA" w:rsidRDefault="00BB2CAA" w:rsidP="00BB2CAA">
      <w:pPr>
        <w:pStyle w:val="BodyText"/>
        <w:spacing w:before="5"/>
      </w:pPr>
    </w:p>
    <w:p w14:paraId="10110117" w14:textId="77777777" w:rsidR="00BB2CAA" w:rsidRDefault="00BB2CAA" w:rsidP="00BB2CAA">
      <w:pPr>
        <w:pStyle w:val="BodyText"/>
        <w:ind w:left="87"/>
        <w:jc w:val="both"/>
      </w:pPr>
      <w:r>
        <w:rPr>
          <w:color w:val="1C1C1B"/>
          <w:spacing w:val="-8"/>
        </w:rPr>
        <w:t>UWTSD</w:t>
      </w:r>
      <w:r>
        <w:rPr>
          <w:color w:val="1C1C1B"/>
          <w:spacing w:val="-5"/>
        </w:rPr>
        <w:t xml:space="preserve"> </w:t>
      </w:r>
      <w:r>
        <w:rPr>
          <w:color w:val="1C1C1B"/>
          <w:spacing w:val="-8"/>
        </w:rPr>
        <w:t>(2023a)</w:t>
      </w:r>
      <w:r>
        <w:rPr>
          <w:color w:val="1C1C1B"/>
          <w:spacing w:val="-4"/>
        </w:rPr>
        <w:t xml:space="preserve"> </w:t>
      </w:r>
      <w:r>
        <w:rPr>
          <w:color w:val="1C1C1B"/>
          <w:spacing w:val="-8"/>
        </w:rPr>
        <w:t>‘Wellbeing</w:t>
      </w:r>
      <w:r>
        <w:rPr>
          <w:color w:val="1C1C1B"/>
          <w:spacing w:val="-5"/>
        </w:rPr>
        <w:t xml:space="preserve"> </w:t>
      </w:r>
      <w:r>
        <w:rPr>
          <w:color w:val="1C1C1B"/>
          <w:spacing w:val="-8"/>
        </w:rPr>
        <w:t>Policy’.</w:t>
      </w:r>
      <w:r>
        <w:rPr>
          <w:color w:val="1C1C1B"/>
          <w:spacing w:val="-4"/>
        </w:rPr>
        <w:t xml:space="preserve"> </w:t>
      </w:r>
      <w:r>
        <w:rPr>
          <w:color w:val="1C1C1B"/>
          <w:spacing w:val="-8"/>
        </w:rPr>
        <w:t>UWTSD.</w:t>
      </w:r>
      <w:r>
        <w:rPr>
          <w:color w:val="1C1C1B"/>
          <w:spacing w:val="-4"/>
        </w:rPr>
        <w:t xml:space="preserve"> </w:t>
      </w:r>
      <w:r>
        <w:rPr>
          <w:color w:val="1C1C1B"/>
          <w:spacing w:val="-8"/>
        </w:rPr>
        <w:t>Unpublished.</w:t>
      </w:r>
    </w:p>
    <w:p w14:paraId="77638B5F" w14:textId="77777777" w:rsidR="00BB2CAA" w:rsidRDefault="00BB2CAA" w:rsidP="00BB2CAA">
      <w:pPr>
        <w:pStyle w:val="BodyText"/>
        <w:rPr>
          <w:sz w:val="24"/>
        </w:rPr>
      </w:pPr>
    </w:p>
    <w:p w14:paraId="40E6A84F" w14:textId="77777777" w:rsidR="00BB2CAA" w:rsidRDefault="00BB2CAA" w:rsidP="00BB2CAA">
      <w:pPr>
        <w:pStyle w:val="BodyText"/>
        <w:spacing w:line="244" w:lineRule="auto"/>
        <w:ind w:left="87"/>
      </w:pPr>
      <w:r>
        <w:rPr>
          <w:color w:val="1C1C1B"/>
          <w:w w:val="95"/>
        </w:rPr>
        <w:t>Yang,</w:t>
      </w:r>
      <w:r>
        <w:rPr>
          <w:color w:val="1C1C1B"/>
          <w:spacing w:val="-4"/>
          <w:w w:val="95"/>
        </w:rPr>
        <w:t xml:space="preserve"> </w:t>
      </w:r>
      <w:r>
        <w:rPr>
          <w:color w:val="1C1C1B"/>
          <w:w w:val="95"/>
        </w:rPr>
        <w:t>J</w:t>
      </w:r>
      <w:r>
        <w:rPr>
          <w:color w:val="1C1C1B"/>
          <w:spacing w:val="-4"/>
          <w:w w:val="95"/>
        </w:rPr>
        <w:t xml:space="preserve"> </w:t>
      </w:r>
      <w:r>
        <w:rPr>
          <w:color w:val="1C1C1B"/>
          <w:w w:val="95"/>
        </w:rPr>
        <w:t>&amp;</w:t>
      </w:r>
      <w:r>
        <w:rPr>
          <w:color w:val="1C1C1B"/>
          <w:spacing w:val="-4"/>
          <w:w w:val="95"/>
        </w:rPr>
        <w:t xml:space="preserve"> </w:t>
      </w:r>
      <w:r>
        <w:rPr>
          <w:color w:val="1C1C1B"/>
          <w:w w:val="95"/>
        </w:rPr>
        <w:t>Arthur,</w:t>
      </w:r>
      <w:r>
        <w:rPr>
          <w:color w:val="1C1C1B"/>
          <w:spacing w:val="-4"/>
          <w:w w:val="95"/>
        </w:rPr>
        <w:t xml:space="preserve"> </w:t>
      </w:r>
      <w:r>
        <w:rPr>
          <w:color w:val="1C1C1B"/>
          <w:w w:val="95"/>
        </w:rPr>
        <w:t>J.</w:t>
      </w:r>
      <w:r>
        <w:rPr>
          <w:color w:val="1C1C1B"/>
          <w:spacing w:val="-4"/>
          <w:w w:val="95"/>
        </w:rPr>
        <w:t xml:space="preserve"> </w:t>
      </w:r>
      <w:r>
        <w:rPr>
          <w:color w:val="1C1C1B"/>
          <w:w w:val="95"/>
        </w:rPr>
        <w:t>(2019)</w:t>
      </w:r>
      <w:r>
        <w:rPr>
          <w:color w:val="1C1C1B"/>
          <w:spacing w:val="-4"/>
          <w:w w:val="95"/>
        </w:rPr>
        <w:t xml:space="preserve"> </w:t>
      </w:r>
      <w:r>
        <w:rPr>
          <w:color w:val="1C1C1B"/>
          <w:w w:val="95"/>
        </w:rPr>
        <w:t>‘</w:t>
      </w:r>
      <w:r>
        <w:rPr>
          <w:color w:val="1C1C1B"/>
          <w:spacing w:val="-4"/>
          <w:w w:val="95"/>
        </w:rPr>
        <w:t xml:space="preserve"> </w:t>
      </w:r>
      <w:r>
        <w:rPr>
          <w:color w:val="1C1C1B"/>
          <w:w w:val="95"/>
        </w:rPr>
        <w:t>Implementing</w:t>
      </w:r>
      <w:r>
        <w:rPr>
          <w:color w:val="1C1C1B"/>
          <w:spacing w:val="-4"/>
          <w:w w:val="95"/>
        </w:rPr>
        <w:t xml:space="preserve"> </w:t>
      </w:r>
      <w:r>
        <w:rPr>
          <w:color w:val="1C1C1B"/>
          <w:w w:val="95"/>
        </w:rPr>
        <w:t>commitment</w:t>
      </w:r>
      <w:r>
        <w:rPr>
          <w:color w:val="1C1C1B"/>
          <w:spacing w:val="-4"/>
          <w:w w:val="95"/>
        </w:rPr>
        <w:t xml:space="preserve"> </w:t>
      </w:r>
      <w:r>
        <w:rPr>
          <w:color w:val="1C1C1B"/>
          <w:w w:val="95"/>
        </w:rPr>
        <w:t>HR</w:t>
      </w:r>
      <w:r>
        <w:rPr>
          <w:color w:val="1C1C1B"/>
          <w:spacing w:val="-4"/>
          <w:w w:val="95"/>
        </w:rPr>
        <w:t xml:space="preserve"> </w:t>
      </w:r>
      <w:r>
        <w:rPr>
          <w:color w:val="1C1C1B"/>
          <w:w w:val="95"/>
        </w:rPr>
        <w:t>practices:</w:t>
      </w:r>
      <w:r>
        <w:rPr>
          <w:color w:val="1C1C1B"/>
          <w:spacing w:val="-4"/>
          <w:w w:val="95"/>
        </w:rPr>
        <w:t xml:space="preserve"> </w:t>
      </w:r>
      <w:r>
        <w:rPr>
          <w:color w:val="1C1C1B"/>
          <w:w w:val="95"/>
        </w:rPr>
        <w:t>line</w:t>
      </w:r>
      <w:r>
        <w:rPr>
          <w:color w:val="1C1C1B"/>
          <w:spacing w:val="-4"/>
          <w:w w:val="95"/>
        </w:rPr>
        <w:t xml:space="preserve"> </w:t>
      </w:r>
      <w:r>
        <w:rPr>
          <w:color w:val="1C1C1B"/>
          <w:w w:val="95"/>
        </w:rPr>
        <w:t>manager</w:t>
      </w:r>
      <w:r>
        <w:rPr>
          <w:color w:val="1C1C1B"/>
          <w:spacing w:val="-4"/>
          <w:w w:val="95"/>
        </w:rPr>
        <w:t xml:space="preserve"> </w:t>
      </w:r>
      <w:r>
        <w:rPr>
          <w:color w:val="1C1C1B"/>
          <w:w w:val="95"/>
        </w:rPr>
        <w:t>attributions</w:t>
      </w:r>
      <w:r>
        <w:rPr>
          <w:color w:val="1C1C1B"/>
          <w:spacing w:val="-4"/>
          <w:w w:val="95"/>
        </w:rPr>
        <w:t xml:space="preserve"> </w:t>
      </w:r>
      <w:r>
        <w:rPr>
          <w:color w:val="1C1C1B"/>
          <w:w w:val="95"/>
        </w:rPr>
        <w:t>and</w:t>
      </w:r>
      <w:r>
        <w:rPr>
          <w:color w:val="1C1C1B"/>
          <w:spacing w:val="-4"/>
          <w:w w:val="95"/>
        </w:rPr>
        <w:t xml:space="preserve"> </w:t>
      </w:r>
      <w:r>
        <w:rPr>
          <w:color w:val="1C1C1B"/>
          <w:w w:val="95"/>
        </w:rPr>
        <w:t>employee</w:t>
      </w:r>
      <w:r>
        <w:rPr>
          <w:color w:val="1C1C1B"/>
          <w:spacing w:val="-4"/>
          <w:w w:val="95"/>
        </w:rPr>
        <w:t xml:space="preserve"> </w:t>
      </w:r>
      <w:r>
        <w:rPr>
          <w:color w:val="1C1C1B"/>
          <w:w w:val="95"/>
        </w:rPr>
        <w:t xml:space="preserve">reactions, </w:t>
      </w:r>
      <w:r>
        <w:rPr>
          <w:color w:val="1C1C1B"/>
          <w:w w:val="90"/>
        </w:rPr>
        <w:t>Available</w:t>
      </w:r>
      <w:r>
        <w:rPr>
          <w:color w:val="1C1C1B"/>
          <w:spacing w:val="40"/>
        </w:rPr>
        <w:t xml:space="preserve"> </w:t>
      </w:r>
      <w:r>
        <w:rPr>
          <w:color w:val="1C1C1B"/>
          <w:w w:val="90"/>
        </w:rPr>
        <w:t>at:</w:t>
      </w:r>
      <w:r>
        <w:rPr>
          <w:color w:val="1C1C1B"/>
          <w:spacing w:val="38"/>
        </w:rPr>
        <w:t xml:space="preserve"> </w:t>
      </w:r>
      <w:hyperlink r:id="rId106">
        <w:r>
          <w:rPr>
            <w:color w:val="1C1C1B"/>
            <w:w w:val="90"/>
          </w:rPr>
          <w:t>https://www.tandfonline.com/doi/full/10.1080/09585192.2019.1629986</w:t>
        </w:r>
      </w:hyperlink>
      <w:r>
        <w:rPr>
          <w:color w:val="1C1C1B"/>
          <w:spacing w:val="40"/>
        </w:rPr>
        <w:t xml:space="preserve"> </w:t>
      </w:r>
      <w:r>
        <w:rPr>
          <w:color w:val="1C1C1B"/>
          <w:w w:val="90"/>
        </w:rPr>
        <w:t>(Accessed</w:t>
      </w:r>
      <w:r>
        <w:rPr>
          <w:color w:val="1C1C1B"/>
          <w:spacing w:val="40"/>
        </w:rPr>
        <w:t xml:space="preserve"> </w:t>
      </w:r>
      <w:r>
        <w:rPr>
          <w:color w:val="1C1C1B"/>
          <w:w w:val="90"/>
        </w:rPr>
        <w:t>16th</w:t>
      </w:r>
      <w:r>
        <w:rPr>
          <w:color w:val="1C1C1B"/>
          <w:spacing w:val="40"/>
        </w:rPr>
        <w:t xml:space="preserve"> </w:t>
      </w:r>
      <w:r>
        <w:rPr>
          <w:color w:val="1C1C1B"/>
          <w:w w:val="90"/>
        </w:rPr>
        <w:t>February</w:t>
      </w:r>
      <w:r>
        <w:rPr>
          <w:color w:val="1C1C1B"/>
          <w:spacing w:val="40"/>
        </w:rPr>
        <w:t xml:space="preserve"> </w:t>
      </w:r>
      <w:r>
        <w:rPr>
          <w:color w:val="1C1C1B"/>
          <w:w w:val="90"/>
        </w:rPr>
        <w:t>2023)</w:t>
      </w:r>
    </w:p>
    <w:p w14:paraId="543B904B" w14:textId="77777777" w:rsidR="00BB2CAA" w:rsidRPr="00BB2CAA" w:rsidRDefault="00BB2CAA" w:rsidP="004627CE">
      <w:pPr>
        <w:rPr>
          <w:rFonts w:ascii="Arial" w:hAnsi="Arial" w:cs="Arial"/>
          <w:sz w:val="24"/>
          <w:szCs w:val="24"/>
          <w:lang w:val="en-US"/>
        </w:rPr>
      </w:pPr>
    </w:p>
    <w:sectPr w:rsidR="00BB2CAA" w:rsidRPr="00BB2CAA" w:rsidSect="001E1F45">
      <w:footerReference w:type="default" r:id="rId10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40B9F" w14:textId="77777777" w:rsidR="00720FED" w:rsidRDefault="00720FED" w:rsidP="003B6D95">
      <w:pPr>
        <w:spacing w:after="0" w:line="240" w:lineRule="auto"/>
      </w:pPr>
      <w:r>
        <w:separator/>
      </w:r>
    </w:p>
  </w:endnote>
  <w:endnote w:type="continuationSeparator" w:id="0">
    <w:p w14:paraId="1A53EDA1" w14:textId="77777777" w:rsidR="00720FED" w:rsidRDefault="00720FED" w:rsidP="003B6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895598"/>
      <w:docPartObj>
        <w:docPartGallery w:val="Page Numbers (Bottom of Page)"/>
        <w:docPartUnique/>
      </w:docPartObj>
    </w:sdtPr>
    <w:sdtEndPr>
      <w:rPr>
        <w:noProof/>
      </w:rPr>
    </w:sdtEndPr>
    <w:sdtContent>
      <w:p w14:paraId="6656EB59" w14:textId="6DA74457" w:rsidR="00027129" w:rsidRDefault="00027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67F041" w14:textId="77777777" w:rsidR="00027129" w:rsidRDefault="0002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722C2" w14:textId="77777777" w:rsidR="00720FED" w:rsidRDefault="00720FED" w:rsidP="003B6D95">
      <w:pPr>
        <w:spacing w:after="0" w:line="240" w:lineRule="auto"/>
      </w:pPr>
      <w:r>
        <w:separator/>
      </w:r>
    </w:p>
  </w:footnote>
  <w:footnote w:type="continuationSeparator" w:id="0">
    <w:p w14:paraId="0CABC689" w14:textId="77777777" w:rsidR="00720FED" w:rsidRDefault="00720FED" w:rsidP="003B6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67E"/>
    <w:multiLevelType w:val="multilevel"/>
    <w:tmpl w:val="3B7C4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544DF"/>
    <w:multiLevelType w:val="multilevel"/>
    <w:tmpl w:val="E25CA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418B1"/>
    <w:multiLevelType w:val="hybridMultilevel"/>
    <w:tmpl w:val="0868F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4B7D1C"/>
    <w:multiLevelType w:val="multilevel"/>
    <w:tmpl w:val="ECC4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647649"/>
    <w:multiLevelType w:val="hybridMultilevel"/>
    <w:tmpl w:val="307EB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2731E"/>
    <w:multiLevelType w:val="multilevel"/>
    <w:tmpl w:val="1582723A"/>
    <w:lvl w:ilvl="0">
      <w:start w:val="2"/>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6" w15:restartNumberingAfterBreak="0">
    <w:nsid w:val="0D1F0AE9"/>
    <w:multiLevelType w:val="multilevel"/>
    <w:tmpl w:val="79EC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12C1A"/>
    <w:multiLevelType w:val="hybridMultilevel"/>
    <w:tmpl w:val="2BCC88F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0CB6C7B"/>
    <w:multiLevelType w:val="hybridMultilevel"/>
    <w:tmpl w:val="0186D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B2122"/>
    <w:multiLevelType w:val="multilevel"/>
    <w:tmpl w:val="81729238"/>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10" w15:restartNumberingAfterBreak="0">
    <w:nsid w:val="12421E68"/>
    <w:multiLevelType w:val="multilevel"/>
    <w:tmpl w:val="4FA27AD8"/>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11" w15:restartNumberingAfterBreak="0">
    <w:nsid w:val="18941FE2"/>
    <w:multiLevelType w:val="hybridMultilevel"/>
    <w:tmpl w:val="D054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170025"/>
    <w:multiLevelType w:val="multilevel"/>
    <w:tmpl w:val="90D2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ED6A3B"/>
    <w:multiLevelType w:val="hybridMultilevel"/>
    <w:tmpl w:val="9B0EF8B0"/>
    <w:lvl w:ilvl="0" w:tplc="ECCE35F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EF28AF"/>
    <w:multiLevelType w:val="multilevel"/>
    <w:tmpl w:val="D9344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3E20A8"/>
    <w:multiLevelType w:val="hybridMultilevel"/>
    <w:tmpl w:val="52F612E4"/>
    <w:lvl w:ilvl="0" w:tplc="F606EC72">
      <w:start w:val="202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0A5186"/>
    <w:multiLevelType w:val="hybridMultilevel"/>
    <w:tmpl w:val="BE206DE4"/>
    <w:lvl w:ilvl="0" w:tplc="5476B114">
      <w:start w:val="16"/>
      <w:numFmt w:val="bullet"/>
      <w:lvlText w:val="-"/>
      <w:lvlJc w:val="left"/>
      <w:pPr>
        <w:ind w:left="720" w:hanging="360"/>
      </w:pPr>
      <w:rPr>
        <w:rFonts w:ascii="Georgia" w:eastAsia="Times New Roman" w:hAnsi="Georgia" w:cs="Times New Roman" w:hint="default"/>
        <w:color w:val="333333"/>
        <w:sz w:val="2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A42127"/>
    <w:multiLevelType w:val="multilevel"/>
    <w:tmpl w:val="FD84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B06731"/>
    <w:multiLevelType w:val="hybridMultilevel"/>
    <w:tmpl w:val="F7A05720"/>
    <w:lvl w:ilvl="0" w:tplc="3C8E75A0">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316A56"/>
    <w:multiLevelType w:val="multilevel"/>
    <w:tmpl w:val="54C8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5D7131"/>
    <w:multiLevelType w:val="hybridMultilevel"/>
    <w:tmpl w:val="4B709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EF5A3A"/>
    <w:multiLevelType w:val="multilevel"/>
    <w:tmpl w:val="374C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16FC7"/>
    <w:multiLevelType w:val="multilevel"/>
    <w:tmpl w:val="E1BE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7C2507"/>
    <w:multiLevelType w:val="multilevel"/>
    <w:tmpl w:val="5188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792A5B"/>
    <w:multiLevelType w:val="hybridMultilevel"/>
    <w:tmpl w:val="8E865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364AE4"/>
    <w:multiLevelType w:val="multilevel"/>
    <w:tmpl w:val="BEF07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1B2168"/>
    <w:multiLevelType w:val="multilevel"/>
    <w:tmpl w:val="84900CE4"/>
    <w:lvl w:ilvl="0">
      <w:start w:val="3"/>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27" w15:restartNumberingAfterBreak="0">
    <w:nsid w:val="54254C6D"/>
    <w:multiLevelType w:val="multilevel"/>
    <w:tmpl w:val="7D023A58"/>
    <w:lvl w:ilvl="0">
      <w:start w:val="5"/>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28" w15:restartNumberingAfterBreak="0">
    <w:nsid w:val="56E12C7B"/>
    <w:multiLevelType w:val="multilevel"/>
    <w:tmpl w:val="34DEA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806FDD"/>
    <w:multiLevelType w:val="hybridMultilevel"/>
    <w:tmpl w:val="1F740F6C"/>
    <w:lvl w:ilvl="0" w:tplc="7E3428E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0F3C59"/>
    <w:multiLevelType w:val="multilevel"/>
    <w:tmpl w:val="A202A066"/>
    <w:lvl w:ilvl="0">
      <w:start w:val="4"/>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1" w15:restartNumberingAfterBreak="0">
    <w:nsid w:val="65EA0922"/>
    <w:multiLevelType w:val="multilevel"/>
    <w:tmpl w:val="0400D270"/>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AF75F34"/>
    <w:multiLevelType w:val="multilevel"/>
    <w:tmpl w:val="2630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1141C8"/>
    <w:multiLevelType w:val="hybridMultilevel"/>
    <w:tmpl w:val="B78037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080CA2"/>
    <w:multiLevelType w:val="multilevel"/>
    <w:tmpl w:val="91144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6913792">
    <w:abstractNumId w:val="11"/>
  </w:num>
  <w:num w:numId="2" w16cid:durableId="51735843">
    <w:abstractNumId w:val="16"/>
  </w:num>
  <w:num w:numId="3" w16cid:durableId="1954165950">
    <w:abstractNumId w:val="8"/>
  </w:num>
  <w:num w:numId="4" w16cid:durableId="1247609696">
    <w:abstractNumId w:val="33"/>
  </w:num>
  <w:num w:numId="5" w16cid:durableId="195629025">
    <w:abstractNumId w:val="24"/>
  </w:num>
  <w:num w:numId="6" w16cid:durableId="1392997168">
    <w:abstractNumId w:val="29"/>
  </w:num>
  <w:num w:numId="7" w16cid:durableId="1713534042">
    <w:abstractNumId w:val="13"/>
  </w:num>
  <w:num w:numId="8" w16cid:durableId="1555503252">
    <w:abstractNumId w:val="18"/>
  </w:num>
  <w:num w:numId="9" w16cid:durableId="1783455179">
    <w:abstractNumId w:val="15"/>
  </w:num>
  <w:num w:numId="10" w16cid:durableId="267080554">
    <w:abstractNumId w:val="21"/>
  </w:num>
  <w:num w:numId="11" w16cid:durableId="947665700">
    <w:abstractNumId w:val="28"/>
  </w:num>
  <w:num w:numId="12" w16cid:durableId="2119327772">
    <w:abstractNumId w:val="1"/>
  </w:num>
  <w:num w:numId="13" w16cid:durableId="519008857">
    <w:abstractNumId w:val="12"/>
  </w:num>
  <w:num w:numId="14" w16cid:durableId="508374441">
    <w:abstractNumId w:val="22"/>
  </w:num>
  <w:num w:numId="15" w16cid:durableId="529220728">
    <w:abstractNumId w:val="14"/>
  </w:num>
  <w:num w:numId="16" w16cid:durableId="1829514849">
    <w:abstractNumId w:val="3"/>
  </w:num>
  <w:num w:numId="17" w16cid:durableId="1691955000">
    <w:abstractNumId w:val="0"/>
  </w:num>
  <w:num w:numId="18" w16cid:durableId="78673425">
    <w:abstractNumId w:val="25"/>
  </w:num>
  <w:num w:numId="19" w16cid:durableId="1562667472">
    <w:abstractNumId w:val="19"/>
  </w:num>
  <w:num w:numId="20" w16cid:durableId="1403025199">
    <w:abstractNumId w:val="7"/>
  </w:num>
  <w:num w:numId="21" w16cid:durableId="1641613513">
    <w:abstractNumId w:val="23"/>
  </w:num>
  <w:num w:numId="22" w16cid:durableId="173695448">
    <w:abstractNumId w:val="6"/>
  </w:num>
  <w:num w:numId="23" w16cid:durableId="164712722">
    <w:abstractNumId w:val="34"/>
  </w:num>
  <w:num w:numId="24" w16cid:durableId="560364275">
    <w:abstractNumId w:val="4"/>
  </w:num>
  <w:num w:numId="25" w16cid:durableId="1153436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8825071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4212517">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72448615">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4000682">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73229255">
    <w:abstractNumId w:val="2"/>
  </w:num>
  <w:num w:numId="31" w16cid:durableId="1124809222">
    <w:abstractNumId w:val="20"/>
  </w:num>
  <w:num w:numId="32" w16cid:durableId="7027047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36111024">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08123">
    <w:abstractNumId w:val="32"/>
  </w:num>
  <w:num w:numId="35" w16cid:durableId="34336270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106"/>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11B88355"/>
    <w:rsid w:val="00000C7D"/>
    <w:rsid w:val="00000EA5"/>
    <w:rsid w:val="00010D59"/>
    <w:rsid w:val="00015BEB"/>
    <w:rsid w:val="0002030C"/>
    <w:rsid w:val="00024C6B"/>
    <w:rsid w:val="0002600B"/>
    <w:rsid w:val="00027129"/>
    <w:rsid w:val="000347F7"/>
    <w:rsid w:val="000366A8"/>
    <w:rsid w:val="000407E4"/>
    <w:rsid w:val="0004207C"/>
    <w:rsid w:val="00042BC9"/>
    <w:rsid w:val="00046DF5"/>
    <w:rsid w:val="000553A2"/>
    <w:rsid w:val="000560E1"/>
    <w:rsid w:val="00062751"/>
    <w:rsid w:val="00066A27"/>
    <w:rsid w:val="00067672"/>
    <w:rsid w:val="00067A8A"/>
    <w:rsid w:val="00073EC3"/>
    <w:rsid w:val="000777D1"/>
    <w:rsid w:val="00082509"/>
    <w:rsid w:val="00082F33"/>
    <w:rsid w:val="00082F75"/>
    <w:rsid w:val="000906D3"/>
    <w:rsid w:val="00097A00"/>
    <w:rsid w:val="00097DE8"/>
    <w:rsid w:val="000A1D08"/>
    <w:rsid w:val="000A3ED1"/>
    <w:rsid w:val="000A5813"/>
    <w:rsid w:val="000B0AF6"/>
    <w:rsid w:val="000B0FA4"/>
    <w:rsid w:val="000B4419"/>
    <w:rsid w:val="000B51A6"/>
    <w:rsid w:val="000B5B0D"/>
    <w:rsid w:val="000B5C1B"/>
    <w:rsid w:val="000C24EE"/>
    <w:rsid w:val="000C46B9"/>
    <w:rsid w:val="000C6ECD"/>
    <w:rsid w:val="000D114D"/>
    <w:rsid w:val="000D2D6C"/>
    <w:rsid w:val="000D38E2"/>
    <w:rsid w:val="000D68CD"/>
    <w:rsid w:val="000D7507"/>
    <w:rsid w:val="000E0E0E"/>
    <w:rsid w:val="000E7FB1"/>
    <w:rsid w:val="000F11BD"/>
    <w:rsid w:val="000F1259"/>
    <w:rsid w:val="000F562E"/>
    <w:rsid w:val="00102E57"/>
    <w:rsid w:val="00104D0F"/>
    <w:rsid w:val="001077B2"/>
    <w:rsid w:val="00107D4E"/>
    <w:rsid w:val="0011430A"/>
    <w:rsid w:val="00115DAC"/>
    <w:rsid w:val="00117EFF"/>
    <w:rsid w:val="001261B3"/>
    <w:rsid w:val="001268F2"/>
    <w:rsid w:val="00126EF8"/>
    <w:rsid w:val="00140334"/>
    <w:rsid w:val="00141BFD"/>
    <w:rsid w:val="00152A1D"/>
    <w:rsid w:val="00155018"/>
    <w:rsid w:val="00155C6F"/>
    <w:rsid w:val="001561BE"/>
    <w:rsid w:val="0015747F"/>
    <w:rsid w:val="0016056E"/>
    <w:rsid w:val="0016216A"/>
    <w:rsid w:val="001624AB"/>
    <w:rsid w:val="00162850"/>
    <w:rsid w:val="00165FD7"/>
    <w:rsid w:val="00170119"/>
    <w:rsid w:val="00171D68"/>
    <w:rsid w:val="00174E9C"/>
    <w:rsid w:val="00176BAB"/>
    <w:rsid w:val="001770BA"/>
    <w:rsid w:val="001803EF"/>
    <w:rsid w:val="00181936"/>
    <w:rsid w:val="00182AF7"/>
    <w:rsid w:val="001840F1"/>
    <w:rsid w:val="001873CA"/>
    <w:rsid w:val="001934D1"/>
    <w:rsid w:val="001978A7"/>
    <w:rsid w:val="001A4F67"/>
    <w:rsid w:val="001A5874"/>
    <w:rsid w:val="001A6FCA"/>
    <w:rsid w:val="001B0DB9"/>
    <w:rsid w:val="001B4134"/>
    <w:rsid w:val="001B5D9D"/>
    <w:rsid w:val="001B5E93"/>
    <w:rsid w:val="001B6883"/>
    <w:rsid w:val="001C456A"/>
    <w:rsid w:val="001D0F59"/>
    <w:rsid w:val="001D19C1"/>
    <w:rsid w:val="001D2C9C"/>
    <w:rsid w:val="001D4F43"/>
    <w:rsid w:val="001D5B58"/>
    <w:rsid w:val="001D76B9"/>
    <w:rsid w:val="001E17D8"/>
    <w:rsid w:val="001E1F45"/>
    <w:rsid w:val="001F00D9"/>
    <w:rsid w:val="001F09E5"/>
    <w:rsid w:val="001F677A"/>
    <w:rsid w:val="00210DA7"/>
    <w:rsid w:val="00213630"/>
    <w:rsid w:val="00213A64"/>
    <w:rsid w:val="00213B10"/>
    <w:rsid w:val="002172A2"/>
    <w:rsid w:val="00217C8C"/>
    <w:rsid w:val="00220DD4"/>
    <w:rsid w:val="00220E9F"/>
    <w:rsid w:val="002210FC"/>
    <w:rsid w:val="00221E05"/>
    <w:rsid w:val="00222EEC"/>
    <w:rsid w:val="00223D0B"/>
    <w:rsid w:val="002245CA"/>
    <w:rsid w:val="00224CA5"/>
    <w:rsid w:val="00225E13"/>
    <w:rsid w:val="00237429"/>
    <w:rsid w:val="00241A02"/>
    <w:rsid w:val="002466A4"/>
    <w:rsid w:val="00250998"/>
    <w:rsid w:val="0025190A"/>
    <w:rsid w:val="00252A10"/>
    <w:rsid w:val="00255122"/>
    <w:rsid w:val="0025741F"/>
    <w:rsid w:val="0026131D"/>
    <w:rsid w:val="002636D5"/>
    <w:rsid w:val="00272148"/>
    <w:rsid w:val="00275DE0"/>
    <w:rsid w:val="00277B84"/>
    <w:rsid w:val="00281CD6"/>
    <w:rsid w:val="002878BF"/>
    <w:rsid w:val="002905E8"/>
    <w:rsid w:val="00296699"/>
    <w:rsid w:val="00296C90"/>
    <w:rsid w:val="002970B9"/>
    <w:rsid w:val="002B1ED5"/>
    <w:rsid w:val="002B612E"/>
    <w:rsid w:val="002C271F"/>
    <w:rsid w:val="002C4237"/>
    <w:rsid w:val="002C63D4"/>
    <w:rsid w:val="002D0AF9"/>
    <w:rsid w:val="002D4C44"/>
    <w:rsid w:val="002E4792"/>
    <w:rsid w:val="002E7E7D"/>
    <w:rsid w:val="002E7EE9"/>
    <w:rsid w:val="002F0AEA"/>
    <w:rsid w:val="002F194B"/>
    <w:rsid w:val="002F4606"/>
    <w:rsid w:val="0030148E"/>
    <w:rsid w:val="003034BB"/>
    <w:rsid w:val="003112BD"/>
    <w:rsid w:val="003128C7"/>
    <w:rsid w:val="00316A63"/>
    <w:rsid w:val="00327FBC"/>
    <w:rsid w:val="0033098F"/>
    <w:rsid w:val="003342E7"/>
    <w:rsid w:val="00336B41"/>
    <w:rsid w:val="00343300"/>
    <w:rsid w:val="003443FD"/>
    <w:rsid w:val="00344C47"/>
    <w:rsid w:val="00345B1C"/>
    <w:rsid w:val="00350817"/>
    <w:rsid w:val="00350BA5"/>
    <w:rsid w:val="003535FE"/>
    <w:rsid w:val="003563A9"/>
    <w:rsid w:val="003564E2"/>
    <w:rsid w:val="00356C9C"/>
    <w:rsid w:val="00361A8F"/>
    <w:rsid w:val="003661DB"/>
    <w:rsid w:val="003726DB"/>
    <w:rsid w:val="00373168"/>
    <w:rsid w:val="00376A26"/>
    <w:rsid w:val="003827CA"/>
    <w:rsid w:val="00382EF8"/>
    <w:rsid w:val="0039298A"/>
    <w:rsid w:val="003931AA"/>
    <w:rsid w:val="003948BE"/>
    <w:rsid w:val="00396BB3"/>
    <w:rsid w:val="00396E48"/>
    <w:rsid w:val="003A1841"/>
    <w:rsid w:val="003A2755"/>
    <w:rsid w:val="003A39AB"/>
    <w:rsid w:val="003A522F"/>
    <w:rsid w:val="003A61E7"/>
    <w:rsid w:val="003A63A8"/>
    <w:rsid w:val="003B1CCB"/>
    <w:rsid w:val="003B25E6"/>
    <w:rsid w:val="003B2DFA"/>
    <w:rsid w:val="003B41A2"/>
    <w:rsid w:val="003B5190"/>
    <w:rsid w:val="003B6D95"/>
    <w:rsid w:val="003C160C"/>
    <w:rsid w:val="003D0AD4"/>
    <w:rsid w:val="003D1323"/>
    <w:rsid w:val="003D2B1A"/>
    <w:rsid w:val="003D3F1B"/>
    <w:rsid w:val="003D5B6C"/>
    <w:rsid w:val="003D5C62"/>
    <w:rsid w:val="003D6B9A"/>
    <w:rsid w:val="003E0D38"/>
    <w:rsid w:val="003E40BE"/>
    <w:rsid w:val="003E5CAD"/>
    <w:rsid w:val="003F31C6"/>
    <w:rsid w:val="003F34A0"/>
    <w:rsid w:val="003F369A"/>
    <w:rsid w:val="003F4BFD"/>
    <w:rsid w:val="003F5B0E"/>
    <w:rsid w:val="00411E70"/>
    <w:rsid w:val="00421093"/>
    <w:rsid w:val="00421E0E"/>
    <w:rsid w:val="00424593"/>
    <w:rsid w:val="004247A8"/>
    <w:rsid w:val="00424AA6"/>
    <w:rsid w:val="00425C76"/>
    <w:rsid w:val="00431019"/>
    <w:rsid w:val="00431070"/>
    <w:rsid w:val="004346EE"/>
    <w:rsid w:val="0043563D"/>
    <w:rsid w:val="00437723"/>
    <w:rsid w:val="00441683"/>
    <w:rsid w:val="00442D33"/>
    <w:rsid w:val="004441F3"/>
    <w:rsid w:val="0044588B"/>
    <w:rsid w:val="00446583"/>
    <w:rsid w:val="00446781"/>
    <w:rsid w:val="00447DC1"/>
    <w:rsid w:val="004520E6"/>
    <w:rsid w:val="00455278"/>
    <w:rsid w:val="004570AB"/>
    <w:rsid w:val="0045715C"/>
    <w:rsid w:val="00457E6D"/>
    <w:rsid w:val="00461486"/>
    <w:rsid w:val="004627CE"/>
    <w:rsid w:val="00462832"/>
    <w:rsid w:val="00472446"/>
    <w:rsid w:val="00472595"/>
    <w:rsid w:val="00472859"/>
    <w:rsid w:val="00477B63"/>
    <w:rsid w:val="0048269C"/>
    <w:rsid w:val="00482C8A"/>
    <w:rsid w:val="004839AC"/>
    <w:rsid w:val="00483B88"/>
    <w:rsid w:val="004852E3"/>
    <w:rsid w:val="00486271"/>
    <w:rsid w:val="004866E3"/>
    <w:rsid w:val="00487A30"/>
    <w:rsid w:val="004907F3"/>
    <w:rsid w:val="00490988"/>
    <w:rsid w:val="00493392"/>
    <w:rsid w:val="004947E1"/>
    <w:rsid w:val="00495BBF"/>
    <w:rsid w:val="004969CC"/>
    <w:rsid w:val="004A0FCD"/>
    <w:rsid w:val="004A19E9"/>
    <w:rsid w:val="004B0E8A"/>
    <w:rsid w:val="004B0F45"/>
    <w:rsid w:val="004B2B47"/>
    <w:rsid w:val="004C08B5"/>
    <w:rsid w:val="004C424C"/>
    <w:rsid w:val="004C5A4B"/>
    <w:rsid w:val="004D1A4C"/>
    <w:rsid w:val="004D2C18"/>
    <w:rsid w:val="004D7189"/>
    <w:rsid w:val="004E0DDE"/>
    <w:rsid w:val="004E1DE7"/>
    <w:rsid w:val="004E42BA"/>
    <w:rsid w:val="004E4944"/>
    <w:rsid w:val="004E5DEF"/>
    <w:rsid w:val="004E7A77"/>
    <w:rsid w:val="004F17C5"/>
    <w:rsid w:val="004F30C9"/>
    <w:rsid w:val="004F5743"/>
    <w:rsid w:val="005016E1"/>
    <w:rsid w:val="0050280F"/>
    <w:rsid w:val="00502E4C"/>
    <w:rsid w:val="0051438F"/>
    <w:rsid w:val="005149B6"/>
    <w:rsid w:val="0051633E"/>
    <w:rsid w:val="00520937"/>
    <w:rsid w:val="00525CFF"/>
    <w:rsid w:val="00527C5B"/>
    <w:rsid w:val="005318CF"/>
    <w:rsid w:val="00533E2A"/>
    <w:rsid w:val="00536A0E"/>
    <w:rsid w:val="00543E8F"/>
    <w:rsid w:val="0054533B"/>
    <w:rsid w:val="00546492"/>
    <w:rsid w:val="00552532"/>
    <w:rsid w:val="00554203"/>
    <w:rsid w:val="00555ED2"/>
    <w:rsid w:val="00556B61"/>
    <w:rsid w:val="00560535"/>
    <w:rsid w:val="00560BED"/>
    <w:rsid w:val="005622B9"/>
    <w:rsid w:val="00563371"/>
    <w:rsid w:val="0056347D"/>
    <w:rsid w:val="005704C7"/>
    <w:rsid w:val="005717DE"/>
    <w:rsid w:val="00571A53"/>
    <w:rsid w:val="005745EA"/>
    <w:rsid w:val="005754DF"/>
    <w:rsid w:val="00580865"/>
    <w:rsid w:val="00581DAB"/>
    <w:rsid w:val="00582C52"/>
    <w:rsid w:val="00582CD8"/>
    <w:rsid w:val="00584C4F"/>
    <w:rsid w:val="00584D70"/>
    <w:rsid w:val="0059630A"/>
    <w:rsid w:val="005A072F"/>
    <w:rsid w:val="005A08D9"/>
    <w:rsid w:val="005A1C7B"/>
    <w:rsid w:val="005A4516"/>
    <w:rsid w:val="005A589F"/>
    <w:rsid w:val="005A6A6D"/>
    <w:rsid w:val="005B079A"/>
    <w:rsid w:val="005B12E1"/>
    <w:rsid w:val="005B1536"/>
    <w:rsid w:val="005B2CE5"/>
    <w:rsid w:val="005B316C"/>
    <w:rsid w:val="005B6BA6"/>
    <w:rsid w:val="005B7E61"/>
    <w:rsid w:val="005C09AA"/>
    <w:rsid w:val="005C127F"/>
    <w:rsid w:val="005D0776"/>
    <w:rsid w:val="005D0FBB"/>
    <w:rsid w:val="005D36B5"/>
    <w:rsid w:val="005D5F87"/>
    <w:rsid w:val="005E0438"/>
    <w:rsid w:val="005E1799"/>
    <w:rsid w:val="005E62F6"/>
    <w:rsid w:val="005F12EF"/>
    <w:rsid w:val="005F1A2D"/>
    <w:rsid w:val="005F32AE"/>
    <w:rsid w:val="005F352E"/>
    <w:rsid w:val="005F44D3"/>
    <w:rsid w:val="005F7940"/>
    <w:rsid w:val="00602E4F"/>
    <w:rsid w:val="0060510F"/>
    <w:rsid w:val="00605F7D"/>
    <w:rsid w:val="00606B7D"/>
    <w:rsid w:val="006077EE"/>
    <w:rsid w:val="00610FFE"/>
    <w:rsid w:val="00611CDF"/>
    <w:rsid w:val="00611E4F"/>
    <w:rsid w:val="00615372"/>
    <w:rsid w:val="00616C95"/>
    <w:rsid w:val="0062272B"/>
    <w:rsid w:val="00625B73"/>
    <w:rsid w:val="00633F09"/>
    <w:rsid w:val="0063524C"/>
    <w:rsid w:val="00644098"/>
    <w:rsid w:val="00653822"/>
    <w:rsid w:val="00656B8B"/>
    <w:rsid w:val="00660AEE"/>
    <w:rsid w:val="00664492"/>
    <w:rsid w:val="006661DA"/>
    <w:rsid w:val="00677A21"/>
    <w:rsid w:val="006803BF"/>
    <w:rsid w:val="006828F8"/>
    <w:rsid w:val="00682DC1"/>
    <w:rsid w:val="006840F7"/>
    <w:rsid w:val="00687433"/>
    <w:rsid w:val="00690953"/>
    <w:rsid w:val="006976FF"/>
    <w:rsid w:val="006A124D"/>
    <w:rsid w:val="006A25EB"/>
    <w:rsid w:val="006A4833"/>
    <w:rsid w:val="006B3D6B"/>
    <w:rsid w:val="006B68F4"/>
    <w:rsid w:val="006B6924"/>
    <w:rsid w:val="006C4E0F"/>
    <w:rsid w:val="006D0C7B"/>
    <w:rsid w:val="006D6E3F"/>
    <w:rsid w:val="006D73ED"/>
    <w:rsid w:val="006D774A"/>
    <w:rsid w:val="006E4637"/>
    <w:rsid w:val="006E7B4D"/>
    <w:rsid w:val="006F1595"/>
    <w:rsid w:val="006F3214"/>
    <w:rsid w:val="006F561A"/>
    <w:rsid w:val="006F648F"/>
    <w:rsid w:val="007007E8"/>
    <w:rsid w:val="007012C7"/>
    <w:rsid w:val="00702BFE"/>
    <w:rsid w:val="00710161"/>
    <w:rsid w:val="0071487A"/>
    <w:rsid w:val="00716A1E"/>
    <w:rsid w:val="007174AA"/>
    <w:rsid w:val="00717C8A"/>
    <w:rsid w:val="007200C9"/>
    <w:rsid w:val="00720FED"/>
    <w:rsid w:val="007260CC"/>
    <w:rsid w:val="00727C70"/>
    <w:rsid w:val="00736E39"/>
    <w:rsid w:val="00740C57"/>
    <w:rsid w:val="007437EE"/>
    <w:rsid w:val="0074732E"/>
    <w:rsid w:val="00750A2F"/>
    <w:rsid w:val="00756182"/>
    <w:rsid w:val="00756723"/>
    <w:rsid w:val="00774241"/>
    <w:rsid w:val="0078057A"/>
    <w:rsid w:val="00780F6A"/>
    <w:rsid w:val="0078296B"/>
    <w:rsid w:val="007855C7"/>
    <w:rsid w:val="007861F6"/>
    <w:rsid w:val="00786AA0"/>
    <w:rsid w:val="007912BF"/>
    <w:rsid w:val="00792018"/>
    <w:rsid w:val="00792024"/>
    <w:rsid w:val="007951FA"/>
    <w:rsid w:val="007A0A3D"/>
    <w:rsid w:val="007A4745"/>
    <w:rsid w:val="007A547F"/>
    <w:rsid w:val="007B12F1"/>
    <w:rsid w:val="007B1973"/>
    <w:rsid w:val="007B4C2A"/>
    <w:rsid w:val="007B55ED"/>
    <w:rsid w:val="007C16A4"/>
    <w:rsid w:val="007C3142"/>
    <w:rsid w:val="007C39F7"/>
    <w:rsid w:val="007C5588"/>
    <w:rsid w:val="007C7BAE"/>
    <w:rsid w:val="007D12EE"/>
    <w:rsid w:val="007D3632"/>
    <w:rsid w:val="007D7B24"/>
    <w:rsid w:val="007F1389"/>
    <w:rsid w:val="007F64D0"/>
    <w:rsid w:val="00802CFA"/>
    <w:rsid w:val="00804D0C"/>
    <w:rsid w:val="00805C85"/>
    <w:rsid w:val="008101DF"/>
    <w:rsid w:val="00811A4B"/>
    <w:rsid w:val="00812D1A"/>
    <w:rsid w:val="00815780"/>
    <w:rsid w:val="00815A7B"/>
    <w:rsid w:val="0081702C"/>
    <w:rsid w:val="008210E6"/>
    <w:rsid w:val="008231F4"/>
    <w:rsid w:val="008234C1"/>
    <w:rsid w:val="008261F2"/>
    <w:rsid w:val="008266DD"/>
    <w:rsid w:val="0083449C"/>
    <w:rsid w:val="008346E2"/>
    <w:rsid w:val="00841309"/>
    <w:rsid w:val="00841EC6"/>
    <w:rsid w:val="008436EB"/>
    <w:rsid w:val="00847796"/>
    <w:rsid w:val="00847828"/>
    <w:rsid w:val="00847ED6"/>
    <w:rsid w:val="008532A2"/>
    <w:rsid w:val="008573AE"/>
    <w:rsid w:val="00860372"/>
    <w:rsid w:val="00862897"/>
    <w:rsid w:val="00863E8E"/>
    <w:rsid w:val="00866298"/>
    <w:rsid w:val="008672CE"/>
    <w:rsid w:val="00871909"/>
    <w:rsid w:val="00874D4B"/>
    <w:rsid w:val="00875768"/>
    <w:rsid w:val="00875AC5"/>
    <w:rsid w:val="00885B33"/>
    <w:rsid w:val="00886809"/>
    <w:rsid w:val="00890830"/>
    <w:rsid w:val="008909BE"/>
    <w:rsid w:val="0089155E"/>
    <w:rsid w:val="008915E2"/>
    <w:rsid w:val="00893D3F"/>
    <w:rsid w:val="008961C8"/>
    <w:rsid w:val="008A11D9"/>
    <w:rsid w:val="008A3938"/>
    <w:rsid w:val="008A4F93"/>
    <w:rsid w:val="008A5443"/>
    <w:rsid w:val="008A5789"/>
    <w:rsid w:val="008A63D1"/>
    <w:rsid w:val="008A6AF8"/>
    <w:rsid w:val="008A7628"/>
    <w:rsid w:val="008C1B1D"/>
    <w:rsid w:val="008D010D"/>
    <w:rsid w:val="008E10AC"/>
    <w:rsid w:val="008E13F4"/>
    <w:rsid w:val="008E2845"/>
    <w:rsid w:val="008E3F57"/>
    <w:rsid w:val="008E47CD"/>
    <w:rsid w:val="008E76DE"/>
    <w:rsid w:val="008F0C65"/>
    <w:rsid w:val="008F1D37"/>
    <w:rsid w:val="008F4761"/>
    <w:rsid w:val="008F4B2D"/>
    <w:rsid w:val="008F4C40"/>
    <w:rsid w:val="0090081B"/>
    <w:rsid w:val="009025D8"/>
    <w:rsid w:val="009043FB"/>
    <w:rsid w:val="0090469C"/>
    <w:rsid w:val="00907F3B"/>
    <w:rsid w:val="0091033F"/>
    <w:rsid w:val="00911EDF"/>
    <w:rsid w:val="00914CCD"/>
    <w:rsid w:val="0091517E"/>
    <w:rsid w:val="00916A50"/>
    <w:rsid w:val="00916C7C"/>
    <w:rsid w:val="00925291"/>
    <w:rsid w:val="00932414"/>
    <w:rsid w:val="0093545A"/>
    <w:rsid w:val="00942801"/>
    <w:rsid w:val="009428DA"/>
    <w:rsid w:val="00943D8F"/>
    <w:rsid w:val="00944B2E"/>
    <w:rsid w:val="00946389"/>
    <w:rsid w:val="00955A09"/>
    <w:rsid w:val="009601EC"/>
    <w:rsid w:val="00963BE0"/>
    <w:rsid w:val="009666C9"/>
    <w:rsid w:val="00967F90"/>
    <w:rsid w:val="009717BC"/>
    <w:rsid w:val="00971BB7"/>
    <w:rsid w:val="00983016"/>
    <w:rsid w:val="00984460"/>
    <w:rsid w:val="00985651"/>
    <w:rsid w:val="0099439D"/>
    <w:rsid w:val="009949F2"/>
    <w:rsid w:val="009970D5"/>
    <w:rsid w:val="0099794C"/>
    <w:rsid w:val="009A493F"/>
    <w:rsid w:val="009B033D"/>
    <w:rsid w:val="009B059D"/>
    <w:rsid w:val="009B1FB7"/>
    <w:rsid w:val="009B640E"/>
    <w:rsid w:val="009C4EC4"/>
    <w:rsid w:val="009D3EF9"/>
    <w:rsid w:val="009E2EF7"/>
    <w:rsid w:val="009E3E08"/>
    <w:rsid w:val="009F0031"/>
    <w:rsid w:val="009F044A"/>
    <w:rsid w:val="009F5DCA"/>
    <w:rsid w:val="00A045C5"/>
    <w:rsid w:val="00A04E95"/>
    <w:rsid w:val="00A05C90"/>
    <w:rsid w:val="00A077F0"/>
    <w:rsid w:val="00A13679"/>
    <w:rsid w:val="00A16DDF"/>
    <w:rsid w:val="00A1784D"/>
    <w:rsid w:val="00A2288A"/>
    <w:rsid w:val="00A237E2"/>
    <w:rsid w:val="00A23861"/>
    <w:rsid w:val="00A33498"/>
    <w:rsid w:val="00A35E59"/>
    <w:rsid w:val="00A36A77"/>
    <w:rsid w:val="00A40D9D"/>
    <w:rsid w:val="00A420D3"/>
    <w:rsid w:val="00A4470F"/>
    <w:rsid w:val="00A46482"/>
    <w:rsid w:val="00A46FE2"/>
    <w:rsid w:val="00A5449F"/>
    <w:rsid w:val="00A56305"/>
    <w:rsid w:val="00A63A3C"/>
    <w:rsid w:val="00A66336"/>
    <w:rsid w:val="00A67D44"/>
    <w:rsid w:val="00A7219F"/>
    <w:rsid w:val="00A8064C"/>
    <w:rsid w:val="00A8469E"/>
    <w:rsid w:val="00A87FAE"/>
    <w:rsid w:val="00A926FB"/>
    <w:rsid w:val="00A95BCB"/>
    <w:rsid w:val="00A97BDC"/>
    <w:rsid w:val="00AA010D"/>
    <w:rsid w:val="00AA3806"/>
    <w:rsid w:val="00AA3FDE"/>
    <w:rsid w:val="00AB1FBC"/>
    <w:rsid w:val="00AB3A8A"/>
    <w:rsid w:val="00AB6CF8"/>
    <w:rsid w:val="00AB745E"/>
    <w:rsid w:val="00AB79FC"/>
    <w:rsid w:val="00AC40C2"/>
    <w:rsid w:val="00AD044C"/>
    <w:rsid w:val="00AD3C79"/>
    <w:rsid w:val="00AD4678"/>
    <w:rsid w:val="00AE276F"/>
    <w:rsid w:val="00AE6D89"/>
    <w:rsid w:val="00AF0A4E"/>
    <w:rsid w:val="00AF191B"/>
    <w:rsid w:val="00AF5A1A"/>
    <w:rsid w:val="00AF673F"/>
    <w:rsid w:val="00AF73FD"/>
    <w:rsid w:val="00B00695"/>
    <w:rsid w:val="00B012E8"/>
    <w:rsid w:val="00B02679"/>
    <w:rsid w:val="00B02E4A"/>
    <w:rsid w:val="00B03CDF"/>
    <w:rsid w:val="00B06EC2"/>
    <w:rsid w:val="00B10126"/>
    <w:rsid w:val="00B11E76"/>
    <w:rsid w:val="00B14A1B"/>
    <w:rsid w:val="00B17B37"/>
    <w:rsid w:val="00B20298"/>
    <w:rsid w:val="00B26E6A"/>
    <w:rsid w:val="00B311E9"/>
    <w:rsid w:val="00B31DE3"/>
    <w:rsid w:val="00B31F7E"/>
    <w:rsid w:val="00B34164"/>
    <w:rsid w:val="00B34BA2"/>
    <w:rsid w:val="00B36BB5"/>
    <w:rsid w:val="00B40313"/>
    <w:rsid w:val="00B4191A"/>
    <w:rsid w:val="00B43639"/>
    <w:rsid w:val="00B465FE"/>
    <w:rsid w:val="00B47546"/>
    <w:rsid w:val="00B529FE"/>
    <w:rsid w:val="00B5364E"/>
    <w:rsid w:val="00B5397C"/>
    <w:rsid w:val="00B548F6"/>
    <w:rsid w:val="00B56A8D"/>
    <w:rsid w:val="00B57661"/>
    <w:rsid w:val="00B6471A"/>
    <w:rsid w:val="00B66209"/>
    <w:rsid w:val="00B67CAA"/>
    <w:rsid w:val="00B73216"/>
    <w:rsid w:val="00B75E70"/>
    <w:rsid w:val="00B81AF7"/>
    <w:rsid w:val="00B8234C"/>
    <w:rsid w:val="00B846F9"/>
    <w:rsid w:val="00B86904"/>
    <w:rsid w:val="00B90B8A"/>
    <w:rsid w:val="00B950F5"/>
    <w:rsid w:val="00B950FD"/>
    <w:rsid w:val="00B97303"/>
    <w:rsid w:val="00BA3774"/>
    <w:rsid w:val="00BA4333"/>
    <w:rsid w:val="00BA4A7D"/>
    <w:rsid w:val="00BB10A4"/>
    <w:rsid w:val="00BB2CAA"/>
    <w:rsid w:val="00BC0626"/>
    <w:rsid w:val="00BC33F7"/>
    <w:rsid w:val="00BC3A72"/>
    <w:rsid w:val="00BC4BF5"/>
    <w:rsid w:val="00BC5992"/>
    <w:rsid w:val="00BC7041"/>
    <w:rsid w:val="00BC7491"/>
    <w:rsid w:val="00BC7557"/>
    <w:rsid w:val="00BD5598"/>
    <w:rsid w:val="00BD5A72"/>
    <w:rsid w:val="00BD6808"/>
    <w:rsid w:val="00BE19D2"/>
    <w:rsid w:val="00BE20E4"/>
    <w:rsid w:val="00BE235D"/>
    <w:rsid w:val="00BE2F18"/>
    <w:rsid w:val="00BF4BCE"/>
    <w:rsid w:val="00BF6230"/>
    <w:rsid w:val="00BF7086"/>
    <w:rsid w:val="00BF748F"/>
    <w:rsid w:val="00C0134A"/>
    <w:rsid w:val="00C029C3"/>
    <w:rsid w:val="00C036BA"/>
    <w:rsid w:val="00C03F83"/>
    <w:rsid w:val="00C058F5"/>
    <w:rsid w:val="00C05FBC"/>
    <w:rsid w:val="00C06990"/>
    <w:rsid w:val="00C0719E"/>
    <w:rsid w:val="00C10B31"/>
    <w:rsid w:val="00C15E41"/>
    <w:rsid w:val="00C1680C"/>
    <w:rsid w:val="00C17FAB"/>
    <w:rsid w:val="00C2194F"/>
    <w:rsid w:val="00C23B5D"/>
    <w:rsid w:val="00C24A22"/>
    <w:rsid w:val="00C34A4B"/>
    <w:rsid w:val="00C3567F"/>
    <w:rsid w:val="00C368BC"/>
    <w:rsid w:val="00C36C50"/>
    <w:rsid w:val="00C36EF6"/>
    <w:rsid w:val="00C4031F"/>
    <w:rsid w:val="00C44CAD"/>
    <w:rsid w:val="00C4504B"/>
    <w:rsid w:val="00C53F72"/>
    <w:rsid w:val="00C559F7"/>
    <w:rsid w:val="00C559F8"/>
    <w:rsid w:val="00C574A3"/>
    <w:rsid w:val="00C57FA1"/>
    <w:rsid w:val="00C64EB3"/>
    <w:rsid w:val="00C6517D"/>
    <w:rsid w:val="00C67A27"/>
    <w:rsid w:val="00C67D33"/>
    <w:rsid w:val="00C72DD5"/>
    <w:rsid w:val="00C74DAC"/>
    <w:rsid w:val="00C75118"/>
    <w:rsid w:val="00C801C7"/>
    <w:rsid w:val="00C81182"/>
    <w:rsid w:val="00C81F32"/>
    <w:rsid w:val="00C90801"/>
    <w:rsid w:val="00C93BAD"/>
    <w:rsid w:val="00C93FFE"/>
    <w:rsid w:val="00C97581"/>
    <w:rsid w:val="00C97DDA"/>
    <w:rsid w:val="00CA1979"/>
    <w:rsid w:val="00CA3843"/>
    <w:rsid w:val="00CA6234"/>
    <w:rsid w:val="00CA623E"/>
    <w:rsid w:val="00CB0D5F"/>
    <w:rsid w:val="00CB531B"/>
    <w:rsid w:val="00CB5F7F"/>
    <w:rsid w:val="00CB78F0"/>
    <w:rsid w:val="00CC28D3"/>
    <w:rsid w:val="00CC5A31"/>
    <w:rsid w:val="00CD095D"/>
    <w:rsid w:val="00CD3163"/>
    <w:rsid w:val="00CD38D8"/>
    <w:rsid w:val="00CD4BD2"/>
    <w:rsid w:val="00CE165E"/>
    <w:rsid w:val="00CE5739"/>
    <w:rsid w:val="00CE6716"/>
    <w:rsid w:val="00CF3132"/>
    <w:rsid w:val="00CF4FCB"/>
    <w:rsid w:val="00D0011F"/>
    <w:rsid w:val="00D00889"/>
    <w:rsid w:val="00D05712"/>
    <w:rsid w:val="00D114AE"/>
    <w:rsid w:val="00D11A81"/>
    <w:rsid w:val="00D12345"/>
    <w:rsid w:val="00D12852"/>
    <w:rsid w:val="00D13EFA"/>
    <w:rsid w:val="00D20AA3"/>
    <w:rsid w:val="00D21ED1"/>
    <w:rsid w:val="00D21F61"/>
    <w:rsid w:val="00D2207A"/>
    <w:rsid w:val="00D2223D"/>
    <w:rsid w:val="00D23116"/>
    <w:rsid w:val="00D23AA7"/>
    <w:rsid w:val="00D23B76"/>
    <w:rsid w:val="00D279D8"/>
    <w:rsid w:val="00D30AD6"/>
    <w:rsid w:val="00D32045"/>
    <w:rsid w:val="00D34C15"/>
    <w:rsid w:val="00D35E16"/>
    <w:rsid w:val="00D3696A"/>
    <w:rsid w:val="00D37F6E"/>
    <w:rsid w:val="00D51AB7"/>
    <w:rsid w:val="00D522BA"/>
    <w:rsid w:val="00D57EDB"/>
    <w:rsid w:val="00D61298"/>
    <w:rsid w:val="00D651F8"/>
    <w:rsid w:val="00D66232"/>
    <w:rsid w:val="00D70F71"/>
    <w:rsid w:val="00D73068"/>
    <w:rsid w:val="00D80678"/>
    <w:rsid w:val="00D8264B"/>
    <w:rsid w:val="00D845DD"/>
    <w:rsid w:val="00D85A77"/>
    <w:rsid w:val="00D86D8A"/>
    <w:rsid w:val="00D9038F"/>
    <w:rsid w:val="00D9256C"/>
    <w:rsid w:val="00DA330C"/>
    <w:rsid w:val="00DA4E6D"/>
    <w:rsid w:val="00DB2CA6"/>
    <w:rsid w:val="00DD0BDB"/>
    <w:rsid w:val="00DD2CE8"/>
    <w:rsid w:val="00DD5BC8"/>
    <w:rsid w:val="00DE30DA"/>
    <w:rsid w:val="00DF1CD6"/>
    <w:rsid w:val="00E00049"/>
    <w:rsid w:val="00E0306D"/>
    <w:rsid w:val="00E04B15"/>
    <w:rsid w:val="00E07F54"/>
    <w:rsid w:val="00E12405"/>
    <w:rsid w:val="00E21D3F"/>
    <w:rsid w:val="00E27AF1"/>
    <w:rsid w:val="00E30A0C"/>
    <w:rsid w:val="00E312F1"/>
    <w:rsid w:val="00E41815"/>
    <w:rsid w:val="00E42E78"/>
    <w:rsid w:val="00E50C96"/>
    <w:rsid w:val="00E5382A"/>
    <w:rsid w:val="00E539C4"/>
    <w:rsid w:val="00E53D45"/>
    <w:rsid w:val="00E558A8"/>
    <w:rsid w:val="00E56137"/>
    <w:rsid w:val="00E56619"/>
    <w:rsid w:val="00E6017B"/>
    <w:rsid w:val="00E61D0B"/>
    <w:rsid w:val="00E628B8"/>
    <w:rsid w:val="00E63BDC"/>
    <w:rsid w:val="00E66C44"/>
    <w:rsid w:val="00E66DC6"/>
    <w:rsid w:val="00E731BB"/>
    <w:rsid w:val="00E8120A"/>
    <w:rsid w:val="00E824A0"/>
    <w:rsid w:val="00E84778"/>
    <w:rsid w:val="00E91F2F"/>
    <w:rsid w:val="00E9382C"/>
    <w:rsid w:val="00E94108"/>
    <w:rsid w:val="00E9436C"/>
    <w:rsid w:val="00E95086"/>
    <w:rsid w:val="00E95B42"/>
    <w:rsid w:val="00EA22F5"/>
    <w:rsid w:val="00EA38E8"/>
    <w:rsid w:val="00EA38F7"/>
    <w:rsid w:val="00EB09EE"/>
    <w:rsid w:val="00EB320D"/>
    <w:rsid w:val="00EB6DCB"/>
    <w:rsid w:val="00EC00F1"/>
    <w:rsid w:val="00EC0530"/>
    <w:rsid w:val="00EC06B3"/>
    <w:rsid w:val="00EC1E7B"/>
    <w:rsid w:val="00EC27B5"/>
    <w:rsid w:val="00EC2BA7"/>
    <w:rsid w:val="00EC46EC"/>
    <w:rsid w:val="00EC61BF"/>
    <w:rsid w:val="00ED11EE"/>
    <w:rsid w:val="00ED3663"/>
    <w:rsid w:val="00ED37F4"/>
    <w:rsid w:val="00EE0A4A"/>
    <w:rsid w:val="00EE21EA"/>
    <w:rsid w:val="00EE309F"/>
    <w:rsid w:val="00EF07A3"/>
    <w:rsid w:val="00F040D7"/>
    <w:rsid w:val="00F10544"/>
    <w:rsid w:val="00F10A1E"/>
    <w:rsid w:val="00F132A5"/>
    <w:rsid w:val="00F13ED5"/>
    <w:rsid w:val="00F14CD9"/>
    <w:rsid w:val="00F21B05"/>
    <w:rsid w:val="00F21B4A"/>
    <w:rsid w:val="00F30C15"/>
    <w:rsid w:val="00F31312"/>
    <w:rsid w:val="00F32B3D"/>
    <w:rsid w:val="00F35800"/>
    <w:rsid w:val="00F3799C"/>
    <w:rsid w:val="00F464C0"/>
    <w:rsid w:val="00F46535"/>
    <w:rsid w:val="00F501BB"/>
    <w:rsid w:val="00F61A58"/>
    <w:rsid w:val="00F624F4"/>
    <w:rsid w:val="00F6278A"/>
    <w:rsid w:val="00F727D6"/>
    <w:rsid w:val="00F7383B"/>
    <w:rsid w:val="00F75402"/>
    <w:rsid w:val="00F75F62"/>
    <w:rsid w:val="00F75FED"/>
    <w:rsid w:val="00F770E9"/>
    <w:rsid w:val="00F803AA"/>
    <w:rsid w:val="00F806E6"/>
    <w:rsid w:val="00F811A6"/>
    <w:rsid w:val="00F819EE"/>
    <w:rsid w:val="00F85ADB"/>
    <w:rsid w:val="00F85EC2"/>
    <w:rsid w:val="00F86511"/>
    <w:rsid w:val="00F871C4"/>
    <w:rsid w:val="00F92E8B"/>
    <w:rsid w:val="00F94D8C"/>
    <w:rsid w:val="00FA3A92"/>
    <w:rsid w:val="00FA7D16"/>
    <w:rsid w:val="00FB113A"/>
    <w:rsid w:val="00FB1CB7"/>
    <w:rsid w:val="00FB466F"/>
    <w:rsid w:val="00FB60AA"/>
    <w:rsid w:val="00FB71D1"/>
    <w:rsid w:val="00FC1CB7"/>
    <w:rsid w:val="00FC1D7C"/>
    <w:rsid w:val="00FC2DB6"/>
    <w:rsid w:val="00FC64B4"/>
    <w:rsid w:val="00FD3A25"/>
    <w:rsid w:val="00FD5174"/>
    <w:rsid w:val="00FE4495"/>
    <w:rsid w:val="00FF4925"/>
    <w:rsid w:val="00FF64E1"/>
    <w:rsid w:val="03C3F363"/>
    <w:rsid w:val="05ECC22E"/>
    <w:rsid w:val="098B0480"/>
    <w:rsid w:val="11B88355"/>
    <w:rsid w:val="3A5B7BC9"/>
    <w:rsid w:val="3E52AABE"/>
    <w:rsid w:val="43888C07"/>
    <w:rsid w:val="4F2402D1"/>
    <w:rsid w:val="549CEAA9"/>
    <w:rsid w:val="549EB111"/>
    <w:rsid w:val="58DAB825"/>
    <w:rsid w:val="6F3651B7"/>
    <w:rsid w:val="71E12D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06"/>
    <o:shapelayout v:ext="edit">
      <o:idmap v:ext="edit" data="2"/>
    </o:shapelayout>
  </w:shapeDefaults>
  <w:decimalSymbol w:val="."/>
  <w:listSeparator w:val=","/>
  <w14:docId w14:val="11B88355"/>
  <w15:docId w15:val="{3E22BC2A-21EB-4660-9088-3C2E7E307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3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31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75FED"/>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semiHidden/>
    <w:unhideWhenUsed/>
    <w:qFormat/>
    <w:rsid w:val="000366A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41EC6"/>
    <w:pPr>
      <w:keepNext/>
      <w:keepLines/>
      <w:spacing w:before="40" w:after="0"/>
      <w:outlineLvl w:val="4"/>
    </w:pPr>
    <w:rPr>
      <w:rFonts w:asciiTheme="majorHAnsi" w:eastAsiaTheme="majorEastAsia" w:hAnsiTheme="majorHAnsi" w:cstheme="majorBidi"/>
      <w:color w:val="2F5496" w:themeColor="accent1" w:themeShade="BF"/>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6D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D95"/>
  </w:style>
  <w:style w:type="paragraph" w:styleId="Footer">
    <w:name w:val="footer"/>
    <w:basedOn w:val="Normal"/>
    <w:link w:val="FooterChar"/>
    <w:uiPriority w:val="99"/>
    <w:unhideWhenUsed/>
    <w:rsid w:val="003B6D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D95"/>
  </w:style>
  <w:style w:type="paragraph" w:customStyle="1" w:styleId="paragraph">
    <w:name w:val="paragraph"/>
    <w:basedOn w:val="Normal"/>
    <w:rsid w:val="003B6D95"/>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3B6D95"/>
  </w:style>
  <w:style w:type="character" w:customStyle="1" w:styleId="eop">
    <w:name w:val="eop"/>
    <w:basedOn w:val="DefaultParagraphFont"/>
    <w:rsid w:val="003B6D95"/>
  </w:style>
  <w:style w:type="character" w:customStyle="1" w:styleId="scxw91799041">
    <w:name w:val="scxw91799041"/>
    <w:basedOn w:val="DefaultParagraphFont"/>
    <w:rsid w:val="003B6D95"/>
  </w:style>
  <w:style w:type="character" w:customStyle="1" w:styleId="tabchar">
    <w:name w:val="tabchar"/>
    <w:basedOn w:val="DefaultParagraphFont"/>
    <w:rsid w:val="003B6D95"/>
  </w:style>
  <w:style w:type="character" w:customStyle="1" w:styleId="Heading3Char">
    <w:name w:val="Heading 3 Char"/>
    <w:basedOn w:val="DefaultParagraphFont"/>
    <w:link w:val="Heading3"/>
    <w:uiPriority w:val="9"/>
    <w:rsid w:val="00F75FED"/>
    <w:rPr>
      <w:rFonts w:ascii="Times New Roman" w:eastAsia="Times New Roman" w:hAnsi="Times New Roman" w:cs="Times New Roman"/>
      <w:b/>
      <w:bCs/>
      <w:sz w:val="27"/>
      <w:szCs w:val="27"/>
      <w:lang w:eastAsia="zh-CN"/>
    </w:rPr>
  </w:style>
  <w:style w:type="character" w:styleId="Hyperlink">
    <w:name w:val="Hyperlink"/>
    <w:basedOn w:val="DefaultParagraphFont"/>
    <w:uiPriority w:val="99"/>
    <w:unhideWhenUsed/>
    <w:rsid w:val="00F75FED"/>
    <w:rPr>
      <w:color w:val="0000FF"/>
      <w:u w:val="single"/>
    </w:rPr>
  </w:style>
  <w:style w:type="character" w:customStyle="1" w:styleId="media-delimiter">
    <w:name w:val="media-delimiter"/>
    <w:basedOn w:val="DefaultParagraphFont"/>
    <w:rsid w:val="00F75FED"/>
  </w:style>
  <w:style w:type="character" w:styleId="UnresolvedMention">
    <w:name w:val="Unresolved Mention"/>
    <w:basedOn w:val="DefaultParagraphFont"/>
    <w:uiPriority w:val="99"/>
    <w:semiHidden/>
    <w:unhideWhenUsed/>
    <w:rsid w:val="00D2223D"/>
    <w:rPr>
      <w:color w:val="605E5C"/>
      <w:shd w:val="clear" w:color="auto" w:fill="E1DFDD"/>
    </w:rPr>
  </w:style>
  <w:style w:type="character" w:customStyle="1" w:styleId="pages">
    <w:name w:val="pages"/>
    <w:basedOn w:val="DefaultParagraphFont"/>
    <w:rsid w:val="00D70F71"/>
  </w:style>
  <w:style w:type="character" w:customStyle="1" w:styleId="authors">
    <w:name w:val="authors"/>
    <w:basedOn w:val="DefaultParagraphFont"/>
    <w:rsid w:val="00D70F71"/>
  </w:style>
  <w:style w:type="character" w:customStyle="1" w:styleId="preview">
    <w:name w:val="preview"/>
    <w:basedOn w:val="DefaultParagraphFont"/>
    <w:rsid w:val="00D70F71"/>
  </w:style>
  <w:style w:type="character" w:styleId="FollowedHyperlink">
    <w:name w:val="FollowedHyperlink"/>
    <w:basedOn w:val="DefaultParagraphFont"/>
    <w:uiPriority w:val="99"/>
    <w:semiHidden/>
    <w:unhideWhenUsed/>
    <w:rsid w:val="00F871C4"/>
    <w:rPr>
      <w:color w:val="954F72" w:themeColor="followedHyperlink"/>
      <w:u w:val="single"/>
    </w:rPr>
  </w:style>
  <w:style w:type="paragraph" w:styleId="NoSpacing">
    <w:name w:val="No Spacing"/>
    <w:link w:val="NoSpacingChar"/>
    <w:uiPriority w:val="1"/>
    <w:qFormat/>
    <w:rsid w:val="001E1F4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1F45"/>
    <w:rPr>
      <w:rFonts w:eastAsiaTheme="minorEastAsia"/>
      <w:lang w:val="en-US"/>
    </w:rPr>
  </w:style>
  <w:style w:type="character" w:customStyle="1" w:styleId="Heading2Char">
    <w:name w:val="Heading 2 Char"/>
    <w:basedOn w:val="DefaultParagraphFont"/>
    <w:link w:val="Heading2"/>
    <w:uiPriority w:val="9"/>
    <w:semiHidden/>
    <w:rsid w:val="0037316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7316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ListParagraph">
    <w:name w:val="List Paragraph"/>
    <w:basedOn w:val="Normal"/>
    <w:uiPriority w:val="1"/>
    <w:qFormat/>
    <w:rsid w:val="00792018"/>
    <w:pPr>
      <w:ind w:left="720"/>
      <w:contextualSpacing/>
    </w:pPr>
  </w:style>
  <w:style w:type="character" w:customStyle="1" w:styleId="Heading1Char">
    <w:name w:val="Heading 1 Char"/>
    <w:basedOn w:val="DefaultParagraphFont"/>
    <w:link w:val="Heading1"/>
    <w:uiPriority w:val="9"/>
    <w:rsid w:val="0059630A"/>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59630A"/>
  </w:style>
  <w:style w:type="character" w:customStyle="1" w:styleId="title-text">
    <w:name w:val="title-text"/>
    <w:basedOn w:val="DefaultParagraphFont"/>
    <w:rsid w:val="00C90801"/>
  </w:style>
  <w:style w:type="character" w:customStyle="1" w:styleId="epub-sectiontitle">
    <w:name w:val="epub-section__title"/>
    <w:basedOn w:val="DefaultParagraphFont"/>
    <w:rsid w:val="00E50C96"/>
  </w:style>
  <w:style w:type="character" w:customStyle="1" w:styleId="dot-separator">
    <w:name w:val="dot-separator"/>
    <w:basedOn w:val="DefaultParagraphFont"/>
    <w:rsid w:val="00E50C96"/>
  </w:style>
  <w:style w:type="character" w:customStyle="1" w:styleId="epub-sectiondate">
    <w:name w:val="epub-section__date"/>
    <w:basedOn w:val="DefaultParagraphFont"/>
    <w:rsid w:val="00E50C96"/>
  </w:style>
  <w:style w:type="character" w:customStyle="1" w:styleId="epub-sectionpagerange">
    <w:name w:val="epub-section__pagerange"/>
    <w:basedOn w:val="DefaultParagraphFont"/>
    <w:rsid w:val="00E50C96"/>
  </w:style>
  <w:style w:type="character" w:customStyle="1" w:styleId="highwire-cite-journal">
    <w:name w:val="highwire-cite-journal"/>
    <w:basedOn w:val="DefaultParagraphFont"/>
    <w:rsid w:val="003D5C62"/>
  </w:style>
  <w:style w:type="character" w:customStyle="1" w:styleId="highwire-cite-published-year">
    <w:name w:val="highwire-cite-published-year"/>
    <w:basedOn w:val="DefaultParagraphFont"/>
    <w:rsid w:val="003D5C62"/>
  </w:style>
  <w:style w:type="character" w:customStyle="1" w:styleId="highwire-cite-volume-issue">
    <w:name w:val="highwire-cite-volume-issue"/>
    <w:basedOn w:val="DefaultParagraphFont"/>
    <w:rsid w:val="003D5C62"/>
  </w:style>
  <w:style w:type="character" w:customStyle="1" w:styleId="highwire-cite-doi">
    <w:name w:val="highwire-cite-doi"/>
    <w:basedOn w:val="DefaultParagraphFont"/>
    <w:rsid w:val="003D5C62"/>
  </w:style>
  <w:style w:type="character" w:customStyle="1" w:styleId="highwire-cite-date">
    <w:name w:val="highwire-cite-date"/>
    <w:basedOn w:val="DefaultParagraphFont"/>
    <w:rsid w:val="003D5C62"/>
  </w:style>
  <w:style w:type="character" w:customStyle="1" w:styleId="highwire-cite-article-as">
    <w:name w:val="highwire-cite-article-as"/>
    <w:basedOn w:val="DefaultParagraphFont"/>
    <w:rsid w:val="003D5C62"/>
  </w:style>
  <w:style w:type="character" w:customStyle="1" w:styleId="italic">
    <w:name w:val="italic"/>
    <w:basedOn w:val="DefaultParagraphFont"/>
    <w:rsid w:val="003D5C62"/>
  </w:style>
  <w:style w:type="paragraph" w:styleId="TOCHeading">
    <w:name w:val="TOC Heading"/>
    <w:basedOn w:val="Heading1"/>
    <w:next w:val="Normal"/>
    <w:uiPriority w:val="39"/>
    <w:unhideWhenUsed/>
    <w:qFormat/>
    <w:rsid w:val="00E731BB"/>
    <w:pPr>
      <w:outlineLvl w:val="9"/>
    </w:pPr>
    <w:rPr>
      <w:lang w:val="en-US"/>
    </w:rPr>
  </w:style>
  <w:style w:type="paragraph" w:styleId="TOC1">
    <w:name w:val="toc 1"/>
    <w:basedOn w:val="Normal"/>
    <w:next w:val="Normal"/>
    <w:autoRedefine/>
    <w:uiPriority w:val="39"/>
    <w:unhideWhenUsed/>
    <w:rsid w:val="00E731BB"/>
    <w:pPr>
      <w:spacing w:after="100"/>
    </w:pPr>
  </w:style>
  <w:style w:type="paragraph" w:styleId="TOC2">
    <w:name w:val="toc 2"/>
    <w:basedOn w:val="Normal"/>
    <w:next w:val="Normal"/>
    <w:autoRedefine/>
    <w:uiPriority w:val="39"/>
    <w:unhideWhenUsed/>
    <w:rsid w:val="00E731BB"/>
    <w:pPr>
      <w:spacing w:after="100"/>
      <w:ind w:left="220"/>
    </w:pPr>
  </w:style>
  <w:style w:type="paragraph" w:styleId="TOC3">
    <w:name w:val="toc 3"/>
    <w:basedOn w:val="Normal"/>
    <w:next w:val="Normal"/>
    <w:autoRedefine/>
    <w:uiPriority w:val="39"/>
    <w:unhideWhenUsed/>
    <w:rsid w:val="00E731BB"/>
    <w:pPr>
      <w:spacing w:after="100"/>
      <w:ind w:left="440"/>
    </w:pPr>
  </w:style>
  <w:style w:type="paragraph" w:styleId="Date">
    <w:name w:val="Date"/>
    <w:basedOn w:val="Normal"/>
    <w:next w:val="Normal"/>
    <w:link w:val="DateChar"/>
    <w:uiPriority w:val="99"/>
    <w:semiHidden/>
    <w:unhideWhenUsed/>
    <w:rsid w:val="005B7E61"/>
  </w:style>
  <w:style w:type="character" w:customStyle="1" w:styleId="DateChar">
    <w:name w:val="Date Char"/>
    <w:basedOn w:val="DefaultParagraphFont"/>
    <w:link w:val="Date"/>
    <w:uiPriority w:val="99"/>
    <w:semiHidden/>
    <w:rsid w:val="005B7E61"/>
  </w:style>
  <w:style w:type="character" w:customStyle="1" w:styleId="contentpasted0">
    <w:name w:val="contentpasted0"/>
    <w:basedOn w:val="DefaultParagraphFont"/>
    <w:rsid w:val="00D34C15"/>
  </w:style>
  <w:style w:type="paragraph" w:customStyle="1" w:styleId="nova-legacy-e-listitem">
    <w:name w:val="nova-legacy-e-list__item"/>
    <w:basedOn w:val="Normal"/>
    <w:rsid w:val="00716A1E"/>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xxmsonormal">
    <w:name w:val="x_x_msonormal"/>
    <w:basedOn w:val="Normal"/>
    <w:rsid w:val="00811A4B"/>
    <w:pPr>
      <w:spacing w:after="0" w:line="240" w:lineRule="auto"/>
    </w:pPr>
    <w:rPr>
      <w:rFonts w:ascii="Calibri" w:eastAsiaTheme="minorEastAsia" w:hAnsi="Calibri" w:cs="Calibri"/>
      <w:lang w:eastAsia="zh-CN"/>
    </w:rPr>
  </w:style>
  <w:style w:type="character" w:customStyle="1" w:styleId="xxeop">
    <w:name w:val="x_x_eop"/>
    <w:basedOn w:val="DefaultParagraphFont"/>
    <w:rsid w:val="00811A4B"/>
  </w:style>
  <w:style w:type="paragraph" w:customStyle="1" w:styleId="xmsonormal">
    <w:name w:val="x_msonormal"/>
    <w:basedOn w:val="Normal"/>
    <w:rsid w:val="0083449C"/>
    <w:pPr>
      <w:spacing w:after="0" w:line="240" w:lineRule="auto"/>
    </w:pPr>
    <w:rPr>
      <w:rFonts w:ascii="Calibri" w:eastAsiaTheme="minorEastAsia" w:hAnsi="Calibri" w:cs="Calibri"/>
      <w:lang w:eastAsia="zh-CN"/>
    </w:rPr>
  </w:style>
  <w:style w:type="character" w:customStyle="1" w:styleId="Heading5Char">
    <w:name w:val="Heading 5 Char"/>
    <w:basedOn w:val="DefaultParagraphFont"/>
    <w:link w:val="Heading5"/>
    <w:uiPriority w:val="9"/>
    <w:semiHidden/>
    <w:rsid w:val="00841EC6"/>
    <w:rPr>
      <w:rFonts w:asciiTheme="majorHAnsi" w:eastAsiaTheme="majorEastAsia" w:hAnsiTheme="majorHAnsi" w:cstheme="majorBidi"/>
      <w:color w:val="2F5496" w:themeColor="accent1" w:themeShade="BF"/>
      <w:lang w:eastAsia="zh-CN"/>
    </w:rPr>
  </w:style>
  <w:style w:type="paragraph" w:styleId="HTMLPreformatted">
    <w:name w:val="HTML Preformatted"/>
    <w:basedOn w:val="Normal"/>
    <w:link w:val="HTMLPreformattedChar"/>
    <w:uiPriority w:val="99"/>
    <w:semiHidden/>
    <w:unhideWhenUsed/>
    <w:rsid w:val="00687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687433"/>
    <w:rPr>
      <w:rFonts w:ascii="Courier New" w:eastAsia="Times New Roman" w:hAnsi="Courier New" w:cs="Courier New"/>
      <w:sz w:val="20"/>
      <w:szCs w:val="20"/>
      <w:lang w:eastAsia="zh-CN"/>
    </w:rPr>
  </w:style>
  <w:style w:type="paragraph" w:customStyle="1" w:styleId="Default">
    <w:name w:val="Default"/>
    <w:rsid w:val="0090081B"/>
    <w:pPr>
      <w:autoSpaceDE w:val="0"/>
      <w:autoSpaceDN w:val="0"/>
      <w:adjustRightInd w:val="0"/>
      <w:spacing w:after="0" w:line="240" w:lineRule="auto"/>
    </w:pPr>
    <w:rPr>
      <w:rFonts w:ascii="Roboto" w:hAnsi="Roboto" w:cs="Roboto"/>
      <w:color w:val="000000"/>
      <w:sz w:val="24"/>
      <w:szCs w:val="24"/>
    </w:rPr>
  </w:style>
  <w:style w:type="paragraph" w:customStyle="1" w:styleId="xmsolistparagraph">
    <w:name w:val="x_msolistparagraph"/>
    <w:basedOn w:val="Normal"/>
    <w:rsid w:val="00D85A77"/>
    <w:pPr>
      <w:spacing w:after="0" w:line="240" w:lineRule="auto"/>
      <w:ind w:left="720"/>
    </w:pPr>
    <w:rPr>
      <w:rFonts w:ascii="Calibri" w:eastAsiaTheme="minorEastAsia" w:hAnsi="Calibri" w:cs="Calibri"/>
      <w:lang w:eastAsia="zh-CN"/>
    </w:rPr>
  </w:style>
  <w:style w:type="character" w:styleId="Emphasis">
    <w:name w:val="Emphasis"/>
    <w:basedOn w:val="DefaultParagraphFont"/>
    <w:uiPriority w:val="20"/>
    <w:qFormat/>
    <w:rsid w:val="00FD5174"/>
    <w:rPr>
      <w:i/>
      <w:iCs/>
    </w:rPr>
  </w:style>
  <w:style w:type="character" w:customStyle="1" w:styleId="Heading4Char">
    <w:name w:val="Heading 4 Char"/>
    <w:basedOn w:val="DefaultParagraphFont"/>
    <w:link w:val="Heading4"/>
    <w:uiPriority w:val="9"/>
    <w:semiHidden/>
    <w:rsid w:val="000366A8"/>
    <w:rPr>
      <w:rFonts w:asciiTheme="majorHAnsi" w:eastAsiaTheme="majorEastAsia" w:hAnsiTheme="majorHAnsi" w:cstheme="majorBidi"/>
      <w:i/>
      <w:iCs/>
      <w:color w:val="2F5496" w:themeColor="accent1" w:themeShade="BF"/>
    </w:rPr>
  </w:style>
  <w:style w:type="paragraph" w:customStyle="1" w:styleId="xxmsonormal0">
    <w:name w:val="x_xmsonormal"/>
    <w:basedOn w:val="Normal"/>
    <w:rsid w:val="00D23B76"/>
    <w:pPr>
      <w:spacing w:after="0" w:line="240" w:lineRule="auto"/>
    </w:pPr>
    <w:rPr>
      <w:rFonts w:ascii="Calibri" w:eastAsiaTheme="minorEastAsia" w:hAnsi="Calibri" w:cs="Calibri"/>
      <w:lang w:eastAsia="zh-CN"/>
    </w:rPr>
  </w:style>
  <w:style w:type="paragraph" w:customStyle="1" w:styleId="xxmsolistparagraph">
    <w:name w:val="x_xmsolistparagraph"/>
    <w:basedOn w:val="Normal"/>
    <w:rsid w:val="00D23B76"/>
    <w:pPr>
      <w:spacing w:after="0" w:line="240" w:lineRule="auto"/>
      <w:ind w:left="720"/>
    </w:pPr>
    <w:rPr>
      <w:rFonts w:ascii="Calibri" w:eastAsiaTheme="minorEastAsia" w:hAnsi="Calibri" w:cs="Calibri"/>
      <w:lang w:eastAsia="zh-CN"/>
    </w:rPr>
  </w:style>
  <w:style w:type="character" w:customStyle="1" w:styleId="ui-provider">
    <w:name w:val="ui-provider"/>
    <w:basedOn w:val="DefaultParagraphFont"/>
    <w:rsid w:val="00AB79FC"/>
  </w:style>
  <w:style w:type="character" w:styleId="CommentReference">
    <w:name w:val="annotation reference"/>
    <w:basedOn w:val="DefaultParagraphFont"/>
    <w:uiPriority w:val="99"/>
    <w:semiHidden/>
    <w:unhideWhenUsed/>
    <w:rsid w:val="001840F1"/>
    <w:rPr>
      <w:sz w:val="16"/>
      <w:szCs w:val="16"/>
    </w:rPr>
  </w:style>
  <w:style w:type="paragraph" w:styleId="CommentText">
    <w:name w:val="annotation text"/>
    <w:basedOn w:val="Normal"/>
    <w:link w:val="CommentTextChar"/>
    <w:uiPriority w:val="99"/>
    <w:unhideWhenUsed/>
    <w:rsid w:val="001840F1"/>
    <w:pPr>
      <w:spacing w:line="240" w:lineRule="auto"/>
    </w:pPr>
    <w:rPr>
      <w:rFonts w:eastAsiaTheme="minorEastAsia"/>
      <w:sz w:val="20"/>
      <w:szCs w:val="20"/>
      <w:lang w:eastAsia="zh-CN"/>
    </w:rPr>
  </w:style>
  <w:style w:type="character" w:customStyle="1" w:styleId="CommentTextChar">
    <w:name w:val="Comment Text Char"/>
    <w:basedOn w:val="DefaultParagraphFont"/>
    <w:link w:val="CommentText"/>
    <w:uiPriority w:val="99"/>
    <w:rsid w:val="001840F1"/>
    <w:rPr>
      <w:rFonts w:eastAsiaTheme="minorEastAsia"/>
      <w:sz w:val="20"/>
      <w:szCs w:val="20"/>
      <w:lang w:eastAsia="zh-CN"/>
    </w:rPr>
  </w:style>
  <w:style w:type="character" w:customStyle="1" w:styleId="cf01">
    <w:name w:val="cf01"/>
    <w:basedOn w:val="DefaultParagraphFont"/>
    <w:rsid w:val="001840F1"/>
    <w:rPr>
      <w:rFonts w:ascii="Segoe UI" w:hAnsi="Segoe UI" w:cs="Segoe UI" w:hint="default"/>
      <w:sz w:val="18"/>
      <w:szCs w:val="18"/>
    </w:rPr>
  </w:style>
  <w:style w:type="paragraph" w:styleId="BodyText">
    <w:name w:val="Body Text"/>
    <w:basedOn w:val="Normal"/>
    <w:link w:val="BodyTextChar"/>
    <w:uiPriority w:val="1"/>
    <w:qFormat/>
    <w:rsid w:val="00BB2CAA"/>
    <w:pPr>
      <w:widowControl w:val="0"/>
      <w:autoSpaceDE w:val="0"/>
      <w:autoSpaceDN w:val="0"/>
      <w:spacing w:after="0" w:line="240" w:lineRule="auto"/>
    </w:pPr>
    <w:rPr>
      <w:rFonts w:ascii="Lucida Sans" w:eastAsia="Lucida Sans" w:hAnsi="Lucida Sans" w:cs="Lucida Sans"/>
      <w:sz w:val="23"/>
      <w:szCs w:val="23"/>
      <w:lang w:val="en-US"/>
    </w:rPr>
  </w:style>
  <w:style w:type="character" w:customStyle="1" w:styleId="BodyTextChar">
    <w:name w:val="Body Text Char"/>
    <w:basedOn w:val="DefaultParagraphFont"/>
    <w:link w:val="BodyText"/>
    <w:uiPriority w:val="1"/>
    <w:rsid w:val="00BB2CAA"/>
    <w:rPr>
      <w:rFonts w:ascii="Lucida Sans" w:eastAsia="Lucida Sans" w:hAnsi="Lucida Sans" w:cs="Lucida Sans"/>
      <w:sz w:val="23"/>
      <w:szCs w:val="23"/>
      <w:lang w:val="en-US"/>
    </w:rPr>
  </w:style>
  <w:style w:type="paragraph" w:styleId="Title">
    <w:name w:val="Title"/>
    <w:basedOn w:val="Normal"/>
    <w:link w:val="TitleChar"/>
    <w:uiPriority w:val="10"/>
    <w:qFormat/>
    <w:rsid w:val="00BB2CAA"/>
    <w:pPr>
      <w:widowControl w:val="0"/>
      <w:autoSpaceDE w:val="0"/>
      <w:autoSpaceDN w:val="0"/>
      <w:spacing w:after="0" w:line="719" w:lineRule="exact"/>
      <w:ind w:left="1449" w:right="1055"/>
      <w:jc w:val="center"/>
    </w:pPr>
    <w:rPr>
      <w:rFonts w:ascii="Arial Black" w:eastAsia="Arial Black" w:hAnsi="Arial Black" w:cs="Arial Black"/>
      <w:sz w:val="62"/>
      <w:szCs w:val="62"/>
      <w:lang w:val="en-US"/>
    </w:rPr>
  </w:style>
  <w:style w:type="character" w:customStyle="1" w:styleId="TitleChar">
    <w:name w:val="Title Char"/>
    <w:basedOn w:val="DefaultParagraphFont"/>
    <w:link w:val="Title"/>
    <w:uiPriority w:val="10"/>
    <w:rsid w:val="00BB2CAA"/>
    <w:rPr>
      <w:rFonts w:ascii="Arial Black" w:eastAsia="Arial Black" w:hAnsi="Arial Black" w:cs="Arial Black"/>
      <w:sz w:val="62"/>
      <w:szCs w:val="62"/>
      <w:lang w:val="en-US"/>
    </w:rPr>
  </w:style>
  <w:style w:type="paragraph" w:customStyle="1" w:styleId="TableParagraph">
    <w:name w:val="Table Paragraph"/>
    <w:basedOn w:val="Normal"/>
    <w:uiPriority w:val="1"/>
    <w:qFormat/>
    <w:rsid w:val="00BB2CAA"/>
    <w:pPr>
      <w:widowControl w:val="0"/>
      <w:autoSpaceDE w:val="0"/>
      <w:autoSpaceDN w:val="0"/>
      <w:spacing w:after="0" w:line="240" w:lineRule="auto"/>
    </w:pPr>
    <w:rPr>
      <w:rFonts w:ascii="Lucida Sans" w:eastAsia="Lucida Sans" w:hAnsi="Lucida Sans" w:cs="Lucida San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8893">
      <w:bodyDiv w:val="1"/>
      <w:marLeft w:val="0"/>
      <w:marRight w:val="0"/>
      <w:marTop w:val="0"/>
      <w:marBottom w:val="0"/>
      <w:divBdr>
        <w:top w:val="none" w:sz="0" w:space="0" w:color="auto"/>
        <w:left w:val="none" w:sz="0" w:space="0" w:color="auto"/>
        <w:bottom w:val="none" w:sz="0" w:space="0" w:color="auto"/>
        <w:right w:val="none" w:sz="0" w:space="0" w:color="auto"/>
      </w:divBdr>
    </w:div>
    <w:div w:id="59836618">
      <w:bodyDiv w:val="1"/>
      <w:marLeft w:val="0"/>
      <w:marRight w:val="0"/>
      <w:marTop w:val="0"/>
      <w:marBottom w:val="0"/>
      <w:divBdr>
        <w:top w:val="none" w:sz="0" w:space="0" w:color="auto"/>
        <w:left w:val="none" w:sz="0" w:space="0" w:color="auto"/>
        <w:bottom w:val="none" w:sz="0" w:space="0" w:color="auto"/>
        <w:right w:val="none" w:sz="0" w:space="0" w:color="auto"/>
      </w:divBdr>
    </w:div>
    <w:div w:id="131679809">
      <w:bodyDiv w:val="1"/>
      <w:marLeft w:val="0"/>
      <w:marRight w:val="0"/>
      <w:marTop w:val="0"/>
      <w:marBottom w:val="0"/>
      <w:divBdr>
        <w:top w:val="none" w:sz="0" w:space="0" w:color="auto"/>
        <w:left w:val="none" w:sz="0" w:space="0" w:color="auto"/>
        <w:bottom w:val="none" w:sz="0" w:space="0" w:color="auto"/>
        <w:right w:val="none" w:sz="0" w:space="0" w:color="auto"/>
      </w:divBdr>
    </w:div>
    <w:div w:id="144588068">
      <w:bodyDiv w:val="1"/>
      <w:marLeft w:val="0"/>
      <w:marRight w:val="0"/>
      <w:marTop w:val="0"/>
      <w:marBottom w:val="0"/>
      <w:divBdr>
        <w:top w:val="none" w:sz="0" w:space="0" w:color="auto"/>
        <w:left w:val="none" w:sz="0" w:space="0" w:color="auto"/>
        <w:bottom w:val="none" w:sz="0" w:space="0" w:color="auto"/>
        <w:right w:val="none" w:sz="0" w:space="0" w:color="auto"/>
      </w:divBdr>
    </w:div>
    <w:div w:id="175311112">
      <w:bodyDiv w:val="1"/>
      <w:marLeft w:val="0"/>
      <w:marRight w:val="0"/>
      <w:marTop w:val="0"/>
      <w:marBottom w:val="0"/>
      <w:divBdr>
        <w:top w:val="none" w:sz="0" w:space="0" w:color="auto"/>
        <w:left w:val="none" w:sz="0" w:space="0" w:color="auto"/>
        <w:bottom w:val="none" w:sz="0" w:space="0" w:color="auto"/>
        <w:right w:val="none" w:sz="0" w:space="0" w:color="auto"/>
      </w:divBdr>
      <w:divsChild>
        <w:div w:id="207960425">
          <w:marLeft w:val="0"/>
          <w:marRight w:val="0"/>
          <w:marTop w:val="0"/>
          <w:marBottom w:val="0"/>
          <w:divBdr>
            <w:top w:val="none" w:sz="0" w:space="0" w:color="auto"/>
            <w:left w:val="none" w:sz="0" w:space="0" w:color="auto"/>
            <w:bottom w:val="none" w:sz="0" w:space="0" w:color="auto"/>
            <w:right w:val="none" w:sz="0" w:space="0" w:color="auto"/>
          </w:divBdr>
        </w:div>
        <w:div w:id="1376807613">
          <w:marLeft w:val="0"/>
          <w:marRight w:val="0"/>
          <w:marTop w:val="0"/>
          <w:marBottom w:val="0"/>
          <w:divBdr>
            <w:top w:val="none" w:sz="0" w:space="0" w:color="auto"/>
            <w:left w:val="none" w:sz="0" w:space="0" w:color="auto"/>
            <w:bottom w:val="none" w:sz="0" w:space="0" w:color="auto"/>
            <w:right w:val="none" w:sz="0" w:space="0" w:color="auto"/>
          </w:divBdr>
        </w:div>
      </w:divsChild>
    </w:div>
    <w:div w:id="198325249">
      <w:bodyDiv w:val="1"/>
      <w:marLeft w:val="0"/>
      <w:marRight w:val="0"/>
      <w:marTop w:val="0"/>
      <w:marBottom w:val="0"/>
      <w:divBdr>
        <w:top w:val="none" w:sz="0" w:space="0" w:color="auto"/>
        <w:left w:val="none" w:sz="0" w:space="0" w:color="auto"/>
        <w:bottom w:val="none" w:sz="0" w:space="0" w:color="auto"/>
        <w:right w:val="none" w:sz="0" w:space="0" w:color="auto"/>
      </w:divBdr>
    </w:div>
    <w:div w:id="259988854">
      <w:bodyDiv w:val="1"/>
      <w:marLeft w:val="0"/>
      <w:marRight w:val="0"/>
      <w:marTop w:val="0"/>
      <w:marBottom w:val="0"/>
      <w:divBdr>
        <w:top w:val="none" w:sz="0" w:space="0" w:color="auto"/>
        <w:left w:val="none" w:sz="0" w:space="0" w:color="auto"/>
        <w:bottom w:val="none" w:sz="0" w:space="0" w:color="auto"/>
        <w:right w:val="none" w:sz="0" w:space="0" w:color="auto"/>
      </w:divBdr>
    </w:div>
    <w:div w:id="268509472">
      <w:bodyDiv w:val="1"/>
      <w:marLeft w:val="0"/>
      <w:marRight w:val="0"/>
      <w:marTop w:val="0"/>
      <w:marBottom w:val="0"/>
      <w:divBdr>
        <w:top w:val="none" w:sz="0" w:space="0" w:color="auto"/>
        <w:left w:val="none" w:sz="0" w:space="0" w:color="auto"/>
        <w:bottom w:val="none" w:sz="0" w:space="0" w:color="auto"/>
        <w:right w:val="none" w:sz="0" w:space="0" w:color="auto"/>
      </w:divBdr>
    </w:div>
    <w:div w:id="270402751">
      <w:bodyDiv w:val="1"/>
      <w:marLeft w:val="0"/>
      <w:marRight w:val="0"/>
      <w:marTop w:val="0"/>
      <w:marBottom w:val="0"/>
      <w:divBdr>
        <w:top w:val="none" w:sz="0" w:space="0" w:color="auto"/>
        <w:left w:val="none" w:sz="0" w:space="0" w:color="auto"/>
        <w:bottom w:val="none" w:sz="0" w:space="0" w:color="auto"/>
        <w:right w:val="none" w:sz="0" w:space="0" w:color="auto"/>
      </w:divBdr>
      <w:divsChild>
        <w:div w:id="921765705">
          <w:marLeft w:val="0"/>
          <w:marRight w:val="0"/>
          <w:marTop w:val="0"/>
          <w:marBottom w:val="0"/>
          <w:divBdr>
            <w:top w:val="none" w:sz="0" w:space="0" w:color="auto"/>
            <w:left w:val="none" w:sz="0" w:space="0" w:color="auto"/>
            <w:bottom w:val="none" w:sz="0" w:space="0" w:color="auto"/>
            <w:right w:val="none" w:sz="0" w:space="0" w:color="auto"/>
          </w:divBdr>
          <w:divsChild>
            <w:div w:id="1469126495">
              <w:marLeft w:val="0"/>
              <w:marRight w:val="0"/>
              <w:marTop w:val="0"/>
              <w:marBottom w:val="0"/>
              <w:divBdr>
                <w:top w:val="none" w:sz="0" w:space="0" w:color="auto"/>
                <w:left w:val="none" w:sz="0" w:space="0" w:color="auto"/>
                <w:bottom w:val="none" w:sz="0" w:space="0" w:color="auto"/>
                <w:right w:val="none" w:sz="0" w:space="0" w:color="auto"/>
              </w:divBdr>
              <w:divsChild>
                <w:div w:id="44838507">
                  <w:marLeft w:val="0"/>
                  <w:marRight w:val="0"/>
                  <w:marTop w:val="0"/>
                  <w:marBottom w:val="0"/>
                  <w:divBdr>
                    <w:top w:val="none" w:sz="0" w:space="0" w:color="auto"/>
                    <w:left w:val="none" w:sz="0" w:space="0" w:color="auto"/>
                    <w:bottom w:val="none" w:sz="0" w:space="0" w:color="auto"/>
                    <w:right w:val="none" w:sz="0" w:space="0" w:color="auto"/>
                  </w:divBdr>
                  <w:divsChild>
                    <w:div w:id="52248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186292">
      <w:bodyDiv w:val="1"/>
      <w:marLeft w:val="0"/>
      <w:marRight w:val="0"/>
      <w:marTop w:val="0"/>
      <w:marBottom w:val="0"/>
      <w:divBdr>
        <w:top w:val="none" w:sz="0" w:space="0" w:color="auto"/>
        <w:left w:val="none" w:sz="0" w:space="0" w:color="auto"/>
        <w:bottom w:val="none" w:sz="0" w:space="0" w:color="auto"/>
        <w:right w:val="none" w:sz="0" w:space="0" w:color="auto"/>
      </w:divBdr>
    </w:div>
    <w:div w:id="284043388">
      <w:bodyDiv w:val="1"/>
      <w:marLeft w:val="0"/>
      <w:marRight w:val="0"/>
      <w:marTop w:val="0"/>
      <w:marBottom w:val="0"/>
      <w:divBdr>
        <w:top w:val="none" w:sz="0" w:space="0" w:color="auto"/>
        <w:left w:val="none" w:sz="0" w:space="0" w:color="auto"/>
        <w:bottom w:val="none" w:sz="0" w:space="0" w:color="auto"/>
        <w:right w:val="none" w:sz="0" w:space="0" w:color="auto"/>
      </w:divBdr>
      <w:divsChild>
        <w:div w:id="855539031">
          <w:marLeft w:val="0"/>
          <w:marRight w:val="0"/>
          <w:marTop w:val="0"/>
          <w:marBottom w:val="0"/>
          <w:divBdr>
            <w:top w:val="none" w:sz="0" w:space="0" w:color="auto"/>
            <w:left w:val="none" w:sz="0" w:space="0" w:color="auto"/>
            <w:bottom w:val="none" w:sz="0" w:space="0" w:color="auto"/>
            <w:right w:val="none" w:sz="0" w:space="0" w:color="auto"/>
          </w:divBdr>
          <w:divsChild>
            <w:div w:id="2011374155">
              <w:marLeft w:val="0"/>
              <w:marRight w:val="0"/>
              <w:marTop w:val="0"/>
              <w:marBottom w:val="0"/>
              <w:divBdr>
                <w:top w:val="none" w:sz="0" w:space="0" w:color="auto"/>
                <w:left w:val="none" w:sz="0" w:space="0" w:color="auto"/>
                <w:bottom w:val="none" w:sz="0" w:space="0" w:color="auto"/>
                <w:right w:val="none" w:sz="0" w:space="0" w:color="auto"/>
              </w:divBdr>
            </w:div>
          </w:divsChild>
        </w:div>
        <w:div w:id="1191795821">
          <w:marLeft w:val="0"/>
          <w:marRight w:val="0"/>
          <w:marTop w:val="0"/>
          <w:marBottom w:val="0"/>
          <w:divBdr>
            <w:top w:val="none" w:sz="0" w:space="0" w:color="auto"/>
            <w:left w:val="none" w:sz="0" w:space="0" w:color="auto"/>
            <w:bottom w:val="none" w:sz="0" w:space="0" w:color="auto"/>
            <w:right w:val="none" w:sz="0" w:space="0" w:color="auto"/>
          </w:divBdr>
        </w:div>
      </w:divsChild>
    </w:div>
    <w:div w:id="403181080">
      <w:bodyDiv w:val="1"/>
      <w:marLeft w:val="0"/>
      <w:marRight w:val="0"/>
      <w:marTop w:val="0"/>
      <w:marBottom w:val="0"/>
      <w:divBdr>
        <w:top w:val="none" w:sz="0" w:space="0" w:color="auto"/>
        <w:left w:val="none" w:sz="0" w:space="0" w:color="auto"/>
        <w:bottom w:val="none" w:sz="0" w:space="0" w:color="auto"/>
        <w:right w:val="none" w:sz="0" w:space="0" w:color="auto"/>
      </w:divBdr>
    </w:div>
    <w:div w:id="451021491">
      <w:bodyDiv w:val="1"/>
      <w:marLeft w:val="0"/>
      <w:marRight w:val="0"/>
      <w:marTop w:val="0"/>
      <w:marBottom w:val="0"/>
      <w:divBdr>
        <w:top w:val="none" w:sz="0" w:space="0" w:color="auto"/>
        <w:left w:val="none" w:sz="0" w:space="0" w:color="auto"/>
        <w:bottom w:val="none" w:sz="0" w:space="0" w:color="auto"/>
        <w:right w:val="none" w:sz="0" w:space="0" w:color="auto"/>
      </w:divBdr>
    </w:div>
    <w:div w:id="466554493">
      <w:bodyDiv w:val="1"/>
      <w:marLeft w:val="0"/>
      <w:marRight w:val="0"/>
      <w:marTop w:val="0"/>
      <w:marBottom w:val="0"/>
      <w:divBdr>
        <w:top w:val="none" w:sz="0" w:space="0" w:color="auto"/>
        <w:left w:val="none" w:sz="0" w:space="0" w:color="auto"/>
        <w:bottom w:val="none" w:sz="0" w:space="0" w:color="auto"/>
        <w:right w:val="none" w:sz="0" w:space="0" w:color="auto"/>
      </w:divBdr>
    </w:div>
    <w:div w:id="518854177">
      <w:bodyDiv w:val="1"/>
      <w:marLeft w:val="0"/>
      <w:marRight w:val="0"/>
      <w:marTop w:val="0"/>
      <w:marBottom w:val="0"/>
      <w:divBdr>
        <w:top w:val="none" w:sz="0" w:space="0" w:color="auto"/>
        <w:left w:val="none" w:sz="0" w:space="0" w:color="auto"/>
        <w:bottom w:val="none" w:sz="0" w:space="0" w:color="auto"/>
        <w:right w:val="none" w:sz="0" w:space="0" w:color="auto"/>
      </w:divBdr>
    </w:div>
    <w:div w:id="539517378">
      <w:bodyDiv w:val="1"/>
      <w:marLeft w:val="0"/>
      <w:marRight w:val="0"/>
      <w:marTop w:val="0"/>
      <w:marBottom w:val="0"/>
      <w:divBdr>
        <w:top w:val="none" w:sz="0" w:space="0" w:color="auto"/>
        <w:left w:val="none" w:sz="0" w:space="0" w:color="auto"/>
        <w:bottom w:val="none" w:sz="0" w:space="0" w:color="auto"/>
        <w:right w:val="none" w:sz="0" w:space="0" w:color="auto"/>
      </w:divBdr>
    </w:div>
    <w:div w:id="547569779">
      <w:bodyDiv w:val="1"/>
      <w:marLeft w:val="0"/>
      <w:marRight w:val="0"/>
      <w:marTop w:val="0"/>
      <w:marBottom w:val="0"/>
      <w:divBdr>
        <w:top w:val="none" w:sz="0" w:space="0" w:color="auto"/>
        <w:left w:val="none" w:sz="0" w:space="0" w:color="auto"/>
        <w:bottom w:val="none" w:sz="0" w:space="0" w:color="auto"/>
        <w:right w:val="none" w:sz="0" w:space="0" w:color="auto"/>
      </w:divBdr>
    </w:div>
    <w:div w:id="574358647">
      <w:bodyDiv w:val="1"/>
      <w:marLeft w:val="0"/>
      <w:marRight w:val="0"/>
      <w:marTop w:val="0"/>
      <w:marBottom w:val="0"/>
      <w:divBdr>
        <w:top w:val="none" w:sz="0" w:space="0" w:color="auto"/>
        <w:left w:val="none" w:sz="0" w:space="0" w:color="auto"/>
        <w:bottom w:val="none" w:sz="0" w:space="0" w:color="auto"/>
        <w:right w:val="none" w:sz="0" w:space="0" w:color="auto"/>
      </w:divBdr>
    </w:div>
    <w:div w:id="597905750">
      <w:bodyDiv w:val="1"/>
      <w:marLeft w:val="0"/>
      <w:marRight w:val="0"/>
      <w:marTop w:val="0"/>
      <w:marBottom w:val="0"/>
      <w:divBdr>
        <w:top w:val="none" w:sz="0" w:space="0" w:color="auto"/>
        <w:left w:val="none" w:sz="0" w:space="0" w:color="auto"/>
        <w:bottom w:val="none" w:sz="0" w:space="0" w:color="auto"/>
        <w:right w:val="none" w:sz="0" w:space="0" w:color="auto"/>
      </w:divBdr>
    </w:div>
    <w:div w:id="608781530">
      <w:bodyDiv w:val="1"/>
      <w:marLeft w:val="0"/>
      <w:marRight w:val="0"/>
      <w:marTop w:val="0"/>
      <w:marBottom w:val="0"/>
      <w:divBdr>
        <w:top w:val="none" w:sz="0" w:space="0" w:color="auto"/>
        <w:left w:val="none" w:sz="0" w:space="0" w:color="auto"/>
        <w:bottom w:val="none" w:sz="0" w:space="0" w:color="auto"/>
        <w:right w:val="none" w:sz="0" w:space="0" w:color="auto"/>
      </w:divBdr>
      <w:divsChild>
        <w:div w:id="239412875">
          <w:marLeft w:val="0"/>
          <w:marRight w:val="0"/>
          <w:marTop w:val="0"/>
          <w:marBottom w:val="0"/>
          <w:divBdr>
            <w:top w:val="none" w:sz="0" w:space="0" w:color="auto"/>
            <w:left w:val="none" w:sz="0" w:space="0" w:color="auto"/>
            <w:bottom w:val="none" w:sz="0" w:space="0" w:color="auto"/>
            <w:right w:val="none" w:sz="0" w:space="0" w:color="auto"/>
          </w:divBdr>
        </w:div>
        <w:div w:id="1671370590">
          <w:marLeft w:val="0"/>
          <w:marRight w:val="0"/>
          <w:marTop w:val="0"/>
          <w:marBottom w:val="0"/>
          <w:divBdr>
            <w:top w:val="none" w:sz="0" w:space="0" w:color="auto"/>
            <w:left w:val="none" w:sz="0" w:space="0" w:color="auto"/>
            <w:bottom w:val="none" w:sz="0" w:space="0" w:color="auto"/>
            <w:right w:val="none" w:sz="0" w:space="0" w:color="auto"/>
          </w:divBdr>
        </w:div>
      </w:divsChild>
    </w:div>
    <w:div w:id="624232604">
      <w:bodyDiv w:val="1"/>
      <w:marLeft w:val="0"/>
      <w:marRight w:val="0"/>
      <w:marTop w:val="0"/>
      <w:marBottom w:val="0"/>
      <w:divBdr>
        <w:top w:val="none" w:sz="0" w:space="0" w:color="auto"/>
        <w:left w:val="none" w:sz="0" w:space="0" w:color="auto"/>
        <w:bottom w:val="none" w:sz="0" w:space="0" w:color="auto"/>
        <w:right w:val="none" w:sz="0" w:space="0" w:color="auto"/>
      </w:divBdr>
    </w:div>
    <w:div w:id="629940608">
      <w:bodyDiv w:val="1"/>
      <w:marLeft w:val="0"/>
      <w:marRight w:val="0"/>
      <w:marTop w:val="0"/>
      <w:marBottom w:val="0"/>
      <w:divBdr>
        <w:top w:val="none" w:sz="0" w:space="0" w:color="auto"/>
        <w:left w:val="none" w:sz="0" w:space="0" w:color="auto"/>
        <w:bottom w:val="none" w:sz="0" w:space="0" w:color="auto"/>
        <w:right w:val="none" w:sz="0" w:space="0" w:color="auto"/>
      </w:divBdr>
      <w:divsChild>
        <w:div w:id="210501740">
          <w:marLeft w:val="0"/>
          <w:marRight w:val="0"/>
          <w:marTop w:val="0"/>
          <w:marBottom w:val="0"/>
          <w:divBdr>
            <w:top w:val="none" w:sz="0" w:space="0" w:color="auto"/>
            <w:left w:val="none" w:sz="0" w:space="0" w:color="auto"/>
            <w:bottom w:val="none" w:sz="0" w:space="0" w:color="auto"/>
            <w:right w:val="none" w:sz="0" w:space="0" w:color="auto"/>
          </w:divBdr>
          <w:divsChild>
            <w:div w:id="546599644">
              <w:marLeft w:val="0"/>
              <w:marRight w:val="0"/>
              <w:marTop w:val="0"/>
              <w:marBottom w:val="0"/>
              <w:divBdr>
                <w:top w:val="none" w:sz="0" w:space="0" w:color="auto"/>
                <w:left w:val="none" w:sz="0" w:space="0" w:color="auto"/>
                <w:bottom w:val="none" w:sz="0" w:space="0" w:color="auto"/>
                <w:right w:val="none" w:sz="0" w:space="0" w:color="auto"/>
              </w:divBdr>
              <w:divsChild>
                <w:div w:id="1118253440">
                  <w:marLeft w:val="0"/>
                  <w:marRight w:val="0"/>
                  <w:marTop w:val="0"/>
                  <w:marBottom w:val="0"/>
                  <w:divBdr>
                    <w:top w:val="none" w:sz="0" w:space="0" w:color="auto"/>
                    <w:left w:val="none" w:sz="0" w:space="0" w:color="auto"/>
                    <w:bottom w:val="none" w:sz="0" w:space="0" w:color="auto"/>
                    <w:right w:val="none" w:sz="0" w:space="0" w:color="auto"/>
                  </w:divBdr>
                  <w:divsChild>
                    <w:div w:id="52883663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639384225">
      <w:bodyDiv w:val="1"/>
      <w:marLeft w:val="0"/>
      <w:marRight w:val="0"/>
      <w:marTop w:val="0"/>
      <w:marBottom w:val="0"/>
      <w:divBdr>
        <w:top w:val="none" w:sz="0" w:space="0" w:color="auto"/>
        <w:left w:val="none" w:sz="0" w:space="0" w:color="auto"/>
        <w:bottom w:val="none" w:sz="0" w:space="0" w:color="auto"/>
        <w:right w:val="none" w:sz="0" w:space="0" w:color="auto"/>
      </w:divBdr>
    </w:div>
    <w:div w:id="662782801">
      <w:bodyDiv w:val="1"/>
      <w:marLeft w:val="0"/>
      <w:marRight w:val="0"/>
      <w:marTop w:val="0"/>
      <w:marBottom w:val="0"/>
      <w:divBdr>
        <w:top w:val="none" w:sz="0" w:space="0" w:color="auto"/>
        <w:left w:val="none" w:sz="0" w:space="0" w:color="auto"/>
        <w:bottom w:val="none" w:sz="0" w:space="0" w:color="auto"/>
        <w:right w:val="none" w:sz="0" w:space="0" w:color="auto"/>
      </w:divBdr>
      <w:divsChild>
        <w:div w:id="207109178">
          <w:marLeft w:val="0"/>
          <w:marRight w:val="0"/>
          <w:marTop w:val="0"/>
          <w:marBottom w:val="0"/>
          <w:divBdr>
            <w:top w:val="none" w:sz="0" w:space="0" w:color="auto"/>
            <w:left w:val="none" w:sz="0" w:space="0" w:color="auto"/>
            <w:bottom w:val="none" w:sz="0" w:space="0" w:color="auto"/>
            <w:right w:val="none" w:sz="0" w:space="0" w:color="auto"/>
          </w:divBdr>
        </w:div>
        <w:div w:id="243488782">
          <w:marLeft w:val="0"/>
          <w:marRight w:val="0"/>
          <w:marTop w:val="0"/>
          <w:marBottom w:val="0"/>
          <w:divBdr>
            <w:top w:val="none" w:sz="0" w:space="0" w:color="auto"/>
            <w:left w:val="none" w:sz="0" w:space="0" w:color="auto"/>
            <w:bottom w:val="none" w:sz="0" w:space="0" w:color="auto"/>
            <w:right w:val="none" w:sz="0" w:space="0" w:color="auto"/>
          </w:divBdr>
        </w:div>
        <w:div w:id="273679196">
          <w:marLeft w:val="0"/>
          <w:marRight w:val="0"/>
          <w:marTop w:val="0"/>
          <w:marBottom w:val="0"/>
          <w:divBdr>
            <w:top w:val="none" w:sz="0" w:space="0" w:color="auto"/>
            <w:left w:val="none" w:sz="0" w:space="0" w:color="auto"/>
            <w:bottom w:val="none" w:sz="0" w:space="0" w:color="auto"/>
            <w:right w:val="none" w:sz="0" w:space="0" w:color="auto"/>
          </w:divBdr>
        </w:div>
        <w:div w:id="278689464">
          <w:marLeft w:val="0"/>
          <w:marRight w:val="0"/>
          <w:marTop w:val="0"/>
          <w:marBottom w:val="0"/>
          <w:divBdr>
            <w:top w:val="none" w:sz="0" w:space="0" w:color="auto"/>
            <w:left w:val="none" w:sz="0" w:space="0" w:color="auto"/>
            <w:bottom w:val="none" w:sz="0" w:space="0" w:color="auto"/>
            <w:right w:val="none" w:sz="0" w:space="0" w:color="auto"/>
          </w:divBdr>
        </w:div>
        <w:div w:id="351226970">
          <w:marLeft w:val="0"/>
          <w:marRight w:val="0"/>
          <w:marTop w:val="0"/>
          <w:marBottom w:val="0"/>
          <w:divBdr>
            <w:top w:val="none" w:sz="0" w:space="0" w:color="auto"/>
            <w:left w:val="none" w:sz="0" w:space="0" w:color="auto"/>
            <w:bottom w:val="none" w:sz="0" w:space="0" w:color="auto"/>
            <w:right w:val="none" w:sz="0" w:space="0" w:color="auto"/>
          </w:divBdr>
        </w:div>
        <w:div w:id="355353825">
          <w:marLeft w:val="0"/>
          <w:marRight w:val="0"/>
          <w:marTop w:val="0"/>
          <w:marBottom w:val="0"/>
          <w:divBdr>
            <w:top w:val="none" w:sz="0" w:space="0" w:color="auto"/>
            <w:left w:val="none" w:sz="0" w:space="0" w:color="auto"/>
            <w:bottom w:val="none" w:sz="0" w:space="0" w:color="auto"/>
            <w:right w:val="none" w:sz="0" w:space="0" w:color="auto"/>
          </w:divBdr>
        </w:div>
        <w:div w:id="363140844">
          <w:marLeft w:val="0"/>
          <w:marRight w:val="0"/>
          <w:marTop w:val="0"/>
          <w:marBottom w:val="0"/>
          <w:divBdr>
            <w:top w:val="none" w:sz="0" w:space="0" w:color="auto"/>
            <w:left w:val="none" w:sz="0" w:space="0" w:color="auto"/>
            <w:bottom w:val="none" w:sz="0" w:space="0" w:color="auto"/>
            <w:right w:val="none" w:sz="0" w:space="0" w:color="auto"/>
          </w:divBdr>
        </w:div>
        <w:div w:id="365831746">
          <w:marLeft w:val="0"/>
          <w:marRight w:val="0"/>
          <w:marTop w:val="0"/>
          <w:marBottom w:val="0"/>
          <w:divBdr>
            <w:top w:val="none" w:sz="0" w:space="0" w:color="auto"/>
            <w:left w:val="none" w:sz="0" w:space="0" w:color="auto"/>
            <w:bottom w:val="none" w:sz="0" w:space="0" w:color="auto"/>
            <w:right w:val="none" w:sz="0" w:space="0" w:color="auto"/>
          </w:divBdr>
        </w:div>
        <w:div w:id="379285277">
          <w:marLeft w:val="0"/>
          <w:marRight w:val="0"/>
          <w:marTop w:val="0"/>
          <w:marBottom w:val="0"/>
          <w:divBdr>
            <w:top w:val="none" w:sz="0" w:space="0" w:color="auto"/>
            <w:left w:val="none" w:sz="0" w:space="0" w:color="auto"/>
            <w:bottom w:val="none" w:sz="0" w:space="0" w:color="auto"/>
            <w:right w:val="none" w:sz="0" w:space="0" w:color="auto"/>
          </w:divBdr>
        </w:div>
        <w:div w:id="397093588">
          <w:marLeft w:val="0"/>
          <w:marRight w:val="0"/>
          <w:marTop w:val="0"/>
          <w:marBottom w:val="0"/>
          <w:divBdr>
            <w:top w:val="none" w:sz="0" w:space="0" w:color="auto"/>
            <w:left w:val="none" w:sz="0" w:space="0" w:color="auto"/>
            <w:bottom w:val="none" w:sz="0" w:space="0" w:color="auto"/>
            <w:right w:val="none" w:sz="0" w:space="0" w:color="auto"/>
          </w:divBdr>
        </w:div>
        <w:div w:id="469980731">
          <w:marLeft w:val="0"/>
          <w:marRight w:val="0"/>
          <w:marTop w:val="0"/>
          <w:marBottom w:val="0"/>
          <w:divBdr>
            <w:top w:val="none" w:sz="0" w:space="0" w:color="auto"/>
            <w:left w:val="none" w:sz="0" w:space="0" w:color="auto"/>
            <w:bottom w:val="none" w:sz="0" w:space="0" w:color="auto"/>
            <w:right w:val="none" w:sz="0" w:space="0" w:color="auto"/>
          </w:divBdr>
        </w:div>
        <w:div w:id="489637183">
          <w:marLeft w:val="0"/>
          <w:marRight w:val="0"/>
          <w:marTop w:val="0"/>
          <w:marBottom w:val="0"/>
          <w:divBdr>
            <w:top w:val="none" w:sz="0" w:space="0" w:color="auto"/>
            <w:left w:val="none" w:sz="0" w:space="0" w:color="auto"/>
            <w:bottom w:val="none" w:sz="0" w:space="0" w:color="auto"/>
            <w:right w:val="none" w:sz="0" w:space="0" w:color="auto"/>
          </w:divBdr>
        </w:div>
        <w:div w:id="572157809">
          <w:marLeft w:val="0"/>
          <w:marRight w:val="0"/>
          <w:marTop w:val="0"/>
          <w:marBottom w:val="0"/>
          <w:divBdr>
            <w:top w:val="none" w:sz="0" w:space="0" w:color="auto"/>
            <w:left w:val="none" w:sz="0" w:space="0" w:color="auto"/>
            <w:bottom w:val="none" w:sz="0" w:space="0" w:color="auto"/>
            <w:right w:val="none" w:sz="0" w:space="0" w:color="auto"/>
          </w:divBdr>
        </w:div>
        <w:div w:id="657730558">
          <w:marLeft w:val="0"/>
          <w:marRight w:val="0"/>
          <w:marTop w:val="0"/>
          <w:marBottom w:val="0"/>
          <w:divBdr>
            <w:top w:val="none" w:sz="0" w:space="0" w:color="auto"/>
            <w:left w:val="none" w:sz="0" w:space="0" w:color="auto"/>
            <w:bottom w:val="none" w:sz="0" w:space="0" w:color="auto"/>
            <w:right w:val="none" w:sz="0" w:space="0" w:color="auto"/>
          </w:divBdr>
        </w:div>
        <w:div w:id="719133246">
          <w:marLeft w:val="0"/>
          <w:marRight w:val="0"/>
          <w:marTop w:val="0"/>
          <w:marBottom w:val="0"/>
          <w:divBdr>
            <w:top w:val="none" w:sz="0" w:space="0" w:color="auto"/>
            <w:left w:val="none" w:sz="0" w:space="0" w:color="auto"/>
            <w:bottom w:val="none" w:sz="0" w:space="0" w:color="auto"/>
            <w:right w:val="none" w:sz="0" w:space="0" w:color="auto"/>
          </w:divBdr>
        </w:div>
        <w:div w:id="744375997">
          <w:marLeft w:val="0"/>
          <w:marRight w:val="0"/>
          <w:marTop w:val="0"/>
          <w:marBottom w:val="0"/>
          <w:divBdr>
            <w:top w:val="none" w:sz="0" w:space="0" w:color="auto"/>
            <w:left w:val="none" w:sz="0" w:space="0" w:color="auto"/>
            <w:bottom w:val="none" w:sz="0" w:space="0" w:color="auto"/>
            <w:right w:val="none" w:sz="0" w:space="0" w:color="auto"/>
          </w:divBdr>
        </w:div>
        <w:div w:id="778454652">
          <w:marLeft w:val="0"/>
          <w:marRight w:val="0"/>
          <w:marTop w:val="0"/>
          <w:marBottom w:val="0"/>
          <w:divBdr>
            <w:top w:val="none" w:sz="0" w:space="0" w:color="auto"/>
            <w:left w:val="none" w:sz="0" w:space="0" w:color="auto"/>
            <w:bottom w:val="none" w:sz="0" w:space="0" w:color="auto"/>
            <w:right w:val="none" w:sz="0" w:space="0" w:color="auto"/>
          </w:divBdr>
        </w:div>
        <w:div w:id="798453084">
          <w:marLeft w:val="0"/>
          <w:marRight w:val="0"/>
          <w:marTop w:val="0"/>
          <w:marBottom w:val="0"/>
          <w:divBdr>
            <w:top w:val="none" w:sz="0" w:space="0" w:color="auto"/>
            <w:left w:val="none" w:sz="0" w:space="0" w:color="auto"/>
            <w:bottom w:val="none" w:sz="0" w:space="0" w:color="auto"/>
            <w:right w:val="none" w:sz="0" w:space="0" w:color="auto"/>
          </w:divBdr>
        </w:div>
        <w:div w:id="840705596">
          <w:marLeft w:val="0"/>
          <w:marRight w:val="0"/>
          <w:marTop w:val="0"/>
          <w:marBottom w:val="0"/>
          <w:divBdr>
            <w:top w:val="none" w:sz="0" w:space="0" w:color="auto"/>
            <w:left w:val="none" w:sz="0" w:space="0" w:color="auto"/>
            <w:bottom w:val="none" w:sz="0" w:space="0" w:color="auto"/>
            <w:right w:val="none" w:sz="0" w:space="0" w:color="auto"/>
          </w:divBdr>
        </w:div>
        <w:div w:id="861896077">
          <w:marLeft w:val="0"/>
          <w:marRight w:val="0"/>
          <w:marTop w:val="0"/>
          <w:marBottom w:val="0"/>
          <w:divBdr>
            <w:top w:val="none" w:sz="0" w:space="0" w:color="auto"/>
            <w:left w:val="none" w:sz="0" w:space="0" w:color="auto"/>
            <w:bottom w:val="none" w:sz="0" w:space="0" w:color="auto"/>
            <w:right w:val="none" w:sz="0" w:space="0" w:color="auto"/>
          </w:divBdr>
        </w:div>
        <w:div w:id="930965041">
          <w:marLeft w:val="0"/>
          <w:marRight w:val="0"/>
          <w:marTop w:val="0"/>
          <w:marBottom w:val="0"/>
          <w:divBdr>
            <w:top w:val="none" w:sz="0" w:space="0" w:color="auto"/>
            <w:left w:val="none" w:sz="0" w:space="0" w:color="auto"/>
            <w:bottom w:val="none" w:sz="0" w:space="0" w:color="auto"/>
            <w:right w:val="none" w:sz="0" w:space="0" w:color="auto"/>
          </w:divBdr>
        </w:div>
        <w:div w:id="1070469820">
          <w:marLeft w:val="0"/>
          <w:marRight w:val="0"/>
          <w:marTop w:val="0"/>
          <w:marBottom w:val="0"/>
          <w:divBdr>
            <w:top w:val="none" w:sz="0" w:space="0" w:color="auto"/>
            <w:left w:val="none" w:sz="0" w:space="0" w:color="auto"/>
            <w:bottom w:val="none" w:sz="0" w:space="0" w:color="auto"/>
            <w:right w:val="none" w:sz="0" w:space="0" w:color="auto"/>
          </w:divBdr>
        </w:div>
        <w:div w:id="1107195563">
          <w:marLeft w:val="0"/>
          <w:marRight w:val="0"/>
          <w:marTop w:val="0"/>
          <w:marBottom w:val="0"/>
          <w:divBdr>
            <w:top w:val="none" w:sz="0" w:space="0" w:color="auto"/>
            <w:left w:val="none" w:sz="0" w:space="0" w:color="auto"/>
            <w:bottom w:val="none" w:sz="0" w:space="0" w:color="auto"/>
            <w:right w:val="none" w:sz="0" w:space="0" w:color="auto"/>
          </w:divBdr>
        </w:div>
        <w:div w:id="1151095221">
          <w:marLeft w:val="0"/>
          <w:marRight w:val="0"/>
          <w:marTop w:val="0"/>
          <w:marBottom w:val="0"/>
          <w:divBdr>
            <w:top w:val="none" w:sz="0" w:space="0" w:color="auto"/>
            <w:left w:val="none" w:sz="0" w:space="0" w:color="auto"/>
            <w:bottom w:val="none" w:sz="0" w:space="0" w:color="auto"/>
            <w:right w:val="none" w:sz="0" w:space="0" w:color="auto"/>
          </w:divBdr>
        </w:div>
        <w:div w:id="1169522121">
          <w:marLeft w:val="0"/>
          <w:marRight w:val="0"/>
          <w:marTop w:val="0"/>
          <w:marBottom w:val="0"/>
          <w:divBdr>
            <w:top w:val="none" w:sz="0" w:space="0" w:color="auto"/>
            <w:left w:val="none" w:sz="0" w:space="0" w:color="auto"/>
            <w:bottom w:val="none" w:sz="0" w:space="0" w:color="auto"/>
            <w:right w:val="none" w:sz="0" w:space="0" w:color="auto"/>
          </w:divBdr>
        </w:div>
        <w:div w:id="1230577166">
          <w:marLeft w:val="0"/>
          <w:marRight w:val="0"/>
          <w:marTop w:val="0"/>
          <w:marBottom w:val="0"/>
          <w:divBdr>
            <w:top w:val="none" w:sz="0" w:space="0" w:color="auto"/>
            <w:left w:val="none" w:sz="0" w:space="0" w:color="auto"/>
            <w:bottom w:val="none" w:sz="0" w:space="0" w:color="auto"/>
            <w:right w:val="none" w:sz="0" w:space="0" w:color="auto"/>
          </w:divBdr>
        </w:div>
        <w:div w:id="1237322643">
          <w:marLeft w:val="0"/>
          <w:marRight w:val="0"/>
          <w:marTop w:val="0"/>
          <w:marBottom w:val="0"/>
          <w:divBdr>
            <w:top w:val="none" w:sz="0" w:space="0" w:color="auto"/>
            <w:left w:val="none" w:sz="0" w:space="0" w:color="auto"/>
            <w:bottom w:val="none" w:sz="0" w:space="0" w:color="auto"/>
            <w:right w:val="none" w:sz="0" w:space="0" w:color="auto"/>
          </w:divBdr>
        </w:div>
        <w:div w:id="1357460906">
          <w:marLeft w:val="0"/>
          <w:marRight w:val="0"/>
          <w:marTop w:val="0"/>
          <w:marBottom w:val="0"/>
          <w:divBdr>
            <w:top w:val="none" w:sz="0" w:space="0" w:color="auto"/>
            <w:left w:val="none" w:sz="0" w:space="0" w:color="auto"/>
            <w:bottom w:val="none" w:sz="0" w:space="0" w:color="auto"/>
            <w:right w:val="none" w:sz="0" w:space="0" w:color="auto"/>
          </w:divBdr>
        </w:div>
        <w:div w:id="1383168705">
          <w:marLeft w:val="0"/>
          <w:marRight w:val="0"/>
          <w:marTop w:val="0"/>
          <w:marBottom w:val="0"/>
          <w:divBdr>
            <w:top w:val="none" w:sz="0" w:space="0" w:color="auto"/>
            <w:left w:val="none" w:sz="0" w:space="0" w:color="auto"/>
            <w:bottom w:val="none" w:sz="0" w:space="0" w:color="auto"/>
            <w:right w:val="none" w:sz="0" w:space="0" w:color="auto"/>
          </w:divBdr>
        </w:div>
        <w:div w:id="1402168118">
          <w:marLeft w:val="0"/>
          <w:marRight w:val="0"/>
          <w:marTop w:val="0"/>
          <w:marBottom w:val="0"/>
          <w:divBdr>
            <w:top w:val="none" w:sz="0" w:space="0" w:color="auto"/>
            <w:left w:val="none" w:sz="0" w:space="0" w:color="auto"/>
            <w:bottom w:val="none" w:sz="0" w:space="0" w:color="auto"/>
            <w:right w:val="none" w:sz="0" w:space="0" w:color="auto"/>
          </w:divBdr>
        </w:div>
        <w:div w:id="1435244491">
          <w:marLeft w:val="0"/>
          <w:marRight w:val="0"/>
          <w:marTop w:val="0"/>
          <w:marBottom w:val="0"/>
          <w:divBdr>
            <w:top w:val="none" w:sz="0" w:space="0" w:color="auto"/>
            <w:left w:val="none" w:sz="0" w:space="0" w:color="auto"/>
            <w:bottom w:val="none" w:sz="0" w:space="0" w:color="auto"/>
            <w:right w:val="none" w:sz="0" w:space="0" w:color="auto"/>
          </w:divBdr>
        </w:div>
        <w:div w:id="1516579497">
          <w:marLeft w:val="0"/>
          <w:marRight w:val="0"/>
          <w:marTop w:val="0"/>
          <w:marBottom w:val="0"/>
          <w:divBdr>
            <w:top w:val="none" w:sz="0" w:space="0" w:color="auto"/>
            <w:left w:val="none" w:sz="0" w:space="0" w:color="auto"/>
            <w:bottom w:val="none" w:sz="0" w:space="0" w:color="auto"/>
            <w:right w:val="none" w:sz="0" w:space="0" w:color="auto"/>
          </w:divBdr>
        </w:div>
        <w:div w:id="1520311532">
          <w:marLeft w:val="0"/>
          <w:marRight w:val="0"/>
          <w:marTop w:val="0"/>
          <w:marBottom w:val="0"/>
          <w:divBdr>
            <w:top w:val="none" w:sz="0" w:space="0" w:color="auto"/>
            <w:left w:val="none" w:sz="0" w:space="0" w:color="auto"/>
            <w:bottom w:val="none" w:sz="0" w:space="0" w:color="auto"/>
            <w:right w:val="none" w:sz="0" w:space="0" w:color="auto"/>
          </w:divBdr>
        </w:div>
        <w:div w:id="1869446430">
          <w:marLeft w:val="0"/>
          <w:marRight w:val="0"/>
          <w:marTop w:val="0"/>
          <w:marBottom w:val="0"/>
          <w:divBdr>
            <w:top w:val="none" w:sz="0" w:space="0" w:color="auto"/>
            <w:left w:val="none" w:sz="0" w:space="0" w:color="auto"/>
            <w:bottom w:val="none" w:sz="0" w:space="0" w:color="auto"/>
            <w:right w:val="none" w:sz="0" w:space="0" w:color="auto"/>
          </w:divBdr>
        </w:div>
        <w:div w:id="1877962241">
          <w:marLeft w:val="0"/>
          <w:marRight w:val="0"/>
          <w:marTop w:val="0"/>
          <w:marBottom w:val="0"/>
          <w:divBdr>
            <w:top w:val="none" w:sz="0" w:space="0" w:color="auto"/>
            <w:left w:val="none" w:sz="0" w:space="0" w:color="auto"/>
            <w:bottom w:val="none" w:sz="0" w:space="0" w:color="auto"/>
            <w:right w:val="none" w:sz="0" w:space="0" w:color="auto"/>
          </w:divBdr>
        </w:div>
        <w:div w:id="1964576809">
          <w:marLeft w:val="0"/>
          <w:marRight w:val="0"/>
          <w:marTop w:val="0"/>
          <w:marBottom w:val="0"/>
          <w:divBdr>
            <w:top w:val="none" w:sz="0" w:space="0" w:color="auto"/>
            <w:left w:val="none" w:sz="0" w:space="0" w:color="auto"/>
            <w:bottom w:val="none" w:sz="0" w:space="0" w:color="auto"/>
            <w:right w:val="none" w:sz="0" w:space="0" w:color="auto"/>
          </w:divBdr>
        </w:div>
        <w:div w:id="2103142252">
          <w:marLeft w:val="0"/>
          <w:marRight w:val="0"/>
          <w:marTop w:val="0"/>
          <w:marBottom w:val="0"/>
          <w:divBdr>
            <w:top w:val="none" w:sz="0" w:space="0" w:color="auto"/>
            <w:left w:val="none" w:sz="0" w:space="0" w:color="auto"/>
            <w:bottom w:val="none" w:sz="0" w:space="0" w:color="auto"/>
            <w:right w:val="none" w:sz="0" w:space="0" w:color="auto"/>
          </w:divBdr>
        </w:div>
      </w:divsChild>
    </w:div>
    <w:div w:id="672757690">
      <w:bodyDiv w:val="1"/>
      <w:marLeft w:val="0"/>
      <w:marRight w:val="0"/>
      <w:marTop w:val="0"/>
      <w:marBottom w:val="0"/>
      <w:divBdr>
        <w:top w:val="none" w:sz="0" w:space="0" w:color="auto"/>
        <w:left w:val="none" w:sz="0" w:space="0" w:color="auto"/>
        <w:bottom w:val="none" w:sz="0" w:space="0" w:color="auto"/>
        <w:right w:val="none" w:sz="0" w:space="0" w:color="auto"/>
      </w:divBdr>
    </w:div>
    <w:div w:id="673724800">
      <w:bodyDiv w:val="1"/>
      <w:marLeft w:val="0"/>
      <w:marRight w:val="0"/>
      <w:marTop w:val="0"/>
      <w:marBottom w:val="0"/>
      <w:divBdr>
        <w:top w:val="none" w:sz="0" w:space="0" w:color="auto"/>
        <w:left w:val="none" w:sz="0" w:space="0" w:color="auto"/>
        <w:bottom w:val="none" w:sz="0" w:space="0" w:color="auto"/>
        <w:right w:val="none" w:sz="0" w:space="0" w:color="auto"/>
      </w:divBdr>
    </w:div>
    <w:div w:id="673798696">
      <w:bodyDiv w:val="1"/>
      <w:marLeft w:val="0"/>
      <w:marRight w:val="0"/>
      <w:marTop w:val="0"/>
      <w:marBottom w:val="0"/>
      <w:divBdr>
        <w:top w:val="none" w:sz="0" w:space="0" w:color="auto"/>
        <w:left w:val="none" w:sz="0" w:space="0" w:color="auto"/>
        <w:bottom w:val="none" w:sz="0" w:space="0" w:color="auto"/>
        <w:right w:val="none" w:sz="0" w:space="0" w:color="auto"/>
      </w:divBdr>
      <w:divsChild>
        <w:div w:id="1149132664">
          <w:marLeft w:val="0"/>
          <w:marRight w:val="0"/>
          <w:marTop w:val="0"/>
          <w:marBottom w:val="0"/>
          <w:divBdr>
            <w:top w:val="none" w:sz="0" w:space="0" w:color="auto"/>
            <w:left w:val="none" w:sz="0" w:space="0" w:color="auto"/>
            <w:bottom w:val="none" w:sz="0" w:space="0" w:color="auto"/>
            <w:right w:val="none" w:sz="0" w:space="0" w:color="auto"/>
          </w:divBdr>
        </w:div>
        <w:div w:id="1896694393">
          <w:marLeft w:val="0"/>
          <w:marRight w:val="0"/>
          <w:marTop w:val="0"/>
          <w:marBottom w:val="0"/>
          <w:divBdr>
            <w:top w:val="none" w:sz="0" w:space="0" w:color="auto"/>
            <w:left w:val="none" w:sz="0" w:space="0" w:color="auto"/>
            <w:bottom w:val="none" w:sz="0" w:space="0" w:color="auto"/>
            <w:right w:val="none" w:sz="0" w:space="0" w:color="auto"/>
          </w:divBdr>
        </w:div>
      </w:divsChild>
    </w:div>
    <w:div w:id="701783768">
      <w:bodyDiv w:val="1"/>
      <w:marLeft w:val="0"/>
      <w:marRight w:val="0"/>
      <w:marTop w:val="0"/>
      <w:marBottom w:val="0"/>
      <w:divBdr>
        <w:top w:val="none" w:sz="0" w:space="0" w:color="auto"/>
        <w:left w:val="none" w:sz="0" w:space="0" w:color="auto"/>
        <w:bottom w:val="none" w:sz="0" w:space="0" w:color="auto"/>
        <w:right w:val="none" w:sz="0" w:space="0" w:color="auto"/>
      </w:divBdr>
    </w:div>
    <w:div w:id="716969703">
      <w:bodyDiv w:val="1"/>
      <w:marLeft w:val="0"/>
      <w:marRight w:val="0"/>
      <w:marTop w:val="0"/>
      <w:marBottom w:val="0"/>
      <w:divBdr>
        <w:top w:val="none" w:sz="0" w:space="0" w:color="auto"/>
        <w:left w:val="none" w:sz="0" w:space="0" w:color="auto"/>
        <w:bottom w:val="none" w:sz="0" w:space="0" w:color="auto"/>
        <w:right w:val="none" w:sz="0" w:space="0" w:color="auto"/>
      </w:divBdr>
    </w:div>
    <w:div w:id="785198596">
      <w:bodyDiv w:val="1"/>
      <w:marLeft w:val="0"/>
      <w:marRight w:val="0"/>
      <w:marTop w:val="0"/>
      <w:marBottom w:val="0"/>
      <w:divBdr>
        <w:top w:val="none" w:sz="0" w:space="0" w:color="auto"/>
        <w:left w:val="none" w:sz="0" w:space="0" w:color="auto"/>
        <w:bottom w:val="none" w:sz="0" w:space="0" w:color="auto"/>
        <w:right w:val="none" w:sz="0" w:space="0" w:color="auto"/>
      </w:divBdr>
    </w:div>
    <w:div w:id="787505725">
      <w:bodyDiv w:val="1"/>
      <w:marLeft w:val="0"/>
      <w:marRight w:val="0"/>
      <w:marTop w:val="0"/>
      <w:marBottom w:val="0"/>
      <w:divBdr>
        <w:top w:val="none" w:sz="0" w:space="0" w:color="auto"/>
        <w:left w:val="none" w:sz="0" w:space="0" w:color="auto"/>
        <w:bottom w:val="none" w:sz="0" w:space="0" w:color="auto"/>
        <w:right w:val="none" w:sz="0" w:space="0" w:color="auto"/>
      </w:divBdr>
    </w:div>
    <w:div w:id="826632626">
      <w:bodyDiv w:val="1"/>
      <w:marLeft w:val="0"/>
      <w:marRight w:val="0"/>
      <w:marTop w:val="0"/>
      <w:marBottom w:val="0"/>
      <w:divBdr>
        <w:top w:val="none" w:sz="0" w:space="0" w:color="auto"/>
        <w:left w:val="none" w:sz="0" w:space="0" w:color="auto"/>
        <w:bottom w:val="none" w:sz="0" w:space="0" w:color="auto"/>
        <w:right w:val="none" w:sz="0" w:space="0" w:color="auto"/>
      </w:divBdr>
    </w:div>
    <w:div w:id="845096660">
      <w:bodyDiv w:val="1"/>
      <w:marLeft w:val="0"/>
      <w:marRight w:val="0"/>
      <w:marTop w:val="0"/>
      <w:marBottom w:val="0"/>
      <w:divBdr>
        <w:top w:val="none" w:sz="0" w:space="0" w:color="auto"/>
        <w:left w:val="none" w:sz="0" w:space="0" w:color="auto"/>
        <w:bottom w:val="none" w:sz="0" w:space="0" w:color="auto"/>
        <w:right w:val="none" w:sz="0" w:space="0" w:color="auto"/>
      </w:divBdr>
    </w:div>
    <w:div w:id="851914126">
      <w:bodyDiv w:val="1"/>
      <w:marLeft w:val="0"/>
      <w:marRight w:val="0"/>
      <w:marTop w:val="0"/>
      <w:marBottom w:val="0"/>
      <w:divBdr>
        <w:top w:val="none" w:sz="0" w:space="0" w:color="auto"/>
        <w:left w:val="none" w:sz="0" w:space="0" w:color="auto"/>
        <w:bottom w:val="none" w:sz="0" w:space="0" w:color="auto"/>
        <w:right w:val="none" w:sz="0" w:space="0" w:color="auto"/>
      </w:divBdr>
    </w:div>
    <w:div w:id="858003485">
      <w:bodyDiv w:val="1"/>
      <w:marLeft w:val="0"/>
      <w:marRight w:val="0"/>
      <w:marTop w:val="0"/>
      <w:marBottom w:val="0"/>
      <w:divBdr>
        <w:top w:val="none" w:sz="0" w:space="0" w:color="auto"/>
        <w:left w:val="none" w:sz="0" w:space="0" w:color="auto"/>
        <w:bottom w:val="none" w:sz="0" w:space="0" w:color="auto"/>
        <w:right w:val="none" w:sz="0" w:space="0" w:color="auto"/>
      </w:divBdr>
    </w:div>
    <w:div w:id="902527784">
      <w:bodyDiv w:val="1"/>
      <w:marLeft w:val="0"/>
      <w:marRight w:val="0"/>
      <w:marTop w:val="0"/>
      <w:marBottom w:val="0"/>
      <w:divBdr>
        <w:top w:val="none" w:sz="0" w:space="0" w:color="auto"/>
        <w:left w:val="none" w:sz="0" w:space="0" w:color="auto"/>
        <w:bottom w:val="none" w:sz="0" w:space="0" w:color="auto"/>
        <w:right w:val="none" w:sz="0" w:space="0" w:color="auto"/>
      </w:divBdr>
    </w:div>
    <w:div w:id="1056927950">
      <w:bodyDiv w:val="1"/>
      <w:marLeft w:val="0"/>
      <w:marRight w:val="0"/>
      <w:marTop w:val="0"/>
      <w:marBottom w:val="0"/>
      <w:divBdr>
        <w:top w:val="none" w:sz="0" w:space="0" w:color="auto"/>
        <w:left w:val="none" w:sz="0" w:space="0" w:color="auto"/>
        <w:bottom w:val="none" w:sz="0" w:space="0" w:color="auto"/>
        <w:right w:val="none" w:sz="0" w:space="0" w:color="auto"/>
      </w:divBdr>
    </w:div>
    <w:div w:id="1155758564">
      <w:bodyDiv w:val="1"/>
      <w:marLeft w:val="0"/>
      <w:marRight w:val="0"/>
      <w:marTop w:val="0"/>
      <w:marBottom w:val="0"/>
      <w:divBdr>
        <w:top w:val="none" w:sz="0" w:space="0" w:color="auto"/>
        <w:left w:val="none" w:sz="0" w:space="0" w:color="auto"/>
        <w:bottom w:val="none" w:sz="0" w:space="0" w:color="auto"/>
        <w:right w:val="none" w:sz="0" w:space="0" w:color="auto"/>
      </w:divBdr>
    </w:div>
    <w:div w:id="1247962181">
      <w:bodyDiv w:val="1"/>
      <w:marLeft w:val="0"/>
      <w:marRight w:val="0"/>
      <w:marTop w:val="0"/>
      <w:marBottom w:val="0"/>
      <w:divBdr>
        <w:top w:val="none" w:sz="0" w:space="0" w:color="auto"/>
        <w:left w:val="none" w:sz="0" w:space="0" w:color="auto"/>
        <w:bottom w:val="none" w:sz="0" w:space="0" w:color="auto"/>
        <w:right w:val="none" w:sz="0" w:space="0" w:color="auto"/>
      </w:divBdr>
    </w:div>
    <w:div w:id="1248810928">
      <w:bodyDiv w:val="1"/>
      <w:marLeft w:val="0"/>
      <w:marRight w:val="0"/>
      <w:marTop w:val="0"/>
      <w:marBottom w:val="0"/>
      <w:divBdr>
        <w:top w:val="none" w:sz="0" w:space="0" w:color="auto"/>
        <w:left w:val="none" w:sz="0" w:space="0" w:color="auto"/>
        <w:bottom w:val="none" w:sz="0" w:space="0" w:color="auto"/>
        <w:right w:val="none" w:sz="0" w:space="0" w:color="auto"/>
      </w:divBdr>
      <w:divsChild>
        <w:div w:id="263657550">
          <w:marLeft w:val="0"/>
          <w:marRight w:val="0"/>
          <w:marTop w:val="0"/>
          <w:marBottom w:val="0"/>
          <w:divBdr>
            <w:top w:val="none" w:sz="0" w:space="0" w:color="auto"/>
            <w:left w:val="none" w:sz="0" w:space="0" w:color="auto"/>
            <w:bottom w:val="none" w:sz="0" w:space="0" w:color="auto"/>
            <w:right w:val="none" w:sz="0" w:space="0" w:color="auto"/>
          </w:divBdr>
        </w:div>
        <w:div w:id="793793424">
          <w:marLeft w:val="0"/>
          <w:marRight w:val="0"/>
          <w:marTop w:val="0"/>
          <w:marBottom w:val="0"/>
          <w:divBdr>
            <w:top w:val="none" w:sz="0" w:space="0" w:color="auto"/>
            <w:left w:val="none" w:sz="0" w:space="0" w:color="auto"/>
            <w:bottom w:val="none" w:sz="0" w:space="0" w:color="auto"/>
            <w:right w:val="none" w:sz="0" w:space="0" w:color="auto"/>
          </w:divBdr>
          <w:divsChild>
            <w:div w:id="14512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99837">
      <w:bodyDiv w:val="1"/>
      <w:marLeft w:val="0"/>
      <w:marRight w:val="0"/>
      <w:marTop w:val="0"/>
      <w:marBottom w:val="0"/>
      <w:divBdr>
        <w:top w:val="none" w:sz="0" w:space="0" w:color="auto"/>
        <w:left w:val="none" w:sz="0" w:space="0" w:color="auto"/>
        <w:bottom w:val="none" w:sz="0" w:space="0" w:color="auto"/>
        <w:right w:val="none" w:sz="0" w:space="0" w:color="auto"/>
      </w:divBdr>
    </w:div>
    <w:div w:id="1280183546">
      <w:bodyDiv w:val="1"/>
      <w:marLeft w:val="0"/>
      <w:marRight w:val="0"/>
      <w:marTop w:val="0"/>
      <w:marBottom w:val="0"/>
      <w:divBdr>
        <w:top w:val="none" w:sz="0" w:space="0" w:color="auto"/>
        <w:left w:val="none" w:sz="0" w:space="0" w:color="auto"/>
        <w:bottom w:val="none" w:sz="0" w:space="0" w:color="auto"/>
        <w:right w:val="none" w:sz="0" w:space="0" w:color="auto"/>
      </w:divBdr>
    </w:div>
    <w:div w:id="1286892349">
      <w:bodyDiv w:val="1"/>
      <w:marLeft w:val="0"/>
      <w:marRight w:val="0"/>
      <w:marTop w:val="0"/>
      <w:marBottom w:val="0"/>
      <w:divBdr>
        <w:top w:val="none" w:sz="0" w:space="0" w:color="auto"/>
        <w:left w:val="none" w:sz="0" w:space="0" w:color="auto"/>
        <w:bottom w:val="none" w:sz="0" w:space="0" w:color="auto"/>
        <w:right w:val="none" w:sz="0" w:space="0" w:color="auto"/>
      </w:divBdr>
    </w:div>
    <w:div w:id="1348093198">
      <w:bodyDiv w:val="1"/>
      <w:marLeft w:val="0"/>
      <w:marRight w:val="0"/>
      <w:marTop w:val="0"/>
      <w:marBottom w:val="0"/>
      <w:divBdr>
        <w:top w:val="none" w:sz="0" w:space="0" w:color="auto"/>
        <w:left w:val="none" w:sz="0" w:space="0" w:color="auto"/>
        <w:bottom w:val="none" w:sz="0" w:space="0" w:color="auto"/>
        <w:right w:val="none" w:sz="0" w:space="0" w:color="auto"/>
      </w:divBdr>
    </w:div>
    <w:div w:id="1367175024">
      <w:bodyDiv w:val="1"/>
      <w:marLeft w:val="0"/>
      <w:marRight w:val="0"/>
      <w:marTop w:val="0"/>
      <w:marBottom w:val="0"/>
      <w:divBdr>
        <w:top w:val="none" w:sz="0" w:space="0" w:color="auto"/>
        <w:left w:val="none" w:sz="0" w:space="0" w:color="auto"/>
        <w:bottom w:val="none" w:sz="0" w:space="0" w:color="auto"/>
        <w:right w:val="none" w:sz="0" w:space="0" w:color="auto"/>
      </w:divBdr>
    </w:div>
    <w:div w:id="1371223829">
      <w:bodyDiv w:val="1"/>
      <w:marLeft w:val="0"/>
      <w:marRight w:val="0"/>
      <w:marTop w:val="0"/>
      <w:marBottom w:val="0"/>
      <w:divBdr>
        <w:top w:val="none" w:sz="0" w:space="0" w:color="auto"/>
        <w:left w:val="none" w:sz="0" w:space="0" w:color="auto"/>
        <w:bottom w:val="none" w:sz="0" w:space="0" w:color="auto"/>
        <w:right w:val="none" w:sz="0" w:space="0" w:color="auto"/>
      </w:divBdr>
    </w:div>
    <w:div w:id="1378622221">
      <w:bodyDiv w:val="1"/>
      <w:marLeft w:val="0"/>
      <w:marRight w:val="0"/>
      <w:marTop w:val="0"/>
      <w:marBottom w:val="0"/>
      <w:divBdr>
        <w:top w:val="none" w:sz="0" w:space="0" w:color="auto"/>
        <w:left w:val="none" w:sz="0" w:space="0" w:color="auto"/>
        <w:bottom w:val="none" w:sz="0" w:space="0" w:color="auto"/>
        <w:right w:val="none" w:sz="0" w:space="0" w:color="auto"/>
      </w:divBdr>
    </w:div>
    <w:div w:id="1379092604">
      <w:bodyDiv w:val="1"/>
      <w:marLeft w:val="0"/>
      <w:marRight w:val="0"/>
      <w:marTop w:val="0"/>
      <w:marBottom w:val="0"/>
      <w:divBdr>
        <w:top w:val="none" w:sz="0" w:space="0" w:color="auto"/>
        <w:left w:val="none" w:sz="0" w:space="0" w:color="auto"/>
        <w:bottom w:val="none" w:sz="0" w:space="0" w:color="auto"/>
        <w:right w:val="none" w:sz="0" w:space="0" w:color="auto"/>
      </w:divBdr>
      <w:divsChild>
        <w:div w:id="1789275828">
          <w:marLeft w:val="0"/>
          <w:marRight w:val="0"/>
          <w:marTop w:val="0"/>
          <w:marBottom w:val="0"/>
          <w:divBdr>
            <w:top w:val="none" w:sz="0" w:space="0" w:color="auto"/>
            <w:left w:val="none" w:sz="0" w:space="0" w:color="auto"/>
            <w:bottom w:val="none" w:sz="0" w:space="0" w:color="auto"/>
            <w:right w:val="none" w:sz="0" w:space="0" w:color="auto"/>
          </w:divBdr>
          <w:divsChild>
            <w:div w:id="485241238">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422066158">
      <w:bodyDiv w:val="1"/>
      <w:marLeft w:val="0"/>
      <w:marRight w:val="0"/>
      <w:marTop w:val="0"/>
      <w:marBottom w:val="0"/>
      <w:divBdr>
        <w:top w:val="none" w:sz="0" w:space="0" w:color="auto"/>
        <w:left w:val="none" w:sz="0" w:space="0" w:color="auto"/>
        <w:bottom w:val="none" w:sz="0" w:space="0" w:color="auto"/>
        <w:right w:val="none" w:sz="0" w:space="0" w:color="auto"/>
      </w:divBdr>
    </w:div>
    <w:div w:id="1424953458">
      <w:bodyDiv w:val="1"/>
      <w:marLeft w:val="0"/>
      <w:marRight w:val="0"/>
      <w:marTop w:val="0"/>
      <w:marBottom w:val="0"/>
      <w:divBdr>
        <w:top w:val="none" w:sz="0" w:space="0" w:color="auto"/>
        <w:left w:val="none" w:sz="0" w:space="0" w:color="auto"/>
        <w:bottom w:val="none" w:sz="0" w:space="0" w:color="auto"/>
        <w:right w:val="none" w:sz="0" w:space="0" w:color="auto"/>
      </w:divBdr>
    </w:div>
    <w:div w:id="1428428296">
      <w:bodyDiv w:val="1"/>
      <w:marLeft w:val="0"/>
      <w:marRight w:val="0"/>
      <w:marTop w:val="0"/>
      <w:marBottom w:val="0"/>
      <w:divBdr>
        <w:top w:val="none" w:sz="0" w:space="0" w:color="auto"/>
        <w:left w:val="none" w:sz="0" w:space="0" w:color="auto"/>
        <w:bottom w:val="none" w:sz="0" w:space="0" w:color="auto"/>
        <w:right w:val="none" w:sz="0" w:space="0" w:color="auto"/>
      </w:divBdr>
    </w:div>
    <w:div w:id="1443957281">
      <w:bodyDiv w:val="1"/>
      <w:marLeft w:val="0"/>
      <w:marRight w:val="0"/>
      <w:marTop w:val="0"/>
      <w:marBottom w:val="0"/>
      <w:divBdr>
        <w:top w:val="none" w:sz="0" w:space="0" w:color="auto"/>
        <w:left w:val="none" w:sz="0" w:space="0" w:color="auto"/>
        <w:bottom w:val="none" w:sz="0" w:space="0" w:color="auto"/>
        <w:right w:val="none" w:sz="0" w:space="0" w:color="auto"/>
      </w:divBdr>
    </w:div>
    <w:div w:id="1474367846">
      <w:bodyDiv w:val="1"/>
      <w:marLeft w:val="0"/>
      <w:marRight w:val="0"/>
      <w:marTop w:val="0"/>
      <w:marBottom w:val="0"/>
      <w:divBdr>
        <w:top w:val="none" w:sz="0" w:space="0" w:color="auto"/>
        <w:left w:val="none" w:sz="0" w:space="0" w:color="auto"/>
        <w:bottom w:val="none" w:sz="0" w:space="0" w:color="auto"/>
        <w:right w:val="none" w:sz="0" w:space="0" w:color="auto"/>
      </w:divBdr>
    </w:div>
    <w:div w:id="1576427779">
      <w:bodyDiv w:val="1"/>
      <w:marLeft w:val="0"/>
      <w:marRight w:val="0"/>
      <w:marTop w:val="0"/>
      <w:marBottom w:val="0"/>
      <w:divBdr>
        <w:top w:val="none" w:sz="0" w:space="0" w:color="auto"/>
        <w:left w:val="none" w:sz="0" w:space="0" w:color="auto"/>
        <w:bottom w:val="none" w:sz="0" w:space="0" w:color="auto"/>
        <w:right w:val="none" w:sz="0" w:space="0" w:color="auto"/>
      </w:divBdr>
    </w:div>
    <w:div w:id="1601336298">
      <w:bodyDiv w:val="1"/>
      <w:marLeft w:val="0"/>
      <w:marRight w:val="0"/>
      <w:marTop w:val="0"/>
      <w:marBottom w:val="0"/>
      <w:divBdr>
        <w:top w:val="none" w:sz="0" w:space="0" w:color="auto"/>
        <w:left w:val="none" w:sz="0" w:space="0" w:color="auto"/>
        <w:bottom w:val="none" w:sz="0" w:space="0" w:color="auto"/>
        <w:right w:val="none" w:sz="0" w:space="0" w:color="auto"/>
      </w:divBdr>
    </w:div>
    <w:div w:id="1634483191">
      <w:bodyDiv w:val="1"/>
      <w:marLeft w:val="0"/>
      <w:marRight w:val="0"/>
      <w:marTop w:val="0"/>
      <w:marBottom w:val="0"/>
      <w:divBdr>
        <w:top w:val="none" w:sz="0" w:space="0" w:color="auto"/>
        <w:left w:val="none" w:sz="0" w:space="0" w:color="auto"/>
        <w:bottom w:val="none" w:sz="0" w:space="0" w:color="auto"/>
        <w:right w:val="none" w:sz="0" w:space="0" w:color="auto"/>
      </w:divBdr>
    </w:div>
    <w:div w:id="1665887862">
      <w:bodyDiv w:val="1"/>
      <w:marLeft w:val="0"/>
      <w:marRight w:val="0"/>
      <w:marTop w:val="0"/>
      <w:marBottom w:val="0"/>
      <w:divBdr>
        <w:top w:val="none" w:sz="0" w:space="0" w:color="auto"/>
        <w:left w:val="none" w:sz="0" w:space="0" w:color="auto"/>
        <w:bottom w:val="none" w:sz="0" w:space="0" w:color="auto"/>
        <w:right w:val="none" w:sz="0" w:space="0" w:color="auto"/>
      </w:divBdr>
    </w:div>
    <w:div w:id="1718045719">
      <w:bodyDiv w:val="1"/>
      <w:marLeft w:val="0"/>
      <w:marRight w:val="0"/>
      <w:marTop w:val="0"/>
      <w:marBottom w:val="0"/>
      <w:divBdr>
        <w:top w:val="none" w:sz="0" w:space="0" w:color="auto"/>
        <w:left w:val="none" w:sz="0" w:space="0" w:color="auto"/>
        <w:bottom w:val="none" w:sz="0" w:space="0" w:color="auto"/>
        <w:right w:val="none" w:sz="0" w:space="0" w:color="auto"/>
      </w:divBdr>
    </w:div>
    <w:div w:id="1740059087">
      <w:bodyDiv w:val="1"/>
      <w:marLeft w:val="0"/>
      <w:marRight w:val="0"/>
      <w:marTop w:val="0"/>
      <w:marBottom w:val="0"/>
      <w:divBdr>
        <w:top w:val="none" w:sz="0" w:space="0" w:color="auto"/>
        <w:left w:val="none" w:sz="0" w:space="0" w:color="auto"/>
        <w:bottom w:val="none" w:sz="0" w:space="0" w:color="auto"/>
        <w:right w:val="none" w:sz="0" w:space="0" w:color="auto"/>
      </w:divBdr>
    </w:div>
    <w:div w:id="1772041230">
      <w:bodyDiv w:val="1"/>
      <w:marLeft w:val="0"/>
      <w:marRight w:val="0"/>
      <w:marTop w:val="0"/>
      <w:marBottom w:val="0"/>
      <w:divBdr>
        <w:top w:val="none" w:sz="0" w:space="0" w:color="auto"/>
        <w:left w:val="none" w:sz="0" w:space="0" w:color="auto"/>
        <w:bottom w:val="none" w:sz="0" w:space="0" w:color="auto"/>
        <w:right w:val="none" w:sz="0" w:space="0" w:color="auto"/>
      </w:divBdr>
    </w:div>
    <w:div w:id="1806121109">
      <w:bodyDiv w:val="1"/>
      <w:marLeft w:val="0"/>
      <w:marRight w:val="0"/>
      <w:marTop w:val="0"/>
      <w:marBottom w:val="0"/>
      <w:divBdr>
        <w:top w:val="none" w:sz="0" w:space="0" w:color="auto"/>
        <w:left w:val="none" w:sz="0" w:space="0" w:color="auto"/>
        <w:bottom w:val="none" w:sz="0" w:space="0" w:color="auto"/>
        <w:right w:val="none" w:sz="0" w:space="0" w:color="auto"/>
      </w:divBdr>
    </w:div>
    <w:div w:id="1816141408">
      <w:bodyDiv w:val="1"/>
      <w:marLeft w:val="0"/>
      <w:marRight w:val="0"/>
      <w:marTop w:val="0"/>
      <w:marBottom w:val="0"/>
      <w:divBdr>
        <w:top w:val="none" w:sz="0" w:space="0" w:color="auto"/>
        <w:left w:val="none" w:sz="0" w:space="0" w:color="auto"/>
        <w:bottom w:val="none" w:sz="0" w:space="0" w:color="auto"/>
        <w:right w:val="none" w:sz="0" w:space="0" w:color="auto"/>
      </w:divBdr>
    </w:div>
    <w:div w:id="1909726021">
      <w:bodyDiv w:val="1"/>
      <w:marLeft w:val="0"/>
      <w:marRight w:val="0"/>
      <w:marTop w:val="0"/>
      <w:marBottom w:val="0"/>
      <w:divBdr>
        <w:top w:val="none" w:sz="0" w:space="0" w:color="auto"/>
        <w:left w:val="none" w:sz="0" w:space="0" w:color="auto"/>
        <w:bottom w:val="none" w:sz="0" w:space="0" w:color="auto"/>
        <w:right w:val="none" w:sz="0" w:space="0" w:color="auto"/>
      </w:divBdr>
    </w:div>
    <w:div w:id="1915124842">
      <w:bodyDiv w:val="1"/>
      <w:marLeft w:val="0"/>
      <w:marRight w:val="0"/>
      <w:marTop w:val="0"/>
      <w:marBottom w:val="0"/>
      <w:divBdr>
        <w:top w:val="none" w:sz="0" w:space="0" w:color="auto"/>
        <w:left w:val="none" w:sz="0" w:space="0" w:color="auto"/>
        <w:bottom w:val="none" w:sz="0" w:space="0" w:color="auto"/>
        <w:right w:val="none" w:sz="0" w:space="0" w:color="auto"/>
      </w:divBdr>
    </w:div>
    <w:div w:id="1935242568">
      <w:bodyDiv w:val="1"/>
      <w:marLeft w:val="0"/>
      <w:marRight w:val="0"/>
      <w:marTop w:val="0"/>
      <w:marBottom w:val="0"/>
      <w:divBdr>
        <w:top w:val="none" w:sz="0" w:space="0" w:color="auto"/>
        <w:left w:val="none" w:sz="0" w:space="0" w:color="auto"/>
        <w:bottom w:val="none" w:sz="0" w:space="0" w:color="auto"/>
        <w:right w:val="none" w:sz="0" w:space="0" w:color="auto"/>
      </w:divBdr>
    </w:div>
    <w:div w:id="1948273478">
      <w:bodyDiv w:val="1"/>
      <w:marLeft w:val="0"/>
      <w:marRight w:val="0"/>
      <w:marTop w:val="0"/>
      <w:marBottom w:val="0"/>
      <w:divBdr>
        <w:top w:val="none" w:sz="0" w:space="0" w:color="auto"/>
        <w:left w:val="none" w:sz="0" w:space="0" w:color="auto"/>
        <w:bottom w:val="none" w:sz="0" w:space="0" w:color="auto"/>
        <w:right w:val="none" w:sz="0" w:space="0" w:color="auto"/>
      </w:divBdr>
    </w:div>
    <w:div w:id="1968732931">
      <w:bodyDiv w:val="1"/>
      <w:marLeft w:val="0"/>
      <w:marRight w:val="0"/>
      <w:marTop w:val="0"/>
      <w:marBottom w:val="0"/>
      <w:divBdr>
        <w:top w:val="none" w:sz="0" w:space="0" w:color="auto"/>
        <w:left w:val="none" w:sz="0" w:space="0" w:color="auto"/>
        <w:bottom w:val="none" w:sz="0" w:space="0" w:color="auto"/>
        <w:right w:val="none" w:sz="0" w:space="0" w:color="auto"/>
      </w:divBdr>
    </w:div>
    <w:div w:id="1979721108">
      <w:bodyDiv w:val="1"/>
      <w:marLeft w:val="0"/>
      <w:marRight w:val="0"/>
      <w:marTop w:val="0"/>
      <w:marBottom w:val="0"/>
      <w:divBdr>
        <w:top w:val="none" w:sz="0" w:space="0" w:color="auto"/>
        <w:left w:val="none" w:sz="0" w:space="0" w:color="auto"/>
        <w:bottom w:val="none" w:sz="0" w:space="0" w:color="auto"/>
        <w:right w:val="none" w:sz="0" w:space="0" w:color="auto"/>
      </w:divBdr>
      <w:divsChild>
        <w:div w:id="1425373402">
          <w:marLeft w:val="0"/>
          <w:marRight w:val="0"/>
          <w:marTop w:val="0"/>
          <w:marBottom w:val="0"/>
          <w:divBdr>
            <w:top w:val="none" w:sz="0" w:space="0" w:color="auto"/>
            <w:left w:val="none" w:sz="0" w:space="0" w:color="auto"/>
            <w:bottom w:val="none" w:sz="0" w:space="0" w:color="auto"/>
            <w:right w:val="none" w:sz="0" w:space="0" w:color="auto"/>
          </w:divBdr>
        </w:div>
        <w:div w:id="1548757841">
          <w:marLeft w:val="0"/>
          <w:marRight w:val="0"/>
          <w:marTop w:val="0"/>
          <w:marBottom w:val="0"/>
          <w:divBdr>
            <w:top w:val="none" w:sz="0" w:space="0" w:color="auto"/>
            <w:left w:val="none" w:sz="0" w:space="0" w:color="auto"/>
            <w:bottom w:val="none" w:sz="0" w:space="0" w:color="auto"/>
            <w:right w:val="none" w:sz="0" w:space="0" w:color="auto"/>
          </w:divBdr>
          <w:divsChild>
            <w:div w:id="4168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768937">
      <w:bodyDiv w:val="1"/>
      <w:marLeft w:val="0"/>
      <w:marRight w:val="0"/>
      <w:marTop w:val="0"/>
      <w:marBottom w:val="0"/>
      <w:divBdr>
        <w:top w:val="none" w:sz="0" w:space="0" w:color="auto"/>
        <w:left w:val="none" w:sz="0" w:space="0" w:color="auto"/>
        <w:bottom w:val="none" w:sz="0" w:space="0" w:color="auto"/>
        <w:right w:val="none" w:sz="0" w:space="0" w:color="auto"/>
      </w:divBdr>
    </w:div>
    <w:div w:id="1986617321">
      <w:bodyDiv w:val="1"/>
      <w:marLeft w:val="0"/>
      <w:marRight w:val="0"/>
      <w:marTop w:val="0"/>
      <w:marBottom w:val="0"/>
      <w:divBdr>
        <w:top w:val="none" w:sz="0" w:space="0" w:color="auto"/>
        <w:left w:val="none" w:sz="0" w:space="0" w:color="auto"/>
        <w:bottom w:val="none" w:sz="0" w:space="0" w:color="auto"/>
        <w:right w:val="none" w:sz="0" w:space="0" w:color="auto"/>
      </w:divBdr>
    </w:div>
    <w:div w:id="2036425469">
      <w:bodyDiv w:val="1"/>
      <w:marLeft w:val="0"/>
      <w:marRight w:val="0"/>
      <w:marTop w:val="0"/>
      <w:marBottom w:val="0"/>
      <w:divBdr>
        <w:top w:val="none" w:sz="0" w:space="0" w:color="auto"/>
        <w:left w:val="none" w:sz="0" w:space="0" w:color="auto"/>
        <w:bottom w:val="none" w:sz="0" w:space="0" w:color="auto"/>
        <w:right w:val="none" w:sz="0" w:space="0" w:color="auto"/>
      </w:divBdr>
    </w:div>
    <w:div w:id="2056612415">
      <w:bodyDiv w:val="1"/>
      <w:marLeft w:val="0"/>
      <w:marRight w:val="0"/>
      <w:marTop w:val="0"/>
      <w:marBottom w:val="0"/>
      <w:divBdr>
        <w:top w:val="none" w:sz="0" w:space="0" w:color="auto"/>
        <w:left w:val="none" w:sz="0" w:space="0" w:color="auto"/>
        <w:bottom w:val="none" w:sz="0" w:space="0" w:color="auto"/>
        <w:right w:val="none" w:sz="0" w:space="0" w:color="auto"/>
      </w:divBdr>
    </w:div>
    <w:div w:id="2069187389">
      <w:bodyDiv w:val="1"/>
      <w:marLeft w:val="0"/>
      <w:marRight w:val="0"/>
      <w:marTop w:val="0"/>
      <w:marBottom w:val="0"/>
      <w:divBdr>
        <w:top w:val="none" w:sz="0" w:space="0" w:color="auto"/>
        <w:left w:val="none" w:sz="0" w:space="0" w:color="auto"/>
        <w:bottom w:val="none" w:sz="0" w:space="0" w:color="auto"/>
        <w:right w:val="none" w:sz="0" w:space="0" w:color="auto"/>
      </w:divBdr>
    </w:div>
    <w:div w:id="2077849180">
      <w:bodyDiv w:val="1"/>
      <w:marLeft w:val="0"/>
      <w:marRight w:val="0"/>
      <w:marTop w:val="0"/>
      <w:marBottom w:val="0"/>
      <w:divBdr>
        <w:top w:val="none" w:sz="0" w:space="0" w:color="auto"/>
        <w:left w:val="none" w:sz="0" w:space="0" w:color="auto"/>
        <w:bottom w:val="none" w:sz="0" w:space="0" w:color="auto"/>
        <w:right w:val="none" w:sz="0" w:space="0" w:color="auto"/>
      </w:divBdr>
      <w:divsChild>
        <w:div w:id="1533374722">
          <w:marLeft w:val="0"/>
          <w:marRight w:val="0"/>
          <w:marTop w:val="0"/>
          <w:marBottom w:val="0"/>
          <w:divBdr>
            <w:top w:val="none" w:sz="0" w:space="0" w:color="auto"/>
            <w:left w:val="none" w:sz="0" w:space="0" w:color="auto"/>
            <w:bottom w:val="none" w:sz="0" w:space="0" w:color="auto"/>
            <w:right w:val="none" w:sz="0" w:space="0" w:color="auto"/>
          </w:divBdr>
          <w:divsChild>
            <w:div w:id="1989170378">
              <w:marLeft w:val="0"/>
              <w:marRight w:val="0"/>
              <w:marTop w:val="0"/>
              <w:marBottom w:val="300"/>
              <w:divBdr>
                <w:top w:val="single" w:sz="6" w:space="15" w:color="E5E5E5"/>
                <w:left w:val="single" w:sz="6" w:space="15" w:color="E5E5E5"/>
                <w:bottom w:val="single" w:sz="6" w:space="15" w:color="E5E5E5"/>
                <w:right w:val="single" w:sz="6" w:space="15" w:color="E5E5E5"/>
              </w:divBdr>
            </w:div>
          </w:divsChild>
        </w:div>
      </w:divsChild>
    </w:div>
    <w:div w:id="2137679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doi/full/10.1080/1359866X.2014.937393" TargetMode="External"/><Relationship Id="rId21" Type="http://schemas.openxmlformats.org/officeDocument/2006/relationships/hyperlink" Target="https://www.tandfonline.com/doi/full/10.1080/13632434.2010.502526" TargetMode="External"/><Relationship Id="rId42" Type="http://schemas.openxmlformats.org/officeDocument/2006/relationships/hyperlink" Target="https://www.sciencedirect.com/science/article/pii/S0363811118303801?casa_token=VmeDV-mS2Z4AAAAA:kmVvvRtrSjcq9GxkOCDctzmb6ilOJfx0An0ovPwQOieqkNaauoV7XcASOUSvdzwn1F5Fm6IUsr2l" TargetMode="External"/><Relationship Id="rId47" Type="http://schemas.openxmlformats.org/officeDocument/2006/relationships/hyperlink" Target="https://hrmars.com/index.php/IJARBSS/article/view/5495/The-Relationship-Between-Cultural-Types-According-to-Handys-Model-and-Organizational-Structure-in-Jordanian-Public-Universities" TargetMode="External"/><Relationship Id="rId63" Type="http://schemas.openxmlformats.org/officeDocument/2006/relationships/hyperlink" Target="https://www.perkbox.com/uk/resources/library/interactive-the-financial-cost-of-employee-disengagement" TargetMode="External"/><Relationship Id="rId68" Type="http://schemas.openxmlformats.org/officeDocument/2006/relationships/image" Target="media/image4.png"/><Relationship Id="rId84" Type="http://schemas.openxmlformats.org/officeDocument/2006/relationships/image" Target="media/image20.png"/><Relationship Id="rId89" Type="http://schemas.openxmlformats.org/officeDocument/2006/relationships/hyperlink" Target="https://www.cipd.co.uk/knowledge/fundamentals/people/hr/line-managers-factsheet" TargetMode="External"/><Relationship Id="rId16" Type="http://schemas.openxmlformats.org/officeDocument/2006/relationships/hyperlink" Target="https://journals.sagepub.com/doi/10.1177/1534484314560406" TargetMode="External"/><Relationship Id="rId107" Type="http://schemas.openxmlformats.org/officeDocument/2006/relationships/footer" Target="footer1.xml"/><Relationship Id="rId11" Type="http://schemas.openxmlformats.org/officeDocument/2006/relationships/hyperlink" Target="https://www.proquest.com/docview/2662504650?pq-origsite=gscholar&amp;fromopenview=true" TargetMode="External"/><Relationship Id="rId32" Type="http://schemas.openxmlformats.org/officeDocument/2006/relationships/hyperlink" Target="https://harappa.education/harappa-diaries/max-weber-theory-of-bureaucracy-2/" TargetMode="External"/><Relationship Id="rId37" Type="http://schemas.openxmlformats.org/officeDocument/2006/relationships/hyperlink" Target="https://www.researchgate.net/publication/334402807_Organizational_culture_study_as_the_system_element_of_internal_business_communication" TargetMode="External"/><Relationship Id="rId53" Type="http://schemas.openxmlformats.org/officeDocument/2006/relationships/hyperlink" Target="https://journals.sagepub.com/doi/10.1177/0972150916645701" TargetMode="External"/><Relationship Id="rId58" Type="http://schemas.openxmlformats.org/officeDocument/2006/relationships/hyperlink" Target="https://www.strategyand.pwc.com/gx/en/insights/global-culture-survey.html" TargetMode="External"/><Relationship Id="rId74" Type="http://schemas.openxmlformats.org/officeDocument/2006/relationships/image" Target="media/image10.png"/><Relationship Id="rId79" Type="http://schemas.openxmlformats.org/officeDocument/2006/relationships/image" Target="media/image15.png"/><Relationship Id="rId102" Type="http://schemas.openxmlformats.org/officeDocument/2006/relationships/hyperlink" Target="https://www.ovb.eu/english/blog/article/the-focus-is-on-people-employees-are-the-most-important-thing.html" TargetMode="External"/><Relationship Id="rId5" Type="http://schemas.openxmlformats.org/officeDocument/2006/relationships/webSettings" Target="webSettings.xml"/><Relationship Id="rId90" Type="http://schemas.openxmlformats.org/officeDocument/2006/relationships/hyperlink" Target="https://www.cipd.co.uk/news-views/viewpoint/organisational-culture" TargetMode="External"/><Relationship Id="rId95" Type="http://schemas.openxmlformats.org/officeDocument/2006/relationships/hyperlink" Target="https://eric.ed.gov/?id=EJ1230431" TargetMode="External"/><Relationship Id="rId22" Type="http://schemas.openxmlformats.org/officeDocument/2006/relationships/hyperlink" Target="https://eric.ed.gov/?id=EJ1230431" TargetMode="External"/><Relationship Id="rId27" Type="http://schemas.openxmlformats.org/officeDocument/2006/relationships/hyperlink" Target="https://www.strategy-business.com/blog/Strategy-or-Culture-Which-Is-More-Important" TargetMode="External"/><Relationship Id="rId43" Type="http://schemas.openxmlformats.org/officeDocument/2006/relationships/hyperlink" Target="https://journals.aom.org/doi/10.5465/AMBPP.2017.11791abstract" TargetMode="External"/><Relationship Id="rId48" Type="http://schemas.openxmlformats.org/officeDocument/2006/relationships/hyperlink" Target="https://journals.sagepub.com/doi/epub/10.1177/0038026118754780" TargetMode="External"/><Relationship Id="rId64" Type="http://schemas.openxmlformats.org/officeDocument/2006/relationships/hyperlink" Target="https://hbr.org/2015/12/proof-that-positive-work-cultures-are-more-productive" TargetMode="External"/><Relationship Id="rId69" Type="http://schemas.openxmlformats.org/officeDocument/2006/relationships/image" Target="media/image5.png"/><Relationship Id="rId80" Type="http://schemas.openxmlformats.org/officeDocument/2006/relationships/image" Target="media/image16.png"/><Relationship Id="rId85" Type="http://schemas.openxmlformats.org/officeDocument/2006/relationships/image" Target="media/image21.png"/><Relationship Id="rId12" Type="http://schemas.openxmlformats.org/officeDocument/2006/relationships/hyperlink" Target="https://academic.oup.com/ppmg/article-abstract/5/2/164/6562557?redirectedFrom=fulltext" TargetMode="External"/><Relationship Id="rId17" Type="http://schemas.openxmlformats.org/officeDocument/2006/relationships/hyperlink" Target="https://indjst.org/articles/employee-engagement-a-review-paper-on-factors-affecting-employee-engagement" TargetMode="External"/><Relationship Id="rId33" Type="http://schemas.openxmlformats.org/officeDocument/2006/relationships/hyperlink" Target="https://www.ijstr.org/final-print/apr2016/Just-In-Time-Value-Chain-Total-Quality-Management-Part-Of-Technical-Strategic-Management-Accounting.pdf" TargetMode="External"/><Relationship Id="rId38" Type="http://schemas.openxmlformats.org/officeDocument/2006/relationships/hyperlink" Target="https://finance.yahoo.com/news/17-worst-companies-america-170000191.html?guccounter=1" TargetMode="External"/><Relationship Id="rId59" Type="http://schemas.openxmlformats.org/officeDocument/2006/relationships/hyperlink" Target="https://link.springer.com/chapter/10.1007/978-3-030-94273-1_7" TargetMode="External"/><Relationship Id="rId103" Type="http://schemas.openxmlformats.org/officeDocument/2006/relationships/hyperlink" Target="https://hbr.org/2015/12/proof-that-positive-work-cultures-are-more-productive" TargetMode="External"/><Relationship Id="rId108" Type="http://schemas.openxmlformats.org/officeDocument/2006/relationships/fontTable" Target="fontTable.xml"/><Relationship Id="rId54" Type="http://schemas.openxmlformats.org/officeDocument/2006/relationships/hyperlink" Target="https://ideas.repec.org/a/eco/journ3/2019-03-13.html" TargetMode="External"/><Relationship Id="rId70" Type="http://schemas.openxmlformats.org/officeDocument/2006/relationships/image" Target="media/image6.png"/><Relationship Id="rId75" Type="http://schemas.openxmlformats.org/officeDocument/2006/relationships/image" Target="media/image11.png"/><Relationship Id="rId91" Type="http://schemas.openxmlformats.org/officeDocument/2006/relationships/hyperlink" Target="https://www.cipd.co.uk/Images/health-wellbeing-work-guide-1-2022_tcm18-108343.pdf" TargetMode="External"/><Relationship Id="rId96" Type="http://schemas.openxmlformats.org/officeDocument/2006/relationships/hyperlink" Target="https://hbr.org/2017/01/getting-your-stars-to-collaborat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ore.ac.uk/display/328024696?utm_source=pdf&amp;utm_medium=banner&amp;utm_campaign=pdf-decoration-v1" TargetMode="External"/><Relationship Id="rId23" Type="http://schemas.openxmlformats.org/officeDocument/2006/relationships/hyperlink" Target="file:///\\uni.local\Shared\DeptShare\Personnel\UWTSD%20Working%20Progress\Beth\CIPD%20Level%207%20course%20information\Shaping%20Cultures\No%20college%20degree%20required&#8217;:%20Google%20expands%20certificate%20program%20for%20in-demand%20job%20skills" TargetMode="External"/><Relationship Id="rId28" Type="http://schemas.openxmlformats.org/officeDocument/2006/relationships/hyperlink" Target="https://www.futurelearn.com/courses/learning-and-collaborating" TargetMode="External"/><Relationship Id="rId36" Type="http://schemas.openxmlformats.org/officeDocument/2006/relationships/hyperlink" Target="https://www.strategy-business.com/feature/Are-CEOs-Less-Ethical-Than-in-the-Past" TargetMode="External"/><Relationship Id="rId49" Type="http://schemas.openxmlformats.org/officeDocument/2006/relationships/hyperlink" Target="https://www.sciencedirect.com/science/article/pii/S0278431916301761" TargetMode="External"/><Relationship Id="rId57" Type="http://schemas.openxmlformats.org/officeDocument/2006/relationships/hyperlink" Target="https://thinkinsights.net/strategy/bureaucracy-max-weber/" TargetMode="External"/><Relationship Id="rId106" Type="http://schemas.openxmlformats.org/officeDocument/2006/relationships/hyperlink" Target="https://www.tandfonline.com/doi/full/10.1080/09585192.2019.1629986" TargetMode="External"/><Relationship Id="rId10" Type="http://schemas.openxmlformats.org/officeDocument/2006/relationships/hyperlink" Target="https://cursa.ihmc.us/rid=1207228897993_605800142_8024/Barth-%20Culture%20Builder.pdf" TargetMode="External"/><Relationship Id="rId31" Type="http://schemas.openxmlformats.org/officeDocument/2006/relationships/hyperlink" Target="https://www.researchgate.net/profile/Masduki-Asbari/publication/342975537_IMPACT_OF_TALENT_MANAGEMENT_AUTHENTIC_LEADERSHIP_AND_EMPLOYEE_ENGAGEMENT_ON_JOB_SATISFACTION_EVIDENCE_FROM_SOUTH_EAST_ASIAN_INDUSTRIES/links/60136c5645851517ef2262ea/IMPACT-OF-TALENT-MANAGEMENT-AUTHENTIC-LEADERSHIP-AND-EMPLOYEE-ENGAGEMENT-ON-JOB-SATISFACTION-EVIDENCE-FROM-SOUTH-EAST-ASIAN-INDUSTRIES.pdf" TargetMode="External"/><Relationship Id="rId44" Type="http://schemas.openxmlformats.org/officeDocument/2006/relationships/hyperlink" Target="https://www.mindmatterstraining.co.uk/mental-health-training/training-for-managers-in-mental-health/" TargetMode="External"/><Relationship Id="rId52" Type="http://schemas.openxmlformats.org/officeDocument/2006/relationships/hyperlink" Target="https://www.researchgate.net/publication/314162047_Organisation_Culture_From_Systems_Theory_of_Organisation_Perspective" TargetMode="External"/><Relationship Id="rId60" Type="http://schemas.openxmlformats.org/officeDocument/2006/relationships/hyperlink" Target="https://link.springer.com/chapter/10.1007/978-3-030-94273-1_7" TargetMode="External"/><Relationship Id="rId65" Type="http://schemas.openxmlformats.org/officeDocument/2006/relationships/image" Target="media/image1.png"/><Relationship Id="rId73" Type="http://schemas.openxmlformats.org/officeDocument/2006/relationships/image" Target="media/image9.png"/><Relationship Id="rId78" Type="http://schemas.openxmlformats.org/officeDocument/2006/relationships/image" Target="media/image14.png"/><Relationship Id="rId81" Type="http://schemas.openxmlformats.org/officeDocument/2006/relationships/image" Target="media/image17.png"/><Relationship Id="rId86" Type="http://schemas.openxmlformats.org/officeDocument/2006/relationships/hyperlink" Target="https://d1wqtxts1xzle7.cloudfront.net/79612570/68962.pdf?1643265272&amp;response-content-disposition=inline%3B%2Bfilename%3DEmployee_Engagement_A_Review_Paper_on_Fa.pdf&amp;Expires=1676929878&amp;Signature=N8GvWqTyhe8n25s6sceAC5cZU1QM5PWlG6iwRdig8Ike0YZO0rLZe4GnuQHI7iz1x0XbTvg2mnRK9sEU6p7DoO3sdHiF0OOVjvkAZ2q75zwBqcLwStx~bUegNHX77~oqM-bu-J2Mb5qkAzmGsH8KwyTfli-5Iq62lvTClY9xJ6jCGFeynU6sX4Bxl435d2LWRXMoVccSucjxjOalBvjzD6W0VVhlhxY0GWG~WPrTZ~MBLtsSm6l-E-wFrnPf5LKsB0QRk2lqu5jVxoIwOjn1d7RtKkGKB2Eh-YXnOTi4jQs~hmFyBCc65mbyl9ku3Wn6dD37Si8Wy6eNCQb--yKObQ__&amp;Key-Pair-Id=APKAJLOHF5GGSLRBV4ZA" TargetMode="External"/><Relationship Id="rId94" Type="http://schemas.openxmlformats.org/officeDocument/2006/relationships/hyperlink" Target="http://www.cipd.co.uk/Images/developing-managers-to-manage-sustainable-employee-engagement-health-and-well-" TargetMode="External"/><Relationship Id="rId99" Type="http://schemas.openxmlformats.org/officeDocument/2006/relationships/hyperlink" Target="https://www.proquest.com/docview/2285087607?accountid=130472&amp;parentSessionId=42%2BcCLKNKP1bP3CiLEJytAUUOhymRvwdW47rdbsguhs%3D&amp;pq-origsite=primo" TargetMode="External"/><Relationship Id="rId101" Type="http://schemas.openxmlformats.org/officeDocument/2006/relationships/hyperlink" Target="https://www.tandfonline.com/doi/abs/10.1080/09585192.2017.1423103?journalCode=rijh20&amp;%3A~%3Atext=In%20view%20of%20the%20evidence%2Cline%2Dmanager%20support%20and%20employee" TargetMode="External"/><Relationship Id="rId4" Type="http://schemas.openxmlformats.org/officeDocument/2006/relationships/settings" Target="settings.xml"/><Relationship Id="rId9" Type="http://schemas.openxmlformats.org/officeDocument/2006/relationships/hyperlink" Target="https://www.emerald.com/insight/content/doi/10.1108/00251740810854168/full/pdf?title=tightening-the-link-between-employee-wellbeing-at-work-and-performance-a-new-dimension-for-hrm" TargetMode="External"/><Relationship Id="rId13" Type="http://schemas.openxmlformats.org/officeDocument/2006/relationships/hyperlink" Target="https://www.researchgate.net/profile/Arthur-Brief/publication/11603892_Organizational_Behavior_Affect_in_the_Workplace/links/5a35bd3d45851532e82f299f/Organizational-Behavior-Affect-in-the-Workplace.pdf" TargetMode="External"/><Relationship Id="rId18" Type="http://schemas.openxmlformats.org/officeDocument/2006/relationships/hyperlink" Target="https://www.cipd.co.uk/Images/leading-culture-change-employee-engagement-and-public-service-transformation_2012_tcm18-14116.pdf" TargetMode="External"/><Relationship Id="rId39" Type="http://schemas.openxmlformats.org/officeDocument/2006/relationships/hyperlink" Target="https://www.elgaronline.com/display/book/9781839103261/book-part-9781839103261-10.xml" TargetMode="External"/><Relationship Id="rId109" Type="http://schemas.openxmlformats.org/officeDocument/2006/relationships/theme" Target="theme/theme1.xml"/><Relationship Id="rId34" Type="http://schemas.openxmlformats.org/officeDocument/2006/relationships/hyperlink" Target="https://ieeexplore.ieee.org/document/1265321/citations" TargetMode="External"/><Relationship Id="rId50" Type="http://schemas.openxmlformats.org/officeDocument/2006/relationships/hyperlink" Target="https://eric.ed.gov/?id=EJ570149" TargetMode="External"/><Relationship Id="rId55" Type="http://schemas.openxmlformats.org/officeDocument/2006/relationships/hyperlink" Target="https://www.researchgate.net/profile/Amena-Shahid/publication/332620442_The_Employee_Engagement_Framework_High_Impact_Drivers_and_Outcomes/links/6112e4271ca20f6f86135260/The-Employee-Engagement-Framework-High-Impact-Drivers-and-Outcomes.pdf" TargetMode="External"/><Relationship Id="rId76" Type="http://schemas.openxmlformats.org/officeDocument/2006/relationships/image" Target="media/image12.png"/><Relationship Id="rId97" Type="http://schemas.openxmlformats.org/officeDocument/2006/relationships/hyperlink" Target="https://egn.com/dk/wp-content/uploads/sites/3/2020/01/HBR-The-Leaders-guide-to-Corporate-Culture.pdf" TargetMode="External"/><Relationship Id="rId104" Type="http://schemas.openxmlformats.org/officeDocument/2006/relationships/hyperlink" Target="https://www.sodexoengage.com/blog/rewards-recognition/the-benefits-of-team-building-activities" TargetMode="External"/><Relationship Id="rId7" Type="http://schemas.openxmlformats.org/officeDocument/2006/relationships/endnotes" Target="endnotes.xml"/><Relationship Id="rId71" Type="http://schemas.openxmlformats.org/officeDocument/2006/relationships/image" Target="media/image7.png"/><Relationship Id="rId92" Type="http://schemas.openxmlformats.org/officeDocument/2006/relationships/hyperlink" Target="https://www.tandfonline.com/doi/epdf/10.1080/09585192.2019.1711442?needAccess=true&amp;role=button" TargetMode="External"/><Relationship Id="rId2" Type="http://schemas.openxmlformats.org/officeDocument/2006/relationships/numbering" Target="numbering.xml"/><Relationship Id="rId29" Type="http://schemas.openxmlformats.org/officeDocument/2006/relationships/hyperlink" Target="https://www.journal.nu.ac.th/JCDR/article/view/Vol-12-No-3-2019-33-46" TargetMode="External"/><Relationship Id="rId24" Type="http://schemas.openxmlformats.org/officeDocument/2006/relationships/hyperlink" Target="https://www.fastcompany.com/90527332/no-college-degree-required-google-expands-certificate-program-for-in-demand-job-skills" TargetMode="External"/><Relationship Id="rId40" Type="http://schemas.openxmlformats.org/officeDocument/2006/relationships/hyperlink" Target="https://onlinelibrary.wiley.com/doi/pdfdirect/10.1111/hequ.12229" TargetMode="External"/><Relationship Id="rId45" Type="http://schemas.openxmlformats.org/officeDocument/2006/relationships/hyperlink" Target="https://repository.up.ac.za/handle/2263/79618" TargetMode="External"/><Relationship Id="rId66" Type="http://schemas.openxmlformats.org/officeDocument/2006/relationships/image" Target="media/image2.png"/><Relationship Id="rId87" Type="http://schemas.openxmlformats.org/officeDocument/2006/relationships/hyperlink" Target="https://d1wqtxts1xzle7.cloudfront.net/79612570/68962.pdf?1643265272&amp;response-content-disposition=inline%3B%2Bfilename%3DEmployee_Engagement_A_Review_Paper_on_Fa.pdf&amp;Expires=1676929878&amp;Signature=N8GvWqTyhe8n25s6sceAC5cZU1QM5PWlG6iwRdig8Ike0YZO0rLZe4GnuQHI7iz1x0XbTvg2mnRK9sEU6p7DoO3sdHiF0OOVjvkAZ2q75zwBqcLwStx~bUegNHX77~oqM-bu-J2Mb5qkAzmGsH8KwyTfli-5Iq62lvTClY9xJ6jCGFeynU6sX4Bxl435d2LWRXMoVccSucjxjOalBvjzD6W0VVhlhxY0GWG~WPrTZ~MBLtsSm6l-E-wFrnPf5LKsB0QRk2lqu5jVxoIwOjn1d7RtKkGKB2Eh-YXnOTi4jQs~hmFyBCc65mbyl9ku3Wn6dD37Si8Wy6eNCQb--yKObQ__&amp;Key-Pair-Id=APKAJLOHF5GGSLRBV4ZA" TargetMode="External"/><Relationship Id="rId61" Type="http://schemas.openxmlformats.org/officeDocument/2006/relationships/hyperlink" Target="https://snacknation.com/blog/employee-engagement-companies/" TargetMode="External"/><Relationship Id="rId82" Type="http://schemas.openxmlformats.org/officeDocument/2006/relationships/image" Target="media/image18.png"/><Relationship Id="rId19" Type="http://schemas.openxmlformats.org/officeDocument/2006/relationships/hyperlink" Target="https://www.cipd.co.uk/news-views/viewpoint/organisational-culture" TargetMode="External"/><Relationship Id="rId14" Type="http://schemas.openxmlformats.org/officeDocument/2006/relationships/hyperlink" Target="https://sciendo.com/article/10.1515/ijm-2017-0019" TargetMode="External"/><Relationship Id="rId30" Type="http://schemas.openxmlformats.org/officeDocument/2006/relationships/hyperlink" Target="https://www.cipd.co.uk/knowledge/culture/ethics/ethical-behaviour" TargetMode="External"/><Relationship Id="rId35" Type="http://schemas.openxmlformats.org/officeDocument/2006/relationships/hyperlink" Target="https://journals.aom.org/doi/epub/10.5465/256287" TargetMode="External"/><Relationship Id="rId56" Type="http://schemas.openxmlformats.org/officeDocument/2006/relationships/hyperlink" Target="https://www.tandfonline.com/doi/abs/10.1080/02522667.2022.2128533" TargetMode="External"/><Relationship Id="rId77" Type="http://schemas.openxmlformats.org/officeDocument/2006/relationships/image" Target="media/image13.png"/><Relationship Id="rId100" Type="http://schemas.openxmlformats.org/officeDocument/2006/relationships/hyperlink" Target="https://www.hr.com/en/magazines/leadership_excellence_essentials/november_2022_leadership_excellence/3-leadership-qualities-needed-to-create-maintain-a_l9zgc1sp.html" TargetMode="External"/><Relationship Id="rId105" Type="http://schemas.openxmlformats.org/officeDocument/2006/relationships/hyperlink" Target="https://www.sciencedirect.com/science/article/pii/S1048984306001135" TargetMode="External"/><Relationship Id="rId8" Type="http://schemas.openxmlformats.org/officeDocument/2006/relationships/hyperlink" Target="http://repository.petra.ac.id/19203/" TargetMode="External"/><Relationship Id="rId51" Type="http://schemas.openxmlformats.org/officeDocument/2006/relationships/hyperlink" Target="https://www.researchgate.net/profile/Anna-Piekarczyk" TargetMode="External"/><Relationship Id="rId72" Type="http://schemas.openxmlformats.org/officeDocument/2006/relationships/image" Target="media/image8.png"/><Relationship Id="rId93" Type="http://schemas.openxmlformats.org/officeDocument/2006/relationships/hyperlink" Target="https://neltoolkit.rnao.ca/sites/default/files/Resonant%20Leadership%20and%20Workplace%20Empowerment_The%20Value%20of%20Positive%20Organizational%20Cultures%20in%20Reducing%20Workplace%20Incivility%202014.pdf" TargetMode="External"/><Relationship Id="rId98" Type="http://schemas.openxmlformats.org/officeDocument/2006/relationships/hyperlink" Target="https://www.proquest.com/docview/2285087607?accountid=130472&amp;parentSessionId=42%2BcCLKNKP1bP3CiLEJytAUUOhymRvwdW47rdbsguhs%3D&amp;pq-origsite=primo" TargetMode="External"/><Relationship Id="rId3" Type="http://schemas.openxmlformats.org/officeDocument/2006/relationships/styles" Target="styles.xml"/><Relationship Id="rId25" Type="http://schemas.openxmlformats.org/officeDocument/2006/relationships/hyperlink" Target="https://web.p.ebscohost.com/ehost/detail/detail?vid=0&amp;sid=fafb5065-59b6-4c5a-b123-408339a393c1%40redis&amp;bdata=JnNpdGU9ZWhvc3QtbGl2ZQ%3d%3d" TargetMode="External"/><Relationship Id="rId46" Type="http://schemas.openxmlformats.org/officeDocument/2006/relationships/hyperlink" Target="https://journals.sagepub.com/doi/10.1177/1548051808327880" TargetMode="External"/><Relationship Id="rId67" Type="http://schemas.openxmlformats.org/officeDocument/2006/relationships/image" Target="media/image3.png"/><Relationship Id="rId20" Type="http://schemas.openxmlformats.org/officeDocument/2006/relationships/hyperlink" Target="https://www.cipd.co.uk/Images/building-inclusive-workplaces-report-sept-2019_tcm18-64154.pdf" TargetMode="External"/><Relationship Id="rId41" Type="http://schemas.openxmlformats.org/officeDocument/2006/relationships/hyperlink" Target="https://www-jstor-org.ezproxy.uwtsd.ac.uk/stable/pdf/2392200" TargetMode="External"/><Relationship Id="rId62" Type="http://schemas.openxmlformats.org/officeDocument/2006/relationships/hyperlink" Target="https://www.thecorporategovernanceinstitute.com/insights/lexicon/what-does-culture-eats-strategy-for-breakfast-mean/" TargetMode="External"/><Relationship Id="rId83" Type="http://schemas.openxmlformats.org/officeDocument/2006/relationships/image" Target="media/image19.png"/><Relationship Id="rId88" Type="http://schemas.openxmlformats.org/officeDocument/2006/relationships/hyperlink" Target="https://www.cipd.co.uk/Images/leading-culture-change-employee-engagement-and-public-service-transformation_2012_tcm18-141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25EEA-302F-4AD6-8DB9-C2BFD044A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9902</Words>
  <Characters>56446</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Briefing Paper                             A Critical analysis of ‘Organisational’ Culture</vt:lpstr>
    </vt:vector>
  </TitlesOfParts>
  <Company/>
  <LinksUpToDate>false</LinksUpToDate>
  <CharactersWithSpaces>66216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Paper                                       A Critical Analysis of ‘Organisational’ Culture</dc:title>
  <dc:subject/>
  <dc:creator>Bethan Wilson</dc:creator>
  <cp:keywords/>
  <dc:description/>
  <cp:lastModifiedBy>Bethan Wilson</cp:lastModifiedBy>
  <cp:revision>3</cp:revision>
  <cp:lastPrinted>2023-02-21T19:27:00Z</cp:lastPrinted>
  <dcterms:created xsi:type="dcterms:W3CDTF">2023-02-23T12:37:00Z</dcterms:created>
  <dcterms:modified xsi:type="dcterms:W3CDTF">2023-02-23T12:39:00Z</dcterms:modified>
  <cp:category>2220030                                                    Word count - 3841</cp:category>
</cp:coreProperties>
</file>