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61D247" w14:textId="0E5431D5" w:rsidR="00680197" w:rsidRPr="00776A75" w:rsidRDefault="00776A75" w:rsidP="00776A75">
      <w:pPr>
        <w:pStyle w:val="Heading3"/>
        <w:keepNext w:val="0"/>
        <w:keepLines w:val="0"/>
        <w:shd w:val="clear" w:color="auto" w:fill="FFFFFF"/>
        <w:spacing w:before="280" w:line="288" w:lineRule="auto"/>
        <w:rPr>
          <w:rFonts w:ascii="Lato" w:eastAsia="Lato" w:hAnsi="Lato" w:cs="Lato"/>
          <w:i/>
          <w:iCs/>
          <w:color w:val="000000"/>
          <w:u w:val="single"/>
        </w:rPr>
      </w:pPr>
      <w:bookmarkStart w:id="0" w:name="_30j0zll" w:colFirst="0" w:colLast="0"/>
      <w:bookmarkStart w:id="1" w:name="_1fob9te" w:colFirst="0" w:colLast="0"/>
      <w:bookmarkStart w:id="2" w:name="_3znysh7" w:colFirst="0" w:colLast="0"/>
      <w:bookmarkStart w:id="3" w:name="_GoBack"/>
      <w:bookmarkEnd w:id="0"/>
      <w:bookmarkEnd w:id="1"/>
      <w:bookmarkEnd w:id="2"/>
      <w:bookmarkEnd w:id="3"/>
      <w:r>
        <w:rPr>
          <w:rFonts w:ascii="Lato" w:eastAsia="Lato" w:hAnsi="Lato" w:cs="Lato"/>
          <w:color w:val="000000"/>
        </w:rPr>
        <w:t xml:space="preserve">                   </w:t>
      </w:r>
      <w:r w:rsidRPr="00776A75">
        <w:rPr>
          <w:rFonts w:ascii="Lato" w:eastAsia="Lato" w:hAnsi="Lato" w:cs="Lato"/>
          <w:i/>
          <w:iCs/>
          <w:color w:val="000000"/>
          <w:u w:val="single"/>
        </w:rPr>
        <w:t xml:space="preserve">University of Wales Trinity Saint David </w:t>
      </w:r>
    </w:p>
    <w:p w14:paraId="36CCA521" w14:textId="77777777" w:rsidR="00680197" w:rsidRDefault="005537F7">
      <w:pPr>
        <w:pStyle w:val="Heading3"/>
        <w:keepNext w:val="0"/>
        <w:keepLines w:val="0"/>
        <w:shd w:val="clear" w:color="auto" w:fill="FFFFFF"/>
        <w:spacing w:before="280" w:line="288" w:lineRule="auto"/>
        <w:rPr>
          <w:rFonts w:ascii="Lato" w:eastAsia="Lato" w:hAnsi="Lato" w:cs="Lato"/>
          <w:color w:val="000000"/>
        </w:rPr>
      </w:pPr>
      <w:bookmarkStart w:id="4" w:name="_2et92p0" w:colFirst="0" w:colLast="0"/>
      <w:bookmarkEnd w:id="4"/>
      <w:r>
        <w:rPr>
          <w:rFonts w:ascii="Lato" w:eastAsia="Lato" w:hAnsi="Lato" w:cs="Lato"/>
          <w:color w:val="000000"/>
        </w:rPr>
        <w:t xml:space="preserve">            </w:t>
      </w:r>
    </w:p>
    <w:p w14:paraId="63E7AF13" w14:textId="5D0A4025" w:rsidR="00680197" w:rsidRPr="00776A75" w:rsidRDefault="005537F7">
      <w:pPr>
        <w:pStyle w:val="Heading3"/>
        <w:keepNext w:val="0"/>
        <w:keepLines w:val="0"/>
        <w:shd w:val="clear" w:color="auto" w:fill="FFFFFF"/>
        <w:spacing w:before="280" w:line="288" w:lineRule="auto"/>
        <w:rPr>
          <w:rFonts w:ascii="Lato" w:eastAsia="Lato" w:hAnsi="Lato" w:cs="Lato"/>
          <w:b/>
          <w:bCs/>
          <w:i/>
          <w:iCs/>
          <w:color w:val="000000"/>
          <w:u w:val="single"/>
        </w:rPr>
      </w:pPr>
      <w:bookmarkStart w:id="5" w:name="_tyjcwt" w:colFirst="0" w:colLast="0"/>
      <w:bookmarkEnd w:id="5"/>
      <w:r>
        <w:rPr>
          <w:rFonts w:ascii="Lato" w:eastAsia="Lato" w:hAnsi="Lato" w:cs="Lato"/>
          <w:color w:val="000000"/>
        </w:rPr>
        <w:t xml:space="preserve">                      </w:t>
      </w:r>
      <w:r w:rsidR="008B39CA" w:rsidRPr="008B39CA">
        <w:rPr>
          <w:rFonts w:ascii="Lato" w:eastAsia="Lato" w:hAnsi="Lato" w:cs="Lato"/>
          <w:b/>
          <w:bCs/>
          <w:i/>
          <w:iCs/>
          <w:color w:val="000000"/>
          <w:u w:val="single"/>
        </w:rPr>
        <w:t>Electrical Principles Theory</w:t>
      </w:r>
    </w:p>
    <w:p w14:paraId="00769DEC" w14:textId="619513C4" w:rsidR="00776A75" w:rsidRDefault="00776A75" w:rsidP="00776A75"/>
    <w:p w14:paraId="2F24266A" w14:textId="18E27824" w:rsidR="00776A75" w:rsidRDefault="00776A75" w:rsidP="00776A75"/>
    <w:p w14:paraId="4327C96E" w14:textId="68675E52" w:rsidR="00776A75" w:rsidRDefault="00776A75" w:rsidP="00776A75"/>
    <w:p w14:paraId="609A5611" w14:textId="1BE4A1B2" w:rsidR="00776A75" w:rsidRDefault="00776A75" w:rsidP="00776A75"/>
    <w:p w14:paraId="2D1BE323" w14:textId="1E836089" w:rsidR="00776A75" w:rsidRDefault="00776A75" w:rsidP="00776A75">
      <w:r>
        <w:t>Lecturer: Rabya Kadhim</w:t>
      </w:r>
    </w:p>
    <w:p w14:paraId="311B32B3" w14:textId="0A6FF677" w:rsidR="00776A75" w:rsidRDefault="00776A75" w:rsidP="00776A75">
      <w:r>
        <w:t>Module code:</w:t>
      </w:r>
      <w:r w:rsidR="008B39CA" w:rsidRPr="008B39CA">
        <w:t xml:space="preserve"> GOEE5001</w:t>
      </w:r>
    </w:p>
    <w:p w14:paraId="7A107DCA" w14:textId="65B6A4B1" w:rsidR="00776A75" w:rsidRDefault="00776A75" w:rsidP="00776A75"/>
    <w:p w14:paraId="2AD91350" w14:textId="5FF43159" w:rsidR="00776A75" w:rsidRPr="00776A75" w:rsidRDefault="00776A75" w:rsidP="00776A75">
      <w:r>
        <w:t>Student: Abdalwahab Zanain</w:t>
      </w:r>
    </w:p>
    <w:p w14:paraId="4A346A62" w14:textId="3B22DE2C" w:rsidR="00680197" w:rsidRDefault="005537F7">
      <w:pPr>
        <w:rPr>
          <w:rFonts w:ascii="Lato" w:eastAsia="Lato" w:hAnsi="Lato" w:cs="Lato"/>
          <w:sz w:val="28"/>
          <w:szCs w:val="28"/>
          <w:u w:val="single"/>
        </w:rPr>
      </w:pPr>
      <w:r>
        <w:rPr>
          <w:rFonts w:ascii="Lato" w:eastAsia="Lato" w:hAnsi="Lato" w:cs="Lato"/>
          <w:sz w:val="28"/>
          <w:szCs w:val="28"/>
        </w:rPr>
        <w:t xml:space="preserve">                                                                         </w:t>
      </w:r>
    </w:p>
    <w:p w14:paraId="57E1FC74" w14:textId="77777777" w:rsidR="00680197" w:rsidRDefault="00680197">
      <w:pPr>
        <w:rPr>
          <w:rFonts w:ascii="Lato" w:eastAsia="Lato" w:hAnsi="Lato" w:cs="Lato"/>
          <w:sz w:val="28"/>
          <w:szCs w:val="28"/>
        </w:rPr>
      </w:pPr>
    </w:p>
    <w:p w14:paraId="139ED997" w14:textId="77777777" w:rsidR="00680197" w:rsidRDefault="00680197">
      <w:pPr>
        <w:rPr>
          <w:rFonts w:ascii="Lato" w:eastAsia="Lato" w:hAnsi="Lato" w:cs="Lato"/>
          <w:sz w:val="28"/>
          <w:szCs w:val="28"/>
        </w:rPr>
      </w:pPr>
    </w:p>
    <w:p w14:paraId="500E3B77" w14:textId="77777777" w:rsidR="00680197" w:rsidRDefault="00680197">
      <w:pPr>
        <w:rPr>
          <w:rFonts w:ascii="Lato" w:eastAsia="Lato" w:hAnsi="Lato" w:cs="Lato"/>
          <w:sz w:val="28"/>
          <w:szCs w:val="28"/>
        </w:rPr>
      </w:pPr>
    </w:p>
    <w:p w14:paraId="4D0C1441" w14:textId="77777777" w:rsidR="00680197" w:rsidRDefault="00680197">
      <w:pPr>
        <w:rPr>
          <w:rFonts w:ascii="Lato" w:eastAsia="Lato" w:hAnsi="Lato" w:cs="Lato"/>
          <w:sz w:val="28"/>
          <w:szCs w:val="28"/>
        </w:rPr>
      </w:pPr>
    </w:p>
    <w:p w14:paraId="6371DB27" w14:textId="77777777" w:rsidR="00680197" w:rsidRDefault="00680197">
      <w:pPr>
        <w:rPr>
          <w:rFonts w:ascii="Lato" w:eastAsia="Lato" w:hAnsi="Lato" w:cs="Lato"/>
          <w:sz w:val="28"/>
          <w:szCs w:val="28"/>
        </w:rPr>
      </w:pPr>
    </w:p>
    <w:p w14:paraId="21F14355" w14:textId="77777777" w:rsidR="00680197" w:rsidRDefault="00680197">
      <w:pPr>
        <w:rPr>
          <w:rFonts w:ascii="Lato" w:eastAsia="Lato" w:hAnsi="Lato" w:cs="Lato"/>
          <w:sz w:val="28"/>
          <w:szCs w:val="28"/>
        </w:rPr>
      </w:pPr>
    </w:p>
    <w:p w14:paraId="3FB0D764" w14:textId="77777777" w:rsidR="00680197" w:rsidRDefault="00680197">
      <w:pPr>
        <w:rPr>
          <w:rFonts w:ascii="Lato" w:eastAsia="Lato" w:hAnsi="Lato" w:cs="Lato"/>
          <w:sz w:val="28"/>
          <w:szCs w:val="28"/>
        </w:rPr>
      </w:pPr>
    </w:p>
    <w:p w14:paraId="7E43E40D" w14:textId="77777777" w:rsidR="00680197" w:rsidRDefault="00680197">
      <w:pPr>
        <w:rPr>
          <w:rFonts w:ascii="Lato" w:eastAsia="Lato" w:hAnsi="Lato" w:cs="Lato"/>
          <w:sz w:val="28"/>
          <w:szCs w:val="28"/>
        </w:rPr>
      </w:pPr>
    </w:p>
    <w:p w14:paraId="0D90C6EE" w14:textId="77777777" w:rsidR="00680197" w:rsidRDefault="00680197">
      <w:pPr>
        <w:rPr>
          <w:rFonts w:ascii="Lato" w:eastAsia="Lato" w:hAnsi="Lato" w:cs="Lato"/>
          <w:sz w:val="28"/>
          <w:szCs w:val="28"/>
        </w:rPr>
      </w:pPr>
    </w:p>
    <w:p w14:paraId="062C43D9" w14:textId="77777777" w:rsidR="00680197" w:rsidRDefault="00680197">
      <w:pPr>
        <w:rPr>
          <w:rFonts w:ascii="Lato" w:eastAsia="Lato" w:hAnsi="Lato" w:cs="Lato"/>
          <w:sz w:val="28"/>
          <w:szCs w:val="28"/>
        </w:rPr>
      </w:pPr>
    </w:p>
    <w:p w14:paraId="6B3395D3" w14:textId="77777777" w:rsidR="00680197" w:rsidRDefault="00680197">
      <w:pPr>
        <w:rPr>
          <w:rFonts w:ascii="Lato" w:eastAsia="Lato" w:hAnsi="Lato" w:cs="Lato"/>
          <w:sz w:val="28"/>
          <w:szCs w:val="28"/>
        </w:rPr>
      </w:pPr>
    </w:p>
    <w:p w14:paraId="3507B01F" w14:textId="77777777" w:rsidR="00680197" w:rsidRDefault="00680197">
      <w:pPr>
        <w:rPr>
          <w:rFonts w:ascii="Lato" w:eastAsia="Lato" w:hAnsi="Lato" w:cs="Lato"/>
          <w:sz w:val="28"/>
          <w:szCs w:val="28"/>
        </w:rPr>
      </w:pPr>
    </w:p>
    <w:p w14:paraId="02FC6178" w14:textId="77777777" w:rsidR="00680197" w:rsidRDefault="00680197">
      <w:pPr>
        <w:rPr>
          <w:rFonts w:ascii="Lato" w:eastAsia="Lato" w:hAnsi="Lato" w:cs="Lato"/>
          <w:sz w:val="28"/>
          <w:szCs w:val="28"/>
        </w:rPr>
      </w:pPr>
    </w:p>
    <w:p w14:paraId="2733E1A8" w14:textId="77777777" w:rsidR="00680197" w:rsidRDefault="00680197">
      <w:pPr>
        <w:rPr>
          <w:rFonts w:ascii="Lato" w:eastAsia="Lato" w:hAnsi="Lato" w:cs="Lato"/>
          <w:sz w:val="28"/>
          <w:szCs w:val="28"/>
        </w:rPr>
      </w:pPr>
    </w:p>
    <w:p w14:paraId="0C64B231" w14:textId="77777777" w:rsidR="00680197" w:rsidRDefault="00680197">
      <w:pPr>
        <w:rPr>
          <w:rFonts w:ascii="Lato" w:eastAsia="Lato" w:hAnsi="Lato" w:cs="Lato"/>
          <w:sz w:val="28"/>
          <w:szCs w:val="28"/>
        </w:rPr>
      </w:pPr>
    </w:p>
    <w:p w14:paraId="0E14C936" w14:textId="77777777" w:rsidR="00680197" w:rsidRDefault="00680197">
      <w:pPr>
        <w:rPr>
          <w:rFonts w:ascii="Lato" w:eastAsia="Lato" w:hAnsi="Lato" w:cs="Lato"/>
          <w:sz w:val="28"/>
          <w:szCs w:val="28"/>
        </w:rPr>
      </w:pPr>
    </w:p>
    <w:p w14:paraId="4E77D410" w14:textId="77777777" w:rsidR="00680197" w:rsidRDefault="00680197">
      <w:pPr>
        <w:rPr>
          <w:rFonts w:ascii="Lato" w:eastAsia="Lato" w:hAnsi="Lato" w:cs="Lato"/>
          <w:sz w:val="28"/>
          <w:szCs w:val="28"/>
        </w:rPr>
      </w:pPr>
    </w:p>
    <w:p w14:paraId="660F5389" w14:textId="77777777" w:rsidR="00680197" w:rsidRDefault="00680197">
      <w:pPr>
        <w:rPr>
          <w:rFonts w:ascii="Lato" w:eastAsia="Lato" w:hAnsi="Lato" w:cs="Lato"/>
          <w:sz w:val="28"/>
          <w:szCs w:val="28"/>
        </w:rPr>
      </w:pPr>
    </w:p>
    <w:p w14:paraId="750493EB" w14:textId="77777777" w:rsidR="00680197" w:rsidRDefault="00680197">
      <w:pPr>
        <w:rPr>
          <w:rFonts w:ascii="Lato" w:eastAsia="Lato" w:hAnsi="Lato" w:cs="Lato"/>
          <w:sz w:val="28"/>
          <w:szCs w:val="28"/>
        </w:rPr>
      </w:pPr>
    </w:p>
    <w:p w14:paraId="4BABA6D1" w14:textId="77777777" w:rsidR="00680197" w:rsidRDefault="00680197">
      <w:pPr>
        <w:rPr>
          <w:rFonts w:ascii="Lato" w:eastAsia="Lato" w:hAnsi="Lato" w:cs="Lato"/>
          <w:sz w:val="28"/>
          <w:szCs w:val="28"/>
        </w:rPr>
      </w:pPr>
    </w:p>
    <w:p w14:paraId="2DA3AA76" w14:textId="77777777" w:rsidR="00E90FFE" w:rsidRDefault="00E90FFE">
      <w:pPr>
        <w:rPr>
          <w:rFonts w:asciiTheme="majorBidi" w:eastAsia="Lato" w:hAnsiTheme="majorBidi" w:cstheme="majorBidi"/>
          <w:b/>
          <w:i/>
          <w:sz w:val="24"/>
          <w:szCs w:val="24"/>
        </w:rPr>
      </w:pPr>
    </w:p>
    <w:p w14:paraId="03DAF190" w14:textId="655CA144" w:rsidR="00680197" w:rsidRPr="00E90FFE" w:rsidRDefault="005537F7">
      <w:pPr>
        <w:rPr>
          <w:rFonts w:asciiTheme="majorBidi" w:eastAsia="Lato" w:hAnsiTheme="majorBidi" w:cstheme="majorBidi"/>
          <w:b/>
          <w:i/>
          <w:sz w:val="24"/>
          <w:szCs w:val="24"/>
          <w:u w:val="single"/>
        </w:rPr>
      </w:pPr>
      <w:r w:rsidRPr="00E90FFE">
        <w:rPr>
          <w:rFonts w:asciiTheme="majorBidi" w:eastAsia="Lato" w:hAnsiTheme="majorBidi" w:cstheme="majorBidi"/>
          <w:b/>
          <w:i/>
          <w:sz w:val="24"/>
          <w:szCs w:val="24"/>
        </w:rPr>
        <w:lastRenderedPageBreak/>
        <w:t xml:space="preserve">    </w:t>
      </w:r>
      <w:r w:rsidRPr="00E90FFE">
        <w:rPr>
          <w:rFonts w:asciiTheme="majorBidi" w:eastAsia="Lato" w:hAnsiTheme="majorBidi" w:cstheme="majorBidi"/>
          <w:b/>
          <w:i/>
          <w:sz w:val="24"/>
          <w:szCs w:val="24"/>
          <w:u w:val="single"/>
        </w:rPr>
        <w:t xml:space="preserve">Contents </w:t>
      </w:r>
    </w:p>
    <w:p w14:paraId="31BCD134" w14:textId="77777777" w:rsidR="00680197" w:rsidRPr="00E90FFE" w:rsidRDefault="00680197">
      <w:pPr>
        <w:rPr>
          <w:rFonts w:asciiTheme="majorBidi" w:eastAsia="Lato" w:hAnsiTheme="majorBidi" w:cstheme="majorBidi"/>
          <w:sz w:val="24"/>
          <w:szCs w:val="24"/>
        </w:rPr>
      </w:pPr>
    </w:p>
    <w:p w14:paraId="4A8148DB" w14:textId="77777777" w:rsidR="00A010EC" w:rsidRPr="00A010EC" w:rsidRDefault="00A010EC" w:rsidP="00A010EC">
      <w:pPr>
        <w:rPr>
          <w:rFonts w:asciiTheme="majorBidi" w:eastAsia="Lato" w:hAnsiTheme="majorBidi" w:cstheme="majorBidi"/>
          <w:b/>
          <w:sz w:val="24"/>
          <w:szCs w:val="24"/>
          <w:u w:val="single"/>
        </w:rPr>
      </w:pPr>
      <w:r w:rsidRPr="00A010EC">
        <w:rPr>
          <w:rFonts w:asciiTheme="majorBidi" w:eastAsia="Lato" w:hAnsiTheme="majorBidi" w:cstheme="majorBidi"/>
          <w:b/>
          <w:sz w:val="24"/>
          <w:szCs w:val="24"/>
          <w:u w:val="single"/>
        </w:rPr>
        <w:t>Task1:</w:t>
      </w:r>
    </w:p>
    <w:p w14:paraId="6BBEC1B9" w14:textId="448B3F7F" w:rsidR="00A010EC" w:rsidRPr="00E90FFE" w:rsidRDefault="00A010EC" w:rsidP="00365C3F">
      <w:pPr>
        <w:ind w:left="1080"/>
        <w:rPr>
          <w:rFonts w:asciiTheme="majorBidi" w:eastAsia="Lato" w:hAnsiTheme="majorBidi" w:cstheme="majorBidi"/>
          <w:sz w:val="24"/>
          <w:szCs w:val="24"/>
        </w:rPr>
      </w:pPr>
      <w:r w:rsidRPr="00A010EC">
        <w:rPr>
          <w:rFonts w:asciiTheme="majorBidi" w:eastAsia="Lato" w:hAnsiTheme="majorBidi" w:cstheme="majorBidi"/>
          <w:sz w:val="24"/>
          <w:szCs w:val="24"/>
        </w:rPr>
        <w:t>an explanation for how one might differentiate simple periodic, complex periodic, impulse and noise waveforms by their shape.</w:t>
      </w:r>
    </w:p>
    <w:p w14:paraId="7384444C" w14:textId="58A4BFDE" w:rsidR="00032C63" w:rsidRPr="00E90FFE" w:rsidRDefault="00E90FFE" w:rsidP="00032C63">
      <w:pPr>
        <w:ind w:left="1080"/>
        <w:rPr>
          <w:rFonts w:asciiTheme="majorBidi" w:eastAsia="Lato" w:hAnsiTheme="majorBidi" w:cstheme="majorBidi"/>
          <w:sz w:val="24"/>
          <w:szCs w:val="24"/>
        </w:rPr>
      </w:pPr>
      <w:r w:rsidRPr="00E90FFE">
        <w:rPr>
          <w:rFonts w:asciiTheme="majorBidi" w:eastAsia="Lato" w:hAnsiTheme="majorBidi" w:cstheme="majorBidi"/>
          <w:sz w:val="24"/>
          <w:szCs w:val="24"/>
        </w:rPr>
        <w:t>A sound which has mutiple (sine-wave) recurrence part is a perplexing sound. An intermittent sound is one which rehashes the same thing at normal stretches. A sine wave is a basic intermittent sound. Instruments or the voice produce complex occasional sounds. They have a range comprising of a progression of music. Every symphonious is a sine wave that has a recurrence that is a number different of the basic recurrence.</w:t>
      </w:r>
    </w:p>
    <w:p w14:paraId="436199D7" w14:textId="77777777" w:rsidR="00E90FFE" w:rsidRPr="00E90FFE" w:rsidRDefault="00E90FFE" w:rsidP="00032C63">
      <w:pPr>
        <w:ind w:left="1080"/>
        <w:rPr>
          <w:rFonts w:asciiTheme="majorBidi" w:eastAsia="Lato" w:hAnsiTheme="majorBidi" w:cstheme="majorBidi"/>
          <w:sz w:val="24"/>
          <w:szCs w:val="24"/>
        </w:rPr>
      </w:pPr>
    </w:p>
    <w:p w14:paraId="3C98947B" w14:textId="77777777" w:rsidR="00032C63" w:rsidRPr="00E90FFE" w:rsidRDefault="00032C63" w:rsidP="00032C63">
      <w:pPr>
        <w:ind w:left="1080"/>
        <w:rPr>
          <w:rFonts w:asciiTheme="majorBidi" w:eastAsia="Lato" w:hAnsiTheme="majorBidi" w:cstheme="majorBidi"/>
          <w:sz w:val="24"/>
          <w:szCs w:val="24"/>
          <w:highlight w:val="yellow"/>
        </w:rPr>
      </w:pPr>
    </w:p>
    <w:p w14:paraId="3D7536EA" w14:textId="77684D0F" w:rsidR="00032C63" w:rsidRPr="00E90FFE" w:rsidRDefault="00E90FFE" w:rsidP="00032C63">
      <w:pPr>
        <w:ind w:left="1080"/>
        <w:rPr>
          <w:rFonts w:asciiTheme="majorBidi" w:eastAsia="Lato" w:hAnsiTheme="majorBidi" w:cstheme="majorBidi"/>
          <w:sz w:val="24"/>
          <w:szCs w:val="24"/>
        </w:rPr>
      </w:pPr>
      <w:r w:rsidRPr="00E90FFE">
        <w:rPr>
          <w:rFonts w:asciiTheme="majorBidi" w:eastAsia="Lato" w:hAnsiTheme="majorBidi" w:cstheme="majorBidi"/>
          <w:sz w:val="24"/>
          <w:szCs w:val="24"/>
        </w:rPr>
        <w:t>For instance, the note 'A' played by the oboe to tune the symphony has an essential recurrence of 440 Hz, giving sounds at 440, 880, 1320, 1760, 2200, 2640, and so on In the event that the oboe played a higher pitch, the key recurrence (thus every one of the consonant frequencies of the note would be higher. The time of a perplexing sound is 1/basic recurrence (for this situation 1/440 = 0.0023s = 2.3ms). An alternate instrument, with an alternate tone, playing a similar pitch as the oboe, would have music at similar frequencies, however the sounds would have distinctive relative amplitudes. The general tone of a characteristic instrument is somewhat deptermined by the overall amplitudes of the music, however the assault of the note is additionally significant. Various sounds start at various occasions in various instruments, and the rate at which they start likewise contrasts notably across instruments. Modest synthesizers can't impersonate the assault, thus they don't make exceptionally similar sounds. Costly synthesizers (like Yamaha's Clavinova) store the entire note including the assault thus strong sensible.</w:t>
      </w:r>
    </w:p>
    <w:p w14:paraId="77612F22" w14:textId="77777777" w:rsidR="00E90FFE" w:rsidRPr="00E90FFE" w:rsidRDefault="00E90FFE" w:rsidP="00032C63">
      <w:pPr>
        <w:ind w:left="1080"/>
        <w:rPr>
          <w:rFonts w:asciiTheme="majorBidi" w:eastAsia="Lato" w:hAnsiTheme="majorBidi" w:cstheme="majorBidi"/>
          <w:sz w:val="24"/>
          <w:szCs w:val="24"/>
          <w:highlight w:val="yellow"/>
        </w:rPr>
      </w:pPr>
    </w:p>
    <w:p w14:paraId="101AD5F7" w14:textId="3023A16E" w:rsidR="00A010EC" w:rsidRPr="00E90FFE" w:rsidRDefault="00E90FFE" w:rsidP="00A010EC">
      <w:pPr>
        <w:rPr>
          <w:rFonts w:asciiTheme="majorBidi" w:eastAsia="Lato" w:hAnsiTheme="majorBidi" w:cstheme="majorBidi"/>
          <w:sz w:val="24"/>
          <w:szCs w:val="24"/>
        </w:rPr>
      </w:pPr>
      <w:r w:rsidRPr="00E90FFE">
        <w:rPr>
          <w:rFonts w:asciiTheme="majorBidi" w:eastAsia="Lato" w:hAnsiTheme="majorBidi" w:cstheme="majorBidi"/>
          <w:sz w:val="24"/>
          <w:szCs w:val="24"/>
        </w:rPr>
        <w:t>Here is one moment of the waveform and furthermore the range of a complex occasional sound comprising of the initial four music of an essential of 100 Hz. Notice that there are 100 patterns of the waveform in 1s, and all the recurrence segments are number products of 100 Hz.</w:t>
      </w:r>
    </w:p>
    <w:p w14:paraId="61F4BF3E" w14:textId="77777777" w:rsidR="00E90FFE" w:rsidRPr="00A010EC" w:rsidRDefault="00E90FFE" w:rsidP="00A010EC">
      <w:pPr>
        <w:rPr>
          <w:rFonts w:asciiTheme="majorBidi" w:eastAsia="Lato" w:hAnsiTheme="majorBidi" w:cstheme="majorBidi"/>
          <w:sz w:val="24"/>
          <w:szCs w:val="24"/>
        </w:rPr>
      </w:pPr>
    </w:p>
    <w:p w14:paraId="708F0CAA" w14:textId="17378FA0" w:rsidR="00A010EC" w:rsidRPr="00E90FFE" w:rsidRDefault="00A010EC" w:rsidP="00A010EC">
      <w:pPr>
        <w:numPr>
          <w:ilvl w:val="0"/>
          <w:numId w:val="6"/>
        </w:numPr>
        <w:rPr>
          <w:rFonts w:asciiTheme="majorBidi" w:eastAsia="Lato" w:hAnsiTheme="majorBidi" w:cstheme="majorBidi"/>
          <w:sz w:val="24"/>
          <w:szCs w:val="24"/>
        </w:rPr>
      </w:pPr>
      <w:r w:rsidRPr="00A010EC">
        <w:rPr>
          <w:rFonts w:asciiTheme="majorBidi" w:eastAsia="Lato" w:hAnsiTheme="majorBidi" w:cstheme="majorBidi"/>
          <w:sz w:val="24"/>
          <w:szCs w:val="24"/>
        </w:rPr>
        <w:t xml:space="preserve">Define Fourier series and Fourier Transform. Explain the importance of Fourier Transform in the field of engineering. </w:t>
      </w:r>
    </w:p>
    <w:p w14:paraId="58AEDD2E" w14:textId="77777777" w:rsidR="00A010EC" w:rsidRPr="00E90FFE" w:rsidRDefault="00A010EC" w:rsidP="00A010EC">
      <w:pPr>
        <w:pStyle w:val="ListParagraph"/>
        <w:rPr>
          <w:rFonts w:asciiTheme="majorBidi" w:eastAsia="Lato" w:hAnsiTheme="majorBidi" w:cstheme="majorBidi"/>
          <w:sz w:val="24"/>
          <w:szCs w:val="24"/>
        </w:rPr>
      </w:pPr>
    </w:p>
    <w:p w14:paraId="095F3774" w14:textId="77777777" w:rsidR="00E90FFE"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The Fourier arrangement is utilized to address an intermittent capacity by a discrete amount of complex exponentials, while the Fourier change is then used to address a general, nonperiodic capacity by a persistent superposition or basic of complex exponentials. The Fourier change can be seen as the restriction of the Fourier arrangement of a capacity with the period ways to deal with boundlessness, so the constraints of combination change from one period to (−∞,∞). </w:t>
      </w:r>
    </w:p>
    <w:p w14:paraId="24DF1530" w14:textId="77777777" w:rsidR="00E90FFE" w:rsidRPr="00E90FFE" w:rsidRDefault="00E90FFE" w:rsidP="00E90FFE">
      <w:pPr>
        <w:rPr>
          <w:rFonts w:asciiTheme="majorBidi" w:eastAsia="Lato" w:hAnsiTheme="majorBidi" w:cstheme="majorBidi"/>
          <w:sz w:val="24"/>
          <w:szCs w:val="24"/>
        </w:rPr>
      </w:pPr>
    </w:p>
    <w:p w14:paraId="3AE5CED8" w14:textId="1D3CA72F" w:rsidR="00A010EC" w:rsidRPr="00A010EC"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In an old style approach it would not be feasible to utilize the Fourier change for an intermittent capacity which can't be in L1(−∞,∞). The utilization of summed up capacities, nonetheless, liberates us of that limitation and makes it conceivable to take a gander at the Fourier change of an occasional capacity. It very well may be shown that the Fourier arrangement coefficients of an occasional capacity are examined upsides of the Fourier change of one time of the capacity.</w:t>
      </w:r>
    </w:p>
    <w:p w14:paraId="1D3CFC54" w14:textId="3AE67A42" w:rsidR="00A010EC" w:rsidRPr="00E90FFE" w:rsidRDefault="00A010EC" w:rsidP="00A010EC">
      <w:pPr>
        <w:numPr>
          <w:ilvl w:val="0"/>
          <w:numId w:val="6"/>
        </w:numPr>
        <w:rPr>
          <w:rFonts w:asciiTheme="majorBidi" w:eastAsia="Lato" w:hAnsiTheme="majorBidi" w:cstheme="majorBidi"/>
          <w:sz w:val="24"/>
          <w:szCs w:val="24"/>
        </w:rPr>
      </w:pPr>
      <w:r w:rsidRPr="00A010EC">
        <w:rPr>
          <w:rFonts w:asciiTheme="majorBidi" w:eastAsia="Lato" w:hAnsiTheme="majorBidi" w:cstheme="majorBidi"/>
          <w:sz w:val="24"/>
          <w:szCs w:val="24"/>
        </w:rPr>
        <w:t>Write out definitions in your own words of the terms fundamental frequency, harmonic and spectrum.</w:t>
      </w:r>
    </w:p>
    <w:p w14:paraId="36ED1B0E" w14:textId="77777777" w:rsidR="00E90FFE" w:rsidRPr="00A010EC" w:rsidRDefault="00E90FFE" w:rsidP="00E90FFE">
      <w:pPr>
        <w:ind w:left="1080"/>
        <w:rPr>
          <w:rFonts w:asciiTheme="majorBidi" w:eastAsia="Lato" w:hAnsiTheme="majorBidi" w:cstheme="majorBidi"/>
          <w:sz w:val="24"/>
          <w:szCs w:val="24"/>
        </w:rPr>
      </w:pPr>
    </w:p>
    <w:p w14:paraId="47A8DD69" w14:textId="7EDBC5F3" w:rsidR="00A010EC" w:rsidRPr="00E90FFE" w:rsidRDefault="00A010EC" w:rsidP="00A010EC">
      <w:pPr>
        <w:rPr>
          <w:rFonts w:asciiTheme="majorBidi" w:eastAsia="Lato" w:hAnsiTheme="majorBidi" w:cstheme="majorBidi"/>
          <w:sz w:val="24"/>
          <w:szCs w:val="24"/>
        </w:rPr>
      </w:pPr>
    </w:p>
    <w:p w14:paraId="4B0CFF7A" w14:textId="77777777" w:rsidR="00E90FFE"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Key Frequency </w:t>
      </w:r>
    </w:p>
    <w:p w14:paraId="4CB1D7BE" w14:textId="77777777" w:rsidR="00E90FFE" w:rsidRPr="00E90FFE" w:rsidRDefault="00E90FFE" w:rsidP="00E90FFE">
      <w:pPr>
        <w:rPr>
          <w:rFonts w:asciiTheme="majorBidi" w:eastAsia="Lato" w:hAnsiTheme="majorBidi" w:cstheme="majorBidi"/>
          <w:sz w:val="24"/>
          <w:szCs w:val="24"/>
        </w:rPr>
      </w:pPr>
    </w:p>
    <w:p w14:paraId="5DAE677E" w14:textId="77777777" w:rsidR="00E90FFE"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The least recurrence of any vibrating object is known as the major recurrence. The principal recurrence furnishes the sound with its most grounded perceptible pitch reference - it is the prevalent recurrence in any intricate waveform. </w:t>
      </w:r>
    </w:p>
    <w:p w14:paraId="06C533F4" w14:textId="77777777" w:rsidR="00E90FFE" w:rsidRPr="00E90FFE" w:rsidRDefault="00E90FFE" w:rsidP="00E90FFE">
      <w:pPr>
        <w:rPr>
          <w:rFonts w:asciiTheme="majorBidi" w:eastAsia="Lato" w:hAnsiTheme="majorBidi" w:cstheme="majorBidi"/>
          <w:sz w:val="24"/>
          <w:szCs w:val="24"/>
        </w:rPr>
      </w:pPr>
    </w:p>
    <w:p w14:paraId="5666CFB0" w14:textId="77777777" w:rsidR="00E90FFE"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A sine wave is the least difficult of all waveforms and contains just a solitary essential recurrence and no sounds, suggestions or partials. </w:t>
      </w:r>
    </w:p>
    <w:p w14:paraId="413A67AF" w14:textId="77777777" w:rsidR="00E90FFE" w:rsidRPr="00E90FFE" w:rsidRDefault="00E90FFE" w:rsidP="00E90FFE">
      <w:pPr>
        <w:rPr>
          <w:rFonts w:asciiTheme="majorBidi" w:eastAsia="Lato" w:hAnsiTheme="majorBidi" w:cstheme="majorBidi"/>
          <w:sz w:val="24"/>
          <w:szCs w:val="24"/>
        </w:rPr>
      </w:pPr>
    </w:p>
    <w:p w14:paraId="78A868C1" w14:textId="77777777" w:rsidR="00E90FFE"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Practically all melodic sounds have waves that are vastly more perplexing than a sine wave. It is the expansion of music and suggestions to a wave that makes it conceivable to recognize various sounds and instruments; the tone. </w:t>
      </w:r>
    </w:p>
    <w:p w14:paraId="6FC7BF8D" w14:textId="77777777" w:rsidR="00E90FFE" w:rsidRPr="00E90FFE" w:rsidRDefault="00E90FFE" w:rsidP="00E90FFE">
      <w:pPr>
        <w:rPr>
          <w:rFonts w:asciiTheme="majorBidi" w:eastAsia="Lato" w:hAnsiTheme="majorBidi" w:cstheme="majorBidi"/>
          <w:sz w:val="24"/>
          <w:szCs w:val="24"/>
        </w:rPr>
      </w:pPr>
    </w:p>
    <w:p w14:paraId="5D0C85C6" w14:textId="77777777" w:rsidR="00E90FFE"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Sounds </w:t>
      </w:r>
    </w:p>
    <w:p w14:paraId="4474D904" w14:textId="77777777" w:rsidR="00E90FFE" w:rsidRPr="00E90FFE" w:rsidRDefault="00E90FFE" w:rsidP="00E90FFE">
      <w:pPr>
        <w:rPr>
          <w:rFonts w:asciiTheme="majorBidi" w:eastAsia="Lato" w:hAnsiTheme="majorBidi" w:cstheme="majorBidi"/>
          <w:sz w:val="24"/>
          <w:szCs w:val="24"/>
        </w:rPr>
      </w:pPr>
    </w:p>
    <w:p w14:paraId="51B6515C" w14:textId="77777777" w:rsidR="00E90FFE"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A consonant is one of a rising arrangement of sonic parts that sound over the discernible essential recurrence. </w:t>
      </w:r>
    </w:p>
    <w:p w14:paraId="5A5C0745" w14:textId="77777777" w:rsidR="00E90FFE" w:rsidRPr="00E90FFE" w:rsidRDefault="00E90FFE" w:rsidP="00E90FFE">
      <w:pPr>
        <w:rPr>
          <w:rFonts w:asciiTheme="majorBidi" w:eastAsia="Lato" w:hAnsiTheme="majorBidi" w:cstheme="majorBidi"/>
          <w:sz w:val="24"/>
          <w:szCs w:val="24"/>
        </w:rPr>
      </w:pPr>
    </w:p>
    <w:p w14:paraId="5045E992" w14:textId="06214C95" w:rsidR="00A010EC"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The higher recurrence music that sound over the principal make up the consonant range of the sound. Sounds can be hard to see unmistakably as single segments, by the by, they are there.</w:t>
      </w:r>
    </w:p>
    <w:p w14:paraId="3442D625" w14:textId="31C6E791" w:rsidR="00A010EC" w:rsidRPr="00E90FFE" w:rsidRDefault="00A010EC" w:rsidP="00E90FFE">
      <w:pPr>
        <w:rPr>
          <w:rFonts w:asciiTheme="majorBidi" w:eastAsia="Lato" w:hAnsiTheme="majorBidi" w:cstheme="majorBidi"/>
          <w:sz w:val="24"/>
          <w:szCs w:val="24"/>
        </w:rPr>
      </w:pPr>
      <w:r w:rsidRPr="00A010EC">
        <w:rPr>
          <w:rFonts w:asciiTheme="majorBidi" w:eastAsia="Lato" w:hAnsiTheme="majorBidi" w:cstheme="majorBidi"/>
          <w:sz w:val="24"/>
          <w:szCs w:val="24"/>
        </w:rPr>
        <w:t>Explain the amplitude relationship of the harmonics in triangular, sowtooth and square waveform.</w:t>
      </w:r>
    </w:p>
    <w:p w14:paraId="36AE8656" w14:textId="606450DB" w:rsidR="00B27585" w:rsidRPr="00E90FFE" w:rsidRDefault="00B27585" w:rsidP="00B27585">
      <w:pPr>
        <w:rPr>
          <w:rFonts w:asciiTheme="majorBidi" w:eastAsia="Lato" w:hAnsiTheme="majorBidi" w:cstheme="majorBidi"/>
          <w:sz w:val="24"/>
          <w:szCs w:val="24"/>
        </w:rPr>
      </w:pPr>
    </w:p>
    <w:p w14:paraId="1C877FFB" w14:textId="77777777" w:rsidR="00E90FFE"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The Triangle Wave: This is the waveform created by an integrator sloping on the other hand certain and negative by equivalent sums and at a similar rate. Examination of its sounds shows that it contains just odd products of the major recurrence, for example a triangle wave of recurrence 100 Hz contains sine influxes of 100, 300, 500, 700, 900...Hz (f, 3f, 5f, 7f, 9f...). </w:t>
      </w:r>
    </w:p>
    <w:p w14:paraId="154581E6" w14:textId="77777777" w:rsidR="00E90FFE" w:rsidRPr="00E90FFE" w:rsidRDefault="00E90FFE" w:rsidP="00E90FFE">
      <w:pPr>
        <w:rPr>
          <w:rFonts w:asciiTheme="majorBidi" w:eastAsia="Lato" w:hAnsiTheme="majorBidi" w:cstheme="majorBidi"/>
          <w:sz w:val="24"/>
          <w:szCs w:val="24"/>
        </w:rPr>
      </w:pPr>
    </w:p>
    <w:p w14:paraId="34919677" w14:textId="2695137F" w:rsidR="00B27585" w:rsidRPr="00E90FFE" w:rsidRDefault="00E90FFE" w:rsidP="00E90FFE">
      <w:pPr>
        <w:rPr>
          <w:rFonts w:asciiTheme="majorBidi" w:eastAsia="Lato" w:hAnsiTheme="majorBidi" w:cstheme="majorBidi"/>
          <w:sz w:val="24"/>
          <w:szCs w:val="24"/>
        </w:rPr>
      </w:pPr>
      <w:r w:rsidRPr="00E90FFE">
        <w:rPr>
          <w:rFonts w:asciiTheme="majorBidi" w:eastAsia="Lato" w:hAnsiTheme="majorBidi" w:cstheme="majorBidi"/>
          <w:sz w:val="24"/>
          <w:szCs w:val="24"/>
        </w:rPr>
        <w:t>The plentifulness of every symphonious is contrarily corresponding to the square of its consonant number, for example in the event that the major is at relative abundancy A, 3f is at A/9, 5f is at A/25, 7f is at A/49. This can likewise be communicated by saying that the sounds decline by 12 dB for each octave. Along these lines despite the fact that it contains every one of the odd music, the majority of them are too weak to be in any way heard; anyway beats between contiguous music may add to the general sound. Something moving toward a triangle wave is delivered when a string is culled precisely at its mid-point. Figure 1 shows how the triangle wave can be developed.</w:t>
      </w:r>
    </w:p>
    <w:p w14:paraId="05D3C918" w14:textId="77777777" w:rsidR="00A010EC" w:rsidRPr="00A010EC" w:rsidRDefault="00A010EC" w:rsidP="00A010EC">
      <w:pPr>
        <w:rPr>
          <w:rFonts w:asciiTheme="majorBidi" w:eastAsia="Lato" w:hAnsiTheme="majorBidi" w:cstheme="majorBidi"/>
          <w:b/>
          <w:sz w:val="24"/>
          <w:szCs w:val="24"/>
          <w:u w:val="single"/>
        </w:rPr>
      </w:pPr>
      <w:r w:rsidRPr="00A010EC">
        <w:rPr>
          <w:rFonts w:asciiTheme="majorBidi" w:eastAsia="Lato" w:hAnsiTheme="majorBidi" w:cstheme="majorBidi"/>
          <w:b/>
          <w:sz w:val="24"/>
          <w:szCs w:val="24"/>
          <w:u w:val="single"/>
        </w:rPr>
        <w:t>Task2: Fourier Transforms of aperiodic pulse</w:t>
      </w:r>
    </w:p>
    <w:p w14:paraId="28D656D1" w14:textId="5860CF77" w:rsidR="00A010EC" w:rsidRPr="00A010EC" w:rsidRDefault="00A010EC" w:rsidP="00A010EC">
      <w:pPr>
        <w:rPr>
          <w:rFonts w:asciiTheme="majorBidi" w:eastAsia="Lato" w:hAnsiTheme="majorBidi" w:cstheme="majorBidi"/>
          <w:sz w:val="24"/>
          <w:szCs w:val="24"/>
        </w:rPr>
      </w:pPr>
      <w:r w:rsidRPr="00A010EC">
        <w:rPr>
          <w:rFonts w:asciiTheme="majorBidi" w:eastAsia="Lato" w:hAnsiTheme="majorBidi" w:cstheme="majorBidi"/>
          <w:sz w:val="24"/>
          <w:szCs w:val="24"/>
        </w:rPr>
        <w:t xml:space="preserve">The aperiodic pulse shown below has a Fourier Transform:      </w:t>
      </w:r>
      <m:oMath>
        <m:r>
          <w:rPr>
            <w:rFonts w:ascii="Cambria Math" w:eastAsia="Lato" w:hAnsi="Cambria Math" w:cstheme="majorBidi"/>
            <w:sz w:val="24"/>
            <w:szCs w:val="24"/>
          </w:rPr>
          <m:t>X</m:t>
        </m:r>
        <m:d>
          <m:dPr>
            <m:ctrlPr>
              <w:rPr>
                <w:rFonts w:ascii="Cambria Math" w:eastAsia="Lato" w:hAnsi="Cambria Math" w:cstheme="majorBidi"/>
                <w:sz w:val="24"/>
                <w:szCs w:val="24"/>
              </w:rPr>
            </m:ctrlPr>
          </m:dPr>
          <m:e>
            <m:r>
              <w:rPr>
                <w:rFonts w:ascii="Cambria Math" w:eastAsia="Lato" w:hAnsi="Cambria Math" w:cstheme="majorBidi"/>
                <w:sz w:val="24"/>
                <w:szCs w:val="24"/>
              </w:rPr>
              <m:t>if</m:t>
            </m:r>
          </m:e>
        </m:d>
        <m:r>
          <w:rPr>
            <w:rFonts w:ascii="Cambria Math" w:eastAsia="Lato" w:hAnsi="Cambria Math" w:cstheme="majorBidi"/>
            <w:sz w:val="24"/>
            <w:szCs w:val="24"/>
          </w:rPr>
          <m:t>=8sinc(8πf)</m:t>
        </m:r>
      </m:oMath>
      <w:r w:rsidRPr="00A010EC">
        <w:rPr>
          <w:rFonts w:asciiTheme="majorBidi" w:eastAsia="Lato" w:hAnsiTheme="majorBidi" w:cstheme="majorBidi"/>
          <w:i/>
          <w:sz w:val="24"/>
          <w:szCs w:val="24"/>
        </w:rPr>
        <w:t xml:space="preserve"> </w:t>
      </w:r>
    </w:p>
    <w:p w14:paraId="41CD5323" w14:textId="77777777" w:rsidR="00A010EC" w:rsidRPr="00A010EC" w:rsidRDefault="00A010EC" w:rsidP="00A010EC">
      <w:pPr>
        <w:rPr>
          <w:rFonts w:asciiTheme="majorBidi" w:eastAsia="Lato" w:hAnsiTheme="majorBidi" w:cstheme="majorBidi"/>
          <w:sz w:val="24"/>
          <w:szCs w:val="24"/>
        </w:rPr>
      </w:pPr>
      <w:r w:rsidRPr="00A010EC">
        <w:rPr>
          <w:rFonts w:asciiTheme="majorBidi" w:eastAsia="Lato" w:hAnsiTheme="majorBidi" w:cstheme="majorBidi"/>
          <w:noProof/>
          <w:sz w:val="24"/>
          <w:szCs w:val="24"/>
        </w:rPr>
        <mc:AlternateContent>
          <mc:Choice Requires="wpg">
            <w:drawing>
              <wp:anchor distT="0" distB="0" distL="114300" distR="114300" simplePos="0" relativeHeight="251670528" behindDoc="0" locked="0" layoutInCell="1" hidden="0" allowOverlap="1" wp14:anchorId="6EBBC8F3" wp14:editId="351904EB">
                <wp:simplePos x="0" y="0"/>
                <wp:positionH relativeFrom="column">
                  <wp:posOffset>1737995</wp:posOffset>
                </wp:positionH>
                <wp:positionV relativeFrom="paragraph">
                  <wp:posOffset>74295</wp:posOffset>
                </wp:positionV>
                <wp:extent cx="2175828" cy="1319212"/>
                <wp:effectExtent l="38100" t="0" r="15240" b="14605"/>
                <wp:wrapNone/>
                <wp:docPr id="1" name="Group 1"/>
                <wp:cNvGraphicFramePr/>
                <a:graphic xmlns:a="http://schemas.openxmlformats.org/drawingml/2006/main">
                  <a:graphicData uri="http://schemas.microsoft.com/office/word/2010/wordprocessingGroup">
                    <wpg:wgp>
                      <wpg:cNvGrpSpPr/>
                      <wpg:grpSpPr>
                        <a:xfrm>
                          <a:off x="0" y="0"/>
                          <a:ext cx="2175828" cy="1319212"/>
                          <a:chOff x="0" y="0"/>
                          <a:chExt cx="2175828" cy="1319212"/>
                        </a:xfrm>
                      </wpg:grpSpPr>
                      <wps:wsp>
                        <wps:cNvPr id="2" name="Text Box 2"/>
                        <wps:cNvSpPr txBox="1"/>
                        <wps:spPr>
                          <a:xfrm>
                            <a:off x="919163" y="242887"/>
                            <a:ext cx="290513" cy="194945"/>
                          </a:xfrm>
                          <a:prstGeom prst="rect">
                            <a:avLst/>
                          </a:prstGeom>
                          <a:solidFill>
                            <a:schemeClr val="lt1"/>
                          </a:solidFill>
                          <a:ln w="6350">
                            <a:solidFill>
                              <a:schemeClr val="bg1"/>
                            </a:solidFill>
                          </a:ln>
                        </wps:spPr>
                        <wps:txbx>
                          <w:txbxContent>
                            <w:p w14:paraId="47E8BE4C" w14:textId="77777777" w:rsidR="00A010EC" w:rsidRPr="00BB5E3B" w:rsidRDefault="00A010EC" w:rsidP="00A010EC">
                              <w:pPr>
                                <w:rPr>
                                  <w:lang w:val="en-US"/>
                                </w:rPr>
                              </w:pPr>
                              <w:r>
                                <w:rPr>
                                  <w:lang w:val="en-US"/>
                                </w:rPr>
                                <w:t xml:space="preserve">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3" name="Group 3"/>
                        <wpg:cNvGrpSpPr/>
                        <wpg:grpSpPr>
                          <a:xfrm>
                            <a:off x="0" y="0"/>
                            <a:ext cx="2175828" cy="1319212"/>
                            <a:chOff x="0" y="0"/>
                            <a:chExt cx="2175828" cy="1319212"/>
                          </a:xfrm>
                        </wpg:grpSpPr>
                        <wps:wsp>
                          <wps:cNvPr id="4" name="Text Box 4"/>
                          <wps:cNvSpPr txBox="1"/>
                          <wps:spPr>
                            <a:xfrm>
                              <a:off x="104775" y="1071562"/>
                              <a:ext cx="419100" cy="247650"/>
                            </a:xfrm>
                            <a:prstGeom prst="rect">
                              <a:avLst/>
                            </a:prstGeom>
                            <a:solidFill>
                              <a:schemeClr val="lt1"/>
                            </a:solidFill>
                            <a:ln w="6350">
                              <a:solidFill>
                                <a:schemeClr val="bg1"/>
                              </a:solidFill>
                            </a:ln>
                          </wps:spPr>
                          <wps:txbx>
                            <w:txbxContent>
                              <w:p w14:paraId="17A44876" w14:textId="77777777" w:rsidR="00A010EC" w:rsidRPr="00BB5E3B" w:rsidRDefault="00A010EC" w:rsidP="00A010EC">
                                <w:pPr>
                                  <w:rPr>
                                    <w:lang w:val="en-US"/>
                                  </w:rPr>
                                </w:pPr>
                                <w:r>
                                  <w:rPr>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7" name="Group 7"/>
                          <wpg:cNvGrpSpPr/>
                          <wpg:grpSpPr>
                            <a:xfrm>
                              <a:off x="0" y="0"/>
                              <a:ext cx="2175828" cy="1290637"/>
                              <a:chOff x="0" y="0"/>
                              <a:chExt cx="2175828" cy="1290637"/>
                            </a:xfrm>
                          </wpg:grpSpPr>
                          <wpg:grpSp>
                            <wpg:cNvPr id="9" name="Group 9"/>
                            <wpg:cNvGrpSpPr/>
                            <wpg:grpSpPr>
                              <a:xfrm>
                                <a:off x="0" y="180975"/>
                                <a:ext cx="2175828" cy="1109662"/>
                                <a:chOff x="0" y="0"/>
                                <a:chExt cx="2175828" cy="1109662"/>
                              </a:xfrm>
                            </wpg:grpSpPr>
                            <wps:wsp>
                              <wps:cNvPr id="11" name="Text Box 11"/>
                              <wps:cNvSpPr txBox="1"/>
                              <wps:spPr>
                                <a:xfrm>
                                  <a:off x="1290638" y="890587"/>
                                  <a:ext cx="333375" cy="219075"/>
                                </a:xfrm>
                                <a:prstGeom prst="rect">
                                  <a:avLst/>
                                </a:prstGeom>
                                <a:solidFill>
                                  <a:schemeClr val="lt1"/>
                                </a:solidFill>
                                <a:ln w="6350">
                                  <a:solidFill>
                                    <a:schemeClr val="bg1"/>
                                  </a:solidFill>
                                </a:ln>
                              </wps:spPr>
                              <wps:txbx>
                                <w:txbxContent>
                                  <w:p w14:paraId="0AA8AE90" w14:textId="77777777" w:rsidR="00A010EC" w:rsidRPr="00BB5E3B" w:rsidRDefault="00A010EC" w:rsidP="00A010EC">
                                    <w:pPr>
                                      <w:rPr>
                                        <w:lang w:val="en-US"/>
                                      </w:rPr>
                                    </w:pPr>
                                    <w:r>
                                      <w:rPr>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2" name="Group 12"/>
                              <wpg:cNvGrpSpPr/>
                              <wpg:grpSpPr>
                                <a:xfrm>
                                  <a:off x="0" y="0"/>
                                  <a:ext cx="2175828" cy="1071563"/>
                                  <a:chOff x="0" y="0"/>
                                  <a:chExt cx="2175828" cy="1071563"/>
                                </a:xfrm>
                              </wpg:grpSpPr>
                              <wps:wsp>
                                <wps:cNvPr id="13" name="Straight Connector 13"/>
                                <wps:cNvCnPr/>
                                <wps:spPr>
                                  <a:xfrm>
                                    <a:off x="0" y="804862"/>
                                    <a:ext cx="1690688" cy="4763"/>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4" name="Straight Connector 14"/>
                                <wps:cNvCnPr/>
                                <wps:spPr>
                                  <a:xfrm flipV="1">
                                    <a:off x="280988" y="338137"/>
                                    <a:ext cx="9525" cy="47625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6" name="Straight Connector 16"/>
                                <wps:cNvCnPr/>
                                <wps:spPr>
                                  <a:xfrm flipV="1">
                                    <a:off x="1343025" y="342900"/>
                                    <a:ext cx="9525" cy="47625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wps:wsp>
                                <wps:cNvPr id="17" name="Straight Connector 17"/>
                                <wps:cNvCnPr/>
                                <wps:spPr>
                                  <a:xfrm>
                                    <a:off x="280988" y="328612"/>
                                    <a:ext cx="1085850" cy="952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8" name="Straight Connector 18"/>
                                <wps:cNvCnPr/>
                                <wps:spPr>
                                  <a:xfrm flipH="1">
                                    <a:off x="823913" y="0"/>
                                    <a:ext cx="23812" cy="1071563"/>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9" name="Text Box 19"/>
                                <wps:cNvSpPr txBox="1"/>
                                <wps:spPr>
                                  <a:xfrm>
                                    <a:off x="1681163" y="671512"/>
                                    <a:ext cx="494665" cy="357188"/>
                                  </a:xfrm>
                                  <a:prstGeom prst="rect">
                                    <a:avLst/>
                                  </a:prstGeom>
                                  <a:solidFill>
                                    <a:schemeClr val="lt1"/>
                                  </a:solidFill>
                                  <a:ln w="6350">
                                    <a:solidFill>
                                      <a:schemeClr val="bg1"/>
                                    </a:solidFill>
                                  </a:ln>
                                </wps:spPr>
                                <wps:txbx>
                                  <w:txbxContent>
                                    <w:p w14:paraId="48CFC05F" w14:textId="77777777" w:rsidR="00A010EC" w:rsidRPr="00816485" w:rsidRDefault="00A010EC" w:rsidP="00A010EC">
                                      <w:pPr>
                                        <w:rPr>
                                          <w:lang w:val="en-US"/>
                                        </w:rPr>
                                      </w:pPr>
                                      <w:r>
                                        <w:rPr>
                                          <w:lang w:val="en-US"/>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20" name="Text Box 20"/>
                            <wps:cNvSpPr txBox="1"/>
                            <wps:spPr>
                              <a:xfrm>
                                <a:off x="823913" y="0"/>
                                <a:ext cx="594677" cy="242888"/>
                              </a:xfrm>
                              <a:prstGeom prst="rect">
                                <a:avLst/>
                              </a:prstGeom>
                              <a:solidFill>
                                <a:schemeClr val="lt1"/>
                              </a:solidFill>
                              <a:ln w="6350">
                                <a:solidFill>
                                  <a:schemeClr val="bg1"/>
                                </a:solidFill>
                              </a:ln>
                            </wps:spPr>
                            <wps:txbx>
                              <w:txbxContent>
                                <w:p w14:paraId="432D4239" w14:textId="77777777" w:rsidR="00A010EC" w:rsidRPr="00816485" w:rsidRDefault="00A010EC" w:rsidP="00A010EC">
                                  <w:pPr>
                                    <w:rPr>
                                      <w:lang w:val="en-US"/>
                                    </w:rPr>
                                  </w:pPr>
                                  <w:r>
                                    <w:rPr>
                                      <w:lang w:val="en-US"/>
                                    </w:rPr>
                                    <w:t>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EBBC8F3" id="Group 1" o:spid="_x0000_s1026" style="position:absolute;margin-left:136.85pt;margin-top:5.85pt;width:171.35pt;height:103.85pt;z-index:251670528" coordsize="21758,131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">
                <v:shapetype id="_x0000_t202" coordsize="21600,21600" o:spt="202" path="m,l,21600r21600,l21600,xe">
                  <v:stroke joinstyle="miter"/>
                  <v:path gradientshapeok="t" o:connecttype="rect"/>
                </v:shapetype>
                <v:shape id="Text Box 2" o:spid="_x0000_s1027" type="#_x0000_t202" style="position:absolute;left:9191;top:2428;width:2905;height:1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" fillcolor="white [3201]" strokecolor="white [3212]" strokeweight=".5pt">
                  <v:textbox>
                    <w:txbxContent>
                      <w:p w14:paraId="47E8BE4C" w14:textId="77777777" w:rsidR="00A010EC" w:rsidRPr="00BB5E3B" w:rsidRDefault="00A010EC" w:rsidP="00A010EC">
                        <w:pPr>
                          <w:rPr>
                            <w:lang w:val="en-US"/>
                          </w:rPr>
                        </w:pPr>
                        <w:r>
                          <w:rPr>
                            <w:lang w:val="en-US"/>
                          </w:rPr>
                          <w:t xml:space="preserve">1 </w:t>
                        </w:r>
                      </w:p>
                    </w:txbxContent>
                  </v:textbox>
                </v:shape>
                <v:group id="Group 3" o:spid="_x0000_s1028" style="position:absolute;width:21758;height:13192" coordsize="21758,13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Text Box 4" o:spid="_x0000_s1029" type="#_x0000_t202" style="position:absolute;left:1047;top:10715;width:4191;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" fillcolor="white [3201]" strokecolor="white [3212]" strokeweight=".5pt">
                    <v:textbox>
                      <w:txbxContent>
                        <w:p w14:paraId="17A44876" w14:textId="77777777" w:rsidR="00A010EC" w:rsidRPr="00BB5E3B" w:rsidRDefault="00A010EC" w:rsidP="00A010EC">
                          <w:pPr>
                            <w:rPr>
                              <w:lang w:val="en-US"/>
                            </w:rPr>
                          </w:pPr>
                          <w:r>
                            <w:rPr>
                              <w:lang w:val="en-US"/>
                            </w:rPr>
                            <w:t>-4</w:t>
                          </w:r>
                        </w:p>
                      </w:txbxContent>
                    </v:textbox>
                  </v:shape>
                  <v:group id="Group 7" o:spid="_x0000_s1030" style="position:absolute;width:21758;height:12906" coordsize="21758,12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9" o:spid="_x0000_s1031" style="position:absolute;top:1809;width:21758;height:11097" coordsize="21758,11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Text Box 11" o:spid="_x0000_s1032" type="#_x0000_t202" style="position:absolute;left:12906;top:8905;width:3334;height:2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" fillcolor="white [3201]" strokecolor="white [3212]" strokeweight=".5pt">
                        <v:textbox>
                          <w:txbxContent>
                            <w:p w14:paraId="0AA8AE90" w14:textId="77777777" w:rsidR="00A010EC" w:rsidRPr="00BB5E3B" w:rsidRDefault="00A010EC" w:rsidP="00A010EC">
                              <w:pPr>
                                <w:rPr>
                                  <w:lang w:val="en-US"/>
                                </w:rPr>
                              </w:pPr>
                              <w:r>
                                <w:rPr>
                                  <w:lang w:val="en-US"/>
                                </w:rPr>
                                <w:t>4</w:t>
                              </w:r>
                            </w:p>
                          </w:txbxContent>
                        </v:textbox>
                      </v:shape>
                      <v:group id="Group 12" o:spid="_x0000_s1033" style="position:absolute;width:21758;height:10715" coordsize="21758,10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line id="Straight Connector 13" o:spid="_x0000_s1034" style="position:absolute;visibility:visible;mso-wrap-style:square" from="0,8048" to="16906,8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" strokecolor="#4f81bd [3204]" strokeweight="2pt">
                          <v:shadow on="t" color="black" opacity="24903f" origin=",.5" offset="0,.55556mm"/>
                        </v:line>
                        <v:line id="Straight Connector 14" o:spid="_x0000_s1035" style="position:absolute;flip:y;visibility:visible;mso-wrap-style:square" from="2809,3381" to="2905,81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" strokecolor="#4f81bd [3204]" strokeweight="2pt">
                          <v:shadow on="t" color="black" opacity="24903f" origin=",.5" offset="0,.55556mm"/>
                        </v:line>
                        <v:line id="Straight Connector 16" o:spid="_x0000_s1036" style="position:absolute;flip:y;visibility:visible;mso-wrap-style:square" from="13430,3429" to="13525,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" strokecolor="#4f81bd" strokeweight="2pt">
                          <v:shadow on="t" color="black" opacity="24903f" origin=",.5" offset="0,.55556mm"/>
                        </v:line>
                        <v:line id="Straight Connector 17" o:spid="_x0000_s1037" style="position:absolute;visibility:visible;mso-wrap-style:square" from="2809,3286" to="13668,33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" strokecolor="#4f81bd [3204]" strokeweight="2pt">
                          <v:shadow on="t" color="black" opacity="24903f" origin=",.5" offset="0,.55556mm"/>
                        </v:line>
                        <v:line id="Straight Connector 18" o:spid="_x0000_s1038" style="position:absolute;flip:x;visibility:visible;mso-wrap-style:square" from="8239,0" to="8477,10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" strokecolor="#4f81bd [3204]" strokeweight="2pt">
                          <v:shadow on="t" color="black" opacity="24903f" origin=",.5" offset="0,.55556mm"/>
                        </v:line>
                        <v:shape id="Text Box 19" o:spid="_x0000_s1039" type="#_x0000_t202" style="position:absolute;left:16811;top:6715;width:4947;height:3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" fillcolor="white [3201]" strokecolor="white [3212]" strokeweight=".5pt">
                          <v:textbox>
                            <w:txbxContent>
                              <w:p w14:paraId="48CFC05F" w14:textId="77777777" w:rsidR="00A010EC" w:rsidRPr="00816485" w:rsidRDefault="00A010EC" w:rsidP="00A010EC">
                                <w:pPr>
                                  <w:rPr>
                                    <w:lang w:val="en-US"/>
                                  </w:rPr>
                                </w:pPr>
                                <w:r>
                                  <w:rPr>
                                    <w:lang w:val="en-US"/>
                                  </w:rPr>
                                  <w:t>t</w:t>
                                </w:r>
                              </w:p>
                            </w:txbxContent>
                          </v:textbox>
                        </v:shape>
                      </v:group>
                    </v:group>
                    <v:shape id="Text Box 20" o:spid="_x0000_s1040" type="#_x0000_t202" style="position:absolute;left:8239;width:5946;height:2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" fillcolor="white [3201]" strokecolor="white [3212]" strokeweight=".5pt">
                      <v:textbox>
                        <w:txbxContent>
                          <w:p w14:paraId="432D4239" w14:textId="77777777" w:rsidR="00A010EC" w:rsidRPr="00816485" w:rsidRDefault="00A010EC" w:rsidP="00A010EC">
                            <w:pPr>
                              <w:rPr>
                                <w:lang w:val="en-US"/>
                              </w:rPr>
                            </w:pPr>
                            <w:r>
                              <w:rPr>
                                <w:lang w:val="en-US"/>
                              </w:rPr>
                              <w:t>X(t)</w:t>
                            </w:r>
                          </w:p>
                        </w:txbxContent>
                      </v:textbox>
                    </v:shape>
                  </v:group>
                </v:group>
              </v:group>
            </w:pict>
          </mc:Fallback>
        </mc:AlternateContent>
      </w:r>
    </w:p>
    <w:p w14:paraId="7CFB3CEE" w14:textId="77777777" w:rsidR="00A010EC" w:rsidRPr="00A010EC" w:rsidRDefault="00A010EC" w:rsidP="00A010EC">
      <w:pPr>
        <w:rPr>
          <w:rFonts w:asciiTheme="majorBidi" w:eastAsia="Lato" w:hAnsiTheme="majorBidi" w:cstheme="majorBidi"/>
          <w:b/>
          <w:sz w:val="24"/>
          <w:szCs w:val="24"/>
          <w:u w:val="single"/>
        </w:rPr>
      </w:pPr>
    </w:p>
    <w:p w14:paraId="4D5D60C9" w14:textId="77777777" w:rsidR="00A010EC" w:rsidRPr="00A010EC" w:rsidRDefault="00A010EC" w:rsidP="00A010EC">
      <w:pPr>
        <w:rPr>
          <w:rFonts w:asciiTheme="majorBidi" w:eastAsia="Lato" w:hAnsiTheme="majorBidi" w:cstheme="majorBidi"/>
          <w:sz w:val="24"/>
          <w:szCs w:val="24"/>
        </w:rPr>
      </w:pPr>
    </w:p>
    <w:p w14:paraId="1256CF45" w14:textId="77777777" w:rsidR="00A010EC" w:rsidRPr="00A010EC" w:rsidRDefault="00A010EC" w:rsidP="00A010EC">
      <w:pPr>
        <w:rPr>
          <w:rFonts w:asciiTheme="majorBidi" w:eastAsia="Lato" w:hAnsiTheme="majorBidi" w:cstheme="majorBidi"/>
          <w:sz w:val="24"/>
          <w:szCs w:val="24"/>
        </w:rPr>
      </w:pPr>
    </w:p>
    <w:p w14:paraId="275A5226" w14:textId="77777777" w:rsidR="00A010EC" w:rsidRPr="00A010EC" w:rsidRDefault="00A010EC" w:rsidP="00A010EC">
      <w:pPr>
        <w:rPr>
          <w:rFonts w:asciiTheme="majorBidi" w:eastAsia="Lato" w:hAnsiTheme="majorBidi" w:cstheme="majorBidi"/>
          <w:sz w:val="24"/>
          <w:szCs w:val="24"/>
        </w:rPr>
      </w:pPr>
    </w:p>
    <w:p w14:paraId="4F0E4B9A" w14:textId="77777777" w:rsidR="00A010EC" w:rsidRPr="00A010EC" w:rsidRDefault="00A010EC" w:rsidP="00A010EC">
      <w:pPr>
        <w:rPr>
          <w:rFonts w:asciiTheme="majorBidi" w:eastAsia="Lato" w:hAnsiTheme="majorBidi" w:cstheme="majorBidi"/>
          <w:sz w:val="24"/>
          <w:szCs w:val="24"/>
        </w:rPr>
      </w:pPr>
    </w:p>
    <w:p w14:paraId="72773DF1" w14:textId="77777777" w:rsidR="00A010EC" w:rsidRPr="00A010EC" w:rsidRDefault="00A010EC" w:rsidP="00A010EC">
      <w:pPr>
        <w:rPr>
          <w:rFonts w:asciiTheme="majorBidi" w:eastAsia="Lato" w:hAnsiTheme="majorBidi" w:cstheme="majorBidi"/>
          <w:sz w:val="24"/>
          <w:szCs w:val="24"/>
        </w:rPr>
      </w:pPr>
    </w:p>
    <w:p w14:paraId="63902F13" w14:textId="77777777" w:rsidR="00A010EC" w:rsidRPr="00A010EC" w:rsidRDefault="00A010EC" w:rsidP="00A010EC">
      <w:pPr>
        <w:rPr>
          <w:rFonts w:asciiTheme="majorBidi" w:eastAsia="Lato" w:hAnsiTheme="majorBidi" w:cstheme="majorBidi"/>
          <w:sz w:val="24"/>
          <w:szCs w:val="24"/>
        </w:rPr>
      </w:pPr>
    </w:p>
    <w:p w14:paraId="2D6AD4BA" w14:textId="70D1E234" w:rsidR="00A010EC" w:rsidRPr="00E90FFE" w:rsidRDefault="00A010EC" w:rsidP="00A010EC">
      <w:pPr>
        <w:numPr>
          <w:ilvl w:val="0"/>
          <w:numId w:val="7"/>
        </w:numPr>
        <w:rPr>
          <w:rFonts w:asciiTheme="majorBidi" w:eastAsia="Lato" w:hAnsiTheme="majorBidi" w:cstheme="majorBidi"/>
          <w:sz w:val="24"/>
          <w:szCs w:val="24"/>
        </w:rPr>
      </w:pPr>
      <w:r w:rsidRPr="00A010EC">
        <w:rPr>
          <w:rFonts w:asciiTheme="majorBidi" w:eastAsia="Lato" w:hAnsiTheme="majorBidi" w:cstheme="majorBidi"/>
          <w:sz w:val="24"/>
          <w:szCs w:val="24"/>
        </w:rPr>
        <w:t xml:space="preserve">Plot  </w:t>
      </w:r>
      <m:oMath>
        <m:r>
          <w:rPr>
            <w:rFonts w:ascii="Cambria Math" w:eastAsia="Lato" w:hAnsi="Cambria Math" w:cstheme="majorBidi"/>
            <w:sz w:val="24"/>
            <w:szCs w:val="24"/>
          </w:rPr>
          <m:t>X</m:t>
        </m:r>
        <m:d>
          <m:dPr>
            <m:ctrlPr>
              <w:rPr>
                <w:rFonts w:ascii="Cambria Math" w:eastAsia="Lato" w:hAnsi="Cambria Math" w:cstheme="majorBidi"/>
                <w:sz w:val="24"/>
                <w:szCs w:val="24"/>
              </w:rPr>
            </m:ctrlPr>
          </m:dPr>
          <m:e>
            <m:r>
              <w:rPr>
                <w:rFonts w:ascii="Cambria Math" w:eastAsia="Lato" w:hAnsi="Cambria Math" w:cstheme="majorBidi"/>
                <w:sz w:val="24"/>
                <w:szCs w:val="24"/>
              </w:rPr>
              <m:t>if</m:t>
            </m:r>
          </m:e>
        </m:d>
        <m:r>
          <w:rPr>
            <w:rFonts w:ascii="Cambria Math" w:eastAsia="Lato" w:hAnsi="Cambria Math" w:cstheme="majorBidi"/>
            <w:sz w:val="24"/>
            <w:szCs w:val="24"/>
          </w:rPr>
          <m:t>=8sinc(8πf)</m:t>
        </m:r>
      </m:oMath>
      <w:r w:rsidRPr="00A010EC">
        <w:rPr>
          <w:rFonts w:asciiTheme="majorBidi" w:eastAsia="Lato" w:hAnsiTheme="majorBidi" w:cstheme="majorBidi"/>
          <w:sz w:val="24"/>
          <w:szCs w:val="24"/>
        </w:rPr>
        <w:t xml:space="preserve"> as purely real function using MATLAB.</w:t>
      </w:r>
    </w:p>
    <w:p w14:paraId="3EDFCE8A" w14:textId="2B036278" w:rsidR="00AD52D9" w:rsidRPr="00E90FFE" w:rsidRDefault="00AD52D9" w:rsidP="00AD52D9">
      <w:pPr>
        <w:rPr>
          <w:rFonts w:asciiTheme="majorBidi" w:eastAsia="Lato" w:hAnsiTheme="majorBidi" w:cstheme="majorBidi"/>
          <w:sz w:val="24"/>
          <w:szCs w:val="24"/>
        </w:rPr>
      </w:pPr>
    </w:p>
    <w:p w14:paraId="18BCF692" w14:textId="6126350B" w:rsidR="00AD52D9" w:rsidRPr="00E90FFE" w:rsidRDefault="00AD52D9" w:rsidP="00AD52D9">
      <w:pPr>
        <w:rPr>
          <w:rFonts w:asciiTheme="majorBidi" w:eastAsia="Lato" w:hAnsiTheme="majorBidi" w:cstheme="majorBidi"/>
          <w:sz w:val="24"/>
          <w:szCs w:val="24"/>
        </w:rPr>
      </w:pPr>
      <w:r w:rsidRPr="00E90FFE">
        <w:rPr>
          <w:rFonts w:asciiTheme="majorBidi" w:eastAsia="Lato" w:hAnsiTheme="majorBidi" w:cstheme="majorBidi"/>
          <w:sz w:val="24"/>
          <w:szCs w:val="24"/>
        </w:rPr>
        <w:t>MATLAB:</w:t>
      </w:r>
    </w:p>
    <w:p w14:paraId="11CDBFCA" w14:textId="77777777" w:rsidR="00AD52D9" w:rsidRPr="00E90FFE" w:rsidRDefault="00AD52D9" w:rsidP="00AD52D9">
      <w:pPr>
        <w:rPr>
          <w:rFonts w:asciiTheme="majorBidi" w:eastAsia="Lato" w:hAnsiTheme="majorBidi" w:cstheme="majorBidi"/>
          <w:sz w:val="24"/>
          <w:szCs w:val="24"/>
        </w:rPr>
      </w:pPr>
    </w:p>
    <w:p w14:paraId="101989D6" w14:textId="1D43653A" w:rsidR="00AD52D9" w:rsidRPr="00E90FFE" w:rsidRDefault="00AD52D9" w:rsidP="00AD52D9">
      <w:pPr>
        <w:rPr>
          <w:rFonts w:asciiTheme="majorBidi" w:eastAsia="Lato" w:hAnsiTheme="majorBidi" w:cstheme="majorBidi"/>
          <w:sz w:val="24"/>
          <w:szCs w:val="24"/>
        </w:rPr>
      </w:pPr>
      <w:r w:rsidRPr="00E90FFE">
        <w:rPr>
          <w:rFonts w:asciiTheme="majorBidi" w:eastAsia="Lato" w:hAnsiTheme="majorBidi" w:cstheme="majorBidi"/>
          <w:sz w:val="24"/>
          <w:szCs w:val="24"/>
        </w:rPr>
        <w:t xml:space="preserve"> sinc(x) = sin(π x)/π x</w:t>
      </w:r>
    </w:p>
    <w:p w14:paraId="3D8F286E" w14:textId="77777777" w:rsidR="00AD52D9" w:rsidRPr="00E90FFE" w:rsidRDefault="00AD52D9" w:rsidP="00AD52D9">
      <w:pPr>
        <w:rPr>
          <w:rFonts w:asciiTheme="majorBidi" w:eastAsia="Lato" w:hAnsiTheme="majorBidi" w:cstheme="majorBidi"/>
          <w:sz w:val="24"/>
          <w:szCs w:val="24"/>
        </w:rPr>
      </w:pPr>
    </w:p>
    <w:p w14:paraId="3EC98FC3" w14:textId="71E59D5E" w:rsidR="00AD52D9" w:rsidRPr="00E90FFE" w:rsidRDefault="00AD52D9" w:rsidP="00AD52D9">
      <w:pPr>
        <w:rPr>
          <w:rFonts w:asciiTheme="majorBidi" w:eastAsia="Lato" w:hAnsiTheme="majorBidi" w:cstheme="majorBidi"/>
          <w:sz w:val="24"/>
          <w:szCs w:val="24"/>
        </w:rPr>
      </w:pPr>
      <w:r w:rsidRPr="00E90FFE">
        <w:rPr>
          <w:rFonts w:asciiTheme="majorBidi" w:eastAsia="Lato" w:hAnsiTheme="majorBidi" w:cstheme="majorBidi"/>
          <w:sz w:val="24"/>
          <w:szCs w:val="24"/>
        </w:rPr>
        <w:t>Thus, in MATLAB we write the transform, X, using sinc(8f), since the π factor is built in to the</w:t>
      </w:r>
    </w:p>
    <w:p w14:paraId="559D0E72" w14:textId="77777777" w:rsidR="00AD52D9" w:rsidRPr="00E90FFE" w:rsidRDefault="00AD52D9" w:rsidP="00AD52D9">
      <w:pPr>
        <w:rPr>
          <w:rFonts w:asciiTheme="majorBidi" w:eastAsia="Lato" w:hAnsiTheme="majorBidi" w:cstheme="majorBidi"/>
          <w:sz w:val="24"/>
          <w:szCs w:val="24"/>
        </w:rPr>
      </w:pPr>
      <w:r w:rsidRPr="00E90FFE">
        <w:rPr>
          <w:rFonts w:asciiTheme="majorBidi" w:eastAsia="Lato" w:hAnsiTheme="majorBidi" w:cstheme="majorBidi"/>
          <w:sz w:val="24"/>
          <w:szCs w:val="24"/>
        </w:rPr>
        <w:t>function. The following MATLAB commands will plot this Fourier Transform:</w:t>
      </w:r>
    </w:p>
    <w:p w14:paraId="054006C1" w14:textId="57BC5EAE" w:rsidR="00AD52D9" w:rsidRPr="00E90FFE" w:rsidRDefault="00AD52D9" w:rsidP="00AD52D9">
      <w:pPr>
        <w:rPr>
          <w:rFonts w:asciiTheme="majorBidi" w:eastAsia="Lato" w:hAnsiTheme="majorBidi" w:cstheme="majorBidi"/>
          <w:sz w:val="24"/>
          <w:szCs w:val="24"/>
        </w:rPr>
      </w:pPr>
      <w:r w:rsidRPr="00E90FFE">
        <w:rPr>
          <w:rFonts w:asciiTheme="majorBidi" w:eastAsia="Lato" w:hAnsiTheme="majorBidi" w:cstheme="majorBidi"/>
          <w:sz w:val="24"/>
          <w:szCs w:val="24"/>
        </w:rPr>
        <w:t>&gt;&gt; f=-8:.01:8;</w:t>
      </w:r>
    </w:p>
    <w:p w14:paraId="044FDDB4" w14:textId="71C969D2" w:rsidR="00AD52D9" w:rsidRPr="00E90FFE" w:rsidRDefault="00AD52D9" w:rsidP="00AD52D9">
      <w:pPr>
        <w:rPr>
          <w:rFonts w:asciiTheme="majorBidi" w:eastAsia="Lato" w:hAnsiTheme="majorBidi" w:cstheme="majorBidi"/>
          <w:sz w:val="24"/>
          <w:szCs w:val="24"/>
        </w:rPr>
      </w:pPr>
      <w:r w:rsidRPr="00E90FFE">
        <w:rPr>
          <w:rFonts w:asciiTheme="majorBidi" w:eastAsia="Lato" w:hAnsiTheme="majorBidi" w:cstheme="majorBidi"/>
          <w:sz w:val="24"/>
          <w:szCs w:val="24"/>
        </w:rPr>
        <w:t>&gt;&gt; X=8*sinc(8*f);</w:t>
      </w:r>
    </w:p>
    <w:p w14:paraId="3BE5635F" w14:textId="06F8EFBA" w:rsidR="00AD52D9" w:rsidRPr="00E90FFE" w:rsidRDefault="00AD52D9" w:rsidP="00AD52D9">
      <w:pPr>
        <w:rPr>
          <w:rFonts w:asciiTheme="majorBidi" w:eastAsia="Lato" w:hAnsiTheme="majorBidi" w:cstheme="majorBidi"/>
          <w:sz w:val="24"/>
          <w:szCs w:val="24"/>
        </w:rPr>
      </w:pPr>
      <w:r w:rsidRPr="00E90FFE">
        <w:rPr>
          <w:rFonts w:asciiTheme="majorBidi" w:eastAsia="Lato" w:hAnsiTheme="majorBidi" w:cstheme="majorBidi"/>
          <w:sz w:val="24"/>
          <w:szCs w:val="24"/>
        </w:rPr>
        <w:t>&gt;&gt; plot(f,X)</w:t>
      </w:r>
    </w:p>
    <w:p w14:paraId="58B6A651" w14:textId="72175348" w:rsidR="00AD52D9" w:rsidRPr="00E90FFE" w:rsidRDefault="00AD52D9" w:rsidP="00AD52D9">
      <w:pPr>
        <w:rPr>
          <w:rFonts w:asciiTheme="majorBidi" w:eastAsia="Lato" w:hAnsiTheme="majorBidi" w:cstheme="majorBidi"/>
          <w:sz w:val="24"/>
          <w:szCs w:val="24"/>
        </w:rPr>
      </w:pPr>
    </w:p>
    <w:p w14:paraId="03E2D38B" w14:textId="2FDA1BA4" w:rsidR="00AD52D9" w:rsidRPr="00E90FFE" w:rsidRDefault="00AD52D9" w:rsidP="00AD52D9">
      <w:pPr>
        <w:rPr>
          <w:rFonts w:asciiTheme="majorBidi" w:eastAsia="Lato" w:hAnsiTheme="majorBidi" w:cstheme="majorBidi"/>
          <w:sz w:val="24"/>
          <w:szCs w:val="24"/>
        </w:rPr>
      </w:pPr>
    </w:p>
    <w:p w14:paraId="5D63397E" w14:textId="7E0BB9A6" w:rsidR="00AD52D9" w:rsidRPr="00E90FFE" w:rsidRDefault="00AD52D9" w:rsidP="00AD52D9">
      <w:pPr>
        <w:rPr>
          <w:rFonts w:asciiTheme="majorBidi" w:eastAsia="Lato" w:hAnsiTheme="majorBidi" w:cstheme="majorBidi"/>
          <w:sz w:val="24"/>
          <w:szCs w:val="24"/>
        </w:rPr>
      </w:pPr>
      <w:r w:rsidRPr="00E90FFE">
        <w:rPr>
          <w:rFonts w:asciiTheme="majorBidi" w:hAnsiTheme="majorBidi" w:cstheme="majorBidi"/>
          <w:noProof/>
          <w:sz w:val="24"/>
          <w:szCs w:val="24"/>
        </w:rPr>
        <w:drawing>
          <wp:inline distT="0" distB="0" distL="0" distR="0" wp14:anchorId="44F533A5" wp14:editId="6E4CF3C4">
            <wp:extent cx="5600700" cy="291975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03464" cy="2921199"/>
                    </a:xfrm>
                    <a:prstGeom prst="rect">
                      <a:avLst/>
                    </a:prstGeom>
                    <a:noFill/>
                    <a:ln>
                      <a:noFill/>
                    </a:ln>
                  </pic:spPr>
                </pic:pic>
              </a:graphicData>
            </a:graphic>
          </wp:inline>
        </w:drawing>
      </w:r>
    </w:p>
    <w:p w14:paraId="4A74DA26" w14:textId="7FE1C9C7" w:rsidR="00AD52D9" w:rsidRPr="00E90FFE" w:rsidRDefault="00AD52D9" w:rsidP="00AD52D9">
      <w:pPr>
        <w:rPr>
          <w:rFonts w:asciiTheme="majorBidi" w:eastAsia="Lato" w:hAnsiTheme="majorBidi" w:cstheme="majorBidi"/>
          <w:sz w:val="24"/>
          <w:szCs w:val="24"/>
        </w:rPr>
      </w:pPr>
    </w:p>
    <w:p w14:paraId="1406DFAA" w14:textId="77777777" w:rsidR="00AD52D9" w:rsidRPr="00A010EC" w:rsidRDefault="00AD52D9" w:rsidP="00AD52D9">
      <w:pPr>
        <w:rPr>
          <w:rFonts w:asciiTheme="majorBidi" w:eastAsia="Lato" w:hAnsiTheme="majorBidi" w:cstheme="majorBidi"/>
          <w:sz w:val="24"/>
          <w:szCs w:val="24"/>
        </w:rPr>
      </w:pPr>
    </w:p>
    <w:p w14:paraId="766FC1D4" w14:textId="77777777" w:rsidR="00A010EC" w:rsidRPr="00A010EC" w:rsidRDefault="00A010EC" w:rsidP="00A010EC">
      <w:pPr>
        <w:numPr>
          <w:ilvl w:val="0"/>
          <w:numId w:val="7"/>
        </w:numPr>
        <w:rPr>
          <w:rFonts w:asciiTheme="majorBidi" w:eastAsia="Lato" w:hAnsiTheme="majorBidi" w:cstheme="majorBidi"/>
          <w:sz w:val="24"/>
          <w:szCs w:val="24"/>
        </w:rPr>
      </w:pPr>
      <w:r w:rsidRPr="00A010EC">
        <w:rPr>
          <w:rFonts w:asciiTheme="majorBidi" w:eastAsia="Lato" w:hAnsiTheme="majorBidi" w:cstheme="majorBidi"/>
          <w:sz w:val="24"/>
          <w:szCs w:val="24"/>
        </w:rPr>
        <w:t>Plot the above Fourier Transforms as a complex function by plotting the amplitude and</w:t>
      </w:r>
    </w:p>
    <w:p w14:paraId="386BCF30" w14:textId="380ECCF1" w:rsidR="00A010EC" w:rsidRPr="00E90FFE" w:rsidRDefault="00A010EC" w:rsidP="00A010EC">
      <w:pPr>
        <w:rPr>
          <w:rFonts w:asciiTheme="majorBidi" w:eastAsia="Lato" w:hAnsiTheme="majorBidi" w:cstheme="majorBidi"/>
          <w:sz w:val="24"/>
          <w:szCs w:val="24"/>
        </w:rPr>
      </w:pPr>
      <w:r w:rsidRPr="00A010EC">
        <w:rPr>
          <w:rFonts w:asciiTheme="majorBidi" w:eastAsia="Lato" w:hAnsiTheme="majorBidi" w:cstheme="majorBidi"/>
          <w:sz w:val="24"/>
          <w:szCs w:val="24"/>
        </w:rPr>
        <w:t>phase spectrum separately.</w:t>
      </w:r>
    </w:p>
    <w:p w14:paraId="2AD9103F" w14:textId="6450FA6E" w:rsidR="00AD52D9" w:rsidRPr="00E90FFE" w:rsidRDefault="00AD52D9" w:rsidP="00A010EC">
      <w:pPr>
        <w:rPr>
          <w:rFonts w:asciiTheme="majorBidi" w:eastAsia="Lato" w:hAnsiTheme="majorBidi" w:cstheme="majorBidi"/>
          <w:sz w:val="24"/>
          <w:szCs w:val="24"/>
        </w:rPr>
      </w:pPr>
    </w:p>
    <w:p w14:paraId="11A43AFC" w14:textId="64779409" w:rsidR="00AD52D9" w:rsidRPr="00E90FFE" w:rsidRDefault="00AD52D9" w:rsidP="00A010EC">
      <w:pPr>
        <w:rPr>
          <w:rFonts w:asciiTheme="majorBidi" w:eastAsia="Lato" w:hAnsiTheme="majorBidi" w:cstheme="majorBidi"/>
          <w:sz w:val="24"/>
          <w:szCs w:val="24"/>
        </w:rPr>
      </w:pPr>
    </w:p>
    <w:p w14:paraId="5A7709D7" w14:textId="77777777" w:rsidR="00AD52D9" w:rsidRPr="00A010EC" w:rsidRDefault="00AD52D9" w:rsidP="00A010EC">
      <w:pPr>
        <w:rPr>
          <w:rFonts w:asciiTheme="majorBidi" w:eastAsia="Lato" w:hAnsiTheme="majorBidi" w:cstheme="majorBidi"/>
          <w:sz w:val="24"/>
          <w:szCs w:val="24"/>
        </w:rPr>
      </w:pPr>
    </w:p>
    <w:p w14:paraId="1AF830F1" w14:textId="77777777" w:rsidR="00A010EC" w:rsidRPr="00A010EC" w:rsidRDefault="00A010EC" w:rsidP="00A010EC">
      <w:pPr>
        <w:numPr>
          <w:ilvl w:val="0"/>
          <w:numId w:val="7"/>
        </w:numPr>
        <w:rPr>
          <w:rFonts w:asciiTheme="majorBidi" w:eastAsia="Lato" w:hAnsiTheme="majorBidi" w:cstheme="majorBidi"/>
          <w:sz w:val="24"/>
          <w:szCs w:val="24"/>
        </w:rPr>
      </w:pPr>
      <w:r w:rsidRPr="00A010EC">
        <w:rPr>
          <w:rFonts w:asciiTheme="majorBidi" w:eastAsia="Lato" w:hAnsiTheme="majorBidi" w:cstheme="majorBidi"/>
          <w:sz w:val="24"/>
          <w:szCs w:val="24"/>
        </w:rPr>
        <w:t>Find the Fourier Transforms of the above plus numerically using the formula:</w:t>
      </w:r>
    </w:p>
    <w:p w14:paraId="3E7A527C" w14:textId="5E34A241" w:rsidR="00A010EC" w:rsidRPr="00E90FFE" w:rsidRDefault="00A010EC" w:rsidP="00A010EC">
      <w:pPr>
        <w:rPr>
          <w:rFonts w:asciiTheme="majorBidi" w:eastAsia="Lato" w:hAnsiTheme="majorBidi" w:cstheme="majorBidi"/>
          <w:sz w:val="24"/>
          <w:szCs w:val="24"/>
        </w:rPr>
      </w:pPr>
      <m:oMathPara>
        <m:oMath>
          <m:r>
            <w:rPr>
              <w:rFonts w:ascii="Cambria Math" w:eastAsia="Lato" w:hAnsi="Cambria Math" w:cstheme="majorBidi"/>
              <w:sz w:val="24"/>
              <w:szCs w:val="24"/>
            </w:rPr>
            <m:t>X</m:t>
          </m:r>
          <m:d>
            <m:dPr>
              <m:ctrlPr>
                <w:rPr>
                  <w:rFonts w:ascii="Cambria Math" w:eastAsia="Lato" w:hAnsi="Cambria Math" w:cstheme="majorBidi"/>
                  <w:sz w:val="24"/>
                  <w:szCs w:val="24"/>
                </w:rPr>
              </m:ctrlPr>
            </m:dPr>
            <m:e>
              <m:r>
                <w:rPr>
                  <w:rFonts w:ascii="Cambria Math" w:eastAsia="Lato" w:hAnsi="Cambria Math" w:cstheme="majorBidi"/>
                  <w:sz w:val="24"/>
                  <w:szCs w:val="24"/>
                </w:rPr>
                <m:t>if</m:t>
              </m:r>
            </m:e>
          </m:d>
          <m:r>
            <w:rPr>
              <w:rFonts w:ascii="Cambria Math" w:eastAsia="Lato" w:hAnsi="Cambria Math" w:cstheme="majorBidi"/>
              <w:sz w:val="24"/>
              <w:szCs w:val="24"/>
            </w:rPr>
            <m:t>=</m:t>
          </m:r>
          <m:nary>
            <m:naryPr>
              <m:ctrlPr>
                <w:rPr>
                  <w:rFonts w:ascii="Cambria Math" w:eastAsia="Lato" w:hAnsi="Cambria Math" w:cstheme="majorBidi"/>
                  <w:sz w:val="24"/>
                  <w:szCs w:val="24"/>
                </w:rPr>
              </m:ctrlPr>
            </m:naryPr>
            <m:sub>
              <m:r>
                <w:rPr>
                  <w:rFonts w:ascii="Cambria Math" w:eastAsia="Lato" w:hAnsi="Cambria Math" w:cstheme="majorBidi"/>
                  <w:sz w:val="24"/>
                  <w:szCs w:val="24"/>
                </w:rPr>
                <m:t>-∞</m:t>
              </m:r>
            </m:sub>
            <m:sup>
              <m:r>
                <w:rPr>
                  <w:rFonts w:ascii="Cambria Math" w:eastAsia="Lato" w:hAnsi="Cambria Math" w:cstheme="majorBidi"/>
                  <w:sz w:val="24"/>
                  <w:szCs w:val="24"/>
                </w:rPr>
                <m:t>+∞</m:t>
              </m:r>
            </m:sup>
            <m:e/>
          </m:nary>
          <m:r>
            <w:rPr>
              <w:rFonts w:ascii="Cambria Math" w:eastAsia="Lato" w:hAnsi="Cambria Math" w:cstheme="majorBidi"/>
              <w:sz w:val="24"/>
              <w:szCs w:val="24"/>
            </w:rPr>
            <m:t>x</m:t>
          </m:r>
          <m:d>
            <m:dPr>
              <m:ctrlPr>
                <w:rPr>
                  <w:rFonts w:ascii="Cambria Math" w:eastAsia="Lato" w:hAnsi="Cambria Math" w:cstheme="majorBidi"/>
                  <w:sz w:val="24"/>
                  <w:szCs w:val="24"/>
                </w:rPr>
              </m:ctrlPr>
            </m:dPr>
            <m:e>
              <m:r>
                <w:rPr>
                  <w:rFonts w:ascii="Cambria Math" w:eastAsia="Lato" w:hAnsi="Cambria Math" w:cstheme="majorBidi"/>
                  <w:sz w:val="24"/>
                  <w:szCs w:val="24"/>
                </w:rPr>
                <m:t>t</m:t>
              </m:r>
            </m:e>
          </m:d>
          <m:sSup>
            <m:sSupPr>
              <m:ctrlPr>
                <w:rPr>
                  <w:rFonts w:ascii="Cambria Math" w:eastAsia="Lato" w:hAnsi="Cambria Math" w:cstheme="majorBidi"/>
                  <w:sz w:val="24"/>
                  <w:szCs w:val="24"/>
                </w:rPr>
              </m:ctrlPr>
            </m:sSupPr>
            <m:e>
              <m:r>
                <w:rPr>
                  <w:rFonts w:ascii="Cambria Math" w:eastAsia="Lato" w:hAnsi="Cambria Math" w:cstheme="majorBidi"/>
                  <w:sz w:val="24"/>
                  <w:szCs w:val="24"/>
                </w:rPr>
                <m:t>e</m:t>
              </m:r>
            </m:e>
            <m:sup>
              <m:r>
                <w:rPr>
                  <w:rFonts w:ascii="Cambria Math" w:eastAsia="Lato" w:hAnsi="Cambria Math" w:cstheme="majorBidi"/>
                  <w:sz w:val="24"/>
                  <w:szCs w:val="24"/>
                </w:rPr>
                <m:t>-j2πft</m:t>
              </m:r>
            </m:sup>
          </m:sSup>
          <m:r>
            <w:rPr>
              <w:rFonts w:ascii="Cambria Math" w:eastAsia="Lato" w:hAnsi="Cambria Math" w:cstheme="majorBidi"/>
              <w:sz w:val="24"/>
              <w:szCs w:val="24"/>
            </w:rPr>
            <m:t>dt</m:t>
          </m:r>
        </m:oMath>
      </m:oMathPara>
    </w:p>
    <w:p w14:paraId="2441755A" w14:textId="7CFDD1D7" w:rsidR="00032C63" w:rsidRPr="00E90FFE" w:rsidRDefault="00365C3F" w:rsidP="00365C3F">
      <w:pPr>
        <w:rPr>
          <w:rFonts w:asciiTheme="majorBidi" w:eastAsia="Lato" w:hAnsiTheme="majorBidi" w:cstheme="majorBidi"/>
          <w:sz w:val="24"/>
          <w:szCs w:val="24"/>
        </w:rPr>
      </w:pPr>
      <w:r w:rsidRPr="00E90FFE">
        <w:rPr>
          <w:rFonts w:asciiTheme="majorBidi" w:eastAsia="Lato" w:hAnsiTheme="majorBidi" w:cstheme="majorBidi"/>
          <w:sz w:val="24"/>
          <w:szCs w:val="24"/>
        </w:rPr>
        <w:t>For the pulse presented above, the Fourier transform can be found easily using the table. However, for some functions, an integration will need to be performed to find the transform using:</w:t>
      </w:r>
    </w:p>
    <w:p w14:paraId="3068229D" w14:textId="3EEEE2F2" w:rsidR="00365C3F" w:rsidRPr="00E90FFE" w:rsidRDefault="00365C3F" w:rsidP="00365C3F">
      <w:pPr>
        <w:rPr>
          <w:rFonts w:asciiTheme="majorBidi" w:eastAsia="Lato" w:hAnsiTheme="majorBidi" w:cstheme="majorBidi"/>
          <w:sz w:val="24"/>
          <w:szCs w:val="24"/>
        </w:rPr>
      </w:pPr>
      <w:r w:rsidRPr="00E90FFE">
        <w:rPr>
          <w:rFonts w:asciiTheme="majorBidi" w:hAnsiTheme="majorBidi" w:cstheme="majorBidi"/>
          <w:noProof/>
          <w:sz w:val="24"/>
          <w:szCs w:val="24"/>
        </w:rPr>
        <w:drawing>
          <wp:inline distT="0" distB="0" distL="0" distR="0" wp14:anchorId="3DC56CB7" wp14:editId="0DF3E55B">
            <wp:extent cx="2009140" cy="51244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9140" cy="512445"/>
                    </a:xfrm>
                    <a:prstGeom prst="rect">
                      <a:avLst/>
                    </a:prstGeom>
                    <a:noFill/>
                    <a:ln>
                      <a:noFill/>
                    </a:ln>
                  </pic:spPr>
                </pic:pic>
              </a:graphicData>
            </a:graphic>
          </wp:inline>
        </w:drawing>
      </w:r>
    </w:p>
    <w:p w14:paraId="6D853E1F" w14:textId="35D36685" w:rsidR="00365C3F" w:rsidRPr="00E90FFE" w:rsidRDefault="00365C3F" w:rsidP="00365C3F">
      <w:pPr>
        <w:rPr>
          <w:rFonts w:asciiTheme="majorBidi" w:eastAsia="Lato" w:hAnsiTheme="majorBidi" w:cstheme="majorBidi"/>
          <w:sz w:val="24"/>
          <w:szCs w:val="24"/>
        </w:rPr>
      </w:pPr>
    </w:p>
    <w:p w14:paraId="0A10D5EF" w14:textId="739C7E4B" w:rsidR="00365C3F" w:rsidRPr="00E90FFE" w:rsidRDefault="00365C3F" w:rsidP="00365C3F">
      <w:pPr>
        <w:rPr>
          <w:rFonts w:asciiTheme="majorBidi" w:eastAsia="Lato" w:hAnsiTheme="majorBidi" w:cstheme="majorBidi"/>
          <w:sz w:val="24"/>
          <w:szCs w:val="24"/>
        </w:rPr>
      </w:pPr>
      <w:r w:rsidRPr="00E90FFE">
        <w:rPr>
          <w:rFonts w:asciiTheme="majorBidi" w:hAnsiTheme="majorBidi" w:cstheme="majorBidi"/>
          <w:noProof/>
          <w:sz w:val="24"/>
          <w:szCs w:val="24"/>
        </w:rPr>
        <w:drawing>
          <wp:inline distT="0" distB="0" distL="0" distR="0" wp14:anchorId="2E0F4381" wp14:editId="02B3AD66">
            <wp:extent cx="1932940" cy="4222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32940" cy="422275"/>
                    </a:xfrm>
                    <a:prstGeom prst="rect">
                      <a:avLst/>
                    </a:prstGeom>
                    <a:noFill/>
                    <a:ln>
                      <a:noFill/>
                    </a:ln>
                  </pic:spPr>
                </pic:pic>
              </a:graphicData>
            </a:graphic>
          </wp:inline>
        </w:drawing>
      </w:r>
    </w:p>
    <w:p w14:paraId="79E62DF6" w14:textId="77777777" w:rsidR="00365C3F" w:rsidRPr="00E90FFE" w:rsidRDefault="00365C3F" w:rsidP="00365C3F">
      <w:pPr>
        <w:rPr>
          <w:rFonts w:asciiTheme="majorBidi" w:eastAsia="Lato" w:hAnsiTheme="majorBidi" w:cstheme="majorBidi"/>
          <w:sz w:val="24"/>
          <w:szCs w:val="24"/>
        </w:rPr>
      </w:pPr>
      <w:r w:rsidRPr="00E90FFE">
        <w:rPr>
          <w:rFonts w:asciiTheme="majorBidi" w:eastAsia="Lato" w:hAnsiTheme="majorBidi" w:cstheme="majorBidi"/>
          <w:sz w:val="24"/>
          <w:szCs w:val="24"/>
        </w:rPr>
        <w:t>This integration can be performed using the trapz command in MATLAB. This command has</w:t>
      </w:r>
    </w:p>
    <w:p w14:paraId="0E7E4269" w14:textId="77777777" w:rsidR="00365C3F" w:rsidRPr="00E90FFE" w:rsidRDefault="00365C3F" w:rsidP="00365C3F">
      <w:pPr>
        <w:rPr>
          <w:rFonts w:asciiTheme="majorBidi" w:eastAsia="Lato" w:hAnsiTheme="majorBidi" w:cstheme="majorBidi"/>
          <w:sz w:val="24"/>
          <w:szCs w:val="24"/>
        </w:rPr>
      </w:pPr>
      <w:r w:rsidRPr="00E90FFE">
        <w:rPr>
          <w:rFonts w:asciiTheme="majorBidi" w:eastAsia="Lato" w:hAnsiTheme="majorBidi" w:cstheme="majorBidi"/>
          <w:sz w:val="24"/>
          <w:szCs w:val="24"/>
        </w:rPr>
        <w:t>the form: trapz(x,y) where the integral of the function y is found with respect to the variable of</w:t>
      </w:r>
    </w:p>
    <w:p w14:paraId="55A6064B" w14:textId="1CC67C5B" w:rsidR="00365C3F" w:rsidRPr="00E90FFE" w:rsidRDefault="00365C3F" w:rsidP="00365C3F">
      <w:pPr>
        <w:rPr>
          <w:rFonts w:asciiTheme="majorBidi" w:eastAsia="Lato" w:hAnsiTheme="majorBidi" w:cstheme="majorBidi"/>
          <w:sz w:val="24"/>
          <w:szCs w:val="24"/>
        </w:rPr>
      </w:pPr>
      <w:r w:rsidRPr="00E90FFE">
        <w:rPr>
          <w:rFonts w:asciiTheme="majorBidi" w:eastAsia="Lato" w:hAnsiTheme="majorBidi" w:cstheme="majorBidi"/>
          <w:sz w:val="24"/>
          <w:szCs w:val="24"/>
        </w:rPr>
        <w:t>integration, x. Or, using MATLAB:</w:t>
      </w:r>
    </w:p>
    <w:p w14:paraId="62134D1E" w14:textId="0B79462B" w:rsidR="00622582" w:rsidRPr="00E90FFE" w:rsidRDefault="00622582" w:rsidP="00277692">
      <w:pPr>
        <w:rPr>
          <w:rFonts w:asciiTheme="majorBidi" w:eastAsia="Lato" w:hAnsiTheme="majorBidi" w:cstheme="majorBidi"/>
          <w:sz w:val="24"/>
          <w:szCs w:val="24"/>
        </w:rPr>
      </w:pPr>
    </w:p>
    <w:p w14:paraId="377831FB" w14:textId="77777777" w:rsidR="00622582" w:rsidRPr="00A010EC" w:rsidRDefault="00622582" w:rsidP="00A010EC">
      <w:pPr>
        <w:rPr>
          <w:rFonts w:asciiTheme="majorBidi" w:eastAsia="Lato" w:hAnsiTheme="majorBidi" w:cstheme="majorBidi"/>
          <w:sz w:val="24"/>
          <w:szCs w:val="24"/>
        </w:rPr>
      </w:pPr>
    </w:p>
    <w:p w14:paraId="6C5333CE" w14:textId="77777777" w:rsidR="00032C63" w:rsidRPr="00E90FFE" w:rsidRDefault="00A010EC" w:rsidP="00A010EC">
      <w:pPr>
        <w:numPr>
          <w:ilvl w:val="0"/>
          <w:numId w:val="7"/>
        </w:numPr>
        <w:rPr>
          <w:rFonts w:asciiTheme="majorBidi" w:eastAsia="Lato" w:hAnsiTheme="majorBidi" w:cstheme="majorBidi"/>
          <w:sz w:val="24"/>
          <w:szCs w:val="24"/>
        </w:rPr>
      </w:pPr>
      <w:r w:rsidRPr="00A010EC">
        <w:rPr>
          <w:rFonts w:asciiTheme="majorBidi" w:eastAsia="Lato" w:hAnsiTheme="majorBidi" w:cstheme="majorBidi"/>
          <w:sz w:val="24"/>
          <w:szCs w:val="24"/>
        </w:rPr>
        <w:t xml:space="preserve">Perform the above integration in part (c) using the trapZ command in </w:t>
      </w:r>
    </w:p>
    <w:p w14:paraId="75BB3D14" w14:textId="0F9D62D1" w:rsidR="00A010EC" w:rsidRPr="00E90FFE" w:rsidRDefault="00A010EC" w:rsidP="00032C63">
      <w:pPr>
        <w:ind w:left="720"/>
        <w:rPr>
          <w:rFonts w:asciiTheme="majorBidi" w:eastAsia="Lato" w:hAnsiTheme="majorBidi" w:cstheme="majorBidi"/>
          <w:sz w:val="24"/>
          <w:szCs w:val="24"/>
        </w:rPr>
      </w:pPr>
      <w:r w:rsidRPr="00A010EC">
        <w:rPr>
          <w:rFonts w:asciiTheme="majorBidi" w:eastAsia="Lato" w:hAnsiTheme="majorBidi" w:cstheme="majorBidi"/>
          <w:sz w:val="24"/>
          <w:szCs w:val="24"/>
        </w:rPr>
        <w:t>MATLAB.</w:t>
      </w:r>
    </w:p>
    <w:p w14:paraId="23E4B176" w14:textId="5707634D" w:rsidR="00032C63" w:rsidRPr="00E90FFE" w:rsidRDefault="00032C63" w:rsidP="00032C63">
      <w:pPr>
        <w:ind w:left="720"/>
        <w:rPr>
          <w:rFonts w:asciiTheme="majorBidi" w:eastAsia="Lato" w:hAnsiTheme="majorBidi" w:cstheme="majorBidi"/>
          <w:sz w:val="24"/>
          <w:szCs w:val="24"/>
        </w:rPr>
      </w:pPr>
      <w:r w:rsidRPr="00E90FFE">
        <w:rPr>
          <w:rFonts w:asciiTheme="majorBidi" w:hAnsiTheme="majorBidi" w:cstheme="majorBidi"/>
          <w:noProof/>
          <w:sz w:val="24"/>
          <w:szCs w:val="24"/>
        </w:rPr>
        <w:drawing>
          <wp:inline distT="0" distB="0" distL="0" distR="0" wp14:anchorId="22C4CF0A" wp14:editId="4CFE68CD">
            <wp:extent cx="4544060" cy="199505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57957" cy="2001157"/>
                    </a:xfrm>
                    <a:prstGeom prst="rect">
                      <a:avLst/>
                    </a:prstGeom>
                    <a:noFill/>
                    <a:ln>
                      <a:noFill/>
                    </a:ln>
                  </pic:spPr>
                </pic:pic>
              </a:graphicData>
            </a:graphic>
          </wp:inline>
        </w:drawing>
      </w:r>
    </w:p>
    <w:p w14:paraId="51797137" w14:textId="77777777" w:rsidR="00032C63" w:rsidRPr="00E90FFE" w:rsidRDefault="00032C63" w:rsidP="00032C63">
      <w:pPr>
        <w:ind w:left="720"/>
        <w:rPr>
          <w:rFonts w:asciiTheme="majorBidi" w:eastAsia="Lato" w:hAnsiTheme="majorBidi" w:cstheme="majorBidi"/>
          <w:sz w:val="24"/>
          <w:szCs w:val="24"/>
        </w:rPr>
      </w:pPr>
    </w:p>
    <w:p w14:paraId="0F276F66" w14:textId="76E9517A" w:rsidR="00032C63" w:rsidRPr="00E90FFE" w:rsidRDefault="00032C63" w:rsidP="00032C63">
      <w:pPr>
        <w:ind w:left="720"/>
        <w:rPr>
          <w:rFonts w:asciiTheme="majorBidi" w:eastAsia="Lato" w:hAnsiTheme="majorBidi" w:cstheme="majorBidi"/>
          <w:sz w:val="24"/>
          <w:szCs w:val="24"/>
        </w:rPr>
      </w:pPr>
    </w:p>
    <w:p w14:paraId="6FE7A2B7" w14:textId="245A27D0" w:rsidR="00032C63" w:rsidRPr="00E90FFE" w:rsidRDefault="00032C63" w:rsidP="00032C63">
      <w:pPr>
        <w:ind w:left="720"/>
        <w:rPr>
          <w:rFonts w:asciiTheme="majorBidi" w:eastAsia="Lato" w:hAnsiTheme="majorBidi" w:cstheme="majorBidi"/>
          <w:sz w:val="24"/>
          <w:szCs w:val="24"/>
        </w:rPr>
      </w:pPr>
    </w:p>
    <w:p w14:paraId="31B62E9B" w14:textId="50344120" w:rsidR="00032C63" w:rsidRPr="00E90FFE" w:rsidRDefault="00032C63" w:rsidP="00032C63">
      <w:pPr>
        <w:ind w:left="720"/>
        <w:rPr>
          <w:rFonts w:asciiTheme="majorBidi" w:eastAsia="Lato" w:hAnsiTheme="majorBidi" w:cstheme="majorBidi"/>
          <w:sz w:val="24"/>
          <w:szCs w:val="24"/>
        </w:rPr>
      </w:pPr>
      <w:r w:rsidRPr="00E90FFE">
        <w:rPr>
          <w:rFonts w:asciiTheme="majorBidi" w:hAnsiTheme="majorBidi" w:cstheme="majorBidi"/>
          <w:noProof/>
          <w:sz w:val="24"/>
          <w:szCs w:val="24"/>
        </w:rPr>
        <w:drawing>
          <wp:inline distT="0" distB="0" distL="0" distR="0" wp14:anchorId="482D0400" wp14:editId="75758E86">
            <wp:extent cx="4239260" cy="2223770"/>
            <wp:effectExtent l="0" t="0" r="889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39260" cy="2223770"/>
                    </a:xfrm>
                    <a:prstGeom prst="rect">
                      <a:avLst/>
                    </a:prstGeom>
                    <a:noFill/>
                    <a:ln>
                      <a:noFill/>
                    </a:ln>
                  </pic:spPr>
                </pic:pic>
              </a:graphicData>
            </a:graphic>
          </wp:inline>
        </w:drawing>
      </w:r>
    </w:p>
    <w:p w14:paraId="7FB357F7" w14:textId="10634FA5" w:rsidR="00032C63" w:rsidRPr="00E90FFE" w:rsidRDefault="00032C63" w:rsidP="00032C63">
      <w:pPr>
        <w:ind w:left="720"/>
        <w:rPr>
          <w:rFonts w:asciiTheme="majorBidi" w:eastAsia="Lato" w:hAnsiTheme="majorBidi" w:cstheme="majorBidi"/>
          <w:sz w:val="24"/>
          <w:szCs w:val="24"/>
        </w:rPr>
      </w:pPr>
    </w:p>
    <w:p w14:paraId="4CF33399" w14:textId="12C8683C" w:rsidR="00032C63" w:rsidRPr="00E90FFE" w:rsidRDefault="00032C63" w:rsidP="00032C63">
      <w:pPr>
        <w:ind w:left="720"/>
        <w:rPr>
          <w:rFonts w:asciiTheme="majorBidi" w:eastAsia="Lato" w:hAnsiTheme="majorBidi" w:cstheme="majorBidi"/>
          <w:sz w:val="24"/>
          <w:szCs w:val="24"/>
        </w:rPr>
      </w:pPr>
      <w:r w:rsidRPr="00E90FFE">
        <w:rPr>
          <w:rFonts w:asciiTheme="majorBidi" w:hAnsiTheme="majorBidi" w:cstheme="majorBidi"/>
          <w:noProof/>
          <w:sz w:val="24"/>
          <w:szCs w:val="24"/>
        </w:rPr>
        <w:drawing>
          <wp:inline distT="0" distB="0" distL="0" distR="0" wp14:anchorId="7FBA2AA0" wp14:editId="777DB19F">
            <wp:extent cx="5733415" cy="4300220"/>
            <wp:effectExtent l="0" t="0" r="635"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3415" cy="4300220"/>
                    </a:xfrm>
                    <a:prstGeom prst="rect">
                      <a:avLst/>
                    </a:prstGeom>
                    <a:noFill/>
                    <a:ln>
                      <a:noFill/>
                    </a:ln>
                  </pic:spPr>
                </pic:pic>
              </a:graphicData>
            </a:graphic>
          </wp:inline>
        </w:drawing>
      </w:r>
    </w:p>
    <w:p w14:paraId="28DBAB5F" w14:textId="0E4A20C0" w:rsidR="00032C63" w:rsidRPr="00E90FFE" w:rsidRDefault="00032C63" w:rsidP="00032C63">
      <w:pPr>
        <w:ind w:left="720"/>
        <w:rPr>
          <w:rFonts w:asciiTheme="majorBidi" w:eastAsia="Lato" w:hAnsiTheme="majorBidi" w:cstheme="majorBidi"/>
          <w:sz w:val="24"/>
          <w:szCs w:val="24"/>
        </w:rPr>
      </w:pPr>
    </w:p>
    <w:p w14:paraId="4CD712EE" w14:textId="059D6A1B" w:rsidR="00032C63" w:rsidRPr="00E90FFE" w:rsidRDefault="00032C63" w:rsidP="00032C63">
      <w:pPr>
        <w:ind w:left="720"/>
        <w:rPr>
          <w:rFonts w:asciiTheme="majorBidi" w:eastAsia="Lato" w:hAnsiTheme="majorBidi" w:cstheme="majorBidi"/>
          <w:sz w:val="24"/>
          <w:szCs w:val="24"/>
        </w:rPr>
      </w:pPr>
    </w:p>
    <w:p w14:paraId="02FC4662" w14:textId="2324D666" w:rsidR="00365C3F" w:rsidRPr="00E90FFE" w:rsidRDefault="00365C3F" w:rsidP="00032C63">
      <w:pPr>
        <w:ind w:left="720"/>
        <w:rPr>
          <w:rFonts w:asciiTheme="majorBidi" w:eastAsia="Lato" w:hAnsiTheme="majorBidi" w:cstheme="majorBidi"/>
          <w:sz w:val="24"/>
          <w:szCs w:val="24"/>
        </w:rPr>
      </w:pPr>
    </w:p>
    <w:p w14:paraId="5741D4C2" w14:textId="138BEED2" w:rsidR="00365C3F" w:rsidRPr="00E90FFE" w:rsidRDefault="00365C3F" w:rsidP="00032C63">
      <w:pPr>
        <w:ind w:left="720"/>
        <w:rPr>
          <w:rFonts w:asciiTheme="majorBidi" w:eastAsia="Lato" w:hAnsiTheme="majorBidi" w:cstheme="majorBidi"/>
          <w:sz w:val="24"/>
          <w:szCs w:val="24"/>
        </w:rPr>
      </w:pPr>
    </w:p>
    <w:p w14:paraId="7A55A7AE" w14:textId="430EC3A9" w:rsidR="00365C3F" w:rsidRPr="00E90FFE" w:rsidRDefault="00365C3F" w:rsidP="00032C63">
      <w:pPr>
        <w:ind w:left="720"/>
        <w:rPr>
          <w:rFonts w:asciiTheme="majorBidi" w:eastAsia="Lato" w:hAnsiTheme="majorBidi" w:cstheme="majorBidi"/>
          <w:sz w:val="24"/>
          <w:szCs w:val="24"/>
        </w:rPr>
      </w:pPr>
    </w:p>
    <w:p w14:paraId="2874F134" w14:textId="29562452" w:rsidR="00365C3F" w:rsidRPr="00E90FFE" w:rsidRDefault="00365C3F" w:rsidP="00032C63">
      <w:pPr>
        <w:ind w:left="720"/>
        <w:rPr>
          <w:rFonts w:asciiTheme="majorBidi" w:eastAsia="Lato" w:hAnsiTheme="majorBidi" w:cstheme="majorBidi"/>
          <w:sz w:val="24"/>
          <w:szCs w:val="24"/>
        </w:rPr>
      </w:pPr>
    </w:p>
    <w:p w14:paraId="68BC1BC1" w14:textId="13819D46" w:rsidR="00365C3F" w:rsidRPr="00E90FFE" w:rsidRDefault="00365C3F" w:rsidP="00032C63">
      <w:pPr>
        <w:ind w:left="720"/>
        <w:rPr>
          <w:rFonts w:asciiTheme="majorBidi" w:eastAsia="Lato" w:hAnsiTheme="majorBidi" w:cstheme="majorBidi"/>
          <w:sz w:val="24"/>
          <w:szCs w:val="24"/>
        </w:rPr>
      </w:pPr>
    </w:p>
    <w:p w14:paraId="6E7B37F4" w14:textId="081E8E52" w:rsidR="00365C3F" w:rsidRPr="00E90FFE" w:rsidRDefault="00365C3F" w:rsidP="00032C63">
      <w:pPr>
        <w:ind w:left="720"/>
        <w:rPr>
          <w:rFonts w:asciiTheme="majorBidi" w:eastAsia="Lato" w:hAnsiTheme="majorBidi" w:cstheme="majorBidi"/>
          <w:sz w:val="24"/>
          <w:szCs w:val="24"/>
        </w:rPr>
      </w:pPr>
    </w:p>
    <w:p w14:paraId="17468AE0" w14:textId="01244129" w:rsidR="00365C3F" w:rsidRPr="00E90FFE" w:rsidRDefault="00365C3F" w:rsidP="00365C3F">
      <w:pPr>
        <w:pStyle w:val="Heading1"/>
        <w:rPr>
          <w:rFonts w:asciiTheme="majorBidi" w:hAnsiTheme="majorBidi" w:cstheme="majorBidi"/>
          <w:sz w:val="24"/>
          <w:szCs w:val="24"/>
        </w:rPr>
      </w:pPr>
      <w:r w:rsidRPr="00E90FFE">
        <w:rPr>
          <w:rFonts w:asciiTheme="majorBidi" w:hAnsiTheme="majorBidi" w:cstheme="majorBidi"/>
          <w:sz w:val="24"/>
          <w:szCs w:val="24"/>
        </w:rPr>
        <w:t>References</w:t>
      </w:r>
    </w:p>
    <w:p w14:paraId="66E474B2" w14:textId="3B9D9B45" w:rsidR="00365C3F" w:rsidRPr="00E90FFE" w:rsidRDefault="00456829" w:rsidP="00365C3F">
      <w:pPr>
        <w:rPr>
          <w:rFonts w:asciiTheme="majorBidi" w:hAnsiTheme="majorBidi" w:cstheme="majorBidi"/>
          <w:sz w:val="24"/>
          <w:szCs w:val="24"/>
        </w:rPr>
      </w:pPr>
      <w:hyperlink r:id="rId13" w:history="1">
        <w:r w:rsidR="00365C3F" w:rsidRPr="00E90FFE">
          <w:rPr>
            <w:rStyle w:val="Hyperlink"/>
            <w:rFonts w:asciiTheme="majorBidi" w:hAnsiTheme="majorBidi" w:cstheme="majorBidi"/>
            <w:sz w:val="24"/>
            <w:szCs w:val="24"/>
          </w:rPr>
          <w:t>http://www.csun.edu/~skatz/ece460/matlab_tut_two.pdf</w:t>
        </w:r>
      </w:hyperlink>
    </w:p>
    <w:p w14:paraId="24FBA007" w14:textId="304F6E32" w:rsidR="00365C3F" w:rsidRPr="00E90FFE" w:rsidRDefault="00456829" w:rsidP="00365C3F">
      <w:pPr>
        <w:rPr>
          <w:rFonts w:asciiTheme="majorBidi" w:hAnsiTheme="majorBidi" w:cstheme="majorBidi"/>
          <w:sz w:val="24"/>
          <w:szCs w:val="24"/>
        </w:rPr>
      </w:pPr>
      <w:hyperlink r:id="rId14" w:history="1">
        <w:r w:rsidR="00365C3F" w:rsidRPr="00E90FFE">
          <w:rPr>
            <w:rStyle w:val="Hyperlink"/>
            <w:rFonts w:asciiTheme="majorBidi" w:hAnsiTheme="majorBidi" w:cstheme="majorBidi"/>
            <w:sz w:val="24"/>
            <w:szCs w:val="24"/>
          </w:rPr>
          <w:t>https://www.oreilly.com/library/view/elegant-scipy/9781491922927/ch04.html</w:t>
        </w:r>
      </w:hyperlink>
    </w:p>
    <w:p w14:paraId="340E61DD" w14:textId="01CD6742" w:rsidR="00365C3F" w:rsidRPr="00E90FFE" w:rsidRDefault="00456829" w:rsidP="00365C3F">
      <w:pPr>
        <w:rPr>
          <w:rFonts w:asciiTheme="majorBidi" w:eastAsia="Lato" w:hAnsiTheme="majorBidi" w:cstheme="majorBidi"/>
          <w:sz w:val="24"/>
          <w:szCs w:val="24"/>
        </w:rPr>
      </w:pPr>
      <w:hyperlink r:id="rId15" w:history="1">
        <w:r w:rsidR="00365C3F" w:rsidRPr="00E90FFE">
          <w:rPr>
            <w:rStyle w:val="Hyperlink"/>
            <w:rFonts w:asciiTheme="majorBidi" w:eastAsia="Lato" w:hAnsiTheme="majorBidi" w:cstheme="majorBidi"/>
            <w:sz w:val="24"/>
            <w:szCs w:val="24"/>
          </w:rPr>
          <w:t>http://www.lifesci.sussex.ac.uk/home/Chris_Darwin/PerMuSo/PerceptionLectureNotes/hearing1.html</w:t>
        </w:r>
      </w:hyperlink>
    </w:p>
    <w:p w14:paraId="3FFF02FA" w14:textId="2AE595BF" w:rsidR="00365C3F" w:rsidRPr="00E90FFE" w:rsidRDefault="00456829" w:rsidP="00365C3F">
      <w:pPr>
        <w:rPr>
          <w:rFonts w:asciiTheme="majorBidi" w:eastAsia="Lato" w:hAnsiTheme="majorBidi" w:cstheme="majorBidi"/>
          <w:sz w:val="24"/>
          <w:szCs w:val="24"/>
        </w:rPr>
      </w:pPr>
      <w:hyperlink r:id="rId16" w:history="1">
        <w:r w:rsidR="00365C3F" w:rsidRPr="00E90FFE">
          <w:rPr>
            <w:rStyle w:val="Hyperlink"/>
            <w:rFonts w:asciiTheme="majorBidi" w:eastAsia="Lato" w:hAnsiTheme="majorBidi" w:cstheme="majorBidi"/>
            <w:sz w:val="24"/>
            <w:szCs w:val="24"/>
          </w:rPr>
          <w:t>https://uk.mathworks.com/help/matlab/ref/stem.html</w:t>
        </w:r>
      </w:hyperlink>
    </w:p>
    <w:p w14:paraId="4DE71F46" w14:textId="77777777" w:rsidR="00365C3F" w:rsidRPr="00E90FFE" w:rsidRDefault="00365C3F" w:rsidP="00365C3F">
      <w:pPr>
        <w:rPr>
          <w:rFonts w:asciiTheme="majorBidi" w:eastAsia="Lato" w:hAnsiTheme="majorBidi" w:cstheme="majorBidi"/>
          <w:sz w:val="24"/>
          <w:szCs w:val="24"/>
        </w:rPr>
      </w:pPr>
    </w:p>
    <w:p w14:paraId="1CD82709" w14:textId="77777777" w:rsidR="00365C3F" w:rsidRPr="00E90FFE" w:rsidRDefault="00365C3F" w:rsidP="00032C63">
      <w:pPr>
        <w:ind w:left="720"/>
        <w:rPr>
          <w:rFonts w:asciiTheme="majorBidi" w:eastAsia="Lato" w:hAnsiTheme="majorBidi" w:cstheme="majorBidi"/>
          <w:sz w:val="24"/>
          <w:szCs w:val="24"/>
        </w:rPr>
      </w:pPr>
    </w:p>
    <w:p w14:paraId="2BE50D83" w14:textId="77777777" w:rsidR="00365C3F" w:rsidRPr="00E90FFE" w:rsidRDefault="00365C3F" w:rsidP="00032C63">
      <w:pPr>
        <w:ind w:left="720"/>
        <w:rPr>
          <w:rFonts w:asciiTheme="majorBidi" w:eastAsia="Lato" w:hAnsiTheme="majorBidi" w:cstheme="majorBidi"/>
          <w:sz w:val="24"/>
          <w:szCs w:val="24"/>
        </w:rPr>
      </w:pPr>
    </w:p>
    <w:sectPr w:rsidR="00365C3F" w:rsidRPr="00E90FFE">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5A71A1" w14:textId="77777777" w:rsidR="00396B05" w:rsidRDefault="00396B05" w:rsidP="00713ABA">
      <w:pPr>
        <w:spacing w:line="240" w:lineRule="auto"/>
      </w:pPr>
      <w:r>
        <w:separator/>
      </w:r>
    </w:p>
  </w:endnote>
  <w:endnote w:type="continuationSeparator" w:id="0">
    <w:p w14:paraId="018FB924" w14:textId="77777777" w:rsidR="00396B05" w:rsidRDefault="00396B05" w:rsidP="00713A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altName w:val="Segoe UI"/>
    <w:charset w:val="00"/>
    <w:family w:val="auto"/>
    <w:pitch w:val="default"/>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03492C" w14:textId="77777777" w:rsidR="00396B05" w:rsidRDefault="00396B05" w:rsidP="00713ABA">
      <w:pPr>
        <w:spacing w:line="240" w:lineRule="auto"/>
      </w:pPr>
      <w:r>
        <w:separator/>
      </w:r>
    </w:p>
  </w:footnote>
  <w:footnote w:type="continuationSeparator" w:id="0">
    <w:p w14:paraId="3F284691" w14:textId="77777777" w:rsidR="00396B05" w:rsidRDefault="00396B05" w:rsidP="00713A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4525FD"/>
    <w:multiLevelType w:val="multilevel"/>
    <w:tmpl w:val="400EE818"/>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1CD6633A"/>
    <w:multiLevelType w:val="multilevel"/>
    <w:tmpl w:val="EF94B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8842F7"/>
    <w:multiLevelType w:val="multilevel"/>
    <w:tmpl w:val="876834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D43176"/>
    <w:multiLevelType w:val="multilevel"/>
    <w:tmpl w:val="6854E4C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15:restartNumberingAfterBreak="0">
    <w:nsid w:val="38085BE6"/>
    <w:multiLevelType w:val="multilevel"/>
    <w:tmpl w:val="ADC01D7E"/>
    <w:lvl w:ilvl="0">
      <w:start w:val="1"/>
      <w:numFmt w:val="lowerLetter"/>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8D865A7"/>
    <w:multiLevelType w:val="multilevel"/>
    <w:tmpl w:val="FF446E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8531E30"/>
    <w:multiLevelType w:val="multilevel"/>
    <w:tmpl w:val="B0DC7C6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03F23C0"/>
    <w:multiLevelType w:val="multilevel"/>
    <w:tmpl w:val="59907776"/>
    <w:lvl w:ilvl="0">
      <w:start w:val="1"/>
      <w:numFmt w:val="lowerLetter"/>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2C27E33"/>
    <w:multiLevelType w:val="multilevel"/>
    <w:tmpl w:val="8AA43F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8"/>
  </w:num>
  <w:num w:numId="3">
    <w:abstractNumId w:val="3"/>
  </w:num>
  <w:num w:numId="4">
    <w:abstractNumId w:val="2"/>
  </w:num>
  <w:num w:numId="5">
    <w:abstractNumId w:val="5"/>
  </w:num>
  <w:num w:numId="6">
    <w:abstractNumId w:val="0"/>
  </w:num>
  <w:num w:numId="7">
    <w:abstractNumId w:val="4"/>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197"/>
    <w:rsid w:val="00032C63"/>
    <w:rsid w:val="0007152B"/>
    <w:rsid w:val="0011247F"/>
    <w:rsid w:val="0017781C"/>
    <w:rsid w:val="001B24D9"/>
    <w:rsid w:val="001B3F1B"/>
    <w:rsid w:val="001B6C03"/>
    <w:rsid w:val="001D1E34"/>
    <w:rsid w:val="002240BC"/>
    <w:rsid w:val="0025547D"/>
    <w:rsid w:val="00277692"/>
    <w:rsid w:val="00281A1F"/>
    <w:rsid w:val="002964C7"/>
    <w:rsid w:val="002B2703"/>
    <w:rsid w:val="0032773A"/>
    <w:rsid w:val="00365C3F"/>
    <w:rsid w:val="0039131F"/>
    <w:rsid w:val="00396B05"/>
    <w:rsid w:val="003E1033"/>
    <w:rsid w:val="003E6804"/>
    <w:rsid w:val="004126A7"/>
    <w:rsid w:val="00416C42"/>
    <w:rsid w:val="00456829"/>
    <w:rsid w:val="004733E1"/>
    <w:rsid w:val="00475C52"/>
    <w:rsid w:val="005221A6"/>
    <w:rsid w:val="00524776"/>
    <w:rsid w:val="005537F7"/>
    <w:rsid w:val="0055539C"/>
    <w:rsid w:val="005671EE"/>
    <w:rsid w:val="005A7A39"/>
    <w:rsid w:val="005B03C1"/>
    <w:rsid w:val="005F1BF5"/>
    <w:rsid w:val="0060235C"/>
    <w:rsid w:val="00622582"/>
    <w:rsid w:val="00680197"/>
    <w:rsid w:val="006C64EA"/>
    <w:rsid w:val="00713ABA"/>
    <w:rsid w:val="0075346C"/>
    <w:rsid w:val="0076756F"/>
    <w:rsid w:val="00776A75"/>
    <w:rsid w:val="00794FF9"/>
    <w:rsid w:val="00811CC5"/>
    <w:rsid w:val="00844D12"/>
    <w:rsid w:val="00884497"/>
    <w:rsid w:val="008B39CA"/>
    <w:rsid w:val="008C2944"/>
    <w:rsid w:val="008E6202"/>
    <w:rsid w:val="009122A8"/>
    <w:rsid w:val="009216FE"/>
    <w:rsid w:val="00996ABF"/>
    <w:rsid w:val="009D0F6D"/>
    <w:rsid w:val="009E7F01"/>
    <w:rsid w:val="00A010EC"/>
    <w:rsid w:val="00A0185A"/>
    <w:rsid w:val="00A1500D"/>
    <w:rsid w:val="00A2112F"/>
    <w:rsid w:val="00A2235E"/>
    <w:rsid w:val="00A23BAE"/>
    <w:rsid w:val="00A67E1A"/>
    <w:rsid w:val="00AB0A15"/>
    <w:rsid w:val="00AD52D9"/>
    <w:rsid w:val="00AE3BCF"/>
    <w:rsid w:val="00B27585"/>
    <w:rsid w:val="00B65995"/>
    <w:rsid w:val="00B8319D"/>
    <w:rsid w:val="00BF625C"/>
    <w:rsid w:val="00C66B5E"/>
    <w:rsid w:val="00C72DB5"/>
    <w:rsid w:val="00C8033A"/>
    <w:rsid w:val="00D046CE"/>
    <w:rsid w:val="00DE1588"/>
    <w:rsid w:val="00E16870"/>
    <w:rsid w:val="00E347CD"/>
    <w:rsid w:val="00E82654"/>
    <w:rsid w:val="00E90FFE"/>
    <w:rsid w:val="00EB1D7C"/>
    <w:rsid w:val="00ED5670"/>
    <w:rsid w:val="00F20232"/>
    <w:rsid w:val="00FA0E1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9CEA0"/>
  <w15:docId w15:val="{B42EA11E-B454-4EC2-A338-9EC8C79D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Strong">
    <w:name w:val="Strong"/>
    <w:basedOn w:val="DefaultParagraphFont"/>
    <w:uiPriority w:val="22"/>
    <w:qFormat/>
    <w:rsid w:val="00A2112F"/>
    <w:rPr>
      <w:b/>
      <w:bCs/>
    </w:rPr>
  </w:style>
  <w:style w:type="character" w:customStyle="1" w:styleId="ntxt">
    <w:name w:val="ntxt"/>
    <w:basedOn w:val="DefaultParagraphFont"/>
    <w:rsid w:val="00A2112F"/>
  </w:style>
  <w:style w:type="character" w:styleId="Emphasis">
    <w:name w:val="Emphasis"/>
    <w:basedOn w:val="DefaultParagraphFont"/>
    <w:uiPriority w:val="20"/>
    <w:qFormat/>
    <w:rsid w:val="00713ABA"/>
    <w:rPr>
      <w:i/>
      <w:iCs/>
    </w:rPr>
  </w:style>
  <w:style w:type="paragraph" w:styleId="Header">
    <w:name w:val="header"/>
    <w:basedOn w:val="Normal"/>
    <w:link w:val="HeaderChar"/>
    <w:uiPriority w:val="99"/>
    <w:unhideWhenUsed/>
    <w:rsid w:val="00713ABA"/>
    <w:pPr>
      <w:tabs>
        <w:tab w:val="center" w:pos="4513"/>
        <w:tab w:val="right" w:pos="9026"/>
      </w:tabs>
      <w:spacing w:line="240" w:lineRule="auto"/>
    </w:pPr>
  </w:style>
  <w:style w:type="character" w:customStyle="1" w:styleId="HeaderChar">
    <w:name w:val="Header Char"/>
    <w:basedOn w:val="DefaultParagraphFont"/>
    <w:link w:val="Header"/>
    <w:uiPriority w:val="99"/>
    <w:rsid w:val="00713ABA"/>
  </w:style>
  <w:style w:type="paragraph" w:styleId="Footer">
    <w:name w:val="footer"/>
    <w:basedOn w:val="Normal"/>
    <w:link w:val="FooterChar"/>
    <w:uiPriority w:val="99"/>
    <w:unhideWhenUsed/>
    <w:rsid w:val="00713ABA"/>
    <w:pPr>
      <w:tabs>
        <w:tab w:val="center" w:pos="4513"/>
        <w:tab w:val="right" w:pos="9026"/>
      </w:tabs>
      <w:spacing w:line="240" w:lineRule="auto"/>
    </w:pPr>
  </w:style>
  <w:style w:type="character" w:customStyle="1" w:styleId="FooterChar">
    <w:name w:val="Footer Char"/>
    <w:basedOn w:val="DefaultParagraphFont"/>
    <w:link w:val="Footer"/>
    <w:uiPriority w:val="99"/>
    <w:rsid w:val="00713ABA"/>
  </w:style>
  <w:style w:type="character" w:styleId="Hyperlink">
    <w:name w:val="Hyperlink"/>
    <w:basedOn w:val="DefaultParagraphFont"/>
    <w:uiPriority w:val="99"/>
    <w:unhideWhenUsed/>
    <w:rsid w:val="00713ABA"/>
    <w:rPr>
      <w:color w:val="0000FF"/>
      <w:u w:val="single"/>
    </w:rPr>
  </w:style>
  <w:style w:type="paragraph" w:styleId="NormalWeb">
    <w:name w:val="Normal (Web)"/>
    <w:basedOn w:val="Normal"/>
    <w:uiPriority w:val="99"/>
    <w:unhideWhenUsed/>
    <w:rsid w:val="00713AB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
    <w:name w:val="Unresolved Mention"/>
    <w:basedOn w:val="DefaultParagraphFont"/>
    <w:uiPriority w:val="99"/>
    <w:semiHidden/>
    <w:unhideWhenUsed/>
    <w:rsid w:val="00AE3BCF"/>
    <w:rPr>
      <w:color w:val="605E5C"/>
      <w:shd w:val="clear" w:color="auto" w:fill="E1DFDD"/>
    </w:rPr>
  </w:style>
  <w:style w:type="character" w:styleId="FollowedHyperlink">
    <w:name w:val="FollowedHyperlink"/>
    <w:basedOn w:val="DefaultParagraphFont"/>
    <w:uiPriority w:val="99"/>
    <w:semiHidden/>
    <w:unhideWhenUsed/>
    <w:rsid w:val="00B65995"/>
    <w:rPr>
      <w:color w:val="800080" w:themeColor="followedHyperlink"/>
      <w:u w:val="single"/>
    </w:rPr>
  </w:style>
  <w:style w:type="paragraph" w:styleId="ListParagraph">
    <w:name w:val="List Paragraph"/>
    <w:basedOn w:val="Normal"/>
    <w:uiPriority w:val="34"/>
    <w:qFormat/>
    <w:rsid w:val="00A010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009187">
      <w:bodyDiv w:val="1"/>
      <w:marLeft w:val="0"/>
      <w:marRight w:val="0"/>
      <w:marTop w:val="0"/>
      <w:marBottom w:val="0"/>
      <w:divBdr>
        <w:top w:val="none" w:sz="0" w:space="0" w:color="auto"/>
        <w:left w:val="none" w:sz="0" w:space="0" w:color="auto"/>
        <w:bottom w:val="none" w:sz="0" w:space="0" w:color="auto"/>
        <w:right w:val="none" w:sz="0" w:space="0" w:color="auto"/>
      </w:divBdr>
      <w:divsChild>
        <w:div w:id="1658873456">
          <w:marLeft w:val="0"/>
          <w:marRight w:val="0"/>
          <w:marTop w:val="0"/>
          <w:marBottom w:val="0"/>
          <w:divBdr>
            <w:top w:val="none" w:sz="0" w:space="0" w:color="auto"/>
            <w:left w:val="none" w:sz="0" w:space="0" w:color="auto"/>
            <w:bottom w:val="none" w:sz="0" w:space="0" w:color="auto"/>
            <w:right w:val="none" w:sz="0" w:space="0" w:color="auto"/>
          </w:divBdr>
        </w:div>
      </w:divsChild>
    </w:div>
    <w:div w:id="11119023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csun.edu/~skatz/ece460/matlab_tut_two.pdf" TargetMode="External"/><Relationship Id="rId18"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k.mathworks.com/help/matlab/ref/stem.html" TargetMode="External"/><Relationship Id="rId20"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www.lifesci.sussex.ac.uk/home/Chris_Darwin/PerMuSo/PerceptionLectureNotes/hearing1.html" TargetMode="External"/><Relationship Id="rId10" Type="http://schemas.openxmlformats.org/officeDocument/2006/relationships/image" Target="media/image4.jpeg"/><Relationship Id="rId19"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oreilly.com/library/view/elegant-scipy/9781491922927/ch0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551188-DE6C-4C30-A4E5-7395B572539E}"/>
</file>

<file path=customXml/itemProps2.xml><?xml version="1.0" encoding="utf-8"?>
<ds:datastoreItem xmlns:ds="http://schemas.openxmlformats.org/officeDocument/2006/customXml" ds:itemID="{83A6F625-0F99-4D0E-8133-D5EE78FE93E5}"/>
</file>

<file path=customXml/itemProps3.xml><?xml version="1.0" encoding="utf-8"?>
<ds:datastoreItem xmlns:ds="http://schemas.openxmlformats.org/officeDocument/2006/customXml" ds:itemID="{CD508FB6-34EF-462A-A7B9-589B09359AAE}"/>
</file>

<file path=docProps/app.xml><?xml version="1.0" encoding="utf-8"?>
<Properties xmlns="http://schemas.openxmlformats.org/officeDocument/2006/extended-properties" xmlns:vt="http://schemas.openxmlformats.org/officeDocument/2006/docPropsVTypes">
  <Template>Normal</Template>
  <TotalTime>1</TotalTime>
  <Pages>7</Pages>
  <Words>1102</Words>
  <Characters>6283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mzanain</dc:creator>
  <cp:lastModifiedBy>Rabya  Kadhim</cp:lastModifiedBy>
  <cp:revision>2</cp:revision>
  <dcterms:created xsi:type="dcterms:W3CDTF">2021-05-27T06:53:00Z</dcterms:created>
  <dcterms:modified xsi:type="dcterms:W3CDTF">2021-05-27T06:53:00Z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