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56B2E5" w14:textId="77777777" w:rsidR="00237CAE" w:rsidRDefault="00EF4831" w:rsidP="00EF4831">
      <w:pPr>
        <w:rPr>
          <w:b/>
          <w:szCs w:val="24"/>
          <w:lang w:val="cy-GB"/>
        </w:rPr>
      </w:pPr>
      <w:r w:rsidRPr="00EF4831">
        <w:rPr>
          <w:b/>
          <w:szCs w:val="24"/>
          <w:lang w:val="cy-GB"/>
        </w:rPr>
        <w:t xml:space="preserve">Pe byddai model Gwlad y Basg yn cael ei fabwysiadu yng Nghymru pa fath o newidiadau y byddai’n rhaid eu cyflwyno i addysgu Cymraeg yn y sector cyfrwng Saesneg? </w:t>
      </w:r>
    </w:p>
    <w:p w14:paraId="3C033A6E" w14:textId="3119F2B4" w:rsidR="009F4361" w:rsidRPr="00237CAE" w:rsidRDefault="00D54E46" w:rsidP="00EF4831">
      <w:pPr>
        <w:rPr>
          <w:b/>
          <w:szCs w:val="24"/>
          <w:lang w:val="cy-GB"/>
        </w:rPr>
      </w:pPr>
      <w:r>
        <w:rPr>
          <w:szCs w:val="24"/>
          <w:lang w:val="cy-GB"/>
        </w:rPr>
        <w:t>‘’Mae un iaith yn eich gosod yn y coridor bywyd. Mae dwy iaith yn agor drysau ar hyd y ffordd’’</w:t>
      </w:r>
      <w:r w:rsidRPr="00C4151E">
        <w:rPr>
          <w:bCs/>
          <w:szCs w:val="24"/>
          <w:lang w:val="cy-GB"/>
        </w:rPr>
        <w:t>-frank smith.</w:t>
      </w:r>
      <w:r>
        <w:rPr>
          <w:b/>
          <w:bCs/>
          <w:szCs w:val="24"/>
          <w:lang w:val="cy-GB"/>
        </w:rPr>
        <w:t xml:space="preserve"> </w:t>
      </w:r>
    </w:p>
    <w:p w14:paraId="12950547" w14:textId="4B80B271" w:rsidR="001F6BB3" w:rsidRDefault="00AE6042">
      <w:pPr>
        <w:rPr>
          <w:lang w:val="cy-GB"/>
        </w:rPr>
      </w:pPr>
      <w:r>
        <w:rPr>
          <w:szCs w:val="24"/>
          <w:lang w:val="cy-GB"/>
        </w:rPr>
        <w:t>Mae’r erthygl ‘Gwlad y Basg’ yn sôn am y ford</w:t>
      </w:r>
      <w:r w:rsidR="00237CAE">
        <w:rPr>
          <w:szCs w:val="24"/>
          <w:lang w:val="cy-GB"/>
        </w:rPr>
        <w:t>d</w:t>
      </w:r>
      <w:r>
        <w:rPr>
          <w:szCs w:val="24"/>
          <w:lang w:val="cy-GB"/>
        </w:rPr>
        <w:t xml:space="preserve"> mae’r iaith Basgeg yn cael eu haddysgu mewn ysgolion, a pha ddulliau a strategaethau defnyddir i ddysgu ail iaith. Bwriedir trafod y strategaethau a ddefnyddir gan wlad y Basg gan gyferbynnu a chyfeirio at y dulliau mae Cymru yn eu defnyddio i hyrwyddo Cymraeg fel ail iaith.</w:t>
      </w:r>
    </w:p>
    <w:p w14:paraId="770408BE" w14:textId="43B22031" w:rsidR="005A61C8" w:rsidRDefault="002F7F11" w:rsidP="001254F9">
      <w:pPr>
        <w:rPr>
          <w:lang w:val="cy-GB"/>
        </w:rPr>
      </w:pPr>
      <w:r>
        <w:rPr>
          <w:szCs w:val="24"/>
          <w:lang w:val="cy-GB"/>
        </w:rPr>
        <w:t>Gwelir wrth ddarllen yr erthygl, yn Sbaen mae 33.9% o boblogaeth cymuned ymreolaethol Gwlad y Basg yn siarad Basgeg. Gan gymharu gyda Chymru, dim ond 19% o’r boblogaeth sydd yn siarad Cymraeg. Gan weld sut mae gwlad y Basg yn canolbwyntio ar addysgu Basgeg, gellir Cymru mabwysiadu'r dulliau i hyrwyddo’r Gymraeg. Gellir arwain at gynnydd o blant sydd yn siarad a defnyddio’r Gymraeg</w:t>
      </w:r>
      <w:r w:rsidR="003A22F8">
        <w:rPr>
          <w:szCs w:val="24"/>
          <w:lang w:val="cy-GB"/>
        </w:rPr>
        <w:t xml:space="preserve"> </w:t>
      </w:r>
      <w:r>
        <w:rPr>
          <w:szCs w:val="24"/>
          <w:lang w:val="cy-GB"/>
        </w:rPr>
        <w:t>o ysgolion Saesneg. O ganlyniad felly bydd y canran o’r boblogaeth sydd yn siarad Cymraeg yn cynyddu.</w:t>
      </w:r>
    </w:p>
    <w:p w14:paraId="7C1ADBB6" w14:textId="0D419D7C" w:rsidR="004E36C9" w:rsidRDefault="002F7F11" w:rsidP="00EF1DFE">
      <w:pPr>
        <w:rPr>
          <w:lang w:val="cy-GB"/>
        </w:rPr>
      </w:pPr>
      <w:r>
        <w:rPr>
          <w:szCs w:val="24"/>
          <w:lang w:val="cy-GB"/>
        </w:rPr>
        <w:t>Yn debyg i addysg yng Nghymru mae disgyblion gwlad y Basg dechrau ysgol yn 3 mlwydd oed ac yn gorffen yn 18 mlwydd oed. Yn ogystal mae addysg yn orfodol o’r oedran 6-16. Yn wlad y Basg mae ysgolion wedi cael eu dosbarthu yn fodel A, B a D yn ôl prif iaith yr ysgol. Sbaeneg yn unig a ddysgir yn ysgolion model A, addysgir Basgeg 3 awr yr wythnos lle dadleuir bod y trosglwyddo iaith yn anfoddhaol. Dysgir Basgeg fel pwnc yn ysgolion model B, gyda rhwng 30%-40% o’r cwricwlwm drwy gyfrwng y Fasgeg. Mae addysg drwy gyfrwng y Fasgeg yn gyfan gwbl gyda Sbaeneg yn cael eu haddysgu fel pwnc gorfodol yn ysgolion model D. Clymir Cymraeg mewn i’r dydd yn ysgolion cyfrwng Saesneg yn syml wrth wneud y gofrestr neu drwy ddweud bore da</w:t>
      </w:r>
      <w:r w:rsidR="003A22F8">
        <w:rPr>
          <w:szCs w:val="24"/>
          <w:lang w:val="cy-GB"/>
        </w:rPr>
        <w:t xml:space="preserve"> fel enghraifft</w:t>
      </w:r>
      <w:r>
        <w:rPr>
          <w:szCs w:val="24"/>
          <w:lang w:val="cy-GB"/>
        </w:rPr>
        <w:t>. Felly yn amlwg dyma un newid gallwn wneud yn ysgolion wrth addysgu ail iaith, mae angen cynyddu'r maint o Gymraeg sydd yn cael eu cyflwyno mewn dydd</w:t>
      </w:r>
      <w:r w:rsidR="002A4E27">
        <w:rPr>
          <w:szCs w:val="24"/>
          <w:lang w:val="cy-GB"/>
        </w:rPr>
        <w:t>, neu hyd yn oed cyflwyno fel pwnc.</w:t>
      </w:r>
    </w:p>
    <w:p w14:paraId="2B1A48D6" w14:textId="77777777" w:rsidR="00255947" w:rsidRDefault="00AE6042" w:rsidP="00EF1DFE">
      <w:pPr>
        <w:rPr>
          <w:szCs w:val="24"/>
          <w:lang w:val="cy-GB"/>
        </w:rPr>
      </w:pPr>
      <w:r>
        <w:rPr>
          <w:szCs w:val="24"/>
          <w:lang w:val="cy-GB"/>
        </w:rPr>
        <w:t xml:space="preserve">Gwelir bod fwy o drefn i addysgu’r Fasgeg gan y llywodraeth yn wlad y Basg. Ar ddechrau’r 1980au sefydlodd llywodraeth y Fasgeg cyrsiau Basgeg ddwys ar gyfer yr athrawon. Er mwyn gallu ffocysu ar ddysgu’r iaith nodwyd </w:t>
      </w:r>
      <w:r w:rsidRPr="005E2578">
        <w:rPr>
          <w:bCs/>
          <w:szCs w:val="24"/>
          <w:lang w:val="cy-GB"/>
        </w:rPr>
        <w:t>Nicholas Gardner (2002)</w:t>
      </w:r>
      <w:r>
        <w:rPr>
          <w:szCs w:val="24"/>
          <w:lang w:val="cy-GB"/>
        </w:rPr>
        <w:t xml:space="preserve"> bod rhyddid gan yr athrawon cael eu rhyddhau ar gyflog llawn am gyfnod hyd at dair blynedd. </w:t>
      </w:r>
      <w:r w:rsidR="00255947">
        <w:rPr>
          <w:szCs w:val="24"/>
          <w:lang w:val="cy-GB"/>
        </w:rPr>
        <w:t xml:space="preserve">Gwelir yn yr erthygl mae hyd yn oed cymorth ieithyddol i holl ddinasyddion gwlad y Basg. </w:t>
      </w:r>
      <w:r>
        <w:rPr>
          <w:szCs w:val="24"/>
          <w:lang w:val="cy-GB"/>
        </w:rPr>
        <w:t xml:space="preserve">Mae hyn yn broblem yn ysgolion cyfrwng Saesneg, mae safon Cymraeg yr athrawon ddim yn fuddiannol, felly'r un yw safon iaith y plant. Pe byddai athrawon yn mynd ar gyrsiau byddai mwy o eirfa ganddynt i drosglwyddo i’r plant. Cefnoga hyn yn erthygl </w:t>
      </w:r>
      <w:r w:rsidRPr="005E2578">
        <w:rPr>
          <w:bCs/>
          <w:szCs w:val="24"/>
          <w:lang w:val="cy-GB"/>
        </w:rPr>
        <w:t>datblygu’r Gymraeg yn y CS</w:t>
      </w:r>
      <w:r>
        <w:rPr>
          <w:b/>
          <w:bCs/>
          <w:szCs w:val="24"/>
          <w:lang w:val="cy-GB"/>
        </w:rPr>
        <w:t xml:space="preserve">, </w:t>
      </w:r>
      <w:r>
        <w:rPr>
          <w:szCs w:val="24"/>
          <w:lang w:val="cy-GB"/>
        </w:rPr>
        <w:t xml:space="preserve">nodir ‘’Nid yw arweinwyr yn derbyn digon o gymorth a hyfforddiant ar sut i werthuso effeithiolrwydd addysgu a dysgu ym maes Datblygu’r Gymraeg’’. Yn debyg cefnoga </w:t>
      </w:r>
      <w:r w:rsidRPr="00EA2460">
        <w:rPr>
          <w:bCs/>
          <w:szCs w:val="24"/>
          <w:lang w:val="cy-GB"/>
        </w:rPr>
        <w:t>Donaldson (2015)</w:t>
      </w:r>
      <w:r>
        <w:rPr>
          <w:b/>
          <w:bCs/>
          <w:szCs w:val="24"/>
          <w:lang w:val="cy-GB"/>
        </w:rPr>
        <w:t xml:space="preserve"> </w:t>
      </w:r>
      <w:r>
        <w:rPr>
          <w:szCs w:val="24"/>
          <w:lang w:val="cy-GB"/>
        </w:rPr>
        <w:t xml:space="preserve">mai prin iawn yw cyfleoedd hyfforddi, sydd yn wahanol i wlad y Basg. Yn ei adroddiad dyfodol llwyddiannus o dan yr argymhellion credir dylai awdurdodau lleol ‘’ddarparu cymorth a hyfforddiant mewn Datblygu’r Gymraeg i benaethiaid, arweinwyr ac ymarferwyr arweiniol y Cyfnod Sylfaen’’. Gwelir fod gwneud newidiadau mwy pendant yn y CS yn mynd i arwain at fwy o sgiliau ieithyddol erbyn ca2. </w:t>
      </w:r>
    </w:p>
    <w:p w14:paraId="569277A1" w14:textId="6C5D439F" w:rsidR="00B57B6D" w:rsidRPr="00B57B6D" w:rsidRDefault="00AE6042" w:rsidP="00EF1DFE">
      <w:pPr>
        <w:rPr>
          <w:szCs w:val="24"/>
          <w:lang w:val="cy-GB"/>
        </w:rPr>
      </w:pPr>
      <w:r>
        <w:rPr>
          <w:szCs w:val="24"/>
          <w:lang w:val="cy-GB"/>
        </w:rPr>
        <w:lastRenderedPageBreak/>
        <w:t xml:space="preserve">Wrth ddarllen </w:t>
      </w:r>
      <w:r w:rsidR="00492AA4">
        <w:rPr>
          <w:bCs/>
          <w:szCs w:val="24"/>
          <w:lang w:val="cy-GB"/>
        </w:rPr>
        <w:t>f</w:t>
      </w:r>
      <w:r w:rsidR="006C0CC2">
        <w:rPr>
          <w:bCs/>
          <w:szCs w:val="24"/>
          <w:lang w:val="cy-GB"/>
        </w:rPr>
        <w:t>framwaith</w:t>
      </w:r>
      <w:r w:rsidRPr="00EA2460">
        <w:rPr>
          <w:bCs/>
          <w:szCs w:val="24"/>
          <w:lang w:val="cy-GB"/>
        </w:rPr>
        <w:t xml:space="preserve"> y CS</w:t>
      </w:r>
      <w:r>
        <w:rPr>
          <w:b/>
          <w:bCs/>
          <w:szCs w:val="24"/>
          <w:lang w:val="cy-GB"/>
        </w:rPr>
        <w:t xml:space="preserve"> </w:t>
      </w:r>
      <w:r>
        <w:rPr>
          <w:szCs w:val="24"/>
          <w:lang w:val="cy-GB"/>
        </w:rPr>
        <w:t>gwelaf</w:t>
      </w:r>
      <w:r>
        <w:rPr>
          <w:b/>
          <w:bCs/>
          <w:szCs w:val="24"/>
          <w:lang w:val="cy-GB"/>
        </w:rPr>
        <w:t xml:space="preserve"> </w:t>
      </w:r>
      <w:r>
        <w:rPr>
          <w:szCs w:val="24"/>
          <w:lang w:val="cy-GB"/>
        </w:rPr>
        <w:t>fod y sgiliau yn sylfaenol ac yn gyffredinol ar draws pob oedran. Nid oes terfyn i ba oedran dylai’r plant cyrraedd y sgiliau felly nid oes her gan yr athrawon i anelu at oherwydd mae’r sgiliau’n syml.</w:t>
      </w:r>
      <w:r w:rsidR="006E1C33">
        <w:rPr>
          <w:szCs w:val="24"/>
          <w:lang w:val="cy-GB"/>
        </w:rPr>
        <w:t xml:space="preserve"> </w:t>
      </w:r>
      <w:r w:rsidR="002F7F11">
        <w:rPr>
          <w:szCs w:val="24"/>
          <w:lang w:val="cy-GB"/>
        </w:rPr>
        <w:t>Yn aml nid yw athrawon yn ailadrodd geirfa newydd yn rheolaidd, ac mae’r dulliau a defnyddiwyd ddim yn llwyddiannus megis y sandwich method. Nid yw’n ofynnol i ysgolion i gofnodi cynnydd plant o ran datblygu’r Gymraeg. O ganlyniad mae gwelliant yn ca2 yn araf. Gan nid oes angen cynllunio ar gyfer dilyniant mae plant yn tueddu i ailadrodd y gwaith ac felly ddim yn dysgu pethau newydd. Strategaeth dda a ddefnyddir gan wlad y Basg yw asesu pob lefel yn ôl cymhwysedd o ran datblygiad digonol a chywir y weithred gyfathrebol y plant. Mae hyn yn cynnwys dealltwriaeth gywair, cydlynu syniadau, sillafu, cysylltu â chydlynu wrth sgwrsio, patrymau pwyslais a goslef mewn iaith gramadeg, atalnodi a sillafu.</w:t>
      </w:r>
    </w:p>
    <w:p w14:paraId="0FE4E6A6" w14:textId="77777777" w:rsidR="00FC37A3" w:rsidRDefault="002F7F11" w:rsidP="00FC37A3">
      <w:pPr>
        <w:rPr>
          <w:szCs w:val="24"/>
          <w:lang w:val="cy-GB"/>
        </w:rPr>
      </w:pPr>
      <w:r>
        <w:rPr>
          <w:szCs w:val="24"/>
          <w:lang w:val="cy-GB"/>
        </w:rPr>
        <w:t>Nodwyd yn yr erthygl er mai cyfrifoldeb ysgolion yn y system addysgu orfodol yw addysgu Basgeg i blant o dan 16 mae modd i’r rhai dros 16 cael mynediant i hyfforddiant Basgeg drwy ysgolion Basgeg llywodraeth, y Euskaltegiak. Dangosir hyn fod y wlad y Basg yn meddwl am dyfodol yr iaith gan ffocysu ar y plant sydd wedi gadael yr ysgol ac sy’n debygol o beidio â dienyddio’r iaith bellach. Mae cwricwlwm Euskaltegiak yn canolbwyntio ar gymhwysedd cyfathrebol. Golygir eu bod yn tanlinellu rôl y siaradwr, sef y berthynas rhwng y testun a’r cyd-destun sy’n gyrru’r gwersi. Gwelir fod yn heriol i gwmpasu pob testun, felly nodir mai creu siaradwyr annibynnol yw’r nod sydd yn galluogi cyfathrebu yn yr iaith newydd. Mae hyn yn fuddiol wrth wella cymhwysedd iaith gyffredinol, Cynyddu cymhelliant y dysgwr, Datblygu diddordebau ac agweddau amlieithol. Yn debyg gwelir o dan ddilyniant yn yr erthygl bod magu sgiliau yn y Fasgeg yn helpu gyda swyddi yn y dyfodol. Mae modd dadlau fod hyn yn wir am Gymru hefyd. Cefnoga Alun Davies gweinidog y Gymraeg 2017 “Mae addysg yn ganolog i’n gweledigaeth, ond mae’n rhaid i ni sicrhau fod ein pobl ifanc yn gadael y system addysg yn barod i ddefnyddio’r iaith ymhob cyd-destun ac yn falch o gael gwneud hynny’’.</w:t>
      </w:r>
      <w:r w:rsidR="00FC37A3">
        <w:rPr>
          <w:szCs w:val="24"/>
          <w:lang w:val="cy-GB"/>
        </w:rPr>
        <w:t xml:space="preserve"> </w:t>
      </w:r>
    </w:p>
    <w:p w14:paraId="41CA82CE" w14:textId="700F23FF" w:rsidR="00FC37A3" w:rsidRPr="00FC37A3" w:rsidRDefault="00FC37A3" w:rsidP="00FC37A3">
      <w:pPr>
        <w:rPr>
          <w:szCs w:val="24"/>
          <w:lang w:val="cy-GB"/>
        </w:rPr>
      </w:pPr>
      <w:r>
        <w:rPr>
          <w:szCs w:val="24"/>
          <w:lang w:val="cy-GB"/>
        </w:rPr>
        <w:t xml:space="preserve">Yn amlwg yr ysgolion prif ffrwd Saesneg sy’n dysgu'r maint lleiaf o Gymraeg, a dyma’r ysgolion sydd yn cyflwyno Cymraeg fel ail iaith. O ganlyniad mae angen rhoi ffocws ar yr ysgolion yma i gynyddu safon o Gymraeg sydd yn cael eu dysgu. Ond wedi dweud hynny gellir dadlau nid oes pwynt gwneud hyn oherwydd mae’r plant sydd yn gadael yr ysgol yma yn flwyddyn 6 yn debygol iawn o fynd i ysgol uwchradd Saesneg a cholli’r sgiliau Cymraeg. Cefnoga </w:t>
      </w:r>
      <w:r w:rsidRPr="00643227">
        <w:rPr>
          <w:bCs/>
          <w:szCs w:val="24"/>
          <w:lang w:val="cy-GB"/>
        </w:rPr>
        <w:t>Huw Lewis (2015)</w:t>
      </w:r>
      <w:r>
        <w:rPr>
          <w:szCs w:val="24"/>
          <w:lang w:val="cy-GB"/>
        </w:rPr>
        <w:t xml:space="preserve"> yn ei adroddiad </w:t>
      </w:r>
      <w:r w:rsidRPr="00643227">
        <w:rPr>
          <w:szCs w:val="24"/>
          <w:lang w:val="cy-GB"/>
        </w:rPr>
        <w:t>‘</w:t>
      </w:r>
      <w:r>
        <w:rPr>
          <w:bCs/>
          <w:szCs w:val="24"/>
          <w:lang w:val="cy-GB"/>
        </w:rPr>
        <w:t>U</w:t>
      </w:r>
      <w:r w:rsidRPr="00643227">
        <w:rPr>
          <w:bCs/>
          <w:szCs w:val="24"/>
          <w:lang w:val="cy-GB"/>
        </w:rPr>
        <w:t>n iaith i bawb’</w:t>
      </w:r>
      <w:r>
        <w:rPr>
          <w:b/>
          <w:bCs/>
          <w:szCs w:val="24"/>
          <w:lang w:val="cy-GB"/>
        </w:rPr>
        <w:t xml:space="preserve"> </w:t>
      </w:r>
      <w:r>
        <w:rPr>
          <w:szCs w:val="24"/>
          <w:lang w:val="cy-GB"/>
        </w:rPr>
        <w:t>drwy ddweud bod ‘gormod o lawer o bobl ifanc yn gadael yr ysgol heb y sgiliau Cymraeg effeithiol sydd eu hangen arnynt ar gyfer y byd gwaith, bywyd ac astudio, er eu bod wedi astudio'r Gymraeg fel ail iaith ers blynyddoedd’. Ond gwelir yn yr erthygl yma hefyd bod Cymru wedi llwyddo i wneud newidiadau wrth addysgu’r Gymraeg. Maent yn cydweithio gydag adroddiad Donaldson gan sicrhau fod Cymraeg yn hanfodol i blant hyd at 16. Hefyd, bellach bydd rhaid i bob un o’r 6 maes dysgu cynnwys elfen o Gymraeg sef y cwricwlwm Cymreig.</w:t>
      </w:r>
    </w:p>
    <w:p w14:paraId="35F6AACA" w14:textId="1F6681B7" w:rsidR="00231CBE" w:rsidRPr="0048357F" w:rsidRDefault="00AE6042" w:rsidP="00B961E3">
      <w:pPr>
        <w:rPr>
          <w:szCs w:val="24"/>
          <w:lang w:val="cy-GB"/>
        </w:rPr>
      </w:pPr>
      <w:r>
        <w:rPr>
          <w:szCs w:val="24"/>
          <w:lang w:val="cy-GB"/>
        </w:rPr>
        <w:t xml:space="preserve">Gwelir fod datblygiad diddorol o ran addysg yng ngwlad y Basg o’r gefnogaeth a rhoddir i’r dull CLlL. Mae ysgolion Ikastola model D yn defnyddio’r dull i helpu gyda rhuglder mewn trydedd iaith, gan arwain at ganlyniadau cadarnhaol. Maent yn addysgu Saesneg fel pwnc ac yn cael cyswllt iddo drwy amrywiaeth o bynciau a </w:t>
      </w:r>
      <w:r>
        <w:rPr>
          <w:szCs w:val="24"/>
          <w:lang w:val="cy-GB"/>
        </w:rPr>
        <w:lastRenderedPageBreak/>
        <w:t xml:space="preserve">addysgir drwy gyfrwng y Saesneg. Mae CLIL yn dysgu hir dymor a gefnogir gan </w:t>
      </w:r>
      <w:r w:rsidRPr="00643227">
        <w:rPr>
          <w:bCs/>
          <w:szCs w:val="24"/>
          <w:lang w:val="cy-GB"/>
        </w:rPr>
        <w:t>David Marsh</w:t>
      </w:r>
      <w:r>
        <w:rPr>
          <w:szCs w:val="24"/>
          <w:lang w:val="cy-GB"/>
        </w:rPr>
        <w:t>. Noda Marsh ei fod yn gyfuniad o ‘dysgu cynnwys a dysgu iaith dramor ar yr un pryd’. Felly cyflwynir iaith fel set o reolau a phatrymau gan ddarparu cyfleoedd i ryngweithio. Er mwyn i’r dull fod yn effeithiol bydd angen i’r cyfleoedd rhyngweithiol fod mor debyg â sefyllfaoedd go iawn, ar gyfer datblygiad naturiol.</w:t>
      </w:r>
    </w:p>
    <w:p w14:paraId="1B7BC06E" w14:textId="71A8BA2A" w:rsidR="00923233" w:rsidRPr="00A1364C" w:rsidRDefault="00AE6042" w:rsidP="00923233">
      <w:pPr>
        <w:rPr>
          <w:b/>
          <w:lang w:val="cy-GB"/>
        </w:rPr>
      </w:pPr>
      <w:r>
        <w:rPr>
          <w:szCs w:val="24"/>
          <w:lang w:val="cy-GB"/>
        </w:rPr>
        <w:t xml:space="preserve">Mae tystiolaeth nid yw strategaethau dysgu Cymraeg ail iaith yn gweithio, noda Estyn yn eu hadroddiad </w:t>
      </w:r>
      <w:r w:rsidRPr="00643227">
        <w:rPr>
          <w:bCs/>
          <w:szCs w:val="24"/>
          <w:lang w:val="cy-GB"/>
        </w:rPr>
        <w:t>Datblygu’r Gymraeg yn y CS</w:t>
      </w:r>
      <w:r>
        <w:rPr>
          <w:b/>
          <w:bCs/>
          <w:szCs w:val="24"/>
          <w:lang w:val="cy-GB"/>
        </w:rPr>
        <w:t xml:space="preserve"> </w:t>
      </w:r>
      <w:r>
        <w:rPr>
          <w:szCs w:val="24"/>
          <w:lang w:val="cy-GB"/>
        </w:rPr>
        <w:t xml:space="preserve">bod plant sy’n dysgu Cymraeg ail iaith yn ysgolion Saesneg dim ond yn gwneud cynnydd boddhaol o ran siarad a gwrando yn y Gymraeg yn y cs. Nodir fod eu medrau siarad a gwrando yn dda ond nid yw eu darllen ac ysgrifennu wedi datblygu digon. Mae nifer isel o ddim ond mewn 1 o bob 10 ysgol bydd y plant yn gwneud cynnydd ardderchog drwy gaffael y Gymraeg. Felly mae modd dadlau mae angen canolbwyntio ar ddulliau'r ysgolion sydd yn derbyn ardderchog fel ffordd ymlaen. Awgryma </w:t>
      </w:r>
      <w:r w:rsidRPr="00643227">
        <w:rPr>
          <w:bCs/>
          <w:szCs w:val="24"/>
          <w:lang w:val="cy-GB"/>
        </w:rPr>
        <w:t>Donaldson (2015)</w:t>
      </w:r>
      <w:r>
        <w:rPr>
          <w:b/>
          <w:bCs/>
          <w:szCs w:val="24"/>
          <w:lang w:val="cy-GB"/>
        </w:rPr>
        <w:t xml:space="preserve"> </w:t>
      </w:r>
      <w:r>
        <w:rPr>
          <w:szCs w:val="24"/>
          <w:lang w:val="cy-GB"/>
        </w:rPr>
        <w:t xml:space="preserve">yn eu hadroddiad </w:t>
      </w:r>
      <w:r w:rsidR="00643227">
        <w:rPr>
          <w:bCs/>
          <w:szCs w:val="24"/>
          <w:lang w:val="cy-GB"/>
        </w:rPr>
        <w:t>D</w:t>
      </w:r>
      <w:r w:rsidRPr="00643227">
        <w:rPr>
          <w:bCs/>
          <w:szCs w:val="24"/>
          <w:lang w:val="cy-GB"/>
        </w:rPr>
        <w:t>yfodol llwyddiannus</w:t>
      </w:r>
      <w:r>
        <w:rPr>
          <w:szCs w:val="24"/>
          <w:lang w:val="cy-GB"/>
        </w:rPr>
        <w:t xml:space="preserve"> bod lle amlwg i ddatblygu’r Gymraeg. Credai fod angen sicrhau fod y 3 elfen sef ieithoedd llythrennedd a chyfatebu yn cael eu datblygu’n gyfartal a bod pwyslais ar bob iaith. Yn ychwanegol gwelir o dystiolaeth Estyn bod ysgrifennu a darllen ddim cystal.</w:t>
      </w:r>
    </w:p>
    <w:p w14:paraId="72C853F5" w14:textId="4DD6DE47" w:rsidR="00604462" w:rsidRDefault="00D54E46" w:rsidP="00E251A2">
      <w:pPr>
        <w:rPr>
          <w:b/>
          <w:lang w:val="cy-GB"/>
        </w:rPr>
      </w:pPr>
      <w:r>
        <w:rPr>
          <w:b/>
          <w:bCs/>
          <w:szCs w:val="24"/>
          <w:lang w:val="cy-GB"/>
        </w:rPr>
        <w:t>Y ffordd ymlaen-</w:t>
      </w:r>
    </w:p>
    <w:p w14:paraId="512D0EED" w14:textId="33DDCE62" w:rsidR="002F7F11" w:rsidRDefault="00AE6042" w:rsidP="00E251A2">
      <w:pPr>
        <w:rPr>
          <w:lang w:val="cy-GB"/>
        </w:rPr>
      </w:pPr>
      <w:r>
        <w:rPr>
          <w:szCs w:val="24"/>
          <w:lang w:val="cy-GB"/>
        </w:rPr>
        <w:t>Mae adroddiad Cymraeg 2050 yn gosod targedau i’r iaith Cymraeg gyrraedd erbyn 2050. Bwriedir cael 1 miliwn o siaradwyr Cymraeg erbyn 2050 drwy greu amodau ffafriol a chyfleoedd i bawb. Hoffai cynyddu'r canran o’r boblogaeth sy’n siarad Cymraeg bob dydd hefyd y rhai sy’n gallu siarad mwy nag ychydig eiriau o Gymraeg o 10% i 20%. Mewn gwirionedd mae</w:t>
      </w:r>
      <w:r>
        <w:rPr>
          <w:szCs w:val="24"/>
        </w:rPr>
        <w:t xml:space="preserve"> </w:t>
      </w:r>
      <w:r>
        <w:rPr>
          <w:szCs w:val="24"/>
          <w:lang w:val="cy-GB"/>
        </w:rPr>
        <w:t>angen oddeutu 438,000 o siaradwyr Cymraeg newydd erbyn 2050. Felly drwy hybu plant i symud i ysgolion cyfrwng Cymraeg neu drwy wella safon dysgu'r Gymraeg ail iaith gallwn anelu at y targed.</w:t>
      </w:r>
    </w:p>
    <w:p w14:paraId="047184AF" w14:textId="582CBF89" w:rsidR="00255947" w:rsidRDefault="00255947" w:rsidP="00255947">
      <w:pPr>
        <w:rPr>
          <w:szCs w:val="24"/>
          <w:lang w:val="cy-GB"/>
        </w:rPr>
      </w:pPr>
      <w:r>
        <w:rPr>
          <w:szCs w:val="24"/>
          <w:lang w:val="cy-GB"/>
        </w:rPr>
        <w:t>Gwelwyd wrth ddarllen yr erthygl bod ysgolion model A yn llai poblogaidd erbyn heddiw wrth i rieni dewis i ddanfon eu plant i ysgolion model B neu fodel D lle mae’r Fasgeg yn fwy amlwg. Mae hyn oherwydd mae’r trosglwyddo iaith yn fwy llwyddiannus, ac mae fwy o ffocws ar y brif iaith yn hytrach na chyflwyno ail iaith.</w:t>
      </w:r>
      <w:r w:rsidR="009516BB">
        <w:rPr>
          <w:szCs w:val="24"/>
          <w:lang w:val="cy-GB"/>
        </w:rPr>
        <w:t xml:space="preserve"> Gellir tynnu ffocws ar hyn i hybu Mae hybu rhieni o Gymru i ddanfon eu plant i ysgolion cyfrwng Cymraeg er mwyn datblygu sgiliau ieithyddol newydd gan fabwysiadu dwy iaith yn rhugl.</w:t>
      </w:r>
    </w:p>
    <w:p w14:paraId="0513A1BC" w14:textId="6DEA056A" w:rsidR="00C765D0" w:rsidRDefault="00AE6042" w:rsidP="00E251A2">
      <w:pPr>
        <w:rPr>
          <w:lang w:val="cy-GB"/>
        </w:rPr>
      </w:pPr>
      <w:r>
        <w:rPr>
          <w:szCs w:val="24"/>
          <w:lang w:val="cy-GB"/>
        </w:rPr>
        <w:t xml:space="preserve">Sefydliad sydd yn dod yn fwy poblogaidd o fewn ysgolion Saesneg i hybu’r cymraeg yw’r </w:t>
      </w:r>
      <w:r w:rsidRPr="00643227">
        <w:rPr>
          <w:bCs/>
          <w:szCs w:val="24"/>
          <w:lang w:val="cy-GB"/>
        </w:rPr>
        <w:t>Siarter iaith Gymraeg campus</w:t>
      </w:r>
      <w:r>
        <w:rPr>
          <w:b/>
          <w:bCs/>
          <w:szCs w:val="24"/>
          <w:lang w:val="cy-GB"/>
        </w:rPr>
        <w:t xml:space="preserve">. </w:t>
      </w:r>
      <w:r>
        <w:rPr>
          <w:szCs w:val="24"/>
          <w:lang w:val="cy-GB"/>
        </w:rPr>
        <w:t>Maent yn darparu gwobrau a thargedau i’r ysgolion er mwyn annog y plant i ddysgu. Cefnogai rhieni, disgyblion, llywodraethwyr a’r gymuned dryw darparu agwedd bositif i’r iaith. Hybu ethos Cymreig cadarn, dysgu cymraeg yn hwyl, ystod o weithgareddau cefnogol, cynnwys pob aelod o’r ysgol. Mae hyn yn helpu gyda balchder tuag at y Gymraeg.</w:t>
      </w:r>
    </w:p>
    <w:p w14:paraId="2BFDBE14" w14:textId="77777777" w:rsidR="009B3A47" w:rsidRDefault="00FC37A3" w:rsidP="009B3A47">
      <w:pPr>
        <w:rPr>
          <w:szCs w:val="24"/>
          <w:lang w:val="cy-GB"/>
        </w:rPr>
      </w:pPr>
      <w:r>
        <w:rPr>
          <w:szCs w:val="24"/>
          <w:lang w:val="cy-GB"/>
        </w:rPr>
        <w:t>Yr newidiadau mwyaf sydd angen gwneud yw i ddarparu hyfforddiant o safon i athrawon sydd yn dysgu cymraeg fel ail iaith, i fonitro cynnydd y plant fel bod targedau yn medru cael eu gosod fel mae gwlad y Basg yn ei gwneud</w:t>
      </w:r>
      <w:r w:rsidR="009B3A47">
        <w:rPr>
          <w:szCs w:val="24"/>
          <w:lang w:val="cy-GB"/>
        </w:rPr>
        <w:t xml:space="preserve"> ac yn olaf sicrhau fod yr iaith Gymraeg yn statudol. A thrwy gwneud hynny mae’n bwysig ein bod ni ddim yn cyferbynnu safon iaith yr ail iaith i gymharu gydag iaith gyntaf </w:t>
      </w:r>
      <w:r w:rsidR="009B3A47">
        <w:rPr>
          <w:szCs w:val="24"/>
          <w:lang w:val="cy-GB"/>
        </w:rPr>
        <w:lastRenderedPageBreak/>
        <w:t>cymraeg. Heblaw hyfforddiant ac adnoddau cywir nid yw safon iaith yr ail iaith mynd i fod o safon. Bydd hyn bellach helpu i gael plant mwy hyderus.</w:t>
      </w:r>
    </w:p>
    <w:p w14:paraId="561BC2C7" w14:textId="3D6448B3" w:rsidR="00EF4831" w:rsidRDefault="00EF4831" w:rsidP="00E251A2">
      <w:pPr>
        <w:rPr>
          <w:lang w:val="cy-GB"/>
        </w:rPr>
      </w:pPr>
      <w:r>
        <w:rPr>
          <w:lang w:val="cy-GB"/>
        </w:rPr>
        <w:t xml:space="preserve">Geiriau- </w:t>
      </w:r>
      <w:r w:rsidR="009B3A47">
        <w:rPr>
          <w:lang w:val="cy-GB"/>
        </w:rPr>
        <w:t>1,739</w:t>
      </w:r>
    </w:p>
    <w:p w14:paraId="0830A4D1" w14:textId="77777777" w:rsidR="00D84482" w:rsidRDefault="00D84482" w:rsidP="00D84482">
      <w:pPr>
        <w:rPr>
          <w:u w:val="single"/>
          <w:lang w:val="cy-GB"/>
        </w:rPr>
      </w:pPr>
    </w:p>
    <w:p w14:paraId="06A1D780" w14:textId="2834831D" w:rsidR="00D84482" w:rsidRPr="00BB0482" w:rsidRDefault="00D84482" w:rsidP="00D84482">
      <w:pPr>
        <w:rPr>
          <w:u w:val="single"/>
          <w:lang w:val="cy-GB"/>
        </w:rPr>
      </w:pPr>
      <w:bookmarkStart w:id="0" w:name="_GoBack"/>
      <w:bookmarkEnd w:id="0"/>
      <w:r>
        <w:rPr>
          <w:u w:val="single"/>
          <w:lang w:val="cy-GB"/>
        </w:rPr>
        <w:t xml:space="preserve">Rhestr </w:t>
      </w:r>
      <w:r w:rsidRPr="00BB0482">
        <w:rPr>
          <w:u w:val="single"/>
          <w:lang w:val="cy-GB"/>
        </w:rPr>
        <w:t>Cyfeirnodi-</w:t>
      </w:r>
    </w:p>
    <w:p w14:paraId="09D4FFD4" w14:textId="77777777" w:rsidR="00D84482" w:rsidRPr="0012130B" w:rsidRDefault="00D84482" w:rsidP="00D84482">
      <w:pPr>
        <w:rPr>
          <w:lang w:val="cy-GB"/>
        </w:rPr>
      </w:pPr>
      <w:r w:rsidRPr="0012130B">
        <w:rPr>
          <w:lang w:val="cy-GB"/>
        </w:rPr>
        <w:t>Cymraeg 2050</w:t>
      </w:r>
      <w:r>
        <w:rPr>
          <w:lang w:val="cy-GB"/>
        </w:rPr>
        <w:t xml:space="preserve">, </w:t>
      </w:r>
      <w:r>
        <w:rPr>
          <w:i/>
          <w:lang w:val="cy-GB"/>
        </w:rPr>
        <w:t xml:space="preserve">miliwn o siaradwyr. </w:t>
      </w:r>
      <w:r>
        <w:rPr>
          <w:lang w:val="cy-GB"/>
        </w:rPr>
        <w:t>Caerdydd: Llywodraeth Cymru. Ar gael yn:</w:t>
      </w:r>
      <w:r w:rsidRPr="0012130B">
        <w:rPr>
          <w:lang w:val="cy-GB"/>
        </w:rPr>
        <w:t xml:space="preserve"> </w:t>
      </w:r>
      <w:hyperlink r:id="rId6" w:history="1">
        <w:r w:rsidRPr="0012130B">
          <w:rPr>
            <w:rStyle w:val="Hyperlink"/>
            <w:lang w:val="cy-GB"/>
          </w:rPr>
          <w:t>http://www.assembly.wales/laid%20documents/gen-ld11108/gen-ld11108-w.pdf</w:t>
        </w:r>
      </w:hyperlink>
      <w:r>
        <w:rPr>
          <w:lang w:val="cy-GB"/>
        </w:rPr>
        <w:t xml:space="preserve"> (Darllenwyd: 05/01/19)</w:t>
      </w:r>
    </w:p>
    <w:p w14:paraId="4B670F94" w14:textId="77777777" w:rsidR="00D84482" w:rsidRPr="0012130B" w:rsidRDefault="00D84482" w:rsidP="00D84482">
      <w:pPr>
        <w:rPr>
          <w:color w:val="0563C1" w:themeColor="hyperlink"/>
          <w:u w:val="single"/>
          <w:lang w:val="cy-GB"/>
        </w:rPr>
      </w:pPr>
      <w:r w:rsidRPr="0012130B">
        <w:rPr>
          <w:lang w:val="cy-GB"/>
        </w:rPr>
        <w:t>Datblygu’r Cymraeg yn y CS Estyn (2013), Caerdydd</w:t>
      </w:r>
      <w:r w:rsidRPr="0012130B">
        <w:rPr>
          <w:rStyle w:val="Hyperlink"/>
          <w:lang w:val="cy-GB"/>
        </w:rPr>
        <w:t xml:space="preserve">: Estyn. Ar gael yn: </w:t>
      </w:r>
      <w:hyperlink r:id="rId7" w:history="1">
        <w:r w:rsidRPr="0012130B">
          <w:rPr>
            <w:rStyle w:val="Hyperlink"/>
            <w:lang w:val="cy-GB"/>
          </w:rPr>
          <w:t>https://www.estyn.llyw.cymru/sites/default/files/documents/Datblygu%27r%20Gymraeg%20yn%20y%20Cyfnod%20Sylfaen%20-%20Ionawr%202013.pdf</w:t>
        </w:r>
      </w:hyperlink>
      <w:r w:rsidRPr="0012130B">
        <w:rPr>
          <w:rStyle w:val="Hyperlink"/>
          <w:lang w:val="cy-GB"/>
        </w:rPr>
        <w:t xml:space="preserve"> </w:t>
      </w:r>
      <w:r w:rsidRPr="0012130B">
        <w:rPr>
          <w:lang w:val="cy-GB"/>
        </w:rPr>
        <w:t>(Darllenwyd: 04.01.19)</w:t>
      </w:r>
    </w:p>
    <w:p w14:paraId="4BCD7702" w14:textId="77777777" w:rsidR="00D84482" w:rsidRPr="0012130B" w:rsidRDefault="00D84482" w:rsidP="00D84482">
      <w:pPr>
        <w:rPr>
          <w:lang w:val="cy-GB"/>
        </w:rPr>
      </w:pPr>
      <w:r w:rsidRPr="0012130B">
        <w:rPr>
          <w:rStyle w:val="Hyperlink"/>
          <w:color w:val="auto"/>
          <w:u w:val="none"/>
          <w:lang w:val="cy-GB"/>
        </w:rPr>
        <w:t>Diffinio ysgolion yn ôl y ddarpariaeth cyfrwng Cymraeg</w:t>
      </w:r>
      <w:r w:rsidRPr="0012130B">
        <w:rPr>
          <w:rStyle w:val="Hyperlink"/>
          <w:lang w:val="cy-GB"/>
        </w:rPr>
        <w:t xml:space="preserve"> (2007) </w:t>
      </w:r>
      <w:r w:rsidRPr="008E2FBC">
        <w:rPr>
          <w:rStyle w:val="Hyperlink"/>
          <w:i/>
          <w:lang w:val="cy-GB"/>
        </w:rPr>
        <w:t>Yr adran plant, addysg, dysgu gydol oes a sgiliau.</w:t>
      </w:r>
      <w:r w:rsidRPr="0012130B">
        <w:rPr>
          <w:rStyle w:val="Hyperlink"/>
          <w:lang w:val="cy-GB"/>
        </w:rPr>
        <w:t xml:space="preserve"> Caerdydd: Llywodraeth Cymru. Ar gael yn: </w:t>
      </w:r>
      <w:hyperlink r:id="rId8" w:history="1">
        <w:r w:rsidRPr="0012130B">
          <w:rPr>
            <w:rStyle w:val="Hyperlink"/>
            <w:lang w:val="cy-GB"/>
          </w:rPr>
          <w:t>https://beta.llyw.cymru/sites/default/files/publications/2018-02/diffinio-ysgolion-yn-ôl-y-ddarpariaeth-cyfrwng-cymraeg.pdf</w:t>
        </w:r>
      </w:hyperlink>
      <w:r w:rsidRPr="0012130B">
        <w:rPr>
          <w:lang w:val="cy-GB"/>
        </w:rPr>
        <w:t xml:space="preserve">  (Darllenwyd: 27/12/18)</w:t>
      </w:r>
    </w:p>
    <w:p w14:paraId="245B6431" w14:textId="77777777" w:rsidR="00D84482" w:rsidRDefault="00D84482" w:rsidP="00D84482">
      <w:pPr>
        <w:rPr>
          <w:szCs w:val="24"/>
          <w:lang w:val="cy-GB"/>
        </w:rPr>
      </w:pPr>
      <w:r w:rsidRPr="0012130B">
        <w:rPr>
          <w:szCs w:val="24"/>
          <w:lang w:val="cy-GB"/>
        </w:rPr>
        <w:t xml:space="preserve">Donaldson, G. (2015) </w:t>
      </w:r>
      <w:r w:rsidRPr="008E2FBC">
        <w:rPr>
          <w:i/>
          <w:szCs w:val="24"/>
          <w:lang w:val="cy-GB"/>
        </w:rPr>
        <w:t>Dyfodol Llwyddiannus: Adolygiad Annibynnol o’r Cwricwlwm a’r Trefniadau Asesu yng Nghymru</w:t>
      </w:r>
      <w:r w:rsidRPr="0012130B">
        <w:rPr>
          <w:szCs w:val="24"/>
          <w:lang w:val="cy-GB"/>
        </w:rPr>
        <w:t xml:space="preserve">. Caerdydd: Llywodraeth Cymru. Ar gael: </w:t>
      </w:r>
      <w:hyperlink r:id="rId9" w:history="1">
        <w:r w:rsidRPr="0012130B">
          <w:rPr>
            <w:rStyle w:val="Hyperlink"/>
            <w:szCs w:val="24"/>
            <w:lang w:val="cy-GB"/>
          </w:rPr>
          <w:t>http://gov.wales/docs/dcells/publications/150225-successful-futures-cy.pdf</w:t>
        </w:r>
      </w:hyperlink>
      <w:r w:rsidRPr="0012130B">
        <w:rPr>
          <w:szCs w:val="24"/>
          <w:lang w:val="cy-GB"/>
        </w:rPr>
        <w:t xml:space="preserve"> (Darllenwyd: 15.10.18)</w:t>
      </w:r>
    </w:p>
    <w:p w14:paraId="611F64D2" w14:textId="77777777" w:rsidR="00D84482" w:rsidRPr="0012130B" w:rsidRDefault="00D84482" w:rsidP="00D84482">
      <w:pPr>
        <w:rPr>
          <w:lang w:val="cy-GB"/>
        </w:rPr>
      </w:pPr>
      <w:r>
        <w:rPr>
          <w:lang w:val="cy-GB"/>
        </w:rPr>
        <w:t>Fframwaith y</w:t>
      </w:r>
      <w:r w:rsidRPr="0012130B">
        <w:rPr>
          <w:lang w:val="cy-GB"/>
        </w:rPr>
        <w:t xml:space="preserve"> CS </w:t>
      </w:r>
      <w:r>
        <w:rPr>
          <w:lang w:val="cy-GB"/>
        </w:rPr>
        <w:t xml:space="preserve">(2015) Caerdydd: Llywodraeth Cymru. Ar gael yn: </w:t>
      </w:r>
      <w:hyperlink r:id="rId10" w:history="1">
        <w:r w:rsidRPr="00C07753">
          <w:rPr>
            <w:rStyle w:val="Hyperlink"/>
            <w:lang w:val="cy-GB"/>
          </w:rPr>
          <w:t>file:///D:/downloads/CS-cyfnod%20sylfaen.pdf</w:t>
        </w:r>
      </w:hyperlink>
      <w:r>
        <w:rPr>
          <w:lang w:val="cy-GB"/>
        </w:rPr>
        <w:t xml:space="preserve"> (Darllenwyd: 04/01/19)</w:t>
      </w:r>
    </w:p>
    <w:p w14:paraId="0C6BAEE6" w14:textId="77777777" w:rsidR="00D84482" w:rsidRPr="00434E21" w:rsidRDefault="00D84482" w:rsidP="00D84482">
      <w:pPr>
        <w:rPr>
          <w:szCs w:val="24"/>
          <w:lang w:val="cy-GB"/>
        </w:rPr>
      </w:pPr>
      <w:r>
        <w:rPr>
          <w:szCs w:val="24"/>
          <w:lang w:val="cy-GB"/>
        </w:rPr>
        <w:t xml:space="preserve">Hopwood, M. et al. (2018) </w:t>
      </w:r>
      <w:r w:rsidRPr="008E2FBC">
        <w:rPr>
          <w:i/>
          <w:szCs w:val="24"/>
          <w:lang w:val="cy-GB"/>
        </w:rPr>
        <w:t>Trosolwg i ddulliau asesu iaith mewn aetholiad o awdurdodaeth dwyieithog</w:t>
      </w:r>
      <w:r>
        <w:rPr>
          <w:szCs w:val="24"/>
          <w:lang w:val="cy-GB"/>
        </w:rPr>
        <w:t xml:space="preserve">. PCYDDS. Ar gael yn:  </w:t>
      </w:r>
      <w:hyperlink r:id="rId11" w:history="1">
        <w:r w:rsidRPr="00C07753">
          <w:rPr>
            <w:rStyle w:val="Hyperlink"/>
            <w:lang w:val="cy-GB"/>
          </w:rPr>
          <w:t>file:///D:/Year%202/02/Erthygl/trosolwg-cymhwysedd-iaith%2025%20-%2030%20(4)%20ERTHYGL.pdf</w:t>
        </w:r>
      </w:hyperlink>
      <w:r w:rsidRPr="0012130B">
        <w:rPr>
          <w:lang w:val="cy-GB"/>
        </w:rPr>
        <w:t xml:space="preserve">  (Darllenwyd: 27/12/18)</w:t>
      </w:r>
    </w:p>
    <w:p w14:paraId="1A216288" w14:textId="77777777" w:rsidR="00D84482" w:rsidRPr="0012130B" w:rsidRDefault="00D84482" w:rsidP="00D84482">
      <w:pPr>
        <w:rPr>
          <w:lang w:val="cy-GB"/>
        </w:rPr>
      </w:pPr>
      <w:r w:rsidRPr="0012130B">
        <w:rPr>
          <w:lang w:val="cy-GB"/>
        </w:rPr>
        <w:t xml:space="preserve">Lewis, H. (2015) </w:t>
      </w:r>
      <w:r w:rsidRPr="0012130B">
        <w:rPr>
          <w:i/>
          <w:iCs/>
          <w:lang w:val="cy-GB"/>
        </w:rPr>
        <w:t>Cymraeg ail iaith yn ein cwricwlwm newydd</w:t>
      </w:r>
      <w:r w:rsidRPr="0012130B">
        <w:rPr>
          <w:lang w:val="cy-GB"/>
        </w:rPr>
        <w:t xml:space="preserve">. Caerdydd: Llywodraeth Cymru. Ar gael yn: </w:t>
      </w:r>
      <w:r w:rsidRPr="0012130B">
        <w:rPr>
          <w:color w:val="0563C1"/>
          <w:u w:val="single"/>
          <w:lang w:val="cy-GB"/>
        </w:rPr>
        <w:t>&lt;http://gov.wales/about/cabinet/cabinetstatements/previous-administration/2015/welshsecondlang/?lang=cy&gt;</w:t>
      </w:r>
      <w:r w:rsidRPr="0012130B">
        <w:rPr>
          <w:lang w:val="cy-GB"/>
        </w:rPr>
        <w:t xml:space="preserve"> </w:t>
      </w:r>
      <w:r>
        <w:rPr>
          <w:lang w:val="cy-GB"/>
        </w:rPr>
        <w:t>(Darllenwyd: 05/0/19)</w:t>
      </w:r>
    </w:p>
    <w:p w14:paraId="0DCDBEFF" w14:textId="77777777" w:rsidR="00D84482" w:rsidRDefault="00D84482" w:rsidP="00D84482">
      <w:r w:rsidRPr="0012130B">
        <w:rPr>
          <w:lang w:val="cy-GB"/>
        </w:rPr>
        <w:t>Siarter iaith campus</w:t>
      </w:r>
      <w:r>
        <w:rPr>
          <w:lang w:val="cy-GB"/>
        </w:rPr>
        <w:t>, ERW. Ar gael yn:</w:t>
      </w:r>
      <w:r w:rsidRPr="0012130B">
        <w:rPr>
          <w:lang w:val="cy-GB"/>
        </w:rPr>
        <w:t xml:space="preserve"> </w:t>
      </w:r>
      <w:hyperlink r:id="rId12" w:history="1">
        <w:r w:rsidRPr="0012130B">
          <w:rPr>
            <w:rStyle w:val="Hyperlink"/>
            <w:lang w:val="cy-GB"/>
          </w:rPr>
          <w:t>https://www.erw.cymru/ysgolion/dysgu-ac-addysgu/siarter-iaith/</w:t>
        </w:r>
      </w:hyperlink>
      <w:r>
        <w:rPr>
          <w:lang w:val="cy-GB"/>
        </w:rPr>
        <w:t xml:space="preserve">  (Darllenwyd: 27/12/18)</w:t>
      </w:r>
    </w:p>
    <w:p w14:paraId="2E4E2302" w14:textId="77777777" w:rsidR="00D84482" w:rsidRPr="00150039" w:rsidRDefault="00D84482" w:rsidP="00E251A2">
      <w:pPr>
        <w:rPr>
          <w:lang w:val="cy-GB"/>
        </w:rPr>
      </w:pPr>
    </w:p>
    <w:sectPr w:rsidR="00D84482" w:rsidRPr="001500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6F6044"/>
    <w:multiLevelType w:val="hybridMultilevel"/>
    <w:tmpl w:val="B4C687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B13558"/>
    <w:multiLevelType w:val="hybridMultilevel"/>
    <w:tmpl w:val="6E704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B164A0"/>
    <w:multiLevelType w:val="hybridMultilevel"/>
    <w:tmpl w:val="3B720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5A7"/>
    <w:rsid w:val="00001DAB"/>
    <w:rsid w:val="00015900"/>
    <w:rsid w:val="00031724"/>
    <w:rsid w:val="00031B9B"/>
    <w:rsid w:val="00083895"/>
    <w:rsid w:val="00096CFF"/>
    <w:rsid w:val="000A065D"/>
    <w:rsid w:val="000B2BA0"/>
    <w:rsid w:val="000B458D"/>
    <w:rsid w:val="000C4726"/>
    <w:rsid w:val="000C5742"/>
    <w:rsid w:val="000E3EB3"/>
    <w:rsid w:val="000E7C49"/>
    <w:rsid w:val="001254F9"/>
    <w:rsid w:val="00145E52"/>
    <w:rsid w:val="001472DD"/>
    <w:rsid w:val="00150039"/>
    <w:rsid w:val="001542BE"/>
    <w:rsid w:val="00157AA7"/>
    <w:rsid w:val="00173703"/>
    <w:rsid w:val="001D2517"/>
    <w:rsid w:val="001D6E55"/>
    <w:rsid w:val="001E110A"/>
    <w:rsid w:val="001F445A"/>
    <w:rsid w:val="001F6BB3"/>
    <w:rsid w:val="0020195C"/>
    <w:rsid w:val="0020547A"/>
    <w:rsid w:val="002071F9"/>
    <w:rsid w:val="0021141B"/>
    <w:rsid w:val="00211D0E"/>
    <w:rsid w:val="00221846"/>
    <w:rsid w:val="00221985"/>
    <w:rsid w:val="00231CBE"/>
    <w:rsid w:val="00237CAE"/>
    <w:rsid w:val="00240617"/>
    <w:rsid w:val="002523A5"/>
    <w:rsid w:val="00255947"/>
    <w:rsid w:val="002566E4"/>
    <w:rsid w:val="00261E1C"/>
    <w:rsid w:val="0028349C"/>
    <w:rsid w:val="00283CA1"/>
    <w:rsid w:val="002A4E27"/>
    <w:rsid w:val="002B4E1A"/>
    <w:rsid w:val="002C4B81"/>
    <w:rsid w:val="002D30D2"/>
    <w:rsid w:val="002D68C1"/>
    <w:rsid w:val="002F00AC"/>
    <w:rsid w:val="002F7F11"/>
    <w:rsid w:val="00311960"/>
    <w:rsid w:val="00316F26"/>
    <w:rsid w:val="0033233F"/>
    <w:rsid w:val="00343BCE"/>
    <w:rsid w:val="00347548"/>
    <w:rsid w:val="003523C0"/>
    <w:rsid w:val="0037438D"/>
    <w:rsid w:val="0038625B"/>
    <w:rsid w:val="003A22F8"/>
    <w:rsid w:val="003B3277"/>
    <w:rsid w:val="003B6859"/>
    <w:rsid w:val="003D3286"/>
    <w:rsid w:val="003F1F4B"/>
    <w:rsid w:val="00404A1F"/>
    <w:rsid w:val="00406F6E"/>
    <w:rsid w:val="00416D43"/>
    <w:rsid w:val="00420BE4"/>
    <w:rsid w:val="00426752"/>
    <w:rsid w:val="004770C4"/>
    <w:rsid w:val="0048357F"/>
    <w:rsid w:val="004900D9"/>
    <w:rsid w:val="00492AA4"/>
    <w:rsid w:val="00492E4A"/>
    <w:rsid w:val="004A2822"/>
    <w:rsid w:val="004B492D"/>
    <w:rsid w:val="004B7DFD"/>
    <w:rsid w:val="004E012F"/>
    <w:rsid w:val="004E1D67"/>
    <w:rsid w:val="004E36C9"/>
    <w:rsid w:val="004E41B7"/>
    <w:rsid w:val="004F3A89"/>
    <w:rsid w:val="004F5E6F"/>
    <w:rsid w:val="00501BE8"/>
    <w:rsid w:val="00525C30"/>
    <w:rsid w:val="0052691E"/>
    <w:rsid w:val="0055168C"/>
    <w:rsid w:val="00575BDD"/>
    <w:rsid w:val="0058677C"/>
    <w:rsid w:val="005A61C8"/>
    <w:rsid w:val="005A7D40"/>
    <w:rsid w:val="005D3BE9"/>
    <w:rsid w:val="005D4446"/>
    <w:rsid w:val="005E2578"/>
    <w:rsid w:val="005E7C77"/>
    <w:rsid w:val="00604462"/>
    <w:rsid w:val="00633C49"/>
    <w:rsid w:val="00634AD2"/>
    <w:rsid w:val="006352A6"/>
    <w:rsid w:val="00643227"/>
    <w:rsid w:val="006611D6"/>
    <w:rsid w:val="006674B9"/>
    <w:rsid w:val="006716B4"/>
    <w:rsid w:val="00677B91"/>
    <w:rsid w:val="00681492"/>
    <w:rsid w:val="00696EE5"/>
    <w:rsid w:val="006B5517"/>
    <w:rsid w:val="006C0CC2"/>
    <w:rsid w:val="006C79CC"/>
    <w:rsid w:val="006D0C3F"/>
    <w:rsid w:val="006E1C33"/>
    <w:rsid w:val="006E448F"/>
    <w:rsid w:val="00726BED"/>
    <w:rsid w:val="007309B5"/>
    <w:rsid w:val="00732B0D"/>
    <w:rsid w:val="00750D21"/>
    <w:rsid w:val="00754CFF"/>
    <w:rsid w:val="00757D1A"/>
    <w:rsid w:val="00771223"/>
    <w:rsid w:val="00785A5C"/>
    <w:rsid w:val="0079577A"/>
    <w:rsid w:val="007C0016"/>
    <w:rsid w:val="007C3E69"/>
    <w:rsid w:val="007C5363"/>
    <w:rsid w:val="007D4548"/>
    <w:rsid w:val="00800A31"/>
    <w:rsid w:val="008076E9"/>
    <w:rsid w:val="008465FF"/>
    <w:rsid w:val="00857D51"/>
    <w:rsid w:val="00866C40"/>
    <w:rsid w:val="00872439"/>
    <w:rsid w:val="00881C22"/>
    <w:rsid w:val="00893973"/>
    <w:rsid w:val="008B54BB"/>
    <w:rsid w:val="008C636D"/>
    <w:rsid w:val="008E0818"/>
    <w:rsid w:val="008F0028"/>
    <w:rsid w:val="008F2F91"/>
    <w:rsid w:val="0090028D"/>
    <w:rsid w:val="00920082"/>
    <w:rsid w:val="00923233"/>
    <w:rsid w:val="009373A3"/>
    <w:rsid w:val="00943FEE"/>
    <w:rsid w:val="009516BB"/>
    <w:rsid w:val="00960A79"/>
    <w:rsid w:val="009804D0"/>
    <w:rsid w:val="009A40CF"/>
    <w:rsid w:val="009B1014"/>
    <w:rsid w:val="009B3A47"/>
    <w:rsid w:val="009B4AA8"/>
    <w:rsid w:val="009C362B"/>
    <w:rsid w:val="009F4361"/>
    <w:rsid w:val="00A1364C"/>
    <w:rsid w:val="00A21ECD"/>
    <w:rsid w:val="00A40DE3"/>
    <w:rsid w:val="00A519DC"/>
    <w:rsid w:val="00A62A07"/>
    <w:rsid w:val="00A63911"/>
    <w:rsid w:val="00A656BE"/>
    <w:rsid w:val="00A8088D"/>
    <w:rsid w:val="00A878C9"/>
    <w:rsid w:val="00A96CAC"/>
    <w:rsid w:val="00AA4D18"/>
    <w:rsid w:val="00AA7D52"/>
    <w:rsid w:val="00AB3CCA"/>
    <w:rsid w:val="00AB6B51"/>
    <w:rsid w:val="00AC44E6"/>
    <w:rsid w:val="00AD7543"/>
    <w:rsid w:val="00AE21DD"/>
    <w:rsid w:val="00AE6042"/>
    <w:rsid w:val="00AF6192"/>
    <w:rsid w:val="00B03541"/>
    <w:rsid w:val="00B064A5"/>
    <w:rsid w:val="00B06612"/>
    <w:rsid w:val="00B1733B"/>
    <w:rsid w:val="00B223C7"/>
    <w:rsid w:val="00B45E57"/>
    <w:rsid w:val="00B54849"/>
    <w:rsid w:val="00B54979"/>
    <w:rsid w:val="00B57B6D"/>
    <w:rsid w:val="00B77A58"/>
    <w:rsid w:val="00B947DF"/>
    <w:rsid w:val="00B961CD"/>
    <w:rsid w:val="00B961E3"/>
    <w:rsid w:val="00BB10F9"/>
    <w:rsid w:val="00BC347B"/>
    <w:rsid w:val="00BC69FA"/>
    <w:rsid w:val="00C002E7"/>
    <w:rsid w:val="00C15B98"/>
    <w:rsid w:val="00C4151E"/>
    <w:rsid w:val="00C44899"/>
    <w:rsid w:val="00C44B60"/>
    <w:rsid w:val="00C65B5B"/>
    <w:rsid w:val="00C717EA"/>
    <w:rsid w:val="00C765D0"/>
    <w:rsid w:val="00C76C85"/>
    <w:rsid w:val="00C87834"/>
    <w:rsid w:val="00C97070"/>
    <w:rsid w:val="00CE67C2"/>
    <w:rsid w:val="00CF00D1"/>
    <w:rsid w:val="00D0023F"/>
    <w:rsid w:val="00D04241"/>
    <w:rsid w:val="00D26463"/>
    <w:rsid w:val="00D40B66"/>
    <w:rsid w:val="00D428E1"/>
    <w:rsid w:val="00D46175"/>
    <w:rsid w:val="00D5102C"/>
    <w:rsid w:val="00D54E46"/>
    <w:rsid w:val="00D658FF"/>
    <w:rsid w:val="00D66AFF"/>
    <w:rsid w:val="00D7235C"/>
    <w:rsid w:val="00D84482"/>
    <w:rsid w:val="00DA6139"/>
    <w:rsid w:val="00DA6E91"/>
    <w:rsid w:val="00DB355D"/>
    <w:rsid w:val="00DB75A7"/>
    <w:rsid w:val="00DC7065"/>
    <w:rsid w:val="00DC776B"/>
    <w:rsid w:val="00DE172C"/>
    <w:rsid w:val="00DE27F9"/>
    <w:rsid w:val="00DF7634"/>
    <w:rsid w:val="00E00159"/>
    <w:rsid w:val="00E02189"/>
    <w:rsid w:val="00E04DFA"/>
    <w:rsid w:val="00E164A4"/>
    <w:rsid w:val="00E20FC4"/>
    <w:rsid w:val="00E251A2"/>
    <w:rsid w:val="00E541E1"/>
    <w:rsid w:val="00EA2460"/>
    <w:rsid w:val="00EB2517"/>
    <w:rsid w:val="00EE0CD5"/>
    <w:rsid w:val="00EE55D8"/>
    <w:rsid w:val="00EF1DFE"/>
    <w:rsid w:val="00EF4831"/>
    <w:rsid w:val="00EF486D"/>
    <w:rsid w:val="00F01124"/>
    <w:rsid w:val="00F075F3"/>
    <w:rsid w:val="00F102CA"/>
    <w:rsid w:val="00F11BAF"/>
    <w:rsid w:val="00F2166C"/>
    <w:rsid w:val="00F26F18"/>
    <w:rsid w:val="00F4373A"/>
    <w:rsid w:val="00F51DFD"/>
    <w:rsid w:val="00F6132F"/>
    <w:rsid w:val="00F62566"/>
    <w:rsid w:val="00F63808"/>
    <w:rsid w:val="00F65ADD"/>
    <w:rsid w:val="00F73614"/>
    <w:rsid w:val="00F747C4"/>
    <w:rsid w:val="00F74FB1"/>
    <w:rsid w:val="00F85CDC"/>
    <w:rsid w:val="00F86AE6"/>
    <w:rsid w:val="00FA3AA6"/>
    <w:rsid w:val="00FA5D58"/>
    <w:rsid w:val="00FC37A3"/>
    <w:rsid w:val="00FC5444"/>
    <w:rsid w:val="00FC6E2A"/>
    <w:rsid w:val="00FF6D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E4ACF"/>
  <w15:chartTrackingRefBased/>
  <w15:docId w15:val="{50A72234-10BE-4F1D-9141-F53E32B90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75A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8448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eta.llyw.cymru/sites/default/files/publications/2018-02/diffinio-ysgolion-yn-&#244;l-y-ddarpariaeth-cyfrwng-cymraeg.pdf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estyn.llyw.cymru/sites/default/files/documents/Datblygu%27r%20Gymraeg%20yn%20y%20Cyfnod%20Sylfaen%20-%20Ionawr%202013.pdf" TargetMode="External"/><Relationship Id="rId12" Type="http://schemas.openxmlformats.org/officeDocument/2006/relationships/hyperlink" Target="https://www.erw.cymru/ysgolion/dysgu-ac-addysgu/siarter-iaith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assembly.wales/laid%20documents/gen-ld11108/gen-ld11108-w.pdf" TargetMode="External"/><Relationship Id="rId11" Type="http://schemas.openxmlformats.org/officeDocument/2006/relationships/hyperlink" Target="file:///D:/Year%202/02/Erthygl/trosolwg-cymhwysedd-iaith%2025%20-%2030%20(4)%20ERTHYGL.pdf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file:///D:/downloads/CS-cyfnod%20sylfaen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gov.wales/docs/dcells/publications/150225-successful-futures-cy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7F5074-8E3C-430F-9443-3B480235BA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747</TotalTime>
  <Pages>4</Pages>
  <Words>1881</Words>
  <Characters>10722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Jones</dc:creator>
  <cp:keywords/>
  <dc:description/>
  <cp:lastModifiedBy>Chloe Jones</cp:lastModifiedBy>
  <cp:revision>230</cp:revision>
  <dcterms:created xsi:type="dcterms:W3CDTF">2018-12-23T10:22:00Z</dcterms:created>
  <dcterms:modified xsi:type="dcterms:W3CDTF">2019-01-07T11:38:00Z</dcterms:modified>
</cp:coreProperties>
</file>