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2857" w:rsidRDefault="008D310F" w:rsidP="003F6381">
      <w:pPr>
        <w:spacing w:line="360" w:lineRule="auto"/>
        <w:ind w:firstLine="0"/>
        <w:jc w:val="center"/>
        <w:rPr>
          <w:b/>
        </w:rPr>
      </w:pPr>
      <w:r>
        <w:rPr>
          <w:b/>
        </w:rPr>
        <w:t>Managing Projects in the Organisation</w:t>
      </w:r>
    </w:p>
    <w:p w:rsidR="008D310F" w:rsidRPr="006C39F2" w:rsidRDefault="008D310F" w:rsidP="003F6381">
      <w:pPr>
        <w:spacing w:line="360" w:lineRule="auto"/>
        <w:ind w:firstLine="0"/>
        <w:jc w:val="center"/>
        <w:rPr>
          <w:b/>
        </w:rPr>
      </w:pPr>
    </w:p>
    <w:p w:rsidR="00312857" w:rsidRPr="006C39F2" w:rsidRDefault="00312857" w:rsidP="003F6381">
      <w:pPr>
        <w:spacing w:line="360" w:lineRule="auto"/>
        <w:ind w:firstLine="0"/>
        <w:jc w:val="center"/>
        <w:rPr>
          <w:b/>
        </w:rPr>
      </w:pPr>
    </w:p>
    <w:p w:rsidR="00312857" w:rsidRPr="006C39F2" w:rsidRDefault="00312857" w:rsidP="003F6381">
      <w:pPr>
        <w:spacing w:line="360" w:lineRule="auto"/>
        <w:ind w:firstLine="0"/>
        <w:jc w:val="center"/>
        <w:rPr>
          <w:b/>
        </w:rPr>
      </w:pPr>
    </w:p>
    <w:p w:rsidR="00312857" w:rsidRPr="006C39F2" w:rsidRDefault="00312857" w:rsidP="003F6381">
      <w:pPr>
        <w:spacing w:line="360" w:lineRule="auto"/>
        <w:ind w:firstLine="0"/>
        <w:jc w:val="center"/>
        <w:rPr>
          <w:b/>
        </w:rPr>
      </w:pPr>
    </w:p>
    <w:p w:rsidR="00312857" w:rsidRPr="006C39F2" w:rsidRDefault="00312857" w:rsidP="003F6381">
      <w:pPr>
        <w:spacing w:line="360" w:lineRule="auto"/>
        <w:ind w:firstLine="0"/>
        <w:jc w:val="center"/>
        <w:rPr>
          <w:b/>
        </w:rPr>
      </w:pPr>
    </w:p>
    <w:p w:rsidR="00312857" w:rsidRDefault="00312857" w:rsidP="00FE43C8">
      <w:pPr>
        <w:spacing w:line="360" w:lineRule="auto"/>
        <w:ind w:firstLine="0"/>
        <w:rPr>
          <w:b/>
        </w:rPr>
      </w:pPr>
    </w:p>
    <w:p w:rsidR="00FE43C8" w:rsidRPr="006C39F2" w:rsidRDefault="00FE43C8" w:rsidP="00FE43C8">
      <w:pPr>
        <w:spacing w:line="360" w:lineRule="auto"/>
        <w:ind w:firstLine="0"/>
        <w:rPr>
          <w:b/>
        </w:rPr>
      </w:pPr>
    </w:p>
    <w:p w:rsidR="00312857" w:rsidRPr="006C39F2" w:rsidRDefault="00312857" w:rsidP="003F6381">
      <w:pPr>
        <w:spacing w:line="360" w:lineRule="auto"/>
        <w:ind w:firstLine="0"/>
        <w:jc w:val="center"/>
        <w:rPr>
          <w:b/>
        </w:rPr>
      </w:pPr>
    </w:p>
    <w:p w:rsidR="0033564B" w:rsidRPr="006C39F2" w:rsidRDefault="00A16BDA" w:rsidP="003F6381">
      <w:pPr>
        <w:spacing w:after="240" w:line="360" w:lineRule="auto"/>
        <w:ind w:firstLine="0"/>
        <w:jc w:val="center"/>
        <w:rPr>
          <w:b/>
        </w:rPr>
      </w:pPr>
      <w:r w:rsidRPr="006C39F2">
        <w:rPr>
          <w:b/>
        </w:rPr>
        <w:t>PROJECT MANAGEMENT FOR TRAINING OPERATORS TO USE INTEGRATED GRADE CONTROL SYSTEM: A CASE OF WALKER CONSTRUCTION</w:t>
      </w:r>
    </w:p>
    <w:p w:rsidR="00312857" w:rsidRDefault="008D310F" w:rsidP="008D310F">
      <w:pPr>
        <w:spacing w:after="240" w:line="360" w:lineRule="auto"/>
        <w:ind w:firstLine="0"/>
      </w:pPr>
      <w:r>
        <w:t xml:space="preserve">Student </w:t>
      </w:r>
      <w:proofErr w:type="gramStart"/>
      <w:r>
        <w:t>name :</w:t>
      </w:r>
      <w:proofErr w:type="gramEnd"/>
      <w:r>
        <w:t xml:space="preserve"> Razvan Raducanu </w:t>
      </w:r>
    </w:p>
    <w:p w:rsidR="008D310F" w:rsidRDefault="008D310F" w:rsidP="008D310F">
      <w:pPr>
        <w:spacing w:after="240" w:line="360" w:lineRule="auto"/>
        <w:ind w:firstLine="0"/>
      </w:pPr>
      <w:r>
        <w:t xml:space="preserve">Student </w:t>
      </w:r>
      <w:proofErr w:type="gramStart"/>
      <w:r>
        <w:t>ID :</w:t>
      </w:r>
      <w:proofErr w:type="gramEnd"/>
      <w:r>
        <w:t xml:space="preserve"> 1811975</w:t>
      </w:r>
    </w:p>
    <w:p w:rsidR="008D310F" w:rsidRPr="006C39F2" w:rsidRDefault="008D310F" w:rsidP="008D310F">
      <w:pPr>
        <w:spacing w:after="240" w:line="360" w:lineRule="auto"/>
        <w:ind w:firstLine="0"/>
      </w:pPr>
      <w:proofErr w:type="gramStart"/>
      <w:r>
        <w:t>Lecturer ;</w:t>
      </w:r>
      <w:proofErr w:type="gramEnd"/>
      <w:r>
        <w:t xml:space="preserve"> </w:t>
      </w:r>
      <w:proofErr w:type="spellStart"/>
      <w:r>
        <w:t>Yajesh</w:t>
      </w:r>
      <w:proofErr w:type="spellEnd"/>
      <w:r>
        <w:t xml:space="preserve"> Kumar</w:t>
      </w:r>
      <w:bookmarkStart w:id="0" w:name="_GoBack"/>
      <w:bookmarkEnd w:id="0"/>
    </w:p>
    <w:p w:rsidR="00A16BDA" w:rsidRPr="006C39F2" w:rsidRDefault="00A16BDA" w:rsidP="008D310F">
      <w:pPr>
        <w:spacing w:after="240" w:line="360" w:lineRule="auto"/>
        <w:ind w:firstLine="0"/>
      </w:pPr>
    </w:p>
    <w:p w:rsidR="00D938B0" w:rsidRDefault="00D938B0" w:rsidP="008D310F">
      <w:pPr>
        <w:spacing w:after="240" w:line="360" w:lineRule="auto"/>
        <w:ind w:firstLine="0"/>
      </w:pPr>
    </w:p>
    <w:p w:rsidR="00D938B0" w:rsidRDefault="00D938B0">
      <w:pPr>
        <w:spacing w:after="160" w:line="259" w:lineRule="auto"/>
        <w:ind w:firstLine="0"/>
        <w:jc w:val="left"/>
      </w:pPr>
      <w:r>
        <w:br w:type="page"/>
      </w:r>
    </w:p>
    <w:p w:rsidR="00A16BDA" w:rsidRDefault="00D938B0" w:rsidP="003F6381">
      <w:pPr>
        <w:spacing w:after="240" w:line="360" w:lineRule="auto"/>
        <w:ind w:firstLine="0"/>
        <w:jc w:val="center"/>
        <w:rPr>
          <w:b/>
        </w:rPr>
      </w:pPr>
      <w:r w:rsidRPr="00D938B0">
        <w:rPr>
          <w:b/>
        </w:rPr>
        <w:lastRenderedPageBreak/>
        <w:t>TABLE OF CONTENTS</w:t>
      </w:r>
    </w:p>
    <w:p w:rsidR="00D938B0" w:rsidRDefault="00D938B0"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r>
        <w:rPr>
          <w:b/>
        </w:rPr>
        <w:fldChar w:fldCharType="begin"/>
      </w:r>
      <w:r>
        <w:rPr>
          <w:b/>
        </w:rPr>
        <w:instrText xml:space="preserve"> TOC \o "1-3" \h \z \u </w:instrText>
      </w:r>
      <w:r>
        <w:rPr>
          <w:b/>
        </w:rPr>
        <w:fldChar w:fldCharType="separate"/>
      </w:r>
      <w:hyperlink w:anchor="_Toc46316520" w:history="1">
        <w:r w:rsidRPr="00391CD4">
          <w:rPr>
            <w:rStyle w:val="Hyperlink"/>
            <w:noProof/>
          </w:rPr>
          <w:t>1.</w:t>
        </w:r>
        <w:r>
          <w:rPr>
            <w:rFonts w:asciiTheme="minorHAnsi" w:eastAsiaTheme="minorEastAsia" w:hAnsiTheme="minorHAnsi"/>
            <w:noProof/>
            <w:sz w:val="22"/>
            <w:lang w:val="en-US"/>
          </w:rPr>
          <w:tab/>
        </w:r>
        <w:r w:rsidRPr="00391CD4">
          <w:rPr>
            <w:rStyle w:val="Hyperlink"/>
            <w:noProof/>
          </w:rPr>
          <w:t>Introduction</w:t>
        </w:r>
        <w:r>
          <w:rPr>
            <w:noProof/>
            <w:webHidden/>
          </w:rPr>
          <w:tab/>
        </w:r>
        <w:r>
          <w:rPr>
            <w:noProof/>
            <w:webHidden/>
          </w:rPr>
          <w:fldChar w:fldCharType="begin"/>
        </w:r>
        <w:r>
          <w:rPr>
            <w:noProof/>
            <w:webHidden/>
          </w:rPr>
          <w:instrText xml:space="preserve"> PAGEREF _Toc46316520 \h </w:instrText>
        </w:r>
        <w:r>
          <w:rPr>
            <w:noProof/>
            <w:webHidden/>
          </w:rPr>
        </w:r>
        <w:r>
          <w:rPr>
            <w:noProof/>
            <w:webHidden/>
          </w:rPr>
          <w:fldChar w:fldCharType="separate"/>
        </w:r>
        <w:r>
          <w:rPr>
            <w:noProof/>
            <w:webHidden/>
          </w:rPr>
          <w:t>4</w:t>
        </w:r>
        <w:r>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21" w:history="1">
        <w:r w:rsidR="00D938B0" w:rsidRPr="00391CD4">
          <w:rPr>
            <w:rStyle w:val="Hyperlink"/>
            <w:noProof/>
          </w:rPr>
          <w:t>1.1</w:t>
        </w:r>
        <w:r w:rsidR="00D938B0">
          <w:rPr>
            <w:rFonts w:asciiTheme="minorHAnsi" w:eastAsiaTheme="minorEastAsia" w:hAnsiTheme="minorHAnsi"/>
            <w:noProof/>
            <w:sz w:val="22"/>
            <w:lang w:val="en-US"/>
          </w:rPr>
          <w:tab/>
        </w:r>
        <w:r w:rsidR="00D938B0" w:rsidRPr="00391CD4">
          <w:rPr>
            <w:rStyle w:val="Hyperlink"/>
            <w:noProof/>
          </w:rPr>
          <w:t>Project Manager Quality</w:t>
        </w:r>
        <w:r w:rsidR="00D938B0">
          <w:rPr>
            <w:noProof/>
            <w:webHidden/>
          </w:rPr>
          <w:tab/>
        </w:r>
        <w:r w:rsidR="00D938B0">
          <w:rPr>
            <w:noProof/>
            <w:webHidden/>
          </w:rPr>
          <w:fldChar w:fldCharType="begin"/>
        </w:r>
        <w:r w:rsidR="00D938B0">
          <w:rPr>
            <w:noProof/>
            <w:webHidden/>
          </w:rPr>
          <w:instrText xml:space="preserve"> PAGEREF _Toc46316521 \h </w:instrText>
        </w:r>
        <w:r w:rsidR="00D938B0">
          <w:rPr>
            <w:noProof/>
            <w:webHidden/>
          </w:rPr>
        </w:r>
        <w:r w:rsidR="00D938B0">
          <w:rPr>
            <w:noProof/>
            <w:webHidden/>
          </w:rPr>
          <w:fldChar w:fldCharType="separate"/>
        </w:r>
        <w:r w:rsidR="00D938B0">
          <w:rPr>
            <w:noProof/>
            <w:webHidden/>
          </w:rPr>
          <w:t>4</w:t>
        </w:r>
        <w:r w:rsidR="00D938B0">
          <w:rPr>
            <w:noProof/>
            <w:webHidden/>
          </w:rPr>
          <w:fldChar w:fldCharType="end"/>
        </w:r>
      </w:hyperlink>
    </w:p>
    <w:p w:rsidR="00D938B0" w:rsidRDefault="005312E4"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hyperlink w:anchor="_Toc46316522" w:history="1">
        <w:r w:rsidR="00D938B0" w:rsidRPr="00391CD4">
          <w:rPr>
            <w:rStyle w:val="Hyperlink"/>
            <w:noProof/>
          </w:rPr>
          <w:t>2.</w:t>
        </w:r>
        <w:r w:rsidR="00D938B0">
          <w:rPr>
            <w:rFonts w:asciiTheme="minorHAnsi" w:eastAsiaTheme="minorEastAsia" w:hAnsiTheme="minorHAnsi"/>
            <w:noProof/>
            <w:sz w:val="22"/>
            <w:lang w:val="en-US"/>
          </w:rPr>
          <w:tab/>
        </w:r>
        <w:r w:rsidR="00D938B0" w:rsidRPr="00391CD4">
          <w:rPr>
            <w:rStyle w:val="Hyperlink"/>
            <w:noProof/>
          </w:rPr>
          <w:t>Project Scope Management</w:t>
        </w:r>
        <w:r w:rsidR="00D938B0">
          <w:rPr>
            <w:noProof/>
            <w:webHidden/>
          </w:rPr>
          <w:tab/>
        </w:r>
        <w:r w:rsidR="00D938B0">
          <w:rPr>
            <w:noProof/>
            <w:webHidden/>
          </w:rPr>
          <w:fldChar w:fldCharType="begin"/>
        </w:r>
        <w:r w:rsidR="00D938B0">
          <w:rPr>
            <w:noProof/>
            <w:webHidden/>
          </w:rPr>
          <w:instrText xml:space="preserve"> PAGEREF _Toc46316522 \h </w:instrText>
        </w:r>
        <w:r w:rsidR="00D938B0">
          <w:rPr>
            <w:noProof/>
            <w:webHidden/>
          </w:rPr>
        </w:r>
        <w:r w:rsidR="00D938B0">
          <w:rPr>
            <w:noProof/>
            <w:webHidden/>
          </w:rPr>
          <w:fldChar w:fldCharType="separate"/>
        </w:r>
        <w:r w:rsidR="00D938B0">
          <w:rPr>
            <w:noProof/>
            <w:webHidden/>
          </w:rPr>
          <w:t>4</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23" w:history="1">
        <w:r w:rsidR="00D938B0" w:rsidRPr="00391CD4">
          <w:rPr>
            <w:rStyle w:val="Hyperlink"/>
            <w:noProof/>
          </w:rPr>
          <w:t>2.1</w:t>
        </w:r>
        <w:r w:rsidR="00D938B0">
          <w:rPr>
            <w:rFonts w:asciiTheme="minorHAnsi" w:eastAsiaTheme="minorEastAsia" w:hAnsiTheme="minorHAnsi"/>
            <w:noProof/>
            <w:sz w:val="22"/>
            <w:lang w:val="en-US"/>
          </w:rPr>
          <w:tab/>
        </w:r>
        <w:r w:rsidR="00D938B0" w:rsidRPr="00391CD4">
          <w:rPr>
            <w:rStyle w:val="Hyperlink"/>
            <w:noProof/>
          </w:rPr>
          <w:t>Company Overview</w:t>
        </w:r>
        <w:r w:rsidR="00D938B0">
          <w:rPr>
            <w:noProof/>
            <w:webHidden/>
          </w:rPr>
          <w:tab/>
        </w:r>
        <w:r w:rsidR="00D938B0">
          <w:rPr>
            <w:noProof/>
            <w:webHidden/>
          </w:rPr>
          <w:fldChar w:fldCharType="begin"/>
        </w:r>
        <w:r w:rsidR="00D938B0">
          <w:rPr>
            <w:noProof/>
            <w:webHidden/>
          </w:rPr>
          <w:instrText xml:space="preserve"> PAGEREF _Toc46316523 \h </w:instrText>
        </w:r>
        <w:r w:rsidR="00D938B0">
          <w:rPr>
            <w:noProof/>
            <w:webHidden/>
          </w:rPr>
        </w:r>
        <w:r w:rsidR="00D938B0">
          <w:rPr>
            <w:noProof/>
            <w:webHidden/>
          </w:rPr>
          <w:fldChar w:fldCharType="separate"/>
        </w:r>
        <w:r w:rsidR="00D938B0">
          <w:rPr>
            <w:noProof/>
            <w:webHidden/>
          </w:rPr>
          <w:t>4</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24" w:history="1">
        <w:r w:rsidR="00D938B0" w:rsidRPr="00391CD4">
          <w:rPr>
            <w:rStyle w:val="Hyperlink"/>
            <w:noProof/>
          </w:rPr>
          <w:t>2.2</w:t>
        </w:r>
        <w:r w:rsidR="00D938B0">
          <w:rPr>
            <w:rFonts w:asciiTheme="minorHAnsi" w:eastAsiaTheme="minorEastAsia" w:hAnsiTheme="minorHAnsi"/>
            <w:noProof/>
            <w:sz w:val="22"/>
            <w:lang w:val="en-US"/>
          </w:rPr>
          <w:tab/>
        </w:r>
        <w:r w:rsidR="00D938B0" w:rsidRPr="00391CD4">
          <w:rPr>
            <w:rStyle w:val="Hyperlink"/>
            <w:noProof/>
          </w:rPr>
          <w:t>Project Title</w:t>
        </w:r>
        <w:r w:rsidR="00D938B0">
          <w:rPr>
            <w:noProof/>
            <w:webHidden/>
          </w:rPr>
          <w:tab/>
        </w:r>
        <w:r w:rsidR="00D938B0">
          <w:rPr>
            <w:noProof/>
            <w:webHidden/>
          </w:rPr>
          <w:fldChar w:fldCharType="begin"/>
        </w:r>
        <w:r w:rsidR="00D938B0">
          <w:rPr>
            <w:noProof/>
            <w:webHidden/>
          </w:rPr>
          <w:instrText xml:space="preserve"> PAGEREF _Toc46316524 \h </w:instrText>
        </w:r>
        <w:r w:rsidR="00D938B0">
          <w:rPr>
            <w:noProof/>
            <w:webHidden/>
          </w:rPr>
        </w:r>
        <w:r w:rsidR="00D938B0">
          <w:rPr>
            <w:noProof/>
            <w:webHidden/>
          </w:rPr>
          <w:fldChar w:fldCharType="separate"/>
        </w:r>
        <w:r w:rsidR="00D938B0">
          <w:rPr>
            <w:noProof/>
            <w:webHidden/>
          </w:rPr>
          <w:t>5</w:t>
        </w:r>
        <w:r w:rsidR="00D938B0">
          <w:rPr>
            <w:noProof/>
            <w:webHidden/>
          </w:rPr>
          <w:fldChar w:fldCharType="end"/>
        </w:r>
      </w:hyperlink>
    </w:p>
    <w:p w:rsidR="00D938B0" w:rsidRDefault="005312E4" w:rsidP="00D938B0">
      <w:pPr>
        <w:pStyle w:val="TOC3"/>
        <w:tabs>
          <w:tab w:val="left" w:pos="1900"/>
          <w:tab w:val="right" w:leader="dot" w:pos="9016"/>
        </w:tabs>
        <w:spacing w:after="0" w:line="360" w:lineRule="auto"/>
        <w:ind w:firstLine="0"/>
        <w:contextualSpacing/>
        <w:rPr>
          <w:rFonts w:asciiTheme="minorHAnsi" w:eastAsiaTheme="minorEastAsia" w:hAnsiTheme="minorHAnsi"/>
          <w:noProof/>
          <w:sz w:val="22"/>
          <w:lang w:val="en-US"/>
        </w:rPr>
      </w:pPr>
      <w:hyperlink w:anchor="_Toc46316525" w:history="1">
        <w:r w:rsidR="00D938B0" w:rsidRPr="00391CD4">
          <w:rPr>
            <w:rStyle w:val="Hyperlink"/>
            <w:noProof/>
          </w:rPr>
          <w:t>2.2.1</w:t>
        </w:r>
        <w:r w:rsidR="00D938B0">
          <w:rPr>
            <w:rFonts w:asciiTheme="minorHAnsi" w:eastAsiaTheme="minorEastAsia" w:hAnsiTheme="minorHAnsi"/>
            <w:noProof/>
            <w:sz w:val="22"/>
            <w:lang w:val="en-US"/>
          </w:rPr>
          <w:tab/>
        </w:r>
        <w:r w:rsidR="00D938B0" w:rsidRPr="00391CD4">
          <w:rPr>
            <w:rStyle w:val="Hyperlink"/>
            <w:noProof/>
          </w:rPr>
          <w:t>Project Background</w:t>
        </w:r>
        <w:r w:rsidR="00D938B0">
          <w:rPr>
            <w:noProof/>
            <w:webHidden/>
          </w:rPr>
          <w:tab/>
        </w:r>
        <w:r w:rsidR="00D938B0">
          <w:rPr>
            <w:noProof/>
            <w:webHidden/>
          </w:rPr>
          <w:fldChar w:fldCharType="begin"/>
        </w:r>
        <w:r w:rsidR="00D938B0">
          <w:rPr>
            <w:noProof/>
            <w:webHidden/>
          </w:rPr>
          <w:instrText xml:space="preserve"> PAGEREF _Toc46316525 \h </w:instrText>
        </w:r>
        <w:r w:rsidR="00D938B0">
          <w:rPr>
            <w:noProof/>
            <w:webHidden/>
          </w:rPr>
        </w:r>
        <w:r w:rsidR="00D938B0">
          <w:rPr>
            <w:noProof/>
            <w:webHidden/>
          </w:rPr>
          <w:fldChar w:fldCharType="separate"/>
        </w:r>
        <w:r w:rsidR="00D938B0">
          <w:rPr>
            <w:noProof/>
            <w:webHidden/>
          </w:rPr>
          <w:t>5</w:t>
        </w:r>
        <w:r w:rsidR="00D938B0">
          <w:rPr>
            <w:noProof/>
            <w:webHidden/>
          </w:rPr>
          <w:fldChar w:fldCharType="end"/>
        </w:r>
      </w:hyperlink>
    </w:p>
    <w:p w:rsidR="00D938B0" w:rsidRDefault="005312E4" w:rsidP="00D938B0">
      <w:pPr>
        <w:pStyle w:val="TOC3"/>
        <w:tabs>
          <w:tab w:val="left" w:pos="1900"/>
          <w:tab w:val="right" w:leader="dot" w:pos="9016"/>
        </w:tabs>
        <w:spacing w:after="0" w:line="360" w:lineRule="auto"/>
        <w:ind w:firstLine="0"/>
        <w:contextualSpacing/>
        <w:rPr>
          <w:rFonts w:asciiTheme="minorHAnsi" w:eastAsiaTheme="minorEastAsia" w:hAnsiTheme="minorHAnsi"/>
          <w:noProof/>
          <w:sz w:val="22"/>
          <w:lang w:val="en-US"/>
        </w:rPr>
      </w:pPr>
      <w:hyperlink w:anchor="_Toc46316526" w:history="1">
        <w:r w:rsidR="00D938B0" w:rsidRPr="00391CD4">
          <w:rPr>
            <w:rStyle w:val="Hyperlink"/>
            <w:noProof/>
          </w:rPr>
          <w:t>2.2.2</w:t>
        </w:r>
        <w:r w:rsidR="00D938B0">
          <w:rPr>
            <w:rFonts w:asciiTheme="minorHAnsi" w:eastAsiaTheme="minorEastAsia" w:hAnsiTheme="minorHAnsi"/>
            <w:noProof/>
            <w:sz w:val="22"/>
            <w:lang w:val="en-US"/>
          </w:rPr>
          <w:tab/>
        </w:r>
        <w:r w:rsidR="00D938B0" w:rsidRPr="00391CD4">
          <w:rPr>
            <w:rStyle w:val="Hyperlink"/>
            <w:noProof/>
          </w:rPr>
          <w:t>Project Scope</w:t>
        </w:r>
        <w:r w:rsidR="00D938B0">
          <w:rPr>
            <w:noProof/>
            <w:webHidden/>
          </w:rPr>
          <w:tab/>
        </w:r>
        <w:r w:rsidR="00D938B0">
          <w:rPr>
            <w:noProof/>
            <w:webHidden/>
          </w:rPr>
          <w:fldChar w:fldCharType="begin"/>
        </w:r>
        <w:r w:rsidR="00D938B0">
          <w:rPr>
            <w:noProof/>
            <w:webHidden/>
          </w:rPr>
          <w:instrText xml:space="preserve"> PAGEREF _Toc46316526 \h </w:instrText>
        </w:r>
        <w:r w:rsidR="00D938B0">
          <w:rPr>
            <w:noProof/>
            <w:webHidden/>
          </w:rPr>
        </w:r>
        <w:r w:rsidR="00D938B0">
          <w:rPr>
            <w:noProof/>
            <w:webHidden/>
          </w:rPr>
          <w:fldChar w:fldCharType="separate"/>
        </w:r>
        <w:r w:rsidR="00D938B0">
          <w:rPr>
            <w:noProof/>
            <w:webHidden/>
          </w:rPr>
          <w:t>5</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27" w:history="1">
        <w:r w:rsidR="00D938B0" w:rsidRPr="00391CD4">
          <w:rPr>
            <w:rStyle w:val="Hyperlink"/>
            <w:noProof/>
          </w:rPr>
          <w:t>2.3</w:t>
        </w:r>
        <w:r w:rsidR="00D938B0">
          <w:rPr>
            <w:rFonts w:asciiTheme="minorHAnsi" w:eastAsiaTheme="minorEastAsia" w:hAnsiTheme="minorHAnsi"/>
            <w:noProof/>
            <w:sz w:val="22"/>
            <w:lang w:val="en-US"/>
          </w:rPr>
          <w:tab/>
        </w:r>
        <w:r w:rsidR="00D938B0" w:rsidRPr="00391CD4">
          <w:rPr>
            <w:rStyle w:val="Hyperlink"/>
            <w:noProof/>
          </w:rPr>
          <w:t>High-level Requirement</w:t>
        </w:r>
        <w:r w:rsidR="00D938B0">
          <w:rPr>
            <w:noProof/>
            <w:webHidden/>
          </w:rPr>
          <w:tab/>
        </w:r>
        <w:r w:rsidR="00D938B0">
          <w:rPr>
            <w:noProof/>
            <w:webHidden/>
          </w:rPr>
          <w:fldChar w:fldCharType="begin"/>
        </w:r>
        <w:r w:rsidR="00D938B0">
          <w:rPr>
            <w:noProof/>
            <w:webHidden/>
          </w:rPr>
          <w:instrText xml:space="preserve"> PAGEREF _Toc46316527 \h </w:instrText>
        </w:r>
        <w:r w:rsidR="00D938B0">
          <w:rPr>
            <w:noProof/>
            <w:webHidden/>
          </w:rPr>
        </w:r>
        <w:r w:rsidR="00D938B0">
          <w:rPr>
            <w:noProof/>
            <w:webHidden/>
          </w:rPr>
          <w:fldChar w:fldCharType="separate"/>
        </w:r>
        <w:r w:rsidR="00D938B0">
          <w:rPr>
            <w:noProof/>
            <w:webHidden/>
          </w:rPr>
          <w:t>6</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28" w:history="1">
        <w:r w:rsidR="00D938B0" w:rsidRPr="00391CD4">
          <w:rPr>
            <w:rStyle w:val="Hyperlink"/>
            <w:noProof/>
          </w:rPr>
          <w:t>2.4</w:t>
        </w:r>
        <w:r w:rsidR="00D938B0">
          <w:rPr>
            <w:rFonts w:asciiTheme="minorHAnsi" w:eastAsiaTheme="minorEastAsia" w:hAnsiTheme="minorHAnsi"/>
            <w:noProof/>
            <w:sz w:val="22"/>
            <w:lang w:val="en-US"/>
          </w:rPr>
          <w:tab/>
        </w:r>
        <w:r w:rsidR="00D938B0" w:rsidRPr="00391CD4">
          <w:rPr>
            <w:rStyle w:val="Hyperlink"/>
            <w:noProof/>
          </w:rPr>
          <w:t>Affected Parties</w:t>
        </w:r>
        <w:r w:rsidR="00D938B0">
          <w:rPr>
            <w:noProof/>
            <w:webHidden/>
          </w:rPr>
          <w:tab/>
        </w:r>
        <w:r w:rsidR="00D938B0">
          <w:rPr>
            <w:noProof/>
            <w:webHidden/>
          </w:rPr>
          <w:fldChar w:fldCharType="begin"/>
        </w:r>
        <w:r w:rsidR="00D938B0">
          <w:rPr>
            <w:noProof/>
            <w:webHidden/>
          </w:rPr>
          <w:instrText xml:space="preserve"> PAGEREF _Toc46316528 \h </w:instrText>
        </w:r>
        <w:r w:rsidR="00D938B0">
          <w:rPr>
            <w:noProof/>
            <w:webHidden/>
          </w:rPr>
        </w:r>
        <w:r w:rsidR="00D938B0">
          <w:rPr>
            <w:noProof/>
            <w:webHidden/>
          </w:rPr>
          <w:fldChar w:fldCharType="separate"/>
        </w:r>
        <w:r w:rsidR="00D938B0">
          <w:rPr>
            <w:noProof/>
            <w:webHidden/>
          </w:rPr>
          <w:t>6</w:t>
        </w:r>
        <w:r w:rsidR="00D938B0">
          <w:rPr>
            <w:noProof/>
            <w:webHidden/>
          </w:rPr>
          <w:fldChar w:fldCharType="end"/>
        </w:r>
      </w:hyperlink>
    </w:p>
    <w:p w:rsidR="00D938B0" w:rsidRDefault="005312E4" w:rsidP="00D938B0">
      <w:pPr>
        <w:pStyle w:val="TOC2"/>
        <w:tabs>
          <w:tab w:val="right" w:leader="dot" w:pos="9016"/>
        </w:tabs>
        <w:spacing w:after="0" w:line="360" w:lineRule="auto"/>
        <w:ind w:firstLine="0"/>
        <w:contextualSpacing/>
        <w:rPr>
          <w:rFonts w:asciiTheme="minorHAnsi" w:eastAsiaTheme="minorEastAsia" w:hAnsiTheme="minorHAnsi"/>
          <w:noProof/>
          <w:sz w:val="22"/>
          <w:lang w:val="en-US"/>
        </w:rPr>
      </w:pPr>
      <w:hyperlink w:anchor="_Toc46316529" w:history="1">
        <w:r w:rsidR="00D938B0" w:rsidRPr="00391CD4">
          <w:rPr>
            <w:rStyle w:val="Hyperlink"/>
            <w:noProof/>
          </w:rPr>
          <w:t>Affected Business Processes and Systems</w:t>
        </w:r>
        <w:r w:rsidR="00D938B0">
          <w:rPr>
            <w:noProof/>
            <w:webHidden/>
          </w:rPr>
          <w:tab/>
        </w:r>
        <w:r w:rsidR="00D938B0">
          <w:rPr>
            <w:noProof/>
            <w:webHidden/>
          </w:rPr>
          <w:fldChar w:fldCharType="begin"/>
        </w:r>
        <w:r w:rsidR="00D938B0">
          <w:rPr>
            <w:noProof/>
            <w:webHidden/>
          </w:rPr>
          <w:instrText xml:space="preserve"> PAGEREF _Toc46316529 \h </w:instrText>
        </w:r>
        <w:r w:rsidR="00D938B0">
          <w:rPr>
            <w:noProof/>
            <w:webHidden/>
          </w:rPr>
        </w:r>
        <w:r w:rsidR="00D938B0">
          <w:rPr>
            <w:noProof/>
            <w:webHidden/>
          </w:rPr>
          <w:fldChar w:fldCharType="separate"/>
        </w:r>
        <w:r w:rsidR="00D938B0">
          <w:rPr>
            <w:noProof/>
            <w:webHidden/>
          </w:rPr>
          <w:t>6</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30" w:history="1">
        <w:r w:rsidR="00D938B0" w:rsidRPr="00391CD4">
          <w:rPr>
            <w:rStyle w:val="Hyperlink"/>
            <w:noProof/>
          </w:rPr>
          <w:t>2.5</w:t>
        </w:r>
        <w:r w:rsidR="00D938B0">
          <w:rPr>
            <w:rFonts w:asciiTheme="minorHAnsi" w:eastAsiaTheme="minorEastAsia" w:hAnsiTheme="minorHAnsi"/>
            <w:noProof/>
            <w:sz w:val="22"/>
            <w:lang w:val="en-US"/>
          </w:rPr>
          <w:tab/>
        </w:r>
        <w:r w:rsidR="00D938B0" w:rsidRPr="00391CD4">
          <w:rPr>
            <w:rStyle w:val="Hyperlink"/>
            <w:noProof/>
          </w:rPr>
          <w:t>Specific Exclusion from Scope</w:t>
        </w:r>
        <w:r w:rsidR="00D938B0">
          <w:rPr>
            <w:noProof/>
            <w:webHidden/>
          </w:rPr>
          <w:tab/>
        </w:r>
        <w:r w:rsidR="00D938B0">
          <w:rPr>
            <w:noProof/>
            <w:webHidden/>
          </w:rPr>
          <w:fldChar w:fldCharType="begin"/>
        </w:r>
        <w:r w:rsidR="00D938B0">
          <w:rPr>
            <w:noProof/>
            <w:webHidden/>
          </w:rPr>
          <w:instrText xml:space="preserve"> PAGEREF _Toc46316530 \h </w:instrText>
        </w:r>
        <w:r w:rsidR="00D938B0">
          <w:rPr>
            <w:noProof/>
            <w:webHidden/>
          </w:rPr>
        </w:r>
        <w:r w:rsidR="00D938B0">
          <w:rPr>
            <w:noProof/>
            <w:webHidden/>
          </w:rPr>
          <w:fldChar w:fldCharType="separate"/>
        </w:r>
        <w:r w:rsidR="00D938B0">
          <w:rPr>
            <w:noProof/>
            <w:webHidden/>
          </w:rPr>
          <w:t>7</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31" w:history="1">
        <w:r w:rsidR="00D938B0" w:rsidRPr="00391CD4">
          <w:rPr>
            <w:rStyle w:val="Hyperlink"/>
            <w:noProof/>
          </w:rPr>
          <w:t>2.6</w:t>
        </w:r>
        <w:r w:rsidR="00D938B0">
          <w:rPr>
            <w:rFonts w:asciiTheme="minorHAnsi" w:eastAsiaTheme="minorEastAsia" w:hAnsiTheme="minorHAnsi"/>
            <w:noProof/>
            <w:sz w:val="22"/>
            <w:lang w:val="en-US"/>
          </w:rPr>
          <w:tab/>
        </w:r>
        <w:r w:rsidR="00D938B0" w:rsidRPr="00391CD4">
          <w:rPr>
            <w:rStyle w:val="Hyperlink"/>
            <w:noProof/>
          </w:rPr>
          <w:t>High-Level Timeline</w:t>
        </w:r>
        <w:r w:rsidR="00D938B0">
          <w:rPr>
            <w:noProof/>
            <w:webHidden/>
          </w:rPr>
          <w:tab/>
        </w:r>
        <w:r w:rsidR="00D938B0">
          <w:rPr>
            <w:noProof/>
            <w:webHidden/>
          </w:rPr>
          <w:fldChar w:fldCharType="begin"/>
        </w:r>
        <w:r w:rsidR="00D938B0">
          <w:rPr>
            <w:noProof/>
            <w:webHidden/>
          </w:rPr>
          <w:instrText xml:space="preserve"> PAGEREF _Toc46316531 \h </w:instrText>
        </w:r>
        <w:r w:rsidR="00D938B0">
          <w:rPr>
            <w:noProof/>
            <w:webHidden/>
          </w:rPr>
        </w:r>
        <w:r w:rsidR="00D938B0">
          <w:rPr>
            <w:noProof/>
            <w:webHidden/>
          </w:rPr>
          <w:fldChar w:fldCharType="separate"/>
        </w:r>
        <w:r w:rsidR="00D938B0">
          <w:rPr>
            <w:noProof/>
            <w:webHidden/>
          </w:rPr>
          <w:t>8</w:t>
        </w:r>
        <w:r w:rsidR="00D938B0">
          <w:rPr>
            <w:noProof/>
            <w:webHidden/>
          </w:rPr>
          <w:fldChar w:fldCharType="end"/>
        </w:r>
      </w:hyperlink>
    </w:p>
    <w:p w:rsidR="00D938B0" w:rsidRDefault="005312E4" w:rsidP="00D938B0">
      <w:pPr>
        <w:pStyle w:val="TOC3"/>
        <w:tabs>
          <w:tab w:val="left" w:pos="1900"/>
          <w:tab w:val="right" w:leader="dot" w:pos="9016"/>
        </w:tabs>
        <w:spacing w:after="0" w:line="360" w:lineRule="auto"/>
        <w:ind w:firstLine="0"/>
        <w:contextualSpacing/>
        <w:rPr>
          <w:rFonts w:asciiTheme="minorHAnsi" w:eastAsiaTheme="minorEastAsia" w:hAnsiTheme="minorHAnsi"/>
          <w:noProof/>
          <w:sz w:val="22"/>
          <w:lang w:val="en-US"/>
        </w:rPr>
      </w:pPr>
      <w:hyperlink w:anchor="_Toc46316532" w:history="1">
        <w:r w:rsidR="00D938B0" w:rsidRPr="00391CD4">
          <w:rPr>
            <w:rStyle w:val="Hyperlink"/>
            <w:noProof/>
          </w:rPr>
          <w:t>2.6.1</w:t>
        </w:r>
        <w:r w:rsidR="00D938B0">
          <w:rPr>
            <w:rFonts w:asciiTheme="minorHAnsi" w:eastAsiaTheme="minorEastAsia" w:hAnsiTheme="minorHAnsi"/>
            <w:noProof/>
            <w:sz w:val="22"/>
            <w:lang w:val="en-US"/>
          </w:rPr>
          <w:tab/>
        </w:r>
        <w:r w:rsidR="00D938B0" w:rsidRPr="00391CD4">
          <w:rPr>
            <w:rStyle w:val="Hyperlink"/>
            <w:noProof/>
          </w:rPr>
          <w:t>Gantt chart</w:t>
        </w:r>
        <w:r w:rsidR="00D938B0">
          <w:rPr>
            <w:noProof/>
            <w:webHidden/>
          </w:rPr>
          <w:tab/>
        </w:r>
        <w:r w:rsidR="00D938B0">
          <w:rPr>
            <w:noProof/>
            <w:webHidden/>
          </w:rPr>
          <w:fldChar w:fldCharType="begin"/>
        </w:r>
        <w:r w:rsidR="00D938B0">
          <w:rPr>
            <w:noProof/>
            <w:webHidden/>
          </w:rPr>
          <w:instrText xml:space="preserve"> PAGEREF _Toc46316532 \h </w:instrText>
        </w:r>
        <w:r w:rsidR="00D938B0">
          <w:rPr>
            <w:noProof/>
            <w:webHidden/>
          </w:rPr>
        </w:r>
        <w:r w:rsidR="00D938B0">
          <w:rPr>
            <w:noProof/>
            <w:webHidden/>
          </w:rPr>
          <w:fldChar w:fldCharType="separate"/>
        </w:r>
        <w:r w:rsidR="00D938B0">
          <w:rPr>
            <w:noProof/>
            <w:webHidden/>
          </w:rPr>
          <w:t>8</w:t>
        </w:r>
        <w:r w:rsidR="00D938B0">
          <w:rPr>
            <w:noProof/>
            <w:webHidden/>
          </w:rPr>
          <w:fldChar w:fldCharType="end"/>
        </w:r>
      </w:hyperlink>
    </w:p>
    <w:p w:rsidR="00D938B0" w:rsidRDefault="005312E4" w:rsidP="00D938B0">
      <w:pPr>
        <w:pStyle w:val="TOC3"/>
        <w:tabs>
          <w:tab w:val="left" w:pos="1900"/>
          <w:tab w:val="right" w:leader="dot" w:pos="9016"/>
        </w:tabs>
        <w:spacing w:after="0" w:line="360" w:lineRule="auto"/>
        <w:ind w:firstLine="0"/>
        <w:contextualSpacing/>
        <w:rPr>
          <w:rFonts w:asciiTheme="minorHAnsi" w:eastAsiaTheme="minorEastAsia" w:hAnsiTheme="minorHAnsi"/>
          <w:noProof/>
          <w:sz w:val="22"/>
          <w:lang w:val="en-US"/>
        </w:rPr>
      </w:pPr>
      <w:hyperlink w:anchor="_Toc46316533" w:history="1">
        <w:r w:rsidR="00D938B0" w:rsidRPr="00391CD4">
          <w:rPr>
            <w:rStyle w:val="Hyperlink"/>
            <w:noProof/>
          </w:rPr>
          <w:t>2.6.2</w:t>
        </w:r>
        <w:r w:rsidR="00D938B0">
          <w:rPr>
            <w:rFonts w:asciiTheme="minorHAnsi" w:eastAsiaTheme="minorEastAsia" w:hAnsiTheme="minorHAnsi"/>
            <w:noProof/>
            <w:sz w:val="22"/>
            <w:lang w:val="en-US"/>
          </w:rPr>
          <w:tab/>
        </w:r>
        <w:r w:rsidR="00D938B0" w:rsidRPr="00391CD4">
          <w:rPr>
            <w:rStyle w:val="Hyperlink"/>
            <w:noProof/>
          </w:rPr>
          <w:t>PERT Chart</w:t>
        </w:r>
        <w:r w:rsidR="00D938B0">
          <w:rPr>
            <w:noProof/>
            <w:webHidden/>
          </w:rPr>
          <w:tab/>
        </w:r>
        <w:r w:rsidR="00D938B0">
          <w:rPr>
            <w:noProof/>
            <w:webHidden/>
          </w:rPr>
          <w:fldChar w:fldCharType="begin"/>
        </w:r>
        <w:r w:rsidR="00D938B0">
          <w:rPr>
            <w:noProof/>
            <w:webHidden/>
          </w:rPr>
          <w:instrText xml:space="preserve"> PAGEREF _Toc46316533 \h </w:instrText>
        </w:r>
        <w:r w:rsidR="00D938B0">
          <w:rPr>
            <w:noProof/>
            <w:webHidden/>
          </w:rPr>
        </w:r>
        <w:r w:rsidR="00D938B0">
          <w:rPr>
            <w:noProof/>
            <w:webHidden/>
          </w:rPr>
          <w:fldChar w:fldCharType="separate"/>
        </w:r>
        <w:r w:rsidR="00D938B0">
          <w:rPr>
            <w:noProof/>
            <w:webHidden/>
          </w:rPr>
          <w:t>10</w:t>
        </w:r>
        <w:r w:rsidR="00D938B0">
          <w:rPr>
            <w:noProof/>
            <w:webHidden/>
          </w:rPr>
          <w:fldChar w:fldCharType="end"/>
        </w:r>
      </w:hyperlink>
    </w:p>
    <w:p w:rsidR="00D938B0" w:rsidRDefault="005312E4"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hyperlink w:anchor="_Toc46316534" w:history="1">
        <w:r w:rsidR="00D938B0" w:rsidRPr="00391CD4">
          <w:rPr>
            <w:rStyle w:val="Hyperlink"/>
            <w:noProof/>
          </w:rPr>
          <w:t>3.</w:t>
        </w:r>
        <w:r w:rsidR="00D938B0">
          <w:rPr>
            <w:rFonts w:asciiTheme="minorHAnsi" w:eastAsiaTheme="minorEastAsia" w:hAnsiTheme="minorHAnsi"/>
            <w:noProof/>
            <w:sz w:val="22"/>
            <w:lang w:val="en-US"/>
          </w:rPr>
          <w:tab/>
        </w:r>
        <w:r w:rsidR="00D938B0" w:rsidRPr="00391CD4">
          <w:rPr>
            <w:rStyle w:val="Hyperlink"/>
            <w:noProof/>
          </w:rPr>
          <w:t>Implementation Plan</w:t>
        </w:r>
        <w:r w:rsidR="00D938B0">
          <w:rPr>
            <w:noProof/>
            <w:webHidden/>
          </w:rPr>
          <w:tab/>
        </w:r>
        <w:r w:rsidR="00D938B0">
          <w:rPr>
            <w:noProof/>
            <w:webHidden/>
          </w:rPr>
          <w:fldChar w:fldCharType="begin"/>
        </w:r>
        <w:r w:rsidR="00D938B0">
          <w:rPr>
            <w:noProof/>
            <w:webHidden/>
          </w:rPr>
          <w:instrText xml:space="preserve"> PAGEREF _Toc46316534 \h </w:instrText>
        </w:r>
        <w:r w:rsidR="00D938B0">
          <w:rPr>
            <w:noProof/>
            <w:webHidden/>
          </w:rPr>
        </w:r>
        <w:r w:rsidR="00D938B0">
          <w:rPr>
            <w:noProof/>
            <w:webHidden/>
          </w:rPr>
          <w:fldChar w:fldCharType="separate"/>
        </w:r>
        <w:r w:rsidR="00D938B0">
          <w:rPr>
            <w:noProof/>
            <w:webHidden/>
          </w:rPr>
          <w:t>12</w:t>
        </w:r>
        <w:r w:rsidR="00D938B0">
          <w:rPr>
            <w:noProof/>
            <w:webHidden/>
          </w:rPr>
          <w:fldChar w:fldCharType="end"/>
        </w:r>
      </w:hyperlink>
    </w:p>
    <w:p w:rsidR="00D938B0" w:rsidRDefault="005312E4"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hyperlink w:anchor="_Toc46316535" w:history="1">
        <w:r w:rsidR="00D938B0" w:rsidRPr="00391CD4">
          <w:rPr>
            <w:rStyle w:val="Hyperlink"/>
            <w:noProof/>
          </w:rPr>
          <w:t>4.</w:t>
        </w:r>
        <w:r w:rsidR="00D938B0">
          <w:rPr>
            <w:rFonts w:asciiTheme="minorHAnsi" w:eastAsiaTheme="minorEastAsia" w:hAnsiTheme="minorHAnsi"/>
            <w:noProof/>
            <w:sz w:val="22"/>
            <w:lang w:val="en-US"/>
          </w:rPr>
          <w:tab/>
        </w:r>
        <w:r w:rsidR="00D938B0" w:rsidRPr="00391CD4">
          <w:rPr>
            <w:rStyle w:val="Hyperlink"/>
            <w:noProof/>
          </w:rPr>
          <w:t>Project Communication Method</w:t>
        </w:r>
        <w:r w:rsidR="00D938B0">
          <w:rPr>
            <w:noProof/>
            <w:webHidden/>
          </w:rPr>
          <w:tab/>
        </w:r>
        <w:r w:rsidR="00D938B0">
          <w:rPr>
            <w:noProof/>
            <w:webHidden/>
          </w:rPr>
          <w:fldChar w:fldCharType="begin"/>
        </w:r>
        <w:r w:rsidR="00D938B0">
          <w:rPr>
            <w:noProof/>
            <w:webHidden/>
          </w:rPr>
          <w:instrText xml:space="preserve"> PAGEREF _Toc46316535 \h </w:instrText>
        </w:r>
        <w:r w:rsidR="00D938B0">
          <w:rPr>
            <w:noProof/>
            <w:webHidden/>
          </w:rPr>
        </w:r>
        <w:r w:rsidR="00D938B0">
          <w:rPr>
            <w:noProof/>
            <w:webHidden/>
          </w:rPr>
          <w:fldChar w:fldCharType="separate"/>
        </w:r>
        <w:r w:rsidR="00D938B0">
          <w:rPr>
            <w:noProof/>
            <w:webHidden/>
          </w:rPr>
          <w:t>12</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36" w:history="1">
        <w:r w:rsidR="00D938B0" w:rsidRPr="00391CD4">
          <w:rPr>
            <w:rStyle w:val="Hyperlink"/>
            <w:noProof/>
          </w:rPr>
          <w:t>4.1</w:t>
        </w:r>
        <w:r w:rsidR="00D938B0">
          <w:rPr>
            <w:rFonts w:asciiTheme="minorHAnsi" w:eastAsiaTheme="minorEastAsia" w:hAnsiTheme="minorHAnsi"/>
            <w:noProof/>
            <w:sz w:val="22"/>
            <w:lang w:val="en-US"/>
          </w:rPr>
          <w:tab/>
        </w:r>
        <w:r w:rsidR="00D938B0" w:rsidRPr="00391CD4">
          <w:rPr>
            <w:rStyle w:val="Hyperlink"/>
            <w:noProof/>
          </w:rPr>
          <w:t>Stakeholder Mapping- Power and Interest</w:t>
        </w:r>
        <w:r w:rsidR="00D938B0">
          <w:rPr>
            <w:noProof/>
            <w:webHidden/>
          </w:rPr>
          <w:tab/>
        </w:r>
        <w:r w:rsidR="00D938B0">
          <w:rPr>
            <w:noProof/>
            <w:webHidden/>
          </w:rPr>
          <w:fldChar w:fldCharType="begin"/>
        </w:r>
        <w:r w:rsidR="00D938B0">
          <w:rPr>
            <w:noProof/>
            <w:webHidden/>
          </w:rPr>
          <w:instrText xml:space="preserve"> PAGEREF _Toc46316536 \h </w:instrText>
        </w:r>
        <w:r w:rsidR="00D938B0">
          <w:rPr>
            <w:noProof/>
            <w:webHidden/>
          </w:rPr>
        </w:r>
        <w:r w:rsidR="00D938B0">
          <w:rPr>
            <w:noProof/>
            <w:webHidden/>
          </w:rPr>
          <w:fldChar w:fldCharType="separate"/>
        </w:r>
        <w:r w:rsidR="00D938B0">
          <w:rPr>
            <w:noProof/>
            <w:webHidden/>
          </w:rPr>
          <w:t>12</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37" w:history="1">
        <w:r w:rsidR="00D938B0" w:rsidRPr="00391CD4">
          <w:rPr>
            <w:rStyle w:val="Hyperlink"/>
            <w:noProof/>
          </w:rPr>
          <w:t>4.2</w:t>
        </w:r>
        <w:r w:rsidR="00D938B0">
          <w:rPr>
            <w:rFonts w:asciiTheme="minorHAnsi" w:eastAsiaTheme="minorEastAsia" w:hAnsiTheme="minorHAnsi"/>
            <w:noProof/>
            <w:sz w:val="22"/>
            <w:lang w:val="en-US"/>
          </w:rPr>
          <w:tab/>
        </w:r>
        <w:r w:rsidR="00D938B0" w:rsidRPr="00391CD4">
          <w:rPr>
            <w:rStyle w:val="Hyperlink"/>
            <w:noProof/>
          </w:rPr>
          <w:t>Stakeholder Communication</w:t>
        </w:r>
        <w:r w:rsidR="00D938B0">
          <w:rPr>
            <w:noProof/>
            <w:webHidden/>
          </w:rPr>
          <w:tab/>
        </w:r>
        <w:r w:rsidR="00D938B0">
          <w:rPr>
            <w:noProof/>
            <w:webHidden/>
          </w:rPr>
          <w:fldChar w:fldCharType="begin"/>
        </w:r>
        <w:r w:rsidR="00D938B0">
          <w:rPr>
            <w:noProof/>
            <w:webHidden/>
          </w:rPr>
          <w:instrText xml:space="preserve"> PAGEREF _Toc46316537 \h </w:instrText>
        </w:r>
        <w:r w:rsidR="00D938B0">
          <w:rPr>
            <w:noProof/>
            <w:webHidden/>
          </w:rPr>
        </w:r>
        <w:r w:rsidR="00D938B0">
          <w:rPr>
            <w:noProof/>
            <w:webHidden/>
          </w:rPr>
          <w:fldChar w:fldCharType="separate"/>
        </w:r>
        <w:r w:rsidR="00D938B0">
          <w:rPr>
            <w:noProof/>
            <w:webHidden/>
          </w:rPr>
          <w:t>13</w:t>
        </w:r>
        <w:r w:rsidR="00D938B0">
          <w:rPr>
            <w:noProof/>
            <w:webHidden/>
          </w:rPr>
          <w:fldChar w:fldCharType="end"/>
        </w:r>
      </w:hyperlink>
    </w:p>
    <w:p w:rsidR="00D938B0" w:rsidRDefault="005312E4"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hyperlink w:anchor="_Toc46316538" w:history="1">
        <w:r w:rsidR="00D938B0" w:rsidRPr="00391CD4">
          <w:rPr>
            <w:rStyle w:val="Hyperlink"/>
            <w:noProof/>
          </w:rPr>
          <w:t>5.</w:t>
        </w:r>
        <w:r w:rsidR="00D938B0">
          <w:rPr>
            <w:rFonts w:asciiTheme="minorHAnsi" w:eastAsiaTheme="minorEastAsia" w:hAnsiTheme="minorHAnsi"/>
            <w:noProof/>
            <w:sz w:val="22"/>
            <w:lang w:val="en-US"/>
          </w:rPr>
          <w:tab/>
        </w:r>
        <w:r w:rsidR="00D938B0" w:rsidRPr="00391CD4">
          <w:rPr>
            <w:rStyle w:val="Hyperlink"/>
            <w:noProof/>
          </w:rPr>
          <w:t>Risk Management</w:t>
        </w:r>
        <w:r w:rsidR="00D938B0">
          <w:rPr>
            <w:noProof/>
            <w:webHidden/>
          </w:rPr>
          <w:tab/>
        </w:r>
        <w:r w:rsidR="00D938B0">
          <w:rPr>
            <w:noProof/>
            <w:webHidden/>
          </w:rPr>
          <w:fldChar w:fldCharType="begin"/>
        </w:r>
        <w:r w:rsidR="00D938B0">
          <w:rPr>
            <w:noProof/>
            <w:webHidden/>
          </w:rPr>
          <w:instrText xml:space="preserve"> PAGEREF _Toc46316538 \h </w:instrText>
        </w:r>
        <w:r w:rsidR="00D938B0">
          <w:rPr>
            <w:noProof/>
            <w:webHidden/>
          </w:rPr>
        </w:r>
        <w:r w:rsidR="00D938B0">
          <w:rPr>
            <w:noProof/>
            <w:webHidden/>
          </w:rPr>
          <w:fldChar w:fldCharType="separate"/>
        </w:r>
        <w:r w:rsidR="00D938B0">
          <w:rPr>
            <w:noProof/>
            <w:webHidden/>
          </w:rPr>
          <w:t>13</w:t>
        </w:r>
        <w:r w:rsidR="00D938B0">
          <w:rPr>
            <w:noProof/>
            <w:webHidden/>
          </w:rPr>
          <w:fldChar w:fldCharType="end"/>
        </w:r>
      </w:hyperlink>
    </w:p>
    <w:p w:rsidR="00D938B0" w:rsidRDefault="005312E4"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hyperlink w:anchor="_Toc46316539" w:history="1">
        <w:r w:rsidR="00D938B0" w:rsidRPr="00391CD4">
          <w:rPr>
            <w:rStyle w:val="Hyperlink"/>
            <w:noProof/>
          </w:rPr>
          <w:t>6.</w:t>
        </w:r>
        <w:r w:rsidR="00D938B0">
          <w:rPr>
            <w:rFonts w:asciiTheme="minorHAnsi" w:eastAsiaTheme="minorEastAsia" w:hAnsiTheme="minorHAnsi"/>
            <w:noProof/>
            <w:sz w:val="22"/>
            <w:lang w:val="en-US"/>
          </w:rPr>
          <w:tab/>
        </w:r>
        <w:r w:rsidR="00D938B0" w:rsidRPr="00391CD4">
          <w:rPr>
            <w:rStyle w:val="Hyperlink"/>
            <w:noProof/>
          </w:rPr>
          <w:t>Change Management</w:t>
        </w:r>
        <w:r w:rsidR="00D938B0">
          <w:rPr>
            <w:noProof/>
            <w:webHidden/>
          </w:rPr>
          <w:tab/>
        </w:r>
        <w:r w:rsidR="00D938B0">
          <w:rPr>
            <w:noProof/>
            <w:webHidden/>
          </w:rPr>
          <w:fldChar w:fldCharType="begin"/>
        </w:r>
        <w:r w:rsidR="00D938B0">
          <w:rPr>
            <w:noProof/>
            <w:webHidden/>
          </w:rPr>
          <w:instrText xml:space="preserve"> PAGEREF _Toc46316539 \h </w:instrText>
        </w:r>
        <w:r w:rsidR="00D938B0">
          <w:rPr>
            <w:noProof/>
            <w:webHidden/>
          </w:rPr>
        </w:r>
        <w:r w:rsidR="00D938B0">
          <w:rPr>
            <w:noProof/>
            <w:webHidden/>
          </w:rPr>
          <w:fldChar w:fldCharType="separate"/>
        </w:r>
        <w:r w:rsidR="00D938B0">
          <w:rPr>
            <w:noProof/>
            <w:webHidden/>
          </w:rPr>
          <w:t>16</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40" w:history="1">
        <w:r w:rsidR="00D938B0" w:rsidRPr="00391CD4">
          <w:rPr>
            <w:rStyle w:val="Hyperlink"/>
            <w:noProof/>
          </w:rPr>
          <w:t>6.1</w:t>
        </w:r>
        <w:r w:rsidR="00D938B0">
          <w:rPr>
            <w:rFonts w:asciiTheme="minorHAnsi" w:eastAsiaTheme="minorEastAsia" w:hAnsiTheme="minorHAnsi"/>
            <w:noProof/>
            <w:sz w:val="22"/>
            <w:lang w:val="en-US"/>
          </w:rPr>
          <w:tab/>
        </w:r>
        <w:r w:rsidR="00D938B0" w:rsidRPr="00391CD4">
          <w:rPr>
            <w:rStyle w:val="Hyperlink"/>
            <w:noProof/>
          </w:rPr>
          <w:t>Kotter’s Change Management Model</w:t>
        </w:r>
        <w:r w:rsidR="00D938B0">
          <w:rPr>
            <w:noProof/>
            <w:webHidden/>
          </w:rPr>
          <w:tab/>
        </w:r>
        <w:r w:rsidR="00D938B0">
          <w:rPr>
            <w:noProof/>
            <w:webHidden/>
          </w:rPr>
          <w:fldChar w:fldCharType="begin"/>
        </w:r>
        <w:r w:rsidR="00D938B0">
          <w:rPr>
            <w:noProof/>
            <w:webHidden/>
          </w:rPr>
          <w:instrText xml:space="preserve"> PAGEREF _Toc46316540 \h </w:instrText>
        </w:r>
        <w:r w:rsidR="00D938B0">
          <w:rPr>
            <w:noProof/>
            <w:webHidden/>
          </w:rPr>
        </w:r>
        <w:r w:rsidR="00D938B0">
          <w:rPr>
            <w:noProof/>
            <w:webHidden/>
          </w:rPr>
          <w:fldChar w:fldCharType="separate"/>
        </w:r>
        <w:r w:rsidR="00D938B0">
          <w:rPr>
            <w:noProof/>
            <w:webHidden/>
          </w:rPr>
          <w:t>16</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41" w:history="1">
        <w:r w:rsidR="00D938B0" w:rsidRPr="00391CD4">
          <w:rPr>
            <w:rStyle w:val="Hyperlink"/>
            <w:noProof/>
          </w:rPr>
          <w:t>6.2</w:t>
        </w:r>
        <w:r w:rsidR="00D938B0">
          <w:rPr>
            <w:rFonts w:asciiTheme="minorHAnsi" w:eastAsiaTheme="minorEastAsia" w:hAnsiTheme="minorHAnsi"/>
            <w:noProof/>
            <w:sz w:val="22"/>
            <w:lang w:val="en-US"/>
          </w:rPr>
          <w:tab/>
        </w:r>
        <w:r w:rsidR="00D938B0" w:rsidRPr="00391CD4">
          <w:rPr>
            <w:rStyle w:val="Hyperlink"/>
            <w:noProof/>
          </w:rPr>
          <w:t>ADKAR Successful Change Management Model</w:t>
        </w:r>
        <w:r w:rsidR="00D938B0">
          <w:rPr>
            <w:noProof/>
            <w:webHidden/>
          </w:rPr>
          <w:tab/>
        </w:r>
        <w:r w:rsidR="00D938B0">
          <w:rPr>
            <w:noProof/>
            <w:webHidden/>
          </w:rPr>
          <w:fldChar w:fldCharType="begin"/>
        </w:r>
        <w:r w:rsidR="00D938B0">
          <w:rPr>
            <w:noProof/>
            <w:webHidden/>
          </w:rPr>
          <w:instrText xml:space="preserve"> PAGEREF _Toc46316541 \h </w:instrText>
        </w:r>
        <w:r w:rsidR="00D938B0">
          <w:rPr>
            <w:noProof/>
            <w:webHidden/>
          </w:rPr>
        </w:r>
        <w:r w:rsidR="00D938B0">
          <w:rPr>
            <w:noProof/>
            <w:webHidden/>
          </w:rPr>
          <w:fldChar w:fldCharType="separate"/>
        </w:r>
        <w:r w:rsidR="00D938B0">
          <w:rPr>
            <w:noProof/>
            <w:webHidden/>
          </w:rPr>
          <w:t>17</w:t>
        </w:r>
        <w:r w:rsidR="00D938B0">
          <w:rPr>
            <w:noProof/>
            <w:webHidden/>
          </w:rPr>
          <w:fldChar w:fldCharType="end"/>
        </w:r>
      </w:hyperlink>
    </w:p>
    <w:p w:rsidR="00D938B0" w:rsidRDefault="005312E4"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hyperlink w:anchor="_Toc46316542" w:history="1">
        <w:r w:rsidR="00D938B0" w:rsidRPr="00391CD4">
          <w:rPr>
            <w:rStyle w:val="Hyperlink"/>
            <w:noProof/>
          </w:rPr>
          <w:t>7.</w:t>
        </w:r>
        <w:r w:rsidR="00D938B0">
          <w:rPr>
            <w:rFonts w:asciiTheme="minorHAnsi" w:eastAsiaTheme="minorEastAsia" w:hAnsiTheme="minorHAnsi"/>
            <w:noProof/>
            <w:sz w:val="22"/>
            <w:lang w:val="en-US"/>
          </w:rPr>
          <w:tab/>
        </w:r>
        <w:r w:rsidR="00D938B0" w:rsidRPr="00391CD4">
          <w:rPr>
            <w:rStyle w:val="Hyperlink"/>
            <w:noProof/>
          </w:rPr>
          <w:t>Conclusion</w:t>
        </w:r>
        <w:r w:rsidR="00D938B0">
          <w:rPr>
            <w:noProof/>
            <w:webHidden/>
          </w:rPr>
          <w:tab/>
        </w:r>
        <w:r w:rsidR="00D938B0">
          <w:rPr>
            <w:noProof/>
            <w:webHidden/>
          </w:rPr>
          <w:fldChar w:fldCharType="begin"/>
        </w:r>
        <w:r w:rsidR="00D938B0">
          <w:rPr>
            <w:noProof/>
            <w:webHidden/>
          </w:rPr>
          <w:instrText xml:space="preserve"> PAGEREF _Toc46316542 \h </w:instrText>
        </w:r>
        <w:r w:rsidR="00D938B0">
          <w:rPr>
            <w:noProof/>
            <w:webHidden/>
          </w:rPr>
        </w:r>
        <w:r w:rsidR="00D938B0">
          <w:rPr>
            <w:noProof/>
            <w:webHidden/>
          </w:rPr>
          <w:fldChar w:fldCharType="separate"/>
        </w:r>
        <w:r w:rsidR="00D938B0">
          <w:rPr>
            <w:noProof/>
            <w:webHidden/>
          </w:rPr>
          <w:t>18</w:t>
        </w:r>
        <w:r w:rsidR="00D938B0">
          <w:rPr>
            <w:noProof/>
            <w:webHidden/>
          </w:rPr>
          <w:fldChar w:fldCharType="end"/>
        </w:r>
      </w:hyperlink>
    </w:p>
    <w:p w:rsidR="00D938B0" w:rsidRDefault="005312E4" w:rsidP="00D938B0">
      <w:pPr>
        <w:pStyle w:val="TOC1"/>
        <w:tabs>
          <w:tab w:val="left" w:pos="1320"/>
          <w:tab w:val="right" w:leader="dot" w:pos="9016"/>
        </w:tabs>
        <w:spacing w:after="0" w:line="360" w:lineRule="auto"/>
        <w:ind w:firstLine="0"/>
        <w:contextualSpacing/>
        <w:rPr>
          <w:rFonts w:asciiTheme="minorHAnsi" w:eastAsiaTheme="minorEastAsia" w:hAnsiTheme="minorHAnsi"/>
          <w:noProof/>
          <w:sz w:val="22"/>
          <w:lang w:val="en-US"/>
        </w:rPr>
      </w:pPr>
      <w:hyperlink w:anchor="_Toc46316543" w:history="1">
        <w:r w:rsidR="00D938B0" w:rsidRPr="00391CD4">
          <w:rPr>
            <w:rStyle w:val="Hyperlink"/>
            <w:noProof/>
          </w:rPr>
          <w:t>8.</w:t>
        </w:r>
        <w:r w:rsidR="00D938B0">
          <w:rPr>
            <w:rFonts w:asciiTheme="minorHAnsi" w:eastAsiaTheme="minorEastAsia" w:hAnsiTheme="minorHAnsi"/>
            <w:noProof/>
            <w:sz w:val="22"/>
            <w:lang w:val="en-US"/>
          </w:rPr>
          <w:tab/>
        </w:r>
        <w:r w:rsidR="00D938B0" w:rsidRPr="00391CD4">
          <w:rPr>
            <w:rStyle w:val="Hyperlink"/>
            <w:noProof/>
          </w:rPr>
          <w:t>Reflection</w:t>
        </w:r>
        <w:r w:rsidR="00D938B0">
          <w:rPr>
            <w:noProof/>
            <w:webHidden/>
          </w:rPr>
          <w:tab/>
        </w:r>
        <w:r w:rsidR="00D938B0">
          <w:rPr>
            <w:noProof/>
            <w:webHidden/>
          </w:rPr>
          <w:fldChar w:fldCharType="begin"/>
        </w:r>
        <w:r w:rsidR="00D938B0">
          <w:rPr>
            <w:noProof/>
            <w:webHidden/>
          </w:rPr>
          <w:instrText xml:space="preserve"> PAGEREF _Toc46316543 \h </w:instrText>
        </w:r>
        <w:r w:rsidR="00D938B0">
          <w:rPr>
            <w:noProof/>
            <w:webHidden/>
          </w:rPr>
        </w:r>
        <w:r w:rsidR="00D938B0">
          <w:rPr>
            <w:noProof/>
            <w:webHidden/>
          </w:rPr>
          <w:fldChar w:fldCharType="separate"/>
        </w:r>
        <w:r w:rsidR="00D938B0">
          <w:rPr>
            <w:noProof/>
            <w:webHidden/>
          </w:rPr>
          <w:t>18</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44" w:history="1">
        <w:r w:rsidR="00D938B0" w:rsidRPr="00391CD4">
          <w:rPr>
            <w:rStyle w:val="Hyperlink"/>
            <w:noProof/>
          </w:rPr>
          <w:t>8.1</w:t>
        </w:r>
        <w:r w:rsidR="00D938B0">
          <w:rPr>
            <w:rFonts w:asciiTheme="minorHAnsi" w:eastAsiaTheme="minorEastAsia" w:hAnsiTheme="minorHAnsi"/>
            <w:noProof/>
            <w:sz w:val="22"/>
            <w:lang w:val="en-US"/>
          </w:rPr>
          <w:tab/>
        </w:r>
        <w:r w:rsidR="00D938B0" w:rsidRPr="00391CD4">
          <w:rPr>
            <w:rStyle w:val="Hyperlink"/>
            <w:noProof/>
          </w:rPr>
          <w:t>SWOT Analysis</w:t>
        </w:r>
        <w:r w:rsidR="00D938B0">
          <w:rPr>
            <w:noProof/>
            <w:webHidden/>
          </w:rPr>
          <w:tab/>
        </w:r>
        <w:r w:rsidR="00D938B0">
          <w:rPr>
            <w:noProof/>
            <w:webHidden/>
          </w:rPr>
          <w:fldChar w:fldCharType="begin"/>
        </w:r>
        <w:r w:rsidR="00D938B0">
          <w:rPr>
            <w:noProof/>
            <w:webHidden/>
          </w:rPr>
          <w:instrText xml:space="preserve"> PAGEREF _Toc46316544 \h </w:instrText>
        </w:r>
        <w:r w:rsidR="00D938B0">
          <w:rPr>
            <w:noProof/>
            <w:webHidden/>
          </w:rPr>
        </w:r>
        <w:r w:rsidR="00D938B0">
          <w:rPr>
            <w:noProof/>
            <w:webHidden/>
          </w:rPr>
          <w:fldChar w:fldCharType="separate"/>
        </w:r>
        <w:r w:rsidR="00D938B0">
          <w:rPr>
            <w:noProof/>
            <w:webHidden/>
          </w:rPr>
          <w:t>18</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45" w:history="1">
        <w:r w:rsidR="00D938B0" w:rsidRPr="00391CD4">
          <w:rPr>
            <w:rStyle w:val="Hyperlink"/>
            <w:noProof/>
          </w:rPr>
          <w:t>8.2</w:t>
        </w:r>
        <w:r w:rsidR="00D938B0">
          <w:rPr>
            <w:rFonts w:asciiTheme="minorHAnsi" w:eastAsiaTheme="minorEastAsia" w:hAnsiTheme="minorHAnsi"/>
            <w:noProof/>
            <w:sz w:val="22"/>
            <w:lang w:val="en-US"/>
          </w:rPr>
          <w:tab/>
        </w:r>
        <w:r w:rsidR="00D938B0" w:rsidRPr="00391CD4">
          <w:rPr>
            <w:rStyle w:val="Hyperlink"/>
            <w:noProof/>
          </w:rPr>
          <w:t>Relevant Models</w:t>
        </w:r>
        <w:r w:rsidR="00D938B0">
          <w:rPr>
            <w:noProof/>
            <w:webHidden/>
          </w:rPr>
          <w:tab/>
        </w:r>
        <w:r w:rsidR="00D938B0">
          <w:rPr>
            <w:noProof/>
            <w:webHidden/>
          </w:rPr>
          <w:fldChar w:fldCharType="begin"/>
        </w:r>
        <w:r w:rsidR="00D938B0">
          <w:rPr>
            <w:noProof/>
            <w:webHidden/>
          </w:rPr>
          <w:instrText xml:space="preserve"> PAGEREF _Toc46316545 \h </w:instrText>
        </w:r>
        <w:r w:rsidR="00D938B0">
          <w:rPr>
            <w:noProof/>
            <w:webHidden/>
          </w:rPr>
        </w:r>
        <w:r w:rsidR="00D938B0">
          <w:rPr>
            <w:noProof/>
            <w:webHidden/>
          </w:rPr>
          <w:fldChar w:fldCharType="separate"/>
        </w:r>
        <w:r w:rsidR="00D938B0">
          <w:rPr>
            <w:noProof/>
            <w:webHidden/>
          </w:rPr>
          <w:t>19</w:t>
        </w:r>
        <w:r w:rsidR="00D938B0">
          <w:rPr>
            <w:noProof/>
            <w:webHidden/>
          </w:rPr>
          <w:fldChar w:fldCharType="end"/>
        </w:r>
      </w:hyperlink>
    </w:p>
    <w:p w:rsidR="00D938B0" w:rsidRDefault="005312E4" w:rsidP="00D938B0">
      <w:pPr>
        <w:pStyle w:val="TOC2"/>
        <w:tabs>
          <w:tab w:val="left" w:pos="1540"/>
          <w:tab w:val="right" w:leader="dot" w:pos="9016"/>
        </w:tabs>
        <w:spacing w:after="0" w:line="360" w:lineRule="auto"/>
        <w:ind w:firstLine="0"/>
        <w:contextualSpacing/>
        <w:rPr>
          <w:rFonts w:asciiTheme="minorHAnsi" w:eastAsiaTheme="minorEastAsia" w:hAnsiTheme="minorHAnsi"/>
          <w:noProof/>
          <w:sz w:val="22"/>
          <w:lang w:val="en-US"/>
        </w:rPr>
      </w:pPr>
      <w:hyperlink w:anchor="_Toc46316546" w:history="1">
        <w:r w:rsidR="00D938B0" w:rsidRPr="00391CD4">
          <w:rPr>
            <w:rStyle w:val="Hyperlink"/>
            <w:noProof/>
          </w:rPr>
          <w:t>8.3</w:t>
        </w:r>
        <w:r w:rsidR="00D938B0">
          <w:rPr>
            <w:rFonts w:asciiTheme="minorHAnsi" w:eastAsiaTheme="minorEastAsia" w:hAnsiTheme="minorHAnsi"/>
            <w:noProof/>
            <w:sz w:val="22"/>
            <w:lang w:val="en-US"/>
          </w:rPr>
          <w:tab/>
        </w:r>
        <w:r w:rsidR="00D938B0" w:rsidRPr="00391CD4">
          <w:rPr>
            <w:rStyle w:val="Hyperlink"/>
            <w:noProof/>
          </w:rPr>
          <w:t>Personal Development Plan</w:t>
        </w:r>
        <w:r w:rsidR="00D938B0">
          <w:rPr>
            <w:noProof/>
            <w:webHidden/>
          </w:rPr>
          <w:tab/>
        </w:r>
        <w:r w:rsidR="00D938B0">
          <w:rPr>
            <w:noProof/>
            <w:webHidden/>
          </w:rPr>
          <w:fldChar w:fldCharType="begin"/>
        </w:r>
        <w:r w:rsidR="00D938B0">
          <w:rPr>
            <w:noProof/>
            <w:webHidden/>
          </w:rPr>
          <w:instrText xml:space="preserve"> PAGEREF _Toc46316546 \h </w:instrText>
        </w:r>
        <w:r w:rsidR="00D938B0">
          <w:rPr>
            <w:noProof/>
            <w:webHidden/>
          </w:rPr>
        </w:r>
        <w:r w:rsidR="00D938B0">
          <w:rPr>
            <w:noProof/>
            <w:webHidden/>
          </w:rPr>
          <w:fldChar w:fldCharType="separate"/>
        </w:r>
        <w:r w:rsidR="00D938B0">
          <w:rPr>
            <w:noProof/>
            <w:webHidden/>
          </w:rPr>
          <w:t>20</w:t>
        </w:r>
        <w:r w:rsidR="00D938B0">
          <w:rPr>
            <w:noProof/>
            <w:webHidden/>
          </w:rPr>
          <w:fldChar w:fldCharType="end"/>
        </w:r>
      </w:hyperlink>
    </w:p>
    <w:p w:rsidR="00D938B0" w:rsidRDefault="005312E4" w:rsidP="00D938B0">
      <w:pPr>
        <w:pStyle w:val="TOC1"/>
        <w:tabs>
          <w:tab w:val="right" w:leader="dot" w:pos="9016"/>
        </w:tabs>
        <w:spacing w:after="0" w:line="360" w:lineRule="auto"/>
        <w:ind w:firstLine="0"/>
        <w:contextualSpacing/>
        <w:rPr>
          <w:rFonts w:asciiTheme="minorHAnsi" w:eastAsiaTheme="minorEastAsia" w:hAnsiTheme="minorHAnsi"/>
          <w:noProof/>
          <w:sz w:val="22"/>
          <w:lang w:val="en-US"/>
        </w:rPr>
      </w:pPr>
      <w:hyperlink w:anchor="_Toc46316547" w:history="1">
        <w:r w:rsidR="00D938B0" w:rsidRPr="00391CD4">
          <w:rPr>
            <w:rStyle w:val="Hyperlink"/>
            <w:noProof/>
          </w:rPr>
          <w:t>References</w:t>
        </w:r>
        <w:r w:rsidR="00D938B0">
          <w:rPr>
            <w:noProof/>
            <w:webHidden/>
          </w:rPr>
          <w:tab/>
        </w:r>
        <w:r w:rsidR="00D938B0">
          <w:rPr>
            <w:noProof/>
            <w:webHidden/>
          </w:rPr>
          <w:fldChar w:fldCharType="begin"/>
        </w:r>
        <w:r w:rsidR="00D938B0">
          <w:rPr>
            <w:noProof/>
            <w:webHidden/>
          </w:rPr>
          <w:instrText xml:space="preserve"> PAGEREF _Toc46316547 \h </w:instrText>
        </w:r>
        <w:r w:rsidR="00D938B0">
          <w:rPr>
            <w:noProof/>
            <w:webHidden/>
          </w:rPr>
        </w:r>
        <w:r w:rsidR="00D938B0">
          <w:rPr>
            <w:noProof/>
            <w:webHidden/>
          </w:rPr>
          <w:fldChar w:fldCharType="separate"/>
        </w:r>
        <w:r w:rsidR="00D938B0">
          <w:rPr>
            <w:noProof/>
            <w:webHidden/>
          </w:rPr>
          <w:t>21</w:t>
        </w:r>
        <w:r w:rsidR="00D938B0">
          <w:rPr>
            <w:noProof/>
            <w:webHidden/>
          </w:rPr>
          <w:fldChar w:fldCharType="end"/>
        </w:r>
      </w:hyperlink>
    </w:p>
    <w:p w:rsidR="00D938B0" w:rsidRPr="00D938B0" w:rsidRDefault="00D938B0" w:rsidP="003F6381">
      <w:pPr>
        <w:spacing w:after="240" w:line="360" w:lineRule="auto"/>
        <w:ind w:firstLine="0"/>
        <w:jc w:val="center"/>
        <w:rPr>
          <w:b/>
        </w:rPr>
      </w:pPr>
      <w:r>
        <w:rPr>
          <w:b/>
        </w:rPr>
        <w:fldChar w:fldCharType="end"/>
      </w:r>
    </w:p>
    <w:p w:rsidR="00312857" w:rsidRPr="006C39F2" w:rsidRDefault="00312857" w:rsidP="00D938B0">
      <w:pPr>
        <w:spacing w:after="240" w:line="360" w:lineRule="auto"/>
        <w:ind w:firstLine="0"/>
      </w:pPr>
    </w:p>
    <w:p w:rsidR="00EF6D60" w:rsidRPr="006C39F2" w:rsidRDefault="00EF6D60" w:rsidP="003F6381">
      <w:pPr>
        <w:spacing w:after="240" w:line="360" w:lineRule="auto"/>
        <w:ind w:firstLine="0"/>
        <w:rPr>
          <w:rFonts w:eastAsiaTheme="majorEastAsia" w:cstheme="majorBidi"/>
          <w:b/>
          <w:bCs/>
          <w:szCs w:val="28"/>
        </w:rPr>
      </w:pPr>
      <w:r w:rsidRPr="006C39F2">
        <w:br w:type="page"/>
      </w:r>
    </w:p>
    <w:p w:rsidR="006908CF" w:rsidRPr="006C39F2" w:rsidRDefault="00626E05" w:rsidP="003F6381">
      <w:pPr>
        <w:pStyle w:val="Heading1"/>
        <w:numPr>
          <w:ilvl w:val="0"/>
          <w:numId w:val="1"/>
        </w:numPr>
        <w:spacing w:line="360" w:lineRule="auto"/>
      </w:pPr>
      <w:bookmarkStart w:id="1" w:name="_Toc46261794"/>
      <w:bookmarkStart w:id="2" w:name="_Toc46316520"/>
      <w:r w:rsidRPr="006C39F2">
        <w:lastRenderedPageBreak/>
        <w:t>Introduction</w:t>
      </w:r>
      <w:bookmarkEnd w:id="1"/>
      <w:bookmarkEnd w:id="2"/>
    </w:p>
    <w:p w:rsidR="00E42A4A" w:rsidRPr="006C39F2" w:rsidRDefault="00E42A4A" w:rsidP="003F6381">
      <w:pPr>
        <w:spacing w:line="360" w:lineRule="auto"/>
      </w:pPr>
      <w:r w:rsidRPr="006C39F2">
        <w:t>The following report is centric towards the determination of the reason, implementation and outcome of training project as practi</w:t>
      </w:r>
      <w:r w:rsidR="00B433CF" w:rsidRPr="006C39F2">
        <w:t>s</w:t>
      </w:r>
      <w:r w:rsidRPr="006C39F2">
        <w:t xml:space="preserve">ed by the Walker Construction Enterprise. The </w:t>
      </w:r>
      <w:r w:rsidR="00A97231" w:rsidRPr="006C39F2">
        <w:t xml:space="preserve">core objective of this report is to indicate the qualities, significance and functions of a project that is planned and managed on the account of the organizational development. Specifically, the report has been designed </w:t>
      </w:r>
      <w:r w:rsidR="00B433CF" w:rsidRPr="006C39F2">
        <w:t>based on</w:t>
      </w:r>
      <w:r w:rsidR="00A97231" w:rsidRPr="006C39F2">
        <w:t xml:space="preserve"> the </w:t>
      </w:r>
      <w:r w:rsidR="009E65C5" w:rsidRPr="006C39F2">
        <w:t>scope of project management</w:t>
      </w:r>
      <w:r w:rsidR="00443928" w:rsidRPr="006C39F2">
        <w:t>.</w:t>
      </w:r>
      <w:r w:rsidR="001F67AA" w:rsidRPr="006C39F2">
        <w:t xml:space="preserve"> Under which, the designed project, its attributes, influence, efficacy, inclusion and exclusion areas are defined. Further, the timeline, implementation plan, and </w:t>
      </w:r>
      <w:r w:rsidR="00553B7B" w:rsidRPr="006C39F2">
        <w:t>communicating</w:t>
      </w:r>
      <w:r w:rsidR="001F67AA" w:rsidRPr="006C39F2">
        <w:t xml:space="preserve"> strategies are also emphasized </w:t>
      </w:r>
      <w:r w:rsidR="0050438E" w:rsidRPr="006C39F2">
        <w:t xml:space="preserve">in the report. In correspondence, the risk management and the change management tactics are also presented and justified in the report. </w:t>
      </w:r>
      <w:r w:rsidR="00BD14D5" w:rsidRPr="006C39F2">
        <w:t>Eventually, the report finalized with a brief reflection on the entire project and personal development of the analyst</w:t>
      </w:r>
    </w:p>
    <w:p w:rsidR="00626E05" w:rsidRPr="006C39F2" w:rsidRDefault="00B1088D" w:rsidP="003F6381">
      <w:pPr>
        <w:pStyle w:val="Heading2"/>
        <w:numPr>
          <w:ilvl w:val="1"/>
          <w:numId w:val="1"/>
        </w:numPr>
      </w:pPr>
      <w:bookmarkStart w:id="3" w:name="_Toc46261795"/>
      <w:bookmarkStart w:id="4" w:name="_Toc46316521"/>
      <w:r w:rsidRPr="006C39F2">
        <w:t>Project Manager Quality</w:t>
      </w:r>
      <w:bookmarkEnd w:id="3"/>
      <w:bookmarkEnd w:id="4"/>
    </w:p>
    <w:p w:rsidR="00E20EB7" w:rsidRPr="006C39F2" w:rsidRDefault="00B433CF" w:rsidP="003F6381">
      <w:pPr>
        <w:spacing w:line="360" w:lineRule="auto"/>
      </w:pPr>
      <w:r w:rsidRPr="006C39F2">
        <w:t>T</w:t>
      </w:r>
      <w:r w:rsidR="00CA0B62" w:rsidRPr="006C39F2">
        <w:t xml:space="preserve">o place effective and successful project measures, the project managers are obliged to be equipped with sufficient quality and </w:t>
      </w:r>
      <w:r w:rsidR="00585EF2" w:rsidRPr="006C39F2">
        <w:t xml:space="preserve">rhetoric characteristics. In association to this, some of the core qualities of effective project managers are composed of characteristics such as excellent communicator, enthusiastic, competence, devotion, ability to delegate the operations, work </w:t>
      </w:r>
      <w:r w:rsidR="005A6F6D" w:rsidRPr="006C39F2">
        <w:t>under pressure and organized (</w:t>
      </w:r>
      <w:r w:rsidR="005A6F6D" w:rsidRPr="006C39F2">
        <w:rPr>
          <w:shd w:val="clear" w:color="auto" w:fill="FFFFFF"/>
        </w:rPr>
        <w:t>Ballesteros-Sánchez et al., 2017)</w:t>
      </w:r>
      <w:r w:rsidR="00585EF2" w:rsidRPr="006C39F2">
        <w:t xml:space="preserve">. In addition to the listed characteristics, the presence of patients and efficient leadership quality are also crucial qualities of the project managers as they are responsible to stay connected with the people and redirect them toward </w:t>
      </w:r>
      <w:r w:rsidRPr="006C39F2">
        <w:t xml:space="preserve">a </w:t>
      </w:r>
      <w:r w:rsidR="00585EF2" w:rsidRPr="006C39F2">
        <w:t>specific goal.</w:t>
      </w:r>
    </w:p>
    <w:p w:rsidR="00626E05" w:rsidRPr="006C39F2" w:rsidRDefault="00626E05" w:rsidP="003F6381">
      <w:pPr>
        <w:pStyle w:val="Heading1"/>
        <w:numPr>
          <w:ilvl w:val="0"/>
          <w:numId w:val="1"/>
        </w:numPr>
        <w:spacing w:line="360" w:lineRule="auto"/>
      </w:pPr>
      <w:bookmarkStart w:id="5" w:name="_Toc46261796"/>
      <w:bookmarkStart w:id="6" w:name="_Toc46316522"/>
      <w:r w:rsidRPr="006C39F2">
        <w:t>Project Scope Management</w:t>
      </w:r>
      <w:bookmarkEnd w:id="5"/>
      <w:bookmarkEnd w:id="6"/>
    </w:p>
    <w:p w:rsidR="00626E05" w:rsidRPr="006C39F2" w:rsidRDefault="00626E05" w:rsidP="003F6381">
      <w:pPr>
        <w:pStyle w:val="Heading2"/>
        <w:numPr>
          <w:ilvl w:val="1"/>
          <w:numId w:val="1"/>
        </w:numPr>
      </w:pPr>
      <w:bookmarkStart w:id="7" w:name="_Toc46261797"/>
      <w:bookmarkStart w:id="8" w:name="_Toc46316523"/>
      <w:r w:rsidRPr="006C39F2">
        <w:t>Company Overview</w:t>
      </w:r>
      <w:bookmarkEnd w:id="7"/>
      <w:bookmarkEnd w:id="8"/>
    </w:p>
    <w:p w:rsidR="007F5361" w:rsidRPr="006C39F2" w:rsidRDefault="007F5361" w:rsidP="003F6381">
      <w:pPr>
        <w:spacing w:line="360" w:lineRule="auto"/>
      </w:pPr>
      <w:r w:rsidRPr="006C39F2">
        <w:t>Walker Construction is a small</w:t>
      </w:r>
      <w:r w:rsidR="00B433CF" w:rsidRPr="006C39F2">
        <w:t>-</w:t>
      </w:r>
      <w:r w:rsidRPr="006C39F2">
        <w:t xml:space="preserve">sized construction firm that operates in the local market of the UK. The company has been established since the year </w:t>
      </w:r>
      <w:r w:rsidR="00B02F4F" w:rsidRPr="006C39F2">
        <w:t xml:space="preserve">1985 </w:t>
      </w:r>
      <w:r w:rsidR="00B02F4F" w:rsidRPr="006C39F2">
        <w:rPr>
          <w:noProof/>
        </w:rPr>
        <w:t>(Walker Construction, 2020)</w:t>
      </w:r>
      <w:r w:rsidR="002313BD" w:rsidRPr="006C39F2">
        <w:t xml:space="preserve">. </w:t>
      </w:r>
      <w:r w:rsidRPr="006C39F2">
        <w:t xml:space="preserve">The company is dedicated towards two major goals; first to strengthen the local community and second to enrich the </w:t>
      </w:r>
      <w:r w:rsidR="004617BF" w:rsidRPr="006C39F2">
        <w:t>lives of their stakeholders</w:t>
      </w:r>
      <w:r w:rsidR="004617BF" w:rsidRPr="006C39F2">
        <w:rPr>
          <w:noProof/>
        </w:rPr>
        <w:t xml:space="preserve"> </w:t>
      </w:r>
      <w:r w:rsidR="00B02F4F" w:rsidRPr="006C39F2">
        <w:rPr>
          <w:noProof/>
        </w:rPr>
        <w:t>(Walker Construction, 2020 b</w:t>
      </w:r>
      <w:r w:rsidR="004617BF" w:rsidRPr="006C39F2">
        <w:rPr>
          <w:noProof/>
        </w:rPr>
        <w:t>)</w:t>
      </w:r>
      <w:r w:rsidR="005D18FB" w:rsidRPr="006C39F2">
        <w:t xml:space="preserve">. Depending on this, the company has made keen efforts towards three areas, shareholder interest, </w:t>
      </w:r>
      <w:r w:rsidR="004906AD" w:rsidRPr="006C39F2">
        <w:t>and customer</w:t>
      </w:r>
      <w:r w:rsidR="005D18FB" w:rsidRPr="006C39F2">
        <w:t xml:space="preserve"> satisfaction and employee engagement. Most importantly, the company’s mission </w:t>
      </w:r>
      <w:r w:rsidR="004906AD" w:rsidRPr="006C39F2">
        <w:t>illustrate</w:t>
      </w:r>
      <w:r w:rsidR="00B433CF" w:rsidRPr="006C39F2">
        <w:t>s</w:t>
      </w:r>
      <w:r w:rsidR="004906AD" w:rsidRPr="006C39F2">
        <w:t xml:space="preserve"> the fact that they do not just buil</w:t>
      </w:r>
      <w:r w:rsidR="00B433CF" w:rsidRPr="006C39F2">
        <w:t>d</w:t>
      </w:r>
      <w:r w:rsidR="004906AD" w:rsidRPr="006C39F2">
        <w:t xml:space="preserve"> a project, but they embrace the desires of their clients through presenta</w:t>
      </w:r>
      <w:r w:rsidR="00EA404C" w:rsidRPr="006C39F2">
        <w:t>ble tactics. In response, the company has also received the ISO 9001, ISO 14001 and OHSAS 18001 standards for its efficient quality management tactics and practices</w:t>
      </w:r>
      <w:r w:rsidR="004617BF" w:rsidRPr="006C39F2">
        <w:rPr>
          <w:noProof/>
        </w:rPr>
        <w:t xml:space="preserve"> </w:t>
      </w:r>
      <w:r w:rsidR="00B02F4F" w:rsidRPr="006C39F2">
        <w:rPr>
          <w:noProof/>
        </w:rPr>
        <w:t>(Walker Construction, 2020 d</w:t>
      </w:r>
      <w:r w:rsidR="004617BF" w:rsidRPr="006C39F2">
        <w:rPr>
          <w:noProof/>
        </w:rPr>
        <w:t>)</w:t>
      </w:r>
      <w:r w:rsidR="00EA404C" w:rsidRPr="006C39F2">
        <w:t>.</w:t>
      </w:r>
      <w:r w:rsidR="00443AE6" w:rsidRPr="006C39F2">
        <w:t xml:space="preserve"> In </w:t>
      </w:r>
      <w:r w:rsidR="00443AE6" w:rsidRPr="006C39F2">
        <w:lastRenderedPageBreak/>
        <w:t xml:space="preserve">continuation with the efficient measures to assist its community, the company has recently </w:t>
      </w:r>
      <w:r w:rsidR="009E0534" w:rsidRPr="006C39F2">
        <w:t>undergone</w:t>
      </w:r>
      <w:r w:rsidR="00443AE6" w:rsidRPr="006C39F2">
        <w:t xml:space="preserve"> a project to train its operator regarding the use of integrated grade control system</w:t>
      </w:r>
    </w:p>
    <w:p w:rsidR="00626E05" w:rsidRPr="006C39F2" w:rsidRDefault="00626E05" w:rsidP="003F6381">
      <w:pPr>
        <w:pStyle w:val="Heading2"/>
        <w:numPr>
          <w:ilvl w:val="1"/>
          <w:numId w:val="1"/>
        </w:numPr>
      </w:pPr>
      <w:bookmarkStart w:id="9" w:name="_Toc46261798"/>
      <w:bookmarkStart w:id="10" w:name="_Toc46316524"/>
      <w:r w:rsidRPr="006C39F2">
        <w:t>Project Title</w:t>
      </w:r>
      <w:bookmarkEnd w:id="9"/>
      <w:bookmarkEnd w:id="10"/>
    </w:p>
    <w:p w:rsidR="00CD545F" w:rsidRPr="006C39F2" w:rsidRDefault="00CD545F" w:rsidP="003F6381">
      <w:pPr>
        <w:pStyle w:val="Heading3"/>
        <w:numPr>
          <w:ilvl w:val="2"/>
          <w:numId w:val="1"/>
        </w:numPr>
        <w:spacing w:line="360" w:lineRule="auto"/>
      </w:pPr>
      <w:bookmarkStart w:id="11" w:name="_Toc46261799"/>
      <w:bookmarkStart w:id="12" w:name="_Toc46316525"/>
      <w:r w:rsidRPr="006C39F2">
        <w:t>Project Background</w:t>
      </w:r>
      <w:bookmarkEnd w:id="11"/>
      <w:bookmarkEnd w:id="12"/>
    </w:p>
    <w:p w:rsidR="00443AE6" w:rsidRPr="006C39F2" w:rsidRDefault="00443AE6" w:rsidP="003F6381">
      <w:pPr>
        <w:spacing w:line="360" w:lineRule="auto"/>
      </w:pPr>
      <w:r w:rsidRPr="006C39F2">
        <w:t xml:space="preserve">The integrated grade control system is </w:t>
      </w:r>
      <w:r w:rsidR="00E47961" w:rsidRPr="006C39F2">
        <w:t xml:space="preserve">the most recent technological advancement in the field of construction </w:t>
      </w:r>
      <w:r w:rsidR="006755F0" w:rsidRPr="006C39F2">
        <w:t>equipment (</w:t>
      </w:r>
      <w:r w:rsidR="006755F0" w:rsidRPr="006C39F2">
        <w:rPr>
          <w:shd w:val="clear" w:color="auto" w:fill="FFFFFF"/>
        </w:rPr>
        <w:t>Stepanova et al., 2018</w:t>
      </w:r>
      <w:r w:rsidR="006755F0" w:rsidRPr="006C39F2">
        <w:t>).</w:t>
      </w:r>
      <w:r w:rsidR="00165399" w:rsidRPr="006C39F2">
        <w:t xml:space="preserve"> This system allows the </w:t>
      </w:r>
      <w:r w:rsidR="00AD70EA" w:rsidRPr="006C39F2">
        <w:t>partnering</w:t>
      </w:r>
      <w:r w:rsidR="00165399" w:rsidRPr="006C39F2">
        <w:t xml:space="preserve"> of the 3D grade control along with virtual manufacturing in association </w:t>
      </w:r>
      <w:r w:rsidR="00B433CF" w:rsidRPr="006C39F2">
        <w:t>with</w:t>
      </w:r>
      <w:r w:rsidR="00165399" w:rsidRPr="006C39F2">
        <w:t xml:space="preserve"> the external masts and cables. This assists the construction projects in controlling the cost and risk </w:t>
      </w:r>
      <w:r w:rsidR="009F7264" w:rsidRPr="006C39F2">
        <w:t xml:space="preserve">of threat of damaged equipment during the active period. </w:t>
      </w:r>
      <w:r w:rsidR="00012052" w:rsidRPr="006C39F2">
        <w:t xml:space="preserve">According to </w:t>
      </w:r>
      <w:r w:rsidR="00012052" w:rsidRPr="006C39F2">
        <w:rPr>
          <w:shd w:val="clear" w:color="auto" w:fill="FFFFFF"/>
        </w:rPr>
        <w:t>Suleiman (2016)</w:t>
      </w:r>
      <w:r w:rsidR="003A7492" w:rsidRPr="006C39F2">
        <w:t xml:space="preserve">, the integrated grade control systems are the new future of the construction industry. On these grounds, Walker construction used decided to install the new technology so that is can maintain its market dominancy in the local market as the best construction </w:t>
      </w:r>
      <w:r w:rsidR="00AD70EA" w:rsidRPr="006C39F2">
        <w:t>service</w:t>
      </w:r>
      <w:r w:rsidR="003A7492" w:rsidRPr="006C39F2">
        <w:t xml:space="preserve"> provider with effective consumer concerns and efficient measures to do the job. </w:t>
      </w:r>
    </w:p>
    <w:p w:rsidR="003A7492" w:rsidRPr="006C39F2" w:rsidRDefault="003A7492" w:rsidP="003F6381">
      <w:pPr>
        <w:spacing w:line="360" w:lineRule="auto"/>
      </w:pPr>
      <w:r w:rsidRPr="006C39F2">
        <w:t xml:space="preserve">In contrast to the efficient most effective outcomes of the integrated control system, the organizations that look forward </w:t>
      </w:r>
      <w:r w:rsidR="00B433CF" w:rsidRPr="006C39F2">
        <w:t>to</w:t>
      </w:r>
      <w:r w:rsidRPr="006C39F2">
        <w:t xml:space="preserve"> its installation are exposed to </w:t>
      </w:r>
      <w:r w:rsidR="007207F7" w:rsidRPr="006C39F2">
        <w:t xml:space="preserve">the most crucial part of the technological advancement termed as the </w:t>
      </w:r>
      <w:r w:rsidR="0089120A" w:rsidRPr="006C39F2">
        <w:t>adaptation of the technology (</w:t>
      </w:r>
      <w:r w:rsidR="0089120A" w:rsidRPr="006C39F2">
        <w:rPr>
          <w:shd w:val="clear" w:color="auto" w:fill="FFFFFF"/>
        </w:rPr>
        <w:t xml:space="preserve">McCarty and </w:t>
      </w:r>
      <w:proofErr w:type="spellStart"/>
      <w:r w:rsidR="0089120A" w:rsidRPr="006C39F2">
        <w:rPr>
          <w:shd w:val="clear" w:color="auto" w:fill="FFFFFF"/>
        </w:rPr>
        <w:t>Skibniewski</w:t>
      </w:r>
      <w:proofErr w:type="spellEnd"/>
      <w:r w:rsidR="0089120A" w:rsidRPr="006C39F2">
        <w:rPr>
          <w:shd w:val="clear" w:color="auto" w:fill="FFFFFF"/>
        </w:rPr>
        <w:t>, 2017)</w:t>
      </w:r>
      <w:r w:rsidR="007207F7" w:rsidRPr="006C39F2">
        <w:t xml:space="preserve">. </w:t>
      </w:r>
      <w:r w:rsidR="00B433CF" w:rsidRPr="006C39F2">
        <w:t>Similarly</w:t>
      </w:r>
      <w:r w:rsidR="007207F7" w:rsidRPr="006C39F2">
        <w:t>, the Walker construction encountered the challenge of educating and training its existing operators about the usability of the newly installed technology at the workplace. Hence</w:t>
      </w:r>
      <w:r w:rsidR="00ED253D" w:rsidRPr="006C39F2">
        <w:t>, a detailed training management project was designed and implemented in the firm. The program was composed of 10 sessions each comprising with theoretical as well as practical training carried out within 3 months after the installation of the technology.</w:t>
      </w:r>
    </w:p>
    <w:p w:rsidR="00626E05" w:rsidRPr="006C39F2" w:rsidRDefault="00626E05" w:rsidP="003F6381">
      <w:pPr>
        <w:pStyle w:val="Heading3"/>
        <w:numPr>
          <w:ilvl w:val="2"/>
          <w:numId w:val="1"/>
        </w:numPr>
        <w:spacing w:line="360" w:lineRule="auto"/>
      </w:pPr>
      <w:bookmarkStart w:id="13" w:name="_Toc46261800"/>
      <w:bookmarkStart w:id="14" w:name="_Toc46316526"/>
      <w:r w:rsidRPr="006C39F2">
        <w:t>Project Scope</w:t>
      </w:r>
      <w:bookmarkEnd w:id="13"/>
      <w:bookmarkEnd w:id="14"/>
    </w:p>
    <w:p w:rsidR="003935E3" w:rsidRPr="006C39F2" w:rsidRDefault="005D302A" w:rsidP="003F6381">
      <w:pPr>
        <w:spacing w:line="360" w:lineRule="auto"/>
      </w:pPr>
      <w:r w:rsidRPr="006C39F2">
        <w:t xml:space="preserve">According to </w:t>
      </w:r>
      <w:r w:rsidRPr="006C39F2">
        <w:rPr>
          <w:shd w:val="clear" w:color="auto" w:fill="FFFFFF"/>
        </w:rPr>
        <w:t>Ballesteros-Sánchez et al. (2017)</w:t>
      </w:r>
      <w:r w:rsidR="003935E3" w:rsidRPr="006C39F2">
        <w:t xml:space="preserve">, </w:t>
      </w:r>
      <w:r w:rsidR="00B433CF" w:rsidRPr="006C39F2">
        <w:t xml:space="preserve">the </w:t>
      </w:r>
      <w:r w:rsidR="003935E3" w:rsidRPr="006C39F2">
        <w:t>project scope is referred</w:t>
      </w:r>
      <w:r w:rsidR="00B433CF" w:rsidRPr="006C39F2">
        <w:t xml:space="preserve"> to</w:t>
      </w:r>
      <w:r w:rsidR="003935E3" w:rsidRPr="006C39F2">
        <w:t xml:space="preserve"> as the </w:t>
      </w:r>
      <w:r w:rsidR="00094C47" w:rsidRPr="006C39F2">
        <w:t xml:space="preserve">definite boundary of any project that denotes its inclusion and exclusion criteria. In association </w:t>
      </w:r>
      <w:r w:rsidR="00B433CF" w:rsidRPr="006C39F2">
        <w:t>with</w:t>
      </w:r>
      <w:r w:rsidR="00094C47" w:rsidRPr="006C39F2">
        <w:t xml:space="preserve"> this, the outlined project has been defined in association with the employee development and </w:t>
      </w:r>
      <w:r w:rsidR="00931016" w:rsidRPr="006C39F2">
        <w:t>engagement</w:t>
      </w:r>
      <w:r w:rsidR="00094C47" w:rsidRPr="006C39F2">
        <w:t xml:space="preserve"> paradigm as the core objective. Moreover, the project to train the operational staff was limited </w:t>
      </w:r>
      <w:r w:rsidR="00B433CF" w:rsidRPr="006C39F2">
        <w:t>concerning</w:t>
      </w:r>
      <w:r w:rsidR="00094C47" w:rsidRPr="006C39F2">
        <w:t xml:space="preserve"> the newly installed technology other than that no additional information w</w:t>
      </w:r>
      <w:r w:rsidR="00B433CF" w:rsidRPr="006C39F2">
        <w:t>as</w:t>
      </w:r>
      <w:r w:rsidR="00094C47" w:rsidRPr="006C39F2">
        <w:t xml:space="preserve"> treated under the training sessions. Further</w:t>
      </w:r>
      <w:r w:rsidR="00F11061" w:rsidRPr="006C39F2">
        <w:t>, the company has also outlined specified time, schedule and enrolment to maintain the training and development aspect along with the smooth</w:t>
      </w:r>
      <w:r w:rsidR="00FC16AD" w:rsidRPr="006C39F2">
        <w:t xml:space="preserve"> operational practices. </w:t>
      </w:r>
      <w:r w:rsidR="00482F79" w:rsidRPr="006C39F2">
        <w:t xml:space="preserve">Another important inclusion area under the defined </w:t>
      </w:r>
      <w:r w:rsidR="00D05B63" w:rsidRPr="006C39F2">
        <w:t xml:space="preserve">project was associated with the context of employee engagement and development at the workplace. As the organization decided to carry out </w:t>
      </w:r>
      <w:r w:rsidR="00B433CF" w:rsidRPr="006C39F2">
        <w:t xml:space="preserve">the </w:t>
      </w:r>
      <w:r w:rsidR="00D05B63" w:rsidRPr="006C39F2">
        <w:t xml:space="preserve">induction of latest </w:t>
      </w:r>
      <w:r w:rsidR="00D05B63" w:rsidRPr="006C39F2">
        <w:lastRenderedPageBreak/>
        <w:t xml:space="preserve">technology and train its employees, its concern related to the </w:t>
      </w:r>
      <w:r w:rsidR="003E0F73" w:rsidRPr="006C39F2">
        <w:t xml:space="preserve">upbringing of the local community is rhetorically highlighted through these actions. </w:t>
      </w:r>
    </w:p>
    <w:p w:rsidR="0069338F" w:rsidRPr="006C39F2" w:rsidRDefault="00626E05" w:rsidP="003F6381">
      <w:pPr>
        <w:pStyle w:val="Heading2"/>
        <w:numPr>
          <w:ilvl w:val="1"/>
          <w:numId w:val="1"/>
        </w:numPr>
      </w:pPr>
      <w:bookmarkStart w:id="15" w:name="_Toc46261801"/>
      <w:bookmarkStart w:id="16" w:name="_Toc46316527"/>
      <w:r w:rsidRPr="006C39F2">
        <w:t>Hig</w:t>
      </w:r>
      <w:r w:rsidR="0069338F" w:rsidRPr="006C39F2">
        <w:t>h</w:t>
      </w:r>
      <w:r w:rsidR="00B433CF" w:rsidRPr="006C39F2">
        <w:t>-</w:t>
      </w:r>
      <w:r w:rsidR="0069338F" w:rsidRPr="006C39F2">
        <w:t>level Requirement</w:t>
      </w:r>
      <w:bookmarkEnd w:id="15"/>
      <w:bookmarkEnd w:id="16"/>
    </w:p>
    <w:p w:rsidR="00EA5E49" w:rsidRPr="006C39F2" w:rsidRDefault="00EA5E49" w:rsidP="003F6381">
      <w:pPr>
        <w:spacing w:line="360" w:lineRule="auto"/>
      </w:pPr>
      <w:r w:rsidRPr="006C39F2">
        <w:t xml:space="preserve">For every project, there are different levels of </w:t>
      </w:r>
      <w:r w:rsidR="00B433CF" w:rsidRPr="006C39F2">
        <w:t xml:space="preserve">the </w:t>
      </w:r>
      <w:r w:rsidRPr="006C39F2">
        <w:t xml:space="preserve">requirement that are identified, highlighted and met to maintain the quality of the project and execute it successfully. Under </w:t>
      </w:r>
      <w:r w:rsidR="00B433CF" w:rsidRPr="006C39F2">
        <w:t>a</w:t>
      </w:r>
      <w:r w:rsidRPr="006C39F2">
        <w:t xml:space="preserve"> similar paradigm, some of the highest level</w:t>
      </w:r>
      <w:r w:rsidR="00B433CF" w:rsidRPr="006C39F2">
        <w:t>s</w:t>
      </w:r>
      <w:r w:rsidRPr="006C39F2">
        <w:t xml:space="preserve"> of </w:t>
      </w:r>
      <w:r w:rsidR="00287079" w:rsidRPr="006C39F2">
        <w:t>requirement</w:t>
      </w:r>
      <w:r w:rsidRPr="006C39F2">
        <w:t xml:space="preserve"> for the current project were the righteous and error</w:t>
      </w:r>
      <w:r w:rsidR="00B433CF" w:rsidRPr="006C39F2">
        <w:t>-</w:t>
      </w:r>
      <w:r w:rsidRPr="006C39F2">
        <w:t xml:space="preserve">free installation of the new technology, well-educated training support along with vigilant knowledge about the project. Along with this, a higher level of association among the employees to receive the </w:t>
      </w:r>
      <w:r w:rsidR="00D066B1" w:rsidRPr="006C39F2">
        <w:t xml:space="preserve">training and develop themselves is also a critical requirement. Most importantly, the engagement level and enthusiasm among the employees is also targeted as another significant requirement under such extensive training projects. Lastly, a planned and efficiently budgeted framework is marked as another essential requirement for the project to be held. </w:t>
      </w:r>
    </w:p>
    <w:p w:rsidR="0069338F" w:rsidRPr="006C39F2" w:rsidRDefault="0069338F" w:rsidP="003F6381">
      <w:pPr>
        <w:pStyle w:val="Heading2"/>
        <w:numPr>
          <w:ilvl w:val="1"/>
          <w:numId w:val="1"/>
        </w:numPr>
      </w:pPr>
      <w:bookmarkStart w:id="17" w:name="_Toc46261802"/>
      <w:bookmarkStart w:id="18" w:name="_Toc46316528"/>
      <w:r w:rsidRPr="006C39F2">
        <w:t>Affected Parties</w:t>
      </w:r>
      <w:bookmarkEnd w:id="17"/>
      <w:bookmarkEnd w:id="18"/>
    </w:p>
    <w:p w:rsidR="00FD0572" w:rsidRPr="006C39F2" w:rsidRDefault="00FD0572" w:rsidP="003F6381">
      <w:pPr>
        <w:spacing w:line="360" w:lineRule="auto"/>
      </w:pPr>
      <w:r w:rsidRPr="006C39F2">
        <w:t>In every project</w:t>
      </w:r>
      <w:r w:rsidR="00B433CF" w:rsidRPr="006C39F2">
        <w:t>,</w:t>
      </w:r>
      <w:r w:rsidRPr="006C39F2">
        <w:t xml:space="preserve"> there are different sets of stakeholders that get influenced</w:t>
      </w:r>
      <w:r w:rsidR="00021A25" w:rsidRPr="006C39F2">
        <w:t xml:space="preserve"> by the outcome of the project (</w:t>
      </w:r>
      <w:r w:rsidR="00021A25" w:rsidRPr="006C39F2">
        <w:rPr>
          <w:shd w:val="clear" w:color="auto" w:fill="FFFFFF"/>
        </w:rPr>
        <w:t>Meredith, Shafer, and Mantel Jr, 2017)</w:t>
      </w:r>
      <w:r w:rsidRPr="006C39F2">
        <w:t xml:space="preserve">. </w:t>
      </w:r>
      <w:r w:rsidR="00B433CF" w:rsidRPr="006C39F2">
        <w:t>Similarly</w:t>
      </w:r>
      <w:r w:rsidRPr="006C39F2">
        <w:t xml:space="preserve">, the current project is also directed towards three peculiar sets of stakeholders, namely; employees, customers and shareholders. In detail, the employees are being developed and their engagement at the workplace is being enhanced through the training project </w:t>
      </w:r>
      <w:r w:rsidR="00B433CF" w:rsidRPr="006C39F2">
        <w:t>concerning</w:t>
      </w:r>
      <w:r w:rsidRPr="006C39F2">
        <w:t xml:space="preserve"> the latest technological instalment. Simultaneously, the consumers are affected </w:t>
      </w:r>
      <w:r w:rsidR="00B433CF" w:rsidRPr="006C39F2">
        <w:t>positively</w:t>
      </w:r>
      <w:r w:rsidRPr="006C39F2">
        <w:t xml:space="preserve"> as they will receive efficient service </w:t>
      </w:r>
      <w:r w:rsidR="00AC5D70" w:rsidRPr="006C39F2">
        <w:t>within</w:t>
      </w:r>
      <w:r w:rsidRPr="006C39F2">
        <w:t xml:space="preserve"> the context</w:t>
      </w:r>
      <w:r w:rsidR="00A04EA4" w:rsidRPr="006C39F2">
        <w:t xml:space="preserve"> of risk and cost management (</w:t>
      </w:r>
      <w:r w:rsidR="00A04EA4" w:rsidRPr="006C39F2">
        <w:rPr>
          <w:shd w:val="clear" w:color="auto" w:fill="FFFFFF"/>
        </w:rPr>
        <w:t>Kerzner, 2019)</w:t>
      </w:r>
      <w:r w:rsidRPr="006C39F2">
        <w:t xml:space="preserve">. This part is merely regulated with risk and cost as the installed technology is related with </w:t>
      </w:r>
      <w:r w:rsidR="00B433CF" w:rsidRPr="006C39F2">
        <w:t xml:space="preserve">the </w:t>
      </w:r>
      <w:r w:rsidR="00AC5D70" w:rsidRPr="006C39F2">
        <w:t xml:space="preserve">virtual presentation of designed projects so that most accurate estimation regarding the designed infrastructures can be made and associated risk can be diluted. In correspondence, dilution of the associated risk results in saving of cost that in turn benefit the consumers and the organization in maintaining their quality standard along with efficiency as the core practice. Lastly, the shareholders are affected as the usability of their money has been increased to purchase, install and adapt the new technology. However, the positive aspect for the shareholders it the increase in </w:t>
      </w:r>
      <w:r w:rsidR="00B433CF" w:rsidRPr="006C39F2">
        <w:t xml:space="preserve">the </w:t>
      </w:r>
      <w:r w:rsidR="00AC5D70" w:rsidRPr="006C39F2">
        <w:t>rate of return due to more stability in the quality of the services that are delivered to the consumers.</w:t>
      </w:r>
    </w:p>
    <w:p w:rsidR="0069338F" w:rsidRPr="006C39F2" w:rsidRDefault="0069338F" w:rsidP="003F6381">
      <w:pPr>
        <w:pStyle w:val="Heading2"/>
      </w:pPr>
      <w:bookmarkStart w:id="19" w:name="_Toc46261803"/>
      <w:bookmarkStart w:id="20" w:name="_Toc46316529"/>
      <w:r w:rsidRPr="006C39F2">
        <w:t>Affected Business Processes and Systems</w:t>
      </w:r>
      <w:bookmarkEnd w:id="19"/>
      <w:bookmarkEnd w:id="20"/>
    </w:p>
    <w:p w:rsidR="002A4CC4" w:rsidRPr="006C39F2" w:rsidRDefault="00B15479" w:rsidP="003F6381">
      <w:pPr>
        <w:spacing w:line="360" w:lineRule="auto"/>
      </w:pPr>
      <w:r w:rsidRPr="006C39F2">
        <w:t xml:space="preserve">Likewise, the affected stakeholders any developing project </w:t>
      </w:r>
      <w:r w:rsidR="00835816" w:rsidRPr="006C39F2">
        <w:t>when</w:t>
      </w:r>
      <w:r w:rsidRPr="006C39F2">
        <w:t xml:space="preserve"> practi</w:t>
      </w:r>
      <w:r w:rsidR="00B433CF" w:rsidRPr="006C39F2">
        <w:t>s</w:t>
      </w:r>
      <w:r w:rsidRPr="006C39F2">
        <w:t>ed within an organization it directly influences the ongoing busine</w:t>
      </w:r>
      <w:r w:rsidR="00A04EA4" w:rsidRPr="006C39F2">
        <w:t>ss processes and the systems (</w:t>
      </w:r>
      <w:r w:rsidR="00A04EA4" w:rsidRPr="006C39F2">
        <w:rPr>
          <w:shd w:val="clear" w:color="auto" w:fill="FFFFFF"/>
        </w:rPr>
        <w:t>Kerzner, 2017)</w:t>
      </w:r>
      <w:r w:rsidRPr="006C39F2">
        <w:t xml:space="preserve">. In the same manner, the installation of </w:t>
      </w:r>
      <w:r w:rsidR="00B433CF" w:rsidRPr="006C39F2">
        <w:t xml:space="preserve">an </w:t>
      </w:r>
      <w:r w:rsidRPr="006C39F2">
        <w:t xml:space="preserve">integrated grade control system had </w:t>
      </w:r>
      <w:r w:rsidRPr="006C39F2">
        <w:lastRenderedPageBreak/>
        <w:t>significantly influenced the present technological system of the Walker Construction Enterprise. In detail, the company has to limit the workers working over the traditional system to employ them against the new in</w:t>
      </w:r>
      <w:r w:rsidR="002B613C" w:rsidRPr="006C39F2">
        <w:t xml:space="preserve">stalling technology </w:t>
      </w:r>
      <w:r w:rsidR="002B613C" w:rsidRPr="006C39F2">
        <w:rPr>
          <w:noProof/>
        </w:rPr>
        <w:t>(Wlaker Construction, 2020 c)</w:t>
      </w:r>
      <w:r w:rsidRPr="006C39F2">
        <w:t xml:space="preserve">. Moreover, the employees are </w:t>
      </w:r>
      <w:r w:rsidR="00421B5A" w:rsidRPr="006C39F2">
        <w:t xml:space="preserve">asked to learn to operate the newly installed technology that influenced their practical activities as they have to attend the training sessions rather than working </w:t>
      </w:r>
      <w:r w:rsidR="00B433CF" w:rsidRPr="006C39F2">
        <w:t>i</w:t>
      </w:r>
      <w:r w:rsidR="00421B5A" w:rsidRPr="006C39F2">
        <w:t xml:space="preserve">n the fields. To manage the lack of workforce as they are busy with the training project, the company has limited its </w:t>
      </w:r>
      <w:r w:rsidR="002A4CC4" w:rsidRPr="006C39F2">
        <w:t xml:space="preserve">construction orders. Spontaneously on the transactional side of the business, heavy investments are made for the installation of new technology and </w:t>
      </w:r>
      <w:r w:rsidR="004C3ACB" w:rsidRPr="006C39F2">
        <w:t xml:space="preserve">profitability is also disturbed due to </w:t>
      </w:r>
      <w:r w:rsidR="00B433CF" w:rsidRPr="006C39F2">
        <w:t xml:space="preserve">the </w:t>
      </w:r>
      <w:r w:rsidR="004C3ACB" w:rsidRPr="006C39F2">
        <w:t xml:space="preserve">limitation of certain operations in the organization. </w:t>
      </w:r>
      <w:r w:rsidR="00835816" w:rsidRPr="006C39F2">
        <w:t>Altogether, the overall business context, organizational culture and organizational leadership underwent significant change during the installation of the new technology and its adaptation.</w:t>
      </w:r>
    </w:p>
    <w:p w:rsidR="0069338F" w:rsidRPr="006C39F2" w:rsidRDefault="0069338F" w:rsidP="003F6381">
      <w:pPr>
        <w:pStyle w:val="Heading2"/>
        <w:numPr>
          <w:ilvl w:val="1"/>
          <w:numId w:val="1"/>
        </w:numPr>
      </w:pPr>
      <w:bookmarkStart w:id="21" w:name="_Toc46261804"/>
      <w:bookmarkStart w:id="22" w:name="_Toc46316530"/>
      <w:r w:rsidRPr="006C39F2">
        <w:t>Specific Exclusion from Scope</w:t>
      </w:r>
      <w:bookmarkEnd w:id="21"/>
      <w:bookmarkEnd w:id="22"/>
    </w:p>
    <w:p w:rsidR="00D933A5" w:rsidRPr="006C39F2" w:rsidRDefault="000767CE" w:rsidP="003F6381">
      <w:pPr>
        <w:spacing w:line="360" w:lineRule="auto"/>
      </w:pPr>
      <w:r w:rsidRPr="006C39F2">
        <w:t>In contrast to the added and specified requirements of the project, there were certain exclusion spots too within the training project. For example, only the operational staff was designated to receive the training of the integrated grade control system. On the other hand, the field staff, managerial staff, technical staff and finance analysts were not enrolled in the training and development project designed. However, the changes that were imposing the entire unit of operating staff has been indirectly influenti</w:t>
      </w:r>
      <w:r w:rsidR="002B613C" w:rsidRPr="006C39F2">
        <w:t xml:space="preserve">al </w:t>
      </w:r>
      <w:r w:rsidR="00B433CF" w:rsidRPr="006C39F2">
        <w:t>i</w:t>
      </w:r>
      <w:r w:rsidR="002B613C" w:rsidRPr="006C39F2">
        <w:t>n the stated departments (</w:t>
      </w:r>
      <w:r w:rsidR="002B613C" w:rsidRPr="006C39F2">
        <w:rPr>
          <w:shd w:val="clear" w:color="auto" w:fill="FFFFFF"/>
        </w:rPr>
        <w:t>Meredith, Shafer, and Mantel Jr, 2017)</w:t>
      </w:r>
      <w:r w:rsidRPr="006C39F2">
        <w:t xml:space="preserve">. </w:t>
      </w:r>
      <w:r w:rsidR="000475D2" w:rsidRPr="006C39F2">
        <w:t xml:space="preserve">Yet, the company made intense efforts to maintain other operations in-affected from the </w:t>
      </w:r>
      <w:r w:rsidR="00B8207E" w:rsidRPr="006C39F2">
        <w:t>on-going</w:t>
      </w:r>
      <w:r w:rsidR="000475D2" w:rsidRPr="006C39F2">
        <w:t xml:space="preserve"> change in the organization. </w:t>
      </w:r>
    </w:p>
    <w:p w:rsidR="00B471E5" w:rsidRPr="006C39F2" w:rsidRDefault="00B471E5" w:rsidP="003F6381">
      <w:pPr>
        <w:pStyle w:val="Heading2"/>
        <w:sectPr w:rsidR="00B471E5" w:rsidRPr="006C39F2" w:rsidSect="00EF6D60">
          <w:headerReference w:type="default" r:id="rId8"/>
          <w:pgSz w:w="11906" w:h="16838"/>
          <w:pgMar w:top="1440" w:right="1440" w:bottom="1440" w:left="1440" w:header="720" w:footer="720" w:gutter="0"/>
          <w:cols w:space="720"/>
          <w:titlePg/>
          <w:docGrid w:linePitch="360"/>
        </w:sectPr>
      </w:pPr>
    </w:p>
    <w:p w:rsidR="0069338F" w:rsidRPr="006C39F2" w:rsidRDefault="0069338F" w:rsidP="003F6381">
      <w:pPr>
        <w:pStyle w:val="Heading2"/>
        <w:numPr>
          <w:ilvl w:val="1"/>
          <w:numId w:val="1"/>
        </w:numPr>
      </w:pPr>
      <w:bookmarkStart w:id="23" w:name="_Toc46261805"/>
      <w:bookmarkStart w:id="24" w:name="_Toc46316531"/>
      <w:r w:rsidRPr="006C39F2">
        <w:lastRenderedPageBreak/>
        <w:t>High-Level Timeline</w:t>
      </w:r>
      <w:bookmarkEnd w:id="23"/>
      <w:bookmarkEnd w:id="24"/>
    </w:p>
    <w:p w:rsidR="00B471E5" w:rsidRPr="006C39F2" w:rsidRDefault="0069338F" w:rsidP="003F6381">
      <w:pPr>
        <w:pStyle w:val="Heading3"/>
        <w:numPr>
          <w:ilvl w:val="2"/>
          <w:numId w:val="1"/>
        </w:numPr>
        <w:spacing w:line="360" w:lineRule="auto"/>
      </w:pPr>
      <w:bookmarkStart w:id="25" w:name="_Toc46261806"/>
      <w:bookmarkStart w:id="26" w:name="_Toc46316532"/>
      <w:r w:rsidRPr="006C39F2">
        <w:t>Gantt chart</w:t>
      </w:r>
      <w:bookmarkEnd w:id="25"/>
      <w:bookmarkEnd w:id="26"/>
    </w:p>
    <w:tbl>
      <w:tblPr>
        <w:tblW w:w="16125" w:type="dxa"/>
        <w:tblInd w:w="-1175" w:type="dxa"/>
        <w:tblLook w:val="04A0" w:firstRow="1" w:lastRow="0" w:firstColumn="1" w:lastColumn="0" w:noHBand="0" w:noVBand="1"/>
      </w:tblPr>
      <w:tblGrid>
        <w:gridCol w:w="4230"/>
        <w:gridCol w:w="793"/>
        <w:gridCol w:w="793"/>
        <w:gridCol w:w="793"/>
        <w:gridCol w:w="793"/>
        <w:gridCol w:w="793"/>
        <w:gridCol w:w="793"/>
        <w:gridCol w:w="793"/>
        <w:gridCol w:w="793"/>
        <w:gridCol w:w="793"/>
        <w:gridCol w:w="793"/>
        <w:gridCol w:w="793"/>
        <w:gridCol w:w="793"/>
        <w:gridCol w:w="793"/>
        <w:gridCol w:w="793"/>
        <w:gridCol w:w="793"/>
      </w:tblGrid>
      <w:tr w:rsidR="00B471E5" w:rsidRPr="006C39F2" w:rsidTr="00DA6EB1">
        <w:trPr>
          <w:trHeight w:val="130"/>
        </w:trPr>
        <w:tc>
          <w:tcPr>
            <w:tcW w:w="42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1</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2</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3</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4</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5</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6</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7</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8</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9</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10</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11</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12</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13</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14</w:t>
            </w:r>
          </w:p>
        </w:tc>
        <w:tc>
          <w:tcPr>
            <w:tcW w:w="793" w:type="dxa"/>
            <w:tcBorders>
              <w:top w:val="single" w:sz="4" w:space="0" w:color="auto"/>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Week 15</w:t>
            </w:r>
          </w:p>
        </w:tc>
      </w:tr>
      <w:tr w:rsidR="00DA6EB1"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Installation of New Technology</w:t>
            </w:r>
          </w:p>
        </w:tc>
        <w:tc>
          <w:tcPr>
            <w:tcW w:w="793" w:type="dxa"/>
            <w:tcBorders>
              <w:top w:val="nil"/>
              <w:left w:val="nil"/>
              <w:bottom w:val="single" w:sz="4" w:space="0" w:color="auto"/>
              <w:right w:val="single" w:sz="4" w:space="0" w:color="auto"/>
            </w:tcBorders>
            <w:shd w:val="clear" w:color="000000" w:fill="2F75B5"/>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2F75B5"/>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DA6EB1"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Proposal of Training</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2F75B5"/>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2F75B5"/>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Arrangement for Training</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2F75B5"/>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1 for group 1 (Theory)</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1 for group 2 (Theory)</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2 for group 1 (Theory)</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DA6EB1"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w:t>
            </w:r>
            <w:r w:rsidR="00B471E5" w:rsidRPr="006C39F2">
              <w:rPr>
                <w:rFonts w:eastAsia="Times New Roman" w:cs="Times New Roman"/>
                <w:color w:val="000000"/>
                <w:sz w:val="22"/>
              </w:rPr>
              <w:t xml:space="preserve"> session 2 for group 2 (Theory)</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DA6EB1"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3 for group 1 (Theory+</w:t>
            </w:r>
            <w:r w:rsidR="00220CD7" w:rsidRPr="006C39F2">
              <w:rPr>
                <w:rFonts w:eastAsia="Times New Roman" w:cs="Times New Roman"/>
                <w:color w:val="000000"/>
                <w:sz w:val="22"/>
              </w:rPr>
              <w:t xml:space="preserve"> </w:t>
            </w:r>
            <w:r w:rsidRPr="006C39F2">
              <w:rPr>
                <w:rFonts w:eastAsia="Times New Roman" w:cs="Times New Roman"/>
                <w:color w:val="000000"/>
                <w:sz w:val="22"/>
              </w:rPr>
              <w:t>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DA6EB1"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3 for group 2 (</w:t>
            </w:r>
            <w:proofErr w:type="spellStart"/>
            <w:r w:rsidRPr="006C39F2">
              <w:rPr>
                <w:rFonts w:eastAsia="Times New Roman" w:cs="Times New Roman"/>
                <w:color w:val="000000"/>
                <w:sz w:val="22"/>
              </w:rPr>
              <w:t>Theory+Practical</w:t>
            </w:r>
            <w:proofErr w:type="spellEnd"/>
            <w:r w:rsidRPr="006C39F2">
              <w:rPr>
                <w:rFonts w:eastAsia="Times New Roman" w:cs="Times New Roman"/>
                <w:color w:val="000000"/>
                <w:sz w:val="22"/>
              </w:rPr>
              <w:t>)</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DA6EB1"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4 for group 1 (</w:t>
            </w:r>
            <w:proofErr w:type="spellStart"/>
            <w:r w:rsidRPr="006C39F2">
              <w:rPr>
                <w:rFonts w:eastAsia="Times New Roman" w:cs="Times New Roman"/>
                <w:color w:val="000000"/>
                <w:sz w:val="22"/>
              </w:rPr>
              <w:t>Theory+Practical</w:t>
            </w:r>
            <w:proofErr w:type="spellEnd"/>
            <w:r w:rsidRPr="006C39F2">
              <w:rPr>
                <w:rFonts w:eastAsia="Times New Roman" w:cs="Times New Roman"/>
                <w:color w:val="000000"/>
                <w:sz w:val="22"/>
              </w:rPr>
              <w:t>)</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DA6EB1"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4 for group 2 (</w:t>
            </w:r>
            <w:proofErr w:type="spellStart"/>
            <w:r w:rsidRPr="006C39F2">
              <w:rPr>
                <w:rFonts w:eastAsia="Times New Roman" w:cs="Times New Roman"/>
                <w:color w:val="000000"/>
                <w:sz w:val="22"/>
              </w:rPr>
              <w:t>Theory+Practical</w:t>
            </w:r>
            <w:proofErr w:type="spellEnd"/>
            <w:r w:rsidRPr="006C39F2">
              <w:rPr>
                <w:rFonts w:eastAsia="Times New Roman" w:cs="Times New Roman"/>
                <w:color w:val="000000"/>
                <w:sz w:val="22"/>
              </w:rPr>
              <w:t>)</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5 for group 1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5 for group 2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6 for group 1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6 for group 2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Feedback from group 1</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lastRenderedPageBreak/>
              <w:t>Feedback from group 1</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7 for group 1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7 for group 2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8 for group 1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Training Session 8 for group 2 (Practical)</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Evaluation of group 1</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70AD47"/>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r w:rsidR="00DA6EB1"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Evaluation of group 2</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000000" w:fill="C65911"/>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r>
      <w:tr w:rsidR="00B471E5" w:rsidRPr="006C39F2" w:rsidTr="00DA6EB1">
        <w:trPr>
          <w:trHeight w:val="301"/>
        </w:trPr>
        <w:tc>
          <w:tcPr>
            <w:tcW w:w="4230" w:type="dxa"/>
            <w:tcBorders>
              <w:top w:val="nil"/>
              <w:left w:val="single" w:sz="4" w:space="0" w:color="auto"/>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000000"/>
                <w:sz w:val="22"/>
              </w:rPr>
            </w:pPr>
            <w:r w:rsidRPr="006C39F2">
              <w:rPr>
                <w:rFonts w:eastAsia="Times New Roman" w:cs="Times New Roman"/>
                <w:color w:val="000000"/>
                <w:sz w:val="22"/>
              </w:rPr>
              <w:t xml:space="preserve">Project Closure and Deliverable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eastAsia="Times New Roman" w:cs="Times New Roman"/>
                <w:color w:val="FF0000"/>
                <w:sz w:val="22"/>
              </w:rPr>
            </w:pPr>
            <w:r w:rsidRPr="006C39F2">
              <w:rPr>
                <w:rFonts w:eastAsia="Times New Roman" w:cs="Times New Roman"/>
                <w:color w:val="FF0000"/>
                <w:sz w:val="22"/>
              </w:rPr>
              <w:t> </w:t>
            </w:r>
          </w:p>
        </w:tc>
        <w:tc>
          <w:tcPr>
            <w:tcW w:w="793" w:type="dxa"/>
            <w:tcBorders>
              <w:top w:val="nil"/>
              <w:left w:val="nil"/>
              <w:bottom w:val="single" w:sz="4" w:space="0" w:color="auto"/>
              <w:right w:val="single" w:sz="4" w:space="0" w:color="auto"/>
            </w:tcBorders>
            <w:shd w:val="clear" w:color="auto" w:fill="auto"/>
            <w:noWrap/>
            <w:vAlign w:val="bottom"/>
            <w:hideMark/>
          </w:tcPr>
          <w:p w:rsidR="00B471E5" w:rsidRPr="006C39F2" w:rsidRDefault="00B471E5" w:rsidP="003F6381">
            <w:pPr>
              <w:spacing w:line="360" w:lineRule="auto"/>
              <w:ind w:firstLine="0"/>
              <w:rPr>
                <w:rFonts w:ascii="Calibri" w:eastAsia="Times New Roman" w:hAnsi="Calibri" w:cs="Calibri"/>
                <w:color w:val="FF0000"/>
                <w:sz w:val="22"/>
              </w:rPr>
            </w:pPr>
            <w:r w:rsidRPr="006C39F2">
              <w:rPr>
                <w:rFonts w:ascii="Calibri" w:eastAsia="Times New Roman" w:hAnsi="Calibri" w:cs="Calibri"/>
                <w:color w:val="FF0000"/>
                <w:sz w:val="22"/>
              </w:rPr>
              <w:t> </w:t>
            </w:r>
          </w:p>
        </w:tc>
        <w:tc>
          <w:tcPr>
            <w:tcW w:w="793" w:type="dxa"/>
            <w:tcBorders>
              <w:top w:val="nil"/>
              <w:left w:val="nil"/>
              <w:bottom w:val="single" w:sz="4" w:space="0" w:color="auto"/>
              <w:right w:val="single" w:sz="4" w:space="0" w:color="auto"/>
            </w:tcBorders>
            <w:shd w:val="clear" w:color="000000" w:fill="833C0C"/>
            <w:noWrap/>
            <w:vAlign w:val="bottom"/>
            <w:hideMark/>
          </w:tcPr>
          <w:p w:rsidR="00B471E5" w:rsidRPr="006C39F2" w:rsidRDefault="00B471E5" w:rsidP="003F6381">
            <w:pPr>
              <w:spacing w:line="360" w:lineRule="auto"/>
              <w:ind w:firstLine="0"/>
              <w:rPr>
                <w:rFonts w:ascii="Calibri" w:eastAsia="Times New Roman" w:hAnsi="Calibri" w:cs="Calibri"/>
                <w:color w:val="000000"/>
                <w:sz w:val="22"/>
              </w:rPr>
            </w:pPr>
            <w:r w:rsidRPr="006C39F2">
              <w:rPr>
                <w:rFonts w:ascii="Calibri" w:eastAsia="Times New Roman" w:hAnsi="Calibri" w:cs="Calibri"/>
                <w:color w:val="000000"/>
                <w:sz w:val="22"/>
              </w:rPr>
              <w:t> </w:t>
            </w:r>
          </w:p>
        </w:tc>
      </w:tr>
    </w:tbl>
    <w:p w:rsidR="00B471E5" w:rsidRPr="006C39F2" w:rsidRDefault="0049321A" w:rsidP="003F6381">
      <w:pPr>
        <w:spacing w:line="360" w:lineRule="auto"/>
        <w:ind w:firstLine="0"/>
        <w:jc w:val="center"/>
      </w:pPr>
      <w:r w:rsidRPr="006C39F2">
        <w:t>Chart 1</w:t>
      </w:r>
    </w:p>
    <w:p w:rsidR="0049321A" w:rsidRPr="006C39F2" w:rsidRDefault="00EC4ACF" w:rsidP="003F6381">
      <w:pPr>
        <w:spacing w:line="360" w:lineRule="auto"/>
        <w:ind w:firstLine="0"/>
        <w:jc w:val="center"/>
      </w:pPr>
      <w:r w:rsidRPr="006C39F2">
        <w:t>Source: (Author’s Illustration, 2020)</w:t>
      </w:r>
    </w:p>
    <w:p w:rsidR="003B585D" w:rsidRPr="006C39F2" w:rsidRDefault="00DB6903" w:rsidP="003F6381">
      <w:pPr>
        <w:keepNext/>
        <w:spacing w:line="360" w:lineRule="auto"/>
        <w:ind w:firstLine="0"/>
        <w:jc w:val="center"/>
      </w:pPr>
      <w:r w:rsidRPr="006C39F2">
        <w:rPr>
          <w:noProof/>
        </w:rPr>
        <w:drawing>
          <wp:inline distT="0" distB="0" distL="0" distR="0" wp14:anchorId="1F048A13" wp14:editId="0C31B460">
            <wp:extent cx="6734175" cy="318897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6734175" cy="3188970"/>
                    </a:xfrm>
                    <a:prstGeom prst="rect">
                      <a:avLst/>
                    </a:prstGeom>
                  </pic:spPr>
                </pic:pic>
              </a:graphicData>
            </a:graphic>
          </wp:inline>
        </w:drawing>
      </w:r>
    </w:p>
    <w:p w:rsidR="00DB6903" w:rsidRPr="006C39F2" w:rsidRDefault="003B585D" w:rsidP="003F6381">
      <w:pPr>
        <w:spacing w:line="360" w:lineRule="auto"/>
        <w:jc w:val="center"/>
      </w:pPr>
      <w:r w:rsidRPr="006C39F2">
        <w:t xml:space="preserve">Figure </w:t>
      </w:r>
      <w:fldSimple w:instr=" SEQ Figure \* ARABIC ">
        <w:r w:rsidRPr="006C39F2">
          <w:rPr>
            <w:noProof/>
          </w:rPr>
          <w:t>1</w:t>
        </w:r>
      </w:fldSimple>
      <w:r w:rsidRPr="006C39F2">
        <w:t xml:space="preserve">: Gantt </w:t>
      </w:r>
      <w:r w:rsidR="00AC5808" w:rsidRPr="006C39F2">
        <w:t>chart</w:t>
      </w:r>
    </w:p>
    <w:p w:rsidR="00DB6903" w:rsidRPr="006C39F2" w:rsidRDefault="00DB6903" w:rsidP="003F6381">
      <w:pPr>
        <w:spacing w:line="360" w:lineRule="auto"/>
        <w:ind w:firstLine="0"/>
        <w:jc w:val="center"/>
      </w:pPr>
    </w:p>
    <w:p w:rsidR="00DB6903" w:rsidRPr="006C39F2" w:rsidRDefault="00DB6903" w:rsidP="003F6381">
      <w:pPr>
        <w:spacing w:line="360" w:lineRule="auto"/>
        <w:ind w:firstLine="0"/>
        <w:jc w:val="center"/>
      </w:pPr>
    </w:p>
    <w:p w:rsidR="00B471E5" w:rsidRPr="006C39F2" w:rsidRDefault="00DB6903" w:rsidP="003F6381">
      <w:pPr>
        <w:pStyle w:val="Heading3"/>
        <w:numPr>
          <w:ilvl w:val="2"/>
          <w:numId w:val="1"/>
        </w:numPr>
        <w:spacing w:line="360" w:lineRule="auto"/>
        <w:jc w:val="left"/>
      </w:pPr>
      <w:bookmarkStart w:id="27" w:name="_Toc46261807"/>
      <w:bookmarkStart w:id="28" w:name="_Toc46316533"/>
      <w:r w:rsidRPr="006C39F2">
        <w:t xml:space="preserve">PERT </w:t>
      </w:r>
      <w:r w:rsidR="000C399B" w:rsidRPr="006C39F2">
        <w:t>Char</w:t>
      </w:r>
      <w:r w:rsidR="00E41B74" w:rsidRPr="006C39F2">
        <w:t>t</w:t>
      </w:r>
      <w:bookmarkEnd w:id="27"/>
      <w:bookmarkEnd w:id="28"/>
    </w:p>
    <w:p w:rsidR="00AC5808" w:rsidRPr="006C39F2" w:rsidRDefault="00AC5808" w:rsidP="003F6381">
      <w:pPr>
        <w:spacing w:line="360" w:lineRule="auto"/>
      </w:pPr>
    </w:p>
    <w:p w:rsidR="00AC5808" w:rsidRPr="006C39F2" w:rsidRDefault="00AC5808" w:rsidP="003F6381">
      <w:pPr>
        <w:spacing w:line="360" w:lineRule="auto"/>
        <w:jc w:val="center"/>
      </w:pPr>
      <w:r w:rsidRPr="006C39F2">
        <w:rPr>
          <w:noProof/>
        </w:rPr>
        <w:drawing>
          <wp:inline distT="0" distB="0" distL="0" distR="0" wp14:anchorId="69E18690" wp14:editId="0BF42B4A">
            <wp:extent cx="5943600" cy="1146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1146175"/>
                    </a:xfrm>
                    <a:prstGeom prst="rect">
                      <a:avLst/>
                    </a:prstGeom>
                  </pic:spPr>
                </pic:pic>
              </a:graphicData>
            </a:graphic>
          </wp:inline>
        </w:drawing>
      </w:r>
      <w:r w:rsidRPr="006C39F2">
        <w:rPr>
          <w:noProof/>
        </w:rPr>
        <w:drawing>
          <wp:inline distT="0" distB="0" distL="0" distR="0" wp14:anchorId="312D7BB8" wp14:editId="38F00069">
            <wp:extent cx="5943600" cy="6261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626110"/>
                    </a:xfrm>
                    <a:prstGeom prst="rect">
                      <a:avLst/>
                    </a:prstGeom>
                  </pic:spPr>
                </pic:pic>
              </a:graphicData>
            </a:graphic>
          </wp:inline>
        </w:drawing>
      </w:r>
    </w:p>
    <w:p w:rsidR="00AC5808" w:rsidRPr="006C39F2" w:rsidRDefault="00AC5808" w:rsidP="003F6381">
      <w:pPr>
        <w:spacing w:line="360" w:lineRule="auto"/>
        <w:jc w:val="center"/>
      </w:pPr>
      <w:r w:rsidRPr="006C39F2">
        <w:rPr>
          <w:noProof/>
        </w:rPr>
        <w:drawing>
          <wp:inline distT="0" distB="0" distL="0" distR="0" wp14:anchorId="6A4C8952" wp14:editId="153CEC14">
            <wp:extent cx="5943600" cy="18154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1815465"/>
                    </a:xfrm>
                    <a:prstGeom prst="rect">
                      <a:avLst/>
                    </a:prstGeom>
                  </pic:spPr>
                </pic:pic>
              </a:graphicData>
            </a:graphic>
          </wp:inline>
        </w:drawing>
      </w:r>
    </w:p>
    <w:p w:rsidR="00AC5808" w:rsidRPr="006C39F2" w:rsidRDefault="00AC5808" w:rsidP="003F6381">
      <w:pPr>
        <w:spacing w:line="360" w:lineRule="auto"/>
        <w:jc w:val="center"/>
      </w:pPr>
    </w:p>
    <w:p w:rsidR="00AC5808" w:rsidRPr="006C39F2" w:rsidRDefault="00AC5808" w:rsidP="003F6381">
      <w:pPr>
        <w:spacing w:line="360" w:lineRule="auto"/>
        <w:jc w:val="center"/>
        <w:sectPr w:rsidR="00AC5808" w:rsidRPr="006C39F2" w:rsidSect="0049321A">
          <w:pgSz w:w="16838" w:h="11906" w:orient="landscape"/>
          <w:pgMar w:top="990" w:right="1440" w:bottom="720" w:left="1440" w:header="720" w:footer="720" w:gutter="0"/>
          <w:cols w:space="720"/>
          <w:docGrid w:linePitch="360"/>
        </w:sectPr>
      </w:pPr>
      <w:r w:rsidRPr="006C39F2">
        <w:rPr>
          <w:noProof/>
        </w:rPr>
        <w:lastRenderedPageBreak/>
        <w:drawing>
          <wp:inline distT="0" distB="0" distL="0" distR="0" wp14:anchorId="5D397436" wp14:editId="002C1742">
            <wp:extent cx="5943600" cy="1485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1485900"/>
                    </a:xfrm>
                    <a:prstGeom prst="rect">
                      <a:avLst/>
                    </a:prstGeom>
                  </pic:spPr>
                </pic:pic>
              </a:graphicData>
            </a:graphic>
          </wp:inline>
        </w:drawing>
      </w:r>
    </w:p>
    <w:p w:rsidR="0069338F" w:rsidRPr="006C39F2" w:rsidRDefault="0069338F" w:rsidP="003F6381">
      <w:pPr>
        <w:pStyle w:val="Heading1"/>
        <w:numPr>
          <w:ilvl w:val="0"/>
          <w:numId w:val="1"/>
        </w:numPr>
        <w:spacing w:line="360" w:lineRule="auto"/>
      </w:pPr>
      <w:bookmarkStart w:id="29" w:name="_Toc46261808"/>
      <w:bookmarkStart w:id="30" w:name="_Toc46316534"/>
      <w:r w:rsidRPr="006C39F2">
        <w:lastRenderedPageBreak/>
        <w:t>Implementation Plan</w:t>
      </w:r>
      <w:bookmarkEnd w:id="29"/>
      <w:bookmarkEnd w:id="30"/>
    </w:p>
    <w:p w:rsidR="00E41B74" w:rsidRPr="006C39F2" w:rsidRDefault="008A35BE" w:rsidP="003F6381">
      <w:pPr>
        <w:spacing w:line="360" w:lineRule="auto"/>
      </w:pPr>
      <w:r w:rsidRPr="006C39F2">
        <w:t xml:space="preserve">According to </w:t>
      </w:r>
      <w:r w:rsidRPr="006C39F2">
        <w:rPr>
          <w:shd w:val="clear" w:color="auto" w:fill="FFFFFF"/>
        </w:rPr>
        <w:t>Kerzner (2018)</w:t>
      </w:r>
      <w:r w:rsidR="00E41B74" w:rsidRPr="006C39F2">
        <w:t>, a project implementation plan is composed of measures that put p</w:t>
      </w:r>
      <w:r w:rsidR="003A5A80" w:rsidRPr="006C39F2">
        <w:t>roject plans</w:t>
      </w:r>
      <w:r w:rsidR="00E41B74" w:rsidRPr="006C39F2">
        <w:t xml:space="preserve"> into actions</w:t>
      </w:r>
      <w:r w:rsidR="003A5A80" w:rsidRPr="006C39F2">
        <w:t xml:space="preserve">. Under this determination, the presented project has been planned </w:t>
      </w:r>
      <w:r w:rsidR="00B433CF" w:rsidRPr="006C39F2">
        <w:t>based on</w:t>
      </w:r>
      <w:r w:rsidR="003A5A80" w:rsidRPr="006C39F2">
        <w:t xml:space="preserve"> em</w:t>
      </w:r>
      <w:r w:rsidR="00CE40D4" w:rsidRPr="006C39F2">
        <w:t xml:space="preserve">ployee engagement and development. </w:t>
      </w:r>
      <w:r w:rsidR="00951B8F" w:rsidRPr="006C39F2">
        <w:t>Hence, the implementation was broken down into five stages namely: installation, training a</w:t>
      </w:r>
      <w:r w:rsidR="00C9396A" w:rsidRPr="006C39F2">
        <w:t xml:space="preserve">rrangements, time distribution, conduction, </w:t>
      </w:r>
      <w:r w:rsidR="00951B8F" w:rsidRPr="006C39F2">
        <w:t>feedback and evaluation</w:t>
      </w:r>
      <w:r w:rsidR="004658AD" w:rsidRPr="006C39F2">
        <w:t xml:space="preserve"> (</w:t>
      </w:r>
      <w:proofErr w:type="spellStart"/>
      <w:r w:rsidR="004658AD" w:rsidRPr="006C39F2">
        <w:rPr>
          <w:shd w:val="clear" w:color="auto" w:fill="FFFFFF"/>
        </w:rPr>
        <w:t>Demirkesen</w:t>
      </w:r>
      <w:proofErr w:type="spellEnd"/>
      <w:r w:rsidR="004658AD" w:rsidRPr="006C39F2">
        <w:rPr>
          <w:shd w:val="clear" w:color="auto" w:fill="FFFFFF"/>
        </w:rPr>
        <w:t xml:space="preserve"> and </w:t>
      </w:r>
      <w:proofErr w:type="spellStart"/>
      <w:r w:rsidR="004658AD" w:rsidRPr="006C39F2">
        <w:rPr>
          <w:shd w:val="clear" w:color="auto" w:fill="FFFFFF"/>
        </w:rPr>
        <w:t>Ozorhon</w:t>
      </w:r>
      <w:proofErr w:type="spellEnd"/>
      <w:r w:rsidR="004658AD" w:rsidRPr="006C39F2">
        <w:rPr>
          <w:shd w:val="clear" w:color="auto" w:fill="FFFFFF"/>
        </w:rPr>
        <w:t>, 2017)</w:t>
      </w:r>
      <w:r w:rsidR="00C9396A" w:rsidRPr="006C39F2">
        <w:t xml:space="preserve">. In detail, the company decided to keep its employees informed about the installation of the new technology </w:t>
      </w:r>
      <w:r w:rsidR="00B433CF" w:rsidRPr="006C39F2">
        <w:t>based on</w:t>
      </w:r>
      <w:r w:rsidR="00C9396A" w:rsidRPr="006C39F2">
        <w:t xml:space="preserve"> which it was also decided that the training project will begin right after the installation. Later on, training arrangement and schedule settings were made to outline the important actions and align </w:t>
      </w:r>
      <w:r w:rsidR="00B433CF" w:rsidRPr="006C39F2">
        <w:t>periodically</w:t>
      </w:r>
      <w:r w:rsidR="00C9396A" w:rsidRPr="006C39F2">
        <w:t xml:space="preserve">. Correspondingly, the </w:t>
      </w:r>
      <w:r w:rsidR="005330D0" w:rsidRPr="006C39F2">
        <w:t>training project was initiated and evaluated simultaneously to ensure the quality and successful accomplishment of the project.</w:t>
      </w:r>
    </w:p>
    <w:p w:rsidR="0069338F" w:rsidRPr="006C39F2" w:rsidRDefault="0069338F" w:rsidP="003F6381">
      <w:pPr>
        <w:pStyle w:val="Heading1"/>
        <w:numPr>
          <w:ilvl w:val="0"/>
          <w:numId w:val="1"/>
        </w:numPr>
        <w:spacing w:line="360" w:lineRule="auto"/>
      </w:pPr>
      <w:bookmarkStart w:id="31" w:name="_Toc46261809"/>
      <w:bookmarkStart w:id="32" w:name="_Toc46316535"/>
      <w:r w:rsidRPr="006C39F2">
        <w:t>Project Communication Method</w:t>
      </w:r>
      <w:bookmarkEnd w:id="31"/>
      <w:bookmarkEnd w:id="32"/>
    </w:p>
    <w:p w:rsidR="001A1CE1" w:rsidRPr="006C39F2" w:rsidRDefault="001A1CE1" w:rsidP="003F6381">
      <w:pPr>
        <w:pStyle w:val="Heading2"/>
        <w:numPr>
          <w:ilvl w:val="1"/>
          <w:numId w:val="1"/>
        </w:numPr>
      </w:pPr>
      <w:bookmarkStart w:id="33" w:name="_Toc46261810"/>
      <w:bookmarkStart w:id="34" w:name="_Toc46316536"/>
      <w:r w:rsidRPr="006C39F2">
        <w:t>Stakeholder Mapping- Power and Interest</w:t>
      </w:r>
      <w:bookmarkEnd w:id="33"/>
      <w:bookmarkEnd w:id="34"/>
    </w:p>
    <w:p w:rsidR="00BD4326" w:rsidRPr="006C39F2" w:rsidRDefault="005B0E91" w:rsidP="003F6381">
      <w:pPr>
        <w:spacing w:line="360" w:lineRule="auto"/>
        <w:rPr>
          <w:shd w:val="clear" w:color="auto" w:fill="FFFFFF"/>
        </w:rPr>
      </w:pPr>
      <w:r w:rsidRPr="006C39F2">
        <w:t>According to the stakeholder mapping</w:t>
      </w:r>
      <w:r w:rsidR="00345B12">
        <w:t>,</w:t>
      </w:r>
      <w:r w:rsidRPr="006C39F2">
        <w:t xml:space="preserve"> a matrix </w:t>
      </w:r>
      <w:r w:rsidR="00B433CF" w:rsidRPr="006C39F2">
        <w:t>concerning</w:t>
      </w:r>
      <w:r w:rsidRPr="006C39F2">
        <w:t xml:space="preserve"> the power and interest of the associated stakeholders is to be const</w:t>
      </w:r>
      <w:r w:rsidR="000407B2" w:rsidRPr="006C39F2">
        <w:t>ructed (</w:t>
      </w:r>
      <w:r w:rsidR="000407B2" w:rsidRPr="006C39F2">
        <w:rPr>
          <w:shd w:val="clear" w:color="auto" w:fill="FFFFFF"/>
        </w:rPr>
        <w:t>Suleiman, 2016)</w:t>
      </w:r>
      <w:r w:rsidR="000407B2" w:rsidRPr="006C39F2">
        <w:t xml:space="preserve">. </w:t>
      </w:r>
      <w:r w:rsidR="009238CC" w:rsidRPr="006C39F2">
        <w:t xml:space="preserve">In continuation, </w:t>
      </w:r>
      <w:proofErr w:type="spellStart"/>
      <w:r w:rsidR="009238CC" w:rsidRPr="006C39F2">
        <w:rPr>
          <w:shd w:val="clear" w:color="auto" w:fill="FFFFFF"/>
        </w:rPr>
        <w:t>Demirkesen</w:t>
      </w:r>
      <w:proofErr w:type="spellEnd"/>
      <w:r w:rsidR="009238CC" w:rsidRPr="006C39F2">
        <w:rPr>
          <w:shd w:val="clear" w:color="auto" w:fill="FFFFFF"/>
        </w:rPr>
        <w:t xml:space="preserve"> and </w:t>
      </w:r>
      <w:proofErr w:type="spellStart"/>
      <w:r w:rsidR="009238CC" w:rsidRPr="006C39F2">
        <w:rPr>
          <w:shd w:val="clear" w:color="auto" w:fill="FFFFFF"/>
        </w:rPr>
        <w:t>Ozorhon</w:t>
      </w:r>
      <w:proofErr w:type="spellEnd"/>
      <w:r w:rsidR="009238CC" w:rsidRPr="006C39F2">
        <w:rPr>
          <w:shd w:val="clear" w:color="auto" w:fill="FFFFFF"/>
        </w:rPr>
        <w:t xml:space="preserve"> (2017)</w:t>
      </w:r>
      <w:r w:rsidRPr="006C39F2">
        <w:t xml:space="preserve"> defined that the</w:t>
      </w:r>
      <w:r w:rsidR="000A5558" w:rsidRPr="006C39F2">
        <w:t xml:space="preserve"> stakeholders with both higher level of interest power within a project are termed as the key players and are obliged to be managed through vigilant communication means. </w:t>
      </w:r>
      <w:r w:rsidR="007E6FD3" w:rsidRPr="006C39F2">
        <w:t xml:space="preserve">From the listed table, the key players of the defined project are the consumers, the shareholders and the operating staff of the company. The reason to </w:t>
      </w:r>
      <w:r w:rsidR="001B386F" w:rsidRPr="006C39F2">
        <w:t>entitle</w:t>
      </w:r>
      <w:r w:rsidR="007E6FD3" w:rsidRPr="006C39F2">
        <w:t xml:space="preserve"> </w:t>
      </w:r>
      <w:r w:rsidR="006C39F2" w:rsidRPr="006C39F2">
        <w:t>this stakeholder</w:t>
      </w:r>
      <w:r w:rsidR="007E6FD3" w:rsidRPr="006C39F2">
        <w:t xml:space="preserve"> as the key player is their intense association and regulation with the defined project. </w:t>
      </w:r>
      <w:r w:rsidR="00C31FEB" w:rsidRPr="006C39F2">
        <w:t xml:space="preserve">On the other side, the stakeholder who indicated higher power but limited interest in the project </w:t>
      </w:r>
      <w:r w:rsidR="00345B12">
        <w:t>is</w:t>
      </w:r>
      <w:r w:rsidR="00C31FEB" w:rsidRPr="006C39F2">
        <w:t xml:space="preserve"> the financial analysts and the managerial staff. These </w:t>
      </w:r>
      <w:r w:rsidR="006C39F2" w:rsidRPr="006C39F2">
        <w:t>stakeholders</w:t>
      </w:r>
      <w:r w:rsidR="00C31FEB" w:rsidRPr="006C39F2">
        <w:t xml:space="preserve"> have higher power as they are responsible to carry the transactional and decision baked measures. In response, these stakeholders must be kept informed about the </w:t>
      </w:r>
      <w:r w:rsidR="00FA3071" w:rsidRPr="006C39F2">
        <w:t>projects</w:t>
      </w:r>
      <w:r w:rsidR="00C31FEB" w:rsidRPr="006C39F2">
        <w:t xml:space="preserve"> ongoing. </w:t>
      </w:r>
      <w:r w:rsidR="00FA3071" w:rsidRPr="006C39F2">
        <w:t xml:space="preserve">Next </w:t>
      </w:r>
      <w:r w:rsidR="00345B12">
        <w:t>is</w:t>
      </w:r>
      <w:r w:rsidR="00FA3071" w:rsidRPr="006C39F2">
        <w:t xml:space="preserve"> the </w:t>
      </w:r>
      <w:r w:rsidR="006C39F2" w:rsidRPr="006C39F2">
        <w:t>stakeholders</w:t>
      </w:r>
      <w:r w:rsidR="00FA3071" w:rsidRPr="006C39F2">
        <w:t xml:space="preserve"> that have </w:t>
      </w:r>
      <w:r w:rsidR="00345B12">
        <w:t xml:space="preserve">a </w:t>
      </w:r>
      <w:r w:rsidR="00FA3071" w:rsidRPr="006C39F2">
        <w:t xml:space="preserve">higher interest in the project but </w:t>
      </w:r>
      <w:r w:rsidR="00345B12">
        <w:t xml:space="preserve">the </w:t>
      </w:r>
      <w:r w:rsidR="00FA3071" w:rsidRPr="006C39F2">
        <w:t>least power.  Accordingly, the technical and field staff is categorized under this</w:t>
      </w:r>
      <w:r w:rsidR="00524A19" w:rsidRPr="006C39F2">
        <w:t xml:space="preserve"> who </w:t>
      </w:r>
      <w:r w:rsidR="00345B12">
        <w:t>is</w:t>
      </w:r>
      <w:r w:rsidR="00524A19" w:rsidRPr="006C39F2">
        <w:t xml:space="preserve"> to be communicated through involvement in low</w:t>
      </w:r>
      <w:r w:rsidR="00345B12">
        <w:t>-</w:t>
      </w:r>
      <w:r w:rsidR="00524A19" w:rsidRPr="006C39F2">
        <w:t xml:space="preserve">risk areas. Last is the set of </w:t>
      </w:r>
      <w:proofErr w:type="gramStart"/>
      <w:r w:rsidR="00524A19" w:rsidRPr="006C39F2">
        <w:t>stakeholder</w:t>
      </w:r>
      <w:proofErr w:type="gramEnd"/>
      <w:r w:rsidR="00524A19" w:rsidRPr="006C39F2">
        <w:t xml:space="preserve"> that neither have much interest nor power </w:t>
      </w:r>
      <w:r w:rsidR="00345B12">
        <w:t>concerning</w:t>
      </w:r>
      <w:r w:rsidR="00524A19" w:rsidRPr="006C39F2">
        <w:t xml:space="preserve"> the project. Therefore, the support staff is placed under this section that is to be communicated th</w:t>
      </w:r>
      <w:r w:rsidR="00345B12">
        <w:t>r</w:t>
      </w:r>
      <w:r w:rsidR="00524A19" w:rsidRPr="006C39F2">
        <w:t xml:space="preserve">ough general information sharing measures. </w:t>
      </w:r>
    </w:p>
    <w:tbl>
      <w:tblPr>
        <w:tblStyle w:val="TableGrid"/>
        <w:tblW w:w="0" w:type="auto"/>
        <w:tblLook w:val="04A0" w:firstRow="1" w:lastRow="0" w:firstColumn="1" w:lastColumn="0" w:noHBand="0" w:noVBand="1"/>
      </w:tblPr>
      <w:tblGrid>
        <w:gridCol w:w="648"/>
        <w:gridCol w:w="4070"/>
        <w:gridCol w:w="4248"/>
      </w:tblGrid>
      <w:tr w:rsidR="00DE3E9A" w:rsidRPr="006C39F2" w:rsidTr="00BD4326">
        <w:trPr>
          <w:trHeight w:val="1456"/>
        </w:trPr>
        <w:tc>
          <w:tcPr>
            <w:tcW w:w="497" w:type="dxa"/>
            <w:vMerge w:val="restart"/>
            <w:textDirection w:val="tbRl"/>
            <w:vAlign w:val="bottom"/>
          </w:tcPr>
          <w:p w:rsidR="00DE3E9A" w:rsidRPr="006C39F2" w:rsidRDefault="009D517F" w:rsidP="003F6381">
            <w:pPr>
              <w:spacing w:line="360" w:lineRule="auto"/>
              <w:ind w:left="113" w:right="113" w:firstLine="0"/>
              <w:jc w:val="center"/>
            </w:pPr>
            <w:r w:rsidRPr="006C39F2">
              <w:lastRenderedPageBreak/>
              <w:t xml:space="preserve">+ </w:t>
            </w:r>
            <w:r w:rsidR="00DE3E9A" w:rsidRPr="006C39F2">
              <w:t>Power of the Stakeholder</w:t>
            </w:r>
            <w:r w:rsidRPr="006C39F2">
              <w:t xml:space="preserve"> -</w:t>
            </w:r>
          </w:p>
        </w:tc>
        <w:tc>
          <w:tcPr>
            <w:tcW w:w="4070" w:type="dxa"/>
          </w:tcPr>
          <w:p w:rsidR="00DE3E9A" w:rsidRPr="006C39F2" w:rsidRDefault="0017664F" w:rsidP="003F6381">
            <w:pPr>
              <w:spacing w:line="360" w:lineRule="auto"/>
              <w:ind w:left="-59" w:firstLine="59"/>
              <w:rPr>
                <w:b/>
              </w:rPr>
            </w:pPr>
            <w:r w:rsidRPr="006C39F2">
              <w:rPr>
                <w:b/>
              </w:rPr>
              <w:t>Meet their Needs</w:t>
            </w:r>
          </w:p>
          <w:p w:rsidR="0017664F" w:rsidRPr="006C39F2" w:rsidRDefault="00FC4CAD" w:rsidP="003F6381">
            <w:pPr>
              <w:spacing w:line="360" w:lineRule="auto"/>
              <w:ind w:left="-59" w:firstLine="59"/>
            </w:pPr>
            <w:r w:rsidRPr="006C39F2">
              <w:t>Financial department</w:t>
            </w:r>
          </w:p>
          <w:p w:rsidR="00FC4CAD" w:rsidRPr="006C39F2" w:rsidRDefault="006D1A86" w:rsidP="003F6381">
            <w:pPr>
              <w:spacing w:line="360" w:lineRule="auto"/>
              <w:ind w:left="-59" w:firstLine="59"/>
            </w:pPr>
            <w:r w:rsidRPr="006C39F2">
              <w:t>Managerial staff</w:t>
            </w:r>
          </w:p>
          <w:p w:rsidR="006D1A86" w:rsidRPr="006C39F2" w:rsidRDefault="006D1A86" w:rsidP="003F6381">
            <w:pPr>
              <w:spacing w:line="360" w:lineRule="auto"/>
              <w:ind w:firstLine="0"/>
            </w:pPr>
          </w:p>
        </w:tc>
        <w:tc>
          <w:tcPr>
            <w:tcW w:w="4247" w:type="dxa"/>
          </w:tcPr>
          <w:p w:rsidR="00DE3E9A" w:rsidRPr="006C39F2" w:rsidRDefault="0017664F" w:rsidP="003F6381">
            <w:pPr>
              <w:spacing w:line="360" w:lineRule="auto"/>
              <w:ind w:firstLine="0"/>
              <w:rPr>
                <w:b/>
              </w:rPr>
            </w:pPr>
            <w:r w:rsidRPr="006C39F2">
              <w:rPr>
                <w:b/>
              </w:rPr>
              <w:t>Key Player</w:t>
            </w:r>
          </w:p>
          <w:p w:rsidR="00FC4CAD" w:rsidRPr="006C39F2" w:rsidRDefault="00FC4CAD" w:rsidP="003F6381">
            <w:pPr>
              <w:spacing w:line="360" w:lineRule="auto"/>
              <w:ind w:firstLine="0"/>
            </w:pPr>
            <w:r w:rsidRPr="006C39F2">
              <w:t>Consumers</w:t>
            </w:r>
          </w:p>
          <w:p w:rsidR="00FC4CAD" w:rsidRPr="006C39F2" w:rsidRDefault="00FC4CAD" w:rsidP="003F6381">
            <w:pPr>
              <w:spacing w:line="360" w:lineRule="auto"/>
              <w:ind w:firstLine="0"/>
            </w:pPr>
            <w:r w:rsidRPr="006C39F2">
              <w:t>Shareholder</w:t>
            </w:r>
          </w:p>
          <w:p w:rsidR="00FC4CAD" w:rsidRPr="006C39F2" w:rsidRDefault="00FC4CAD" w:rsidP="003F6381">
            <w:pPr>
              <w:spacing w:line="360" w:lineRule="auto"/>
              <w:ind w:firstLine="0"/>
            </w:pPr>
            <w:r w:rsidRPr="006C39F2">
              <w:t>Operating department</w:t>
            </w:r>
          </w:p>
        </w:tc>
      </w:tr>
      <w:tr w:rsidR="00DE3E9A" w:rsidRPr="006C39F2" w:rsidTr="00BD4326">
        <w:trPr>
          <w:trHeight w:val="1386"/>
        </w:trPr>
        <w:tc>
          <w:tcPr>
            <w:tcW w:w="497" w:type="dxa"/>
            <w:vMerge/>
          </w:tcPr>
          <w:p w:rsidR="00DE3E9A" w:rsidRPr="006C39F2" w:rsidRDefault="00DE3E9A" w:rsidP="003F6381">
            <w:pPr>
              <w:spacing w:line="360" w:lineRule="auto"/>
              <w:ind w:firstLine="0"/>
            </w:pPr>
          </w:p>
        </w:tc>
        <w:tc>
          <w:tcPr>
            <w:tcW w:w="4070" w:type="dxa"/>
          </w:tcPr>
          <w:p w:rsidR="00DE3E9A" w:rsidRPr="006C39F2" w:rsidRDefault="0017664F" w:rsidP="003F6381">
            <w:pPr>
              <w:spacing w:line="360" w:lineRule="auto"/>
              <w:ind w:firstLine="0"/>
              <w:rPr>
                <w:b/>
              </w:rPr>
            </w:pPr>
            <w:r w:rsidRPr="006C39F2">
              <w:rPr>
                <w:b/>
              </w:rPr>
              <w:t>Least Important</w:t>
            </w:r>
          </w:p>
          <w:p w:rsidR="006D1A86" w:rsidRPr="006C39F2" w:rsidRDefault="006D1A86" w:rsidP="003F6381">
            <w:pPr>
              <w:spacing w:line="360" w:lineRule="auto"/>
              <w:ind w:firstLine="0"/>
            </w:pPr>
            <w:r w:rsidRPr="006C39F2">
              <w:t>Support Staff</w:t>
            </w:r>
          </w:p>
        </w:tc>
        <w:tc>
          <w:tcPr>
            <w:tcW w:w="4247" w:type="dxa"/>
          </w:tcPr>
          <w:p w:rsidR="00DE3E9A" w:rsidRPr="006C39F2" w:rsidRDefault="0017664F" w:rsidP="003F6381">
            <w:pPr>
              <w:spacing w:line="360" w:lineRule="auto"/>
              <w:ind w:firstLine="0"/>
              <w:rPr>
                <w:b/>
              </w:rPr>
            </w:pPr>
            <w:r w:rsidRPr="006C39F2">
              <w:rPr>
                <w:b/>
              </w:rPr>
              <w:t>Show Consideration</w:t>
            </w:r>
          </w:p>
          <w:p w:rsidR="006D1A86" w:rsidRPr="006C39F2" w:rsidRDefault="006D1A86" w:rsidP="003F6381">
            <w:pPr>
              <w:spacing w:line="360" w:lineRule="auto"/>
              <w:ind w:firstLine="0"/>
            </w:pPr>
            <w:r w:rsidRPr="006C39F2">
              <w:t>Technical Staff</w:t>
            </w:r>
          </w:p>
          <w:p w:rsidR="006D1A86" w:rsidRPr="006C39F2" w:rsidRDefault="006D1A86" w:rsidP="003F6381">
            <w:pPr>
              <w:spacing w:line="360" w:lineRule="auto"/>
              <w:ind w:firstLine="0"/>
            </w:pPr>
            <w:r w:rsidRPr="006C39F2">
              <w:t>Field Staff</w:t>
            </w:r>
          </w:p>
          <w:p w:rsidR="006D1A86" w:rsidRPr="006C39F2" w:rsidRDefault="006D1A86" w:rsidP="003F6381">
            <w:pPr>
              <w:spacing w:line="360" w:lineRule="auto"/>
              <w:ind w:firstLine="0"/>
            </w:pPr>
          </w:p>
        </w:tc>
      </w:tr>
      <w:tr w:rsidR="00DE3E9A" w:rsidRPr="006C39F2" w:rsidTr="00BD4326">
        <w:trPr>
          <w:trHeight w:val="203"/>
        </w:trPr>
        <w:tc>
          <w:tcPr>
            <w:tcW w:w="497" w:type="dxa"/>
            <w:vMerge/>
          </w:tcPr>
          <w:p w:rsidR="00DE3E9A" w:rsidRPr="006C39F2" w:rsidRDefault="00DE3E9A" w:rsidP="003F6381">
            <w:pPr>
              <w:spacing w:line="360" w:lineRule="auto"/>
              <w:ind w:firstLine="0"/>
            </w:pPr>
          </w:p>
        </w:tc>
        <w:tc>
          <w:tcPr>
            <w:tcW w:w="8318" w:type="dxa"/>
            <w:gridSpan w:val="2"/>
          </w:tcPr>
          <w:p w:rsidR="00DE3E9A" w:rsidRPr="006C39F2" w:rsidRDefault="0017664F" w:rsidP="003F6381">
            <w:pPr>
              <w:tabs>
                <w:tab w:val="left" w:pos="1065"/>
              </w:tabs>
              <w:spacing w:line="360" w:lineRule="auto"/>
              <w:ind w:firstLine="0"/>
              <w:jc w:val="center"/>
            </w:pPr>
            <w:r w:rsidRPr="006C39F2">
              <w:t>-</w:t>
            </w:r>
            <w:r w:rsidR="00345B12">
              <w:t>The i</w:t>
            </w:r>
            <w:r w:rsidR="00DE3E9A" w:rsidRPr="006C39F2">
              <w:t>nterest of the Stakeholders</w:t>
            </w:r>
            <w:r w:rsidRPr="006C39F2">
              <w:t>+</w:t>
            </w:r>
          </w:p>
        </w:tc>
      </w:tr>
    </w:tbl>
    <w:p w:rsidR="00DE3E9A" w:rsidRPr="006C39F2" w:rsidRDefault="00AC6611" w:rsidP="003F6381">
      <w:pPr>
        <w:spacing w:line="360" w:lineRule="auto"/>
        <w:ind w:firstLine="0"/>
        <w:jc w:val="center"/>
      </w:pPr>
      <w:r w:rsidRPr="006C39F2">
        <w:t>Chart 3</w:t>
      </w:r>
    </w:p>
    <w:p w:rsidR="00AC6611" w:rsidRPr="006C39F2" w:rsidRDefault="004617BF" w:rsidP="003F6381">
      <w:pPr>
        <w:spacing w:line="360" w:lineRule="auto"/>
        <w:ind w:firstLine="0"/>
        <w:jc w:val="center"/>
      </w:pPr>
      <w:r w:rsidRPr="006C39F2">
        <w:t xml:space="preserve">Source: </w:t>
      </w:r>
      <w:r w:rsidRPr="006C39F2">
        <w:rPr>
          <w:noProof/>
        </w:rPr>
        <w:t>(Wlaker Construction, 2020 c)</w:t>
      </w:r>
    </w:p>
    <w:p w:rsidR="00AC6611" w:rsidRPr="006C39F2" w:rsidRDefault="00AC6611" w:rsidP="003F6381">
      <w:pPr>
        <w:spacing w:line="360" w:lineRule="auto"/>
        <w:ind w:firstLine="0"/>
        <w:jc w:val="center"/>
      </w:pPr>
    </w:p>
    <w:p w:rsidR="001A1CE1" w:rsidRPr="006C39F2" w:rsidRDefault="001A1CE1" w:rsidP="003F6381">
      <w:pPr>
        <w:pStyle w:val="Heading2"/>
        <w:numPr>
          <w:ilvl w:val="1"/>
          <w:numId w:val="1"/>
        </w:numPr>
      </w:pPr>
      <w:bookmarkStart w:id="35" w:name="_Toc46261811"/>
      <w:bookmarkStart w:id="36" w:name="_Toc46316537"/>
      <w:r w:rsidRPr="006C39F2">
        <w:t>Stakeholder Communication</w:t>
      </w:r>
      <w:bookmarkEnd w:id="35"/>
      <w:bookmarkEnd w:id="36"/>
    </w:p>
    <w:p w:rsidR="00C31FEB" w:rsidRPr="006C39F2" w:rsidRDefault="00912091" w:rsidP="003F6381">
      <w:pPr>
        <w:spacing w:line="360" w:lineRule="auto"/>
      </w:pPr>
      <w:r w:rsidRPr="006C39F2">
        <w:t xml:space="preserve">Now that </w:t>
      </w:r>
      <w:r w:rsidR="009E0534" w:rsidRPr="006C39F2">
        <w:t>each</w:t>
      </w:r>
      <w:r w:rsidR="001132A5" w:rsidRPr="006C39F2">
        <w:t xml:space="preserve"> stakeholder has been defined, it is important to outline the communication strategy for each set of the stakeholders. As the key players entail the most essential potion among the list, the company </w:t>
      </w:r>
      <w:r w:rsidR="00C31FEB" w:rsidRPr="006C39F2">
        <w:t xml:space="preserve">targeted </w:t>
      </w:r>
      <w:r w:rsidR="001132A5" w:rsidRPr="006C39F2">
        <w:t xml:space="preserve">them </w:t>
      </w:r>
      <w:r w:rsidR="00C31FEB" w:rsidRPr="006C39F2">
        <w:t>with communication measures such as governance, decision making, tracking efforts, engagement and consulted regulation.</w:t>
      </w:r>
      <w:r w:rsidR="007631E2" w:rsidRPr="006C39F2">
        <w:t xml:space="preserve"> </w:t>
      </w:r>
      <w:r w:rsidR="00720D8F" w:rsidRPr="006C39F2">
        <w:t xml:space="preserve">Secondly, the stakeholder with high power and less interest were communicated through consultation, engagement and </w:t>
      </w:r>
      <w:r w:rsidR="005E4483" w:rsidRPr="006C39F2">
        <w:t>discussion</w:t>
      </w:r>
      <w:r w:rsidR="00720D8F" w:rsidRPr="006C39F2">
        <w:t xml:space="preserve"> on the areas of interest. Thirdly, the stakeholder with low power and high interest were communicated through </w:t>
      </w:r>
      <w:r w:rsidR="008A76AF" w:rsidRPr="006C39F2">
        <w:t xml:space="preserve">use on direct communication </w:t>
      </w:r>
      <w:r w:rsidR="005E4483" w:rsidRPr="006C39F2">
        <w:t>methods,</w:t>
      </w:r>
      <w:r w:rsidR="008A76AF" w:rsidRPr="006C39F2">
        <w:t xml:space="preserve"> potential support and goodwill association. Lastly, the least associated and power exhibiting stakeholders were communicated through indirect communication channels.</w:t>
      </w:r>
    </w:p>
    <w:p w:rsidR="00E94497" w:rsidRPr="006C39F2" w:rsidRDefault="00E94497" w:rsidP="003F6381">
      <w:pPr>
        <w:pStyle w:val="Heading1"/>
        <w:numPr>
          <w:ilvl w:val="0"/>
          <w:numId w:val="1"/>
        </w:numPr>
        <w:spacing w:line="360" w:lineRule="auto"/>
      </w:pPr>
      <w:bookmarkStart w:id="37" w:name="_Toc46261812"/>
      <w:bookmarkStart w:id="38" w:name="_Toc46316538"/>
      <w:r w:rsidRPr="006C39F2">
        <w:t>Risk Management</w:t>
      </w:r>
      <w:bookmarkEnd w:id="37"/>
      <w:bookmarkEnd w:id="38"/>
    </w:p>
    <w:p w:rsidR="003253F0" w:rsidRPr="006C39F2" w:rsidRDefault="00912D1F" w:rsidP="003F6381">
      <w:pPr>
        <w:spacing w:line="360" w:lineRule="auto"/>
      </w:pPr>
      <w:r w:rsidRPr="006C39F2">
        <w:t xml:space="preserve">According to </w:t>
      </w:r>
      <w:proofErr w:type="spellStart"/>
      <w:r w:rsidRPr="006C39F2">
        <w:rPr>
          <w:shd w:val="clear" w:color="auto" w:fill="FFFFFF"/>
        </w:rPr>
        <w:t>Willumsen</w:t>
      </w:r>
      <w:proofErr w:type="spellEnd"/>
      <w:r w:rsidRPr="006C39F2">
        <w:rPr>
          <w:shd w:val="clear" w:color="auto" w:fill="FFFFFF"/>
        </w:rPr>
        <w:t xml:space="preserve"> et al. (2019)</w:t>
      </w:r>
      <w:r w:rsidR="003253F0" w:rsidRPr="006C39F2">
        <w:t xml:space="preserve">, a risk management plan is composed of measures to identify associated risks within a project and set preventive actions to address each risk. </w:t>
      </w:r>
      <w:r w:rsidR="00345B12">
        <w:t>Similarly</w:t>
      </w:r>
      <w:r w:rsidR="003253F0" w:rsidRPr="006C39F2">
        <w:t xml:space="preserve">, a complete risk management plan has been designed and implemented by the Walker Construction as the company is an active player in the </w:t>
      </w:r>
      <w:r w:rsidR="005B4954" w:rsidRPr="006C39F2">
        <w:t xml:space="preserve">field of construction, it is effectively aware </w:t>
      </w:r>
      <w:r w:rsidR="00345B12">
        <w:t>of</w:t>
      </w:r>
      <w:r w:rsidR="005B4954" w:rsidRPr="006C39F2">
        <w:t xml:space="preserve"> the possible risks associated in a project and its management as well. On behalf of this, the company designed a specific risk register comprising of possible risks along with the probability of occurrence and severity of the consequences</w:t>
      </w:r>
      <w:r w:rsidR="006548E6" w:rsidRPr="006C39F2">
        <w:t xml:space="preserve"> (</w:t>
      </w:r>
      <w:proofErr w:type="spellStart"/>
      <w:r w:rsidR="006548E6" w:rsidRPr="006C39F2">
        <w:rPr>
          <w:shd w:val="clear" w:color="auto" w:fill="FFFFFF"/>
        </w:rPr>
        <w:t>Muriana</w:t>
      </w:r>
      <w:proofErr w:type="spellEnd"/>
      <w:r w:rsidR="006548E6" w:rsidRPr="006C39F2">
        <w:rPr>
          <w:shd w:val="clear" w:color="auto" w:fill="FFFFFF"/>
        </w:rPr>
        <w:t xml:space="preserve"> and </w:t>
      </w:r>
      <w:proofErr w:type="spellStart"/>
      <w:r w:rsidR="006548E6" w:rsidRPr="006C39F2">
        <w:rPr>
          <w:shd w:val="clear" w:color="auto" w:fill="FFFFFF"/>
        </w:rPr>
        <w:t>Vizzini</w:t>
      </w:r>
      <w:proofErr w:type="spellEnd"/>
      <w:r w:rsidR="006548E6" w:rsidRPr="006C39F2">
        <w:rPr>
          <w:shd w:val="clear" w:color="auto" w:fill="FFFFFF"/>
        </w:rPr>
        <w:t>, 2017</w:t>
      </w:r>
      <w:r w:rsidR="00555D48" w:rsidRPr="006C39F2">
        <w:rPr>
          <w:shd w:val="clear" w:color="auto" w:fill="FFFFFF"/>
        </w:rPr>
        <w:t xml:space="preserve">; </w:t>
      </w:r>
      <w:proofErr w:type="spellStart"/>
      <w:r w:rsidR="00555D48" w:rsidRPr="006C39F2">
        <w:rPr>
          <w:shd w:val="clear" w:color="auto" w:fill="FFFFFF"/>
        </w:rPr>
        <w:t>Dandage</w:t>
      </w:r>
      <w:proofErr w:type="spellEnd"/>
      <w:r w:rsidR="00555D48" w:rsidRPr="006C39F2">
        <w:rPr>
          <w:shd w:val="clear" w:color="auto" w:fill="FFFFFF"/>
        </w:rPr>
        <w:t xml:space="preserve"> et al., 2018</w:t>
      </w:r>
      <w:r w:rsidR="006548E6" w:rsidRPr="006C39F2">
        <w:rPr>
          <w:shd w:val="clear" w:color="auto" w:fill="FFFFFF"/>
        </w:rPr>
        <w:t>)</w:t>
      </w:r>
      <w:r w:rsidR="005B4954" w:rsidRPr="006C39F2">
        <w:t xml:space="preserve">. </w:t>
      </w:r>
      <w:proofErr w:type="gramStart"/>
      <w:r w:rsidR="005B4954" w:rsidRPr="006C39F2">
        <w:t>Later on</w:t>
      </w:r>
      <w:proofErr w:type="gramEnd"/>
      <w:r w:rsidR="005B4954" w:rsidRPr="006C39F2">
        <w:t xml:space="preserve">, the risk register also </w:t>
      </w:r>
      <w:r w:rsidR="00ED6D6D" w:rsidRPr="006C39F2">
        <w:t>exhibits</w:t>
      </w:r>
      <w:r w:rsidR="005B4954" w:rsidRPr="006C39F2">
        <w:t xml:space="preserve"> the complexity of each risk and measures to address it accordingly w</w:t>
      </w:r>
      <w:r w:rsidR="00345B12">
        <w:t>as</w:t>
      </w:r>
      <w:r w:rsidR="005B4954" w:rsidRPr="006C39F2">
        <w:t xml:space="preserve"> designed by the firm as well. some of </w:t>
      </w:r>
      <w:r w:rsidR="005B4954" w:rsidRPr="006C39F2">
        <w:lastRenderedPageBreak/>
        <w:t>the most critical and significant risks as highlighted by the firm are listed under the following risk register;</w:t>
      </w:r>
    </w:p>
    <w:tbl>
      <w:tblPr>
        <w:tblStyle w:val="TableGrid"/>
        <w:tblW w:w="11340" w:type="dxa"/>
        <w:tblInd w:w="-1175" w:type="dxa"/>
        <w:tblLook w:val="04A0" w:firstRow="1" w:lastRow="0" w:firstColumn="1" w:lastColumn="0" w:noHBand="0" w:noVBand="1"/>
      </w:tblPr>
      <w:tblGrid>
        <w:gridCol w:w="703"/>
        <w:gridCol w:w="2653"/>
        <w:gridCol w:w="1403"/>
        <w:gridCol w:w="2507"/>
        <w:gridCol w:w="1324"/>
        <w:gridCol w:w="1657"/>
        <w:gridCol w:w="1093"/>
      </w:tblGrid>
      <w:tr w:rsidR="007F151F" w:rsidRPr="006C39F2" w:rsidTr="007F151F">
        <w:trPr>
          <w:trHeight w:val="280"/>
        </w:trPr>
        <w:tc>
          <w:tcPr>
            <w:tcW w:w="703" w:type="dxa"/>
          </w:tcPr>
          <w:p w:rsidR="007F151F" w:rsidRPr="006C39F2" w:rsidRDefault="007F151F" w:rsidP="003F6381">
            <w:pPr>
              <w:spacing w:line="360" w:lineRule="auto"/>
              <w:ind w:firstLine="0"/>
              <w:rPr>
                <w:b/>
              </w:rPr>
            </w:pPr>
            <w:proofErr w:type="spellStart"/>
            <w:r w:rsidRPr="006C39F2">
              <w:rPr>
                <w:b/>
              </w:rPr>
              <w:t>S.No</w:t>
            </w:r>
            <w:proofErr w:type="spellEnd"/>
          </w:p>
        </w:tc>
        <w:tc>
          <w:tcPr>
            <w:tcW w:w="2717" w:type="dxa"/>
          </w:tcPr>
          <w:p w:rsidR="007F151F" w:rsidRPr="006C39F2" w:rsidRDefault="007F151F" w:rsidP="003F6381">
            <w:pPr>
              <w:spacing w:line="360" w:lineRule="auto"/>
              <w:ind w:firstLine="0"/>
              <w:rPr>
                <w:b/>
              </w:rPr>
            </w:pPr>
            <w:r w:rsidRPr="006C39F2">
              <w:rPr>
                <w:b/>
              </w:rPr>
              <w:t>Potential risk</w:t>
            </w:r>
          </w:p>
        </w:tc>
        <w:tc>
          <w:tcPr>
            <w:tcW w:w="1403" w:type="dxa"/>
          </w:tcPr>
          <w:p w:rsidR="007F151F" w:rsidRPr="006C39F2" w:rsidRDefault="007F151F" w:rsidP="003F6381">
            <w:pPr>
              <w:spacing w:line="360" w:lineRule="auto"/>
              <w:ind w:firstLine="0"/>
              <w:rPr>
                <w:b/>
              </w:rPr>
            </w:pPr>
            <w:r w:rsidRPr="006C39F2">
              <w:rPr>
                <w:b/>
              </w:rPr>
              <w:t>Type</w:t>
            </w:r>
          </w:p>
        </w:tc>
        <w:tc>
          <w:tcPr>
            <w:tcW w:w="2557" w:type="dxa"/>
          </w:tcPr>
          <w:p w:rsidR="007F151F" w:rsidRPr="006C39F2" w:rsidRDefault="007F151F" w:rsidP="003F6381">
            <w:pPr>
              <w:spacing w:line="360" w:lineRule="auto"/>
              <w:ind w:firstLine="0"/>
              <w:rPr>
                <w:b/>
              </w:rPr>
            </w:pPr>
            <w:r w:rsidRPr="006C39F2">
              <w:rPr>
                <w:b/>
              </w:rPr>
              <w:t>Reason</w:t>
            </w:r>
          </w:p>
        </w:tc>
        <w:tc>
          <w:tcPr>
            <w:tcW w:w="1270" w:type="dxa"/>
          </w:tcPr>
          <w:p w:rsidR="007F151F" w:rsidRPr="006C39F2" w:rsidRDefault="007F151F" w:rsidP="003F6381">
            <w:pPr>
              <w:spacing w:line="360" w:lineRule="auto"/>
              <w:ind w:firstLine="0"/>
              <w:rPr>
                <w:b/>
              </w:rPr>
            </w:pPr>
            <w:r w:rsidRPr="006C39F2">
              <w:rPr>
                <w:b/>
              </w:rPr>
              <w:t>Likelihood</w:t>
            </w:r>
          </w:p>
        </w:tc>
        <w:tc>
          <w:tcPr>
            <w:tcW w:w="1589" w:type="dxa"/>
          </w:tcPr>
          <w:p w:rsidR="007F151F" w:rsidRPr="006C39F2" w:rsidRDefault="007F151F" w:rsidP="003F6381">
            <w:pPr>
              <w:spacing w:line="360" w:lineRule="auto"/>
              <w:ind w:firstLine="0"/>
              <w:rPr>
                <w:b/>
              </w:rPr>
            </w:pPr>
            <w:r w:rsidRPr="006C39F2">
              <w:rPr>
                <w:b/>
              </w:rPr>
              <w:t>Consequences</w:t>
            </w:r>
          </w:p>
        </w:tc>
        <w:tc>
          <w:tcPr>
            <w:tcW w:w="1101" w:type="dxa"/>
          </w:tcPr>
          <w:p w:rsidR="007F151F" w:rsidRPr="006C39F2" w:rsidRDefault="007F151F" w:rsidP="003F6381">
            <w:pPr>
              <w:spacing w:line="360" w:lineRule="auto"/>
              <w:ind w:firstLine="0"/>
              <w:rPr>
                <w:b/>
              </w:rPr>
            </w:pPr>
            <w:r w:rsidRPr="006C39F2">
              <w:rPr>
                <w:b/>
              </w:rPr>
              <w:t>Risk Matrix</w:t>
            </w:r>
          </w:p>
        </w:tc>
      </w:tr>
      <w:tr w:rsidR="007F151F" w:rsidRPr="006C39F2" w:rsidTr="00ED46B4">
        <w:trPr>
          <w:trHeight w:val="303"/>
        </w:trPr>
        <w:tc>
          <w:tcPr>
            <w:tcW w:w="703" w:type="dxa"/>
            <w:vAlign w:val="center"/>
          </w:tcPr>
          <w:p w:rsidR="007F151F" w:rsidRPr="006C39F2" w:rsidRDefault="007F151F" w:rsidP="003F6381">
            <w:pPr>
              <w:spacing w:line="360" w:lineRule="auto"/>
              <w:ind w:firstLine="0"/>
              <w:jc w:val="center"/>
            </w:pPr>
            <w:r w:rsidRPr="006C39F2">
              <w:t>1</w:t>
            </w:r>
          </w:p>
        </w:tc>
        <w:tc>
          <w:tcPr>
            <w:tcW w:w="2717" w:type="dxa"/>
          </w:tcPr>
          <w:p w:rsidR="007F151F" w:rsidRPr="006C39F2" w:rsidRDefault="007F151F" w:rsidP="003F6381">
            <w:pPr>
              <w:spacing w:line="360" w:lineRule="auto"/>
              <w:ind w:right="-208" w:firstLine="0"/>
            </w:pPr>
            <w:r w:rsidRPr="006C39F2">
              <w:t xml:space="preserve">Escalation of </w:t>
            </w:r>
            <w:r w:rsidR="00345B12">
              <w:t xml:space="preserve">the </w:t>
            </w:r>
            <w:r w:rsidRPr="006C39F2">
              <w:t>project cost</w:t>
            </w:r>
          </w:p>
        </w:tc>
        <w:tc>
          <w:tcPr>
            <w:tcW w:w="1403" w:type="dxa"/>
          </w:tcPr>
          <w:p w:rsidR="007F151F" w:rsidRPr="006C39F2" w:rsidRDefault="007F151F" w:rsidP="003F6381">
            <w:pPr>
              <w:spacing w:line="360" w:lineRule="auto"/>
              <w:ind w:firstLine="0"/>
            </w:pPr>
            <w:r w:rsidRPr="006C39F2">
              <w:t>Cost</w:t>
            </w:r>
          </w:p>
        </w:tc>
        <w:tc>
          <w:tcPr>
            <w:tcW w:w="2557" w:type="dxa"/>
          </w:tcPr>
          <w:p w:rsidR="007F151F" w:rsidRPr="006C39F2" w:rsidRDefault="007F151F" w:rsidP="003F6381">
            <w:pPr>
              <w:spacing w:line="360" w:lineRule="auto"/>
              <w:ind w:firstLine="0"/>
            </w:pPr>
            <w:r w:rsidRPr="006C39F2">
              <w:t>Poor cost estimation and lack of accuracy towards the scope determination</w:t>
            </w:r>
          </w:p>
        </w:tc>
        <w:tc>
          <w:tcPr>
            <w:tcW w:w="1270" w:type="dxa"/>
          </w:tcPr>
          <w:p w:rsidR="007F151F" w:rsidRPr="006C39F2" w:rsidRDefault="007F151F" w:rsidP="003F6381">
            <w:pPr>
              <w:spacing w:line="360" w:lineRule="auto"/>
              <w:ind w:firstLine="0"/>
            </w:pPr>
            <w:r w:rsidRPr="006C39F2">
              <w:t>Possible</w:t>
            </w:r>
          </w:p>
        </w:tc>
        <w:tc>
          <w:tcPr>
            <w:tcW w:w="1589" w:type="dxa"/>
          </w:tcPr>
          <w:p w:rsidR="007F151F" w:rsidRPr="006C39F2" w:rsidRDefault="007F151F" w:rsidP="003F6381">
            <w:pPr>
              <w:spacing w:line="360" w:lineRule="auto"/>
              <w:ind w:firstLine="0"/>
            </w:pPr>
            <w:r w:rsidRPr="006C39F2">
              <w:t>Catastrophic</w:t>
            </w:r>
          </w:p>
        </w:tc>
        <w:tc>
          <w:tcPr>
            <w:tcW w:w="1101" w:type="dxa"/>
            <w:shd w:val="clear" w:color="auto" w:fill="C00000"/>
          </w:tcPr>
          <w:p w:rsidR="007F151F" w:rsidRPr="006C39F2" w:rsidRDefault="00667D72" w:rsidP="003F6381">
            <w:pPr>
              <w:spacing w:line="360" w:lineRule="auto"/>
              <w:ind w:firstLine="0"/>
            </w:pPr>
            <w:r w:rsidRPr="006C39F2">
              <w:t>15</w:t>
            </w:r>
          </w:p>
        </w:tc>
      </w:tr>
      <w:tr w:rsidR="007F151F" w:rsidRPr="006C39F2" w:rsidTr="00ED46B4">
        <w:trPr>
          <w:trHeight w:val="280"/>
        </w:trPr>
        <w:tc>
          <w:tcPr>
            <w:tcW w:w="703" w:type="dxa"/>
            <w:vAlign w:val="center"/>
          </w:tcPr>
          <w:p w:rsidR="007F151F" w:rsidRPr="006C39F2" w:rsidRDefault="007F151F" w:rsidP="003F6381">
            <w:pPr>
              <w:spacing w:line="360" w:lineRule="auto"/>
              <w:ind w:firstLine="0"/>
              <w:jc w:val="center"/>
            </w:pPr>
            <w:r w:rsidRPr="006C39F2">
              <w:t>2</w:t>
            </w:r>
          </w:p>
        </w:tc>
        <w:tc>
          <w:tcPr>
            <w:tcW w:w="2717" w:type="dxa"/>
          </w:tcPr>
          <w:p w:rsidR="007F151F" w:rsidRPr="006C39F2" w:rsidRDefault="007F151F" w:rsidP="003F6381">
            <w:pPr>
              <w:spacing w:line="360" w:lineRule="auto"/>
              <w:ind w:firstLine="0"/>
            </w:pPr>
            <w:r w:rsidRPr="006C39F2">
              <w:t>Slippage in estimated schedule</w:t>
            </w:r>
          </w:p>
        </w:tc>
        <w:tc>
          <w:tcPr>
            <w:tcW w:w="1403" w:type="dxa"/>
          </w:tcPr>
          <w:p w:rsidR="007F151F" w:rsidRPr="006C39F2" w:rsidRDefault="007F151F" w:rsidP="003F6381">
            <w:pPr>
              <w:spacing w:line="360" w:lineRule="auto"/>
              <w:ind w:firstLine="0"/>
            </w:pPr>
            <w:r w:rsidRPr="006C39F2">
              <w:t>Time</w:t>
            </w:r>
          </w:p>
        </w:tc>
        <w:tc>
          <w:tcPr>
            <w:tcW w:w="2557" w:type="dxa"/>
          </w:tcPr>
          <w:p w:rsidR="007F151F" w:rsidRPr="006C39F2" w:rsidRDefault="007F151F" w:rsidP="003F6381">
            <w:pPr>
              <w:spacing w:line="360" w:lineRule="auto"/>
              <w:ind w:firstLine="0"/>
            </w:pPr>
            <w:r w:rsidRPr="006C39F2">
              <w:t xml:space="preserve">Projects took more than </w:t>
            </w:r>
            <w:r w:rsidR="00345B12">
              <w:t xml:space="preserve">the </w:t>
            </w:r>
            <w:r w:rsidRPr="006C39F2">
              <w:t>designated time</w:t>
            </w:r>
          </w:p>
        </w:tc>
        <w:tc>
          <w:tcPr>
            <w:tcW w:w="1270" w:type="dxa"/>
          </w:tcPr>
          <w:p w:rsidR="007F151F" w:rsidRPr="006C39F2" w:rsidRDefault="007F151F" w:rsidP="003F6381">
            <w:pPr>
              <w:spacing w:line="360" w:lineRule="auto"/>
              <w:ind w:firstLine="0"/>
            </w:pPr>
            <w:r w:rsidRPr="006C39F2">
              <w:t>Likely</w:t>
            </w:r>
          </w:p>
        </w:tc>
        <w:tc>
          <w:tcPr>
            <w:tcW w:w="1589" w:type="dxa"/>
          </w:tcPr>
          <w:p w:rsidR="007F151F" w:rsidRPr="006C39F2" w:rsidRDefault="007F151F" w:rsidP="003F6381">
            <w:pPr>
              <w:spacing w:line="360" w:lineRule="auto"/>
              <w:ind w:firstLine="0"/>
            </w:pPr>
            <w:r w:rsidRPr="006C39F2">
              <w:t>Major</w:t>
            </w:r>
          </w:p>
        </w:tc>
        <w:tc>
          <w:tcPr>
            <w:tcW w:w="1101" w:type="dxa"/>
            <w:shd w:val="clear" w:color="auto" w:fill="C00000"/>
          </w:tcPr>
          <w:p w:rsidR="007F151F" w:rsidRPr="006C39F2" w:rsidRDefault="00667D72" w:rsidP="003F6381">
            <w:pPr>
              <w:spacing w:line="360" w:lineRule="auto"/>
              <w:ind w:firstLine="0"/>
            </w:pPr>
            <w:r w:rsidRPr="006C39F2">
              <w:t>16</w:t>
            </w:r>
          </w:p>
        </w:tc>
      </w:tr>
      <w:tr w:rsidR="007F151F" w:rsidRPr="006C39F2" w:rsidTr="00ED46B4">
        <w:trPr>
          <w:trHeight w:val="280"/>
        </w:trPr>
        <w:tc>
          <w:tcPr>
            <w:tcW w:w="703" w:type="dxa"/>
            <w:vAlign w:val="center"/>
          </w:tcPr>
          <w:p w:rsidR="007F151F" w:rsidRPr="006C39F2" w:rsidRDefault="007F151F" w:rsidP="003F6381">
            <w:pPr>
              <w:spacing w:line="360" w:lineRule="auto"/>
              <w:ind w:firstLine="0"/>
              <w:jc w:val="center"/>
            </w:pPr>
            <w:r w:rsidRPr="006C39F2">
              <w:t>3</w:t>
            </w:r>
          </w:p>
        </w:tc>
        <w:tc>
          <w:tcPr>
            <w:tcW w:w="2717" w:type="dxa"/>
          </w:tcPr>
          <w:p w:rsidR="007F151F" w:rsidRPr="006C39F2" w:rsidRDefault="007F151F" w:rsidP="003F6381">
            <w:pPr>
              <w:spacing w:line="360" w:lineRule="auto"/>
              <w:ind w:firstLine="0"/>
            </w:pPr>
            <w:r w:rsidRPr="006C39F2">
              <w:t>Least attention from the upper management</w:t>
            </w:r>
          </w:p>
        </w:tc>
        <w:tc>
          <w:tcPr>
            <w:tcW w:w="1403" w:type="dxa"/>
          </w:tcPr>
          <w:p w:rsidR="007F151F" w:rsidRPr="006C39F2" w:rsidRDefault="007F151F" w:rsidP="003F6381">
            <w:pPr>
              <w:spacing w:line="360" w:lineRule="auto"/>
              <w:ind w:firstLine="0"/>
            </w:pPr>
            <w:r w:rsidRPr="006C39F2">
              <w:t>Governance</w:t>
            </w:r>
          </w:p>
        </w:tc>
        <w:tc>
          <w:tcPr>
            <w:tcW w:w="2557" w:type="dxa"/>
          </w:tcPr>
          <w:p w:rsidR="007F151F" w:rsidRPr="006C39F2" w:rsidRDefault="007F151F" w:rsidP="003F6381">
            <w:pPr>
              <w:spacing w:line="360" w:lineRule="auto"/>
              <w:ind w:firstLine="0"/>
            </w:pPr>
            <w:r w:rsidRPr="006C39F2">
              <w:t xml:space="preserve">Lack of interest </w:t>
            </w:r>
            <w:r w:rsidR="00345B12">
              <w:t>in</w:t>
            </w:r>
            <w:r w:rsidRPr="006C39F2">
              <w:t xml:space="preserve"> operational development</w:t>
            </w:r>
          </w:p>
        </w:tc>
        <w:tc>
          <w:tcPr>
            <w:tcW w:w="1270" w:type="dxa"/>
          </w:tcPr>
          <w:p w:rsidR="007F151F" w:rsidRPr="006C39F2" w:rsidRDefault="007F151F" w:rsidP="003F6381">
            <w:pPr>
              <w:spacing w:line="360" w:lineRule="auto"/>
              <w:ind w:firstLine="0"/>
            </w:pPr>
            <w:r w:rsidRPr="006C39F2">
              <w:t>Unlikely</w:t>
            </w:r>
          </w:p>
        </w:tc>
        <w:tc>
          <w:tcPr>
            <w:tcW w:w="1589" w:type="dxa"/>
          </w:tcPr>
          <w:p w:rsidR="007F151F" w:rsidRPr="006C39F2" w:rsidRDefault="007F151F" w:rsidP="003F6381">
            <w:pPr>
              <w:spacing w:line="360" w:lineRule="auto"/>
              <w:ind w:firstLine="0"/>
            </w:pPr>
            <w:r w:rsidRPr="006C39F2">
              <w:t>Major</w:t>
            </w:r>
          </w:p>
        </w:tc>
        <w:tc>
          <w:tcPr>
            <w:tcW w:w="1101" w:type="dxa"/>
            <w:shd w:val="clear" w:color="auto" w:fill="FFC000"/>
          </w:tcPr>
          <w:p w:rsidR="007F151F" w:rsidRPr="006C39F2" w:rsidRDefault="00667D72" w:rsidP="003F6381">
            <w:pPr>
              <w:spacing w:line="360" w:lineRule="auto"/>
              <w:ind w:firstLine="0"/>
            </w:pPr>
            <w:r w:rsidRPr="006C39F2">
              <w:t>8</w:t>
            </w:r>
          </w:p>
        </w:tc>
      </w:tr>
      <w:tr w:rsidR="007F151F" w:rsidRPr="006C39F2" w:rsidTr="00ED46B4">
        <w:trPr>
          <w:trHeight w:val="303"/>
        </w:trPr>
        <w:tc>
          <w:tcPr>
            <w:tcW w:w="703" w:type="dxa"/>
            <w:vAlign w:val="center"/>
          </w:tcPr>
          <w:p w:rsidR="007F151F" w:rsidRPr="006C39F2" w:rsidRDefault="007F151F" w:rsidP="003F6381">
            <w:pPr>
              <w:spacing w:line="360" w:lineRule="auto"/>
              <w:ind w:firstLine="0"/>
              <w:jc w:val="center"/>
            </w:pPr>
            <w:r w:rsidRPr="006C39F2">
              <w:t>4</w:t>
            </w:r>
          </w:p>
        </w:tc>
        <w:tc>
          <w:tcPr>
            <w:tcW w:w="2717" w:type="dxa"/>
          </w:tcPr>
          <w:p w:rsidR="007F151F" w:rsidRPr="006C39F2" w:rsidRDefault="007F151F" w:rsidP="003F6381">
            <w:pPr>
              <w:spacing w:line="360" w:lineRule="auto"/>
              <w:ind w:firstLine="0"/>
            </w:pPr>
            <w:r w:rsidRPr="006C39F2">
              <w:t xml:space="preserve">Outcomes are different from estimation </w:t>
            </w:r>
          </w:p>
        </w:tc>
        <w:tc>
          <w:tcPr>
            <w:tcW w:w="1403" w:type="dxa"/>
          </w:tcPr>
          <w:p w:rsidR="007F151F" w:rsidRPr="006C39F2" w:rsidRDefault="007F151F" w:rsidP="003F6381">
            <w:pPr>
              <w:spacing w:line="360" w:lineRule="auto"/>
              <w:ind w:firstLine="0"/>
            </w:pPr>
            <w:r w:rsidRPr="006C39F2">
              <w:t>Strategic</w:t>
            </w:r>
          </w:p>
        </w:tc>
        <w:tc>
          <w:tcPr>
            <w:tcW w:w="2557" w:type="dxa"/>
          </w:tcPr>
          <w:p w:rsidR="007F151F" w:rsidRPr="006C39F2" w:rsidRDefault="007F151F" w:rsidP="003F6381">
            <w:pPr>
              <w:spacing w:line="360" w:lineRule="auto"/>
              <w:ind w:firstLine="0"/>
            </w:pPr>
            <w:r w:rsidRPr="006C39F2">
              <w:t>Lack of efficient planning</w:t>
            </w:r>
          </w:p>
        </w:tc>
        <w:tc>
          <w:tcPr>
            <w:tcW w:w="1270" w:type="dxa"/>
          </w:tcPr>
          <w:p w:rsidR="007F151F" w:rsidRPr="006C39F2" w:rsidRDefault="007F151F" w:rsidP="003F6381">
            <w:pPr>
              <w:spacing w:line="360" w:lineRule="auto"/>
              <w:ind w:firstLine="0"/>
            </w:pPr>
            <w:r w:rsidRPr="006C39F2">
              <w:t>Almost certain</w:t>
            </w:r>
          </w:p>
        </w:tc>
        <w:tc>
          <w:tcPr>
            <w:tcW w:w="1589" w:type="dxa"/>
          </w:tcPr>
          <w:p w:rsidR="007F151F" w:rsidRPr="006C39F2" w:rsidRDefault="007F151F" w:rsidP="003F6381">
            <w:pPr>
              <w:spacing w:line="360" w:lineRule="auto"/>
              <w:ind w:firstLine="0"/>
            </w:pPr>
            <w:r w:rsidRPr="006C39F2">
              <w:t>Catastrophic</w:t>
            </w:r>
          </w:p>
        </w:tc>
        <w:tc>
          <w:tcPr>
            <w:tcW w:w="1101" w:type="dxa"/>
            <w:shd w:val="clear" w:color="auto" w:fill="C00000"/>
          </w:tcPr>
          <w:p w:rsidR="007F151F" w:rsidRPr="006C39F2" w:rsidRDefault="00667D72" w:rsidP="003F6381">
            <w:pPr>
              <w:spacing w:line="360" w:lineRule="auto"/>
              <w:ind w:firstLine="0"/>
            </w:pPr>
            <w:r w:rsidRPr="006C39F2">
              <w:t>25</w:t>
            </w:r>
          </w:p>
        </w:tc>
      </w:tr>
      <w:tr w:rsidR="007F151F" w:rsidRPr="006C39F2" w:rsidTr="00ED46B4">
        <w:trPr>
          <w:trHeight w:val="280"/>
        </w:trPr>
        <w:tc>
          <w:tcPr>
            <w:tcW w:w="703" w:type="dxa"/>
            <w:vAlign w:val="center"/>
          </w:tcPr>
          <w:p w:rsidR="007F151F" w:rsidRPr="006C39F2" w:rsidRDefault="007F151F" w:rsidP="003F6381">
            <w:pPr>
              <w:spacing w:line="360" w:lineRule="auto"/>
              <w:ind w:firstLine="0"/>
              <w:jc w:val="center"/>
            </w:pPr>
            <w:r w:rsidRPr="006C39F2">
              <w:t>5</w:t>
            </w:r>
          </w:p>
        </w:tc>
        <w:tc>
          <w:tcPr>
            <w:tcW w:w="2717" w:type="dxa"/>
          </w:tcPr>
          <w:p w:rsidR="007F151F" w:rsidRPr="006C39F2" w:rsidRDefault="007F151F" w:rsidP="003F6381">
            <w:pPr>
              <w:spacing w:line="360" w:lineRule="auto"/>
              <w:ind w:firstLine="0"/>
            </w:pPr>
            <w:r w:rsidRPr="006C39F2">
              <w:t>Employees do not understand the operational practice regarding the new technology</w:t>
            </w:r>
          </w:p>
        </w:tc>
        <w:tc>
          <w:tcPr>
            <w:tcW w:w="1403" w:type="dxa"/>
          </w:tcPr>
          <w:p w:rsidR="007F151F" w:rsidRPr="006C39F2" w:rsidRDefault="007F151F" w:rsidP="003F6381">
            <w:pPr>
              <w:spacing w:line="360" w:lineRule="auto"/>
              <w:ind w:firstLine="0"/>
            </w:pPr>
            <w:r w:rsidRPr="006C39F2">
              <w:t>Operational</w:t>
            </w:r>
          </w:p>
        </w:tc>
        <w:tc>
          <w:tcPr>
            <w:tcW w:w="2557" w:type="dxa"/>
          </w:tcPr>
          <w:p w:rsidR="007F151F" w:rsidRPr="006C39F2" w:rsidRDefault="007F151F" w:rsidP="003F6381">
            <w:pPr>
              <w:spacing w:line="360" w:lineRule="auto"/>
              <w:ind w:firstLine="0"/>
            </w:pPr>
            <w:r w:rsidRPr="006C39F2">
              <w:t>Use of ineffective methods to train</w:t>
            </w:r>
          </w:p>
        </w:tc>
        <w:tc>
          <w:tcPr>
            <w:tcW w:w="1270" w:type="dxa"/>
          </w:tcPr>
          <w:p w:rsidR="007F151F" w:rsidRPr="006C39F2" w:rsidRDefault="007F151F" w:rsidP="003F6381">
            <w:pPr>
              <w:spacing w:line="360" w:lineRule="auto"/>
              <w:ind w:firstLine="0"/>
            </w:pPr>
            <w:r w:rsidRPr="006C39F2">
              <w:t>Possible</w:t>
            </w:r>
          </w:p>
        </w:tc>
        <w:tc>
          <w:tcPr>
            <w:tcW w:w="1589" w:type="dxa"/>
          </w:tcPr>
          <w:p w:rsidR="007F151F" w:rsidRPr="006C39F2" w:rsidRDefault="007F151F" w:rsidP="003F6381">
            <w:pPr>
              <w:spacing w:line="360" w:lineRule="auto"/>
              <w:ind w:firstLine="0"/>
            </w:pPr>
            <w:r w:rsidRPr="006C39F2">
              <w:t>Catastrophic</w:t>
            </w:r>
          </w:p>
        </w:tc>
        <w:tc>
          <w:tcPr>
            <w:tcW w:w="1101" w:type="dxa"/>
            <w:shd w:val="clear" w:color="auto" w:fill="C00000"/>
          </w:tcPr>
          <w:p w:rsidR="007F151F" w:rsidRPr="006C39F2" w:rsidRDefault="00667D72" w:rsidP="003F6381">
            <w:pPr>
              <w:spacing w:line="360" w:lineRule="auto"/>
              <w:ind w:firstLine="0"/>
            </w:pPr>
            <w:r w:rsidRPr="006C39F2">
              <w:t>15</w:t>
            </w:r>
          </w:p>
        </w:tc>
      </w:tr>
      <w:tr w:rsidR="007F151F" w:rsidRPr="006C39F2" w:rsidTr="00ED46B4">
        <w:trPr>
          <w:trHeight w:val="280"/>
        </w:trPr>
        <w:tc>
          <w:tcPr>
            <w:tcW w:w="703" w:type="dxa"/>
            <w:vAlign w:val="center"/>
          </w:tcPr>
          <w:p w:rsidR="007F151F" w:rsidRPr="006C39F2" w:rsidRDefault="007F151F" w:rsidP="003F6381">
            <w:pPr>
              <w:spacing w:line="360" w:lineRule="auto"/>
              <w:ind w:firstLine="0"/>
              <w:jc w:val="center"/>
            </w:pPr>
            <w:r w:rsidRPr="006C39F2">
              <w:t>6</w:t>
            </w:r>
          </w:p>
        </w:tc>
        <w:tc>
          <w:tcPr>
            <w:tcW w:w="2717" w:type="dxa"/>
          </w:tcPr>
          <w:p w:rsidR="007F151F" w:rsidRPr="006C39F2" w:rsidRDefault="007F151F" w:rsidP="003F6381">
            <w:pPr>
              <w:spacing w:line="360" w:lineRule="auto"/>
              <w:ind w:firstLine="0"/>
            </w:pPr>
            <w:r w:rsidRPr="006C39F2">
              <w:t xml:space="preserve">Obligation from regulatory bodies due to </w:t>
            </w:r>
            <w:r w:rsidR="00345B12">
              <w:t xml:space="preserve">the </w:t>
            </w:r>
            <w:r w:rsidRPr="006C39F2">
              <w:t>installation of new technology</w:t>
            </w:r>
          </w:p>
        </w:tc>
        <w:tc>
          <w:tcPr>
            <w:tcW w:w="1403" w:type="dxa"/>
          </w:tcPr>
          <w:p w:rsidR="007F151F" w:rsidRPr="006C39F2" w:rsidRDefault="007F151F" w:rsidP="003F6381">
            <w:pPr>
              <w:spacing w:line="360" w:lineRule="auto"/>
              <w:ind w:firstLine="0"/>
            </w:pPr>
            <w:r w:rsidRPr="006C39F2">
              <w:t>Legal</w:t>
            </w:r>
          </w:p>
        </w:tc>
        <w:tc>
          <w:tcPr>
            <w:tcW w:w="2557" w:type="dxa"/>
          </w:tcPr>
          <w:p w:rsidR="007F151F" w:rsidRPr="006C39F2" w:rsidRDefault="007F151F" w:rsidP="003F6381">
            <w:pPr>
              <w:spacing w:line="360" w:lineRule="auto"/>
              <w:ind w:firstLine="0"/>
            </w:pPr>
            <w:r w:rsidRPr="006C39F2">
              <w:t>New policies and procedures of the law are neglected</w:t>
            </w:r>
          </w:p>
        </w:tc>
        <w:tc>
          <w:tcPr>
            <w:tcW w:w="1270" w:type="dxa"/>
          </w:tcPr>
          <w:p w:rsidR="007F151F" w:rsidRPr="006C39F2" w:rsidRDefault="007F151F" w:rsidP="003F6381">
            <w:pPr>
              <w:spacing w:line="360" w:lineRule="auto"/>
              <w:ind w:firstLine="0"/>
            </w:pPr>
            <w:r w:rsidRPr="006C39F2">
              <w:t>Unlikely</w:t>
            </w:r>
          </w:p>
        </w:tc>
        <w:tc>
          <w:tcPr>
            <w:tcW w:w="1589" w:type="dxa"/>
          </w:tcPr>
          <w:p w:rsidR="007F151F" w:rsidRPr="006C39F2" w:rsidRDefault="007F151F" w:rsidP="003F6381">
            <w:pPr>
              <w:spacing w:line="360" w:lineRule="auto"/>
              <w:ind w:firstLine="0"/>
            </w:pPr>
            <w:r w:rsidRPr="006C39F2">
              <w:t>Moderate</w:t>
            </w:r>
          </w:p>
        </w:tc>
        <w:tc>
          <w:tcPr>
            <w:tcW w:w="1101" w:type="dxa"/>
            <w:shd w:val="clear" w:color="auto" w:fill="FFFF00"/>
          </w:tcPr>
          <w:p w:rsidR="007F151F" w:rsidRPr="006C39F2" w:rsidRDefault="00667D72" w:rsidP="003F6381">
            <w:pPr>
              <w:spacing w:line="360" w:lineRule="auto"/>
              <w:ind w:firstLine="0"/>
            </w:pPr>
            <w:r w:rsidRPr="006C39F2">
              <w:t>6</w:t>
            </w:r>
          </w:p>
        </w:tc>
      </w:tr>
      <w:tr w:rsidR="007F151F" w:rsidRPr="006C39F2" w:rsidTr="00ED46B4">
        <w:trPr>
          <w:trHeight w:val="280"/>
        </w:trPr>
        <w:tc>
          <w:tcPr>
            <w:tcW w:w="703" w:type="dxa"/>
            <w:vAlign w:val="center"/>
          </w:tcPr>
          <w:p w:rsidR="007F151F" w:rsidRPr="006C39F2" w:rsidRDefault="007F151F" w:rsidP="003F6381">
            <w:pPr>
              <w:spacing w:line="360" w:lineRule="auto"/>
              <w:ind w:firstLine="0"/>
              <w:jc w:val="center"/>
            </w:pPr>
            <w:r w:rsidRPr="006C39F2">
              <w:t>7</w:t>
            </w:r>
          </w:p>
        </w:tc>
        <w:tc>
          <w:tcPr>
            <w:tcW w:w="2717" w:type="dxa"/>
          </w:tcPr>
          <w:p w:rsidR="007F151F" w:rsidRPr="006C39F2" w:rsidRDefault="007F151F" w:rsidP="003F6381">
            <w:pPr>
              <w:spacing w:line="360" w:lineRule="auto"/>
              <w:ind w:firstLine="0"/>
            </w:pPr>
            <w:r w:rsidRPr="006C39F2">
              <w:t>External hazards associated with the project</w:t>
            </w:r>
          </w:p>
        </w:tc>
        <w:tc>
          <w:tcPr>
            <w:tcW w:w="1403" w:type="dxa"/>
          </w:tcPr>
          <w:p w:rsidR="007F151F" w:rsidRPr="006C39F2" w:rsidRDefault="007F151F" w:rsidP="003F6381">
            <w:pPr>
              <w:spacing w:line="360" w:lineRule="auto"/>
              <w:ind w:firstLine="0"/>
            </w:pPr>
            <w:r w:rsidRPr="006C39F2">
              <w:t>Health and Safety</w:t>
            </w:r>
          </w:p>
        </w:tc>
        <w:tc>
          <w:tcPr>
            <w:tcW w:w="2557" w:type="dxa"/>
          </w:tcPr>
          <w:p w:rsidR="007F151F" w:rsidRPr="006C39F2" w:rsidRDefault="007F151F" w:rsidP="003F6381">
            <w:pPr>
              <w:spacing w:line="360" w:lineRule="auto"/>
              <w:ind w:firstLine="0"/>
            </w:pPr>
            <w:r w:rsidRPr="006C39F2">
              <w:t>Negligence towards employee’s health and safety measures</w:t>
            </w:r>
          </w:p>
        </w:tc>
        <w:tc>
          <w:tcPr>
            <w:tcW w:w="1270" w:type="dxa"/>
          </w:tcPr>
          <w:p w:rsidR="007F151F" w:rsidRPr="006C39F2" w:rsidRDefault="007F151F" w:rsidP="003F6381">
            <w:pPr>
              <w:spacing w:line="360" w:lineRule="auto"/>
              <w:ind w:firstLine="0"/>
            </w:pPr>
            <w:r w:rsidRPr="006C39F2">
              <w:t>Rare</w:t>
            </w:r>
          </w:p>
        </w:tc>
        <w:tc>
          <w:tcPr>
            <w:tcW w:w="1589" w:type="dxa"/>
          </w:tcPr>
          <w:p w:rsidR="007F151F" w:rsidRPr="006C39F2" w:rsidRDefault="007F151F" w:rsidP="003F6381">
            <w:pPr>
              <w:spacing w:line="360" w:lineRule="auto"/>
              <w:ind w:firstLine="0"/>
            </w:pPr>
            <w:r w:rsidRPr="006C39F2">
              <w:t>Major</w:t>
            </w:r>
          </w:p>
        </w:tc>
        <w:tc>
          <w:tcPr>
            <w:tcW w:w="1101" w:type="dxa"/>
            <w:shd w:val="clear" w:color="auto" w:fill="FFFF00"/>
          </w:tcPr>
          <w:p w:rsidR="007F151F" w:rsidRPr="006C39F2" w:rsidRDefault="00ED46B4" w:rsidP="003F6381">
            <w:pPr>
              <w:spacing w:line="360" w:lineRule="auto"/>
              <w:ind w:firstLine="0"/>
            </w:pPr>
            <w:r w:rsidRPr="006C39F2">
              <w:t>4</w:t>
            </w:r>
          </w:p>
        </w:tc>
      </w:tr>
      <w:tr w:rsidR="007F151F" w:rsidRPr="006C39F2" w:rsidTr="00ED46B4">
        <w:trPr>
          <w:trHeight w:val="303"/>
        </w:trPr>
        <w:tc>
          <w:tcPr>
            <w:tcW w:w="703" w:type="dxa"/>
            <w:vAlign w:val="center"/>
          </w:tcPr>
          <w:p w:rsidR="007F151F" w:rsidRPr="006C39F2" w:rsidRDefault="007F151F" w:rsidP="003F6381">
            <w:pPr>
              <w:spacing w:line="360" w:lineRule="auto"/>
              <w:ind w:firstLine="0"/>
              <w:jc w:val="center"/>
            </w:pPr>
            <w:r w:rsidRPr="006C39F2">
              <w:t>8</w:t>
            </w:r>
          </w:p>
        </w:tc>
        <w:tc>
          <w:tcPr>
            <w:tcW w:w="2717" w:type="dxa"/>
          </w:tcPr>
          <w:p w:rsidR="007F151F" w:rsidRPr="006C39F2" w:rsidRDefault="007F151F" w:rsidP="003F6381">
            <w:pPr>
              <w:spacing w:line="360" w:lineRule="auto"/>
              <w:ind w:firstLine="0"/>
            </w:pPr>
            <w:r w:rsidRPr="006C39F2">
              <w:t>Pressure from the competitors</w:t>
            </w:r>
          </w:p>
        </w:tc>
        <w:tc>
          <w:tcPr>
            <w:tcW w:w="1403" w:type="dxa"/>
          </w:tcPr>
          <w:p w:rsidR="007F151F" w:rsidRPr="006C39F2" w:rsidRDefault="007F151F" w:rsidP="003F6381">
            <w:pPr>
              <w:spacing w:line="360" w:lineRule="auto"/>
              <w:ind w:firstLine="0"/>
            </w:pPr>
            <w:r w:rsidRPr="006C39F2">
              <w:t>Competitive</w:t>
            </w:r>
          </w:p>
        </w:tc>
        <w:tc>
          <w:tcPr>
            <w:tcW w:w="2557" w:type="dxa"/>
          </w:tcPr>
          <w:p w:rsidR="007F151F" w:rsidRPr="006C39F2" w:rsidRDefault="007F151F" w:rsidP="003F6381">
            <w:pPr>
              <w:spacing w:line="360" w:lineRule="auto"/>
              <w:ind w:firstLine="0"/>
            </w:pPr>
            <w:r w:rsidRPr="006C39F2">
              <w:t>Increase usability among the competitors</w:t>
            </w:r>
          </w:p>
        </w:tc>
        <w:tc>
          <w:tcPr>
            <w:tcW w:w="1270" w:type="dxa"/>
          </w:tcPr>
          <w:p w:rsidR="007F151F" w:rsidRPr="006C39F2" w:rsidRDefault="007F151F" w:rsidP="003F6381">
            <w:pPr>
              <w:spacing w:line="360" w:lineRule="auto"/>
              <w:ind w:firstLine="0"/>
            </w:pPr>
            <w:r w:rsidRPr="006C39F2">
              <w:t>Rare</w:t>
            </w:r>
          </w:p>
        </w:tc>
        <w:tc>
          <w:tcPr>
            <w:tcW w:w="1589" w:type="dxa"/>
          </w:tcPr>
          <w:p w:rsidR="007F151F" w:rsidRPr="006C39F2" w:rsidRDefault="007F151F" w:rsidP="003F6381">
            <w:pPr>
              <w:spacing w:line="360" w:lineRule="auto"/>
              <w:ind w:firstLine="0"/>
            </w:pPr>
            <w:r w:rsidRPr="006C39F2">
              <w:t>Minor</w:t>
            </w:r>
          </w:p>
        </w:tc>
        <w:tc>
          <w:tcPr>
            <w:tcW w:w="1101" w:type="dxa"/>
            <w:shd w:val="clear" w:color="auto" w:fill="92D050"/>
          </w:tcPr>
          <w:p w:rsidR="007F151F" w:rsidRPr="006C39F2" w:rsidRDefault="00ED46B4" w:rsidP="003F6381">
            <w:pPr>
              <w:spacing w:line="360" w:lineRule="auto"/>
              <w:ind w:firstLine="0"/>
            </w:pPr>
            <w:r w:rsidRPr="006C39F2">
              <w:t>2</w:t>
            </w:r>
          </w:p>
        </w:tc>
      </w:tr>
    </w:tbl>
    <w:p w:rsidR="005B4954" w:rsidRPr="006C39F2" w:rsidRDefault="004546AF" w:rsidP="003F6381">
      <w:pPr>
        <w:spacing w:line="360" w:lineRule="auto"/>
        <w:ind w:firstLine="0"/>
        <w:jc w:val="center"/>
      </w:pPr>
      <w:r w:rsidRPr="006C39F2">
        <w:t>Table 1</w:t>
      </w:r>
    </w:p>
    <w:p w:rsidR="004546AF" w:rsidRPr="006C39F2" w:rsidRDefault="00F72290" w:rsidP="003F6381">
      <w:pPr>
        <w:spacing w:line="360" w:lineRule="auto"/>
        <w:ind w:firstLine="0"/>
        <w:jc w:val="center"/>
      </w:pPr>
      <w:r w:rsidRPr="006C39F2">
        <w:t>Source: (</w:t>
      </w:r>
      <w:r w:rsidR="00EA60A4" w:rsidRPr="006C39F2">
        <w:rPr>
          <w:noProof/>
        </w:rPr>
        <w:t>Walker Construction, 2020 a;</w:t>
      </w:r>
      <w:r w:rsidR="00752AC4" w:rsidRPr="006C39F2">
        <w:rPr>
          <w:noProof/>
        </w:rPr>
        <w:t xml:space="preserve"> </w:t>
      </w:r>
      <w:r w:rsidR="00EA60A4" w:rsidRPr="006C39F2">
        <w:rPr>
          <w:noProof/>
        </w:rPr>
        <w:t>Walker Construction, 2020 d;)</w:t>
      </w:r>
    </w:p>
    <w:p w:rsidR="00F028D4" w:rsidRPr="006C39F2" w:rsidRDefault="00E55B02" w:rsidP="003F6381">
      <w:pPr>
        <w:spacing w:line="360" w:lineRule="auto"/>
        <w:ind w:firstLine="0"/>
        <w:jc w:val="center"/>
      </w:pPr>
      <w:r w:rsidRPr="006C39F2">
        <w:rPr>
          <w:noProof/>
        </w:rPr>
        <w:lastRenderedPageBreak/>
        <w:drawing>
          <wp:inline distT="0" distB="0" distL="0" distR="0" wp14:anchorId="3684F813" wp14:editId="262DB41E">
            <wp:extent cx="3043451" cy="2816028"/>
            <wp:effectExtent l="0" t="0" r="5080" b="3810"/>
            <wp:docPr id="1" name="Picture 1" descr="1 A standard risk matri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A standard risk matrix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3451" cy="2816028"/>
                    </a:xfrm>
                    <a:prstGeom prst="rect">
                      <a:avLst/>
                    </a:prstGeom>
                    <a:noFill/>
                    <a:ln>
                      <a:noFill/>
                    </a:ln>
                  </pic:spPr>
                </pic:pic>
              </a:graphicData>
            </a:graphic>
          </wp:inline>
        </w:drawing>
      </w:r>
    </w:p>
    <w:p w:rsidR="00E55B02" w:rsidRPr="006C39F2" w:rsidRDefault="00E55B02" w:rsidP="003F6381">
      <w:pPr>
        <w:spacing w:line="360" w:lineRule="auto"/>
        <w:jc w:val="center"/>
      </w:pPr>
    </w:p>
    <w:tbl>
      <w:tblPr>
        <w:tblStyle w:val="TableGrid"/>
        <w:tblW w:w="10620" w:type="dxa"/>
        <w:tblInd w:w="-725" w:type="dxa"/>
        <w:tblLook w:val="04A0" w:firstRow="1" w:lastRow="0" w:firstColumn="1" w:lastColumn="0" w:noHBand="0" w:noVBand="1"/>
      </w:tblPr>
      <w:tblGrid>
        <w:gridCol w:w="703"/>
        <w:gridCol w:w="1403"/>
        <w:gridCol w:w="1093"/>
        <w:gridCol w:w="1301"/>
        <w:gridCol w:w="6120"/>
      </w:tblGrid>
      <w:tr w:rsidR="007E71E0" w:rsidRPr="006C39F2" w:rsidTr="007E71E0">
        <w:trPr>
          <w:trHeight w:val="280"/>
        </w:trPr>
        <w:tc>
          <w:tcPr>
            <w:tcW w:w="703" w:type="dxa"/>
          </w:tcPr>
          <w:p w:rsidR="007E71E0" w:rsidRPr="006C39F2" w:rsidRDefault="007E71E0" w:rsidP="003F6381">
            <w:pPr>
              <w:spacing w:line="360" w:lineRule="auto"/>
              <w:ind w:firstLine="0"/>
              <w:rPr>
                <w:b/>
              </w:rPr>
            </w:pPr>
            <w:proofErr w:type="spellStart"/>
            <w:r w:rsidRPr="006C39F2">
              <w:rPr>
                <w:b/>
              </w:rPr>
              <w:t>S.No</w:t>
            </w:r>
            <w:proofErr w:type="spellEnd"/>
          </w:p>
        </w:tc>
        <w:tc>
          <w:tcPr>
            <w:tcW w:w="1403" w:type="dxa"/>
          </w:tcPr>
          <w:p w:rsidR="007E71E0" w:rsidRPr="006C39F2" w:rsidRDefault="007E71E0" w:rsidP="003F6381">
            <w:pPr>
              <w:spacing w:line="360" w:lineRule="auto"/>
              <w:ind w:firstLine="0"/>
              <w:rPr>
                <w:b/>
              </w:rPr>
            </w:pPr>
            <w:r w:rsidRPr="006C39F2">
              <w:rPr>
                <w:b/>
              </w:rPr>
              <w:t>Type</w:t>
            </w:r>
          </w:p>
        </w:tc>
        <w:tc>
          <w:tcPr>
            <w:tcW w:w="1093" w:type="dxa"/>
          </w:tcPr>
          <w:p w:rsidR="007E71E0" w:rsidRPr="006C39F2" w:rsidRDefault="007E71E0" w:rsidP="003F6381">
            <w:pPr>
              <w:spacing w:line="360" w:lineRule="auto"/>
              <w:ind w:firstLine="0"/>
              <w:rPr>
                <w:b/>
              </w:rPr>
            </w:pPr>
            <w:r w:rsidRPr="006C39F2">
              <w:rPr>
                <w:b/>
              </w:rPr>
              <w:t>Risk Matrix</w:t>
            </w:r>
          </w:p>
        </w:tc>
        <w:tc>
          <w:tcPr>
            <w:tcW w:w="1301" w:type="dxa"/>
          </w:tcPr>
          <w:p w:rsidR="007E71E0" w:rsidRPr="006C39F2" w:rsidRDefault="007E71E0" w:rsidP="003F6381">
            <w:pPr>
              <w:spacing w:line="360" w:lineRule="auto"/>
              <w:ind w:firstLine="0"/>
              <w:rPr>
                <w:b/>
              </w:rPr>
            </w:pPr>
            <w:r w:rsidRPr="006C39F2">
              <w:rPr>
                <w:b/>
              </w:rPr>
              <w:t>Strategy</w:t>
            </w:r>
          </w:p>
        </w:tc>
        <w:tc>
          <w:tcPr>
            <w:tcW w:w="6120" w:type="dxa"/>
          </w:tcPr>
          <w:p w:rsidR="007E71E0" w:rsidRPr="006C39F2" w:rsidRDefault="007E71E0" w:rsidP="003F6381">
            <w:pPr>
              <w:spacing w:line="360" w:lineRule="auto"/>
              <w:ind w:firstLine="0"/>
              <w:rPr>
                <w:b/>
              </w:rPr>
            </w:pPr>
            <w:r w:rsidRPr="006C39F2">
              <w:rPr>
                <w:b/>
              </w:rPr>
              <w:t>Description</w:t>
            </w:r>
          </w:p>
        </w:tc>
      </w:tr>
      <w:tr w:rsidR="007E71E0" w:rsidRPr="006C39F2" w:rsidTr="007E71E0">
        <w:trPr>
          <w:trHeight w:val="303"/>
        </w:trPr>
        <w:tc>
          <w:tcPr>
            <w:tcW w:w="703" w:type="dxa"/>
            <w:vAlign w:val="center"/>
          </w:tcPr>
          <w:p w:rsidR="007E71E0" w:rsidRPr="006C39F2" w:rsidRDefault="007E71E0" w:rsidP="003F6381">
            <w:pPr>
              <w:spacing w:line="360" w:lineRule="auto"/>
              <w:ind w:firstLine="0"/>
              <w:jc w:val="center"/>
            </w:pPr>
            <w:r w:rsidRPr="006C39F2">
              <w:t>1</w:t>
            </w:r>
          </w:p>
        </w:tc>
        <w:tc>
          <w:tcPr>
            <w:tcW w:w="1403" w:type="dxa"/>
          </w:tcPr>
          <w:p w:rsidR="007E71E0" w:rsidRPr="006C39F2" w:rsidRDefault="007E71E0" w:rsidP="003F6381">
            <w:pPr>
              <w:spacing w:line="360" w:lineRule="auto"/>
              <w:ind w:firstLine="0"/>
            </w:pPr>
            <w:r w:rsidRPr="006C39F2">
              <w:t>Cost</w:t>
            </w:r>
          </w:p>
        </w:tc>
        <w:tc>
          <w:tcPr>
            <w:tcW w:w="1093" w:type="dxa"/>
            <w:shd w:val="clear" w:color="auto" w:fill="C00000"/>
          </w:tcPr>
          <w:p w:rsidR="007E71E0" w:rsidRPr="006C39F2" w:rsidRDefault="007E71E0" w:rsidP="003F6381">
            <w:pPr>
              <w:spacing w:line="360" w:lineRule="auto"/>
              <w:ind w:firstLine="0"/>
            </w:pPr>
            <w:r w:rsidRPr="006C39F2">
              <w:t>15</w:t>
            </w:r>
          </w:p>
        </w:tc>
        <w:tc>
          <w:tcPr>
            <w:tcW w:w="1301" w:type="dxa"/>
            <w:shd w:val="clear" w:color="auto" w:fill="auto"/>
          </w:tcPr>
          <w:p w:rsidR="007E71E0" w:rsidRPr="006C39F2" w:rsidRDefault="006A4B4C" w:rsidP="003F6381">
            <w:pPr>
              <w:spacing w:line="360" w:lineRule="auto"/>
              <w:ind w:firstLine="0"/>
            </w:pPr>
            <w:r w:rsidRPr="006C39F2">
              <w:t>Prevent</w:t>
            </w:r>
          </w:p>
        </w:tc>
        <w:tc>
          <w:tcPr>
            <w:tcW w:w="6120" w:type="dxa"/>
            <w:shd w:val="clear" w:color="auto" w:fill="auto"/>
          </w:tcPr>
          <w:p w:rsidR="007E71E0" w:rsidRPr="006C39F2" w:rsidRDefault="00B23C2B" w:rsidP="003F6381">
            <w:pPr>
              <w:spacing w:line="360" w:lineRule="auto"/>
              <w:ind w:firstLine="0"/>
            </w:pPr>
            <w:r w:rsidRPr="006C39F2">
              <w:t>Use both technological as well as manual estimation and alternative options to estimate in the utmost efficient manner. Also</w:t>
            </w:r>
            <w:r w:rsidR="00345B12">
              <w:t>,</w:t>
            </w:r>
            <w:r w:rsidRPr="006C39F2">
              <w:t xml:space="preserve"> keep close association with the cost structure throughout the project</w:t>
            </w:r>
          </w:p>
        </w:tc>
      </w:tr>
      <w:tr w:rsidR="007E71E0" w:rsidRPr="006C39F2" w:rsidTr="007E71E0">
        <w:trPr>
          <w:trHeight w:val="280"/>
        </w:trPr>
        <w:tc>
          <w:tcPr>
            <w:tcW w:w="703" w:type="dxa"/>
            <w:vAlign w:val="center"/>
          </w:tcPr>
          <w:p w:rsidR="007E71E0" w:rsidRPr="006C39F2" w:rsidRDefault="007E71E0" w:rsidP="003F6381">
            <w:pPr>
              <w:spacing w:line="360" w:lineRule="auto"/>
              <w:ind w:firstLine="0"/>
              <w:jc w:val="center"/>
            </w:pPr>
            <w:r w:rsidRPr="006C39F2">
              <w:t>2</w:t>
            </w:r>
          </w:p>
        </w:tc>
        <w:tc>
          <w:tcPr>
            <w:tcW w:w="1403" w:type="dxa"/>
          </w:tcPr>
          <w:p w:rsidR="007E71E0" w:rsidRPr="006C39F2" w:rsidRDefault="007E71E0" w:rsidP="003F6381">
            <w:pPr>
              <w:spacing w:line="360" w:lineRule="auto"/>
              <w:ind w:firstLine="0"/>
            </w:pPr>
            <w:r w:rsidRPr="006C39F2">
              <w:t>Time</w:t>
            </w:r>
          </w:p>
        </w:tc>
        <w:tc>
          <w:tcPr>
            <w:tcW w:w="1093" w:type="dxa"/>
            <w:shd w:val="clear" w:color="auto" w:fill="C00000"/>
          </w:tcPr>
          <w:p w:rsidR="007E71E0" w:rsidRPr="006C39F2" w:rsidRDefault="007E71E0" w:rsidP="003F6381">
            <w:pPr>
              <w:spacing w:line="360" w:lineRule="auto"/>
              <w:ind w:firstLine="0"/>
            </w:pPr>
            <w:r w:rsidRPr="006C39F2">
              <w:t>16</w:t>
            </w:r>
          </w:p>
        </w:tc>
        <w:tc>
          <w:tcPr>
            <w:tcW w:w="1301" w:type="dxa"/>
            <w:shd w:val="clear" w:color="auto" w:fill="auto"/>
          </w:tcPr>
          <w:p w:rsidR="007E71E0" w:rsidRPr="006C39F2" w:rsidRDefault="006A4B4C" w:rsidP="003F6381">
            <w:pPr>
              <w:spacing w:line="360" w:lineRule="auto"/>
              <w:ind w:firstLine="0"/>
            </w:pPr>
            <w:r w:rsidRPr="006C39F2">
              <w:t>Prevent</w:t>
            </w:r>
          </w:p>
        </w:tc>
        <w:tc>
          <w:tcPr>
            <w:tcW w:w="6120" w:type="dxa"/>
            <w:shd w:val="clear" w:color="auto" w:fill="auto"/>
          </w:tcPr>
          <w:p w:rsidR="007E71E0" w:rsidRPr="006C39F2" w:rsidRDefault="00B23C2B" w:rsidP="003F6381">
            <w:pPr>
              <w:spacing w:line="360" w:lineRule="auto"/>
              <w:ind w:firstLine="0"/>
            </w:pPr>
            <w:r w:rsidRPr="006C39F2">
              <w:t>Track the duration of each task being accomplished along with its associates to indicated each all the integrated groups and sustain the schedule accordingly</w:t>
            </w:r>
          </w:p>
        </w:tc>
      </w:tr>
      <w:tr w:rsidR="007E71E0" w:rsidRPr="006C39F2" w:rsidTr="007E71E0">
        <w:trPr>
          <w:trHeight w:val="280"/>
        </w:trPr>
        <w:tc>
          <w:tcPr>
            <w:tcW w:w="703" w:type="dxa"/>
            <w:vAlign w:val="center"/>
          </w:tcPr>
          <w:p w:rsidR="007E71E0" w:rsidRPr="006C39F2" w:rsidRDefault="007E71E0" w:rsidP="003F6381">
            <w:pPr>
              <w:spacing w:line="360" w:lineRule="auto"/>
              <w:ind w:firstLine="0"/>
              <w:jc w:val="center"/>
            </w:pPr>
            <w:r w:rsidRPr="006C39F2">
              <w:t>3</w:t>
            </w:r>
          </w:p>
        </w:tc>
        <w:tc>
          <w:tcPr>
            <w:tcW w:w="1403" w:type="dxa"/>
          </w:tcPr>
          <w:p w:rsidR="007E71E0" w:rsidRPr="006C39F2" w:rsidRDefault="007E71E0" w:rsidP="003F6381">
            <w:pPr>
              <w:spacing w:line="360" w:lineRule="auto"/>
              <w:ind w:firstLine="0"/>
            </w:pPr>
            <w:r w:rsidRPr="006C39F2">
              <w:t>Governance</w:t>
            </w:r>
          </w:p>
        </w:tc>
        <w:tc>
          <w:tcPr>
            <w:tcW w:w="1093" w:type="dxa"/>
            <w:shd w:val="clear" w:color="auto" w:fill="FFC000"/>
          </w:tcPr>
          <w:p w:rsidR="007E71E0" w:rsidRPr="006C39F2" w:rsidRDefault="007E71E0" w:rsidP="003F6381">
            <w:pPr>
              <w:spacing w:line="360" w:lineRule="auto"/>
              <w:ind w:firstLine="0"/>
            </w:pPr>
            <w:r w:rsidRPr="006C39F2">
              <w:t>8</w:t>
            </w:r>
          </w:p>
        </w:tc>
        <w:tc>
          <w:tcPr>
            <w:tcW w:w="1301" w:type="dxa"/>
            <w:shd w:val="clear" w:color="auto" w:fill="auto"/>
          </w:tcPr>
          <w:p w:rsidR="007E71E0" w:rsidRPr="006C39F2" w:rsidRDefault="006A4B4C" w:rsidP="003F6381">
            <w:pPr>
              <w:spacing w:line="360" w:lineRule="auto"/>
              <w:ind w:firstLine="0"/>
            </w:pPr>
            <w:r w:rsidRPr="006C39F2">
              <w:t>Monitor</w:t>
            </w:r>
          </w:p>
        </w:tc>
        <w:tc>
          <w:tcPr>
            <w:tcW w:w="6120" w:type="dxa"/>
            <w:shd w:val="clear" w:color="auto" w:fill="auto"/>
          </w:tcPr>
          <w:p w:rsidR="007E71E0" w:rsidRPr="006C39F2" w:rsidRDefault="00327CCF" w:rsidP="003F6381">
            <w:pPr>
              <w:spacing w:line="360" w:lineRule="auto"/>
              <w:ind w:firstLine="0"/>
            </w:pPr>
            <w:r w:rsidRPr="006C39F2">
              <w:t>Highlight attractive returns of the project so that the managerial side would pay more attention</w:t>
            </w:r>
          </w:p>
        </w:tc>
      </w:tr>
      <w:tr w:rsidR="007E71E0" w:rsidRPr="006C39F2" w:rsidTr="007E71E0">
        <w:trPr>
          <w:trHeight w:val="303"/>
        </w:trPr>
        <w:tc>
          <w:tcPr>
            <w:tcW w:w="703" w:type="dxa"/>
            <w:vAlign w:val="center"/>
          </w:tcPr>
          <w:p w:rsidR="007E71E0" w:rsidRPr="006C39F2" w:rsidRDefault="007E71E0" w:rsidP="003F6381">
            <w:pPr>
              <w:spacing w:line="360" w:lineRule="auto"/>
              <w:ind w:firstLine="0"/>
              <w:jc w:val="center"/>
            </w:pPr>
            <w:r w:rsidRPr="006C39F2">
              <w:t>4</w:t>
            </w:r>
          </w:p>
        </w:tc>
        <w:tc>
          <w:tcPr>
            <w:tcW w:w="1403" w:type="dxa"/>
          </w:tcPr>
          <w:p w:rsidR="007E71E0" w:rsidRPr="006C39F2" w:rsidRDefault="007E71E0" w:rsidP="003F6381">
            <w:pPr>
              <w:spacing w:line="360" w:lineRule="auto"/>
              <w:ind w:firstLine="0"/>
            </w:pPr>
            <w:r w:rsidRPr="006C39F2">
              <w:t>Strategic</w:t>
            </w:r>
          </w:p>
        </w:tc>
        <w:tc>
          <w:tcPr>
            <w:tcW w:w="1093" w:type="dxa"/>
            <w:shd w:val="clear" w:color="auto" w:fill="C00000"/>
          </w:tcPr>
          <w:p w:rsidR="007E71E0" w:rsidRPr="006C39F2" w:rsidRDefault="007E71E0" w:rsidP="003F6381">
            <w:pPr>
              <w:spacing w:line="360" w:lineRule="auto"/>
              <w:ind w:firstLine="0"/>
            </w:pPr>
            <w:r w:rsidRPr="006C39F2">
              <w:t>25</w:t>
            </w:r>
          </w:p>
        </w:tc>
        <w:tc>
          <w:tcPr>
            <w:tcW w:w="1301" w:type="dxa"/>
            <w:shd w:val="clear" w:color="auto" w:fill="auto"/>
          </w:tcPr>
          <w:p w:rsidR="007E71E0" w:rsidRPr="006C39F2" w:rsidRDefault="006A4B4C" w:rsidP="003F6381">
            <w:pPr>
              <w:spacing w:line="360" w:lineRule="auto"/>
              <w:ind w:firstLine="0"/>
            </w:pPr>
            <w:r w:rsidRPr="006C39F2">
              <w:t>Prevent</w:t>
            </w:r>
          </w:p>
        </w:tc>
        <w:tc>
          <w:tcPr>
            <w:tcW w:w="6120" w:type="dxa"/>
            <w:shd w:val="clear" w:color="auto" w:fill="auto"/>
          </w:tcPr>
          <w:p w:rsidR="007E71E0" w:rsidRPr="006C39F2" w:rsidRDefault="00327CCF" w:rsidP="003F6381">
            <w:pPr>
              <w:spacing w:line="360" w:lineRule="auto"/>
              <w:ind w:firstLine="0"/>
            </w:pPr>
            <w:r w:rsidRPr="006C39F2">
              <w:t xml:space="preserve">Plan, implement and track every step on </w:t>
            </w:r>
            <w:r w:rsidR="00345B12">
              <w:t xml:space="preserve">a </w:t>
            </w:r>
            <w:r w:rsidRPr="006C39F2">
              <w:t>routine basis</w:t>
            </w:r>
          </w:p>
        </w:tc>
      </w:tr>
      <w:tr w:rsidR="007E71E0" w:rsidRPr="006C39F2" w:rsidTr="007E71E0">
        <w:trPr>
          <w:trHeight w:val="280"/>
        </w:trPr>
        <w:tc>
          <w:tcPr>
            <w:tcW w:w="703" w:type="dxa"/>
            <w:vAlign w:val="center"/>
          </w:tcPr>
          <w:p w:rsidR="007E71E0" w:rsidRPr="006C39F2" w:rsidRDefault="007E71E0" w:rsidP="003F6381">
            <w:pPr>
              <w:spacing w:line="360" w:lineRule="auto"/>
              <w:ind w:firstLine="0"/>
              <w:jc w:val="center"/>
            </w:pPr>
            <w:r w:rsidRPr="006C39F2">
              <w:t>5</w:t>
            </w:r>
          </w:p>
        </w:tc>
        <w:tc>
          <w:tcPr>
            <w:tcW w:w="1403" w:type="dxa"/>
          </w:tcPr>
          <w:p w:rsidR="007E71E0" w:rsidRPr="006C39F2" w:rsidRDefault="007E71E0" w:rsidP="003F6381">
            <w:pPr>
              <w:spacing w:line="360" w:lineRule="auto"/>
              <w:ind w:firstLine="0"/>
            </w:pPr>
            <w:r w:rsidRPr="006C39F2">
              <w:t>Operational</w:t>
            </w:r>
          </w:p>
        </w:tc>
        <w:tc>
          <w:tcPr>
            <w:tcW w:w="1093" w:type="dxa"/>
            <w:shd w:val="clear" w:color="auto" w:fill="C00000"/>
          </w:tcPr>
          <w:p w:rsidR="007E71E0" w:rsidRPr="006C39F2" w:rsidRDefault="007E71E0" w:rsidP="003F6381">
            <w:pPr>
              <w:spacing w:line="360" w:lineRule="auto"/>
              <w:ind w:firstLine="0"/>
            </w:pPr>
            <w:r w:rsidRPr="006C39F2">
              <w:t>15</w:t>
            </w:r>
          </w:p>
        </w:tc>
        <w:tc>
          <w:tcPr>
            <w:tcW w:w="1301" w:type="dxa"/>
            <w:shd w:val="clear" w:color="auto" w:fill="auto"/>
          </w:tcPr>
          <w:p w:rsidR="007E71E0" w:rsidRPr="006C39F2" w:rsidRDefault="006A4B4C" w:rsidP="003F6381">
            <w:pPr>
              <w:spacing w:line="360" w:lineRule="auto"/>
              <w:ind w:firstLine="0"/>
            </w:pPr>
            <w:r w:rsidRPr="006C39F2">
              <w:t>Prevent</w:t>
            </w:r>
          </w:p>
        </w:tc>
        <w:tc>
          <w:tcPr>
            <w:tcW w:w="6120" w:type="dxa"/>
            <w:shd w:val="clear" w:color="auto" w:fill="auto"/>
          </w:tcPr>
          <w:p w:rsidR="007E71E0" w:rsidRPr="006C39F2" w:rsidRDefault="00327CCF" w:rsidP="003F6381">
            <w:pPr>
              <w:spacing w:line="360" w:lineRule="auto"/>
              <w:ind w:firstLine="0"/>
            </w:pPr>
            <w:r w:rsidRPr="006C39F2">
              <w:t xml:space="preserve">Pay similar attention to the operational and training measures simultaneously or allot different set of personnel </w:t>
            </w:r>
          </w:p>
        </w:tc>
      </w:tr>
      <w:tr w:rsidR="007E71E0" w:rsidRPr="006C39F2" w:rsidTr="007E71E0">
        <w:trPr>
          <w:trHeight w:val="280"/>
        </w:trPr>
        <w:tc>
          <w:tcPr>
            <w:tcW w:w="703" w:type="dxa"/>
            <w:vAlign w:val="center"/>
          </w:tcPr>
          <w:p w:rsidR="007E71E0" w:rsidRPr="006C39F2" w:rsidRDefault="007E71E0" w:rsidP="003F6381">
            <w:pPr>
              <w:spacing w:line="360" w:lineRule="auto"/>
              <w:ind w:firstLine="0"/>
              <w:jc w:val="center"/>
            </w:pPr>
            <w:r w:rsidRPr="006C39F2">
              <w:t>6</w:t>
            </w:r>
          </w:p>
        </w:tc>
        <w:tc>
          <w:tcPr>
            <w:tcW w:w="1403" w:type="dxa"/>
          </w:tcPr>
          <w:p w:rsidR="007E71E0" w:rsidRPr="006C39F2" w:rsidRDefault="007E71E0" w:rsidP="003F6381">
            <w:pPr>
              <w:spacing w:line="360" w:lineRule="auto"/>
              <w:ind w:firstLine="0"/>
            </w:pPr>
            <w:r w:rsidRPr="006C39F2">
              <w:t>Legal</w:t>
            </w:r>
          </w:p>
        </w:tc>
        <w:tc>
          <w:tcPr>
            <w:tcW w:w="1093" w:type="dxa"/>
            <w:shd w:val="clear" w:color="auto" w:fill="FFFF00"/>
          </w:tcPr>
          <w:p w:rsidR="007E71E0" w:rsidRPr="006C39F2" w:rsidRDefault="007E71E0" w:rsidP="003F6381">
            <w:pPr>
              <w:spacing w:line="360" w:lineRule="auto"/>
              <w:ind w:firstLine="0"/>
            </w:pPr>
            <w:r w:rsidRPr="006C39F2">
              <w:t>6</w:t>
            </w:r>
          </w:p>
        </w:tc>
        <w:tc>
          <w:tcPr>
            <w:tcW w:w="1301" w:type="dxa"/>
            <w:shd w:val="clear" w:color="auto" w:fill="auto"/>
          </w:tcPr>
          <w:p w:rsidR="007E71E0" w:rsidRPr="006C39F2" w:rsidRDefault="006A4B4C" w:rsidP="003F6381">
            <w:pPr>
              <w:spacing w:line="360" w:lineRule="auto"/>
              <w:ind w:firstLine="0"/>
            </w:pPr>
            <w:r w:rsidRPr="006C39F2">
              <w:t>Control</w:t>
            </w:r>
          </w:p>
        </w:tc>
        <w:tc>
          <w:tcPr>
            <w:tcW w:w="6120" w:type="dxa"/>
            <w:shd w:val="clear" w:color="auto" w:fill="auto"/>
          </w:tcPr>
          <w:p w:rsidR="007E71E0" w:rsidRPr="006C39F2" w:rsidRDefault="00F20709" w:rsidP="003F6381">
            <w:pPr>
              <w:spacing w:line="360" w:lineRule="auto"/>
              <w:ind w:firstLine="0"/>
            </w:pPr>
            <w:r w:rsidRPr="006C39F2">
              <w:t>Appoint a legal advisor for catering the legal norms</w:t>
            </w:r>
          </w:p>
        </w:tc>
      </w:tr>
      <w:tr w:rsidR="007E71E0" w:rsidRPr="006C39F2" w:rsidTr="007E71E0">
        <w:trPr>
          <w:trHeight w:val="280"/>
        </w:trPr>
        <w:tc>
          <w:tcPr>
            <w:tcW w:w="703" w:type="dxa"/>
            <w:vAlign w:val="center"/>
          </w:tcPr>
          <w:p w:rsidR="007E71E0" w:rsidRPr="006C39F2" w:rsidRDefault="007E71E0" w:rsidP="003F6381">
            <w:pPr>
              <w:spacing w:line="360" w:lineRule="auto"/>
              <w:ind w:firstLine="0"/>
              <w:jc w:val="center"/>
            </w:pPr>
            <w:r w:rsidRPr="006C39F2">
              <w:t>7</w:t>
            </w:r>
          </w:p>
        </w:tc>
        <w:tc>
          <w:tcPr>
            <w:tcW w:w="1403" w:type="dxa"/>
          </w:tcPr>
          <w:p w:rsidR="007E71E0" w:rsidRPr="006C39F2" w:rsidRDefault="007E71E0" w:rsidP="003F6381">
            <w:pPr>
              <w:spacing w:line="360" w:lineRule="auto"/>
              <w:ind w:firstLine="0"/>
            </w:pPr>
            <w:r w:rsidRPr="006C39F2">
              <w:t>Health and Safety</w:t>
            </w:r>
          </w:p>
        </w:tc>
        <w:tc>
          <w:tcPr>
            <w:tcW w:w="1093" w:type="dxa"/>
            <w:shd w:val="clear" w:color="auto" w:fill="FFFF00"/>
          </w:tcPr>
          <w:p w:rsidR="007E71E0" w:rsidRPr="006C39F2" w:rsidRDefault="007E71E0" w:rsidP="003F6381">
            <w:pPr>
              <w:spacing w:line="360" w:lineRule="auto"/>
              <w:ind w:firstLine="0"/>
            </w:pPr>
            <w:r w:rsidRPr="006C39F2">
              <w:t>4</w:t>
            </w:r>
          </w:p>
        </w:tc>
        <w:tc>
          <w:tcPr>
            <w:tcW w:w="1301" w:type="dxa"/>
            <w:shd w:val="clear" w:color="auto" w:fill="auto"/>
          </w:tcPr>
          <w:p w:rsidR="007E71E0" w:rsidRPr="006C39F2" w:rsidRDefault="006A4B4C" w:rsidP="003F6381">
            <w:pPr>
              <w:spacing w:line="360" w:lineRule="auto"/>
              <w:ind w:firstLine="0"/>
            </w:pPr>
            <w:r w:rsidRPr="006C39F2">
              <w:t>Control</w:t>
            </w:r>
          </w:p>
        </w:tc>
        <w:tc>
          <w:tcPr>
            <w:tcW w:w="6120" w:type="dxa"/>
            <w:shd w:val="clear" w:color="auto" w:fill="auto"/>
          </w:tcPr>
          <w:p w:rsidR="007E71E0" w:rsidRPr="006C39F2" w:rsidRDefault="00F20709" w:rsidP="003F6381">
            <w:pPr>
              <w:spacing w:line="360" w:lineRule="auto"/>
              <w:ind w:firstLine="0"/>
            </w:pPr>
            <w:r w:rsidRPr="006C39F2">
              <w:t>Allocate the health and safety team to regulate the project as per their preference</w:t>
            </w:r>
          </w:p>
        </w:tc>
      </w:tr>
      <w:tr w:rsidR="007E71E0" w:rsidRPr="006C39F2" w:rsidTr="007E71E0">
        <w:trPr>
          <w:trHeight w:val="303"/>
        </w:trPr>
        <w:tc>
          <w:tcPr>
            <w:tcW w:w="703" w:type="dxa"/>
            <w:vAlign w:val="center"/>
          </w:tcPr>
          <w:p w:rsidR="007E71E0" w:rsidRPr="006C39F2" w:rsidRDefault="007E71E0" w:rsidP="003F6381">
            <w:pPr>
              <w:spacing w:line="360" w:lineRule="auto"/>
              <w:ind w:firstLine="0"/>
              <w:jc w:val="center"/>
            </w:pPr>
            <w:r w:rsidRPr="006C39F2">
              <w:t>8</w:t>
            </w:r>
          </w:p>
        </w:tc>
        <w:tc>
          <w:tcPr>
            <w:tcW w:w="1403" w:type="dxa"/>
          </w:tcPr>
          <w:p w:rsidR="007E71E0" w:rsidRPr="006C39F2" w:rsidRDefault="007E71E0" w:rsidP="003F6381">
            <w:pPr>
              <w:spacing w:line="360" w:lineRule="auto"/>
              <w:ind w:firstLine="0"/>
            </w:pPr>
            <w:r w:rsidRPr="006C39F2">
              <w:t>Competitive</w:t>
            </w:r>
          </w:p>
        </w:tc>
        <w:tc>
          <w:tcPr>
            <w:tcW w:w="1093" w:type="dxa"/>
            <w:shd w:val="clear" w:color="auto" w:fill="92D050"/>
          </w:tcPr>
          <w:p w:rsidR="007E71E0" w:rsidRPr="006C39F2" w:rsidRDefault="007E71E0" w:rsidP="003F6381">
            <w:pPr>
              <w:spacing w:line="360" w:lineRule="auto"/>
              <w:ind w:firstLine="0"/>
            </w:pPr>
            <w:r w:rsidRPr="006C39F2">
              <w:t>2</w:t>
            </w:r>
          </w:p>
        </w:tc>
        <w:tc>
          <w:tcPr>
            <w:tcW w:w="1301" w:type="dxa"/>
            <w:shd w:val="clear" w:color="auto" w:fill="auto"/>
          </w:tcPr>
          <w:p w:rsidR="007E71E0" w:rsidRPr="006C39F2" w:rsidRDefault="006A4B4C" w:rsidP="003F6381">
            <w:pPr>
              <w:spacing w:line="360" w:lineRule="auto"/>
              <w:ind w:firstLine="0"/>
            </w:pPr>
            <w:r w:rsidRPr="006C39F2">
              <w:t>Avoid</w:t>
            </w:r>
          </w:p>
        </w:tc>
        <w:tc>
          <w:tcPr>
            <w:tcW w:w="6120" w:type="dxa"/>
            <w:shd w:val="clear" w:color="auto" w:fill="auto"/>
          </w:tcPr>
          <w:p w:rsidR="007E71E0" w:rsidRPr="006C39F2" w:rsidRDefault="00F20709" w:rsidP="003F6381">
            <w:pPr>
              <w:spacing w:line="360" w:lineRule="auto"/>
              <w:ind w:firstLine="0"/>
            </w:pPr>
            <w:r w:rsidRPr="006C39F2">
              <w:t>Keep an eye on the competitors’ move throughout the project execution</w:t>
            </w:r>
          </w:p>
        </w:tc>
      </w:tr>
    </w:tbl>
    <w:p w:rsidR="00F90F9F" w:rsidRPr="006C39F2" w:rsidRDefault="00F90F9F" w:rsidP="003F6381">
      <w:pPr>
        <w:spacing w:line="360" w:lineRule="auto"/>
        <w:ind w:firstLine="0"/>
        <w:jc w:val="center"/>
      </w:pPr>
      <w:r w:rsidRPr="006C39F2">
        <w:t>Table 2</w:t>
      </w:r>
    </w:p>
    <w:p w:rsidR="00F90F9F" w:rsidRPr="006C39F2" w:rsidRDefault="00846F01" w:rsidP="003F6381">
      <w:pPr>
        <w:spacing w:line="360" w:lineRule="auto"/>
        <w:ind w:firstLine="0"/>
        <w:jc w:val="center"/>
      </w:pPr>
      <w:r w:rsidRPr="006C39F2">
        <w:t>Source: (</w:t>
      </w:r>
      <w:proofErr w:type="spellStart"/>
      <w:r w:rsidRPr="006C39F2">
        <w:rPr>
          <w:shd w:val="clear" w:color="auto" w:fill="FFFFFF"/>
        </w:rPr>
        <w:t>Khameneh</w:t>
      </w:r>
      <w:proofErr w:type="spellEnd"/>
      <w:r w:rsidRPr="006C39F2">
        <w:rPr>
          <w:shd w:val="clear" w:color="auto" w:fill="FFFFFF"/>
        </w:rPr>
        <w:t>, Taheri, and Ershadi, 2016;</w:t>
      </w:r>
      <w:r w:rsidRPr="006C39F2">
        <w:rPr>
          <w:noProof/>
          <w:shd w:val="clear" w:color="auto" w:fill="FFFFFF"/>
        </w:rPr>
        <w:t xml:space="preserve"> Walker Construction, 2020 b)</w:t>
      </w:r>
    </w:p>
    <w:p w:rsidR="00F90F9F" w:rsidRPr="006C39F2" w:rsidRDefault="00F90F9F" w:rsidP="003F6381">
      <w:pPr>
        <w:spacing w:line="360" w:lineRule="auto"/>
        <w:ind w:firstLine="0"/>
        <w:jc w:val="center"/>
      </w:pPr>
    </w:p>
    <w:p w:rsidR="007E71E0" w:rsidRPr="006C39F2" w:rsidRDefault="003A4768" w:rsidP="003F6381">
      <w:pPr>
        <w:spacing w:line="360" w:lineRule="auto"/>
      </w:pPr>
      <w:r w:rsidRPr="006C39F2">
        <w:t xml:space="preserve">Depending on the stated list of risks and its consequences as per the risk matrix, the company has implemented specific strategies to encounter each of them. All the strategies are considered significant in their way as they direct the company toward successful implementation of the project. </w:t>
      </w:r>
      <w:r w:rsidR="0073740C" w:rsidRPr="006C39F2">
        <w:t>However, the major strategies as implied by the Walker Construction include prevention, avoidance, control and monitor. They tend to prevent the risk that w</w:t>
      </w:r>
      <w:r w:rsidR="00345B12">
        <w:t>as</w:t>
      </w:r>
      <w:r w:rsidR="0073740C" w:rsidRPr="006C39F2">
        <w:t xml:space="preserve"> high in terms of both likelihood and consequences, monitor moderate risk, control minor risk and avoid least influential ones. </w:t>
      </w:r>
    </w:p>
    <w:p w:rsidR="0069338F" w:rsidRPr="006C39F2" w:rsidRDefault="0069338F" w:rsidP="003F6381">
      <w:pPr>
        <w:pStyle w:val="Heading1"/>
        <w:numPr>
          <w:ilvl w:val="0"/>
          <w:numId w:val="1"/>
        </w:numPr>
        <w:spacing w:line="360" w:lineRule="auto"/>
      </w:pPr>
      <w:bookmarkStart w:id="39" w:name="_Toc46261813"/>
      <w:bookmarkStart w:id="40" w:name="_Toc46316539"/>
      <w:r w:rsidRPr="006C39F2">
        <w:t>Change Management</w:t>
      </w:r>
      <w:bookmarkEnd w:id="39"/>
      <w:bookmarkEnd w:id="40"/>
    </w:p>
    <w:p w:rsidR="00BE209C" w:rsidRPr="006C39F2" w:rsidRDefault="00BE209C" w:rsidP="003F6381">
      <w:pPr>
        <w:spacing w:line="360" w:lineRule="auto"/>
      </w:pPr>
      <w:r w:rsidRPr="006C39F2">
        <w:t xml:space="preserve">As indicated above, the stated project has imposed significant change over the entire organization, certain change management tactics can be employed to understand the change management paradigm of the Walker Corporation. </w:t>
      </w:r>
      <w:r w:rsidR="00CC3CB7" w:rsidRPr="006C39F2">
        <w:t>Accordingly, two efficient models namely the Kotter change model and ADKAR model are implanted to understand and outline the change management practice undertaken by the firm during the project;</w:t>
      </w:r>
    </w:p>
    <w:p w:rsidR="001A1CE1" w:rsidRPr="006C39F2" w:rsidRDefault="001A1CE1" w:rsidP="003F6381">
      <w:pPr>
        <w:pStyle w:val="Heading2"/>
        <w:numPr>
          <w:ilvl w:val="1"/>
          <w:numId w:val="1"/>
        </w:numPr>
      </w:pPr>
      <w:bookmarkStart w:id="41" w:name="_Toc46261814"/>
      <w:bookmarkStart w:id="42" w:name="_Toc46316540"/>
      <w:r w:rsidRPr="006C39F2">
        <w:t>Kotter’s Change Management Model</w:t>
      </w:r>
      <w:bookmarkEnd w:id="41"/>
      <w:bookmarkEnd w:id="42"/>
    </w:p>
    <w:p w:rsidR="008536A7" w:rsidRPr="006C39F2" w:rsidRDefault="006E01E3" w:rsidP="003F6381">
      <w:pPr>
        <w:spacing w:line="360" w:lineRule="auto"/>
      </w:pPr>
      <w:r w:rsidRPr="006C39F2">
        <w:t>Dr Kotter indicated eight stages of change that are experience</w:t>
      </w:r>
      <w:r w:rsidR="00345B12">
        <w:t>d</w:t>
      </w:r>
      <w:r w:rsidRPr="006C39F2">
        <w:t xml:space="preserve"> by every organization that undergo </w:t>
      </w:r>
      <w:r w:rsidR="00345B12">
        <w:t xml:space="preserve">a </w:t>
      </w:r>
      <w:r w:rsidRPr="006C39F2">
        <w:t xml:space="preserve">certain type of </w:t>
      </w:r>
      <w:r w:rsidR="00DB442D" w:rsidRPr="006C39F2">
        <w:t>change (</w:t>
      </w:r>
      <w:proofErr w:type="spellStart"/>
      <w:r w:rsidR="00DB442D" w:rsidRPr="006C39F2">
        <w:rPr>
          <w:shd w:val="clear" w:color="auto" w:fill="FFFFFF"/>
        </w:rPr>
        <w:t>Rajan</w:t>
      </w:r>
      <w:proofErr w:type="spellEnd"/>
      <w:r w:rsidR="00DB442D" w:rsidRPr="006C39F2">
        <w:rPr>
          <w:shd w:val="clear" w:color="auto" w:fill="FFFFFF"/>
        </w:rPr>
        <w:t xml:space="preserve"> and Ganesan, 2017)</w:t>
      </w:r>
      <w:r w:rsidRPr="006C39F2">
        <w:t xml:space="preserve">. In this regards, Kotter’s </w:t>
      </w:r>
      <w:r w:rsidR="007A541A" w:rsidRPr="006C39F2">
        <w:t>proposed the following stages;</w:t>
      </w:r>
    </w:p>
    <w:tbl>
      <w:tblPr>
        <w:tblStyle w:val="LightList-Accent5"/>
        <w:tblW w:w="9085" w:type="dxa"/>
        <w:tblLook w:val="04A0" w:firstRow="1" w:lastRow="0" w:firstColumn="1" w:lastColumn="0" w:noHBand="0" w:noVBand="1"/>
      </w:tblPr>
      <w:tblGrid>
        <w:gridCol w:w="2965"/>
        <w:gridCol w:w="6120"/>
      </w:tblGrid>
      <w:tr w:rsidR="007A541A" w:rsidRPr="006C39F2" w:rsidTr="00345B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7A541A" w:rsidP="003F6381">
            <w:pPr>
              <w:spacing w:line="360" w:lineRule="auto"/>
              <w:ind w:firstLine="0"/>
            </w:pPr>
            <w:r w:rsidRPr="006C39F2">
              <w:t>Features</w:t>
            </w:r>
          </w:p>
        </w:tc>
        <w:tc>
          <w:tcPr>
            <w:tcW w:w="6120" w:type="dxa"/>
          </w:tcPr>
          <w:p w:rsidR="007A541A" w:rsidRPr="006C39F2" w:rsidRDefault="007A541A" w:rsidP="003F6381">
            <w:pPr>
              <w:spacing w:line="360" w:lineRule="auto"/>
              <w:ind w:firstLine="0"/>
              <w:cnfStyle w:val="100000000000" w:firstRow="1" w:lastRow="0" w:firstColumn="0" w:lastColumn="0" w:oddVBand="0" w:evenVBand="0" w:oddHBand="0" w:evenHBand="0" w:firstRowFirstColumn="0" w:firstRowLastColumn="0" w:lastRowFirstColumn="0" w:lastRowLastColumn="0"/>
            </w:pPr>
            <w:r w:rsidRPr="006C39F2">
              <w:t>Descriptions</w:t>
            </w:r>
          </w:p>
        </w:tc>
      </w:tr>
      <w:tr w:rsidR="007A541A" w:rsidRPr="006C39F2" w:rsidTr="00345B12">
        <w:trPr>
          <w:cnfStyle w:val="000000100000" w:firstRow="0" w:lastRow="0" w:firstColumn="0" w:lastColumn="0" w:oddVBand="0" w:evenVBand="0" w:oddHBand="1" w:evenHBand="0" w:firstRowFirstColumn="0" w:firstRowLastColumn="0" w:lastRowFirstColumn="0" w:lastRowLastColumn="0"/>
          <w:trHeight w:val="179"/>
        </w:trPr>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7A541A" w:rsidP="003F6381">
            <w:pPr>
              <w:spacing w:line="360" w:lineRule="auto"/>
              <w:ind w:firstLine="0"/>
            </w:pPr>
            <w:r w:rsidRPr="006C39F2">
              <w:t xml:space="preserve">Create </w:t>
            </w:r>
            <w:r w:rsidR="00345B12">
              <w:t xml:space="preserve">a </w:t>
            </w:r>
            <w:r w:rsidRPr="006C39F2">
              <w:t>sense of urgency</w:t>
            </w:r>
          </w:p>
        </w:tc>
        <w:tc>
          <w:tcPr>
            <w:tcW w:w="6120" w:type="dxa"/>
          </w:tcPr>
          <w:p w:rsidR="007A541A" w:rsidRPr="006C39F2" w:rsidRDefault="000D4E0F"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Announcement regarding the training project w</w:t>
            </w:r>
            <w:r w:rsidR="00345B12">
              <w:t>as</w:t>
            </w:r>
            <w:r w:rsidRPr="006C39F2">
              <w:t xml:space="preserve"> made before the installation process</w:t>
            </w:r>
          </w:p>
        </w:tc>
      </w:tr>
      <w:tr w:rsidR="007A541A" w:rsidRPr="006C39F2" w:rsidTr="00345B12">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7A541A" w:rsidP="003F6381">
            <w:pPr>
              <w:spacing w:line="360" w:lineRule="auto"/>
              <w:ind w:firstLine="0"/>
            </w:pPr>
            <w:r w:rsidRPr="006C39F2">
              <w:t>Build a guiding coalition</w:t>
            </w:r>
          </w:p>
        </w:tc>
        <w:tc>
          <w:tcPr>
            <w:tcW w:w="6120" w:type="dxa"/>
          </w:tcPr>
          <w:p w:rsidR="007A541A" w:rsidRPr="006C39F2" w:rsidRDefault="000D4E0F"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Schedule of training and operational management was shared with the employees</w:t>
            </w:r>
          </w:p>
        </w:tc>
      </w:tr>
      <w:tr w:rsidR="007A541A" w:rsidRPr="006C39F2" w:rsidTr="00345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7A541A" w:rsidP="003F6381">
            <w:pPr>
              <w:spacing w:line="360" w:lineRule="auto"/>
              <w:ind w:firstLine="0"/>
            </w:pPr>
            <w:r w:rsidRPr="006C39F2">
              <w:t xml:space="preserve">Form a strategic vision and </w:t>
            </w:r>
            <w:r w:rsidR="00594E23" w:rsidRPr="006C39F2">
              <w:t>Initiative</w:t>
            </w:r>
          </w:p>
        </w:tc>
        <w:tc>
          <w:tcPr>
            <w:tcW w:w="6120" w:type="dxa"/>
          </w:tcPr>
          <w:p w:rsidR="007A541A" w:rsidRPr="006C39F2" w:rsidRDefault="000D4E0F"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 xml:space="preserve">Groups were made to assure the </w:t>
            </w:r>
            <w:r w:rsidR="008B7C3B" w:rsidRPr="006C39F2">
              <w:t>smooth training as well as operational practice in the organization with vigilant goals</w:t>
            </w:r>
          </w:p>
        </w:tc>
      </w:tr>
      <w:tr w:rsidR="007A541A" w:rsidRPr="006C39F2" w:rsidTr="00345B12">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594E23" w:rsidP="003F6381">
            <w:pPr>
              <w:spacing w:line="360" w:lineRule="auto"/>
              <w:ind w:firstLine="0"/>
            </w:pPr>
            <w:r w:rsidRPr="006C39F2">
              <w:t>Enlist a Volunteer Army</w:t>
            </w:r>
          </w:p>
        </w:tc>
        <w:tc>
          <w:tcPr>
            <w:tcW w:w="6120" w:type="dxa"/>
          </w:tcPr>
          <w:p w:rsidR="007A541A" w:rsidRPr="006C39F2" w:rsidRDefault="008B7C3B"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Skilful training managerial staff was appointed and designed for the project</w:t>
            </w:r>
          </w:p>
        </w:tc>
      </w:tr>
      <w:tr w:rsidR="007A541A" w:rsidRPr="006C39F2" w:rsidTr="00345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594E23" w:rsidP="003F6381">
            <w:pPr>
              <w:spacing w:line="360" w:lineRule="auto"/>
              <w:ind w:firstLine="0"/>
            </w:pPr>
            <w:r w:rsidRPr="006C39F2">
              <w:t>Removing Barriers</w:t>
            </w:r>
          </w:p>
        </w:tc>
        <w:tc>
          <w:tcPr>
            <w:tcW w:w="6120" w:type="dxa"/>
          </w:tcPr>
          <w:p w:rsidR="007A541A" w:rsidRPr="006C39F2" w:rsidRDefault="00C33C70"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Arrangements and time divisions were made before the initiation of the training project</w:t>
            </w:r>
          </w:p>
        </w:tc>
      </w:tr>
      <w:tr w:rsidR="007A541A" w:rsidRPr="006C39F2" w:rsidTr="00345B12">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594E23" w:rsidP="003F6381">
            <w:pPr>
              <w:spacing w:line="360" w:lineRule="auto"/>
              <w:ind w:firstLine="0"/>
            </w:pPr>
            <w:r w:rsidRPr="006C39F2">
              <w:t>Short-term Wins</w:t>
            </w:r>
          </w:p>
        </w:tc>
        <w:tc>
          <w:tcPr>
            <w:tcW w:w="6120" w:type="dxa"/>
          </w:tcPr>
          <w:p w:rsidR="007A541A" w:rsidRPr="006C39F2" w:rsidRDefault="00C33C70"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Evaluation and feedback both were received after the training sessions to ensure short-term wins</w:t>
            </w:r>
          </w:p>
        </w:tc>
      </w:tr>
      <w:tr w:rsidR="007A541A" w:rsidRPr="006C39F2" w:rsidTr="00345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tcPr>
          <w:p w:rsidR="007A541A" w:rsidRPr="006C39F2" w:rsidRDefault="00594E23" w:rsidP="003F6381">
            <w:pPr>
              <w:spacing w:line="360" w:lineRule="auto"/>
              <w:ind w:firstLine="0"/>
            </w:pPr>
            <w:r w:rsidRPr="006C39F2">
              <w:t>Sustain Acceleration</w:t>
            </w:r>
          </w:p>
        </w:tc>
        <w:tc>
          <w:tcPr>
            <w:tcW w:w="6120" w:type="dxa"/>
          </w:tcPr>
          <w:p w:rsidR="007A541A" w:rsidRPr="006C39F2" w:rsidRDefault="00DC4125"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 xml:space="preserve">All the groups were simultaneously trained </w:t>
            </w:r>
            <w:r w:rsidR="00345B12">
              <w:t>at</w:t>
            </w:r>
            <w:r w:rsidRPr="006C39F2">
              <w:t xml:space="preserve"> different times to accelerate the training period and maintain the quality</w:t>
            </w:r>
          </w:p>
        </w:tc>
      </w:tr>
      <w:tr w:rsidR="00594E23" w:rsidRPr="006C39F2" w:rsidTr="00345B12">
        <w:tc>
          <w:tcPr>
            <w:cnfStyle w:val="001000000000" w:firstRow="0" w:lastRow="0" w:firstColumn="1" w:lastColumn="0" w:oddVBand="0" w:evenVBand="0" w:oddHBand="0" w:evenHBand="0" w:firstRowFirstColumn="0" w:firstRowLastColumn="0" w:lastRowFirstColumn="0" w:lastRowLastColumn="0"/>
            <w:tcW w:w="2965" w:type="dxa"/>
          </w:tcPr>
          <w:p w:rsidR="00594E23" w:rsidRPr="006C39F2" w:rsidRDefault="00594E23" w:rsidP="003F6381">
            <w:pPr>
              <w:spacing w:line="360" w:lineRule="auto"/>
              <w:ind w:firstLine="0"/>
            </w:pPr>
            <w:r w:rsidRPr="006C39F2">
              <w:lastRenderedPageBreak/>
              <w:t>Change institute</w:t>
            </w:r>
          </w:p>
        </w:tc>
        <w:tc>
          <w:tcPr>
            <w:tcW w:w="6120" w:type="dxa"/>
          </w:tcPr>
          <w:p w:rsidR="00594E23" w:rsidRPr="006C39F2" w:rsidRDefault="00DC4125"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To ensure the qualified workforce is obtained, inline evaluations were performed before the beginning of actual operations</w:t>
            </w:r>
          </w:p>
        </w:tc>
      </w:tr>
    </w:tbl>
    <w:p w:rsidR="007A541A" w:rsidRPr="006C39F2" w:rsidRDefault="003E0CFF" w:rsidP="003F6381">
      <w:pPr>
        <w:spacing w:line="360" w:lineRule="auto"/>
        <w:ind w:firstLine="0"/>
        <w:jc w:val="center"/>
      </w:pPr>
      <w:r w:rsidRPr="006C39F2">
        <w:t>Table 3</w:t>
      </w:r>
    </w:p>
    <w:p w:rsidR="003E0CFF" w:rsidRPr="006C39F2" w:rsidRDefault="005C5E4A" w:rsidP="003F6381">
      <w:pPr>
        <w:spacing w:line="360" w:lineRule="auto"/>
        <w:ind w:hanging="270"/>
        <w:jc w:val="center"/>
      </w:pPr>
      <w:r w:rsidRPr="006C39F2">
        <w:t>Source: (</w:t>
      </w:r>
      <w:r w:rsidRPr="006C39F2">
        <w:rPr>
          <w:shd w:val="clear" w:color="auto" w:fill="FFFFFF"/>
        </w:rPr>
        <w:t xml:space="preserve">Teixeira, Gregory, and Austin, 2017; Galli, B.J., 2018; </w:t>
      </w:r>
      <w:r w:rsidRPr="006C39F2">
        <w:rPr>
          <w:noProof/>
          <w:shd w:val="clear" w:color="auto" w:fill="FFFFFF"/>
        </w:rPr>
        <w:t>Walker Construction, 2020 a)</w:t>
      </w:r>
    </w:p>
    <w:p w:rsidR="00E94497" w:rsidRPr="006C39F2" w:rsidRDefault="00E94497" w:rsidP="003F6381">
      <w:pPr>
        <w:pStyle w:val="Heading2"/>
        <w:numPr>
          <w:ilvl w:val="1"/>
          <w:numId w:val="1"/>
        </w:numPr>
      </w:pPr>
      <w:bookmarkStart w:id="43" w:name="_Toc46261815"/>
      <w:bookmarkStart w:id="44" w:name="_Toc46316541"/>
      <w:r w:rsidRPr="006C39F2">
        <w:t xml:space="preserve">ADKAR </w:t>
      </w:r>
      <w:r w:rsidR="0033564B" w:rsidRPr="006C39F2">
        <w:t>Successful</w:t>
      </w:r>
      <w:r w:rsidRPr="006C39F2">
        <w:t xml:space="preserve"> </w:t>
      </w:r>
      <w:r w:rsidR="001A1CE1" w:rsidRPr="006C39F2">
        <w:t>Change Management Model</w:t>
      </w:r>
      <w:bookmarkEnd w:id="43"/>
      <w:bookmarkEnd w:id="44"/>
    </w:p>
    <w:p w:rsidR="00C92ECD" w:rsidRPr="006C39F2" w:rsidRDefault="00C92ECD" w:rsidP="003F6381">
      <w:pPr>
        <w:spacing w:line="360" w:lineRule="auto"/>
      </w:pPr>
      <w:r w:rsidRPr="006C39F2">
        <w:t xml:space="preserve">Another important model used to understand the change management tactics of Walker Construction is the ADKAR change management model proposed by </w:t>
      </w:r>
      <w:r w:rsidR="000D4057" w:rsidRPr="006C39F2">
        <w:t>Jeff Hiatt (</w:t>
      </w:r>
      <w:r w:rsidR="000D4057" w:rsidRPr="006C39F2">
        <w:rPr>
          <w:shd w:val="clear" w:color="auto" w:fill="FFFFFF"/>
        </w:rPr>
        <w:t>Wong et al., 2019)</w:t>
      </w:r>
      <w:r w:rsidR="00672FAD" w:rsidRPr="006C39F2">
        <w:t xml:space="preserve">. The model is composed of five stages each detail the attributes of the change that is being made into the organization. The following table exhibit </w:t>
      </w:r>
      <w:r w:rsidR="00345B12">
        <w:t xml:space="preserve">a </w:t>
      </w:r>
      <w:r w:rsidR="00672FAD" w:rsidRPr="006C39F2">
        <w:t>brief description of the change management regarding the present training project;</w:t>
      </w:r>
    </w:p>
    <w:tbl>
      <w:tblPr>
        <w:tblStyle w:val="LightList-Accent5"/>
        <w:tblW w:w="9085" w:type="dxa"/>
        <w:tblLook w:val="04A0" w:firstRow="1" w:lastRow="0" w:firstColumn="1" w:lastColumn="0" w:noHBand="0" w:noVBand="1"/>
      </w:tblPr>
      <w:tblGrid>
        <w:gridCol w:w="2875"/>
        <w:gridCol w:w="6210"/>
      </w:tblGrid>
      <w:tr w:rsidR="006009C6" w:rsidRPr="006C39F2" w:rsidTr="00E17D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rsidR="006009C6" w:rsidRPr="006C39F2" w:rsidRDefault="006009C6" w:rsidP="003F6381">
            <w:pPr>
              <w:spacing w:line="360" w:lineRule="auto"/>
              <w:ind w:firstLine="0"/>
              <w:rPr>
                <w:b w:val="0"/>
              </w:rPr>
            </w:pPr>
            <w:r w:rsidRPr="006C39F2">
              <w:rPr>
                <w:b w:val="0"/>
              </w:rPr>
              <w:t>Attributes</w:t>
            </w:r>
          </w:p>
        </w:tc>
        <w:tc>
          <w:tcPr>
            <w:tcW w:w="6210" w:type="dxa"/>
          </w:tcPr>
          <w:p w:rsidR="006009C6" w:rsidRPr="006C39F2" w:rsidRDefault="006009C6" w:rsidP="003F6381">
            <w:pPr>
              <w:spacing w:line="360" w:lineRule="auto"/>
              <w:ind w:firstLine="0"/>
              <w:cnfStyle w:val="100000000000" w:firstRow="1" w:lastRow="0" w:firstColumn="0" w:lastColumn="0" w:oddVBand="0" w:evenVBand="0" w:oddHBand="0" w:evenHBand="0" w:firstRowFirstColumn="0" w:firstRowLastColumn="0" w:lastRowFirstColumn="0" w:lastRowLastColumn="0"/>
              <w:rPr>
                <w:b w:val="0"/>
              </w:rPr>
            </w:pPr>
            <w:r w:rsidRPr="006C39F2">
              <w:rPr>
                <w:b w:val="0"/>
              </w:rPr>
              <w:t>Company’s Response</w:t>
            </w:r>
          </w:p>
        </w:tc>
      </w:tr>
      <w:tr w:rsidR="006009C6" w:rsidRPr="006C39F2" w:rsidTr="00E17D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rsidR="006009C6" w:rsidRPr="006C39F2" w:rsidRDefault="00EA0BD2" w:rsidP="003F6381">
            <w:pPr>
              <w:spacing w:line="360" w:lineRule="auto"/>
              <w:ind w:firstLine="0"/>
            </w:pPr>
            <w:r w:rsidRPr="006C39F2">
              <w:t>Awareness</w:t>
            </w:r>
          </w:p>
        </w:tc>
        <w:tc>
          <w:tcPr>
            <w:tcW w:w="6210" w:type="dxa"/>
          </w:tcPr>
          <w:p w:rsidR="006009C6" w:rsidRPr="006C39F2" w:rsidRDefault="00EA0BD2"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 xml:space="preserve">Employees were aware </w:t>
            </w:r>
            <w:r w:rsidR="00345B12">
              <w:t>of</w:t>
            </w:r>
            <w:r w:rsidRPr="006C39F2">
              <w:t xml:space="preserve"> the change as planned by the organization</w:t>
            </w:r>
          </w:p>
        </w:tc>
      </w:tr>
      <w:tr w:rsidR="006009C6" w:rsidRPr="006C39F2" w:rsidTr="00E17DC2">
        <w:tc>
          <w:tcPr>
            <w:cnfStyle w:val="001000000000" w:firstRow="0" w:lastRow="0" w:firstColumn="1" w:lastColumn="0" w:oddVBand="0" w:evenVBand="0" w:oddHBand="0" w:evenHBand="0" w:firstRowFirstColumn="0" w:firstRowLastColumn="0" w:lastRowFirstColumn="0" w:lastRowLastColumn="0"/>
            <w:tcW w:w="2875" w:type="dxa"/>
          </w:tcPr>
          <w:p w:rsidR="006009C6" w:rsidRPr="006C39F2" w:rsidRDefault="00EA0BD2" w:rsidP="003F6381">
            <w:pPr>
              <w:spacing w:line="360" w:lineRule="auto"/>
              <w:ind w:firstLine="0"/>
            </w:pPr>
            <w:r w:rsidRPr="006C39F2">
              <w:t>Desire</w:t>
            </w:r>
          </w:p>
        </w:tc>
        <w:tc>
          <w:tcPr>
            <w:tcW w:w="6210" w:type="dxa"/>
          </w:tcPr>
          <w:p w:rsidR="006009C6" w:rsidRPr="006C39F2" w:rsidRDefault="00EA0BD2"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A desire was induced among the employees to accept the change through increased engagement and developmental practices</w:t>
            </w:r>
          </w:p>
        </w:tc>
      </w:tr>
      <w:tr w:rsidR="006009C6" w:rsidRPr="006C39F2" w:rsidTr="00E17D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rsidR="006009C6" w:rsidRPr="006C39F2" w:rsidRDefault="00EA0BD2" w:rsidP="003F6381">
            <w:pPr>
              <w:spacing w:line="360" w:lineRule="auto"/>
              <w:ind w:firstLine="0"/>
            </w:pPr>
            <w:r w:rsidRPr="006C39F2">
              <w:t>Knowledge</w:t>
            </w:r>
          </w:p>
        </w:tc>
        <w:tc>
          <w:tcPr>
            <w:tcW w:w="6210" w:type="dxa"/>
          </w:tcPr>
          <w:p w:rsidR="006009C6" w:rsidRPr="006C39F2" w:rsidRDefault="00345B12"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t>The s</w:t>
            </w:r>
            <w:r w:rsidR="00D87D28" w:rsidRPr="006C39F2">
              <w:t xml:space="preserve">pecific set of reasoning and knowledge was shared with the employees </w:t>
            </w:r>
          </w:p>
        </w:tc>
      </w:tr>
      <w:tr w:rsidR="006009C6" w:rsidRPr="006C39F2" w:rsidTr="00E17DC2">
        <w:tc>
          <w:tcPr>
            <w:cnfStyle w:val="001000000000" w:firstRow="0" w:lastRow="0" w:firstColumn="1" w:lastColumn="0" w:oddVBand="0" w:evenVBand="0" w:oddHBand="0" w:evenHBand="0" w:firstRowFirstColumn="0" w:firstRowLastColumn="0" w:lastRowFirstColumn="0" w:lastRowLastColumn="0"/>
            <w:tcW w:w="2875" w:type="dxa"/>
          </w:tcPr>
          <w:p w:rsidR="006009C6" w:rsidRPr="006C39F2" w:rsidRDefault="00EA0BD2" w:rsidP="003F6381">
            <w:pPr>
              <w:spacing w:line="360" w:lineRule="auto"/>
              <w:ind w:firstLine="0"/>
            </w:pPr>
            <w:r w:rsidRPr="006C39F2">
              <w:t>Ability</w:t>
            </w:r>
          </w:p>
        </w:tc>
        <w:tc>
          <w:tcPr>
            <w:tcW w:w="6210" w:type="dxa"/>
          </w:tcPr>
          <w:p w:rsidR="006009C6" w:rsidRPr="006C39F2" w:rsidRDefault="00D87D28"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 xml:space="preserve">The ability </w:t>
            </w:r>
            <w:r w:rsidR="00345B12">
              <w:t>to</w:t>
            </w:r>
            <w:r w:rsidRPr="006C39F2">
              <w:t xml:space="preserve"> change adaptability was flourished through time division, active participation and integrated flow of the work among the employees</w:t>
            </w:r>
          </w:p>
        </w:tc>
      </w:tr>
      <w:tr w:rsidR="006009C6" w:rsidRPr="006C39F2" w:rsidTr="00E17D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rsidR="006009C6" w:rsidRPr="006C39F2" w:rsidRDefault="00EA0BD2" w:rsidP="003F6381">
            <w:pPr>
              <w:spacing w:line="360" w:lineRule="auto"/>
              <w:ind w:firstLine="0"/>
            </w:pPr>
            <w:r w:rsidRPr="006C39F2">
              <w:t>Reinforcement</w:t>
            </w:r>
          </w:p>
        </w:tc>
        <w:tc>
          <w:tcPr>
            <w:tcW w:w="6210" w:type="dxa"/>
          </w:tcPr>
          <w:p w:rsidR="006009C6" w:rsidRPr="006C39F2" w:rsidRDefault="00D87D28"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 xml:space="preserve">The induced change was indeed positively reinforced through </w:t>
            </w:r>
            <w:r w:rsidR="00DD54CC" w:rsidRPr="006C39F2">
              <w:t>practical and theoretical measures</w:t>
            </w:r>
            <w:r w:rsidR="00645CDB" w:rsidRPr="006C39F2">
              <w:t xml:space="preserve"> along with constant evaluation</w:t>
            </w:r>
          </w:p>
        </w:tc>
      </w:tr>
    </w:tbl>
    <w:p w:rsidR="002D1952" w:rsidRPr="006C39F2" w:rsidRDefault="002D1952" w:rsidP="003F6381">
      <w:pPr>
        <w:spacing w:line="360" w:lineRule="auto"/>
        <w:ind w:firstLine="0"/>
        <w:jc w:val="center"/>
      </w:pPr>
      <w:r w:rsidRPr="006C39F2">
        <w:t>Table 4</w:t>
      </w:r>
    </w:p>
    <w:p w:rsidR="002D1952" w:rsidRPr="006C39F2" w:rsidRDefault="000D4057" w:rsidP="003F6381">
      <w:pPr>
        <w:spacing w:line="360" w:lineRule="auto"/>
        <w:ind w:firstLine="0"/>
        <w:jc w:val="center"/>
        <w:rPr>
          <w:shd w:val="clear" w:color="auto" w:fill="FFFFFF"/>
        </w:rPr>
      </w:pPr>
      <w:r w:rsidRPr="006C39F2">
        <w:t>Source: (</w:t>
      </w:r>
      <w:r w:rsidRPr="006C39F2">
        <w:rPr>
          <w:shd w:val="clear" w:color="auto" w:fill="FFFFFF"/>
        </w:rPr>
        <w:t xml:space="preserve">Da </w:t>
      </w:r>
      <w:proofErr w:type="spellStart"/>
      <w:r w:rsidRPr="006C39F2">
        <w:rPr>
          <w:shd w:val="clear" w:color="auto" w:fill="FFFFFF"/>
        </w:rPr>
        <w:t>Veiga</w:t>
      </w:r>
      <w:proofErr w:type="spellEnd"/>
      <w:r w:rsidRPr="006C39F2">
        <w:rPr>
          <w:shd w:val="clear" w:color="auto" w:fill="FFFFFF"/>
        </w:rPr>
        <w:t>, 2018;</w:t>
      </w:r>
      <w:r w:rsidRPr="006C39F2">
        <w:rPr>
          <w:noProof/>
          <w:shd w:val="clear" w:color="auto" w:fill="FFFFFF"/>
        </w:rPr>
        <w:t xml:space="preserve"> Walker Construction, 2020 b)</w:t>
      </w:r>
    </w:p>
    <w:p w:rsidR="003E0CFF" w:rsidRPr="006C39F2" w:rsidRDefault="003E0CFF" w:rsidP="003F6381">
      <w:pPr>
        <w:spacing w:line="360" w:lineRule="auto"/>
        <w:ind w:firstLine="0"/>
        <w:jc w:val="center"/>
      </w:pPr>
    </w:p>
    <w:p w:rsidR="00672FAD" w:rsidRPr="006C39F2" w:rsidRDefault="00B1167F" w:rsidP="003F6381">
      <w:pPr>
        <w:spacing w:line="360" w:lineRule="auto"/>
      </w:pPr>
      <w:r w:rsidRPr="006C39F2">
        <w:t xml:space="preserve">Conclusively, the Walker Construction </w:t>
      </w:r>
      <w:r w:rsidR="008B5A0E" w:rsidRPr="006C39F2">
        <w:t xml:space="preserve">planned, implemented and evaluated the entire change and managed it effectively to avoid the resisting force. Moreover, it has been also outlined from the response of the firm with regards to the change that their efficacy </w:t>
      </w:r>
      <w:r w:rsidR="00EF4C07" w:rsidRPr="006C39F2">
        <w:t>towards the company’s mission is</w:t>
      </w:r>
      <w:r w:rsidR="00345B12">
        <w:t>, in fact,</w:t>
      </w:r>
      <w:r w:rsidR="00EF4C07" w:rsidRPr="006C39F2">
        <w:t xml:space="preserve"> the core competence attribute. </w:t>
      </w:r>
      <w:proofErr w:type="gramStart"/>
      <w:r w:rsidR="00EF4C07" w:rsidRPr="006C39F2">
        <w:t>This is why</w:t>
      </w:r>
      <w:proofErr w:type="gramEnd"/>
      <w:r w:rsidR="00EF4C07" w:rsidRPr="006C39F2">
        <w:t>, the company has effectively pa</w:t>
      </w:r>
      <w:r w:rsidR="00345B12">
        <w:t>i</w:t>
      </w:r>
      <w:r w:rsidR="00EF4C07" w:rsidRPr="006C39F2">
        <w:t xml:space="preserve">d keen attention towards its employees before, during and after the change </w:t>
      </w:r>
      <w:r w:rsidR="00EF4C07" w:rsidRPr="006C39F2">
        <w:lastRenderedPageBreak/>
        <w:t xml:space="preserve">implication. Not only the directly affected employees were considered, but the indirect determinations of the associated departments were also implied </w:t>
      </w:r>
      <w:r w:rsidR="00345B12">
        <w:t>similarly</w:t>
      </w:r>
      <w:r w:rsidR="00EF4C07" w:rsidRPr="006C39F2">
        <w:t xml:space="preserve">. </w:t>
      </w:r>
      <w:r w:rsidR="001938BB" w:rsidRPr="006C39F2">
        <w:t>Further, the significance of the defined changed management practice is backed up by the fact that it ensures successful implementation of the change in the context of project management.</w:t>
      </w:r>
    </w:p>
    <w:p w:rsidR="00132747" w:rsidRPr="006C39F2" w:rsidRDefault="006920FF" w:rsidP="003F6381">
      <w:pPr>
        <w:pStyle w:val="Heading1"/>
        <w:numPr>
          <w:ilvl w:val="0"/>
          <w:numId w:val="1"/>
        </w:numPr>
        <w:spacing w:line="360" w:lineRule="auto"/>
      </w:pPr>
      <w:bookmarkStart w:id="45" w:name="_Toc46261816"/>
      <w:bookmarkStart w:id="46" w:name="_Toc46316542"/>
      <w:r w:rsidRPr="006C39F2">
        <w:t>Conclusion</w:t>
      </w:r>
      <w:bookmarkEnd w:id="45"/>
      <w:bookmarkEnd w:id="46"/>
    </w:p>
    <w:p w:rsidR="007132F4" w:rsidRPr="006C39F2" w:rsidRDefault="007132F4" w:rsidP="003F6381">
      <w:pPr>
        <w:spacing w:line="360" w:lineRule="auto"/>
      </w:pPr>
      <w:r w:rsidRPr="006C39F2">
        <w:t xml:space="preserve">In a nutshell, the represented report has outlined the dimensions, outcome and attributes of the </w:t>
      </w:r>
      <w:r w:rsidR="00AE5824" w:rsidRPr="006C39F2">
        <w:t>recent project implemented by the Walker Construction firm. The study figured out that the firm is actively responsive towards its mission that is to improve the lives of its stakeholders and deliver quality to the local community. In response, the firm actively hunt</w:t>
      </w:r>
      <w:r w:rsidR="00345B12">
        <w:t>s</w:t>
      </w:r>
      <w:r w:rsidR="00AE5824" w:rsidRPr="006C39F2">
        <w:t xml:space="preserve"> for developmental paradigms within the fields. As a result, the advanced technological assistance in the form of </w:t>
      </w:r>
      <w:r w:rsidR="00345B12">
        <w:t xml:space="preserve">an </w:t>
      </w:r>
      <w:r w:rsidR="00AE5824" w:rsidRPr="006C39F2">
        <w:t xml:space="preserve">integrated grade control system has been installed by the firm that would assist in partnering the 3D </w:t>
      </w:r>
      <w:r w:rsidR="00297CB8" w:rsidRPr="006C39F2">
        <w:t>mode</w:t>
      </w:r>
      <w:r w:rsidR="00345B12">
        <w:t>l</w:t>
      </w:r>
      <w:r w:rsidR="00297CB8" w:rsidRPr="006C39F2">
        <w:t xml:space="preserve">ling and externalities. However, the actual challenges encountered by the firm is to train the operational department to operate the newly installed technology. In this regards, a training management project has been designed and implemented in the company. </w:t>
      </w:r>
    </w:p>
    <w:p w:rsidR="00626E05" w:rsidRPr="006C39F2" w:rsidRDefault="00A937C7" w:rsidP="003F6381">
      <w:pPr>
        <w:pStyle w:val="Heading1"/>
        <w:numPr>
          <w:ilvl w:val="0"/>
          <w:numId w:val="1"/>
        </w:numPr>
        <w:spacing w:line="360" w:lineRule="auto"/>
      </w:pPr>
      <w:bookmarkStart w:id="47" w:name="_Toc46261817"/>
      <w:bookmarkStart w:id="48" w:name="_Toc46316543"/>
      <w:r w:rsidRPr="006C39F2">
        <w:t>Reflection</w:t>
      </w:r>
      <w:bookmarkEnd w:id="47"/>
      <w:bookmarkEnd w:id="48"/>
    </w:p>
    <w:p w:rsidR="00A937C7" w:rsidRPr="006C39F2" w:rsidRDefault="00A937C7" w:rsidP="003F6381">
      <w:pPr>
        <w:pStyle w:val="Heading2"/>
        <w:numPr>
          <w:ilvl w:val="1"/>
          <w:numId w:val="1"/>
        </w:numPr>
      </w:pPr>
      <w:bookmarkStart w:id="49" w:name="_Toc46261818"/>
      <w:bookmarkStart w:id="50" w:name="_Toc46316544"/>
      <w:r w:rsidRPr="006C39F2">
        <w:t>SWOT Analysis</w:t>
      </w:r>
      <w:bookmarkEnd w:id="49"/>
      <w:bookmarkEnd w:id="50"/>
    </w:p>
    <w:p w:rsidR="00664632" w:rsidRPr="006C39F2" w:rsidRDefault="00345B12" w:rsidP="003F6381">
      <w:pPr>
        <w:spacing w:line="360" w:lineRule="auto"/>
      </w:pPr>
      <w:r>
        <w:t>T</w:t>
      </w:r>
      <w:r w:rsidR="00664632" w:rsidRPr="006C39F2">
        <w:t>o indicate the efficacy of the implemented training program, many researchers rank the projects on the grounds</w:t>
      </w:r>
      <w:r w:rsidR="00462994" w:rsidRPr="006C39F2">
        <w:t xml:space="preserve"> of its situational analysis (</w:t>
      </w:r>
      <w:proofErr w:type="spellStart"/>
      <w:r w:rsidR="00462994" w:rsidRPr="006C39F2">
        <w:rPr>
          <w:shd w:val="clear" w:color="auto" w:fill="FFFFFF"/>
        </w:rPr>
        <w:t>Willumsen</w:t>
      </w:r>
      <w:proofErr w:type="spellEnd"/>
      <w:r w:rsidR="00462994" w:rsidRPr="006C39F2">
        <w:rPr>
          <w:shd w:val="clear" w:color="auto" w:fill="FFFFFF"/>
        </w:rPr>
        <w:t xml:space="preserve"> et al., 2019)</w:t>
      </w:r>
      <w:r w:rsidR="00664632" w:rsidRPr="006C39F2">
        <w:t>. The situational analysis is the virtual tool implied to screen the micro and macro environment of any organization with regards to specific measure</w:t>
      </w:r>
      <w:r w:rsidR="006F7053" w:rsidRPr="006C39F2">
        <w:t>s (</w:t>
      </w:r>
      <w:proofErr w:type="spellStart"/>
      <w:r w:rsidR="006F7053" w:rsidRPr="006C39F2">
        <w:rPr>
          <w:shd w:val="clear" w:color="auto" w:fill="FFFFFF"/>
        </w:rPr>
        <w:t>Obradović</w:t>
      </w:r>
      <w:proofErr w:type="spellEnd"/>
      <w:r w:rsidR="006F7053" w:rsidRPr="006C39F2">
        <w:rPr>
          <w:shd w:val="clear" w:color="auto" w:fill="FFFFFF"/>
        </w:rPr>
        <w:t xml:space="preserve">, </w:t>
      </w:r>
      <w:proofErr w:type="spellStart"/>
      <w:r w:rsidR="006F7053" w:rsidRPr="006C39F2">
        <w:rPr>
          <w:shd w:val="clear" w:color="auto" w:fill="FFFFFF"/>
        </w:rPr>
        <w:t>Mitrović</w:t>
      </w:r>
      <w:proofErr w:type="spellEnd"/>
      <w:r w:rsidR="006F7053" w:rsidRPr="006C39F2">
        <w:rPr>
          <w:shd w:val="clear" w:color="auto" w:fill="FFFFFF"/>
        </w:rPr>
        <w:t xml:space="preserve">, and </w:t>
      </w:r>
      <w:proofErr w:type="spellStart"/>
      <w:r w:rsidR="006F7053" w:rsidRPr="006C39F2">
        <w:rPr>
          <w:shd w:val="clear" w:color="auto" w:fill="FFFFFF"/>
        </w:rPr>
        <w:t>Pavićević</w:t>
      </w:r>
      <w:proofErr w:type="spellEnd"/>
      <w:r w:rsidR="006F7053" w:rsidRPr="006C39F2">
        <w:rPr>
          <w:shd w:val="clear" w:color="auto" w:fill="FFFFFF"/>
        </w:rPr>
        <w:t>, 2017)</w:t>
      </w:r>
      <w:r w:rsidR="00664632" w:rsidRPr="006C39F2">
        <w:t xml:space="preserve">. </w:t>
      </w:r>
      <w:r>
        <w:t>Similarly</w:t>
      </w:r>
      <w:r w:rsidR="00664632" w:rsidRPr="006C39F2">
        <w:t>, the situational analysis has been performed to evaluate and rank the company as per its managerial decisions and training project;</w:t>
      </w:r>
    </w:p>
    <w:tbl>
      <w:tblPr>
        <w:tblStyle w:val="TableGrid"/>
        <w:tblW w:w="0" w:type="auto"/>
        <w:tblInd w:w="1255" w:type="dxa"/>
        <w:tblLook w:val="04A0" w:firstRow="1" w:lastRow="0" w:firstColumn="1" w:lastColumn="0" w:noHBand="0" w:noVBand="1"/>
      </w:tblPr>
      <w:tblGrid>
        <w:gridCol w:w="1885"/>
        <w:gridCol w:w="4950"/>
      </w:tblGrid>
      <w:tr w:rsidR="00730EA7" w:rsidRPr="006C39F2" w:rsidTr="00730EA7">
        <w:tc>
          <w:tcPr>
            <w:tcW w:w="1885" w:type="dxa"/>
          </w:tcPr>
          <w:p w:rsidR="00730EA7" w:rsidRPr="006C39F2" w:rsidRDefault="00730EA7" w:rsidP="003F6381">
            <w:pPr>
              <w:spacing w:line="360" w:lineRule="auto"/>
              <w:ind w:firstLine="0"/>
            </w:pPr>
            <w:r w:rsidRPr="006C39F2">
              <w:t>Strength</w:t>
            </w:r>
          </w:p>
        </w:tc>
        <w:tc>
          <w:tcPr>
            <w:tcW w:w="4950" w:type="dxa"/>
          </w:tcPr>
          <w:p w:rsidR="00730EA7" w:rsidRPr="006C39F2" w:rsidRDefault="00541983" w:rsidP="003F6381">
            <w:pPr>
              <w:spacing w:line="360" w:lineRule="auto"/>
              <w:ind w:firstLine="0"/>
            </w:pPr>
            <w:r w:rsidRPr="006C39F2">
              <w:t>Efficient planning</w:t>
            </w:r>
          </w:p>
          <w:p w:rsidR="00541983" w:rsidRPr="006C39F2" w:rsidRDefault="00541983" w:rsidP="003F6381">
            <w:pPr>
              <w:spacing w:line="360" w:lineRule="auto"/>
              <w:ind w:firstLine="0"/>
            </w:pPr>
            <w:r w:rsidRPr="006C39F2">
              <w:t>Comprehensive project management skills and programs are available</w:t>
            </w:r>
          </w:p>
          <w:p w:rsidR="00541983" w:rsidRPr="006C39F2" w:rsidRDefault="00541983" w:rsidP="003F6381">
            <w:pPr>
              <w:spacing w:line="360" w:lineRule="auto"/>
              <w:ind w:firstLine="0"/>
            </w:pPr>
            <w:r w:rsidRPr="006C39F2">
              <w:t>The employees are ready to ad</w:t>
            </w:r>
            <w:r w:rsidR="00345B12">
              <w:t>o</w:t>
            </w:r>
            <w:r w:rsidRPr="006C39F2">
              <w:t>pt the change</w:t>
            </w:r>
          </w:p>
          <w:p w:rsidR="00541983" w:rsidRPr="006C39F2" w:rsidRDefault="00541983" w:rsidP="003F6381">
            <w:pPr>
              <w:spacing w:line="360" w:lineRule="auto"/>
              <w:ind w:firstLine="0"/>
            </w:pPr>
            <w:r w:rsidRPr="006C39F2">
              <w:t xml:space="preserve">Employee are centric towards </w:t>
            </w:r>
            <w:r w:rsidR="00345B12">
              <w:t xml:space="preserve">the </w:t>
            </w:r>
            <w:r w:rsidRPr="006C39F2">
              <w:t>development</w:t>
            </w:r>
          </w:p>
          <w:p w:rsidR="00541983" w:rsidRPr="006C39F2" w:rsidRDefault="00541983" w:rsidP="003F6381">
            <w:pPr>
              <w:spacing w:line="360" w:lineRule="auto"/>
              <w:ind w:firstLine="0"/>
            </w:pPr>
            <w:r w:rsidRPr="006C39F2">
              <w:t>Company outline employee engagement as an important element</w:t>
            </w:r>
          </w:p>
          <w:p w:rsidR="00541983" w:rsidRPr="006C39F2" w:rsidRDefault="00541983" w:rsidP="003F6381">
            <w:pPr>
              <w:spacing w:line="360" w:lineRule="auto"/>
              <w:ind w:firstLine="0"/>
            </w:pPr>
            <w:r w:rsidRPr="006C39F2">
              <w:t xml:space="preserve">Consumer and shareholders both hold </w:t>
            </w:r>
            <w:r w:rsidR="00345B12">
              <w:t xml:space="preserve">a </w:t>
            </w:r>
            <w:r w:rsidRPr="006C39F2">
              <w:t>considerable position among the management of the firm</w:t>
            </w:r>
          </w:p>
        </w:tc>
      </w:tr>
      <w:tr w:rsidR="00730EA7" w:rsidRPr="006C39F2" w:rsidTr="00730EA7">
        <w:tc>
          <w:tcPr>
            <w:tcW w:w="1885" w:type="dxa"/>
          </w:tcPr>
          <w:p w:rsidR="00730EA7" w:rsidRPr="006C39F2" w:rsidRDefault="00730EA7" w:rsidP="003F6381">
            <w:pPr>
              <w:spacing w:line="360" w:lineRule="auto"/>
              <w:ind w:firstLine="0"/>
            </w:pPr>
            <w:r w:rsidRPr="006C39F2">
              <w:lastRenderedPageBreak/>
              <w:t>Weaknesses</w:t>
            </w:r>
          </w:p>
        </w:tc>
        <w:tc>
          <w:tcPr>
            <w:tcW w:w="4950" w:type="dxa"/>
          </w:tcPr>
          <w:p w:rsidR="00730EA7" w:rsidRPr="006C39F2" w:rsidRDefault="007E23C9" w:rsidP="003F6381">
            <w:pPr>
              <w:spacing w:line="360" w:lineRule="auto"/>
              <w:ind w:firstLine="0"/>
            </w:pPr>
            <w:r w:rsidRPr="006C39F2">
              <w:t>Too heavy costing was required</w:t>
            </w:r>
          </w:p>
          <w:p w:rsidR="007E23C9" w:rsidRPr="006C39F2" w:rsidRDefault="007E23C9" w:rsidP="003F6381">
            <w:pPr>
              <w:spacing w:line="360" w:lineRule="auto"/>
              <w:ind w:firstLine="0"/>
            </w:pPr>
            <w:r w:rsidRPr="006C39F2">
              <w:t>Prolong debts are created due to the installation and training project for the new technology</w:t>
            </w:r>
          </w:p>
          <w:p w:rsidR="007E23C9" w:rsidRPr="006C39F2" w:rsidRDefault="007E23C9" w:rsidP="003F6381">
            <w:pPr>
              <w:spacing w:line="360" w:lineRule="auto"/>
              <w:ind w:firstLine="0"/>
            </w:pPr>
            <w:r w:rsidRPr="006C39F2">
              <w:t>Lack of awareness about the new technology among the potential local market</w:t>
            </w:r>
          </w:p>
          <w:p w:rsidR="007E23C9" w:rsidRPr="006C39F2" w:rsidRDefault="007E23C9" w:rsidP="003F6381">
            <w:pPr>
              <w:spacing w:line="360" w:lineRule="auto"/>
              <w:ind w:firstLine="0"/>
            </w:pPr>
            <w:r w:rsidRPr="006C39F2">
              <w:t xml:space="preserve">Lack of expertise in the use of new technology leads to </w:t>
            </w:r>
            <w:r w:rsidR="00345B12">
              <w:t xml:space="preserve">a </w:t>
            </w:r>
            <w:r w:rsidRPr="006C39F2">
              <w:t>limitation of consumer confidence on the firm</w:t>
            </w:r>
          </w:p>
        </w:tc>
      </w:tr>
      <w:tr w:rsidR="00730EA7" w:rsidRPr="006C39F2" w:rsidTr="00730EA7">
        <w:tc>
          <w:tcPr>
            <w:tcW w:w="1885" w:type="dxa"/>
          </w:tcPr>
          <w:p w:rsidR="00730EA7" w:rsidRPr="006C39F2" w:rsidRDefault="00730EA7" w:rsidP="003F6381">
            <w:pPr>
              <w:spacing w:line="360" w:lineRule="auto"/>
              <w:ind w:firstLine="0"/>
            </w:pPr>
            <w:r w:rsidRPr="006C39F2">
              <w:t>Opportunities</w:t>
            </w:r>
          </w:p>
        </w:tc>
        <w:tc>
          <w:tcPr>
            <w:tcW w:w="4950" w:type="dxa"/>
          </w:tcPr>
          <w:p w:rsidR="00730EA7" w:rsidRPr="006C39F2" w:rsidRDefault="00D2353E" w:rsidP="003F6381">
            <w:pPr>
              <w:spacing w:line="360" w:lineRule="auto"/>
              <w:ind w:firstLine="0"/>
            </w:pPr>
            <w:r w:rsidRPr="006C39F2">
              <w:t>New technological assistance</w:t>
            </w:r>
          </w:p>
          <w:p w:rsidR="00D2353E" w:rsidRPr="006C39F2" w:rsidRDefault="00D2353E" w:rsidP="003F6381">
            <w:pPr>
              <w:spacing w:line="360" w:lineRule="auto"/>
              <w:ind w:firstLine="0"/>
            </w:pPr>
            <w:r w:rsidRPr="006C39F2">
              <w:t>Cost efficiency can be sustained through limited exposure to equipment failure risks</w:t>
            </w:r>
          </w:p>
          <w:p w:rsidR="00D2353E" w:rsidRPr="006C39F2" w:rsidRDefault="00D2353E" w:rsidP="003F6381">
            <w:pPr>
              <w:spacing w:line="360" w:lineRule="auto"/>
              <w:ind w:firstLine="0"/>
            </w:pPr>
            <w:r w:rsidRPr="006C39F2">
              <w:t xml:space="preserve">Explore the local market with </w:t>
            </w:r>
            <w:r w:rsidR="00345B12">
              <w:t xml:space="preserve">a </w:t>
            </w:r>
            <w:r w:rsidRPr="006C39F2">
              <w:t>full swing of confidence of being innovative</w:t>
            </w:r>
          </w:p>
          <w:p w:rsidR="00D2353E" w:rsidRPr="006C39F2" w:rsidRDefault="00D2353E" w:rsidP="003F6381">
            <w:pPr>
              <w:spacing w:line="360" w:lineRule="auto"/>
              <w:ind w:firstLine="0"/>
            </w:pPr>
            <w:r w:rsidRPr="006C39F2">
              <w:t xml:space="preserve">First mover </w:t>
            </w:r>
            <w:r w:rsidR="0010143C" w:rsidRPr="006C39F2">
              <w:t>advantage</w:t>
            </w:r>
          </w:p>
        </w:tc>
      </w:tr>
      <w:tr w:rsidR="00730EA7" w:rsidRPr="006C39F2" w:rsidTr="00730EA7">
        <w:tc>
          <w:tcPr>
            <w:tcW w:w="1885" w:type="dxa"/>
          </w:tcPr>
          <w:p w:rsidR="00730EA7" w:rsidRPr="006C39F2" w:rsidRDefault="00730EA7" w:rsidP="003F6381">
            <w:pPr>
              <w:spacing w:line="360" w:lineRule="auto"/>
              <w:ind w:firstLine="0"/>
            </w:pPr>
            <w:r w:rsidRPr="006C39F2">
              <w:t>Threats</w:t>
            </w:r>
          </w:p>
        </w:tc>
        <w:tc>
          <w:tcPr>
            <w:tcW w:w="4950" w:type="dxa"/>
          </w:tcPr>
          <w:p w:rsidR="00730EA7" w:rsidRPr="006C39F2" w:rsidRDefault="00345B12" w:rsidP="003F6381">
            <w:pPr>
              <w:spacing w:line="360" w:lineRule="auto"/>
              <w:ind w:firstLine="0"/>
            </w:pPr>
            <w:r>
              <w:t>The i</w:t>
            </w:r>
            <w:r w:rsidR="00D62087" w:rsidRPr="006C39F2">
              <w:t>nsufficient outcome from the installed technology</w:t>
            </w:r>
          </w:p>
          <w:p w:rsidR="00D62087" w:rsidRPr="006C39F2" w:rsidRDefault="00D62087" w:rsidP="003F6381">
            <w:pPr>
              <w:spacing w:line="360" w:lineRule="auto"/>
              <w:ind w:firstLine="0"/>
            </w:pPr>
            <w:r w:rsidRPr="006C39F2">
              <w:t>Trained employees may leave the firm for better opportunity as they are intensely directed towards career development</w:t>
            </w:r>
          </w:p>
          <w:p w:rsidR="00D62087" w:rsidRPr="006C39F2" w:rsidRDefault="004E7891" w:rsidP="003F6381">
            <w:pPr>
              <w:spacing w:line="360" w:lineRule="auto"/>
              <w:ind w:firstLine="0"/>
            </w:pPr>
            <w:r w:rsidRPr="006C39F2">
              <w:t xml:space="preserve">Shareholder’s interest is at risk with </w:t>
            </w:r>
            <w:r w:rsidR="00345B12">
              <w:t xml:space="preserve">an </w:t>
            </w:r>
            <w:r w:rsidRPr="006C39F2">
              <w:t xml:space="preserve">increase in </w:t>
            </w:r>
            <w:r w:rsidR="00792DB5" w:rsidRPr="006C39F2">
              <w:t>investment paradigm over risky platforms</w:t>
            </w:r>
          </w:p>
        </w:tc>
      </w:tr>
    </w:tbl>
    <w:p w:rsidR="00664632" w:rsidRPr="006C39F2" w:rsidRDefault="00664632" w:rsidP="003F6381">
      <w:pPr>
        <w:spacing w:line="360" w:lineRule="auto"/>
      </w:pPr>
    </w:p>
    <w:p w:rsidR="00A937C7" w:rsidRPr="006C39F2" w:rsidRDefault="00A937C7" w:rsidP="003F6381">
      <w:pPr>
        <w:pStyle w:val="Heading2"/>
        <w:numPr>
          <w:ilvl w:val="1"/>
          <w:numId w:val="1"/>
        </w:numPr>
      </w:pPr>
      <w:bookmarkStart w:id="51" w:name="_Toc46261819"/>
      <w:bookmarkStart w:id="52" w:name="_Toc46316545"/>
      <w:r w:rsidRPr="006C39F2">
        <w:t>Relevant Models</w:t>
      </w:r>
      <w:bookmarkEnd w:id="51"/>
      <w:bookmarkEnd w:id="52"/>
    </w:p>
    <w:p w:rsidR="00792DB5" w:rsidRPr="006C39F2" w:rsidRDefault="009C2564" w:rsidP="003F6381">
      <w:pPr>
        <w:spacing w:line="360" w:lineRule="auto"/>
      </w:pPr>
      <w:r w:rsidRPr="006C39F2">
        <w:t xml:space="preserve">Another important determinant to examine the efficacy of any project is the use of relevant model for planning, </w:t>
      </w:r>
      <w:proofErr w:type="spellStart"/>
      <w:r w:rsidRPr="006C39F2">
        <w:t>analyzing</w:t>
      </w:r>
      <w:proofErr w:type="spellEnd"/>
      <w:r w:rsidRPr="006C39F2">
        <w:t>, implementing, evalua</w:t>
      </w:r>
      <w:r w:rsidR="007D6D6A" w:rsidRPr="006C39F2">
        <w:t>ting and closing the project</w:t>
      </w:r>
      <w:r w:rsidRPr="006C39F2">
        <w:t xml:space="preserve">. On this behalf, the selected </w:t>
      </w:r>
      <w:r w:rsidR="00D74CB4" w:rsidRPr="006C39F2">
        <w:t xml:space="preserve">project has induced waterfall project management model as each step is followed up by the next one. In simple words, waterfall model </w:t>
      </w:r>
      <w:r w:rsidR="009D7DE0" w:rsidRPr="006C39F2">
        <w:t>exaggerates</w:t>
      </w:r>
      <w:r w:rsidR="00D74CB4" w:rsidRPr="006C39F2">
        <w:t xml:space="preserve"> activities of the project into a sequential manner. This practice allows the project team and project manager in pertaining their spec</w:t>
      </w:r>
      <w:r w:rsidR="006523E1" w:rsidRPr="006C39F2">
        <w:t>ific role as per each tactic (</w:t>
      </w:r>
      <w:proofErr w:type="spellStart"/>
      <w:r w:rsidR="006523E1" w:rsidRPr="006C39F2">
        <w:rPr>
          <w:shd w:val="clear" w:color="auto" w:fill="FFFFFF"/>
        </w:rPr>
        <w:t>Obradović</w:t>
      </w:r>
      <w:proofErr w:type="spellEnd"/>
      <w:r w:rsidR="006523E1" w:rsidRPr="006C39F2">
        <w:rPr>
          <w:shd w:val="clear" w:color="auto" w:fill="FFFFFF"/>
        </w:rPr>
        <w:t xml:space="preserve">, </w:t>
      </w:r>
      <w:proofErr w:type="spellStart"/>
      <w:r w:rsidR="006523E1" w:rsidRPr="006C39F2">
        <w:rPr>
          <w:shd w:val="clear" w:color="auto" w:fill="FFFFFF"/>
        </w:rPr>
        <w:t>Mitrović</w:t>
      </w:r>
      <w:proofErr w:type="spellEnd"/>
      <w:r w:rsidR="006523E1" w:rsidRPr="006C39F2">
        <w:rPr>
          <w:shd w:val="clear" w:color="auto" w:fill="FFFFFF"/>
        </w:rPr>
        <w:t xml:space="preserve">, and </w:t>
      </w:r>
      <w:proofErr w:type="spellStart"/>
      <w:r w:rsidR="006523E1" w:rsidRPr="006C39F2">
        <w:rPr>
          <w:shd w:val="clear" w:color="auto" w:fill="FFFFFF"/>
        </w:rPr>
        <w:t>Pavićević</w:t>
      </w:r>
      <w:proofErr w:type="spellEnd"/>
      <w:r w:rsidR="006523E1" w:rsidRPr="006C39F2">
        <w:rPr>
          <w:shd w:val="clear" w:color="auto" w:fill="FFFFFF"/>
        </w:rPr>
        <w:t>, 2017)</w:t>
      </w:r>
      <w:r w:rsidR="00D74CB4" w:rsidRPr="006C39F2">
        <w:t xml:space="preserve">. </w:t>
      </w:r>
      <w:r w:rsidR="00345B12" w:rsidRPr="006C39F2">
        <w:t>This also assists</w:t>
      </w:r>
      <w:r w:rsidR="00D74CB4" w:rsidRPr="006C39F2">
        <w:t xml:space="preserve"> the project team in tracking the performance of the associated team members and expected time of accomplishment. Altogether, the waterfall model of project management as implied under the presented project is justifiable on three grounds; first it </w:t>
      </w:r>
      <w:r w:rsidR="00D74CB4" w:rsidRPr="006C39F2">
        <w:lastRenderedPageBreak/>
        <w:t xml:space="preserve">enabled the organization to outline the major attributes of the project, second </w:t>
      </w:r>
      <w:r w:rsidR="005C089D" w:rsidRPr="006C39F2">
        <w:t xml:space="preserve">it represents the integrated aspects of the project and third it </w:t>
      </w:r>
      <w:r w:rsidR="006139FF" w:rsidRPr="006C39F2">
        <w:t>highlights</w:t>
      </w:r>
      <w:r w:rsidR="005C089D" w:rsidRPr="006C39F2">
        <w:t xml:space="preserve"> the schedule according to each task.</w:t>
      </w:r>
    </w:p>
    <w:p w:rsidR="00A937C7" w:rsidRPr="006C39F2" w:rsidRDefault="00A937C7" w:rsidP="003F6381">
      <w:pPr>
        <w:pStyle w:val="Heading2"/>
        <w:numPr>
          <w:ilvl w:val="1"/>
          <w:numId w:val="1"/>
        </w:numPr>
      </w:pPr>
      <w:bookmarkStart w:id="53" w:name="_Toc46261820"/>
      <w:bookmarkStart w:id="54" w:name="_Toc46316546"/>
      <w:r w:rsidRPr="006C39F2">
        <w:t>Personal Development Plan</w:t>
      </w:r>
      <w:bookmarkEnd w:id="53"/>
      <w:bookmarkEnd w:id="54"/>
    </w:p>
    <w:p w:rsidR="00626E05" w:rsidRPr="006C39F2" w:rsidRDefault="0043434D" w:rsidP="003F6381">
      <w:pPr>
        <w:spacing w:line="360" w:lineRule="auto"/>
      </w:pPr>
      <w:r w:rsidRPr="006C39F2">
        <w:t xml:space="preserve">Based on the </w:t>
      </w:r>
      <w:r w:rsidR="00D825EF" w:rsidRPr="006C39F2">
        <w:t>analysed</w:t>
      </w:r>
      <w:r w:rsidRPr="006C39F2">
        <w:t xml:space="preserve"> project, I found it easier to extract the information from the available resources. However</w:t>
      </w:r>
      <w:r w:rsidR="00F76566" w:rsidRPr="006C39F2">
        <w:t>, there were certain areas that acted as a challenging point during the conduction of this research. For example, I found it too difficult to relate the extracted information with the theoretical frameworks and justify it accordingly. Therefore, I have designed a development plan comprised with elements such as area of improvement to reveal the development paradigm, reasons to be avoided, strategic plan to regulate action and make difference for the future projects;</w:t>
      </w:r>
    </w:p>
    <w:p w:rsidR="00F76566" w:rsidRPr="006C39F2" w:rsidRDefault="00F76566" w:rsidP="003F6381">
      <w:pPr>
        <w:spacing w:line="360" w:lineRule="auto"/>
      </w:pPr>
    </w:p>
    <w:tbl>
      <w:tblPr>
        <w:tblStyle w:val="LightList-Accent5"/>
        <w:tblW w:w="0" w:type="auto"/>
        <w:tblLook w:val="04A0" w:firstRow="1" w:lastRow="0" w:firstColumn="1" w:lastColumn="0" w:noHBand="0" w:noVBand="1"/>
      </w:tblPr>
      <w:tblGrid>
        <w:gridCol w:w="2252"/>
        <w:gridCol w:w="2252"/>
        <w:gridCol w:w="2251"/>
        <w:gridCol w:w="2251"/>
      </w:tblGrid>
      <w:tr w:rsidR="003108F2" w:rsidRPr="006C39F2" w:rsidTr="006963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3108F2" w:rsidRPr="006C39F2" w:rsidRDefault="003108F2" w:rsidP="003F6381">
            <w:pPr>
              <w:spacing w:line="360" w:lineRule="auto"/>
              <w:ind w:firstLine="0"/>
              <w:rPr>
                <w:b w:val="0"/>
              </w:rPr>
            </w:pPr>
            <w:r w:rsidRPr="006C39F2">
              <w:t>Areas of improvement</w:t>
            </w:r>
          </w:p>
        </w:tc>
        <w:tc>
          <w:tcPr>
            <w:tcW w:w="2254" w:type="dxa"/>
          </w:tcPr>
          <w:p w:rsidR="003108F2" w:rsidRPr="006C39F2" w:rsidRDefault="003108F2" w:rsidP="003F6381">
            <w:pPr>
              <w:spacing w:line="360" w:lineRule="auto"/>
              <w:ind w:firstLine="0"/>
              <w:cnfStyle w:val="100000000000" w:firstRow="1" w:lastRow="0" w:firstColumn="0" w:lastColumn="0" w:oddVBand="0" w:evenVBand="0" w:oddHBand="0" w:evenHBand="0" w:firstRowFirstColumn="0" w:firstRowLastColumn="0" w:lastRowFirstColumn="0" w:lastRowLastColumn="0"/>
              <w:rPr>
                <w:b w:val="0"/>
              </w:rPr>
            </w:pPr>
            <w:r w:rsidRPr="006C39F2">
              <w:t>Reasons</w:t>
            </w:r>
          </w:p>
        </w:tc>
        <w:tc>
          <w:tcPr>
            <w:tcW w:w="2254" w:type="dxa"/>
          </w:tcPr>
          <w:p w:rsidR="003108F2" w:rsidRPr="006C39F2" w:rsidRDefault="003108F2" w:rsidP="003F6381">
            <w:pPr>
              <w:spacing w:line="360" w:lineRule="auto"/>
              <w:ind w:firstLine="0"/>
              <w:cnfStyle w:val="100000000000" w:firstRow="1" w:lastRow="0" w:firstColumn="0" w:lastColumn="0" w:oddVBand="0" w:evenVBand="0" w:oddHBand="0" w:evenHBand="0" w:firstRowFirstColumn="0" w:firstRowLastColumn="0" w:lastRowFirstColumn="0" w:lastRowLastColumn="0"/>
              <w:rPr>
                <w:b w:val="0"/>
              </w:rPr>
            </w:pPr>
            <w:r w:rsidRPr="006C39F2">
              <w:t>Strategic Plan</w:t>
            </w:r>
          </w:p>
        </w:tc>
        <w:tc>
          <w:tcPr>
            <w:tcW w:w="2254" w:type="dxa"/>
          </w:tcPr>
          <w:p w:rsidR="003108F2" w:rsidRPr="006C39F2" w:rsidRDefault="003108F2" w:rsidP="003F6381">
            <w:pPr>
              <w:spacing w:line="360" w:lineRule="auto"/>
              <w:ind w:firstLine="0"/>
              <w:cnfStyle w:val="100000000000" w:firstRow="1" w:lastRow="0" w:firstColumn="0" w:lastColumn="0" w:oddVBand="0" w:evenVBand="0" w:oddHBand="0" w:evenHBand="0" w:firstRowFirstColumn="0" w:firstRowLastColumn="0" w:lastRowFirstColumn="0" w:lastRowLastColumn="0"/>
              <w:rPr>
                <w:b w:val="0"/>
              </w:rPr>
            </w:pPr>
            <w:r w:rsidRPr="006C39F2">
              <w:t>Actions</w:t>
            </w:r>
          </w:p>
        </w:tc>
      </w:tr>
      <w:tr w:rsidR="003108F2" w:rsidRPr="006C39F2" w:rsidTr="006963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3108F2" w:rsidRPr="006C39F2" w:rsidRDefault="00A87EEC" w:rsidP="003F6381">
            <w:pPr>
              <w:spacing w:line="360" w:lineRule="auto"/>
              <w:ind w:firstLine="0"/>
            </w:pPr>
            <w:r w:rsidRPr="006C39F2">
              <w:t>Observation and representation</w:t>
            </w:r>
          </w:p>
        </w:tc>
        <w:tc>
          <w:tcPr>
            <w:tcW w:w="2254" w:type="dxa"/>
          </w:tcPr>
          <w:p w:rsidR="003108F2" w:rsidRPr="006C39F2" w:rsidRDefault="00A87EEC"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Limited exposure to the hands-on experience</w:t>
            </w:r>
          </w:p>
        </w:tc>
        <w:tc>
          <w:tcPr>
            <w:tcW w:w="2254" w:type="dxa"/>
          </w:tcPr>
          <w:p w:rsidR="003108F2" w:rsidRPr="006C39F2" w:rsidRDefault="00A87EEC"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Get experience within the field</w:t>
            </w:r>
          </w:p>
        </w:tc>
        <w:tc>
          <w:tcPr>
            <w:tcW w:w="2254" w:type="dxa"/>
          </w:tcPr>
          <w:p w:rsidR="003D4A7A" w:rsidRPr="006C39F2" w:rsidRDefault="003D4A7A"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Participate voluntarily in small projects during the academic period</w:t>
            </w:r>
          </w:p>
        </w:tc>
      </w:tr>
      <w:tr w:rsidR="003108F2" w:rsidRPr="006C39F2" w:rsidTr="006963C4">
        <w:tc>
          <w:tcPr>
            <w:cnfStyle w:val="001000000000" w:firstRow="0" w:lastRow="0" w:firstColumn="1" w:lastColumn="0" w:oddVBand="0" w:evenVBand="0" w:oddHBand="0" w:evenHBand="0" w:firstRowFirstColumn="0" w:firstRowLastColumn="0" w:lastRowFirstColumn="0" w:lastRowLastColumn="0"/>
            <w:tcW w:w="2254" w:type="dxa"/>
          </w:tcPr>
          <w:p w:rsidR="003108F2" w:rsidRPr="006C39F2" w:rsidRDefault="00B02F09" w:rsidP="003F6381">
            <w:pPr>
              <w:spacing w:line="360" w:lineRule="auto"/>
              <w:ind w:firstLine="0"/>
            </w:pPr>
            <w:r w:rsidRPr="006C39F2">
              <w:t>Professional research and language</w:t>
            </w:r>
          </w:p>
        </w:tc>
        <w:tc>
          <w:tcPr>
            <w:tcW w:w="2254" w:type="dxa"/>
          </w:tcPr>
          <w:p w:rsidR="003108F2" w:rsidRPr="006C39F2" w:rsidRDefault="00B02F09"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Lack of professional experience</w:t>
            </w:r>
          </w:p>
        </w:tc>
        <w:tc>
          <w:tcPr>
            <w:tcW w:w="2254" w:type="dxa"/>
          </w:tcPr>
          <w:p w:rsidR="003108F2" w:rsidRPr="006C39F2" w:rsidRDefault="00B02F09"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Receive internship and establish professional experience</w:t>
            </w:r>
          </w:p>
        </w:tc>
        <w:tc>
          <w:tcPr>
            <w:tcW w:w="2254" w:type="dxa"/>
          </w:tcPr>
          <w:p w:rsidR="003108F2" w:rsidRPr="006C39F2" w:rsidRDefault="00B02F09"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Get enrolled in the most active internship program available at the academy</w:t>
            </w:r>
          </w:p>
        </w:tc>
      </w:tr>
      <w:tr w:rsidR="003108F2" w:rsidRPr="006C39F2" w:rsidTr="006963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3108F2" w:rsidRPr="006C39F2" w:rsidRDefault="00DF49F1" w:rsidP="003F6381">
            <w:pPr>
              <w:spacing w:line="360" w:lineRule="auto"/>
              <w:ind w:firstLine="0"/>
            </w:pPr>
            <w:r w:rsidRPr="006C39F2">
              <w:t>Structure and Justification</w:t>
            </w:r>
          </w:p>
        </w:tc>
        <w:tc>
          <w:tcPr>
            <w:tcW w:w="2254" w:type="dxa"/>
          </w:tcPr>
          <w:p w:rsidR="003108F2" w:rsidRPr="006C39F2" w:rsidRDefault="00DF49F1"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Lack of assistance from the experts during this project</w:t>
            </w:r>
          </w:p>
        </w:tc>
        <w:tc>
          <w:tcPr>
            <w:tcW w:w="2254" w:type="dxa"/>
          </w:tcPr>
          <w:p w:rsidR="003108F2" w:rsidRPr="006C39F2" w:rsidRDefault="00DF49F1"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Grab investigative measures and its justification from experts</w:t>
            </w:r>
          </w:p>
        </w:tc>
        <w:tc>
          <w:tcPr>
            <w:tcW w:w="2254" w:type="dxa"/>
          </w:tcPr>
          <w:p w:rsidR="003108F2" w:rsidRPr="006C39F2" w:rsidRDefault="00DF49F1" w:rsidP="003F6381">
            <w:pPr>
              <w:spacing w:line="360" w:lineRule="auto"/>
              <w:ind w:firstLine="0"/>
              <w:cnfStyle w:val="000000100000" w:firstRow="0" w:lastRow="0" w:firstColumn="0" w:lastColumn="0" w:oddVBand="0" w:evenVBand="0" w:oddHBand="1" w:evenHBand="0" w:firstRowFirstColumn="0" w:firstRowLastColumn="0" w:lastRowFirstColumn="0" w:lastRowLastColumn="0"/>
            </w:pPr>
            <w:r w:rsidRPr="006C39F2">
              <w:t>Conduct more secondary qualitative researches and imply justifiable measures with the assistance of professors</w:t>
            </w:r>
          </w:p>
        </w:tc>
      </w:tr>
      <w:tr w:rsidR="00DF49F1" w:rsidRPr="006C39F2" w:rsidTr="006963C4">
        <w:tc>
          <w:tcPr>
            <w:cnfStyle w:val="001000000000" w:firstRow="0" w:lastRow="0" w:firstColumn="1" w:lastColumn="0" w:oddVBand="0" w:evenVBand="0" w:oddHBand="0" w:evenHBand="0" w:firstRowFirstColumn="0" w:firstRowLastColumn="0" w:lastRowFirstColumn="0" w:lastRowLastColumn="0"/>
            <w:tcW w:w="2254" w:type="dxa"/>
          </w:tcPr>
          <w:p w:rsidR="00DF49F1" w:rsidRPr="006C39F2" w:rsidRDefault="00DF49F1" w:rsidP="003F6381">
            <w:pPr>
              <w:spacing w:line="360" w:lineRule="auto"/>
              <w:ind w:firstLine="0"/>
            </w:pPr>
            <w:r w:rsidRPr="006C39F2">
              <w:t>Analysis skills must be polished</w:t>
            </w:r>
          </w:p>
        </w:tc>
        <w:tc>
          <w:tcPr>
            <w:tcW w:w="2254" w:type="dxa"/>
          </w:tcPr>
          <w:p w:rsidR="00DF49F1" w:rsidRPr="006C39F2" w:rsidRDefault="00174D49"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Too much focus on critical determination</w:t>
            </w:r>
          </w:p>
        </w:tc>
        <w:tc>
          <w:tcPr>
            <w:tcW w:w="2254" w:type="dxa"/>
          </w:tcPr>
          <w:p w:rsidR="00DF49F1" w:rsidRPr="006C39F2" w:rsidRDefault="00174D49"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Pay attention to the analysis of the reviewed text</w:t>
            </w:r>
          </w:p>
        </w:tc>
        <w:tc>
          <w:tcPr>
            <w:tcW w:w="2254" w:type="dxa"/>
          </w:tcPr>
          <w:p w:rsidR="00DF49F1" w:rsidRPr="006C39F2" w:rsidRDefault="00174D49" w:rsidP="003F6381">
            <w:pPr>
              <w:spacing w:line="360" w:lineRule="auto"/>
              <w:ind w:firstLine="0"/>
              <w:cnfStyle w:val="000000000000" w:firstRow="0" w:lastRow="0" w:firstColumn="0" w:lastColumn="0" w:oddVBand="0" w:evenVBand="0" w:oddHBand="0" w:evenHBand="0" w:firstRowFirstColumn="0" w:firstRowLastColumn="0" w:lastRowFirstColumn="0" w:lastRowLastColumn="0"/>
            </w:pPr>
            <w:r w:rsidRPr="006C39F2">
              <w:t>Learn to explore and align the reviewed research over the practical paradigm</w:t>
            </w:r>
          </w:p>
        </w:tc>
      </w:tr>
    </w:tbl>
    <w:p w:rsidR="00EF6D60" w:rsidRPr="006C39F2" w:rsidRDefault="00EF6D60" w:rsidP="003F6381">
      <w:pPr>
        <w:spacing w:after="160" w:line="360" w:lineRule="auto"/>
        <w:ind w:firstLine="0"/>
      </w:pPr>
    </w:p>
    <w:p w:rsidR="00EF6D60" w:rsidRPr="006C39F2" w:rsidRDefault="00EF6D60" w:rsidP="003F6381">
      <w:pPr>
        <w:pStyle w:val="Heading1"/>
        <w:spacing w:line="360" w:lineRule="auto"/>
        <w:jc w:val="center"/>
      </w:pPr>
      <w:bookmarkStart w:id="55" w:name="_Toc46261821"/>
      <w:bookmarkStart w:id="56" w:name="_Toc46316547"/>
      <w:r w:rsidRPr="006C39F2">
        <w:t>References</w:t>
      </w:r>
      <w:bookmarkEnd w:id="55"/>
      <w:bookmarkEnd w:id="56"/>
    </w:p>
    <w:p w:rsidR="00EF6D60" w:rsidRPr="006C39F2" w:rsidRDefault="00EF6D60" w:rsidP="003F6381">
      <w:pPr>
        <w:pStyle w:val="NoSpacing"/>
        <w:spacing w:line="360" w:lineRule="auto"/>
        <w:rPr>
          <w:shd w:val="clear" w:color="auto" w:fill="FFFFFF"/>
        </w:rPr>
      </w:pPr>
      <w:r w:rsidRPr="006C39F2">
        <w:rPr>
          <w:shd w:val="clear" w:color="auto" w:fill="FFFFFF"/>
        </w:rPr>
        <w:t>Ballesteros-Sánchez, L., Ortiz-Marcos, I., Rivero, R.R. and Ruiz, J.J., 2017. Project management training: An integrative approach for strengthening the soft skills of engineering students. </w:t>
      </w:r>
      <w:r w:rsidRPr="006C39F2">
        <w:rPr>
          <w:i/>
          <w:iCs/>
          <w:shd w:val="clear" w:color="auto" w:fill="FFFFFF"/>
        </w:rPr>
        <w:t>The International journal of engineering education</w:t>
      </w:r>
      <w:r w:rsidRPr="006C39F2">
        <w:rPr>
          <w:shd w:val="clear" w:color="auto" w:fill="FFFFFF"/>
        </w:rPr>
        <w:t>, </w:t>
      </w:r>
      <w:r w:rsidRPr="006C39F2">
        <w:rPr>
          <w:i/>
          <w:iCs/>
          <w:shd w:val="clear" w:color="auto" w:fill="FFFFFF"/>
        </w:rPr>
        <w:t>33</w:t>
      </w:r>
      <w:r w:rsidRPr="006C39F2">
        <w:rPr>
          <w:shd w:val="clear" w:color="auto" w:fill="FFFFFF"/>
        </w:rPr>
        <w:t>(6), pp.1912-1926.</w:t>
      </w:r>
    </w:p>
    <w:p w:rsidR="00EF6D60" w:rsidRPr="006C39F2" w:rsidRDefault="00EF6D60" w:rsidP="003F6381">
      <w:pPr>
        <w:pStyle w:val="NoSpacing"/>
        <w:spacing w:line="360" w:lineRule="auto"/>
        <w:rPr>
          <w:shd w:val="clear" w:color="auto" w:fill="FFFFFF"/>
        </w:rPr>
      </w:pPr>
      <w:r w:rsidRPr="006C39F2">
        <w:rPr>
          <w:shd w:val="clear" w:color="auto" w:fill="FFFFFF"/>
        </w:rPr>
        <w:t xml:space="preserve">Da </w:t>
      </w:r>
      <w:proofErr w:type="spellStart"/>
      <w:r w:rsidRPr="006C39F2">
        <w:rPr>
          <w:shd w:val="clear" w:color="auto" w:fill="FFFFFF"/>
        </w:rPr>
        <w:t>Veiga</w:t>
      </w:r>
      <w:proofErr w:type="spellEnd"/>
      <w:r w:rsidRPr="006C39F2">
        <w:rPr>
          <w:shd w:val="clear" w:color="auto" w:fill="FFFFFF"/>
        </w:rPr>
        <w:t>, A., 2018. An approach to information security culture change combining ADKAR and the ISCA questionnaire to aid transition to the desired culture. </w:t>
      </w:r>
      <w:r w:rsidRPr="006C39F2">
        <w:rPr>
          <w:i/>
          <w:iCs/>
          <w:shd w:val="clear" w:color="auto" w:fill="FFFFFF"/>
        </w:rPr>
        <w:t>Information &amp; Computer Security</w:t>
      </w:r>
      <w:r w:rsidRPr="006C39F2">
        <w:rPr>
          <w:shd w:val="clear" w:color="auto" w:fill="FFFFFF"/>
        </w:rPr>
        <w:t>.</w:t>
      </w:r>
    </w:p>
    <w:p w:rsidR="00EF6D60" w:rsidRPr="006C39F2" w:rsidRDefault="00EF6D60" w:rsidP="003F6381">
      <w:pPr>
        <w:pStyle w:val="NoSpacing"/>
        <w:spacing w:line="360" w:lineRule="auto"/>
        <w:rPr>
          <w:shd w:val="clear" w:color="auto" w:fill="FFFFFF"/>
        </w:rPr>
      </w:pPr>
      <w:proofErr w:type="spellStart"/>
      <w:r w:rsidRPr="006C39F2">
        <w:rPr>
          <w:shd w:val="clear" w:color="auto" w:fill="FFFFFF"/>
        </w:rPr>
        <w:t>Dandage</w:t>
      </w:r>
      <w:proofErr w:type="spellEnd"/>
      <w:r w:rsidRPr="006C39F2">
        <w:rPr>
          <w:shd w:val="clear" w:color="auto" w:fill="FFFFFF"/>
        </w:rPr>
        <w:t xml:space="preserve">, R.V., </w:t>
      </w:r>
      <w:proofErr w:type="spellStart"/>
      <w:r w:rsidRPr="006C39F2">
        <w:rPr>
          <w:shd w:val="clear" w:color="auto" w:fill="FFFFFF"/>
        </w:rPr>
        <w:t>Mantha</w:t>
      </w:r>
      <w:proofErr w:type="spellEnd"/>
      <w:r w:rsidRPr="006C39F2">
        <w:rPr>
          <w:shd w:val="clear" w:color="auto" w:fill="FFFFFF"/>
        </w:rPr>
        <w:t xml:space="preserve">, S.S., Rane, S.B. and </w:t>
      </w:r>
      <w:proofErr w:type="spellStart"/>
      <w:r w:rsidRPr="006C39F2">
        <w:rPr>
          <w:shd w:val="clear" w:color="auto" w:fill="FFFFFF"/>
        </w:rPr>
        <w:t>Bhoola</w:t>
      </w:r>
      <w:proofErr w:type="spellEnd"/>
      <w:r w:rsidRPr="006C39F2">
        <w:rPr>
          <w:shd w:val="clear" w:color="auto" w:fill="FFFFFF"/>
        </w:rPr>
        <w:t>, V., 2018. Analysis of interactions among barriers in project risk management. </w:t>
      </w:r>
      <w:r w:rsidRPr="006C39F2">
        <w:rPr>
          <w:i/>
          <w:iCs/>
          <w:shd w:val="clear" w:color="auto" w:fill="FFFFFF"/>
        </w:rPr>
        <w:t>Journal of Industrial Engineering International</w:t>
      </w:r>
      <w:r w:rsidRPr="006C39F2">
        <w:rPr>
          <w:shd w:val="clear" w:color="auto" w:fill="FFFFFF"/>
        </w:rPr>
        <w:t>, </w:t>
      </w:r>
      <w:r w:rsidRPr="006C39F2">
        <w:rPr>
          <w:i/>
          <w:iCs/>
          <w:shd w:val="clear" w:color="auto" w:fill="FFFFFF"/>
        </w:rPr>
        <w:t>14</w:t>
      </w:r>
      <w:r w:rsidRPr="006C39F2">
        <w:rPr>
          <w:shd w:val="clear" w:color="auto" w:fill="FFFFFF"/>
        </w:rPr>
        <w:t>(1), pp.153-169.</w:t>
      </w:r>
    </w:p>
    <w:p w:rsidR="00EF6D60" w:rsidRPr="006C39F2" w:rsidRDefault="00EF6D60" w:rsidP="003F6381">
      <w:pPr>
        <w:pStyle w:val="NoSpacing"/>
        <w:spacing w:line="360" w:lineRule="auto"/>
        <w:rPr>
          <w:shd w:val="clear" w:color="auto" w:fill="FFFFFF"/>
        </w:rPr>
      </w:pPr>
      <w:proofErr w:type="spellStart"/>
      <w:r w:rsidRPr="006C39F2">
        <w:rPr>
          <w:shd w:val="clear" w:color="auto" w:fill="FFFFFF"/>
        </w:rPr>
        <w:t>Demirkesen</w:t>
      </w:r>
      <w:proofErr w:type="spellEnd"/>
      <w:r w:rsidRPr="006C39F2">
        <w:rPr>
          <w:shd w:val="clear" w:color="auto" w:fill="FFFFFF"/>
        </w:rPr>
        <w:t xml:space="preserve">, S. and </w:t>
      </w:r>
      <w:proofErr w:type="spellStart"/>
      <w:r w:rsidRPr="006C39F2">
        <w:rPr>
          <w:shd w:val="clear" w:color="auto" w:fill="FFFFFF"/>
        </w:rPr>
        <w:t>Ozorhon</w:t>
      </w:r>
      <w:proofErr w:type="spellEnd"/>
      <w:r w:rsidRPr="006C39F2">
        <w:rPr>
          <w:shd w:val="clear" w:color="auto" w:fill="FFFFFF"/>
        </w:rPr>
        <w:t>, B., 2017. Impact of integration management on construction project management performance. </w:t>
      </w:r>
      <w:r w:rsidRPr="006C39F2">
        <w:rPr>
          <w:i/>
          <w:iCs/>
          <w:shd w:val="clear" w:color="auto" w:fill="FFFFFF"/>
        </w:rPr>
        <w:t>International Journal of Project Management</w:t>
      </w:r>
      <w:r w:rsidRPr="006C39F2">
        <w:rPr>
          <w:shd w:val="clear" w:color="auto" w:fill="FFFFFF"/>
        </w:rPr>
        <w:t>, </w:t>
      </w:r>
      <w:r w:rsidRPr="006C39F2">
        <w:rPr>
          <w:i/>
          <w:iCs/>
          <w:shd w:val="clear" w:color="auto" w:fill="FFFFFF"/>
        </w:rPr>
        <w:t>35</w:t>
      </w:r>
      <w:r w:rsidRPr="006C39F2">
        <w:rPr>
          <w:shd w:val="clear" w:color="auto" w:fill="FFFFFF"/>
        </w:rPr>
        <w:t>(8), pp.1639-1654.</w:t>
      </w:r>
    </w:p>
    <w:p w:rsidR="00EF6D60" w:rsidRPr="006C39F2" w:rsidRDefault="00EF6D60" w:rsidP="003F6381">
      <w:pPr>
        <w:pStyle w:val="NoSpacing"/>
        <w:spacing w:line="360" w:lineRule="auto"/>
        <w:rPr>
          <w:shd w:val="clear" w:color="auto" w:fill="FFFFFF"/>
        </w:rPr>
      </w:pPr>
      <w:r w:rsidRPr="006C39F2">
        <w:rPr>
          <w:shd w:val="clear" w:color="auto" w:fill="FFFFFF"/>
        </w:rPr>
        <w:t>Galli, B.J., 2018. Change management models: A comparative analysis and concerns. </w:t>
      </w:r>
      <w:r w:rsidRPr="006C39F2">
        <w:rPr>
          <w:i/>
          <w:iCs/>
          <w:shd w:val="clear" w:color="auto" w:fill="FFFFFF"/>
        </w:rPr>
        <w:t>IEEE Engineering Management Review</w:t>
      </w:r>
      <w:r w:rsidRPr="006C39F2">
        <w:rPr>
          <w:shd w:val="clear" w:color="auto" w:fill="FFFFFF"/>
        </w:rPr>
        <w:t>, </w:t>
      </w:r>
      <w:r w:rsidRPr="006C39F2">
        <w:rPr>
          <w:i/>
          <w:iCs/>
          <w:shd w:val="clear" w:color="auto" w:fill="FFFFFF"/>
        </w:rPr>
        <w:t>46</w:t>
      </w:r>
      <w:r w:rsidRPr="006C39F2">
        <w:rPr>
          <w:shd w:val="clear" w:color="auto" w:fill="FFFFFF"/>
        </w:rPr>
        <w:t>(3), pp.124-132.</w:t>
      </w:r>
    </w:p>
    <w:p w:rsidR="00EF6D60" w:rsidRPr="006C39F2" w:rsidRDefault="00EF6D60" w:rsidP="003F6381">
      <w:pPr>
        <w:pStyle w:val="NoSpacing"/>
        <w:spacing w:line="360" w:lineRule="auto"/>
        <w:rPr>
          <w:shd w:val="clear" w:color="auto" w:fill="FFFFFF"/>
        </w:rPr>
      </w:pPr>
      <w:r w:rsidRPr="006C39F2">
        <w:rPr>
          <w:shd w:val="clear" w:color="auto" w:fill="FFFFFF"/>
        </w:rPr>
        <w:t>Kerzner, H., 2017. </w:t>
      </w:r>
      <w:r w:rsidRPr="006C39F2">
        <w:rPr>
          <w:i/>
          <w:iCs/>
          <w:shd w:val="clear" w:color="auto" w:fill="FFFFFF"/>
        </w:rPr>
        <w:t>Project management: a systems approach to planning, scheduling, and controlling</w:t>
      </w:r>
      <w:r w:rsidRPr="006C39F2">
        <w:rPr>
          <w:shd w:val="clear" w:color="auto" w:fill="FFFFFF"/>
        </w:rPr>
        <w:t>. John Wiley &amp; Sons.</w:t>
      </w:r>
    </w:p>
    <w:p w:rsidR="00EF6D60" w:rsidRPr="006C39F2" w:rsidRDefault="00EF6D60" w:rsidP="003F6381">
      <w:pPr>
        <w:pStyle w:val="NoSpacing"/>
        <w:spacing w:line="360" w:lineRule="auto"/>
        <w:rPr>
          <w:shd w:val="clear" w:color="auto" w:fill="FFFFFF"/>
        </w:rPr>
      </w:pPr>
      <w:r w:rsidRPr="006C39F2">
        <w:rPr>
          <w:shd w:val="clear" w:color="auto" w:fill="FFFFFF"/>
        </w:rPr>
        <w:t>Kerzner, H., 2018. </w:t>
      </w:r>
      <w:r w:rsidRPr="006C39F2">
        <w:rPr>
          <w:i/>
          <w:iCs/>
          <w:shd w:val="clear" w:color="auto" w:fill="FFFFFF"/>
        </w:rPr>
        <w:t>Project management best practices: Achieving global excellence</w:t>
      </w:r>
      <w:r w:rsidRPr="006C39F2">
        <w:rPr>
          <w:shd w:val="clear" w:color="auto" w:fill="FFFFFF"/>
        </w:rPr>
        <w:t>. John Wiley &amp; Sons.</w:t>
      </w:r>
    </w:p>
    <w:p w:rsidR="00EF6D60" w:rsidRPr="006C39F2" w:rsidRDefault="00EF6D60" w:rsidP="003F6381">
      <w:pPr>
        <w:pStyle w:val="NoSpacing"/>
        <w:spacing w:line="360" w:lineRule="auto"/>
        <w:rPr>
          <w:shd w:val="clear" w:color="auto" w:fill="FFFFFF"/>
        </w:rPr>
      </w:pPr>
      <w:r w:rsidRPr="006C39F2">
        <w:rPr>
          <w:shd w:val="clear" w:color="auto" w:fill="FFFFFF"/>
        </w:rPr>
        <w:t>Kerzner, H., 2019. </w:t>
      </w:r>
      <w:r w:rsidRPr="006C39F2">
        <w:rPr>
          <w:i/>
          <w:iCs/>
          <w:shd w:val="clear" w:color="auto" w:fill="FFFFFF"/>
        </w:rPr>
        <w:t>Using the project management maturity model: strategic planning for project management</w:t>
      </w:r>
      <w:r w:rsidRPr="006C39F2">
        <w:rPr>
          <w:shd w:val="clear" w:color="auto" w:fill="FFFFFF"/>
        </w:rPr>
        <w:t>. John Wiley &amp; Sons.</w:t>
      </w:r>
    </w:p>
    <w:p w:rsidR="00EF6D60" w:rsidRPr="006C39F2" w:rsidRDefault="00EF6D60" w:rsidP="003F6381">
      <w:pPr>
        <w:pStyle w:val="NoSpacing"/>
        <w:spacing w:line="360" w:lineRule="auto"/>
        <w:rPr>
          <w:shd w:val="clear" w:color="auto" w:fill="FFFFFF"/>
        </w:rPr>
      </w:pPr>
      <w:proofErr w:type="spellStart"/>
      <w:r w:rsidRPr="006C39F2">
        <w:rPr>
          <w:shd w:val="clear" w:color="auto" w:fill="FFFFFF"/>
        </w:rPr>
        <w:t>Khameneh</w:t>
      </w:r>
      <w:proofErr w:type="spellEnd"/>
      <w:r w:rsidRPr="006C39F2">
        <w:rPr>
          <w:shd w:val="clear" w:color="auto" w:fill="FFFFFF"/>
        </w:rPr>
        <w:t>, A.H., Taheri, A. and Ershadi, M., 2016. Offering a framework for evaluating the performance of project risk management system. </w:t>
      </w:r>
      <w:r w:rsidRPr="006C39F2">
        <w:rPr>
          <w:i/>
          <w:iCs/>
          <w:shd w:val="clear" w:color="auto" w:fill="FFFFFF"/>
        </w:rPr>
        <w:t xml:space="preserve">Procedia-Social and </w:t>
      </w:r>
      <w:proofErr w:type="spellStart"/>
      <w:r w:rsidRPr="006C39F2">
        <w:rPr>
          <w:i/>
          <w:iCs/>
          <w:shd w:val="clear" w:color="auto" w:fill="FFFFFF"/>
        </w:rPr>
        <w:t>Behavioral</w:t>
      </w:r>
      <w:proofErr w:type="spellEnd"/>
      <w:r w:rsidRPr="006C39F2">
        <w:rPr>
          <w:i/>
          <w:iCs/>
          <w:shd w:val="clear" w:color="auto" w:fill="FFFFFF"/>
        </w:rPr>
        <w:t xml:space="preserve"> Sciences</w:t>
      </w:r>
      <w:r w:rsidRPr="006C39F2">
        <w:rPr>
          <w:shd w:val="clear" w:color="auto" w:fill="FFFFFF"/>
        </w:rPr>
        <w:t>, </w:t>
      </w:r>
      <w:r w:rsidRPr="006C39F2">
        <w:rPr>
          <w:i/>
          <w:iCs/>
          <w:shd w:val="clear" w:color="auto" w:fill="FFFFFF"/>
        </w:rPr>
        <w:t>226</w:t>
      </w:r>
      <w:r w:rsidRPr="006C39F2">
        <w:rPr>
          <w:shd w:val="clear" w:color="auto" w:fill="FFFFFF"/>
        </w:rPr>
        <w:t>(226), pp.82-90.</w:t>
      </w:r>
    </w:p>
    <w:p w:rsidR="00EF6D60" w:rsidRPr="006C39F2" w:rsidRDefault="00EF6D60" w:rsidP="003F6381">
      <w:pPr>
        <w:pStyle w:val="NoSpacing"/>
        <w:spacing w:line="360" w:lineRule="auto"/>
        <w:rPr>
          <w:shd w:val="clear" w:color="auto" w:fill="FFFFFF"/>
        </w:rPr>
      </w:pPr>
      <w:r w:rsidRPr="006C39F2">
        <w:rPr>
          <w:shd w:val="clear" w:color="auto" w:fill="FFFFFF"/>
        </w:rPr>
        <w:t xml:space="preserve">McCarty, A. and </w:t>
      </w:r>
      <w:proofErr w:type="spellStart"/>
      <w:r w:rsidRPr="006C39F2">
        <w:rPr>
          <w:shd w:val="clear" w:color="auto" w:fill="FFFFFF"/>
        </w:rPr>
        <w:t>Skibniewski</w:t>
      </w:r>
      <w:proofErr w:type="spellEnd"/>
      <w:r w:rsidRPr="006C39F2">
        <w:rPr>
          <w:shd w:val="clear" w:color="auto" w:fill="FFFFFF"/>
        </w:rPr>
        <w:t>, M., 2017. The Impact of PMIS Training: Patterns of benefit realization in project management information systems training. </w:t>
      </w:r>
      <w:r w:rsidRPr="006C39F2">
        <w:rPr>
          <w:i/>
          <w:iCs/>
          <w:shd w:val="clear" w:color="auto" w:fill="FFFFFF"/>
        </w:rPr>
        <w:t>Journal of Engineering, Project &amp; Production Management</w:t>
      </w:r>
      <w:r w:rsidRPr="006C39F2">
        <w:rPr>
          <w:shd w:val="clear" w:color="auto" w:fill="FFFFFF"/>
        </w:rPr>
        <w:t>, </w:t>
      </w:r>
      <w:r w:rsidRPr="006C39F2">
        <w:rPr>
          <w:i/>
          <w:iCs/>
          <w:shd w:val="clear" w:color="auto" w:fill="FFFFFF"/>
        </w:rPr>
        <w:t>7</w:t>
      </w:r>
      <w:r w:rsidRPr="006C39F2">
        <w:rPr>
          <w:shd w:val="clear" w:color="auto" w:fill="FFFFFF"/>
        </w:rPr>
        <w:t>(1).</w:t>
      </w:r>
    </w:p>
    <w:p w:rsidR="00EF6D60" w:rsidRPr="006C39F2" w:rsidRDefault="00EF6D60" w:rsidP="003F6381">
      <w:pPr>
        <w:pStyle w:val="NoSpacing"/>
        <w:spacing w:line="360" w:lineRule="auto"/>
        <w:rPr>
          <w:shd w:val="clear" w:color="auto" w:fill="FFFFFF"/>
        </w:rPr>
      </w:pPr>
      <w:r w:rsidRPr="006C39F2">
        <w:rPr>
          <w:shd w:val="clear" w:color="auto" w:fill="FFFFFF"/>
        </w:rPr>
        <w:t>Meredith, J.R., Shafer, S.M. and Mantel Jr, S.J., 2017. </w:t>
      </w:r>
      <w:r w:rsidRPr="006C39F2">
        <w:rPr>
          <w:i/>
          <w:iCs/>
          <w:shd w:val="clear" w:color="auto" w:fill="FFFFFF"/>
        </w:rPr>
        <w:t>Project Management: A Strategic Managerial Approach</w:t>
      </w:r>
      <w:r w:rsidRPr="006C39F2">
        <w:rPr>
          <w:shd w:val="clear" w:color="auto" w:fill="FFFFFF"/>
        </w:rPr>
        <w:t>. John Wiley &amp; Sons.</w:t>
      </w:r>
    </w:p>
    <w:p w:rsidR="00EF6D60" w:rsidRPr="006C39F2" w:rsidRDefault="00EF6D60" w:rsidP="003F6381">
      <w:pPr>
        <w:pStyle w:val="NoSpacing"/>
        <w:spacing w:line="360" w:lineRule="auto"/>
        <w:rPr>
          <w:shd w:val="clear" w:color="auto" w:fill="FFFFFF"/>
        </w:rPr>
      </w:pPr>
      <w:proofErr w:type="spellStart"/>
      <w:r w:rsidRPr="006C39F2">
        <w:rPr>
          <w:shd w:val="clear" w:color="auto" w:fill="FFFFFF"/>
        </w:rPr>
        <w:lastRenderedPageBreak/>
        <w:t>Muriana</w:t>
      </w:r>
      <w:proofErr w:type="spellEnd"/>
      <w:r w:rsidRPr="006C39F2">
        <w:rPr>
          <w:shd w:val="clear" w:color="auto" w:fill="FFFFFF"/>
        </w:rPr>
        <w:t xml:space="preserve">, C. and </w:t>
      </w:r>
      <w:proofErr w:type="spellStart"/>
      <w:r w:rsidRPr="006C39F2">
        <w:rPr>
          <w:shd w:val="clear" w:color="auto" w:fill="FFFFFF"/>
        </w:rPr>
        <w:t>Vizzini</w:t>
      </w:r>
      <w:proofErr w:type="spellEnd"/>
      <w:r w:rsidRPr="006C39F2">
        <w:rPr>
          <w:shd w:val="clear" w:color="auto" w:fill="FFFFFF"/>
        </w:rPr>
        <w:t>, G., 2017. Project risk management: A deterministic quantitative technique for assessment and mitigation. </w:t>
      </w:r>
      <w:r w:rsidRPr="006C39F2">
        <w:rPr>
          <w:i/>
          <w:iCs/>
          <w:shd w:val="clear" w:color="auto" w:fill="FFFFFF"/>
        </w:rPr>
        <w:t>International Journal of Project Management</w:t>
      </w:r>
      <w:r w:rsidRPr="006C39F2">
        <w:rPr>
          <w:shd w:val="clear" w:color="auto" w:fill="FFFFFF"/>
        </w:rPr>
        <w:t>, </w:t>
      </w:r>
      <w:r w:rsidRPr="006C39F2">
        <w:rPr>
          <w:i/>
          <w:iCs/>
          <w:shd w:val="clear" w:color="auto" w:fill="FFFFFF"/>
        </w:rPr>
        <w:t>35</w:t>
      </w:r>
      <w:r w:rsidRPr="006C39F2">
        <w:rPr>
          <w:shd w:val="clear" w:color="auto" w:fill="FFFFFF"/>
        </w:rPr>
        <w:t>(3), pp.320-340.</w:t>
      </w:r>
    </w:p>
    <w:p w:rsidR="00EF6D60" w:rsidRPr="006C39F2" w:rsidRDefault="00EF6D60" w:rsidP="003F6381">
      <w:pPr>
        <w:pStyle w:val="NoSpacing"/>
        <w:spacing w:line="360" w:lineRule="auto"/>
        <w:rPr>
          <w:shd w:val="clear" w:color="auto" w:fill="FFFFFF"/>
        </w:rPr>
      </w:pPr>
      <w:proofErr w:type="spellStart"/>
      <w:r w:rsidRPr="006C39F2">
        <w:rPr>
          <w:shd w:val="clear" w:color="auto" w:fill="FFFFFF"/>
        </w:rPr>
        <w:t>Obradović</w:t>
      </w:r>
      <w:proofErr w:type="spellEnd"/>
      <w:r w:rsidRPr="006C39F2">
        <w:rPr>
          <w:shd w:val="clear" w:color="auto" w:fill="FFFFFF"/>
        </w:rPr>
        <w:t xml:space="preserve">, V., </w:t>
      </w:r>
      <w:proofErr w:type="spellStart"/>
      <w:r w:rsidRPr="006C39F2">
        <w:rPr>
          <w:shd w:val="clear" w:color="auto" w:fill="FFFFFF"/>
        </w:rPr>
        <w:t>Mitrović</w:t>
      </w:r>
      <w:proofErr w:type="spellEnd"/>
      <w:r w:rsidRPr="006C39F2">
        <w:rPr>
          <w:shd w:val="clear" w:color="auto" w:fill="FFFFFF"/>
        </w:rPr>
        <w:t xml:space="preserve">, Z. and </w:t>
      </w:r>
      <w:proofErr w:type="spellStart"/>
      <w:r w:rsidRPr="006C39F2">
        <w:rPr>
          <w:shd w:val="clear" w:color="auto" w:fill="FFFFFF"/>
        </w:rPr>
        <w:t>Pavićević</w:t>
      </w:r>
      <w:proofErr w:type="spellEnd"/>
      <w:r w:rsidRPr="006C39F2">
        <w:rPr>
          <w:shd w:val="clear" w:color="auto" w:fill="FFFFFF"/>
        </w:rPr>
        <w:t>, M., 2017, September. Millennials vs. Baby Boomers in project management: Education and training gap. In </w:t>
      </w:r>
      <w:r w:rsidRPr="006C39F2">
        <w:rPr>
          <w:i/>
          <w:iCs/>
          <w:shd w:val="clear" w:color="auto" w:fill="FFFFFF"/>
        </w:rPr>
        <w:t>2017 12th International Scientific and Technical Conference on Computer Sciences and Information Technologies (CSIT)</w:t>
      </w:r>
      <w:r w:rsidRPr="006C39F2">
        <w:rPr>
          <w:shd w:val="clear" w:color="auto" w:fill="FFFFFF"/>
        </w:rPr>
        <w:t> (Vol. 2, pp. 22-29). IEEE.</w:t>
      </w:r>
    </w:p>
    <w:p w:rsidR="00EF6D60" w:rsidRPr="006C39F2" w:rsidRDefault="00EF6D60" w:rsidP="003F6381">
      <w:pPr>
        <w:pStyle w:val="NoSpacing"/>
        <w:spacing w:line="360" w:lineRule="auto"/>
        <w:rPr>
          <w:shd w:val="clear" w:color="auto" w:fill="FFFFFF"/>
        </w:rPr>
      </w:pPr>
      <w:proofErr w:type="spellStart"/>
      <w:r w:rsidRPr="006C39F2">
        <w:rPr>
          <w:shd w:val="clear" w:color="auto" w:fill="FFFFFF"/>
        </w:rPr>
        <w:t>Rajan</w:t>
      </w:r>
      <w:proofErr w:type="spellEnd"/>
      <w:r w:rsidRPr="006C39F2">
        <w:rPr>
          <w:shd w:val="clear" w:color="auto" w:fill="FFFFFF"/>
        </w:rPr>
        <w:t>, R. and Ganesan, R., 2017. A critical analysis of John P. Kotter's change management framework. </w:t>
      </w:r>
      <w:r w:rsidRPr="006C39F2">
        <w:rPr>
          <w:i/>
          <w:iCs/>
          <w:shd w:val="clear" w:color="auto" w:fill="FFFFFF"/>
        </w:rPr>
        <w:t>Asian Journal of Research in Business Economics and Management</w:t>
      </w:r>
      <w:r w:rsidRPr="006C39F2">
        <w:rPr>
          <w:shd w:val="clear" w:color="auto" w:fill="FFFFFF"/>
        </w:rPr>
        <w:t>, </w:t>
      </w:r>
      <w:r w:rsidRPr="006C39F2">
        <w:rPr>
          <w:i/>
          <w:iCs/>
          <w:shd w:val="clear" w:color="auto" w:fill="FFFFFF"/>
        </w:rPr>
        <w:t>7</w:t>
      </w:r>
      <w:r w:rsidRPr="006C39F2">
        <w:rPr>
          <w:shd w:val="clear" w:color="auto" w:fill="FFFFFF"/>
        </w:rPr>
        <w:t>(7), pp.181-203.</w:t>
      </w:r>
    </w:p>
    <w:p w:rsidR="00EF6D60" w:rsidRPr="006C39F2" w:rsidRDefault="00EF6D60" w:rsidP="003F6381">
      <w:pPr>
        <w:pStyle w:val="NoSpacing"/>
        <w:spacing w:line="360" w:lineRule="auto"/>
        <w:rPr>
          <w:shd w:val="clear" w:color="auto" w:fill="FFFFFF"/>
        </w:rPr>
      </w:pPr>
      <w:r w:rsidRPr="006C39F2">
        <w:rPr>
          <w:shd w:val="clear" w:color="auto" w:fill="FFFFFF"/>
        </w:rPr>
        <w:t xml:space="preserve">Stepanova, N., Davy, Y., </w:t>
      </w:r>
      <w:proofErr w:type="spellStart"/>
      <w:r w:rsidRPr="006C39F2">
        <w:rPr>
          <w:shd w:val="clear" w:color="auto" w:fill="FFFFFF"/>
        </w:rPr>
        <w:t>Bochkov</w:t>
      </w:r>
      <w:proofErr w:type="spellEnd"/>
      <w:r w:rsidRPr="006C39F2">
        <w:rPr>
          <w:shd w:val="clear" w:color="auto" w:fill="FFFFFF"/>
        </w:rPr>
        <w:t xml:space="preserve">, P. and </w:t>
      </w:r>
      <w:proofErr w:type="spellStart"/>
      <w:r w:rsidRPr="006C39F2">
        <w:rPr>
          <w:shd w:val="clear" w:color="auto" w:fill="FFFFFF"/>
        </w:rPr>
        <w:t>Larionova</w:t>
      </w:r>
      <w:proofErr w:type="spellEnd"/>
      <w:r w:rsidRPr="006C39F2">
        <w:rPr>
          <w:shd w:val="clear" w:color="auto" w:fill="FFFFFF"/>
        </w:rPr>
        <w:t>, V., 2018, October. Gamification in project management training. In </w:t>
      </w:r>
      <w:r w:rsidRPr="006C39F2">
        <w:rPr>
          <w:i/>
          <w:iCs/>
          <w:shd w:val="clear" w:color="auto" w:fill="FFFFFF"/>
        </w:rPr>
        <w:t>European Conference on Games Based Learning</w:t>
      </w:r>
      <w:r w:rsidRPr="006C39F2">
        <w:rPr>
          <w:shd w:val="clear" w:color="auto" w:fill="FFFFFF"/>
        </w:rPr>
        <w:t> (pp. 653-XXV). Academic Conferences International Limited.</w:t>
      </w:r>
    </w:p>
    <w:p w:rsidR="00EF6D60" w:rsidRPr="006C39F2" w:rsidRDefault="00EF6D60" w:rsidP="003F6381">
      <w:pPr>
        <w:pStyle w:val="NoSpacing"/>
        <w:spacing w:line="360" w:lineRule="auto"/>
        <w:rPr>
          <w:shd w:val="clear" w:color="auto" w:fill="FFFFFF"/>
        </w:rPr>
      </w:pPr>
      <w:r w:rsidRPr="006C39F2">
        <w:rPr>
          <w:shd w:val="clear" w:color="auto" w:fill="FFFFFF"/>
        </w:rPr>
        <w:t>Suleiman, A.S., 2016. The realization of Palestinian construction project managers on the importance of project management training programs. </w:t>
      </w:r>
      <w:r w:rsidRPr="006C39F2">
        <w:rPr>
          <w:i/>
          <w:iCs/>
          <w:shd w:val="clear" w:color="auto" w:fill="FFFFFF"/>
        </w:rPr>
        <w:t>International Journal of Advanced Academic Research (Engineering)</w:t>
      </w:r>
      <w:r w:rsidRPr="006C39F2">
        <w:rPr>
          <w:shd w:val="clear" w:color="auto" w:fill="FFFFFF"/>
        </w:rPr>
        <w:t>, </w:t>
      </w:r>
      <w:r w:rsidRPr="006C39F2">
        <w:rPr>
          <w:i/>
          <w:iCs/>
          <w:shd w:val="clear" w:color="auto" w:fill="FFFFFF"/>
        </w:rPr>
        <w:t>2</w:t>
      </w:r>
      <w:r w:rsidRPr="006C39F2">
        <w:rPr>
          <w:shd w:val="clear" w:color="auto" w:fill="FFFFFF"/>
        </w:rPr>
        <w:t>(1), pp.1-12.</w:t>
      </w:r>
    </w:p>
    <w:p w:rsidR="00EF6D60" w:rsidRPr="006C39F2" w:rsidRDefault="00EF6D60" w:rsidP="003F6381">
      <w:pPr>
        <w:pStyle w:val="NoSpacing"/>
        <w:spacing w:line="360" w:lineRule="auto"/>
        <w:rPr>
          <w:shd w:val="clear" w:color="auto" w:fill="FFFFFF"/>
        </w:rPr>
      </w:pPr>
      <w:r w:rsidRPr="006C39F2">
        <w:rPr>
          <w:shd w:val="clear" w:color="auto" w:fill="FFFFFF"/>
        </w:rPr>
        <w:t>Teixeira, B., Gregory, P.A. and Austin, Z., 2017. How are pharmacists in Ontario adapting to practice change? Results of a qualitative analysis using Kotter’s change management model. </w:t>
      </w:r>
      <w:r w:rsidRPr="006C39F2">
        <w:rPr>
          <w:i/>
          <w:iCs/>
          <w:shd w:val="clear" w:color="auto" w:fill="FFFFFF"/>
        </w:rPr>
        <w:t xml:space="preserve">Canadian Pharmacists Journal/Revue des </w:t>
      </w:r>
      <w:proofErr w:type="spellStart"/>
      <w:r w:rsidRPr="006C39F2">
        <w:rPr>
          <w:i/>
          <w:iCs/>
          <w:shd w:val="clear" w:color="auto" w:fill="FFFFFF"/>
        </w:rPr>
        <w:t>Pharmaciens</w:t>
      </w:r>
      <w:proofErr w:type="spellEnd"/>
      <w:r w:rsidRPr="006C39F2">
        <w:rPr>
          <w:i/>
          <w:iCs/>
          <w:shd w:val="clear" w:color="auto" w:fill="FFFFFF"/>
        </w:rPr>
        <w:t xml:space="preserve"> du Canada</w:t>
      </w:r>
      <w:r w:rsidRPr="006C39F2">
        <w:rPr>
          <w:shd w:val="clear" w:color="auto" w:fill="FFFFFF"/>
        </w:rPr>
        <w:t>, </w:t>
      </w:r>
      <w:r w:rsidRPr="006C39F2">
        <w:rPr>
          <w:i/>
          <w:iCs/>
          <w:shd w:val="clear" w:color="auto" w:fill="FFFFFF"/>
        </w:rPr>
        <w:t>150</w:t>
      </w:r>
      <w:r w:rsidRPr="006C39F2">
        <w:rPr>
          <w:shd w:val="clear" w:color="auto" w:fill="FFFFFF"/>
        </w:rPr>
        <w:t>(3), pp.198-205.</w:t>
      </w:r>
    </w:p>
    <w:p w:rsidR="00EF6D60" w:rsidRPr="006C39F2" w:rsidRDefault="00EF6D60" w:rsidP="003F6381">
      <w:pPr>
        <w:pStyle w:val="NoSpacing"/>
        <w:spacing w:line="360" w:lineRule="auto"/>
        <w:contextualSpacing w:val="0"/>
        <w:jc w:val="left"/>
      </w:pPr>
      <w:r w:rsidRPr="006C39F2">
        <w:t>Walker Construction, 2020 a. About the Company. [Online] Available at: https://www.walker-construction.co.uk/company/about-walker-construction/</w:t>
      </w:r>
    </w:p>
    <w:p w:rsidR="00EF6D60" w:rsidRPr="006C39F2" w:rsidRDefault="00EF6D60" w:rsidP="003F6381">
      <w:pPr>
        <w:pStyle w:val="NoSpacing"/>
        <w:spacing w:line="360" w:lineRule="auto"/>
        <w:contextualSpacing w:val="0"/>
        <w:jc w:val="left"/>
      </w:pPr>
      <w:r w:rsidRPr="006C39F2">
        <w:t>Walker Construction, 2020 b. Health and Safety. [Online] Available at: https://www.walker-construction.co.uk/company/about-walker-construction/</w:t>
      </w:r>
    </w:p>
    <w:p w:rsidR="00EF6D60" w:rsidRPr="006C39F2" w:rsidRDefault="00EF6D60" w:rsidP="003F6381">
      <w:pPr>
        <w:pStyle w:val="NoSpacing"/>
        <w:spacing w:line="360" w:lineRule="auto"/>
        <w:contextualSpacing w:val="0"/>
        <w:jc w:val="left"/>
      </w:pPr>
      <w:r w:rsidRPr="006C39F2">
        <w:t>Walker Construction, 2020 d. Our works and their attributes as per each division. [Online] Available at: https://www.walker-construction.co.uk/divisions</w:t>
      </w:r>
    </w:p>
    <w:p w:rsidR="00EF6D60" w:rsidRPr="006C39F2" w:rsidRDefault="00EF6D60" w:rsidP="003F6381">
      <w:pPr>
        <w:pStyle w:val="NoSpacing"/>
        <w:spacing w:line="360" w:lineRule="auto"/>
        <w:rPr>
          <w:shd w:val="clear" w:color="auto" w:fill="FFFFFF"/>
        </w:rPr>
      </w:pPr>
      <w:proofErr w:type="spellStart"/>
      <w:r w:rsidRPr="006C39F2">
        <w:rPr>
          <w:shd w:val="clear" w:color="auto" w:fill="FFFFFF"/>
        </w:rPr>
        <w:t>Willumsen</w:t>
      </w:r>
      <w:proofErr w:type="spellEnd"/>
      <w:r w:rsidRPr="006C39F2">
        <w:rPr>
          <w:shd w:val="clear" w:color="auto" w:fill="FFFFFF"/>
        </w:rPr>
        <w:t xml:space="preserve">, P., </w:t>
      </w:r>
      <w:proofErr w:type="spellStart"/>
      <w:r w:rsidRPr="006C39F2">
        <w:rPr>
          <w:shd w:val="clear" w:color="auto" w:fill="FFFFFF"/>
        </w:rPr>
        <w:t>Oehmen</w:t>
      </w:r>
      <w:proofErr w:type="spellEnd"/>
      <w:r w:rsidRPr="006C39F2">
        <w:rPr>
          <w:shd w:val="clear" w:color="auto" w:fill="FFFFFF"/>
        </w:rPr>
        <w:t xml:space="preserve">, J., </w:t>
      </w:r>
      <w:proofErr w:type="spellStart"/>
      <w:r w:rsidRPr="006C39F2">
        <w:rPr>
          <w:shd w:val="clear" w:color="auto" w:fill="FFFFFF"/>
        </w:rPr>
        <w:t>Stingl</w:t>
      </w:r>
      <w:proofErr w:type="spellEnd"/>
      <w:r w:rsidRPr="006C39F2">
        <w:rPr>
          <w:shd w:val="clear" w:color="auto" w:fill="FFFFFF"/>
        </w:rPr>
        <w:t xml:space="preserve">, V. and </w:t>
      </w:r>
      <w:proofErr w:type="spellStart"/>
      <w:r w:rsidRPr="006C39F2">
        <w:rPr>
          <w:shd w:val="clear" w:color="auto" w:fill="FFFFFF"/>
        </w:rPr>
        <w:t>Geraldi</w:t>
      </w:r>
      <w:proofErr w:type="spellEnd"/>
      <w:r w:rsidRPr="006C39F2">
        <w:rPr>
          <w:shd w:val="clear" w:color="auto" w:fill="FFFFFF"/>
        </w:rPr>
        <w:t>, J., 2019. Value creation through project risk management. </w:t>
      </w:r>
      <w:r w:rsidRPr="006C39F2">
        <w:rPr>
          <w:i/>
          <w:iCs/>
          <w:shd w:val="clear" w:color="auto" w:fill="FFFFFF"/>
        </w:rPr>
        <w:t>International Journal of Project Management</w:t>
      </w:r>
      <w:r w:rsidRPr="006C39F2">
        <w:rPr>
          <w:shd w:val="clear" w:color="auto" w:fill="FFFFFF"/>
        </w:rPr>
        <w:t>, </w:t>
      </w:r>
      <w:r w:rsidRPr="006C39F2">
        <w:rPr>
          <w:i/>
          <w:iCs/>
          <w:shd w:val="clear" w:color="auto" w:fill="FFFFFF"/>
        </w:rPr>
        <w:t>37</w:t>
      </w:r>
      <w:r w:rsidRPr="006C39F2">
        <w:rPr>
          <w:shd w:val="clear" w:color="auto" w:fill="FFFFFF"/>
        </w:rPr>
        <w:t>(5), pp.731-749.</w:t>
      </w:r>
    </w:p>
    <w:p w:rsidR="00EF6D60" w:rsidRPr="006C39F2" w:rsidRDefault="00EF6D60" w:rsidP="003F6381">
      <w:pPr>
        <w:pStyle w:val="NoSpacing"/>
        <w:spacing w:line="360" w:lineRule="auto"/>
        <w:contextualSpacing w:val="0"/>
        <w:jc w:val="left"/>
      </w:pPr>
      <w:proofErr w:type="spellStart"/>
      <w:r w:rsidRPr="006C39F2">
        <w:t>Wlaker</w:t>
      </w:r>
      <w:proofErr w:type="spellEnd"/>
      <w:r w:rsidRPr="006C39F2">
        <w:t xml:space="preserve"> Construction, 2020 c. Stakeholder and </w:t>
      </w:r>
      <w:proofErr w:type="spellStart"/>
      <w:r w:rsidRPr="006C39F2">
        <w:t>sustainablity</w:t>
      </w:r>
      <w:proofErr w:type="spellEnd"/>
      <w:r w:rsidRPr="006C39F2">
        <w:t xml:space="preserve"> at the organization. [Online] Available at: https://www.walker-construction.co.uk/the-way-we-work/sustainability/</w:t>
      </w:r>
    </w:p>
    <w:p w:rsidR="00EF6D60" w:rsidRPr="006C39F2" w:rsidRDefault="00EF6D60" w:rsidP="003F6381">
      <w:pPr>
        <w:pStyle w:val="NoSpacing"/>
        <w:spacing w:line="360" w:lineRule="auto"/>
        <w:rPr>
          <w:shd w:val="clear" w:color="auto" w:fill="FFFFFF"/>
        </w:rPr>
      </w:pPr>
      <w:r w:rsidRPr="006C39F2">
        <w:rPr>
          <w:shd w:val="clear" w:color="auto" w:fill="FFFFFF"/>
        </w:rPr>
        <w:t>Wong, Q., Lacombe, M., Keller, R., Joyce, T. and O'Malley, K., 2019. Leading change with ADKAR. </w:t>
      </w:r>
      <w:r w:rsidRPr="006C39F2">
        <w:rPr>
          <w:i/>
          <w:iCs/>
          <w:shd w:val="clear" w:color="auto" w:fill="FFFFFF"/>
        </w:rPr>
        <w:t>Nursing management</w:t>
      </w:r>
      <w:r w:rsidRPr="006C39F2">
        <w:rPr>
          <w:shd w:val="clear" w:color="auto" w:fill="FFFFFF"/>
        </w:rPr>
        <w:t>, </w:t>
      </w:r>
      <w:r w:rsidRPr="006C39F2">
        <w:rPr>
          <w:i/>
          <w:iCs/>
          <w:shd w:val="clear" w:color="auto" w:fill="FFFFFF"/>
        </w:rPr>
        <w:t>50</w:t>
      </w:r>
      <w:r w:rsidRPr="006C39F2">
        <w:rPr>
          <w:shd w:val="clear" w:color="auto" w:fill="FFFFFF"/>
        </w:rPr>
        <w:t>(4), pp.28-35.</w:t>
      </w:r>
    </w:p>
    <w:p w:rsidR="00A951F6" w:rsidRPr="006C39F2" w:rsidRDefault="00A951F6" w:rsidP="003F6381">
      <w:pPr>
        <w:spacing w:line="360" w:lineRule="auto"/>
      </w:pPr>
    </w:p>
    <w:sectPr w:rsidR="00A951F6" w:rsidRPr="006C39F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12E4" w:rsidRDefault="005312E4" w:rsidP="00EF6D60">
      <w:pPr>
        <w:spacing w:line="240" w:lineRule="auto"/>
      </w:pPr>
      <w:r>
        <w:separator/>
      </w:r>
    </w:p>
  </w:endnote>
  <w:endnote w:type="continuationSeparator" w:id="0">
    <w:p w:rsidR="005312E4" w:rsidRDefault="005312E4" w:rsidP="00EF6D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12E4" w:rsidRDefault="005312E4" w:rsidP="00EF6D60">
      <w:pPr>
        <w:spacing w:line="240" w:lineRule="auto"/>
      </w:pPr>
      <w:r>
        <w:separator/>
      </w:r>
    </w:p>
  </w:footnote>
  <w:footnote w:type="continuationSeparator" w:id="0">
    <w:p w:rsidR="005312E4" w:rsidRDefault="005312E4" w:rsidP="00EF6D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278914"/>
      <w:docPartObj>
        <w:docPartGallery w:val="Page Numbers (Top of Page)"/>
        <w:docPartUnique/>
      </w:docPartObj>
    </w:sdtPr>
    <w:sdtEndPr>
      <w:rPr>
        <w:noProof/>
      </w:rPr>
    </w:sdtEndPr>
    <w:sdtContent>
      <w:p w:rsidR="00345B12" w:rsidRDefault="00345B12">
        <w:pPr>
          <w:pStyle w:val="Header"/>
          <w:jc w:val="right"/>
        </w:pPr>
        <w:r>
          <w:fldChar w:fldCharType="begin"/>
        </w:r>
        <w:r>
          <w:instrText xml:space="preserve"> PAGE   \* MERGEFORMAT </w:instrText>
        </w:r>
        <w:r>
          <w:fldChar w:fldCharType="separate"/>
        </w:r>
        <w:r w:rsidR="00E17DC2">
          <w:rPr>
            <w:noProof/>
          </w:rPr>
          <w:t>16</w:t>
        </w:r>
        <w:r>
          <w:rPr>
            <w:noProof/>
          </w:rPr>
          <w:fldChar w:fldCharType="end"/>
        </w:r>
      </w:p>
    </w:sdtContent>
  </w:sdt>
  <w:p w:rsidR="00345B12" w:rsidRDefault="00345B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223C8C"/>
    <w:multiLevelType w:val="multilevel"/>
    <w:tmpl w:val="B5F2A16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8D16FB5"/>
    <w:multiLevelType w:val="multilevel"/>
    <w:tmpl w:val="B5F2A16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BB4779C"/>
    <w:multiLevelType w:val="multilevel"/>
    <w:tmpl w:val="B5F2A16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BD133B8"/>
    <w:multiLevelType w:val="multilevel"/>
    <w:tmpl w:val="B5F2A16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21D4BEC"/>
    <w:multiLevelType w:val="multilevel"/>
    <w:tmpl w:val="B5F2A16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A1628F7"/>
    <w:multiLevelType w:val="multilevel"/>
    <w:tmpl w:val="B5F2A16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F385E0A"/>
    <w:multiLevelType w:val="multilevel"/>
    <w:tmpl w:val="B5F2A16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6"/>
  </w:num>
  <w:num w:numId="2">
    <w:abstractNumId w:val="2"/>
  </w:num>
  <w:num w:numId="3">
    <w:abstractNumId w:val="3"/>
  </w:num>
  <w:num w:numId="4">
    <w:abstractNumId w:val="4"/>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rQwNzcxMTe2NDO1NDVR0lEKTi0uzszPAykwrAUA8BPECCwAAAA="/>
  </w:docVars>
  <w:rsids>
    <w:rsidRoot w:val="00626E05"/>
    <w:rsid w:val="000066FB"/>
    <w:rsid w:val="00012052"/>
    <w:rsid w:val="00021A25"/>
    <w:rsid w:val="00026240"/>
    <w:rsid w:val="00031624"/>
    <w:rsid w:val="000402D8"/>
    <w:rsid w:val="000407B2"/>
    <w:rsid w:val="000475D2"/>
    <w:rsid w:val="00056E73"/>
    <w:rsid w:val="00060F77"/>
    <w:rsid w:val="000767CE"/>
    <w:rsid w:val="00080E2F"/>
    <w:rsid w:val="00094C47"/>
    <w:rsid w:val="000A5558"/>
    <w:rsid w:val="000B0842"/>
    <w:rsid w:val="000C399B"/>
    <w:rsid w:val="000D4057"/>
    <w:rsid w:val="000D4E0F"/>
    <w:rsid w:val="0010143C"/>
    <w:rsid w:val="0010172C"/>
    <w:rsid w:val="00111DAA"/>
    <w:rsid w:val="001132A5"/>
    <w:rsid w:val="00132747"/>
    <w:rsid w:val="001521FF"/>
    <w:rsid w:val="00165399"/>
    <w:rsid w:val="00174D49"/>
    <w:rsid w:val="0017664F"/>
    <w:rsid w:val="001938BB"/>
    <w:rsid w:val="0019618F"/>
    <w:rsid w:val="001A1CE1"/>
    <w:rsid w:val="001B386F"/>
    <w:rsid w:val="001F67AA"/>
    <w:rsid w:val="00202583"/>
    <w:rsid w:val="00220CD7"/>
    <w:rsid w:val="00221D11"/>
    <w:rsid w:val="002313BD"/>
    <w:rsid w:val="002609DF"/>
    <w:rsid w:val="002666DC"/>
    <w:rsid w:val="00267A0D"/>
    <w:rsid w:val="00281BC7"/>
    <w:rsid w:val="00287079"/>
    <w:rsid w:val="002965F4"/>
    <w:rsid w:val="00297CB8"/>
    <w:rsid w:val="002A4CC4"/>
    <w:rsid w:val="002B613C"/>
    <w:rsid w:val="002B6C11"/>
    <w:rsid w:val="002D1952"/>
    <w:rsid w:val="002E1CAE"/>
    <w:rsid w:val="002E3CE7"/>
    <w:rsid w:val="00306C29"/>
    <w:rsid w:val="003108F2"/>
    <w:rsid w:val="00312857"/>
    <w:rsid w:val="0031656D"/>
    <w:rsid w:val="003253F0"/>
    <w:rsid w:val="00327CCF"/>
    <w:rsid w:val="00332340"/>
    <w:rsid w:val="0033564B"/>
    <w:rsid w:val="00345B12"/>
    <w:rsid w:val="00353A55"/>
    <w:rsid w:val="003935E3"/>
    <w:rsid w:val="003A4768"/>
    <w:rsid w:val="003A5A80"/>
    <w:rsid w:val="003A7492"/>
    <w:rsid w:val="003B585D"/>
    <w:rsid w:val="003B7AC2"/>
    <w:rsid w:val="003D4A7A"/>
    <w:rsid w:val="003E0CFF"/>
    <w:rsid w:val="003E0F73"/>
    <w:rsid w:val="003F6381"/>
    <w:rsid w:val="00421B5A"/>
    <w:rsid w:val="0043434D"/>
    <w:rsid w:val="00443928"/>
    <w:rsid w:val="00443AE6"/>
    <w:rsid w:val="00447CA8"/>
    <w:rsid w:val="004546AF"/>
    <w:rsid w:val="004617BF"/>
    <w:rsid w:val="00462994"/>
    <w:rsid w:val="004658AD"/>
    <w:rsid w:val="004756C1"/>
    <w:rsid w:val="00482F79"/>
    <w:rsid w:val="004906AD"/>
    <w:rsid w:val="0049321A"/>
    <w:rsid w:val="004C3ACB"/>
    <w:rsid w:val="004D6112"/>
    <w:rsid w:val="004E7891"/>
    <w:rsid w:val="0050438E"/>
    <w:rsid w:val="00510FBC"/>
    <w:rsid w:val="00517AB7"/>
    <w:rsid w:val="00520B67"/>
    <w:rsid w:val="00524A19"/>
    <w:rsid w:val="005312E4"/>
    <w:rsid w:val="005330D0"/>
    <w:rsid w:val="005377AD"/>
    <w:rsid w:val="00541983"/>
    <w:rsid w:val="00547218"/>
    <w:rsid w:val="00550E99"/>
    <w:rsid w:val="00553680"/>
    <w:rsid w:val="00553B7B"/>
    <w:rsid w:val="00555D48"/>
    <w:rsid w:val="00565C37"/>
    <w:rsid w:val="00585EF2"/>
    <w:rsid w:val="00594E23"/>
    <w:rsid w:val="005A6F6D"/>
    <w:rsid w:val="005B0E91"/>
    <w:rsid w:val="005B4954"/>
    <w:rsid w:val="005C089D"/>
    <w:rsid w:val="005C5E4A"/>
    <w:rsid w:val="005D05B0"/>
    <w:rsid w:val="005D18FB"/>
    <w:rsid w:val="005D302A"/>
    <w:rsid w:val="005E4483"/>
    <w:rsid w:val="005E4EC6"/>
    <w:rsid w:val="006009C6"/>
    <w:rsid w:val="0061324E"/>
    <w:rsid w:val="006134BD"/>
    <w:rsid w:val="006139FF"/>
    <w:rsid w:val="00626E05"/>
    <w:rsid w:val="0064098B"/>
    <w:rsid w:val="00645CDB"/>
    <w:rsid w:val="006523E1"/>
    <w:rsid w:val="006548E6"/>
    <w:rsid w:val="00664632"/>
    <w:rsid w:val="00667D72"/>
    <w:rsid w:val="006717E2"/>
    <w:rsid w:val="00672FAD"/>
    <w:rsid w:val="006755F0"/>
    <w:rsid w:val="006908CF"/>
    <w:rsid w:val="006920FF"/>
    <w:rsid w:val="0069338F"/>
    <w:rsid w:val="006963C4"/>
    <w:rsid w:val="006A4B4C"/>
    <w:rsid w:val="006C39F2"/>
    <w:rsid w:val="006C4769"/>
    <w:rsid w:val="006D1A86"/>
    <w:rsid w:val="006D67D6"/>
    <w:rsid w:val="006E01E3"/>
    <w:rsid w:val="006F7053"/>
    <w:rsid w:val="007007BC"/>
    <w:rsid w:val="007132F4"/>
    <w:rsid w:val="00713EE4"/>
    <w:rsid w:val="00715EA4"/>
    <w:rsid w:val="007207F7"/>
    <w:rsid w:val="00720D8F"/>
    <w:rsid w:val="007264DB"/>
    <w:rsid w:val="00730EA7"/>
    <w:rsid w:val="0073740C"/>
    <w:rsid w:val="00752AC4"/>
    <w:rsid w:val="00760BBF"/>
    <w:rsid w:val="007631E2"/>
    <w:rsid w:val="00780230"/>
    <w:rsid w:val="00792DB5"/>
    <w:rsid w:val="007A541A"/>
    <w:rsid w:val="007D6D6A"/>
    <w:rsid w:val="007E23C9"/>
    <w:rsid w:val="007E6FD3"/>
    <w:rsid w:val="007E71E0"/>
    <w:rsid w:val="007F151F"/>
    <w:rsid w:val="007F5361"/>
    <w:rsid w:val="00835816"/>
    <w:rsid w:val="00846F01"/>
    <w:rsid w:val="00851CCF"/>
    <w:rsid w:val="008536A7"/>
    <w:rsid w:val="00867818"/>
    <w:rsid w:val="0089120A"/>
    <w:rsid w:val="0089237B"/>
    <w:rsid w:val="008A35BE"/>
    <w:rsid w:val="008A76AF"/>
    <w:rsid w:val="008B045C"/>
    <w:rsid w:val="008B5A0E"/>
    <w:rsid w:val="008B6575"/>
    <w:rsid w:val="008B7C3B"/>
    <w:rsid w:val="008D310F"/>
    <w:rsid w:val="00912091"/>
    <w:rsid w:val="00912D1F"/>
    <w:rsid w:val="009238CC"/>
    <w:rsid w:val="00931016"/>
    <w:rsid w:val="00951B8F"/>
    <w:rsid w:val="00974003"/>
    <w:rsid w:val="009C2564"/>
    <w:rsid w:val="009C6C61"/>
    <w:rsid w:val="009D517F"/>
    <w:rsid w:val="009D7DE0"/>
    <w:rsid w:val="009E0534"/>
    <w:rsid w:val="009E65C5"/>
    <w:rsid w:val="009F6BC9"/>
    <w:rsid w:val="009F7264"/>
    <w:rsid w:val="00A04EA4"/>
    <w:rsid w:val="00A16BDA"/>
    <w:rsid w:val="00A61854"/>
    <w:rsid w:val="00A66B0A"/>
    <w:rsid w:val="00A87EEC"/>
    <w:rsid w:val="00A937C7"/>
    <w:rsid w:val="00A951F6"/>
    <w:rsid w:val="00A97231"/>
    <w:rsid w:val="00AC5808"/>
    <w:rsid w:val="00AC5D70"/>
    <w:rsid w:val="00AC6611"/>
    <w:rsid w:val="00AD70EA"/>
    <w:rsid w:val="00AE5824"/>
    <w:rsid w:val="00AF35FA"/>
    <w:rsid w:val="00AF4B85"/>
    <w:rsid w:val="00B02F09"/>
    <w:rsid w:val="00B02F4F"/>
    <w:rsid w:val="00B1088D"/>
    <w:rsid w:val="00B1167F"/>
    <w:rsid w:val="00B15479"/>
    <w:rsid w:val="00B23C2B"/>
    <w:rsid w:val="00B433CF"/>
    <w:rsid w:val="00B471E5"/>
    <w:rsid w:val="00B8207E"/>
    <w:rsid w:val="00BA0F7A"/>
    <w:rsid w:val="00BC7244"/>
    <w:rsid w:val="00BC768D"/>
    <w:rsid w:val="00BD14D5"/>
    <w:rsid w:val="00BD4326"/>
    <w:rsid w:val="00BE209C"/>
    <w:rsid w:val="00C06B38"/>
    <w:rsid w:val="00C31FEB"/>
    <w:rsid w:val="00C33C70"/>
    <w:rsid w:val="00C66D65"/>
    <w:rsid w:val="00C92ECD"/>
    <w:rsid w:val="00C9396A"/>
    <w:rsid w:val="00C96A9F"/>
    <w:rsid w:val="00CA0845"/>
    <w:rsid w:val="00CA0B62"/>
    <w:rsid w:val="00CC3CB7"/>
    <w:rsid w:val="00CC3FEE"/>
    <w:rsid w:val="00CD545F"/>
    <w:rsid w:val="00CE40D4"/>
    <w:rsid w:val="00D02EA4"/>
    <w:rsid w:val="00D05B63"/>
    <w:rsid w:val="00D066B1"/>
    <w:rsid w:val="00D06BE5"/>
    <w:rsid w:val="00D2353E"/>
    <w:rsid w:val="00D250DF"/>
    <w:rsid w:val="00D41F44"/>
    <w:rsid w:val="00D62087"/>
    <w:rsid w:val="00D74CB4"/>
    <w:rsid w:val="00D76D3D"/>
    <w:rsid w:val="00D81112"/>
    <w:rsid w:val="00D825EF"/>
    <w:rsid w:val="00D87D28"/>
    <w:rsid w:val="00D90BA6"/>
    <w:rsid w:val="00D91354"/>
    <w:rsid w:val="00D933A5"/>
    <w:rsid w:val="00D938B0"/>
    <w:rsid w:val="00DA2833"/>
    <w:rsid w:val="00DA2C33"/>
    <w:rsid w:val="00DA6EB1"/>
    <w:rsid w:val="00DB442D"/>
    <w:rsid w:val="00DB6903"/>
    <w:rsid w:val="00DC4125"/>
    <w:rsid w:val="00DD54CC"/>
    <w:rsid w:val="00DE3E9A"/>
    <w:rsid w:val="00DE464A"/>
    <w:rsid w:val="00DF1E2B"/>
    <w:rsid w:val="00DF49F1"/>
    <w:rsid w:val="00E058EA"/>
    <w:rsid w:val="00E17DC2"/>
    <w:rsid w:val="00E20EB7"/>
    <w:rsid w:val="00E412D9"/>
    <w:rsid w:val="00E41B74"/>
    <w:rsid w:val="00E42A4A"/>
    <w:rsid w:val="00E47961"/>
    <w:rsid w:val="00E55B02"/>
    <w:rsid w:val="00E94497"/>
    <w:rsid w:val="00EA0BD2"/>
    <w:rsid w:val="00EA3F0B"/>
    <w:rsid w:val="00EA404C"/>
    <w:rsid w:val="00EA5E49"/>
    <w:rsid w:val="00EA60A4"/>
    <w:rsid w:val="00EC4ACF"/>
    <w:rsid w:val="00ED253D"/>
    <w:rsid w:val="00ED46B4"/>
    <w:rsid w:val="00ED6D6D"/>
    <w:rsid w:val="00EF4C07"/>
    <w:rsid w:val="00EF6D60"/>
    <w:rsid w:val="00F028D4"/>
    <w:rsid w:val="00F11061"/>
    <w:rsid w:val="00F20709"/>
    <w:rsid w:val="00F23D28"/>
    <w:rsid w:val="00F3207C"/>
    <w:rsid w:val="00F72290"/>
    <w:rsid w:val="00F76566"/>
    <w:rsid w:val="00F90F9F"/>
    <w:rsid w:val="00FA3071"/>
    <w:rsid w:val="00FC16AD"/>
    <w:rsid w:val="00FC4CAD"/>
    <w:rsid w:val="00FD0572"/>
    <w:rsid w:val="00FE0BC5"/>
    <w:rsid w:val="00FE43C8"/>
    <w:rsid w:val="00FF3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A4F9"/>
  <w15:docId w15:val="{2F91F51B-57A9-42FF-AE88-10FBC85FB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6C1"/>
    <w:pPr>
      <w:spacing w:after="0"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4756C1"/>
    <w:pPr>
      <w:keepNext/>
      <w:keepLines/>
      <w:ind w:firstLine="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DA2833"/>
    <w:pPr>
      <w:keepNext/>
      <w:keepLines/>
      <w:spacing w:line="360" w:lineRule="auto"/>
      <w:ind w:firstLine="0"/>
      <w:contextualSpacing/>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B433CF"/>
    <w:pPr>
      <w:keepNext/>
      <w:keepLines/>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A2833"/>
    <w:rPr>
      <w:rFonts w:ascii="Times New Roman" w:eastAsiaTheme="majorEastAsia" w:hAnsi="Times New Roman" w:cstheme="majorBidi"/>
      <w:i/>
      <w:sz w:val="24"/>
      <w:szCs w:val="26"/>
    </w:rPr>
  </w:style>
  <w:style w:type="character" w:customStyle="1" w:styleId="Heading1Char">
    <w:name w:val="Heading 1 Char"/>
    <w:basedOn w:val="DefaultParagraphFont"/>
    <w:link w:val="Heading1"/>
    <w:uiPriority w:val="9"/>
    <w:rsid w:val="004756C1"/>
    <w:rPr>
      <w:rFonts w:ascii="Times New Roman" w:eastAsiaTheme="majorEastAsia" w:hAnsi="Times New Roman" w:cstheme="majorBidi"/>
      <w:b/>
      <w:bCs/>
      <w:i/>
      <w:sz w:val="24"/>
      <w:szCs w:val="28"/>
    </w:rPr>
  </w:style>
  <w:style w:type="paragraph" w:styleId="NoSpacing">
    <w:name w:val="No Spacing"/>
    <w:uiPriority w:val="1"/>
    <w:qFormat/>
    <w:rsid w:val="00D81112"/>
    <w:pPr>
      <w:spacing w:after="0" w:line="480" w:lineRule="auto"/>
      <w:ind w:left="720" w:hanging="720"/>
      <w:contextualSpacing/>
      <w:jc w:val="both"/>
    </w:pPr>
    <w:rPr>
      <w:rFonts w:ascii="Times New Roman" w:hAnsi="Times New Roman"/>
      <w:sz w:val="24"/>
    </w:rPr>
  </w:style>
  <w:style w:type="character" w:customStyle="1" w:styleId="Heading3Char">
    <w:name w:val="Heading 3 Char"/>
    <w:basedOn w:val="DefaultParagraphFont"/>
    <w:link w:val="Heading3"/>
    <w:uiPriority w:val="9"/>
    <w:rsid w:val="00B433CF"/>
    <w:rPr>
      <w:rFonts w:ascii="Times New Roman" w:eastAsiaTheme="majorEastAsia" w:hAnsi="Times New Roman" w:cstheme="majorBidi"/>
      <w:sz w:val="24"/>
    </w:rPr>
  </w:style>
  <w:style w:type="paragraph" w:customStyle="1" w:styleId="SmallText">
    <w:name w:val="Small Text"/>
    <w:basedOn w:val="Normal"/>
    <w:qFormat/>
    <w:rsid w:val="00D41F44"/>
    <w:pPr>
      <w:overflowPunct w:val="0"/>
      <w:autoSpaceDE w:val="0"/>
      <w:autoSpaceDN w:val="0"/>
      <w:adjustRightInd w:val="0"/>
      <w:ind w:left="720" w:hanging="720"/>
      <w:textAlignment w:val="baseline"/>
    </w:pPr>
    <w:rPr>
      <w:rFonts w:eastAsia="Times New Roman"/>
      <w:szCs w:val="20"/>
      <w:lang w:bidi="en-US"/>
    </w:rPr>
  </w:style>
  <w:style w:type="table" w:styleId="TableGrid">
    <w:name w:val="Table Grid"/>
    <w:basedOn w:val="TableNormal"/>
    <w:uiPriority w:val="39"/>
    <w:rsid w:val="00DE3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6D60"/>
    <w:pPr>
      <w:tabs>
        <w:tab w:val="center" w:pos="4680"/>
        <w:tab w:val="right" w:pos="9360"/>
      </w:tabs>
      <w:spacing w:line="240" w:lineRule="auto"/>
    </w:pPr>
  </w:style>
  <w:style w:type="character" w:customStyle="1" w:styleId="HeaderChar">
    <w:name w:val="Header Char"/>
    <w:basedOn w:val="DefaultParagraphFont"/>
    <w:link w:val="Header"/>
    <w:uiPriority w:val="99"/>
    <w:rsid w:val="00EF6D60"/>
    <w:rPr>
      <w:rFonts w:ascii="Times New Roman" w:hAnsi="Times New Roman"/>
      <w:sz w:val="24"/>
    </w:rPr>
  </w:style>
  <w:style w:type="paragraph" w:styleId="Footer">
    <w:name w:val="footer"/>
    <w:basedOn w:val="Normal"/>
    <w:link w:val="FooterChar"/>
    <w:uiPriority w:val="99"/>
    <w:unhideWhenUsed/>
    <w:rsid w:val="00EF6D60"/>
    <w:pPr>
      <w:tabs>
        <w:tab w:val="center" w:pos="4680"/>
        <w:tab w:val="right" w:pos="9360"/>
      </w:tabs>
      <w:spacing w:line="240" w:lineRule="auto"/>
    </w:pPr>
  </w:style>
  <w:style w:type="character" w:customStyle="1" w:styleId="FooterChar">
    <w:name w:val="Footer Char"/>
    <w:basedOn w:val="DefaultParagraphFont"/>
    <w:link w:val="Footer"/>
    <w:uiPriority w:val="99"/>
    <w:rsid w:val="00EF6D60"/>
    <w:rPr>
      <w:rFonts w:ascii="Times New Roman" w:hAnsi="Times New Roman"/>
      <w:sz w:val="24"/>
    </w:rPr>
  </w:style>
  <w:style w:type="paragraph" w:styleId="Bibliography">
    <w:name w:val="Bibliography"/>
    <w:basedOn w:val="Normal"/>
    <w:next w:val="Normal"/>
    <w:uiPriority w:val="37"/>
    <w:unhideWhenUsed/>
    <w:rsid w:val="00EF6D60"/>
  </w:style>
  <w:style w:type="paragraph" w:styleId="TOCHeading">
    <w:name w:val="TOC Heading"/>
    <w:basedOn w:val="Heading1"/>
    <w:next w:val="Normal"/>
    <w:uiPriority w:val="39"/>
    <w:unhideWhenUsed/>
    <w:qFormat/>
    <w:rsid w:val="006C4769"/>
    <w:pPr>
      <w:spacing w:before="240" w:line="259" w:lineRule="auto"/>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6C4769"/>
    <w:pPr>
      <w:spacing w:after="100"/>
    </w:pPr>
  </w:style>
  <w:style w:type="paragraph" w:styleId="TOC2">
    <w:name w:val="toc 2"/>
    <w:basedOn w:val="Normal"/>
    <w:next w:val="Normal"/>
    <w:autoRedefine/>
    <w:uiPriority w:val="39"/>
    <w:unhideWhenUsed/>
    <w:rsid w:val="006C4769"/>
    <w:pPr>
      <w:spacing w:after="100"/>
      <w:ind w:left="240"/>
    </w:pPr>
  </w:style>
  <w:style w:type="paragraph" w:styleId="TOC3">
    <w:name w:val="toc 3"/>
    <w:basedOn w:val="Normal"/>
    <w:next w:val="Normal"/>
    <w:autoRedefine/>
    <w:uiPriority w:val="39"/>
    <w:unhideWhenUsed/>
    <w:rsid w:val="006C4769"/>
    <w:pPr>
      <w:spacing w:after="100"/>
      <w:ind w:left="480"/>
    </w:pPr>
  </w:style>
  <w:style w:type="character" w:styleId="Hyperlink">
    <w:name w:val="Hyperlink"/>
    <w:basedOn w:val="DefaultParagraphFont"/>
    <w:uiPriority w:val="99"/>
    <w:unhideWhenUsed/>
    <w:rsid w:val="006C4769"/>
    <w:rPr>
      <w:color w:val="0563C1" w:themeColor="hyperlink"/>
      <w:u w:val="single"/>
    </w:rPr>
  </w:style>
  <w:style w:type="paragraph" w:styleId="BalloonText">
    <w:name w:val="Balloon Text"/>
    <w:basedOn w:val="Normal"/>
    <w:link w:val="BalloonTextChar"/>
    <w:uiPriority w:val="99"/>
    <w:semiHidden/>
    <w:unhideWhenUsed/>
    <w:rsid w:val="00A16B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BDA"/>
    <w:rPr>
      <w:rFonts w:ascii="Tahoma" w:hAnsi="Tahoma" w:cs="Tahoma"/>
      <w:sz w:val="16"/>
      <w:szCs w:val="16"/>
    </w:rPr>
  </w:style>
  <w:style w:type="table" w:styleId="LightList-Accent5">
    <w:name w:val="Light List Accent 5"/>
    <w:basedOn w:val="TableNormal"/>
    <w:uiPriority w:val="61"/>
    <w:rsid w:val="006963C4"/>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paragraph" w:styleId="Caption">
    <w:name w:val="caption"/>
    <w:basedOn w:val="Normal"/>
    <w:next w:val="Normal"/>
    <w:uiPriority w:val="35"/>
    <w:unhideWhenUsed/>
    <w:qFormat/>
    <w:rsid w:val="003B585D"/>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965850">
      <w:bodyDiv w:val="1"/>
      <w:marLeft w:val="0"/>
      <w:marRight w:val="0"/>
      <w:marTop w:val="0"/>
      <w:marBottom w:val="0"/>
      <w:divBdr>
        <w:top w:val="none" w:sz="0" w:space="0" w:color="auto"/>
        <w:left w:val="none" w:sz="0" w:space="0" w:color="auto"/>
        <w:bottom w:val="none" w:sz="0" w:space="0" w:color="auto"/>
        <w:right w:val="none" w:sz="0" w:space="0" w:color="auto"/>
      </w:divBdr>
    </w:div>
    <w:div w:id="215120107">
      <w:bodyDiv w:val="1"/>
      <w:marLeft w:val="0"/>
      <w:marRight w:val="0"/>
      <w:marTop w:val="0"/>
      <w:marBottom w:val="0"/>
      <w:divBdr>
        <w:top w:val="none" w:sz="0" w:space="0" w:color="auto"/>
        <w:left w:val="none" w:sz="0" w:space="0" w:color="auto"/>
        <w:bottom w:val="none" w:sz="0" w:space="0" w:color="auto"/>
        <w:right w:val="none" w:sz="0" w:space="0" w:color="auto"/>
      </w:divBdr>
    </w:div>
    <w:div w:id="397901632">
      <w:bodyDiv w:val="1"/>
      <w:marLeft w:val="0"/>
      <w:marRight w:val="0"/>
      <w:marTop w:val="0"/>
      <w:marBottom w:val="0"/>
      <w:divBdr>
        <w:top w:val="none" w:sz="0" w:space="0" w:color="auto"/>
        <w:left w:val="none" w:sz="0" w:space="0" w:color="auto"/>
        <w:bottom w:val="none" w:sz="0" w:space="0" w:color="auto"/>
        <w:right w:val="none" w:sz="0" w:space="0" w:color="auto"/>
      </w:divBdr>
    </w:div>
    <w:div w:id="508060508">
      <w:bodyDiv w:val="1"/>
      <w:marLeft w:val="0"/>
      <w:marRight w:val="0"/>
      <w:marTop w:val="0"/>
      <w:marBottom w:val="0"/>
      <w:divBdr>
        <w:top w:val="none" w:sz="0" w:space="0" w:color="auto"/>
        <w:left w:val="none" w:sz="0" w:space="0" w:color="auto"/>
        <w:bottom w:val="none" w:sz="0" w:space="0" w:color="auto"/>
        <w:right w:val="none" w:sz="0" w:space="0" w:color="auto"/>
      </w:divBdr>
    </w:div>
    <w:div w:id="509880435">
      <w:bodyDiv w:val="1"/>
      <w:marLeft w:val="0"/>
      <w:marRight w:val="0"/>
      <w:marTop w:val="0"/>
      <w:marBottom w:val="0"/>
      <w:divBdr>
        <w:top w:val="none" w:sz="0" w:space="0" w:color="auto"/>
        <w:left w:val="none" w:sz="0" w:space="0" w:color="auto"/>
        <w:bottom w:val="none" w:sz="0" w:space="0" w:color="auto"/>
        <w:right w:val="none" w:sz="0" w:space="0" w:color="auto"/>
      </w:divBdr>
    </w:div>
    <w:div w:id="518468290">
      <w:bodyDiv w:val="1"/>
      <w:marLeft w:val="0"/>
      <w:marRight w:val="0"/>
      <w:marTop w:val="0"/>
      <w:marBottom w:val="0"/>
      <w:divBdr>
        <w:top w:val="none" w:sz="0" w:space="0" w:color="auto"/>
        <w:left w:val="none" w:sz="0" w:space="0" w:color="auto"/>
        <w:bottom w:val="none" w:sz="0" w:space="0" w:color="auto"/>
        <w:right w:val="none" w:sz="0" w:space="0" w:color="auto"/>
      </w:divBdr>
    </w:div>
    <w:div w:id="733626867">
      <w:bodyDiv w:val="1"/>
      <w:marLeft w:val="0"/>
      <w:marRight w:val="0"/>
      <w:marTop w:val="0"/>
      <w:marBottom w:val="0"/>
      <w:divBdr>
        <w:top w:val="none" w:sz="0" w:space="0" w:color="auto"/>
        <w:left w:val="none" w:sz="0" w:space="0" w:color="auto"/>
        <w:bottom w:val="none" w:sz="0" w:space="0" w:color="auto"/>
        <w:right w:val="none" w:sz="0" w:space="0" w:color="auto"/>
      </w:divBdr>
    </w:div>
    <w:div w:id="804927853">
      <w:bodyDiv w:val="1"/>
      <w:marLeft w:val="0"/>
      <w:marRight w:val="0"/>
      <w:marTop w:val="0"/>
      <w:marBottom w:val="0"/>
      <w:divBdr>
        <w:top w:val="none" w:sz="0" w:space="0" w:color="auto"/>
        <w:left w:val="none" w:sz="0" w:space="0" w:color="auto"/>
        <w:bottom w:val="none" w:sz="0" w:space="0" w:color="auto"/>
        <w:right w:val="none" w:sz="0" w:space="0" w:color="auto"/>
      </w:divBdr>
    </w:div>
    <w:div w:id="929659071">
      <w:bodyDiv w:val="1"/>
      <w:marLeft w:val="0"/>
      <w:marRight w:val="0"/>
      <w:marTop w:val="0"/>
      <w:marBottom w:val="0"/>
      <w:divBdr>
        <w:top w:val="none" w:sz="0" w:space="0" w:color="auto"/>
        <w:left w:val="none" w:sz="0" w:space="0" w:color="auto"/>
        <w:bottom w:val="none" w:sz="0" w:space="0" w:color="auto"/>
        <w:right w:val="none" w:sz="0" w:space="0" w:color="auto"/>
      </w:divBdr>
    </w:div>
    <w:div w:id="1371606667">
      <w:bodyDiv w:val="1"/>
      <w:marLeft w:val="0"/>
      <w:marRight w:val="0"/>
      <w:marTop w:val="0"/>
      <w:marBottom w:val="0"/>
      <w:divBdr>
        <w:top w:val="none" w:sz="0" w:space="0" w:color="auto"/>
        <w:left w:val="none" w:sz="0" w:space="0" w:color="auto"/>
        <w:bottom w:val="none" w:sz="0" w:space="0" w:color="auto"/>
        <w:right w:val="none" w:sz="0" w:space="0" w:color="auto"/>
      </w:divBdr>
    </w:div>
    <w:div w:id="1526821246">
      <w:bodyDiv w:val="1"/>
      <w:marLeft w:val="0"/>
      <w:marRight w:val="0"/>
      <w:marTop w:val="0"/>
      <w:marBottom w:val="0"/>
      <w:divBdr>
        <w:top w:val="none" w:sz="0" w:space="0" w:color="auto"/>
        <w:left w:val="none" w:sz="0" w:space="0" w:color="auto"/>
        <w:bottom w:val="none" w:sz="0" w:space="0" w:color="auto"/>
        <w:right w:val="none" w:sz="0" w:space="0" w:color="auto"/>
      </w:divBdr>
    </w:div>
    <w:div w:id="1769039531">
      <w:bodyDiv w:val="1"/>
      <w:marLeft w:val="0"/>
      <w:marRight w:val="0"/>
      <w:marTop w:val="0"/>
      <w:marBottom w:val="0"/>
      <w:divBdr>
        <w:top w:val="none" w:sz="0" w:space="0" w:color="auto"/>
        <w:left w:val="none" w:sz="0" w:space="0" w:color="auto"/>
        <w:bottom w:val="none" w:sz="0" w:space="0" w:color="auto"/>
        <w:right w:val="none" w:sz="0" w:space="0" w:color="auto"/>
      </w:divBdr>
    </w:div>
    <w:div w:id="184582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Wal0a</b:Tag>
    <b:SourceType>InternetSite</b:SourceType>
    <b:Guid>{FD0ECDBB-BF30-4CAA-9C5D-323264E800F5}</b:Guid>
    <b:Author>
      <b:Author>
        <b:Corporate>Walker Construction</b:Corporate>
      </b:Author>
    </b:Author>
    <b:Title>About the Company </b:Title>
    <b:Year>2020 a</b:Year>
    <b:URL>https://www.walker-construction.co.uk/company/about-walker-construction/</b:URL>
    <b:RefOrder>1</b:RefOrder>
  </b:Source>
  <b:Source>
    <b:Tag>Wal0b</b:Tag>
    <b:SourceType>InternetSite</b:SourceType>
    <b:Guid>{4BD43F42-6C9B-4FD9-BE2F-25EA7F583986}</b:Guid>
    <b:Author>
      <b:Author>
        <b:Corporate>Walker Construction</b:Corporate>
      </b:Author>
    </b:Author>
    <b:Title>Health and Safety</b:Title>
    <b:Year>2020 b</b:Year>
    <b:URL>https://www.walker-construction.co.uk/company/about-walker-construction/</b:URL>
    <b:RefOrder>2</b:RefOrder>
  </b:Source>
  <b:Source>
    <b:Tag>Wla0c</b:Tag>
    <b:SourceType>InternetSite</b:SourceType>
    <b:Guid>{7C5D2AE6-4E3B-4BBE-8B0B-7D5462FF0AC9}</b:Guid>
    <b:Author>
      <b:Author>
        <b:Corporate>Wlaker Construction</b:Corporate>
      </b:Author>
    </b:Author>
    <b:Title>Stakeholder and sustainablity at the organization</b:Title>
    <b:Year>2020 c</b:Year>
    <b:URL>https://www.walker-construction.co.uk/the-way-we-work/sustainability/</b:URL>
    <b:RefOrder>3</b:RefOrder>
  </b:Source>
  <b:Source>
    <b:Tag>Wal0d</b:Tag>
    <b:SourceType>InternetSite</b:SourceType>
    <b:Guid>{A8151385-C2C5-4702-A30A-07699CA13AC6}</b:Guid>
    <b:Author>
      <b:Author>
        <b:Corporate>Walker Construction</b:Corporate>
      </b:Author>
    </b:Author>
    <b:Title>Our works and their attributes as per each division</b:Title>
    <b:Year>2020 d</b:Year>
    <b:URL>https://www.walker-construction.co.uk/divisions</b:URL>
    <b:RefOrder>4</b:RefOrder>
  </b:Source>
</b:Sources>
</file>

<file path=customXml/itemProps1.xml><?xml version="1.0" encoding="utf-8"?>
<ds:datastoreItem xmlns:ds="http://schemas.openxmlformats.org/officeDocument/2006/customXml" ds:itemID="{439F5667-A46A-4CAE-BAB0-D87173A53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5186</Words>
  <Characters>29561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HP_PRO</dc:creator>
  <cp:keywords/>
  <dc:description/>
  <cp:lastModifiedBy>Razvan Raducanu</cp:lastModifiedBy>
  <cp:revision>2</cp:revision>
  <dcterms:created xsi:type="dcterms:W3CDTF">2020-08-21T12:17:00Z</dcterms:created>
  <dcterms:modified xsi:type="dcterms:W3CDTF">2020-08-21T12:17:00Z</dcterms:modified>
</cp:coreProperties>
</file>