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AABB7" w14:textId="77777777" w:rsidR="007647EF" w:rsidRDefault="007647EF" w:rsidP="000311BD">
      <w:pPr>
        <w:jc w:val="center"/>
        <w:rPr>
          <w:rFonts w:ascii="Times New Roman" w:hAnsi="Times New Roman" w:cs="Times New Roman"/>
          <w:b/>
          <w:bCs/>
          <w:sz w:val="24"/>
          <w:szCs w:val="24"/>
          <w:u w:val="single"/>
        </w:rPr>
      </w:pPr>
    </w:p>
    <w:p w14:paraId="5C6AC0F9" w14:textId="77777777" w:rsidR="007647EF" w:rsidRPr="006460B8" w:rsidRDefault="007647EF" w:rsidP="007647EF">
      <w:pPr>
        <w:spacing w:after="0" w:line="240" w:lineRule="auto"/>
        <w:rPr>
          <w:rFonts w:ascii="Arial" w:eastAsia="Times New Roman" w:hAnsi="Arial" w:cs="Arial"/>
          <w:sz w:val="20"/>
          <w:szCs w:val="20"/>
          <w:lang w:eastAsia="en-GB"/>
        </w:rPr>
      </w:pPr>
    </w:p>
    <w:tbl>
      <w:tblPr>
        <w:tblpPr w:leftFromText="180" w:rightFromText="180" w:vertAnchor="text" w:horzAnchor="margin" w:tblpXSpec="center" w:tblpY="1011"/>
        <w:tblW w:w="4316" w:type="pct"/>
        <w:tblLayout w:type="fixed"/>
        <w:tblLook w:val="04A0" w:firstRow="1" w:lastRow="0" w:firstColumn="1" w:lastColumn="0" w:noHBand="0" w:noVBand="1"/>
      </w:tblPr>
      <w:tblGrid>
        <w:gridCol w:w="7517"/>
        <w:gridCol w:w="750"/>
        <w:gridCol w:w="748"/>
      </w:tblGrid>
      <w:tr w:rsidR="007647EF" w:rsidRPr="006460B8" w14:paraId="06A12AC0" w14:textId="77777777" w:rsidTr="00E32EE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79EA4D" w14:textId="77777777" w:rsidR="007647EF" w:rsidRPr="006460B8" w:rsidRDefault="007647EF" w:rsidP="00E32EE8">
            <w:pPr>
              <w:spacing w:after="0" w:line="240" w:lineRule="auto"/>
              <w:rPr>
                <w:rFonts w:ascii="Arial" w:eastAsia="Times New Roman" w:hAnsi="Arial" w:cs="Arial"/>
                <w:b/>
                <w:szCs w:val="20"/>
                <w:lang w:eastAsia="en-GB"/>
              </w:rPr>
            </w:pPr>
            <w:r w:rsidRPr="006460B8">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E3749" w14:textId="77777777" w:rsidR="007647EF" w:rsidRPr="006460B8" w:rsidRDefault="007647EF" w:rsidP="00E32EE8">
            <w:pPr>
              <w:spacing w:after="0" w:line="240" w:lineRule="auto"/>
              <w:ind w:left="34" w:right="113"/>
              <w:jc w:val="center"/>
              <w:rPr>
                <w:rFonts w:ascii="Arial" w:eastAsia="Times New Roman" w:hAnsi="Arial" w:cs="Arial"/>
                <w:b/>
                <w:sz w:val="18"/>
                <w:szCs w:val="18"/>
                <w:lang w:eastAsia="en-GB"/>
              </w:rPr>
            </w:pPr>
            <w:r w:rsidRPr="006460B8">
              <w:rPr>
                <w:rFonts w:ascii="Arial" w:eastAsia="Times New Roman" w:hAnsi="Arial" w:cs="Arial"/>
                <w:b/>
                <w:sz w:val="18"/>
                <w:szCs w:val="18"/>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3B9E8C" w14:textId="77777777" w:rsidR="007647EF" w:rsidRPr="006460B8" w:rsidRDefault="007647EF" w:rsidP="00E32EE8">
            <w:pPr>
              <w:spacing w:after="0" w:line="240" w:lineRule="auto"/>
              <w:ind w:left="113" w:right="113"/>
              <w:jc w:val="center"/>
              <w:rPr>
                <w:rFonts w:ascii="Arial" w:eastAsia="Times New Roman" w:hAnsi="Arial" w:cs="Arial"/>
                <w:b/>
                <w:sz w:val="18"/>
                <w:szCs w:val="18"/>
                <w:lang w:eastAsia="en-GB"/>
              </w:rPr>
            </w:pPr>
            <w:r w:rsidRPr="006460B8">
              <w:rPr>
                <w:rFonts w:ascii="Arial" w:eastAsia="Times New Roman" w:hAnsi="Arial" w:cs="Arial"/>
                <w:b/>
                <w:sz w:val="18"/>
                <w:szCs w:val="18"/>
                <w:lang w:eastAsia="en-GB"/>
              </w:rPr>
              <w:t xml:space="preserve">Marks </w:t>
            </w:r>
          </w:p>
          <w:p w14:paraId="623E2F15" w14:textId="77777777" w:rsidR="007647EF" w:rsidRPr="006460B8" w:rsidRDefault="007647EF" w:rsidP="00E32EE8">
            <w:pPr>
              <w:spacing w:after="0" w:line="240" w:lineRule="auto"/>
              <w:ind w:left="113" w:right="113"/>
              <w:jc w:val="center"/>
              <w:rPr>
                <w:rFonts w:ascii="Arial" w:eastAsia="Times New Roman" w:hAnsi="Arial" w:cs="Arial"/>
                <w:b/>
                <w:sz w:val="18"/>
                <w:szCs w:val="18"/>
                <w:lang w:eastAsia="en-GB"/>
              </w:rPr>
            </w:pPr>
            <w:r w:rsidRPr="006460B8">
              <w:rPr>
                <w:rFonts w:ascii="Arial" w:eastAsia="Times New Roman" w:hAnsi="Arial" w:cs="Arial"/>
                <w:b/>
                <w:sz w:val="18"/>
                <w:szCs w:val="18"/>
                <w:lang w:eastAsia="en-GB"/>
              </w:rPr>
              <w:t>awarded</w:t>
            </w:r>
          </w:p>
        </w:tc>
      </w:tr>
      <w:tr w:rsidR="007647EF" w:rsidRPr="006460B8" w14:paraId="5F4D45AD" w14:textId="77777777" w:rsidTr="00E32EE8">
        <w:trPr>
          <w:trHeight w:val="450"/>
        </w:trPr>
        <w:tc>
          <w:tcPr>
            <w:tcW w:w="4169" w:type="pct"/>
            <w:tcBorders>
              <w:top w:val="single" w:sz="4" w:space="0" w:color="auto"/>
              <w:left w:val="single" w:sz="4" w:space="0" w:color="auto"/>
              <w:right w:val="single" w:sz="4" w:space="0" w:color="auto"/>
            </w:tcBorders>
            <w:shd w:val="clear" w:color="auto" w:fill="D9D9D9"/>
          </w:tcPr>
          <w:p w14:paraId="6FF1AD5D" w14:textId="77777777" w:rsidR="007647EF" w:rsidRPr="006460B8" w:rsidRDefault="007647EF" w:rsidP="00E32EE8">
            <w:pPr>
              <w:spacing w:after="0" w:line="240" w:lineRule="auto"/>
              <w:rPr>
                <w:rFonts w:ascii="Arial" w:eastAsia="Times New Roman" w:hAnsi="Arial" w:cs="Arial"/>
                <w:b/>
                <w:sz w:val="16"/>
                <w:szCs w:val="16"/>
                <w:lang w:eastAsia="en-GB"/>
              </w:rPr>
            </w:pPr>
            <w:r w:rsidRPr="006460B8">
              <w:rPr>
                <w:rFonts w:ascii="Arial" w:eastAsia="Times New Roman" w:hAnsi="Arial" w:cs="Arial"/>
                <w:b/>
                <w:sz w:val="20"/>
                <w:szCs w:val="16"/>
                <w:lang w:eastAsia="en-GB"/>
              </w:rPr>
              <w:t xml:space="preserve">1. </w:t>
            </w:r>
            <w:r w:rsidRPr="006460B8">
              <w:rPr>
                <w:rFonts w:ascii="Arial" w:eastAsia="Times New Roman" w:hAnsi="Arial" w:cs="Arial"/>
                <w:b/>
                <w:sz w:val="20"/>
                <w:szCs w:val="20"/>
                <w:lang w:eastAsia="en-GB"/>
              </w:rPr>
              <w:t>Engagement with Literature Skills</w:t>
            </w:r>
          </w:p>
          <w:p w14:paraId="2594A9AB" w14:textId="77777777" w:rsidR="007647EF" w:rsidRPr="006460B8" w:rsidRDefault="007647EF" w:rsidP="00E32EE8">
            <w:pPr>
              <w:spacing w:after="120" w:line="240" w:lineRule="auto"/>
              <w:rPr>
                <w:rFonts w:ascii="Arial" w:eastAsia="Times New Roman" w:hAnsi="Arial" w:cs="Arial"/>
                <w:sz w:val="14"/>
                <w:szCs w:val="14"/>
                <w:lang w:eastAsia="en-GB"/>
              </w:rPr>
            </w:pPr>
            <w:r w:rsidRPr="006460B8">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533DD9B7"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D61E18"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677F32B2" w14:textId="77777777" w:rsidTr="00E32EE8">
        <w:trPr>
          <w:trHeight w:val="450"/>
        </w:trPr>
        <w:tc>
          <w:tcPr>
            <w:tcW w:w="4169" w:type="pct"/>
            <w:vMerge w:val="restart"/>
            <w:tcBorders>
              <w:top w:val="single" w:sz="4" w:space="0" w:color="auto"/>
              <w:left w:val="single" w:sz="4" w:space="0" w:color="auto"/>
              <w:right w:val="single" w:sz="4" w:space="0" w:color="auto"/>
            </w:tcBorders>
          </w:tcPr>
          <w:p w14:paraId="3276D836" w14:textId="77777777" w:rsidR="007647EF" w:rsidRPr="006460B8" w:rsidRDefault="007647EF" w:rsidP="00E32EE8">
            <w:pPr>
              <w:spacing w:after="120" w:line="240" w:lineRule="auto"/>
              <w:rPr>
                <w:rFonts w:ascii="Arial" w:eastAsia="Times New Roman" w:hAnsi="Arial" w:cs="Arial"/>
                <w:sz w:val="14"/>
                <w:szCs w:val="14"/>
                <w:lang w:eastAsia="en-GB"/>
              </w:rPr>
            </w:pPr>
          </w:p>
          <w:p w14:paraId="14516BB5" w14:textId="77777777" w:rsidR="007647EF" w:rsidRPr="006460B8" w:rsidRDefault="007647EF" w:rsidP="00E32EE8">
            <w:pPr>
              <w:spacing w:after="120" w:line="240" w:lineRule="auto"/>
              <w:rPr>
                <w:rFonts w:ascii="Arial" w:eastAsia="Times New Roman" w:hAnsi="Arial" w:cs="Arial"/>
                <w:sz w:val="14"/>
                <w:szCs w:val="14"/>
                <w:lang w:eastAsia="en-GB"/>
              </w:rPr>
            </w:pPr>
          </w:p>
          <w:p w14:paraId="129DBB4D" w14:textId="77777777" w:rsidR="007647EF" w:rsidRPr="006460B8" w:rsidRDefault="007647EF" w:rsidP="00E32EE8">
            <w:pPr>
              <w:spacing w:after="120" w:line="240" w:lineRule="auto"/>
              <w:rPr>
                <w:rFonts w:ascii="Arial" w:eastAsia="Times New Roman" w:hAnsi="Arial" w:cs="Arial"/>
                <w:sz w:val="14"/>
                <w:szCs w:val="14"/>
                <w:lang w:eastAsia="en-GB"/>
              </w:rPr>
            </w:pPr>
          </w:p>
          <w:p w14:paraId="48272375" w14:textId="77777777" w:rsidR="007647EF" w:rsidRPr="006460B8" w:rsidRDefault="007647EF" w:rsidP="00E32EE8">
            <w:pPr>
              <w:spacing w:after="120" w:line="240" w:lineRule="auto"/>
              <w:rPr>
                <w:rFonts w:ascii="Arial" w:eastAsia="Times New Roman" w:hAnsi="Arial" w:cs="Arial"/>
                <w:sz w:val="14"/>
                <w:szCs w:val="14"/>
                <w:lang w:eastAsia="en-GB"/>
              </w:rPr>
            </w:pPr>
          </w:p>
          <w:p w14:paraId="208818F8" w14:textId="77777777" w:rsidR="007647EF" w:rsidRPr="006460B8" w:rsidRDefault="007647EF" w:rsidP="00E32EE8">
            <w:pPr>
              <w:spacing w:after="120" w:line="240" w:lineRule="auto"/>
              <w:rPr>
                <w:rFonts w:ascii="Arial" w:eastAsia="Times New Roman" w:hAnsi="Arial" w:cs="Arial"/>
                <w:sz w:val="14"/>
                <w:szCs w:val="14"/>
                <w:lang w:eastAsia="en-GB"/>
              </w:rPr>
            </w:pPr>
          </w:p>
          <w:p w14:paraId="2032B74A" w14:textId="77777777" w:rsidR="007647EF" w:rsidRPr="006460B8" w:rsidRDefault="007647EF" w:rsidP="00E32EE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4AE5983"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3FACE94E"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36CC77C8" w14:textId="77777777" w:rsidTr="00E32EE8">
        <w:trPr>
          <w:trHeight w:val="451"/>
        </w:trPr>
        <w:tc>
          <w:tcPr>
            <w:tcW w:w="4169" w:type="pct"/>
            <w:vMerge/>
          </w:tcPr>
          <w:p w14:paraId="15C8BCF2" w14:textId="77777777" w:rsidR="007647EF" w:rsidRPr="006460B8" w:rsidRDefault="007647EF" w:rsidP="00E32EE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1054111" w14:textId="77777777" w:rsidR="007647EF" w:rsidRPr="006460B8" w:rsidRDefault="007647EF" w:rsidP="00E32EE8">
            <w:pPr>
              <w:spacing w:after="0" w:line="240" w:lineRule="auto"/>
              <w:jc w:val="center"/>
              <w:rPr>
                <w:rFonts w:ascii="Arial" w:eastAsia="Times New Roman" w:hAnsi="Arial" w:cs="Arial"/>
                <w:sz w:val="32"/>
                <w:szCs w:val="32"/>
                <w:lang w:eastAsia="en-GB"/>
              </w:rPr>
            </w:pPr>
            <w:r w:rsidRPr="006460B8">
              <w:rPr>
                <w:rFonts w:ascii="Arial" w:eastAsia="Times New Roman" w:hAnsi="Arial" w:cs="Arial"/>
                <w:sz w:val="32"/>
                <w:szCs w:val="32"/>
                <w:lang w:eastAsia="en-GB"/>
              </w:rPr>
              <w:t>20</w:t>
            </w:r>
          </w:p>
        </w:tc>
        <w:tc>
          <w:tcPr>
            <w:tcW w:w="415" w:type="pct"/>
            <w:vMerge/>
          </w:tcPr>
          <w:p w14:paraId="519E0902"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3E449FFE" w14:textId="77777777" w:rsidTr="00E32EE8">
        <w:trPr>
          <w:trHeight w:val="450"/>
        </w:trPr>
        <w:tc>
          <w:tcPr>
            <w:tcW w:w="4169" w:type="pct"/>
            <w:tcBorders>
              <w:top w:val="single" w:sz="4" w:space="0" w:color="auto"/>
              <w:left w:val="single" w:sz="4" w:space="0" w:color="auto"/>
              <w:right w:val="single" w:sz="4" w:space="0" w:color="auto"/>
            </w:tcBorders>
            <w:shd w:val="clear" w:color="auto" w:fill="D9D9D9"/>
          </w:tcPr>
          <w:p w14:paraId="5D1BF644" w14:textId="77777777" w:rsidR="007647EF" w:rsidRPr="006460B8" w:rsidRDefault="007647EF" w:rsidP="00E32EE8">
            <w:pPr>
              <w:spacing w:after="0" w:line="240" w:lineRule="auto"/>
              <w:rPr>
                <w:rFonts w:ascii="Arial" w:eastAsia="Times New Roman" w:hAnsi="Arial" w:cs="Arial"/>
                <w:b/>
                <w:sz w:val="20"/>
                <w:szCs w:val="20"/>
                <w:lang w:eastAsia="en-GB"/>
              </w:rPr>
            </w:pPr>
            <w:r w:rsidRPr="006460B8">
              <w:rPr>
                <w:rFonts w:ascii="Arial" w:eastAsia="Times New Roman" w:hAnsi="Arial" w:cs="Arial"/>
                <w:b/>
                <w:sz w:val="20"/>
                <w:szCs w:val="16"/>
                <w:lang w:eastAsia="en-GB"/>
              </w:rPr>
              <w:t xml:space="preserve">2. </w:t>
            </w:r>
            <w:r w:rsidRPr="006460B8">
              <w:rPr>
                <w:rFonts w:ascii="Arial" w:eastAsia="Times New Roman" w:hAnsi="Arial" w:cs="Arial"/>
                <w:b/>
                <w:sz w:val="20"/>
                <w:szCs w:val="20"/>
                <w:lang w:eastAsia="en-GB"/>
              </w:rPr>
              <w:t>Knowledge and Understanding Skills</w:t>
            </w:r>
          </w:p>
          <w:p w14:paraId="14C37AE7" w14:textId="77777777" w:rsidR="007647EF" w:rsidRPr="006460B8" w:rsidRDefault="007647EF" w:rsidP="00E32EE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A4EAE7C"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88983A"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1314B9E9" w14:textId="77777777" w:rsidTr="00E32EE8">
        <w:trPr>
          <w:trHeight w:val="450"/>
        </w:trPr>
        <w:tc>
          <w:tcPr>
            <w:tcW w:w="4169" w:type="pct"/>
            <w:vMerge w:val="restart"/>
            <w:tcBorders>
              <w:top w:val="single" w:sz="4" w:space="0" w:color="auto"/>
              <w:left w:val="single" w:sz="4" w:space="0" w:color="auto"/>
              <w:right w:val="single" w:sz="4" w:space="0" w:color="auto"/>
            </w:tcBorders>
          </w:tcPr>
          <w:p w14:paraId="69BAB294" w14:textId="77777777" w:rsidR="007647EF" w:rsidRPr="006460B8" w:rsidRDefault="007647EF" w:rsidP="00E32EE8">
            <w:pPr>
              <w:spacing w:after="120" w:line="240" w:lineRule="auto"/>
              <w:rPr>
                <w:rFonts w:ascii="Arial" w:eastAsia="Times New Roman" w:hAnsi="Arial" w:cs="Arial"/>
                <w:sz w:val="14"/>
                <w:szCs w:val="14"/>
                <w:lang w:eastAsia="en-GB"/>
              </w:rPr>
            </w:pPr>
          </w:p>
          <w:p w14:paraId="3A61D9C4" w14:textId="77777777" w:rsidR="007647EF" w:rsidRPr="006460B8" w:rsidRDefault="007647EF" w:rsidP="00E32EE8">
            <w:pPr>
              <w:spacing w:after="120" w:line="240" w:lineRule="auto"/>
              <w:rPr>
                <w:rFonts w:ascii="Arial" w:eastAsia="Times New Roman" w:hAnsi="Arial" w:cs="Arial"/>
                <w:sz w:val="14"/>
                <w:szCs w:val="14"/>
                <w:lang w:eastAsia="en-GB"/>
              </w:rPr>
            </w:pPr>
          </w:p>
          <w:p w14:paraId="56EC13A9" w14:textId="77777777" w:rsidR="007647EF" w:rsidRPr="006460B8" w:rsidRDefault="007647EF" w:rsidP="00E32EE8">
            <w:pPr>
              <w:spacing w:after="120" w:line="240" w:lineRule="auto"/>
              <w:rPr>
                <w:rFonts w:ascii="Arial" w:eastAsia="Times New Roman" w:hAnsi="Arial" w:cs="Arial"/>
                <w:sz w:val="14"/>
                <w:szCs w:val="14"/>
                <w:lang w:eastAsia="en-GB"/>
              </w:rPr>
            </w:pPr>
          </w:p>
          <w:p w14:paraId="39BB23F8" w14:textId="77777777" w:rsidR="007647EF" w:rsidRPr="006460B8" w:rsidRDefault="007647EF" w:rsidP="00E32EE8">
            <w:pPr>
              <w:spacing w:after="120" w:line="240" w:lineRule="auto"/>
              <w:rPr>
                <w:rFonts w:ascii="Arial" w:eastAsia="Times New Roman" w:hAnsi="Arial" w:cs="Arial"/>
                <w:sz w:val="14"/>
                <w:szCs w:val="14"/>
                <w:lang w:eastAsia="en-GB"/>
              </w:rPr>
            </w:pPr>
          </w:p>
          <w:p w14:paraId="5B5FB84F" w14:textId="77777777" w:rsidR="007647EF" w:rsidRPr="006460B8" w:rsidRDefault="007647EF" w:rsidP="00E32EE8">
            <w:pPr>
              <w:spacing w:after="120" w:line="240" w:lineRule="auto"/>
              <w:rPr>
                <w:rFonts w:ascii="Arial" w:eastAsia="Times New Roman" w:hAnsi="Arial" w:cs="Arial"/>
                <w:sz w:val="14"/>
                <w:szCs w:val="14"/>
                <w:lang w:eastAsia="en-GB"/>
              </w:rPr>
            </w:pPr>
          </w:p>
          <w:p w14:paraId="022E9907" w14:textId="77777777" w:rsidR="007647EF" w:rsidRPr="006460B8" w:rsidRDefault="007647EF" w:rsidP="00E32EE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0B14B5A"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3CA4A32D"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373ED817" w14:textId="77777777" w:rsidTr="00E32EE8">
        <w:trPr>
          <w:trHeight w:val="451"/>
        </w:trPr>
        <w:tc>
          <w:tcPr>
            <w:tcW w:w="4169" w:type="pct"/>
            <w:vMerge/>
          </w:tcPr>
          <w:p w14:paraId="1D2CDAD7" w14:textId="77777777" w:rsidR="007647EF" w:rsidRPr="006460B8" w:rsidRDefault="007647EF" w:rsidP="00E32EE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CD4309D" w14:textId="77777777" w:rsidR="007647EF" w:rsidRPr="006460B8" w:rsidRDefault="007647EF" w:rsidP="00E32EE8">
            <w:pPr>
              <w:spacing w:after="0" w:line="240" w:lineRule="auto"/>
              <w:jc w:val="center"/>
              <w:rPr>
                <w:rFonts w:ascii="Arial" w:eastAsia="Times New Roman" w:hAnsi="Arial" w:cs="Arial"/>
                <w:sz w:val="32"/>
                <w:szCs w:val="32"/>
                <w:lang w:eastAsia="en-GB"/>
              </w:rPr>
            </w:pPr>
            <w:r w:rsidRPr="006460B8">
              <w:rPr>
                <w:rFonts w:ascii="Arial" w:eastAsia="Times New Roman" w:hAnsi="Arial" w:cs="Arial"/>
                <w:sz w:val="32"/>
                <w:szCs w:val="32"/>
                <w:lang w:eastAsia="en-GB"/>
              </w:rPr>
              <w:t>30</w:t>
            </w:r>
          </w:p>
        </w:tc>
        <w:tc>
          <w:tcPr>
            <w:tcW w:w="415" w:type="pct"/>
            <w:vMerge/>
          </w:tcPr>
          <w:p w14:paraId="5359CDF3"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0F3CF450" w14:textId="77777777" w:rsidTr="00E32EE8">
        <w:trPr>
          <w:trHeight w:val="450"/>
        </w:trPr>
        <w:tc>
          <w:tcPr>
            <w:tcW w:w="4169" w:type="pct"/>
            <w:tcBorders>
              <w:top w:val="single" w:sz="4" w:space="0" w:color="auto"/>
              <w:left w:val="single" w:sz="4" w:space="0" w:color="auto"/>
              <w:right w:val="single" w:sz="4" w:space="0" w:color="auto"/>
            </w:tcBorders>
            <w:shd w:val="clear" w:color="auto" w:fill="D9D9D9"/>
          </w:tcPr>
          <w:p w14:paraId="00F4CB04" w14:textId="77777777" w:rsidR="007647EF" w:rsidRPr="006460B8" w:rsidRDefault="007647EF" w:rsidP="00E32EE8">
            <w:pPr>
              <w:spacing w:after="0" w:line="240" w:lineRule="auto"/>
              <w:rPr>
                <w:rFonts w:ascii="Arial" w:eastAsia="Times New Roman" w:hAnsi="Arial" w:cs="Arial"/>
                <w:b/>
                <w:sz w:val="16"/>
                <w:szCs w:val="16"/>
                <w:lang w:eastAsia="en-GB"/>
              </w:rPr>
            </w:pPr>
            <w:r w:rsidRPr="006460B8">
              <w:rPr>
                <w:rFonts w:ascii="Arial" w:eastAsia="Times New Roman" w:hAnsi="Arial" w:cs="Arial"/>
                <w:b/>
                <w:sz w:val="20"/>
                <w:szCs w:val="16"/>
                <w:lang w:eastAsia="en-GB"/>
              </w:rPr>
              <w:t xml:space="preserve">3. </w:t>
            </w:r>
            <w:r w:rsidRPr="006460B8">
              <w:rPr>
                <w:rFonts w:ascii="Arial" w:eastAsia="Times New Roman" w:hAnsi="Arial" w:cs="Arial"/>
                <w:b/>
                <w:sz w:val="20"/>
                <w:szCs w:val="20"/>
                <w:lang w:eastAsia="en-GB"/>
              </w:rPr>
              <w:t>Cognitive and Intellectual Skills</w:t>
            </w:r>
          </w:p>
          <w:p w14:paraId="4A1D1811" w14:textId="77777777" w:rsidR="007647EF" w:rsidRPr="006460B8" w:rsidRDefault="007647EF" w:rsidP="00E32EE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931262F"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92AE7E"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5403B157" w14:textId="77777777" w:rsidTr="00E32EE8">
        <w:trPr>
          <w:trHeight w:val="450"/>
        </w:trPr>
        <w:tc>
          <w:tcPr>
            <w:tcW w:w="4169" w:type="pct"/>
            <w:vMerge w:val="restart"/>
            <w:tcBorders>
              <w:top w:val="single" w:sz="4" w:space="0" w:color="auto"/>
              <w:left w:val="single" w:sz="4" w:space="0" w:color="auto"/>
              <w:right w:val="single" w:sz="4" w:space="0" w:color="auto"/>
            </w:tcBorders>
          </w:tcPr>
          <w:p w14:paraId="3075610D" w14:textId="77777777" w:rsidR="007647EF" w:rsidRPr="006460B8" w:rsidRDefault="007647EF" w:rsidP="00E32EE8">
            <w:pPr>
              <w:spacing w:after="120" w:line="240" w:lineRule="auto"/>
              <w:rPr>
                <w:rFonts w:ascii="Arial" w:eastAsia="Times New Roman" w:hAnsi="Arial" w:cs="Arial"/>
                <w:sz w:val="14"/>
                <w:szCs w:val="14"/>
                <w:lang w:eastAsia="en-GB"/>
              </w:rPr>
            </w:pPr>
          </w:p>
          <w:p w14:paraId="22190E36" w14:textId="77777777" w:rsidR="007647EF" w:rsidRPr="006460B8" w:rsidRDefault="007647EF" w:rsidP="00E32EE8">
            <w:pPr>
              <w:spacing w:after="120" w:line="240" w:lineRule="auto"/>
              <w:rPr>
                <w:rFonts w:ascii="Arial" w:eastAsia="Times New Roman" w:hAnsi="Arial" w:cs="Arial"/>
                <w:sz w:val="14"/>
                <w:szCs w:val="14"/>
                <w:lang w:eastAsia="en-GB"/>
              </w:rPr>
            </w:pPr>
          </w:p>
          <w:p w14:paraId="3642E2F8" w14:textId="77777777" w:rsidR="007647EF" w:rsidRPr="006460B8" w:rsidRDefault="007647EF" w:rsidP="00E32EE8">
            <w:pPr>
              <w:spacing w:after="120" w:line="240" w:lineRule="auto"/>
              <w:rPr>
                <w:rFonts w:ascii="Arial" w:eastAsia="Times New Roman" w:hAnsi="Arial" w:cs="Arial"/>
                <w:sz w:val="14"/>
                <w:szCs w:val="14"/>
                <w:lang w:eastAsia="en-GB"/>
              </w:rPr>
            </w:pPr>
          </w:p>
          <w:p w14:paraId="3F0A0428" w14:textId="77777777" w:rsidR="007647EF" w:rsidRPr="006460B8" w:rsidRDefault="007647EF" w:rsidP="00E32EE8">
            <w:pPr>
              <w:spacing w:after="120" w:line="240" w:lineRule="auto"/>
              <w:rPr>
                <w:rFonts w:ascii="Arial" w:eastAsia="Times New Roman" w:hAnsi="Arial" w:cs="Arial"/>
                <w:sz w:val="14"/>
                <w:szCs w:val="14"/>
                <w:lang w:eastAsia="en-GB"/>
              </w:rPr>
            </w:pPr>
          </w:p>
          <w:p w14:paraId="7E4E57FB" w14:textId="77777777" w:rsidR="007647EF" w:rsidRPr="006460B8" w:rsidRDefault="007647EF" w:rsidP="00E32EE8">
            <w:pPr>
              <w:spacing w:after="120" w:line="240" w:lineRule="auto"/>
              <w:rPr>
                <w:rFonts w:ascii="Arial" w:eastAsia="Times New Roman" w:hAnsi="Arial" w:cs="Arial"/>
                <w:sz w:val="14"/>
                <w:szCs w:val="14"/>
                <w:lang w:eastAsia="en-GB"/>
              </w:rPr>
            </w:pPr>
          </w:p>
          <w:p w14:paraId="1E923624" w14:textId="77777777" w:rsidR="007647EF" w:rsidRPr="006460B8" w:rsidRDefault="007647EF" w:rsidP="00E32EE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A33C397"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5EE360C1"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3713D6FD" w14:textId="77777777" w:rsidTr="00E32EE8">
        <w:trPr>
          <w:trHeight w:val="451"/>
        </w:trPr>
        <w:tc>
          <w:tcPr>
            <w:tcW w:w="4169" w:type="pct"/>
            <w:vMerge/>
          </w:tcPr>
          <w:p w14:paraId="2CB73FA8" w14:textId="77777777" w:rsidR="007647EF" w:rsidRPr="006460B8" w:rsidRDefault="007647EF" w:rsidP="00E32EE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D11DCD6" w14:textId="77777777" w:rsidR="007647EF" w:rsidRPr="006460B8" w:rsidRDefault="007647EF" w:rsidP="00E32EE8">
            <w:pPr>
              <w:spacing w:after="0" w:line="240" w:lineRule="auto"/>
              <w:jc w:val="center"/>
              <w:rPr>
                <w:rFonts w:ascii="Arial" w:eastAsia="Times New Roman" w:hAnsi="Arial" w:cs="Arial"/>
                <w:sz w:val="32"/>
                <w:szCs w:val="32"/>
                <w:lang w:eastAsia="en-GB"/>
              </w:rPr>
            </w:pPr>
            <w:r w:rsidRPr="006460B8">
              <w:rPr>
                <w:rFonts w:ascii="Arial" w:eastAsia="Times New Roman" w:hAnsi="Arial" w:cs="Arial"/>
                <w:sz w:val="32"/>
                <w:szCs w:val="32"/>
                <w:lang w:eastAsia="en-GB"/>
              </w:rPr>
              <w:t>30</w:t>
            </w:r>
          </w:p>
        </w:tc>
        <w:tc>
          <w:tcPr>
            <w:tcW w:w="415" w:type="pct"/>
            <w:vMerge/>
          </w:tcPr>
          <w:p w14:paraId="0151B831"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0E08941B" w14:textId="77777777" w:rsidTr="00E32EE8">
        <w:trPr>
          <w:trHeight w:val="450"/>
        </w:trPr>
        <w:tc>
          <w:tcPr>
            <w:tcW w:w="4169" w:type="pct"/>
            <w:tcBorders>
              <w:top w:val="single" w:sz="4" w:space="0" w:color="auto"/>
              <w:left w:val="single" w:sz="4" w:space="0" w:color="auto"/>
              <w:right w:val="single" w:sz="4" w:space="0" w:color="auto"/>
            </w:tcBorders>
            <w:shd w:val="clear" w:color="auto" w:fill="D9D9D9"/>
          </w:tcPr>
          <w:p w14:paraId="0F2B81AE" w14:textId="77777777" w:rsidR="007647EF" w:rsidRPr="006460B8" w:rsidRDefault="007647EF" w:rsidP="00E32EE8">
            <w:pPr>
              <w:spacing w:after="0" w:line="240" w:lineRule="auto"/>
              <w:rPr>
                <w:rFonts w:ascii="Arial" w:eastAsia="Times New Roman" w:hAnsi="Arial" w:cs="Arial"/>
                <w:b/>
                <w:sz w:val="16"/>
                <w:szCs w:val="16"/>
                <w:lang w:eastAsia="en-GB"/>
              </w:rPr>
            </w:pPr>
            <w:r w:rsidRPr="006460B8">
              <w:rPr>
                <w:rFonts w:ascii="Arial" w:eastAsia="Times New Roman" w:hAnsi="Arial" w:cs="Arial"/>
                <w:b/>
                <w:sz w:val="20"/>
                <w:szCs w:val="16"/>
                <w:lang w:eastAsia="en-GB"/>
              </w:rPr>
              <w:t xml:space="preserve">4. </w:t>
            </w:r>
            <w:r w:rsidRPr="006460B8">
              <w:rPr>
                <w:rFonts w:ascii="Arial" w:eastAsia="Times New Roman" w:hAnsi="Arial" w:cs="Arial"/>
                <w:b/>
                <w:sz w:val="20"/>
                <w:szCs w:val="20"/>
                <w:lang w:eastAsia="en-GB"/>
              </w:rPr>
              <w:t>Practical Application Skills</w:t>
            </w:r>
          </w:p>
          <w:p w14:paraId="131AA005" w14:textId="77777777" w:rsidR="007647EF" w:rsidRPr="006460B8" w:rsidRDefault="007647EF" w:rsidP="00E32EE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F798EF1"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6DBD6A"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294077E6" w14:textId="77777777" w:rsidTr="00E32EE8">
        <w:trPr>
          <w:trHeight w:val="451"/>
        </w:trPr>
        <w:tc>
          <w:tcPr>
            <w:tcW w:w="4169" w:type="pct"/>
            <w:vMerge w:val="restart"/>
            <w:tcBorders>
              <w:top w:val="single" w:sz="4" w:space="0" w:color="auto"/>
              <w:left w:val="single" w:sz="4" w:space="0" w:color="auto"/>
              <w:right w:val="single" w:sz="4" w:space="0" w:color="auto"/>
            </w:tcBorders>
          </w:tcPr>
          <w:p w14:paraId="7A268860" w14:textId="77777777" w:rsidR="007647EF" w:rsidRPr="006460B8" w:rsidRDefault="007647EF" w:rsidP="00E32EE8">
            <w:pPr>
              <w:spacing w:after="120" w:line="240" w:lineRule="auto"/>
              <w:rPr>
                <w:rFonts w:ascii="Arial" w:eastAsia="Times New Roman" w:hAnsi="Arial" w:cs="Arial"/>
                <w:sz w:val="14"/>
                <w:szCs w:val="14"/>
                <w:lang w:eastAsia="en-GB"/>
              </w:rPr>
            </w:pPr>
          </w:p>
          <w:p w14:paraId="334AD066" w14:textId="77777777" w:rsidR="007647EF" w:rsidRPr="006460B8" w:rsidRDefault="007647EF" w:rsidP="00E32EE8">
            <w:pPr>
              <w:spacing w:after="120" w:line="240" w:lineRule="auto"/>
              <w:rPr>
                <w:rFonts w:ascii="Arial" w:eastAsia="Times New Roman" w:hAnsi="Arial" w:cs="Arial"/>
                <w:sz w:val="14"/>
                <w:szCs w:val="14"/>
                <w:lang w:eastAsia="en-GB"/>
              </w:rPr>
            </w:pPr>
          </w:p>
          <w:p w14:paraId="5829A6E7" w14:textId="77777777" w:rsidR="007647EF" w:rsidRPr="006460B8" w:rsidRDefault="007647EF" w:rsidP="00E32EE8">
            <w:pPr>
              <w:spacing w:after="120" w:line="240" w:lineRule="auto"/>
              <w:rPr>
                <w:rFonts w:ascii="Arial" w:eastAsia="Times New Roman" w:hAnsi="Arial" w:cs="Arial"/>
                <w:sz w:val="14"/>
                <w:szCs w:val="14"/>
                <w:lang w:eastAsia="en-GB"/>
              </w:rPr>
            </w:pPr>
          </w:p>
          <w:p w14:paraId="50F4E18E" w14:textId="77777777" w:rsidR="007647EF" w:rsidRPr="006460B8" w:rsidRDefault="007647EF" w:rsidP="00E32EE8">
            <w:pPr>
              <w:spacing w:after="120" w:line="240" w:lineRule="auto"/>
              <w:rPr>
                <w:rFonts w:ascii="Arial" w:eastAsia="Times New Roman" w:hAnsi="Arial" w:cs="Arial"/>
                <w:sz w:val="14"/>
                <w:szCs w:val="14"/>
                <w:lang w:eastAsia="en-GB"/>
              </w:rPr>
            </w:pPr>
          </w:p>
          <w:p w14:paraId="5D7DE52B" w14:textId="77777777" w:rsidR="007647EF" w:rsidRPr="006460B8" w:rsidRDefault="007647EF" w:rsidP="00E32EE8">
            <w:pPr>
              <w:spacing w:after="120" w:line="240" w:lineRule="auto"/>
              <w:rPr>
                <w:rFonts w:ascii="Arial" w:eastAsia="Times New Roman" w:hAnsi="Arial" w:cs="Arial"/>
                <w:sz w:val="14"/>
                <w:szCs w:val="14"/>
                <w:lang w:eastAsia="en-GB"/>
              </w:rPr>
            </w:pPr>
          </w:p>
          <w:p w14:paraId="41CD81A1" w14:textId="77777777" w:rsidR="007647EF" w:rsidRPr="006460B8" w:rsidRDefault="007647EF" w:rsidP="00E32EE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3F2E39F"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1812EDFB"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056D68C9" w14:textId="77777777" w:rsidTr="00E32EE8">
        <w:trPr>
          <w:trHeight w:val="450"/>
        </w:trPr>
        <w:tc>
          <w:tcPr>
            <w:tcW w:w="4169" w:type="pct"/>
            <w:vMerge/>
          </w:tcPr>
          <w:p w14:paraId="2944717F" w14:textId="77777777" w:rsidR="007647EF" w:rsidRPr="006460B8" w:rsidRDefault="007647EF" w:rsidP="00E32EE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1C2DECB" w14:textId="77777777" w:rsidR="007647EF" w:rsidRPr="006460B8" w:rsidRDefault="007647EF" w:rsidP="00E32EE8">
            <w:pPr>
              <w:spacing w:after="0" w:line="240" w:lineRule="auto"/>
              <w:jc w:val="center"/>
              <w:rPr>
                <w:rFonts w:ascii="Arial" w:eastAsia="Times New Roman" w:hAnsi="Arial" w:cs="Arial"/>
                <w:sz w:val="32"/>
                <w:szCs w:val="32"/>
                <w:lang w:eastAsia="en-GB"/>
              </w:rPr>
            </w:pPr>
            <w:r w:rsidRPr="006460B8">
              <w:rPr>
                <w:rFonts w:ascii="Arial" w:eastAsia="Times New Roman" w:hAnsi="Arial" w:cs="Arial"/>
                <w:sz w:val="32"/>
                <w:szCs w:val="32"/>
                <w:lang w:eastAsia="en-GB"/>
              </w:rPr>
              <w:t>10</w:t>
            </w:r>
          </w:p>
        </w:tc>
        <w:tc>
          <w:tcPr>
            <w:tcW w:w="415" w:type="pct"/>
            <w:vMerge/>
          </w:tcPr>
          <w:p w14:paraId="6BE9DA6D"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1F16BDC4" w14:textId="77777777" w:rsidTr="00E32EE8">
        <w:trPr>
          <w:trHeight w:val="450"/>
        </w:trPr>
        <w:tc>
          <w:tcPr>
            <w:tcW w:w="4169" w:type="pct"/>
            <w:tcBorders>
              <w:top w:val="single" w:sz="4" w:space="0" w:color="auto"/>
              <w:left w:val="single" w:sz="4" w:space="0" w:color="auto"/>
              <w:right w:val="single" w:sz="4" w:space="0" w:color="auto"/>
            </w:tcBorders>
            <w:shd w:val="clear" w:color="auto" w:fill="D9D9D9"/>
          </w:tcPr>
          <w:p w14:paraId="51598AC2" w14:textId="77777777" w:rsidR="007647EF" w:rsidRPr="006460B8" w:rsidRDefault="007647EF" w:rsidP="00E32EE8">
            <w:pPr>
              <w:spacing w:after="0" w:line="240" w:lineRule="auto"/>
              <w:rPr>
                <w:rFonts w:ascii="Arial" w:eastAsia="Times New Roman" w:hAnsi="Arial" w:cs="Arial"/>
                <w:b/>
                <w:sz w:val="16"/>
                <w:szCs w:val="16"/>
                <w:lang w:eastAsia="en-GB"/>
              </w:rPr>
            </w:pPr>
            <w:r w:rsidRPr="006460B8">
              <w:rPr>
                <w:rFonts w:ascii="Arial" w:eastAsia="Times New Roman" w:hAnsi="Arial" w:cs="Arial"/>
                <w:b/>
                <w:sz w:val="20"/>
                <w:szCs w:val="16"/>
                <w:lang w:eastAsia="en-GB"/>
              </w:rPr>
              <w:t xml:space="preserve">5. </w:t>
            </w:r>
            <w:r w:rsidRPr="006460B8">
              <w:rPr>
                <w:rFonts w:ascii="Arial" w:eastAsia="Times New Roman" w:hAnsi="Arial" w:cs="Arial"/>
                <w:b/>
                <w:sz w:val="20"/>
                <w:szCs w:val="20"/>
                <w:lang w:eastAsia="en-GB"/>
              </w:rPr>
              <w:t>Transferable Skills for Life and Professional Practice</w:t>
            </w:r>
          </w:p>
          <w:p w14:paraId="732D26F7" w14:textId="77777777" w:rsidR="007647EF" w:rsidRPr="006460B8" w:rsidRDefault="007647EF" w:rsidP="00E32EE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63CC08D"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B3AD94"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69BA1D27" w14:textId="77777777" w:rsidTr="00E32EE8">
        <w:trPr>
          <w:trHeight w:val="451"/>
        </w:trPr>
        <w:tc>
          <w:tcPr>
            <w:tcW w:w="4169" w:type="pct"/>
            <w:vMerge w:val="restart"/>
            <w:tcBorders>
              <w:top w:val="single" w:sz="4" w:space="0" w:color="auto"/>
              <w:left w:val="single" w:sz="4" w:space="0" w:color="auto"/>
              <w:right w:val="single" w:sz="4" w:space="0" w:color="auto"/>
            </w:tcBorders>
          </w:tcPr>
          <w:p w14:paraId="467AC81E" w14:textId="77777777" w:rsidR="007647EF" w:rsidRPr="006460B8" w:rsidRDefault="007647EF" w:rsidP="00E32EE8">
            <w:pPr>
              <w:spacing w:after="120" w:line="240" w:lineRule="auto"/>
              <w:rPr>
                <w:rFonts w:ascii="Arial" w:eastAsia="Times New Roman" w:hAnsi="Arial" w:cs="Arial"/>
                <w:sz w:val="14"/>
                <w:szCs w:val="14"/>
                <w:lang w:eastAsia="en-GB"/>
              </w:rPr>
            </w:pPr>
          </w:p>
          <w:p w14:paraId="6F5BFE6A" w14:textId="77777777" w:rsidR="007647EF" w:rsidRPr="006460B8" w:rsidRDefault="007647EF" w:rsidP="00E32EE8">
            <w:pPr>
              <w:spacing w:after="120" w:line="240" w:lineRule="auto"/>
              <w:rPr>
                <w:rFonts w:ascii="Arial" w:eastAsia="Times New Roman" w:hAnsi="Arial" w:cs="Arial"/>
                <w:sz w:val="14"/>
                <w:szCs w:val="14"/>
                <w:lang w:eastAsia="en-GB"/>
              </w:rPr>
            </w:pPr>
          </w:p>
          <w:p w14:paraId="373C0858" w14:textId="77777777" w:rsidR="007647EF" w:rsidRPr="006460B8" w:rsidRDefault="007647EF" w:rsidP="00E32EE8">
            <w:pPr>
              <w:spacing w:after="120" w:line="240" w:lineRule="auto"/>
              <w:rPr>
                <w:rFonts w:ascii="Arial" w:eastAsia="Times New Roman" w:hAnsi="Arial" w:cs="Arial"/>
                <w:sz w:val="14"/>
                <w:szCs w:val="14"/>
                <w:lang w:eastAsia="en-GB"/>
              </w:rPr>
            </w:pPr>
          </w:p>
          <w:p w14:paraId="1518D7BC" w14:textId="77777777" w:rsidR="007647EF" w:rsidRPr="006460B8" w:rsidRDefault="007647EF" w:rsidP="00E32EE8">
            <w:pPr>
              <w:spacing w:after="120" w:line="240" w:lineRule="auto"/>
              <w:rPr>
                <w:rFonts w:ascii="Arial" w:eastAsia="Times New Roman" w:hAnsi="Arial" w:cs="Arial"/>
                <w:sz w:val="14"/>
                <w:szCs w:val="14"/>
                <w:lang w:eastAsia="en-GB"/>
              </w:rPr>
            </w:pPr>
          </w:p>
          <w:p w14:paraId="751910E0" w14:textId="77777777" w:rsidR="007647EF" w:rsidRPr="006460B8" w:rsidRDefault="007647EF" w:rsidP="00E32EE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DA94973"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4273A628"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r w:rsidR="007647EF" w:rsidRPr="006460B8" w14:paraId="0AD660E0" w14:textId="77777777" w:rsidTr="00E32EE8">
        <w:trPr>
          <w:trHeight w:val="450"/>
        </w:trPr>
        <w:tc>
          <w:tcPr>
            <w:tcW w:w="4169" w:type="pct"/>
            <w:vMerge/>
          </w:tcPr>
          <w:p w14:paraId="23FD4C18" w14:textId="77777777" w:rsidR="007647EF" w:rsidRPr="006460B8" w:rsidRDefault="007647EF" w:rsidP="00E32EE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75CEFE9" w14:textId="77777777" w:rsidR="007647EF" w:rsidRPr="006460B8" w:rsidRDefault="007647EF" w:rsidP="00E32EE8">
            <w:pPr>
              <w:spacing w:after="0" w:line="240" w:lineRule="auto"/>
              <w:jc w:val="center"/>
              <w:rPr>
                <w:rFonts w:ascii="Arial" w:eastAsia="Times New Roman" w:hAnsi="Arial" w:cs="Arial"/>
                <w:sz w:val="32"/>
                <w:szCs w:val="32"/>
                <w:lang w:eastAsia="en-GB"/>
              </w:rPr>
            </w:pPr>
            <w:r w:rsidRPr="006460B8">
              <w:rPr>
                <w:rFonts w:ascii="Arial" w:eastAsia="Times New Roman" w:hAnsi="Arial" w:cs="Arial"/>
                <w:sz w:val="32"/>
                <w:szCs w:val="32"/>
                <w:lang w:eastAsia="en-GB"/>
              </w:rPr>
              <w:t>10</w:t>
            </w:r>
          </w:p>
        </w:tc>
        <w:tc>
          <w:tcPr>
            <w:tcW w:w="415" w:type="pct"/>
            <w:vMerge/>
          </w:tcPr>
          <w:p w14:paraId="536CAA84" w14:textId="77777777" w:rsidR="007647EF" w:rsidRPr="006460B8" w:rsidRDefault="007647EF" w:rsidP="00E32EE8">
            <w:pPr>
              <w:spacing w:after="0" w:line="240" w:lineRule="auto"/>
              <w:jc w:val="center"/>
              <w:rPr>
                <w:rFonts w:ascii="Arial" w:eastAsia="Times New Roman" w:hAnsi="Arial" w:cs="Arial"/>
                <w:sz w:val="32"/>
                <w:szCs w:val="20"/>
                <w:lang w:eastAsia="en-GB"/>
              </w:rPr>
            </w:pPr>
          </w:p>
        </w:tc>
      </w:tr>
    </w:tbl>
    <w:tbl>
      <w:tblPr>
        <w:tblpPr w:leftFromText="180" w:rightFromText="180" w:vertAnchor="text" w:horzAnchor="margin" w:tblpY="13021"/>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47EF" w:rsidRPr="006460B8" w14:paraId="1FE1A50A" w14:textId="77777777" w:rsidTr="00E32EE8">
        <w:trPr>
          <w:cantSplit/>
        </w:trPr>
        <w:tc>
          <w:tcPr>
            <w:tcW w:w="6062" w:type="dxa"/>
            <w:vMerge w:val="restart"/>
            <w:shd w:val="pct15" w:color="auto" w:fill="auto"/>
            <w:vAlign w:val="center"/>
          </w:tcPr>
          <w:p w14:paraId="5D4F1976" w14:textId="77777777" w:rsidR="007647EF" w:rsidRPr="006460B8" w:rsidRDefault="007647EF" w:rsidP="00E32EE8">
            <w:pPr>
              <w:spacing w:after="0" w:line="240" w:lineRule="auto"/>
              <w:rPr>
                <w:rFonts w:ascii="Arial" w:eastAsia="Times New Roman" w:hAnsi="Arial" w:cs="Arial"/>
                <w:sz w:val="16"/>
                <w:szCs w:val="16"/>
                <w:lang w:eastAsia="en-GB"/>
              </w:rPr>
            </w:pPr>
            <w:r w:rsidRPr="006460B8">
              <w:rPr>
                <w:rFonts w:ascii="Arial" w:eastAsia="Times New Roman" w:hAnsi="Arial" w:cs="Arial"/>
                <w:b/>
                <w:bCs/>
                <w:lang w:eastAsia="en-GB"/>
              </w:rPr>
              <w:t xml:space="preserve">Assessment Mark </w:t>
            </w:r>
            <w:r w:rsidRPr="006460B8">
              <w:rPr>
                <w:rFonts w:ascii="Arial" w:eastAsia="Times New Roman" w:hAnsi="Arial" w:cs="Arial"/>
                <w:bCs/>
                <w:lang w:eastAsia="en-GB"/>
              </w:rPr>
              <w:t>(</w:t>
            </w:r>
            <w:r w:rsidRPr="006460B8">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90A486" w14:textId="77777777" w:rsidR="007647EF" w:rsidRPr="006460B8" w:rsidRDefault="007647EF" w:rsidP="00E32EE8">
            <w:pPr>
              <w:spacing w:after="0" w:line="240" w:lineRule="auto"/>
              <w:rPr>
                <w:rFonts w:ascii="Arial" w:eastAsia="Times New Roman" w:hAnsi="Arial" w:cs="Arial"/>
                <w:b/>
                <w:bCs/>
                <w:sz w:val="16"/>
                <w:szCs w:val="16"/>
                <w:lang w:eastAsia="en-GB"/>
              </w:rPr>
            </w:pPr>
            <w:r w:rsidRPr="006460B8">
              <w:rPr>
                <w:rFonts w:ascii="Arial" w:eastAsia="Times New Roman" w:hAnsi="Arial" w:cs="Arial"/>
                <w:b/>
                <w:sz w:val="16"/>
                <w:szCs w:val="16"/>
                <w:lang w:eastAsia="en-GB"/>
              </w:rPr>
              <w:t>Late Submission Penalties (tick if appropriate)</w:t>
            </w:r>
          </w:p>
        </w:tc>
        <w:tc>
          <w:tcPr>
            <w:tcW w:w="1060" w:type="dxa"/>
            <w:vMerge w:val="restart"/>
            <w:vAlign w:val="center"/>
          </w:tcPr>
          <w:p w14:paraId="4E048EA8" w14:textId="77777777" w:rsidR="007647EF" w:rsidRPr="006460B8" w:rsidRDefault="007647EF" w:rsidP="00E32EE8">
            <w:pPr>
              <w:spacing w:after="0" w:line="240" w:lineRule="auto"/>
              <w:jc w:val="right"/>
              <w:rPr>
                <w:rFonts w:ascii="Arial" w:eastAsia="Times New Roman" w:hAnsi="Arial" w:cs="Arial"/>
                <w:b/>
                <w:bCs/>
                <w:sz w:val="20"/>
                <w:szCs w:val="20"/>
                <w:lang w:eastAsia="en-GB"/>
              </w:rPr>
            </w:pPr>
            <w:r w:rsidRPr="006460B8">
              <w:rPr>
                <w:rFonts w:ascii="Arial" w:eastAsia="Times New Roman" w:hAnsi="Arial" w:cs="Arial"/>
                <w:b/>
                <w:bCs/>
                <w:sz w:val="20"/>
                <w:szCs w:val="20"/>
                <w:lang w:eastAsia="en-GB"/>
              </w:rPr>
              <w:t>%</w:t>
            </w:r>
          </w:p>
        </w:tc>
      </w:tr>
      <w:tr w:rsidR="007647EF" w:rsidRPr="006460B8" w14:paraId="228A7042" w14:textId="77777777" w:rsidTr="00E32EE8">
        <w:trPr>
          <w:cantSplit/>
        </w:trPr>
        <w:tc>
          <w:tcPr>
            <w:tcW w:w="6062" w:type="dxa"/>
            <w:vMerge/>
            <w:vAlign w:val="bottom"/>
          </w:tcPr>
          <w:p w14:paraId="2E853A97" w14:textId="77777777" w:rsidR="007647EF" w:rsidRPr="006460B8" w:rsidRDefault="007647EF" w:rsidP="00E32EE8">
            <w:pPr>
              <w:spacing w:after="0" w:line="240" w:lineRule="auto"/>
              <w:rPr>
                <w:rFonts w:ascii="Arial" w:eastAsia="Times New Roman" w:hAnsi="Arial" w:cs="Arial"/>
                <w:sz w:val="20"/>
                <w:szCs w:val="20"/>
                <w:lang w:eastAsia="en-GB"/>
              </w:rPr>
            </w:pPr>
          </w:p>
        </w:tc>
        <w:tc>
          <w:tcPr>
            <w:tcW w:w="2903" w:type="dxa"/>
            <w:vAlign w:val="bottom"/>
          </w:tcPr>
          <w:p w14:paraId="4825710C" w14:textId="77777777" w:rsidR="007647EF" w:rsidRPr="006460B8" w:rsidRDefault="007647EF" w:rsidP="00E32EE8">
            <w:pPr>
              <w:spacing w:after="0" w:line="240" w:lineRule="auto"/>
              <w:rPr>
                <w:rFonts w:ascii="Arial" w:eastAsia="Times New Roman" w:hAnsi="Arial" w:cs="Arial"/>
                <w:b/>
                <w:bCs/>
                <w:sz w:val="16"/>
                <w:szCs w:val="16"/>
                <w:lang w:eastAsia="en-GB"/>
              </w:rPr>
            </w:pPr>
            <w:r w:rsidRPr="006460B8">
              <w:rPr>
                <w:rFonts w:ascii="Arial" w:eastAsia="Times New Roman" w:hAnsi="Arial" w:cs="Arial"/>
                <w:sz w:val="16"/>
                <w:szCs w:val="16"/>
                <w:lang w:eastAsia="en-GB"/>
              </w:rPr>
              <w:t>Up to 1 week late (</w:t>
            </w:r>
            <w:r w:rsidRPr="006460B8">
              <w:rPr>
                <w:rFonts w:ascii="Arial" w:eastAsia="Times New Roman" w:hAnsi="Arial" w:cs="Arial"/>
                <w:sz w:val="12"/>
                <w:szCs w:val="12"/>
                <w:lang w:eastAsia="en-GB"/>
              </w:rPr>
              <w:t>40% Max)</w:t>
            </w:r>
          </w:p>
        </w:tc>
        <w:tc>
          <w:tcPr>
            <w:tcW w:w="641" w:type="dxa"/>
            <w:vAlign w:val="bottom"/>
          </w:tcPr>
          <w:p w14:paraId="5F6EAA0E" w14:textId="77777777" w:rsidR="007647EF" w:rsidRPr="006460B8" w:rsidRDefault="007647EF" w:rsidP="00E32EE8">
            <w:pPr>
              <w:spacing w:after="0" w:line="240" w:lineRule="auto"/>
              <w:jc w:val="center"/>
              <w:rPr>
                <w:rFonts w:ascii="Arial" w:eastAsia="Times New Roman" w:hAnsi="Arial" w:cs="Arial"/>
                <w:sz w:val="12"/>
                <w:szCs w:val="12"/>
                <w:lang w:eastAsia="en-GB"/>
              </w:rPr>
            </w:pPr>
          </w:p>
        </w:tc>
        <w:tc>
          <w:tcPr>
            <w:tcW w:w="1060" w:type="dxa"/>
            <w:vMerge/>
            <w:vAlign w:val="bottom"/>
          </w:tcPr>
          <w:p w14:paraId="337ECCFA" w14:textId="77777777" w:rsidR="007647EF" w:rsidRPr="006460B8" w:rsidRDefault="007647EF" w:rsidP="00E32EE8">
            <w:pPr>
              <w:spacing w:after="0" w:line="240" w:lineRule="auto"/>
              <w:ind w:leftChars="71" w:left="156"/>
              <w:rPr>
                <w:rFonts w:ascii="Arial" w:eastAsia="Times New Roman" w:hAnsi="Arial" w:cs="Arial"/>
                <w:sz w:val="20"/>
                <w:szCs w:val="20"/>
                <w:lang w:eastAsia="en-GB"/>
              </w:rPr>
            </w:pPr>
          </w:p>
        </w:tc>
      </w:tr>
      <w:tr w:rsidR="007647EF" w:rsidRPr="006460B8" w14:paraId="565934F8" w14:textId="77777777" w:rsidTr="00E32EE8">
        <w:trPr>
          <w:cantSplit/>
        </w:trPr>
        <w:tc>
          <w:tcPr>
            <w:tcW w:w="6062" w:type="dxa"/>
            <w:vMerge/>
            <w:vAlign w:val="bottom"/>
          </w:tcPr>
          <w:p w14:paraId="34015ADC" w14:textId="77777777" w:rsidR="007647EF" w:rsidRPr="006460B8" w:rsidRDefault="007647EF" w:rsidP="00E32EE8">
            <w:pPr>
              <w:spacing w:after="0" w:line="240" w:lineRule="auto"/>
              <w:rPr>
                <w:rFonts w:ascii="Arial" w:eastAsia="Times New Roman" w:hAnsi="Arial" w:cs="Arial"/>
                <w:sz w:val="20"/>
                <w:szCs w:val="20"/>
                <w:lang w:eastAsia="en-GB"/>
              </w:rPr>
            </w:pPr>
          </w:p>
        </w:tc>
        <w:tc>
          <w:tcPr>
            <w:tcW w:w="2903" w:type="dxa"/>
            <w:vAlign w:val="bottom"/>
          </w:tcPr>
          <w:p w14:paraId="33077D51" w14:textId="77777777" w:rsidR="007647EF" w:rsidRPr="006460B8" w:rsidRDefault="007647EF" w:rsidP="00E32EE8">
            <w:pPr>
              <w:spacing w:after="0" w:line="240" w:lineRule="auto"/>
              <w:rPr>
                <w:rFonts w:ascii="Arial" w:eastAsia="Times New Roman" w:hAnsi="Arial" w:cs="Arial"/>
                <w:b/>
                <w:bCs/>
                <w:sz w:val="16"/>
                <w:szCs w:val="16"/>
                <w:lang w:eastAsia="en-GB"/>
              </w:rPr>
            </w:pPr>
            <w:r w:rsidRPr="006460B8">
              <w:rPr>
                <w:rFonts w:ascii="Arial" w:eastAsia="Times New Roman" w:hAnsi="Arial" w:cs="Arial"/>
                <w:sz w:val="16"/>
                <w:szCs w:val="16"/>
                <w:lang w:eastAsia="en-GB"/>
              </w:rPr>
              <w:t>Over 1 week late (</w:t>
            </w:r>
            <w:r w:rsidRPr="006460B8">
              <w:rPr>
                <w:rFonts w:ascii="Arial" w:eastAsia="Times New Roman" w:hAnsi="Arial" w:cs="Arial"/>
                <w:sz w:val="12"/>
                <w:szCs w:val="12"/>
                <w:lang w:eastAsia="en-GB"/>
              </w:rPr>
              <w:t>0%)</w:t>
            </w:r>
          </w:p>
        </w:tc>
        <w:tc>
          <w:tcPr>
            <w:tcW w:w="641" w:type="dxa"/>
            <w:vAlign w:val="bottom"/>
          </w:tcPr>
          <w:p w14:paraId="415F6CA2" w14:textId="77777777" w:rsidR="007647EF" w:rsidRPr="006460B8" w:rsidRDefault="007647EF" w:rsidP="00E32EE8">
            <w:pPr>
              <w:spacing w:after="0" w:line="240" w:lineRule="auto"/>
              <w:jc w:val="center"/>
              <w:rPr>
                <w:rFonts w:ascii="Arial" w:eastAsia="Times New Roman" w:hAnsi="Arial" w:cs="Arial"/>
                <w:sz w:val="12"/>
                <w:szCs w:val="12"/>
                <w:lang w:eastAsia="en-GB"/>
              </w:rPr>
            </w:pPr>
          </w:p>
        </w:tc>
        <w:tc>
          <w:tcPr>
            <w:tcW w:w="1060" w:type="dxa"/>
            <w:vMerge/>
            <w:vAlign w:val="bottom"/>
          </w:tcPr>
          <w:p w14:paraId="04D76563" w14:textId="77777777" w:rsidR="007647EF" w:rsidRPr="006460B8" w:rsidRDefault="007647EF" w:rsidP="00E32EE8">
            <w:pPr>
              <w:spacing w:after="0" w:line="240" w:lineRule="auto"/>
              <w:ind w:firstLineChars="141" w:firstLine="282"/>
              <w:rPr>
                <w:rFonts w:ascii="Arial" w:eastAsia="Times New Roman" w:hAnsi="Arial" w:cs="Arial"/>
                <w:sz w:val="20"/>
                <w:szCs w:val="20"/>
                <w:lang w:eastAsia="en-GB"/>
              </w:rPr>
            </w:pPr>
          </w:p>
        </w:tc>
      </w:tr>
    </w:tbl>
    <w:p w14:paraId="3751FC2A" w14:textId="77777777" w:rsidR="007647EF" w:rsidRPr="006460B8" w:rsidRDefault="007647EF" w:rsidP="007647EF">
      <w:pPr>
        <w:spacing w:after="0" w:line="240" w:lineRule="auto"/>
        <w:jc w:val="both"/>
        <w:rPr>
          <w:rFonts w:ascii="Arial" w:eastAsia="Times New Roman" w:hAnsi="Arial" w:cs="Arial"/>
          <w:sz w:val="20"/>
          <w:szCs w:val="20"/>
        </w:rPr>
        <w:sectPr w:rsidR="007647EF" w:rsidRPr="006460B8" w:rsidSect="00F31C04">
          <w:footerReference w:type="default" r:id="rId6"/>
          <w:pgSz w:w="11894" w:h="16834"/>
          <w:pgMar w:top="720" w:right="720" w:bottom="720" w:left="720" w:header="706" w:footer="454" w:gutter="0"/>
          <w:paperSrc w:first="1" w:other="1"/>
          <w:cols w:space="720"/>
          <w:docGrid w:linePitch="272"/>
        </w:sectPr>
      </w:pPr>
      <w:r w:rsidRPr="006460B8">
        <w:rPr>
          <w:rFonts w:ascii="Arial" w:eastAsia="Times New Roman" w:hAnsi="Arial" w:cs="Arial"/>
          <w:sz w:val="20"/>
          <w:szCs w:val="20"/>
        </w:rPr>
        <w:t xml:space="preserve">This section details the </w:t>
      </w:r>
      <w:r w:rsidRPr="006460B8">
        <w:rPr>
          <w:rFonts w:ascii="Arial" w:eastAsia="Times New Roman" w:hAnsi="Arial" w:cs="Arial"/>
          <w:i/>
          <w:sz w:val="20"/>
          <w:szCs w:val="20"/>
        </w:rPr>
        <w:t>extent</w:t>
      </w:r>
      <w:r w:rsidRPr="006460B8">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722B4EB" w14:textId="77777777" w:rsidR="007647EF" w:rsidRDefault="007647EF" w:rsidP="007647EF">
      <w:pPr>
        <w:rPr>
          <w:rFonts w:ascii="Times New Roman" w:hAnsi="Times New Roman" w:cs="Times New Roman"/>
          <w:b/>
          <w:bCs/>
          <w:sz w:val="24"/>
          <w:szCs w:val="24"/>
          <w:u w:val="single"/>
        </w:rPr>
      </w:pPr>
    </w:p>
    <w:p w14:paraId="620F377A" w14:textId="77777777" w:rsidR="007647EF" w:rsidRDefault="007647EF" w:rsidP="000311BD">
      <w:pPr>
        <w:jc w:val="center"/>
        <w:rPr>
          <w:rFonts w:ascii="Times New Roman" w:hAnsi="Times New Roman" w:cs="Times New Roman"/>
          <w:b/>
          <w:bCs/>
          <w:sz w:val="24"/>
          <w:szCs w:val="24"/>
          <w:u w:val="single"/>
        </w:rPr>
      </w:pPr>
    </w:p>
    <w:p w14:paraId="4162039E" w14:textId="19836D92" w:rsidR="007D0BCC" w:rsidRPr="00537AEB" w:rsidRDefault="000311BD" w:rsidP="000311BD">
      <w:pPr>
        <w:jc w:val="center"/>
        <w:rPr>
          <w:rFonts w:ascii="Times New Roman" w:hAnsi="Times New Roman" w:cs="Times New Roman"/>
          <w:b/>
          <w:bCs/>
          <w:sz w:val="24"/>
          <w:szCs w:val="24"/>
          <w:u w:val="single"/>
        </w:rPr>
      </w:pPr>
      <w:r w:rsidRPr="00537AEB">
        <w:rPr>
          <w:rFonts w:ascii="Times New Roman" w:hAnsi="Times New Roman" w:cs="Times New Roman"/>
          <w:b/>
          <w:bCs/>
          <w:sz w:val="24"/>
          <w:szCs w:val="24"/>
          <w:u w:val="single"/>
        </w:rPr>
        <w:t>2104123 BMOE4003</w:t>
      </w:r>
    </w:p>
    <w:p w14:paraId="174F1F76" w14:textId="5176B467" w:rsidR="000311BD" w:rsidRPr="00537AEB" w:rsidRDefault="000311BD" w:rsidP="000311BD">
      <w:pPr>
        <w:jc w:val="center"/>
        <w:rPr>
          <w:rFonts w:ascii="Times New Roman" w:hAnsi="Times New Roman" w:cs="Times New Roman"/>
          <w:b/>
          <w:bCs/>
          <w:sz w:val="24"/>
          <w:szCs w:val="24"/>
          <w:u w:val="single"/>
        </w:rPr>
      </w:pPr>
    </w:p>
    <w:p w14:paraId="43BF471E" w14:textId="77777777" w:rsidR="00D3720C" w:rsidRPr="00537AEB" w:rsidRDefault="00051348" w:rsidP="00D3720C">
      <w:pPr>
        <w:rPr>
          <w:rFonts w:ascii="Times New Roman" w:hAnsi="Times New Roman" w:cs="Times New Roman"/>
          <w:b/>
          <w:bCs/>
          <w:sz w:val="24"/>
          <w:szCs w:val="24"/>
          <w:u w:val="single"/>
        </w:rPr>
      </w:pPr>
      <w:r w:rsidRPr="00537AEB">
        <w:rPr>
          <w:rFonts w:ascii="Times New Roman" w:hAnsi="Times New Roman" w:cs="Times New Roman"/>
          <w:b/>
          <w:bCs/>
          <w:sz w:val="24"/>
          <w:szCs w:val="24"/>
          <w:u w:val="single"/>
        </w:rPr>
        <w:t>How do</w:t>
      </w:r>
      <w:r w:rsidR="000311BD" w:rsidRPr="00537AEB">
        <w:rPr>
          <w:rFonts w:ascii="Times New Roman" w:hAnsi="Times New Roman" w:cs="Times New Roman"/>
          <w:b/>
          <w:bCs/>
          <w:sz w:val="24"/>
          <w:szCs w:val="24"/>
          <w:u w:val="single"/>
        </w:rPr>
        <w:t xml:space="preserve"> adventurous activities contribute towards children’s physical literacy?</w:t>
      </w:r>
      <w:r w:rsidR="00D3720C" w:rsidRPr="00537AEB">
        <w:rPr>
          <w:rFonts w:ascii="Times New Roman" w:hAnsi="Times New Roman" w:cs="Times New Roman"/>
          <w:b/>
          <w:bCs/>
          <w:sz w:val="24"/>
          <w:szCs w:val="24"/>
          <w:u w:val="single"/>
        </w:rPr>
        <w:t xml:space="preserve"> </w:t>
      </w:r>
    </w:p>
    <w:p w14:paraId="51F3B8A5" w14:textId="03007619" w:rsidR="000311BD" w:rsidRPr="00537AEB" w:rsidRDefault="00D3720C" w:rsidP="00D3720C">
      <w:pPr>
        <w:rPr>
          <w:rFonts w:ascii="Times New Roman" w:hAnsi="Times New Roman" w:cs="Times New Roman"/>
          <w:b/>
          <w:bCs/>
          <w:sz w:val="24"/>
          <w:szCs w:val="24"/>
          <w:u w:val="single"/>
        </w:rPr>
      </w:pPr>
      <w:r w:rsidRPr="00537AEB">
        <w:rPr>
          <w:rFonts w:ascii="Times New Roman" w:hAnsi="Times New Roman" w:cs="Times New Roman"/>
          <w:b/>
          <w:bCs/>
          <w:sz w:val="24"/>
          <w:szCs w:val="24"/>
          <w:u w:val="single"/>
        </w:rPr>
        <w:t>Evaluate that point</w:t>
      </w:r>
    </w:p>
    <w:p w14:paraId="27F98895" w14:textId="2AF971EE" w:rsidR="000311BD" w:rsidRPr="00537AEB" w:rsidRDefault="000311BD" w:rsidP="000311BD">
      <w:pPr>
        <w:jc w:val="center"/>
        <w:rPr>
          <w:rFonts w:ascii="Times New Roman" w:hAnsi="Times New Roman" w:cs="Times New Roman"/>
          <w:b/>
          <w:bCs/>
          <w:color w:val="FF0000"/>
          <w:sz w:val="24"/>
          <w:szCs w:val="24"/>
          <w:u w:val="single"/>
        </w:rPr>
      </w:pPr>
    </w:p>
    <w:p w14:paraId="2E8E7C05" w14:textId="460493B8" w:rsidR="002D56CA" w:rsidRPr="00537AEB" w:rsidRDefault="00197A87" w:rsidP="00197A87">
      <w:pPr>
        <w:rPr>
          <w:rFonts w:ascii="Times New Roman" w:hAnsi="Times New Roman" w:cs="Times New Roman"/>
          <w:sz w:val="24"/>
          <w:szCs w:val="24"/>
        </w:rPr>
      </w:pPr>
      <w:r w:rsidRPr="00537AEB">
        <w:rPr>
          <w:rFonts w:ascii="Times New Roman" w:hAnsi="Times New Roman" w:cs="Times New Roman"/>
          <w:sz w:val="24"/>
          <w:szCs w:val="24"/>
        </w:rPr>
        <w:t>In this essay I will</w:t>
      </w:r>
      <w:r w:rsidR="00992461" w:rsidRPr="00537AEB">
        <w:rPr>
          <w:rFonts w:ascii="Times New Roman" w:hAnsi="Times New Roman" w:cs="Times New Roman"/>
          <w:sz w:val="24"/>
          <w:szCs w:val="24"/>
        </w:rPr>
        <w:t xml:space="preserve"> </w:t>
      </w:r>
      <w:r w:rsidR="00220BBE" w:rsidRPr="00537AEB">
        <w:rPr>
          <w:rFonts w:ascii="Times New Roman" w:hAnsi="Times New Roman" w:cs="Times New Roman"/>
          <w:sz w:val="24"/>
          <w:szCs w:val="24"/>
        </w:rPr>
        <w:t xml:space="preserve">evaluate the </w:t>
      </w:r>
      <w:r w:rsidR="00992461" w:rsidRPr="00537AEB">
        <w:rPr>
          <w:rFonts w:ascii="Times New Roman" w:hAnsi="Times New Roman" w:cs="Times New Roman"/>
          <w:sz w:val="24"/>
          <w:szCs w:val="24"/>
        </w:rPr>
        <w:t>importance of adventurous activities in the context of developing the physical literacy of children. I will then talk about the role of a facilitator in this process and how different factors within</w:t>
      </w:r>
      <w:r w:rsidR="005D7A3B" w:rsidRPr="00537AEB">
        <w:rPr>
          <w:rFonts w:ascii="Times New Roman" w:hAnsi="Times New Roman" w:cs="Times New Roman"/>
          <w:sz w:val="24"/>
          <w:szCs w:val="24"/>
        </w:rPr>
        <w:t xml:space="preserve"> </w:t>
      </w:r>
      <w:r w:rsidR="00DD7FB1" w:rsidRPr="00537AEB">
        <w:rPr>
          <w:rFonts w:ascii="Times New Roman" w:hAnsi="Times New Roman" w:cs="Times New Roman"/>
          <w:sz w:val="24"/>
          <w:szCs w:val="24"/>
        </w:rPr>
        <w:t>facilitation</w:t>
      </w:r>
      <w:r w:rsidR="005D7A3B" w:rsidRPr="00537AEB">
        <w:rPr>
          <w:rFonts w:ascii="Times New Roman" w:hAnsi="Times New Roman" w:cs="Times New Roman"/>
          <w:sz w:val="24"/>
          <w:szCs w:val="24"/>
        </w:rPr>
        <w:t xml:space="preserve"> can </w:t>
      </w:r>
      <w:r w:rsidR="00CE3700" w:rsidRPr="00537AEB">
        <w:rPr>
          <w:rFonts w:ascii="Times New Roman" w:hAnsi="Times New Roman" w:cs="Times New Roman"/>
          <w:sz w:val="24"/>
          <w:szCs w:val="24"/>
        </w:rPr>
        <w:t xml:space="preserve">create different impacts </w:t>
      </w:r>
      <w:r w:rsidR="002D56CA" w:rsidRPr="00537AEB">
        <w:rPr>
          <w:rFonts w:ascii="Times New Roman" w:hAnsi="Times New Roman" w:cs="Times New Roman"/>
          <w:sz w:val="24"/>
          <w:szCs w:val="24"/>
        </w:rPr>
        <w:t xml:space="preserve">on a child’s development. </w:t>
      </w:r>
    </w:p>
    <w:p w14:paraId="7CC208B6" w14:textId="1BB2F246" w:rsidR="004745F8" w:rsidRPr="00537AEB" w:rsidRDefault="004745F8" w:rsidP="00197A87">
      <w:pPr>
        <w:rPr>
          <w:rFonts w:ascii="Times New Roman" w:hAnsi="Times New Roman" w:cs="Times New Roman"/>
          <w:color w:val="000000" w:themeColor="text1"/>
          <w:sz w:val="24"/>
          <w:szCs w:val="24"/>
        </w:rPr>
      </w:pPr>
      <w:r w:rsidRPr="00537AEB">
        <w:rPr>
          <w:rFonts w:ascii="Times New Roman" w:hAnsi="Times New Roman" w:cs="Times New Roman"/>
          <w:color w:val="000000" w:themeColor="text1"/>
          <w:sz w:val="24"/>
          <w:szCs w:val="24"/>
        </w:rPr>
        <w:t xml:space="preserve">Physical literacy is a concept that has been voiced for some time.  However, due to the aftermath of the Covid pandemic in addition with growing obesity </w:t>
      </w:r>
      <w:sdt>
        <w:sdtPr>
          <w:rPr>
            <w:rFonts w:ascii="Times New Roman" w:hAnsi="Times New Roman" w:cs="Times New Roman"/>
            <w:color w:val="000000" w:themeColor="text1"/>
            <w:sz w:val="24"/>
            <w:szCs w:val="24"/>
          </w:rPr>
          <w:id w:val="1685776439"/>
          <w:citation/>
        </w:sdtPr>
        <w:sdtEndPr/>
        <w:sdtContent>
          <w:r w:rsidR="00A9156D" w:rsidRPr="00537AEB">
            <w:rPr>
              <w:rFonts w:ascii="Times New Roman" w:hAnsi="Times New Roman" w:cs="Times New Roman"/>
              <w:color w:val="000000" w:themeColor="text1"/>
              <w:sz w:val="24"/>
              <w:szCs w:val="24"/>
            </w:rPr>
            <w:fldChar w:fldCharType="begin"/>
          </w:r>
          <w:r w:rsidR="00A9156D" w:rsidRPr="00537AEB">
            <w:rPr>
              <w:rFonts w:ascii="Times New Roman" w:hAnsi="Times New Roman" w:cs="Times New Roman"/>
              <w:color w:val="000000" w:themeColor="text1"/>
              <w:sz w:val="24"/>
              <w:szCs w:val="24"/>
            </w:rPr>
            <w:instrText xml:space="preserve"> CITATION Pau10 \l 2057 </w:instrText>
          </w:r>
          <w:r w:rsidR="00A9156D" w:rsidRPr="00537AEB">
            <w:rPr>
              <w:rFonts w:ascii="Times New Roman" w:hAnsi="Times New Roman" w:cs="Times New Roman"/>
              <w:color w:val="000000" w:themeColor="text1"/>
              <w:sz w:val="24"/>
              <w:szCs w:val="24"/>
            </w:rPr>
            <w:fldChar w:fldCharType="separate"/>
          </w:r>
          <w:r w:rsidR="00E03E30" w:rsidRPr="00E03E30">
            <w:rPr>
              <w:rFonts w:ascii="Times New Roman" w:hAnsi="Times New Roman" w:cs="Times New Roman"/>
              <w:noProof/>
              <w:color w:val="000000" w:themeColor="text1"/>
              <w:sz w:val="24"/>
              <w:szCs w:val="24"/>
            </w:rPr>
            <w:t>(Gately, 2010)</w:t>
          </w:r>
          <w:r w:rsidR="00A9156D" w:rsidRPr="00537AEB">
            <w:rPr>
              <w:rFonts w:ascii="Times New Roman" w:hAnsi="Times New Roman" w:cs="Times New Roman"/>
              <w:color w:val="000000" w:themeColor="text1"/>
              <w:sz w:val="24"/>
              <w:szCs w:val="24"/>
            </w:rPr>
            <w:fldChar w:fldCharType="end"/>
          </w:r>
        </w:sdtContent>
      </w:sdt>
      <w:r w:rsidRPr="00537AEB">
        <w:rPr>
          <w:rFonts w:ascii="Times New Roman" w:hAnsi="Times New Roman" w:cs="Times New Roman"/>
          <w:color w:val="000000" w:themeColor="text1"/>
          <w:sz w:val="24"/>
          <w:szCs w:val="24"/>
        </w:rPr>
        <w:t>, it is a</w:t>
      </w:r>
      <w:r w:rsidR="00A9156D" w:rsidRPr="00537AEB">
        <w:rPr>
          <w:rFonts w:ascii="Times New Roman" w:hAnsi="Times New Roman" w:cs="Times New Roman"/>
          <w:color w:val="000000" w:themeColor="text1"/>
          <w:sz w:val="24"/>
          <w:szCs w:val="24"/>
        </w:rPr>
        <w:t xml:space="preserve"> term quite widely used today.  </w:t>
      </w:r>
    </w:p>
    <w:p w14:paraId="1AF9611B" w14:textId="0846C369" w:rsidR="005A4CCE" w:rsidRPr="00537AEB" w:rsidRDefault="00051348" w:rsidP="00197A87">
      <w:pPr>
        <w:rPr>
          <w:rFonts w:ascii="Times New Roman" w:hAnsi="Times New Roman" w:cs="Times New Roman"/>
          <w:sz w:val="24"/>
          <w:szCs w:val="24"/>
        </w:rPr>
      </w:pPr>
      <w:r w:rsidRPr="00537AEB">
        <w:rPr>
          <w:rFonts w:ascii="Times New Roman" w:hAnsi="Times New Roman" w:cs="Times New Roman"/>
          <w:sz w:val="24"/>
          <w:szCs w:val="24"/>
        </w:rPr>
        <w:t xml:space="preserve">The commonly accepted understanding </w:t>
      </w:r>
      <w:r w:rsidR="00F915CF" w:rsidRPr="00537AEB">
        <w:rPr>
          <w:rFonts w:ascii="Times New Roman" w:hAnsi="Times New Roman" w:cs="Times New Roman"/>
          <w:sz w:val="24"/>
          <w:szCs w:val="24"/>
        </w:rPr>
        <w:t xml:space="preserve">of physical literacy </w:t>
      </w:r>
      <w:r w:rsidRPr="00537AEB">
        <w:rPr>
          <w:rFonts w:ascii="Times New Roman" w:hAnsi="Times New Roman" w:cs="Times New Roman"/>
          <w:sz w:val="24"/>
          <w:szCs w:val="24"/>
        </w:rPr>
        <w:t>is a</w:t>
      </w:r>
      <w:r w:rsidR="002C7FDD" w:rsidRPr="00537AEB">
        <w:rPr>
          <w:rFonts w:ascii="Times New Roman" w:hAnsi="Times New Roman" w:cs="Times New Roman"/>
          <w:sz w:val="24"/>
          <w:szCs w:val="24"/>
        </w:rPr>
        <w:t xml:space="preserve">s per </w:t>
      </w:r>
      <w:r w:rsidR="0032784C" w:rsidRPr="00537AEB">
        <w:rPr>
          <w:rFonts w:ascii="Times New Roman" w:hAnsi="Times New Roman" w:cs="Times New Roman"/>
          <w:sz w:val="24"/>
          <w:szCs w:val="24"/>
        </w:rPr>
        <w:t>W</w:t>
      </w:r>
      <w:r w:rsidR="0074197D" w:rsidRPr="00537AEB">
        <w:rPr>
          <w:rFonts w:ascii="Times New Roman" w:hAnsi="Times New Roman" w:cs="Times New Roman"/>
          <w:sz w:val="24"/>
          <w:szCs w:val="24"/>
        </w:rPr>
        <w:t>hit</w:t>
      </w:r>
      <w:r w:rsidR="0032784C" w:rsidRPr="00537AEB">
        <w:rPr>
          <w:rFonts w:ascii="Times New Roman" w:hAnsi="Times New Roman" w:cs="Times New Roman"/>
          <w:sz w:val="24"/>
          <w:szCs w:val="24"/>
        </w:rPr>
        <w:t>e</w:t>
      </w:r>
      <w:r w:rsidR="0074197D" w:rsidRPr="00537AEB">
        <w:rPr>
          <w:rFonts w:ascii="Times New Roman" w:hAnsi="Times New Roman" w:cs="Times New Roman"/>
          <w:sz w:val="24"/>
          <w:szCs w:val="24"/>
        </w:rPr>
        <w:t xml:space="preserve">head </w:t>
      </w:r>
      <w:sdt>
        <w:sdtPr>
          <w:rPr>
            <w:rFonts w:ascii="Times New Roman" w:hAnsi="Times New Roman" w:cs="Times New Roman"/>
            <w:sz w:val="24"/>
            <w:szCs w:val="24"/>
          </w:rPr>
          <w:id w:val="-1862666080"/>
          <w:citation/>
        </w:sdtPr>
        <w:sdtEndPr/>
        <w:sdtContent>
          <w:r w:rsidR="0032784C" w:rsidRPr="00537AEB">
            <w:rPr>
              <w:rFonts w:ascii="Times New Roman" w:hAnsi="Times New Roman" w:cs="Times New Roman"/>
              <w:sz w:val="24"/>
              <w:szCs w:val="24"/>
            </w:rPr>
            <w:fldChar w:fldCharType="begin"/>
          </w:r>
          <w:r w:rsidR="007B5DD2" w:rsidRPr="00537AEB">
            <w:rPr>
              <w:rFonts w:ascii="Times New Roman" w:hAnsi="Times New Roman" w:cs="Times New Roman"/>
              <w:sz w:val="24"/>
              <w:szCs w:val="24"/>
            </w:rPr>
            <w:instrText xml:space="preserve">CITATION Mar13 \n  \t  \l 2057 </w:instrText>
          </w:r>
          <w:r w:rsidR="0032784C" w:rsidRPr="00537AEB">
            <w:rPr>
              <w:rFonts w:ascii="Times New Roman" w:hAnsi="Times New Roman" w:cs="Times New Roman"/>
              <w:sz w:val="24"/>
              <w:szCs w:val="24"/>
            </w:rPr>
            <w:fldChar w:fldCharType="separate"/>
          </w:r>
          <w:r w:rsidR="00E03E30" w:rsidRPr="00E03E30">
            <w:rPr>
              <w:rFonts w:ascii="Times New Roman" w:hAnsi="Times New Roman" w:cs="Times New Roman"/>
              <w:noProof/>
              <w:sz w:val="24"/>
              <w:szCs w:val="24"/>
            </w:rPr>
            <w:t>(2013)</w:t>
          </w:r>
          <w:r w:rsidR="0032784C" w:rsidRPr="00537AEB">
            <w:rPr>
              <w:rFonts w:ascii="Times New Roman" w:hAnsi="Times New Roman" w:cs="Times New Roman"/>
              <w:sz w:val="24"/>
              <w:szCs w:val="24"/>
            </w:rPr>
            <w:fldChar w:fldCharType="end"/>
          </w:r>
        </w:sdtContent>
      </w:sdt>
      <w:r w:rsidRPr="00537AEB">
        <w:rPr>
          <w:rFonts w:ascii="Times New Roman" w:hAnsi="Times New Roman" w:cs="Times New Roman"/>
          <w:sz w:val="24"/>
          <w:szCs w:val="24"/>
        </w:rPr>
        <w:t xml:space="preserve"> </w:t>
      </w:r>
      <w:r w:rsidR="001D3A14" w:rsidRPr="00537AEB">
        <w:rPr>
          <w:rFonts w:ascii="Times New Roman" w:hAnsi="Times New Roman" w:cs="Times New Roman"/>
          <w:sz w:val="24"/>
          <w:szCs w:val="24"/>
        </w:rPr>
        <w:t xml:space="preserve">which </w:t>
      </w:r>
      <w:r w:rsidR="007C3671" w:rsidRPr="00537AEB">
        <w:rPr>
          <w:rFonts w:ascii="Times New Roman" w:hAnsi="Times New Roman" w:cs="Times New Roman"/>
          <w:sz w:val="24"/>
          <w:szCs w:val="24"/>
        </w:rPr>
        <w:t>shows</w:t>
      </w:r>
      <w:r w:rsidRPr="00537AEB">
        <w:rPr>
          <w:rFonts w:ascii="Times New Roman" w:hAnsi="Times New Roman" w:cs="Times New Roman"/>
          <w:sz w:val="24"/>
          <w:szCs w:val="24"/>
        </w:rPr>
        <w:t xml:space="preserve"> </w:t>
      </w:r>
      <w:r w:rsidR="002C7FDD" w:rsidRPr="00537AEB">
        <w:rPr>
          <w:rFonts w:ascii="Times New Roman" w:hAnsi="Times New Roman" w:cs="Times New Roman"/>
          <w:sz w:val="24"/>
          <w:szCs w:val="24"/>
        </w:rPr>
        <w:t>t</w:t>
      </w:r>
      <w:r w:rsidR="00364FED" w:rsidRPr="00537AEB">
        <w:rPr>
          <w:rFonts w:ascii="Times New Roman" w:hAnsi="Times New Roman" w:cs="Times New Roman"/>
          <w:sz w:val="24"/>
          <w:szCs w:val="24"/>
        </w:rPr>
        <w:t xml:space="preserve">he overarching concept is a collaboration of different </w:t>
      </w:r>
      <w:r w:rsidR="005A4C4F" w:rsidRPr="00537AEB">
        <w:rPr>
          <w:rFonts w:ascii="Times New Roman" w:hAnsi="Times New Roman" w:cs="Times New Roman"/>
          <w:sz w:val="24"/>
          <w:szCs w:val="24"/>
        </w:rPr>
        <w:t>mental and physical aspects</w:t>
      </w:r>
      <w:r w:rsidR="00A74722" w:rsidRPr="00537AEB">
        <w:rPr>
          <w:rFonts w:ascii="Times New Roman" w:hAnsi="Times New Roman" w:cs="Times New Roman"/>
          <w:sz w:val="24"/>
          <w:szCs w:val="24"/>
        </w:rPr>
        <w:t xml:space="preserve"> in order to perform physical activities</w:t>
      </w:r>
      <w:r w:rsidR="00FC3C51" w:rsidRPr="00537AEB">
        <w:rPr>
          <w:rFonts w:ascii="Times New Roman" w:hAnsi="Times New Roman" w:cs="Times New Roman"/>
          <w:sz w:val="24"/>
          <w:szCs w:val="24"/>
        </w:rPr>
        <w:t xml:space="preserve"> for life</w:t>
      </w:r>
      <w:r w:rsidRPr="00537AEB">
        <w:rPr>
          <w:rFonts w:ascii="Times New Roman" w:hAnsi="Times New Roman" w:cs="Times New Roman"/>
          <w:sz w:val="24"/>
          <w:szCs w:val="24"/>
        </w:rPr>
        <w:t>. Mental aspects</w:t>
      </w:r>
      <w:r w:rsidR="00FA7330" w:rsidRPr="00537AEB">
        <w:rPr>
          <w:rFonts w:ascii="Times New Roman" w:hAnsi="Times New Roman" w:cs="Times New Roman"/>
          <w:sz w:val="24"/>
          <w:szCs w:val="24"/>
        </w:rPr>
        <w:t xml:space="preserve"> include things such as confidence</w:t>
      </w:r>
      <w:r w:rsidRPr="00537AEB">
        <w:rPr>
          <w:rFonts w:ascii="Times New Roman" w:hAnsi="Times New Roman" w:cs="Times New Roman"/>
          <w:sz w:val="24"/>
          <w:szCs w:val="24"/>
        </w:rPr>
        <w:t xml:space="preserve"> in</w:t>
      </w:r>
      <w:r w:rsidR="00A74722" w:rsidRPr="00537AEB">
        <w:rPr>
          <w:rFonts w:ascii="Times New Roman" w:hAnsi="Times New Roman" w:cs="Times New Roman"/>
          <w:sz w:val="24"/>
          <w:szCs w:val="24"/>
        </w:rPr>
        <w:t xml:space="preserve"> </w:t>
      </w:r>
      <w:r w:rsidR="0001707C">
        <w:rPr>
          <w:rFonts w:ascii="Times New Roman" w:hAnsi="Times New Roman" w:cs="Times New Roman"/>
          <w:sz w:val="24"/>
          <w:szCs w:val="24"/>
        </w:rPr>
        <w:t xml:space="preserve">the </w:t>
      </w:r>
      <w:r w:rsidRPr="00537AEB">
        <w:rPr>
          <w:rFonts w:ascii="Times New Roman" w:hAnsi="Times New Roman" w:cs="Times New Roman"/>
          <w:sz w:val="24"/>
          <w:szCs w:val="24"/>
        </w:rPr>
        <w:t>ability to perform the activity, knowledge in the activity</w:t>
      </w:r>
      <w:r w:rsidR="005A4CCE" w:rsidRPr="00537AEB">
        <w:rPr>
          <w:rFonts w:ascii="Times New Roman" w:hAnsi="Times New Roman" w:cs="Times New Roman"/>
          <w:sz w:val="24"/>
          <w:szCs w:val="24"/>
        </w:rPr>
        <w:t xml:space="preserve">, the participant’s ability to value and take responsibility for engagement in the activity alongside their </w:t>
      </w:r>
      <w:r w:rsidR="00A74722" w:rsidRPr="00537AEB">
        <w:rPr>
          <w:rFonts w:ascii="Times New Roman" w:hAnsi="Times New Roman" w:cs="Times New Roman"/>
          <w:sz w:val="24"/>
          <w:szCs w:val="24"/>
        </w:rPr>
        <w:t xml:space="preserve">motivation </w:t>
      </w:r>
      <w:r w:rsidR="005A4CCE" w:rsidRPr="00537AEB">
        <w:rPr>
          <w:rFonts w:ascii="Times New Roman" w:hAnsi="Times New Roman" w:cs="Times New Roman"/>
          <w:sz w:val="24"/>
          <w:szCs w:val="24"/>
        </w:rPr>
        <w:t>to complete it</w:t>
      </w:r>
      <w:r w:rsidRPr="00537AEB">
        <w:rPr>
          <w:rFonts w:ascii="Times New Roman" w:hAnsi="Times New Roman" w:cs="Times New Roman"/>
          <w:sz w:val="24"/>
          <w:szCs w:val="24"/>
        </w:rPr>
        <w:t>. T</w:t>
      </w:r>
      <w:r w:rsidR="005A4CCE" w:rsidRPr="00537AEB">
        <w:rPr>
          <w:rFonts w:ascii="Times New Roman" w:hAnsi="Times New Roman" w:cs="Times New Roman"/>
          <w:sz w:val="24"/>
          <w:szCs w:val="24"/>
        </w:rPr>
        <w:t>he</w:t>
      </w:r>
      <w:r w:rsidR="00A63CE5" w:rsidRPr="00537AEB">
        <w:rPr>
          <w:rFonts w:ascii="Times New Roman" w:hAnsi="Times New Roman" w:cs="Times New Roman"/>
          <w:sz w:val="24"/>
          <w:szCs w:val="24"/>
        </w:rPr>
        <w:t xml:space="preserve"> physical </w:t>
      </w:r>
      <w:r w:rsidR="005A4CCE" w:rsidRPr="00537AEB">
        <w:rPr>
          <w:rFonts w:ascii="Times New Roman" w:hAnsi="Times New Roman" w:cs="Times New Roman"/>
          <w:sz w:val="24"/>
          <w:szCs w:val="24"/>
        </w:rPr>
        <w:t>ability of the participant works in cohesion with the mental aspects</w:t>
      </w:r>
      <w:r w:rsidR="00D211C1">
        <w:rPr>
          <w:rFonts w:ascii="Times New Roman" w:hAnsi="Times New Roman" w:cs="Times New Roman"/>
          <w:sz w:val="24"/>
          <w:szCs w:val="24"/>
        </w:rPr>
        <w:t xml:space="preserve"> of physical literacy</w:t>
      </w:r>
      <w:r w:rsidR="005A4CCE" w:rsidRPr="00537AEB">
        <w:rPr>
          <w:rFonts w:ascii="Times New Roman" w:hAnsi="Times New Roman" w:cs="Times New Roman"/>
          <w:sz w:val="24"/>
          <w:szCs w:val="24"/>
        </w:rPr>
        <w:t xml:space="preserve">.  </w:t>
      </w:r>
    </w:p>
    <w:p w14:paraId="63E01E6A" w14:textId="15450683" w:rsidR="00445701" w:rsidRPr="00537AEB" w:rsidRDefault="007C3671" w:rsidP="008F7634">
      <w:pPr>
        <w:rPr>
          <w:rFonts w:ascii="Times New Roman" w:hAnsi="Times New Roman" w:cs="Times New Roman"/>
          <w:sz w:val="24"/>
          <w:szCs w:val="24"/>
        </w:rPr>
      </w:pPr>
      <w:r w:rsidRPr="00537AEB">
        <w:rPr>
          <w:rFonts w:ascii="Times New Roman" w:hAnsi="Times New Roman" w:cs="Times New Roman"/>
          <w:sz w:val="24"/>
          <w:szCs w:val="24"/>
        </w:rPr>
        <w:t>I believe, as Margaret Whit</w:t>
      </w:r>
      <w:r w:rsidR="00B67CEE" w:rsidRPr="00537AEB">
        <w:rPr>
          <w:rFonts w:ascii="Times New Roman" w:hAnsi="Times New Roman" w:cs="Times New Roman"/>
          <w:sz w:val="24"/>
          <w:szCs w:val="24"/>
        </w:rPr>
        <w:t>e</w:t>
      </w:r>
      <w:r w:rsidRPr="00537AEB">
        <w:rPr>
          <w:rFonts w:ascii="Times New Roman" w:hAnsi="Times New Roman" w:cs="Times New Roman"/>
          <w:sz w:val="24"/>
          <w:szCs w:val="24"/>
        </w:rPr>
        <w:t>head, that physical literacy is</w:t>
      </w:r>
      <w:r w:rsidR="007B5DD2" w:rsidRPr="00537AEB">
        <w:rPr>
          <w:rFonts w:ascii="Times New Roman" w:hAnsi="Times New Roman" w:cs="Times New Roman"/>
          <w:sz w:val="24"/>
          <w:szCs w:val="24"/>
        </w:rPr>
        <w:t xml:space="preserve"> important</w:t>
      </w:r>
      <w:r w:rsidR="00CC004B" w:rsidRPr="00537AEB">
        <w:rPr>
          <w:rFonts w:ascii="Times New Roman" w:hAnsi="Times New Roman" w:cs="Times New Roman"/>
          <w:sz w:val="24"/>
          <w:szCs w:val="24"/>
        </w:rPr>
        <w:t xml:space="preserve"> </w:t>
      </w:r>
      <w:r w:rsidR="004B7FCC" w:rsidRPr="00537AEB">
        <w:rPr>
          <w:rFonts w:ascii="Times New Roman" w:hAnsi="Times New Roman" w:cs="Times New Roman"/>
          <w:sz w:val="24"/>
          <w:szCs w:val="24"/>
        </w:rPr>
        <w:t xml:space="preserve">to ones development as a person. </w:t>
      </w:r>
      <w:r w:rsidR="00225DB4" w:rsidRPr="00537AEB">
        <w:rPr>
          <w:rFonts w:ascii="Times New Roman" w:hAnsi="Times New Roman" w:cs="Times New Roman"/>
          <w:sz w:val="24"/>
          <w:szCs w:val="24"/>
        </w:rPr>
        <w:t xml:space="preserve">Whitehead </w:t>
      </w:r>
      <w:sdt>
        <w:sdtPr>
          <w:rPr>
            <w:rFonts w:ascii="Times New Roman" w:hAnsi="Times New Roman" w:cs="Times New Roman"/>
            <w:sz w:val="24"/>
            <w:szCs w:val="24"/>
          </w:rPr>
          <w:id w:val="-894353468"/>
          <w:citation/>
        </w:sdtPr>
        <w:sdtEndPr/>
        <w:sdtContent>
          <w:r w:rsidR="00225DB4" w:rsidRPr="00537AEB">
            <w:rPr>
              <w:rFonts w:ascii="Times New Roman" w:hAnsi="Times New Roman" w:cs="Times New Roman"/>
              <w:sz w:val="24"/>
              <w:szCs w:val="24"/>
            </w:rPr>
            <w:fldChar w:fldCharType="begin"/>
          </w:r>
          <w:r w:rsidR="008F7634" w:rsidRPr="00537AEB">
            <w:rPr>
              <w:rFonts w:ascii="Times New Roman" w:hAnsi="Times New Roman" w:cs="Times New Roman"/>
              <w:sz w:val="24"/>
              <w:szCs w:val="24"/>
            </w:rPr>
            <w:instrText xml:space="preserve">CITATION Mar10 \n  \t  \l 2057 </w:instrText>
          </w:r>
          <w:r w:rsidR="00225DB4" w:rsidRPr="00537AEB">
            <w:rPr>
              <w:rFonts w:ascii="Times New Roman" w:hAnsi="Times New Roman" w:cs="Times New Roman"/>
              <w:sz w:val="24"/>
              <w:szCs w:val="24"/>
            </w:rPr>
            <w:fldChar w:fldCharType="separate"/>
          </w:r>
          <w:r w:rsidR="00E03E30" w:rsidRPr="00E03E30">
            <w:rPr>
              <w:rFonts w:ascii="Times New Roman" w:hAnsi="Times New Roman" w:cs="Times New Roman"/>
              <w:noProof/>
              <w:sz w:val="24"/>
              <w:szCs w:val="24"/>
            </w:rPr>
            <w:t>(2010)</w:t>
          </w:r>
          <w:r w:rsidR="00225DB4" w:rsidRPr="00537AEB">
            <w:rPr>
              <w:rFonts w:ascii="Times New Roman" w:hAnsi="Times New Roman" w:cs="Times New Roman"/>
              <w:sz w:val="24"/>
              <w:szCs w:val="24"/>
            </w:rPr>
            <w:fldChar w:fldCharType="end"/>
          </w:r>
        </w:sdtContent>
      </w:sdt>
      <w:r w:rsidR="00225DB4" w:rsidRPr="00537AEB">
        <w:rPr>
          <w:rFonts w:ascii="Times New Roman" w:hAnsi="Times New Roman" w:cs="Times New Roman"/>
          <w:sz w:val="24"/>
          <w:szCs w:val="24"/>
        </w:rPr>
        <w:t xml:space="preserve"> talks about </w:t>
      </w:r>
      <w:r w:rsidR="00487FD3" w:rsidRPr="00537AEB">
        <w:rPr>
          <w:rFonts w:ascii="Times New Roman" w:hAnsi="Times New Roman" w:cs="Times New Roman"/>
          <w:sz w:val="24"/>
          <w:szCs w:val="24"/>
        </w:rPr>
        <w:t>enhancing quality of life</w:t>
      </w:r>
      <w:r w:rsidR="008C16F3" w:rsidRPr="00537AEB">
        <w:rPr>
          <w:rFonts w:ascii="Times New Roman" w:hAnsi="Times New Roman" w:cs="Times New Roman"/>
          <w:sz w:val="24"/>
          <w:szCs w:val="24"/>
        </w:rPr>
        <w:t>. She suggests that the only way for people to</w:t>
      </w:r>
      <w:r w:rsidRPr="00537AEB">
        <w:rPr>
          <w:rFonts w:ascii="Times New Roman" w:hAnsi="Times New Roman" w:cs="Times New Roman"/>
          <w:sz w:val="24"/>
          <w:szCs w:val="24"/>
        </w:rPr>
        <w:t xml:space="preserve"> reach their maximum potential</w:t>
      </w:r>
      <w:r w:rsidR="008C16F3" w:rsidRPr="00537AEB">
        <w:rPr>
          <w:rFonts w:ascii="Times New Roman" w:hAnsi="Times New Roman" w:cs="Times New Roman"/>
          <w:sz w:val="24"/>
          <w:szCs w:val="24"/>
        </w:rPr>
        <w:t xml:space="preserve"> is through </w:t>
      </w:r>
      <w:r w:rsidR="00E13F0A" w:rsidRPr="00537AEB">
        <w:rPr>
          <w:rFonts w:ascii="Times New Roman" w:hAnsi="Times New Roman" w:cs="Times New Roman"/>
          <w:sz w:val="24"/>
          <w:szCs w:val="24"/>
        </w:rPr>
        <w:t xml:space="preserve">physical literacy </w:t>
      </w:r>
      <w:r w:rsidR="0036534D" w:rsidRPr="00537AEB">
        <w:rPr>
          <w:rFonts w:ascii="Times New Roman" w:hAnsi="Times New Roman" w:cs="Times New Roman"/>
          <w:sz w:val="24"/>
          <w:szCs w:val="24"/>
        </w:rPr>
        <w:t>within the environment</w:t>
      </w:r>
      <w:r w:rsidR="00B67CEE" w:rsidRPr="00537AEB">
        <w:rPr>
          <w:rFonts w:ascii="Times New Roman" w:hAnsi="Times New Roman" w:cs="Times New Roman"/>
          <w:sz w:val="24"/>
          <w:szCs w:val="24"/>
        </w:rPr>
        <w:t xml:space="preserve">.  </w:t>
      </w:r>
      <w:r w:rsidR="00445701" w:rsidRPr="00537AEB">
        <w:rPr>
          <w:rFonts w:ascii="Times New Roman" w:hAnsi="Times New Roman" w:cs="Times New Roman"/>
          <w:sz w:val="24"/>
          <w:szCs w:val="24"/>
        </w:rPr>
        <w:t xml:space="preserve">“The only way individuals can achieve their full potential, open up the many avenues of development and live a fulfilled life is to actively engage with the environment.” </w:t>
      </w:r>
      <w:sdt>
        <w:sdtPr>
          <w:rPr>
            <w:rFonts w:ascii="Times New Roman" w:hAnsi="Times New Roman" w:cs="Times New Roman"/>
            <w:sz w:val="24"/>
            <w:szCs w:val="24"/>
          </w:rPr>
          <w:id w:val="563230807"/>
          <w:citation/>
        </w:sdtPr>
        <w:sdtEndPr/>
        <w:sdtContent>
          <w:r w:rsidR="00445701" w:rsidRPr="00537AEB">
            <w:rPr>
              <w:rFonts w:ascii="Times New Roman" w:hAnsi="Times New Roman" w:cs="Times New Roman"/>
              <w:sz w:val="24"/>
              <w:szCs w:val="24"/>
            </w:rPr>
            <w:fldChar w:fldCharType="begin"/>
          </w:r>
          <w:r w:rsidR="00445701" w:rsidRPr="00537AEB">
            <w:rPr>
              <w:rFonts w:ascii="Times New Roman" w:hAnsi="Times New Roman" w:cs="Times New Roman"/>
              <w:sz w:val="24"/>
              <w:szCs w:val="24"/>
            </w:rPr>
            <w:instrText xml:space="preserve">CITATION Whi10 \p 32 \t  \l 2057 </w:instrText>
          </w:r>
          <w:r w:rsidR="00445701" w:rsidRPr="00537AEB">
            <w:rPr>
              <w:rFonts w:ascii="Times New Roman" w:hAnsi="Times New Roman" w:cs="Times New Roman"/>
              <w:sz w:val="24"/>
              <w:szCs w:val="24"/>
            </w:rPr>
            <w:fldChar w:fldCharType="separate"/>
          </w:r>
          <w:r w:rsidR="00E03E30" w:rsidRPr="00E03E30">
            <w:rPr>
              <w:rFonts w:ascii="Times New Roman" w:hAnsi="Times New Roman" w:cs="Times New Roman"/>
              <w:noProof/>
              <w:sz w:val="24"/>
              <w:szCs w:val="24"/>
            </w:rPr>
            <w:t>(Whitehead, 2010, p. 32)</w:t>
          </w:r>
          <w:r w:rsidR="00445701" w:rsidRPr="00537AEB">
            <w:rPr>
              <w:rFonts w:ascii="Times New Roman" w:hAnsi="Times New Roman" w:cs="Times New Roman"/>
              <w:sz w:val="24"/>
              <w:szCs w:val="24"/>
            </w:rPr>
            <w:fldChar w:fldCharType="end"/>
          </w:r>
        </w:sdtContent>
      </w:sdt>
      <w:r w:rsidR="00B67CEE" w:rsidRPr="00537AEB">
        <w:rPr>
          <w:rFonts w:ascii="Times New Roman" w:hAnsi="Times New Roman" w:cs="Times New Roman"/>
          <w:sz w:val="24"/>
          <w:szCs w:val="24"/>
        </w:rPr>
        <w:t>.</w:t>
      </w:r>
    </w:p>
    <w:p w14:paraId="1905A185" w14:textId="52367FE0" w:rsidR="003766A2" w:rsidRPr="00537AEB" w:rsidRDefault="003766A2" w:rsidP="008F7634">
      <w:pPr>
        <w:rPr>
          <w:rFonts w:ascii="Times New Roman" w:hAnsi="Times New Roman" w:cs="Times New Roman"/>
          <w:sz w:val="24"/>
          <w:szCs w:val="24"/>
        </w:rPr>
      </w:pPr>
      <w:r w:rsidRPr="00537AEB">
        <w:rPr>
          <w:rFonts w:ascii="Times New Roman" w:hAnsi="Times New Roman" w:cs="Times New Roman"/>
          <w:sz w:val="24"/>
          <w:szCs w:val="24"/>
        </w:rPr>
        <w:t xml:space="preserve">She also writes about how improving physical literacy can aid in boosting self-confidence, </w:t>
      </w:r>
      <w:r w:rsidR="002D71EE" w:rsidRPr="00537AEB">
        <w:rPr>
          <w:rFonts w:ascii="Times New Roman" w:hAnsi="Times New Roman" w:cs="Times New Roman"/>
          <w:sz w:val="24"/>
          <w:szCs w:val="24"/>
        </w:rPr>
        <w:t>independence and impr</w:t>
      </w:r>
      <w:r w:rsidR="007C3671" w:rsidRPr="00537AEB">
        <w:rPr>
          <w:rFonts w:ascii="Times New Roman" w:hAnsi="Times New Roman" w:cs="Times New Roman"/>
          <w:sz w:val="24"/>
          <w:szCs w:val="24"/>
        </w:rPr>
        <w:t xml:space="preserve">ove the perception of yourself. </w:t>
      </w:r>
      <w:r w:rsidR="0036534D" w:rsidRPr="00537AEB">
        <w:rPr>
          <w:rFonts w:ascii="Times New Roman" w:hAnsi="Times New Roman" w:cs="Times New Roman"/>
          <w:sz w:val="24"/>
          <w:szCs w:val="24"/>
        </w:rPr>
        <w:t xml:space="preserve">Whitehead states, “Physical literacy, as the expression of a fundamental capability, is one vehicle through which individuals can realise and develop their characteristic human nature” </w:t>
      </w:r>
      <w:sdt>
        <w:sdtPr>
          <w:rPr>
            <w:rFonts w:ascii="Times New Roman" w:hAnsi="Times New Roman" w:cs="Times New Roman"/>
            <w:sz w:val="24"/>
            <w:szCs w:val="24"/>
          </w:rPr>
          <w:id w:val="315532265"/>
          <w:citation/>
        </w:sdtPr>
        <w:sdtEndPr/>
        <w:sdtContent>
          <w:r w:rsidR="0036534D" w:rsidRPr="00537AEB">
            <w:rPr>
              <w:rFonts w:ascii="Times New Roman" w:hAnsi="Times New Roman" w:cs="Times New Roman"/>
              <w:sz w:val="24"/>
              <w:szCs w:val="24"/>
            </w:rPr>
            <w:fldChar w:fldCharType="begin"/>
          </w:r>
          <w:r w:rsidR="0036534D" w:rsidRPr="00537AEB">
            <w:rPr>
              <w:rFonts w:ascii="Times New Roman" w:hAnsi="Times New Roman" w:cs="Times New Roman"/>
              <w:sz w:val="24"/>
              <w:szCs w:val="24"/>
            </w:rPr>
            <w:instrText xml:space="preserve">CITATION Whi10 \p 33 \t  \l 2057 </w:instrText>
          </w:r>
          <w:r w:rsidR="0036534D" w:rsidRPr="00537AEB">
            <w:rPr>
              <w:rFonts w:ascii="Times New Roman" w:hAnsi="Times New Roman" w:cs="Times New Roman"/>
              <w:sz w:val="24"/>
              <w:szCs w:val="24"/>
            </w:rPr>
            <w:fldChar w:fldCharType="separate"/>
          </w:r>
          <w:r w:rsidR="00E03E30" w:rsidRPr="00E03E30">
            <w:rPr>
              <w:rFonts w:ascii="Times New Roman" w:hAnsi="Times New Roman" w:cs="Times New Roman"/>
              <w:noProof/>
              <w:sz w:val="24"/>
              <w:szCs w:val="24"/>
            </w:rPr>
            <w:t>(Whitehead, 2010, p. 33)</w:t>
          </w:r>
          <w:r w:rsidR="0036534D" w:rsidRPr="00537AEB">
            <w:rPr>
              <w:rFonts w:ascii="Times New Roman" w:hAnsi="Times New Roman" w:cs="Times New Roman"/>
              <w:sz w:val="24"/>
              <w:szCs w:val="24"/>
            </w:rPr>
            <w:fldChar w:fldCharType="end"/>
          </w:r>
        </w:sdtContent>
      </w:sdt>
      <w:r w:rsidR="0036534D" w:rsidRPr="00537AEB">
        <w:rPr>
          <w:rFonts w:ascii="Times New Roman" w:hAnsi="Times New Roman" w:cs="Times New Roman"/>
          <w:sz w:val="24"/>
          <w:szCs w:val="24"/>
        </w:rPr>
        <w:t>.</w:t>
      </w:r>
      <w:r w:rsidR="00B67CEE" w:rsidRPr="00537AEB">
        <w:rPr>
          <w:rFonts w:ascii="Times New Roman" w:hAnsi="Times New Roman" w:cs="Times New Roman"/>
          <w:sz w:val="24"/>
          <w:szCs w:val="24"/>
        </w:rPr>
        <w:t xml:space="preserve">  </w:t>
      </w:r>
      <w:r w:rsidR="007C3671" w:rsidRPr="00537AEB">
        <w:rPr>
          <w:rFonts w:ascii="Times New Roman" w:hAnsi="Times New Roman" w:cs="Times New Roman"/>
          <w:sz w:val="24"/>
          <w:szCs w:val="24"/>
        </w:rPr>
        <w:t xml:space="preserve">I agree with the concepts that Whitehead presents. </w:t>
      </w:r>
    </w:p>
    <w:p w14:paraId="56C73893" w14:textId="58E2845E" w:rsidR="00F02ED3" w:rsidRPr="00537AEB" w:rsidRDefault="00DE660F" w:rsidP="0084457D">
      <w:pPr>
        <w:pStyle w:val="NormalWeb"/>
        <w:shd w:val="clear" w:color="auto" w:fill="FFFFFF"/>
        <w:spacing w:before="0" w:beforeAutospacing="0"/>
        <w:rPr>
          <w:color w:val="212529"/>
          <w:shd w:val="clear" w:color="auto" w:fill="FFFFFF"/>
        </w:rPr>
      </w:pPr>
      <w:r w:rsidRPr="00537AEB">
        <w:rPr>
          <w:color w:val="212529"/>
          <w:shd w:val="clear" w:color="auto" w:fill="FFFFFF"/>
        </w:rPr>
        <w:t xml:space="preserve">Physical literacy is a </w:t>
      </w:r>
      <w:r w:rsidR="00613FDF" w:rsidRPr="00537AEB">
        <w:rPr>
          <w:color w:val="212529"/>
          <w:shd w:val="clear" w:color="auto" w:fill="FFFFFF"/>
        </w:rPr>
        <w:t>“‘</w:t>
      </w:r>
      <w:r w:rsidRPr="00537AEB">
        <w:rPr>
          <w:color w:val="212529"/>
          <w:shd w:val="clear" w:color="auto" w:fill="FFFFFF"/>
        </w:rPr>
        <w:t xml:space="preserve">lifelong journey’, unique to the child. It enables a child to develop a lifelong love of movement and harvest all the benefits that physical learning can bring.” </w:t>
      </w:r>
      <w:sdt>
        <w:sdtPr>
          <w:rPr>
            <w:color w:val="212529"/>
            <w:shd w:val="clear" w:color="auto" w:fill="FFFFFF"/>
          </w:rPr>
          <w:id w:val="295965087"/>
          <w:citation/>
        </w:sdtPr>
        <w:sdtEndPr/>
        <w:sdtContent>
          <w:r w:rsidRPr="00537AEB">
            <w:rPr>
              <w:color w:val="212529"/>
              <w:shd w:val="clear" w:color="auto" w:fill="FFFFFF"/>
            </w:rPr>
            <w:fldChar w:fldCharType="begin"/>
          </w:r>
          <w:r w:rsidRPr="00537AEB">
            <w:rPr>
              <w:color w:val="212529"/>
              <w:shd w:val="clear" w:color="auto" w:fill="FFFFFF"/>
            </w:rPr>
            <w:instrText xml:space="preserve"> CITATION You22 \l 2057 </w:instrText>
          </w:r>
          <w:r w:rsidRPr="00537AEB">
            <w:rPr>
              <w:color w:val="212529"/>
              <w:shd w:val="clear" w:color="auto" w:fill="FFFFFF"/>
            </w:rPr>
            <w:fldChar w:fldCharType="separate"/>
          </w:r>
          <w:r w:rsidR="00E03E30" w:rsidRPr="00E03E30">
            <w:rPr>
              <w:noProof/>
              <w:color w:val="212529"/>
              <w:shd w:val="clear" w:color="auto" w:fill="FFFFFF"/>
            </w:rPr>
            <w:t>(Youth Sport Trust, 2022)</w:t>
          </w:r>
          <w:r w:rsidRPr="00537AEB">
            <w:rPr>
              <w:color w:val="212529"/>
              <w:shd w:val="clear" w:color="auto" w:fill="FFFFFF"/>
            </w:rPr>
            <w:fldChar w:fldCharType="end"/>
          </w:r>
        </w:sdtContent>
      </w:sdt>
      <w:r w:rsidRPr="00537AEB">
        <w:rPr>
          <w:color w:val="212529"/>
          <w:shd w:val="clear" w:color="auto" w:fill="FFFFFF"/>
        </w:rPr>
        <w:t xml:space="preserve">.  The ‘lifelong journey’ spoken of here is something that </w:t>
      </w:r>
      <w:r w:rsidR="00AD2230" w:rsidRPr="00537AEB">
        <w:rPr>
          <w:color w:val="212529"/>
          <w:shd w:val="clear" w:color="auto" w:fill="FFFFFF"/>
        </w:rPr>
        <w:t xml:space="preserve">children can benefit from through adventurous outdoor activities.  </w:t>
      </w:r>
    </w:p>
    <w:p w14:paraId="1D704AA0" w14:textId="0A193BE1" w:rsidR="00403126" w:rsidRPr="00537AEB" w:rsidRDefault="0084457D" w:rsidP="0084457D">
      <w:pPr>
        <w:pStyle w:val="NormalWeb"/>
        <w:shd w:val="clear" w:color="auto" w:fill="FFFFFF"/>
        <w:spacing w:before="0" w:beforeAutospacing="0"/>
        <w:rPr>
          <w:rStyle w:val="Strong"/>
          <w:b w:val="0"/>
          <w:color w:val="212529"/>
        </w:rPr>
      </w:pPr>
      <w:r w:rsidRPr="00537AEB">
        <w:rPr>
          <w:color w:val="212529"/>
          <w:shd w:val="clear" w:color="auto" w:fill="FFFFFF"/>
        </w:rPr>
        <w:t xml:space="preserve">An adventurous outdoor activity such as </w:t>
      </w:r>
      <w:r w:rsidR="00DB6DFE" w:rsidRPr="00537AEB">
        <w:rPr>
          <w:color w:val="212529"/>
          <w:shd w:val="clear" w:color="auto" w:fill="FFFFFF"/>
        </w:rPr>
        <w:t>cold-water</w:t>
      </w:r>
      <w:r w:rsidRPr="00537AEB">
        <w:rPr>
          <w:color w:val="212529"/>
          <w:shd w:val="clear" w:color="auto" w:fill="FFFFFF"/>
        </w:rPr>
        <w:t xml:space="preserve"> swimming, is fairly accessible to most.  With appropriate safety precautions and equipment, children can benefit from the many advantages it has to offer.  This can in turn enhance their physical literacy.  It brings </w:t>
      </w:r>
      <w:r w:rsidR="007F194E" w:rsidRPr="00537AEB">
        <w:rPr>
          <w:rStyle w:val="Strong"/>
          <w:b w:val="0"/>
          <w:color w:val="212529"/>
        </w:rPr>
        <w:t xml:space="preserve">motivation through being fun and although children may not understand the direct health </w:t>
      </w:r>
      <w:r w:rsidR="007F194E" w:rsidRPr="00537AEB">
        <w:rPr>
          <w:rStyle w:val="Strong"/>
          <w:b w:val="0"/>
          <w:color w:val="212529"/>
        </w:rPr>
        <w:lastRenderedPageBreak/>
        <w:t>benefits</w:t>
      </w:r>
      <w:r w:rsidR="00B227F0">
        <w:rPr>
          <w:rStyle w:val="Strong"/>
          <w:b w:val="0"/>
          <w:color w:val="212529"/>
        </w:rPr>
        <w:t xml:space="preserve">, </w:t>
      </w:r>
      <w:r w:rsidR="004A680A">
        <w:rPr>
          <w:rStyle w:val="Strong"/>
          <w:b w:val="0"/>
          <w:color w:val="212529"/>
        </w:rPr>
        <w:t>they</w:t>
      </w:r>
      <w:r w:rsidR="00B227F0">
        <w:rPr>
          <w:rStyle w:val="Strong"/>
          <w:b w:val="0"/>
          <w:color w:val="212529"/>
        </w:rPr>
        <w:t xml:space="preserve"> subconsciously occur</w:t>
      </w:r>
      <w:r w:rsidR="00DB6DFE">
        <w:rPr>
          <w:rStyle w:val="Strong"/>
          <w:b w:val="0"/>
          <w:color w:val="212529"/>
        </w:rPr>
        <w:t xml:space="preserve">. IPRS Health </w:t>
      </w:r>
      <w:sdt>
        <w:sdtPr>
          <w:rPr>
            <w:rStyle w:val="Strong"/>
            <w:b w:val="0"/>
          </w:rPr>
          <w:id w:val="-348104531"/>
          <w:citation/>
        </w:sdtPr>
        <w:sdtEndPr>
          <w:rPr>
            <w:rStyle w:val="Strong"/>
          </w:rPr>
        </w:sdtEndPr>
        <w:sdtContent>
          <w:r w:rsidR="00DB6DFE" w:rsidRPr="00DB6DFE">
            <w:rPr>
              <w:rStyle w:val="Strong"/>
              <w:b w:val="0"/>
            </w:rPr>
            <w:fldChar w:fldCharType="begin"/>
          </w:r>
          <w:r w:rsidR="00DB6DFE">
            <w:rPr>
              <w:rStyle w:val="Strong"/>
              <w:b w:val="0"/>
            </w:rPr>
            <w:instrText xml:space="preserve">CITATION IPR21 \n  \t  \l 2057 </w:instrText>
          </w:r>
          <w:r w:rsidR="00DB6DFE" w:rsidRPr="00DB6DFE">
            <w:rPr>
              <w:rStyle w:val="Strong"/>
              <w:b w:val="0"/>
            </w:rPr>
            <w:fldChar w:fldCharType="separate"/>
          </w:r>
          <w:r w:rsidR="00E03E30">
            <w:rPr>
              <w:noProof/>
            </w:rPr>
            <w:t>(2021)</w:t>
          </w:r>
          <w:r w:rsidR="00DB6DFE" w:rsidRPr="00DB6DFE">
            <w:rPr>
              <w:rStyle w:val="Strong"/>
              <w:b w:val="0"/>
            </w:rPr>
            <w:fldChar w:fldCharType="end"/>
          </w:r>
        </w:sdtContent>
      </w:sdt>
      <w:r w:rsidR="00DB6DFE">
        <w:rPr>
          <w:rStyle w:val="Strong"/>
          <w:b w:val="0"/>
        </w:rPr>
        <w:t xml:space="preserve"> suggest </w:t>
      </w:r>
      <w:r w:rsidR="007F194E" w:rsidRPr="00DB6DFE">
        <w:rPr>
          <w:rStyle w:val="Strong"/>
          <w:b w:val="0"/>
        </w:rPr>
        <w:t xml:space="preserve">they </w:t>
      </w:r>
      <w:r w:rsidR="007F194E" w:rsidRPr="00537AEB">
        <w:rPr>
          <w:rStyle w:val="Strong"/>
          <w:b w:val="0"/>
          <w:color w:val="212529"/>
        </w:rPr>
        <w:t xml:space="preserve">will feel the rush of adrenaline </w:t>
      </w:r>
      <w:r w:rsidR="00E8429F" w:rsidRPr="00537AEB">
        <w:rPr>
          <w:rStyle w:val="Strong"/>
          <w:b w:val="0"/>
          <w:color w:val="212529"/>
        </w:rPr>
        <w:t>and release of serotonin</w:t>
      </w:r>
      <w:r w:rsidR="00E736AD" w:rsidRPr="00537AEB">
        <w:rPr>
          <w:rStyle w:val="Strong"/>
          <w:b w:val="0"/>
          <w:color w:val="212529"/>
        </w:rPr>
        <w:t xml:space="preserve">.  This in conjunction with its </w:t>
      </w:r>
      <w:r w:rsidR="003E09A1" w:rsidRPr="00537AEB">
        <w:rPr>
          <w:rStyle w:val="Strong"/>
          <w:b w:val="0"/>
          <w:color w:val="212529"/>
        </w:rPr>
        <w:t>accessibility</w:t>
      </w:r>
      <w:r w:rsidR="00E736AD" w:rsidRPr="00537AEB">
        <w:rPr>
          <w:rStyle w:val="Strong"/>
          <w:b w:val="0"/>
          <w:color w:val="212529"/>
        </w:rPr>
        <w:t xml:space="preserve"> </w:t>
      </w:r>
      <w:r w:rsidR="003E09A1" w:rsidRPr="00537AEB">
        <w:rPr>
          <w:rStyle w:val="Strong"/>
          <w:b w:val="0"/>
          <w:color w:val="212529"/>
        </w:rPr>
        <w:t xml:space="preserve">to all ages and abilities </w:t>
      </w:r>
      <w:r w:rsidR="00E736AD" w:rsidRPr="00537AEB">
        <w:rPr>
          <w:rStyle w:val="Strong"/>
          <w:b w:val="0"/>
          <w:color w:val="212529"/>
        </w:rPr>
        <w:t xml:space="preserve">will motivate </w:t>
      </w:r>
      <w:r w:rsidR="00246978" w:rsidRPr="00537AEB">
        <w:rPr>
          <w:rStyle w:val="Strong"/>
          <w:b w:val="0"/>
          <w:color w:val="212529"/>
        </w:rPr>
        <w:t xml:space="preserve">children </w:t>
      </w:r>
      <w:r w:rsidR="007354D4" w:rsidRPr="00537AEB">
        <w:rPr>
          <w:rStyle w:val="Strong"/>
          <w:b w:val="0"/>
          <w:color w:val="212529"/>
        </w:rPr>
        <w:t xml:space="preserve">to take part.  </w:t>
      </w:r>
      <w:r w:rsidR="001018F7" w:rsidRPr="00537AEB">
        <w:rPr>
          <w:rStyle w:val="Strong"/>
          <w:b w:val="0"/>
          <w:color w:val="212529"/>
        </w:rPr>
        <w:t xml:space="preserve">Cold water swimming caters for varying levels of confidence.  Children who lack confidence in the water can be reassured through wearing a buoyancy </w:t>
      </w:r>
      <w:r w:rsidR="00617B0D" w:rsidRPr="00537AEB">
        <w:rPr>
          <w:rStyle w:val="Strong"/>
          <w:b w:val="0"/>
          <w:color w:val="212529"/>
        </w:rPr>
        <w:t>aid.  This allows them to</w:t>
      </w:r>
      <w:r w:rsidR="001018F7" w:rsidRPr="00537AEB">
        <w:rPr>
          <w:rStyle w:val="Strong"/>
          <w:b w:val="0"/>
          <w:color w:val="212529"/>
        </w:rPr>
        <w:t xml:space="preserve"> become more confident </w:t>
      </w:r>
      <w:r w:rsidR="00617B0D" w:rsidRPr="00537AEB">
        <w:rPr>
          <w:rStyle w:val="Strong"/>
          <w:b w:val="0"/>
          <w:color w:val="212529"/>
        </w:rPr>
        <w:t>and progress at their own pace</w:t>
      </w:r>
      <w:r w:rsidR="009F4B51" w:rsidRPr="00537AEB">
        <w:rPr>
          <w:rStyle w:val="Strong"/>
          <w:b w:val="0"/>
          <w:color w:val="212529"/>
        </w:rPr>
        <w:t xml:space="preserve"> increasing willingness to attend regularly.  Swimming</w:t>
      </w:r>
      <w:r w:rsidR="00F1239F" w:rsidRPr="00537AEB">
        <w:rPr>
          <w:rStyle w:val="Strong"/>
          <w:b w:val="0"/>
          <w:color w:val="212529"/>
        </w:rPr>
        <w:t xml:space="preserve"> promotes physical </w:t>
      </w:r>
      <w:r w:rsidR="00D93546" w:rsidRPr="00537AEB">
        <w:rPr>
          <w:rStyle w:val="Strong"/>
          <w:b w:val="0"/>
          <w:color w:val="212529"/>
        </w:rPr>
        <w:t>attributes</w:t>
      </w:r>
      <w:r w:rsidR="002B5E90" w:rsidRPr="00537AEB">
        <w:rPr>
          <w:rStyle w:val="Strong"/>
          <w:b w:val="0"/>
          <w:color w:val="212529"/>
        </w:rPr>
        <w:t xml:space="preserve"> and competence</w:t>
      </w:r>
      <w:r w:rsidR="00D93546" w:rsidRPr="00537AEB">
        <w:rPr>
          <w:rStyle w:val="Strong"/>
          <w:b w:val="0"/>
          <w:color w:val="212529"/>
        </w:rPr>
        <w:t xml:space="preserve"> </w:t>
      </w:r>
      <w:sdt>
        <w:sdtPr>
          <w:rPr>
            <w:rStyle w:val="Strong"/>
            <w:b w:val="0"/>
            <w:color w:val="212529"/>
          </w:rPr>
          <w:id w:val="1643007731"/>
          <w:citation/>
        </w:sdtPr>
        <w:sdtEndPr>
          <w:rPr>
            <w:rStyle w:val="Strong"/>
          </w:rPr>
        </w:sdtEndPr>
        <w:sdtContent>
          <w:r w:rsidR="00F1239F" w:rsidRPr="00537AEB">
            <w:rPr>
              <w:rStyle w:val="Strong"/>
              <w:b w:val="0"/>
              <w:color w:val="212529"/>
            </w:rPr>
            <w:fldChar w:fldCharType="begin"/>
          </w:r>
          <w:r w:rsidR="00F1239F" w:rsidRPr="00537AEB">
            <w:rPr>
              <w:rStyle w:val="Strong"/>
              <w:b w:val="0"/>
              <w:color w:val="212529"/>
            </w:rPr>
            <w:instrText xml:space="preserve"> CITATION Mal20 \l 2057 </w:instrText>
          </w:r>
          <w:r w:rsidR="00F1239F" w:rsidRPr="00537AEB">
            <w:rPr>
              <w:rStyle w:val="Strong"/>
              <w:b w:val="0"/>
              <w:color w:val="212529"/>
            </w:rPr>
            <w:fldChar w:fldCharType="separate"/>
          </w:r>
          <w:r w:rsidR="00E03E30" w:rsidRPr="00E03E30">
            <w:rPr>
              <w:noProof/>
              <w:color w:val="212529"/>
            </w:rPr>
            <w:t>(Baey, 2020)</w:t>
          </w:r>
          <w:r w:rsidR="00F1239F" w:rsidRPr="00537AEB">
            <w:rPr>
              <w:rStyle w:val="Strong"/>
              <w:b w:val="0"/>
              <w:color w:val="212529"/>
            </w:rPr>
            <w:fldChar w:fldCharType="end"/>
          </w:r>
        </w:sdtContent>
      </w:sdt>
      <w:r w:rsidR="00F1239F" w:rsidRPr="00537AEB">
        <w:rPr>
          <w:rStyle w:val="Strong"/>
          <w:b w:val="0"/>
          <w:color w:val="212529"/>
        </w:rPr>
        <w:t xml:space="preserve"> </w:t>
      </w:r>
      <w:r w:rsidR="00D93546" w:rsidRPr="00537AEB">
        <w:rPr>
          <w:rStyle w:val="Strong"/>
          <w:b w:val="0"/>
          <w:color w:val="212529"/>
        </w:rPr>
        <w:t xml:space="preserve">such as developing muscles, </w:t>
      </w:r>
      <w:r w:rsidR="001777C9" w:rsidRPr="00537AEB">
        <w:rPr>
          <w:rStyle w:val="Strong"/>
          <w:b w:val="0"/>
          <w:color w:val="212529"/>
        </w:rPr>
        <w:t xml:space="preserve">agility, movement, speed, </w:t>
      </w:r>
      <w:r w:rsidR="00D93546" w:rsidRPr="00537AEB">
        <w:rPr>
          <w:rStyle w:val="Strong"/>
          <w:b w:val="0"/>
          <w:color w:val="212529"/>
        </w:rPr>
        <w:t>improving posture, increasing muscle endurance and strength, while being a low impact sport</w:t>
      </w:r>
      <w:r w:rsidR="00805C06" w:rsidRPr="00537AEB">
        <w:rPr>
          <w:rStyle w:val="Strong"/>
          <w:b w:val="0"/>
          <w:color w:val="212529"/>
        </w:rPr>
        <w:t>,</w:t>
      </w:r>
      <w:r w:rsidR="00D93546" w:rsidRPr="00537AEB">
        <w:rPr>
          <w:rStyle w:val="Strong"/>
          <w:b w:val="0"/>
          <w:color w:val="212529"/>
        </w:rPr>
        <w:t xml:space="preserve"> offering minimal injury.  </w:t>
      </w:r>
      <w:r w:rsidR="001777C9" w:rsidRPr="00537AEB">
        <w:rPr>
          <w:rStyle w:val="Strong"/>
          <w:b w:val="0"/>
          <w:color w:val="212529"/>
        </w:rPr>
        <w:t xml:space="preserve">It provides basic movement skills </w:t>
      </w:r>
      <w:sdt>
        <w:sdtPr>
          <w:rPr>
            <w:rStyle w:val="Strong"/>
            <w:b w:val="0"/>
            <w:color w:val="212529"/>
          </w:rPr>
          <w:id w:val="-317576908"/>
          <w:citation/>
        </w:sdtPr>
        <w:sdtEndPr>
          <w:rPr>
            <w:rStyle w:val="Strong"/>
          </w:rPr>
        </w:sdtEndPr>
        <w:sdtContent>
          <w:r w:rsidR="001777C9" w:rsidRPr="00537AEB">
            <w:rPr>
              <w:rStyle w:val="Strong"/>
              <w:b w:val="0"/>
              <w:color w:val="212529"/>
            </w:rPr>
            <w:fldChar w:fldCharType="begin"/>
          </w:r>
          <w:r w:rsidR="001777C9" w:rsidRPr="00537AEB">
            <w:rPr>
              <w:rStyle w:val="Strong"/>
              <w:b w:val="0"/>
              <w:color w:val="212529"/>
            </w:rPr>
            <w:instrText xml:space="preserve"> CITATION Tom20 \l 2057 </w:instrText>
          </w:r>
          <w:r w:rsidR="001777C9" w:rsidRPr="00537AEB">
            <w:rPr>
              <w:rStyle w:val="Strong"/>
              <w:b w:val="0"/>
              <w:color w:val="212529"/>
            </w:rPr>
            <w:fldChar w:fldCharType="separate"/>
          </w:r>
          <w:r w:rsidR="00E03E30" w:rsidRPr="00E03E30">
            <w:rPr>
              <w:noProof/>
              <w:color w:val="212529"/>
            </w:rPr>
            <w:t>(McManus, 2020)</w:t>
          </w:r>
          <w:r w:rsidR="001777C9" w:rsidRPr="00537AEB">
            <w:rPr>
              <w:rStyle w:val="Strong"/>
              <w:b w:val="0"/>
              <w:color w:val="212529"/>
            </w:rPr>
            <w:fldChar w:fldCharType="end"/>
          </w:r>
        </w:sdtContent>
      </w:sdt>
      <w:r w:rsidR="001777C9" w:rsidRPr="00537AEB">
        <w:rPr>
          <w:rStyle w:val="Strong"/>
          <w:b w:val="0"/>
          <w:color w:val="212529"/>
        </w:rPr>
        <w:t xml:space="preserve"> to use in future life.  </w:t>
      </w:r>
      <w:r w:rsidR="00403B6A" w:rsidRPr="00537AEB">
        <w:rPr>
          <w:rStyle w:val="Strong"/>
          <w:b w:val="0"/>
          <w:color w:val="212529"/>
        </w:rPr>
        <w:t>H</w:t>
      </w:r>
      <w:r w:rsidR="00403126" w:rsidRPr="00537AEB">
        <w:rPr>
          <w:bCs/>
          <w:color w:val="202124"/>
          <w:shd w:val="clear" w:color="auto" w:fill="FFFFFF"/>
        </w:rPr>
        <w:t>ow children thin</w:t>
      </w:r>
      <w:r w:rsidR="00403B6A" w:rsidRPr="00537AEB">
        <w:rPr>
          <w:bCs/>
          <w:color w:val="202124"/>
          <w:shd w:val="clear" w:color="auto" w:fill="FFFFFF"/>
        </w:rPr>
        <w:t xml:space="preserve">k, explore and come to conclusions using knowledge and understanding </w:t>
      </w:r>
      <w:r w:rsidR="00A7103E" w:rsidRPr="00537AEB">
        <w:rPr>
          <w:bCs/>
          <w:color w:val="202124"/>
          <w:shd w:val="clear" w:color="auto" w:fill="FFFFFF"/>
        </w:rPr>
        <w:t xml:space="preserve">can be enhanced through cold water swimming </w:t>
      </w:r>
      <w:r w:rsidR="00AF441C" w:rsidRPr="00537AEB">
        <w:rPr>
          <w:bCs/>
          <w:color w:val="202124"/>
          <w:shd w:val="clear" w:color="auto" w:fill="FFFFFF"/>
        </w:rPr>
        <w:t>accompanying an activity like gorge scrambling</w:t>
      </w:r>
      <w:r w:rsidR="000D3701" w:rsidRPr="00537AEB">
        <w:rPr>
          <w:bCs/>
          <w:color w:val="202124"/>
          <w:shd w:val="clear" w:color="auto" w:fill="FFFFFF"/>
        </w:rPr>
        <w:t xml:space="preserve"> in groups</w:t>
      </w:r>
      <w:r w:rsidR="00AF441C" w:rsidRPr="00537AEB">
        <w:rPr>
          <w:bCs/>
          <w:color w:val="202124"/>
          <w:shd w:val="clear" w:color="auto" w:fill="FFFFFF"/>
        </w:rPr>
        <w:t xml:space="preserve">. </w:t>
      </w:r>
      <w:r w:rsidR="000D3701" w:rsidRPr="00537AEB">
        <w:rPr>
          <w:bCs/>
          <w:color w:val="202124"/>
          <w:shd w:val="clear" w:color="auto" w:fill="FFFFFF"/>
        </w:rPr>
        <w:t>As well as being a great physical enhancing activity it is also a brilliant activity to improve cognitive and communication skills</w:t>
      </w:r>
      <w:r w:rsidR="00AF441C" w:rsidRPr="00537AEB">
        <w:rPr>
          <w:bCs/>
          <w:color w:val="202124"/>
          <w:shd w:val="clear" w:color="auto" w:fill="FFFFFF"/>
        </w:rPr>
        <w:t xml:space="preserve"> </w:t>
      </w:r>
      <w:sdt>
        <w:sdtPr>
          <w:rPr>
            <w:bCs/>
            <w:color w:val="202124"/>
            <w:shd w:val="clear" w:color="auto" w:fill="FFFFFF"/>
          </w:rPr>
          <w:id w:val="-1186659884"/>
          <w:citation/>
        </w:sdtPr>
        <w:sdtEndPr/>
        <w:sdtContent>
          <w:r w:rsidR="000D3701" w:rsidRPr="00537AEB">
            <w:rPr>
              <w:bCs/>
              <w:color w:val="202124"/>
              <w:shd w:val="clear" w:color="auto" w:fill="FFFFFF"/>
            </w:rPr>
            <w:fldChar w:fldCharType="begin"/>
          </w:r>
          <w:r w:rsidR="000D3701" w:rsidRPr="00537AEB">
            <w:rPr>
              <w:bCs/>
              <w:color w:val="202124"/>
              <w:shd w:val="clear" w:color="auto" w:fill="FFFFFF"/>
            </w:rPr>
            <w:instrText xml:space="preserve">CITATION Roc22 \l 2057 </w:instrText>
          </w:r>
          <w:r w:rsidR="000D3701" w:rsidRPr="00537AEB">
            <w:rPr>
              <w:bCs/>
              <w:color w:val="202124"/>
              <w:shd w:val="clear" w:color="auto" w:fill="FFFFFF"/>
            </w:rPr>
            <w:fldChar w:fldCharType="separate"/>
          </w:r>
          <w:r w:rsidR="00E03E30" w:rsidRPr="00E03E30">
            <w:rPr>
              <w:noProof/>
              <w:color w:val="202124"/>
              <w:shd w:val="clear" w:color="auto" w:fill="FFFFFF"/>
            </w:rPr>
            <w:t>(Rock UK, 2022)</w:t>
          </w:r>
          <w:r w:rsidR="000D3701" w:rsidRPr="00537AEB">
            <w:rPr>
              <w:bCs/>
              <w:color w:val="202124"/>
              <w:shd w:val="clear" w:color="auto" w:fill="FFFFFF"/>
            </w:rPr>
            <w:fldChar w:fldCharType="end"/>
          </w:r>
        </w:sdtContent>
      </w:sdt>
      <w:r w:rsidR="000D3701" w:rsidRPr="00537AEB">
        <w:rPr>
          <w:bCs/>
          <w:color w:val="202124"/>
          <w:shd w:val="clear" w:color="auto" w:fill="FFFFFF"/>
        </w:rPr>
        <w:t xml:space="preserve">.  </w:t>
      </w:r>
    </w:p>
    <w:p w14:paraId="351A4573" w14:textId="24D5B0E5" w:rsidR="00E7276F" w:rsidRPr="00537AEB" w:rsidRDefault="00E7276F" w:rsidP="0084457D">
      <w:pPr>
        <w:pStyle w:val="NormalWeb"/>
        <w:shd w:val="clear" w:color="auto" w:fill="FFFFFF"/>
        <w:spacing w:before="0" w:beforeAutospacing="0"/>
        <w:rPr>
          <w:color w:val="212529"/>
          <w:shd w:val="clear" w:color="auto" w:fill="FFFFFF"/>
        </w:rPr>
      </w:pPr>
      <w:r w:rsidRPr="00537AEB">
        <w:rPr>
          <w:color w:val="212529"/>
          <w:shd w:val="clear" w:color="auto" w:fill="FFFFFF"/>
        </w:rPr>
        <w:t xml:space="preserve">Cold water swimming and gorge scrambling can bring learning in all areas, for many pupils in fun and exciting ways.  </w:t>
      </w:r>
      <w:r w:rsidR="00EA1848" w:rsidRPr="00537AEB">
        <w:rPr>
          <w:color w:val="212529"/>
          <w:shd w:val="clear" w:color="auto" w:fill="FFFFFF"/>
        </w:rPr>
        <w:t>These lay</w:t>
      </w:r>
      <w:r w:rsidR="002D05DD" w:rsidRPr="00537AEB">
        <w:rPr>
          <w:color w:val="212529"/>
          <w:shd w:val="clear" w:color="auto" w:fill="FFFFFF"/>
        </w:rPr>
        <w:t xml:space="preserve"> down </w:t>
      </w:r>
      <w:r w:rsidR="00F13DA2" w:rsidRPr="00537AEB">
        <w:rPr>
          <w:color w:val="212529"/>
          <w:shd w:val="clear" w:color="auto" w:fill="FFFFFF"/>
        </w:rPr>
        <w:t xml:space="preserve">initial </w:t>
      </w:r>
      <w:r w:rsidR="002D05DD" w:rsidRPr="00537AEB">
        <w:rPr>
          <w:color w:val="212529"/>
          <w:shd w:val="clear" w:color="auto" w:fill="FFFFFF"/>
        </w:rPr>
        <w:t>foundations</w:t>
      </w:r>
      <w:r w:rsidR="00F13DA2" w:rsidRPr="00537AEB">
        <w:rPr>
          <w:color w:val="212529"/>
          <w:shd w:val="clear" w:color="auto" w:fill="FFFFFF"/>
        </w:rPr>
        <w:t xml:space="preserve"> of </w:t>
      </w:r>
      <w:r w:rsidR="002D05DD" w:rsidRPr="00537AEB">
        <w:rPr>
          <w:color w:val="212529"/>
          <w:shd w:val="clear" w:color="auto" w:fill="FFFFFF"/>
        </w:rPr>
        <w:t xml:space="preserve">and </w:t>
      </w:r>
      <w:r w:rsidR="00EA1848" w:rsidRPr="00537AEB">
        <w:rPr>
          <w:color w:val="212529"/>
          <w:shd w:val="clear" w:color="auto" w:fill="FFFFFF"/>
        </w:rPr>
        <w:t>help</w:t>
      </w:r>
      <w:r w:rsidRPr="00537AEB">
        <w:rPr>
          <w:color w:val="212529"/>
          <w:shd w:val="clear" w:color="auto" w:fill="FFFFFF"/>
        </w:rPr>
        <w:t xml:space="preserve"> to enhance physical </w:t>
      </w:r>
      <w:r w:rsidR="00EA1848" w:rsidRPr="00537AEB">
        <w:rPr>
          <w:color w:val="212529"/>
          <w:shd w:val="clear" w:color="auto" w:fill="FFFFFF"/>
        </w:rPr>
        <w:t>ability.  They</w:t>
      </w:r>
      <w:r w:rsidRPr="00537AEB">
        <w:rPr>
          <w:color w:val="212529"/>
          <w:shd w:val="clear" w:color="auto" w:fill="FFFFFF"/>
        </w:rPr>
        <w:t xml:space="preserve"> enco</w:t>
      </w:r>
      <w:r w:rsidR="00EA1848" w:rsidRPr="00537AEB">
        <w:rPr>
          <w:color w:val="212529"/>
          <w:shd w:val="clear" w:color="auto" w:fill="FFFFFF"/>
        </w:rPr>
        <w:t xml:space="preserve">urage </w:t>
      </w:r>
      <w:r w:rsidR="002D05DD" w:rsidRPr="00537AEB">
        <w:rPr>
          <w:color w:val="212529"/>
          <w:shd w:val="clear" w:color="auto" w:fill="FFFFFF"/>
        </w:rPr>
        <w:t xml:space="preserve">children to lead active and healthy lives both </w:t>
      </w:r>
      <w:r w:rsidR="00EA1848" w:rsidRPr="00537AEB">
        <w:rPr>
          <w:color w:val="212529"/>
          <w:shd w:val="clear" w:color="auto" w:fill="FFFFFF"/>
        </w:rPr>
        <w:t xml:space="preserve">now </w:t>
      </w:r>
      <w:r w:rsidR="00F8326F" w:rsidRPr="00537AEB">
        <w:rPr>
          <w:color w:val="212529"/>
          <w:shd w:val="clear" w:color="auto" w:fill="FFFFFF"/>
        </w:rPr>
        <w:t>and, in the future,</w:t>
      </w:r>
      <w:r w:rsidR="00EA1848" w:rsidRPr="00537AEB">
        <w:rPr>
          <w:color w:val="212529"/>
          <w:shd w:val="clear" w:color="auto" w:fill="FFFFFF"/>
        </w:rPr>
        <w:t xml:space="preserve"> because they are</w:t>
      </w:r>
      <w:r w:rsidR="002D05DD" w:rsidRPr="00537AEB">
        <w:rPr>
          <w:color w:val="212529"/>
          <w:shd w:val="clear" w:color="auto" w:fill="FFFFFF"/>
        </w:rPr>
        <w:t xml:space="preserve"> motivational </w:t>
      </w:r>
      <w:r w:rsidR="00EA1848" w:rsidRPr="00537AEB">
        <w:rPr>
          <w:color w:val="212529"/>
          <w:shd w:val="clear" w:color="auto" w:fill="FFFFFF"/>
        </w:rPr>
        <w:t>and engaging.  This ensures new</w:t>
      </w:r>
      <w:r w:rsidR="00513242" w:rsidRPr="00537AEB">
        <w:rPr>
          <w:color w:val="212529"/>
          <w:shd w:val="clear" w:color="auto" w:fill="FFFFFF"/>
        </w:rPr>
        <w:t xml:space="preserve"> skills and knowledge are gained and built upon.  </w:t>
      </w:r>
    </w:p>
    <w:p w14:paraId="1B2D6D8B" w14:textId="77777777" w:rsidR="00534DCD" w:rsidRPr="00537AEB" w:rsidRDefault="001013AB" w:rsidP="001013AB">
      <w:pPr>
        <w:rPr>
          <w:rFonts w:ascii="Times New Roman" w:hAnsi="Times New Roman" w:cs="Times New Roman"/>
          <w:sz w:val="24"/>
          <w:szCs w:val="24"/>
        </w:rPr>
      </w:pPr>
      <w:r w:rsidRPr="00537AEB">
        <w:rPr>
          <w:rFonts w:ascii="Times New Roman" w:hAnsi="Times New Roman" w:cs="Times New Roman"/>
          <w:sz w:val="24"/>
          <w:szCs w:val="24"/>
        </w:rPr>
        <w:t>Convention suggests that teachers impart knowledge and expertise in a subject, in general, via one directional dissemination. Facilitation on the other hand focuses on the collaborative process of shaping and accompanying learning.</w:t>
      </w:r>
    </w:p>
    <w:p w14:paraId="7F5CE244" w14:textId="1A678C82" w:rsidR="001013AB" w:rsidRPr="00537AEB" w:rsidRDefault="001013AB" w:rsidP="001013AB">
      <w:pPr>
        <w:rPr>
          <w:rFonts w:ascii="Times New Roman" w:hAnsi="Times New Roman" w:cs="Times New Roman"/>
          <w:sz w:val="24"/>
          <w:szCs w:val="24"/>
        </w:rPr>
      </w:pPr>
      <w:r w:rsidRPr="00537AEB">
        <w:rPr>
          <w:rFonts w:ascii="Times New Roman" w:hAnsi="Times New Roman" w:cs="Times New Roman"/>
          <w:sz w:val="24"/>
          <w:szCs w:val="24"/>
        </w:rPr>
        <w:t>The art of facilitating is to remember that learning must be student centric. A good facilitator will allow a student to self-learn, only interjecting if or re-focusing if the student struggles with a given concept. The aim is not to instruct or to lead, but to moderate discussions and prompt participation through loaded questions. A facilitator should inspire their charges to pursue thought provoking but appropriate topics.</w:t>
      </w:r>
      <w:sdt>
        <w:sdtPr>
          <w:rPr>
            <w:rFonts w:ascii="Times New Roman" w:hAnsi="Times New Roman" w:cs="Times New Roman"/>
            <w:sz w:val="24"/>
            <w:szCs w:val="24"/>
          </w:rPr>
          <w:id w:val="-1584443443"/>
          <w:citation/>
        </w:sdtPr>
        <w:sdtEndPr/>
        <w:sdtContent>
          <w:r w:rsidRPr="00537AEB">
            <w:rPr>
              <w:rFonts w:ascii="Times New Roman" w:hAnsi="Times New Roman" w:cs="Times New Roman"/>
              <w:sz w:val="24"/>
              <w:szCs w:val="24"/>
            </w:rPr>
            <w:fldChar w:fldCharType="begin"/>
          </w:r>
          <w:r w:rsidRPr="00537AEB">
            <w:rPr>
              <w:rFonts w:ascii="Times New Roman" w:hAnsi="Times New Roman" w:cs="Times New Roman"/>
              <w:sz w:val="24"/>
              <w:szCs w:val="24"/>
            </w:rPr>
            <w:instrText xml:space="preserve"> CITATION Gly10 \l 2057 </w:instrText>
          </w:r>
          <w:r w:rsidRPr="00537AEB">
            <w:rPr>
              <w:rFonts w:ascii="Times New Roman" w:hAnsi="Times New Roman" w:cs="Times New Roman"/>
              <w:sz w:val="24"/>
              <w:szCs w:val="24"/>
            </w:rPr>
            <w:fldChar w:fldCharType="separate"/>
          </w:r>
          <w:r w:rsidR="00E03E30">
            <w:rPr>
              <w:rFonts w:ascii="Times New Roman" w:hAnsi="Times New Roman" w:cs="Times New Roman"/>
              <w:noProof/>
              <w:sz w:val="24"/>
              <w:szCs w:val="24"/>
            </w:rPr>
            <w:t xml:space="preserve"> </w:t>
          </w:r>
          <w:r w:rsidR="00E03E30" w:rsidRPr="00E03E30">
            <w:rPr>
              <w:rFonts w:ascii="Times New Roman" w:hAnsi="Times New Roman" w:cs="Times New Roman"/>
              <w:noProof/>
              <w:sz w:val="24"/>
              <w:szCs w:val="24"/>
            </w:rPr>
            <w:t>(Thomas, 2010)</w:t>
          </w:r>
          <w:r w:rsidRPr="00537AEB">
            <w:rPr>
              <w:rFonts w:ascii="Times New Roman" w:hAnsi="Times New Roman" w:cs="Times New Roman"/>
              <w:sz w:val="24"/>
              <w:szCs w:val="24"/>
            </w:rPr>
            <w:fldChar w:fldCharType="end"/>
          </w:r>
        </w:sdtContent>
      </w:sdt>
    </w:p>
    <w:p w14:paraId="296150C0" w14:textId="1EF9CF97" w:rsidR="001013AB" w:rsidRPr="00537AEB" w:rsidRDefault="001013AB" w:rsidP="001013AB">
      <w:pPr>
        <w:rPr>
          <w:rFonts w:ascii="Times New Roman" w:hAnsi="Times New Roman" w:cs="Times New Roman"/>
          <w:sz w:val="24"/>
          <w:szCs w:val="24"/>
        </w:rPr>
      </w:pPr>
      <w:r w:rsidRPr="00537AEB">
        <w:rPr>
          <w:rFonts w:ascii="Times New Roman" w:hAnsi="Times New Roman" w:cs="Times New Roman"/>
          <w:sz w:val="24"/>
          <w:szCs w:val="24"/>
        </w:rPr>
        <w:t xml:space="preserve">“A facilitator is commonly defined as a substantively neutral person who manages the group process in order to help groups achieve identified goals or purposes” </w:t>
      </w:r>
      <w:sdt>
        <w:sdtPr>
          <w:rPr>
            <w:rFonts w:ascii="Times New Roman" w:hAnsi="Times New Roman" w:cs="Times New Roman"/>
            <w:sz w:val="24"/>
            <w:szCs w:val="24"/>
          </w:rPr>
          <w:id w:val="-1725830592"/>
          <w:citation/>
        </w:sdtPr>
        <w:sdtEndPr/>
        <w:sdtContent>
          <w:r w:rsidRPr="00537AEB">
            <w:rPr>
              <w:rFonts w:ascii="Times New Roman" w:hAnsi="Times New Roman" w:cs="Times New Roman"/>
              <w:sz w:val="24"/>
              <w:szCs w:val="24"/>
            </w:rPr>
            <w:fldChar w:fldCharType="begin"/>
          </w:r>
          <w:r w:rsidRPr="00537AEB">
            <w:rPr>
              <w:rFonts w:ascii="Times New Roman" w:hAnsi="Times New Roman" w:cs="Times New Roman"/>
              <w:sz w:val="24"/>
              <w:szCs w:val="24"/>
            </w:rPr>
            <w:instrText xml:space="preserve">CITATION Gly10 \p 1 \l 2057 </w:instrText>
          </w:r>
          <w:r w:rsidRPr="00537AEB">
            <w:rPr>
              <w:rFonts w:ascii="Times New Roman" w:hAnsi="Times New Roman" w:cs="Times New Roman"/>
              <w:sz w:val="24"/>
              <w:szCs w:val="24"/>
            </w:rPr>
            <w:fldChar w:fldCharType="separate"/>
          </w:r>
          <w:r w:rsidR="00E03E30" w:rsidRPr="00E03E30">
            <w:rPr>
              <w:rFonts w:ascii="Times New Roman" w:hAnsi="Times New Roman" w:cs="Times New Roman"/>
              <w:noProof/>
              <w:sz w:val="24"/>
              <w:szCs w:val="24"/>
            </w:rPr>
            <w:t>(Thomas, 2010, p. 1)</w:t>
          </w:r>
          <w:r w:rsidRPr="00537AEB">
            <w:rPr>
              <w:rFonts w:ascii="Times New Roman" w:hAnsi="Times New Roman" w:cs="Times New Roman"/>
              <w:sz w:val="24"/>
              <w:szCs w:val="24"/>
            </w:rPr>
            <w:fldChar w:fldCharType="end"/>
          </w:r>
        </w:sdtContent>
      </w:sdt>
      <w:r w:rsidRPr="00537AEB">
        <w:rPr>
          <w:rFonts w:ascii="Times New Roman" w:hAnsi="Times New Roman" w:cs="Times New Roman"/>
          <w:sz w:val="24"/>
          <w:szCs w:val="24"/>
        </w:rPr>
        <w:t>. However, Glyn Thomas recognises that outdoor educators rarely experience the luxury of only managing the group process because they are typically responsible for the provision of leadership, skill instruction and safety management.</w:t>
      </w:r>
    </w:p>
    <w:p w14:paraId="1563ADF2" w14:textId="44BCC117" w:rsidR="001013AB" w:rsidRPr="00537AEB" w:rsidRDefault="001013AB" w:rsidP="001013AB">
      <w:pPr>
        <w:rPr>
          <w:rFonts w:ascii="Times New Roman" w:hAnsi="Times New Roman" w:cs="Times New Roman"/>
          <w:sz w:val="24"/>
          <w:szCs w:val="24"/>
        </w:rPr>
      </w:pPr>
      <w:r w:rsidRPr="00537AEB">
        <w:rPr>
          <w:rFonts w:ascii="Times New Roman" w:hAnsi="Times New Roman" w:cs="Times New Roman"/>
          <w:sz w:val="24"/>
          <w:szCs w:val="24"/>
        </w:rPr>
        <w:t xml:space="preserve">Roger schwarz </w:t>
      </w:r>
      <w:sdt>
        <w:sdtPr>
          <w:rPr>
            <w:rFonts w:ascii="Times New Roman" w:hAnsi="Times New Roman" w:cs="Times New Roman"/>
            <w:sz w:val="24"/>
            <w:szCs w:val="24"/>
          </w:rPr>
          <w:id w:val="-631868618"/>
          <w:citation/>
        </w:sdtPr>
        <w:sdtEndPr/>
        <w:sdtContent>
          <w:r w:rsidRPr="00537AEB">
            <w:rPr>
              <w:rFonts w:ascii="Times New Roman" w:hAnsi="Times New Roman" w:cs="Times New Roman"/>
              <w:sz w:val="24"/>
              <w:szCs w:val="24"/>
            </w:rPr>
            <w:fldChar w:fldCharType="begin"/>
          </w:r>
          <w:r w:rsidRPr="00537AEB">
            <w:rPr>
              <w:rFonts w:ascii="Times New Roman" w:hAnsi="Times New Roman" w:cs="Times New Roman"/>
              <w:sz w:val="24"/>
              <w:szCs w:val="24"/>
            </w:rPr>
            <w:instrText xml:space="preserve">CITATION Rog \n  \t  \l 2057 </w:instrText>
          </w:r>
          <w:r w:rsidRPr="00537AEB">
            <w:rPr>
              <w:rFonts w:ascii="Times New Roman" w:hAnsi="Times New Roman" w:cs="Times New Roman"/>
              <w:sz w:val="24"/>
              <w:szCs w:val="24"/>
            </w:rPr>
            <w:fldChar w:fldCharType="separate"/>
          </w:r>
          <w:r w:rsidR="00E03E30" w:rsidRPr="00E03E30">
            <w:rPr>
              <w:rFonts w:ascii="Times New Roman" w:hAnsi="Times New Roman" w:cs="Times New Roman"/>
              <w:noProof/>
              <w:sz w:val="24"/>
              <w:szCs w:val="24"/>
            </w:rPr>
            <w:t>(2002)</w:t>
          </w:r>
          <w:r w:rsidRPr="00537AEB">
            <w:rPr>
              <w:rFonts w:ascii="Times New Roman" w:hAnsi="Times New Roman" w:cs="Times New Roman"/>
              <w:sz w:val="24"/>
              <w:szCs w:val="24"/>
            </w:rPr>
            <w:fldChar w:fldCharType="end"/>
          </w:r>
        </w:sdtContent>
      </w:sdt>
      <w:r w:rsidRPr="00537AEB">
        <w:rPr>
          <w:rFonts w:ascii="Times New Roman" w:hAnsi="Times New Roman" w:cs="Times New Roman"/>
          <w:sz w:val="24"/>
          <w:szCs w:val="24"/>
        </w:rPr>
        <w:t xml:space="preserve"> describes </w:t>
      </w:r>
      <w:r w:rsidR="00525953">
        <w:rPr>
          <w:rFonts w:ascii="Times New Roman" w:hAnsi="Times New Roman" w:cs="Times New Roman"/>
          <w:sz w:val="24"/>
          <w:szCs w:val="24"/>
        </w:rPr>
        <w:t xml:space="preserve">five </w:t>
      </w:r>
      <w:r w:rsidRPr="00537AEB">
        <w:rPr>
          <w:rFonts w:ascii="Times New Roman" w:hAnsi="Times New Roman" w:cs="Times New Roman"/>
          <w:sz w:val="24"/>
          <w:szCs w:val="24"/>
        </w:rPr>
        <w:t xml:space="preserve">distinct types of facilitator, these being Facilitator, Facilitative Leader, Facilitative Trainer, Facilitative Consultant and Facilitative Coach. These roles are not mutually exclusive, and the same person can effectively move between these defined descriptions to suit the dictates and needs of the task at hand. </w:t>
      </w:r>
    </w:p>
    <w:p w14:paraId="0EE76845" w14:textId="649BF0D0" w:rsidR="00B741A9" w:rsidRPr="00B741A9" w:rsidRDefault="00B741A9" w:rsidP="00B741A9">
      <w:pPr>
        <w:rPr>
          <w:rFonts w:ascii="Times New Roman" w:eastAsia="Arial" w:hAnsi="Times New Roman" w:cs="Times New Roman"/>
          <w:sz w:val="24"/>
          <w:szCs w:val="24"/>
        </w:rPr>
      </w:pPr>
      <w:r w:rsidRPr="00B741A9">
        <w:rPr>
          <w:rFonts w:ascii="Times New Roman" w:eastAsia="Arial" w:hAnsi="Times New Roman" w:cs="Times New Roman"/>
          <w:sz w:val="24"/>
          <w:szCs w:val="24"/>
        </w:rPr>
        <w:t xml:space="preserve">The human race has a singular commonality </w:t>
      </w:r>
      <w:r w:rsidR="00317768" w:rsidRPr="00B741A9">
        <w:rPr>
          <w:rFonts w:ascii="Times New Roman" w:eastAsia="Arial" w:hAnsi="Times New Roman" w:cs="Times New Roman"/>
          <w:sz w:val="24"/>
          <w:szCs w:val="24"/>
        </w:rPr>
        <w:t>in</w:t>
      </w:r>
      <w:r w:rsidRPr="00B741A9">
        <w:rPr>
          <w:rFonts w:ascii="Times New Roman" w:eastAsia="Arial" w:hAnsi="Times New Roman" w:cs="Times New Roman"/>
          <w:sz w:val="24"/>
          <w:szCs w:val="24"/>
        </w:rPr>
        <w:t xml:space="preserve"> that each member of the population is unique. To this end there are a plethora of personality traits that can be used to describe the attributes of a person, both at ease and under duress. Much research has been undertaken over the years by psychologists to define these traits, in doing so a ‘Big Five’ set of traits has been characterised. These are </w:t>
      </w:r>
      <w:r w:rsidR="00EE1AAA">
        <w:rPr>
          <w:rFonts w:ascii="Times New Roman" w:eastAsia="Arial" w:hAnsi="Times New Roman" w:cs="Times New Roman"/>
          <w:sz w:val="24"/>
          <w:szCs w:val="24"/>
        </w:rPr>
        <w:t xml:space="preserve">as follows </w:t>
      </w:r>
      <w:sdt>
        <w:sdtPr>
          <w:rPr>
            <w:rFonts w:ascii="Times New Roman" w:eastAsia="Arial" w:hAnsi="Times New Roman" w:cs="Times New Roman"/>
            <w:sz w:val="24"/>
            <w:szCs w:val="24"/>
          </w:rPr>
          <w:id w:val="-1020550379"/>
          <w:citation/>
        </w:sdtPr>
        <w:sdtContent>
          <w:r w:rsidR="00EE1AAA">
            <w:rPr>
              <w:rFonts w:ascii="Times New Roman" w:eastAsia="Arial" w:hAnsi="Times New Roman" w:cs="Times New Roman"/>
              <w:sz w:val="24"/>
              <w:szCs w:val="24"/>
            </w:rPr>
            <w:fldChar w:fldCharType="begin"/>
          </w:r>
          <w:r w:rsidR="00EE1AAA">
            <w:rPr>
              <w:rFonts w:ascii="Times New Roman" w:eastAsia="Arial" w:hAnsi="Times New Roman" w:cs="Times New Roman"/>
              <w:sz w:val="24"/>
              <w:szCs w:val="24"/>
            </w:rPr>
            <w:instrText xml:space="preserve"> CITATION psy22 \l 2057 </w:instrText>
          </w:r>
          <w:r w:rsidR="00EE1AAA">
            <w:rPr>
              <w:rFonts w:ascii="Times New Roman" w:eastAsia="Arial" w:hAnsi="Times New Roman" w:cs="Times New Roman"/>
              <w:sz w:val="24"/>
              <w:szCs w:val="24"/>
            </w:rPr>
            <w:fldChar w:fldCharType="separate"/>
          </w:r>
          <w:r w:rsidR="00E03E30" w:rsidRPr="00E03E30">
            <w:rPr>
              <w:rFonts w:ascii="Times New Roman" w:eastAsia="Arial" w:hAnsi="Times New Roman" w:cs="Times New Roman"/>
              <w:noProof/>
              <w:sz w:val="24"/>
              <w:szCs w:val="24"/>
            </w:rPr>
            <w:t>(psychology today, 2022)</w:t>
          </w:r>
          <w:r w:rsidR="00EE1AAA">
            <w:rPr>
              <w:rFonts w:ascii="Times New Roman" w:eastAsia="Arial" w:hAnsi="Times New Roman" w:cs="Times New Roman"/>
              <w:sz w:val="24"/>
              <w:szCs w:val="24"/>
            </w:rPr>
            <w:fldChar w:fldCharType="end"/>
          </w:r>
        </w:sdtContent>
      </w:sdt>
      <w:r w:rsidRPr="00B741A9">
        <w:rPr>
          <w:rFonts w:ascii="Times New Roman" w:eastAsia="Arial" w:hAnsi="Times New Roman" w:cs="Times New Roman"/>
          <w:sz w:val="24"/>
          <w:szCs w:val="24"/>
        </w:rPr>
        <w:t>It is recognised that that ‘Big Five’ were not determined by any one person. In 1961, Ernst Tupes and Raymond Christal</w:t>
      </w:r>
      <w:r w:rsidR="002815AA">
        <w:rPr>
          <w:rFonts w:ascii="Times New Roman" w:eastAsia="Arial" w:hAnsi="Times New Roman" w:cs="Times New Roman"/>
          <w:color w:val="FF0000"/>
          <w:sz w:val="24"/>
          <w:szCs w:val="24"/>
        </w:rPr>
        <w:t xml:space="preserve"> </w:t>
      </w:r>
      <w:sdt>
        <w:sdtPr>
          <w:rPr>
            <w:rFonts w:ascii="Times New Roman" w:eastAsia="Arial" w:hAnsi="Times New Roman" w:cs="Times New Roman"/>
            <w:sz w:val="24"/>
            <w:szCs w:val="24"/>
          </w:rPr>
          <w:id w:val="1632821679"/>
          <w:citation/>
        </w:sdtPr>
        <w:sdtEndPr/>
        <w:sdtContent>
          <w:r w:rsidR="002815AA" w:rsidRPr="002225F3">
            <w:rPr>
              <w:rFonts w:ascii="Times New Roman" w:eastAsia="Arial" w:hAnsi="Times New Roman" w:cs="Times New Roman"/>
              <w:sz w:val="24"/>
              <w:szCs w:val="24"/>
            </w:rPr>
            <w:fldChar w:fldCharType="begin"/>
          </w:r>
          <w:r w:rsidR="002225F3">
            <w:rPr>
              <w:rFonts w:ascii="Times New Roman" w:eastAsia="Arial" w:hAnsi="Times New Roman" w:cs="Times New Roman"/>
              <w:sz w:val="24"/>
              <w:szCs w:val="24"/>
            </w:rPr>
            <w:instrText xml:space="preserve">CITATION Joh17 \l 2057 </w:instrText>
          </w:r>
          <w:r w:rsidR="002815AA" w:rsidRPr="002225F3">
            <w:rPr>
              <w:rFonts w:ascii="Times New Roman" w:eastAsia="Arial" w:hAnsi="Times New Roman" w:cs="Times New Roman"/>
              <w:sz w:val="24"/>
              <w:szCs w:val="24"/>
            </w:rPr>
            <w:fldChar w:fldCharType="separate"/>
          </w:r>
          <w:r w:rsidR="00E03E30" w:rsidRPr="00E03E30">
            <w:rPr>
              <w:rFonts w:ascii="Times New Roman" w:eastAsia="Arial" w:hAnsi="Times New Roman" w:cs="Times New Roman"/>
              <w:noProof/>
              <w:sz w:val="24"/>
              <w:szCs w:val="24"/>
            </w:rPr>
            <w:t>(Johnson, 2017)</w:t>
          </w:r>
          <w:r w:rsidR="002815AA" w:rsidRPr="002225F3">
            <w:rPr>
              <w:rFonts w:ascii="Times New Roman" w:eastAsia="Arial" w:hAnsi="Times New Roman" w:cs="Times New Roman"/>
              <w:sz w:val="24"/>
              <w:szCs w:val="24"/>
            </w:rPr>
            <w:fldChar w:fldCharType="end"/>
          </w:r>
        </w:sdtContent>
      </w:sdt>
      <w:r w:rsidRPr="00B741A9">
        <w:rPr>
          <w:rFonts w:ascii="Times New Roman" w:eastAsia="Arial" w:hAnsi="Times New Roman" w:cs="Times New Roman"/>
          <w:color w:val="FF0000"/>
          <w:sz w:val="24"/>
          <w:szCs w:val="24"/>
        </w:rPr>
        <w:t xml:space="preserve"> </w:t>
      </w:r>
      <w:r w:rsidRPr="00B741A9">
        <w:rPr>
          <w:rFonts w:ascii="Times New Roman" w:eastAsia="Arial" w:hAnsi="Times New Roman" w:cs="Times New Roman"/>
          <w:sz w:val="24"/>
          <w:szCs w:val="24"/>
        </w:rPr>
        <w:t xml:space="preserve">identified five personality factors that others would reanalyse and rename. Lewis Goldberg used the term ‘Big Five’ in 1981 to describe these broad factors. </w:t>
      </w:r>
      <w:sdt>
        <w:sdtPr>
          <w:rPr>
            <w:rFonts w:ascii="Times New Roman" w:eastAsia="Arial" w:hAnsi="Times New Roman" w:cs="Times New Roman"/>
            <w:sz w:val="24"/>
            <w:szCs w:val="24"/>
          </w:rPr>
          <w:id w:val="-120614944"/>
          <w:citation/>
        </w:sdtPr>
        <w:sdtEndPr/>
        <w:sdtContent>
          <w:r w:rsidR="005E63EF">
            <w:rPr>
              <w:rFonts w:ascii="Times New Roman" w:eastAsia="Arial" w:hAnsi="Times New Roman" w:cs="Times New Roman"/>
              <w:sz w:val="24"/>
              <w:szCs w:val="24"/>
            </w:rPr>
            <w:fldChar w:fldCharType="begin"/>
          </w:r>
          <w:r w:rsidR="005E63EF">
            <w:rPr>
              <w:rFonts w:ascii="Times New Roman" w:eastAsia="Arial" w:hAnsi="Times New Roman" w:cs="Times New Roman"/>
              <w:sz w:val="24"/>
              <w:szCs w:val="24"/>
            </w:rPr>
            <w:instrText xml:space="preserve"> CITATION Lew93 \l 2057 </w:instrText>
          </w:r>
          <w:r w:rsidR="005E63EF">
            <w:rPr>
              <w:rFonts w:ascii="Times New Roman" w:eastAsia="Arial" w:hAnsi="Times New Roman" w:cs="Times New Roman"/>
              <w:sz w:val="24"/>
              <w:szCs w:val="24"/>
            </w:rPr>
            <w:fldChar w:fldCharType="separate"/>
          </w:r>
          <w:r w:rsidR="00E03E30" w:rsidRPr="00E03E30">
            <w:rPr>
              <w:rFonts w:ascii="Times New Roman" w:eastAsia="Arial" w:hAnsi="Times New Roman" w:cs="Times New Roman"/>
              <w:noProof/>
              <w:sz w:val="24"/>
              <w:szCs w:val="24"/>
            </w:rPr>
            <w:t>(Goldberg, 1993)</w:t>
          </w:r>
          <w:r w:rsidR="005E63EF">
            <w:rPr>
              <w:rFonts w:ascii="Times New Roman" w:eastAsia="Arial" w:hAnsi="Times New Roman" w:cs="Times New Roman"/>
              <w:sz w:val="24"/>
              <w:szCs w:val="24"/>
            </w:rPr>
            <w:fldChar w:fldCharType="end"/>
          </w:r>
        </w:sdtContent>
      </w:sdt>
    </w:p>
    <w:p w14:paraId="5E97D277" w14:textId="65760866" w:rsidR="00B741A9" w:rsidRPr="00B741A9" w:rsidRDefault="00B741A9" w:rsidP="00B741A9">
      <w:pPr>
        <w:numPr>
          <w:ilvl w:val="0"/>
          <w:numId w:val="3"/>
        </w:numPr>
        <w:contextualSpacing/>
        <w:rPr>
          <w:rFonts w:ascii="Times New Roman" w:eastAsia="Arial" w:hAnsi="Times New Roman" w:cs="Times New Roman"/>
          <w:sz w:val="24"/>
          <w:szCs w:val="24"/>
          <w:lang w:val="en-US"/>
        </w:rPr>
      </w:pPr>
      <w:r w:rsidRPr="00B741A9">
        <w:rPr>
          <w:rFonts w:ascii="Times New Roman" w:eastAsia="Arial" w:hAnsi="Times New Roman" w:cs="Times New Roman"/>
          <w:b/>
          <w:bCs/>
          <w:sz w:val="24"/>
          <w:szCs w:val="24"/>
          <w:lang w:val="en-US"/>
        </w:rPr>
        <w:lastRenderedPageBreak/>
        <w:t>Openness to experience</w:t>
      </w:r>
      <w:r w:rsidRPr="00B741A9">
        <w:rPr>
          <w:rFonts w:ascii="Times New Roman" w:eastAsia="Arial" w:hAnsi="Times New Roman" w:cs="Times New Roman"/>
          <w:sz w:val="24"/>
          <w:szCs w:val="24"/>
          <w:lang w:val="en-US"/>
        </w:rPr>
        <w:t xml:space="preserve"> - Being open to new ideas and experiences. Typical characteristics include exhibiting high levels of curiosity and enjoying surprise. Individuals with low levels of openness prefer familiar routines, </w:t>
      </w:r>
      <w:r w:rsidR="0002572A" w:rsidRPr="00B741A9">
        <w:rPr>
          <w:rFonts w:ascii="Times New Roman" w:eastAsia="Arial" w:hAnsi="Times New Roman" w:cs="Times New Roman"/>
          <w:sz w:val="24"/>
          <w:szCs w:val="24"/>
          <w:lang w:val="en-US"/>
        </w:rPr>
        <w:t>people,</w:t>
      </w:r>
      <w:r w:rsidRPr="00B741A9">
        <w:rPr>
          <w:rFonts w:ascii="Times New Roman" w:eastAsia="Arial" w:hAnsi="Times New Roman" w:cs="Times New Roman"/>
          <w:sz w:val="24"/>
          <w:szCs w:val="24"/>
          <w:lang w:val="en-US"/>
        </w:rPr>
        <w:t xml:space="preserve"> and ideas</w:t>
      </w:r>
    </w:p>
    <w:p w14:paraId="0172104D" w14:textId="77777777" w:rsidR="00B741A9" w:rsidRPr="00B741A9" w:rsidRDefault="00B741A9" w:rsidP="00B741A9">
      <w:pPr>
        <w:numPr>
          <w:ilvl w:val="0"/>
          <w:numId w:val="3"/>
        </w:numPr>
        <w:contextualSpacing/>
        <w:rPr>
          <w:rFonts w:ascii="Times New Roman" w:eastAsia="Arial" w:hAnsi="Times New Roman" w:cs="Times New Roman"/>
          <w:sz w:val="24"/>
          <w:szCs w:val="24"/>
          <w:lang w:val="en-US"/>
        </w:rPr>
      </w:pPr>
      <w:r w:rsidRPr="00B741A9">
        <w:rPr>
          <w:rFonts w:ascii="Times New Roman" w:eastAsia="Arial" w:hAnsi="Times New Roman" w:cs="Times New Roman"/>
          <w:b/>
          <w:bCs/>
          <w:sz w:val="24"/>
          <w:szCs w:val="24"/>
          <w:lang w:val="en-US"/>
        </w:rPr>
        <w:t xml:space="preserve">Conscientiousness </w:t>
      </w:r>
      <w:r w:rsidRPr="00B741A9">
        <w:rPr>
          <w:rFonts w:ascii="Times New Roman" w:eastAsia="Arial" w:hAnsi="Times New Roman" w:cs="Times New Roman"/>
          <w:sz w:val="24"/>
          <w:szCs w:val="24"/>
          <w:lang w:val="en-US"/>
        </w:rPr>
        <w:t xml:space="preserve">– Generally organized and responsible. Seen as hard working and goal orientated and a stickler for following rules. </w:t>
      </w:r>
    </w:p>
    <w:p w14:paraId="0FE81120" w14:textId="77777777" w:rsidR="00B741A9" w:rsidRPr="00B741A9" w:rsidRDefault="00B741A9" w:rsidP="00B741A9">
      <w:pPr>
        <w:numPr>
          <w:ilvl w:val="0"/>
          <w:numId w:val="3"/>
        </w:numPr>
        <w:contextualSpacing/>
        <w:rPr>
          <w:rFonts w:ascii="Times New Roman" w:eastAsia="Arial" w:hAnsi="Times New Roman" w:cs="Times New Roman"/>
          <w:sz w:val="24"/>
          <w:szCs w:val="24"/>
          <w:lang w:val="en-US"/>
        </w:rPr>
      </w:pPr>
      <w:r w:rsidRPr="00B741A9">
        <w:rPr>
          <w:rFonts w:ascii="Times New Roman" w:eastAsia="Arial" w:hAnsi="Times New Roman" w:cs="Times New Roman"/>
          <w:b/>
          <w:bCs/>
          <w:sz w:val="24"/>
          <w:szCs w:val="24"/>
          <w:lang w:val="en-US"/>
        </w:rPr>
        <w:t>Extroversion</w:t>
      </w:r>
      <w:r w:rsidRPr="00B741A9">
        <w:rPr>
          <w:rFonts w:ascii="Times New Roman" w:eastAsia="Arial" w:hAnsi="Times New Roman" w:cs="Times New Roman"/>
          <w:sz w:val="24"/>
          <w:szCs w:val="24"/>
          <w:lang w:val="en-US"/>
        </w:rPr>
        <w:t xml:space="preserve"> – High energy and outgoingness, talkative. These individuals draw energy from being with other people deemed as introverted draw energy from being alone.</w:t>
      </w:r>
    </w:p>
    <w:p w14:paraId="54E5A01D" w14:textId="77777777" w:rsidR="00B741A9" w:rsidRPr="00B741A9" w:rsidRDefault="00B741A9" w:rsidP="00B741A9">
      <w:pPr>
        <w:numPr>
          <w:ilvl w:val="0"/>
          <w:numId w:val="3"/>
        </w:numPr>
        <w:contextualSpacing/>
        <w:rPr>
          <w:rFonts w:ascii="Times New Roman" w:eastAsia="Arial" w:hAnsi="Times New Roman" w:cs="Times New Roman"/>
          <w:sz w:val="24"/>
          <w:szCs w:val="24"/>
          <w:lang w:val="en-US"/>
        </w:rPr>
      </w:pPr>
      <w:r w:rsidRPr="00B741A9">
        <w:rPr>
          <w:rFonts w:ascii="Times New Roman" w:eastAsia="Arial" w:hAnsi="Times New Roman" w:cs="Times New Roman"/>
          <w:b/>
          <w:bCs/>
          <w:sz w:val="24"/>
          <w:szCs w:val="24"/>
          <w:lang w:val="en-US"/>
        </w:rPr>
        <w:t>Agreeableness</w:t>
      </w:r>
      <w:r w:rsidRPr="00B741A9">
        <w:rPr>
          <w:rFonts w:ascii="Times New Roman" w:eastAsia="Arial" w:hAnsi="Times New Roman" w:cs="Times New Roman"/>
          <w:sz w:val="24"/>
          <w:szCs w:val="24"/>
          <w:lang w:val="en-US"/>
        </w:rPr>
        <w:t xml:space="preserve"> - People high in agreeableness are more trusting, affectionate, altruistic, and generally displaying more prosocial behaviors than others. People high in this prosocial trait are particularly empathetic, showing great concern for the welfare of others, they are the first to help those in need.</w:t>
      </w:r>
    </w:p>
    <w:p w14:paraId="2702C744" w14:textId="6BCAA508" w:rsidR="00AC2D0E" w:rsidRPr="00B741A9" w:rsidRDefault="00B741A9" w:rsidP="00AC2D0E">
      <w:pPr>
        <w:numPr>
          <w:ilvl w:val="0"/>
          <w:numId w:val="3"/>
        </w:numPr>
        <w:contextualSpacing/>
        <w:rPr>
          <w:rFonts w:ascii="Times New Roman" w:eastAsia="Arial" w:hAnsi="Times New Roman" w:cs="Times New Roman"/>
          <w:sz w:val="24"/>
          <w:szCs w:val="24"/>
          <w:lang w:val="en-US"/>
        </w:rPr>
      </w:pPr>
      <w:r w:rsidRPr="00B741A9">
        <w:rPr>
          <w:rFonts w:ascii="Times New Roman" w:eastAsia="Arial" w:hAnsi="Times New Roman" w:cs="Times New Roman"/>
          <w:b/>
          <w:bCs/>
          <w:sz w:val="24"/>
          <w:szCs w:val="24"/>
          <w:lang w:val="en-US"/>
        </w:rPr>
        <w:t>Neuroticism</w:t>
      </w:r>
      <w:r w:rsidRPr="00B741A9">
        <w:rPr>
          <w:rFonts w:ascii="Times New Roman" w:eastAsia="Arial" w:hAnsi="Times New Roman" w:cs="Times New Roman"/>
          <w:sz w:val="24"/>
          <w:szCs w:val="24"/>
          <w:lang w:val="en-US"/>
        </w:rPr>
        <w:t xml:space="preserve"> – Usually described as a </w:t>
      </w:r>
      <w:r w:rsidR="0002572A" w:rsidRPr="00B741A9">
        <w:rPr>
          <w:rFonts w:ascii="Times New Roman" w:eastAsia="Arial" w:hAnsi="Times New Roman" w:cs="Times New Roman"/>
          <w:sz w:val="24"/>
          <w:szCs w:val="24"/>
          <w:lang w:val="en-US"/>
        </w:rPr>
        <w:t>tendency</w:t>
      </w:r>
      <w:r w:rsidRPr="00B741A9">
        <w:rPr>
          <w:rFonts w:ascii="Times New Roman" w:eastAsia="Arial" w:hAnsi="Times New Roman" w:cs="Times New Roman"/>
          <w:sz w:val="24"/>
          <w:szCs w:val="24"/>
          <w:lang w:val="en-US"/>
        </w:rPr>
        <w:t xml:space="preserve"> towards anxiety depression, self-doubt, and other negative feelings.</w:t>
      </w:r>
      <w:r w:rsidRPr="00B741A9">
        <w:rPr>
          <w:rFonts w:ascii="Times New Roman" w:eastAsia="Arial" w:hAnsi="Times New Roman" w:cs="Times New Roman"/>
          <w:sz w:val="24"/>
          <w:szCs w:val="24"/>
        </w:rPr>
        <w:t xml:space="preserve"> </w:t>
      </w:r>
      <w:r w:rsidRPr="00B741A9">
        <w:rPr>
          <w:rFonts w:ascii="Times New Roman" w:eastAsia="Arial" w:hAnsi="Times New Roman" w:cs="Times New Roman"/>
          <w:sz w:val="24"/>
          <w:szCs w:val="24"/>
          <w:lang w:val="en-US"/>
        </w:rPr>
        <w:t>All personality traits, including neuroticism, exist on a spectrum—some people are just much more neurotic than others. In the context of the Big 5, neuroticism is sometimes described as low emotional stability or negative emotionality. Generally, people with neurotic dispositions are more prone to anxiety, mood disorders, and additional unfavorable social and emotional outcomes.</w:t>
      </w:r>
    </w:p>
    <w:p w14:paraId="1B1C5CB6" w14:textId="77777777" w:rsidR="00AC2D0E" w:rsidRDefault="00AC2D0E" w:rsidP="00B741A9">
      <w:pPr>
        <w:rPr>
          <w:rFonts w:ascii="Times New Roman" w:eastAsia="Arial" w:hAnsi="Times New Roman" w:cs="Times New Roman"/>
          <w:sz w:val="24"/>
          <w:szCs w:val="24"/>
          <w:lang w:val="en-US"/>
        </w:rPr>
      </w:pPr>
    </w:p>
    <w:p w14:paraId="0D54ECE5" w14:textId="05BC1272" w:rsidR="00B741A9" w:rsidRPr="00B741A9" w:rsidRDefault="00B741A9" w:rsidP="00B741A9">
      <w:pPr>
        <w:rPr>
          <w:rFonts w:ascii="Times New Roman" w:eastAsia="Arial" w:hAnsi="Times New Roman" w:cs="Times New Roman"/>
          <w:sz w:val="24"/>
          <w:szCs w:val="24"/>
          <w:lang w:val="en-US"/>
        </w:rPr>
      </w:pPr>
      <w:r w:rsidRPr="00B741A9">
        <w:rPr>
          <w:rFonts w:ascii="Times New Roman" w:eastAsia="Arial" w:hAnsi="Times New Roman" w:cs="Times New Roman"/>
          <w:sz w:val="24"/>
          <w:szCs w:val="24"/>
          <w:lang w:val="en-US"/>
        </w:rPr>
        <w:t>In qualifying the key attributes of a facilitator, it is reasonable to state that, apart from neuroticism, the remainder of the ‘Big 5’ all have a role to play in being a good facilitator. However, the real skill is understanding when to dial up or dial down particular traits in response to a situation, whether that be environmental, situational, social, or otherwise.</w:t>
      </w:r>
    </w:p>
    <w:p w14:paraId="0E10D5F3" w14:textId="77777777" w:rsidR="00B741A9" w:rsidRPr="00B741A9" w:rsidRDefault="00B741A9" w:rsidP="00B741A9">
      <w:pPr>
        <w:rPr>
          <w:rFonts w:ascii="Times New Roman" w:eastAsia="Arial" w:hAnsi="Times New Roman" w:cs="Times New Roman"/>
          <w:sz w:val="24"/>
          <w:szCs w:val="24"/>
          <w:lang w:val="en-US"/>
        </w:rPr>
      </w:pPr>
      <w:r w:rsidRPr="00B741A9">
        <w:rPr>
          <w:rFonts w:ascii="Times New Roman" w:eastAsia="Arial" w:hAnsi="Times New Roman" w:cs="Times New Roman"/>
          <w:sz w:val="24"/>
          <w:szCs w:val="24"/>
          <w:lang w:val="en-US"/>
        </w:rPr>
        <w:t>A good facilitator needs to be empowered yet empowering, able to lead but willing to follow and have the qualified presence of mind to retrieve order from, to the uninitiated, chaos in a calm, assured and safe manner.</w:t>
      </w:r>
    </w:p>
    <w:p w14:paraId="36EC8D11" w14:textId="77777777" w:rsidR="00B741A9" w:rsidRPr="00B741A9" w:rsidRDefault="00B741A9" w:rsidP="00B741A9">
      <w:pPr>
        <w:rPr>
          <w:rFonts w:ascii="Times New Roman" w:eastAsia="Arial" w:hAnsi="Times New Roman" w:cs="Times New Roman"/>
          <w:sz w:val="24"/>
          <w:szCs w:val="24"/>
          <w:lang w:val="en-US"/>
        </w:rPr>
      </w:pPr>
      <w:r w:rsidRPr="00B741A9">
        <w:rPr>
          <w:rFonts w:ascii="Times New Roman" w:eastAsia="Arial" w:hAnsi="Times New Roman" w:cs="Times New Roman"/>
          <w:sz w:val="24"/>
          <w:szCs w:val="24"/>
          <w:lang w:val="en-US"/>
        </w:rPr>
        <w:t>Being particularly dominant in any given personality trait can be considered a potential weakness, but an overarching quality that must be consistent in all outdoor adventure education facilitators is energy and positivity. If these can be underpinned by the more functionary attributes such as planning and decisive decision making, the facilitator role can be seen as well rounded and reliable.</w:t>
      </w:r>
    </w:p>
    <w:p w14:paraId="2BEC8B16" w14:textId="6DA6499A" w:rsidR="00B741A9" w:rsidRDefault="00B741A9" w:rsidP="00B741A9">
      <w:pPr>
        <w:rPr>
          <w:rFonts w:ascii="Times New Roman" w:eastAsia="Arial" w:hAnsi="Times New Roman" w:cs="Times New Roman"/>
          <w:sz w:val="24"/>
          <w:szCs w:val="24"/>
          <w:lang w:val="en-US"/>
        </w:rPr>
      </w:pPr>
      <w:r w:rsidRPr="00B741A9">
        <w:rPr>
          <w:rFonts w:ascii="Times New Roman" w:eastAsia="Arial" w:hAnsi="Times New Roman" w:cs="Times New Roman"/>
          <w:sz w:val="24"/>
          <w:szCs w:val="24"/>
          <w:lang w:val="en-US"/>
        </w:rPr>
        <w:t xml:space="preserve">One trait not really captured in the ‘Big Five’ is humility. When contextualizing the five facilitator types </w:t>
      </w:r>
      <w:r w:rsidR="006969B2" w:rsidRPr="00B741A9">
        <w:rPr>
          <w:rFonts w:ascii="Times New Roman" w:eastAsia="Arial" w:hAnsi="Times New Roman" w:cs="Times New Roman"/>
          <w:sz w:val="24"/>
          <w:szCs w:val="24"/>
          <w:lang w:val="en-US"/>
        </w:rPr>
        <w:t>referenced</w:t>
      </w:r>
      <w:r w:rsidR="006969B2" w:rsidRPr="006969B2">
        <w:rPr>
          <w:rFonts w:ascii="Times New Roman" w:eastAsia="Arial" w:hAnsi="Times New Roman" w:cs="Times New Roman"/>
          <w:sz w:val="24"/>
          <w:szCs w:val="24"/>
          <w:lang w:val="en-US"/>
        </w:rPr>
        <w:t xml:space="preserve"> </w:t>
      </w:r>
      <w:r w:rsidR="006969B2" w:rsidRPr="00B741A9">
        <w:rPr>
          <w:rFonts w:ascii="Times New Roman" w:eastAsia="Arial" w:hAnsi="Times New Roman" w:cs="Times New Roman"/>
          <w:sz w:val="24"/>
          <w:szCs w:val="24"/>
          <w:lang w:val="en-US"/>
        </w:rPr>
        <w:t>by</w:t>
      </w:r>
      <w:r w:rsidRPr="00B741A9">
        <w:rPr>
          <w:rFonts w:ascii="Times New Roman" w:eastAsia="Arial" w:hAnsi="Times New Roman" w:cs="Times New Roman"/>
          <w:sz w:val="24"/>
          <w:szCs w:val="24"/>
          <w:lang w:val="en-US"/>
        </w:rPr>
        <w:t xml:space="preserve"> </w:t>
      </w:r>
      <w:r w:rsidR="00056538">
        <w:rPr>
          <w:rFonts w:ascii="Times New Roman" w:eastAsia="Arial" w:hAnsi="Times New Roman" w:cs="Times New Roman"/>
          <w:sz w:val="24"/>
          <w:szCs w:val="24"/>
          <w:lang w:val="en-US"/>
        </w:rPr>
        <w:t xml:space="preserve">Schwarz </w:t>
      </w:r>
      <w:sdt>
        <w:sdtPr>
          <w:rPr>
            <w:rFonts w:ascii="Times New Roman" w:eastAsia="Arial" w:hAnsi="Times New Roman" w:cs="Times New Roman"/>
            <w:sz w:val="24"/>
            <w:szCs w:val="24"/>
            <w:lang w:val="en-US"/>
          </w:rPr>
          <w:id w:val="-1606651754"/>
          <w:citation/>
        </w:sdtPr>
        <w:sdtEndPr/>
        <w:sdtContent>
          <w:r w:rsidR="008E17AF" w:rsidRPr="008E17AF">
            <w:rPr>
              <w:rFonts w:ascii="Times New Roman" w:eastAsia="Arial" w:hAnsi="Times New Roman" w:cs="Times New Roman"/>
              <w:sz w:val="24"/>
              <w:szCs w:val="24"/>
              <w:lang w:val="en-US"/>
            </w:rPr>
            <w:fldChar w:fldCharType="begin"/>
          </w:r>
          <w:r w:rsidR="00056538">
            <w:rPr>
              <w:rFonts w:ascii="Times New Roman" w:eastAsia="Arial" w:hAnsi="Times New Roman" w:cs="Times New Roman"/>
              <w:sz w:val="24"/>
              <w:szCs w:val="24"/>
            </w:rPr>
            <w:instrText xml:space="preserve">CITATION Rog \n  \t  \l 2057 </w:instrText>
          </w:r>
          <w:r w:rsidR="008E17AF" w:rsidRPr="008E17AF">
            <w:rPr>
              <w:rFonts w:ascii="Times New Roman" w:eastAsia="Arial" w:hAnsi="Times New Roman" w:cs="Times New Roman"/>
              <w:sz w:val="24"/>
              <w:szCs w:val="24"/>
              <w:lang w:val="en-US"/>
            </w:rPr>
            <w:fldChar w:fldCharType="separate"/>
          </w:r>
          <w:r w:rsidR="00E03E30" w:rsidRPr="00E03E30">
            <w:rPr>
              <w:rFonts w:ascii="Times New Roman" w:eastAsia="Arial" w:hAnsi="Times New Roman" w:cs="Times New Roman"/>
              <w:noProof/>
              <w:sz w:val="24"/>
              <w:szCs w:val="24"/>
            </w:rPr>
            <w:t>(2002)</w:t>
          </w:r>
          <w:r w:rsidR="008E17AF" w:rsidRPr="008E17AF">
            <w:rPr>
              <w:rFonts w:ascii="Times New Roman" w:eastAsia="Arial" w:hAnsi="Times New Roman" w:cs="Times New Roman"/>
              <w:sz w:val="24"/>
              <w:szCs w:val="24"/>
              <w:lang w:val="en-US"/>
            </w:rPr>
            <w:fldChar w:fldCharType="end"/>
          </w:r>
        </w:sdtContent>
      </w:sdt>
      <w:r w:rsidR="00056538" w:rsidRPr="00056538">
        <w:rPr>
          <w:rFonts w:ascii="Times New Roman" w:eastAsia="Arial" w:hAnsi="Times New Roman" w:cs="Times New Roman"/>
          <w:sz w:val="24"/>
          <w:szCs w:val="24"/>
          <w:lang w:val="en-US"/>
        </w:rPr>
        <w:t xml:space="preserve"> </w:t>
      </w:r>
      <w:r w:rsidR="00056538">
        <w:rPr>
          <w:rFonts w:ascii="Times New Roman" w:eastAsia="Arial" w:hAnsi="Times New Roman" w:cs="Times New Roman"/>
          <w:sz w:val="24"/>
          <w:szCs w:val="24"/>
          <w:lang w:val="en-US"/>
        </w:rPr>
        <w:t>and Thomas</w:t>
      </w:r>
      <w:r w:rsidR="008E17AF">
        <w:rPr>
          <w:rFonts w:ascii="Times New Roman" w:eastAsia="Arial" w:hAnsi="Times New Roman" w:cs="Times New Roman"/>
          <w:sz w:val="24"/>
          <w:szCs w:val="24"/>
          <w:lang w:val="en-US"/>
        </w:rPr>
        <w:t xml:space="preserve"> </w:t>
      </w:r>
      <w:sdt>
        <w:sdtPr>
          <w:rPr>
            <w:rFonts w:ascii="Times New Roman" w:eastAsia="Arial" w:hAnsi="Times New Roman" w:cs="Times New Roman"/>
            <w:sz w:val="24"/>
            <w:szCs w:val="24"/>
            <w:lang w:val="en-US"/>
          </w:rPr>
          <w:id w:val="-434600912"/>
          <w:citation/>
        </w:sdtPr>
        <w:sdtEndPr/>
        <w:sdtContent>
          <w:r w:rsidR="008E17AF">
            <w:rPr>
              <w:rFonts w:ascii="Times New Roman" w:eastAsia="Arial" w:hAnsi="Times New Roman" w:cs="Times New Roman"/>
              <w:sz w:val="24"/>
              <w:szCs w:val="24"/>
              <w:lang w:val="en-US"/>
            </w:rPr>
            <w:fldChar w:fldCharType="begin"/>
          </w:r>
          <w:r w:rsidR="00056538">
            <w:rPr>
              <w:rFonts w:ascii="Times New Roman" w:eastAsia="Arial" w:hAnsi="Times New Roman" w:cs="Times New Roman"/>
              <w:sz w:val="24"/>
              <w:szCs w:val="24"/>
            </w:rPr>
            <w:instrText xml:space="preserve">CITATION Gly10 \n  \t  \l 2057 </w:instrText>
          </w:r>
          <w:r w:rsidR="008E17AF">
            <w:rPr>
              <w:rFonts w:ascii="Times New Roman" w:eastAsia="Arial" w:hAnsi="Times New Roman" w:cs="Times New Roman"/>
              <w:sz w:val="24"/>
              <w:szCs w:val="24"/>
              <w:lang w:val="en-US"/>
            </w:rPr>
            <w:fldChar w:fldCharType="separate"/>
          </w:r>
          <w:r w:rsidR="00E03E30" w:rsidRPr="00E03E30">
            <w:rPr>
              <w:rFonts w:ascii="Times New Roman" w:eastAsia="Arial" w:hAnsi="Times New Roman" w:cs="Times New Roman"/>
              <w:noProof/>
              <w:sz w:val="24"/>
              <w:szCs w:val="24"/>
            </w:rPr>
            <w:t>(2010)</w:t>
          </w:r>
          <w:r w:rsidR="008E17AF">
            <w:rPr>
              <w:rFonts w:ascii="Times New Roman" w:eastAsia="Arial" w:hAnsi="Times New Roman" w:cs="Times New Roman"/>
              <w:sz w:val="24"/>
              <w:szCs w:val="24"/>
              <w:lang w:val="en-US"/>
            </w:rPr>
            <w:fldChar w:fldCharType="end"/>
          </w:r>
        </w:sdtContent>
      </w:sdt>
      <w:r w:rsidR="008E17AF">
        <w:rPr>
          <w:rFonts w:ascii="Times New Roman" w:eastAsia="Arial" w:hAnsi="Times New Roman" w:cs="Times New Roman"/>
          <w:sz w:val="24"/>
          <w:szCs w:val="24"/>
          <w:lang w:val="en-US"/>
        </w:rPr>
        <w:t xml:space="preserve"> </w:t>
      </w:r>
    </w:p>
    <w:p w14:paraId="7C58BCEF" w14:textId="77777777" w:rsidR="006D67E9" w:rsidRPr="00B741A9" w:rsidRDefault="006D67E9" w:rsidP="00B741A9">
      <w:pPr>
        <w:rPr>
          <w:rFonts w:ascii="Times New Roman" w:eastAsia="Arial" w:hAnsi="Times New Roman" w:cs="Times New Roman"/>
          <w:sz w:val="24"/>
          <w:szCs w:val="24"/>
          <w:lang w:val="en-US"/>
        </w:rPr>
      </w:pPr>
    </w:p>
    <w:p w14:paraId="26D5541A" w14:textId="047D27E5" w:rsidR="00B741A9" w:rsidRPr="006D67E9" w:rsidRDefault="0093102D" w:rsidP="00B741A9">
      <w:pPr>
        <w:rPr>
          <w:rFonts w:ascii="Times New Roman" w:eastAsia="Arial" w:hAnsi="Times New Roman" w:cs="Times New Roman"/>
          <w:color w:val="FF0000"/>
          <w:sz w:val="24"/>
          <w:szCs w:val="24"/>
          <w:lang w:val="en-US"/>
        </w:rPr>
      </w:pPr>
      <w:r>
        <w:rPr>
          <w:rFonts w:ascii="Times New Roman" w:eastAsia="Arial" w:hAnsi="Times New Roman" w:cs="Times New Roman"/>
          <w:sz w:val="24"/>
          <w:szCs w:val="24"/>
          <w:lang w:val="en-US"/>
        </w:rPr>
        <w:t>Kashtan</w:t>
      </w:r>
      <w:sdt>
        <w:sdtPr>
          <w:rPr>
            <w:rFonts w:ascii="Times New Roman" w:eastAsia="Arial" w:hAnsi="Times New Roman" w:cs="Times New Roman"/>
            <w:sz w:val="24"/>
            <w:szCs w:val="24"/>
            <w:lang w:val="en-US"/>
          </w:rPr>
          <w:id w:val="1513021423"/>
          <w:citation/>
        </w:sdtPr>
        <w:sdtEndPr/>
        <w:sdtContent>
          <w:r w:rsidR="00F45BFD" w:rsidRPr="00F45BFD">
            <w:rPr>
              <w:rFonts w:ascii="Times New Roman" w:eastAsia="Arial" w:hAnsi="Times New Roman" w:cs="Times New Roman"/>
              <w:sz w:val="24"/>
              <w:szCs w:val="24"/>
              <w:lang w:val="en-US"/>
            </w:rPr>
            <w:fldChar w:fldCharType="begin"/>
          </w:r>
          <w:r>
            <w:rPr>
              <w:rFonts w:ascii="Times New Roman" w:eastAsia="Arial" w:hAnsi="Times New Roman" w:cs="Times New Roman"/>
              <w:sz w:val="24"/>
              <w:szCs w:val="24"/>
            </w:rPr>
            <w:instrText xml:space="preserve">CITATION MKa05 \n  \t  \l 2057 </w:instrText>
          </w:r>
          <w:r w:rsidR="00F45BFD" w:rsidRPr="00F45BFD">
            <w:rPr>
              <w:rFonts w:ascii="Times New Roman" w:eastAsia="Arial" w:hAnsi="Times New Roman" w:cs="Times New Roman"/>
              <w:sz w:val="24"/>
              <w:szCs w:val="24"/>
              <w:lang w:val="en-US"/>
            </w:rPr>
            <w:fldChar w:fldCharType="separate"/>
          </w:r>
          <w:r w:rsidR="00E03E30">
            <w:rPr>
              <w:rFonts w:ascii="Times New Roman" w:eastAsia="Arial" w:hAnsi="Times New Roman" w:cs="Times New Roman"/>
              <w:noProof/>
              <w:sz w:val="24"/>
              <w:szCs w:val="24"/>
            </w:rPr>
            <w:t xml:space="preserve"> </w:t>
          </w:r>
          <w:r w:rsidR="00E03E30" w:rsidRPr="00E03E30">
            <w:rPr>
              <w:rFonts w:ascii="Times New Roman" w:eastAsia="Arial" w:hAnsi="Times New Roman" w:cs="Times New Roman"/>
              <w:noProof/>
              <w:sz w:val="24"/>
              <w:szCs w:val="24"/>
            </w:rPr>
            <w:t>(2005)</w:t>
          </w:r>
          <w:r w:rsidR="00F45BFD" w:rsidRPr="00F45BFD">
            <w:rPr>
              <w:rFonts w:ascii="Times New Roman" w:eastAsia="Arial" w:hAnsi="Times New Roman" w:cs="Times New Roman"/>
              <w:sz w:val="24"/>
              <w:szCs w:val="24"/>
              <w:lang w:val="en-US"/>
            </w:rPr>
            <w:fldChar w:fldCharType="end"/>
          </w:r>
        </w:sdtContent>
      </w:sdt>
      <w:r w:rsidR="00B741A9" w:rsidRPr="00B741A9">
        <w:rPr>
          <w:rFonts w:ascii="Times New Roman" w:eastAsia="Arial" w:hAnsi="Times New Roman" w:cs="Times New Roman"/>
          <w:sz w:val="24"/>
          <w:szCs w:val="24"/>
          <w:lang w:val="en-US"/>
        </w:rPr>
        <w:t xml:space="preserve"> </w:t>
      </w:r>
      <w:r w:rsidRPr="00B741A9">
        <w:rPr>
          <w:rFonts w:ascii="Times New Roman" w:eastAsia="Arial" w:hAnsi="Times New Roman" w:cs="Times New Roman"/>
          <w:sz w:val="24"/>
          <w:szCs w:val="24"/>
          <w:lang w:val="en-US"/>
        </w:rPr>
        <w:t xml:space="preserve">stated </w:t>
      </w:r>
      <w:r w:rsidRPr="00CD4188">
        <w:rPr>
          <w:rFonts w:ascii="Times New Roman" w:eastAsia="Arial" w:hAnsi="Times New Roman" w:cs="Times New Roman"/>
          <w:sz w:val="24"/>
          <w:szCs w:val="24"/>
          <w:lang w:val="en-US"/>
        </w:rPr>
        <w:t>‘</w:t>
      </w:r>
      <w:r w:rsidR="00B741A9" w:rsidRPr="00B741A9">
        <w:rPr>
          <w:rFonts w:ascii="Times New Roman" w:eastAsia="Arial" w:hAnsi="Times New Roman" w:cs="Times New Roman"/>
          <w:sz w:val="24"/>
          <w:szCs w:val="24"/>
          <w:lang w:val="en-US"/>
        </w:rPr>
        <w:t xml:space="preserve">Be transparent about the difficulties you are experiencing with managing the different roles. I do not think I have ever lost credibility or the respect of my participants by discussing the struggles I am experiencing as a facilitator. Kashtan </w:t>
      </w:r>
      <w:sdt>
        <w:sdtPr>
          <w:rPr>
            <w:rFonts w:ascii="Times New Roman" w:eastAsia="Arial" w:hAnsi="Times New Roman" w:cs="Times New Roman"/>
            <w:sz w:val="24"/>
            <w:szCs w:val="24"/>
            <w:lang w:val="en-US"/>
          </w:rPr>
          <w:id w:val="1502554997"/>
          <w:citation/>
        </w:sdtPr>
        <w:sdtContent>
          <w:r w:rsidR="001C733E">
            <w:rPr>
              <w:rFonts w:ascii="Times New Roman" w:eastAsia="Arial" w:hAnsi="Times New Roman" w:cs="Times New Roman"/>
              <w:sz w:val="24"/>
              <w:szCs w:val="24"/>
              <w:lang w:val="en-US"/>
            </w:rPr>
            <w:fldChar w:fldCharType="begin"/>
          </w:r>
          <w:r w:rsidR="001C733E">
            <w:rPr>
              <w:rFonts w:ascii="Times New Roman" w:eastAsia="Arial" w:hAnsi="Times New Roman" w:cs="Times New Roman"/>
              <w:sz w:val="24"/>
              <w:szCs w:val="24"/>
            </w:rPr>
            <w:instrText xml:space="preserve">CITATION MKa05 \n  \t  \l 2057 </w:instrText>
          </w:r>
          <w:r w:rsidR="001C733E">
            <w:rPr>
              <w:rFonts w:ascii="Times New Roman" w:eastAsia="Arial" w:hAnsi="Times New Roman" w:cs="Times New Roman"/>
              <w:sz w:val="24"/>
              <w:szCs w:val="24"/>
              <w:lang w:val="en-US"/>
            </w:rPr>
            <w:fldChar w:fldCharType="separate"/>
          </w:r>
          <w:r w:rsidR="00E03E30" w:rsidRPr="00E03E30">
            <w:rPr>
              <w:rFonts w:ascii="Times New Roman" w:eastAsia="Arial" w:hAnsi="Times New Roman" w:cs="Times New Roman"/>
              <w:noProof/>
              <w:sz w:val="24"/>
              <w:szCs w:val="24"/>
            </w:rPr>
            <w:t>(2005)</w:t>
          </w:r>
          <w:r w:rsidR="001C733E">
            <w:rPr>
              <w:rFonts w:ascii="Times New Roman" w:eastAsia="Arial" w:hAnsi="Times New Roman" w:cs="Times New Roman"/>
              <w:sz w:val="24"/>
              <w:szCs w:val="24"/>
              <w:lang w:val="en-US"/>
            </w:rPr>
            <w:fldChar w:fldCharType="end"/>
          </w:r>
        </w:sdtContent>
      </w:sdt>
      <w:r w:rsidR="00B741A9" w:rsidRPr="00B741A9">
        <w:rPr>
          <w:rFonts w:ascii="Times New Roman" w:eastAsia="Arial" w:hAnsi="Times New Roman" w:cs="Times New Roman"/>
          <w:sz w:val="24"/>
          <w:szCs w:val="24"/>
          <w:lang w:val="en-US"/>
        </w:rPr>
        <w:t>argues that “when practiced with awareness and care, transparency can contribute to trust, learning, efficiency, productivity, connection, empowerment, and community” (p. 573). Transparency with students allows outdoor educators to demonstrate an authenticity and self-awareness that is rare among educators today.</w:t>
      </w:r>
    </w:p>
    <w:p w14:paraId="610820BE" w14:textId="09B82BB4" w:rsidR="00B741A9" w:rsidRPr="00B741A9" w:rsidRDefault="00B741A9" w:rsidP="00B741A9">
      <w:pPr>
        <w:rPr>
          <w:rFonts w:ascii="Times New Roman" w:eastAsia="Arial" w:hAnsi="Times New Roman" w:cs="Times New Roman"/>
          <w:sz w:val="24"/>
          <w:szCs w:val="24"/>
          <w:lang w:val="en-US"/>
        </w:rPr>
      </w:pPr>
      <w:r w:rsidRPr="00B741A9">
        <w:rPr>
          <w:rFonts w:ascii="Times New Roman" w:eastAsia="Arial" w:hAnsi="Times New Roman" w:cs="Times New Roman"/>
          <w:sz w:val="24"/>
          <w:szCs w:val="24"/>
          <w:lang w:val="en-US"/>
        </w:rPr>
        <w:lastRenderedPageBreak/>
        <w:t xml:space="preserve">I very much relate to this sentiment and firmly believe that understanding one’s own strengths and limitations with regards to the role of facilitator is a strength </w:t>
      </w:r>
      <w:r w:rsidR="00802F33" w:rsidRPr="00B741A9">
        <w:rPr>
          <w:rFonts w:ascii="Times New Roman" w:eastAsia="Arial" w:hAnsi="Times New Roman" w:cs="Times New Roman"/>
          <w:sz w:val="24"/>
          <w:szCs w:val="24"/>
          <w:lang w:val="en-US"/>
        </w:rPr>
        <w:t>if</w:t>
      </w:r>
      <w:r w:rsidRPr="00B741A9">
        <w:rPr>
          <w:rFonts w:ascii="Times New Roman" w:eastAsia="Arial" w:hAnsi="Times New Roman" w:cs="Times New Roman"/>
          <w:sz w:val="24"/>
          <w:szCs w:val="24"/>
          <w:lang w:val="en-US"/>
        </w:rPr>
        <w:t xml:space="preserve"> all individual nuances are deployed and executed authoritatively, appropriately but above all with candor and humility.</w:t>
      </w:r>
    </w:p>
    <w:p w14:paraId="1D62B8ED" w14:textId="15AB942A" w:rsidR="008164F5" w:rsidRPr="00537AEB" w:rsidRDefault="008164F5" w:rsidP="008164F5">
      <w:pPr>
        <w:rPr>
          <w:rFonts w:ascii="Times New Roman" w:eastAsia="Arial" w:hAnsi="Times New Roman" w:cs="Times New Roman"/>
          <w:sz w:val="24"/>
          <w:szCs w:val="24"/>
          <w:lang w:val="en-US"/>
        </w:rPr>
      </w:pPr>
      <w:r w:rsidRPr="00537AEB">
        <w:rPr>
          <w:rFonts w:ascii="Times New Roman" w:eastAsia="Arial" w:hAnsi="Times New Roman" w:cs="Times New Roman"/>
          <w:sz w:val="24"/>
          <w:szCs w:val="24"/>
          <w:lang w:val="en-US"/>
        </w:rPr>
        <w:t xml:space="preserve">A facilitator must recognize that their practice will have either a positive or negative impact upon a pupil in their care.  I believe that </w:t>
      </w:r>
      <w:r w:rsidR="00E125F6">
        <w:rPr>
          <w:rFonts w:ascii="Times New Roman" w:eastAsia="Arial" w:hAnsi="Times New Roman" w:cs="Times New Roman"/>
          <w:sz w:val="24"/>
          <w:szCs w:val="24"/>
          <w:lang w:val="en-US"/>
        </w:rPr>
        <w:t xml:space="preserve">a facilitator </w:t>
      </w:r>
      <w:r w:rsidRPr="00537AEB">
        <w:rPr>
          <w:rFonts w:ascii="Times New Roman" w:eastAsia="Arial" w:hAnsi="Times New Roman" w:cs="Times New Roman"/>
          <w:sz w:val="24"/>
          <w:szCs w:val="24"/>
          <w:lang w:val="en-US"/>
        </w:rPr>
        <w:t>ha</w:t>
      </w:r>
      <w:r w:rsidR="00E125F6">
        <w:rPr>
          <w:rFonts w:ascii="Times New Roman" w:eastAsia="Arial" w:hAnsi="Times New Roman" w:cs="Times New Roman"/>
          <w:sz w:val="24"/>
          <w:szCs w:val="24"/>
          <w:lang w:val="en-US"/>
        </w:rPr>
        <w:t>s</w:t>
      </w:r>
      <w:r w:rsidRPr="00537AEB">
        <w:rPr>
          <w:rFonts w:ascii="Times New Roman" w:eastAsia="Arial" w:hAnsi="Times New Roman" w:cs="Times New Roman"/>
          <w:sz w:val="24"/>
          <w:szCs w:val="24"/>
          <w:lang w:val="en-US"/>
        </w:rPr>
        <w:t xml:space="preserve"> a duty to only display a positive, impartial, enthusiastic demeanor at all times to elicit reciprocal behavior in their charges</w:t>
      </w:r>
      <w:r w:rsidR="00A77275">
        <w:rPr>
          <w:rFonts w:ascii="Times New Roman" w:eastAsia="Arial" w:hAnsi="Times New Roman" w:cs="Times New Roman"/>
          <w:sz w:val="24"/>
          <w:szCs w:val="24"/>
          <w:lang w:val="en-US"/>
        </w:rPr>
        <w:t>.</w:t>
      </w:r>
      <w:r w:rsidRPr="00537AEB">
        <w:rPr>
          <w:rFonts w:ascii="Times New Roman" w:eastAsia="Arial" w:hAnsi="Times New Roman" w:cs="Times New Roman"/>
          <w:sz w:val="24"/>
          <w:szCs w:val="24"/>
          <w:lang w:val="en-US"/>
        </w:rPr>
        <w:t xml:space="preserve"> </w:t>
      </w:r>
      <w:r w:rsidR="00A77275">
        <w:rPr>
          <w:rFonts w:ascii="Times New Roman" w:eastAsia="Arial" w:hAnsi="Times New Roman" w:cs="Times New Roman"/>
          <w:sz w:val="24"/>
          <w:szCs w:val="24"/>
          <w:lang w:val="en-US"/>
        </w:rPr>
        <w:t xml:space="preserve">This is achieved </w:t>
      </w:r>
      <w:r w:rsidRPr="00537AEB">
        <w:rPr>
          <w:rFonts w:ascii="Times New Roman" w:eastAsia="Arial" w:hAnsi="Times New Roman" w:cs="Times New Roman"/>
          <w:sz w:val="24"/>
          <w:szCs w:val="24"/>
          <w:lang w:val="en-US"/>
        </w:rPr>
        <w:t xml:space="preserve">through modelling, resulting in mirrored </w:t>
      </w:r>
      <w:r w:rsidR="00A77275" w:rsidRPr="00537AEB">
        <w:rPr>
          <w:rFonts w:ascii="Times New Roman" w:eastAsia="Arial" w:hAnsi="Times New Roman" w:cs="Times New Roman"/>
          <w:sz w:val="24"/>
          <w:szCs w:val="24"/>
          <w:lang w:val="en-US"/>
        </w:rPr>
        <w:t>conduct,</w:t>
      </w:r>
      <w:r w:rsidR="00A77275">
        <w:rPr>
          <w:rFonts w:ascii="Times New Roman" w:eastAsia="Arial" w:hAnsi="Times New Roman" w:cs="Times New Roman"/>
          <w:sz w:val="24"/>
          <w:szCs w:val="24"/>
          <w:lang w:val="en-US"/>
        </w:rPr>
        <w:t xml:space="preserve"> and </w:t>
      </w:r>
      <w:r w:rsidRPr="00537AEB">
        <w:rPr>
          <w:rFonts w:ascii="Times New Roman" w:eastAsia="Arial" w:hAnsi="Times New Roman" w:cs="Times New Roman"/>
          <w:sz w:val="24"/>
          <w:szCs w:val="24"/>
          <w:lang w:val="en-US"/>
        </w:rPr>
        <w:t xml:space="preserve">laying the formative foundations for well-rounded and capable people.  </w:t>
      </w:r>
    </w:p>
    <w:p w14:paraId="4319A6AD" w14:textId="4A1C09AC" w:rsidR="00DA5185" w:rsidRDefault="00DA5185" w:rsidP="00197A87">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357046823"/>
        <w:docPartObj>
          <w:docPartGallery w:val="Bibliographies"/>
          <w:docPartUnique/>
        </w:docPartObj>
      </w:sdtPr>
      <w:sdtEndPr>
        <w:rPr>
          <w:b/>
          <w:bCs/>
        </w:rPr>
      </w:sdtEndPr>
      <w:sdtContent>
        <w:p w14:paraId="409D3DA4" w14:textId="7DC122AE" w:rsidR="007B5DD2" w:rsidRDefault="007B5DD2">
          <w:pPr>
            <w:pStyle w:val="Heading1"/>
          </w:pPr>
          <w:r>
            <w:t>Works Cited</w:t>
          </w:r>
        </w:p>
        <w:p w14:paraId="0EEEC0F2" w14:textId="77777777" w:rsidR="00E03E30" w:rsidRDefault="007B5DD2" w:rsidP="00E03E30">
          <w:pPr>
            <w:pStyle w:val="Bibliography"/>
            <w:ind w:left="720" w:hanging="720"/>
            <w:rPr>
              <w:noProof/>
              <w:sz w:val="24"/>
              <w:szCs w:val="24"/>
              <w:lang w:val="en-US"/>
            </w:rPr>
          </w:pPr>
          <w:r>
            <w:fldChar w:fldCharType="begin"/>
          </w:r>
          <w:r>
            <w:instrText xml:space="preserve"> BIBLIOGRAPHY </w:instrText>
          </w:r>
          <w:r>
            <w:fldChar w:fldCharType="separate"/>
          </w:r>
          <w:r w:rsidR="00E03E30">
            <w:rPr>
              <w:noProof/>
              <w:lang w:val="en-US"/>
            </w:rPr>
            <w:t xml:space="preserve">Baey, M. (2020). </w:t>
          </w:r>
          <w:r w:rsidR="00E03E30">
            <w:rPr>
              <w:i/>
              <w:iCs/>
              <w:noProof/>
              <w:lang w:val="en-US"/>
            </w:rPr>
            <w:t>What muscle groups does swimming develop and its benefits</w:t>
          </w:r>
          <w:r w:rsidR="00E03E30">
            <w:rPr>
              <w:noProof/>
              <w:lang w:val="en-US"/>
            </w:rPr>
            <w:t>. Retrieved from Sport Singapore: https://www.myactivesg.com/Sports/Swimming/How-To-Play/Swimming-facts/What-muscle-groups-do-swimming-develop</w:t>
          </w:r>
        </w:p>
        <w:p w14:paraId="786CAFD2" w14:textId="77777777" w:rsidR="00E03E30" w:rsidRDefault="00E03E30" w:rsidP="00E03E30">
          <w:pPr>
            <w:pStyle w:val="Bibliography"/>
            <w:ind w:left="720" w:hanging="720"/>
            <w:rPr>
              <w:noProof/>
              <w:lang w:val="en-US"/>
            </w:rPr>
          </w:pPr>
          <w:r>
            <w:rPr>
              <w:noProof/>
              <w:lang w:val="en-US"/>
            </w:rPr>
            <w:t xml:space="preserve">Gately, P. (2010). Physical Literacy and Obesity . In M. Whitehead, </w:t>
          </w:r>
          <w:r>
            <w:rPr>
              <w:i/>
              <w:iCs/>
              <w:noProof/>
              <w:lang w:val="en-US"/>
            </w:rPr>
            <w:t>Physical Literacy: throughout the Lifecourse</w:t>
          </w:r>
          <w:r>
            <w:rPr>
              <w:noProof/>
              <w:lang w:val="en-US"/>
            </w:rPr>
            <w:t xml:space="preserve"> (pp. 83-99). New York: Routledge.</w:t>
          </w:r>
        </w:p>
        <w:p w14:paraId="7CA1F60F" w14:textId="77777777" w:rsidR="00E03E30" w:rsidRDefault="00E03E30" w:rsidP="00E03E30">
          <w:pPr>
            <w:pStyle w:val="Bibliography"/>
            <w:ind w:left="720" w:hanging="720"/>
            <w:rPr>
              <w:noProof/>
              <w:lang w:val="en-US"/>
            </w:rPr>
          </w:pPr>
          <w:r>
            <w:rPr>
              <w:noProof/>
              <w:lang w:val="en-US"/>
            </w:rPr>
            <w:t xml:space="preserve">Goldberg, L. R. (1993). </w:t>
          </w:r>
          <w:r>
            <w:rPr>
              <w:i/>
              <w:iCs/>
              <w:noProof/>
              <w:lang w:val="en-US"/>
            </w:rPr>
            <w:t>The Structure of Phenotypic Personality Traits.</w:t>
          </w:r>
          <w:r>
            <w:rPr>
              <w:noProof/>
              <w:lang w:val="en-US"/>
            </w:rPr>
            <w:t xml:space="preserve"> Retrieved from psych.colorado.edu: http://psych.colorado.edu/~carey/courses/psyc5112/readings/psnstructure_goldberg.pdf</w:t>
          </w:r>
        </w:p>
        <w:p w14:paraId="6C699781" w14:textId="77777777" w:rsidR="00E03E30" w:rsidRDefault="00E03E30" w:rsidP="00E03E30">
          <w:pPr>
            <w:pStyle w:val="Bibliography"/>
            <w:ind w:left="720" w:hanging="720"/>
            <w:rPr>
              <w:noProof/>
              <w:lang w:val="en-US"/>
            </w:rPr>
          </w:pPr>
          <w:r>
            <w:rPr>
              <w:noProof/>
              <w:lang w:val="en-US"/>
            </w:rPr>
            <w:t xml:space="preserve">IPRS Health. (2021, october 10th). </w:t>
          </w:r>
          <w:r>
            <w:rPr>
              <w:i/>
              <w:iCs/>
              <w:noProof/>
              <w:lang w:val="en-US"/>
            </w:rPr>
            <w:t>8 Benefits of Cold Water Swimming</w:t>
          </w:r>
          <w:r>
            <w:rPr>
              <w:noProof/>
              <w:lang w:val="en-US"/>
            </w:rPr>
            <w:t>. Retrieved from iprshealth.com: https://www.iprshealth.com/news/8-benefits-of-cold-water-swimming/</w:t>
          </w:r>
        </w:p>
        <w:p w14:paraId="29E62C05" w14:textId="77777777" w:rsidR="00E03E30" w:rsidRDefault="00E03E30" w:rsidP="00E03E30">
          <w:pPr>
            <w:pStyle w:val="Bibliography"/>
            <w:ind w:left="720" w:hanging="720"/>
            <w:rPr>
              <w:noProof/>
              <w:lang w:val="en-US"/>
            </w:rPr>
          </w:pPr>
          <w:r>
            <w:rPr>
              <w:noProof/>
              <w:lang w:val="en-US"/>
            </w:rPr>
            <w:t xml:space="preserve">Johnson, J. A. (2017). </w:t>
          </w:r>
          <w:r>
            <w:rPr>
              <w:i/>
              <w:iCs/>
              <w:noProof/>
              <w:lang w:val="en-US"/>
            </w:rPr>
            <w:t>Revisiting Tupes and Christal (1961) Five Strong and Recurrent Personality Factors.</w:t>
          </w:r>
          <w:r>
            <w:rPr>
              <w:noProof/>
              <w:lang w:val="en-US"/>
            </w:rPr>
            <w:t xml:space="preserve"> Retrieved from personal.psu.edu: http://www.personal.psu.edu/faculty/j/5/j5j/papers/Tupes&amp;Christal.pdf</w:t>
          </w:r>
        </w:p>
        <w:p w14:paraId="7E3394E7" w14:textId="77777777" w:rsidR="00E03E30" w:rsidRDefault="00E03E30" w:rsidP="00E03E30">
          <w:pPr>
            <w:pStyle w:val="Bibliography"/>
            <w:ind w:left="720" w:hanging="720"/>
            <w:rPr>
              <w:noProof/>
              <w:lang w:val="en-US"/>
            </w:rPr>
          </w:pPr>
          <w:r>
            <w:rPr>
              <w:noProof/>
              <w:lang w:val="en-US"/>
            </w:rPr>
            <w:t xml:space="preserve">Kashtan, M. (2005). The gift of self: The art of transparent facilitation. In S. Schuman, </w:t>
          </w:r>
          <w:r>
            <w:rPr>
              <w:i/>
              <w:iCs/>
              <w:noProof/>
              <w:lang w:val="en-US"/>
            </w:rPr>
            <w:t xml:space="preserve">The IAF handbook of group facilitation: Best practices from the leading organisations in facilitation </w:t>
          </w:r>
          <w:r>
            <w:rPr>
              <w:noProof/>
              <w:lang w:val="en-US"/>
            </w:rPr>
            <w:t>(pp. 573–589). San Francisco: Jossey-Bass.</w:t>
          </w:r>
        </w:p>
        <w:p w14:paraId="1BE46100" w14:textId="77777777" w:rsidR="00E03E30" w:rsidRDefault="00E03E30" w:rsidP="00E03E30">
          <w:pPr>
            <w:pStyle w:val="Bibliography"/>
            <w:ind w:left="720" w:hanging="720"/>
            <w:rPr>
              <w:noProof/>
              <w:lang w:val="en-US"/>
            </w:rPr>
          </w:pPr>
          <w:r>
            <w:rPr>
              <w:noProof/>
              <w:lang w:val="en-US"/>
            </w:rPr>
            <w:t xml:space="preserve">McManus, T. (2020, July ). </w:t>
          </w:r>
          <w:r>
            <w:rPr>
              <w:i/>
              <w:iCs/>
              <w:noProof/>
              <w:lang w:val="en-US"/>
            </w:rPr>
            <w:t>An Introduction to Physical Literacy</w:t>
          </w:r>
          <w:r>
            <w:rPr>
              <w:noProof/>
              <w:lang w:val="en-US"/>
            </w:rPr>
            <w:t>. Retrieved from southeastswimming.org: https://www.southeastswimming.org/wp-content/uploads/2020/07/ONLINE-NEW-An-Introduction-to-Physical-Literacy-SwimmersParents.pdf</w:t>
          </w:r>
        </w:p>
        <w:p w14:paraId="2369F2E0" w14:textId="77777777" w:rsidR="00E03E30" w:rsidRDefault="00E03E30" w:rsidP="00E03E30">
          <w:pPr>
            <w:pStyle w:val="Bibliography"/>
            <w:ind w:left="720" w:hanging="720"/>
            <w:rPr>
              <w:noProof/>
              <w:lang w:val="en-US"/>
            </w:rPr>
          </w:pPr>
          <w:r>
            <w:rPr>
              <w:noProof/>
              <w:lang w:val="en-US"/>
            </w:rPr>
            <w:t xml:space="preserve">psychology today. (2022). </w:t>
          </w:r>
          <w:r>
            <w:rPr>
              <w:i/>
              <w:iCs/>
              <w:noProof/>
              <w:lang w:val="en-US"/>
            </w:rPr>
            <w:t>Big 5 Personality Traits</w:t>
          </w:r>
          <w:r>
            <w:rPr>
              <w:noProof/>
              <w:lang w:val="en-US"/>
            </w:rPr>
            <w:t>. Retrieved from psychologytoday.com: https://www.psychologytoday.com/gb/basics/big-5-personality-traits</w:t>
          </w:r>
        </w:p>
        <w:p w14:paraId="329745DB" w14:textId="77777777" w:rsidR="00E03E30" w:rsidRDefault="00E03E30" w:rsidP="00E03E30">
          <w:pPr>
            <w:pStyle w:val="Bibliography"/>
            <w:ind w:left="720" w:hanging="720"/>
            <w:rPr>
              <w:noProof/>
              <w:lang w:val="en-US"/>
            </w:rPr>
          </w:pPr>
          <w:r>
            <w:rPr>
              <w:noProof/>
              <w:lang w:val="en-US"/>
            </w:rPr>
            <w:t xml:space="preserve">Rock UK. (2022). </w:t>
          </w:r>
          <w:r>
            <w:rPr>
              <w:i/>
              <w:iCs/>
              <w:noProof/>
              <w:lang w:val="en-US"/>
            </w:rPr>
            <w:t>Activity - Gorge - walking</w:t>
          </w:r>
          <w:r>
            <w:rPr>
              <w:noProof/>
              <w:lang w:val="en-US"/>
            </w:rPr>
            <w:t>. Retrieved from Rock UK: https://rockuk.org/activity/gorge-walking/</w:t>
          </w:r>
        </w:p>
        <w:p w14:paraId="705FAB29" w14:textId="77777777" w:rsidR="00E03E30" w:rsidRDefault="00E03E30" w:rsidP="00E03E30">
          <w:pPr>
            <w:pStyle w:val="Bibliography"/>
            <w:ind w:left="720" w:hanging="720"/>
            <w:rPr>
              <w:noProof/>
              <w:lang w:val="en-US"/>
            </w:rPr>
          </w:pPr>
          <w:r>
            <w:rPr>
              <w:noProof/>
              <w:lang w:val="en-US"/>
            </w:rPr>
            <w:t xml:space="preserve">Schwarz, R. (2002). </w:t>
          </w:r>
          <w:r>
            <w:rPr>
              <w:i/>
              <w:iCs/>
              <w:noProof/>
              <w:lang w:val="en-US"/>
            </w:rPr>
            <w:t>The Skilled Facilitator: A Comprehensive Resource for Consultants, Facilitators, Coaches, and Trainers 2nd EDT.</w:t>
          </w:r>
          <w:r>
            <w:rPr>
              <w:noProof/>
              <w:lang w:val="en-US"/>
            </w:rPr>
            <w:t xml:space="preserve"> Jossey-bass.</w:t>
          </w:r>
        </w:p>
        <w:p w14:paraId="21364479" w14:textId="77777777" w:rsidR="00E03E30" w:rsidRDefault="00E03E30" w:rsidP="00E03E30">
          <w:pPr>
            <w:pStyle w:val="Bibliography"/>
            <w:ind w:left="720" w:hanging="720"/>
            <w:rPr>
              <w:noProof/>
              <w:lang w:val="en-US"/>
            </w:rPr>
          </w:pPr>
          <w:r>
            <w:rPr>
              <w:noProof/>
              <w:lang w:val="en-US"/>
            </w:rPr>
            <w:t xml:space="preserve">Thomas, G. (2010). Facilitator, Teacher, or leader. Managing conflicticting roles in outdoor education volume . </w:t>
          </w:r>
          <w:r>
            <w:rPr>
              <w:i/>
              <w:iCs/>
              <w:noProof/>
              <w:lang w:val="en-US"/>
            </w:rPr>
            <w:t xml:space="preserve">journal of experiential learning education. Volume 32 No:3 </w:t>
          </w:r>
          <w:r>
            <w:rPr>
              <w:noProof/>
              <w:lang w:val="en-US"/>
            </w:rPr>
            <w:t>, pp. 239-254.</w:t>
          </w:r>
        </w:p>
        <w:p w14:paraId="39EDA41C" w14:textId="77777777" w:rsidR="00E03E30" w:rsidRDefault="00E03E30" w:rsidP="00E03E30">
          <w:pPr>
            <w:pStyle w:val="Bibliography"/>
            <w:ind w:left="720" w:hanging="720"/>
            <w:rPr>
              <w:noProof/>
              <w:lang w:val="en-US"/>
            </w:rPr>
          </w:pPr>
          <w:r>
            <w:rPr>
              <w:noProof/>
              <w:lang w:val="en-US"/>
            </w:rPr>
            <w:lastRenderedPageBreak/>
            <w:t xml:space="preserve">Whitehead, M. (2010). </w:t>
          </w:r>
          <w:r>
            <w:rPr>
              <w:i/>
              <w:iCs/>
              <w:noProof/>
              <w:lang w:val="en-US"/>
            </w:rPr>
            <w:t>Physical Literacy : Throughout the Lifecourse.</w:t>
          </w:r>
          <w:r>
            <w:rPr>
              <w:noProof/>
              <w:lang w:val="en-US"/>
            </w:rPr>
            <w:t xml:space="preserve"> Routledge: New York.</w:t>
          </w:r>
        </w:p>
        <w:p w14:paraId="6CBD8AF4" w14:textId="77777777" w:rsidR="00E03E30" w:rsidRDefault="00E03E30" w:rsidP="00E03E30">
          <w:pPr>
            <w:pStyle w:val="Bibliography"/>
            <w:ind w:left="720" w:hanging="720"/>
            <w:rPr>
              <w:noProof/>
              <w:lang w:val="en-US"/>
            </w:rPr>
          </w:pPr>
          <w:r>
            <w:rPr>
              <w:noProof/>
              <w:lang w:val="en-US"/>
            </w:rPr>
            <w:t xml:space="preserve">Whitehead, M. (2010). Physical literacy as enhancing quality of life. In M. Whitehead, </w:t>
          </w:r>
          <w:r>
            <w:rPr>
              <w:i/>
              <w:iCs/>
              <w:noProof/>
              <w:lang w:val="en-US"/>
            </w:rPr>
            <w:t>Physical Literacy : Throughout the Lifecourse</w:t>
          </w:r>
          <w:r>
            <w:rPr>
              <w:noProof/>
              <w:lang w:val="en-US"/>
            </w:rPr>
            <w:t xml:space="preserve"> (p. 33). New York: Routledge.</w:t>
          </w:r>
        </w:p>
        <w:p w14:paraId="3E88A91A" w14:textId="77777777" w:rsidR="00E03E30" w:rsidRDefault="00E03E30" w:rsidP="00E03E30">
          <w:pPr>
            <w:pStyle w:val="Bibliography"/>
            <w:ind w:left="720" w:hanging="720"/>
            <w:rPr>
              <w:noProof/>
              <w:lang w:val="en-US"/>
            </w:rPr>
          </w:pPr>
          <w:r>
            <w:rPr>
              <w:noProof/>
              <w:lang w:val="en-US"/>
            </w:rPr>
            <w:t xml:space="preserve">Whitehead, M. (2013, october). Definition of Physical Literacy and clarification of related. </w:t>
          </w:r>
          <w:r>
            <w:rPr>
              <w:i/>
              <w:iCs/>
              <w:noProof/>
              <w:lang w:val="en-US"/>
            </w:rPr>
            <w:t>ICSSPE journal of sport and physical education, feature: phisical literacy. Bulletin: 65</w:t>
          </w:r>
          <w:r>
            <w:rPr>
              <w:noProof/>
              <w:lang w:val="en-US"/>
            </w:rPr>
            <w:t>, pp. 29-34.</w:t>
          </w:r>
        </w:p>
        <w:p w14:paraId="1BCC2B08" w14:textId="77777777" w:rsidR="00E03E30" w:rsidRDefault="00E03E30" w:rsidP="00E03E30">
          <w:pPr>
            <w:pStyle w:val="Bibliography"/>
            <w:ind w:left="720" w:hanging="720"/>
            <w:rPr>
              <w:noProof/>
              <w:lang w:val="en-US"/>
            </w:rPr>
          </w:pPr>
          <w:r>
            <w:rPr>
              <w:noProof/>
              <w:lang w:val="en-US"/>
            </w:rPr>
            <w:t xml:space="preserve">Youth Sport Trust. (2022, February 3rd). </w:t>
          </w:r>
          <w:r>
            <w:rPr>
              <w:i/>
              <w:iCs/>
              <w:noProof/>
              <w:lang w:val="en-US"/>
            </w:rPr>
            <w:t>News and Insight</w:t>
          </w:r>
          <w:r>
            <w:rPr>
              <w:noProof/>
              <w:lang w:val="en-US"/>
            </w:rPr>
            <w:t>. Retrieved from Youth Sport Trust: https://www.youthsporttrust.org/news-insight/blogs/how-school-orienteering-and-outdoor-learning-can-build-children-s-physical-literacy</w:t>
          </w:r>
        </w:p>
        <w:p w14:paraId="6B52833C" w14:textId="23332FE5" w:rsidR="007B5DD2" w:rsidRDefault="007B5DD2" w:rsidP="00E03E30">
          <w:r>
            <w:rPr>
              <w:b/>
              <w:bCs/>
            </w:rPr>
            <w:fldChar w:fldCharType="end"/>
          </w:r>
        </w:p>
      </w:sdtContent>
    </w:sdt>
    <w:p w14:paraId="7C061345" w14:textId="77777777" w:rsidR="00A505CB" w:rsidRPr="00DD7FB1" w:rsidRDefault="00A505CB" w:rsidP="00DD7FB1">
      <w:pPr>
        <w:ind w:left="360"/>
        <w:rPr>
          <w:rFonts w:ascii="Times New Roman" w:hAnsi="Times New Roman" w:cs="Times New Roman"/>
          <w:sz w:val="24"/>
          <w:szCs w:val="24"/>
        </w:rPr>
      </w:pPr>
    </w:p>
    <w:sectPr w:rsidR="00A505CB" w:rsidRPr="00DD7F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3AA94" w14:textId="77777777" w:rsidR="00152E9D" w:rsidRDefault="00E03E3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1F3C901" w14:textId="77777777" w:rsidR="00152E9D" w:rsidRDefault="00E03E30">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B73CC"/>
    <w:multiLevelType w:val="hybridMultilevel"/>
    <w:tmpl w:val="353A6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073F61"/>
    <w:multiLevelType w:val="hybridMultilevel"/>
    <w:tmpl w:val="57E43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072120"/>
    <w:multiLevelType w:val="hybridMultilevel"/>
    <w:tmpl w:val="1A708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11BD"/>
    <w:rsid w:val="0001707C"/>
    <w:rsid w:val="00017A9C"/>
    <w:rsid w:val="0002572A"/>
    <w:rsid w:val="000311BD"/>
    <w:rsid w:val="00051348"/>
    <w:rsid w:val="00056538"/>
    <w:rsid w:val="00057EA9"/>
    <w:rsid w:val="00062B87"/>
    <w:rsid w:val="00084AC0"/>
    <w:rsid w:val="000D3701"/>
    <w:rsid w:val="001013AB"/>
    <w:rsid w:val="001018F7"/>
    <w:rsid w:val="001366FC"/>
    <w:rsid w:val="001772E4"/>
    <w:rsid w:val="001777C9"/>
    <w:rsid w:val="00187B7D"/>
    <w:rsid w:val="00197A87"/>
    <w:rsid w:val="001C733E"/>
    <w:rsid w:val="001D3A14"/>
    <w:rsid w:val="00220BBE"/>
    <w:rsid w:val="002225F3"/>
    <w:rsid w:val="00225DB4"/>
    <w:rsid w:val="00246978"/>
    <w:rsid w:val="002640AC"/>
    <w:rsid w:val="00270FD3"/>
    <w:rsid w:val="002815AA"/>
    <w:rsid w:val="002B5E90"/>
    <w:rsid w:val="002C7FDD"/>
    <w:rsid w:val="002D05DD"/>
    <w:rsid w:val="002D56CA"/>
    <w:rsid w:val="002D71EE"/>
    <w:rsid w:val="002E0BC5"/>
    <w:rsid w:val="00317768"/>
    <w:rsid w:val="0032784C"/>
    <w:rsid w:val="00364FED"/>
    <w:rsid w:val="0036534D"/>
    <w:rsid w:val="003766A2"/>
    <w:rsid w:val="003E09A1"/>
    <w:rsid w:val="00403126"/>
    <w:rsid w:val="00403B6A"/>
    <w:rsid w:val="00445701"/>
    <w:rsid w:val="004469BB"/>
    <w:rsid w:val="004563CF"/>
    <w:rsid w:val="004745F8"/>
    <w:rsid w:val="00487FD3"/>
    <w:rsid w:val="004A680A"/>
    <w:rsid w:val="004B7FCC"/>
    <w:rsid w:val="004D3FAC"/>
    <w:rsid w:val="004E403F"/>
    <w:rsid w:val="00513242"/>
    <w:rsid w:val="00525953"/>
    <w:rsid w:val="00534DCD"/>
    <w:rsid w:val="00537AEB"/>
    <w:rsid w:val="00581346"/>
    <w:rsid w:val="00582C74"/>
    <w:rsid w:val="005A4C4F"/>
    <w:rsid w:val="005A4CCE"/>
    <w:rsid w:val="005D7A3B"/>
    <w:rsid w:val="005E63EF"/>
    <w:rsid w:val="00613FDF"/>
    <w:rsid w:val="00617B0D"/>
    <w:rsid w:val="00660758"/>
    <w:rsid w:val="00691FDF"/>
    <w:rsid w:val="006969B2"/>
    <w:rsid w:val="006D67E9"/>
    <w:rsid w:val="007354D4"/>
    <w:rsid w:val="0074197D"/>
    <w:rsid w:val="007647EF"/>
    <w:rsid w:val="007B0DE6"/>
    <w:rsid w:val="007B5DD2"/>
    <w:rsid w:val="007C3671"/>
    <w:rsid w:val="007F194E"/>
    <w:rsid w:val="007F5049"/>
    <w:rsid w:val="00802F33"/>
    <w:rsid w:val="00805C06"/>
    <w:rsid w:val="008155A1"/>
    <w:rsid w:val="008164F5"/>
    <w:rsid w:val="0084457D"/>
    <w:rsid w:val="008C16F3"/>
    <w:rsid w:val="008E17AF"/>
    <w:rsid w:val="008F7634"/>
    <w:rsid w:val="0093102D"/>
    <w:rsid w:val="00933BE4"/>
    <w:rsid w:val="00992461"/>
    <w:rsid w:val="00992595"/>
    <w:rsid w:val="009F4B51"/>
    <w:rsid w:val="00A505CB"/>
    <w:rsid w:val="00A52121"/>
    <w:rsid w:val="00A63024"/>
    <w:rsid w:val="00A63CE5"/>
    <w:rsid w:val="00A7103E"/>
    <w:rsid w:val="00A74722"/>
    <w:rsid w:val="00A77275"/>
    <w:rsid w:val="00A807B9"/>
    <w:rsid w:val="00A9156D"/>
    <w:rsid w:val="00AC1055"/>
    <w:rsid w:val="00AC2D0E"/>
    <w:rsid w:val="00AD2230"/>
    <w:rsid w:val="00AF441C"/>
    <w:rsid w:val="00B03502"/>
    <w:rsid w:val="00B227F0"/>
    <w:rsid w:val="00B57B71"/>
    <w:rsid w:val="00B67CEE"/>
    <w:rsid w:val="00B741A9"/>
    <w:rsid w:val="00C02CD1"/>
    <w:rsid w:val="00C642A5"/>
    <w:rsid w:val="00CC004B"/>
    <w:rsid w:val="00CD27A8"/>
    <w:rsid w:val="00CD4188"/>
    <w:rsid w:val="00CE3700"/>
    <w:rsid w:val="00D211C1"/>
    <w:rsid w:val="00D3720C"/>
    <w:rsid w:val="00D93546"/>
    <w:rsid w:val="00DA5185"/>
    <w:rsid w:val="00DB6DFE"/>
    <w:rsid w:val="00DD7FB1"/>
    <w:rsid w:val="00DE3EDE"/>
    <w:rsid w:val="00DE660F"/>
    <w:rsid w:val="00E03E30"/>
    <w:rsid w:val="00E125F6"/>
    <w:rsid w:val="00E13F0A"/>
    <w:rsid w:val="00E7276F"/>
    <w:rsid w:val="00E736AD"/>
    <w:rsid w:val="00E77EB9"/>
    <w:rsid w:val="00E8429F"/>
    <w:rsid w:val="00EA1848"/>
    <w:rsid w:val="00ED3CF8"/>
    <w:rsid w:val="00EE1AAA"/>
    <w:rsid w:val="00EE41DA"/>
    <w:rsid w:val="00F02ED3"/>
    <w:rsid w:val="00F1239F"/>
    <w:rsid w:val="00F13DA2"/>
    <w:rsid w:val="00F45BFD"/>
    <w:rsid w:val="00F75EBE"/>
    <w:rsid w:val="00F8326F"/>
    <w:rsid w:val="00F915CF"/>
    <w:rsid w:val="00FA7330"/>
    <w:rsid w:val="00FC3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FDF74"/>
  <w15:chartTrackingRefBased/>
  <w15:docId w15:val="{F0366E5F-5E61-4A2D-9A47-33720AE24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DD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4AC0"/>
    <w:pPr>
      <w:ind w:left="720"/>
      <w:contextualSpacing/>
    </w:pPr>
  </w:style>
  <w:style w:type="character" w:customStyle="1" w:styleId="Heading1Char">
    <w:name w:val="Heading 1 Char"/>
    <w:basedOn w:val="DefaultParagraphFont"/>
    <w:link w:val="Heading1"/>
    <w:uiPriority w:val="9"/>
    <w:rsid w:val="007B5DD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B5DD2"/>
  </w:style>
  <w:style w:type="paragraph" w:styleId="NormalWeb">
    <w:name w:val="Normal (Web)"/>
    <w:basedOn w:val="Normal"/>
    <w:uiPriority w:val="99"/>
    <w:unhideWhenUsed/>
    <w:rsid w:val="00270F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505CB"/>
    <w:rPr>
      <w:color w:val="0563C1" w:themeColor="hyperlink"/>
      <w:u w:val="single"/>
    </w:rPr>
  </w:style>
  <w:style w:type="character" w:styleId="Strong">
    <w:name w:val="Strong"/>
    <w:basedOn w:val="DefaultParagraphFont"/>
    <w:uiPriority w:val="22"/>
    <w:qFormat/>
    <w:rsid w:val="0084457D"/>
    <w:rPr>
      <w:b/>
      <w:bCs/>
    </w:rPr>
  </w:style>
  <w:style w:type="paragraph" w:styleId="Footer">
    <w:name w:val="footer"/>
    <w:basedOn w:val="Normal"/>
    <w:link w:val="FooterChar"/>
    <w:uiPriority w:val="99"/>
    <w:semiHidden/>
    <w:unhideWhenUsed/>
    <w:rsid w:val="007647E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47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4304">
      <w:bodyDiv w:val="1"/>
      <w:marLeft w:val="0"/>
      <w:marRight w:val="0"/>
      <w:marTop w:val="0"/>
      <w:marBottom w:val="0"/>
      <w:divBdr>
        <w:top w:val="none" w:sz="0" w:space="0" w:color="auto"/>
        <w:left w:val="none" w:sz="0" w:space="0" w:color="auto"/>
        <w:bottom w:val="none" w:sz="0" w:space="0" w:color="auto"/>
        <w:right w:val="none" w:sz="0" w:space="0" w:color="auto"/>
      </w:divBdr>
    </w:div>
    <w:div w:id="22873696">
      <w:bodyDiv w:val="1"/>
      <w:marLeft w:val="0"/>
      <w:marRight w:val="0"/>
      <w:marTop w:val="0"/>
      <w:marBottom w:val="0"/>
      <w:divBdr>
        <w:top w:val="none" w:sz="0" w:space="0" w:color="auto"/>
        <w:left w:val="none" w:sz="0" w:space="0" w:color="auto"/>
        <w:bottom w:val="none" w:sz="0" w:space="0" w:color="auto"/>
        <w:right w:val="none" w:sz="0" w:space="0" w:color="auto"/>
      </w:divBdr>
    </w:div>
    <w:div w:id="26882566">
      <w:bodyDiv w:val="1"/>
      <w:marLeft w:val="0"/>
      <w:marRight w:val="0"/>
      <w:marTop w:val="0"/>
      <w:marBottom w:val="0"/>
      <w:divBdr>
        <w:top w:val="none" w:sz="0" w:space="0" w:color="auto"/>
        <w:left w:val="none" w:sz="0" w:space="0" w:color="auto"/>
        <w:bottom w:val="none" w:sz="0" w:space="0" w:color="auto"/>
        <w:right w:val="none" w:sz="0" w:space="0" w:color="auto"/>
      </w:divBdr>
    </w:div>
    <w:div w:id="28074264">
      <w:bodyDiv w:val="1"/>
      <w:marLeft w:val="0"/>
      <w:marRight w:val="0"/>
      <w:marTop w:val="0"/>
      <w:marBottom w:val="0"/>
      <w:divBdr>
        <w:top w:val="none" w:sz="0" w:space="0" w:color="auto"/>
        <w:left w:val="none" w:sz="0" w:space="0" w:color="auto"/>
        <w:bottom w:val="none" w:sz="0" w:space="0" w:color="auto"/>
        <w:right w:val="none" w:sz="0" w:space="0" w:color="auto"/>
      </w:divBdr>
    </w:div>
    <w:div w:id="31537422">
      <w:bodyDiv w:val="1"/>
      <w:marLeft w:val="0"/>
      <w:marRight w:val="0"/>
      <w:marTop w:val="0"/>
      <w:marBottom w:val="0"/>
      <w:divBdr>
        <w:top w:val="none" w:sz="0" w:space="0" w:color="auto"/>
        <w:left w:val="none" w:sz="0" w:space="0" w:color="auto"/>
        <w:bottom w:val="none" w:sz="0" w:space="0" w:color="auto"/>
        <w:right w:val="none" w:sz="0" w:space="0" w:color="auto"/>
      </w:divBdr>
    </w:div>
    <w:div w:id="48577654">
      <w:bodyDiv w:val="1"/>
      <w:marLeft w:val="0"/>
      <w:marRight w:val="0"/>
      <w:marTop w:val="0"/>
      <w:marBottom w:val="0"/>
      <w:divBdr>
        <w:top w:val="none" w:sz="0" w:space="0" w:color="auto"/>
        <w:left w:val="none" w:sz="0" w:space="0" w:color="auto"/>
        <w:bottom w:val="none" w:sz="0" w:space="0" w:color="auto"/>
        <w:right w:val="none" w:sz="0" w:space="0" w:color="auto"/>
      </w:divBdr>
    </w:div>
    <w:div w:id="51782600">
      <w:bodyDiv w:val="1"/>
      <w:marLeft w:val="0"/>
      <w:marRight w:val="0"/>
      <w:marTop w:val="0"/>
      <w:marBottom w:val="0"/>
      <w:divBdr>
        <w:top w:val="none" w:sz="0" w:space="0" w:color="auto"/>
        <w:left w:val="none" w:sz="0" w:space="0" w:color="auto"/>
        <w:bottom w:val="none" w:sz="0" w:space="0" w:color="auto"/>
        <w:right w:val="none" w:sz="0" w:space="0" w:color="auto"/>
      </w:divBdr>
    </w:div>
    <w:div w:id="64955783">
      <w:bodyDiv w:val="1"/>
      <w:marLeft w:val="0"/>
      <w:marRight w:val="0"/>
      <w:marTop w:val="0"/>
      <w:marBottom w:val="0"/>
      <w:divBdr>
        <w:top w:val="none" w:sz="0" w:space="0" w:color="auto"/>
        <w:left w:val="none" w:sz="0" w:space="0" w:color="auto"/>
        <w:bottom w:val="none" w:sz="0" w:space="0" w:color="auto"/>
        <w:right w:val="none" w:sz="0" w:space="0" w:color="auto"/>
      </w:divBdr>
    </w:div>
    <w:div w:id="98525633">
      <w:bodyDiv w:val="1"/>
      <w:marLeft w:val="0"/>
      <w:marRight w:val="0"/>
      <w:marTop w:val="0"/>
      <w:marBottom w:val="0"/>
      <w:divBdr>
        <w:top w:val="none" w:sz="0" w:space="0" w:color="auto"/>
        <w:left w:val="none" w:sz="0" w:space="0" w:color="auto"/>
        <w:bottom w:val="none" w:sz="0" w:space="0" w:color="auto"/>
        <w:right w:val="none" w:sz="0" w:space="0" w:color="auto"/>
      </w:divBdr>
    </w:div>
    <w:div w:id="157431980">
      <w:bodyDiv w:val="1"/>
      <w:marLeft w:val="0"/>
      <w:marRight w:val="0"/>
      <w:marTop w:val="0"/>
      <w:marBottom w:val="0"/>
      <w:divBdr>
        <w:top w:val="none" w:sz="0" w:space="0" w:color="auto"/>
        <w:left w:val="none" w:sz="0" w:space="0" w:color="auto"/>
        <w:bottom w:val="none" w:sz="0" w:space="0" w:color="auto"/>
        <w:right w:val="none" w:sz="0" w:space="0" w:color="auto"/>
      </w:divBdr>
    </w:div>
    <w:div w:id="157770556">
      <w:bodyDiv w:val="1"/>
      <w:marLeft w:val="0"/>
      <w:marRight w:val="0"/>
      <w:marTop w:val="0"/>
      <w:marBottom w:val="0"/>
      <w:divBdr>
        <w:top w:val="none" w:sz="0" w:space="0" w:color="auto"/>
        <w:left w:val="none" w:sz="0" w:space="0" w:color="auto"/>
        <w:bottom w:val="none" w:sz="0" w:space="0" w:color="auto"/>
        <w:right w:val="none" w:sz="0" w:space="0" w:color="auto"/>
      </w:divBdr>
    </w:div>
    <w:div w:id="176045536">
      <w:bodyDiv w:val="1"/>
      <w:marLeft w:val="0"/>
      <w:marRight w:val="0"/>
      <w:marTop w:val="0"/>
      <w:marBottom w:val="0"/>
      <w:divBdr>
        <w:top w:val="none" w:sz="0" w:space="0" w:color="auto"/>
        <w:left w:val="none" w:sz="0" w:space="0" w:color="auto"/>
        <w:bottom w:val="none" w:sz="0" w:space="0" w:color="auto"/>
        <w:right w:val="none" w:sz="0" w:space="0" w:color="auto"/>
      </w:divBdr>
    </w:div>
    <w:div w:id="186869488">
      <w:bodyDiv w:val="1"/>
      <w:marLeft w:val="0"/>
      <w:marRight w:val="0"/>
      <w:marTop w:val="0"/>
      <w:marBottom w:val="0"/>
      <w:divBdr>
        <w:top w:val="none" w:sz="0" w:space="0" w:color="auto"/>
        <w:left w:val="none" w:sz="0" w:space="0" w:color="auto"/>
        <w:bottom w:val="none" w:sz="0" w:space="0" w:color="auto"/>
        <w:right w:val="none" w:sz="0" w:space="0" w:color="auto"/>
      </w:divBdr>
    </w:div>
    <w:div w:id="195777108">
      <w:bodyDiv w:val="1"/>
      <w:marLeft w:val="0"/>
      <w:marRight w:val="0"/>
      <w:marTop w:val="0"/>
      <w:marBottom w:val="0"/>
      <w:divBdr>
        <w:top w:val="none" w:sz="0" w:space="0" w:color="auto"/>
        <w:left w:val="none" w:sz="0" w:space="0" w:color="auto"/>
        <w:bottom w:val="none" w:sz="0" w:space="0" w:color="auto"/>
        <w:right w:val="none" w:sz="0" w:space="0" w:color="auto"/>
      </w:divBdr>
    </w:div>
    <w:div w:id="216160838">
      <w:bodyDiv w:val="1"/>
      <w:marLeft w:val="0"/>
      <w:marRight w:val="0"/>
      <w:marTop w:val="0"/>
      <w:marBottom w:val="0"/>
      <w:divBdr>
        <w:top w:val="none" w:sz="0" w:space="0" w:color="auto"/>
        <w:left w:val="none" w:sz="0" w:space="0" w:color="auto"/>
        <w:bottom w:val="none" w:sz="0" w:space="0" w:color="auto"/>
        <w:right w:val="none" w:sz="0" w:space="0" w:color="auto"/>
      </w:divBdr>
    </w:div>
    <w:div w:id="217136242">
      <w:bodyDiv w:val="1"/>
      <w:marLeft w:val="0"/>
      <w:marRight w:val="0"/>
      <w:marTop w:val="0"/>
      <w:marBottom w:val="0"/>
      <w:divBdr>
        <w:top w:val="none" w:sz="0" w:space="0" w:color="auto"/>
        <w:left w:val="none" w:sz="0" w:space="0" w:color="auto"/>
        <w:bottom w:val="none" w:sz="0" w:space="0" w:color="auto"/>
        <w:right w:val="none" w:sz="0" w:space="0" w:color="auto"/>
      </w:divBdr>
    </w:div>
    <w:div w:id="276564461">
      <w:bodyDiv w:val="1"/>
      <w:marLeft w:val="0"/>
      <w:marRight w:val="0"/>
      <w:marTop w:val="0"/>
      <w:marBottom w:val="0"/>
      <w:divBdr>
        <w:top w:val="none" w:sz="0" w:space="0" w:color="auto"/>
        <w:left w:val="none" w:sz="0" w:space="0" w:color="auto"/>
        <w:bottom w:val="none" w:sz="0" w:space="0" w:color="auto"/>
        <w:right w:val="none" w:sz="0" w:space="0" w:color="auto"/>
      </w:divBdr>
    </w:div>
    <w:div w:id="295066400">
      <w:bodyDiv w:val="1"/>
      <w:marLeft w:val="0"/>
      <w:marRight w:val="0"/>
      <w:marTop w:val="0"/>
      <w:marBottom w:val="0"/>
      <w:divBdr>
        <w:top w:val="none" w:sz="0" w:space="0" w:color="auto"/>
        <w:left w:val="none" w:sz="0" w:space="0" w:color="auto"/>
        <w:bottom w:val="none" w:sz="0" w:space="0" w:color="auto"/>
        <w:right w:val="none" w:sz="0" w:space="0" w:color="auto"/>
      </w:divBdr>
    </w:div>
    <w:div w:id="318921076">
      <w:bodyDiv w:val="1"/>
      <w:marLeft w:val="0"/>
      <w:marRight w:val="0"/>
      <w:marTop w:val="0"/>
      <w:marBottom w:val="0"/>
      <w:divBdr>
        <w:top w:val="none" w:sz="0" w:space="0" w:color="auto"/>
        <w:left w:val="none" w:sz="0" w:space="0" w:color="auto"/>
        <w:bottom w:val="none" w:sz="0" w:space="0" w:color="auto"/>
        <w:right w:val="none" w:sz="0" w:space="0" w:color="auto"/>
      </w:divBdr>
    </w:div>
    <w:div w:id="322203227">
      <w:bodyDiv w:val="1"/>
      <w:marLeft w:val="0"/>
      <w:marRight w:val="0"/>
      <w:marTop w:val="0"/>
      <w:marBottom w:val="0"/>
      <w:divBdr>
        <w:top w:val="none" w:sz="0" w:space="0" w:color="auto"/>
        <w:left w:val="none" w:sz="0" w:space="0" w:color="auto"/>
        <w:bottom w:val="none" w:sz="0" w:space="0" w:color="auto"/>
        <w:right w:val="none" w:sz="0" w:space="0" w:color="auto"/>
      </w:divBdr>
    </w:div>
    <w:div w:id="333534636">
      <w:bodyDiv w:val="1"/>
      <w:marLeft w:val="0"/>
      <w:marRight w:val="0"/>
      <w:marTop w:val="0"/>
      <w:marBottom w:val="0"/>
      <w:divBdr>
        <w:top w:val="none" w:sz="0" w:space="0" w:color="auto"/>
        <w:left w:val="none" w:sz="0" w:space="0" w:color="auto"/>
        <w:bottom w:val="none" w:sz="0" w:space="0" w:color="auto"/>
        <w:right w:val="none" w:sz="0" w:space="0" w:color="auto"/>
      </w:divBdr>
    </w:div>
    <w:div w:id="340201891">
      <w:bodyDiv w:val="1"/>
      <w:marLeft w:val="0"/>
      <w:marRight w:val="0"/>
      <w:marTop w:val="0"/>
      <w:marBottom w:val="0"/>
      <w:divBdr>
        <w:top w:val="none" w:sz="0" w:space="0" w:color="auto"/>
        <w:left w:val="none" w:sz="0" w:space="0" w:color="auto"/>
        <w:bottom w:val="none" w:sz="0" w:space="0" w:color="auto"/>
        <w:right w:val="none" w:sz="0" w:space="0" w:color="auto"/>
      </w:divBdr>
    </w:div>
    <w:div w:id="370305543">
      <w:bodyDiv w:val="1"/>
      <w:marLeft w:val="0"/>
      <w:marRight w:val="0"/>
      <w:marTop w:val="0"/>
      <w:marBottom w:val="0"/>
      <w:divBdr>
        <w:top w:val="none" w:sz="0" w:space="0" w:color="auto"/>
        <w:left w:val="none" w:sz="0" w:space="0" w:color="auto"/>
        <w:bottom w:val="none" w:sz="0" w:space="0" w:color="auto"/>
        <w:right w:val="none" w:sz="0" w:space="0" w:color="auto"/>
      </w:divBdr>
    </w:div>
    <w:div w:id="390270872">
      <w:bodyDiv w:val="1"/>
      <w:marLeft w:val="0"/>
      <w:marRight w:val="0"/>
      <w:marTop w:val="0"/>
      <w:marBottom w:val="0"/>
      <w:divBdr>
        <w:top w:val="none" w:sz="0" w:space="0" w:color="auto"/>
        <w:left w:val="none" w:sz="0" w:space="0" w:color="auto"/>
        <w:bottom w:val="none" w:sz="0" w:space="0" w:color="auto"/>
        <w:right w:val="none" w:sz="0" w:space="0" w:color="auto"/>
      </w:divBdr>
    </w:div>
    <w:div w:id="397628553">
      <w:bodyDiv w:val="1"/>
      <w:marLeft w:val="0"/>
      <w:marRight w:val="0"/>
      <w:marTop w:val="0"/>
      <w:marBottom w:val="0"/>
      <w:divBdr>
        <w:top w:val="none" w:sz="0" w:space="0" w:color="auto"/>
        <w:left w:val="none" w:sz="0" w:space="0" w:color="auto"/>
        <w:bottom w:val="none" w:sz="0" w:space="0" w:color="auto"/>
        <w:right w:val="none" w:sz="0" w:space="0" w:color="auto"/>
      </w:divBdr>
    </w:div>
    <w:div w:id="402915564">
      <w:bodyDiv w:val="1"/>
      <w:marLeft w:val="0"/>
      <w:marRight w:val="0"/>
      <w:marTop w:val="0"/>
      <w:marBottom w:val="0"/>
      <w:divBdr>
        <w:top w:val="none" w:sz="0" w:space="0" w:color="auto"/>
        <w:left w:val="none" w:sz="0" w:space="0" w:color="auto"/>
        <w:bottom w:val="none" w:sz="0" w:space="0" w:color="auto"/>
        <w:right w:val="none" w:sz="0" w:space="0" w:color="auto"/>
      </w:divBdr>
    </w:div>
    <w:div w:id="408885080">
      <w:bodyDiv w:val="1"/>
      <w:marLeft w:val="0"/>
      <w:marRight w:val="0"/>
      <w:marTop w:val="0"/>
      <w:marBottom w:val="0"/>
      <w:divBdr>
        <w:top w:val="none" w:sz="0" w:space="0" w:color="auto"/>
        <w:left w:val="none" w:sz="0" w:space="0" w:color="auto"/>
        <w:bottom w:val="none" w:sz="0" w:space="0" w:color="auto"/>
        <w:right w:val="none" w:sz="0" w:space="0" w:color="auto"/>
      </w:divBdr>
    </w:div>
    <w:div w:id="430860232">
      <w:bodyDiv w:val="1"/>
      <w:marLeft w:val="0"/>
      <w:marRight w:val="0"/>
      <w:marTop w:val="0"/>
      <w:marBottom w:val="0"/>
      <w:divBdr>
        <w:top w:val="none" w:sz="0" w:space="0" w:color="auto"/>
        <w:left w:val="none" w:sz="0" w:space="0" w:color="auto"/>
        <w:bottom w:val="none" w:sz="0" w:space="0" w:color="auto"/>
        <w:right w:val="none" w:sz="0" w:space="0" w:color="auto"/>
      </w:divBdr>
    </w:div>
    <w:div w:id="455222232">
      <w:bodyDiv w:val="1"/>
      <w:marLeft w:val="0"/>
      <w:marRight w:val="0"/>
      <w:marTop w:val="0"/>
      <w:marBottom w:val="0"/>
      <w:divBdr>
        <w:top w:val="none" w:sz="0" w:space="0" w:color="auto"/>
        <w:left w:val="none" w:sz="0" w:space="0" w:color="auto"/>
        <w:bottom w:val="none" w:sz="0" w:space="0" w:color="auto"/>
        <w:right w:val="none" w:sz="0" w:space="0" w:color="auto"/>
      </w:divBdr>
    </w:div>
    <w:div w:id="457846618">
      <w:bodyDiv w:val="1"/>
      <w:marLeft w:val="0"/>
      <w:marRight w:val="0"/>
      <w:marTop w:val="0"/>
      <w:marBottom w:val="0"/>
      <w:divBdr>
        <w:top w:val="none" w:sz="0" w:space="0" w:color="auto"/>
        <w:left w:val="none" w:sz="0" w:space="0" w:color="auto"/>
        <w:bottom w:val="none" w:sz="0" w:space="0" w:color="auto"/>
        <w:right w:val="none" w:sz="0" w:space="0" w:color="auto"/>
      </w:divBdr>
    </w:div>
    <w:div w:id="462121136">
      <w:bodyDiv w:val="1"/>
      <w:marLeft w:val="0"/>
      <w:marRight w:val="0"/>
      <w:marTop w:val="0"/>
      <w:marBottom w:val="0"/>
      <w:divBdr>
        <w:top w:val="none" w:sz="0" w:space="0" w:color="auto"/>
        <w:left w:val="none" w:sz="0" w:space="0" w:color="auto"/>
        <w:bottom w:val="none" w:sz="0" w:space="0" w:color="auto"/>
        <w:right w:val="none" w:sz="0" w:space="0" w:color="auto"/>
      </w:divBdr>
    </w:div>
    <w:div w:id="470489214">
      <w:bodyDiv w:val="1"/>
      <w:marLeft w:val="0"/>
      <w:marRight w:val="0"/>
      <w:marTop w:val="0"/>
      <w:marBottom w:val="0"/>
      <w:divBdr>
        <w:top w:val="none" w:sz="0" w:space="0" w:color="auto"/>
        <w:left w:val="none" w:sz="0" w:space="0" w:color="auto"/>
        <w:bottom w:val="none" w:sz="0" w:space="0" w:color="auto"/>
        <w:right w:val="none" w:sz="0" w:space="0" w:color="auto"/>
      </w:divBdr>
    </w:div>
    <w:div w:id="483010157">
      <w:bodyDiv w:val="1"/>
      <w:marLeft w:val="0"/>
      <w:marRight w:val="0"/>
      <w:marTop w:val="0"/>
      <w:marBottom w:val="0"/>
      <w:divBdr>
        <w:top w:val="none" w:sz="0" w:space="0" w:color="auto"/>
        <w:left w:val="none" w:sz="0" w:space="0" w:color="auto"/>
        <w:bottom w:val="none" w:sz="0" w:space="0" w:color="auto"/>
        <w:right w:val="none" w:sz="0" w:space="0" w:color="auto"/>
      </w:divBdr>
    </w:div>
    <w:div w:id="485707464">
      <w:bodyDiv w:val="1"/>
      <w:marLeft w:val="0"/>
      <w:marRight w:val="0"/>
      <w:marTop w:val="0"/>
      <w:marBottom w:val="0"/>
      <w:divBdr>
        <w:top w:val="none" w:sz="0" w:space="0" w:color="auto"/>
        <w:left w:val="none" w:sz="0" w:space="0" w:color="auto"/>
        <w:bottom w:val="none" w:sz="0" w:space="0" w:color="auto"/>
        <w:right w:val="none" w:sz="0" w:space="0" w:color="auto"/>
      </w:divBdr>
    </w:div>
    <w:div w:id="496270430">
      <w:bodyDiv w:val="1"/>
      <w:marLeft w:val="0"/>
      <w:marRight w:val="0"/>
      <w:marTop w:val="0"/>
      <w:marBottom w:val="0"/>
      <w:divBdr>
        <w:top w:val="none" w:sz="0" w:space="0" w:color="auto"/>
        <w:left w:val="none" w:sz="0" w:space="0" w:color="auto"/>
        <w:bottom w:val="none" w:sz="0" w:space="0" w:color="auto"/>
        <w:right w:val="none" w:sz="0" w:space="0" w:color="auto"/>
      </w:divBdr>
    </w:div>
    <w:div w:id="500052322">
      <w:bodyDiv w:val="1"/>
      <w:marLeft w:val="0"/>
      <w:marRight w:val="0"/>
      <w:marTop w:val="0"/>
      <w:marBottom w:val="0"/>
      <w:divBdr>
        <w:top w:val="none" w:sz="0" w:space="0" w:color="auto"/>
        <w:left w:val="none" w:sz="0" w:space="0" w:color="auto"/>
        <w:bottom w:val="none" w:sz="0" w:space="0" w:color="auto"/>
        <w:right w:val="none" w:sz="0" w:space="0" w:color="auto"/>
      </w:divBdr>
    </w:div>
    <w:div w:id="506020863">
      <w:bodyDiv w:val="1"/>
      <w:marLeft w:val="0"/>
      <w:marRight w:val="0"/>
      <w:marTop w:val="0"/>
      <w:marBottom w:val="0"/>
      <w:divBdr>
        <w:top w:val="none" w:sz="0" w:space="0" w:color="auto"/>
        <w:left w:val="none" w:sz="0" w:space="0" w:color="auto"/>
        <w:bottom w:val="none" w:sz="0" w:space="0" w:color="auto"/>
        <w:right w:val="none" w:sz="0" w:space="0" w:color="auto"/>
      </w:divBdr>
    </w:div>
    <w:div w:id="506134991">
      <w:bodyDiv w:val="1"/>
      <w:marLeft w:val="0"/>
      <w:marRight w:val="0"/>
      <w:marTop w:val="0"/>
      <w:marBottom w:val="0"/>
      <w:divBdr>
        <w:top w:val="none" w:sz="0" w:space="0" w:color="auto"/>
        <w:left w:val="none" w:sz="0" w:space="0" w:color="auto"/>
        <w:bottom w:val="none" w:sz="0" w:space="0" w:color="auto"/>
        <w:right w:val="none" w:sz="0" w:space="0" w:color="auto"/>
      </w:divBdr>
    </w:div>
    <w:div w:id="522742848">
      <w:bodyDiv w:val="1"/>
      <w:marLeft w:val="0"/>
      <w:marRight w:val="0"/>
      <w:marTop w:val="0"/>
      <w:marBottom w:val="0"/>
      <w:divBdr>
        <w:top w:val="none" w:sz="0" w:space="0" w:color="auto"/>
        <w:left w:val="none" w:sz="0" w:space="0" w:color="auto"/>
        <w:bottom w:val="none" w:sz="0" w:space="0" w:color="auto"/>
        <w:right w:val="none" w:sz="0" w:space="0" w:color="auto"/>
      </w:divBdr>
    </w:div>
    <w:div w:id="552237355">
      <w:bodyDiv w:val="1"/>
      <w:marLeft w:val="0"/>
      <w:marRight w:val="0"/>
      <w:marTop w:val="0"/>
      <w:marBottom w:val="0"/>
      <w:divBdr>
        <w:top w:val="none" w:sz="0" w:space="0" w:color="auto"/>
        <w:left w:val="none" w:sz="0" w:space="0" w:color="auto"/>
        <w:bottom w:val="none" w:sz="0" w:space="0" w:color="auto"/>
        <w:right w:val="none" w:sz="0" w:space="0" w:color="auto"/>
      </w:divBdr>
    </w:div>
    <w:div w:id="568075380">
      <w:bodyDiv w:val="1"/>
      <w:marLeft w:val="0"/>
      <w:marRight w:val="0"/>
      <w:marTop w:val="0"/>
      <w:marBottom w:val="0"/>
      <w:divBdr>
        <w:top w:val="none" w:sz="0" w:space="0" w:color="auto"/>
        <w:left w:val="none" w:sz="0" w:space="0" w:color="auto"/>
        <w:bottom w:val="none" w:sz="0" w:space="0" w:color="auto"/>
        <w:right w:val="none" w:sz="0" w:space="0" w:color="auto"/>
      </w:divBdr>
    </w:div>
    <w:div w:id="579603412">
      <w:bodyDiv w:val="1"/>
      <w:marLeft w:val="0"/>
      <w:marRight w:val="0"/>
      <w:marTop w:val="0"/>
      <w:marBottom w:val="0"/>
      <w:divBdr>
        <w:top w:val="none" w:sz="0" w:space="0" w:color="auto"/>
        <w:left w:val="none" w:sz="0" w:space="0" w:color="auto"/>
        <w:bottom w:val="none" w:sz="0" w:space="0" w:color="auto"/>
        <w:right w:val="none" w:sz="0" w:space="0" w:color="auto"/>
      </w:divBdr>
    </w:div>
    <w:div w:id="600794920">
      <w:bodyDiv w:val="1"/>
      <w:marLeft w:val="0"/>
      <w:marRight w:val="0"/>
      <w:marTop w:val="0"/>
      <w:marBottom w:val="0"/>
      <w:divBdr>
        <w:top w:val="none" w:sz="0" w:space="0" w:color="auto"/>
        <w:left w:val="none" w:sz="0" w:space="0" w:color="auto"/>
        <w:bottom w:val="none" w:sz="0" w:space="0" w:color="auto"/>
        <w:right w:val="none" w:sz="0" w:space="0" w:color="auto"/>
      </w:divBdr>
    </w:div>
    <w:div w:id="635331349">
      <w:bodyDiv w:val="1"/>
      <w:marLeft w:val="0"/>
      <w:marRight w:val="0"/>
      <w:marTop w:val="0"/>
      <w:marBottom w:val="0"/>
      <w:divBdr>
        <w:top w:val="none" w:sz="0" w:space="0" w:color="auto"/>
        <w:left w:val="none" w:sz="0" w:space="0" w:color="auto"/>
        <w:bottom w:val="none" w:sz="0" w:space="0" w:color="auto"/>
        <w:right w:val="none" w:sz="0" w:space="0" w:color="auto"/>
      </w:divBdr>
    </w:div>
    <w:div w:id="635914821">
      <w:bodyDiv w:val="1"/>
      <w:marLeft w:val="0"/>
      <w:marRight w:val="0"/>
      <w:marTop w:val="0"/>
      <w:marBottom w:val="0"/>
      <w:divBdr>
        <w:top w:val="none" w:sz="0" w:space="0" w:color="auto"/>
        <w:left w:val="none" w:sz="0" w:space="0" w:color="auto"/>
        <w:bottom w:val="none" w:sz="0" w:space="0" w:color="auto"/>
        <w:right w:val="none" w:sz="0" w:space="0" w:color="auto"/>
      </w:divBdr>
    </w:div>
    <w:div w:id="674577129">
      <w:bodyDiv w:val="1"/>
      <w:marLeft w:val="0"/>
      <w:marRight w:val="0"/>
      <w:marTop w:val="0"/>
      <w:marBottom w:val="0"/>
      <w:divBdr>
        <w:top w:val="none" w:sz="0" w:space="0" w:color="auto"/>
        <w:left w:val="none" w:sz="0" w:space="0" w:color="auto"/>
        <w:bottom w:val="none" w:sz="0" w:space="0" w:color="auto"/>
        <w:right w:val="none" w:sz="0" w:space="0" w:color="auto"/>
      </w:divBdr>
    </w:div>
    <w:div w:id="712003206">
      <w:bodyDiv w:val="1"/>
      <w:marLeft w:val="0"/>
      <w:marRight w:val="0"/>
      <w:marTop w:val="0"/>
      <w:marBottom w:val="0"/>
      <w:divBdr>
        <w:top w:val="none" w:sz="0" w:space="0" w:color="auto"/>
        <w:left w:val="none" w:sz="0" w:space="0" w:color="auto"/>
        <w:bottom w:val="none" w:sz="0" w:space="0" w:color="auto"/>
        <w:right w:val="none" w:sz="0" w:space="0" w:color="auto"/>
      </w:divBdr>
    </w:div>
    <w:div w:id="731466906">
      <w:bodyDiv w:val="1"/>
      <w:marLeft w:val="0"/>
      <w:marRight w:val="0"/>
      <w:marTop w:val="0"/>
      <w:marBottom w:val="0"/>
      <w:divBdr>
        <w:top w:val="none" w:sz="0" w:space="0" w:color="auto"/>
        <w:left w:val="none" w:sz="0" w:space="0" w:color="auto"/>
        <w:bottom w:val="none" w:sz="0" w:space="0" w:color="auto"/>
        <w:right w:val="none" w:sz="0" w:space="0" w:color="auto"/>
      </w:divBdr>
    </w:div>
    <w:div w:id="739332439">
      <w:bodyDiv w:val="1"/>
      <w:marLeft w:val="0"/>
      <w:marRight w:val="0"/>
      <w:marTop w:val="0"/>
      <w:marBottom w:val="0"/>
      <w:divBdr>
        <w:top w:val="none" w:sz="0" w:space="0" w:color="auto"/>
        <w:left w:val="none" w:sz="0" w:space="0" w:color="auto"/>
        <w:bottom w:val="none" w:sz="0" w:space="0" w:color="auto"/>
        <w:right w:val="none" w:sz="0" w:space="0" w:color="auto"/>
      </w:divBdr>
    </w:div>
    <w:div w:id="739521624">
      <w:bodyDiv w:val="1"/>
      <w:marLeft w:val="0"/>
      <w:marRight w:val="0"/>
      <w:marTop w:val="0"/>
      <w:marBottom w:val="0"/>
      <w:divBdr>
        <w:top w:val="none" w:sz="0" w:space="0" w:color="auto"/>
        <w:left w:val="none" w:sz="0" w:space="0" w:color="auto"/>
        <w:bottom w:val="none" w:sz="0" w:space="0" w:color="auto"/>
        <w:right w:val="none" w:sz="0" w:space="0" w:color="auto"/>
      </w:divBdr>
    </w:div>
    <w:div w:id="746458630">
      <w:bodyDiv w:val="1"/>
      <w:marLeft w:val="0"/>
      <w:marRight w:val="0"/>
      <w:marTop w:val="0"/>
      <w:marBottom w:val="0"/>
      <w:divBdr>
        <w:top w:val="none" w:sz="0" w:space="0" w:color="auto"/>
        <w:left w:val="none" w:sz="0" w:space="0" w:color="auto"/>
        <w:bottom w:val="none" w:sz="0" w:space="0" w:color="auto"/>
        <w:right w:val="none" w:sz="0" w:space="0" w:color="auto"/>
      </w:divBdr>
    </w:div>
    <w:div w:id="775292220">
      <w:bodyDiv w:val="1"/>
      <w:marLeft w:val="0"/>
      <w:marRight w:val="0"/>
      <w:marTop w:val="0"/>
      <w:marBottom w:val="0"/>
      <w:divBdr>
        <w:top w:val="none" w:sz="0" w:space="0" w:color="auto"/>
        <w:left w:val="none" w:sz="0" w:space="0" w:color="auto"/>
        <w:bottom w:val="none" w:sz="0" w:space="0" w:color="auto"/>
        <w:right w:val="none" w:sz="0" w:space="0" w:color="auto"/>
      </w:divBdr>
    </w:div>
    <w:div w:id="794057038">
      <w:bodyDiv w:val="1"/>
      <w:marLeft w:val="0"/>
      <w:marRight w:val="0"/>
      <w:marTop w:val="0"/>
      <w:marBottom w:val="0"/>
      <w:divBdr>
        <w:top w:val="none" w:sz="0" w:space="0" w:color="auto"/>
        <w:left w:val="none" w:sz="0" w:space="0" w:color="auto"/>
        <w:bottom w:val="none" w:sz="0" w:space="0" w:color="auto"/>
        <w:right w:val="none" w:sz="0" w:space="0" w:color="auto"/>
      </w:divBdr>
    </w:div>
    <w:div w:id="802694196">
      <w:bodyDiv w:val="1"/>
      <w:marLeft w:val="0"/>
      <w:marRight w:val="0"/>
      <w:marTop w:val="0"/>
      <w:marBottom w:val="0"/>
      <w:divBdr>
        <w:top w:val="none" w:sz="0" w:space="0" w:color="auto"/>
        <w:left w:val="none" w:sz="0" w:space="0" w:color="auto"/>
        <w:bottom w:val="none" w:sz="0" w:space="0" w:color="auto"/>
        <w:right w:val="none" w:sz="0" w:space="0" w:color="auto"/>
      </w:divBdr>
    </w:div>
    <w:div w:id="809640488">
      <w:bodyDiv w:val="1"/>
      <w:marLeft w:val="0"/>
      <w:marRight w:val="0"/>
      <w:marTop w:val="0"/>
      <w:marBottom w:val="0"/>
      <w:divBdr>
        <w:top w:val="none" w:sz="0" w:space="0" w:color="auto"/>
        <w:left w:val="none" w:sz="0" w:space="0" w:color="auto"/>
        <w:bottom w:val="none" w:sz="0" w:space="0" w:color="auto"/>
        <w:right w:val="none" w:sz="0" w:space="0" w:color="auto"/>
      </w:divBdr>
    </w:div>
    <w:div w:id="815798126">
      <w:bodyDiv w:val="1"/>
      <w:marLeft w:val="0"/>
      <w:marRight w:val="0"/>
      <w:marTop w:val="0"/>
      <w:marBottom w:val="0"/>
      <w:divBdr>
        <w:top w:val="none" w:sz="0" w:space="0" w:color="auto"/>
        <w:left w:val="none" w:sz="0" w:space="0" w:color="auto"/>
        <w:bottom w:val="none" w:sz="0" w:space="0" w:color="auto"/>
        <w:right w:val="none" w:sz="0" w:space="0" w:color="auto"/>
      </w:divBdr>
    </w:div>
    <w:div w:id="830098026">
      <w:bodyDiv w:val="1"/>
      <w:marLeft w:val="0"/>
      <w:marRight w:val="0"/>
      <w:marTop w:val="0"/>
      <w:marBottom w:val="0"/>
      <w:divBdr>
        <w:top w:val="none" w:sz="0" w:space="0" w:color="auto"/>
        <w:left w:val="none" w:sz="0" w:space="0" w:color="auto"/>
        <w:bottom w:val="none" w:sz="0" w:space="0" w:color="auto"/>
        <w:right w:val="none" w:sz="0" w:space="0" w:color="auto"/>
      </w:divBdr>
    </w:div>
    <w:div w:id="832987171">
      <w:bodyDiv w:val="1"/>
      <w:marLeft w:val="0"/>
      <w:marRight w:val="0"/>
      <w:marTop w:val="0"/>
      <w:marBottom w:val="0"/>
      <w:divBdr>
        <w:top w:val="none" w:sz="0" w:space="0" w:color="auto"/>
        <w:left w:val="none" w:sz="0" w:space="0" w:color="auto"/>
        <w:bottom w:val="none" w:sz="0" w:space="0" w:color="auto"/>
        <w:right w:val="none" w:sz="0" w:space="0" w:color="auto"/>
      </w:divBdr>
    </w:div>
    <w:div w:id="839809302">
      <w:bodyDiv w:val="1"/>
      <w:marLeft w:val="0"/>
      <w:marRight w:val="0"/>
      <w:marTop w:val="0"/>
      <w:marBottom w:val="0"/>
      <w:divBdr>
        <w:top w:val="none" w:sz="0" w:space="0" w:color="auto"/>
        <w:left w:val="none" w:sz="0" w:space="0" w:color="auto"/>
        <w:bottom w:val="none" w:sz="0" w:space="0" w:color="auto"/>
        <w:right w:val="none" w:sz="0" w:space="0" w:color="auto"/>
      </w:divBdr>
    </w:div>
    <w:div w:id="929317882">
      <w:bodyDiv w:val="1"/>
      <w:marLeft w:val="0"/>
      <w:marRight w:val="0"/>
      <w:marTop w:val="0"/>
      <w:marBottom w:val="0"/>
      <w:divBdr>
        <w:top w:val="none" w:sz="0" w:space="0" w:color="auto"/>
        <w:left w:val="none" w:sz="0" w:space="0" w:color="auto"/>
        <w:bottom w:val="none" w:sz="0" w:space="0" w:color="auto"/>
        <w:right w:val="none" w:sz="0" w:space="0" w:color="auto"/>
      </w:divBdr>
    </w:div>
    <w:div w:id="932400999">
      <w:bodyDiv w:val="1"/>
      <w:marLeft w:val="0"/>
      <w:marRight w:val="0"/>
      <w:marTop w:val="0"/>
      <w:marBottom w:val="0"/>
      <w:divBdr>
        <w:top w:val="none" w:sz="0" w:space="0" w:color="auto"/>
        <w:left w:val="none" w:sz="0" w:space="0" w:color="auto"/>
        <w:bottom w:val="none" w:sz="0" w:space="0" w:color="auto"/>
        <w:right w:val="none" w:sz="0" w:space="0" w:color="auto"/>
      </w:divBdr>
    </w:div>
    <w:div w:id="958141349">
      <w:bodyDiv w:val="1"/>
      <w:marLeft w:val="0"/>
      <w:marRight w:val="0"/>
      <w:marTop w:val="0"/>
      <w:marBottom w:val="0"/>
      <w:divBdr>
        <w:top w:val="none" w:sz="0" w:space="0" w:color="auto"/>
        <w:left w:val="none" w:sz="0" w:space="0" w:color="auto"/>
        <w:bottom w:val="none" w:sz="0" w:space="0" w:color="auto"/>
        <w:right w:val="none" w:sz="0" w:space="0" w:color="auto"/>
      </w:divBdr>
    </w:div>
    <w:div w:id="958999014">
      <w:bodyDiv w:val="1"/>
      <w:marLeft w:val="0"/>
      <w:marRight w:val="0"/>
      <w:marTop w:val="0"/>
      <w:marBottom w:val="0"/>
      <w:divBdr>
        <w:top w:val="none" w:sz="0" w:space="0" w:color="auto"/>
        <w:left w:val="none" w:sz="0" w:space="0" w:color="auto"/>
        <w:bottom w:val="none" w:sz="0" w:space="0" w:color="auto"/>
        <w:right w:val="none" w:sz="0" w:space="0" w:color="auto"/>
      </w:divBdr>
    </w:div>
    <w:div w:id="972902645">
      <w:bodyDiv w:val="1"/>
      <w:marLeft w:val="0"/>
      <w:marRight w:val="0"/>
      <w:marTop w:val="0"/>
      <w:marBottom w:val="0"/>
      <w:divBdr>
        <w:top w:val="none" w:sz="0" w:space="0" w:color="auto"/>
        <w:left w:val="none" w:sz="0" w:space="0" w:color="auto"/>
        <w:bottom w:val="none" w:sz="0" w:space="0" w:color="auto"/>
        <w:right w:val="none" w:sz="0" w:space="0" w:color="auto"/>
      </w:divBdr>
    </w:div>
    <w:div w:id="1010638174">
      <w:bodyDiv w:val="1"/>
      <w:marLeft w:val="0"/>
      <w:marRight w:val="0"/>
      <w:marTop w:val="0"/>
      <w:marBottom w:val="0"/>
      <w:divBdr>
        <w:top w:val="none" w:sz="0" w:space="0" w:color="auto"/>
        <w:left w:val="none" w:sz="0" w:space="0" w:color="auto"/>
        <w:bottom w:val="none" w:sz="0" w:space="0" w:color="auto"/>
        <w:right w:val="none" w:sz="0" w:space="0" w:color="auto"/>
      </w:divBdr>
    </w:div>
    <w:div w:id="1020819567">
      <w:bodyDiv w:val="1"/>
      <w:marLeft w:val="0"/>
      <w:marRight w:val="0"/>
      <w:marTop w:val="0"/>
      <w:marBottom w:val="0"/>
      <w:divBdr>
        <w:top w:val="none" w:sz="0" w:space="0" w:color="auto"/>
        <w:left w:val="none" w:sz="0" w:space="0" w:color="auto"/>
        <w:bottom w:val="none" w:sz="0" w:space="0" w:color="auto"/>
        <w:right w:val="none" w:sz="0" w:space="0" w:color="auto"/>
      </w:divBdr>
    </w:div>
    <w:div w:id="1035040926">
      <w:bodyDiv w:val="1"/>
      <w:marLeft w:val="0"/>
      <w:marRight w:val="0"/>
      <w:marTop w:val="0"/>
      <w:marBottom w:val="0"/>
      <w:divBdr>
        <w:top w:val="none" w:sz="0" w:space="0" w:color="auto"/>
        <w:left w:val="none" w:sz="0" w:space="0" w:color="auto"/>
        <w:bottom w:val="none" w:sz="0" w:space="0" w:color="auto"/>
        <w:right w:val="none" w:sz="0" w:space="0" w:color="auto"/>
      </w:divBdr>
    </w:div>
    <w:div w:id="1051273539">
      <w:bodyDiv w:val="1"/>
      <w:marLeft w:val="0"/>
      <w:marRight w:val="0"/>
      <w:marTop w:val="0"/>
      <w:marBottom w:val="0"/>
      <w:divBdr>
        <w:top w:val="none" w:sz="0" w:space="0" w:color="auto"/>
        <w:left w:val="none" w:sz="0" w:space="0" w:color="auto"/>
        <w:bottom w:val="none" w:sz="0" w:space="0" w:color="auto"/>
        <w:right w:val="none" w:sz="0" w:space="0" w:color="auto"/>
      </w:divBdr>
    </w:div>
    <w:div w:id="1092386770">
      <w:bodyDiv w:val="1"/>
      <w:marLeft w:val="0"/>
      <w:marRight w:val="0"/>
      <w:marTop w:val="0"/>
      <w:marBottom w:val="0"/>
      <w:divBdr>
        <w:top w:val="none" w:sz="0" w:space="0" w:color="auto"/>
        <w:left w:val="none" w:sz="0" w:space="0" w:color="auto"/>
        <w:bottom w:val="none" w:sz="0" w:space="0" w:color="auto"/>
        <w:right w:val="none" w:sz="0" w:space="0" w:color="auto"/>
      </w:divBdr>
    </w:div>
    <w:div w:id="1104417100">
      <w:bodyDiv w:val="1"/>
      <w:marLeft w:val="0"/>
      <w:marRight w:val="0"/>
      <w:marTop w:val="0"/>
      <w:marBottom w:val="0"/>
      <w:divBdr>
        <w:top w:val="none" w:sz="0" w:space="0" w:color="auto"/>
        <w:left w:val="none" w:sz="0" w:space="0" w:color="auto"/>
        <w:bottom w:val="none" w:sz="0" w:space="0" w:color="auto"/>
        <w:right w:val="none" w:sz="0" w:space="0" w:color="auto"/>
      </w:divBdr>
    </w:div>
    <w:div w:id="1119762309">
      <w:bodyDiv w:val="1"/>
      <w:marLeft w:val="0"/>
      <w:marRight w:val="0"/>
      <w:marTop w:val="0"/>
      <w:marBottom w:val="0"/>
      <w:divBdr>
        <w:top w:val="none" w:sz="0" w:space="0" w:color="auto"/>
        <w:left w:val="none" w:sz="0" w:space="0" w:color="auto"/>
        <w:bottom w:val="none" w:sz="0" w:space="0" w:color="auto"/>
        <w:right w:val="none" w:sz="0" w:space="0" w:color="auto"/>
      </w:divBdr>
    </w:div>
    <w:div w:id="1127744975">
      <w:bodyDiv w:val="1"/>
      <w:marLeft w:val="0"/>
      <w:marRight w:val="0"/>
      <w:marTop w:val="0"/>
      <w:marBottom w:val="0"/>
      <w:divBdr>
        <w:top w:val="none" w:sz="0" w:space="0" w:color="auto"/>
        <w:left w:val="none" w:sz="0" w:space="0" w:color="auto"/>
        <w:bottom w:val="none" w:sz="0" w:space="0" w:color="auto"/>
        <w:right w:val="none" w:sz="0" w:space="0" w:color="auto"/>
      </w:divBdr>
    </w:div>
    <w:div w:id="1128279439">
      <w:bodyDiv w:val="1"/>
      <w:marLeft w:val="0"/>
      <w:marRight w:val="0"/>
      <w:marTop w:val="0"/>
      <w:marBottom w:val="0"/>
      <w:divBdr>
        <w:top w:val="none" w:sz="0" w:space="0" w:color="auto"/>
        <w:left w:val="none" w:sz="0" w:space="0" w:color="auto"/>
        <w:bottom w:val="none" w:sz="0" w:space="0" w:color="auto"/>
        <w:right w:val="none" w:sz="0" w:space="0" w:color="auto"/>
      </w:divBdr>
    </w:div>
    <w:div w:id="1134563449">
      <w:bodyDiv w:val="1"/>
      <w:marLeft w:val="0"/>
      <w:marRight w:val="0"/>
      <w:marTop w:val="0"/>
      <w:marBottom w:val="0"/>
      <w:divBdr>
        <w:top w:val="none" w:sz="0" w:space="0" w:color="auto"/>
        <w:left w:val="none" w:sz="0" w:space="0" w:color="auto"/>
        <w:bottom w:val="none" w:sz="0" w:space="0" w:color="auto"/>
        <w:right w:val="none" w:sz="0" w:space="0" w:color="auto"/>
      </w:divBdr>
    </w:div>
    <w:div w:id="1147895206">
      <w:bodyDiv w:val="1"/>
      <w:marLeft w:val="0"/>
      <w:marRight w:val="0"/>
      <w:marTop w:val="0"/>
      <w:marBottom w:val="0"/>
      <w:divBdr>
        <w:top w:val="none" w:sz="0" w:space="0" w:color="auto"/>
        <w:left w:val="none" w:sz="0" w:space="0" w:color="auto"/>
        <w:bottom w:val="none" w:sz="0" w:space="0" w:color="auto"/>
        <w:right w:val="none" w:sz="0" w:space="0" w:color="auto"/>
      </w:divBdr>
    </w:div>
    <w:div w:id="1149398908">
      <w:bodyDiv w:val="1"/>
      <w:marLeft w:val="0"/>
      <w:marRight w:val="0"/>
      <w:marTop w:val="0"/>
      <w:marBottom w:val="0"/>
      <w:divBdr>
        <w:top w:val="none" w:sz="0" w:space="0" w:color="auto"/>
        <w:left w:val="none" w:sz="0" w:space="0" w:color="auto"/>
        <w:bottom w:val="none" w:sz="0" w:space="0" w:color="auto"/>
        <w:right w:val="none" w:sz="0" w:space="0" w:color="auto"/>
      </w:divBdr>
    </w:div>
    <w:div w:id="1151604184">
      <w:bodyDiv w:val="1"/>
      <w:marLeft w:val="0"/>
      <w:marRight w:val="0"/>
      <w:marTop w:val="0"/>
      <w:marBottom w:val="0"/>
      <w:divBdr>
        <w:top w:val="none" w:sz="0" w:space="0" w:color="auto"/>
        <w:left w:val="none" w:sz="0" w:space="0" w:color="auto"/>
        <w:bottom w:val="none" w:sz="0" w:space="0" w:color="auto"/>
        <w:right w:val="none" w:sz="0" w:space="0" w:color="auto"/>
      </w:divBdr>
    </w:div>
    <w:div w:id="1161385422">
      <w:bodyDiv w:val="1"/>
      <w:marLeft w:val="0"/>
      <w:marRight w:val="0"/>
      <w:marTop w:val="0"/>
      <w:marBottom w:val="0"/>
      <w:divBdr>
        <w:top w:val="none" w:sz="0" w:space="0" w:color="auto"/>
        <w:left w:val="none" w:sz="0" w:space="0" w:color="auto"/>
        <w:bottom w:val="none" w:sz="0" w:space="0" w:color="auto"/>
        <w:right w:val="none" w:sz="0" w:space="0" w:color="auto"/>
      </w:divBdr>
    </w:div>
    <w:div w:id="1163855559">
      <w:bodyDiv w:val="1"/>
      <w:marLeft w:val="0"/>
      <w:marRight w:val="0"/>
      <w:marTop w:val="0"/>
      <w:marBottom w:val="0"/>
      <w:divBdr>
        <w:top w:val="none" w:sz="0" w:space="0" w:color="auto"/>
        <w:left w:val="none" w:sz="0" w:space="0" w:color="auto"/>
        <w:bottom w:val="none" w:sz="0" w:space="0" w:color="auto"/>
        <w:right w:val="none" w:sz="0" w:space="0" w:color="auto"/>
      </w:divBdr>
    </w:div>
    <w:div w:id="1169514829">
      <w:bodyDiv w:val="1"/>
      <w:marLeft w:val="0"/>
      <w:marRight w:val="0"/>
      <w:marTop w:val="0"/>
      <w:marBottom w:val="0"/>
      <w:divBdr>
        <w:top w:val="none" w:sz="0" w:space="0" w:color="auto"/>
        <w:left w:val="none" w:sz="0" w:space="0" w:color="auto"/>
        <w:bottom w:val="none" w:sz="0" w:space="0" w:color="auto"/>
        <w:right w:val="none" w:sz="0" w:space="0" w:color="auto"/>
      </w:divBdr>
    </w:div>
    <w:div w:id="1225678231">
      <w:bodyDiv w:val="1"/>
      <w:marLeft w:val="0"/>
      <w:marRight w:val="0"/>
      <w:marTop w:val="0"/>
      <w:marBottom w:val="0"/>
      <w:divBdr>
        <w:top w:val="none" w:sz="0" w:space="0" w:color="auto"/>
        <w:left w:val="none" w:sz="0" w:space="0" w:color="auto"/>
        <w:bottom w:val="none" w:sz="0" w:space="0" w:color="auto"/>
        <w:right w:val="none" w:sz="0" w:space="0" w:color="auto"/>
      </w:divBdr>
    </w:div>
    <w:div w:id="1234699817">
      <w:bodyDiv w:val="1"/>
      <w:marLeft w:val="0"/>
      <w:marRight w:val="0"/>
      <w:marTop w:val="0"/>
      <w:marBottom w:val="0"/>
      <w:divBdr>
        <w:top w:val="none" w:sz="0" w:space="0" w:color="auto"/>
        <w:left w:val="none" w:sz="0" w:space="0" w:color="auto"/>
        <w:bottom w:val="none" w:sz="0" w:space="0" w:color="auto"/>
        <w:right w:val="none" w:sz="0" w:space="0" w:color="auto"/>
      </w:divBdr>
    </w:div>
    <w:div w:id="1244144938">
      <w:bodyDiv w:val="1"/>
      <w:marLeft w:val="0"/>
      <w:marRight w:val="0"/>
      <w:marTop w:val="0"/>
      <w:marBottom w:val="0"/>
      <w:divBdr>
        <w:top w:val="none" w:sz="0" w:space="0" w:color="auto"/>
        <w:left w:val="none" w:sz="0" w:space="0" w:color="auto"/>
        <w:bottom w:val="none" w:sz="0" w:space="0" w:color="auto"/>
        <w:right w:val="none" w:sz="0" w:space="0" w:color="auto"/>
      </w:divBdr>
    </w:div>
    <w:div w:id="1249195744">
      <w:bodyDiv w:val="1"/>
      <w:marLeft w:val="0"/>
      <w:marRight w:val="0"/>
      <w:marTop w:val="0"/>
      <w:marBottom w:val="0"/>
      <w:divBdr>
        <w:top w:val="none" w:sz="0" w:space="0" w:color="auto"/>
        <w:left w:val="none" w:sz="0" w:space="0" w:color="auto"/>
        <w:bottom w:val="none" w:sz="0" w:space="0" w:color="auto"/>
        <w:right w:val="none" w:sz="0" w:space="0" w:color="auto"/>
      </w:divBdr>
    </w:div>
    <w:div w:id="1260064990">
      <w:bodyDiv w:val="1"/>
      <w:marLeft w:val="0"/>
      <w:marRight w:val="0"/>
      <w:marTop w:val="0"/>
      <w:marBottom w:val="0"/>
      <w:divBdr>
        <w:top w:val="none" w:sz="0" w:space="0" w:color="auto"/>
        <w:left w:val="none" w:sz="0" w:space="0" w:color="auto"/>
        <w:bottom w:val="none" w:sz="0" w:space="0" w:color="auto"/>
        <w:right w:val="none" w:sz="0" w:space="0" w:color="auto"/>
      </w:divBdr>
    </w:div>
    <w:div w:id="1289510222">
      <w:bodyDiv w:val="1"/>
      <w:marLeft w:val="0"/>
      <w:marRight w:val="0"/>
      <w:marTop w:val="0"/>
      <w:marBottom w:val="0"/>
      <w:divBdr>
        <w:top w:val="none" w:sz="0" w:space="0" w:color="auto"/>
        <w:left w:val="none" w:sz="0" w:space="0" w:color="auto"/>
        <w:bottom w:val="none" w:sz="0" w:space="0" w:color="auto"/>
        <w:right w:val="none" w:sz="0" w:space="0" w:color="auto"/>
      </w:divBdr>
    </w:div>
    <w:div w:id="1297182823">
      <w:bodyDiv w:val="1"/>
      <w:marLeft w:val="0"/>
      <w:marRight w:val="0"/>
      <w:marTop w:val="0"/>
      <w:marBottom w:val="0"/>
      <w:divBdr>
        <w:top w:val="none" w:sz="0" w:space="0" w:color="auto"/>
        <w:left w:val="none" w:sz="0" w:space="0" w:color="auto"/>
        <w:bottom w:val="none" w:sz="0" w:space="0" w:color="auto"/>
        <w:right w:val="none" w:sz="0" w:space="0" w:color="auto"/>
      </w:divBdr>
    </w:div>
    <w:div w:id="1319534294">
      <w:bodyDiv w:val="1"/>
      <w:marLeft w:val="0"/>
      <w:marRight w:val="0"/>
      <w:marTop w:val="0"/>
      <w:marBottom w:val="0"/>
      <w:divBdr>
        <w:top w:val="none" w:sz="0" w:space="0" w:color="auto"/>
        <w:left w:val="none" w:sz="0" w:space="0" w:color="auto"/>
        <w:bottom w:val="none" w:sz="0" w:space="0" w:color="auto"/>
        <w:right w:val="none" w:sz="0" w:space="0" w:color="auto"/>
      </w:divBdr>
    </w:div>
    <w:div w:id="1344435824">
      <w:bodyDiv w:val="1"/>
      <w:marLeft w:val="0"/>
      <w:marRight w:val="0"/>
      <w:marTop w:val="0"/>
      <w:marBottom w:val="0"/>
      <w:divBdr>
        <w:top w:val="none" w:sz="0" w:space="0" w:color="auto"/>
        <w:left w:val="none" w:sz="0" w:space="0" w:color="auto"/>
        <w:bottom w:val="none" w:sz="0" w:space="0" w:color="auto"/>
        <w:right w:val="none" w:sz="0" w:space="0" w:color="auto"/>
      </w:divBdr>
    </w:div>
    <w:div w:id="1359350234">
      <w:bodyDiv w:val="1"/>
      <w:marLeft w:val="0"/>
      <w:marRight w:val="0"/>
      <w:marTop w:val="0"/>
      <w:marBottom w:val="0"/>
      <w:divBdr>
        <w:top w:val="none" w:sz="0" w:space="0" w:color="auto"/>
        <w:left w:val="none" w:sz="0" w:space="0" w:color="auto"/>
        <w:bottom w:val="none" w:sz="0" w:space="0" w:color="auto"/>
        <w:right w:val="none" w:sz="0" w:space="0" w:color="auto"/>
      </w:divBdr>
    </w:div>
    <w:div w:id="1362780927">
      <w:bodyDiv w:val="1"/>
      <w:marLeft w:val="0"/>
      <w:marRight w:val="0"/>
      <w:marTop w:val="0"/>
      <w:marBottom w:val="0"/>
      <w:divBdr>
        <w:top w:val="none" w:sz="0" w:space="0" w:color="auto"/>
        <w:left w:val="none" w:sz="0" w:space="0" w:color="auto"/>
        <w:bottom w:val="none" w:sz="0" w:space="0" w:color="auto"/>
        <w:right w:val="none" w:sz="0" w:space="0" w:color="auto"/>
      </w:divBdr>
    </w:div>
    <w:div w:id="1377773915">
      <w:bodyDiv w:val="1"/>
      <w:marLeft w:val="0"/>
      <w:marRight w:val="0"/>
      <w:marTop w:val="0"/>
      <w:marBottom w:val="0"/>
      <w:divBdr>
        <w:top w:val="none" w:sz="0" w:space="0" w:color="auto"/>
        <w:left w:val="none" w:sz="0" w:space="0" w:color="auto"/>
        <w:bottom w:val="none" w:sz="0" w:space="0" w:color="auto"/>
        <w:right w:val="none" w:sz="0" w:space="0" w:color="auto"/>
      </w:divBdr>
    </w:div>
    <w:div w:id="1386371495">
      <w:bodyDiv w:val="1"/>
      <w:marLeft w:val="0"/>
      <w:marRight w:val="0"/>
      <w:marTop w:val="0"/>
      <w:marBottom w:val="0"/>
      <w:divBdr>
        <w:top w:val="none" w:sz="0" w:space="0" w:color="auto"/>
        <w:left w:val="none" w:sz="0" w:space="0" w:color="auto"/>
        <w:bottom w:val="none" w:sz="0" w:space="0" w:color="auto"/>
        <w:right w:val="none" w:sz="0" w:space="0" w:color="auto"/>
      </w:divBdr>
    </w:div>
    <w:div w:id="1409494493">
      <w:bodyDiv w:val="1"/>
      <w:marLeft w:val="0"/>
      <w:marRight w:val="0"/>
      <w:marTop w:val="0"/>
      <w:marBottom w:val="0"/>
      <w:divBdr>
        <w:top w:val="none" w:sz="0" w:space="0" w:color="auto"/>
        <w:left w:val="none" w:sz="0" w:space="0" w:color="auto"/>
        <w:bottom w:val="none" w:sz="0" w:space="0" w:color="auto"/>
        <w:right w:val="none" w:sz="0" w:space="0" w:color="auto"/>
      </w:divBdr>
    </w:div>
    <w:div w:id="1410497059">
      <w:bodyDiv w:val="1"/>
      <w:marLeft w:val="0"/>
      <w:marRight w:val="0"/>
      <w:marTop w:val="0"/>
      <w:marBottom w:val="0"/>
      <w:divBdr>
        <w:top w:val="none" w:sz="0" w:space="0" w:color="auto"/>
        <w:left w:val="none" w:sz="0" w:space="0" w:color="auto"/>
        <w:bottom w:val="none" w:sz="0" w:space="0" w:color="auto"/>
        <w:right w:val="none" w:sz="0" w:space="0" w:color="auto"/>
      </w:divBdr>
    </w:div>
    <w:div w:id="1410805449">
      <w:bodyDiv w:val="1"/>
      <w:marLeft w:val="0"/>
      <w:marRight w:val="0"/>
      <w:marTop w:val="0"/>
      <w:marBottom w:val="0"/>
      <w:divBdr>
        <w:top w:val="none" w:sz="0" w:space="0" w:color="auto"/>
        <w:left w:val="none" w:sz="0" w:space="0" w:color="auto"/>
        <w:bottom w:val="none" w:sz="0" w:space="0" w:color="auto"/>
        <w:right w:val="none" w:sz="0" w:space="0" w:color="auto"/>
      </w:divBdr>
    </w:div>
    <w:div w:id="1422752333">
      <w:bodyDiv w:val="1"/>
      <w:marLeft w:val="0"/>
      <w:marRight w:val="0"/>
      <w:marTop w:val="0"/>
      <w:marBottom w:val="0"/>
      <w:divBdr>
        <w:top w:val="none" w:sz="0" w:space="0" w:color="auto"/>
        <w:left w:val="none" w:sz="0" w:space="0" w:color="auto"/>
        <w:bottom w:val="none" w:sz="0" w:space="0" w:color="auto"/>
        <w:right w:val="none" w:sz="0" w:space="0" w:color="auto"/>
      </w:divBdr>
    </w:div>
    <w:div w:id="1459102245">
      <w:bodyDiv w:val="1"/>
      <w:marLeft w:val="0"/>
      <w:marRight w:val="0"/>
      <w:marTop w:val="0"/>
      <w:marBottom w:val="0"/>
      <w:divBdr>
        <w:top w:val="none" w:sz="0" w:space="0" w:color="auto"/>
        <w:left w:val="none" w:sz="0" w:space="0" w:color="auto"/>
        <w:bottom w:val="none" w:sz="0" w:space="0" w:color="auto"/>
        <w:right w:val="none" w:sz="0" w:space="0" w:color="auto"/>
      </w:divBdr>
    </w:div>
    <w:div w:id="1468013861">
      <w:bodyDiv w:val="1"/>
      <w:marLeft w:val="0"/>
      <w:marRight w:val="0"/>
      <w:marTop w:val="0"/>
      <w:marBottom w:val="0"/>
      <w:divBdr>
        <w:top w:val="none" w:sz="0" w:space="0" w:color="auto"/>
        <w:left w:val="none" w:sz="0" w:space="0" w:color="auto"/>
        <w:bottom w:val="none" w:sz="0" w:space="0" w:color="auto"/>
        <w:right w:val="none" w:sz="0" w:space="0" w:color="auto"/>
      </w:divBdr>
    </w:div>
    <w:div w:id="1501387496">
      <w:bodyDiv w:val="1"/>
      <w:marLeft w:val="0"/>
      <w:marRight w:val="0"/>
      <w:marTop w:val="0"/>
      <w:marBottom w:val="0"/>
      <w:divBdr>
        <w:top w:val="none" w:sz="0" w:space="0" w:color="auto"/>
        <w:left w:val="none" w:sz="0" w:space="0" w:color="auto"/>
        <w:bottom w:val="none" w:sz="0" w:space="0" w:color="auto"/>
        <w:right w:val="none" w:sz="0" w:space="0" w:color="auto"/>
      </w:divBdr>
    </w:div>
    <w:div w:id="1504707904">
      <w:bodyDiv w:val="1"/>
      <w:marLeft w:val="0"/>
      <w:marRight w:val="0"/>
      <w:marTop w:val="0"/>
      <w:marBottom w:val="0"/>
      <w:divBdr>
        <w:top w:val="none" w:sz="0" w:space="0" w:color="auto"/>
        <w:left w:val="none" w:sz="0" w:space="0" w:color="auto"/>
        <w:bottom w:val="none" w:sz="0" w:space="0" w:color="auto"/>
        <w:right w:val="none" w:sz="0" w:space="0" w:color="auto"/>
      </w:divBdr>
    </w:div>
    <w:div w:id="1524441309">
      <w:bodyDiv w:val="1"/>
      <w:marLeft w:val="0"/>
      <w:marRight w:val="0"/>
      <w:marTop w:val="0"/>
      <w:marBottom w:val="0"/>
      <w:divBdr>
        <w:top w:val="none" w:sz="0" w:space="0" w:color="auto"/>
        <w:left w:val="none" w:sz="0" w:space="0" w:color="auto"/>
        <w:bottom w:val="none" w:sz="0" w:space="0" w:color="auto"/>
        <w:right w:val="none" w:sz="0" w:space="0" w:color="auto"/>
      </w:divBdr>
    </w:div>
    <w:div w:id="1534727495">
      <w:bodyDiv w:val="1"/>
      <w:marLeft w:val="0"/>
      <w:marRight w:val="0"/>
      <w:marTop w:val="0"/>
      <w:marBottom w:val="0"/>
      <w:divBdr>
        <w:top w:val="none" w:sz="0" w:space="0" w:color="auto"/>
        <w:left w:val="none" w:sz="0" w:space="0" w:color="auto"/>
        <w:bottom w:val="none" w:sz="0" w:space="0" w:color="auto"/>
        <w:right w:val="none" w:sz="0" w:space="0" w:color="auto"/>
      </w:divBdr>
    </w:div>
    <w:div w:id="1545093518">
      <w:bodyDiv w:val="1"/>
      <w:marLeft w:val="0"/>
      <w:marRight w:val="0"/>
      <w:marTop w:val="0"/>
      <w:marBottom w:val="0"/>
      <w:divBdr>
        <w:top w:val="none" w:sz="0" w:space="0" w:color="auto"/>
        <w:left w:val="none" w:sz="0" w:space="0" w:color="auto"/>
        <w:bottom w:val="none" w:sz="0" w:space="0" w:color="auto"/>
        <w:right w:val="none" w:sz="0" w:space="0" w:color="auto"/>
      </w:divBdr>
    </w:div>
    <w:div w:id="1600991801">
      <w:bodyDiv w:val="1"/>
      <w:marLeft w:val="0"/>
      <w:marRight w:val="0"/>
      <w:marTop w:val="0"/>
      <w:marBottom w:val="0"/>
      <w:divBdr>
        <w:top w:val="none" w:sz="0" w:space="0" w:color="auto"/>
        <w:left w:val="none" w:sz="0" w:space="0" w:color="auto"/>
        <w:bottom w:val="none" w:sz="0" w:space="0" w:color="auto"/>
        <w:right w:val="none" w:sz="0" w:space="0" w:color="auto"/>
      </w:divBdr>
    </w:div>
    <w:div w:id="1608344261">
      <w:bodyDiv w:val="1"/>
      <w:marLeft w:val="0"/>
      <w:marRight w:val="0"/>
      <w:marTop w:val="0"/>
      <w:marBottom w:val="0"/>
      <w:divBdr>
        <w:top w:val="none" w:sz="0" w:space="0" w:color="auto"/>
        <w:left w:val="none" w:sz="0" w:space="0" w:color="auto"/>
        <w:bottom w:val="none" w:sz="0" w:space="0" w:color="auto"/>
        <w:right w:val="none" w:sz="0" w:space="0" w:color="auto"/>
      </w:divBdr>
    </w:div>
    <w:div w:id="1613826546">
      <w:bodyDiv w:val="1"/>
      <w:marLeft w:val="0"/>
      <w:marRight w:val="0"/>
      <w:marTop w:val="0"/>
      <w:marBottom w:val="0"/>
      <w:divBdr>
        <w:top w:val="none" w:sz="0" w:space="0" w:color="auto"/>
        <w:left w:val="none" w:sz="0" w:space="0" w:color="auto"/>
        <w:bottom w:val="none" w:sz="0" w:space="0" w:color="auto"/>
        <w:right w:val="none" w:sz="0" w:space="0" w:color="auto"/>
      </w:divBdr>
    </w:div>
    <w:div w:id="1629824410">
      <w:bodyDiv w:val="1"/>
      <w:marLeft w:val="0"/>
      <w:marRight w:val="0"/>
      <w:marTop w:val="0"/>
      <w:marBottom w:val="0"/>
      <w:divBdr>
        <w:top w:val="none" w:sz="0" w:space="0" w:color="auto"/>
        <w:left w:val="none" w:sz="0" w:space="0" w:color="auto"/>
        <w:bottom w:val="none" w:sz="0" w:space="0" w:color="auto"/>
        <w:right w:val="none" w:sz="0" w:space="0" w:color="auto"/>
      </w:divBdr>
    </w:div>
    <w:div w:id="1639726375">
      <w:bodyDiv w:val="1"/>
      <w:marLeft w:val="0"/>
      <w:marRight w:val="0"/>
      <w:marTop w:val="0"/>
      <w:marBottom w:val="0"/>
      <w:divBdr>
        <w:top w:val="none" w:sz="0" w:space="0" w:color="auto"/>
        <w:left w:val="none" w:sz="0" w:space="0" w:color="auto"/>
        <w:bottom w:val="none" w:sz="0" w:space="0" w:color="auto"/>
        <w:right w:val="none" w:sz="0" w:space="0" w:color="auto"/>
      </w:divBdr>
    </w:div>
    <w:div w:id="1643924395">
      <w:bodyDiv w:val="1"/>
      <w:marLeft w:val="0"/>
      <w:marRight w:val="0"/>
      <w:marTop w:val="0"/>
      <w:marBottom w:val="0"/>
      <w:divBdr>
        <w:top w:val="none" w:sz="0" w:space="0" w:color="auto"/>
        <w:left w:val="none" w:sz="0" w:space="0" w:color="auto"/>
        <w:bottom w:val="none" w:sz="0" w:space="0" w:color="auto"/>
        <w:right w:val="none" w:sz="0" w:space="0" w:color="auto"/>
      </w:divBdr>
    </w:div>
    <w:div w:id="1649279833">
      <w:bodyDiv w:val="1"/>
      <w:marLeft w:val="0"/>
      <w:marRight w:val="0"/>
      <w:marTop w:val="0"/>
      <w:marBottom w:val="0"/>
      <w:divBdr>
        <w:top w:val="none" w:sz="0" w:space="0" w:color="auto"/>
        <w:left w:val="none" w:sz="0" w:space="0" w:color="auto"/>
        <w:bottom w:val="none" w:sz="0" w:space="0" w:color="auto"/>
        <w:right w:val="none" w:sz="0" w:space="0" w:color="auto"/>
      </w:divBdr>
    </w:div>
    <w:div w:id="1652978773">
      <w:bodyDiv w:val="1"/>
      <w:marLeft w:val="0"/>
      <w:marRight w:val="0"/>
      <w:marTop w:val="0"/>
      <w:marBottom w:val="0"/>
      <w:divBdr>
        <w:top w:val="none" w:sz="0" w:space="0" w:color="auto"/>
        <w:left w:val="none" w:sz="0" w:space="0" w:color="auto"/>
        <w:bottom w:val="none" w:sz="0" w:space="0" w:color="auto"/>
        <w:right w:val="none" w:sz="0" w:space="0" w:color="auto"/>
      </w:divBdr>
    </w:div>
    <w:div w:id="1662276731">
      <w:bodyDiv w:val="1"/>
      <w:marLeft w:val="0"/>
      <w:marRight w:val="0"/>
      <w:marTop w:val="0"/>
      <w:marBottom w:val="0"/>
      <w:divBdr>
        <w:top w:val="none" w:sz="0" w:space="0" w:color="auto"/>
        <w:left w:val="none" w:sz="0" w:space="0" w:color="auto"/>
        <w:bottom w:val="none" w:sz="0" w:space="0" w:color="auto"/>
        <w:right w:val="none" w:sz="0" w:space="0" w:color="auto"/>
      </w:divBdr>
    </w:div>
    <w:div w:id="1676033362">
      <w:bodyDiv w:val="1"/>
      <w:marLeft w:val="0"/>
      <w:marRight w:val="0"/>
      <w:marTop w:val="0"/>
      <w:marBottom w:val="0"/>
      <w:divBdr>
        <w:top w:val="none" w:sz="0" w:space="0" w:color="auto"/>
        <w:left w:val="none" w:sz="0" w:space="0" w:color="auto"/>
        <w:bottom w:val="none" w:sz="0" w:space="0" w:color="auto"/>
        <w:right w:val="none" w:sz="0" w:space="0" w:color="auto"/>
      </w:divBdr>
    </w:div>
    <w:div w:id="1676302093">
      <w:bodyDiv w:val="1"/>
      <w:marLeft w:val="0"/>
      <w:marRight w:val="0"/>
      <w:marTop w:val="0"/>
      <w:marBottom w:val="0"/>
      <w:divBdr>
        <w:top w:val="none" w:sz="0" w:space="0" w:color="auto"/>
        <w:left w:val="none" w:sz="0" w:space="0" w:color="auto"/>
        <w:bottom w:val="none" w:sz="0" w:space="0" w:color="auto"/>
        <w:right w:val="none" w:sz="0" w:space="0" w:color="auto"/>
      </w:divBdr>
    </w:div>
    <w:div w:id="1677029549">
      <w:bodyDiv w:val="1"/>
      <w:marLeft w:val="0"/>
      <w:marRight w:val="0"/>
      <w:marTop w:val="0"/>
      <w:marBottom w:val="0"/>
      <w:divBdr>
        <w:top w:val="none" w:sz="0" w:space="0" w:color="auto"/>
        <w:left w:val="none" w:sz="0" w:space="0" w:color="auto"/>
        <w:bottom w:val="none" w:sz="0" w:space="0" w:color="auto"/>
        <w:right w:val="none" w:sz="0" w:space="0" w:color="auto"/>
      </w:divBdr>
    </w:div>
    <w:div w:id="1682705530">
      <w:bodyDiv w:val="1"/>
      <w:marLeft w:val="0"/>
      <w:marRight w:val="0"/>
      <w:marTop w:val="0"/>
      <w:marBottom w:val="0"/>
      <w:divBdr>
        <w:top w:val="none" w:sz="0" w:space="0" w:color="auto"/>
        <w:left w:val="none" w:sz="0" w:space="0" w:color="auto"/>
        <w:bottom w:val="none" w:sz="0" w:space="0" w:color="auto"/>
        <w:right w:val="none" w:sz="0" w:space="0" w:color="auto"/>
      </w:divBdr>
    </w:div>
    <w:div w:id="1714958846">
      <w:bodyDiv w:val="1"/>
      <w:marLeft w:val="0"/>
      <w:marRight w:val="0"/>
      <w:marTop w:val="0"/>
      <w:marBottom w:val="0"/>
      <w:divBdr>
        <w:top w:val="none" w:sz="0" w:space="0" w:color="auto"/>
        <w:left w:val="none" w:sz="0" w:space="0" w:color="auto"/>
        <w:bottom w:val="none" w:sz="0" w:space="0" w:color="auto"/>
        <w:right w:val="none" w:sz="0" w:space="0" w:color="auto"/>
      </w:divBdr>
    </w:div>
    <w:div w:id="1738357742">
      <w:bodyDiv w:val="1"/>
      <w:marLeft w:val="0"/>
      <w:marRight w:val="0"/>
      <w:marTop w:val="0"/>
      <w:marBottom w:val="0"/>
      <w:divBdr>
        <w:top w:val="none" w:sz="0" w:space="0" w:color="auto"/>
        <w:left w:val="none" w:sz="0" w:space="0" w:color="auto"/>
        <w:bottom w:val="none" w:sz="0" w:space="0" w:color="auto"/>
        <w:right w:val="none" w:sz="0" w:space="0" w:color="auto"/>
      </w:divBdr>
    </w:div>
    <w:div w:id="1739017277">
      <w:bodyDiv w:val="1"/>
      <w:marLeft w:val="0"/>
      <w:marRight w:val="0"/>
      <w:marTop w:val="0"/>
      <w:marBottom w:val="0"/>
      <w:divBdr>
        <w:top w:val="none" w:sz="0" w:space="0" w:color="auto"/>
        <w:left w:val="none" w:sz="0" w:space="0" w:color="auto"/>
        <w:bottom w:val="none" w:sz="0" w:space="0" w:color="auto"/>
        <w:right w:val="none" w:sz="0" w:space="0" w:color="auto"/>
      </w:divBdr>
    </w:div>
    <w:div w:id="1743405826">
      <w:bodyDiv w:val="1"/>
      <w:marLeft w:val="0"/>
      <w:marRight w:val="0"/>
      <w:marTop w:val="0"/>
      <w:marBottom w:val="0"/>
      <w:divBdr>
        <w:top w:val="none" w:sz="0" w:space="0" w:color="auto"/>
        <w:left w:val="none" w:sz="0" w:space="0" w:color="auto"/>
        <w:bottom w:val="none" w:sz="0" w:space="0" w:color="auto"/>
        <w:right w:val="none" w:sz="0" w:space="0" w:color="auto"/>
      </w:divBdr>
    </w:div>
    <w:div w:id="1754666821">
      <w:bodyDiv w:val="1"/>
      <w:marLeft w:val="0"/>
      <w:marRight w:val="0"/>
      <w:marTop w:val="0"/>
      <w:marBottom w:val="0"/>
      <w:divBdr>
        <w:top w:val="none" w:sz="0" w:space="0" w:color="auto"/>
        <w:left w:val="none" w:sz="0" w:space="0" w:color="auto"/>
        <w:bottom w:val="none" w:sz="0" w:space="0" w:color="auto"/>
        <w:right w:val="none" w:sz="0" w:space="0" w:color="auto"/>
      </w:divBdr>
    </w:div>
    <w:div w:id="1771509922">
      <w:bodyDiv w:val="1"/>
      <w:marLeft w:val="0"/>
      <w:marRight w:val="0"/>
      <w:marTop w:val="0"/>
      <w:marBottom w:val="0"/>
      <w:divBdr>
        <w:top w:val="none" w:sz="0" w:space="0" w:color="auto"/>
        <w:left w:val="none" w:sz="0" w:space="0" w:color="auto"/>
        <w:bottom w:val="none" w:sz="0" w:space="0" w:color="auto"/>
        <w:right w:val="none" w:sz="0" w:space="0" w:color="auto"/>
      </w:divBdr>
    </w:div>
    <w:div w:id="1780028209">
      <w:bodyDiv w:val="1"/>
      <w:marLeft w:val="0"/>
      <w:marRight w:val="0"/>
      <w:marTop w:val="0"/>
      <w:marBottom w:val="0"/>
      <w:divBdr>
        <w:top w:val="none" w:sz="0" w:space="0" w:color="auto"/>
        <w:left w:val="none" w:sz="0" w:space="0" w:color="auto"/>
        <w:bottom w:val="none" w:sz="0" w:space="0" w:color="auto"/>
        <w:right w:val="none" w:sz="0" w:space="0" w:color="auto"/>
      </w:divBdr>
    </w:div>
    <w:div w:id="1801879025">
      <w:bodyDiv w:val="1"/>
      <w:marLeft w:val="0"/>
      <w:marRight w:val="0"/>
      <w:marTop w:val="0"/>
      <w:marBottom w:val="0"/>
      <w:divBdr>
        <w:top w:val="none" w:sz="0" w:space="0" w:color="auto"/>
        <w:left w:val="none" w:sz="0" w:space="0" w:color="auto"/>
        <w:bottom w:val="none" w:sz="0" w:space="0" w:color="auto"/>
        <w:right w:val="none" w:sz="0" w:space="0" w:color="auto"/>
      </w:divBdr>
    </w:div>
    <w:div w:id="1825586542">
      <w:bodyDiv w:val="1"/>
      <w:marLeft w:val="0"/>
      <w:marRight w:val="0"/>
      <w:marTop w:val="0"/>
      <w:marBottom w:val="0"/>
      <w:divBdr>
        <w:top w:val="none" w:sz="0" w:space="0" w:color="auto"/>
        <w:left w:val="none" w:sz="0" w:space="0" w:color="auto"/>
        <w:bottom w:val="none" w:sz="0" w:space="0" w:color="auto"/>
        <w:right w:val="none" w:sz="0" w:space="0" w:color="auto"/>
      </w:divBdr>
    </w:div>
    <w:div w:id="1839612638">
      <w:bodyDiv w:val="1"/>
      <w:marLeft w:val="0"/>
      <w:marRight w:val="0"/>
      <w:marTop w:val="0"/>
      <w:marBottom w:val="0"/>
      <w:divBdr>
        <w:top w:val="none" w:sz="0" w:space="0" w:color="auto"/>
        <w:left w:val="none" w:sz="0" w:space="0" w:color="auto"/>
        <w:bottom w:val="none" w:sz="0" w:space="0" w:color="auto"/>
        <w:right w:val="none" w:sz="0" w:space="0" w:color="auto"/>
      </w:divBdr>
    </w:div>
    <w:div w:id="1839886903">
      <w:bodyDiv w:val="1"/>
      <w:marLeft w:val="0"/>
      <w:marRight w:val="0"/>
      <w:marTop w:val="0"/>
      <w:marBottom w:val="0"/>
      <w:divBdr>
        <w:top w:val="none" w:sz="0" w:space="0" w:color="auto"/>
        <w:left w:val="none" w:sz="0" w:space="0" w:color="auto"/>
        <w:bottom w:val="none" w:sz="0" w:space="0" w:color="auto"/>
        <w:right w:val="none" w:sz="0" w:space="0" w:color="auto"/>
      </w:divBdr>
    </w:div>
    <w:div w:id="1840804791">
      <w:bodyDiv w:val="1"/>
      <w:marLeft w:val="0"/>
      <w:marRight w:val="0"/>
      <w:marTop w:val="0"/>
      <w:marBottom w:val="0"/>
      <w:divBdr>
        <w:top w:val="none" w:sz="0" w:space="0" w:color="auto"/>
        <w:left w:val="none" w:sz="0" w:space="0" w:color="auto"/>
        <w:bottom w:val="none" w:sz="0" w:space="0" w:color="auto"/>
        <w:right w:val="none" w:sz="0" w:space="0" w:color="auto"/>
      </w:divBdr>
    </w:div>
    <w:div w:id="1859466062">
      <w:bodyDiv w:val="1"/>
      <w:marLeft w:val="0"/>
      <w:marRight w:val="0"/>
      <w:marTop w:val="0"/>
      <w:marBottom w:val="0"/>
      <w:divBdr>
        <w:top w:val="none" w:sz="0" w:space="0" w:color="auto"/>
        <w:left w:val="none" w:sz="0" w:space="0" w:color="auto"/>
        <w:bottom w:val="none" w:sz="0" w:space="0" w:color="auto"/>
        <w:right w:val="none" w:sz="0" w:space="0" w:color="auto"/>
      </w:divBdr>
    </w:div>
    <w:div w:id="1874534985">
      <w:bodyDiv w:val="1"/>
      <w:marLeft w:val="0"/>
      <w:marRight w:val="0"/>
      <w:marTop w:val="0"/>
      <w:marBottom w:val="0"/>
      <w:divBdr>
        <w:top w:val="none" w:sz="0" w:space="0" w:color="auto"/>
        <w:left w:val="none" w:sz="0" w:space="0" w:color="auto"/>
        <w:bottom w:val="none" w:sz="0" w:space="0" w:color="auto"/>
        <w:right w:val="none" w:sz="0" w:space="0" w:color="auto"/>
      </w:divBdr>
    </w:div>
    <w:div w:id="1892838755">
      <w:bodyDiv w:val="1"/>
      <w:marLeft w:val="0"/>
      <w:marRight w:val="0"/>
      <w:marTop w:val="0"/>
      <w:marBottom w:val="0"/>
      <w:divBdr>
        <w:top w:val="none" w:sz="0" w:space="0" w:color="auto"/>
        <w:left w:val="none" w:sz="0" w:space="0" w:color="auto"/>
        <w:bottom w:val="none" w:sz="0" w:space="0" w:color="auto"/>
        <w:right w:val="none" w:sz="0" w:space="0" w:color="auto"/>
      </w:divBdr>
    </w:div>
    <w:div w:id="1906332804">
      <w:bodyDiv w:val="1"/>
      <w:marLeft w:val="0"/>
      <w:marRight w:val="0"/>
      <w:marTop w:val="0"/>
      <w:marBottom w:val="0"/>
      <w:divBdr>
        <w:top w:val="none" w:sz="0" w:space="0" w:color="auto"/>
        <w:left w:val="none" w:sz="0" w:space="0" w:color="auto"/>
        <w:bottom w:val="none" w:sz="0" w:space="0" w:color="auto"/>
        <w:right w:val="none" w:sz="0" w:space="0" w:color="auto"/>
      </w:divBdr>
    </w:div>
    <w:div w:id="1921868173">
      <w:bodyDiv w:val="1"/>
      <w:marLeft w:val="0"/>
      <w:marRight w:val="0"/>
      <w:marTop w:val="0"/>
      <w:marBottom w:val="0"/>
      <w:divBdr>
        <w:top w:val="none" w:sz="0" w:space="0" w:color="auto"/>
        <w:left w:val="none" w:sz="0" w:space="0" w:color="auto"/>
        <w:bottom w:val="none" w:sz="0" w:space="0" w:color="auto"/>
        <w:right w:val="none" w:sz="0" w:space="0" w:color="auto"/>
      </w:divBdr>
    </w:div>
    <w:div w:id="1923030994">
      <w:bodyDiv w:val="1"/>
      <w:marLeft w:val="0"/>
      <w:marRight w:val="0"/>
      <w:marTop w:val="0"/>
      <w:marBottom w:val="0"/>
      <w:divBdr>
        <w:top w:val="none" w:sz="0" w:space="0" w:color="auto"/>
        <w:left w:val="none" w:sz="0" w:space="0" w:color="auto"/>
        <w:bottom w:val="none" w:sz="0" w:space="0" w:color="auto"/>
        <w:right w:val="none" w:sz="0" w:space="0" w:color="auto"/>
      </w:divBdr>
    </w:div>
    <w:div w:id="1924334232">
      <w:bodyDiv w:val="1"/>
      <w:marLeft w:val="0"/>
      <w:marRight w:val="0"/>
      <w:marTop w:val="0"/>
      <w:marBottom w:val="0"/>
      <w:divBdr>
        <w:top w:val="none" w:sz="0" w:space="0" w:color="auto"/>
        <w:left w:val="none" w:sz="0" w:space="0" w:color="auto"/>
        <w:bottom w:val="none" w:sz="0" w:space="0" w:color="auto"/>
        <w:right w:val="none" w:sz="0" w:space="0" w:color="auto"/>
      </w:divBdr>
    </w:div>
    <w:div w:id="1942494491">
      <w:bodyDiv w:val="1"/>
      <w:marLeft w:val="0"/>
      <w:marRight w:val="0"/>
      <w:marTop w:val="0"/>
      <w:marBottom w:val="0"/>
      <w:divBdr>
        <w:top w:val="none" w:sz="0" w:space="0" w:color="auto"/>
        <w:left w:val="none" w:sz="0" w:space="0" w:color="auto"/>
        <w:bottom w:val="none" w:sz="0" w:space="0" w:color="auto"/>
        <w:right w:val="none" w:sz="0" w:space="0" w:color="auto"/>
      </w:divBdr>
    </w:div>
    <w:div w:id="1983654518">
      <w:bodyDiv w:val="1"/>
      <w:marLeft w:val="0"/>
      <w:marRight w:val="0"/>
      <w:marTop w:val="0"/>
      <w:marBottom w:val="0"/>
      <w:divBdr>
        <w:top w:val="none" w:sz="0" w:space="0" w:color="auto"/>
        <w:left w:val="none" w:sz="0" w:space="0" w:color="auto"/>
        <w:bottom w:val="none" w:sz="0" w:space="0" w:color="auto"/>
        <w:right w:val="none" w:sz="0" w:space="0" w:color="auto"/>
      </w:divBdr>
    </w:div>
    <w:div w:id="2003044378">
      <w:bodyDiv w:val="1"/>
      <w:marLeft w:val="0"/>
      <w:marRight w:val="0"/>
      <w:marTop w:val="0"/>
      <w:marBottom w:val="0"/>
      <w:divBdr>
        <w:top w:val="none" w:sz="0" w:space="0" w:color="auto"/>
        <w:left w:val="none" w:sz="0" w:space="0" w:color="auto"/>
        <w:bottom w:val="none" w:sz="0" w:space="0" w:color="auto"/>
        <w:right w:val="none" w:sz="0" w:space="0" w:color="auto"/>
      </w:divBdr>
    </w:div>
    <w:div w:id="2007970829">
      <w:bodyDiv w:val="1"/>
      <w:marLeft w:val="0"/>
      <w:marRight w:val="0"/>
      <w:marTop w:val="0"/>
      <w:marBottom w:val="0"/>
      <w:divBdr>
        <w:top w:val="none" w:sz="0" w:space="0" w:color="auto"/>
        <w:left w:val="none" w:sz="0" w:space="0" w:color="auto"/>
        <w:bottom w:val="none" w:sz="0" w:space="0" w:color="auto"/>
        <w:right w:val="none" w:sz="0" w:space="0" w:color="auto"/>
      </w:divBdr>
    </w:div>
    <w:div w:id="2031376544">
      <w:bodyDiv w:val="1"/>
      <w:marLeft w:val="0"/>
      <w:marRight w:val="0"/>
      <w:marTop w:val="0"/>
      <w:marBottom w:val="0"/>
      <w:divBdr>
        <w:top w:val="none" w:sz="0" w:space="0" w:color="auto"/>
        <w:left w:val="none" w:sz="0" w:space="0" w:color="auto"/>
        <w:bottom w:val="none" w:sz="0" w:space="0" w:color="auto"/>
        <w:right w:val="none" w:sz="0" w:space="0" w:color="auto"/>
      </w:divBdr>
    </w:div>
    <w:div w:id="2036688892">
      <w:bodyDiv w:val="1"/>
      <w:marLeft w:val="0"/>
      <w:marRight w:val="0"/>
      <w:marTop w:val="0"/>
      <w:marBottom w:val="0"/>
      <w:divBdr>
        <w:top w:val="none" w:sz="0" w:space="0" w:color="auto"/>
        <w:left w:val="none" w:sz="0" w:space="0" w:color="auto"/>
        <w:bottom w:val="none" w:sz="0" w:space="0" w:color="auto"/>
        <w:right w:val="none" w:sz="0" w:space="0" w:color="auto"/>
      </w:divBdr>
    </w:div>
    <w:div w:id="2050060268">
      <w:bodyDiv w:val="1"/>
      <w:marLeft w:val="0"/>
      <w:marRight w:val="0"/>
      <w:marTop w:val="0"/>
      <w:marBottom w:val="0"/>
      <w:divBdr>
        <w:top w:val="none" w:sz="0" w:space="0" w:color="auto"/>
        <w:left w:val="none" w:sz="0" w:space="0" w:color="auto"/>
        <w:bottom w:val="none" w:sz="0" w:space="0" w:color="auto"/>
        <w:right w:val="none" w:sz="0" w:space="0" w:color="auto"/>
      </w:divBdr>
    </w:div>
    <w:div w:id="2051613786">
      <w:bodyDiv w:val="1"/>
      <w:marLeft w:val="0"/>
      <w:marRight w:val="0"/>
      <w:marTop w:val="0"/>
      <w:marBottom w:val="0"/>
      <w:divBdr>
        <w:top w:val="none" w:sz="0" w:space="0" w:color="auto"/>
        <w:left w:val="none" w:sz="0" w:space="0" w:color="auto"/>
        <w:bottom w:val="none" w:sz="0" w:space="0" w:color="auto"/>
        <w:right w:val="none" w:sz="0" w:space="0" w:color="auto"/>
      </w:divBdr>
    </w:div>
    <w:div w:id="2053966175">
      <w:bodyDiv w:val="1"/>
      <w:marLeft w:val="0"/>
      <w:marRight w:val="0"/>
      <w:marTop w:val="0"/>
      <w:marBottom w:val="0"/>
      <w:divBdr>
        <w:top w:val="none" w:sz="0" w:space="0" w:color="auto"/>
        <w:left w:val="none" w:sz="0" w:space="0" w:color="auto"/>
        <w:bottom w:val="none" w:sz="0" w:space="0" w:color="auto"/>
        <w:right w:val="none" w:sz="0" w:space="0" w:color="auto"/>
      </w:divBdr>
    </w:div>
    <w:div w:id="2056655462">
      <w:bodyDiv w:val="1"/>
      <w:marLeft w:val="0"/>
      <w:marRight w:val="0"/>
      <w:marTop w:val="0"/>
      <w:marBottom w:val="0"/>
      <w:divBdr>
        <w:top w:val="none" w:sz="0" w:space="0" w:color="auto"/>
        <w:left w:val="none" w:sz="0" w:space="0" w:color="auto"/>
        <w:bottom w:val="none" w:sz="0" w:space="0" w:color="auto"/>
        <w:right w:val="none" w:sz="0" w:space="0" w:color="auto"/>
      </w:divBdr>
    </w:div>
    <w:div w:id="2092583541">
      <w:bodyDiv w:val="1"/>
      <w:marLeft w:val="0"/>
      <w:marRight w:val="0"/>
      <w:marTop w:val="0"/>
      <w:marBottom w:val="0"/>
      <w:divBdr>
        <w:top w:val="none" w:sz="0" w:space="0" w:color="auto"/>
        <w:left w:val="none" w:sz="0" w:space="0" w:color="auto"/>
        <w:bottom w:val="none" w:sz="0" w:space="0" w:color="auto"/>
        <w:right w:val="none" w:sz="0" w:space="0" w:color="auto"/>
      </w:divBdr>
    </w:div>
    <w:div w:id="2093505650">
      <w:bodyDiv w:val="1"/>
      <w:marLeft w:val="0"/>
      <w:marRight w:val="0"/>
      <w:marTop w:val="0"/>
      <w:marBottom w:val="0"/>
      <w:divBdr>
        <w:top w:val="none" w:sz="0" w:space="0" w:color="auto"/>
        <w:left w:val="none" w:sz="0" w:space="0" w:color="auto"/>
        <w:bottom w:val="none" w:sz="0" w:space="0" w:color="auto"/>
        <w:right w:val="none" w:sz="0" w:space="0" w:color="auto"/>
      </w:divBdr>
    </w:div>
    <w:div w:id="2098593999">
      <w:bodyDiv w:val="1"/>
      <w:marLeft w:val="0"/>
      <w:marRight w:val="0"/>
      <w:marTop w:val="0"/>
      <w:marBottom w:val="0"/>
      <w:divBdr>
        <w:top w:val="none" w:sz="0" w:space="0" w:color="auto"/>
        <w:left w:val="none" w:sz="0" w:space="0" w:color="auto"/>
        <w:bottom w:val="none" w:sz="0" w:space="0" w:color="auto"/>
        <w:right w:val="none" w:sz="0" w:space="0" w:color="auto"/>
      </w:divBdr>
    </w:div>
    <w:div w:id="2111318488">
      <w:bodyDiv w:val="1"/>
      <w:marLeft w:val="0"/>
      <w:marRight w:val="0"/>
      <w:marTop w:val="0"/>
      <w:marBottom w:val="0"/>
      <w:divBdr>
        <w:top w:val="none" w:sz="0" w:space="0" w:color="auto"/>
        <w:left w:val="none" w:sz="0" w:space="0" w:color="auto"/>
        <w:bottom w:val="none" w:sz="0" w:space="0" w:color="auto"/>
        <w:right w:val="none" w:sz="0" w:space="0" w:color="auto"/>
      </w:divBdr>
    </w:div>
    <w:div w:id="2126650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er" Target="footer1.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Mar13</b:Tag>
    <b:SourceType>ArticleInAPeriodical</b:SourceType>
    <b:Guid>{50BB5908-31B9-4443-AC3E-EC441E595339}</b:Guid>
    <b:Title>Definition of Physical Literacy and clarification of related</b:Title>
    <b:Year>2013</b:Year>
    <b:Month>october</b:Month>
    <b:Pages>29-34</b:Pages>
    <b:Author>
      <b:Author>
        <b:NameList>
          <b:Person>
            <b:Last>Whitehead</b:Last>
            <b:First>Margaret</b:First>
          </b:Person>
        </b:NameList>
      </b:Author>
    </b:Author>
    <b:PeriodicalTitle>ICSSPE journal of sport and physical education, feature: phisical literacy. Bulletin: 65</b:PeriodicalTitle>
    <b:RefOrder>2</b:RefOrder>
  </b:Source>
  <b:Source>
    <b:Tag>Whi10</b:Tag>
    <b:SourceType>BookSection</b:SourceType>
    <b:Guid>{44691767-371D-4B2F-BC6A-0DC4FB500A4D}</b:Guid>
    <b:Author>
      <b:Author>
        <b:NameList>
          <b:Person>
            <b:Last>Whitehead</b:Last>
            <b:First>Margaret</b:First>
          </b:Person>
        </b:NameList>
      </b:Author>
      <b:BookAuthor>
        <b:NameList>
          <b:Person>
            <b:Last>Whitehead</b:Last>
            <b:First>Margaret</b:First>
          </b:Person>
        </b:NameList>
      </b:BookAuthor>
    </b:Author>
    <b:Title>Physical literacy as enhancing quality of life</b:Title>
    <b:Year>2010</b:Year>
    <b:City>New York</b:City>
    <b:Publisher>Routledge</b:Publisher>
    <b:BookTitle>Physical Literacy : Throughout the Lifecourse</b:BookTitle>
    <b:Pages>33</b:Pages>
    <b:RefOrder>4</b:RefOrder>
  </b:Source>
  <b:Source>
    <b:Tag>Mar10</b:Tag>
    <b:SourceType>Book</b:SourceType>
    <b:Guid>{0A745E12-1EB4-46F2-A9C7-FCCDA99A5CB5}</b:Guid>
    <b:Title>Physical Literacy : Throughout the Lifecourse</b:Title>
    <b:Year>2010</b:Year>
    <b:Author>
      <b:Author>
        <b:NameList>
          <b:Person>
            <b:Last>Whitehead</b:Last>
            <b:First>Margaret</b:First>
          </b:Person>
        </b:NameList>
      </b:Author>
    </b:Author>
    <b:City>Routledge</b:City>
    <b:Publisher>New York</b:Publisher>
    <b:RefOrder>3</b:RefOrder>
  </b:Source>
  <b:Source>
    <b:Tag>Pau10</b:Tag>
    <b:SourceType>BookSection</b:SourceType>
    <b:Guid>{7C7E7B73-7953-4F1B-AFB4-DB0CF80D33C4}</b:Guid>
    <b:Title>Physical Literacy and Obesity </b:Title>
    <b:Year>2010</b:Year>
    <b:City>New York</b:City>
    <b:Publisher>Routledge</b:Publisher>
    <b:Author>
      <b:Author>
        <b:NameList>
          <b:Person>
            <b:Last>Gately</b:Last>
            <b:First>Paul</b:First>
          </b:Person>
        </b:NameList>
      </b:Author>
      <b:BookAuthor>
        <b:NameList>
          <b:Person>
            <b:Last>Whitehead</b:Last>
            <b:First>Margaret</b:First>
          </b:Person>
        </b:NameList>
      </b:BookAuthor>
    </b:Author>
    <b:BookTitle>Physical Literacy: throughout the Lifecourse</b:BookTitle>
    <b:Pages>83-99</b:Pages>
    <b:RefOrder>1</b:RefOrder>
  </b:Source>
  <b:Source>
    <b:Tag>You22</b:Tag>
    <b:SourceType>InternetSite</b:SourceType>
    <b:Guid>{88CEBBD4-275A-4E12-A10F-C7FA18FF3654}</b:Guid>
    <b:Title>News and Insight</b:Title>
    <b:Year>2022</b:Year>
    <b:Author>
      <b:Author>
        <b:Corporate>Youth Sport Trust</b:Corporate>
      </b:Author>
    </b:Author>
    <b:InternetSiteTitle>Youth Sport Trust</b:InternetSiteTitle>
    <b:Month>February</b:Month>
    <b:Day>3rd</b:Day>
    <b:URL>https://www.youthsporttrust.org/news-insight/blogs/how-school-orienteering-and-outdoor-learning-can-build-children-s-physical-literacy</b:URL>
    <b:RefOrder>5</b:RefOrder>
  </b:Source>
  <b:Source>
    <b:Tag>Mal20</b:Tag>
    <b:SourceType>InternetSite</b:SourceType>
    <b:Guid>{2CAA114A-42E3-4CF5-BCF9-8C2F337C9FC9}</b:Guid>
    <b:Author>
      <b:Author>
        <b:NameList>
          <b:Person>
            <b:Last>Baey</b:Last>
            <b:First>Malcolm</b:First>
          </b:Person>
        </b:NameList>
      </b:Author>
    </b:Author>
    <b:Title>What muscle groups does swimming develop and its benefits</b:Title>
    <b:InternetSiteTitle>Sport Singapore</b:InternetSiteTitle>
    <b:Year>2020</b:Year>
    <b:URL>https://www.myactivesg.com/Sports/Swimming/How-To-Play/Swimming-facts/What-muscle-groups-do-swimming-develop</b:URL>
    <b:RefOrder>7</b:RefOrder>
  </b:Source>
  <b:Source>
    <b:Tag>Tom20</b:Tag>
    <b:SourceType>InternetSite</b:SourceType>
    <b:Guid>{5E3FF906-C445-4E77-B4CB-E1958043DCB4}</b:Guid>
    <b:Author>
      <b:Author>
        <b:NameList>
          <b:Person>
            <b:Last>McManus</b:Last>
            <b:First>Tom</b:First>
          </b:Person>
        </b:NameList>
      </b:Author>
    </b:Author>
    <b:Title>An Introduction to Physical Literacy</b:Title>
    <b:InternetSiteTitle>southeastswimming.org</b:InternetSiteTitle>
    <b:Year>2020</b:Year>
    <b:Month>July </b:Month>
    <b:URL>https://www.southeastswimming.org/wp-content/uploads/2020/07/ONLINE-NEW-An-Introduction-to-Physical-Literacy-SwimmersParents.pdf</b:URL>
    <b:RefOrder>8</b:RefOrder>
  </b:Source>
  <b:Source>
    <b:Tag>Roc22</b:Tag>
    <b:SourceType>InternetSite</b:SourceType>
    <b:Guid>{0954CD74-4893-4513-8BF5-DFAFBBC3EF27}</b:Guid>
    <b:Author>
      <b:Author>
        <b:Corporate>Rock UK</b:Corporate>
      </b:Author>
    </b:Author>
    <b:Title>Activity - Gorge - walking</b:Title>
    <b:InternetSiteTitle>Rock UK</b:InternetSiteTitle>
    <b:Year>2022</b:Year>
    <b:URL>https://rockuk.org/activity/gorge-walking/</b:URL>
    <b:RefOrder>9</b:RefOrder>
  </b:Source>
  <b:Source>
    <b:Tag>Gly10</b:Tag>
    <b:SourceType>ArticleInAPeriodical</b:SourceType>
    <b:Guid>{AE88948C-ECF7-4794-A3CE-3D79569EDBE0}</b:Guid>
    <b:Title>Facilitator, Teacher, or leader. Managing conflicticting roles in outdoor education volume </b:Title>
    <b:Year>2010</b:Year>
    <b:Pages>239-254</b:Pages>
    <b:Author>
      <b:Author>
        <b:NameList>
          <b:Person>
            <b:Last>Thomas</b:Last>
            <b:First>Glyn</b:First>
          </b:Person>
        </b:NameList>
      </b:Author>
    </b:Author>
    <b:PeriodicalTitle>journal of experiential learning education. Volume 32 No:3 </b:PeriodicalTitle>
    <b:RefOrder>10</b:RefOrder>
  </b:Source>
  <b:Source>
    <b:Tag>Rog</b:Tag>
    <b:SourceType>Book</b:SourceType>
    <b:Guid>{2A28D912-C999-41AD-A689-F26E3F11CEFF}</b:Guid>
    <b:Author>
      <b:Author>
        <b:NameList>
          <b:Person>
            <b:Last>Schwarz</b:Last>
            <b:First>Roger</b:First>
          </b:Person>
        </b:NameList>
      </b:Author>
    </b:Author>
    <b:Title>The Skilled Facilitator: A Comprehensive Resource for Consultants, Facilitators, Coaches, and Trainers 2nd EDT</b:Title>
    <b:Year>2002</b:Year>
    <b:Publisher>Jossey-bass</b:Publisher>
    <b:RefOrder>11</b:RefOrder>
  </b:Source>
  <b:Source>
    <b:Tag>IPR21</b:Tag>
    <b:SourceType>InternetSite</b:SourceType>
    <b:Guid>{D02EBAD1-6C95-4DAD-A506-BC0D88027C85}</b:Guid>
    <b:Author>
      <b:Author>
        <b:Corporate>IPRS Health</b:Corporate>
      </b:Author>
    </b:Author>
    <b:Title>8 Benefits of Cold Water Swimming</b:Title>
    <b:InternetSiteTitle>iprshealth.com</b:InternetSiteTitle>
    <b:Year>2021</b:Year>
    <b:Month>october</b:Month>
    <b:Day>10th</b:Day>
    <b:URL>https://www.iprshealth.com/news/8-benefits-of-cold-water-swimming/</b:URL>
    <b:RefOrder>6</b:RefOrder>
  </b:Source>
  <b:Source>
    <b:Tag>Placeholder1</b:Tag>
    <b:SourceType>Case</b:SourceType>
    <b:Guid>{E2842B0B-D208-4913-85EA-133F1DF84E8A}</b:Guid>
    <b:RefOrder>16</b:RefOrder>
  </b:Source>
  <b:Source>
    <b:Tag>Lew93</b:Tag>
    <b:SourceType>DocumentFromInternetSite</b:SourceType>
    <b:Guid>{2DB7828F-E997-4C04-9665-2391AED74919}</b:Guid>
    <b:Title>The Structure of Phenotypic Personality Traits</b:Title>
    <b:Year>1993</b:Year>
    <b:Author>
      <b:Author>
        <b:NameList>
          <b:Person>
            <b:Last>Goldberg</b:Last>
            <b:First>Lewis</b:First>
            <b:Middle>R.</b:Middle>
          </b:Person>
        </b:NameList>
      </b:Author>
    </b:Author>
    <b:InternetSiteTitle>psych.colorado.edu</b:InternetSiteTitle>
    <b:URL>http://psych.colorado.edu/~carey/courses/psyc5112/readings/psnstructure_goldberg.pdf</b:URL>
    <b:RefOrder>14</b:RefOrder>
  </b:Source>
  <b:Source>
    <b:Tag>Joh17</b:Tag>
    <b:SourceType>DocumentFromInternetSite</b:SourceType>
    <b:Guid>{10B24FA3-F5EB-4980-8DDC-8ED20606A04B}</b:Guid>
    <b:Title>Revisiting Tupes and Christal (1961) Five Strong and Recurrent Personality Factors</b:Title>
    <b:Year>2017</b:Year>
    <b:Author>
      <b:Author>
        <b:NameList>
          <b:Person>
            <b:Last>Johnson</b:Last>
            <b:First>John</b:First>
            <b:Middle>A.</b:Middle>
          </b:Person>
        </b:NameList>
      </b:Author>
      <b:BookAuthor>
        <b:NameList>
          <b:Person>
            <b:Last>Christal</b:Last>
            <b:First>Tupes</b:First>
            <b:Middle>and</b:Middle>
          </b:Person>
        </b:NameList>
      </b:BookAuthor>
    </b:Author>
    <b:BookTitle>Five Strong and Recurrent Personality Factors</b:BookTitle>
    <b:InternetSiteTitle>personal.psu.edu</b:InternetSiteTitle>
    <b:URL>http://www.personal.psu.edu/faculty/j/5/j5j/papers/Tupes&amp;Christal.pdf</b:URL>
    <b:RefOrder>13</b:RefOrder>
  </b:Source>
  <b:Source>
    <b:Tag>MKa05</b:Tag>
    <b:SourceType>BookSection</b:SourceType>
    <b:Guid>{8B821650-CEC1-4CF6-A158-7AD33538C299}</b:Guid>
    <b:Year>2005</b:Year>
    <b:Author>
      <b:Author>
        <b:NameList>
          <b:Person>
            <b:Last>Kashtan</b:Last>
            <b:First>M.</b:First>
          </b:Person>
        </b:NameList>
      </b:Author>
      <b:BookAuthor>
        <b:NameList>
          <b:Person>
            <b:Last>Schuman</b:Last>
            <b:First>S.</b:First>
          </b:Person>
        </b:NameList>
      </b:BookAuthor>
    </b:Author>
    <b:Title>The gift of self: The art of transparent facilitation</b:Title>
    <b:BookTitle>The IAF handbook of group facilitation: Best practices from the leading organisations in facilitation </b:BookTitle>
    <b:Pages>573–589</b:Pages>
    <b:City>San Francisco</b:City>
    <b:Publisher>Jossey-Bass</b:Publisher>
    <b:RefOrder>15</b:RefOrder>
  </b:Source>
  <b:Source>
    <b:Tag>psy22</b:Tag>
    <b:SourceType>InternetSite</b:SourceType>
    <b:Guid>{EC7771B8-4195-47F2-B1B3-4101B6A09CEF}</b:Guid>
    <b:Title>Big 5 Personality Traits</b:Title>
    <b:Year>2022</b:Year>
    <b:Author>
      <b:Author>
        <b:Corporate>psychology today</b:Corporate>
      </b:Author>
    </b:Author>
    <b:InternetSiteTitle>psychologytoday.com</b:InternetSiteTitle>
    <b:URL>https://www.psychologytoday.com/gb/basics/big-5-personality-traits</b:URL>
    <b:RefOrder>12</b:RefOrder>
  </b:Source>
</b:Sources>
</file>

<file path=customXml/itemProps1.xml><?xml version="1.0" encoding="utf-8"?>
<ds:datastoreItem xmlns:ds="http://schemas.openxmlformats.org/officeDocument/2006/customXml" ds:itemID="{6BA6E5BB-23EF-4510-9ED4-0F722BA39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6</Pages>
  <Words>2201</Words>
  <Characters>12547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Miles</dc:creator>
  <cp:keywords/>
  <dc:description/>
  <cp:lastModifiedBy>Tom Miles</cp:lastModifiedBy>
  <cp:revision>37</cp:revision>
  <dcterms:created xsi:type="dcterms:W3CDTF">2022-03-25T01:40:00Z</dcterms:created>
  <dcterms:modified xsi:type="dcterms:W3CDTF">2022-03-25T08:37:00Z</dcterms:modified>
</cp:coreProperties>
</file>