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356BC5" w14:textId="77777777" w:rsidR="006F5A75" w:rsidRPr="00FA7A9F" w:rsidRDefault="006F5A75" w:rsidP="006F5A75">
      <w:pPr>
        <w:pStyle w:val="Corpotesto"/>
        <w:ind w:left="220"/>
        <w:rPr>
          <w:rFonts w:ascii="Times New Roman" w:hAnsi="Times New Roman" w:cs="Times New Roman"/>
          <w:sz w:val="20"/>
          <w:lang w:val="en-GB"/>
        </w:rPr>
      </w:pPr>
      <w:r w:rsidRPr="00FA7A9F">
        <w:rPr>
          <w:rFonts w:ascii="Times New Roman" w:hAnsi="Times New Roman" w:cs="Times New Roman"/>
          <w:noProof/>
          <w:sz w:val="20"/>
          <w:lang w:val="en-GB" w:eastAsia="en-IN"/>
        </w:rPr>
        <w:drawing>
          <wp:inline distT="0" distB="0" distL="0" distR="0" wp14:anchorId="4F70456B" wp14:editId="2123F6DC">
            <wp:extent cx="1816670" cy="600075"/>
            <wp:effectExtent l="0" t="0" r="0" b="0"/>
            <wp:docPr id="2"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16670" cy="600075"/>
                    </a:xfrm>
                    <a:prstGeom prst="rect">
                      <a:avLst/>
                    </a:prstGeom>
                  </pic:spPr>
                </pic:pic>
              </a:graphicData>
            </a:graphic>
          </wp:inline>
        </w:drawing>
      </w:r>
    </w:p>
    <w:p w14:paraId="187439B0" w14:textId="77777777" w:rsidR="006F5A75" w:rsidRPr="00FA7A9F" w:rsidRDefault="006F5A75" w:rsidP="006F5A75">
      <w:pPr>
        <w:pStyle w:val="Corpotesto"/>
        <w:spacing w:before="10"/>
        <w:rPr>
          <w:rFonts w:ascii="Times New Roman" w:hAnsi="Times New Roman" w:cs="Times New Roman"/>
          <w:b/>
          <w:sz w:val="16"/>
          <w:lang w:val="en-GB"/>
        </w:rPr>
      </w:pPr>
    </w:p>
    <w:p w14:paraId="3DD5D59A" w14:textId="77777777" w:rsidR="006F5A75" w:rsidRPr="00FA7A9F" w:rsidRDefault="006F5A75" w:rsidP="006F5A75">
      <w:pPr>
        <w:pStyle w:val="Corpotesto"/>
        <w:spacing w:before="10"/>
        <w:rPr>
          <w:rFonts w:ascii="Times New Roman" w:hAnsi="Times New Roman" w:cs="Times New Roman"/>
          <w:b/>
          <w:sz w:val="16"/>
          <w:lang w:val="en-GB"/>
        </w:rPr>
      </w:pPr>
    </w:p>
    <w:p w14:paraId="12E6E13D" w14:textId="77777777" w:rsidR="006F5A75" w:rsidRDefault="006F5A75" w:rsidP="006F5A75">
      <w:pPr>
        <w:spacing w:line="480" w:lineRule="auto"/>
        <w:jc w:val="center"/>
        <w:rPr>
          <w:rFonts w:ascii="TimesNewRomanPS" w:hAnsi="TimesNewRomanPS"/>
          <w:b/>
          <w:bCs/>
          <w:lang w:val="en-GB"/>
        </w:rPr>
      </w:pPr>
    </w:p>
    <w:p w14:paraId="5D72BF94" w14:textId="77777777" w:rsidR="006F5A75" w:rsidRDefault="006F5A75" w:rsidP="006F5A75">
      <w:pPr>
        <w:spacing w:line="480" w:lineRule="auto"/>
        <w:jc w:val="center"/>
        <w:rPr>
          <w:rFonts w:ascii="TimesNewRomanPS" w:hAnsi="TimesNewRomanPS"/>
          <w:b/>
          <w:bCs/>
          <w:lang w:val="en-GB"/>
        </w:rPr>
      </w:pPr>
    </w:p>
    <w:p w14:paraId="44D10224" w14:textId="77777777" w:rsidR="006F5A75" w:rsidRDefault="006F5A75" w:rsidP="006F5A75">
      <w:pPr>
        <w:spacing w:line="480" w:lineRule="auto"/>
        <w:jc w:val="center"/>
        <w:rPr>
          <w:rFonts w:ascii="TimesNewRomanPS" w:hAnsi="TimesNewRomanPS"/>
          <w:b/>
          <w:bCs/>
          <w:lang w:val="en-GB"/>
        </w:rPr>
      </w:pPr>
    </w:p>
    <w:p w14:paraId="78239D5D" w14:textId="77777777" w:rsidR="006F5A75" w:rsidRDefault="006F5A75" w:rsidP="006F5A75">
      <w:pPr>
        <w:spacing w:line="480" w:lineRule="auto"/>
        <w:jc w:val="center"/>
        <w:rPr>
          <w:rFonts w:ascii="TimesNewRomanPS" w:hAnsi="TimesNewRomanPS"/>
          <w:b/>
          <w:bCs/>
          <w:lang w:val="en-GB"/>
        </w:rPr>
      </w:pPr>
    </w:p>
    <w:p w14:paraId="328913EF" w14:textId="77777777" w:rsidR="006F5A75" w:rsidRDefault="006F5A75" w:rsidP="006F5A75">
      <w:pPr>
        <w:spacing w:line="480" w:lineRule="auto"/>
        <w:jc w:val="center"/>
        <w:rPr>
          <w:rFonts w:ascii="TimesNewRomanPS" w:hAnsi="TimesNewRomanPS"/>
          <w:b/>
          <w:bCs/>
          <w:lang w:val="en-GB"/>
        </w:rPr>
      </w:pPr>
    </w:p>
    <w:p w14:paraId="1B9F2079" w14:textId="0958E656" w:rsidR="006F5A75" w:rsidRPr="008F5CB0" w:rsidRDefault="006F5A75" w:rsidP="006F5A75">
      <w:pPr>
        <w:spacing w:line="480" w:lineRule="auto"/>
        <w:jc w:val="center"/>
        <w:rPr>
          <w:rFonts w:ascii="TimesNewRomanPS" w:hAnsi="TimesNewRomanPS"/>
          <w:b/>
          <w:bCs/>
          <w:lang w:val="en-GB"/>
        </w:rPr>
      </w:pPr>
      <w:r w:rsidRPr="008F5CB0">
        <w:rPr>
          <w:rFonts w:ascii="TimesNewRomanPS" w:hAnsi="TimesNewRomanPS"/>
          <w:b/>
          <w:bCs/>
          <w:lang w:val="en-GB"/>
        </w:rPr>
        <w:t>Name: Khadija El Maski</w:t>
      </w:r>
    </w:p>
    <w:p w14:paraId="42AD76B5" w14:textId="77777777" w:rsidR="006F5A75" w:rsidRPr="008F5CB0" w:rsidRDefault="006F5A75" w:rsidP="006F5A75">
      <w:pPr>
        <w:spacing w:line="480" w:lineRule="auto"/>
        <w:jc w:val="center"/>
        <w:rPr>
          <w:rFonts w:ascii="TimesNewRomanPS" w:hAnsi="TimesNewRomanPS"/>
          <w:b/>
          <w:bCs/>
          <w:lang w:val="en-GB"/>
        </w:rPr>
      </w:pPr>
      <w:r w:rsidRPr="008F5CB0">
        <w:rPr>
          <w:rFonts w:ascii="TimesNewRomanPS" w:hAnsi="TimesNewRomanPS"/>
          <w:b/>
          <w:bCs/>
          <w:lang w:val="en-GB"/>
        </w:rPr>
        <w:t>Student Number: 1818675</w:t>
      </w:r>
    </w:p>
    <w:p w14:paraId="13AFD2CD" w14:textId="77777777" w:rsidR="006F5A75" w:rsidRPr="00030636" w:rsidRDefault="006F5A75" w:rsidP="006F5A75">
      <w:pPr>
        <w:spacing w:before="100" w:beforeAutospacing="1" w:after="100" w:afterAutospacing="1"/>
        <w:jc w:val="center"/>
        <w:rPr>
          <w:rFonts w:ascii="Times New Roman" w:eastAsia="Times New Roman" w:hAnsi="Times New Roman" w:cs="Times New Roman"/>
          <w:lang w:val="en-GB" w:eastAsia="it-IT"/>
        </w:rPr>
      </w:pPr>
      <w:r w:rsidRPr="00030636">
        <w:rPr>
          <w:rFonts w:ascii="TimesNewRomanPS" w:eastAsia="Times New Roman" w:hAnsi="TimesNewRomanPS" w:cs="Times New Roman"/>
          <w:b/>
          <w:bCs/>
          <w:lang w:val="en-GB" w:eastAsia="it-IT"/>
        </w:rPr>
        <w:t xml:space="preserve">Module Title: </w:t>
      </w:r>
      <w:r w:rsidRPr="008F5CB0">
        <w:rPr>
          <w:rFonts w:ascii="TimesNewRomanPS" w:eastAsia="Times New Roman" w:hAnsi="TimesNewRomanPS" w:cs="Times New Roman"/>
          <w:b/>
          <w:bCs/>
          <w:lang w:val="en-GB" w:eastAsia="it-IT"/>
        </w:rPr>
        <w:t>Management accounting</w:t>
      </w:r>
      <w:r w:rsidRPr="00030636">
        <w:rPr>
          <w:rFonts w:ascii="TimesNewRomanPS" w:eastAsia="Times New Roman" w:hAnsi="TimesNewRomanPS" w:cs="Times New Roman"/>
          <w:b/>
          <w:bCs/>
          <w:lang w:val="en-GB" w:eastAsia="it-IT"/>
        </w:rPr>
        <w:t xml:space="preserve"> (LCBB500</w:t>
      </w:r>
      <w:r w:rsidRPr="008F5CB0">
        <w:rPr>
          <w:rFonts w:ascii="TimesNewRomanPS" w:eastAsia="Times New Roman" w:hAnsi="TimesNewRomanPS" w:cs="Times New Roman"/>
          <w:b/>
          <w:bCs/>
          <w:lang w:val="en-GB" w:eastAsia="it-IT"/>
        </w:rPr>
        <w:t>2</w:t>
      </w:r>
      <w:r w:rsidRPr="00030636">
        <w:rPr>
          <w:rFonts w:ascii="TimesNewRomanPS" w:eastAsia="Times New Roman" w:hAnsi="TimesNewRomanPS" w:cs="Times New Roman"/>
          <w:b/>
          <w:bCs/>
          <w:lang w:val="en-GB" w:eastAsia="it-IT"/>
        </w:rPr>
        <w:t>)</w:t>
      </w:r>
    </w:p>
    <w:p w14:paraId="5B36BC2B" w14:textId="434991D6" w:rsidR="006F5A75" w:rsidRPr="008F5CB0" w:rsidRDefault="006F5A75" w:rsidP="006F5A75">
      <w:pPr>
        <w:spacing w:before="100" w:beforeAutospacing="1" w:after="100" w:afterAutospacing="1"/>
        <w:jc w:val="center"/>
        <w:rPr>
          <w:rFonts w:ascii="TimesNewRomanPS" w:eastAsia="Times New Roman" w:hAnsi="TimesNewRomanPS" w:cs="Times New Roman"/>
          <w:b/>
          <w:bCs/>
          <w:lang w:val="en-GB" w:eastAsia="it-IT"/>
        </w:rPr>
      </w:pPr>
      <w:r w:rsidRPr="00030636">
        <w:rPr>
          <w:rFonts w:ascii="TimesNewRomanPS" w:eastAsia="Times New Roman" w:hAnsi="TimesNewRomanPS" w:cs="Times New Roman"/>
          <w:b/>
          <w:bCs/>
          <w:lang w:val="en-GB" w:eastAsia="it-IT"/>
        </w:rPr>
        <w:t xml:space="preserve">Assignment Title: Assessment </w:t>
      </w:r>
      <w:r>
        <w:rPr>
          <w:rFonts w:ascii="TimesNewRomanPS" w:eastAsia="Times New Roman" w:hAnsi="TimesNewRomanPS" w:cs="Times New Roman"/>
          <w:b/>
          <w:bCs/>
          <w:lang w:val="en-GB" w:eastAsia="it-IT"/>
        </w:rPr>
        <w:t>2</w:t>
      </w:r>
    </w:p>
    <w:p w14:paraId="5DDD9237" w14:textId="26C1C508" w:rsidR="006F5A75" w:rsidRDefault="006F5A75" w:rsidP="006F5A75">
      <w:pPr>
        <w:spacing w:before="100" w:beforeAutospacing="1" w:after="100" w:afterAutospacing="1"/>
        <w:jc w:val="center"/>
        <w:rPr>
          <w:rFonts w:ascii="TimesNewRomanPS" w:eastAsia="Times New Roman" w:hAnsi="TimesNewRomanPS" w:cs="Times New Roman"/>
          <w:b/>
          <w:bCs/>
          <w:lang w:val="en-GB" w:eastAsia="it-IT"/>
        </w:rPr>
      </w:pPr>
      <w:r w:rsidRPr="00030636">
        <w:rPr>
          <w:rFonts w:ascii="TimesNewRomanPS" w:eastAsia="Times New Roman" w:hAnsi="TimesNewRomanPS" w:cs="Times New Roman"/>
          <w:b/>
          <w:bCs/>
          <w:lang w:val="en-GB" w:eastAsia="it-IT"/>
        </w:rPr>
        <w:t xml:space="preserve">Module Lecturer`s Name: </w:t>
      </w:r>
      <w:r w:rsidRPr="008F5CB0">
        <w:rPr>
          <w:rFonts w:ascii="TimesNewRomanPS" w:eastAsia="Times New Roman" w:hAnsi="TimesNewRomanPS" w:cs="Times New Roman"/>
          <w:b/>
          <w:bCs/>
          <w:lang w:val="en-GB" w:eastAsia="it-IT"/>
        </w:rPr>
        <w:t>Rexon Nting</w:t>
      </w:r>
    </w:p>
    <w:p w14:paraId="72B07AE7" w14:textId="7767D631" w:rsidR="006F5A75" w:rsidRDefault="006F5A75" w:rsidP="006F5A75">
      <w:pPr>
        <w:spacing w:before="100" w:beforeAutospacing="1" w:after="100" w:afterAutospacing="1"/>
        <w:jc w:val="center"/>
        <w:rPr>
          <w:rFonts w:ascii="TimesNewRomanPS" w:eastAsia="Times New Roman" w:hAnsi="TimesNewRomanPS" w:cs="Times New Roman"/>
          <w:b/>
          <w:bCs/>
          <w:lang w:val="en-GB" w:eastAsia="it-IT"/>
        </w:rPr>
      </w:pPr>
    </w:p>
    <w:p w14:paraId="659113C1" w14:textId="09AFB9FE" w:rsidR="006F5A75" w:rsidRDefault="006F5A75" w:rsidP="006F5A75">
      <w:pPr>
        <w:spacing w:before="100" w:beforeAutospacing="1" w:after="100" w:afterAutospacing="1"/>
        <w:jc w:val="center"/>
        <w:rPr>
          <w:rFonts w:ascii="TimesNewRomanPS" w:eastAsia="Times New Roman" w:hAnsi="TimesNewRomanPS" w:cs="Times New Roman"/>
          <w:b/>
          <w:bCs/>
          <w:lang w:val="en-GB" w:eastAsia="it-IT"/>
        </w:rPr>
      </w:pPr>
    </w:p>
    <w:p w14:paraId="357F07D0" w14:textId="655B756D" w:rsidR="006F5A75" w:rsidRDefault="006F5A75" w:rsidP="006F5A75">
      <w:pPr>
        <w:spacing w:before="100" w:beforeAutospacing="1" w:after="100" w:afterAutospacing="1"/>
        <w:jc w:val="center"/>
        <w:rPr>
          <w:rFonts w:ascii="TimesNewRomanPS" w:eastAsia="Times New Roman" w:hAnsi="TimesNewRomanPS" w:cs="Times New Roman"/>
          <w:b/>
          <w:bCs/>
          <w:lang w:val="en-GB" w:eastAsia="it-IT"/>
        </w:rPr>
      </w:pPr>
    </w:p>
    <w:p w14:paraId="00B4BFA7" w14:textId="3129101B" w:rsidR="006F5A75" w:rsidRDefault="006F5A75" w:rsidP="006F5A75">
      <w:pPr>
        <w:spacing w:before="100" w:beforeAutospacing="1" w:after="100" w:afterAutospacing="1"/>
        <w:jc w:val="center"/>
        <w:rPr>
          <w:rFonts w:ascii="TimesNewRomanPS" w:eastAsia="Times New Roman" w:hAnsi="TimesNewRomanPS" w:cs="Times New Roman"/>
          <w:b/>
          <w:bCs/>
          <w:lang w:val="en-GB" w:eastAsia="it-IT"/>
        </w:rPr>
      </w:pPr>
    </w:p>
    <w:p w14:paraId="0F5BBC9F" w14:textId="4D5FD273" w:rsidR="006F5A75" w:rsidRDefault="006F5A75" w:rsidP="006F5A75">
      <w:pPr>
        <w:spacing w:before="100" w:beforeAutospacing="1" w:after="100" w:afterAutospacing="1"/>
        <w:jc w:val="center"/>
        <w:rPr>
          <w:rFonts w:ascii="TimesNewRomanPS" w:eastAsia="Times New Roman" w:hAnsi="TimesNewRomanPS" w:cs="Times New Roman"/>
          <w:b/>
          <w:bCs/>
          <w:lang w:val="en-GB" w:eastAsia="it-IT"/>
        </w:rPr>
      </w:pPr>
    </w:p>
    <w:p w14:paraId="70196E30" w14:textId="1AA518E2" w:rsidR="006F5A75" w:rsidRDefault="006F5A75" w:rsidP="006F5A75">
      <w:pPr>
        <w:spacing w:before="100" w:beforeAutospacing="1" w:after="100" w:afterAutospacing="1"/>
        <w:jc w:val="center"/>
        <w:rPr>
          <w:rFonts w:ascii="TimesNewRomanPS" w:eastAsia="Times New Roman" w:hAnsi="TimesNewRomanPS" w:cs="Times New Roman"/>
          <w:b/>
          <w:bCs/>
          <w:lang w:val="en-GB" w:eastAsia="it-IT"/>
        </w:rPr>
      </w:pPr>
    </w:p>
    <w:p w14:paraId="4AB849E0" w14:textId="1AF703EC" w:rsidR="006F5A75" w:rsidRDefault="006F5A75" w:rsidP="006F5A75">
      <w:pPr>
        <w:spacing w:before="100" w:beforeAutospacing="1" w:after="100" w:afterAutospacing="1"/>
        <w:jc w:val="center"/>
        <w:rPr>
          <w:rFonts w:ascii="TimesNewRomanPS" w:eastAsia="Times New Roman" w:hAnsi="TimesNewRomanPS" w:cs="Times New Roman"/>
          <w:b/>
          <w:bCs/>
          <w:lang w:val="en-GB" w:eastAsia="it-IT"/>
        </w:rPr>
      </w:pPr>
    </w:p>
    <w:p w14:paraId="115E3DA5" w14:textId="676F8C4D" w:rsidR="006F5A75" w:rsidRDefault="006F5A75" w:rsidP="006F5A75">
      <w:pPr>
        <w:spacing w:before="100" w:beforeAutospacing="1" w:after="100" w:afterAutospacing="1"/>
        <w:jc w:val="center"/>
        <w:rPr>
          <w:rFonts w:ascii="TimesNewRomanPS" w:eastAsia="Times New Roman" w:hAnsi="TimesNewRomanPS" w:cs="Times New Roman"/>
          <w:b/>
          <w:bCs/>
          <w:lang w:val="en-GB" w:eastAsia="it-IT"/>
        </w:rPr>
      </w:pPr>
    </w:p>
    <w:p w14:paraId="3D664A01" w14:textId="1831CEA6" w:rsidR="006F5A75" w:rsidRDefault="006F5A75" w:rsidP="006F5A75">
      <w:pPr>
        <w:spacing w:before="100" w:beforeAutospacing="1" w:after="100" w:afterAutospacing="1"/>
        <w:jc w:val="center"/>
        <w:rPr>
          <w:rFonts w:ascii="TimesNewRomanPS" w:eastAsia="Times New Roman" w:hAnsi="TimesNewRomanPS" w:cs="Times New Roman"/>
          <w:b/>
          <w:bCs/>
          <w:lang w:val="en-GB" w:eastAsia="it-IT"/>
        </w:rPr>
      </w:pPr>
    </w:p>
    <w:p w14:paraId="04DDAD5B" w14:textId="183F2498" w:rsidR="00BA0515" w:rsidRPr="009D0EB7" w:rsidRDefault="00BA0515" w:rsidP="003D70F9">
      <w:pPr>
        <w:spacing w:after="300" w:line="360" w:lineRule="auto"/>
        <w:rPr>
          <w:rFonts w:ascii="Times New Roman" w:hAnsi="Times New Roman" w:cs="Times New Roman"/>
          <w:sz w:val="24"/>
          <w:szCs w:val="24"/>
          <w:lang w:val="en-GB"/>
        </w:rPr>
      </w:pPr>
    </w:p>
    <w:sdt>
      <w:sdtPr>
        <w:rPr>
          <w:rFonts w:ascii="Times New Roman" w:eastAsiaTheme="minorHAnsi" w:hAnsi="Times New Roman" w:cs="Times New Roman"/>
          <w:b w:val="0"/>
          <w:bCs w:val="0"/>
          <w:color w:val="auto"/>
          <w:sz w:val="24"/>
          <w:szCs w:val="24"/>
          <w:lang w:val="en-GB"/>
        </w:rPr>
        <w:id w:val="9177461"/>
        <w:docPartObj>
          <w:docPartGallery w:val="Table of Contents"/>
          <w:docPartUnique/>
        </w:docPartObj>
      </w:sdtPr>
      <w:sdtEndPr>
        <w:rPr>
          <w:rFonts w:eastAsiaTheme="minorEastAsia"/>
        </w:rPr>
      </w:sdtEndPr>
      <w:sdtContent>
        <w:p w14:paraId="475028F1" w14:textId="77777777" w:rsidR="00BA0515" w:rsidRPr="009D0EB7" w:rsidRDefault="00BA0515" w:rsidP="005254EF">
          <w:pPr>
            <w:pStyle w:val="Titolosommario"/>
            <w:spacing w:before="0" w:line="360" w:lineRule="auto"/>
            <w:rPr>
              <w:rFonts w:ascii="Times New Roman" w:hAnsi="Times New Roman" w:cs="Times New Roman"/>
              <w:color w:val="auto"/>
              <w:sz w:val="24"/>
              <w:szCs w:val="24"/>
              <w:lang w:val="en-GB"/>
            </w:rPr>
          </w:pPr>
          <w:r w:rsidRPr="009D0EB7">
            <w:rPr>
              <w:rFonts w:ascii="Times New Roman" w:hAnsi="Times New Roman" w:cs="Times New Roman"/>
              <w:color w:val="auto"/>
              <w:sz w:val="24"/>
              <w:szCs w:val="24"/>
              <w:lang w:val="en-GB"/>
            </w:rPr>
            <w:t>Contents</w:t>
          </w:r>
        </w:p>
        <w:p w14:paraId="693F77D2" w14:textId="77777777" w:rsidR="003012FD" w:rsidRPr="009D0EB7" w:rsidRDefault="009F5556">
          <w:pPr>
            <w:pStyle w:val="Sommario1"/>
            <w:tabs>
              <w:tab w:val="right" w:leader="dot" w:pos="9016"/>
            </w:tabs>
            <w:rPr>
              <w:noProof/>
              <w:lang w:val="en-GB"/>
            </w:rPr>
          </w:pPr>
          <w:r w:rsidRPr="009D0EB7">
            <w:rPr>
              <w:rFonts w:ascii="Times New Roman" w:hAnsi="Times New Roman" w:cs="Times New Roman"/>
              <w:sz w:val="24"/>
              <w:szCs w:val="24"/>
              <w:lang w:val="en-GB"/>
            </w:rPr>
            <w:fldChar w:fldCharType="begin"/>
          </w:r>
          <w:r w:rsidR="00BA0515" w:rsidRPr="009D0EB7">
            <w:rPr>
              <w:rFonts w:ascii="Times New Roman" w:hAnsi="Times New Roman" w:cs="Times New Roman"/>
              <w:sz w:val="24"/>
              <w:szCs w:val="24"/>
              <w:lang w:val="en-GB"/>
            </w:rPr>
            <w:instrText xml:space="preserve"> TOC \o "1-3" \h \z \u </w:instrText>
          </w:r>
          <w:r w:rsidRPr="009D0EB7">
            <w:rPr>
              <w:rFonts w:ascii="Times New Roman" w:hAnsi="Times New Roman" w:cs="Times New Roman"/>
              <w:sz w:val="24"/>
              <w:szCs w:val="24"/>
              <w:lang w:val="en-GB"/>
            </w:rPr>
            <w:fldChar w:fldCharType="separate"/>
          </w:r>
          <w:hyperlink w:anchor="_Toc69465035" w:history="1">
            <w:r w:rsidR="003012FD" w:rsidRPr="009D0EB7">
              <w:rPr>
                <w:rStyle w:val="Collegamentoipertestuale"/>
                <w:rFonts w:ascii="Times New Roman" w:hAnsi="Times New Roman" w:cs="Times New Roman"/>
                <w:noProof/>
                <w:lang w:val="en-GB"/>
              </w:rPr>
              <w:t>Part-A</w:t>
            </w:r>
            <w:r w:rsidR="003012FD" w:rsidRPr="009D0EB7">
              <w:rPr>
                <w:noProof/>
                <w:webHidden/>
                <w:lang w:val="en-GB"/>
              </w:rPr>
              <w:tab/>
            </w:r>
            <w:r w:rsidR="003012FD" w:rsidRPr="009D0EB7">
              <w:rPr>
                <w:noProof/>
                <w:webHidden/>
                <w:lang w:val="en-GB"/>
              </w:rPr>
              <w:fldChar w:fldCharType="begin"/>
            </w:r>
            <w:r w:rsidR="003012FD" w:rsidRPr="009D0EB7">
              <w:rPr>
                <w:noProof/>
                <w:webHidden/>
                <w:lang w:val="en-GB"/>
              </w:rPr>
              <w:instrText xml:space="preserve"> PAGEREF _Toc69465035 \h </w:instrText>
            </w:r>
            <w:r w:rsidR="003012FD" w:rsidRPr="009D0EB7">
              <w:rPr>
                <w:noProof/>
                <w:webHidden/>
                <w:lang w:val="en-GB"/>
              </w:rPr>
            </w:r>
            <w:r w:rsidR="003012FD" w:rsidRPr="009D0EB7">
              <w:rPr>
                <w:noProof/>
                <w:webHidden/>
                <w:lang w:val="en-GB"/>
              </w:rPr>
              <w:fldChar w:fldCharType="separate"/>
            </w:r>
            <w:r w:rsidR="003012FD" w:rsidRPr="009D0EB7">
              <w:rPr>
                <w:noProof/>
                <w:webHidden/>
                <w:lang w:val="en-GB"/>
              </w:rPr>
              <w:t>3</w:t>
            </w:r>
            <w:r w:rsidR="003012FD" w:rsidRPr="009D0EB7">
              <w:rPr>
                <w:noProof/>
                <w:webHidden/>
                <w:lang w:val="en-GB"/>
              </w:rPr>
              <w:fldChar w:fldCharType="end"/>
            </w:r>
          </w:hyperlink>
        </w:p>
        <w:p w14:paraId="42E49E10" w14:textId="77777777" w:rsidR="003012FD" w:rsidRPr="009D0EB7" w:rsidRDefault="00EE5BA1">
          <w:pPr>
            <w:pStyle w:val="Sommario2"/>
            <w:tabs>
              <w:tab w:val="left" w:pos="660"/>
              <w:tab w:val="right" w:leader="dot" w:pos="9016"/>
            </w:tabs>
            <w:rPr>
              <w:noProof/>
              <w:lang w:val="en-GB"/>
            </w:rPr>
          </w:pPr>
          <w:hyperlink w:anchor="_Toc69465036" w:history="1">
            <w:r w:rsidR="003012FD" w:rsidRPr="009D0EB7">
              <w:rPr>
                <w:rStyle w:val="Collegamentoipertestuale"/>
                <w:rFonts w:ascii="Times New Roman" w:hAnsi="Times New Roman" w:cs="Times New Roman"/>
                <w:noProof/>
                <w:lang w:val="en-GB"/>
              </w:rPr>
              <w:t>i.</w:t>
            </w:r>
            <w:r w:rsidR="003012FD" w:rsidRPr="009D0EB7">
              <w:rPr>
                <w:noProof/>
                <w:lang w:val="en-GB"/>
              </w:rPr>
              <w:tab/>
            </w:r>
            <w:r w:rsidR="003012FD" w:rsidRPr="009D0EB7">
              <w:rPr>
                <w:rStyle w:val="Collegamentoipertestuale"/>
                <w:rFonts w:ascii="Times New Roman" w:hAnsi="Times New Roman" w:cs="Times New Roman"/>
                <w:noProof/>
                <w:lang w:val="en-GB"/>
              </w:rPr>
              <w:t>Monthly Control Report showing Original Budget, Flexed Budget and Variances</w:t>
            </w:r>
            <w:r w:rsidR="003012FD" w:rsidRPr="009D0EB7">
              <w:rPr>
                <w:noProof/>
                <w:webHidden/>
                <w:lang w:val="en-GB"/>
              </w:rPr>
              <w:tab/>
            </w:r>
            <w:r w:rsidR="003012FD" w:rsidRPr="009D0EB7">
              <w:rPr>
                <w:noProof/>
                <w:webHidden/>
                <w:lang w:val="en-GB"/>
              </w:rPr>
              <w:fldChar w:fldCharType="begin"/>
            </w:r>
            <w:r w:rsidR="003012FD" w:rsidRPr="009D0EB7">
              <w:rPr>
                <w:noProof/>
                <w:webHidden/>
                <w:lang w:val="en-GB"/>
              </w:rPr>
              <w:instrText xml:space="preserve"> PAGEREF _Toc69465036 \h </w:instrText>
            </w:r>
            <w:r w:rsidR="003012FD" w:rsidRPr="009D0EB7">
              <w:rPr>
                <w:noProof/>
                <w:webHidden/>
                <w:lang w:val="en-GB"/>
              </w:rPr>
            </w:r>
            <w:r w:rsidR="003012FD" w:rsidRPr="009D0EB7">
              <w:rPr>
                <w:noProof/>
                <w:webHidden/>
                <w:lang w:val="en-GB"/>
              </w:rPr>
              <w:fldChar w:fldCharType="separate"/>
            </w:r>
            <w:r w:rsidR="003012FD" w:rsidRPr="009D0EB7">
              <w:rPr>
                <w:noProof/>
                <w:webHidden/>
                <w:lang w:val="en-GB"/>
              </w:rPr>
              <w:t>3</w:t>
            </w:r>
            <w:r w:rsidR="003012FD" w:rsidRPr="009D0EB7">
              <w:rPr>
                <w:noProof/>
                <w:webHidden/>
                <w:lang w:val="en-GB"/>
              </w:rPr>
              <w:fldChar w:fldCharType="end"/>
            </w:r>
          </w:hyperlink>
        </w:p>
        <w:p w14:paraId="57909F6E" w14:textId="77777777" w:rsidR="003012FD" w:rsidRPr="009D0EB7" w:rsidRDefault="00EE5BA1">
          <w:pPr>
            <w:pStyle w:val="Sommario2"/>
            <w:tabs>
              <w:tab w:val="left" w:pos="660"/>
              <w:tab w:val="right" w:leader="dot" w:pos="9016"/>
            </w:tabs>
            <w:rPr>
              <w:noProof/>
              <w:lang w:val="en-GB"/>
            </w:rPr>
          </w:pPr>
          <w:hyperlink w:anchor="_Toc69465037" w:history="1">
            <w:r w:rsidR="003012FD" w:rsidRPr="009D0EB7">
              <w:rPr>
                <w:rStyle w:val="Collegamentoipertestuale"/>
                <w:rFonts w:ascii="Times New Roman" w:hAnsi="Times New Roman" w:cs="Times New Roman"/>
                <w:noProof/>
                <w:lang w:val="en-GB"/>
              </w:rPr>
              <w:t>ii.</w:t>
            </w:r>
            <w:r w:rsidR="003012FD" w:rsidRPr="009D0EB7">
              <w:rPr>
                <w:noProof/>
                <w:lang w:val="en-GB"/>
              </w:rPr>
              <w:tab/>
            </w:r>
            <w:r w:rsidR="003012FD" w:rsidRPr="009D0EB7">
              <w:rPr>
                <w:rStyle w:val="Collegamentoipertestuale"/>
                <w:rFonts w:ascii="Times New Roman" w:hAnsi="Times New Roman" w:cs="Times New Roman"/>
                <w:noProof/>
                <w:lang w:val="en-GB"/>
              </w:rPr>
              <w:t>Report on Amana’s performance during the year 2020</w:t>
            </w:r>
            <w:r w:rsidR="003012FD" w:rsidRPr="009D0EB7">
              <w:rPr>
                <w:noProof/>
                <w:webHidden/>
                <w:lang w:val="en-GB"/>
              </w:rPr>
              <w:tab/>
            </w:r>
            <w:r w:rsidR="003012FD" w:rsidRPr="009D0EB7">
              <w:rPr>
                <w:noProof/>
                <w:webHidden/>
                <w:lang w:val="en-GB"/>
              </w:rPr>
              <w:fldChar w:fldCharType="begin"/>
            </w:r>
            <w:r w:rsidR="003012FD" w:rsidRPr="009D0EB7">
              <w:rPr>
                <w:noProof/>
                <w:webHidden/>
                <w:lang w:val="en-GB"/>
              </w:rPr>
              <w:instrText xml:space="preserve"> PAGEREF _Toc69465037 \h </w:instrText>
            </w:r>
            <w:r w:rsidR="003012FD" w:rsidRPr="009D0EB7">
              <w:rPr>
                <w:noProof/>
                <w:webHidden/>
                <w:lang w:val="en-GB"/>
              </w:rPr>
            </w:r>
            <w:r w:rsidR="003012FD" w:rsidRPr="009D0EB7">
              <w:rPr>
                <w:noProof/>
                <w:webHidden/>
                <w:lang w:val="en-GB"/>
              </w:rPr>
              <w:fldChar w:fldCharType="separate"/>
            </w:r>
            <w:r w:rsidR="003012FD" w:rsidRPr="009D0EB7">
              <w:rPr>
                <w:noProof/>
                <w:webHidden/>
                <w:lang w:val="en-GB"/>
              </w:rPr>
              <w:t>4</w:t>
            </w:r>
            <w:r w:rsidR="003012FD" w:rsidRPr="009D0EB7">
              <w:rPr>
                <w:noProof/>
                <w:webHidden/>
                <w:lang w:val="en-GB"/>
              </w:rPr>
              <w:fldChar w:fldCharType="end"/>
            </w:r>
          </w:hyperlink>
        </w:p>
        <w:p w14:paraId="62413412" w14:textId="77777777" w:rsidR="003012FD" w:rsidRPr="009D0EB7" w:rsidRDefault="00EE5BA1">
          <w:pPr>
            <w:pStyle w:val="Sommario2"/>
            <w:tabs>
              <w:tab w:val="left" w:pos="880"/>
              <w:tab w:val="right" w:leader="dot" w:pos="9016"/>
            </w:tabs>
            <w:rPr>
              <w:noProof/>
              <w:lang w:val="en-GB"/>
            </w:rPr>
          </w:pPr>
          <w:hyperlink w:anchor="_Toc69465038" w:history="1">
            <w:r w:rsidR="003012FD" w:rsidRPr="009D0EB7">
              <w:rPr>
                <w:rStyle w:val="Collegamentoipertestuale"/>
                <w:rFonts w:ascii="Times New Roman" w:eastAsia="Times New Roman" w:hAnsi="Times New Roman" w:cs="Times New Roman"/>
                <w:noProof/>
                <w:lang w:val="en-GB"/>
              </w:rPr>
              <w:t>iii.</w:t>
            </w:r>
            <w:r w:rsidR="003012FD" w:rsidRPr="009D0EB7">
              <w:rPr>
                <w:noProof/>
                <w:lang w:val="en-GB"/>
              </w:rPr>
              <w:tab/>
            </w:r>
            <w:r w:rsidR="003012FD" w:rsidRPr="009D0EB7">
              <w:rPr>
                <w:rStyle w:val="Collegamentoipertestuale"/>
                <w:rFonts w:ascii="Times New Roman" w:eastAsia="Times New Roman" w:hAnsi="Times New Roman" w:cs="Times New Roman"/>
                <w:noProof/>
                <w:lang w:val="en-GB"/>
              </w:rPr>
              <w:t>Recommendations to Amana’s CEO on areas of improvement.</w:t>
            </w:r>
            <w:r w:rsidR="003012FD" w:rsidRPr="009D0EB7">
              <w:rPr>
                <w:noProof/>
                <w:webHidden/>
                <w:lang w:val="en-GB"/>
              </w:rPr>
              <w:tab/>
            </w:r>
            <w:r w:rsidR="003012FD" w:rsidRPr="009D0EB7">
              <w:rPr>
                <w:noProof/>
                <w:webHidden/>
                <w:lang w:val="en-GB"/>
              </w:rPr>
              <w:fldChar w:fldCharType="begin"/>
            </w:r>
            <w:r w:rsidR="003012FD" w:rsidRPr="009D0EB7">
              <w:rPr>
                <w:noProof/>
                <w:webHidden/>
                <w:lang w:val="en-GB"/>
              </w:rPr>
              <w:instrText xml:space="preserve"> PAGEREF _Toc69465038 \h </w:instrText>
            </w:r>
            <w:r w:rsidR="003012FD" w:rsidRPr="009D0EB7">
              <w:rPr>
                <w:noProof/>
                <w:webHidden/>
                <w:lang w:val="en-GB"/>
              </w:rPr>
            </w:r>
            <w:r w:rsidR="003012FD" w:rsidRPr="009D0EB7">
              <w:rPr>
                <w:noProof/>
                <w:webHidden/>
                <w:lang w:val="en-GB"/>
              </w:rPr>
              <w:fldChar w:fldCharType="separate"/>
            </w:r>
            <w:r w:rsidR="003012FD" w:rsidRPr="009D0EB7">
              <w:rPr>
                <w:noProof/>
                <w:webHidden/>
                <w:lang w:val="en-GB"/>
              </w:rPr>
              <w:t>5</w:t>
            </w:r>
            <w:r w:rsidR="003012FD" w:rsidRPr="009D0EB7">
              <w:rPr>
                <w:noProof/>
                <w:webHidden/>
                <w:lang w:val="en-GB"/>
              </w:rPr>
              <w:fldChar w:fldCharType="end"/>
            </w:r>
          </w:hyperlink>
        </w:p>
        <w:p w14:paraId="7A779311" w14:textId="77777777" w:rsidR="003012FD" w:rsidRPr="009D0EB7" w:rsidRDefault="00EE5BA1">
          <w:pPr>
            <w:pStyle w:val="Sommario1"/>
            <w:tabs>
              <w:tab w:val="right" w:leader="dot" w:pos="9016"/>
            </w:tabs>
            <w:rPr>
              <w:noProof/>
              <w:lang w:val="en-GB"/>
            </w:rPr>
          </w:pPr>
          <w:hyperlink w:anchor="_Toc69465039" w:history="1">
            <w:r w:rsidR="003012FD" w:rsidRPr="009D0EB7">
              <w:rPr>
                <w:rStyle w:val="Collegamentoipertestuale"/>
                <w:rFonts w:ascii="Times New Roman" w:hAnsi="Times New Roman" w:cs="Times New Roman"/>
                <w:noProof/>
                <w:lang w:val="en-GB"/>
              </w:rPr>
              <w:t>Part-B</w:t>
            </w:r>
            <w:r w:rsidR="003012FD" w:rsidRPr="009D0EB7">
              <w:rPr>
                <w:noProof/>
                <w:webHidden/>
                <w:lang w:val="en-GB"/>
              </w:rPr>
              <w:tab/>
            </w:r>
            <w:r w:rsidR="003012FD" w:rsidRPr="009D0EB7">
              <w:rPr>
                <w:noProof/>
                <w:webHidden/>
                <w:lang w:val="en-GB"/>
              </w:rPr>
              <w:fldChar w:fldCharType="begin"/>
            </w:r>
            <w:r w:rsidR="003012FD" w:rsidRPr="009D0EB7">
              <w:rPr>
                <w:noProof/>
                <w:webHidden/>
                <w:lang w:val="en-GB"/>
              </w:rPr>
              <w:instrText xml:space="preserve"> PAGEREF _Toc69465039 \h </w:instrText>
            </w:r>
            <w:r w:rsidR="003012FD" w:rsidRPr="009D0EB7">
              <w:rPr>
                <w:noProof/>
                <w:webHidden/>
                <w:lang w:val="en-GB"/>
              </w:rPr>
            </w:r>
            <w:r w:rsidR="003012FD" w:rsidRPr="009D0EB7">
              <w:rPr>
                <w:noProof/>
                <w:webHidden/>
                <w:lang w:val="en-GB"/>
              </w:rPr>
              <w:fldChar w:fldCharType="separate"/>
            </w:r>
            <w:r w:rsidR="003012FD" w:rsidRPr="009D0EB7">
              <w:rPr>
                <w:noProof/>
                <w:webHidden/>
                <w:lang w:val="en-GB"/>
              </w:rPr>
              <w:t>7</w:t>
            </w:r>
            <w:r w:rsidR="003012FD" w:rsidRPr="009D0EB7">
              <w:rPr>
                <w:noProof/>
                <w:webHidden/>
                <w:lang w:val="en-GB"/>
              </w:rPr>
              <w:fldChar w:fldCharType="end"/>
            </w:r>
          </w:hyperlink>
        </w:p>
        <w:p w14:paraId="5851EF08" w14:textId="77777777" w:rsidR="003012FD" w:rsidRPr="009D0EB7" w:rsidRDefault="00EE5BA1">
          <w:pPr>
            <w:pStyle w:val="Sommario1"/>
            <w:tabs>
              <w:tab w:val="right" w:leader="dot" w:pos="9016"/>
            </w:tabs>
            <w:rPr>
              <w:noProof/>
              <w:lang w:val="en-GB"/>
            </w:rPr>
          </w:pPr>
          <w:hyperlink w:anchor="_Toc69465040" w:history="1">
            <w:r w:rsidR="003012FD" w:rsidRPr="009D0EB7">
              <w:rPr>
                <w:rStyle w:val="Collegamentoipertestuale"/>
                <w:noProof/>
                <w:lang w:val="en-GB"/>
              </w:rPr>
              <w:t>REFERENCES:</w:t>
            </w:r>
            <w:r w:rsidR="003012FD" w:rsidRPr="009D0EB7">
              <w:rPr>
                <w:noProof/>
                <w:webHidden/>
                <w:lang w:val="en-GB"/>
              </w:rPr>
              <w:tab/>
            </w:r>
            <w:r w:rsidR="003012FD" w:rsidRPr="009D0EB7">
              <w:rPr>
                <w:noProof/>
                <w:webHidden/>
                <w:lang w:val="en-GB"/>
              </w:rPr>
              <w:fldChar w:fldCharType="begin"/>
            </w:r>
            <w:r w:rsidR="003012FD" w:rsidRPr="009D0EB7">
              <w:rPr>
                <w:noProof/>
                <w:webHidden/>
                <w:lang w:val="en-GB"/>
              </w:rPr>
              <w:instrText xml:space="preserve"> PAGEREF _Toc69465040 \h </w:instrText>
            </w:r>
            <w:r w:rsidR="003012FD" w:rsidRPr="009D0EB7">
              <w:rPr>
                <w:noProof/>
                <w:webHidden/>
                <w:lang w:val="en-GB"/>
              </w:rPr>
            </w:r>
            <w:r w:rsidR="003012FD" w:rsidRPr="009D0EB7">
              <w:rPr>
                <w:noProof/>
                <w:webHidden/>
                <w:lang w:val="en-GB"/>
              </w:rPr>
              <w:fldChar w:fldCharType="separate"/>
            </w:r>
            <w:r w:rsidR="003012FD" w:rsidRPr="009D0EB7">
              <w:rPr>
                <w:noProof/>
                <w:webHidden/>
                <w:lang w:val="en-GB"/>
              </w:rPr>
              <w:t>10</w:t>
            </w:r>
            <w:r w:rsidR="003012FD" w:rsidRPr="009D0EB7">
              <w:rPr>
                <w:noProof/>
                <w:webHidden/>
                <w:lang w:val="en-GB"/>
              </w:rPr>
              <w:fldChar w:fldCharType="end"/>
            </w:r>
          </w:hyperlink>
        </w:p>
        <w:p w14:paraId="5A4BE97C" w14:textId="77777777" w:rsidR="00BA0515" w:rsidRPr="009D0EB7" w:rsidRDefault="009F5556" w:rsidP="003D70F9">
          <w:pPr>
            <w:spacing w:after="300" w:line="360" w:lineRule="auto"/>
            <w:rPr>
              <w:rFonts w:ascii="Times New Roman" w:hAnsi="Times New Roman" w:cs="Times New Roman"/>
              <w:sz w:val="24"/>
              <w:szCs w:val="24"/>
              <w:lang w:val="en-GB"/>
            </w:rPr>
          </w:pPr>
          <w:r w:rsidRPr="009D0EB7">
            <w:rPr>
              <w:rFonts w:ascii="Times New Roman" w:hAnsi="Times New Roman" w:cs="Times New Roman"/>
              <w:sz w:val="24"/>
              <w:szCs w:val="24"/>
              <w:lang w:val="en-GB"/>
            </w:rPr>
            <w:fldChar w:fldCharType="end"/>
          </w:r>
        </w:p>
      </w:sdtContent>
    </w:sdt>
    <w:p w14:paraId="2D49233F" w14:textId="77777777" w:rsidR="00BA0515" w:rsidRPr="009D0EB7" w:rsidRDefault="00BA0515" w:rsidP="003D70F9">
      <w:pPr>
        <w:spacing w:after="300" w:line="360" w:lineRule="auto"/>
        <w:rPr>
          <w:rFonts w:ascii="Times New Roman" w:hAnsi="Times New Roman" w:cs="Times New Roman"/>
          <w:sz w:val="24"/>
          <w:szCs w:val="24"/>
          <w:lang w:val="en-GB"/>
        </w:rPr>
      </w:pPr>
      <w:r w:rsidRPr="009D0EB7">
        <w:rPr>
          <w:rFonts w:ascii="Times New Roman" w:hAnsi="Times New Roman" w:cs="Times New Roman"/>
          <w:sz w:val="24"/>
          <w:szCs w:val="24"/>
          <w:lang w:val="en-GB"/>
        </w:rPr>
        <w:br w:type="page"/>
      </w:r>
    </w:p>
    <w:p w14:paraId="69DA029F" w14:textId="77777777" w:rsidR="001B7BDF" w:rsidRPr="009D0EB7" w:rsidRDefault="00BA0515" w:rsidP="003D70F9">
      <w:pPr>
        <w:pStyle w:val="Titolo1"/>
        <w:spacing w:after="300" w:line="360" w:lineRule="auto"/>
        <w:rPr>
          <w:rFonts w:ascii="Times New Roman" w:hAnsi="Times New Roman" w:cs="Times New Roman"/>
          <w:color w:val="auto"/>
          <w:sz w:val="24"/>
          <w:szCs w:val="24"/>
          <w:lang w:val="en-GB"/>
        </w:rPr>
      </w:pPr>
      <w:bookmarkStart w:id="0" w:name="_Toc69465035"/>
      <w:r w:rsidRPr="009D0EB7">
        <w:rPr>
          <w:rFonts w:ascii="Times New Roman" w:hAnsi="Times New Roman" w:cs="Times New Roman"/>
          <w:color w:val="auto"/>
          <w:sz w:val="24"/>
          <w:szCs w:val="24"/>
          <w:lang w:val="en-GB"/>
        </w:rPr>
        <w:lastRenderedPageBreak/>
        <w:t>Part-A</w:t>
      </w:r>
      <w:bookmarkEnd w:id="0"/>
    </w:p>
    <w:p w14:paraId="6BA38CB0" w14:textId="77777777" w:rsidR="00BC0734" w:rsidRPr="009D0EB7" w:rsidRDefault="00BC0734" w:rsidP="00C958BE">
      <w:pPr>
        <w:pStyle w:val="Titolo2"/>
        <w:numPr>
          <w:ilvl w:val="0"/>
          <w:numId w:val="6"/>
        </w:numPr>
        <w:spacing w:after="240" w:line="360" w:lineRule="auto"/>
        <w:ind w:left="0" w:hanging="153"/>
        <w:jc w:val="both"/>
        <w:rPr>
          <w:rFonts w:ascii="Times New Roman" w:hAnsi="Times New Roman" w:cs="Times New Roman"/>
          <w:color w:val="auto"/>
          <w:sz w:val="24"/>
          <w:szCs w:val="24"/>
          <w:lang w:val="en-GB"/>
        </w:rPr>
      </w:pPr>
      <w:bookmarkStart w:id="1" w:name="_Toc69465036"/>
      <w:r w:rsidRPr="009D0EB7">
        <w:rPr>
          <w:rFonts w:ascii="Times New Roman" w:hAnsi="Times New Roman" w:cs="Times New Roman"/>
          <w:color w:val="auto"/>
          <w:sz w:val="24"/>
          <w:szCs w:val="24"/>
          <w:lang w:val="en-GB"/>
        </w:rPr>
        <w:t>Monthly Control Report showing Original Budget, Flexed Budget and Variances</w:t>
      </w:r>
      <w:bookmarkEnd w:id="1"/>
    </w:p>
    <w:tbl>
      <w:tblPr>
        <w:tblW w:w="8969" w:type="dxa"/>
        <w:tblInd w:w="93" w:type="dxa"/>
        <w:tblLook w:val="04A0" w:firstRow="1" w:lastRow="0" w:firstColumn="1" w:lastColumn="0" w:noHBand="0" w:noVBand="1"/>
      </w:tblPr>
      <w:tblGrid>
        <w:gridCol w:w="2567"/>
        <w:gridCol w:w="1701"/>
        <w:gridCol w:w="1701"/>
        <w:gridCol w:w="1276"/>
        <w:gridCol w:w="1134"/>
        <w:gridCol w:w="590"/>
      </w:tblGrid>
      <w:tr w:rsidR="00BC0734" w:rsidRPr="009D0EB7" w14:paraId="04A6AA67" w14:textId="77777777" w:rsidTr="004972AE">
        <w:trPr>
          <w:trHeight w:val="300"/>
        </w:trPr>
        <w:tc>
          <w:tcPr>
            <w:tcW w:w="2567" w:type="dxa"/>
            <w:tcBorders>
              <w:top w:val="single" w:sz="4" w:space="0" w:color="auto"/>
              <w:left w:val="single" w:sz="4" w:space="0" w:color="auto"/>
              <w:bottom w:val="single" w:sz="4" w:space="0" w:color="auto"/>
              <w:right w:val="single" w:sz="4" w:space="0" w:color="auto"/>
            </w:tcBorders>
            <w:shd w:val="clear" w:color="auto" w:fill="auto"/>
            <w:noWrap/>
            <w:hideMark/>
          </w:tcPr>
          <w:p w14:paraId="7C593099" w14:textId="77777777" w:rsidR="00BC0734" w:rsidRPr="009D0EB7" w:rsidRDefault="00BC0734" w:rsidP="00C958BE">
            <w:pPr>
              <w:spacing w:after="24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 xml:space="preserve">Particular </w:t>
            </w:r>
          </w:p>
        </w:tc>
        <w:tc>
          <w:tcPr>
            <w:tcW w:w="1701" w:type="dxa"/>
            <w:tcBorders>
              <w:top w:val="single" w:sz="4" w:space="0" w:color="auto"/>
              <w:left w:val="nil"/>
              <w:bottom w:val="single" w:sz="4" w:space="0" w:color="auto"/>
              <w:right w:val="single" w:sz="4" w:space="0" w:color="auto"/>
            </w:tcBorders>
            <w:shd w:val="clear" w:color="auto" w:fill="auto"/>
            <w:noWrap/>
            <w:hideMark/>
          </w:tcPr>
          <w:p w14:paraId="04AA56BF" w14:textId="77777777" w:rsidR="00BC0734" w:rsidRPr="009D0EB7" w:rsidRDefault="00BC0734" w:rsidP="003D70F9">
            <w:pPr>
              <w:spacing w:after="300" w:line="360" w:lineRule="auto"/>
              <w:jc w:val="center"/>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Budgeted/ projected (2021)</w:t>
            </w:r>
          </w:p>
        </w:tc>
        <w:tc>
          <w:tcPr>
            <w:tcW w:w="1701" w:type="dxa"/>
            <w:tcBorders>
              <w:top w:val="single" w:sz="4" w:space="0" w:color="auto"/>
              <w:left w:val="nil"/>
              <w:bottom w:val="single" w:sz="4" w:space="0" w:color="auto"/>
              <w:right w:val="single" w:sz="4" w:space="0" w:color="auto"/>
            </w:tcBorders>
            <w:shd w:val="clear" w:color="auto" w:fill="auto"/>
            <w:noWrap/>
            <w:hideMark/>
          </w:tcPr>
          <w:p w14:paraId="15CE85ED" w14:textId="77777777" w:rsidR="00BC0734" w:rsidRPr="009D0EB7" w:rsidRDefault="00BC0734" w:rsidP="003D70F9">
            <w:pPr>
              <w:spacing w:after="300" w:line="360" w:lineRule="auto"/>
              <w:jc w:val="center"/>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Actual budget (2021)</w:t>
            </w:r>
          </w:p>
        </w:tc>
        <w:tc>
          <w:tcPr>
            <w:tcW w:w="1276" w:type="dxa"/>
            <w:tcBorders>
              <w:top w:val="single" w:sz="4" w:space="0" w:color="auto"/>
              <w:left w:val="nil"/>
              <w:bottom w:val="single" w:sz="4" w:space="0" w:color="auto"/>
              <w:right w:val="single" w:sz="4" w:space="0" w:color="auto"/>
            </w:tcBorders>
            <w:shd w:val="clear" w:color="auto" w:fill="auto"/>
            <w:noWrap/>
            <w:hideMark/>
          </w:tcPr>
          <w:p w14:paraId="2EF492D7" w14:textId="77777777" w:rsidR="00BC0734" w:rsidRPr="009D0EB7" w:rsidRDefault="00BC0734" w:rsidP="003D70F9">
            <w:pPr>
              <w:spacing w:after="300" w:line="360" w:lineRule="auto"/>
              <w:jc w:val="center"/>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Variance</w:t>
            </w:r>
          </w:p>
        </w:tc>
        <w:tc>
          <w:tcPr>
            <w:tcW w:w="1134" w:type="dxa"/>
            <w:tcBorders>
              <w:top w:val="single" w:sz="4" w:space="0" w:color="auto"/>
              <w:left w:val="nil"/>
              <w:bottom w:val="single" w:sz="4" w:space="0" w:color="auto"/>
              <w:right w:val="single" w:sz="4" w:space="0" w:color="auto"/>
            </w:tcBorders>
            <w:shd w:val="clear" w:color="auto" w:fill="auto"/>
            <w:noWrap/>
            <w:hideMark/>
          </w:tcPr>
          <w:p w14:paraId="77B20F5A" w14:textId="77777777" w:rsidR="00BC0734" w:rsidRPr="009D0EB7" w:rsidRDefault="00BC0734" w:rsidP="003D70F9">
            <w:pPr>
              <w:spacing w:after="300" w:line="360" w:lineRule="auto"/>
              <w:jc w:val="center"/>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w:t>
            </w:r>
          </w:p>
        </w:tc>
        <w:tc>
          <w:tcPr>
            <w:tcW w:w="590" w:type="dxa"/>
            <w:tcBorders>
              <w:top w:val="single" w:sz="4" w:space="0" w:color="auto"/>
              <w:left w:val="nil"/>
              <w:bottom w:val="single" w:sz="4" w:space="0" w:color="auto"/>
              <w:right w:val="single" w:sz="4" w:space="0" w:color="auto"/>
            </w:tcBorders>
            <w:shd w:val="clear" w:color="auto" w:fill="auto"/>
            <w:noWrap/>
            <w:hideMark/>
          </w:tcPr>
          <w:p w14:paraId="0503FA51" w14:textId="77777777" w:rsidR="00BC0734" w:rsidRPr="009D0EB7" w:rsidRDefault="00BC0734" w:rsidP="003D70F9">
            <w:pPr>
              <w:spacing w:after="300" w:line="360" w:lineRule="auto"/>
              <w:jc w:val="center"/>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F/U</w:t>
            </w:r>
          </w:p>
        </w:tc>
      </w:tr>
      <w:tr w:rsidR="00BC0734" w:rsidRPr="009D0EB7" w14:paraId="67BB3DB5" w14:textId="77777777" w:rsidTr="004972AE">
        <w:trPr>
          <w:trHeight w:val="300"/>
        </w:trPr>
        <w:tc>
          <w:tcPr>
            <w:tcW w:w="2567" w:type="dxa"/>
            <w:tcBorders>
              <w:top w:val="nil"/>
              <w:left w:val="single" w:sz="4" w:space="0" w:color="auto"/>
              <w:bottom w:val="single" w:sz="4" w:space="0" w:color="auto"/>
              <w:right w:val="single" w:sz="4" w:space="0" w:color="auto"/>
            </w:tcBorders>
            <w:shd w:val="clear" w:color="auto" w:fill="auto"/>
            <w:noWrap/>
            <w:hideMark/>
          </w:tcPr>
          <w:p w14:paraId="08E3F502"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 xml:space="preserve">Sales </w:t>
            </w:r>
          </w:p>
        </w:tc>
        <w:tc>
          <w:tcPr>
            <w:tcW w:w="1701" w:type="dxa"/>
            <w:tcBorders>
              <w:top w:val="nil"/>
              <w:left w:val="nil"/>
              <w:bottom w:val="single" w:sz="4" w:space="0" w:color="auto"/>
              <w:right w:val="single" w:sz="4" w:space="0" w:color="auto"/>
            </w:tcBorders>
            <w:shd w:val="clear" w:color="auto" w:fill="auto"/>
            <w:noWrap/>
            <w:hideMark/>
          </w:tcPr>
          <w:p w14:paraId="2C3AFB0F"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2500000</w:t>
            </w:r>
          </w:p>
        </w:tc>
        <w:tc>
          <w:tcPr>
            <w:tcW w:w="1701" w:type="dxa"/>
            <w:tcBorders>
              <w:top w:val="nil"/>
              <w:left w:val="nil"/>
              <w:bottom w:val="single" w:sz="4" w:space="0" w:color="auto"/>
              <w:right w:val="single" w:sz="4" w:space="0" w:color="auto"/>
            </w:tcBorders>
            <w:shd w:val="clear" w:color="auto" w:fill="auto"/>
            <w:noWrap/>
            <w:hideMark/>
          </w:tcPr>
          <w:p w14:paraId="6DBE442A"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1600000</w:t>
            </w:r>
          </w:p>
        </w:tc>
        <w:tc>
          <w:tcPr>
            <w:tcW w:w="1276" w:type="dxa"/>
            <w:tcBorders>
              <w:top w:val="nil"/>
              <w:left w:val="nil"/>
              <w:bottom w:val="single" w:sz="4" w:space="0" w:color="auto"/>
              <w:right w:val="single" w:sz="4" w:space="0" w:color="auto"/>
            </w:tcBorders>
            <w:shd w:val="clear" w:color="auto" w:fill="auto"/>
            <w:noWrap/>
            <w:hideMark/>
          </w:tcPr>
          <w:p w14:paraId="3749F7AB"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-9,00,000</w:t>
            </w:r>
          </w:p>
        </w:tc>
        <w:tc>
          <w:tcPr>
            <w:tcW w:w="1134" w:type="dxa"/>
            <w:tcBorders>
              <w:top w:val="nil"/>
              <w:left w:val="nil"/>
              <w:bottom w:val="single" w:sz="4" w:space="0" w:color="auto"/>
              <w:right w:val="single" w:sz="4" w:space="0" w:color="auto"/>
            </w:tcBorders>
            <w:shd w:val="clear" w:color="auto" w:fill="auto"/>
            <w:noWrap/>
            <w:hideMark/>
          </w:tcPr>
          <w:p w14:paraId="2BAF3111" w14:textId="77777777" w:rsidR="00BC0734" w:rsidRPr="009D0EB7" w:rsidRDefault="00BC0734" w:rsidP="004972AE">
            <w:pPr>
              <w:spacing w:after="0" w:line="360" w:lineRule="auto"/>
              <w:jc w:val="center"/>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-36%</w:t>
            </w:r>
          </w:p>
        </w:tc>
        <w:tc>
          <w:tcPr>
            <w:tcW w:w="590" w:type="dxa"/>
            <w:tcBorders>
              <w:top w:val="nil"/>
              <w:left w:val="nil"/>
              <w:bottom w:val="single" w:sz="4" w:space="0" w:color="auto"/>
              <w:right w:val="single" w:sz="4" w:space="0" w:color="auto"/>
            </w:tcBorders>
            <w:shd w:val="clear" w:color="auto" w:fill="auto"/>
            <w:noWrap/>
            <w:hideMark/>
          </w:tcPr>
          <w:p w14:paraId="7AFA19C3"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U</w:t>
            </w:r>
          </w:p>
        </w:tc>
      </w:tr>
      <w:tr w:rsidR="00BC0734" w:rsidRPr="009D0EB7" w14:paraId="019E783B" w14:textId="77777777" w:rsidTr="004972AE">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153B29F0"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Direct Cost of Sales</w:t>
            </w:r>
          </w:p>
        </w:tc>
        <w:tc>
          <w:tcPr>
            <w:tcW w:w="1701" w:type="dxa"/>
            <w:tcBorders>
              <w:top w:val="nil"/>
              <w:left w:val="nil"/>
              <w:bottom w:val="single" w:sz="4" w:space="0" w:color="auto"/>
              <w:right w:val="single" w:sz="4" w:space="0" w:color="auto"/>
            </w:tcBorders>
            <w:shd w:val="clear" w:color="auto" w:fill="auto"/>
            <w:hideMark/>
          </w:tcPr>
          <w:p w14:paraId="19C4A638"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800000</w:t>
            </w:r>
          </w:p>
        </w:tc>
        <w:tc>
          <w:tcPr>
            <w:tcW w:w="1701" w:type="dxa"/>
            <w:tcBorders>
              <w:top w:val="nil"/>
              <w:left w:val="nil"/>
              <w:bottom w:val="single" w:sz="4" w:space="0" w:color="auto"/>
              <w:right w:val="single" w:sz="4" w:space="0" w:color="auto"/>
            </w:tcBorders>
            <w:shd w:val="clear" w:color="auto" w:fill="auto"/>
            <w:noWrap/>
            <w:hideMark/>
          </w:tcPr>
          <w:p w14:paraId="28297781"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840000</w:t>
            </w:r>
          </w:p>
        </w:tc>
        <w:tc>
          <w:tcPr>
            <w:tcW w:w="1276" w:type="dxa"/>
            <w:tcBorders>
              <w:top w:val="nil"/>
              <w:left w:val="nil"/>
              <w:bottom w:val="single" w:sz="4" w:space="0" w:color="auto"/>
              <w:right w:val="single" w:sz="4" w:space="0" w:color="auto"/>
            </w:tcBorders>
            <w:shd w:val="clear" w:color="auto" w:fill="auto"/>
            <w:noWrap/>
            <w:hideMark/>
          </w:tcPr>
          <w:p w14:paraId="59DA5C70"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40000</w:t>
            </w:r>
          </w:p>
        </w:tc>
        <w:tc>
          <w:tcPr>
            <w:tcW w:w="1134" w:type="dxa"/>
            <w:tcBorders>
              <w:top w:val="nil"/>
              <w:left w:val="nil"/>
              <w:bottom w:val="single" w:sz="4" w:space="0" w:color="auto"/>
              <w:right w:val="single" w:sz="4" w:space="0" w:color="auto"/>
            </w:tcBorders>
            <w:shd w:val="clear" w:color="auto" w:fill="auto"/>
            <w:noWrap/>
            <w:hideMark/>
          </w:tcPr>
          <w:p w14:paraId="291926F4" w14:textId="77777777" w:rsidR="00BC0734" w:rsidRPr="009D0EB7" w:rsidRDefault="00BC0734" w:rsidP="004972AE">
            <w:pPr>
              <w:spacing w:after="0" w:line="360" w:lineRule="auto"/>
              <w:jc w:val="center"/>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5%</w:t>
            </w:r>
          </w:p>
        </w:tc>
        <w:tc>
          <w:tcPr>
            <w:tcW w:w="590" w:type="dxa"/>
            <w:tcBorders>
              <w:top w:val="nil"/>
              <w:left w:val="nil"/>
              <w:bottom w:val="single" w:sz="4" w:space="0" w:color="auto"/>
              <w:right w:val="single" w:sz="4" w:space="0" w:color="auto"/>
            </w:tcBorders>
            <w:shd w:val="clear" w:color="auto" w:fill="auto"/>
            <w:noWrap/>
            <w:hideMark/>
          </w:tcPr>
          <w:p w14:paraId="44F8388E"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F</w:t>
            </w:r>
          </w:p>
        </w:tc>
      </w:tr>
      <w:tr w:rsidR="00BC0734" w:rsidRPr="009D0EB7" w14:paraId="575AFF3C" w14:textId="77777777" w:rsidTr="004972AE">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37771E57"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Other</w:t>
            </w:r>
          </w:p>
        </w:tc>
        <w:tc>
          <w:tcPr>
            <w:tcW w:w="1701" w:type="dxa"/>
            <w:tcBorders>
              <w:top w:val="nil"/>
              <w:left w:val="nil"/>
              <w:bottom w:val="single" w:sz="4" w:space="0" w:color="auto"/>
              <w:right w:val="single" w:sz="4" w:space="0" w:color="auto"/>
            </w:tcBorders>
            <w:shd w:val="clear" w:color="auto" w:fill="auto"/>
            <w:hideMark/>
          </w:tcPr>
          <w:p w14:paraId="6FD3BE34"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0</w:t>
            </w:r>
          </w:p>
        </w:tc>
        <w:tc>
          <w:tcPr>
            <w:tcW w:w="1701" w:type="dxa"/>
            <w:tcBorders>
              <w:top w:val="nil"/>
              <w:left w:val="nil"/>
              <w:bottom w:val="single" w:sz="4" w:space="0" w:color="auto"/>
              <w:right w:val="single" w:sz="4" w:space="0" w:color="auto"/>
            </w:tcBorders>
            <w:shd w:val="clear" w:color="auto" w:fill="auto"/>
            <w:noWrap/>
            <w:hideMark/>
          </w:tcPr>
          <w:p w14:paraId="2934CAF3"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0</w:t>
            </w:r>
          </w:p>
        </w:tc>
        <w:tc>
          <w:tcPr>
            <w:tcW w:w="1276" w:type="dxa"/>
            <w:tcBorders>
              <w:top w:val="nil"/>
              <w:left w:val="nil"/>
              <w:bottom w:val="single" w:sz="4" w:space="0" w:color="auto"/>
              <w:right w:val="single" w:sz="4" w:space="0" w:color="auto"/>
            </w:tcBorders>
            <w:shd w:val="clear" w:color="auto" w:fill="auto"/>
            <w:noWrap/>
            <w:hideMark/>
          </w:tcPr>
          <w:p w14:paraId="695AA211"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0</w:t>
            </w:r>
          </w:p>
        </w:tc>
        <w:tc>
          <w:tcPr>
            <w:tcW w:w="1134" w:type="dxa"/>
            <w:tcBorders>
              <w:top w:val="nil"/>
              <w:left w:val="nil"/>
              <w:bottom w:val="single" w:sz="4" w:space="0" w:color="auto"/>
              <w:right w:val="single" w:sz="4" w:space="0" w:color="auto"/>
            </w:tcBorders>
            <w:shd w:val="clear" w:color="auto" w:fill="auto"/>
            <w:noWrap/>
            <w:hideMark/>
          </w:tcPr>
          <w:p w14:paraId="5508658E" w14:textId="77777777" w:rsidR="00BC0734" w:rsidRPr="009D0EB7" w:rsidRDefault="00BC0734" w:rsidP="004972AE">
            <w:pPr>
              <w:spacing w:after="0" w:line="360" w:lineRule="auto"/>
              <w:jc w:val="center"/>
              <w:rPr>
                <w:rFonts w:ascii="Times New Roman" w:eastAsia="Times New Roman" w:hAnsi="Times New Roman" w:cs="Times New Roman"/>
                <w:color w:val="000000"/>
                <w:sz w:val="24"/>
                <w:szCs w:val="24"/>
                <w:lang w:val="en-GB"/>
              </w:rPr>
            </w:pPr>
          </w:p>
        </w:tc>
        <w:tc>
          <w:tcPr>
            <w:tcW w:w="590" w:type="dxa"/>
            <w:tcBorders>
              <w:top w:val="nil"/>
              <w:left w:val="nil"/>
              <w:bottom w:val="single" w:sz="4" w:space="0" w:color="auto"/>
              <w:right w:val="single" w:sz="4" w:space="0" w:color="auto"/>
            </w:tcBorders>
            <w:shd w:val="clear" w:color="auto" w:fill="auto"/>
            <w:noWrap/>
            <w:hideMark/>
          </w:tcPr>
          <w:p w14:paraId="3E2CCA55"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p>
        </w:tc>
      </w:tr>
      <w:tr w:rsidR="00BC0734" w:rsidRPr="009D0EB7" w14:paraId="6D7E00C1" w14:textId="77777777" w:rsidTr="004972AE">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58FE9143"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Total Cost of Sales</w:t>
            </w:r>
          </w:p>
        </w:tc>
        <w:tc>
          <w:tcPr>
            <w:tcW w:w="1701" w:type="dxa"/>
            <w:tcBorders>
              <w:top w:val="nil"/>
              <w:left w:val="nil"/>
              <w:bottom w:val="single" w:sz="4" w:space="0" w:color="auto"/>
              <w:right w:val="single" w:sz="4" w:space="0" w:color="auto"/>
            </w:tcBorders>
            <w:shd w:val="clear" w:color="auto" w:fill="auto"/>
            <w:noWrap/>
            <w:hideMark/>
          </w:tcPr>
          <w:p w14:paraId="3917A9D5"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800000</w:t>
            </w:r>
          </w:p>
        </w:tc>
        <w:tc>
          <w:tcPr>
            <w:tcW w:w="1701" w:type="dxa"/>
            <w:tcBorders>
              <w:top w:val="nil"/>
              <w:left w:val="nil"/>
              <w:bottom w:val="single" w:sz="4" w:space="0" w:color="auto"/>
              <w:right w:val="single" w:sz="4" w:space="0" w:color="auto"/>
            </w:tcBorders>
            <w:shd w:val="clear" w:color="auto" w:fill="auto"/>
            <w:noWrap/>
            <w:hideMark/>
          </w:tcPr>
          <w:p w14:paraId="5BDB18D5"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840000</w:t>
            </w:r>
          </w:p>
        </w:tc>
        <w:tc>
          <w:tcPr>
            <w:tcW w:w="1276" w:type="dxa"/>
            <w:tcBorders>
              <w:top w:val="nil"/>
              <w:left w:val="nil"/>
              <w:bottom w:val="single" w:sz="4" w:space="0" w:color="auto"/>
              <w:right w:val="single" w:sz="4" w:space="0" w:color="auto"/>
            </w:tcBorders>
            <w:shd w:val="clear" w:color="auto" w:fill="auto"/>
            <w:noWrap/>
            <w:hideMark/>
          </w:tcPr>
          <w:p w14:paraId="7F549604"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40,000</w:t>
            </w:r>
          </w:p>
        </w:tc>
        <w:tc>
          <w:tcPr>
            <w:tcW w:w="1134" w:type="dxa"/>
            <w:tcBorders>
              <w:top w:val="nil"/>
              <w:left w:val="nil"/>
              <w:bottom w:val="single" w:sz="4" w:space="0" w:color="auto"/>
              <w:right w:val="single" w:sz="4" w:space="0" w:color="auto"/>
            </w:tcBorders>
            <w:shd w:val="clear" w:color="auto" w:fill="auto"/>
            <w:noWrap/>
            <w:hideMark/>
          </w:tcPr>
          <w:p w14:paraId="6B0C1435" w14:textId="77777777" w:rsidR="00BC0734" w:rsidRPr="009D0EB7" w:rsidRDefault="00BC0734" w:rsidP="004972AE">
            <w:pPr>
              <w:spacing w:after="0" w:line="360" w:lineRule="auto"/>
              <w:jc w:val="center"/>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5%</w:t>
            </w:r>
          </w:p>
        </w:tc>
        <w:tc>
          <w:tcPr>
            <w:tcW w:w="590" w:type="dxa"/>
            <w:tcBorders>
              <w:top w:val="nil"/>
              <w:left w:val="nil"/>
              <w:bottom w:val="single" w:sz="4" w:space="0" w:color="auto"/>
              <w:right w:val="single" w:sz="4" w:space="0" w:color="auto"/>
            </w:tcBorders>
            <w:shd w:val="clear" w:color="auto" w:fill="auto"/>
            <w:noWrap/>
            <w:hideMark/>
          </w:tcPr>
          <w:p w14:paraId="49701FBA"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F</w:t>
            </w:r>
          </w:p>
        </w:tc>
      </w:tr>
      <w:tr w:rsidR="00BC0734" w:rsidRPr="009D0EB7" w14:paraId="3D37768F" w14:textId="77777777" w:rsidTr="004972AE">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15EFD252" w14:textId="77777777" w:rsidR="00BC0734" w:rsidRPr="009D0EB7" w:rsidRDefault="00BC0734" w:rsidP="004972AE">
            <w:pPr>
              <w:spacing w:after="0" w:line="360" w:lineRule="auto"/>
              <w:rPr>
                <w:rFonts w:ascii="Times New Roman" w:eastAsia="Times New Roman" w:hAnsi="Times New Roman" w:cs="Times New Roman"/>
                <w:b/>
                <w:bCs/>
                <w:color w:val="000000"/>
                <w:sz w:val="24"/>
                <w:szCs w:val="24"/>
                <w:lang w:val="en-GB"/>
              </w:rPr>
            </w:pPr>
            <w:r w:rsidRPr="009D0EB7">
              <w:rPr>
                <w:rFonts w:ascii="Times New Roman" w:eastAsia="Times New Roman" w:hAnsi="Times New Roman" w:cs="Times New Roman"/>
                <w:b/>
                <w:bCs/>
                <w:color w:val="000000"/>
                <w:sz w:val="24"/>
                <w:szCs w:val="24"/>
                <w:lang w:val="en-GB"/>
              </w:rPr>
              <w:t>Gross Profit</w:t>
            </w:r>
          </w:p>
        </w:tc>
        <w:tc>
          <w:tcPr>
            <w:tcW w:w="1701" w:type="dxa"/>
            <w:tcBorders>
              <w:top w:val="nil"/>
              <w:left w:val="nil"/>
              <w:bottom w:val="single" w:sz="4" w:space="0" w:color="auto"/>
              <w:right w:val="single" w:sz="4" w:space="0" w:color="auto"/>
            </w:tcBorders>
            <w:shd w:val="clear" w:color="auto" w:fill="auto"/>
            <w:noWrap/>
            <w:hideMark/>
          </w:tcPr>
          <w:p w14:paraId="2C643DFA"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1700000</w:t>
            </w:r>
          </w:p>
        </w:tc>
        <w:tc>
          <w:tcPr>
            <w:tcW w:w="1701" w:type="dxa"/>
            <w:tcBorders>
              <w:top w:val="nil"/>
              <w:left w:val="nil"/>
              <w:bottom w:val="single" w:sz="4" w:space="0" w:color="auto"/>
              <w:right w:val="single" w:sz="4" w:space="0" w:color="auto"/>
            </w:tcBorders>
            <w:shd w:val="clear" w:color="auto" w:fill="auto"/>
            <w:noWrap/>
            <w:hideMark/>
          </w:tcPr>
          <w:p w14:paraId="1CAA5D6A"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760000</w:t>
            </w:r>
          </w:p>
        </w:tc>
        <w:tc>
          <w:tcPr>
            <w:tcW w:w="1276" w:type="dxa"/>
            <w:tcBorders>
              <w:top w:val="nil"/>
              <w:left w:val="nil"/>
              <w:bottom w:val="single" w:sz="4" w:space="0" w:color="auto"/>
              <w:right w:val="single" w:sz="4" w:space="0" w:color="auto"/>
            </w:tcBorders>
            <w:shd w:val="clear" w:color="auto" w:fill="auto"/>
            <w:noWrap/>
            <w:hideMark/>
          </w:tcPr>
          <w:p w14:paraId="4ECE6AD2"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-9,40,000</w:t>
            </w:r>
          </w:p>
        </w:tc>
        <w:tc>
          <w:tcPr>
            <w:tcW w:w="1134" w:type="dxa"/>
            <w:tcBorders>
              <w:top w:val="nil"/>
              <w:left w:val="nil"/>
              <w:bottom w:val="single" w:sz="4" w:space="0" w:color="auto"/>
              <w:right w:val="single" w:sz="4" w:space="0" w:color="auto"/>
            </w:tcBorders>
            <w:shd w:val="clear" w:color="auto" w:fill="auto"/>
            <w:noWrap/>
            <w:hideMark/>
          </w:tcPr>
          <w:p w14:paraId="5FE4E6C9" w14:textId="77777777" w:rsidR="00BC0734" w:rsidRPr="009D0EB7" w:rsidRDefault="00BC0734" w:rsidP="004972AE">
            <w:pPr>
              <w:spacing w:after="0" w:line="360" w:lineRule="auto"/>
              <w:jc w:val="center"/>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-55%</w:t>
            </w:r>
          </w:p>
        </w:tc>
        <w:tc>
          <w:tcPr>
            <w:tcW w:w="590" w:type="dxa"/>
            <w:tcBorders>
              <w:top w:val="nil"/>
              <w:left w:val="nil"/>
              <w:bottom w:val="single" w:sz="4" w:space="0" w:color="auto"/>
              <w:right w:val="single" w:sz="4" w:space="0" w:color="auto"/>
            </w:tcBorders>
            <w:shd w:val="clear" w:color="auto" w:fill="auto"/>
            <w:noWrap/>
            <w:hideMark/>
          </w:tcPr>
          <w:p w14:paraId="6B768775"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U</w:t>
            </w:r>
          </w:p>
        </w:tc>
      </w:tr>
      <w:tr w:rsidR="00BC0734" w:rsidRPr="009D0EB7" w14:paraId="44EBE37A" w14:textId="77777777" w:rsidTr="004972AE">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13CC2AE3"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Gross Profit Margin %</w:t>
            </w:r>
          </w:p>
        </w:tc>
        <w:tc>
          <w:tcPr>
            <w:tcW w:w="1701" w:type="dxa"/>
            <w:tcBorders>
              <w:top w:val="nil"/>
              <w:left w:val="nil"/>
              <w:bottom w:val="single" w:sz="4" w:space="0" w:color="auto"/>
              <w:right w:val="single" w:sz="4" w:space="0" w:color="auto"/>
            </w:tcBorders>
            <w:shd w:val="clear" w:color="auto" w:fill="auto"/>
            <w:noWrap/>
            <w:hideMark/>
          </w:tcPr>
          <w:p w14:paraId="1A95FF43"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0.68</w:t>
            </w:r>
          </w:p>
        </w:tc>
        <w:tc>
          <w:tcPr>
            <w:tcW w:w="1701" w:type="dxa"/>
            <w:tcBorders>
              <w:top w:val="nil"/>
              <w:left w:val="nil"/>
              <w:bottom w:val="single" w:sz="4" w:space="0" w:color="auto"/>
              <w:right w:val="single" w:sz="4" w:space="0" w:color="auto"/>
            </w:tcBorders>
            <w:shd w:val="clear" w:color="auto" w:fill="auto"/>
            <w:noWrap/>
            <w:hideMark/>
          </w:tcPr>
          <w:p w14:paraId="076E7B0B"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0.475</w:t>
            </w:r>
          </w:p>
        </w:tc>
        <w:tc>
          <w:tcPr>
            <w:tcW w:w="1276" w:type="dxa"/>
            <w:tcBorders>
              <w:top w:val="nil"/>
              <w:left w:val="nil"/>
              <w:bottom w:val="single" w:sz="4" w:space="0" w:color="auto"/>
              <w:right w:val="single" w:sz="4" w:space="0" w:color="auto"/>
            </w:tcBorders>
            <w:shd w:val="clear" w:color="auto" w:fill="auto"/>
            <w:noWrap/>
            <w:hideMark/>
          </w:tcPr>
          <w:p w14:paraId="34731656"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0</w:t>
            </w:r>
          </w:p>
        </w:tc>
        <w:tc>
          <w:tcPr>
            <w:tcW w:w="1134" w:type="dxa"/>
            <w:tcBorders>
              <w:top w:val="nil"/>
              <w:left w:val="nil"/>
              <w:bottom w:val="single" w:sz="4" w:space="0" w:color="auto"/>
              <w:right w:val="single" w:sz="4" w:space="0" w:color="auto"/>
            </w:tcBorders>
            <w:shd w:val="clear" w:color="auto" w:fill="auto"/>
            <w:noWrap/>
            <w:hideMark/>
          </w:tcPr>
          <w:p w14:paraId="3E2CA3B4" w14:textId="77777777" w:rsidR="00BC0734" w:rsidRPr="009D0EB7" w:rsidRDefault="00BC0734" w:rsidP="004972AE">
            <w:pPr>
              <w:spacing w:after="0" w:line="360" w:lineRule="auto"/>
              <w:jc w:val="center"/>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-30%</w:t>
            </w:r>
          </w:p>
        </w:tc>
        <w:tc>
          <w:tcPr>
            <w:tcW w:w="590" w:type="dxa"/>
            <w:tcBorders>
              <w:top w:val="nil"/>
              <w:left w:val="nil"/>
              <w:bottom w:val="single" w:sz="4" w:space="0" w:color="auto"/>
              <w:right w:val="single" w:sz="4" w:space="0" w:color="auto"/>
            </w:tcBorders>
            <w:shd w:val="clear" w:color="auto" w:fill="auto"/>
            <w:noWrap/>
            <w:hideMark/>
          </w:tcPr>
          <w:p w14:paraId="51910EA6"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U</w:t>
            </w:r>
          </w:p>
        </w:tc>
      </w:tr>
      <w:tr w:rsidR="00BC0734" w:rsidRPr="009D0EB7" w14:paraId="6BD0089A" w14:textId="77777777" w:rsidTr="004972AE">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28828BC0" w14:textId="77777777" w:rsidR="00BC0734" w:rsidRPr="009D0EB7" w:rsidRDefault="00BC0734" w:rsidP="004972AE">
            <w:pPr>
              <w:spacing w:after="0" w:line="360" w:lineRule="auto"/>
              <w:rPr>
                <w:rFonts w:ascii="Times New Roman" w:eastAsia="Times New Roman" w:hAnsi="Times New Roman" w:cs="Times New Roman"/>
                <w:b/>
                <w:bCs/>
                <w:color w:val="000000"/>
                <w:sz w:val="24"/>
                <w:szCs w:val="24"/>
                <w:lang w:val="en-GB"/>
              </w:rPr>
            </w:pPr>
            <w:r w:rsidRPr="009D0EB7">
              <w:rPr>
                <w:rFonts w:ascii="Times New Roman" w:eastAsia="Times New Roman" w:hAnsi="Times New Roman" w:cs="Times New Roman"/>
                <w:b/>
                <w:bCs/>
                <w:color w:val="000000"/>
                <w:sz w:val="24"/>
                <w:szCs w:val="24"/>
                <w:lang w:val="en-GB"/>
              </w:rPr>
              <w:t>Expenses</w:t>
            </w:r>
          </w:p>
        </w:tc>
        <w:tc>
          <w:tcPr>
            <w:tcW w:w="1701" w:type="dxa"/>
            <w:tcBorders>
              <w:top w:val="nil"/>
              <w:left w:val="nil"/>
              <w:bottom w:val="single" w:sz="4" w:space="0" w:color="auto"/>
              <w:right w:val="single" w:sz="4" w:space="0" w:color="auto"/>
            </w:tcBorders>
            <w:shd w:val="clear" w:color="auto" w:fill="auto"/>
            <w:hideMark/>
          </w:tcPr>
          <w:p w14:paraId="333802B8"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 </w:t>
            </w:r>
          </w:p>
        </w:tc>
        <w:tc>
          <w:tcPr>
            <w:tcW w:w="1701" w:type="dxa"/>
            <w:tcBorders>
              <w:top w:val="nil"/>
              <w:left w:val="nil"/>
              <w:bottom w:val="single" w:sz="4" w:space="0" w:color="auto"/>
              <w:right w:val="single" w:sz="4" w:space="0" w:color="auto"/>
            </w:tcBorders>
            <w:shd w:val="clear" w:color="auto" w:fill="auto"/>
            <w:noWrap/>
            <w:hideMark/>
          </w:tcPr>
          <w:p w14:paraId="06CD08A4"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 </w:t>
            </w:r>
          </w:p>
        </w:tc>
        <w:tc>
          <w:tcPr>
            <w:tcW w:w="1276" w:type="dxa"/>
            <w:tcBorders>
              <w:top w:val="nil"/>
              <w:left w:val="nil"/>
              <w:bottom w:val="single" w:sz="4" w:space="0" w:color="auto"/>
              <w:right w:val="single" w:sz="4" w:space="0" w:color="auto"/>
            </w:tcBorders>
            <w:shd w:val="clear" w:color="auto" w:fill="auto"/>
            <w:noWrap/>
            <w:hideMark/>
          </w:tcPr>
          <w:p w14:paraId="02D12D1C"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 </w:t>
            </w:r>
          </w:p>
        </w:tc>
        <w:tc>
          <w:tcPr>
            <w:tcW w:w="1134" w:type="dxa"/>
            <w:tcBorders>
              <w:top w:val="nil"/>
              <w:left w:val="nil"/>
              <w:bottom w:val="single" w:sz="4" w:space="0" w:color="auto"/>
              <w:right w:val="single" w:sz="4" w:space="0" w:color="auto"/>
            </w:tcBorders>
            <w:shd w:val="clear" w:color="auto" w:fill="auto"/>
            <w:noWrap/>
            <w:hideMark/>
          </w:tcPr>
          <w:p w14:paraId="2DBC411F" w14:textId="77777777" w:rsidR="00BC0734" w:rsidRPr="009D0EB7" w:rsidRDefault="00BC0734" w:rsidP="004972AE">
            <w:pPr>
              <w:spacing w:after="0" w:line="360" w:lineRule="auto"/>
              <w:jc w:val="center"/>
              <w:rPr>
                <w:rFonts w:ascii="Times New Roman" w:eastAsia="Times New Roman" w:hAnsi="Times New Roman" w:cs="Times New Roman"/>
                <w:color w:val="000000"/>
                <w:sz w:val="24"/>
                <w:szCs w:val="24"/>
                <w:lang w:val="en-GB"/>
              </w:rPr>
            </w:pPr>
          </w:p>
        </w:tc>
        <w:tc>
          <w:tcPr>
            <w:tcW w:w="590" w:type="dxa"/>
            <w:tcBorders>
              <w:top w:val="nil"/>
              <w:left w:val="nil"/>
              <w:bottom w:val="single" w:sz="4" w:space="0" w:color="auto"/>
              <w:right w:val="single" w:sz="4" w:space="0" w:color="auto"/>
            </w:tcBorders>
            <w:shd w:val="clear" w:color="auto" w:fill="auto"/>
            <w:noWrap/>
            <w:hideMark/>
          </w:tcPr>
          <w:p w14:paraId="2A1B13B6"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 </w:t>
            </w:r>
          </w:p>
        </w:tc>
      </w:tr>
      <w:tr w:rsidR="00BC0734" w:rsidRPr="009D0EB7" w14:paraId="7D45A0B3" w14:textId="77777777" w:rsidTr="004972AE">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26E6F3D5"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Warehouse rental</w:t>
            </w:r>
          </w:p>
        </w:tc>
        <w:tc>
          <w:tcPr>
            <w:tcW w:w="1701" w:type="dxa"/>
            <w:tcBorders>
              <w:top w:val="nil"/>
              <w:left w:val="nil"/>
              <w:bottom w:val="single" w:sz="4" w:space="0" w:color="auto"/>
              <w:right w:val="single" w:sz="4" w:space="0" w:color="auto"/>
            </w:tcBorders>
            <w:shd w:val="clear" w:color="auto" w:fill="auto"/>
            <w:hideMark/>
          </w:tcPr>
          <w:p w14:paraId="0524FDD6"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200000</w:t>
            </w:r>
          </w:p>
        </w:tc>
        <w:tc>
          <w:tcPr>
            <w:tcW w:w="1701" w:type="dxa"/>
            <w:tcBorders>
              <w:top w:val="nil"/>
              <w:left w:val="nil"/>
              <w:bottom w:val="single" w:sz="4" w:space="0" w:color="auto"/>
              <w:right w:val="single" w:sz="4" w:space="0" w:color="auto"/>
            </w:tcBorders>
            <w:shd w:val="clear" w:color="auto" w:fill="auto"/>
            <w:noWrap/>
            <w:hideMark/>
          </w:tcPr>
          <w:p w14:paraId="772AAAD8"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170000</w:t>
            </w:r>
          </w:p>
        </w:tc>
        <w:tc>
          <w:tcPr>
            <w:tcW w:w="1276" w:type="dxa"/>
            <w:tcBorders>
              <w:top w:val="nil"/>
              <w:left w:val="nil"/>
              <w:bottom w:val="single" w:sz="4" w:space="0" w:color="auto"/>
              <w:right w:val="single" w:sz="4" w:space="0" w:color="auto"/>
            </w:tcBorders>
            <w:shd w:val="clear" w:color="auto" w:fill="auto"/>
            <w:noWrap/>
            <w:hideMark/>
          </w:tcPr>
          <w:p w14:paraId="3AE911D6"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-30,000</w:t>
            </w:r>
          </w:p>
        </w:tc>
        <w:tc>
          <w:tcPr>
            <w:tcW w:w="1134" w:type="dxa"/>
            <w:tcBorders>
              <w:top w:val="nil"/>
              <w:left w:val="nil"/>
              <w:bottom w:val="single" w:sz="4" w:space="0" w:color="auto"/>
              <w:right w:val="single" w:sz="4" w:space="0" w:color="auto"/>
            </w:tcBorders>
            <w:shd w:val="clear" w:color="auto" w:fill="auto"/>
            <w:noWrap/>
            <w:hideMark/>
          </w:tcPr>
          <w:p w14:paraId="1A5E11D7" w14:textId="77777777" w:rsidR="00BC0734" w:rsidRPr="009D0EB7" w:rsidRDefault="00BC0734" w:rsidP="004972AE">
            <w:pPr>
              <w:spacing w:after="0" w:line="360" w:lineRule="auto"/>
              <w:jc w:val="center"/>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-15%</w:t>
            </w:r>
          </w:p>
        </w:tc>
        <w:tc>
          <w:tcPr>
            <w:tcW w:w="590" w:type="dxa"/>
            <w:tcBorders>
              <w:top w:val="nil"/>
              <w:left w:val="nil"/>
              <w:bottom w:val="single" w:sz="4" w:space="0" w:color="auto"/>
              <w:right w:val="single" w:sz="4" w:space="0" w:color="auto"/>
            </w:tcBorders>
            <w:shd w:val="clear" w:color="auto" w:fill="auto"/>
            <w:noWrap/>
            <w:hideMark/>
          </w:tcPr>
          <w:p w14:paraId="25DF2971"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U</w:t>
            </w:r>
          </w:p>
        </w:tc>
      </w:tr>
      <w:tr w:rsidR="00BC0734" w:rsidRPr="009D0EB7" w14:paraId="70841B9A" w14:textId="77777777" w:rsidTr="004972AE">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7332EC42"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Insurance</w:t>
            </w:r>
          </w:p>
        </w:tc>
        <w:tc>
          <w:tcPr>
            <w:tcW w:w="1701" w:type="dxa"/>
            <w:tcBorders>
              <w:top w:val="nil"/>
              <w:left w:val="nil"/>
              <w:bottom w:val="single" w:sz="4" w:space="0" w:color="auto"/>
              <w:right w:val="single" w:sz="4" w:space="0" w:color="auto"/>
            </w:tcBorders>
            <w:shd w:val="clear" w:color="auto" w:fill="auto"/>
            <w:hideMark/>
          </w:tcPr>
          <w:p w14:paraId="039E9C49"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100000</w:t>
            </w:r>
          </w:p>
        </w:tc>
        <w:tc>
          <w:tcPr>
            <w:tcW w:w="1701" w:type="dxa"/>
            <w:tcBorders>
              <w:top w:val="nil"/>
              <w:left w:val="nil"/>
              <w:bottom w:val="single" w:sz="4" w:space="0" w:color="auto"/>
              <w:right w:val="single" w:sz="4" w:space="0" w:color="auto"/>
            </w:tcBorders>
            <w:shd w:val="clear" w:color="auto" w:fill="auto"/>
            <w:noWrap/>
            <w:hideMark/>
          </w:tcPr>
          <w:p w14:paraId="76DE5D2E"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100000</w:t>
            </w:r>
          </w:p>
        </w:tc>
        <w:tc>
          <w:tcPr>
            <w:tcW w:w="1276" w:type="dxa"/>
            <w:tcBorders>
              <w:top w:val="nil"/>
              <w:left w:val="nil"/>
              <w:bottom w:val="single" w:sz="4" w:space="0" w:color="auto"/>
              <w:right w:val="single" w:sz="4" w:space="0" w:color="auto"/>
            </w:tcBorders>
            <w:shd w:val="clear" w:color="auto" w:fill="auto"/>
            <w:noWrap/>
            <w:hideMark/>
          </w:tcPr>
          <w:p w14:paraId="4BA9A48C"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0</w:t>
            </w:r>
          </w:p>
        </w:tc>
        <w:tc>
          <w:tcPr>
            <w:tcW w:w="1134" w:type="dxa"/>
            <w:tcBorders>
              <w:top w:val="nil"/>
              <w:left w:val="nil"/>
              <w:bottom w:val="single" w:sz="4" w:space="0" w:color="auto"/>
              <w:right w:val="single" w:sz="4" w:space="0" w:color="auto"/>
            </w:tcBorders>
            <w:shd w:val="clear" w:color="auto" w:fill="auto"/>
            <w:noWrap/>
            <w:hideMark/>
          </w:tcPr>
          <w:p w14:paraId="461A6BFF" w14:textId="77777777" w:rsidR="00BC0734" w:rsidRPr="009D0EB7" w:rsidRDefault="00BC0734" w:rsidP="004972AE">
            <w:pPr>
              <w:spacing w:after="0" w:line="360" w:lineRule="auto"/>
              <w:jc w:val="center"/>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0%</w:t>
            </w:r>
          </w:p>
        </w:tc>
        <w:tc>
          <w:tcPr>
            <w:tcW w:w="590" w:type="dxa"/>
            <w:tcBorders>
              <w:top w:val="nil"/>
              <w:left w:val="nil"/>
              <w:bottom w:val="single" w:sz="4" w:space="0" w:color="auto"/>
              <w:right w:val="single" w:sz="4" w:space="0" w:color="auto"/>
            </w:tcBorders>
            <w:shd w:val="clear" w:color="auto" w:fill="auto"/>
            <w:noWrap/>
            <w:hideMark/>
          </w:tcPr>
          <w:p w14:paraId="7EADE701"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U</w:t>
            </w:r>
          </w:p>
        </w:tc>
      </w:tr>
      <w:tr w:rsidR="00BC0734" w:rsidRPr="009D0EB7" w14:paraId="6560E40E" w14:textId="77777777" w:rsidTr="004972AE">
        <w:trPr>
          <w:trHeight w:val="600"/>
        </w:trPr>
        <w:tc>
          <w:tcPr>
            <w:tcW w:w="2567" w:type="dxa"/>
            <w:tcBorders>
              <w:top w:val="nil"/>
              <w:left w:val="single" w:sz="4" w:space="0" w:color="auto"/>
              <w:bottom w:val="single" w:sz="4" w:space="0" w:color="auto"/>
              <w:right w:val="single" w:sz="4" w:space="0" w:color="auto"/>
            </w:tcBorders>
            <w:shd w:val="clear" w:color="auto" w:fill="auto"/>
            <w:hideMark/>
          </w:tcPr>
          <w:p w14:paraId="1723E819"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Fulltime warehouse supervisor salary</w:t>
            </w:r>
          </w:p>
        </w:tc>
        <w:tc>
          <w:tcPr>
            <w:tcW w:w="1701" w:type="dxa"/>
            <w:tcBorders>
              <w:top w:val="nil"/>
              <w:left w:val="nil"/>
              <w:bottom w:val="single" w:sz="4" w:space="0" w:color="auto"/>
              <w:right w:val="single" w:sz="4" w:space="0" w:color="auto"/>
            </w:tcBorders>
            <w:shd w:val="clear" w:color="auto" w:fill="auto"/>
            <w:hideMark/>
          </w:tcPr>
          <w:p w14:paraId="578BB204"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50000</w:t>
            </w:r>
          </w:p>
        </w:tc>
        <w:tc>
          <w:tcPr>
            <w:tcW w:w="1701" w:type="dxa"/>
            <w:tcBorders>
              <w:top w:val="nil"/>
              <w:left w:val="nil"/>
              <w:bottom w:val="single" w:sz="4" w:space="0" w:color="auto"/>
              <w:right w:val="single" w:sz="4" w:space="0" w:color="auto"/>
            </w:tcBorders>
            <w:shd w:val="clear" w:color="auto" w:fill="auto"/>
            <w:noWrap/>
            <w:hideMark/>
          </w:tcPr>
          <w:p w14:paraId="2539205E"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35000</w:t>
            </w:r>
          </w:p>
        </w:tc>
        <w:tc>
          <w:tcPr>
            <w:tcW w:w="1276" w:type="dxa"/>
            <w:tcBorders>
              <w:top w:val="nil"/>
              <w:left w:val="nil"/>
              <w:bottom w:val="single" w:sz="4" w:space="0" w:color="auto"/>
              <w:right w:val="single" w:sz="4" w:space="0" w:color="auto"/>
            </w:tcBorders>
            <w:shd w:val="clear" w:color="auto" w:fill="auto"/>
            <w:noWrap/>
            <w:hideMark/>
          </w:tcPr>
          <w:p w14:paraId="1B9B729E"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-15,000</w:t>
            </w:r>
          </w:p>
        </w:tc>
        <w:tc>
          <w:tcPr>
            <w:tcW w:w="1134" w:type="dxa"/>
            <w:tcBorders>
              <w:top w:val="nil"/>
              <w:left w:val="nil"/>
              <w:bottom w:val="single" w:sz="4" w:space="0" w:color="auto"/>
              <w:right w:val="single" w:sz="4" w:space="0" w:color="auto"/>
            </w:tcBorders>
            <w:shd w:val="clear" w:color="auto" w:fill="auto"/>
            <w:noWrap/>
            <w:hideMark/>
          </w:tcPr>
          <w:p w14:paraId="3588E147" w14:textId="77777777" w:rsidR="00BC0734" w:rsidRPr="009D0EB7" w:rsidRDefault="00BC0734" w:rsidP="004972AE">
            <w:pPr>
              <w:spacing w:after="0" w:line="360" w:lineRule="auto"/>
              <w:jc w:val="center"/>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-30%</w:t>
            </w:r>
          </w:p>
        </w:tc>
        <w:tc>
          <w:tcPr>
            <w:tcW w:w="590" w:type="dxa"/>
            <w:tcBorders>
              <w:top w:val="nil"/>
              <w:left w:val="nil"/>
              <w:bottom w:val="single" w:sz="4" w:space="0" w:color="auto"/>
              <w:right w:val="single" w:sz="4" w:space="0" w:color="auto"/>
            </w:tcBorders>
            <w:shd w:val="clear" w:color="auto" w:fill="auto"/>
            <w:noWrap/>
            <w:hideMark/>
          </w:tcPr>
          <w:p w14:paraId="5F373E60"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U</w:t>
            </w:r>
          </w:p>
        </w:tc>
      </w:tr>
      <w:tr w:rsidR="00BC0734" w:rsidRPr="009D0EB7" w14:paraId="2BB6365A" w14:textId="77777777" w:rsidTr="004972AE">
        <w:trPr>
          <w:trHeight w:val="600"/>
        </w:trPr>
        <w:tc>
          <w:tcPr>
            <w:tcW w:w="2567" w:type="dxa"/>
            <w:tcBorders>
              <w:top w:val="nil"/>
              <w:left w:val="single" w:sz="4" w:space="0" w:color="auto"/>
              <w:bottom w:val="single" w:sz="4" w:space="0" w:color="auto"/>
              <w:right w:val="single" w:sz="4" w:space="0" w:color="auto"/>
            </w:tcBorders>
            <w:shd w:val="clear" w:color="auto" w:fill="auto"/>
            <w:hideMark/>
          </w:tcPr>
          <w:p w14:paraId="5119DE9A" w14:textId="77777777" w:rsidR="00BC0734" w:rsidRPr="009D0EB7" w:rsidRDefault="00BC0734" w:rsidP="004972AE">
            <w:pPr>
              <w:spacing w:after="0" w:line="360" w:lineRule="auto"/>
              <w:rPr>
                <w:rFonts w:ascii="Times New Roman" w:eastAsia="Times New Roman" w:hAnsi="Times New Roman" w:cs="Times New Roman"/>
                <w:b/>
                <w:bCs/>
                <w:color w:val="000000"/>
                <w:sz w:val="24"/>
                <w:szCs w:val="24"/>
                <w:lang w:val="en-GB"/>
              </w:rPr>
            </w:pPr>
            <w:r w:rsidRPr="009D0EB7">
              <w:rPr>
                <w:rFonts w:ascii="Times New Roman" w:eastAsia="Times New Roman" w:hAnsi="Times New Roman" w:cs="Times New Roman"/>
                <w:b/>
                <w:bCs/>
                <w:color w:val="000000"/>
                <w:sz w:val="24"/>
                <w:szCs w:val="24"/>
                <w:lang w:val="en-GB"/>
              </w:rPr>
              <w:t>Total Operating Expenses</w:t>
            </w:r>
          </w:p>
        </w:tc>
        <w:tc>
          <w:tcPr>
            <w:tcW w:w="1701" w:type="dxa"/>
            <w:tcBorders>
              <w:top w:val="nil"/>
              <w:left w:val="nil"/>
              <w:bottom w:val="single" w:sz="4" w:space="0" w:color="auto"/>
              <w:right w:val="single" w:sz="4" w:space="0" w:color="auto"/>
            </w:tcBorders>
            <w:shd w:val="clear" w:color="auto" w:fill="auto"/>
            <w:noWrap/>
            <w:hideMark/>
          </w:tcPr>
          <w:p w14:paraId="687D9AE6"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350000</w:t>
            </w:r>
          </w:p>
        </w:tc>
        <w:tc>
          <w:tcPr>
            <w:tcW w:w="1701" w:type="dxa"/>
            <w:tcBorders>
              <w:top w:val="nil"/>
              <w:left w:val="nil"/>
              <w:bottom w:val="single" w:sz="4" w:space="0" w:color="auto"/>
              <w:right w:val="single" w:sz="4" w:space="0" w:color="auto"/>
            </w:tcBorders>
            <w:shd w:val="clear" w:color="auto" w:fill="auto"/>
            <w:noWrap/>
            <w:hideMark/>
          </w:tcPr>
          <w:p w14:paraId="35AC6B68"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305000</w:t>
            </w:r>
          </w:p>
        </w:tc>
        <w:tc>
          <w:tcPr>
            <w:tcW w:w="1276" w:type="dxa"/>
            <w:tcBorders>
              <w:top w:val="nil"/>
              <w:left w:val="nil"/>
              <w:bottom w:val="single" w:sz="4" w:space="0" w:color="auto"/>
              <w:right w:val="single" w:sz="4" w:space="0" w:color="auto"/>
            </w:tcBorders>
            <w:shd w:val="clear" w:color="auto" w:fill="auto"/>
            <w:noWrap/>
            <w:hideMark/>
          </w:tcPr>
          <w:p w14:paraId="32A1464E"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-45,000</w:t>
            </w:r>
          </w:p>
        </w:tc>
        <w:tc>
          <w:tcPr>
            <w:tcW w:w="1134" w:type="dxa"/>
            <w:tcBorders>
              <w:top w:val="nil"/>
              <w:left w:val="nil"/>
              <w:bottom w:val="single" w:sz="4" w:space="0" w:color="auto"/>
              <w:right w:val="single" w:sz="4" w:space="0" w:color="auto"/>
            </w:tcBorders>
            <w:shd w:val="clear" w:color="auto" w:fill="auto"/>
            <w:noWrap/>
            <w:hideMark/>
          </w:tcPr>
          <w:p w14:paraId="7012E9C9" w14:textId="77777777" w:rsidR="00BC0734" w:rsidRPr="009D0EB7" w:rsidRDefault="00BC0734" w:rsidP="004972AE">
            <w:pPr>
              <w:spacing w:after="0" w:line="360" w:lineRule="auto"/>
              <w:jc w:val="center"/>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-13%</w:t>
            </w:r>
          </w:p>
        </w:tc>
        <w:tc>
          <w:tcPr>
            <w:tcW w:w="590" w:type="dxa"/>
            <w:tcBorders>
              <w:top w:val="nil"/>
              <w:left w:val="nil"/>
              <w:bottom w:val="single" w:sz="4" w:space="0" w:color="auto"/>
              <w:right w:val="single" w:sz="4" w:space="0" w:color="auto"/>
            </w:tcBorders>
            <w:shd w:val="clear" w:color="auto" w:fill="auto"/>
            <w:noWrap/>
            <w:hideMark/>
          </w:tcPr>
          <w:p w14:paraId="209FC0DA"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U</w:t>
            </w:r>
          </w:p>
        </w:tc>
      </w:tr>
      <w:tr w:rsidR="00BC0734" w:rsidRPr="009D0EB7" w14:paraId="2CB1394B" w14:textId="77777777" w:rsidTr="004972AE">
        <w:trPr>
          <w:trHeight w:val="600"/>
        </w:trPr>
        <w:tc>
          <w:tcPr>
            <w:tcW w:w="2567" w:type="dxa"/>
            <w:tcBorders>
              <w:top w:val="nil"/>
              <w:left w:val="single" w:sz="4" w:space="0" w:color="auto"/>
              <w:bottom w:val="single" w:sz="4" w:space="0" w:color="auto"/>
              <w:right w:val="single" w:sz="4" w:space="0" w:color="auto"/>
            </w:tcBorders>
            <w:shd w:val="clear" w:color="auto" w:fill="auto"/>
            <w:hideMark/>
          </w:tcPr>
          <w:p w14:paraId="084FD54B"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Profit Before Interest and Taxes</w:t>
            </w:r>
          </w:p>
        </w:tc>
        <w:tc>
          <w:tcPr>
            <w:tcW w:w="1701" w:type="dxa"/>
            <w:tcBorders>
              <w:top w:val="nil"/>
              <w:left w:val="nil"/>
              <w:bottom w:val="single" w:sz="4" w:space="0" w:color="auto"/>
              <w:right w:val="single" w:sz="4" w:space="0" w:color="auto"/>
            </w:tcBorders>
            <w:shd w:val="clear" w:color="auto" w:fill="auto"/>
            <w:hideMark/>
          </w:tcPr>
          <w:p w14:paraId="79B6535E"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1700000</w:t>
            </w:r>
          </w:p>
        </w:tc>
        <w:tc>
          <w:tcPr>
            <w:tcW w:w="1701" w:type="dxa"/>
            <w:tcBorders>
              <w:top w:val="nil"/>
              <w:left w:val="nil"/>
              <w:bottom w:val="single" w:sz="4" w:space="0" w:color="auto"/>
              <w:right w:val="single" w:sz="4" w:space="0" w:color="auto"/>
            </w:tcBorders>
            <w:shd w:val="clear" w:color="auto" w:fill="auto"/>
            <w:hideMark/>
          </w:tcPr>
          <w:p w14:paraId="62A93508"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760000</w:t>
            </w:r>
          </w:p>
        </w:tc>
        <w:tc>
          <w:tcPr>
            <w:tcW w:w="1276" w:type="dxa"/>
            <w:tcBorders>
              <w:top w:val="nil"/>
              <w:left w:val="nil"/>
              <w:bottom w:val="single" w:sz="4" w:space="0" w:color="auto"/>
              <w:right w:val="single" w:sz="4" w:space="0" w:color="auto"/>
            </w:tcBorders>
            <w:shd w:val="clear" w:color="auto" w:fill="auto"/>
            <w:noWrap/>
            <w:hideMark/>
          </w:tcPr>
          <w:p w14:paraId="106465BA"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-9,40,000</w:t>
            </w:r>
          </w:p>
        </w:tc>
        <w:tc>
          <w:tcPr>
            <w:tcW w:w="1134" w:type="dxa"/>
            <w:tcBorders>
              <w:top w:val="nil"/>
              <w:left w:val="nil"/>
              <w:bottom w:val="single" w:sz="4" w:space="0" w:color="auto"/>
              <w:right w:val="single" w:sz="4" w:space="0" w:color="auto"/>
            </w:tcBorders>
            <w:shd w:val="clear" w:color="auto" w:fill="auto"/>
            <w:noWrap/>
            <w:hideMark/>
          </w:tcPr>
          <w:p w14:paraId="769F40AC" w14:textId="77777777" w:rsidR="00BC0734" w:rsidRPr="009D0EB7" w:rsidRDefault="00BC0734" w:rsidP="004972AE">
            <w:pPr>
              <w:spacing w:after="0" w:line="360" w:lineRule="auto"/>
              <w:jc w:val="center"/>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0%</w:t>
            </w:r>
          </w:p>
        </w:tc>
        <w:tc>
          <w:tcPr>
            <w:tcW w:w="590" w:type="dxa"/>
            <w:tcBorders>
              <w:top w:val="nil"/>
              <w:left w:val="nil"/>
              <w:bottom w:val="single" w:sz="4" w:space="0" w:color="auto"/>
              <w:right w:val="single" w:sz="4" w:space="0" w:color="auto"/>
            </w:tcBorders>
            <w:shd w:val="clear" w:color="auto" w:fill="auto"/>
            <w:noWrap/>
            <w:hideMark/>
          </w:tcPr>
          <w:p w14:paraId="5680F7DA"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 </w:t>
            </w:r>
          </w:p>
        </w:tc>
      </w:tr>
      <w:tr w:rsidR="00BC0734" w:rsidRPr="009D0EB7" w14:paraId="4FD8CA36" w14:textId="77777777" w:rsidTr="004972AE">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25EFB695"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Interest Expense</w:t>
            </w:r>
          </w:p>
        </w:tc>
        <w:tc>
          <w:tcPr>
            <w:tcW w:w="1701" w:type="dxa"/>
            <w:tcBorders>
              <w:top w:val="nil"/>
              <w:left w:val="nil"/>
              <w:bottom w:val="single" w:sz="4" w:space="0" w:color="auto"/>
              <w:right w:val="single" w:sz="4" w:space="0" w:color="auto"/>
            </w:tcBorders>
            <w:shd w:val="clear" w:color="auto" w:fill="auto"/>
            <w:hideMark/>
          </w:tcPr>
          <w:p w14:paraId="783C3EC7"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0</w:t>
            </w:r>
          </w:p>
        </w:tc>
        <w:tc>
          <w:tcPr>
            <w:tcW w:w="1701" w:type="dxa"/>
            <w:tcBorders>
              <w:top w:val="nil"/>
              <w:left w:val="nil"/>
              <w:bottom w:val="single" w:sz="4" w:space="0" w:color="auto"/>
              <w:right w:val="single" w:sz="4" w:space="0" w:color="auto"/>
            </w:tcBorders>
            <w:shd w:val="clear" w:color="auto" w:fill="auto"/>
            <w:noWrap/>
            <w:hideMark/>
          </w:tcPr>
          <w:p w14:paraId="3A415187"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0</w:t>
            </w:r>
          </w:p>
        </w:tc>
        <w:tc>
          <w:tcPr>
            <w:tcW w:w="1276" w:type="dxa"/>
            <w:tcBorders>
              <w:top w:val="nil"/>
              <w:left w:val="nil"/>
              <w:bottom w:val="single" w:sz="4" w:space="0" w:color="auto"/>
              <w:right w:val="single" w:sz="4" w:space="0" w:color="auto"/>
            </w:tcBorders>
            <w:shd w:val="clear" w:color="auto" w:fill="auto"/>
            <w:noWrap/>
            <w:hideMark/>
          </w:tcPr>
          <w:p w14:paraId="76E17DFC"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0</w:t>
            </w:r>
          </w:p>
        </w:tc>
        <w:tc>
          <w:tcPr>
            <w:tcW w:w="1134" w:type="dxa"/>
            <w:tcBorders>
              <w:top w:val="nil"/>
              <w:left w:val="nil"/>
              <w:bottom w:val="single" w:sz="4" w:space="0" w:color="auto"/>
              <w:right w:val="single" w:sz="4" w:space="0" w:color="auto"/>
            </w:tcBorders>
            <w:shd w:val="clear" w:color="auto" w:fill="auto"/>
            <w:noWrap/>
            <w:hideMark/>
          </w:tcPr>
          <w:p w14:paraId="43AB1380" w14:textId="77777777" w:rsidR="00BC0734" w:rsidRPr="009D0EB7" w:rsidRDefault="00BC0734" w:rsidP="004972AE">
            <w:pPr>
              <w:spacing w:after="0" w:line="360" w:lineRule="auto"/>
              <w:jc w:val="center"/>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0%</w:t>
            </w:r>
          </w:p>
        </w:tc>
        <w:tc>
          <w:tcPr>
            <w:tcW w:w="590" w:type="dxa"/>
            <w:tcBorders>
              <w:top w:val="nil"/>
              <w:left w:val="nil"/>
              <w:bottom w:val="single" w:sz="4" w:space="0" w:color="auto"/>
              <w:right w:val="single" w:sz="4" w:space="0" w:color="auto"/>
            </w:tcBorders>
            <w:shd w:val="clear" w:color="auto" w:fill="auto"/>
            <w:noWrap/>
            <w:hideMark/>
          </w:tcPr>
          <w:p w14:paraId="1517DF28"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 </w:t>
            </w:r>
          </w:p>
        </w:tc>
      </w:tr>
      <w:tr w:rsidR="00BC0734" w:rsidRPr="009D0EB7" w14:paraId="5257CA3E" w14:textId="77777777" w:rsidTr="004972AE">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4AD25ACD"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Taxes Incurred</w:t>
            </w:r>
          </w:p>
        </w:tc>
        <w:tc>
          <w:tcPr>
            <w:tcW w:w="1701" w:type="dxa"/>
            <w:tcBorders>
              <w:top w:val="nil"/>
              <w:left w:val="nil"/>
              <w:bottom w:val="single" w:sz="4" w:space="0" w:color="auto"/>
              <w:right w:val="single" w:sz="4" w:space="0" w:color="auto"/>
            </w:tcBorders>
            <w:shd w:val="clear" w:color="auto" w:fill="auto"/>
            <w:hideMark/>
          </w:tcPr>
          <w:p w14:paraId="02F23482" w14:textId="77777777" w:rsidR="00BC0734" w:rsidRPr="009D0EB7" w:rsidRDefault="00BC0734" w:rsidP="004972AE">
            <w:pPr>
              <w:spacing w:after="0" w:line="360" w:lineRule="auto"/>
              <w:jc w:val="right"/>
              <w:rPr>
                <w:rFonts w:ascii="Times New Roman" w:eastAsia="Times New Roman" w:hAnsi="Times New Roman" w:cs="Times New Roman"/>
                <w:b/>
                <w:bCs/>
                <w:color w:val="000000"/>
                <w:sz w:val="24"/>
                <w:szCs w:val="24"/>
                <w:lang w:val="en-GB"/>
              </w:rPr>
            </w:pPr>
            <w:r w:rsidRPr="009D0EB7">
              <w:rPr>
                <w:rFonts w:ascii="Times New Roman" w:eastAsia="Times New Roman" w:hAnsi="Times New Roman" w:cs="Times New Roman"/>
                <w:b/>
                <w:bCs/>
                <w:color w:val="000000"/>
                <w:sz w:val="24"/>
                <w:szCs w:val="24"/>
                <w:lang w:val="en-GB"/>
              </w:rPr>
              <w:t>0</w:t>
            </w:r>
          </w:p>
        </w:tc>
        <w:tc>
          <w:tcPr>
            <w:tcW w:w="1701" w:type="dxa"/>
            <w:tcBorders>
              <w:top w:val="nil"/>
              <w:left w:val="nil"/>
              <w:bottom w:val="single" w:sz="4" w:space="0" w:color="auto"/>
              <w:right w:val="single" w:sz="4" w:space="0" w:color="auto"/>
            </w:tcBorders>
            <w:shd w:val="clear" w:color="auto" w:fill="auto"/>
            <w:noWrap/>
            <w:hideMark/>
          </w:tcPr>
          <w:p w14:paraId="20D4FE06"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0</w:t>
            </w:r>
          </w:p>
        </w:tc>
        <w:tc>
          <w:tcPr>
            <w:tcW w:w="1276" w:type="dxa"/>
            <w:tcBorders>
              <w:top w:val="nil"/>
              <w:left w:val="nil"/>
              <w:bottom w:val="single" w:sz="4" w:space="0" w:color="auto"/>
              <w:right w:val="single" w:sz="4" w:space="0" w:color="auto"/>
            </w:tcBorders>
            <w:shd w:val="clear" w:color="auto" w:fill="auto"/>
            <w:noWrap/>
            <w:hideMark/>
          </w:tcPr>
          <w:p w14:paraId="2621F8C3"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0</w:t>
            </w:r>
          </w:p>
        </w:tc>
        <w:tc>
          <w:tcPr>
            <w:tcW w:w="1134" w:type="dxa"/>
            <w:tcBorders>
              <w:top w:val="nil"/>
              <w:left w:val="nil"/>
              <w:bottom w:val="single" w:sz="4" w:space="0" w:color="auto"/>
              <w:right w:val="single" w:sz="4" w:space="0" w:color="auto"/>
            </w:tcBorders>
            <w:shd w:val="clear" w:color="auto" w:fill="auto"/>
            <w:noWrap/>
            <w:hideMark/>
          </w:tcPr>
          <w:p w14:paraId="00510D63" w14:textId="77777777" w:rsidR="00BC0734" w:rsidRPr="009D0EB7" w:rsidRDefault="00BC0734" w:rsidP="004972AE">
            <w:pPr>
              <w:spacing w:after="0" w:line="360" w:lineRule="auto"/>
              <w:jc w:val="center"/>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0%</w:t>
            </w:r>
          </w:p>
        </w:tc>
        <w:tc>
          <w:tcPr>
            <w:tcW w:w="590" w:type="dxa"/>
            <w:tcBorders>
              <w:top w:val="nil"/>
              <w:left w:val="nil"/>
              <w:bottom w:val="single" w:sz="4" w:space="0" w:color="auto"/>
              <w:right w:val="single" w:sz="4" w:space="0" w:color="auto"/>
            </w:tcBorders>
            <w:shd w:val="clear" w:color="auto" w:fill="auto"/>
            <w:noWrap/>
            <w:hideMark/>
          </w:tcPr>
          <w:p w14:paraId="407B3973"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 </w:t>
            </w:r>
          </w:p>
        </w:tc>
      </w:tr>
      <w:tr w:rsidR="00BC0734" w:rsidRPr="009D0EB7" w14:paraId="27EF2B5B" w14:textId="77777777" w:rsidTr="004972AE">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0CF6901B" w14:textId="77777777" w:rsidR="00BC0734" w:rsidRPr="009D0EB7" w:rsidRDefault="00BC0734" w:rsidP="004972AE">
            <w:pPr>
              <w:spacing w:after="0" w:line="360" w:lineRule="auto"/>
              <w:rPr>
                <w:rFonts w:ascii="Times New Roman" w:eastAsia="Times New Roman" w:hAnsi="Times New Roman" w:cs="Times New Roman"/>
                <w:b/>
                <w:bCs/>
                <w:color w:val="000000"/>
                <w:sz w:val="24"/>
                <w:szCs w:val="24"/>
                <w:lang w:val="en-GB"/>
              </w:rPr>
            </w:pPr>
            <w:r w:rsidRPr="009D0EB7">
              <w:rPr>
                <w:rFonts w:ascii="Times New Roman" w:eastAsia="Times New Roman" w:hAnsi="Times New Roman" w:cs="Times New Roman"/>
                <w:b/>
                <w:bCs/>
                <w:color w:val="000000"/>
                <w:sz w:val="24"/>
                <w:szCs w:val="24"/>
                <w:lang w:val="en-GB"/>
              </w:rPr>
              <w:t>Net Profit</w:t>
            </w:r>
          </w:p>
        </w:tc>
        <w:tc>
          <w:tcPr>
            <w:tcW w:w="1701" w:type="dxa"/>
            <w:tcBorders>
              <w:top w:val="nil"/>
              <w:left w:val="nil"/>
              <w:bottom w:val="single" w:sz="4" w:space="0" w:color="auto"/>
              <w:right w:val="single" w:sz="4" w:space="0" w:color="auto"/>
            </w:tcBorders>
            <w:shd w:val="clear" w:color="auto" w:fill="auto"/>
            <w:noWrap/>
            <w:hideMark/>
          </w:tcPr>
          <w:p w14:paraId="6A031EA4"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2150000</w:t>
            </w:r>
          </w:p>
        </w:tc>
        <w:tc>
          <w:tcPr>
            <w:tcW w:w="1701" w:type="dxa"/>
            <w:tcBorders>
              <w:top w:val="nil"/>
              <w:left w:val="nil"/>
              <w:bottom w:val="single" w:sz="4" w:space="0" w:color="auto"/>
              <w:right w:val="single" w:sz="4" w:space="0" w:color="auto"/>
            </w:tcBorders>
            <w:shd w:val="clear" w:color="auto" w:fill="auto"/>
            <w:noWrap/>
            <w:hideMark/>
          </w:tcPr>
          <w:p w14:paraId="14BB7AAF"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1295000</w:t>
            </w:r>
          </w:p>
        </w:tc>
        <w:tc>
          <w:tcPr>
            <w:tcW w:w="1276" w:type="dxa"/>
            <w:tcBorders>
              <w:top w:val="nil"/>
              <w:left w:val="nil"/>
              <w:bottom w:val="single" w:sz="4" w:space="0" w:color="auto"/>
              <w:right w:val="single" w:sz="4" w:space="0" w:color="auto"/>
            </w:tcBorders>
            <w:shd w:val="clear" w:color="auto" w:fill="auto"/>
            <w:noWrap/>
            <w:hideMark/>
          </w:tcPr>
          <w:p w14:paraId="775E3DC6"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-8,55,000</w:t>
            </w:r>
          </w:p>
        </w:tc>
        <w:tc>
          <w:tcPr>
            <w:tcW w:w="1134" w:type="dxa"/>
            <w:tcBorders>
              <w:top w:val="nil"/>
              <w:left w:val="nil"/>
              <w:bottom w:val="single" w:sz="4" w:space="0" w:color="auto"/>
              <w:right w:val="single" w:sz="4" w:space="0" w:color="auto"/>
            </w:tcBorders>
            <w:shd w:val="clear" w:color="auto" w:fill="auto"/>
            <w:noWrap/>
            <w:hideMark/>
          </w:tcPr>
          <w:p w14:paraId="7574C997" w14:textId="77777777" w:rsidR="00BC0734" w:rsidRPr="009D0EB7" w:rsidRDefault="00BC0734" w:rsidP="004972AE">
            <w:pPr>
              <w:spacing w:after="0" w:line="360" w:lineRule="auto"/>
              <w:jc w:val="center"/>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-40%</w:t>
            </w:r>
          </w:p>
        </w:tc>
        <w:tc>
          <w:tcPr>
            <w:tcW w:w="590" w:type="dxa"/>
            <w:tcBorders>
              <w:top w:val="nil"/>
              <w:left w:val="nil"/>
              <w:bottom w:val="single" w:sz="4" w:space="0" w:color="auto"/>
              <w:right w:val="single" w:sz="4" w:space="0" w:color="auto"/>
            </w:tcBorders>
            <w:shd w:val="clear" w:color="auto" w:fill="auto"/>
            <w:noWrap/>
            <w:hideMark/>
          </w:tcPr>
          <w:p w14:paraId="1C669F04"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U</w:t>
            </w:r>
          </w:p>
        </w:tc>
      </w:tr>
      <w:tr w:rsidR="00BC0734" w:rsidRPr="009D0EB7" w14:paraId="4BE027C9" w14:textId="77777777" w:rsidTr="004972AE">
        <w:trPr>
          <w:trHeight w:val="300"/>
        </w:trPr>
        <w:tc>
          <w:tcPr>
            <w:tcW w:w="2567" w:type="dxa"/>
            <w:tcBorders>
              <w:top w:val="nil"/>
              <w:left w:val="single" w:sz="4" w:space="0" w:color="auto"/>
              <w:bottom w:val="single" w:sz="4" w:space="0" w:color="auto"/>
              <w:right w:val="single" w:sz="4" w:space="0" w:color="auto"/>
            </w:tcBorders>
            <w:shd w:val="clear" w:color="auto" w:fill="auto"/>
            <w:hideMark/>
          </w:tcPr>
          <w:p w14:paraId="1D5EFFCD"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Net Profit/Sales</w:t>
            </w:r>
          </w:p>
        </w:tc>
        <w:tc>
          <w:tcPr>
            <w:tcW w:w="1701" w:type="dxa"/>
            <w:tcBorders>
              <w:top w:val="nil"/>
              <w:left w:val="nil"/>
              <w:bottom w:val="single" w:sz="4" w:space="0" w:color="auto"/>
              <w:right w:val="single" w:sz="4" w:space="0" w:color="auto"/>
            </w:tcBorders>
            <w:shd w:val="clear" w:color="auto" w:fill="auto"/>
            <w:noWrap/>
            <w:hideMark/>
          </w:tcPr>
          <w:p w14:paraId="608828B9"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0.86</w:t>
            </w:r>
          </w:p>
        </w:tc>
        <w:tc>
          <w:tcPr>
            <w:tcW w:w="1701" w:type="dxa"/>
            <w:tcBorders>
              <w:top w:val="nil"/>
              <w:left w:val="nil"/>
              <w:bottom w:val="single" w:sz="4" w:space="0" w:color="auto"/>
              <w:right w:val="single" w:sz="4" w:space="0" w:color="auto"/>
            </w:tcBorders>
            <w:shd w:val="clear" w:color="auto" w:fill="auto"/>
            <w:noWrap/>
            <w:hideMark/>
          </w:tcPr>
          <w:p w14:paraId="628F2576"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0.81</w:t>
            </w:r>
          </w:p>
        </w:tc>
        <w:tc>
          <w:tcPr>
            <w:tcW w:w="1276" w:type="dxa"/>
            <w:tcBorders>
              <w:top w:val="nil"/>
              <w:left w:val="nil"/>
              <w:bottom w:val="single" w:sz="4" w:space="0" w:color="auto"/>
              <w:right w:val="single" w:sz="4" w:space="0" w:color="auto"/>
            </w:tcBorders>
            <w:shd w:val="clear" w:color="auto" w:fill="auto"/>
            <w:noWrap/>
            <w:hideMark/>
          </w:tcPr>
          <w:p w14:paraId="289CFB0F" w14:textId="77777777" w:rsidR="00BC0734" w:rsidRPr="009D0EB7" w:rsidRDefault="00BC0734" w:rsidP="004972AE">
            <w:pPr>
              <w:spacing w:after="0" w:line="360" w:lineRule="auto"/>
              <w:jc w:val="right"/>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0</w:t>
            </w:r>
          </w:p>
        </w:tc>
        <w:tc>
          <w:tcPr>
            <w:tcW w:w="1134" w:type="dxa"/>
            <w:tcBorders>
              <w:top w:val="nil"/>
              <w:left w:val="nil"/>
              <w:bottom w:val="single" w:sz="4" w:space="0" w:color="auto"/>
              <w:right w:val="single" w:sz="4" w:space="0" w:color="auto"/>
            </w:tcBorders>
            <w:shd w:val="clear" w:color="auto" w:fill="auto"/>
            <w:noWrap/>
            <w:hideMark/>
          </w:tcPr>
          <w:p w14:paraId="29582419" w14:textId="77777777" w:rsidR="00BC0734" w:rsidRPr="009D0EB7" w:rsidRDefault="00BC0734" w:rsidP="004972AE">
            <w:pPr>
              <w:spacing w:after="0" w:line="360" w:lineRule="auto"/>
              <w:jc w:val="center"/>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-6%</w:t>
            </w:r>
          </w:p>
        </w:tc>
        <w:tc>
          <w:tcPr>
            <w:tcW w:w="590" w:type="dxa"/>
            <w:tcBorders>
              <w:top w:val="nil"/>
              <w:left w:val="nil"/>
              <w:bottom w:val="single" w:sz="4" w:space="0" w:color="auto"/>
              <w:right w:val="single" w:sz="4" w:space="0" w:color="auto"/>
            </w:tcBorders>
            <w:shd w:val="clear" w:color="auto" w:fill="auto"/>
            <w:noWrap/>
            <w:hideMark/>
          </w:tcPr>
          <w:p w14:paraId="356DAF05" w14:textId="77777777" w:rsidR="00BC0734" w:rsidRPr="009D0EB7" w:rsidRDefault="00BC0734" w:rsidP="004972AE">
            <w:pPr>
              <w:spacing w:after="0" w:line="360" w:lineRule="auto"/>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U</w:t>
            </w:r>
          </w:p>
        </w:tc>
      </w:tr>
    </w:tbl>
    <w:p w14:paraId="7163231B" w14:textId="77777777" w:rsidR="00C958BE" w:rsidRPr="009D0EB7" w:rsidRDefault="00C958BE" w:rsidP="004972AE">
      <w:pPr>
        <w:spacing w:after="0" w:line="360" w:lineRule="auto"/>
        <w:rPr>
          <w:rFonts w:ascii="Times New Roman" w:hAnsi="Times New Roman" w:cs="Times New Roman"/>
          <w:sz w:val="24"/>
          <w:szCs w:val="24"/>
          <w:lang w:val="en-GB"/>
        </w:rPr>
      </w:pPr>
    </w:p>
    <w:p w14:paraId="0346C1E4" w14:textId="77777777" w:rsidR="00C958BE" w:rsidRPr="009D0EB7" w:rsidRDefault="00C958BE">
      <w:pPr>
        <w:rPr>
          <w:rFonts w:ascii="Times New Roman" w:hAnsi="Times New Roman" w:cs="Times New Roman"/>
          <w:sz w:val="24"/>
          <w:szCs w:val="24"/>
          <w:lang w:val="en-GB"/>
        </w:rPr>
      </w:pPr>
      <w:r w:rsidRPr="009D0EB7">
        <w:rPr>
          <w:rFonts w:ascii="Times New Roman" w:hAnsi="Times New Roman" w:cs="Times New Roman"/>
          <w:sz w:val="24"/>
          <w:szCs w:val="24"/>
          <w:lang w:val="en-GB"/>
        </w:rPr>
        <w:br w:type="page"/>
      </w:r>
    </w:p>
    <w:p w14:paraId="4C88FDB3" w14:textId="77777777" w:rsidR="00B62BE3" w:rsidRPr="009D0EB7" w:rsidRDefault="00B62BE3" w:rsidP="00C958BE">
      <w:pPr>
        <w:pStyle w:val="Titolo2"/>
        <w:numPr>
          <w:ilvl w:val="0"/>
          <w:numId w:val="6"/>
        </w:numPr>
        <w:spacing w:after="240" w:line="360" w:lineRule="auto"/>
        <w:ind w:left="0" w:hanging="153"/>
        <w:jc w:val="both"/>
        <w:rPr>
          <w:rFonts w:ascii="Times New Roman" w:hAnsi="Times New Roman" w:cs="Times New Roman"/>
          <w:color w:val="auto"/>
          <w:sz w:val="24"/>
          <w:szCs w:val="24"/>
          <w:lang w:val="en-GB"/>
        </w:rPr>
      </w:pPr>
      <w:bookmarkStart w:id="2" w:name="_Toc69465037"/>
      <w:r w:rsidRPr="009D0EB7">
        <w:rPr>
          <w:rFonts w:ascii="Times New Roman" w:hAnsi="Times New Roman" w:cs="Times New Roman"/>
          <w:color w:val="auto"/>
          <w:sz w:val="24"/>
          <w:szCs w:val="24"/>
          <w:lang w:val="en-GB"/>
        </w:rPr>
        <w:lastRenderedPageBreak/>
        <w:t>Report on Amana’s performance during the year 2020</w:t>
      </w:r>
      <w:bookmarkEnd w:id="2"/>
      <w:r w:rsidRPr="009D0EB7">
        <w:rPr>
          <w:rFonts w:ascii="Times New Roman" w:hAnsi="Times New Roman" w:cs="Times New Roman"/>
          <w:color w:val="auto"/>
          <w:sz w:val="24"/>
          <w:szCs w:val="24"/>
          <w:lang w:val="en-GB"/>
        </w:rPr>
        <w:t xml:space="preserve"> </w:t>
      </w:r>
    </w:p>
    <w:p w14:paraId="3E79ACDF" w14:textId="0EA174A3" w:rsidR="0043202E" w:rsidRPr="009D0EB7" w:rsidRDefault="00BC0734" w:rsidP="00C958BE">
      <w:pPr>
        <w:pStyle w:val="Paragrafoelenco"/>
        <w:spacing w:after="240" w:line="360" w:lineRule="auto"/>
        <w:ind w:left="0"/>
        <w:jc w:val="both"/>
        <w:rPr>
          <w:rFonts w:ascii="Times New Roman" w:hAnsi="Times New Roman" w:cs="Times New Roman"/>
          <w:sz w:val="24"/>
          <w:szCs w:val="24"/>
          <w:lang w:val="en-GB"/>
        </w:rPr>
      </w:pPr>
      <w:r w:rsidRPr="009D0EB7">
        <w:rPr>
          <w:rFonts w:ascii="Times New Roman" w:hAnsi="Times New Roman" w:cs="Times New Roman"/>
          <w:sz w:val="24"/>
          <w:szCs w:val="24"/>
          <w:lang w:val="en-GB"/>
        </w:rPr>
        <w:t xml:space="preserve">The above </w:t>
      </w:r>
      <w:r w:rsidR="007B1BC5" w:rsidRPr="009D0EB7">
        <w:rPr>
          <w:rFonts w:ascii="Times New Roman" w:hAnsi="Times New Roman" w:cs="Times New Roman"/>
          <w:sz w:val="24"/>
          <w:szCs w:val="24"/>
          <w:lang w:val="en-GB"/>
        </w:rPr>
        <w:t xml:space="preserve">is the </w:t>
      </w:r>
      <w:r w:rsidRPr="009D0EB7">
        <w:rPr>
          <w:rFonts w:ascii="Times New Roman" w:hAnsi="Times New Roman" w:cs="Times New Roman"/>
          <w:sz w:val="24"/>
          <w:szCs w:val="24"/>
          <w:lang w:val="en-GB"/>
        </w:rPr>
        <w:t>monthly performance</w:t>
      </w:r>
      <w:r w:rsidR="00BA0515" w:rsidRPr="009D0EB7">
        <w:rPr>
          <w:rFonts w:ascii="Times New Roman" w:hAnsi="Times New Roman" w:cs="Times New Roman"/>
          <w:sz w:val="24"/>
          <w:szCs w:val="24"/>
          <w:lang w:val="en-GB"/>
        </w:rPr>
        <w:t xml:space="preserve"> report </w:t>
      </w:r>
      <w:r w:rsidRPr="009D0EB7">
        <w:rPr>
          <w:rFonts w:ascii="Times New Roman" w:hAnsi="Times New Roman" w:cs="Times New Roman"/>
          <w:sz w:val="24"/>
          <w:szCs w:val="24"/>
          <w:lang w:val="en-GB"/>
        </w:rPr>
        <w:t>which includes budgeted as well as actual performance of the organisation</w:t>
      </w:r>
      <w:r w:rsidR="0043202E" w:rsidRPr="009D0EB7">
        <w:rPr>
          <w:rFonts w:ascii="Times New Roman" w:hAnsi="Times New Roman" w:cs="Times New Roman"/>
          <w:sz w:val="24"/>
          <w:szCs w:val="24"/>
          <w:lang w:val="en-GB"/>
        </w:rPr>
        <w:t>.</w:t>
      </w:r>
      <w:r w:rsidR="007932BA" w:rsidRPr="009D0EB7">
        <w:rPr>
          <w:rFonts w:ascii="Times New Roman" w:hAnsi="Times New Roman" w:cs="Times New Roman"/>
          <w:sz w:val="24"/>
          <w:szCs w:val="24"/>
          <w:lang w:val="en-GB"/>
        </w:rPr>
        <w:t xml:space="preserve"> </w:t>
      </w:r>
      <w:r w:rsidR="0043202E" w:rsidRPr="009D0EB7">
        <w:rPr>
          <w:rFonts w:ascii="Times New Roman" w:hAnsi="Times New Roman" w:cs="Times New Roman"/>
          <w:sz w:val="24"/>
          <w:szCs w:val="24"/>
          <w:lang w:val="en-GB"/>
        </w:rPr>
        <w:t>This report is being prepared at the end of the financial year so that we can be able to compare the actual and budgeted plans based on actual sales volume. In simple words it can be said that this report would present a base for the organisation to compare the actual performance with that of the budgeted performance in the current financial year</w:t>
      </w:r>
      <w:r w:rsidR="00BB36DC" w:rsidRPr="009D0EB7">
        <w:rPr>
          <w:rFonts w:ascii="Times New Roman" w:hAnsi="Times New Roman" w:cs="Times New Roman"/>
          <w:sz w:val="24"/>
          <w:szCs w:val="24"/>
          <w:lang w:val="en-GB"/>
        </w:rPr>
        <w:t xml:space="preserve"> (</w:t>
      </w:r>
      <w:r w:rsidR="00BB36DC" w:rsidRPr="009D0EB7">
        <w:rPr>
          <w:rFonts w:ascii="Times New Roman" w:hAnsi="Times New Roman" w:cs="Times New Roman"/>
          <w:color w:val="000000"/>
          <w:sz w:val="24"/>
          <w:szCs w:val="24"/>
          <w:shd w:val="clear" w:color="auto" w:fill="FFFFFF"/>
          <w:lang w:val="en-GB"/>
        </w:rPr>
        <w:t>Childs, 2015)</w:t>
      </w:r>
      <w:r w:rsidR="0043202E" w:rsidRPr="009D0EB7">
        <w:rPr>
          <w:rFonts w:ascii="Times New Roman" w:hAnsi="Times New Roman" w:cs="Times New Roman"/>
          <w:sz w:val="24"/>
          <w:szCs w:val="24"/>
          <w:lang w:val="en-GB"/>
        </w:rPr>
        <w:t>. It will record the major difference between the estimated budgeted numbers which were created at the beginning of the period f</w:t>
      </w:r>
      <w:r w:rsidR="00F51992" w:rsidRPr="009D0EB7">
        <w:rPr>
          <w:rFonts w:ascii="Times New Roman" w:hAnsi="Times New Roman" w:cs="Times New Roman"/>
          <w:sz w:val="24"/>
          <w:szCs w:val="24"/>
          <w:lang w:val="en-GB"/>
        </w:rPr>
        <w:t>or</w:t>
      </w:r>
      <w:r w:rsidR="0043202E" w:rsidRPr="009D0EB7">
        <w:rPr>
          <w:rFonts w:ascii="Times New Roman" w:hAnsi="Times New Roman" w:cs="Times New Roman"/>
          <w:sz w:val="24"/>
          <w:szCs w:val="24"/>
          <w:lang w:val="en-GB"/>
        </w:rPr>
        <w:t xml:space="preserve"> the financial year and the actual ending numbers.</w:t>
      </w:r>
      <w:r w:rsidR="00F51992" w:rsidRPr="009D0EB7">
        <w:rPr>
          <w:rFonts w:ascii="Times New Roman" w:hAnsi="Times New Roman" w:cs="Times New Roman"/>
          <w:sz w:val="24"/>
          <w:szCs w:val="24"/>
          <w:lang w:val="en-GB"/>
        </w:rPr>
        <w:t xml:space="preserve"> </w:t>
      </w:r>
      <w:r w:rsidR="006B56F4" w:rsidRPr="009D0EB7">
        <w:rPr>
          <w:rFonts w:ascii="Times New Roman" w:hAnsi="Times New Roman" w:cs="Times New Roman"/>
          <w:sz w:val="24"/>
          <w:szCs w:val="24"/>
          <w:lang w:val="en-GB"/>
        </w:rPr>
        <w:t xml:space="preserve">Through the above report the management will be able to </w:t>
      </w:r>
      <w:r w:rsidR="009D0EB7" w:rsidRPr="009D0EB7">
        <w:rPr>
          <w:rFonts w:ascii="Times New Roman" w:hAnsi="Times New Roman" w:cs="Times New Roman"/>
          <w:sz w:val="24"/>
          <w:szCs w:val="24"/>
          <w:lang w:val="en-GB"/>
        </w:rPr>
        <w:t>analyse</w:t>
      </w:r>
      <w:r w:rsidR="006B56F4" w:rsidRPr="009D0EB7">
        <w:rPr>
          <w:rFonts w:ascii="Times New Roman" w:hAnsi="Times New Roman" w:cs="Times New Roman"/>
          <w:sz w:val="24"/>
          <w:szCs w:val="24"/>
          <w:lang w:val="en-GB"/>
        </w:rPr>
        <w:t xml:space="preserve"> the possible areas of business whether they are able to meet the organisational goals and the different areas which needs improvement. </w:t>
      </w:r>
      <w:r w:rsidR="00C75107" w:rsidRPr="009D0EB7">
        <w:rPr>
          <w:rFonts w:ascii="Times New Roman" w:hAnsi="Times New Roman" w:cs="Times New Roman"/>
          <w:sz w:val="24"/>
          <w:szCs w:val="24"/>
          <w:lang w:val="en-GB"/>
        </w:rPr>
        <w:t xml:space="preserve">Hence, budgeting plays an important role in </w:t>
      </w:r>
      <w:r w:rsidR="00EA5A00" w:rsidRPr="009D0EB7">
        <w:rPr>
          <w:rFonts w:ascii="Times New Roman" w:hAnsi="Times New Roman" w:cs="Times New Roman"/>
          <w:sz w:val="24"/>
          <w:szCs w:val="24"/>
          <w:lang w:val="en-GB"/>
        </w:rPr>
        <w:t xml:space="preserve">finding the difference between the standard performance and the actual performance and thereby helps in decision making process. It tells the degree of operational efficiency of the firm in relation to understand its </w:t>
      </w:r>
      <w:r w:rsidR="00F50A78" w:rsidRPr="009D0EB7">
        <w:rPr>
          <w:rFonts w:ascii="Times New Roman" w:hAnsi="Times New Roman" w:cs="Times New Roman"/>
          <w:sz w:val="24"/>
          <w:szCs w:val="24"/>
          <w:lang w:val="en-GB"/>
        </w:rPr>
        <w:t xml:space="preserve">influence over other environmental as well as internal factors. It demonstrates the identity of the company by examining its financial growth and stability as per recent trends and patterns. </w:t>
      </w:r>
    </w:p>
    <w:p w14:paraId="5CE9C69E" w14:textId="23877E41" w:rsidR="001D272F" w:rsidRPr="009D0EB7" w:rsidRDefault="001D272F" w:rsidP="003D70F9">
      <w:pPr>
        <w:spacing w:after="300" w:line="360" w:lineRule="auto"/>
        <w:jc w:val="both"/>
        <w:rPr>
          <w:rFonts w:ascii="Times New Roman" w:eastAsia="Times New Roman" w:hAnsi="Times New Roman" w:cs="Times New Roman"/>
          <w:color w:val="000000"/>
          <w:sz w:val="24"/>
          <w:szCs w:val="24"/>
          <w:lang w:val="en-GB"/>
        </w:rPr>
      </w:pPr>
      <w:r w:rsidRPr="009D0EB7">
        <w:rPr>
          <w:rFonts w:ascii="Times New Roman" w:hAnsi="Times New Roman" w:cs="Times New Roman"/>
          <w:sz w:val="24"/>
          <w:szCs w:val="24"/>
          <w:lang w:val="en-GB"/>
        </w:rPr>
        <w:t>In the above report we can see that</w:t>
      </w:r>
      <w:r w:rsidR="007932BA" w:rsidRPr="009D0EB7">
        <w:rPr>
          <w:rFonts w:ascii="Times New Roman" w:hAnsi="Times New Roman" w:cs="Times New Roman"/>
          <w:sz w:val="24"/>
          <w:szCs w:val="24"/>
          <w:lang w:val="en-GB"/>
        </w:rPr>
        <w:t xml:space="preserve"> sales as per budgeted is £ </w:t>
      </w:r>
      <w:r w:rsidR="007932BA" w:rsidRPr="009D0EB7">
        <w:rPr>
          <w:rFonts w:ascii="Times New Roman" w:eastAsia="Times New Roman" w:hAnsi="Times New Roman" w:cs="Times New Roman"/>
          <w:color w:val="000000"/>
          <w:sz w:val="24"/>
          <w:szCs w:val="24"/>
          <w:lang w:val="en-GB"/>
        </w:rPr>
        <w:t xml:space="preserve">2500000 and as per actual budget is </w:t>
      </w:r>
      <w:r w:rsidR="007932BA" w:rsidRPr="009D0EB7">
        <w:rPr>
          <w:rFonts w:ascii="Times New Roman" w:hAnsi="Times New Roman" w:cs="Times New Roman"/>
          <w:sz w:val="24"/>
          <w:szCs w:val="24"/>
          <w:lang w:val="en-GB"/>
        </w:rPr>
        <w:t xml:space="preserve">£ </w:t>
      </w:r>
      <w:r w:rsidR="007932BA" w:rsidRPr="009D0EB7">
        <w:rPr>
          <w:rFonts w:ascii="Times New Roman" w:eastAsia="Times New Roman" w:hAnsi="Times New Roman" w:cs="Times New Roman"/>
          <w:color w:val="000000"/>
          <w:sz w:val="24"/>
          <w:szCs w:val="24"/>
          <w:lang w:val="en-GB"/>
        </w:rPr>
        <w:t xml:space="preserve">1600000 which shows a variance of </w:t>
      </w:r>
      <w:r w:rsidR="007932BA" w:rsidRPr="009D0EB7">
        <w:rPr>
          <w:rFonts w:ascii="Times New Roman" w:hAnsi="Times New Roman" w:cs="Times New Roman"/>
          <w:sz w:val="24"/>
          <w:szCs w:val="24"/>
          <w:lang w:val="en-GB"/>
        </w:rPr>
        <w:t>£</w:t>
      </w:r>
      <w:r w:rsidR="00E26325" w:rsidRPr="009D0EB7">
        <w:rPr>
          <w:rFonts w:ascii="Times New Roman" w:eastAsia="Times New Roman" w:hAnsi="Times New Roman" w:cs="Times New Roman"/>
          <w:color w:val="000000"/>
          <w:sz w:val="24"/>
          <w:szCs w:val="24"/>
          <w:lang w:val="en-GB"/>
        </w:rPr>
        <w:t xml:space="preserve"> </w:t>
      </w:r>
      <w:r w:rsidR="007932BA" w:rsidRPr="009D0EB7">
        <w:rPr>
          <w:rFonts w:ascii="Times New Roman" w:eastAsia="Times New Roman" w:hAnsi="Times New Roman" w:cs="Times New Roman"/>
          <w:color w:val="000000"/>
          <w:sz w:val="24"/>
          <w:szCs w:val="24"/>
          <w:lang w:val="en-GB"/>
        </w:rPr>
        <w:t xml:space="preserve">(9,00,000) </w:t>
      </w:r>
      <w:r w:rsidR="009D0EB7" w:rsidRPr="009D0EB7">
        <w:rPr>
          <w:rFonts w:ascii="Times New Roman" w:eastAsia="Times New Roman" w:hAnsi="Times New Roman" w:cs="Times New Roman"/>
          <w:color w:val="000000"/>
          <w:sz w:val="24"/>
          <w:szCs w:val="24"/>
          <w:lang w:val="en-GB"/>
        </w:rPr>
        <w:t>i.e.,</w:t>
      </w:r>
      <w:r w:rsidR="007932BA" w:rsidRPr="009D0EB7">
        <w:rPr>
          <w:rFonts w:ascii="Times New Roman" w:eastAsia="Times New Roman" w:hAnsi="Times New Roman" w:cs="Times New Roman"/>
          <w:color w:val="000000"/>
          <w:sz w:val="24"/>
          <w:szCs w:val="24"/>
          <w:lang w:val="en-GB"/>
        </w:rPr>
        <w:t xml:space="preserve"> -36% and which is </w:t>
      </w:r>
      <w:r w:rsidR="009D0EB7" w:rsidRPr="009D0EB7">
        <w:rPr>
          <w:rFonts w:ascii="Times New Roman" w:eastAsia="Times New Roman" w:hAnsi="Times New Roman" w:cs="Times New Roman"/>
          <w:color w:val="000000"/>
          <w:sz w:val="24"/>
          <w:szCs w:val="24"/>
          <w:lang w:val="en-GB"/>
        </w:rPr>
        <w:t>unfavourable,</w:t>
      </w:r>
      <w:r w:rsidR="007932BA" w:rsidRPr="009D0EB7">
        <w:rPr>
          <w:rFonts w:ascii="Times New Roman" w:eastAsia="Times New Roman" w:hAnsi="Times New Roman" w:cs="Times New Roman"/>
          <w:color w:val="000000"/>
          <w:sz w:val="24"/>
          <w:szCs w:val="24"/>
          <w:lang w:val="en-GB"/>
        </w:rPr>
        <w:t xml:space="preserve"> and the organisation needs to increase its sales volume. The actual gross profit is </w:t>
      </w:r>
      <w:r w:rsidR="007932BA" w:rsidRPr="009D0EB7">
        <w:rPr>
          <w:rFonts w:ascii="Times New Roman" w:hAnsi="Times New Roman" w:cs="Times New Roman"/>
          <w:sz w:val="24"/>
          <w:szCs w:val="24"/>
          <w:lang w:val="en-GB"/>
        </w:rPr>
        <w:t xml:space="preserve">£ </w:t>
      </w:r>
      <w:r w:rsidR="007932BA" w:rsidRPr="009D0EB7">
        <w:rPr>
          <w:rFonts w:ascii="Times New Roman" w:eastAsia="Times New Roman" w:hAnsi="Times New Roman" w:cs="Times New Roman"/>
          <w:color w:val="000000"/>
          <w:sz w:val="24"/>
          <w:szCs w:val="24"/>
          <w:lang w:val="en-GB"/>
        </w:rPr>
        <w:t xml:space="preserve">760000 and as per the budgeted is </w:t>
      </w:r>
      <w:r w:rsidR="007932BA" w:rsidRPr="009D0EB7">
        <w:rPr>
          <w:rFonts w:ascii="Times New Roman" w:hAnsi="Times New Roman" w:cs="Times New Roman"/>
          <w:sz w:val="24"/>
          <w:szCs w:val="24"/>
          <w:lang w:val="en-GB"/>
        </w:rPr>
        <w:t xml:space="preserve">£ </w:t>
      </w:r>
      <w:r w:rsidR="007932BA" w:rsidRPr="009D0EB7">
        <w:rPr>
          <w:rFonts w:ascii="Times New Roman" w:eastAsia="Times New Roman" w:hAnsi="Times New Roman" w:cs="Times New Roman"/>
          <w:color w:val="000000"/>
          <w:sz w:val="24"/>
          <w:szCs w:val="24"/>
          <w:lang w:val="en-GB"/>
        </w:rPr>
        <w:t xml:space="preserve">1700000 which shows a variance of </w:t>
      </w:r>
      <w:r w:rsidR="007932BA" w:rsidRPr="009D0EB7">
        <w:rPr>
          <w:rFonts w:ascii="Times New Roman" w:hAnsi="Times New Roman" w:cs="Times New Roman"/>
          <w:sz w:val="24"/>
          <w:szCs w:val="24"/>
          <w:lang w:val="en-GB"/>
        </w:rPr>
        <w:t xml:space="preserve">£ </w:t>
      </w:r>
      <w:r w:rsidR="007932BA" w:rsidRPr="009D0EB7">
        <w:rPr>
          <w:rFonts w:ascii="Times New Roman" w:eastAsia="Times New Roman" w:hAnsi="Times New Roman" w:cs="Times New Roman"/>
          <w:color w:val="000000"/>
          <w:sz w:val="24"/>
          <w:szCs w:val="24"/>
          <w:lang w:val="en-GB"/>
        </w:rPr>
        <w:t>40000</w:t>
      </w:r>
      <w:r w:rsidR="006649B6" w:rsidRPr="009D0EB7">
        <w:rPr>
          <w:rFonts w:ascii="Times New Roman" w:eastAsia="Times New Roman" w:hAnsi="Times New Roman" w:cs="Times New Roman"/>
          <w:color w:val="000000"/>
          <w:sz w:val="24"/>
          <w:szCs w:val="24"/>
          <w:lang w:val="en-GB"/>
        </w:rPr>
        <w:t xml:space="preserve"> This means to increase profit as per the budgeted parameters the organisation needs to improve its sales volume so as that it can earn maximum profits for the financial year.</w:t>
      </w:r>
      <w:r w:rsidR="00215645" w:rsidRPr="009D0EB7">
        <w:rPr>
          <w:rFonts w:ascii="Times New Roman" w:eastAsia="Times New Roman" w:hAnsi="Times New Roman" w:cs="Times New Roman"/>
          <w:color w:val="000000"/>
          <w:sz w:val="24"/>
          <w:szCs w:val="24"/>
          <w:lang w:val="en-GB"/>
        </w:rPr>
        <w:t xml:space="preserve"> </w:t>
      </w:r>
    </w:p>
    <w:p w14:paraId="0F7592EA" w14:textId="2C0894D9" w:rsidR="00215645" w:rsidRPr="009D0EB7" w:rsidRDefault="00215645" w:rsidP="003D70F9">
      <w:pPr>
        <w:spacing w:after="300" w:line="360" w:lineRule="auto"/>
        <w:jc w:val="both"/>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 xml:space="preserve">As per the report this budget shows that a firm can earn more profit it increases its sales volume and reduces its expenses by incorporating new ventures as it will serve as a tool for increasing profit. </w:t>
      </w:r>
      <w:r w:rsidR="00313139" w:rsidRPr="009D0EB7">
        <w:rPr>
          <w:rFonts w:ascii="Times New Roman" w:eastAsia="Times New Roman" w:hAnsi="Times New Roman" w:cs="Times New Roman"/>
          <w:color w:val="000000"/>
          <w:sz w:val="24"/>
          <w:szCs w:val="24"/>
          <w:lang w:val="en-GB"/>
        </w:rPr>
        <w:t xml:space="preserve">Future expenditures can be adjusted based on past performance. This budget shows </w:t>
      </w:r>
      <w:r w:rsidR="009D0EB7" w:rsidRPr="009D0EB7">
        <w:rPr>
          <w:rFonts w:ascii="Times New Roman" w:eastAsia="Times New Roman" w:hAnsi="Times New Roman" w:cs="Times New Roman"/>
          <w:color w:val="000000"/>
          <w:sz w:val="24"/>
          <w:szCs w:val="24"/>
          <w:lang w:val="en-GB"/>
        </w:rPr>
        <w:t>that Amana’s</w:t>
      </w:r>
      <w:r w:rsidR="00313139" w:rsidRPr="009D0EB7">
        <w:rPr>
          <w:rFonts w:ascii="Times New Roman" w:eastAsia="Times New Roman" w:hAnsi="Times New Roman" w:cs="Times New Roman"/>
          <w:color w:val="000000"/>
          <w:sz w:val="24"/>
          <w:szCs w:val="24"/>
          <w:lang w:val="en-GB"/>
        </w:rPr>
        <w:t xml:space="preserve"> has spent on Warehouse rental, Insurance and Fulltime warehouse supervisor salary </w:t>
      </w:r>
      <w:r w:rsidR="009A2384" w:rsidRPr="009D0EB7">
        <w:rPr>
          <w:rFonts w:ascii="Times New Roman" w:hAnsi="Times New Roman" w:cs="Times New Roman"/>
          <w:sz w:val="24"/>
          <w:szCs w:val="24"/>
          <w:lang w:val="en-GB"/>
        </w:rPr>
        <w:t xml:space="preserve">£ </w:t>
      </w:r>
      <w:r w:rsidR="00313139" w:rsidRPr="009D0EB7">
        <w:rPr>
          <w:rFonts w:ascii="Times New Roman" w:eastAsia="Times New Roman" w:hAnsi="Times New Roman" w:cs="Times New Roman"/>
          <w:color w:val="000000"/>
          <w:sz w:val="24"/>
          <w:szCs w:val="24"/>
          <w:lang w:val="en-GB"/>
        </w:rPr>
        <w:t xml:space="preserve">170000, </w:t>
      </w:r>
      <w:r w:rsidR="009A2384" w:rsidRPr="009D0EB7">
        <w:rPr>
          <w:rFonts w:ascii="Times New Roman" w:hAnsi="Times New Roman" w:cs="Times New Roman"/>
          <w:sz w:val="24"/>
          <w:szCs w:val="24"/>
          <w:lang w:val="en-GB"/>
        </w:rPr>
        <w:t xml:space="preserve">£ </w:t>
      </w:r>
      <w:r w:rsidR="00313139" w:rsidRPr="009D0EB7">
        <w:rPr>
          <w:rFonts w:ascii="Times New Roman" w:eastAsia="Times New Roman" w:hAnsi="Times New Roman" w:cs="Times New Roman"/>
          <w:color w:val="000000"/>
          <w:sz w:val="24"/>
          <w:szCs w:val="24"/>
          <w:lang w:val="en-GB"/>
        </w:rPr>
        <w:t xml:space="preserve">100000, </w:t>
      </w:r>
      <w:r w:rsidR="009D0EB7" w:rsidRPr="009D0EB7">
        <w:rPr>
          <w:rFonts w:ascii="Times New Roman" w:eastAsia="Times New Roman" w:hAnsi="Times New Roman" w:cs="Times New Roman"/>
          <w:color w:val="000000"/>
          <w:sz w:val="24"/>
          <w:szCs w:val="24"/>
          <w:lang w:val="en-GB"/>
        </w:rPr>
        <w:t>and £</w:t>
      </w:r>
      <w:r w:rsidR="009A2384" w:rsidRPr="009D0EB7">
        <w:rPr>
          <w:rFonts w:ascii="Times New Roman" w:hAnsi="Times New Roman" w:cs="Times New Roman"/>
          <w:sz w:val="24"/>
          <w:szCs w:val="24"/>
          <w:lang w:val="en-GB"/>
        </w:rPr>
        <w:t xml:space="preserve"> 35000 </w:t>
      </w:r>
      <w:r w:rsidR="00313139" w:rsidRPr="009D0EB7">
        <w:rPr>
          <w:rFonts w:ascii="Times New Roman" w:eastAsia="Times New Roman" w:hAnsi="Times New Roman" w:cs="Times New Roman"/>
          <w:color w:val="000000"/>
          <w:sz w:val="24"/>
          <w:szCs w:val="24"/>
          <w:lang w:val="en-GB"/>
        </w:rPr>
        <w:t xml:space="preserve">respectively as compared with that of budgeted </w:t>
      </w:r>
      <w:proofErr w:type="gramStart"/>
      <w:r w:rsidR="009D0EB7" w:rsidRPr="009D0EB7">
        <w:rPr>
          <w:rFonts w:ascii="Times New Roman" w:eastAsia="Times New Roman" w:hAnsi="Times New Roman" w:cs="Times New Roman"/>
          <w:color w:val="000000"/>
          <w:sz w:val="24"/>
          <w:szCs w:val="24"/>
          <w:lang w:val="en-GB"/>
        </w:rPr>
        <w:t>i.e.</w:t>
      </w:r>
      <w:proofErr w:type="gramEnd"/>
      <w:r w:rsidR="00313139" w:rsidRPr="009D0EB7">
        <w:rPr>
          <w:rFonts w:ascii="Times New Roman" w:eastAsia="Times New Roman" w:hAnsi="Times New Roman" w:cs="Times New Roman"/>
          <w:color w:val="000000"/>
          <w:sz w:val="24"/>
          <w:szCs w:val="24"/>
          <w:lang w:val="en-GB"/>
        </w:rPr>
        <w:t xml:space="preserve"> </w:t>
      </w:r>
      <w:r w:rsidR="009A2384" w:rsidRPr="009D0EB7">
        <w:rPr>
          <w:rFonts w:ascii="Times New Roman" w:hAnsi="Times New Roman" w:cs="Times New Roman"/>
          <w:sz w:val="24"/>
          <w:szCs w:val="24"/>
          <w:lang w:val="en-GB"/>
        </w:rPr>
        <w:t xml:space="preserve">£ </w:t>
      </w:r>
      <w:r w:rsidR="00313139" w:rsidRPr="009D0EB7">
        <w:rPr>
          <w:rFonts w:ascii="Times New Roman" w:eastAsia="Times New Roman" w:hAnsi="Times New Roman" w:cs="Times New Roman"/>
          <w:color w:val="000000"/>
          <w:sz w:val="24"/>
          <w:szCs w:val="24"/>
          <w:lang w:val="en-GB"/>
        </w:rPr>
        <w:t xml:space="preserve">200000, </w:t>
      </w:r>
      <w:r w:rsidR="009A2384" w:rsidRPr="009D0EB7">
        <w:rPr>
          <w:rFonts w:ascii="Times New Roman" w:hAnsi="Times New Roman" w:cs="Times New Roman"/>
          <w:sz w:val="24"/>
          <w:szCs w:val="24"/>
          <w:lang w:val="en-GB"/>
        </w:rPr>
        <w:t xml:space="preserve">£ </w:t>
      </w:r>
      <w:r w:rsidR="00313139" w:rsidRPr="009D0EB7">
        <w:rPr>
          <w:rFonts w:ascii="Times New Roman" w:eastAsia="Times New Roman" w:hAnsi="Times New Roman" w:cs="Times New Roman"/>
          <w:color w:val="000000"/>
          <w:sz w:val="24"/>
          <w:szCs w:val="24"/>
          <w:lang w:val="en-GB"/>
        </w:rPr>
        <w:t xml:space="preserve">100000, and </w:t>
      </w:r>
      <w:r w:rsidR="009A2384" w:rsidRPr="009D0EB7">
        <w:rPr>
          <w:rFonts w:ascii="Times New Roman" w:hAnsi="Times New Roman" w:cs="Times New Roman"/>
          <w:sz w:val="24"/>
          <w:szCs w:val="24"/>
          <w:lang w:val="en-GB"/>
        </w:rPr>
        <w:t xml:space="preserve">£ </w:t>
      </w:r>
      <w:r w:rsidR="00313139" w:rsidRPr="009D0EB7">
        <w:rPr>
          <w:rFonts w:ascii="Times New Roman" w:eastAsia="Times New Roman" w:hAnsi="Times New Roman" w:cs="Times New Roman"/>
          <w:color w:val="000000"/>
          <w:sz w:val="24"/>
          <w:szCs w:val="24"/>
          <w:lang w:val="en-GB"/>
        </w:rPr>
        <w:t xml:space="preserve">50000 respectively. It can lower down these expenses and increase in the sales and lowering the variable costs. </w:t>
      </w:r>
    </w:p>
    <w:p w14:paraId="2C91C39F" w14:textId="7ADDD0C9" w:rsidR="005261ED" w:rsidRPr="009D0EB7" w:rsidRDefault="00BC1C93" w:rsidP="003D70F9">
      <w:pPr>
        <w:spacing w:after="300" w:line="360" w:lineRule="auto"/>
        <w:jc w:val="both"/>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 xml:space="preserve">During the year 2020 Amana's performance is not quite good it can be better as budgeted. If we compare the actual results with the planned budgeted </w:t>
      </w:r>
      <w:r w:rsidR="009D0EB7" w:rsidRPr="009D0EB7">
        <w:rPr>
          <w:rFonts w:ascii="Times New Roman" w:eastAsia="Times New Roman" w:hAnsi="Times New Roman" w:cs="Times New Roman"/>
          <w:color w:val="000000"/>
          <w:sz w:val="24"/>
          <w:szCs w:val="24"/>
          <w:lang w:val="en-GB"/>
        </w:rPr>
        <w:t>results,</w:t>
      </w:r>
      <w:r w:rsidRPr="009D0EB7">
        <w:rPr>
          <w:rFonts w:ascii="Times New Roman" w:eastAsia="Times New Roman" w:hAnsi="Times New Roman" w:cs="Times New Roman"/>
          <w:color w:val="000000"/>
          <w:sz w:val="24"/>
          <w:szCs w:val="24"/>
          <w:lang w:val="en-GB"/>
        </w:rPr>
        <w:t xml:space="preserve"> it shows that operating budget yields some useful information as it shows where actual performance deviated from planned </w:t>
      </w:r>
      <w:r w:rsidRPr="009D0EB7">
        <w:rPr>
          <w:rFonts w:ascii="Times New Roman" w:eastAsia="Times New Roman" w:hAnsi="Times New Roman" w:cs="Times New Roman"/>
          <w:color w:val="000000"/>
          <w:sz w:val="24"/>
          <w:szCs w:val="24"/>
          <w:lang w:val="en-GB"/>
        </w:rPr>
        <w:lastRenderedPageBreak/>
        <w:t>performance.</w:t>
      </w:r>
      <w:r w:rsidR="004107D3" w:rsidRPr="009D0EB7">
        <w:rPr>
          <w:rFonts w:ascii="Times New Roman" w:eastAsia="Times New Roman" w:hAnsi="Times New Roman" w:cs="Times New Roman"/>
          <w:color w:val="000000"/>
          <w:sz w:val="24"/>
          <w:szCs w:val="24"/>
          <w:lang w:val="en-GB"/>
        </w:rPr>
        <w:t xml:space="preserve"> From the above report it can be seen that sales were </w:t>
      </w:r>
      <w:r w:rsidR="009A2384" w:rsidRPr="009D0EB7">
        <w:rPr>
          <w:rFonts w:ascii="Times New Roman" w:hAnsi="Times New Roman" w:cs="Times New Roman"/>
          <w:sz w:val="24"/>
          <w:szCs w:val="24"/>
          <w:lang w:val="en-GB"/>
        </w:rPr>
        <w:t xml:space="preserve">£ </w:t>
      </w:r>
      <w:r w:rsidR="004107D3" w:rsidRPr="009D0EB7">
        <w:rPr>
          <w:rFonts w:ascii="Times New Roman" w:eastAsia="Times New Roman" w:hAnsi="Times New Roman" w:cs="Times New Roman"/>
          <w:color w:val="000000"/>
          <w:sz w:val="24"/>
          <w:szCs w:val="24"/>
          <w:lang w:val="en-GB"/>
        </w:rPr>
        <w:t xml:space="preserve">900000 lower than budgeted, cost of sales was </w:t>
      </w:r>
      <w:r w:rsidR="009A2384" w:rsidRPr="009D0EB7">
        <w:rPr>
          <w:rFonts w:ascii="Times New Roman" w:hAnsi="Times New Roman" w:cs="Times New Roman"/>
          <w:sz w:val="24"/>
          <w:szCs w:val="24"/>
          <w:lang w:val="en-GB"/>
        </w:rPr>
        <w:t xml:space="preserve">£ </w:t>
      </w:r>
      <w:r w:rsidR="004107D3" w:rsidRPr="009D0EB7">
        <w:rPr>
          <w:rFonts w:ascii="Times New Roman" w:eastAsia="Times New Roman" w:hAnsi="Times New Roman" w:cs="Times New Roman"/>
          <w:color w:val="000000"/>
          <w:sz w:val="24"/>
          <w:szCs w:val="24"/>
          <w:lang w:val="en-GB"/>
        </w:rPr>
        <w:t xml:space="preserve">40000 more than budgeted, gross margin was </w:t>
      </w:r>
      <w:r w:rsidR="009A2384" w:rsidRPr="009D0EB7">
        <w:rPr>
          <w:rFonts w:ascii="Times New Roman" w:hAnsi="Times New Roman" w:cs="Times New Roman"/>
          <w:sz w:val="24"/>
          <w:szCs w:val="24"/>
          <w:lang w:val="en-GB"/>
        </w:rPr>
        <w:t xml:space="preserve">£ </w:t>
      </w:r>
      <w:r w:rsidR="004107D3" w:rsidRPr="009D0EB7">
        <w:rPr>
          <w:rFonts w:ascii="Times New Roman" w:eastAsia="Times New Roman" w:hAnsi="Times New Roman" w:cs="Times New Roman"/>
          <w:color w:val="000000"/>
          <w:sz w:val="24"/>
          <w:szCs w:val="24"/>
          <w:lang w:val="en-GB"/>
        </w:rPr>
        <w:t xml:space="preserve">940000 less than budgeted, and net income was </w:t>
      </w:r>
      <w:r w:rsidR="009A2384" w:rsidRPr="009D0EB7">
        <w:rPr>
          <w:rFonts w:ascii="Times New Roman" w:hAnsi="Times New Roman" w:cs="Times New Roman"/>
          <w:sz w:val="24"/>
          <w:szCs w:val="24"/>
          <w:lang w:val="en-GB"/>
        </w:rPr>
        <w:t xml:space="preserve">£ </w:t>
      </w:r>
      <w:r w:rsidR="004107D3" w:rsidRPr="009D0EB7">
        <w:rPr>
          <w:rFonts w:ascii="Times New Roman" w:eastAsia="Times New Roman" w:hAnsi="Times New Roman" w:cs="Times New Roman"/>
          <w:color w:val="000000"/>
          <w:sz w:val="24"/>
          <w:szCs w:val="24"/>
          <w:lang w:val="en-GB"/>
        </w:rPr>
        <w:t>855000 more than budgeted.</w:t>
      </w:r>
      <w:r w:rsidR="00B3511E" w:rsidRPr="009D0EB7">
        <w:rPr>
          <w:rFonts w:ascii="Times New Roman" w:eastAsia="Times New Roman" w:hAnsi="Times New Roman" w:cs="Times New Roman"/>
          <w:color w:val="000000"/>
          <w:sz w:val="24"/>
          <w:szCs w:val="24"/>
          <w:lang w:val="en-GB"/>
        </w:rPr>
        <w:t xml:space="preserve"> Direct materials and variable overhead costs were considerably </w:t>
      </w:r>
      <w:r w:rsidR="00604B31" w:rsidRPr="009D0EB7">
        <w:rPr>
          <w:rFonts w:ascii="Times New Roman" w:eastAsia="Times New Roman" w:hAnsi="Times New Roman" w:cs="Times New Roman"/>
          <w:color w:val="000000"/>
          <w:sz w:val="24"/>
          <w:szCs w:val="24"/>
          <w:lang w:val="en-GB"/>
        </w:rPr>
        <w:t>lower</w:t>
      </w:r>
      <w:r w:rsidR="00B3511E" w:rsidRPr="009D0EB7">
        <w:rPr>
          <w:rFonts w:ascii="Times New Roman" w:eastAsia="Times New Roman" w:hAnsi="Times New Roman" w:cs="Times New Roman"/>
          <w:color w:val="000000"/>
          <w:sz w:val="24"/>
          <w:szCs w:val="24"/>
          <w:lang w:val="en-GB"/>
        </w:rPr>
        <w:t xml:space="preserve"> than budgeted. </w:t>
      </w:r>
      <w:r w:rsidR="0002090E" w:rsidRPr="009D0EB7">
        <w:rPr>
          <w:rFonts w:ascii="Times New Roman" w:eastAsia="Times New Roman" w:hAnsi="Times New Roman" w:cs="Times New Roman"/>
          <w:color w:val="000000"/>
          <w:sz w:val="24"/>
          <w:szCs w:val="24"/>
          <w:lang w:val="en-GB"/>
        </w:rPr>
        <w:t xml:space="preserve">Hence, it can be said that there are differences in the budgeted figures and the actual figures which hindrances the efficiency and effectiveness of the company in general terms. Immediate action needs to be taken by the company to ensure its smooth operation in a judicious way and in such a manner which is occupied by meeting all the protocols set. All these deviations have been identified with the help of implementing budgeting process so as to find out corrective measures in a reasonable period of time. </w:t>
      </w:r>
    </w:p>
    <w:p w14:paraId="6F0A6F78" w14:textId="77777777" w:rsidR="005261ED" w:rsidRPr="009D0EB7" w:rsidRDefault="004B433A" w:rsidP="00C958BE">
      <w:pPr>
        <w:pStyle w:val="Titolo2"/>
        <w:numPr>
          <w:ilvl w:val="0"/>
          <w:numId w:val="6"/>
        </w:numPr>
        <w:spacing w:after="240"/>
        <w:ind w:left="284" w:hanging="153"/>
        <w:jc w:val="both"/>
        <w:rPr>
          <w:rFonts w:ascii="Times New Roman" w:eastAsia="Times New Roman" w:hAnsi="Times New Roman" w:cs="Times New Roman"/>
          <w:color w:val="auto"/>
          <w:sz w:val="24"/>
          <w:szCs w:val="24"/>
          <w:lang w:val="en-GB"/>
        </w:rPr>
      </w:pPr>
      <w:bookmarkStart w:id="3" w:name="_Toc69465038"/>
      <w:r w:rsidRPr="009D0EB7">
        <w:rPr>
          <w:rFonts w:ascii="Times New Roman" w:eastAsia="Times New Roman" w:hAnsi="Times New Roman" w:cs="Times New Roman"/>
          <w:color w:val="auto"/>
          <w:sz w:val="24"/>
          <w:szCs w:val="24"/>
          <w:lang w:val="en-GB"/>
        </w:rPr>
        <w:t>Recommendations to Amana’s CEO on areas of improvement.</w:t>
      </w:r>
      <w:bookmarkEnd w:id="3"/>
    </w:p>
    <w:p w14:paraId="7E633E15" w14:textId="77777777" w:rsidR="00B154BA" w:rsidRPr="009D0EB7" w:rsidRDefault="004B433A" w:rsidP="003D70F9">
      <w:pPr>
        <w:pStyle w:val="Paragrafoelenco"/>
        <w:numPr>
          <w:ilvl w:val="0"/>
          <w:numId w:val="4"/>
        </w:numPr>
        <w:spacing w:after="0" w:line="360" w:lineRule="auto"/>
        <w:ind w:left="284" w:hanging="284"/>
        <w:jc w:val="both"/>
        <w:rPr>
          <w:rFonts w:ascii="Times New Roman" w:eastAsia="Times New Roman" w:hAnsi="Times New Roman" w:cs="Times New Roman"/>
          <w:b/>
          <w:color w:val="000000"/>
          <w:sz w:val="24"/>
          <w:szCs w:val="24"/>
          <w:lang w:val="en-GB"/>
        </w:rPr>
      </w:pPr>
      <w:r w:rsidRPr="009D0EB7">
        <w:rPr>
          <w:rFonts w:ascii="Times New Roman" w:eastAsia="Times New Roman" w:hAnsi="Times New Roman" w:cs="Times New Roman"/>
          <w:b/>
          <w:color w:val="000000"/>
          <w:sz w:val="24"/>
          <w:szCs w:val="24"/>
          <w:lang w:val="en-GB"/>
        </w:rPr>
        <w:t xml:space="preserve">Work on the strategy and share it with the team: </w:t>
      </w:r>
    </w:p>
    <w:p w14:paraId="4051B69F" w14:textId="51CBD250" w:rsidR="003D70F9" w:rsidRPr="009D0EB7" w:rsidRDefault="004B433A" w:rsidP="003D70F9">
      <w:pPr>
        <w:spacing w:after="0" w:line="360" w:lineRule="auto"/>
        <w:ind w:left="360"/>
        <w:jc w:val="both"/>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 xml:space="preserve">As a CEO of Amana </w:t>
      </w:r>
      <w:r w:rsidR="009D0EB7" w:rsidRPr="009D0EB7">
        <w:rPr>
          <w:rFonts w:ascii="Times New Roman" w:eastAsia="Times New Roman" w:hAnsi="Times New Roman" w:cs="Times New Roman"/>
          <w:color w:val="000000"/>
          <w:sz w:val="24"/>
          <w:szCs w:val="24"/>
          <w:lang w:val="en-GB"/>
        </w:rPr>
        <w:t>Ltd,</w:t>
      </w:r>
      <w:r w:rsidRPr="009D0EB7">
        <w:rPr>
          <w:rFonts w:ascii="Times New Roman" w:eastAsia="Times New Roman" w:hAnsi="Times New Roman" w:cs="Times New Roman"/>
          <w:color w:val="000000"/>
          <w:sz w:val="24"/>
          <w:szCs w:val="24"/>
          <w:lang w:val="en-GB"/>
        </w:rPr>
        <w:t xml:space="preserve"> it is the duty to make awareness about the corporate strategies and to work accordingly</w:t>
      </w:r>
      <w:r w:rsidR="00A9138E" w:rsidRPr="009D0EB7">
        <w:rPr>
          <w:rFonts w:ascii="Times New Roman" w:eastAsia="Times New Roman" w:hAnsi="Times New Roman" w:cs="Times New Roman"/>
          <w:color w:val="000000"/>
          <w:sz w:val="24"/>
          <w:szCs w:val="24"/>
          <w:lang w:val="en-GB"/>
        </w:rPr>
        <w:t xml:space="preserve">. Actually 90% of the workers are not aware of the strategy or do not understand. This lack of understanding can adversely impact the business. If the understanding is good between the employer and the </w:t>
      </w:r>
      <w:r w:rsidR="009D0EB7" w:rsidRPr="009D0EB7">
        <w:rPr>
          <w:rFonts w:ascii="Times New Roman" w:eastAsia="Times New Roman" w:hAnsi="Times New Roman" w:cs="Times New Roman"/>
          <w:color w:val="000000"/>
          <w:sz w:val="24"/>
          <w:szCs w:val="24"/>
          <w:lang w:val="en-GB"/>
        </w:rPr>
        <w:t>employee, the</w:t>
      </w:r>
      <w:r w:rsidR="00A9138E" w:rsidRPr="009D0EB7">
        <w:rPr>
          <w:rFonts w:ascii="Times New Roman" w:eastAsia="Times New Roman" w:hAnsi="Times New Roman" w:cs="Times New Roman"/>
          <w:color w:val="000000"/>
          <w:sz w:val="24"/>
          <w:szCs w:val="24"/>
          <w:lang w:val="en-GB"/>
        </w:rPr>
        <w:t xml:space="preserve"> workers will get better understanding of what the employer wants. As it is said that people who understand their task well </w:t>
      </w:r>
      <w:r w:rsidR="009C3D26" w:rsidRPr="009D0EB7">
        <w:rPr>
          <w:rFonts w:ascii="Times New Roman" w:eastAsia="Times New Roman" w:hAnsi="Times New Roman" w:cs="Times New Roman"/>
          <w:color w:val="000000"/>
          <w:sz w:val="24"/>
          <w:szCs w:val="24"/>
          <w:lang w:val="en-GB"/>
        </w:rPr>
        <w:t>will contribute to the overall strategy of the firm</w:t>
      </w:r>
      <w:r w:rsidR="00BB36DC" w:rsidRPr="009D0EB7">
        <w:rPr>
          <w:rFonts w:ascii="Times New Roman" w:eastAsia="Times New Roman" w:hAnsi="Times New Roman" w:cs="Times New Roman"/>
          <w:color w:val="000000"/>
          <w:sz w:val="24"/>
          <w:szCs w:val="24"/>
          <w:lang w:val="en-GB"/>
        </w:rPr>
        <w:t xml:space="preserve"> (</w:t>
      </w:r>
      <w:r w:rsidR="009D0EB7" w:rsidRPr="009D0EB7">
        <w:rPr>
          <w:rFonts w:ascii="Times New Roman" w:hAnsi="Times New Roman" w:cs="Times New Roman"/>
          <w:color w:val="000000"/>
          <w:sz w:val="24"/>
          <w:szCs w:val="24"/>
          <w:shd w:val="clear" w:color="auto" w:fill="FFFFFF"/>
          <w:lang w:val="en-GB"/>
        </w:rPr>
        <w:t>Dutta and Fan, 2012</w:t>
      </w:r>
      <w:r w:rsidR="00BB36DC" w:rsidRPr="009D0EB7">
        <w:rPr>
          <w:rFonts w:ascii="Times New Roman" w:hAnsi="Times New Roman" w:cs="Times New Roman"/>
          <w:color w:val="000000"/>
          <w:sz w:val="24"/>
          <w:szCs w:val="24"/>
          <w:shd w:val="clear" w:color="auto" w:fill="FFFFFF"/>
          <w:lang w:val="en-GB"/>
        </w:rPr>
        <w:t>).</w:t>
      </w:r>
    </w:p>
    <w:p w14:paraId="19D7C981" w14:textId="77777777" w:rsidR="00A9138E" w:rsidRPr="009D0EB7" w:rsidRDefault="00B154BA" w:rsidP="003D70F9">
      <w:pPr>
        <w:pStyle w:val="Paragrafoelenco"/>
        <w:numPr>
          <w:ilvl w:val="0"/>
          <w:numId w:val="4"/>
        </w:numPr>
        <w:spacing w:after="0" w:line="360" w:lineRule="auto"/>
        <w:ind w:left="284" w:hanging="284"/>
        <w:jc w:val="both"/>
        <w:rPr>
          <w:rFonts w:ascii="Times New Roman" w:eastAsia="Times New Roman" w:hAnsi="Times New Roman" w:cs="Times New Roman"/>
          <w:b/>
          <w:color w:val="000000"/>
          <w:sz w:val="24"/>
          <w:szCs w:val="24"/>
          <w:lang w:val="en-GB"/>
        </w:rPr>
      </w:pPr>
      <w:r w:rsidRPr="009D0EB7">
        <w:rPr>
          <w:rFonts w:ascii="Times New Roman" w:eastAsia="Times New Roman" w:hAnsi="Times New Roman" w:cs="Times New Roman"/>
          <w:b/>
          <w:color w:val="000000"/>
          <w:sz w:val="24"/>
          <w:szCs w:val="24"/>
          <w:lang w:val="en-GB"/>
        </w:rPr>
        <w:t>Establish clear goals and strategies between the teams and business units:</w:t>
      </w:r>
    </w:p>
    <w:p w14:paraId="065A283E" w14:textId="504DB403" w:rsidR="003D70F9" w:rsidRPr="009D0EB7" w:rsidRDefault="00375004" w:rsidP="003D70F9">
      <w:pPr>
        <w:spacing w:after="0" w:line="360" w:lineRule="auto"/>
        <w:ind w:left="284"/>
        <w:jc w:val="both"/>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It the main duty of CEO to make aware about the duties and overall strategy to its departments and team members and how these things are interrelated with attaining overall strateg</w:t>
      </w:r>
      <w:r w:rsidR="00BB36DC" w:rsidRPr="009D0EB7">
        <w:rPr>
          <w:rFonts w:ascii="Times New Roman" w:eastAsia="Times New Roman" w:hAnsi="Times New Roman" w:cs="Times New Roman"/>
          <w:color w:val="000000"/>
          <w:sz w:val="24"/>
          <w:szCs w:val="24"/>
          <w:lang w:val="en-GB"/>
        </w:rPr>
        <w:t>y (</w:t>
      </w:r>
      <w:r w:rsidR="009D0EB7" w:rsidRPr="009D0EB7">
        <w:rPr>
          <w:rFonts w:ascii="Times New Roman" w:hAnsi="Times New Roman" w:cs="Times New Roman"/>
          <w:color w:val="000000"/>
          <w:sz w:val="24"/>
          <w:szCs w:val="24"/>
          <w:shd w:val="clear" w:color="auto" w:fill="FFFFFF"/>
          <w:lang w:val="en-GB"/>
        </w:rPr>
        <w:t>Dutta and Fan, 2012</w:t>
      </w:r>
      <w:r w:rsidR="00BB36DC" w:rsidRPr="009D0EB7">
        <w:rPr>
          <w:rFonts w:ascii="Times New Roman" w:hAnsi="Times New Roman" w:cs="Times New Roman"/>
          <w:color w:val="000000"/>
          <w:sz w:val="24"/>
          <w:szCs w:val="24"/>
          <w:shd w:val="clear" w:color="auto" w:fill="FFFFFF"/>
          <w:lang w:val="en-GB"/>
        </w:rPr>
        <w:t>).</w:t>
      </w:r>
    </w:p>
    <w:p w14:paraId="4BC685D9" w14:textId="77777777" w:rsidR="00375004" w:rsidRPr="009D0EB7" w:rsidRDefault="00375004" w:rsidP="00375004">
      <w:pPr>
        <w:pStyle w:val="Paragrafoelenco"/>
        <w:numPr>
          <w:ilvl w:val="0"/>
          <w:numId w:val="4"/>
        </w:numPr>
        <w:spacing w:after="0" w:line="360" w:lineRule="auto"/>
        <w:ind w:left="284" w:hanging="284"/>
        <w:jc w:val="both"/>
        <w:rPr>
          <w:rFonts w:ascii="Times New Roman" w:eastAsia="Times New Roman" w:hAnsi="Times New Roman" w:cs="Times New Roman"/>
          <w:b/>
          <w:color w:val="000000"/>
          <w:sz w:val="24"/>
          <w:szCs w:val="24"/>
          <w:lang w:val="en-GB"/>
        </w:rPr>
      </w:pPr>
      <w:r w:rsidRPr="009D0EB7">
        <w:rPr>
          <w:rFonts w:ascii="Times New Roman" w:eastAsia="Times New Roman" w:hAnsi="Times New Roman" w:cs="Times New Roman"/>
          <w:b/>
          <w:color w:val="000000"/>
          <w:sz w:val="24"/>
          <w:szCs w:val="24"/>
          <w:lang w:val="en-GB"/>
        </w:rPr>
        <w:t>Align properly the objectives of the company:</w:t>
      </w:r>
    </w:p>
    <w:p w14:paraId="1A09BFEF" w14:textId="52736B3F" w:rsidR="00615800" w:rsidRPr="009D0EB7" w:rsidRDefault="00375004" w:rsidP="00375004">
      <w:pPr>
        <w:pStyle w:val="Paragrafoelenco"/>
        <w:spacing w:after="0" w:line="360" w:lineRule="auto"/>
        <w:ind w:left="284"/>
        <w:jc w:val="both"/>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 xml:space="preserve">If the objectives are not properly defined between the team </w:t>
      </w:r>
      <w:r w:rsidR="009D0EB7" w:rsidRPr="009D0EB7">
        <w:rPr>
          <w:rFonts w:ascii="Times New Roman" w:eastAsia="Times New Roman" w:hAnsi="Times New Roman" w:cs="Times New Roman"/>
          <w:color w:val="000000"/>
          <w:sz w:val="24"/>
          <w:szCs w:val="24"/>
          <w:lang w:val="en-GB"/>
        </w:rPr>
        <w:t>members,</w:t>
      </w:r>
      <w:r w:rsidRPr="009D0EB7">
        <w:rPr>
          <w:rFonts w:ascii="Times New Roman" w:eastAsia="Times New Roman" w:hAnsi="Times New Roman" w:cs="Times New Roman"/>
          <w:color w:val="000000"/>
          <w:sz w:val="24"/>
          <w:szCs w:val="24"/>
          <w:lang w:val="en-GB"/>
        </w:rPr>
        <w:t xml:space="preserve"> then the work can be repeated one another's work </w:t>
      </w:r>
      <w:r w:rsidR="00615800" w:rsidRPr="009D0EB7">
        <w:rPr>
          <w:rFonts w:ascii="Times New Roman" w:eastAsia="Times New Roman" w:hAnsi="Times New Roman" w:cs="Times New Roman"/>
          <w:color w:val="000000"/>
          <w:sz w:val="24"/>
          <w:szCs w:val="24"/>
          <w:lang w:val="en-GB"/>
        </w:rPr>
        <w:t>or the work can become even worse.</w:t>
      </w:r>
      <w:r w:rsidR="00F50A78" w:rsidRPr="009D0EB7">
        <w:rPr>
          <w:rFonts w:ascii="Times New Roman" w:eastAsia="Times New Roman" w:hAnsi="Times New Roman" w:cs="Times New Roman"/>
          <w:color w:val="000000"/>
          <w:sz w:val="24"/>
          <w:szCs w:val="24"/>
          <w:lang w:val="en-GB"/>
        </w:rPr>
        <w:t xml:space="preserve"> Hence, it can be said that the ultimate objective of the firm must align with the </w:t>
      </w:r>
      <w:r w:rsidR="009D0EB7" w:rsidRPr="009D0EB7">
        <w:rPr>
          <w:rFonts w:ascii="Times New Roman" w:eastAsia="Times New Roman" w:hAnsi="Times New Roman" w:cs="Times New Roman"/>
          <w:color w:val="000000"/>
          <w:sz w:val="24"/>
          <w:szCs w:val="24"/>
          <w:lang w:val="en-GB"/>
        </w:rPr>
        <w:t>short-term</w:t>
      </w:r>
      <w:r w:rsidR="00F50A78" w:rsidRPr="009D0EB7">
        <w:rPr>
          <w:rFonts w:ascii="Times New Roman" w:eastAsia="Times New Roman" w:hAnsi="Times New Roman" w:cs="Times New Roman"/>
          <w:color w:val="000000"/>
          <w:sz w:val="24"/>
          <w:szCs w:val="24"/>
          <w:lang w:val="en-GB"/>
        </w:rPr>
        <w:t xml:space="preserve"> objectives which are required in implementing policies and procedure as </w:t>
      </w:r>
      <w:r w:rsidR="004D3FBC" w:rsidRPr="009D0EB7">
        <w:rPr>
          <w:rFonts w:ascii="Times New Roman" w:eastAsia="Times New Roman" w:hAnsi="Times New Roman" w:cs="Times New Roman"/>
          <w:color w:val="000000"/>
          <w:sz w:val="24"/>
          <w:szCs w:val="24"/>
          <w:lang w:val="en-GB"/>
        </w:rPr>
        <w:t xml:space="preserve">sows the foundational stone for effective and efficient outcomes. </w:t>
      </w:r>
    </w:p>
    <w:p w14:paraId="0314EF19" w14:textId="77777777" w:rsidR="00615800" w:rsidRPr="009D0EB7" w:rsidRDefault="00615800" w:rsidP="00615800">
      <w:pPr>
        <w:pStyle w:val="Paragrafoelenco"/>
        <w:numPr>
          <w:ilvl w:val="0"/>
          <w:numId w:val="4"/>
        </w:numPr>
        <w:spacing w:after="0" w:line="360" w:lineRule="auto"/>
        <w:ind w:left="284" w:hanging="284"/>
        <w:jc w:val="both"/>
        <w:rPr>
          <w:rFonts w:ascii="Times New Roman" w:eastAsia="Times New Roman" w:hAnsi="Times New Roman" w:cs="Times New Roman"/>
          <w:b/>
          <w:color w:val="000000"/>
          <w:sz w:val="24"/>
          <w:szCs w:val="24"/>
          <w:lang w:val="en-GB"/>
        </w:rPr>
      </w:pPr>
      <w:r w:rsidRPr="009D0EB7">
        <w:rPr>
          <w:rFonts w:ascii="Times New Roman" w:eastAsia="Times New Roman" w:hAnsi="Times New Roman" w:cs="Times New Roman"/>
          <w:b/>
          <w:color w:val="000000"/>
          <w:sz w:val="24"/>
          <w:szCs w:val="24"/>
          <w:lang w:val="en-GB"/>
        </w:rPr>
        <w:t>Conduct weekly meetings:</w:t>
      </w:r>
    </w:p>
    <w:p w14:paraId="55253932" w14:textId="77777777" w:rsidR="007139B4" w:rsidRPr="009D0EB7" w:rsidRDefault="007139B4" w:rsidP="007139B4">
      <w:pPr>
        <w:spacing w:after="0" w:line="360" w:lineRule="auto"/>
        <w:ind w:left="284"/>
        <w:jc w:val="both"/>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 xml:space="preserve">Each and every report should be discussed in weekly meetings so that each and every aspect of the company's performance can be measured. These weekly meetings would not only help the organisation or the firm but also enable managers to address the obstacles and </w:t>
      </w:r>
      <w:r w:rsidRPr="009D0EB7">
        <w:rPr>
          <w:rFonts w:ascii="Times New Roman" w:eastAsia="Times New Roman" w:hAnsi="Times New Roman" w:cs="Times New Roman"/>
          <w:color w:val="000000"/>
          <w:sz w:val="24"/>
          <w:szCs w:val="24"/>
          <w:lang w:val="en-GB"/>
        </w:rPr>
        <w:lastRenderedPageBreak/>
        <w:t>progress towards the goals before they can be made bigger and very effecting and also help the teams and employees to learn about employees' "small wins"</w:t>
      </w:r>
      <w:r w:rsidR="00450BD7" w:rsidRPr="009D0EB7">
        <w:rPr>
          <w:rFonts w:ascii="Times New Roman" w:eastAsia="Times New Roman" w:hAnsi="Times New Roman" w:cs="Times New Roman"/>
          <w:color w:val="000000"/>
          <w:sz w:val="24"/>
          <w:szCs w:val="24"/>
          <w:lang w:val="en-GB"/>
        </w:rPr>
        <w:t xml:space="preserve"> which will the employees in improving their performance.</w:t>
      </w:r>
    </w:p>
    <w:p w14:paraId="101005F7" w14:textId="77777777" w:rsidR="00375004" w:rsidRPr="009D0EB7" w:rsidRDefault="00615800" w:rsidP="00615800">
      <w:pPr>
        <w:pStyle w:val="Paragrafoelenco"/>
        <w:numPr>
          <w:ilvl w:val="0"/>
          <w:numId w:val="4"/>
        </w:numPr>
        <w:spacing w:after="0" w:line="360" w:lineRule="auto"/>
        <w:ind w:left="284" w:hanging="284"/>
        <w:jc w:val="both"/>
        <w:rPr>
          <w:rFonts w:ascii="Times New Roman" w:eastAsia="Times New Roman" w:hAnsi="Times New Roman" w:cs="Times New Roman"/>
          <w:b/>
          <w:color w:val="000000"/>
          <w:sz w:val="24"/>
          <w:szCs w:val="24"/>
          <w:lang w:val="en-GB"/>
        </w:rPr>
      </w:pPr>
      <w:r w:rsidRPr="009D0EB7">
        <w:rPr>
          <w:rFonts w:ascii="Times New Roman" w:eastAsia="Times New Roman" w:hAnsi="Times New Roman" w:cs="Times New Roman"/>
          <w:b/>
          <w:color w:val="000000"/>
          <w:sz w:val="24"/>
          <w:szCs w:val="24"/>
          <w:lang w:val="en-GB"/>
        </w:rPr>
        <w:t xml:space="preserve"> </w:t>
      </w:r>
      <w:r w:rsidR="00621D76" w:rsidRPr="009D0EB7">
        <w:rPr>
          <w:rFonts w:ascii="Times New Roman" w:eastAsia="Times New Roman" w:hAnsi="Times New Roman" w:cs="Times New Roman"/>
          <w:b/>
          <w:color w:val="000000"/>
          <w:sz w:val="24"/>
          <w:szCs w:val="24"/>
          <w:lang w:val="en-GB"/>
        </w:rPr>
        <w:t>Manage cyber security:</w:t>
      </w:r>
      <w:r w:rsidR="00555937" w:rsidRPr="009D0EB7">
        <w:rPr>
          <w:rFonts w:ascii="Times New Roman" w:eastAsia="Times New Roman" w:hAnsi="Times New Roman" w:cs="Times New Roman"/>
          <w:b/>
          <w:color w:val="000000"/>
          <w:sz w:val="24"/>
          <w:szCs w:val="24"/>
          <w:lang w:val="en-GB"/>
        </w:rPr>
        <w:t xml:space="preserve"> </w:t>
      </w:r>
    </w:p>
    <w:p w14:paraId="51C19432" w14:textId="47306FB9" w:rsidR="00555937" w:rsidRPr="009D0EB7" w:rsidRDefault="00555937" w:rsidP="00555937">
      <w:pPr>
        <w:spacing w:after="0" w:line="360" w:lineRule="auto"/>
        <w:ind w:left="360"/>
        <w:jc w:val="both"/>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 xml:space="preserve">The organisations employee as well as the </w:t>
      </w:r>
      <w:r w:rsidR="009D0EB7" w:rsidRPr="009D0EB7">
        <w:rPr>
          <w:rFonts w:ascii="Times New Roman" w:eastAsia="Times New Roman" w:hAnsi="Times New Roman" w:cs="Times New Roman"/>
          <w:color w:val="000000"/>
          <w:sz w:val="24"/>
          <w:szCs w:val="24"/>
          <w:lang w:val="en-GB"/>
        </w:rPr>
        <w:t>employer’s</w:t>
      </w:r>
      <w:r w:rsidRPr="009D0EB7">
        <w:rPr>
          <w:rFonts w:ascii="Times New Roman" w:eastAsia="Times New Roman" w:hAnsi="Times New Roman" w:cs="Times New Roman"/>
          <w:color w:val="000000"/>
          <w:sz w:val="24"/>
          <w:szCs w:val="24"/>
          <w:lang w:val="en-GB"/>
        </w:rPr>
        <w:t xml:space="preserve"> data must be confidential so that there cannot be any breach of duty. Information such as salaries, performance reviews, W2s, etc should be kept confidential </w:t>
      </w:r>
      <w:r w:rsidR="009D0EB7" w:rsidRPr="009D0EB7">
        <w:rPr>
          <w:rFonts w:ascii="Times New Roman" w:eastAsia="Times New Roman" w:hAnsi="Times New Roman" w:cs="Times New Roman"/>
          <w:color w:val="000000"/>
          <w:sz w:val="24"/>
          <w:szCs w:val="24"/>
          <w:lang w:val="en-GB"/>
        </w:rPr>
        <w:t>i.e.,</w:t>
      </w:r>
      <w:r w:rsidRPr="009D0EB7">
        <w:rPr>
          <w:rFonts w:ascii="Times New Roman" w:eastAsia="Times New Roman" w:hAnsi="Times New Roman" w:cs="Times New Roman"/>
          <w:color w:val="000000"/>
          <w:sz w:val="24"/>
          <w:szCs w:val="24"/>
          <w:lang w:val="en-GB"/>
        </w:rPr>
        <w:t xml:space="preserve"> it must be cyber secure</w:t>
      </w:r>
      <w:r w:rsidR="00BF0ABB" w:rsidRPr="009D0EB7">
        <w:rPr>
          <w:rFonts w:ascii="Times New Roman" w:eastAsia="Times New Roman" w:hAnsi="Times New Roman" w:cs="Times New Roman"/>
          <w:color w:val="000000"/>
          <w:sz w:val="24"/>
          <w:szCs w:val="24"/>
          <w:lang w:val="en-GB"/>
        </w:rPr>
        <w:t>. Apart from these damages hacker can undermine employee morale and productivity.</w:t>
      </w:r>
      <w:r w:rsidRPr="009D0EB7">
        <w:rPr>
          <w:rFonts w:ascii="Times New Roman" w:eastAsia="Times New Roman" w:hAnsi="Times New Roman" w:cs="Times New Roman"/>
          <w:color w:val="000000"/>
          <w:sz w:val="24"/>
          <w:szCs w:val="24"/>
          <w:lang w:val="en-GB"/>
        </w:rPr>
        <w:t xml:space="preserve">  </w:t>
      </w:r>
    </w:p>
    <w:p w14:paraId="0A5F163D" w14:textId="53913707" w:rsidR="00555937" w:rsidRPr="009D0EB7" w:rsidRDefault="009D0EB7" w:rsidP="00615800">
      <w:pPr>
        <w:pStyle w:val="Paragrafoelenco"/>
        <w:numPr>
          <w:ilvl w:val="0"/>
          <w:numId w:val="4"/>
        </w:numPr>
        <w:spacing w:after="0" w:line="360" w:lineRule="auto"/>
        <w:ind w:left="284" w:hanging="284"/>
        <w:jc w:val="both"/>
        <w:rPr>
          <w:rFonts w:ascii="Times New Roman" w:eastAsia="Times New Roman" w:hAnsi="Times New Roman" w:cs="Times New Roman"/>
          <w:b/>
          <w:color w:val="000000"/>
          <w:sz w:val="24"/>
          <w:szCs w:val="24"/>
          <w:lang w:val="en-GB"/>
        </w:rPr>
      </w:pPr>
      <w:r w:rsidRPr="009D0EB7">
        <w:rPr>
          <w:rFonts w:ascii="Times New Roman" w:eastAsia="Times New Roman" w:hAnsi="Times New Roman" w:cs="Times New Roman"/>
          <w:b/>
          <w:color w:val="000000"/>
          <w:sz w:val="24"/>
          <w:szCs w:val="24"/>
          <w:lang w:val="en-GB"/>
        </w:rPr>
        <w:t>Two-way</w:t>
      </w:r>
      <w:r w:rsidR="00F30D16" w:rsidRPr="009D0EB7">
        <w:rPr>
          <w:rFonts w:ascii="Times New Roman" w:eastAsia="Times New Roman" w:hAnsi="Times New Roman" w:cs="Times New Roman"/>
          <w:b/>
          <w:color w:val="000000"/>
          <w:sz w:val="24"/>
          <w:szCs w:val="24"/>
          <w:lang w:val="en-GB"/>
        </w:rPr>
        <w:t xml:space="preserve"> communication:</w:t>
      </w:r>
    </w:p>
    <w:p w14:paraId="7CE4CDFD" w14:textId="542E44BE" w:rsidR="004972AE" w:rsidRPr="009D0EB7" w:rsidRDefault="00F30D16" w:rsidP="0051189B">
      <w:pPr>
        <w:spacing w:line="360" w:lineRule="auto"/>
        <w:ind w:left="360"/>
        <w:jc w:val="both"/>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 xml:space="preserve">It will provide a better base for the employees and the employer if the communication goes one on one </w:t>
      </w:r>
      <w:r w:rsidR="009D0EB7" w:rsidRPr="009D0EB7">
        <w:rPr>
          <w:rFonts w:ascii="Times New Roman" w:eastAsia="Times New Roman" w:hAnsi="Times New Roman" w:cs="Times New Roman"/>
          <w:color w:val="000000"/>
          <w:sz w:val="24"/>
          <w:szCs w:val="24"/>
          <w:lang w:val="en-GB"/>
        </w:rPr>
        <w:t>i.e.,</w:t>
      </w:r>
      <w:r w:rsidRPr="009D0EB7">
        <w:rPr>
          <w:rFonts w:ascii="Times New Roman" w:eastAsia="Times New Roman" w:hAnsi="Times New Roman" w:cs="Times New Roman"/>
          <w:color w:val="000000"/>
          <w:sz w:val="24"/>
          <w:szCs w:val="24"/>
          <w:lang w:val="en-GB"/>
        </w:rPr>
        <w:t xml:space="preserve"> in </w:t>
      </w:r>
      <w:r w:rsidR="009D0EB7" w:rsidRPr="009D0EB7">
        <w:rPr>
          <w:rFonts w:ascii="Times New Roman" w:eastAsia="Times New Roman" w:hAnsi="Times New Roman" w:cs="Times New Roman"/>
          <w:color w:val="000000"/>
          <w:sz w:val="24"/>
          <w:szCs w:val="24"/>
          <w:lang w:val="en-GB"/>
        </w:rPr>
        <w:t>two-way</w:t>
      </w:r>
      <w:r w:rsidRPr="009D0EB7">
        <w:rPr>
          <w:rFonts w:ascii="Times New Roman" w:eastAsia="Times New Roman" w:hAnsi="Times New Roman" w:cs="Times New Roman"/>
          <w:color w:val="000000"/>
          <w:sz w:val="24"/>
          <w:szCs w:val="24"/>
          <w:lang w:val="en-GB"/>
        </w:rPr>
        <w:t xml:space="preserve"> street. Things become simpler and easier to be understood</w:t>
      </w:r>
      <w:r w:rsidR="00256F25" w:rsidRPr="009D0EB7">
        <w:rPr>
          <w:rFonts w:ascii="Times New Roman" w:eastAsia="Times New Roman" w:hAnsi="Times New Roman" w:cs="Times New Roman"/>
          <w:color w:val="000000"/>
          <w:sz w:val="24"/>
          <w:szCs w:val="24"/>
          <w:lang w:val="en-GB"/>
        </w:rPr>
        <w:t>, it will henceforth become productive back-and-forth conversation</w:t>
      </w:r>
      <w:r w:rsidR="00FF3708" w:rsidRPr="009D0EB7">
        <w:rPr>
          <w:rFonts w:ascii="Times New Roman" w:eastAsia="Times New Roman" w:hAnsi="Times New Roman" w:cs="Times New Roman"/>
          <w:color w:val="000000"/>
          <w:sz w:val="24"/>
          <w:szCs w:val="24"/>
          <w:lang w:val="en-GB"/>
        </w:rPr>
        <w:t xml:space="preserve">. </w:t>
      </w:r>
      <w:r w:rsidR="004D3FBC" w:rsidRPr="009D0EB7">
        <w:rPr>
          <w:rFonts w:ascii="Times New Roman" w:eastAsia="Times New Roman" w:hAnsi="Times New Roman" w:cs="Times New Roman"/>
          <w:color w:val="000000"/>
          <w:sz w:val="24"/>
          <w:szCs w:val="24"/>
          <w:lang w:val="en-GB"/>
        </w:rPr>
        <w:t xml:space="preserve">Since, communication is the key, it can be said that there must be properly communication between employer and employee which is </w:t>
      </w:r>
      <w:r w:rsidR="009D0EB7" w:rsidRPr="009D0EB7">
        <w:rPr>
          <w:rFonts w:ascii="Times New Roman" w:eastAsia="Times New Roman" w:hAnsi="Times New Roman" w:cs="Times New Roman"/>
          <w:color w:val="000000"/>
          <w:sz w:val="24"/>
          <w:szCs w:val="24"/>
          <w:lang w:val="en-GB"/>
        </w:rPr>
        <w:t>compiled</w:t>
      </w:r>
      <w:r w:rsidR="004D3FBC" w:rsidRPr="009D0EB7">
        <w:rPr>
          <w:rFonts w:ascii="Times New Roman" w:eastAsia="Times New Roman" w:hAnsi="Times New Roman" w:cs="Times New Roman"/>
          <w:color w:val="000000"/>
          <w:sz w:val="24"/>
          <w:szCs w:val="24"/>
          <w:lang w:val="en-GB"/>
        </w:rPr>
        <w:t xml:space="preserve"> by seven </w:t>
      </w:r>
      <w:proofErr w:type="gramStart"/>
      <w:r w:rsidR="004D3FBC" w:rsidRPr="009D0EB7">
        <w:rPr>
          <w:rFonts w:ascii="Times New Roman" w:eastAsia="Times New Roman" w:hAnsi="Times New Roman" w:cs="Times New Roman"/>
          <w:color w:val="000000"/>
          <w:sz w:val="24"/>
          <w:szCs w:val="24"/>
          <w:lang w:val="en-GB"/>
        </w:rPr>
        <w:t>C’s</w:t>
      </w:r>
      <w:proofErr w:type="gramEnd"/>
      <w:r w:rsidR="004D3FBC" w:rsidRPr="009D0EB7">
        <w:rPr>
          <w:rFonts w:ascii="Times New Roman" w:eastAsia="Times New Roman" w:hAnsi="Times New Roman" w:cs="Times New Roman"/>
          <w:color w:val="000000"/>
          <w:sz w:val="24"/>
          <w:szCs w:val="24"/>
          <w:lang w:val="en-GB"/>
        </w:rPr>
        <w:t xml:space="preserve"> of communication as a whole. </w:t>
      </w:r>
    </w:p>
    <w:p w14:paraId="70BF6D13" w14:textId="587CF4A2" w:rsidR="004D3FBC" w:rsidRPr="009D0EB7" w:rsidRDefault="009D0EB7" w:rsidP="0051189B">
      <w:pPr>
        <w:spacing w:after="0" w:line="360" w:lineRule="auto"/>
        <w:ind w:left="360"/>
        <w:jc w:val="both"/>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So,</w:t>
      </w:r>
      <w:r w:rsidR="00B353D6" w:rsidRPr="009D0EB7">
        <w:rPr>
          <w:rFonts w:ascii="Times New Roman" w:eastAsia="Times New Roman" w:hAnsi="Times New Roman" w:cs="Times New Roman"/>
          <w:color w:val="000000"/>
          <w:sz w:val="24"/>
          <w:szCs w:val="24"/>
          <w:lang w:val="en-GB"/>
        </w:rPr>
        <w:t xml:space="preserve"> the above the common areas of improvement which if implemented will be great reason to success. </w:t>
      </w:r>
      <w:r w:rsidR="007C7B9E" w:rsidRPr="009D0EB7">
        <w:rPr>
          <w:rFonts w:ascii="Times New Roman" w:eastAsia="Times New Roman" w:hAnsi="Times New Roman" w:cs="Times New Roman"/>
          <w:color w:val="000000"/>
          <w:sz w:val="24"/>
          <w:szCs w:val="24"/>
          <w:lang w:val="en-GB"/>
        </w:rPr>
        <w:t>A</w:t>
      </w:r>
      <w:r w:rsidR="00B353D6" w:rsidRPr="009D0EB7">
        <w:rPr>
          <w:rFonts w:ascii="Times New Roman" w:eastAsia="Times New Roman" w:hAnsi="Times New Roman" w:cs="Times New Roman"/>
          <w:color w:val="000000"/>
          <w:sz w:val="24"/>
          <w:szCs w:val="24"/>
          <w:lang w:val="en-GB"/>
        </w:rPr>
        <w:t xml:space="preserve"> </w:t>
      </w:r>
      <w:r w:rsidRPr="009D0EB7">
        <w:rPr>
          <w:rFonts w:ascii="Times New Roman" w:eastAsia="Times New Roman" w:hAnsi="Times New Roman" w:cs="Times New Roman"/>
          <w:color w:val="000000"/>
          <w:sz w:val="24"/>
          <w:szCs w:val="24"/>
          <w:lang w:val="en-GB"/>
        </w:rPr>
        <w:t>two-way</w:t>
      </w:r>
      <w:r w:rsidR="00B353D6" w:rsidRPr="009D0EB7">
        <w:rPr>
          <w:rFonts w:ascii="Times New Roman" w:eastAsia="Times New Roman" w:hAnsi="Times New Roman" w:cs="Times New Roman"/>
          <w:color w:val="000000"/>
          <w:sz w:val="24"/>
          <w:szCs w:val="24"/>
          <w:lang w:val="en-GB"/>
        </w:rPr>
        <w:t xml:space="preserve"> communication is a way better to understand the base and clarity of objectives</w:t>
      </w:r>
      <w:r w:rsidR="007C7B9E" w:rsidRPr="009D0EB7">
        <w:rPr>
          <w:rFonts w:ascii="Times New Roman" w:eastAsia="Times New Roman" w:hAnsi="Times New Roman" w:cs="Times New Roman"/>
          <w:color w:val="000000"/>
          <w:sz w:val="24"/>
          <w:szCs w:val="24"/>
          <w:lang w:val="en-GB"/>
        </w:rPr>
        <w:t xml:space="preserve"> of the organisation and a great way to work towards success. </w:t>
      </w:r>
      <w:r w:rsidR="00337F7C" w:rsidRPr="009D0EB7">
        <w:rPr>
          <w:rFonts w:ascii="Times New Roman" w:eastAsia="Times New Roman" w:hAnsi="Times New Roman" w:cs="Times New Roman"/>
          <w:color w:val="000000"/>
          <w:sz w:val="24"/>
          <w:szCs w:val="24"/>
          <w:lang w:val="en-GB"/>
        </w:rPr>
        <w:t xml:space="preserve">If the </w:t>
      </w:r>
      <w:r w:rsidR="004D3FBC" w:rsidRPr="009D0EB7">
        <w:rPr>
          <w:rFonts w:ascii="Times New Roman" w:eastAsia="Times New Roman" w:hAnsi="Times New Roman" w:cs="Times New Roman"/>
          <w:color w:val="000000"/>
          <w:sz w:val="24"/>
          <w:szCs w:val="24"/>
          <w:lang w:val="en-GB"/>
        </w:rPr>
        <w:t>lead makes</w:t>
      </w:r>
      <w:r w:rsidR="00337F7C" w:rsidRPr="009D0EB7">
        <w:rPr>
          <w:rFonts w:ascii="Times New Roman" w:eastAsia="Times New Roman" w:hAnsi="Times New Roman" w:cs="Times New Roman"/>
          <w:color w:val="000000"/>
          <w:sz w:val="24"/>
          <w:szCs w:val="24"/>
          <w:lang w:val="en-GB"/>
        </w:rPr>
        <w:t xml:space="preserve"> efforts to listen to the </w:t>
      </w:r>
      <w:r w:rsidRPr="009D0EB7">
        <w:rPr>
          <w:rFonts w:ascii="Times New Roman" w:eastAsia="Times New Roman" w:hAnsi="Times New Roman" w:cs="Times New Roman"/>
          <w:color w:val="000000"/>
          <w:sz w:val="24"/>
          <w:szCs w:val="24"/>
          <w:lang w:val="en-GB"/>
        </w:rPr>
        <w:t>employees,</w:t>
      </w:r>
      <w:r w:rsidR="00337F7C" w:rsidRPr="009D0EB7">
        <w:rPr>
          <w:rFonts w:ascii="Times New Roman" w:eastAsia="Times New Roman" w:hAnsi="Times New Roman" w:cs="Times New Roman"/>
          <w:color w:val="000000"/>
          <w:sz w:val="24"/>
          <w:szCs w:val="24"/>
          <w:lang w:val="en-GB"/>
        </w:rPr>
        <w:t xml:space="preserve"> then they will be able to recognise the inherent talents of their employees and know their individual strengths.</w:t>
      </w:r>
      <w:r w:rsidR="00B353D6" w:rsidRPr="009D0EB7">
        <w:rPr>
          <w:rFonts w:ascii="Times New Roman" w:eastAsia="Times New Roman" w:hAnsi="Times New Roman" w:cs="Times New Roman"/>
          <w:color w:val="000000"/>
          <w:sz w:val="24"/>
          <w:szCs w:val="24"/>
          <w:lang w:val="en-GB"/>
        </w:rPr>
        <w:t xml:space="preserve"> </w:t>
      </w:r>
    </w:p>
    <w:p w14:paraId="7AC87001" w14:textId="77777777" w:rsidR="00F30D16" w:rsidRPr="009D0EB7" w:rsidRDefault="004D3FBC" w:rsidP="0051189B">
      <w:pPr>
        <w:spacing w:after="0" w:line="360" w:lineRule="auto"/>
        <w:ind w:left="360"/>
        <w:jc w:val="both"/>
        <w:rPr>
          <w:rFonts w:ascii="Times New Roman" w:eastAsia="Times New Roman" w:hAnsi="Times New Roman" w:cs="Times New Roman"/>
          <w:color w:val="000000"/>
          <w:sz w:val="24"/>
          <w:szCs w:val="24"/>
          <w:lang w:val="en-GB"/>
        </w:rPr>
      </w:pPr>
      <w:r w:rsidRPr="009D0EB7">
        <w:rPr>
          <w:rFonts w:ascii="Times New Roman" w:eastAsia="Times New Roman" w:hAnsi="Times New Roman" w:cs="Times New Roman"/>
          <w:color w:val="000000"/>
          <w:sz w:val="24"/>
          <w:szCs w:val="24"/>
          <w:lang w:val="en-GB"/>
        </w:rPr>
        <w:t xml:space="preserve">This two- way communication process has been activated by the intimation or passing on the useful and relevant information in a timely consideration to positively takes advantage. Hence, success can come near at the doorstep if an organization will positively pass the first level of attaining effective and efficient results. </w:t>
      </w:r>
    </w:p>
    <w:p w14:paraId="767DCB2C" w14:textId="77777777" w:rsidR="00B154BA" w:rsidRPr="009D0EB7" w:rsidRDefault="00B154BA" w:rsidP="003D70F9">
      <w:pPr>
        <w:pStyle w:val="Paragrafoelenco"/>
        <w:spacing w:after="300" w:line="360" w:lineRule="auto"/>
        <w:ind w:left="426"/>
        <w:jc w:val="both"/>
        <w:rPr>
          <w:rFonts w:ascii="Times New Roman" w:eastAsia="Times New Roman" w:hAnsi="Times New Roman" w:cs="Times New Roman"/>
          <w:color w:val="000000"/>
          <w:sz w:val="24"/>
          <w:szCs w:val="24"/>
          <w:lang w:val="en-GB"/>
        </w:rPr>
      </w:pPr>
    </w:p>
    <w:p w14:paraId="52E85E14" w14:textId="77777777" w:rsidR="001A6FBF" w:rsidRPr="009D0EB7" w:rsidRDefault="001A6FBF">
      <w:pPr>
        <w:rPr>
          <w:rFonts w:ascii="Times New Roman" w:eastAsia="Times New Roman" w:hAnsi="Times New Roman" w:cs="Times New Roman"/>
          <w:b/>
          <w:color w:val="000000"/>
          <w:sz w:val="24"/>
          <w:szCs w:val="24"/>
          <w:lang w:val="en-GB"/>
        </w:rPr>
      </w:pPr>
      <w:r w:rsidRPr="009D0EB7">
        <w:rPr>
          <w:rFonts w:ascii="Times New Roman" w:eastAsia="Times New Roman" w:hAnsi="Times New Roman" w:cs="Times New Roman"/>
          <w:b/>
          <w:color w:val="000000"/>
          <w:sz w:val="24"/>
          <w:szCs w:val="24"/>
          <w:lang w:val="en-GB"/>
        </w:rPr>
        <w:br w:type="page"/>
      </w:r>
    </w:p>
    <w:p w14:paraId="376E124A" w14:textId="77777777" w:rsidR="001A6FBF" w:rsidRPr="009D0EB7" w:rsidRDefault="001A6FBF" w:rsidP="001A6FBF">
      <w:pPr>
        <w:pStyle w:val="Titolo1"/>
        <w:spacing w:line="360" w:lineRule="auto"/>
        <w:jc w:val="both"/>
        <w:rPr>
          <w:rFonts w:ascii="Times New Roman" w:hAnsi="Times New Roman" w:cs="Times New Roman"/>
          <w:color w:val="auto"/>
          <w:sz w:val="24"/>
          <w:szCs w:val="24"/>
          <w:lang w:val="en-GB"/>
        </w:rPr>
      </w:pPr>
      <w:bookmarkStart w:id="4" w:name="_Toc68797644"/>
      <w:bookmarkStart w:id="5" w:name="_Toc69465039"/>
      <w:r w:rsidRPr="009D0EB7">
        <w:rPr>
          <w:rFonts w:ascii="Times New Roman" w:hAnsi="Times New Roman" w:cs="Times New Roman"/>
          <w:color w:val="auto"/>
          <w:sz w:val="24"/>
          <w:szCs w:val="24"/>
          <w:lang w:val="en-GB"/>
        </w:rPr>
        <w:lastRenderedPageBreak/>
        <w:t>Part-B</w:t>
      </w:r>
      <w:bookmarkEnd w:id="4"/>
      <w:bookmarkEnd w:id="5"/>
    </w:p>
    <w:p w14:paraId="14C05F60" w14:textId="6A8DE54B" w:rsidR="001A6FBF" w:rsidRPr="009D0EB7" w:rsidRDefault="001A6FBF" w:rsidP="001A6FBF">
      <w:pPr>
        <w:spacing w:after="0" w:line="360" w:lineRule="auto"/>
        <w:jc w:val="both"/>
        <w:rPr>
          <w:rFonts w:ascii="Times New Roman" w:hAnsi="Times New Roman" w:cs="Times New Roman"/>
          <w:sz w:val="24"/>
          <w:szCs w:val="24"/>
          <w:lang w:val="en-GB"/>
        </w:rPr>
      </w:pPr>
      <w:r w:rsidRPr="009D0EB7">
        <w:rPr>
          <w:rFonts w:ascii="Times New Roman" w:hAnsi="Times New Roman" w:cs="Times New Roman"/>
          <w:sz w:val="24"/>
          <w:szCs w:val="24"/>
          <w:lang w:val="en-GB"/>
        </w:rPr>
        <w:t xml:space="preserve">Today's era is an era of going online. Each and every single person wants to go online as it is </w:t>
      </w:r>
      <w:r w:rsidR="009D0EB7" w:rsidRPr="009D0EB7">
        <w:rPr>
          <w:rFonts w:ascii="Times New Roman" w:hAnsi="Times New Roman" w:cs="Times New Roman"/>
          <w:sz w:val="24"/>
          <w:szCs w:val="24"/>
          <w:lang w:val="en-GB"/>
        </w:rPr>
        <w:t>an</w:t>
      </w:r>
      <w:r w:rsidRPr="009D0EB7">
        <w:rPr>
          <w:rFonts w:ascii="Times New Roman" w:hAnsi="Times New Roman" w:cs="Times New Roman"/>
          <w:sz w:val="24"/>
          <w:szCs w:val="24"/>
          <w:lang w:val="en-GB"/>
        </w:rPr>
        <w:t xml:space="preserve"> easy way to deal in purchase and sale of goods and services. To survive in this competitive market every </w:t>
      </w:r>
      <w:r w:rsidR="009D0EB7" w:rsidRPr="009D0EB7">
        <w:rPr>
          <w:rFonts w:ascii="Times New Roman" w:hAnsi="Times New Roman" w:cs="Times New Roman"/>
          <w:sz w:val="24"/>
          <w:szCs w:val="24"/>
          <w:lang w:val="en-GB"/>
        </w:rPr>
        <w:t>businessman</w:t>
      </w:r>
      <w:r w:rsidRPr="009D0EB7">
        <w:rPr>
          <w:rFonts w:ascii="Times New Roman" w:hAnsi="Times New Roman" w:cs="Times New Roman"/>
          <w:sz w:val="24"/>
          <w:szCs w:val="24"/>
          <w:lang w:val="en-GB"/>
        </w:rPr>
        <w:t xml:space="preserve"> needs to invest in e-commerce development in order to survive. And if we talk about the present situation of </w:t>
      </w:r>
      <w:r w:rsidR="009D0EB7" w:rsidRPr="009D0EB7">
        <w:rPr>
          <w:rFonts w:ascii="Times New Roman" w:hAnsi="Times New Roman" w:cs="Times New Roman"/>
          <w:sz w:val="24"/>
          <w:szCs w:val="24"/>
          <w:lang w:val="en-GB"/>
        </w:rPr>
        <w:t>pandemic,</w:t>
      </w:r>
      <w:r w:rsidRPr="009D0EB7">
        <w:rPr>
          <w:rFonts w:ascii="Times New Roman" w:hAnsi="Times New Roman" w:cs="Times New Roman"/>
          <w:sz w:val="24"/>
          <w:szCs w:val="24"/>
          <w:lang w:val="en-GB"/>
        </w:rPr>
        <w:t xml:space="preserve"> it is very vital that social distancing is being maintained </w:t>
      </w:r>
      <w:r w:rsidR="00BB36DC" w:rsidRPr="009D0EB7">
        <w:rPr>
          <w:rFonts w:ascii="Times New Roman" w:hAnsi="Times New Roman" w:cs="Times New Roman"/>
          <w:sz w:val="24"/>
          <w:szCs w:val="24"/>
          <w:lang w:val="en-GB"/>
        </w:rPr>
        <w:t>and, in this phase,</w:t>
      </w:r>
      <w:r w:rsidRPr="009D0EB7">
        <w:rPr>
          <w:rFonts w:ascii="Times New Roman" w:hAnsi="Times New Roman" w:cs="Times New Roman"/>
          <w:sz w:val="24"/>
          <w:szCs w:val="24"/>
          <w:lang w:val="en-GB"/>
        </w:rPr>
        <w:t xml:space="preserve"> doing online business saves time and money both for the owners of the business. </w:t>
      </w:r>
      <w:r w:rsidR="00620DF2" w:rsidRPr="009D0EB7">
        <w:rPr>
          <w:rFonts w:ascii="Times New Roman" w:hAnsi="Times New Roman" w:cs="Times New Roman"/>
          <w:sz w:val="24"/>
          <w:szCs w:val="24"/>
          <w:lang w:val="en-GB"/>
        </w:rPr>
        <w:t>And hence, transformation is being taking place which is significantly focused on new normal underlying an extra layer of digitalization. This layer demands witnessing of online business because of the severity of the circumstances.</w:t>
      </w:r>
      <w:r w:rsidR="00605761" w:rsidRPr="009D0EB7">
        <w:rPr>
          <w:rFonts w:ascii="Times New Roman" w:hAnsi="Times New Roman" w:cs="Times New Roman"/>
          <w:sz w:val="24"/>
          <w:szCs w:val="24"/>
          <w:lang w:val="en-GB"/>
        </w:rPr>
        <w:t xml:space="preserve"> Hence, in this online era, face to face communication is not demanded at all and same situation goes with offline business.  </w:t>
      </w:r>
      <w:r w:rsidR="00620DF2" w:rsidRPr="009D0EB7">
        <w:rPr>
          <w:rFonts w:ascii="Times New Roman" w:hAnsi="Times New Roman" w:cs="Times New Roman"/>
          <w:sz w:val="24"/>
          <w:szCs w:val="24"/>
          <w:lang w:val="en-GB"/>
        </w:rPr>
        <w:t xml:space="preserve"> </w:t>
      </w:r>
    </w:p>
    <w:p w14:paraId="3317AC15" w14:textId="77777777" w:rsidR="001A6FBF" w:rsidRPr="009D0EB7" w:rsidRDefault="001A6FBF" w:rsidP="001A6FBF">
      <w:pPr>
        <w:spacing w:after="0" w:line="360" w:lineRule="auto"/>
        <w:jc w:val="both"/>
        <w:rPr>
          <w:rFonts w:ascii="Times New Roman" w:hAnsi="Times New Roman" w:cs="Times New Roman"/>
          <w:sz w:val="24"/>
          <w:szCs w:val="24"/>
          <w:lang w:val="en-GB"/>
        </w:rPr>
      </w:pPr>
      <w:r w:rsidRPr="009D0EB7">
        <w:rPr>
          <w:rFonts w:ascii="Times New Roman" w:hAnsi="Times New Roman" w:cs="Times New Roman"/>
          <w:sz w:val="24"/>
          <w:szCs w:val="24"/>
          <w:lang w:val="en-GB"/>
        </w:rPr>
        <w:t xml:space="preserve">As Amana is in dilemma of doing online business or not as it noticed that a lot of competitors are moving in online business in order to streamline the business operations. Several factors which have to be taken into consideration when making this decision of moving online such as Cost of setting up delivery network, Cost of upgrading current website to handle large volume of sales, Salary of a fulltime IT programmer, etc. Now let us discuss the pros and cons of going online: </w:t>
      </w:r>
    </w:p>
    <w:p w14:paraId="2E318309" w14:textId="77777777" w:rsidR="001A6FBF" w:rsidRPr="009D0EB7" w:rsidRDefault="001A6FBF" w:rsidP="001A6FBF">
      <w:pPr>
        <w:spacing w:after="0" w:line="360" w:lineRule="auto"/>
        <w:jc w:val="both"/>
        <w:rPr>
          <w:rFonts w:ascii="Times New Roman" w:hAnsi="Times New Roman" w:cs="Times New Roman"/>
          <w:b/>
          <w:sz w:val="24"/>
          <w:szCs w:val="24"/>
          <w:lang w:val="en-GB"/>
        </w:rPr>
      </w:pPr>
      <w:r w:rsidRPr="009D0EB7">
        <w:rPr>
          <w:rFonts w:ascii="Times New Roman" w:hAnsi="Times New Roman" w:cs="Times New Roman"/>
          <w:b/>
          <w:sz w:val="24"/>
          <w:szCs w:val="24"/>
          <w:lang w:val="en-GB"/>
        </w:rPr>
        <w:t>ADVANTAGES OF ONLINE BUSINESS:</w:t>
      </w:r>
    </w:p>
    <w:p w14:paraId="3C7CCF34" w14:textId="77777777" w:rsidR="001A6FBF" w:rsidRPr="009D0EB7" w:rsidRDefault="001A6FBF" w:rsidP="001A6FBF">
      <w:pPr>
        <w:pStyle w:val="Paragrafoelenco"/>
        <w:numPr>
          <w:ilvl w:val="0"/>
          <w:numId w:val="10"/>
        </w:numPr>
        <w:spacing w:after="0" w:line="360" w:lineRule="auto"/>
        <w:jc w:val="both"/>
        <w:rPr>
          <w:rFonts w:ascii="Times New Roman" w:hAnsi="Times New Roman" w:cs="Times New Roman"/>
          <w:b/>
          <w:sz w:val="24"/>
          <w:szCs w:val="24"/>
          <w:lang w:val="en-GB"/>
        </w:rPr>
      </w:pPr>
      <w:r w:rsidRPr="009D0EB7">
        <w:rPr>
          <w:rFonts w:ascii="Times New Roman" w:hAnsi="Times New Roman" w:cs="Times New Roman"/>
          <w:b/>
          <w:sz w:val="24"/>
          <w:szCs w:val="24"/>
          <w:lang w:val="en-GB"/>
        </w:rPr>
        <w:t xml:space="preserve">Easy accessibility: </w:t>
      </w:r>
      <w:r w:rsidRPr="009D0EB7">
        <w:rPr>
          <w:rFonts w:ascii="Times New Roman" w:hAnsi="Times New Roman" w:cs="Times New Roman"/>
          <w:sz w:val="24"/>
          <w:szCs w:val="24"/>
          <w:lang w:val="en-GB"/>
        </w:rPr>
        <w:t>If the business is done offline then there comes the trouble of easy approach to the suppliers but while going online the accessibility towards the market would be much easier.</w:t>
      </w:r>
      <w:r w:rsidRPr="009D0EB7">
        <w:rPr>
          <w:rFonts w:ascii="Times New Roman" w:hAnsi="Times New Roman" w:cs="Times New Roman"/>
          <w:b/>
          <w:sz w:val="24"/>
          <w:szCs w:val="24"/>
          <w:lang w:val="en-GB"/>
        </w:rPr>
        <w:t xml:space="preserve">  </w:t>
      </w:r>
    </w:p>
    <w:p w14:paraId="1B25DD0D" w14:textId="7EF13473" w:rsidR="001A6FBF" w:rsidRPr="009D0EB7" w:rsidRDefault="001A6FBF" w:rsidP="001A6FBF">
      <w:pPr>
        <w:pStyle w:val="Paragrafoelenco"/>
        <w:numPr>
          <w:ilvl w:val="0"/>
          <w:numId w:val="10"/>
        </w:numPr>
        <w:spacing w:after="0" w:line="360" w:lineRule="auto"/>
        <w:jc w:val="both"/>
        <w:rPr>
          <w:rFonts w:ascii="Times New Roman" w:hAnsi="Times New Roman" w:cs="Times New Roman"/>
          <w:b/>
          <w:sz w:val="24"/>
          <w:szCs w:val="24"/>
          <w:lang w:val="en-GB"/>
        </w:rPr>
      </w:pPr>
      <w:r w:rsidRPr="009D0EB7">
        <w:rPr>
          <w:rFonts w:ascii="Times New Roman" w:hAnsi="Times New Roman" w:cs="Times New Roman"/>
          <w:b/>
          <w:sz w:val="24"/>
          <w:szCs w:val="24"/>
          <w:lang w:val="en-GB"/>
        </w:rPr>
        <w:t>Reduction in the Cost of overhead:</w:t>
      </w:r>
      <w:r w:rsidRPr="009D0EB7">
        <w:rPr>
          <w:rFonts w:ascii="Times New Roman" w:hAnsi="Times New Roman" w:cs="Times New Roman"/>
          <w:sz w:val="24"/>
          <w:szCs w:val="24"/>
          <w:lang w:val="en-GB"/>
        </w:rPr>
        <w:t xml:space="preserve"> Cost can be reduced of retail premises and many fixed </w:t>
      </w:r>
      <w:proofErr w:type="gramStart"/>
      <w:r w:rsidR="009D0EB7" w:rsidRPr="009D0EB7">
        <w:rPr>
          <w:rFonts w:ascii="Times New Roman" w:hAnsi="Times New Roman" w:cs="Times New Roman"/>
          <w:sz w:val="24"/>
          <w:szCs w:val="24"/>
          <w:lang w:val="en-GB"/>
        </w:rPr>
        <w:t>cost</w:t>
      </w:r>
      <w:proofErr w:type="gramEnd"/>
      <w:r w:rsidRPr="009D0EB7">
        <w:rPr>
          <w:rFonts w:ascii="Times New Roman" w:hAnsi="Times New Roman" w:cs="Times New Roman"/>
          <w:sz w:val="24"/>
          <w:szCs w:val="24"/>
          <w:lang w:val="en-GB"/>
        </w:rPr>
        <w:t xml:space="preserve"> are also reduced. Moving to online business helps in reducing cost of premises and customer facing staff will help the businessman to invest in better marketing.  </w:t>
      </w:r>
    </w:p>
    <w:p w14:paraId="169E096D" w14:textId="77777777" w:rsidR="001A6FBF" w:rsidRPr="009D0EB7" w:rsidRDefault="001A6FBF" w:rsidP="001A6FBF">
      <w:pPr>
        <w:pStyle w:val="Paragrafoelenco"/>
        <w:numPr>
          <w:ilvl w:val="0"/>
          <w:numId w:val="10"/>
        </w:numPr>
        <w:spacing w:after="0" w:line="360" w:lineRule="auto"/>
        <w:jc w:val="both"/>
        <w:rPr>
          <w:rFonts w:ascii="Times New Roman" w:hAnsi="Times New Roman" w:cs="Times New Roman"/>
          <w:b/>
          <w:sz w:val="24"/>
          <w:szCs w:val="24"/>
          <w:lang w:val="en-GB"/>
        </w:rPr>
      </w:pPr>
      <w:r w:rsidRPr="009D0EB7">
        <w:rPr>
          <w:rFonts w:ascii="Times New Roman" w:hAnsi="Times New Roman" w:cs="Times New Roman"/>
          <w:b/>
          <w:sz w:val="24"/>
          <w:szCs w:val="24"/>
          <w:lang w:val="en-GB"/>
        </w:rPr>
        <w:t xml:space="preserve">Immense growth: </w:t>
      </w:r>
      <w:r w:rsidRPr="009D0EB7">
        <w:rPr>
          <w:rFonts w:ascii="Times New Roman" w:hAnsi="Times New Roman" w:cs="Times New Roman"/>
          <w:sz w:val="24"/>
          <w:szCs w:val="24"/>
          <w:lang w:val="en-GB"/>
        </w:rPr>
        <w:t>It also helps in fast growth in retails as many customers can make purchases at one same time within a nano second. It can be done with an excellent digital marketing strategy.</w:t>
      </w:r>
    </w:p>
    <w:p w14:paraId="47DC5BEF" w14:textId="0FFD1FA1" w:rsidR="001A6FBF" w:rsidRPr="009D0EB7" w:rsidRDefault="001A6FBF" w:rsidP="001A6FBF">
      <w:pPr>
        <w:pStyle w:val="Paragrafoelenco"/>
        <w:numPr>
          <w:ilvl w:val="0"/>
          <w:numId w:val="10"/>
        </w:numPr>
        <w:spacing w:after="0" w:line="360" w:lineRule="auto"/>
        <w:jc w:val="both"/>
        <w:rPr>
          <w:rFonts w:ascii="Times New Roman" w:hAnsi="Times New Roman" w:cs="Times New Roman"/>
          <w:b/>
          <w:sz w:val="24"/>
          <w:szCs w:val="24"/>
          <w:lang w:val="en-GB"/>
        </w:rPr>
      </w:pPr>
      <w:r w:rsidRPr="009D0EB7">
        <w:rPr>
          <w:rFonts w:ascii="Times New Roman" w:hAnsi="Times New Roman" w:cs="Times New Roman"/>
          <w:b/>
          <w:sz w:val="24"/>
          <w:szCs w:val="24"/>
          <w:lang w:val="en-GB"/>
        </w:rPr>
        <w:t xml:space="preserve">Expansion of market: </w:t>
      </w:r>
      <w:r w:rsidRPr="009D0EB7">
        <w:rPr>
          <w:rFonts w:ascii="Times New Roman" w:hAnsi="Times New Roman" w:cs="Times New Roman"/>
          <w:sz w:val="24"/>
          <w:szCs w:val="24"/>
          <w:lang w:val="en-GB"/>
        </w:rPr>
        <w:t xml:space="preserve"> One can easily approach large market area beyond local customers very easily. By target marketing businessman can easily reach or respond to outer countries customers or retailers on a large scale</w:t>
      </w:r>
      <w:r w:rsidR="00BB36DC" w:rsidRPr="009D0EB7">
        <w:rPr>
          <w:rFonts w:ascii="Times New Roman" w:hAnsi="Times New Roman" w:cs="Times New Roman"/>
          <w:sz w:val="24"/>
          <w:szCs w:val="24"/>
          <w:lang w:val="en-GB"/>
        </w:rPr>
        <w:t xml:space="preserve"> (</w:t>
      </w:r>
      <w:proofErr w:type="spellStart"/>
      <w:r w:rsidR="00BB36DC" w:rsidRPr="009D0EB7">
        <w:rPr>
          <w:rFonts w:ascii="Times New Roman" w:hAnsi="Times New Roman" w:cs="Times New Roman"/>
          <w:color w:val="000000"/>
          <w:sz w:val="24"/>
          <w:szCs w:val="24"/>
          <w:shd w:val="clear" w:color="auto" w:fill="FFFFFF"/>
          <w:lang w:val="en-GB"/>
        </w:rPr>
        <w:t>Kerler</w:t>
      </w:r>
      <w:proofErr w:type="spellEnd"/>
      <w:r w:rsidR="00BB36DC" w:rsidRPr="009D0EB7">
        <w:rPr>
          <w:rFonts w:ascii="Times New Roman" w:hAnsi="Times New Roman" w:cs="Times New Roman"/>
          <w:color w:val="000000"/>
          <w:sz w:val="24"/>
          <w:szCs w:val="24"/>
          <w:shd w:val="clear" w:color="auto" w:fill="FFFFFF"/>
          <w:lang w:val="en-GB"/>
        </w:rPr>
        <w:t>, et., al.</w:t>
      </w:r>
      <w:r w:rsidR="009D0EB7" w:rsidRPr="009D0EB7">
        <w:rPr>
          <w:rFonts w:ascii="Times New Roman" w:hAnsi="Times New Roman" w:cs="Times New Roman"/>
          <w:color w:val="000000"/>
          <w:sz w:val="24"/>
          <w:szCs w:val="24"/>
          <w:shd w:val="clear" w:color="auto" w:fill="FFFFFF"/>
          <w:lang w:val="en-GB"/>
        </w:rPr>
        <w:t>, 2014</w:t>
      </w:r>
      <w:r w:rsidR="00BB36DC" w:rsidRPr="009D0EB7">
        <w:rPr>
          <w:rFonts w:ascii="Times New Roman" w:hAnsi="Times New Roman" w:cs="Times New Roman"/>
          <w:color w:val="000000"/>
          <w:sz w:val="24"/>
          <w:szCs w:val="24"/>
          <w:shd w:val="clear" w:color="auto" w:fill="FFFFFF"/>
          <w:lang w:val="en-GB"/>
        </w:rPr>
        <w:t>).</w:t>
      </w:r>
    </w:p>
    <w:p w14:paraId="6BBFC8A6" w14:textId="633CBEE7" w:rsidR="001A6FBF" w:rsidRPr="009D0EB7" w:rsidRDefault="009D0EB7" w:rsidP="001A6FBF">
      <w:pPr>
        <w:pStyle w:val="Paragrafoelenco"/>
        <w:numPr>
          <w:ilvl w:val="0"/>
          <w:numId w:val="10"/>
        </w:numPr>
        <w:spacing w:before="240" w:line="360" w:lineRule="auto"/>
        <w:jc w:val="both"/>
        <w:rPr>
          <w:rFonts w:ascii="Times New Roman" w:hAnsi="Times New Roman" w:cs="Times New Roman"/>
          <w:b/>
          <w:sz w:val="24"/>
          <w:szCs w:val="24"/>
          <w:lang w:val="en-GB"/>
        </w:rPr>
      </w:pPr>
      <w:r w:rsidRPr="009D0EB7">
        <w:rPr>
          <w:rFonts w:ascii="Times New Roman" w:hAnsi="Times New Roman" w:cs="Times New Roman"/>
          <w:b/>
          <w:sz w:val="24"/>
          <w:szCs w:val="24"/>
          <w:lang w:val="en-GB"/>
        </w:rPr>
        <w:t>Customer’s</w:t>
      </w:r>
      <w:r w:rsidR="001A6FBF" w:rsidRPr="009D0EB7">
        <w:rPr>
          <w:rFonts w:ascii="Times New Roman" w:hAnsi="Times New Roman" w:cs="Times New Roman"/>
          <w:b/>
          <w:sz w:val="24"/>
          <w:szCs w:val="24"/>
          <w:lang w:val="en-GB"/>
        </w:rPr>
        <w:t xml:space="preserve"> intelligence: </w:t>
      </w:r>
      <w:r w:rsidR="00126453" w:rsidRPr="009D0EB7">
        <w:rPr>
          <w:rFonts w:ascii="Times New Roman" w:hAnsi="Times New Roman" w:cs="Times New Roman"/>
          <w:sz w:val="24"/>
          <w:szCs w:val="24"/>
          <w:lang w:val="en-GB"/>
        </w:rPr>
        <w:t xml:space="preserve">Using online marketing tools </w:t>
      </w:r>
      <w:r w:rsidR="001A6FBF" w:rsidRPr="009D0EB7">
        <w:rPr>
          <w:rFonts w:ascii="Times New Roman" w:hAnsi="Times New Roman" w:cs="Times New Roman"/>
          <w:sz w:val="24"/>
          <w:szCs w:val="24"/>
          <w:lang w:val="en-GB"/>
        </w:rPr>
        <w:t xml:space="preserve">helps to reach and target new customers which help businessman to gain insight of the customers. </w:t>
      </w:r>
    </w:p>
    <w:p w14:paraId="37816691" w14:textId="77777777" w:rsidR="00E54B19" w:rsidRPr="009D0EB7" w:rsidRDefault="00E54B19" w:rsidP="001A6FBF">
      <w:pPr>
        <w:pStyle w:val="Paragrafoelenco"/>
        <w:numPr>
          <w:ilvl w:val="0"/>
          <w:numId w:val="10"/>
        </w:numPr>
        <w:spacing w:before="240" w:line="360" w:lineRule="auto"/>
        <w:jc w:val="both"/>
        <w:rPr>
          <w:rFonts w:ascii="Times New Roman" w:hAnsi="Times New Roman" w:cs="Times New Roman"/>
          <w:b/>
          <w:sz w:val="24"/>
          <w:szCs w:val="24"/>
          <w:lang w:val="en-GB"/>
        </w:rPr>
      </w:pPr>
      <w:r w:rsidRPr="009D0EB7">
        <w:rPr>
          <w:rFonts w:ascii="Times New Roman" w:hAnsi="Times New Roman" w:cs="Times New Roman"/>
          <w:b/>
          <w:sz w:val="24"/>
          <w:szCs w:val="24"/>
          <w:lang w:val="en-GB"/>
        </w:rPr>
        <w:t xml:space="preserve">Easy to Retarget or Remarket to Customer: </w:t>
      </w:r>
      <w:r w:rsidRPr="009D0EB7">
        <w:rPr>
          <w:rFonts w:ascii="Times New Roman" w:hAnsi="Times New Roman" w:cs="Times New Roman"/>
          <w:sz w:val="24"/>
          <w:szCs w:val="24"/>
          <w:lang w:val="en-GB"/>
        </w:rPr>
        <w:t xml:space="preserve">Companies can change their advertisements which is targeting to other specific group of people and it can be done </w:t>
      </w:r>
      <w:r w:rsidRPr="009D0EB7">
        <w:rPr>
          <w:rFonts w:ascii="Times New Roman" w:hAnsi="Times New Roman" w:cs="Times New Roman"/>
          <w:sz w:val="24"/>
          <w:szCs w:val="24"/>
          <w:lang w:val="en-GB"/>
        </w:rPr>
        <w:lastRenderedPageBreak/>
        <w:t>i</w:t>
      </w:r>
      <w:r w:rsidR="00126453" w:rsidRPr="009D0EB7">
        <w:rPr>
          <w:rFonts w:ascii="Times New Roman" w:hAnsi="Times New Roman" w:cs="Times New Roman"/>
          <w:sz w:val="24"/>
          <w:szCs w:val="24"/>
          <w:lang w:val="en-GB"/>
        </w:rPr>
        <w:t xml:space="preserve">n online business is significantly affordable manner. </w:t>
      </w:r>
      <w:r w:rsidR="00D120DA" w:rsidRPr="009D0EB7">
        <w:rPr>
          <w:rFonts w:ascii="Times New Roman" w:hAnsi="Times New Roman" w:cs="Times New Roman"/>
          <w:sz w:val="24"/>
          <w:szCs w:val="24"/>
          <w:lang w:val="en-GB"/>
        </w:rPr>
        <w:t xml:space="preserve">However, this retarget or remarket which continue the marketing tactics of companies by showing effective pop ups. </w:t>
      </w:r>
    </w:p>
    <w:p w14:paraId="7A488FA1" w14:textId="77777777" w:rsidR="001A6FBF" w:rsidRPr="009D0EB7" w:rsidRDefault="001A6FBF" w:rsidP="001A6FBF">
      <w:pPr>
        <w:pStyle w:val="Paragrafoelenco"/>
        <w:spacing w:before="240" w:line="360" w:lineRule="auto"/>
        <w:ind w:left="0"/>
        <w:jc w:val="both"/>
        <w:rPr>
          <w:rFonts w:ascii="Times New Roman" w:hAnsi="Times New Roman" w:cs="Times New Roman"/>
          <w:b/>
          <w:sz w:val="24"/>
          <w:szCs w:val="24"/>
          <w:lang w:val="en-GB"/>
        </w:rPr>
      </w:pPr>
      <w:r w:rsidRPr="009D0EB7">
        <w:rPr>
          <w:rFonts w:ascii="Times New Roman" w:hAnsi="Times New Roman" w:cs="Times New Roman"/>
          <w:b/>
          <w:sz w:val="24"/>
          <w:szCs w:val="24"/>
          <w:lang w:val="en-GB"/>
        </w:rPr>
        <w:t>DISADVANTAGES OF ONLINE BUSINESS:</w:t>
      </w:r>
    </w:p>
    <w:p w14:paraId="4CBB1437" w14:textId="77777777" w:rsidR="001A6FBF" w:rsidRPr="009D0EB7" w:rsidRDefault="001A6FBF" w:rsidP="001A6FBF">
      <w:pPr>
        <w:pStyle w:val="Paragrafoelenco"/>
        <w:numPr>
          <w:ilvl w:val="0"/>
          <w:numId w:val="11"/>
        </w:numPr>
        <w:spacing w:before="240" w:line="360" w:lineRule="auto"/>
        <w:jc w:val="both"/>
        <w:rPr>
          <w:rFonts w:ascii="Times New Roman" w:hAnsi="Times New Roman" w:cs="Times New Roman"/>
          <w:b/>
          <w:sz w:val="24"/>
          <w:szCs w:val="24"/>
          <w:lang w:val="en-GB"/>
        </w:rPr>
      </w:pPr>
      <w:r w:rsidRPr="009D0EB7">
        <w:rPr>
          <w:rFonts w:ascii="Times New Roman" w:hAnsi="Times New Roman" w:cs="Times New Roman"/>
          <w:b/>
          <w:sz w:val="24"/>
          <w:szCs w:val="24"/>
          <w:lang w:val="en-GB"/>
        </w:rPr>
        <w:t>Cost of setting up delivery network:</w:t>
      </w:r>
      <w:r w:rsidRPr="009D0EB7">
        <w:rPr>
          <w:rFonts w:ascii="Times New Roman" w:hAnsi="Times New Roman" w:cs="Times New Roman"/>
          <w:sz w:val="24"/>
          <w:szCs w:val="24"/>
          <w:lang w:val="en-GB"/>
        </w:rPr>
        <w:t xml:space="preserve"> The cost of setting up delivery network cost a lot as compared to offline business. Many </w:t>
      </w:r>
      <w:proofErr w:type="spellStart"/>
      <w:r w:rsidRPr="009D0EB7">
        <w:rPr>
          <w:rFonts w:ascii="Times New Roman" w:hAnsi="Times New Roman" w:cs="Times New Roman"/>
          <w:sz w:val="24"/>
          <w:szCs w:val="24"/>
          <w:lang w:val="en-GB"/>
        </w:rPr>
        <w:t>a</w:t>
      </w:r>
      <w:proofErr w:type="spellEnd"/>
      <w:r w:rsidRPr="009D0EB7">
        <w:rPr>
          <w:rFonts w:ascii="Times New Roman" w:hAnsi="Times New Roman" w:cs="Times New Roman"/>
          <w:sz w:val="24"/>
          <w:szCs w:val="24"/>
          <w:lang w:val="en-GB"/>
        </w:rPr>
        <w:t xml:space="preserve"> times it may happen that the cost that incurs is so high that in the starting phase of moving to online mode of doing business the company is under no profit no gain situation.</w:t>
      </w:r>
    </w:p>
    <w:p w14:paraId="40035E38" w14:textId="77777777" w:rsidR="001A6FBF" w:rsidRPr="009D0EB7" w:rsidRDefault="001A6FBF" w:rsidP="001A6FBF">
      <w:pPr>
        <w:pStyle w:val="Paragrafoelenco"/>
        <w:numPr>
          <w:ilvl w:val="0"/>
          <w:numId w:val="11"/>
        </w:numPr>
        <w:spacing w:before="240" w:line="360" w:lineRule="auto"/>
        <w:jc w:val="both"/>
        <w:rPr>
          <w:rFonts w:ascii="Times New Roman" w:hAnsi="Times New Roman" w:cs="Times New Roman"/>
          <w:b/>
          <w:sz w:val="24"/>
          <w:szCs w:val="24"/>
          <w:lang w:val="en-GB"/>
        </w:rPr>
      </w:pPr>
      <w:r w:rsidRPr="009D0EB7">
        <w:rPr>
          <w:rFonts w:ascii="Times New Roman" w:hAnsi="Times New Roman" w:cs="Times New Roman"/>
          <w:b/>
          <w:sz w:val="24"/>
          <w:szCs w:val="24"/>
          <w:lang w:val="en-GB"/>
        </w:rPr>
        <w:t xml:space="preserve">Cost of upgrading current website: </w:t>
      </w:r>
      <w:r w:rsidRPr="009D0EB7">
        <w:rPr>
          <w:rFonts w:ascii="Times New Roman" w:hAnsi="Times New Roman" w:cs="Times New Roman"/>
          <w:sz w:val="24"/>
          <w:szCs w:val="24"/>
          <w:lang w:val="en-GB"/>
        </w:rPr>
        <w:t xml:space="preserve">Websites needs to be updated with time to time as many changes occur in dealing with the software and it needs to get updated regularly. Once is website is designed then it needs to be </w:t>
      </w:r>
      <w:proofErr w:type="gramStart"/>
      <w:r w:rsidRPr="009D0EB7">
        <w:rPr>
          <w:rFonts w:ascii="Times New Roman" w:hAnsi="Times New Roman" w:cs="Times New Roman"/>
          <w:sz w:val="24"/>
          <w:szCs w:val="24"/>
          <w:lang w:val="en-GB"/>
        </w:rPr>
        <w:t>get</w:t>
      </w:r>
      <w:proofErr w:type="gramEnd"/>
      <w:r w:rsidRPr="009D0EB7">
        <w:rPr>
          <w:rFonts w:ascii="Times New Roman" w:hAnsi="Times New Roman" w:cs="Times New Roman"/>
          <w:sz w:val="24"/>
          <w:szCs w:val="24"/>
          <w:lang w:val="en-GB"/>
        </w:rPr>
        <w:t xml:space="preserve"> updated so that each time the customer login company's website and find it easy and comfortable in placing the order or taking services.</w:t>
      </w:r>
    </w:p>
    <w:p w14:paraId="5C4254D2" w14:textId="7E8787C2" w:rsidR="001A6FBF" w:rsidRPr="009D0EB7" w:rsidRDefault="001A6FBF" w:rsidP="001A6FBF">
      <w:pPr>
        <w:pStyle w:val="Paragrafoelenco"/>
        <w:numPr>
          <w:ilvl w:val="0"/>
          <w:numId w:val="11"/>
        </w:numPr>
        <w:spacing w:before="240" w:line="360" w:lineRule="auto"/>
        <w:jc w:val="both"/>
        <w:rPr>
          <w:rFonts w:ascii="Times New Roman" w:hAnsi="Times New Roman" w:cs="Times New Roman"/>
          <w:sz w:val="24"/>
          <w:szCs w:val="24"/>
          <w:lang w:val="en-GB"/>
        </w:rPr>
      </w:pPr>
      <w:r w:rsidRPr="009D0EB7">
        <w:rPr>
          <w:rFonts w:ascii="Times New Roman" w:hAnsi="Times New Roman" w:cs="Times New Roman"/>
          <w:b/>
          <w:sz w:val="24"/>
          <w:szCs w:val="24"/>
          <w:lang w:val="en-GB"/>
        </w:rPr>
        <w:t xml:space="preserve">Advertising costs: </w:t>
      </w:r>
      <w:r w:rsidRPr="009D0EB7">
        <w:rPr>
          <w:rFonts w:ascii="Times New Roman" w:hAnsi="Times New Roman" w:cs="Times New Roman"/>
          <w:sz w:val="24"/>
          <w:szCs w:val="24"/>
          <w:lang w:val="en-GB"/>
        </w:rPr>
        <w:t>However</w:t>
      </w:r>
      <w:r w:rsidR="00BB36DC" w:rsidRPr="009D0EB7">
        <w:rPr>
          <w:rFonts w:ascii="Times New Roman" w:hAnsi="Times New Roman" w:cs="Times New Roman"/>
          <w:sz w:val="24"/>
          <w:szCs w:val="24"/>
          <w:lang w:val="en-GB"/>
        </w:rPr>
        <w:t xml:space="preserve">, </w:t>
      </w:r>
      <w:r w:rsidRPr="009D0EB7">
        <w:rPr>
          <w:rFonts w:ascii="Times New Roman" w:hAnsi="Times New Roman" w:cs="Times New Roman"/>
          <w:sz w:val="24"/>
          <w:szCs w:val="24"/>
          <w:lang w:val="en-GB"/>
        </w:rPr>
        <w:t>reaching target</w:t>
      </w:r>
      <w:r w:rsidRPr="009D0EB7">
        <w:rPr>
          <w:rFonts w:ascii="Times New Roman" w:hAnsi="Times New Roman" w:cs="Times New Roman"/>
          <w:b/>
          <w:sz w:val="24"/>
          <w:szCs w:val="24"/>
          <w:lang w:val="en-GB"/>
        </w:rPr>
        <w:t xml:space="preserve"> </w:t>
      </w:r>
      <w:r w:rsidRPr="009D0EB7">
        <w:rPr>
          <w:rFonts w:ascii="Times New Roman" w:hAnsi="Times New Roman" w:cs="Times New Roman"/>
          <w:sz w:val="24"/>
          <w:szCs w:val="24"/>
          <w:lang w:val="en-GB"/>
        </w:rPr>
        <w:t>customers is easy but it needs and demand generous budget. This is true if the company wants to compete in the crowded sectors</w:t>
      </w:r>
      <w:r w:rsidR="00BB36DC" w:rsidRPr="009D0EB7">
        <w:rPr>
          <w:rFonts w:ascii="Times New Roman" w:hAnsi="Times New Roman" w:cs="Times New Roman"/>
          <w:sz w:val="24"/>
          <w:szCs w:val="24"/>
          <w:lang w:val="en-GB"/>
        </w:rPr>
        <w:t xml:space="preserve"> (</w:t>
      </w:r>
      <w:r w:rsidR="00BB36DC" w:rsidRPr="009D0EB7">
        <w:rPr>
          <w:rFonts w:ascii="Times New Roman" w:hAnsi="Times New Roman" w:cs="Times New Roman"/>
          <w:color w:val="000000"/>
          <w:sz w:val="24"/>
          <w:szCs w:val="24"/>
          <w:shd w:val="clear" w:color="auto" w:fill="FFFFFF"/>
          <w:lang w:val="en-GB"/>
        </w:rPr>
        <w:t xml:space="preserve">Clancy and </w:t>
      </w:r>
      <w:r w:rsidR="009D0EB7" w:rsidRPr="009D0EB7">
        <w:rPr>
          <w:rFonts w:ascii="Times New Roman" w:hAnsi="Times New Roman" w:cs="Times New Roman"/>
          <w:color w:val="000000"/>
          <w:sz w:val="24"/>
          <w:szCs w:val="24"/>
          <w:shd w:val="clear" w:color="auto" w:fill="FFFFFF"/>
          <w:lang w:val="en-GB"/>
        </w:rPr>
        <w:t>Collins, 2014</w:t>
      </w:r>
      <w:r w:rsidR="00BB36DC" w:rsidRPr="009D0EB7">
        <w:rPr>
          <w:rFonts w:ascii="Times New Roman" w:hAnsi="Times New Roman" w:cs="Times New Roman"/>
          <w:color w:val="000000"/>
          <w:sz w:val="24"/>
          <w:szCs w:val="24"/>
          <w:shd w:val="clear" w:color="auto" w:fill="FFFFFF"/>
          <w:lang w:val="en-GB"/>
        </w:rPr>
        <w:t>).</w:t>
      </w:r>
    </w:p>
    <w:p w14:paraId="77BCEB41" w14:textId="5A06D8BF" w:rsidR="001A6FBF" w:rsidRPr="009D0EB7" w:rsidRDefault="001A6FBF" w:rsidP="001A6FBF">
      <w:pPr>
        <w:pStyle w:val="Paragrafoelenco"/>
        <w:numPr>
          <w:ilvl w:val="0"/>
          <w:numId w:val="11"/>
        </w:numPr>
        <w:spacing w:before="240" w:line="360" w:lineRule="auto"/>
        <w:jc w:val="both"/>
        <w:rPr>
          <w:rFonts w:ascii="Times New Roman" w:hAnsi="Times New Roman" w:cs="Times New Roman"/>
          <w:b/>
          <w:sz w:val="24"/>
          <w:szCs w:val="24"/>
          <w:lang w:val="en-GB"/>
        </w:rPr>
      </w:pPr>
      <w:r w:rsidRPr="009D0EB7">
        <w:rPr>
          <w:rFonts w:ascii="Times New Roman" w:hAnsi="Times New Roman" w:cs="Times New Roman"/>
          <w:b/>
          <w:sz w:val="24"/>
          <w:szCs w:val="24"/>
          <w:lang w:val="en-GB"/>
        </w:rPr>
        <w:t xml:space="preserve">Legal Cost: </w:t>
      </w:r>
      <w:r w:rsidRPr="009D0EB7">
        <w:rPr>
          <w:rFonts w:ascii="Times New Roman" w:hAnsi="Times New Roman" w:cs="Times New Roman"/>
          <w:sz w:val="24"/>
          <w:szCs w:val="24"/>
          <w:lang w:val="en-GB"/>
        </w:rPr>
        <w:t xml:space="preserve">Developing a website to move to online mode requires various certifications and this induces heavy cost. Every time new amendments </w:t>
      </w:r>
      <w:r w:rsidR="009D0EB7" w:rsidRPr="009D0EB7">
        <w:rPr>
          <w:rFonts w:ascii="Times New Roman" w:hAnsi="Times New Roman" w:cs="Times New Roman"/>
          <w:sz w:val="24"/>
          <w:szCs w:val="24"/>
          <w:lang w:val="en-GB"/>
        </w:rPr>
        <w:t xml:space="preserve">are </w:t>
      </w:r>
      <w:proofErr w:type="gramStart"/>
      <w:r w:rsidR="009D0EB7" w:rsidRPr="009D0EB7">
        <w:rPr>
          <w:rFonts w:ascii="Times New Roman" w:hAnsi="Times New Roman" w:cs="Times New Roman"/>
          <w:sz w:val="24"/>
          <w:szCs w:val="24"/>
          <w:lang w:val="en-GB"/>
        </w:rPr>
        <w:t>made</w:t>
      </w:r>
      <w:proofErr w:type="gramEnd"/>
      <w:r w:rsidRPr="009D0EB7">
        <w:rPr>
          <w:rFonts w:ascii="Times New Roman" w:hAnsi="Times New Roman" w:cs="Times New Roman"/>
          <w:sz w:val="24"/>
          <w:szCs w:val="24"/>
          <w:lang w:val="en-GB"/>
        </w:rPr>
        <w:t xml:space="preserve"> and this can be very tough situations and that is why legal laws are very important to be known by the businessman and each and every legality should be known by the company and the same to be complied with.</w:t>
      </w:r>
    </w:p>
    <w:p w14:paraId="259A1D31" w14:textId="4D5AEB1E" w:rsidR="001A6FBF" w:rsidRPr="009D0EB7" w:rsidRDefault="001A6FBF" w:rsidP="001A6FBF">
      <w:pPr>
        <w:pStyle w:val="Paragrafoelenco"/>
        <w:numPr>
          <w:ilvl w:val="0"/>
          <w:numId w:val="11"/>
        </w:numPr>
        <w:spacing w:before="240" w:line="360" w:lineRule="auto"/>
        <w:jc w:val="both"/>
        <w:rPr>
          <w:rFonts w:ascii="Times New Roman" w:hAnsi="Times New Roman" w:cs="Times New Roman"/>
          <w:b/>
          <w:sz w:val="24"/>
          <w:szCs w:val="24"/>
          <w:lang w:val="en-GB"/>
        </w:rPr>
      </w:pPr>
      <w:r w:rsidRPr="009D0EB7">
        <w:rPr>
          <w:rFonts w:ascii="Times New Roman" w:hAnsi="Times New Roman" w:cs="Times New Roman"/>
          <w:b/>
          <w:sz w:val="24"/>
          <w:szCs w:val="24"/>
          <w:lang w:val="en-GB"/>
        </w:rPr>
        <w:t xml:space="preserve">Security and fraud: </w:t>
      </w:r>
      <w:r w:rsidRPr="009D0EB7">
        <w:rPr>
          <w:rFonts w:ascii="Times New Roman" w:hAnsi="Times New Roman" w:cs="Times New Roman"/>
          <w:sz w:val="24"/>
          <w:szCs w:val="24"/>
          <w:lang w:val="en-GB"/>
        </w:rPr>
        <w:t xml:space="preserve"> Moving to online mode of business is a very good idea but there are many risks involved in it. Cyber security is a must as many times </w:t>
      </w:r>
      <w:r w:rsidR="009D0EB7" w:rsidRPr="009D0EB7">
        <w:rPr>
          <w:rFonts w:ascii="Times New Roman" w:hAnsi="Times New Roman" w:cs="Times New Roman"/>
          <w:sz w:val="24"/>
          <w:szCs w:val="24"/>
          <w:lang w:val="en-GB"/>
        </w:rPr>
        <w:t>cyber-crimes</w:t>
      </w:r>
      <w:r w:rsidRPr="009D0EB7">
        <w:rPr>
          <w:rFonts w:ascii="Times New Roman" w:hAnsi="Times New Roman" w:cs="Times New Roman"/>
          <w:sz w:val="24"/>
          <w:szCs w:val="24"/>
          <w:lang w:val="en-GB"/>
        </w:rPr>
        <w:t xml:space="preserve"> are done in online mode of business. According to the cyber security act all the guidelines must be followed so as to avoid </w:t>
      </w:r>
      <w:r w:rsidR="009D0EB7" w:rsidRPr="009D0EB7">
        <w:rPr>
          <w:rFonts w:ascii="Times New Roman" w:hAnsi="Times New Roman" w:cs="Times New Roman"/>
          <w:sz w:val="24"/>
          <w:szCs w:val="24"/>
          <w:lang w:val="en-GB"/>
        </w:rPr>
        <w:t>cyber-crime</w:t>
      </w:r>
      <w:r w:rsidRPr="009D0EB7">
        <w:rPr>
          <w:rFonts w:ascii="Times New Roman" w:hAnsi="Times New Roman" w:cs="Times New Roman"/>
          <w:sz w:val="24"/>
          <w:szCs w:val="24"/>
          <w:lang w:val="en-GB"/>
        </w:rPr>
        <w:t xml:space="preserve"> and fraud.</w:t>
      </w:r>
    </w:p>
    <w:p w14:paraId="245EAEF4" w14:textId="77777777" w:rsidR="00D120DA" w:rsidRPr="009D0EB7" w:rsidRDefault="00D120DA" w:rsidP="001A6FBF">
      <w:pPr>
        <w:pStyle w:val="Paragrafoelenco"/>
        <w:numPr>
          <w:ilvl w:val="0"/>
          <w:numId w:val="11"/>
        </w:numPr>
        <w:spacing w:before="240" w:line="360" w:lineRule="auto"/>
        <w:jc w:val="both"/>
        <w:rPr>
          <w:rFonts w:ascii="Times New Roman" w:hAnsi="Times New Roman" w:cs="Times New Roman"/>
          <w:b/>
          <w:sz w:val="24"/>
          <w:szCs w:val="24"/>
          <w:lang w:val="en-GB"/>
        </w:rPr>
      </w:pPr>
      <w:r w:rsidRPr="009D0EB7">
        <w:rPr>
          <w:rFonts w:ascii="Times New Roman" w:hAnsi="Times New Roman" w:cs="Times New Roman"/>
          <w:b/>
          <w:sz w:val="24"/>
          <w:szCs w:val="24"/>
          <w:lang w:val="en-GB"/>
        </w:rPr>
        <w:t xml:space="preserve">Impatient Customer: </w:t>
      </w:r>
      <w:r w:rsidRPr="009D0EB7">
        <w:rPr>
          <w:rFonts w:ascii="Times New Roman" w:hAnsi="Times New Roman" w:cs="Times New Roman"/>
          <w:sz w:val="24"/>
          <w:szCs w:val="24"/>
          <w:lang w:val="en-GB"/>
        </w:rPr>
        <w:t xml:space="preserve">Customer can become impatient while engaging in online business transaction this business is highly good in delaying their responses to their customers. </w:t>
      </w:r>
      <w:r w:rsidR="00A60690" w:rsidRPr="009D0EB7">
        <w:rPr>
          <w:rFonts w:ascii="Times New Roman" w:hAnsi="Times New Roman" w:cs="Times New Roman"/>
          <w:sz w:val="24"/>
          <w:szCs w:val="24"/>
          <w:lang w:val="en-GB"/>
        </w:rPr>
        <w:t xml:space="preserve">This can consume a lot of time of customer due to which he or she may get shift to another business site. However, online </w:t>
      </w:r>
      <w:r w:rsidR="00672679" w:rsidRPr="009D0EB7">
        <w:rPr>
          <w:rFonts w:ascii="Times New Roman" w:hAnsi="Times New Roman" w:cs="Times New Roman"/>
          <w:sz w:val="24"/>
          <w:szCs w:val="24"/>
          <w:lang w:val="en-GB"/>
        </w:rPr>
        <w:t>businesses need</w:t>
      </w:r>
      <w:r w:rsidR="00A60690" w:rsidRPr="009D0EB7">
        <w:rPr>
          <w:rFonts w:ascii="Times New Roman" w:hAnsi="Times New Roman" w:cs="Times New Roman"/>
          <w:sz w:val="24"/>
          <w:szCs w:val="24"/>
          <w:lang w:val="en-GB"/>
        </w:rPr>
        <w:t xml:space="preserve"> to be online 24/7.</w:t>
      </w:r>
    </w:p>
    <w:p w14:paraId="5F6A8B6C" w14:textId="77777777" w:rsidR="001A6FBF" w:rsidRPr="009D0EB7" w:rsidRDefault="001A6FBF" w:rsidP="001A6FBF">
      <w:pPr>
        <w:pStyle w:val="Paragrafoelenco"/>
        <w:spacing w:before="240" w:line="360" w:lineRule="auto"/>
        <w:ind w:left="709"/>
        <w:jc w:val="both"/>
        <w:rPr>
          <w:rFonts w:ascii="Times New Roman" w:hAnsi="Times New Roman" w:cs="Times New Roman"/>
          <w:sz w:val="24"/>
          <w:szCs w:val="24"/>
          <w:lang w:val="en-GB"/>
        </w:rPr>
      </w:pPr>
      <w:r w:rsidRPr="009D0EB7">
        <w:rPr>
          <w:rFonts w:ascii="Times New Roman" w:hAnsi="Times New Roman" w:cs="Times New Roman"/>
          <w:sz w:val="24"/>
          <w:szCs w:val="24"/>
          <w:lang w:val="en-GB"/>
        </w:rPr>
        <w:t>The above were the various advantages and disadvantages of moving towards online platform, which showcase what can be the situations if Amana Ltd wants to move towards online platform for sale and purchase of its product and services.</w:t>
      </w:r>
    </w:p>
    <w:p w14:paraId="1573A4B3" w14:textId="77777777" w:rsidR="001A6FBF" w:rsidRPr="009D0EB7" w:rsidRDefault="001A6FBF" w:rsidP="001A6FBF">
      <w:pPr>
        <w:pStyle w:val="Paragrafoelenco"/>
        <w:spacing w:before="240" w:line="360" w:lineRule="auto"/>
        <w:ind w:left="709"/>
        <w:jc w:val="both"/>
        <w:rPr>
          <w:rFonts w:ascii="Times New Roman" w:hAnsi="Times New Roman" w:cs="Times New Roman"/>
          <w:sz w:val="24"/>
          <w:szCs w:val="24"/>
          <w:lang w:val="en-GB"/>
        </w:rPr>
      </w:pPr>
      <w:r w:rsidRPr="009D0EB7">
        <w:rPr>
          <w:rFonts w:ascii="Times New Roman" w:hAnsi="Times New Roman" w:cs="Times New Roman"/>
          <w:sz w:val="24"/>
          <w:szCs w:val="24"/>
          <w:lang w:val="en-GB"/>
        </w:rPr>
        <w:t xml:space="preserve">Now If they go for second alternative of selling their product on Amazon, then there are several factors which should be taken into consideration such as Amazon fulfilment fees, High levels of competition between Amana souvenirs and other sellers on these </w:t>
      </w:r>
      <w:r w:rsidRPr="009D0EB7">
        <w:rPr>
          <w:rFonts w:ascii="Times New Roman" w:hAnsi="Times New Roman" w:cs="Times New Roman"/>
          <w:sz w:val="24"/>
          <w:szCs w:val="24"/>
          <w:lang w:val="en-GB"/>
        </w:rPr>
        <w:lastRenderedPageBreak/>
        <w:t>platforms, and Lack of control over pricing and return policy. These can be explained as follows:</w:t>
      </w:r>
    </w:p>
    <w:p w14:paraId="1082212D" w14:textId="47A9229F" w:rsidR="001A6FBF" w:rsidRPr="009D0EB7" w:rsidRDefault="001A6FBF" w:rsidP="001A6FBF">
      <w:pPr>
        <w:pStyle w:val="Paragrafoelenco"/>
        <w:numPr>
          <w:ilvl w:val="0"/>
          <w:numId w:val="12"/>
        </w:numPr>
        <w:spacing w:before="240" w:line="360" w:lineRule="auto"/>
        <w:jc w:val="both"/>
        <w:rPr>
          <w:rFonts w:ascii="Times New Roman" w:hAnsi="Times New Roman" w:cs="Times New Roman"/>
          <w:b/>
          <w:sz w:val="24"/>
          <w:szCs w:val="24"/>
          <w:lang w:val="en-GB"/>
        </w:rPr>
      </w:pPr>
      <w:r w:rsidRPr="009D0EB7">
        <w:rPr>
          <w:rFonts w:ascii="Times New Roman" w:hAnsi="Times New Roman" w:cs="Times New Roman"/>
          <w:b/>
          <w:sz w:val="24"/>
          <w:szCs w:val="24"/>
          <w:lang w:val="en-GB"/>
        </w:rPr>
        <w:t xml:space="preserve">Amazon fulfilment fees: </w:t>
      </w:r>
      <w:r w:rsidRPr="009D0EB7">
        <w:rPr>
          <w:rFonts w:ascii="Times New Roman" w:hAnsi="Times New Roman" w:cs="Times New Roman"/>
          <w:sz w:val="24"/>
          <w:szCs w:val="24"/>
          <w:lang w:val="en-GB"/>
        </w:rPr>
        <w:t xml:space="preserve">Amazon fees would be £50,000 per month. If we do online business this cost would not have incurred. There is a risk in it which is that if the business goes in </w:t>
      </w:r>
      <w:r w:rsidR="009D0EB7" w:rsidRPr="009D0EB7">
        <w:rPr>
          <w:rFonts w:ascii="Times New Roman" w:hAnsi="Times New Roman" w:cs="Times New Roman"/>
          <w:sz w:val="24"/>
          <w:szCs w:val="24"/>
          <w:lang w:val="en-GB"/>
        </w:rPr>
        <w:t>loss,</w:t>
      </w:r>
      <w:r w:rsidRPr="009D0EB7">
        <w:rPr>
          <w:rFonts w:ascii="Times New Roman" w:hAnsi="Times New Roman" w:cs="Times New Roman"/>
          <w:sz w:val="24"/>
          <w:szCs w:val="24"/>
          <w:lang w:val="en-GB"/>
        </w:rPr>
        <w:t xml:space="preserve"> then there is a burden on the owner to pay it from his own assets. This sometimes becomes burdensome.</w:t>
      </w:r>
    </w:p>
    <w:p w14:paraId="6B3F6D06" w14:textId="68DC72AF" w:rsidR="001A6FBF" w:rsidRPr="009D0EB7" w:rsidRDefault="001A6FBF" w:rsidP="001A6FBF">
      <w:pPr>
        <w:pStyle w:val="Paragrafoelenco"/>
        <w:numPr>
          <w:ilvl w:val="0"/>
          <w:numId w:val="12"/>
        </w:numPr>
        <w:spacing w:before="240" w:line="360" w:lineRule="auto"/>
        <w:jc w:val="both"/>
        <w:rPr>
          <w:rFonts w:ascii="Times New Roman" w:hAnsi="Times New Roman" w:cs="Times New Roman"/>
          <w:sz w:val="24"/>
          <w:szCs w:val="24"/>
          <w:lang w:val="en-GB"/>
        </w:rPr>
      </w:pPr>
      <w:r w:rsidRPr="009D0EB7">
        <w:rPr>
          <w:rFonts w:ascii="Times New Roman" w:hAnsi="Times New Roman" w:cs="Times New Roman"/>
          <w:b/>
          <w:sz w:val="24"/>
          <w:szCs w:val="24"/>
          <w:lang w:val="en-GB"/>
        </w:rPr>
        <w:t xml:space="preserve">High Level of competition: </w:t>
      </w:r>
      <w:r w:rsidRPr="009D0EB7">
        <w:rPr>
          <w:rFonts w:ascii="Times New Roman" w:hAnsi="Times New Roman" w:cs="Times New Roman"/>
          <w:sz w:val="24"/>
          <w:szCs w:val="24"/>
          <w:lang w:val="en-GB"/>
        </w:rPr>
        <w:t>In today's competitive market world where every business is dealing with problems to deal with competitors. Now if Amanas go for selling their product on Amazon it has to face and deal with high level of competitions between Amana souvenirs and other sellers on these platforms</w:t>
      </w:r>
      <w:r w:rsidR="00BB36DC" w:rsidRPr="009D0EB7">
        <w:rPr>
          <w:rFonts w:ascii="Times New Roman" w:hAnsi="Times New Roman" w:cs="Times New Roman"/>
          <w:sz w:val="24"/>
          <w:szCs w:val="24"/>
          <w:lang w:val="en-GB"/>
        </w:rPr>
        <w:t xml:space="preserve"> (</w:t>
      </w:r>
      <w:r w:rsidR="00BB36DC" w:rsidRPr="009D0EB7">
        <w:rPr>
          <w:rFonts w:ascii="Times New Roman" w:hAnsi="Times New Roman" w:cs="Times New Roman"/>
          <w:color w:val="000000"/>
          <w:sz w:val="24"/>
          <w:szCs w:val="24"/>
          <w:shd w:val="clear" w:color="auto" w:fill="FFFFFF"/>
          <w:lang w:val="en-GB"/>
        </w:rPr>
        <w:t>Angelo, et., al.</w:t>
      </w:r>
      <w:r w:rsidR="009D0EB7" w:rsidRPr="009D0EB7">
        <w:rPr>
          <w:rFonts w:ascii="Times New Roman" w:hAnsi="Times New Roman" w:cs="Times New Roman"/>
          <w:color w:val="000000"/>
          <w:sz w:val="24"/>
          <w:szCs w:val="24"/>
          <w:shd w:val="clear" w:color="auto" w:fill="FFFFFF"/>
          <w:lang w:val="en-GB"/>
        </w:rPr>
        <w:t>, 2018</w:t>
      </w:r>
      <w:r w:rsidR="00BB36DC" w:rsidRPr="009D0EB7">
        <w:rPr>
          <w:rFonts w:ascii="Times New Roman" w:hAnsi="Times New Roman" w:cs="Times New Roman"/>
          <w:color w:val="000000"/>
          <w:sz w:val="24"/>
          <w:szCs w:val="24"/>
          <w:shd w:val="clear" w:color="auto" w:fill="FFFFFF"/>
          <w:lang w:val="en-GB"/>
        </w:rPr>
        <w:t>)</w:t>
      </w:r>
      <w:r w:rsidRPr="009D0EB7">
        <w:rPr>
          <w:rFonts w:ascii="Times New Roman" w:hAnsi="Times New Roman" w:cs="Times New Roman"/>
          <w:sz w:val="24"/>
          <w:szCs w:val="24"/>
          <w:lang w:val="en-GB"/>
        </w:rPr>
        <w:t>. However</w:t>
      </w:r>
      <w:r w:rsidR="00BB36DC" w:rsidRPr="009D0EB7">
        <w:rPr>
          <w:rFonts w:ascii="Times New Roman" w:hAnsi="Times New Roman" w:cs="Times New Roman"/>
          <w:sz w:val="24"/>
          <w:szCs w:val="24"/>
          <w:lang w:val="en-GB"/>
        </w:rPr>
        <w:t>,</w:t>
      </w:r>
      <w:r w:rsidRPr="009D0EB7">
        <w:rPr>
          <w:rFonts w:ascii="Times New Roman" w:hAnsi="Times New Roman" w:cs="Times New Roman"/>
          <w:sz w:val="24"/>
          <w:szCs w:val="24"/>
          <w:lang w:val="en-GB"/>
        </w:rPr>
        <w:t xml:space="preserve"> it promises Guaranteed sales of 65,000 units on Amazon annually with the potential to increase depending on demand. </w:t>
      </w:r>
    </w:p>
    <w:p w14:paraId="7B46696D" w14:textId="48F049CF" w:rsidR="001A6FBF" w:rsidRPr="009D0EB7" w:rsidRDefault="001A6FBF" w:rsidP="001A6FBF">
      <w:pPr>
        <w:pStyle w:val="Paragrafoelenco"/>
        <w:numPr>
          <w:ilvl w:val="0"/>
          <w:numId w:val="12"/>
        </w:numPr>
        <w:spacing w:before="240" w:line="360" w:lineRule="auto"/>
        <w:jc w:val="both"/>
        <w:rPr>
          <w:rFonts w:ascii="Times New Roman" w:hAnsi="Times New Roman" w:cs="Times New Roman"/>
          <w:sz w:val="24"/>
          <w:szCs w:val="24"/>
          <w:lang w:val="en-GB"/>
        </w:rPr>
      </w:pPr>
      <w:r w:rsidRPr="009D0EB7">
        <w:rPr>
          <w:rFonts w:ascii="Times New Roman" w:hAnsi="Times New Roman" w:cs="Times New Roman"/>
          <w:b/>
          <w:sz w:val="24"/>
          <w:szCs w:val="24"/>
          <w:lang w:val="en-GB"/>
        </w:rPr>
        <w:t>Lack of control on pricing and return policy:</w:t>
      </w:r>
      <w:r w:rsidRPr="009D0EB7">
        <w:rPr>
          <w:rFonts w:ascii="Times New Roman" w:hAnsi="Times New Roman" w:cs="Times New Roman"/>
          <w:sz w:val="24"/>
          <w:szCs w:val="24"/>
          <w:lang w:val="en-GB"/>
        </w:rPr>
        <w:t xml:space="preserve"> If Amanas Ltd. go for selling their product on </w:t>
      </w:r>
      <w:r w:rsidR="009D0EB7" w:rsidRPr="009D0EB7">
        <w:rPr>
          <w:rFonts w:ascii="Times New Roman" w:hAnsi="Times New Roman" w:cs="Times New Roman"/>
          <w:sz w:val="24"/>
          <w:szCs w:val="24"/>
          <w:lang w:val="en-GB"/>
        </w:rPr>
        <w:t>Amazon,</w:t>
      </w:r>
      <w:r w:rsidRPr="009D0EB7">
        <w:rPr>
          <w:rFonts w:ascii="Times New Roman" w:hAnsi="Times New Roman" w:cs="Times New Roman"/>
          <w:sz w:val="24"/>
          <w:szCs w:val="24"/>
          <w:lang w:val="en-GB"/>
        </w:rPr>
        <w:t xml:space="preserve"> they will however lose their control over the pricing policies as well as their return policies. If price ceiling is set at a level which is higher than market </w:t>
      </w:r>
      <w:r w:rsidR="009D0EB7" w:rsidRPr="009D0EB7">
        <w:rPr>
          <w:rFonts w:ascii="Times New Roman" w:hAnsi="Times New Roman" w:cs="Times New Roman"/>
          <w:sz w:val="24"/>
          <w:szCs w:val="24"/>
          <w:lang w:val="en-GB"/>
        </w:rPr>
        <w:t>rate,</w:t>
      </w:r>
      <w:r w:rsidRPr="009D0EB7">
        <w:rPr>
          <w:rFonts w:ascii="Times New Roman" w:hAnsi="Times New Roman" w:cs="Times New Roman"/>
          <w:sz w:val="24"/>
          <w:szCs w:val="24"/>
          <w:lang w:val="en-GB"/>
        </w:rPr>
        <w:t xml:space="preserve"> then it will not affect the price but if this is not done then it will affect the price. While doing business via Amazon the businessman will lose its control on its pricing as well as returning policies as Amazon will keep certain percentage of sales and hence forth the </w:t>
      </w:r>
      <w:r w:rsidR="009D0EB7" w:rsidRPr="009D0EB7">
        <w:rPr>
          <w:rFonts w:ascii="Times New Roman" w:hAnsi="Times New Roman" w:cs="Times New Roman"/>
          <w:sz w:val="24"/>
          <w:szCs w:val="24"/>
          <w:lang w:val="en-GB"/>
        </w:rPr>
        <w:t>businessmen</w:t>
      </w:r>
      <w:r w:rsidRPr="009D0EB7">
        <w:rPr>
          <w:rFonts w:ascii="Times New Roman" w:hAnsi="Times New Roman" w:cs="Times New Roman"/>
          <w:sz w:val="24"/>
          <w:szCs w:val="24"/>
          <w:lang w:val="en-GB"/>
        </w:rPr>
        <w:t xml:space="preserve"> can never earn more than what it can earn with its own website marketing. </w:t>
      </w:r>
    </w:p>
    <w:p w14:paraId="57476A51" w14:textId="77777777" w:rsidR="001A6FBF" w:rsidRPr="009D0EB7" w:rsidRDefault="001A6FBF" w:rsidP="001A6FBF">
      <w:pPr>
        <w:pStyle w:val="Paragrafoelenco"/>
        <w:spacing w:before="240" w:line="360" w:lineRule="auto"/>
        <w:ind w:left="0"/>
        <w:jc w:val="both"/>
        <w:rPr>
          <w:rFonts w:ascii="Times New Roman" w:hAnsi="Times New Roman" w:cs="Times New Roman"/>
          <w:sz w:val="24"/>
          <w:szCs w:val="24"/>
          <w:lang w:val="en-GB"/>
        </w:rPr>
      </w:pPr>
      <w:r w:rsidRPr="009D0EB7">
        <w:rPr>
          <w:rFonts w:ascii="Times New Roman" w:hAnsi="Times New Roman" w:cs="Times New Roman"/>
          <w:sz w:val="24"/>
          <w:szCs w:val="24"/>
          <w:lang w:val="en-GB"/>
        </w:rPr>
        <w:t>So, in my view Amana's Ltd should go for the first alternative of doing online business and not through Amazon as it will restrict control of the organisation to fix price as per its own pricing policies and return policy also.</w:t>
      </w:r>
      <w:r w:rsidR="008A51D6" w:rsidRPr="009D0EB7">
        <w:rPr>
          <w:rFonts w:ascii="Times New Roman" w:hAnsi="Times New Roman" w:cs="Times New Roman"/>
          <w:sz w:val="24"/>
          <w:szCs w:val="24"/>
          <w:lang w:val="en-GB"/>
        </w:rPr>
        <w:t xml:space="preserve"> Therefore, seeing the cons of online business as well, Amana’s Ltd must handle all the consequences of online business so as to develop </w:t>
      </w:r>
      <w:r w:rsidR="00CB23C3" w:rsidRPr="009D0EB7">
        <w:rPr>
          <w:rFonts w:ascii="Times New Roman" w:hAnsi="Times New Roman" w:cs="Times New Roman"/>
          <w:sz w:val="24"/>
          <w:szCs w:val="24"/>
          <w:lang w:val="en-GB"/>
        </w:rPr>
        <w:t>effective and efficient responses</w:t>
      </w:r>
      <w:r w:rsidR="008A51D6" w:rsidRPr="009D0EB7">
        <w:rPr>
          <w:rFonts w:ascii="Times New Roman" w:hAnsi="Times New Roman" w:cs="Times New Roman"/>
          <w:sz w:val="24"/>
          <w:szCs w:val="24"/>
          <w:lang w:val="en-GB"/>
        </w:rPr>
        <w:t xml:space="preserve"> by its stakeholders. </w:t>
      </w:r>
    </w:p>
    <w:p w14:paraId="69C678AB" w14:textId="77777777" w:rsidR="00B154BA" w:rsidRPr="009D0EB7" w:rsidRDefault="00B154BA" w:rsidP="003D70F9">
      <w:pPr>
        <w:spacing w:after="300" w:line="360" w:lineRule="auto"/>
        <w:ind w:left="426"/>
        <w:jc w:val="both"/>
        <w:rPr>
          <w:rFonts w:ascii="Times New Roman" w:eastAsia="Times New Roman" w:hAnsi="Times New Roman" w:cs="Times New Roman"/>
          <w:b/>
          <w:color w:val="000000"/>
          <w:sz w:val="24"/>
          <w:szCs w:val="24"/>
          <w:lang w:val="en-GB"/>
        </w:rPr>
      </w:pPr>
    </w:p>
    <w:p w14:paraId="7E1030C1" w14:textId="77777777" w:rsidR="00B154BA" w:rsidRPr="009D0EB7" w:rsidRDefault="00B154BA" w:rsidP="003D70F9">
      <w:pPr>
        <w:spacing w:after="300" w:line="360" w:lineRule="auto"/>
        <w:ind w:left="360"/>
        <w:jc w:val="both"/>
        <w:rPr>
          <w:rFonts w:ascii="Times New Roman" w:eastAsia="Times New Roman" w:hAnsi="Times New Roman" w:cs="Times New Roman"/>
          <w:color w:val="000000"/>
          <w:sz w:val="24"/>
          <w:szCs w:val="24"/>
          <w:lang w:val="en-GB"/>
        </w:rPr>
      </w:pPr>
    </w:p>
    <w:p w14:paraId="4E2B46E3" w14:textId="77777777" w:rsidR="00B3511E" w:rsidRPr="009D0EB7" w:rsidRDefault="00B3511E" w:rsidP="003D70F9">
      <w:pPr>
        <w:spacing w:after="300" w:line="360" w:lineRule="auto"/>
        <w:jc w:val="both"/>
        <w:rPr>
          <w:rFonts w:ascii="Times New Roman" w:eastAsia="Times New Roman" w:hAnsi="Times New Roman" w:cs="Times New Roman"/>
          <w:color w:val="000000"/>
          <w:sz w:val="24"/>
          <w:szCs w:val="24"/>
          <w:lang w:val="en-GB"/>
        </w:rPr>
      </w:pPr>
    </w:p>
    <w:p w14:paraId="6D4B4628" w14:textId="77777777" w:rsidR="00D3428E" w:rsidRPr="009D0EB7" w:rsidRDefault="00D3428E" w:rsidP="003D70F9">
      <w:pPr>
        <w:spacing w:after="300" w:line="360" w:lineRule="auto"/>
        <w:jc w:val="both"/>
        <w:rPr>
          <w:rFonts w:ascii="Times New Roman" w:hAnsi="Times New Roman" w:cs="Times New Roman"/>
          <w:sz w:val="24"/>
          <w:szCs w:val="24"/>
          <w:lang w:val="en-GB"/>
        </w:rPr>
      </w:pPr>
    </w:p>
    <w:p w14:paraId="7BCF689C" w14:textId="77777777" w:rsidR="00BC0734" w:rsidRPr="009D0EB7" w:rsidRDefault="00D3428E" w:rsidP="003012FD">
      <w:pPr>
        <w:pStyle w:val="Titolo1"/>
        <w:rPr>
          <w:lang w:val="en-GB"/>
        </w:rPr>
      </w:pPr>
      <w:bookmarkStart w:id="6" w:name="_Toc69465040"/>
      <w:r w:rsidRPr="009D0EB7">
        <w:rPr>
          <w:lang w:val="en-GB"/>
        </w:rPr>
        <w:lastRenderedPageBreak/>
        <w:t>REFERENCES:</w:t>
      </w:r>
      <w:bookmarkEnd w:id="6"/>
    </w:p>
    <w:p w14:paraId="5EED2115" w14:textId="2CDCCAAF" w:rsidR="00BB36DC" w:rsidRPr="009D0EB7" w:rsidRDefault="00BB36DC" w:rsidP="00FA3AFB">
      <w:pPr>
        <w:pStyle w:val="Paragrafoelenco"/>
        <w:numPr>
          <w:ilvl w:val="0"/>
          <w:numId w:val="9"/>
        </w:numPr>
        <w:spacing w:after="0" w:line="360" w:lineRule="auto"/>
        <w:jc w:val="both"/>
        <w:rPr>
          <w:rFonts w:ascii="Times New Roman" w:hAnsi="Times New Roman" w:cs="Times New Roman"/>
          <w:color w:val="000000"/>
          <w:sz w:val="24"/>
          <w:szCs w:val="24"/>
          <w:shd w:val="clear" w:color="auto" w:fill="FFFFFF"/>
          <w:lang w:val="en-GB"/>
        </w:rPr>
      </w:pPr>
      <w:r w:rsidRPr="009D0EB7">
        <w:rPr>
          <w:rFonts w:ascii="Times New Roman" w:hAnsi="Times New Roman" w:cs="Times New Roman"/>
          <w:color w:val="000000"/>
          <w:sz w:val="24"/>
          <w:szCs w:val="24"/>
          <w:shd w:val="clear" w:color="auto" w:fill="FFFFFF"/>
          <w:lang w:val="en-GB"/>
        </w:rPr>
        <w:t>Angelo, B., Ayres, D.  and Stanfield, J. 2018. Power from the ground up: Using data analytics in capital budgeting. </w:t>
      </w:r>
      <w:r w:rsidRPr="009D0EB7">
        <w:rPr>
          <w:rStyle w:val="Enfasicorsivo"/>
          <w:rFonts w:ascii="Times New Roman" w:hAnsi="Times New Roman" w:cs="Times New Roman"/>
          <w:color w:val="000000"/>
          <w:sz w:val="24"/>
          <w:szCs w:val="24"/>
          <w:shd w:val="clear" w:color="auto" w:fill="FFFFFF"/>
          <w:lang w:val="en-GB"/>
        </w:rPr>
        <w:t>Journal of Accounting Education </w:t>
      </w:r>
      <w:r w:rsidRPr="009D0EB7">
        <w:rPr>
          <w:rFonts w:ascii="Times New Roman" w:hAnsi="Times New Roman" w:cs="Times New Roman"/>
          <w:color w:val="000000"/>
          <w:sz w:val="24"/>
          <w:szCs w:val="24"/>
          <w:shd w:val="clear" w:color="auto" w:fill="FFFFFF"/>
          <w:lang w:val="en-GB"/>
        </w:rPr>
        <w:t>(42): 27-39.</w:t>
      </w:r>
      <w:r w:rsidR="006E5A5B">
        <w:rPr>
          <w:rFonts w:ascii="Times New Roman" w:hAnsi="Times New Roman" w:cs="Times New Roman"/>
          <w:color w:val="000000"/>
          <w:sz w:val="24"/>
          <w:szCs w:val="24"/>
          <w:shd w:val="clear" w:color="auto" w:fill="FFFFFF"/>
          <w:lang w:val="en-GB"/>
        </w:rPr>
        <w:t xml:space="preserve"> [Accessed 10 April 2021]</w:t>
      </w:r>
    </w:p>
    <w:p w14:paraId="4A1AF892" w14:textId="7D4EB2E2" w:rsidR="00BB36DC" w:rsidRPr="009D0EB7" w:rsidRDefault="00BB36DC" w:rsidP="00FA3AFB">
      <w:pPr>
        <w:pStyle w:val="Paragrafoelenco"/>
        <w:numPr>
          <w:ilvl w:val="0"/>
          <w:numId w:val="9"/>
        </w:numPr>
        <w:spacing w:after="0" w:line="360" w:lineRule="auto"/>
        <w:jc w:val="both"/>
        <w:rPr>
          <w:rFonts w:ascii="Times New Roman" w:hAnsi="Times New Roman" w:cs="Times New Roman"/>
          <w:color w:val="000000"/>
          <w:sz w:val="24"/>
          <w:szCs w:val="24"/>
          <w:shd w:val="clear" w:color="auto" w:fill="FFFFFF"/>
          <w:lang w:val="en-GB"/>
        </w:rPr>
      </w:pPr>
      <w:r w:rsidRPr="009D0EB7">
        <w:rPr>
          <w:rFonts w:ascii="Times New Roman" w:hAnsi="Times New Roman" w:cs="Times New Roman"/>
          <w:color w:val="000000"/>
          <w:sz w:val="24"/>
          <w:szCs w:val="24"/>
          <w:shd w:val="clear" w:color="auto" w:fill="FFFFFF"/>
          <w:lang w:val="en-GB"/>
        </w:rPr>
        <w:t>Bell, T. and Fergus, A. 2017. Peregrine: The CNC Machine Decision. </w:t>
      </w:r>
      <w:r w:rsidRPr="009D0EB7">
        <w:rPr>
          <w:rStyle w:val="Enfasicorsivo"/>
          <w:rFonts w:ascii="Times New Roman" w:hAnsi="Times New Roman" w:cs="Times New Roman"/>
          <w:color w:val="000000"/>
          <w:sz w:val="24"/>
          <w:szCs w:val="24"/>
          <w:shd w:val="clear" w:color="auto" w:fill="FFFFFF"/>
          <w:lang w:val="en-GB"/>
        </w:rPr>
        <w:t>IMA Educational Case Journal</w:t>
      </w:r>
      <w:r w:rsidRPr="009D0EB7">
        <w:rPr>
          <w:rFonts w:ascii="Times New Roman" w:hAnsi="Times New Roman" w:cs="Times New Roman"/>
          <w:color w:val="000000"/>
          <w:sz w:val="24"/>
          <w:szCs w:val="24"/>
          <w:shd w:val="clear" w:color="auto" w:fill="FFFFFF"/>
          <w:lang w:val="en-GB"/>
        </w:rPr>
        <w:t> 10(3): 1-4. (Manufacturer's capital budgeting decision).</w:t>
      </w:r>
      <w:r w:rsidR="006E5A5B">
        <w:rPr>
          <w:rFonts w:ascii="Times New Roman" w:hAnsi="Times New Roman" w:cs="Times New Roman"/>
          <w:color w:val="000000"/>
          <w:sz w:val="24"/>
          <w:szCs w:val="24"/>
          <w:shd w:val="clear" w:color="auto" w:fill="FFFFFF"/>
          <w:lang w:val="en-GB"/>
        </w:rPr>
        <w:t xml:space="preserve"> [Accessed 13 April 2021]</w:t>
      </w:r>
    </w:p>
    <w:p w14:paraId="07BEDFFF" w14:textId="7E9319F8" w:rsidR="00BB36DC" w:rsidRPr="009D0EB7" w:rsidRDefault="00BB36DC" w:rsidP="00FA3AFB">
      <w:pPr>
        <w:pStyle w:val="Paragrafoelenco"/>
        <w:numPr>
          <w:ilvl w:val="0"/>
          <w:numId w:val="9"/>
        </w:numPr>
        <w:spacing w:after="0" w:line="360" w:lineRule="auto"/>
        <w:jc w:val="both"/>
        <w:rPr>
          <w:rFonts w:ascii="Times New Roman" w:hAnsi="Times New Roman" w:cs="Times New Roman"/>
          <w:color w:val="000000"/>
          <w:sz w:val="24"/>
          <w:szCs w:val="24"/>
          <w:shd w:val="clear" w:color="auto" w:fill="FFFFFF"/>
          <w:lang w:val="en-GB"/>
        </w:rPr>
      </w:pPr>
      <w:r w:rsidRPr="009D0EB7">
        <w:rPr>
          <w:rFonts w:ascii="Times New Roman" w:hAnsi="Times New Roman" w:cs="Times New Roman"/>
          <w:color w:val="000000"/>
          <w:sz w:val="24"/>
          <w:szCs w:val="24"/>
          <w:shd w:val="clear" w:color="auto" w:fill="FFFFFF"/>
          <w:lang w:val="en-GB"/>
        </w:rPr>
        <w:t>Childs, W. M. 2015. Capital budgeting for improved profits. </w:t>
      </w:r>
      <w:r w:rsidRPr="009D0EB7">
        <w:rPr>
          <w:rFonts w:ascii="Times New Roman" w:hAnsi="Times New Roman" w:cs="Times New Roman"/>
          <w:i/>
          <w:iCs/>
          <w:color w:val="000000"/>
          <w:sz w:val="24"/>
          <w:szCs w:val="24"/>
          <w:shd w:val="clear" w:color="auto" w:fill="FFFFFF"/>
          <w:lang w:val="en-GB"/>
        </w:rPr>
        <w:t>N.A.A. Bulletin </w:t>
      </w:r>
      <w:r w:rsidRPr="009D0EB7">
        <w:rPr>
          <w:rFonts w:ascii="Times New Roman" w:hAnsi="Times New Roman" w:cs="Times New Roman"/>
          <w:color w:val="000000"/>
          <w:sz w:val="24"/>
          <w:szCs w:val="24"/>
          <w:shd w:val="clear" w:color="auto" w:fill="FFFFFF"/>
          <w:lang w:val="en-GB"/>
        </w:rPr>
        <w:t>(May): 53-61</w:t>
      </w:r>
      <w:r w:rsidR="006E5A5B">
        <w:rPr>
          <w:rFonts w:ascii="Times New Roman" w:hAnsi="Times New Roman" w:cs="Times New Roman"/>
          <w:color w:val="000000"/>
          <w:sz w:val="24"/>
          <w:szCs w:val="24"/>
          <w:shd w:val="clear" w:color="auto" w:fill="FFFFFF"/>
          <w:lang w:val="en-GB"/>
        </w:rPr>
        <w:t xml:space="preserve"> [Accessed 14 April 2021]</w:t>
      </w:r>
    </w:p>
    <w:p w14:paraId="40A3DCC7" w14:textId="26C07411" w:rsidR="00BB36DC" w:rsidRPr="009D0EB7" w:rsidRDefault="00BB36DC" w:rsidP="00FA3AFB">
      <w:pPr>
        <w:pStyle w:val="Paragrafoelenco"/>
        <w:numPr>
          <w:ilvl w:val="0"/>
          <w:numId w:val="9"/>
        </w:numPr>
        <w:spacing w:after="0" w:line="360" w:lineRule="auto"/>
        <w:jc w:val="both"/>
        <w:rPr>
          <w:rFonts w:ascii="Times New Roman" w:hAnsi="Times New Roman" w:cs="Times New Roman"/>
          <w:color w:val="000000"/>
          <w:sz w:val="24"/>
          <w:szCs w:val="24"/>
          <w:shd w:val="clear" w:color="auto" w:fill="FFFFFF"/>
          <w:lang w:val="en-GB"/>
        </w:rPr>
      </w:pPr>
      <w:r w:rsidRPr="009D0EB7">
        <w:rPr>
          <w:rFonts w:ascii="Times New Roman" w:hAnsi="Times New Roman" w:cs="Times New Roman"/>
          <w:color w:val="000000"/>
          <w:sz w:val="24"/>
          <w:szCs w:val="24"/>
          <w:shd w:val="clear" w:color="auto" w:fill="FFFFFF"/>
          <w:lang w:val="en-GB"/>
        </w:rPr>
        <w:t>Clancy, D. K. and Collins, D.  2014. Capital budgeting research and practice: The state of the art. </w:t>
      </w:r>
      <w:r w:rsidRPr="009D0EB7">
        <w:rPr>
          <w:rFonts w:ascii="Times New Roman" w:hAnsi="Times New Roman" w:cs="Times New Roman"/>
          <w:i/>
          <w:iCs/>
          <w:color w:val="000000"/>
          <w:sz w:val="24"/>
          <w:szCs w:val="24"/>
          <w:shd w:val="clear" w:color="auto" w:fill="FFFFFF"/>
          <w:lang w:val="en-GB"/>
        </w:rPr>
        <w:t>Advances in Management Accounting</w:t>
      </w:r>
      <w:r w:rsidRPr="009D0EB7">
        <w:rPr>
          <w:rFonts w:ascii="Times New Roman" w:hAnsi="Times New Roman" w:cs="Times New Roman"/>
          <w:color w:val="000000"/>
          <w:sz w:val="24"/>
          <w:szCs w:val="24"/>
          <w:shd w:val="clear" w:color="auto" w:fill="FFFFFF"/>
          <w:lang w:val="en-GB"/>
        </w:rPr>
        <w:t> (24): 117-161.</w:t>
      </w:r>
      <w:r w:rsidR="006E5A5B">
        <w:rPr>
          <w:rFonts w:ascii="Times New Roman" w:hAnsi="Times New Roman" w:cs="Times New Roman"/>
          <w:color w:val="000000"/>
          <w:sz w:val="24"/>
          <w:szCs w:val="24"/>
          <w:shd w:val="clear" w:color="auto" w:fill="FFFFFF"/>
          <w:lang w:val="en-GB"/>
        </w:rPr>
        <w:t xml:space="preserve"> [Accessed 16 April 2021]</w:t>
      </w:r>
    </w:p>
    <w:p w14:paraId="69599F66" w14:textId="341C8FA3" w:rsidR="00BB36DC" w:rsidRPr="009D0EB7" w:rsidRDefault="00BB36DC" w:rsidP="00FA3AFB">
      <w:pPr>
        <w:pStyle w:val="Paragrafoelenco"/>
        <w:numPr>
          <w:ilvl w:val="0"/>
          <w:numId w:val="9"/>
        </w:numPr>
        <w:spacing w:after="0" w:line="360" w:lineRule="auto"/>
        <w:jc w:val="both"/>
        <w:rPr>
          <w:rFonts w:ascii="Times New Roman" w:hAnsi="Times New Roman" w:cs="Times New Roman"/>
          <w:color w:val="000000"/>
          <w:sz w:val="24"/>
          <w:szCs w:val="24"/>
          <w:shd w:val="clear" w:color="auto" w:fill="FFFFFF"/>
          <w:lang w:val="en-GB"/>
        </w:rPr>
      </w:pPr>
      <w:r w:rsidRPr="009D0EB7">
        <w:rPr>
          <w:rFonts w:ascii="Times New Roman" w:hAnsi="Times New Roman" w:cs="Times New Roman"/>
          <w:color w:val="000000"/>
          <w:sz w:val="24"/>
          <w:szCs w:val="24"/>
          <w:shd w:val="clear" w:color="auto" w:fill="FFFFFF"/>
          <w:lang w:val="en-GB"/>
        </w:rPr>
        <w:t>Dutta, S. and Fan, Q. 2012. Incentives for innovation and centralized versus delegated capital budgeting. </w:t>
      </w:r>
      <w:r w:rsidRPr="009D0EB7">
        <w:rPr>
          <w:rFonts w:ascii="Times New Roman" w:hAnsi="Times New Roman" w:cs="Times New Roman"/>
          <w:i/>
          <w:iCs/>
          <w:color w:val="000000"/>
          <w:sz w:val="24"/>
          <w:szCs w:val="24"/>
          <w:shd w:val="clear" w:color="auto" w:fill="FFFFFF"/>
          <w:lang w:val="en-GB"/>
        </w:rPr>
        <w:t>Journal of Accounting and Economics</w:t>
      </w:r>
      <w:r w:rsidRPr="009D0EB7">
        <w:rPr>
          <w:rFonts w:ascii="Times New Roman" w:hAnsi="Times New Roman" w:cs="Times New Roman"/>
          <w:color w:val="000000"/>
          <w:sz w:val="24"/>
          <w:szCs w:val="24"/>
          <w:shd w:val="clear" w:color="auto" w:fill="FFFFFF"/>
          <w:lang w:val="en-GB"/>
        </w:rPr>
        <w:t> (June): 592-611</w:t>
      </w:r>
      <w:r w:rsidR="006E5A5B">
        <w:rPr>
          <w:rFonts w:ascii="Times New Roman" w:hAnsi="Times New Roman" w:cs="Times New Roman"/>
          <w:color w:val="000000"/>
          <w:sz w:val="24"/>
          <w:szCs w:val="24"/>
          <w:shd w:val="clear" w:color="auto" w:fill="FFFFFF"/>
          <w:lang w:val="en-GB"/>
        </w:rPr>
        <w:t xml:space="preserve">. [Accessed </w:t>
      </w:r>
      <w:r w:rsidR="005A64D4">
        <w:rPr>
          <w:rFonts w:ascii="Times New Roman" w:hAnsi="Times New Roman" w:cs="Times New Roman"/>
          <w:color w:val="000000"/>
          <w:sz w:val="24"/>
          <w:szCs w:val="24"/>
          <w:shd w:val="clear" w:color="auto" w:fill="FFFFFF"/>
          <w:lang w:val="en-GB"/>
        </w:rPr>
        <w:t>24</w:t>
      </w:r>
      <w:r w:rsidR="006E5A5B">
        <w:rPr>
          <w:rFonts w:ascii="Times New Roman" w:hAnsi="Times New Roman" w:cs="Times New Roman"/>
          <w:color w:val="000000"/>
          <w:sz w:val="24"/>
          <w:szCs w:val="24"/>
          <w:shd w:val="clear" w:color="auto" w:fill="FFFFFF"/>
          <w:lang w:val="en-GB"/>
        </w:rPr>
        <w:t xml:space="preserve"> April 2021]</w:t>
      </w:r>
    </w:p>
    <w:p w14:paraId="2E44F57B" w14:textId="45D9AEA2" w:rsidR="00BB36DC" w:rsidRPr="009D0EB7" w:rsidRDefault="00BB36DC" w:rsidP="00FA3AFB">
      <w:pPr>
        <w:pStyle w:val="Paragrafoelenco"/>
        <w:numPr>
          <w:ilvl w:val="0"/>
          <w:numId w:val="9"/>
        </w:numPr>
        <w:spacing w:after="0" w:line="360" w:lineRule="auto"/>
        <w:jc w:val="both"/>
        <w:rPr>
          <w:rFonts w:ascii="Times New Roman" w:hAnsi="Times New Roman" w:cs="Times New Roman"/>
          <w:color w:val="000000"/>
          <w:sz w:val="24"/>
          <w:szCs w:val="24"/>
          <w:shd w:val="clear" w:color="auto" w:fill="FFFFFF"/>
          <w:lang w:val="en-GB"/>
        </w:rPr>
      </w:pPr>
      <w:r w:rsidRPr="009D0EB7">
        <w:rPr>
          <w:rFonts w:ascii="Times New Roman" w:hAnsi="Times New Roman" w:cs="Times New Roman"/>
          <w:color w:val="000000"/>
          <w:sz w:val="24"/>
          <w:szCs w:val="24"/>
          <w:shd w:val="clear" w:color="auto" w:fill="FFFFFF"/>
          <w:lang w:val="en-GB"/>
        </w:rPr>
        <w:t>Johnson, N. B., Pfeiffer T. and Schneider, G. 2017. Two-stage capital budgeting, capital charge rates, and resource constraints. </w:t>
      </w:r>
      <w:r w:rsidRPr="009D0EB7">
        <w:rPr>
          <w:rFonts w:ascii="Times New Roman" w:hAnsi="Times New Roman" w:cs="Times New Roman"/>
          <w:i/>
          <w:iCs/>
          <w:color w:val="000000"/>
          <w:sz w:val="24"/>
          <w:szCs w:val="24"/>
          <w:shd w:val="clear" w:color="auto" w:fill="FFFFFF"/>
          <w:lang w:val="en-GB"/>
        </w:rPr>
        <w:t>Review of Accounting Studies</w:t>
      </w:r>
      <w:r w:rsidRPr="009D0EB7">
        <w:rPr>
          <w:rFonts w:ascii="Times New Roman" w:hAnsi="Times New Roman" w:cs="Times New Roman"/>
          <w:color w:val="000000"/>
          <w:sz w:val="24"/>
          <w:szCs w:val="24"/>
          <w:shd w:val="clear" w:color="auto" w:fill="FFFFFF"/>
          <w:lang w:val="en-GB"/>
        </w:rPr>
        <w:t> 22(2): 933-963.</w:t>
      </w:r>
      <w:r w:rsidR="006E5A5B">
        <w:rPr>
          <w:rFonts w:ascii="Times New Roman" w:hAnsi="Times New Roman" w:cs="Times New Roman"/>
          <w:color w:val="000000"/>
          <w:sz w:val="24"/>
          <w:szCs w:val="24"/>
          <w:shd w:val="clear" w:color="auto" w:fill="FFFFFF"/>
          <w:lang w:val="en-GB"/>
        </w:rPr>
        <w:t xml:space="preserve"> [Accessed 2</w:t>
      </w:r>
      <w:r w:rsidR="005A64D4">
        <w:rPr>
          <w:rFonts w:ascii="Times New Roman" w:hAnsi="Times New Roman" w:cs="Times New Roman"/>
          <w:color w:val="000000"/>
          <w:sz w:val="24"/>
          <w:szCs w:val="24"/>
          <w:shd w:val="clear" w:color="auto" w:fill="FFFFFF"/>
          <w:lang w:val="en-GB"/>
        </w:rPr>
        <w:t>5</w:t>
      </w:r>
      <w:r w:rsidR="006E5A5B">
        <w:rPr>
          <w:rFonts w:ascii="Times New Roman" w:hAnsi="Times New Roman" w:cs="Times New Roman"/>
          <w:color w:val="000000"/>
          <w:sz w:val="24"/>
          <w:szCs w:val="24"/>
          <w:shd w:val="clear" w:color="auto" w:fill="FFFFFF"/>
          <w:lang w:val="en-GB"/>
        </w:rPr>
        <w:t xml:space="preserve"> April 2021]</w:t>
      </w:r>
    </w:p>
    <w:p w14:paraId="268A38F7" w14:textId="3DBBDCE3" w:rsidR="00BB36DC" w:rsidRPr="009D0EB7" w:rsidRDefault="00BB36DC" w:rsidP="00FA3AFB">
      <w:pPr>
        <w:pStyle w:val="Paragrafoelenco"/>
        <w:numPr>
          <w:ilvl w:val="0"/>
          <w:numId w:val="9"/>
        </w:numPr>
        <w:spacing w:after="0" w:line="360" w:lineRule="auto"/>
        <w:jc w:val="both"/>
        <w:rPr>
          <w:rFonts w:ascii="Times New Roman" w:hAnsi="Times New Roman" w:cs="Times New Roman"/>
          <w:color w:val="000000"/>
          <w:sz w:val="24"/>
          <w:szCs w:val="24"/>
          <w:shd w:val="clear" w:color="auto" w:fill="FFFFFF"/>
          <w:lang w:val="en-GB"/>
        </w:rPr>
      </w:pPr>
      <w:proofErr w:type="spellStart"/>
      <w:r w:rsidRPr="009D0EB7">
        <w:rPr>
          <w:rFonts w:ascii="Times New Roman" w:hAnsi="Times New Roman" w:cs="Times New Roman"/>
          <w:color w:val="000000"/>
          <w:sz w:val="24"/>
          <w:szCs w:val="24"/>
          <w:shd w:val="clear" w:color="auto" w:fill="FFFFFF"/>
          <w:lang w:val="en-GB"/>
        </w:rPr>
        <w:t>Kerler</w:t>
      </w:r>
      <w:proofErr w:type="spellEnd"/>
      <w:r w:rsidRPr="009D0EB7">
        <w:rPr>
          <w:rFonts w:ascii="Times New Roman" w:hAnsi="Times New Roman" w:cs="Times New Roman"/>
          <w:color w:val="000000"/>
          <w:sz w:val="24"/>
          <w:szCs w:val="24"/>
          <w:shd w:val="clear" w:color="auto" w:fill="FFFFFF"/>
          <w:lang w:val="en-GB"/>
        </w:rPr>
        <w:t>, W. A. III., Fleming, S. and Allport, C. D.  2014. How framed information and justification impact capital budgeting decisions. </w:t>
      </w:r>
      <w:r w:rsidRPr="009D0EB7">
        <w:rPr>
          <w:rFonts w:ascii="Times New Roman" w:hAnsi="Times New Roman" w:cs="Times New Roman"/>
          <w:i/>
          <w:iCs/>
          <w:color w:val="000000"/>
          <w:sz w:val="24"/>
          <w:szCs w:val="24"/>
          <w:shd w:val="clear" w:color="auto" w:fill="FFFFFF"/>
          <w:lang w:val="en-GB"/>
        </w:rPr>
        <w:t>Advances in Management Accounting</w:t>
      </w:r>
      <w:r w:rsidRPr="009D0EB7">
        <w:rPr>
          <w:rFonts w:ascii="Times New Roman" w:hAnsi="Times New Roman" w:cs="Times New Roman"/>
          <w:color w:val="000000"/>
          <w:sz w:val="24"/>
          <w:szCs w:val="24"/>
          <w:shd w:val="clear" w:color="auto" w:fill="FFFFFF"/>
          <w:lang w:val="en-GB"/>
        </w:rPr>
        <w:t> (23): 181-210.</w:t>
      </w:r>
      <w:r w:rsidR="006E5A5B">
        <w:rPr>
          <w:rFonts w:ascii="Times New Roman" w:hAnsi="Times New Roman" w:cs="Times New Roman"/>
          <w:color w:val="000000"/>
          <w:sz w:val="24"/>
          <w:szCs w:val="24"/>
          <w:shd w:val="clear" w:color="auto" w:fill="FFFFFF"/>
          <w:lang w:val="en-GB"/>
        </w:rPr>
        <w:t xml:space="preserve"> [Accessed 2</w:t>
      </w:r>
      <w:r w:rsidR="005A64D4">
        <w:rPr>
          <w:rFonts w:ascii="Times New Roman" w:hAnsi="Times New Roman" w:cs="Times New Roman"/>
          <w:color w:val="000000"/>
          <w:sz w:val="24"/>
          <w:szCs w:val="24"/>
          <w:shd w:val="clear" w:color="auto" w:fill="FFFFFF"/>
          <w:lang w:val="en-GB"/>
        </w:rPr>
        <w:t>7</w:t>
      </w:r>
      <w:r w:rsidR="006E5A5B">
        <w:rPr>
          <w:rFonts w:ascii="Times New Roman" w:hAnsi="Times New Roman" w:cs="Times New Roman"/>
          <w:color w:val="000000"/>
          <w:sz w:val="24"/>
          <w:szCs w:val="24"/>
          <w:shd w:val="clear" w:color="auto" w:fill="FFFFFF"/>
          <w:lang w:val="en-GB"/>
        </w:rPr>
        <w:t xml:space="preserve"> April 2021]</w:t>
      </w:r>
    </w:p>
    <w:p w14:paraId="4F205DEF" w14:textId="6E033A95" w:rsidR="006E5A5B" w:rsidRPr="008F5CB0" w:rsidRDefault="00BB36DC" w:rsidP="006E5A5B">
      <w:pPr>
        <w:spacing w:line="480" w:lineRule="auto"/>
        <w:ind w:left="450" w:hanging="450"/>
        <w:jc w:val="both"/>
        <w:rPr>
          <w:rFonts w:ascii="Times New Roman" w:eastAsia="Times New Roman" w:hAnsi="Times New Roman" w:cs="Times New Roman"/>
          <w:lang w:val="en-GB" w:eastAsia="it-IT"/>
        </w:rPr>
      </w:pPr>
      <w:r w:rsidRPr="009D0EB7">
        <w:rPr>
          <w:rFonts w:ascii="Times New Roman" w:hAnsi="Times New Roman" w:cs="Times New Roman"/>
          <w:color w:val="000000"/>
          <w:sz w:val="24"/>
          <w:szCs w:val="24"/>
          <w:shd w:val="clear" w:color="auto" w:fill="FFFFFF"/>
          <w:lang w:val="en-GB"/>
        </w:rPr>
        <w:t>Pfeiffer, T. and Schneider, G. 2010. Capital budgeting, information timing, and the value of abandonment options. </w:t>
      </w:r>
      <w:r w:rsidRPr="009D0EB7">
        <w:rPr>
          <w:rFonts w:ascii="Times New Roman" w:hAnsi="Times New Roman" w:cs="Times New Roman"/>
          <w:i/>
          <w:iCs/>
          <w:color w:val="000000"/>
          <w:sz w:val="24"/>
          <w:szCs w:val="24"/>
          <w:shd w:val="clear" w:color="auto" w:fill="FFFFFF"/>
          <w:lang w:val="en-GB"/>
        </w:rPr>
        <w:t>Management Accounting Research </w:t>
      </w:r>
      <w:r w:rsidRPr="009D0EB7">
        <w:rPr>
          <w:rFonts w:ascii="Times New Roman" w:hAnsi="Times New Roman" w:cs="Times New Roman"/>
          <w:color w:val="000000"/>
          <w:sz w:val="24"/>
          <w:szCs w:val="24"/>
          <w:shd w:val="clear" w:color="auto" w:fill="FFFFFF"/>
          <w:lang w:val="en-GB"/>
        </w:rPr>
        <w:t>(December): 238-250.</w:t>
      </w:r>
      <w:r w:rsidR="006E5A5B">
        <w:rPr>
          <w:rFonts w:ascii="Times New Roman" w:hAnsi="Times New Roman" w:cs="Times New Roman"/>
          <w:color w:val="000000"/>
          <w:sz w:val="24"/>
          <w:szCs w:val="24"/>
          <w:shd w:val="clear" w:color="auto" w:fill="FFFFFF"/>
          <w:lang w:val="en-GB"/>
        </w:rPr>
        <w:t xml:space="preserve"> </w:t>
      </w:r>
      <w:r w:rsidR="006E5A5B" w:rsidRPr="008F5CB0">
        <w:rPr>
          <w:rFonts w:ascii="Times New Roman" w:eastAsia="Times New Roman" w:hAnsi="Times New Roman" w:cs="Times New Roman"/>
          <w:lang w:val="en-GB" w:eastAsia="it-IT"/>
        </w:rPr>
        <w:t xml:space="preserve">[Accessed </w:t>
      </w:r>
      <w:r w:rsidR="006E5A5B">
        <w:rPr>
          <w:rFonts w:ascii="Times New Roman" w:eastAsia="Times New Roman" w:hAnsi="Times New Roman" w:cs="Times New Roman"/>
          <w:lang w:val="en-GB" w:eastAsia="it-IT"/>
        </w:rPr>
        <w:t>2</w:t>
      </w:r>
      <w:r w:rsidR="005A64D4">
        <w:rPr>
          <w:rFonts w:ascii="Times New Roman" w:eastAsia="Times New Roman" w:hAnsi="Times New Roman" w:cs="Times New Roman"/>
          <w:lang w:val="en-GB" w:eastAsia="it-IT"/>
        </w:rPr>
        <w:t>8</w:t>
      </w:r>
      <w:r w:rsidR="006E5A5B">
        <w:rPr>
          <w:rFonts w:ascii="Times New Roman" w:eastAsia="Times New Roman" w:hAnsi="Times New Roman" w:cs="Times New Roman"/>
          <w:lang w:val="en-GB" w:eastAsia="it-IT"/>
        </w:rPr>
        <w:t xml:space="preserve"> April</w:t>
      </w:r>
      <w:r w:rsidR="006E5A5B" w:rsidRPr="008F5CB0">
        <w:rPr>
          <w:rFonts w:ascii="Times New Roman" w:eastAsia="Times New Roman" w:hAnsi="Times New Roman" w:cs="Times New Roman"/>
          <w:lang w:val="en-GB" w:eastAsia="it-IT"/>
        </w:rPr>
        <w:t xml:space="preserve"> 2021].</w:t>
      </w:r>
    </w:p>
    <w:p w14:paraId="1FB827EF" w14:textId="27C08A12" w:rsidR="00BB36DC" w:rsidRPr="009D0EB7" w:rsidRDefault="00BB36DC" w:rsidP="006E5A5B">
      <w:pPr>
        <w:pStyle w:val="Paragrafoelenco"/>
        <w:spacing w:after="0" w:line="360" w:lineRule="auto"/>
        <w:jc w:val="both"/>
        <w:rPr>
          <w:rFonts w:ascii="Times New Roman" w:hAnsi="Times New Roman" w:cs="Times New Roman"/>
          <w:b/>
          <w:sz w:val="24"/>
          <w:szCs w:val="24"/>
          <w:lang w:val="en-GB"/>
        </w:rPr>
      </w:pPr>
    </w:p>
    <w:sectPr w:rsidR="00BB36DC" w:rsidRPr="009D0EB7" w:rsidSect="00BA051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66ED03" w14:textId="77777777" w:rsidR="00EE5BA1" w:rsidRDefault="00EE5BA1" w:rsidP="00BA0515">
      <w:pPr>
        <w:spacing w:after="0" w:line="240" w:lineRule="auto"/>
      </w:pPr>
      <w:r>
        <w:separator/>
      </w:r>
    </w:p>
  </w:endnote>
  <w:endnote w:type="continuationSeparator" w:id="0">
    <w:p w14:paraId="150E6713" w14:textId="77777777" w:rsidR="00EE5BA1" w:rsidRDefault="00EE5BA1" w:rsidP="00BA0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MT">
    <w:altName w:val="Arial"/>
    <w:panose1 w:val="020B0604020202020204"/>
    <w:charset w:val="01"/>
    <w:family w:val="swiss"/>
    <w:pitch w:val="variable"/>
  </w:font>
  <w:font w:name="TimesNewRomanP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AB6DCF" w14:textId="77777777" w:rsidR="007B45FA" w:rsidRDefault="007B45F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177465"/>
      <w:docPartObj>
        <w:docPartGallery w:val="Page Numbers (Bottom of Page)"/>
        <w:docPartUnique/>
      </w:docPartObj>
    </w:sdtPr>
    <w:sdtEndPr>
      <w:rPr>
        <w:rFonts w:ascii="Times New Roman" w:hAnsi="Times New Roman" w:cs="Times New Roman"/>
        <w:sz w:val="24"/>
        <w:szCs w:val="24"/>
      </w:rPr>
    </w:sdtEndPr>
    <w:sdtContent>
      <w:p w14:paraId="6CE87A51" w14:textId="77777777" w:rsidR="00672679" w:rsidRPr="00BA0515" w:rsidRDefault="00672679">
        <w:pPr>
          <w:pStyle w:val="Pidipagina"/>
          <w:jc w:val="center"/>
          <w:rPr>
            <w:rFonts w:ascii="Times New Roman" w:hAnsi="Times New Roman" w:cs="Times New Roman"/>
            <w:sz w:val="24"/>
            <w:szCs w:val="24"/>
          </w:rPr>
        </w:pPr>
        <w:r w:rsidRPr="00BA0515">
          <w:rPr>
            <w:rFonts w:ascii="Times New Roman" w:hAnsi="Times New Roman" w:cs="Times New Roman"/>
            <w:sz w:val="24"/>
            <w:szCs w:val="24"/>
          </w:rPr>
          <w:fldChar w:fldCharType="begin"/>
        </w:r>
        <w:r w:rsidRPr="00BA0515">
          <w:rPr>
            <w:rFonts w:ascii="Times New Roman" w:hAnsi="Times New Roman" w:cs="Times New Roman"/>
            <w:sz w:val="24"/>
            <w:szCs w:val="24"/>
          </w:rPr>
          <w:instrText xml:space="preserve"> PAGE   \* MERGEFORMAT </w:instrText>
        </w:r>
        <w:r w:rsidRPr="00BA0515">
          <w:rPr>
            <w:rFonts w:ascii="Times New Roman" w:hAnsi="Times New Roman" w:cs="Times New Roman"/>
            <w:sz w:val="24"/>
            <w:szCs w:val="24"/>
          </w:rPr>
          <w:fldChar w:fldCharType="separate"/>
        </w:r>
        <w:r w:rsidR="007B45FA">
          <w:rPr>
            <w:rFonts w:ascii="Times New Roman" w:hAnsi="Times New Roman" w:cs="Times New Roman"/>
            <w:noProof/>
            <w:sz w:val="24"/>
            <w:szCs w:val="24"/>
          </w:rPr>
          <w:t>10</w:t>
        </w:r>
        <w:r w:rsidRPr="00BA0515">
          <w:rPr>
            <w:rFonts w:ascii="Times New Roman" w:hAnsi="Times New Roman" w:cs="Times New Roman"/>
            <w:sz w:val="24"/>
            <w:szCs w:val="24"/>
          </w:rPr>
          <w:fldChar w:fldCharType="end"/>
        </w:r>
      </w:p>
    </w:sdtContent>
  </w:sdt>
  <w:p w14:paraId="2DA96A2A" w14:textId="77777777" w:rsidR="00672679" w:rsidRDefault="00672679">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190717" w14:textId="77777777" w:rsidR="007B45FA" w:rsidRDefault="007B45F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04EAB5" w14:textId="77777777" w:rsidR="00EE5BA1" w:rsidRDefault="00EE5BA1" w:rsidP="00BA0515">
      <w:pPr>
        <w:spacing w:after="0" w:line="240" w:lineRule="auto"/>
      </w:pPr>
      <w:r>
        <w:separator/>
      </w:r>
    </w:p>
  </w:footnote>
  <w:footnote w:type="continuationSeparator" w:id="0">
    <w:p w14:paraId="5F6CCC37" w14:textId="77777777" w:rsidR="00EE5BA1" w:rsidRDefault="00EE5BA1" w:rsidP="00BA05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768E99" w14:textId="77777777" w:rsidR="007B45FA" w:rsidRDefault="007B45F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16DD82" w14:textId="77777777" w:rsidR="007B45FA" w:rsidRDefault="007B45FA">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93BC1" w14:textId="77777777" w:rsidR="007B45FA" w:rsidRDefault="007B45F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054F4"/>
    <w:multiLevelType w:val="hybridMultilevel"/>
    <w:tmpl w:val="AC0839F2"/>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8CE692E"/>
    <w:multiLevelType w:val="hybridMultilevel"/>
    <w:tmpl w:val="4440BACA"/>
    <w:lvl w:ilvl="0" w:tplc="5066C600">
      <w:start w:val="1"/>
      <w:numFmt w:val="decimal"/>
      <w:lvlText w:val="%1."/>
      <w:lvlJc w:val="left"/>
      <w:pPr>
        <w:ind w:left="720" w:hanging="360"/>
      </w:pPr>
      <w:rPr>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65E3DEE"/>
    <w:multiLevelType w:val="hybridMultilevel"/>
    <w:tmpl w:val="61C682B8"/>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A5730CE"/>
    <w:multiLevelType w:val="hybridMultilevel"/>
    <w:tmpl w:val="685C0A94"/>
    <w:lvl w:ilvl="0" w:tplc="1098FF76">
      <w:start w:val="1"/>
      <w:numFmt w:val="lowerRoman"/>
      <w:lvlText w:val="%1."/>
      <w:lvlJc w:val="right"/>
      <w:pPr>
        <w:ind w:left="360" w:hanging="360"/>
      </w:pPr>
      <w:rPr>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D6439A7"/>
    <w:multiLevelType w:val="hybridMultilevel"/>
    <w:tmpl w:val="6A56DDD4"/>
    <w:lvl w:ilvl="0" w:tplc="CEB47A7C">
      <w:start w:val="1"/>
      <w:numFmt w:val="decimal"/>
      <w:lvlText w:val="%1."/>
      <w:lvlJc w:val="left"/>
      <w:pPr>
        <w:ind w:left="720" w:hanging="360"/>
      </w:pPr>
      <w:rPr>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4EB092C"/>
    <w:multiLevelType w:val="hybridMultilevel"/>
    <w:tmpl w:val="3314DB22"/>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43624473"/>
    <w:multiLevelType w:val="hybridMultilevel"/>
    <w:tmpl w:val="85580852"/>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5340F9E"/>
    <w:multiLevelType w:val="hybridMultilevel"/>
    <w:tmpl w:val="9BAEF24A"/>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65A2A80"/>
    <w:multiLevelType w:val="hybridMultilevel"/>
    <w:tmpl w:val="7C286896"/>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54A17326"/>
    <w:multiLevelType w:val="hybridMultilevel"/>
    <w:tmpl w:val="4440BACA"/>
    <w:lvl w:ilvl="0" w:tplc="5066C600">
      <w:start w:val="1"/>
      <w:numFmt w:val="decimal"/>
      <w:lvlText w:val="%1."/>
      <w:lvlJc w:val="left"/>
      <w:pPr>
        <w:ind w:left="720" w:hanging="360"/>
      </w:pPr>
      <w:rPr>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6B950E75"/>
    <w:multiLevelType w:val="hybridMultilevel"/>
    <w:tmpl w:val="8D60202C"/>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6F9B6EA6"/>
    <w:multiLevelType w:val="hybridMultilevel"/>
    <w:tmpl w:val="2DF691B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6"/>
  </w:num>
  <w:num w:numId="2">
    <w:abstractNumId w:val="3"/>
  </w:num>
  <w:num w:numId="3">
    <w:abstractNumId w:val="8"/>
  </w:num>
  <w:num w:numId="4">
    <w:abstractNumId w:val="5"/>
  </w:num>
  <w:num w:numId="5">
    <w:abstractNumId w:val="2"/>
  </w:num>
  <w:num w:numId="6">
    <w:abstractNumId w:val="0"/>
  </w:num>
  <w:num w:numId="7">
    <w:abstractNumId w:val="7"/>
  </w:num>
  <w:num w:numId="8">
    <w:abstractNumId w:val="10"/>
  </w:num>
  <w:num w:numId="9">
    <w:abstractNumId w:val="4"/>
  </w:num>
  <w:num w:numId="10">
    <w:abstractNumId w:val="11"/>
  </w:num>
  <w:num w:numId="11">
    <w:abstractNumId w:val="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9"/>
  <w:removePersonalInformation/>
  <w:removeDateAndTime/>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734"/>
    <w:rsid w:val="0002090E"/>
    <w:rsid w:val="00102276"/>
    <w:rsid w:val="00126453"/>
    <w:rsid w:val="001A6FBF"/>
    <w:rsid w:val="001B3E35"/>
    <w:rsid w:val="001B7BDF"/>
    <w:rsid w:val="001D272F"/>
    <w:rsid w:val="00215645"/>
    <w:rsid w:val="00256F25"/>
    <w:rsid w:val="002629B2"/>
    <w:rsid w:val="003012FD"/>
    <w:rsid w:val="00313139"/>
    <w:rsid w:val="00337F7C"/>
    <w:rsid w:val="00375004"/>
    <w:rsid w:val="003B14EC"/>
    <w:rsid w:val="003B5510"/>
    <w:rsid w:val="003D70F9"/>
    <w:rsid w:val="004107D3"/>
    <w:rsid w:val="0043202E"/>
    <w:rsid w:val="00432EAA"/>
    <w:rsid w:val="00450BD7"/>
    <w:rsid w:val="004972AE"/>
    <w:rsid w:val="004B433A"/>
    <w:rsid w:val="004D3FBC"/>
    <w:rsid w:val="00505829"/>
    <w:rsid w:val="0051189B"/>
    <w:rsid w:val="005254EF"/>
    <w:rsid w:val="005261ED"/>
    <w:rsid w:val="00555937"/>
    <w:rsid w:val="005A64D4"/>
    <w:rsid w:val="005B72C5"/>
    <w:rsid w:val="00604B31"/>
    <w:rsid w:val="00605761"/>
    <w:rsid w:val="00615800"/>
    <w:rsid w:val="00620DF2"/>
    <w:rsid w:val="00621D76"/>
    <w:rsid w:val="006649B6"/>
    <w:rsid w:val="00672679"/>
    <w:rsid w:val="006B56F4"/>
    <w:rsid w:val="006E5A5B"/>
    <w:rsid w:val="006F5A75"/>
    <w:rsid w:val="007139B4"/>
    <w:rsid w:val="007932BA"/>
    <w:rsid w:val="007B1BC5"/>
    <w:rsid w:val="007B45FA"/>
    <w:rsid w:val="007B5A88"/>
    <w:rsid w:val="007C7B9E"/>
    <w:rsid w:val="007E156D"/>
    <w:rsid w:val="008A51D6"/>
    <w:rsid w:val="00907BF5"/>
    <w:rsid w:val="009275B2"/>
    <w:rsid w:val="009A2384"/>
    <w:rsid w:val="009C3D26"/>
    <w:rsid w:val="009D0EB7"/>
    <w:rsid w:val="009F5556"/>
    <w:rsid w:val="00A044DA"/>
    <w:rsid w:val="00A60690"/>
    <w:rsid w:val="00A63303"/>
    <w:rsid w:val="00A9138E"/>
    <w:rsid w:val="00AB4919"/>
    <w:rsid w:val="00B154BA"/>
    <w:rsid w:val="00B3511E"/>
    <w:rsid w:val="00B353D6"/>
    <w:rsid w:val="00B3576D"/>
    <w:rsid w:val="00B62BE3"/>
    <w:rsid w:val="00B81FDE"/>
    <w:rsid w:val="00BA0515"/>
    <w:rsid w:val="00BB36DC"/>
    <w:rsid w:val="00BC0734"/>
    <w:rsid w:val="00BC1C93"/>
    <w:rsid w:val="00BF0ABB"/>
    <w:rsid w:val="00BF7E6A"/>
    <w:rsid w:val="00C75107"/>
    <w:rsid w:val="00C808A6"/>
    <w:rsid w:val="00C958BE"/>
    <w:rsid w:val="00CB23C3"/>
    <w:rsid w:val="00D120DA"/>
    <w:rsid w:val="00D3428E"/>
    <w:rsid w:val="00E26325"/>
    <w:rsid w:val="00E53981"/>
    <w:rsid w:val="00E54B19"/>
    <w:rsid w:val="00E5560B"/>
    <w:rsid w:val="00EA5A00"/>
    <w:rsid w:val="00EE5BA1"/>
    <w:rsid w:val="00F30D16"/>
    <w:rsid w:val="00F50A78"/>
    <w:rsid w:val="00F51992"/>
    <w:rsid w:val="00F64261"/>
    <w:rsid w:val="00FA3AFB"/>
    <w:rsid w:val="00FF37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19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BA051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uiPriority w:val="9"/>
    <w:unhideWhenUsed/>
    <w:qFormat/>
    <w:rsid w:val="00C958B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BC0734"/>
    <w:pPr>
      <w:ind w:left="720"/>
      <w:contextualSpacing/>
    </w:pPr>
  </w:style>
  <w:style w:type="paragraph" w:styleId="Titolo">
    <w:name w:val="Title"/>
    <w:basedOn w:val="Normale"/>
    <w:next w:val="Normale"/>
    <w:link w:val="TitoloCarattere"/>
    <w:uiPriority w:val="10"/>
    <w:qFormat/>
    <w:rsid w:val="00BA051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BA0515"/>
    <w:rPr>
      <w:rFonts w:asciiTheme="majorHAnsi" w:eastAsiaTheme="majorEastAsia" w:hAnsiTheme="majorHAnsi" w:cstheme="majorBidi"/>
      <w:color w:val="17365D" w:themeColor="text2" w:themeShade="BF"/>
      <w:spacing w:val="5"/>
      <w:kern w:val="28"/>
      <w:sz w:val="52"/>
      <w:szCs w:val="52"/>
    </w:rPr>
  </w:style>
  <w:style w:type="character" w:customStyle="1" w:styleId="Titolo1Carattere">
    <w:name w:val="Titolo 1 Carattere"/>
    <w:basedOn w:val="Carpredefinitoparagrafo"/>
    <w:link w:val="Titolo1"/>
    <w:uiPriority w:val="9"/>
    <w:rsid w:val="00BA0515"/>
    <w:rPr>
      <w:rFonts w:asciiTheme="majorHAnsi" w:eastAsiaTheme="majorEastAsia" w:hAnsiTheme="majorHAnsi" w:cstheme="majorBidi"/>
      <w:b/>
      <w:bCs/>
      <w:color w:val="365F91" w:themeColor="accent1" w:themeShade="BF"/>
      <w:sz w:val="28"/>
      <w:szCs w:val="28"/>
    </w:rPr>
  </w:style>
  <w:style w:type="paragraph" w:styleId="Titolosommario">
    <w:name w:val="TOC Heading"/>
    <w:basedOn w:val="Titolo1"/>
    <w:next w:val="Normale"/>
    <w:uiPriority w:val="39"/>
    <w:semiHidden/>
    <w:unhideWhenUsed/>
    <w:qFormat/>
    <w:rsid w:val="00BA0515"/>
    <w:pPr>
      <w:outlineLvl w:val="9"/>
    </w:pPr>
    <w:rPr>
      <w:lang w:val="en-US"/>
    </w:rPr>
  </w:style>
  <w:style w:type="paragraph" w:styleId="Sommario1">
    <w:name w:val="toc 1"/>
    <w:basedOn w:val="Normale"/>
    <w:next w:val="Normale"/>
    <w:autoRedefine/>
    <w:uiPriority w:val="39"/>
    <w:unhideWhenUsed/>
    <w:rsid w:val="00BA0515"/>
    <w:pPr>
      <w:spacing w:after="100"/>
    </w:pPr>
  </w:style>
  <w:style w:type="character" w:styleId="Collegamentoipertestuale">
    <w:name w:val="Hyperlink"/>
    <w:basedOn w:val="Carpredefinitoparagrafo"/>
    <w:uiPriority w:val="99"/>
    <w:unhideWhenUsed/>
    <w:rsid w:val="00BA0515"/>
    <w:rPr>
      <w:color w:val="0000FF" w:themeColor="hyperlink"/>
      <w:u w:val="single"/>
    </w:rPr>
  </w:style>
  <w:style w:type="paragraph" w:styleId="Testofumetto">
    <w:name w:val="Balloon Text"/>
    <w:basedOn w:val="Normale"/>
    <w:link w:val="TestofumettoCarattere"/>
    <w:uiPriority w:val="99"/>
    <w:semiHidden/>
    <w:unhideWhenUsed/>
    <w:rsid w:val="00BA051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A0515"/>
    <w:rPr>
      <w:rFonts w:ascii="Tahoma" w:hAnsi="Tahoma" w:cs="Tahoma"/>
      <w:sz w:val="16"/>
      <w:szCs w:val="16"/>
    </w:rPr>
  </w:style>
  <w:style w:type="paragraph" w:styleId="Intestazione">
    <w:name w:val="header"/>
    <w:basedOn w:val="Normale"/>
    <w:link w:val="IntestazioneCarattere"/>
    <w:uiPriority w:val="99"/>
    <w:unhideWhenUsed/>
    <w:rsid w:val="00BA0515"/>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BA0515"/>
  </w:style>
  <w:style w:type="paragraph" w:styleId="Pidipagina">
    <w:name w:val="footer"/>
    <w:basedOn w:val="Normale"/>
    <w:link w:val="PidipaginaCarattere"/>
    <w:uiPriority w:val="99"/>
    <w:unhideWhenUsed/>
    <w:rsid w:val="00BA0515"/>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BA0515"/>
  </w:style>
  <w:style w:type="character" w:customStyle="1" w:styleId="Titolo2Carattere">
    <w:name w:val="Titolo 2 Carattere"/>
    <w:basedOn w:val="Carpredefinitoparagrafo"/>
    <w:link w:val="Titolo2"/>
    <w:uiPriority w:val="9"/>
    <w:rsid w:val="00C958BE"/>
    <w:rPr>
      <w:rFonts w:asciiTheme="majorHAnsi" w:eastAsiaTheme="majorEastAsia" w:hAnsiTheme="majorHAnsi" w:cstheme="majorBidi"/>
      <w:b/>
      <w:bCs/>
      <w:color w:val="4F81BD" w:themeColor="accent1"/>
      <w:sz w:val="26"/>
      <w:szCs w:val="26"/>
    </w:rPr>
  </w:style>
  <w:style w:type="paragraph" w:styleId="Sommario2">
    <w:name w:val="toc 2"/>
    <w:basedOn w:val="Normale"/>
    <w:next w:val="Normale"/>
    <w:autoRedefine/>
    <w:uiPriority w:val="39"/>
    <w:unhideWhenUsed/>
    <w:rsid w:val="00C958BE"/>
    <w:pPr>
      <w:spacing w:after="100"/>
      <w:ind w:left="220"/>
    </w:pPr>
  </w:style>
  <w:style w:type="character" w:styleId="Enfasicorsivo">
    <w:name w:val="Emphasis"/>
    <w:basedOn w:val="Carpredefinitoparagrafo"/>
    <w:uiPriority w:val="20"/>
    <w:qFormat/>
    <w:rsid w:val="00FA3AFB"/>
    <w:rPr>
      <w:i/>
      <w:iCs/>
    </w:rPr>
  </w:style>
  <w:style w:type="paragraph" w:styleId="Corpotesto">
    <w:name w:val="Body Text"/>
    <w:basedOn w:val="Normale"/>
    <w:link w:val="CorpotestoCarattere"/>
    <w:uiPriority w:val="1"/>
    <w:qFormat/>
    <w:rsid w:val="006F5A75"/>
    <w:pPr>
      <w:widowControl w:val="0"/>
      <w:autoSpaceDE w:val="0"/>
      <w:autoSpaceDN w:val="0"/>
      <w:spacing w:after="0" w:line="240" w:lineRule="auto"/>
    </w:pPr>
    <w:rPr>
      <w:rFonts w:ascii="Arial MT" w:eastAsia="Arial MT" w:hAnsi="Arial MT" w:cs="Arial MT"/>
      <w:lang w:val="en-US" w:eastAsia="en-US"/>
    </w:rPr>
  </w:style>
  <w:style w:type="character" w:customStyle="1" w:styleId="CorpotestoCarattere">
    <w:name w:val="Corpo testo Carattere"/>
    <w:basedOn w:val="Carpredefinitoparagrafo"/>
    <w:link w:val="Corpotesto"/>
    <w:uiPriority w:val="1"/>
    <w:rsid w:val="006F5A75"/>
    <w:rPr>
      <w:rFonts w:ascii="Arial MT" w:eastAsia="Arial MT" w:hAnsi="Arial MT" w:cs="Arial M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4440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74F1F-7BDB-4C4B-8D3F-9D3F11E79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2700</Words>
  <Characters>14422</Characters>
  <Application>Microsoft Office Word</Application>
  <DocSecurity>0</DocSecurity>
  <Lines>240</Lines>
  <Paragraphs>72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17050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2021-04-17T13:01:00Z</dcterms:created>
  <dcterms:modified xsi:type="dcterms:W3CDTF">2021-04-28T21:46:00Z</dcterms:modified>
  <cp:category/>
</cp:coreProperties>
</file>