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11"/>
        <w:gridCol w:w="3905"/>
      </w:tblGrid>
      <w:tr w:rsidR="00A53A24" w:rsidRPr="0029523F"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rsidR="00A60F09" w:rsidRPr="0029523F" w:rsidRDefault="004E2C1E" w:rsidP="000B7DB3">
            <w:pPr>
              <w:rPr>
                <w:rFonts w:cs="Times New Roman"/>
                <w:b/>
                <w:bCs/>
                <w:i/>
                <w:iCs/>
                <w:color w:val="BFBFBF" w:themeColor="background1" w:themeShade="BF"/>
                <w:szCs w:val="24"/>
              </w:rPr>
            </w:pPr>
            <w:r w:rsidRPr="0029523F">
              <w:rPr>
                <w:rFonts w:eastAsia="Times New Roman" w:cs="Times New Roman"/>
                <w:b/>
                <w:bCs/>
                <w:color w:val="auto"/>
                <w:szCs w:val="24"/>
              </w:rPr>
              <w:t xml:space="preserve">Student Name: </w:t>
            </w:r>
            <w:r w:rsidR="000B7DB3" w:rsidRPr="000B7DB3">
              <w:rPr>
                <w:rFonts w:cs="Times New Roman"/>
                <w:b/>
                <w:bCs/>
                <w:i/>
                <w:iCs/>
                <w:szCs w:val="24"/>
              </w:rPr>
              <w:t>Alexandra-Gabriela Nita</w:t>
            </w:r>
          </w:p>
          <w:p w:rsidR="00602C4B" w:rsidRPr="006C5DAF" w:rsidRDefault="004E2C1E" w:rsidP="00675DCB">
            <w:pPr>
              <w:keepNext/>
              <w:spacing w:before="120" w:after="0" w:line="276" w:lineRule="auto"/>
              <w:rPr>
                <w:rFonts w:cs="Times New Roman"/>
                <w:b/>
                <w:bCs/>
                <w:noProof/>
                <w:szCs w:val="24"/>
                <w:lang w:eastAsia="en-GB"/>
              </w:rPr>
            </w:pPr>
            <w:r w:rsidRPr="006C5DAF">
              <w:rPr>
                <w:rFonts w:eastAsia="Times New Roman" w:cs="Times New Roman"/>
                <w:b/>
                <w:bCs/>
                <w:szCs w:val="24"/>
                <w:lang w:val="en-AU"/>
              </w:rPr>
              <w:t>Student ID:</w:t>
            </w:r>
            <w:r w:rsidRPr="006C5DAF">
              <w:rPr>
                <w:rFonts w:cs="Times New Roman"/>
                <w:b/>
                <w:bCs/>
                <w:noProof/>
                <w:szCs w:val="24"/>
                <w:lang w:eastAsia="en-GB"/>
              </w:rPr>
              <w:t xml:space="preserve"> </w:t>
            </w:r>
            <w:r w:rsidR="000D5F00" w:rsidRPr="000D5F00">
              <w:rPr>
                <w:rFonts w:cs="Times New Roman"/>
                <w:b/>
                <w:bCs/>
                <w:i/>
                <w:iCs/>
                <w:szCs w:val="24"/>
              </w:rPr>
              <w:t>2215565</w:t>
            </w:r>
            <w:bookmarkStart w:id="0" w:name="_GoBack"/>
            <w:bookmarkEnd w:id="0"/>
          </w:p>
          <w:p w:rsidR="00602C4B" w:rsidRPr="006C5DAF" w:rsidRDefault="004E2C1E" w:rsidP="00602C4B">
            <w:pPr>
              <w:keepNext/>
              <w:spacing w:before="120" w:after="0" w:line="276" w:lineRule="auto"/>
              <w:rPr>
                <w:rFonts w:eastAsia="Times New Roman" w:cs="Times New Roman"/>
                <w:b/>
                <w:bCs/>
                <w:szCs w:val="24"/>
                <w:lang w:val="en-AU"/>
              </w:rPr>
            </w:pPr>
            <w:r w:rsidRPr="006C5DAF">
              <w:rPr>
                <w:rFonts w:eastAsia="Times New Roman" w:cs="Times New Roman"/>
                <w:b/>
                <w:bCs/>
                <w:szCs w:val="24"/>
                <w:lang w:val="en-AU"/>
              </w:rPr>
              <w:t>Module Title:</w:t>
            </w:r>
            <w:r w:rsidR="000A7D84" w:rsidRPr="006C5DAF">
              <w:rPr>
                <w:rFonts w:cs="Times New Roman"/>
                <w:b/>
                <w:bCs/>
                <w:i/>
                <w:iCs/>
                <w:szCs w:val="24"/>
              </w:rPr>
              <w:t xml:space="preserve"> </w:t>
            </w:r>
            <w:r w:rsidR="000A3E6D" w:rsidRPr="000A3E6D">
              <w:rPr>
                <w:rFonts w:cs="Times New Roman"/>
                <w:b/>
                <w:bCs/>
                <w:i/>
                <w:iCs/>
                <w:szCs w:val="24"/>
              </w:rPr>
              <w:t>Foreign Languages &amp; Cultural Awareness</w:t>
            </w:r>
          </w:p>
          <w:p w:rsidR="00602C4B" w:rsidRPr="006C5DAF" w:rsidRDefault="004E2C1E" w:rsidP="00602C4B">
            <w:pPr>
              <w:keepNext/>
              <w:spacing w:before="120" w:after="0" w:line="276" w:lineRule="auto"/>
              <w:rPr>
                <w:rFonts w:eastAsia="Times New Roman" w:cs="Times New Roman"/>
                <w:b/>
                <w:bCs/>
                <w:szCs w:val="24"/>
                <w:lang w:val="en-AU"/>
              </w:rPr>
            </w:pPr>
            <w:r w:rsidRPr="006C5DAF">
              <w:rPr>
                <w:rFonts w:eastAsia="Times New Roman" w:cs="Times New Roman"/>
                <w:b/>
                <w:bCs/>
                <w:szCs w:val="24"/>
                <w:lang w:val="en-AU"/>
              </w:rPr>
              <w:t>Module Code:</w:t>
            </w:r>
            <w:r w:rsidR="000A3E6D">
              <w:rPr>
                <w:rFonts w:cs="Times New Roman"/>
                <w:b/>
                <w:bCs/>
                <w:i/>
                <w:iCs/>
                <w:szCs w:val="24"/>
              </w:rPr>
              <w:t xml:space="preserve"> </w:t>
            </w:r>
            <w:r w:rsidR="000A3E6D" w:rsidRPr="006C5DAF">
              <w:rPr>
                <w:rFonts w:cs="Times New Roman"/>
                <w:b/>
                <w:bCs/>
                <w:i/>
                <w:iCs/>
                <w:szCs w:val="24"/>
              </w:rPr>
              <w:t>BMIH5003</w:t>
            </w:r>
          </w:p>
          <w:p w:rsidR="00602C4B" w:rsidRPr="006C5DAF" w:rsidRDefault="004E2C1E" w:rsidP="00602C4B">
            <w:pPr>
              <w:keepNext/>
              <w:spacing w:before="120" w:after="0" w:line="276" w:lineRule="auto"/>
              <w:rPr>
                <w:rFonts w:eastAsia="Times New Roman" w:cs="Times New Roman"/>
                <w:b/>
                <w:bCs/>
                <w:szCs w:val="24"/>
                <w:lang w:val="en-AU"/>
              </w:rPr>
            </w:pPr>
            <w:r w:rsidRPr="006C5DAF">
              <w:rPr>
                <w:rFonts w:eastAsia="Times New Roman" w:cs="Times New Roman"/>
                <w:b/>
                <w:bCs/>
                <w:szCs w:val="24"/>
                <w:lang w:val="en-AU"/>
              </w:rPr>
              <w:t>Lecturer:</w:t>
            </w:r>
            <w:r w:rsidR="00992E1C">
              <w:rPr>
                <w:rFonts w:cs="Times New Roman"/>
                <w:b/>
                <w:bCs/>
                <w:i/>
                <w:iCs/>
                <w:szCs w:val="24"/>
              </w:rPr>
              <w:t xml:space="preserve"> </w:t>
            </w:r>
            <w:r w:rsidR="00992E1C" w:rsidRPr="00992E1C">
              <w:rPr>
                <w:rFonts w:cs="Times New Roman"/>
                <w:b/>
                <w:bCs/>
                <w:i/>
                <w:iCs/>
                <w:szCs w:val="24"/>
              </w:rPr>
              <w:t>Lisa Bassler</w:t>
            </w:r>
          </w:p>
          <w:p w:rsidR="00DA485D" w:rsidRPr="0029523F" w:rsidRDefault="004E2C1E" w:rsidP="000B7DB3">
            <w:pPr>
              <w:keepNext/>
              <w:spacing w:before="120" w:after="0" w:line="276" w:lineRule="auto"/>
              <w:rPr>
                <w:rFonts w:cs="Times New Roman"/>
                <w:b/>
                <w:bCs/>
                <w:noProof/>
                <w:szCs w:val="24"/>
              </w:rPr>
            </w:pPr>
            <w:r w:rsidRPr="006C5DAF">
              <w:rPr>
                <w:rFonts w:cs="Times New Roman"/>
                <w:b/>
                <w:bCs/>
                <w:noProof/>
                <w:szCs w:val="24"/>
              </w:rPr>
              <w:t>Date:</w:t>
            </w:r>
            <w:r w:rsidR="000A7D84" w:rsidRPr="006C5DAF">
              <w:rPr>
                <w:rFonts w:cs="Times New Roman"/>
                <w:b/>
                <w:bCs/>
                <w:i/>
                <w:iCs/>
                <w:szCs w:val="24"/>
              </w:rPr>
              <w:t xml:space="preserve"> </w:t>
            </w:r>
            <w:r w:rsidR="000B7DB3">
              <w:rPr>
                <w:rFonts w:cs="Times New Roman"/>
                <w:b/>
                <w:bCs/>
                <w:i/>
                <w:iCs/>
                <w:szCs w:val="24"/>
              </w:rPr>
              <w:t>29/02/24</w:t>
            </w:r>
          </w:p>
        </w:tc>
        <w:tc>
          <w:tcPr>
            <w:tcW w:w="4508" w:type="dxa"/>
            <w:tcBorders>
              <w:top w:val="single" w:sz="4" w:space="0" w:color="auto"/>
              <w:left w:val="single" w:sz="4" w:space="0" w:color="auto"/>
              <w:right w:val="single" w:sz="4" w:space="0" w:color="auto"/>
            </w:tcBorders>
            <w:shd w:val="clear" w:color="auto" w:fill="DBDBDB" w:themeFill="accent3" w:themeFillTint="66"/>
          </w:tcPr>
          <w:p w:rsidR="00602C4B" w:rsidRPr="0029523F" w:rsidRDefault="004E2C1E" w:rsidP="00675DCB">
            <w:pPr>
              <w:keepNext/>
              <w:spacing w:before="120" w:after="0" w:line="276" w:lineRule="auto"/>
              <w:rPr>
                <w:rFonts w:eastAsia="Times New Roman" w:cs="Times New Roman"/>
                <w:b/>
                <w:bCs/>
                <w:color w:val="auto"/>
                <w:szCs w:val="24"/>
              </w:rPr>
            </w:pPr>
            <w:r w:rsidRPr="0029523F">
              <w:rPr>
                <w:rFonts w:cs="Times New Roman"/>
                <w:b/>
                <w:bCs/>
                <w:noProof/>
                <w:szCs w:val="24"/>
                <w:lang w:val="en-US"/>
              </w:rPr>
              <w:drawing>
                <wp:anchor distT="0" distB="0" distL="114300" distR="114300" simplePos="0" relativeHeight="251658240" behindDoc="0" locked="0" layoutInCell="1" allowOverlap="1">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439404"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A53A24" w:rsidRPr="0029523F"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rsidR="00910929" w:rsidRPr="0029523F" w:rsidRDefault="00910929" w:rsidP="00910929">
            <w:pPr>
              <w:keepNext/>
              <w:spacing w:before="120" w:after="0" w:line="276" w:lineRule="auto"/>
              <w:rPr>
                <w:rFonts w:cs="Times New Roman"/>
                <w:b/>
                <w:bCs/>
                <w:noProof/>
                <w:szCs w:val="24"/>
              </w:rPr>
            </w:pPr>
          </w:p>
          <w:p w:rsidR="00910929" w:rsidRPr="0029523F" w:rsidRDefault="004E2C1E" w:rsidP="00910929">
            <w:pPr>
              <w:keepNext/>
              <w:spacing w:before="120" w:after="0" w:line="276" w:lineRule="auto"/>
              <w:jc w:val="center"/>
              <w:rPr>
                <w:rFonts w:cs="Times New Roman"/>
                <w:b/>
                <w:bCs/>
                <w:noProof/>
                <w:szCs w:val="24"/>
              </w:rPr>
            </w:pPr>
            <w:r w:rsidRPr="0029523F">
              <w:rPr>
                <w:rFonts w:cs="Times New Roman"/>
                <w:b/>
                <w:bCs/>
                <w:noProof/>
                <w:szCs w:val="24"/>
              </w:rPr>
              <w:t>ASSIGNMENT 1: PORTFOLIO</w:t>
            </w:r>
          </w:p>
          <w:p w:rsidR="008C0A30" w:rsidRPr="0029523F" w:rsidRDefault="004E2C1E" w:rsidP="00910929">
            <w:pPr>
              <w:keepNext/>
              <w:spacing w:before="120" w:after="0" w:line="276" w:lineRule="auto"/>
              <w:jc w:val="center"/>
              <w:rPr>
                <w:rFonts w:cs="Times New Roman"/>
                <w:b/>
                <w:bCs/>
                <w:noProof/>
                <w:szCs w:val="24"/>
              </w:rPr>
            </w:pPr>
            <w:r w:rsidRPr="0029523F">
              <w:rPr>
                <w:rFonts w:cs="Times New Roman"/>
                <w:b/>
                <w:bCs/>
                <w:noProof/>
                <w:szCs w:val="24"/>
              </w:rPr>
              <w:t>(4 Components)</w:t>
            </w:r>
          </w:p>
          <w:p w:rsidR="003164B2" w:rsidRPr="0029523F" w:rsidRDefault="003164B2" w:rsidP="00910929">
            <w:pPr>
              <w:keepNext/>
              <w:spacing w:before="120" w:after="0" w:line="276" w:lineRule="auto"/>
              <w:jc w:val="center"/>
              <w:rPr>
                <w:rFonts w:cs="Times New Roman"/>
                <w:b/>
                <w:bCs/>
                <w:noProof/>
                <w:szCs w:val="24"/>
              </w:rPr>
            </w:pPr>
          </w:p>
        </w:tc>
      </w:tr>
      <w:tr w:rsidR="00A53A24" w:rsidRPr="0029523F"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rsidR="007C2128" w:rsidRPr="0029523F" w:rsidRDefault="007C2128" w:rsidP="007C2128">
            <w:pPr>
              <w:rPr>
                <w:rFonts w:cs="Times New Roman"/>
                <w:b/>
                <w:bCs/>
                <w:szCs w:val="24"/>
              </w:rPr>
            </w:pPr>
          </w:p>
          <w:p w:rsidR="007C2128" w:rsidRPr="0029523F" w:rsidRDefault="004E2C1E" w:rsidP="007C2128">
            <w:pPr>
              <w:rPr>
                <w:rFonts w:cs="Times New Roman"/>
                <w:b/>
                <w:bCs/>
                <w:szCs w:val="24"/>
              </w:rPr>
            </w:pPr>
            <w:r w:rsidRPr="0029523F">
              <w:rPr>
                <w:rFonts w:cs="Times New Roman"/>
                <w:b/>
                <w:bCs/>
                <w:szCs w:val="24"/>
              </w:rPr>
              <w:t xml:space="preserve">Component </w:t>
            </w:r>
            <w:r w:rsidR="008C0A30" w:rsidRPr="0029523F">
              <w:rPr>
                <w:rFonts w:cs="Times New Roman"/>
                <w:b/>
                <w:bCs/>
                <w:szCs w:val="24"/>
              </w:rPr>
              <w:t>1</w:t>
            </w:r>
            <w:r w:rsidRPr="0029523F">
              <w:rPr>
                <w:rFonts w:cs="Times New Roman"/>
                <w:b/>
                <w:bCs/>
                <w:szCs w:val="24"/>
              </w:rPr>
              <w:t xml:space="preserve">: </w:t>
            </w:r>
            <w:r w:rsidRPr="0029523F">
              <w:rPr>
                <w:rFonts w:cs="Times New Roman"/>
                <w:b/>
                <w:bCs/>
                <w:i/>
                <w:iCs/>
                <w:szCs w:val="24"/>
              </w:rPr>
              <w:t>Professional Reflection</w:t>
            </w:r>
            <w:r w:rsidRPr="0029523F">
              <w:rPr>
                <w:rFonts w:cs="Times New Roman"/>
                <w:b/>
                <w:bCs/>
                <w:szCs w:val="24"/>
              </w:rPr>
              <w:t xml:space="preserve"> </w:t>
            </w:r>
            <w:r w:rsidR="00373FD2" w:rsidRPr="0029523F">
              <w:rPr>
                <w:rFonts w:cs="Times New Roman"/>
                <w:b/>
                <w:bCs/>
                <w:szCs w:val="24"/>
              </w:rPr>
              <w:t>(</w:t>
            </w:r>
            <w:r w:rsidRPr="0029523F">
              <w:rPr>
                <w:rFonts w:cs="Times New Roman"/>
                <w:b/>
                <w:bCs/>
                <w:szCs w:val="24"/>
              </w:rPr>
              <w:t>500 words +/- 10%</w:t>
            </w:r>
            <w:r w:rsidR="00373FD2" w:rsidRPr="0029523F">
              <w:rPr>
                <w:rFonts w:cs="Times New Roman"/>
                <w:b/>
                <w:bCs/>
                <w:szCs w:val="24"/>
              </w:rPr>
              <w:t>)</w:t>
            </w:r>
          </w:p>
          <w:p w:rsidR="007C2128" w:rsidRPr="0029523F" w:rsidRDefault="007C2128" w:rsidP="007C2128">
            <w:pPr>
              <w:spacing w:after="0" w:line="240" w:lineRule="auto"/>
              <w:rPr>
                <w:rFonts w:eastAsia="Carlito" w:cs="Times New Roman"/>
                <w:b/>
                <w:color w:val="auto"/>
                <w:szCs w:val="24"/>
                <w:lang w:val="en-US"/>
              </w:rPr>
            </w:pPr>
          </w:p>
          <w:p w:rsidR="007C2128" w:rsidRPr="0029523F" w:rsidRDefault="004E2C1E" w:rsidP="007C2128">
            <w:pPr>
              <w:spacing w:after="0" w:line="240" w:lineRule="auto"/>
              <w:rPr>
                <w:rFonts w:eastAsia="Times New Roman" w:cs="Times New Roman"/>
                <w:bCs/>
                <w:color w:val="auto"/>
                <w:szCs w:val="24"/>
              </w:rPr>
            </w:pPr>
            <w:r w:rsidRPr="0029523F">
              <w:rPr>
                <w:rFonts w:eastAsia="Carlito" w:cs="Times New Roman"/>
                <w:b/>
                <w:color w:val="auto"/>
                <w:szCs w:val="24"/>
                <w:lang w:val="en-US"/>
              </w:rPr>
              <w:t>Weighting: 25%</w:t>
            </w:r>
          </w:p>
        </w:tc>
      </w:tr>
      <w:tr w:rsidR="00A53A24" w:rsidRPr="0029523F"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rsidR="00136D1F" w:rsidRPr="0029523F" w:rsidRDefault="004E2C1E" w:rsidP="0029523F">
            <w:pPr>
              <w:spacing w:line="360" w:lineRule="auto"/>
              <w:jc w:val="both"/>
              <w:rPr>
                <w:rFonts w:cs="Times New Roman"/>
                <w:bCs/>
                <w:szCs w:val="24"/>
              </w:rPr>
            </w:pPr>
            <w:r w:rsidRPr="0029523F">
              <w:rPr>
                <w:rFonts w:cs="Times New Roman"/>
                <w:bCs/>
                <w:szCs w:val="24"/>
              </w:rPr>
              <w:t xml:space="preserve">When I was working as a front desk employee, it was difficult for me to understand the international employees, as they tried to speak mostly in their native language and expected me to understand them and assist them, day's passes and the customers found it difficult to communicate. </w:t>
            </w:r>
            <w:r w:rsidR="003F19EB" w:rsidRPr="0029523F">
              <w:rPr>
                <w:rFonts w:cs="Times New Roman"/>
                <w:bCs/>
                <w:szCs w:val="24"/>
              </w:rPr>
              <w:t xml:space="preserve">The same thing when I interacted with a Japanese </w:t>
            </w:r>
            <w:r w:rsidR="00381B39" w:rsidRPr="0029523F">
              <w:rPr>
                <w:rFonts w:cs="Times New Roman"/>
                <w:bCs/>
                <w:szCs w:val="24"/>
              </w:rPr>
              <w:t>man. I</w:t>
            </w:r>
            <w:r w:rsidR="003F19EB" w:rsidRPr="0029523F">
              <w:rPr>
                <w:rFonts w:cs="Times New Roman"/>
                <w:bCs/>
                <w:szCs w:val="24"/>
              </w:rPr>
              <w:t xml:space="preserve">n Japan, it is a tradition to bow down </w:t>
            </w:r>
            <w:r w:rsidR="007E5F79" w:rsidRPr="0029523F">
              <w:rPr>
                <w:rFonts w:cs="Times New Roman"/>
                <w:bCs/>
                <w:szCs w:val="24"/>
              </w:rPr>
              <w:t>when you greet someone</w:t>
            </w:r>
            <w:r w:rsidR="007A0387" w:rsidRPr="0029523F">
              <w:rPr>
                <w:rFonts w:cs="Times New Roman"/>
                <w:bCs/>
                <w:szCs w:val="24"/>
              </w:rPr>
              <w:t xml:space="preserve"> (Fukushima, 2017)</w:t>
            </w:r>
            <w:r w:rsidR="007E5F79" w:rsidRPr="0029523F">
              <w:rPr>
                <w:rFonts w:cs="Times New Roman"/>
                <w:bCs/>
                <w:szCs w:val="24"/>
              </w:rPr>
              <w:t>, and they are more fluent and much more relying on their native language, so when I greeted them with a handshake, the man immediately turned red, as he was quite aged and expected me to bow in front of him, instead I preferred handshake, he immediately reported the management about being misbehaved</w:t>
            </w:r>
            <w:r w:rsidR="001E283A" w:rsidRPr="0029523F">
              <w:rPr>
                <w:rFonts w:cs="Times New Roman"/>
                <w:bCs/>
                <w:szCs w:val="24"/>
              </w:rPr>
              <w:t xml:space="preserve">. </w:t>
            </w:r>
            <w:r w:rsidRPr="0029523F">
              <w:rPr>
                <w:rFonts w:cs="Times New Roman"/>
                <w:bCs/>
                <w:szCs w:val="24"/>
              </w:rPr>
              <w:t xml:space="preserve">Then I </w:t>
            </w:r>
            <w:r w:rsidR="001E283A" w:rsidRPr="0029523F">
              <w:rPr>
                <w:rFonts w:cs="Times New Roman"/>
                <w:bCs/>
                <w:szCs w:val="24"/>
              </w:rPr>
              <w:t xml:space="preserve">informed the management about the whole scenario that happened later today </w:t>
            </w:r>
            <w:r w:rsidR="00F0148B" w:rsidRPr="0029523F">
              <w:rPr>
                <w:rFonts w:cs="Times New Roman"/>
                <w:bCs/>
                <w:szCs w:val="24"/>
              </w:rPr>
              <w:t xml:space="preserve">and informed </w:t>
            </w:r>
            <w:r w:rsidRPr="0029523F">
              <w:rPr>
                <w:rFonts w:cs="Times New Roman"/>
                <w:bCs/>
                <w:szCs w:val="24"/>
              </w:rPr>
              <w:t>the hotel management about how difficult it is to manage non-English customers</w:t>
            </w:r>
            <w:r w:rsidR="004A0EEB" w:rsidRPr="0029523F">
              <w:rPr>
                <w:rFonts w:cs="Times New Roman"/>
                <w:bCs/>
                <w:szCs w:val="24"/>
              </w:rPr>
              <w:t xml:space="preserve"> (Gerdt, 2019)</w:t>
            </w:r>
            <w:r w:rsidRPr="0029523F">
              <w:rPr>
                <w:rFonts w:cs="Times New Roman"/>
                <w:bCs/>
                <w:szCs w:val="24"/>
              </w:rPr>
              <w:t xml:space="preserve">, as it was disturbing our hotel’s performance. </w:t>
            </w:r>
            <w:r w:rsidR="001C18FA" w:rsidRPr="0029523F">
              <w:rPr>
                <w:rFonts w:cs="Times New Roman"/>
                <w:bCs/>
                <w:szCs w:val="24"/>
              </w:rPr>
              <w:t>The</w:t>
            </w:r>
            <w:r w:rsidRPr="0029523F">
              <w:rPr>
                <w:rFonts w:cs="Times New Roman"/>
                <w:bCs/>
                <w:szCs w:val="24"/>
              </w:rPr>
              <w:t xml:space="preserve"> committee on the very next day ordered that all the staff members be given training to learn </w:t>
            </w:r>
            <w:r w:rsidR="001C18FA" w:rsidRPr="0029523F">
              <w:rPr>
                <w:rFonts w:cs="Times New Roman"/>
                <w:bCs/>
                <w:szCs w:val="24"/>
              </w:rPr>
              <w:t xml:space="preserve">Japanese gestures </w:t>
            </w:r>
            <w:r w:rsidRPr="0029523F">
              <w:rPr>
                <w:rFonts w:cs="Times New Roman"/>
                <w:bCs/>
                <w:szCs w:val="24"/>
              </w:rPr>
              <w:t>to meet and greet their customers, as this will help in maintaining a friendly environment between the staff and the customers. Firstly, it was quite difficult</w:t>
            </w:r>
            <w:r w:rsidR="00802F4D" w:rsidRPr="0029523F">
              <w:rPr>
                <w:rFonts w:cs="Times New Roman"/>
                <w:bCs/>
                <w:szCs w:val="24"/>
              </w:rPr>
              <w:t>, as Japanese is a no easy language to speak</w:t>
            </w:r>
            <w:r w:rsidR="00AB704A" w:rsidRPr="0029523F">
              <w:rPr>
                <w:rFonts w:cs="Times New Roman"/>
                <w:bCs/>
                <w:szCs w:val="24"/>
              </w:rPr>
              <w:t xml:space="preserve"> (Clancy, 2017)</w:t>
            </w:r>
            <w:r w:rsidR="00802F4D" w:rsidRPr="0029523F">
              <w:rPr>
                <w:rFonts w:cs="Times New Roman"/>
                <w:bCs/>
                <w:szCs w:val="24"/>
              </w:rPr>
              <w:t>,</w:t>
            </w:r>
            <w:r w:rsidRPr="0029523F">
              <w:rPr>
                <w:rFonts w:cs="Times New Roman"/>
                <w:bCs/>
                <w:szCs w:val="24"/>
              </w:rPr>
              <w:t xml:space="preserve"> but was interesting to learn something new, something which was out of context, but later when the language</w:t>
            </w:r>
            <w:r w:rsidR="00514C62" w:rsidRPr="0029523F">
              <w:rPr>
                <w:rFonts w:cs="Times New Roman"/>
                <w:bCs/>
                <w:szCs w:val="24"/>
              </w:rPr>
              <w:t xml:space="preserve"> and gestures</w:t>
            </w:r>
            <w:r w:rsidRPr="0029523F">
              <w:rPr>
                <w:rFonts w:cs="Times New Roman"/>
                <w:bCs/>
                <w:szCs w:val="24"/>
              </w:rPr>
              <w:t xml:space="preserve"> became a part of our daily</w:t>
            </w:r>
            <w:r w:rsidR="00514C62" w:rsidRPr="0029523F">
              <w:rPr>
                <w:rFonts w:cs="Times New Roman"/>
                <w:bCs/>
                <w:szCs w:val="24"/>
              </w:rPr>
              <w:t xml:space="preserve"> life I</w:t>
            </w:r>
            <w:r w:rsidRPr="0029523F">
              <w:rPr>
                <w:rFonts w:cs="Times New Roman"/>
                <w:bCs/>
                <w:szCs w:val="24"/>
              </w:rPr>
              <w:t xml:space="preserve"> become quite comfortable and </w:t>
            </w:r>
            <w:r w:rsidR="00514C62" w:rsidRPr="0029523F">
              <w:rPr>
                <w:rFonts w:cs="Times New Roman"/>
                <w:bCs/>
                <w:szCs w:val="24"/>
              </w:rPr>
              <w:t>also</w:t>
            </w:r>
            <w:r w:rsidRPr="0029523F">
              <w:rPr>
                <w:rFonts w:cs="Times New Roman"/>
                <w:bCs/>
                <w:szCs w:val="24"/>
              </w:rPr>
              <w:t xml:space="preserve"> the staff </w:t>
            </w:r>
            <w:r w:rsidR="00514C62" w:rsidRPr="0029523F">
              <w:rPr>
                <w:rFonts w:cs="Times New Roman"/>
                <w:bCs/>
                <w:szCs w:val="24"/>
              </w:rPr>
              <w:t xml:space="preserve">members </w:t>
            </w:r>
            <w:r w:rsidRPr="0029523F">
              <w:rPr>
                <w:rFonts w:cs="Times New Roman"/>
                <w:bCs/>
                <w:szCs w:val="24"/>
              </w:rPr>
              <w:t xml:space="preserve">become more confident </w:t>
            </w:r>
            <w:r w:rsidRPr="0029523F">
              <w:rPr>
                <w:rFonts w:cs="Times New Roman"/>
                <w:bCs/>
                <w:szCs w:val="24"/>
              </w:rPr>
              <w:lastRenderedPageBreak/>
              <w:t xml:space="preserve">when it comes to meet our international or native customers, as the customers feel joyed to </w:t>
            </w:r>
            <w:r w:rsidR="004A0EEB" w:rsidRPr="0029523F">
              <w:rPr>
                <w:rFonts w:cs="Times New Roman"/>
                <w:bCs/>
                <w:szCs w:val="24"/>
              </w:rPr>
              <w:t xml:space="preserve">be </w:t>
            </w:r>
            <w:r w:rsidRPr="0029523F">
              <w:rPr>
                <w:rFonts w:cs="Times New Roman"/>
                <w:bCs/>
                <w:szCs w:val="24"/>
              </w:rPr>
              <w:t xml:space="preserve">communicated in their native language. The training was arranged to teach a few of the gestures while I was interested in learning some of the key skills so that the conversation would be fluent and the customer could easily communicate and describe their need. </w:t>
            </w:r>
            <w:r w:rsidR="00F0148B" w:rsidRPr="0029523F">
              <w:rPr>
                <w:rFonts w:cs="Times New Roman"/>
                <w:bCs/>
                <w:szCs w:val="24"/>
              </w:rPr>
              <w:t xml:space="preserve">Further while learning the Japanese gesture I </w:t>
            </w:r>
            <w:r w:rsidR="001F7B56" w:rsidRPr="0029523F">
              <w:rPr>
                <w:rFonts w:cs="Times New Roman"/>
                <w:bCs/>
                <w:szCs w:val="24"/>
              </w:rPr>
              <w:t>took an interest in their culture and history</w:t>
            </w:r>
            <w:r w:rsidR="00043B12" w:rsidRPr="0029523F">
              <w:rPr>
                <w:rFonts w:cs="Times New Roman"/>
                <w:bCs/>
                <w:szCs w:val="24"/>
              </w:rPr>
              <w:t>, their food items (i.e. most eaten and favourite dish of Japan)</w:t>
            </w:r>
            <w:r w:rsidR="001F7B56" w:rsidRPr="0029523F">
              <w:rPr>
                <w:rFonts w:cs="Times New Roman"/>
                <w:bCs/>
                <w:szCs w:val="24"/>
              </w:rPr>
              <w:t>. So when the very next man visited the hotel again, he was surprised</w:t>
            </w:r>
            <w:r w:rsidR="005C4C52" w:rsidRPr="0029523F">
              <w:rPr>
                <w:rFonts w:cs="Times New Roman"/>
                <w:bCs/>
                <w:szCs w:val="24"/>
              </w:rPr>
              <w:t xml:space="preserve"> when he was received as per the traditions of Japan. Not only this, the man was given personalised services by Japanese tradition and cultural aspects, which not only impressed him but also, he appreciated and fully expressed his gratitude</w:t>
            </w:r>
            <w:r w:rsidR="00FD581E" w:rsidRPr="0029523F">
              <w:rPr>
                <w:rFonts w:cs="Times New Roman"/>
                <w:bCs/>
                <w:szCs w:val="24"/>
              </w:rPr>
              <w:t xml:space="preserve"> towards the hotel services, due to the efforts of the hotel management it was seen that more and more Japanese showered their interest in visiting the hotel again as they all felt comfortable when being treated with their native and cultural </w:t>
            </w:r>
            <w:r w:rsidR="00043B12" w:rsidRPr="0029523F">
              <w:rPr>
                <w:rFonts w:cs="Times New Roman"/>
                <w:bCs/>
                <w:szCs w:val="24"/>
              </w:rPr>
              <w:t xml:space="preserve">things. </w:t>
            </w:r>
            <w:r w:rsidR="008472CD" w:rsidRPr="0029523F">
              <w:rPr>
                <w:rFonts w:cs="Times New Roman"/>
                <w:bCs/>
                <w:szCs w:val="24"/>
              </w:rPr>
              <w:t xml:space="preserve">Furthermore, I also learned how to write Japanese as this provided much ease in communicating with people, as they leave gesture notes while departing from the hotel. I now intend to learn a new language to serve other nations' native people, as this will not only help me in increasing my knowledge but also the technical skills in making my guests and </w:t>
            </w:r>
            <w:r w:rsidR="0044441D" w:rsidRPr="0029523F">
              <w:rPr>
                <w:rFonts w:cs="Times New Roman"/>
                <w:bCs/>
                <w:szCs w:val="24"/>
              </w:rPr>
              <w:t>customers more comfortable, and to better their needs and difficulties they face during their stay.</w:t>
            </w:r>
          </w:p>
          <w:p w:rsidR="00085A4E" w:rsidRPr="0029523F" w:rsidRDefault="004E2C1E" w:rsidP="0029523F">
            <w:pPr>
              <w:spacing w:line="360" w:lineRule="auto"/>
              <w:jc w:val="both"/>
              <w:rPr>
                <w:rFonts w:cs="Times New Roman"/>
                <w:b/>
                <w:bCs/>
                <w:szCs w:val="24"/>
              </w:rPr>
            </w:pPr>
            <w:r w:rsidRPr="0029523F">
              <w:rPr>
                <w:rFonts w:cs="Times New Roman"/>
                <w:b/>
                <w:bCs/>
                <w:szCs w:val="24"/>
              </w:rPr>
              <w:t>References:</w:t>
            </w:r>
          </w:p>
          <w:p w:rsidR="0029523F" w:rsidRPr="0029523F" w:rsidRDefault="0029523F" w:rsidP="0029523F">
            <w:pPr>
              <w:spacing w:line="360" w:lineRule="auto"/>
              <w:ind w:left="720" w:hanging="720"/>
              <w:jc w:val="both"/>
              <w:rPr>
                <w:rFonts w:cs="Times New Roman"/>
                <w:bCs/>
                <w:szCs w:val="24"/>
              </w:rPr>
            </w:pPr>
            <w:r w:rsidRPr="0029523F">
              <w:rPr>
                <w:rFonts w:cs="Times New Roman"/>
                <w:bCs/>
                <w:szCs w:val="24"/>
              </w:rPr>
              <w:t>Clancy, P.M., 2017. The acquisition of Japanese. In </w:t>
            </w:r>
            <w:r w:rsidRPr="0029523F">
              <w:rPr>
                <w:rFonts w:cs="Times New Roman"/>
                <w:bCs/>
                <w:i/>
                <w:iCs/>
                <w:szCs w:val="24"/>
              </w:rPr>
              <w:t>The crosslinguistic study of language acquisition</w:t>
            </w:r>
            <w:r w:rsidRPr="0029523F">
              <w:rPr>
                <w:rFonts w:cs="Times New Roman"/>
                <w:bCs/>
                <w:szCs w:val="24"/>
              </w:rPr>
              <w:t> (pp. 373-524). Psychology Press.</w:t>
            </w:r>
          </w:p>
          <w:p w:rsidR="0029523F" w:rsidRPr="0029523F" w:rsidRDefault="0029523F" w:rsidP="0029523F">
            <w:pPr>
              <w:spacing w:line="360" w:lineRule="auto"/>
              <w:ind w:left="720" w:hanging="720"/>
              <w:jc w:val="both"/>
              <w:rPr>
                <w:rFonts w:cs="Times New Roman"/>
                <w:bCs/>
                <w:szCs w:val="24"/>
              </w:rPr>
            </w:pPr>
            <w:r w:rsidRPr="0029523F">
              <w:rPr>
                <w:rFonts w:cs="Times New Roman"/>
                <w:bCs/>
                <w:szCs w:val="24"/>
              </w:rPr>
              <w:t>Fukushima, S. and Sifianou, M., 2017. Conceptualizing politeness in Japanese and Greek. </w:t>
            </w:r>
            <w:r w:rsidRPr="0029523F">
              <w:rPr>
                <w:rFonts w:cs="Times New Roman"/>
                <w:bCs/>
                <w:i/>
                <w:iCs/>
                <w:szCs w:val="24"/>
              </w:rPr>
              <w:t>Intercultural Pragmatics</w:t>
            </w:r>
            <w:r w:rsidRPr="0029523F">
              <w:rPr>
                <w:rFonts w:cs="Times New Roman"/>
                <w:bCs/>
                <w:szCs w:val="24"/>
              </w:rPr>
              <w:t>, </w:t>
            </w:r>
            <w:r w:rsidRPr="0029523F">
              <w:rPr>
                <w:rFonts w:cs="Times New Roman"/>
                <w:bCs/>
                <w:i/>
                <w:iCs/>
                <w:szCs w:val="24"/>
              </w:rPr>
              <w:t>14</w:t>
            </w:r>
            <w:r w:rsidRPr="0029523F">
              <w:rPr>
                <w:rFonts w:cs="Times New Roman"/>
                <w:bCs/>
                <w:szCs w:val="24"/>
              </w:rPr>
              <w:t>(4), pp.525-555.</w:t>
            </w:r>
          </w:p>
          <w:p w:rsidR="00DA485D" w:rsidRPr="0029523F" w:rsidRDefault="0029523F" w:rsidP="0029523F">
            <w:pPr>
              <w:spacing w:line="360" w:lineRule="auto"/>
              <w:ind w:left="720" w:hanging="720"/>
              <w:jc w:val="both"/>
              <w:rPr>
                <w:rFonts w:cs="Times New Roman"/>
                <w:bCs/>
                <w:szCs w:val="24"/>
              </w:rPr>
            </w:pPr>
            <w:r w:rsidRPr="0029523F">
              <w:rPr>
                <w:rFonts w:cs="Times New Roman"/>
                <w:bCs/>
                <w:szCs w:val="24"/>
              </w:rPr>
              <w:t>Gerdt, S.O., Wagner, E. and Schewe, G., 2019. The relationship between sustainability and customer satisfaction in hospitality: An explorative investigation using eWOM as a data source. </w:t>
            </w:r>
            <w:r w:rsidRPr="0029523F">
              <w:rPr>
                <w:rFonts w:cs="Times New Roman"/>
                <w:bCs/>
                <w:i/>
                <w:iCs/>
                <w:szCs w:val="24"/>
              </w:rPr>
              <w:t>Tourism Management</w:t>
            </w:r>
            <w:r w:rsidRPr="0029523F">
              <w:rPr>
                <w:rFonts w:cs="Times New Roman"/>
                <w:bCs/>
                <w:szCs w:val="24"/>
              </w:rPr>
              <w:t>, </w:t>
            </w:r>
            <w:r w:rsidRPr="0029523F">
              <w:rPr>
                <w:rFonts w:cs="Times New Roman"/>
                <w:bCs/>
                <w:i/>
                <w:iCs/>
                <w:szCs w:val="24"/>
              </w:rPr>
              <w:t>74</w:t>
            </w:r>
            <w:r w:rsidRPr="0029523F">
              <w:rPr>
                <w:rFonts w:cs="Times New Roman"/>
                <w:bCs/>
                <w:szCs w:val="24"/>
              </w:rPr>
              <w:t>, pp.155-172.</w:t>
            </w:r>
          </w:p>
        </w:tc>
      </w:tr>
      <w:tr w:rsidR="00A53A24" w:rsidRPr="0029523F"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rsidR="006C0FE2" w:rsidRPr="0029523F" w:rsidRDefault="006C0FE2" w:rsidP="006C0FE2">
            <w:pPr>
              <w:rPr>
                <w:rFonts w:cs="Times New Roman"/>
                <w:b/>
                <w:bCs/>
                <w:szCs w:val="24"/>
              </w:rPr>
            </w:pPr>
          </w:p>
          <w:p w:rsidR="006C0FE2" w:rsidRPr="0029523F" w:rsidRDefault="004E2C1E" w:rsidP="006C0FE2">
            <w:pPr>
              <w:rPr>
                <w:rFonts w:cs="Times New Roman"/>
                <w:b/>
                <w:bCs/>
                <w:szCs w:val="24"/>
              </w:rPr>
            </w:pPr>
            <w:r w:rsidRPr="0029523F">
              <w:rPr>
                <w:rFonts w:cs="Times New Roman"/>
                <w:b/>
                <w:bCs/>
                <w:szCs w:val="24"/>
              </w:rPr>
              <w:t xml:space="preserve">Component </w:t>
            </w:r>
            <w:r w:rsidR="0059363C" w:rsidRPr="0029523F">
              <w:rPr>
                <w:rFonts w:cs="Times New Roman"/>
                <w:b/>
                <w:bCs/>
                <w:szCs w:val="24"/>
              </w:rPr>
              <w:t>2</w:t>
            </w:r>
            <w:r w:rsidRPr="0029523F">
              <w:rPr>
                <w:rFonts w:cs="Times New Roman"/>
                <w:b/>
                <w:bCs/>
                <w:szCs w:val="24"/>
              </w:rPr>
              <w:t xml:space="preserve">: </w:t>
            </w:r>
            <w:r w:rsidR="005228E3" w:rsidRPr="0029523F">
              <w:rPr>
                <w:rFonts w:cs="Times New Roman"/>
                <w:b/>
                <w:bCs/>
                <w:i/>
                <w:iCs/>
                <w:szCs w:val="24"/>
              </w:rPr>
              <w:t>Presentation</w:t>
            </w:r>
          </w:p>
          <w:p w:rsidR="006C0FE2" w:rsidRPr="0029523F" w:rsidRDefault="006C0FE2" w:rsidP="006C0FE2">
            <w:pPr>
              <w:spacing w:after="0" w:line="240" w:lineRule="auto"/>
              <w:rPr>
                <w:rFonts w:eastAsia="Carlito" w:cs="Times New Roman"/>
                <w:b/>
                <w:color w:val="auto"/>
                <w:szCs w:val="24"/>
                <w:lang w:val="en-US"/>
              </w:rPr>
            </w:pPr>
          </w:p>
          <w:p w:rsidR="006C0FE2" w:rsidRPr="0029523F" w:rsidRDefault="004E2C1E" w:rsidP="006C0FE2">
            <w:pPr>
              <w:spacing w:after="0" w:line="240" w:lineRule="auto"/>
              <w:rPr>
                <w:rFonts w:eastAsia="Times New Roman" w:cs="Times New Roman"/>
                <w:bCs/>
                <w:color w:val="auto"/>
                <w:szCs w:val="24"/>
              </w:rPr>
            </w:pPr>
            <w:r w:rsidRPr="0029523F">
              <w:rPr>
                <w:rFonts w:eastAsia="Carlito" w:cs="Times New Roman"/>
                <w:b/>
                <w:color w:val="auto"/>
                <w:szCs w:val="24"/>
                <w:lang w:val="en-US"/>
              </w:rPr>
              <w:t>Weighting: 25%</w:t>
            </w:r>
          </w:p>
          <w:p w:rsidR="006C0FE2" w:rsidRPr="0029523F" w:rsidRDefault="006C0FE2" w:rsidP="007C2128">
            <w:pPr>
              <w:rPr>
                <w:rFonts w:cs="Times New Roman"/>
                <w:b/>
                <w:bCs/>
                <w:szCs w:val="24"/>
              </w:rPr>
            </w:pPr>
          </w:p>
        </w:tc>
      </w:tr>
      <w:tr w:rsidR="00A53A24" w:rsidRPr="0029523F"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rsidR="00E73500" w:rsidRPr="0029523F" w:rsidRDefault="001A5262" w:rsidP="006C0FE2">
            <w:pPr>
              <w:rPr>
                <w:rFonts w:cs="Times New Roman"/>
                <w:b/>
                <w:bCs/>
                <w:szCs w:val="24"/>
              </w:rPr>
            </w:pPr>
            <w:r w:rsidRPr="001A5262">
              <w:rPr>
                <w:rFonts w:cs="Times New Roman"/>
                <w:b/>
                <w:bCs/>
                <w:i/>
                <w:iCs/>
                <w:noProof/>
                <w:color w:val="BFBFBF" w:themeColor="background1" w:themeShade="BF"/>
                <w:szCs w:val="24"/>
                <w:lang w:val="en-US"/>
              </w:rPr>
              <w:lastRenderedPageBreak/>
              <w:drawing>
                <wp:inline distT="0" distB="0" distL="0" distR="0" wp14:anchorId="26522A07" wp14:editId="4B1A5E5D">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tc>
      </w:tr>
      <w:tr w:rsidR="00A53A24" w:rsidRPr="0029523F"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rsidR="003164B2" w:rsidRDefault="004E2C1E" w:rsidP="003164B2">
            <w:pPr>
              <w:rPr>
                <w:rFonts w:cs="Times New Roman"/>
                <w:b/>
                <w:bCs/>
                <w:i/>
                <w:iCs/>
                <w:color w:val="auto"/>
                <w:szCs w:val="24"/>
              </w:rPr>
            </w:pPr>
            <w:r w:rsidRPr="0029523F">
              <w:rPr>
                <w:rFonts w:cs="Times New Roman"/>
                <w:b/>
                <w:bCs/>
                <w:i/>
                <w:iCs/>
                <w:color w:val="auto"/>
                <w:szCs w:val="24"/>
              </w:rPr>
              <w:t>Introduction</w:t>
            </w:r>
          </w:p>
          <w:p w:rsidR="001A5262" w:rsidRPr="0029523F" w:rsidRDefault="001A5262" w:rsidP="003164B2">
            <w:pPr>
              <w:rPr>
                <w:rFonts w:cs="Times New Roman"/>
                <w:b/>
                <w:bCs/>
                <w:color w:val="auto"/>
                <w:szCs w:val="24"/>
              </w:rPr>
            </w:pPr>
            <w:r w:rsidRPr="001A5262">
              <w:rPr>
                <w:rFonts w:cs="Times New Roman"/>
                <w:b/>
                <w:bCs/>
                <w:noProof/>
                <w:color w:val="auto"/>
                <w:szCs w:val="24"/>
                <w:lang w:val="en-US"/>
              </w:rPr>
              <w:drawing>
                <wp:inline distT="0" distB="0" distL="0" distR="0" wp14:anchorId="05A10071" wp14:editId="26634097">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rsidR="001E2721" w:rsidRPr="0029523F" w:rsidRDefault="004E2C1E" w:rsidP="001E2721">
            <w:pPr>
              <w:numPr>
                <w:ilvl w:val="0"/>
                <w:numId w:val="1"/>
              </w:numPr>
              <w:rPr>
                <w:rFonts w:cs="Times New Roman"/>
                <w:b/>
                <w:bCs/>
                <w:i/>
                <w:iCs/>
                <w:color w:val="auto"/>
                <w:szCs w:val="24"/>
              </w:rPr>
            </w:pPr>
            <w:r w:rsidRPr="0029523F">
              <w:rPr>
                <w:rFonts w:cs="Times New Roman"/>
                <w:b/>
                <w:bCs/>
                <w:i/>
                <w:iCs/>
                <w:color w:val="auto"/>
                <w:szCs w:val="24"/>
              </w:rPr>
              <w:t xml:space="preserve">Adding Swedish services is not just a show of support; it is a strategic choice. </w:t>
            </w:r>
          </w:p>
          <w:p w:rsidR="001E2721" w:rsidRPr="0029523F" w:rsidRDefault="004E2C1E" w:rsidP="001E2721">
            <w:pPr>
              <w:numPr>
                <w:ilvl w:val="0"/>
                <w:numId w:val="1"/>
              </w:numPr>
              <w:rPr>
                <w:rFonts w:cs="Times New Roman"/>
                <w:b/>
                <w:bCs/>
                <w:i/>
                <w:iCs/>
                <w:color w:val="auto"/>
                <w:szCs w:val="24"/>
              </w:rPr>
            </w:pPr>
            <w:r w:rsidRPr="0029523F">
              <w:rPr>
                <w:rFonts w:cs="Times New Roman"/>
                <w:b/>
                <w:bCs/>
                <w:i/>
                <w:iCs/>
                <w:color w:val="auto"/>
                <w:szCs w:val="24"/>
              </w:rPr>
              <w:t xml:space="preserve">People from all over the world love to visit Sweden, and the number of Swedes going to London has been slowly rising. </w:t>
            </w:r>
          </w:p>
          <w:p w:rsidR="001E2721" w:rsidRPr="0029523F" w:rsidRDefault="004E2C1E" w:rsidP="001E2721">
            <w:pPr>
              <w:numPr>
                <w:ilvl w:val="0"/>
                <w:numId w:val="1"/>
              </w:numPr>
              <w:rPr>
                <w:rFonts w:cs="Times New Roman"/>
                <w:b/>
                <w:bCs/>
                <w:i/>
                <w:iCs/>
                <w:color w:val="auto"/>
                <w:szCs w:val="24"/>
              </w:rPr>
            </w:pPr>
            <w:r w:rsidRPr="0029523F">
              <w:rPr>
                <w:rFonts w:cs="Times New Roman"/>
                <w:b/>
                <w:bCs/>
                <w:i/>
                <w:iCs/>
                <w:color w:val="auto"/>
                <w:szCs w:val="24"/>
              </w:rPr>
              <w:t>At Diversity Hotel &amp; Spa London, they offer a range of services to make sure that Swedish-speaking guests have a unique experience.</w:t>
            </w:r>
          </w:p>
          <w:p w:rsidR="003164B2" w:rsidRPr="0029523F" w:rsidRDefault="003164B2" w:rsidP="006C0FE2">
            <w:pPr>
              <w:rPr>
                <w:rFonts w:cs="Times New Roman"/>
                <w:b/>
                <w:bCs/>
                <w:i/>
                <w:iCs/>
                <w:color w:val="auto"/>
                <w:szCs w:val="24"/>
              </w:rPr>
            </w:pPr>
          </w:p>
        </w:tc>
      </w:tr>
      <w:tr w:rsidR="00A53A24" w:rsidRPr="0029523F"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rsidR="003164B2" w:rsidRDefault="004E2C1E" w:rsidP="003164B2">
            <w:pPr>
              <w:rPr>
                <w:rFonts w:cs="Times New Roman"/>
                <w:b/>
                <w:bCs/>
                <w:i/>
                <w:iCs/>
                <w:color w:val="auto"/>
                <w:szCs w:val="24"/>
              </w:rPr>
            </w:pPr>
            <w:r w:rsidRPr="0029523F">
              <w:rPr>
                <w:rFonts w:cs="Times New Roman"/>
                <w:b/>
                <w:bCs/>
                <w:i/>
                <w:iCs/>
                <w:color w:val="auto"/>
                <w:szCs w:val="24"/>
              </w:rPr>
              <w:lastRenderedPageBreak/>
              <w:t>Language Overview</w:t>
            </w:r>
          </w:p>
          <w:p w:rsidR="001A5262" w:rsidRPr="0029523F" w:rsidRDefault="001A5262" w:rsidP="003164B2">
            <w:pPr>
              <w:rPr>
                <w:rFonts w:cs="Times New Roman"/>
                <w:b/>
                <w:bCs/>
                <w:color w:val="auto"/>
                <w:szCs w:val="24"/>
              </w:rPr>
            </w:pPr>
            <w:r w:rsidRPr="001A5262">
              <w:rPr>
                <w:rFonts w:cs="Times New Roman"/>
                <w:b/>
                <w:bCs/>
                <w:noProof/>
                <w:color w:val="auto"/>
                <w:szCs w:val="24"/>
                <w:lang w:val="en-US"/>
              </w:rPr>
              <w:drawing>
                <wp:inline distT="0" distB="0" distL="0" distR="0" wp14:anchorId="15E36E8E" wp14:editId="2E35804E">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rsidR="001E2721" w:rsidRPr="0029523F" w:rsidRDefault="004E2C1E" w:rsidP="001E2721">
            <w:pPr>
              <w:numPr>
                <w:ilvl w:val="0"/>
                <w:numId w:val="2"/>
              </w:numPr>
              <w:rPr>
                <w:rFonts w:cs="Times New Roman"/>
                <w:b/>
                <w:bCs/>
                <w:i/>
                <w:iCs/>
                <w:color w:val="auto"/>
                <w:szCs w:val="24"/>
              </w:rPr>
            </w:pPr>
            <w:r w:rsidRPr="0029523F">
              <w:rPr>
                <w:rFonts w:cs="Times New Roman"/>
                <w:b/>
                <w:bCs/>
                <w:i/>
                <w:iCs/>
                <w:color w:val="auto"/>
                <w:szCs w:val="24"/>
              </w:rPr>
              <w:t xml:space="preserve">When working in a hotel, using polite Swedish words and greetings could make the whole experience for guests much better (Barčot, 2020). </w:t>
            </w:r>
          </w:p>
          <w:p w:rsidR="001E2721" w:rsidRPr="0029523F" w:rsidRDefault="004E2C1E" w:rsidP="001E2721">
            <w:pPr>
              <w:numPr>
                <w:ilvl w:val="0"/>
                <w:numId w:val="2"/>
              </w:numPr>
              <w:rPr>
                <w:rFonts w:cs="Times New Roman"/>
                <w:b/>
                <w:bCs/>
                <w:i/>
                <w:iCs/>
                <w:color w:val="auto"/>
                <w:szCs w:val="24"/>
              </w:rPr>
            </w:pPr>
            <w:r w:rsidRPr="0029523F">
              <w:rPr>
                <w:rFonts w:cs="Times New Roman"/>
                <w:b/>
                <w:bCs/>
                <w:i/>
                <w:iCs/>
                <w:color w:val="auto"/>
                <w:szCs w:val="24"/>
              </w:rPr>
              <w:t xml:space="preserve">Not only should you say "thank you," but you should also say "good morning" or "Tack så mycket" (thank you very much). </w:t>
            </w:r>
          </w:p>
          <w:p w:rsidR="001E2721" w:rsidRPr="0029523F" w:rsidRDefault="004E2C1E" w:rsidP="001E2721">
            <w:pPr>
              <w:numPr>
                <w:ilvl w:val="0"/>
                <w:numId w:val="2"/>
              </w:numPr>
              <w:rPr>
                <w:rFonts w:cs="Times New Roman"/>
                <w:b/>
                <w:bCs/>
                <w:i/>
                <w:iCs/>
                <w:color w:val="auto"/>
                <w:szCs w:val="24"/>
              </w:rPr>
            </w:pPr>
            <w:r w:rsidRPr="0029523F">
              <w:rPr>
                <w:rFonts w:cs="Times New Roman"/>
                <w:b/>
                <w:bCs/>
                <w:i/>
                <w:iCs/>
                <w:color w:val="auto"/>
                <w:szCs w:val="24"/>
              </w:rPr>
              <w:t xml:space="preserve">By teaching the employees these words, they can make the workplace friendlier and show the clients how much they value their business (Clyne, 2017). </w:t>
            </w:r>
          </w:p>
          <w:p w:rsidR="003164B2" w:rsidRPr="0029523F" w:rsidRDefault="003164B2" w:rsidP="003164B2">
            <w:pPr>
              <w:rPr>
                <w:rFonts w:cs="Times New Roman"/>
                <w:b/>
                <w:bCs/>
                <w:i/>
                <w:iCs/>
                <w:color w:val="auto"/>
                <w:szCs w:val="24"/>
              </w:rPr>
            </w:pPr>
          </w:p>
        </w:tc>
      </w:tr>
      <w:tr w:rsidR="00A53A24" w:rsidRPr="0029523F"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rsidR="001E2721" w:rsidRDefault="004E2C1E" w:rsidP="001E2721">
            <w:pPr>
              <w:rPr>
                <w:rFonts w:cs="Times New Roman"/>
                <w:b/>
                <w:bCs/>
                <w:i/>
                <w:iCs/>
                <w:color w:val="auto"/>
                <w:szCs w:val="24"/>
              </w:rPr>
            </w:pPr>
            <w:r w:rsidRPr="0029523F">
              <w:rPr>
                <w:rFonts w:cs="Times New Roman"/>
                <w:b/>
                <w:bCs/>
                <w:i/>
                <w:iCs/>
                <w:color w:val="auto"/>
                <w:szCs w:val="24"/>
              </w:rPr>
              <w:t>Politeness in Business Context</w:t>
            </w:r>
          </w:p>
          <w:p w:rsidR="001A5262" w:rsidRPr="0029523F" w:rsidRDefault="001A5262" w:rsidP="001E2721">
            <w:pPr>
              <w:rPr>
                <w:rFonts w:cs="Times New Roman"/>
                <w:b/>
                <w:bCs/>
                <w:i/>
                <w:iCs/>
                <w:color w:val="auto"/>
                <w:szCs w:val="24"/>
              </w:rPr>
            </w:pPr>
            <w:r w:rsidRPr="001A5262">
              <w:rPr>
                <w:rFonts w:cs="Times New Roman"/>
                <w:b/>
                <w:bCs/>
                <w:i/>
                <w:iCs/>
                <w:noProof/>
                <w:color w:val="auto"/>
                <w:szCs w:val="24"/>
                <w:lang w:val="en-US"/>
              </w:rPr>
              <w:lastRenderedPageBreak/>
              <w:drawing>
                <wp:inline distT="0" distB="0" distL="0" distR="0" wp14:anchorId="2DDCDCF3" wp14:editId="5CDC26B6">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rsidR="001E2721" w:rsidRPr="0029523F" w:rsidRDefault="004E2C1E" w:rsidP="001E2721">
            <w:pPr>
              <w:numPr>
                <w:ilvl w:val="0"/>
                <w:numId w:val="3"/>
              </w:numPr>
              <w:rPr>
                <w:rFonts w:cs="Times New Roman"/>
                <w:b/>
                <w:bCs/>
                <w:i/>
                <w:iCs/>
                <w:color w:val="auto"/>
                <w:szCs w:val="24"/>
              </w:rPr>
            </w:pPr>
            <w:r w:rsidRPr="0029523F">
              <w:rPr>
                <w:rFonts w:cs="Times New Roman"/>
                <w:b/>
                <w:bCs/>
                <w:i/>
                <w:iCs/>
                <w:color w:val="auto"/>
                <w:szCs w:val="24"/>
              </w:rPr>
              <w:t xml:space="preserve">Using nice Swedish greetings and words in the hotel business could make the whole experience for customers a lot better. </w:t>
            </w:r>
          </w:p>
          <w:p w:rsidR="001E2721" w:rsidRPr="0029523F" w:rsidRDefault="004E2C1E" w:rsidP="001E2721">
            <w:pPr>
              <w:numPr>
                <w:ilvl w:val="0"/>
                <w:numId w:val="3"/>
              </w:numPr>
              <w:rPr>
                <w:rFonts w:cs="Times New Roman"/>
                <w:b/>
                <w:bCs/>
                <w:i/>
                <w:iCs/>
                <w:color w:val="auto"/>
                <w:szCs w:val="24"/>
              </w:rPr>
            </w:pPr>
            <w:r w:rsidRPr="0029523F">
              <w:rPr>
                <w:rFonts w:cs="Times New Roman"/>
                <w:b/>
                <w:bCs/>
                <w:i/>
                <w:iCs/>
                <w:color w:val="auto"/>
                <w:szCs w:val="24"/>
              </w:rPr>
              <w:t xml:space="preserve">Saying "God dag" (good morning) or "Tack så mycket" (thank you very much) is a good way to show respect and thankfulness along with saying "thank you." </w:t>
            </w:r>
          </w:p>
          <w:p w:rsidR="001E2721" w:rsidRPr="0029523F" w:rsidRDefault="004E2C1E" w:rsidP="001E2721">
            <w:pPr>
              <w:numPr>
                <w:ilvl w:val="0"/>
                <w:numId w:val="3"/>
              </w:numPr>
              <w:rPr>
                <w:rFonts w:cs="Times New Roman"/>
                <w:b/>
                <w:bCs/>
                <w:i/>
                <w:iCs/>
                <w:color w:val="auto"/>
                <w:szCs w:val="24"/>
              </w:rPr>
            </w:pPr>
            <w:r w:rsidRPr="0029523F">
              <w:rPr>
                <w:rFonts w:cs="Times New Roman"/>
                <w:b/>
                <w:bCs/>
                <w:i/>
                <w:iCs/>
                <w:color w:val="auto"/>
                <w:szCs w:val="24"/>
              </w:rPr>
              <w:t xml:space="preserve">Teaching our employees these phrases, can make the workplace more friendly and show our customers how much it value their business (Duff, 2015). </w:t>
            </w:r>
          </w:p>
          <w:p w:rsidR="003164B2" w:rsidRPr="0029523F" w:rsidRDefault="003164B2" w:rsidP="003164B2">
            <w:pPr>
              <w:rPr>
                <w:rFonts w:cs="Times New Roman"/>
                <w:b/>
                <w:bCs/>
                <w:i/>
                <w:iCs/>
                <w:color w:val="auto"/>
                <w:szCs w:val="24"/>
              </w:rPr>
            </w:pPr>
          </w:p>
        </w:tc>
      </w:tr>
      <w:tr w:rsidR="00A53A24" w:rsidRPr="0029523F"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rsidR="003164B2" w:rsidRDefault="004E2C1E" w:rsidP="003164B2">
            <w:pPr>
              <w:rPr>
                <w:rFonts w:cs="Times New Roman"/>
                <w:b/>
                <w:bCs/>
                <w:i/>
                <w:iCs/>
                <w:color w:val="auto"/>
                <w:szCs w:val="24"/>
              </w:rPr>
            </w:pPr>
            <w:r w:rsidRPr="0029523F">
              <w:rPr>
                <w:rFonts w:cs="Times New Roman"/>
                <w:b/>
                <w:bCs/>
                <w:i/>
                <w:iCs/>
                <w:color w:val="auto"/>
                <w:szCs w:val="24"/>
              </w:rPr>
              <w:lastRenderedPageBreak/>
              <w:t>Multilingual Benefits in the Hotel Industry</w:t>
            </w:r>
          </w:p>
          <w:p w:rsidR="001A5262" w:rsidRPr="0029523F" w:rsidRDefault="001A5262" w:rsidP="003164B2">
            <w:pPr>
              <w:rPr>
                <w:rFonts w:cs="Times New Roman"/>
                <w:b/>
                <w:bCs/>
                <w:i/>
                <w:iCs/>
                <w:color w:val="auto"/>
                <w:szCs w:val="24"/>
              </w:rPr>
            </w:pPr>
            <w:r w:rsidRPr="001A5262">
              <w:rPr>
                <w:rFonts w:cs="Times New Roman"/>
                <w:b/>
                <w:bCs/>
                <w:i/>
                <w:iCs/>
                <w:noProof/>
                <w:color w:val="auto"/>
                <w:szCs w:val="24"/>
                <w:lang w:val="en-US"/>
              </w:rPr>
              <w:drawing>
                <wp:inline distT="0" distB="0" distL="0" distR="0" wp14:anchorId="6BFE071F" wp14:editId="333B07A2">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rsidR="001E2721" w:rsidRPr="0029523F" w:rsidRDefault="004E2C1E" w:rsidP="001E2721">
            <w:pPr>
              <w:numPr>
                <w:ilvl w:val="0"/>
                <w:numId w:val="4"/>
              </w:numPr>
              <w:rPr>
                <w:rFonts w:cs="Times New Roman"/>
                <w:b/>
                <w:bCs/>
                <w:i/>
                <w:iCs/>
                <w:color w:val="auto"/>
                <w:szCs w:val="24"/>
              </w:rPr>
            </w:pPr>
            <w:r w:rsidRPr="0029523F">
              <w:rPr>
                <w:rFonts w:cs="Times New Roman"/>
                <w:b/>
                <w:bCs/>
                <w:i/>
                <w:iCs/>
                <w:color w:val="auto"/>
                <w:szCs w:val="24"/>
              </w:rPr>
              <w:lastRenderedPageBreak/>
              <w:t xml:space="preserve">For a business to be culturally aware and open, it needs employees who can speak more than one language. </w:t>
            </w:r>
          </w:p>
          <w:p w:rsidR="001E2721" w:rsidRPr="0029523F" w:rsidRDefault="004E2C1E" w:rsidP="001E2721">
            <w:pPr>
              <w:numPr>
                <w:ilvl w:val="0"/>
                <w:numId w:val="4"/>
              </w:numPr>
              <w:rPr>
                <w:rFonts w:cs="Times New Roman"/>
                <w:b/>
                <w:bCs/>
                <w:i/>
                <w:iCs/>
                <w:color w:val="auto"/>
                <w:szCs w:val="24"/>
              </w:rPr>
            </w:pPr>
            <w:r w:rsidRPr="0029523F">
              <w:rPr>
                <w:rFonts w:cs="Times New Roman"/>
                <w:b/>
                <w:bCs/>
                <w:i/>
                <w:iCs/>
                <w:color w:val="auto"/>
                <w:szCs w:val="24"/>
              </w:rPr>
              <w:t xml:space="preserve">The company is very good at dealing with the complexities of several languages, which shows that they are very aware of cultural differences (Žerajić, 2019). </w:t>
            </w:r>
          </w:p>
          <w:p w:rsidR="001E2721" w:rsidRPr="0029523F" w:rsidRDefault="004E2C1E" w:rsidP="001E2721">
            <w:pPr>
              <w:numPr>
                <w:ilvl w:val="0"/>
                <w:numId w:val="4"/>
              </w:numPr>
              <w:rPr>
                <w:rFonts w:cs="Times New Roman"/>
                <w:b/>
                <w:bCs/>
                <w:i/>
                <w:iCs/>
                <w:color w:val="auto"/>
                <w:szCs w:val="24"/>
              </w:rPr>
            </w:pPr>
            <w:r w:rsidRPr="0029523F">
              <w:rPr>
                <w:rFonts w:cs="Times New Roman"/>
                <w:b/>
                <w:bCs/>
                <w:i/>
                <w:iCs/>
                <w:color w:val="auto"/>
                <w:szCs w:val="24"/>
              </w:rPr>
              <w:t xml:space="preserve">Because it is flexible, Diversity Hotel &amp; Spa can make people from a lot of different cultural groups feel welcome and at ease. </w:t>
            </w:r>
          </w:p>
          <w:p w:rsidR="001E2721" w:rsidRPr="0029523F" w:rsidRDefault="004E2C1E" w:rsidP="001E2721">
            <w:pPr>
              <w:numPr>
                <w:ilvl w:val="0"/>
                <w:numId w:val="4"/>
              </w:numPr>
              <w:rPr>
                <w:rFonts w:cs="Times New Roman"/>
                <w:b/>
                <w:bCs/>
                <w:i/>
                <w:iCs/>
                <w:color w:val="auto"/>
                <w:szCs w:val="24"/>
              </w:rPr>
            </w:pPr>
            <w:r w:rsidRPr="0029523F">
              <w:rPr>
                <w:rFonts w:cs="Times New Roman"/>
                <w:b/>
                <w:bCs/>
                <w:i/>
                <w:iCs/>
                <w:color w:val="auto"/>
                <w:szCs w:val="24"/>
              </w:rPr>
              <w:t>It creates an atmosphere where every client feels valuable and loved in this way (De Carlos et al., 2019).</w:t>
            </w:r>
          </w:p>
          <w:p w:rsidR="001E2721" w:rsidRPr="0029523F" w:rsidRDefault="001E2721" w:rsidP="003164B2">
            <w:pPr>
              <w:rPr>
                <w:rFonts w:cs="Times New Roman"/>
                <w:b/>
                <w:bCs/>
                <w:i/>
                <w:iCs/>
                <w:color w:val="auto"/>
                <w:szCs w:val="24"/>
              </w:rPr>
            </w:pPr>
          </w:p>
        </w:tc>
      </w:tr>
      <w:tr w:rsidR="00A53A24" w:rsidRPr="0029523F"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rsidR="008B0240" w:rsidRDefault="004E2C1E" w:rsidP="001E2721">
            <w:pPr>
              <w:rPr>
                <w:rFonts w:cs="Times New Roman"/>
                <w:b/>
                <w:bCs/>
                <w:i/>
                <w:iCs/>
                <w:color w:val="auto"/>
                <w:szCs w:val="24"/>
              </w:rPr>
            </w:pPr>
            <w:r w:rsidRPr="0029523F">
              <w:rPr>
                <w:rFonts w:cs="Times New Roman"/>
                <w:b/>
                <w:bCs/>
                <w:i/>
                <w:iCs/>
                <w:color w:val="auto"/>
                <w:szCs w:val="24"/>
              </w:rPr>
              <w:lastRenderedPageBreak/>
              <w:t>Language Awareness Training Program</w:t>
            </w:r>
          </w:p>
          <w:p w:rsidR="001A5262" w:rsidRPr="0029523F" w:rsidRDefault="001A5262" w:rsidP="001E2721">
            <w:pPr>
              <w:rPr>
                <w:rFonts w:cs="Times New Roman"/>
                <w:b/>
                <w:bCs/>
                <w:i/>
                <w:iCs/>
                <w:color w:val="auto"/>
                <w:szCs w:val="24"/>
              </w:rPr>
            </w:pPr>
            <w:r w:rsidRPr="001A5262">
              <w:rPr>
                <w:rFonts w:cs="Times New Roman"/>
                <w:b/>
                <w:bCs/>
                <w:i/>
                <w:iCs/>
                <w:noProof/>
                <w:color w:val="auto"/>
                <w:szCs w:val="24"/>
                <w:lang w:val="en-US"/>
              </w:rPr>
              <w:drawing>
                <wp:inline distT="0" distB="0" distL="0" distR="0" wp14:anchorId="17E807A5" wp14:editId="406197E2">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rsidR="001E2721" w:rsidRPr="0029523F" w:rsidRDefault="004E2C1E" w:rsidP="001E2721">
            <w:pPr>
              <w:numPr>
                <w:ilvl w:val="0"/>
                <w:numId w:val="5"/>
              </w:numPr>
              <w:rPr>
                <w:rFonts w:cs="Times New Roman"/>
                <w:b/>
                <w:bCs/>
                <w:i/>
                <w:iCs/>
                <w:color w:val="auto"/>
                <w:szCs w:val="24"/>
              </w:rPr>
            </w:pPr>
            <w:r w:rsidRPr="0029523F">
              <w:rPr>
                <w:rFonts w:cs="Times New Roman"/>
                <w:b/>
                <w:bCs/>
                <w:i/>
                <w:iCs/>
                <w:color w:val="auto"/>
                <w:szCs w:val="24"/>
              </w:rPr>
              <w:t xml:space="preserve">Because of the Language Awareness Training Program, the staff will be better able to meet the wants of all of our foreign clients. </w:t>
            </w:r>
          </w:p>
          <w:p w:rsidR="001E2721" w:rsidRPr="0029523F" w:rsidRDefault="004E2C1E" w:rsidP="001E2721">
            <w:pPr>
              <w:numPr>
                <w:ilvl w:val="0"/>
                <w:numId w:val="5"/>
              </w:numPr>
              <w:rPr>
                <w:rFonts w:cs="Times New Roman"/>
                <w:b/>
                <w:bCs/>
                <w:i/>
                <w:iCs/>
                <w:color w:val="auto"/>
                <w:szCs w:val="24"/>
              </w:rPr>
            </w:pPr>
            <w:r w:rsidRPr="0029523F">
              <w:rPr>
                <w:rFonts w:cs="Times New Roman"/>
                <w:b/>
                <w:bCs/>
                <w:i/>
                <w:iCs/>
                <w:color w:val="auto"/>
                <w:szCs w:val="24"/>
              </w:rPr>
              <w:t xml:space="preserve">The goal of this project is to give our workers the communication skills they need to do their jobs well because it is true that language plays a big role in making customers happy. </w:t>
            </w:r>
          </w:p>
          <w:p w:rsidR="001E2721" w:rsidRPr="0029523F" w:rsidRDefault="001E2721" w:rsidP="001E2721">
            <w:pPr>
              <w:rPr>
                <w:rFonts w:cs="Times New Roman"/>
                <w:b/>
                <w:bCs/>
                <w:i/>
                <w:iCs/>
                <w:color w:val="auto"/>
                <w:szCs w:val="24"/>
              </w:rPr>
            </w:pPr>
          </w:p>
        </w:tc>
      </w:tr>
      <w:tr w:rsidR="00A53A24" w:rsidRPr="0029523F"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rsidR="005228E3" w:rsidRPr="0029523F" w:rsidRDefault="004E2C1E" w:rsidP="005228E3">
            <w:pPr>
              <w:rPr>
                <w:rFonts w:cs="Times New Roman"/>
                <w:b/>
                <w:bCs/>
                <w:szCs w:val="24"/>
              </w:rPr>
            </w:pPr>
            <w:r w:rsidRPr="0029523F">
              <w:rPr>
                <w:rFonts w:cs="Times New Roman"/>
                <w:b/>
                <w:bCs/>
                <w:szCs w:val="24"/>
              </w:rPr>
              <w:lastRenderedPageBreak/>
              <w:t>References (no screenshots):</w:t>
            </w:r>
          </w:p>
          <w:p w:rsidR="0029523F" w:rsidRPr="0029523F" w:rsidRDefault="0029523F" w:rsidP="0029523F">
            <w:pPr>
              <w:spacing w:line="360" w:lineRule="auto"/>
              <w:ind w:left="720" w:hanging="720"/>
              <w:jc w:val="both"/>
              <w:rPr>
                <w:rFonts w:cs="Times New Roman"/>
                <w:szCs w:val="24"/>
              </w:rPr>
            </w:pPr>
            <w:r w:rsidRPr="0029523F">
              <w:rPr>
                <w:rFonts w:cs="Times New Roman"/>
                <w:szCs w:val="24"/>
              </w:rPr>
              <w:t>Barčot, K., 2020. THE EFFECT OF MULTILINGUALISM ON PERSONALITY (Doctoral dissertation, RIT Croatia).</w:t>
            </w:r>
          </w:p>
          <w:p w:rsidR="0029523F" w:rsidRPr="0029523F" w:rsidRDefault="0029523F" w:rsidP="0029523F">
            <w:pPr>
              <w:spacing w:line="360" w:lineRule="auto"/>
              <w:ind w:left="720" w:hanging="720"/>
              <w:jc w:val="both"/>
              <w:rPr>
                <w:rFonts w:cs="Times New Roman"/>
                <w:szCs w:val="24"/>
              </w:rPr>
            </w:pPr>
            <w:r w:rsidRPr="0029523F">
              <w:rPr>
                <w:rFonts w:cs="Times New Roman"/>
                <w:szCs w:val="24"/>
              </w:rPr>
              <w:t>Clyne, M., 2017. Multilingualism. The Handbook of Sociolinguistics, pp.301-314.</w:t>
            </w:r>
          </w:p>
          <w:p w:rsidR="0029523F" w:rsidRPr="0029523F" w:rsidRDefault="0029523F" w:rsidP="0029523F">
            <w:pPr>
              <w:spacing w:line="360" w:lineRule="auto"/>
              <w:ind w:left="720" w:hanging="720"/>
              <w:jc w:val="both"/>
              <w:rPr>
                <w:rFonts w:cs="Times New Roman"/>
                <w:b/>
                <w:bCs/>
                <w:szCs w:val="24"/>
              </w:rPr>
            </w:pPr>
            <w:r w:rsidRPr="0029523F">
              <w:rPr>
                <w:rFonts w:cs="Times New Roman"/>
                <w:szCs w:val="24"/>
              </w:rPr>
              <w:t>De Carlos, P., Alén, E., Pérez-González, A. and Figueroa, B., 2019. Cultural differences, language attitudes and tourist satisfaction: A study in the Barcelona hotel sector. Journal of Multilingual and Multicultural Development, 40(2), pp.133-147</w:t>
            </w:r>
            <w:r w:rsidRPr="0029523F">
              <w:rPr>
                <w:rFonts w:cs="Times New Roman"/>
                <w:b/>
                <w:bCs/>
                <w:szCs w:val="24"/>
              </w:rPr>
              <w:t>.</w:t>
            </w:r>
          </w:p>
          <w:p w:rsidR="0029523F" w:rsidRPr="0029523F" w:rsidRDefault="0029523F" w:rsidP="0029523F">
            <w:pPr>
              <w:spacing w:line="360" w:lineRule="auto"/>
              <w:ind w:left="720" w:hanging="720"/>
              <w:jc w:val="both"/>
              <w:rPr>
                <w:rFonts w:cs="Times New Roman"/>
                <w:szCs w:val="24"/>
              </w:rPr>
            </w:pPr>
            <w:r w:rsidRPr="0029523F">
              <w:rPr>
                <w:rFonts w:cs="Times New Roman"/>
                <w:szCs w:val="24"/>
              </w:rPr>
              <w:t>Duff, P.A., 2015. Transnationalism, multilingualism, and identity. Annual review of applied linguistics, 35, pp.57-80.</w:t>
            </w:r>
          </w:p>
          <w:p w:rsidR="005228E3" w:rsidRPr="0029523F" w:rsidRDefault="0029523F" w:rsidP="0029523F">
            <w:pPr>
              <w:spacing w:line="360" w:lineRule="auto"/>
              <w:ind w:left="720" w:hanging="720"/>
              <w:jc w:val="both"/>
              <w:rPr>
                <w:rFonts w:cs="Times New Roman"/>
                <w:b/>
                <w:bCs/>
                <w:szCs w:val="24"/>
              </w:rPr>
            </w:pPr>
            <w:r w:rsidRPr="0029523F">
              <w:rPr>
                <w:rFonts w:cs="Times New Roman"/>
                <w:szCs w:val="24"/>
              </w:rPr>
              <w:t>Žerajić, A., 2019, June. Intercultural management and the importance of foreign languages in the modern hotel industry. In Tourism International Scientific Conference Vrnjačka Banja-TISC (Vol. 4, No. 1, pp. 360-377).</w:t>
            </w:r>
          </w:p>
        </w:tc>
      </w:tr>
      <w:tr w:rsidR="00A53A24" w:rsidRPr="0029523F" w:rsidTr="00A93688">
        <w:trPr>
          <w:trHeight w:val="1942"/>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rsidR="008B0240" w:rsidRPr="0029523F" w:rsidRDefault="004E2C1E" w:rsidP="005228E3">
            <w:pPr>
              <w:rPr>
                <w:rFonts w:cs="Times New Roman"/>
                <w:b/>
                <w:bCs/>
                <w:szCs w:val="24"/>
              </w:rPr>
            </w:pPr>
            <w:r w:rsidRPr="0029523F">
              <w:rPr>
                <w:rFonts w:cs="Times New Roman"/>
                <w:b/>
                <w:bCs/>
                <w:szCs w:val="24"/>
              </w:rPr>
              <w:t>Component 3:</w:t>
            </w:r>
          </w:p>
          <w:p w:rsidR="008B0240" w:rsidRPr="0029523F" w:rsidRDefault="008B0240" w:rsidP="005228E3">
            <w:pPr>
              <w:rPr>
                <w:rFonts w:cs="Times New Roman"/>
                <w:b/>
                <w:bCs/>
                <w:szCs w:val="24"/>
              </w:rPr>
            </w:pPr>
          </w:p>
          <w:p w:rsidR="008B0240" w:rsidRPr="0029523F" w:rsidRDefault="004E2C1E" w:rsidP="005228E3">
            <w:pPr>
              <w:rPr>
                <w:rFonts w:cs="Times New Roman"/>
                <w:b/>
                <w:bCs/>
                <w:szCs w:val="24"/>
              </w:rPr>
            </w:pPr>
            <w:r w:rsidRPr="0029523F">
              <w:rPr>
                <w:rFonts w:cs="Times New Roman"/>
                <w:b/>
                <w:bCs/>
                <w:i/>
                <w:iCs/>
                <w:color w:val="FF0000"/>
                <w:szCs w:val="24"/>
              </w:rPr>
              <w:t>LIVE PRESENTATION</w:t>
            </w:r>
            <w:r w:rsidR="00A93688" w:rsidRPr="0029523F">
              <w:rPr>
                <w:rFonts w:cs="Times New Roman"/>
                <w:b/>
                <w:bCs/>
                <w:color w:val="FF0000"/>
                <w:szCs w:val="24"/>
              </w:rPr>
              <w:t xml:space="preserve"> (no links need to be submitted here)</w:t>
            </w:r>
          </w:p>
        </w:tc>
      </w:tr>
      <w:tr w:rsidR="00A53A24" w:rsidRPr="0029523F" w:rsidTr="008B0240">
        <w:trPr>
          <w:trHeight w:val="2706"/>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rsidR="008B0240" w:rsidRPr="0029523F" w:rsidRDefault="004E2C1E" w:rsidP="008B0240">
            <w:pPr>
              <w:rPr>
                <w:rFonts w:cs="Times New Roman"/>
                <w:b/>
                <w:bCs/>
                <w:szCs w:val="24"/>
              </w:rPr>
            </w:pPr>
            <w:r w:rsidRPr="0029523F">
              <w:rPr>
                <w:rFonts w:cs="Times New Roman"/>
                <w:b/>
                <w:bCs/>
                <w:szCs w:val="24"/>
              </w:rPr>
              <w:t xml:space="preserve">Component 4: </w:t>
            </w:r>
            <w:r w:rsidRPr="0029523F">
              <w:rPr>
                <w:rFonts w:cs="Times New Roman"/>
                <w:b/>
                <w:bCs/>
                <w:i/>
                <w:iCs/>
                <w:szCs w:val="24"/>
              </w:rPr>
              <w:t>Student Self-Reflection</w:t>
            </w:r>
            <w:r w:rsidRPr="0029523F">
              <w:rPr>
                <w:rFonts w:cs="Times New Roman"/>
                <w:b/>
                <w:bCs/>
                <w:szCs w:val="24"/>
              </w:rPr>
              <w:t xml:space="preserve"> (500 words +/- 10%)</w:t>
            </w:r>
          </w:p>
          <w:p w:rsidR="008B0240" w:rsidRPr="0029523F" w:rsidRDefault="008B0240" w:rsidP="008B0240">
            <w:pPr>
              <w:spacing w:after="0" w:line="240" w:lineRule="auto"/>
              <w:rPr>
                <w:rFonts w:eastAsia="Carlito" w:cs="Times New Roman"/>
                <w:b/>
                <w:color w:val="auto"/>
                <w:szCs w:val="24"/>
                <w:lang w:val="en-US"/>
              </w:rPr>
            </w:pPr>
          </w:p>
          <w:p w:rsidR="008B0240" w:rsidRPr="0029523F" w:rsidRDefault="004E2C1E" w:rsidP="005228E3">
            <w:pPr>
              <w:rPr>
                <w:rFonts w:cs="Times New Roman"/>
                <w:b/>
                <w:bCs/>
                <w:szCs w:val="24"/>
              </w:rPr>
            </w:pPr>
            <w:r w:rsidRPr="0029523F">
              <w:rPr>
                <w:rFonts w:eastAsia="Carlito" w:cs="Times New Roman"/>
                <w:b/>
                <w:color w:val="auto"/>
                <w:szCs w:val="24"/>
                <w:lang w:val="en-US"/>
              </w:rPr>
              <w:t>Weighting: 25%</w:t>
            </w:r>
          </w:p>
        </w:tc>
      </w:tr>
      <w:tr w:rsidR="00A53A24" w:rsidRPr="0029523F"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rsidR="0044441D" w:rsidRPr="0029523F" w:rsidRDefault="004E2C1E" w:rsidP="00302929">
            <w:pPr>
              <w:spacing w:line="360" w:lineRule="auto"/>
              <w:jc w:val="both"/>
              <w:rPr>
                <w:rFonts w:cs="Times New Roman"/>
                <w:szCs w:val="24"/>
              </w:rPr>
            </w:pPr>
            <w:r w:rsidRPr="0029523F">
              <w:rPr>
                <w:rFonts w:cs="Times New Roman"/>
                <w:szCs w:val="24"/>
              </w:rPr>
              <w:t xml:space="preserve">Sweden is renowned for its unique design, geography, and history. People around the globe wish to visit this country, but Swedish people are interested in visiting </w:t>
            </w:r>
            <w:r w:rsidR="00A74B3A" w:rsidRPr="0029523F">
              <w:rPr>
                <w:rFonts w:cs="Times New Roman"/>
                <w:szCs w:val="24"/>
              </w:rPr>
              <w:t>London. To welcome and entertain Swedish people, a little know-how about their greetings and gestures is required for the hotel industry</w:t>
            </w:r>
            <w:r w:rsidR="00723FEE">
              <w:rPr>
                <w:rFonts w:cs="Times New Roman"/>
                <w:szCs w:val="24"/>
              </w:rPr>
              <w:t xml:space="preserve"> as I analysed by the presentation</w:t>
            </w:r>
            <w:r w:rsidR="00A74B3A" w:rsidRPr="0029523F">
              <w:rPr>
                <w:rFonts w:cs="Times New Roman"/>
                <w:szCs w:val="24"/>
              </w:rPr>
              <w:t>.</w:t>
            </w:r>
            <w:r w:rsidRPr="0029523F">
              <w:rPr>
                <w:rFonts w:cs="Times New Roman"/>
                <w:szCs w:val="24"/>
              </w:rPr>
              <w:t xml:space="preserve"> </w:t>
            </w:r>
            <w:r w:rsidR="000D421B" w:rsidRPr="0029523F">
              <w:rPr>
                <w:rFonts w:cs="Times New Roman"/>
                <w:szCs w:val="24"/>
              </w:rPr>
              <w:t>The reflection model is used for the guidance</w:t>
            </w:r>
            <w:r w:rsidR="00072D05" w:rsidRPr="0029523F">
              <w:rPr>
                <w:rFonts w:cs="Times New Roman"/>
                <w:szCs w:val="24"/>
              </w:rPr>
              <w:t xml:space="preserve"> (Renzulli, 2021)</w:t>
            </w:r>
            <w:r w:rsidR="000D421B" w:rsidRPr="0029523F">
              <w:rPr>
                <w:rFonts w:cs="Times New Roman"/>
                <w:szCs w:val="24"/>
              </w:rPr>
              <w:t xml:space="preserve">, analysis and training of one's personal experiences and for further improvement. For the study of reflection, the Kolb model of reflection was used. The </w:t>
            </w:r>
            <w:r w:rsidR="000D421B" w:rsidRPr="0029523F">
              <w:rPr>
                <w:rFonts w:cs="Times New Roman"/>
                <w:szCs w:val="24"/>
              </w:rPr>
              <w:lastRenderedPageBreak/>
              <w:t xml:space="preserve">model emphasizes four basic steps:  concrete experience, reflective observation, abstract conceptualization, and active experimentation. </w:t>
            </w:r>
          </w:p>
          <w:p w:rsidR="00821125" w:rsidRPr="0029523F" w:rsidRDefault="004E2C1E" w:rsidP="00302929">
            <w:pPr>
              <w:spacing w:line="360" w:lineRule="auto"/>
              <w:jc w:val="both"/>
              <w:rPr>
                <w:rFonts w:cs="Times New Roman"/>
                <w:szCs w:val="24"/>
              </w:rPr>
            </w:pPr>
            <w:r w:rsidRPr="0029523F">
              <w:rPr>
                <w:rFonts w:cs="Times New Roman"/>
                <w:szCs w:val="24"/>
              </w:rPr>
              <w:t>Concrete experience:</w:t>
            </w:r>
          </w:p>
          <w:p w:rsidR="00821125" w:rsidRPr="0029523F" w:rsidRDefault="004E2C1E" w:rsidP="00302929">
            <w:pPr>
              <w:spacing w:line="360" w:lineRule="auto"/>
              <w:jc w:val="both"/>
              <w:rPr>
                <w:rFonts w:cs="Times New Roman"/>
                <w:szCs w:val="24"/>
              </w:rPr>
            </w:pPr>
            <w:r w:rsidRPr="0029523F">
              <w:rPr>
                <w:rFonts w:cs="Times New Roman"/>
                <w:szCs w:val="24"/>
              </w:rPr>
              <w:t>Communication</w:t>
            </w:r>
            <w:r w:rsidR="009E36D1" w:rsidRPr="0029523F">
              <w:rPr>
                <w:rFonts w:cs="Times New Roman"/>
                <w:szCs w:val="24"/>
              </w:rPr>
              <w:t xml:space="preserve"> proves to be a key skill for an </w:t>
            </w:r>
            <w:r w:rsidR="00AA42F7" w:rsidRPr="0029523F">
              <w:rPr>
                <w:rFonts w:cs="Times New Roman"/>
                <w:szCs w:val="24"/>
              </w:rPr>
              <w:t>employee (</w:t>
            </w:r>
            <w:r w:rsidR="00674E8B" w:rsidRPr="0029523F">
              <w:rPr>
                <w:rFonts w:cs="Times New Roman"/>
                <w:szCs w:val="24"/>
              </w:rPr>
              <w:t>Pearson, 2017)</w:t>
            </w:r>
            <w:r w:rsidRPr="0029523F">
              <w:rPr>
                <w:rFonts w:cs="Times New Roman"/>
                <w:szCs w:val="24"/>
              </w:rPr>
              <w:t xml:space="preserve">, as he/she is the one who has to interact first with the guests. Adopting the cultural and lingual skills of other nations provides and creates a mesmerizing experience for employees and develops a friendly environment within the business premises. </w:t>
            </w:r>
            <w:r w:rsidR="00723FEE">
              <w:rPr>
                <w:rFonts w:cs="Times New Roman"/>
                <w:szCs w:val="24"/>
              </w:rPr>
              <w:t>I learn that i</w:t>
            </w:r>
            <w:r w:rsidRPr="0029523F">
              <w:rPr>
                <w:rFonts w:cs="Times New Roman"/>
                <w:szCs w:val="24"/>
              </w:rPr>
              <w:t>n some cultures, it is considered inappropriate to address directly or be frank</w:t>
            </w:r>
            <w:r w:rsidR="00AF676F" w:rsidRPr="0029523F">
              <w:rPr>
                <w:rFonts w:cs="Times New Roman"/>
                <w:szCs w:val="24"/>
              </w:rPr>
              <w:t xml:space="preserve">. Learning the Swedish language and gestures proves to be beneficial for hotel management as more and more Swedish people are seen coming and attracted towards those organisations where they are welcomed and addressed in their </w:t>
            </w:r>
            <w:r w:rsidR="00B62739" w:rsidRPr="0029523F">
              <w:rPr>
                <w:rFonts w:cs="Times New Roman"/>
                <w:szCs w:val="24"/>
              </w:rPr>
              <w:t>native way</w:t>
            </w:r>
            <w:r w:rsidR="0031033E" w:rsidRPr="0029523F">
              <w:rPr>
                <w:rFonts w:cs="Times New Roman"/>
                <w:szCs w:val="24"/>
              </w:rPr>
              <w:t xml:space="preserve"> </w:t>
            </w:r>
            <w:r w:rsidR="00254343" w:rsidRPr="0029523F">
              <w:rPr>
                <w:rFonts w:cs="Times New Roman"/>
                <w:szCs w:val="24"/>
              </w:rPr>
              <w:t>(Ekstrom, 2021)</w:t>
            </w:r>
            <w:r w:rsidRPr="0029523F">
              <w:rPr>
                <w:rFonts w:cs="Times New Roman"/>
                <w:szCs w:val="24"/>
              </w:rPr>
              <w:t xml:space="preserve">. </w:t>
            </w:r>
          </w:p>
          <w:p w:rsidR="00821125" w:rsidRPr="0029523F" w:rsidRDefault="004E2C1E" w:rsidP="00302929">
            <w:pPr>
              <w:spacing w:line="360" w:lineRule="auto"/>
              <w:jc w:val="both"/>
              <w:rPr>
                <w:rFonts w:cs="Times New Roman"/>
                <w:szCs w:val="24"/>
              </w:rPr>
            </w:pPr>
            <w:r w:rsidRPr="0029523F">
              <w:rPr>
                <w:rFonts w:cs="Times New Roman"/>
                <w:szCs w:val="24"/>
              </w:rPr>
              <w:t>Reflective observation:</w:t>
            </w:r>
          </w:p>
          <w:p w:rsidR="00AB704A" w:rsidRPr="0029523F" w:rsidRDefault="00DD7DB0" w:rsidP="00302929">
            <w:pPr>
              <w:spacing w:line="360" w:lineRule="auto"/>
              <w:jc w:val="both"/>
              <w:rPr>
                <w:rFonts w:cs="Times New Roman"/>
                <w:szCs w:val="24"/>
              </w:rPr>
            </w:pPr>
            <w:r>
              <w:rPr>
                <w:rFonts w:cs="Times New Roman"/>
                <w:szCs w:val="24"/>
              </w:rPr>
              <w:t>I further learn that by</w:t>
            </w:r>
            <w:r w:rsidR="004E2C1E" w:rsidRPr="0029523F">
              <w:rPr>
                <w:rFonts w:cs="Times New Roman"/>
                <w:szCs w:val="24"/>
              </w:rPr>
              <w:t xml:space="preserve"> using body language, small gestures in the native language and symbols provide meaning in a conversation. Therefore a cultural cooperative is required to train employees about key elements of different culture</w:t>
            </w:r>
            <w:r w:rsidR="0031033E" w:rsidRPr="0029523F">
              <w:rPr>
                <w:rFonts w:cs="Times New Roman"/>
                <w:szCs w:val="24"/>
              </w:rPr>
              <w:t>s</w:t>
            </w:r>
            <w:r w:rsidR="000A29B9" w:rsidRPr="0029523F">
              <w:rPr>
                <w:rFonts w:cs="Times New Roman"/>
                <w:szCs w:val="24"/>
              </w:rPr>
              <w:t xml:space="preserve"> (Hargreaves, 2021)</w:t>
            </w:r>
            <w:r w:rsidR="004E2C1E" w:rsidRPr="0029523F">
              <w:rPr>
                <w:rFonts w:cs="Times New Roman"/>
                <w:szCs w:val="24"/>
              </w:rPr>
              <w:t xml:space="preserve"> and let them know how to meet and greet by using different languages. Although international customers avoid these such sort of errors these such things are required by the management to pay respect to their guests. </w:t>
            </w:r>
          </w:p>
          <w:p w:rsidR="00E1391F" w:rsidRPr="0029523F" w:rsidRDefault="004E2C1E" w:rsidP="00302929">
            <w:pPr>
              <w:spacing w:line="360" w:lineRule="auto"/>
              <w:jc w:val="both"/>
              <w:rPr>
                <w:rFonts w:cs="Times New Roman"/>
                <w:szCs w:val="24"/>
              </w:rPr>
            </w:pPr>
            <w:r w:rsidRPr="0029523F">
              <w:rPr>
                <w:rFonts w:cs="Times New Roman"/>
                <w:szCs w:val="24"/>
              </w:rPr>
              <w:t>Abstract conceptualism:</w:t>
            </w:r>
          </w:p>
          <w:p w:rsidR="00E1391F" w:rsidRPr="0029523F" w:rsidRDefault="004E2C1E" w:rsidP="00302929">
            <w:pPr>
              <w:spacing w:line="360" w:lineRule="auto"/>
              <w:jc w:val="both"/>
              <w:rPr>
                <w:rFonts w:cs="Times New Roman"/>
                <w:szCs w:val="24"/>
              </w:rPr>
            </w:pPr>
            <w:r w:rsidRPr="0029523F">
              <w:rPr>
                <w:rFonts w:cs="Times New Roman"/>
                <w:szCs w:val="24"/>
              </w:rPr>
              <w:t xml:space="preserve">In the beginning, things seem to be quite difficult, </w:t>
            </w:r>
            <w:r w:rsidR="007C19C2">
              <w:rPr>
                <w:rFonts w:cs="Times New Roman"/>
                <w:szCs w:val="24"/>
              </w:rPr>
              <w:t>as I</w:t>
            </w:r>
            <w:r w:rsidRPr="0029523F">
              <w:rPr>
                <w:rFonts w:cs="Times New Roman"/>
                <w:szCs w:val="24"/>
              </w:rPr>
              <w:t xml:space="preserve"> needs to adapt and learn a different language, so there is a possibility of making errors and mistakes while pronouncing and using those gestures in your routine. When using those cultural gestures in front of native customers, it will leave an everlasting impression on them, and both the customer and employee will feel confident in speaking, listening and communicating making the customer feel how much they are valued. </w:t>
            </w:r>
            <w:r w:rsidR="005018DA" w:rsidRPr="0029523F">
              <w:rPr>
                <w:rFonts w:cs="Times New Roman"/>
                <w:szCs w:val="24"/>
              </w:rPr>
              <w:t xml:space="preserve">To overcome the situation, </w:t>
            </w:r>
            <w:r w:rsidR="007C19C2">
              <w:rPr>
                <w:rFonts w:cs="Times New Roman"/>
                <w:szCs w:val="24"/>
              </w:rPr>
              <w:t xml:space="preserve">I learned that </w:t>
            </w:r>
            <w:r w:rsidR="005018DA" w:rsidRPr="0029523F">
              <w:rPr>
                <w:rFonts w:cs="Times New Roman"/>
                <w:szCs w:val="24"/>
              </w:rPr>
              <w:t xml:space="preserve">employees having multilingual skills are hired so to overcome the complex obstacles. </w:t>
            </w:r>
          </w:p>
          <w:p w:rsidR="00E1391F" w:rsidRPr="0029523F" w:rsidRDefault="004E2C1E" w:rsidP="00302929">
            <w:pPr>
              <w:spacing w:line="360" w:lineRule="auto"/>
              <w:jc w:val="both"/>
              <w:rPr>
                <w:rFonts w:cs="Times New Roman"/>
                <w:szCs w:val="24"/>
              </w:rPr>
            </w:pPr>
            <w:r w:rsidRPr="0029523F">
              <w:rPr>
                <w:rFonts w:cs="Times New Roman"/>
                <w:szCs w:val="24"/>
              </w:rPr>
              <w:t>Active experimentation:</w:t>
            </w:r>
          </w:p>
          <w:p w:rsidR="008B0240" w:rsidRPr="0029523F" w:rsidRDefault="004E2C1E" w:rsidP="00302929">
            <w:pPr>
              <w:spacing w:line="360" w:lineRule="auto"/>
              <w:jc w:val="both"/>
              <w:rPr>
                <w:rFonts w:cs="Times New Roman"/>
                <w:szCs w:val="24"/>
              </w:rPr>
            </w:pPr>
            <w:r w:rsidRPr="0029523F">
              <w:rPr>
                <w:rFonts w:cs="Times New Roman"/>
                <w:szCs w:val="24"/>
              </w:rPr>
              <w:t>Further</w:t>
            </w:r>
            <w:r w:rsidR="007C19C2">
              <w:rPr>
                <w:rFonts w:cs="Times New Roman"/>
                <w:szCs w:val="24"/>
              </w:rPr>
              <w:t xml:space="preserve"> I learned that, hiring employees that are multilingual</w:t>
            </w:r>
            <w:r w:rsidRPr="0029523F">
              <w:rPr>
                <w:rFonts w:cs="Times New Roman"/>
                <w:szCs w:val="24"/>
              </w:rPr>
              <w:t xml:space="preserve"> helps in assisting the international clients and tourists especially those that are unaware of the English language, and helps the guests in fulfilment of their needs and expectations. </w:t>
            </w:r>
            <w:r w:rsidR="005018DA" w:rsidRPr="0029523F">
              <w:rPr>
                <w:rFonts w:cs="Times New Roman"/>
                <w:szCs w:val="24"/>
              </w:rPr>
              <w:t xml:space="preserve">By opting these strategies </w:t>
            </w:r>
            <w:r w:rsidR="005018DA" w:rsidRPr="0029523F">
              <w:rPr>
                <w:rFonts w:cs="Times New Roman"/>
                <w:szCs w:val="24"/>
              </w:rPr>
              <w:lastRenderedPageBreak/>
              <w:t>the hotel readily welcomes individuals belonging to different nations as they possess the ability to entertain their guests as per their expectations.</w:t>
            </w:r>
            <w:r w:rsidR="00324776" w:rsidRPr="0029523F">
              <w:rPr>
                <w:rFonts w:cs="Times New Roman"/>
                <w:szCs w:val="24"/>
              </w:rPr>
              <w:t xml:space="preserve"> Further, the communication skills of the employees are made better and improved as language plays a crucial role</w:t>
            </w:r>
            <w:r w:rsidR="00C57BB2" w:rsidRPr="0029523F">
              <w:rPr>
                <w:rFonts w:cs="Times New Roman"/>
                <w:szCs w:val="24"/>
              </w:rPr>
              <w:t xml:space="preserve"> in satisfying the customers as per their needs. Further, it enhances </w:t>
            </w:r>
            <w:r w:rsidR="0025050F" w:rsidRPr="0029523F">
              <w:rPr>
                <w:rFonts w:cs="Times New Roman"/>
                <w:szCs w:val="24"/>
              </w:rPr>
              <w:t xml:space="preserve">awareness of other cultures and makes travelling </w:t>
            </w:r>
            <w:r w:rsidR="005C6096" w:rsidRPr="0029523F">
              <w:rPr>
                <w:rFonts w:cs="Times New Roman"/>
                <w:szCs w:val="24"/>
              </w:rPr>
              <w:t>easier</w:t>
            </w:r>
            <w:r w:rsidR="0025050F" w:rsidRPr="0029523F">
              <w:rPr>
                <w:rFonts w:cs="Times New Roman"/>
                <w:szCs w:val="24"/>
              </w:rPr>
              <w:t xml:space="preserve"> and comfortable.</w:t>
            </w:r>
          </w:p>
          <w:p w:rsidR="005C77A4" w:rsidRPr="0029523F" w:rsidRDefault="004E2C1E" w:rsidP="00302929">
            <w:pPr>
              <w:spacing w:line="360" w:lineRule="auto"/>
              <w:jc w:val="both"/>
              <w:rPr>
                <w:rFonts w:cs="Times New Roman"/>
                <w:b/>
                <w:bCs/>
                <w:szCs w:val="24"/>
              </w:rPr>
            </w:pPr>
            <w:r w:rsidRPr="0029523F">
              <w:rPr>
                <w:rFonts w:cs="Times New Roman"/>
                <w:b/>
                <w:bCs/>
                <w:szCs w:val="24"/>
              </w:rPr>
              <w:t>References:</w:t>
            </w:r>
          </w:p>
          <w:p w:rsidR="00302929" w:rsidRPr="0029523F" w:rsidRDefault="00302929" w:rsidP="00302929">
            <w:pPr>
              <w:spacing w:line="360" w:lineRule="auto"/>
              <w:ind w:left="720" w:hanging="720"/>
              <w:jc w:val="both"/>
              <w:rPr>
                <w:rFonts w:cs="Times New Roman"/>
                <w:bCs/>
                <w:szCs w:val="24"/>
              </w:rPr>
            </w:pPr>
            <w:r w:rsidRPr="0029523F">
              <w:rPr>
                <w:rFonts w:cs="Times New Roman"/>
                <w:bCs/>
                <w:szCs w:val="24"/>
              </w:rPr>
              <w:t>Ekström, M., Patrona, M. and Thornborrow, J., 2018. Right-wing populism and the dynamics of style: a discourse-analytic perspective on mediated political performances. </w:t>
            </w:r>
            <w:r w:rsidRPr="0029523F">
              <w:rPr>
                <w:rFonts w:cs="Times New Roman"/>
                <w:bCs/>
                <w:i/>
                <w:iCs/>
                <w:szCs w:val="24"/>
              </w:rPr>
              <w:t>Palgrave Communications</w:t>
            </w:r>
            <w:r w:rsidRPr="0029523F">
              <w:rPr>
                <w:rFonts w:cs="Times New Roman"/>
                <w:bCs/>
                <w:szCs w:val="24"/>
              </w:rPr>
              <w:t>, </w:t>
            </w:r>
            <w:r w:rsidRPr="0029523F">
              <w:rPr>
                <w:rFonts w:cs="Times New Roman"/>
                <w:bCs/>
                <w:i/>
                <w:iCs/>
                <w:szCs w:val="24"/>
              </w:rPr>
              <w:t>4</w:t>
            </w:r>
            <w:r w:rsidRPr="0029523F">
              <w:rPr>
                <w:rFonts w:cs="Times New Roman"/>
                <w:bCs/>
                <w:szCs w:val="24"/>
              </w:rPr>
              <w:t>(1), pp.1-11.</w:t>
            </w:r>
          </w:p>
          <w:p w:rsidR="00302929" w:rsidRPr="0029523F" w:rsidRDefault="00302929" w:rsidP="00302929">
            <w:pPr>
              <w:spacing w:line="360" w:lineRule="auto"/>
              <w:ind w:left="720" w:hanging="720"/>
              <w:jc w:val="both"/>
              <w:rPr>
                <w:rFonts w:cs="Times New Roman"/>
                <w:bCs/>
                <w:szCs w:val="24"/>
              </w:rPr>
            </w:pPr>
            <w:r w:rsidRPr="0029523F">
              <w:rPr>
                <w:rFonts w:cs="Times New Roman"/>
                <w:bCs/>
                <w:szCs w:val="24"/>
              </w:rPr>
              <w:t>Hargreaves, A., 2021. Teacher collaboration: 30 years of research on its nature, forms, limitations and effects. </w:t>
            </w:r>
            <w:r w:rsidRPr="0029523F">
              <w:rPr>
                <w:rFonts w:cs="Times New Roman"/>
                <w:bCs/>
                <w:i/>
                <w:iCs/>
                <w:szCs w:val="24"/>
              </w:rPr>
              <w:t>Policy, Teacher Education and the Quality of Teachers and Teaching</w:t>
            </w:r>
            <w:r w:rsidRPr="0029523F">
              <w:rPr>
                <w:rFonts w:cs="Times New Roman"/>
                <w:bCs/>
                <w:szCs w:val="24"/>
              </w:rPr>
              <w:t>, pp.103-121.</w:t>
            </w:r>
          </w:p>
          <w:p w:rsidR="00302929" w:rsidRPr="0029523F" w:rsidRDefault="00302929" w:rsidP="00302929">
            <w:pPr>
              <w:spacing w:line="360" w:lineRule="auto"/>
              <w:ind w:left="720" w:hanging="720"/>
              <w:jc w:val="both"/>
              <w:rPr>
                <w:rFonts w:cs="Times New Roman"/>
                <w:bCs/>
                <w:szCs w:val="24"/>
              </w:rPr>
            </w:pPr>
            <w:r w:rsidRPr="0029523F">
              <w:rPr>
                <w:rFonts w:cs="Times New Roman"/>
                <w:bCs/>
                <w:szCs w:val="24"/>
              </w:rPr>
              <w:t>Pearson, J.C., Nelson, P.E., Titsworth, S. and Harter, L., 2017. </w:t>
            </w:r>
            <w:r w:rsidRPr="0029523F">
              <w:rPr>
                <w:rFonts w:cs="Times New Roman"/>
                <w:bCs/>
                <w:i/>
                <w:iCs/>
                <w:szCs w:val="24"/>
              </w:rPr>
              <w:t>Human communication</w:t>
            </w:r>
            <w:r w:rsidRPr="0029523F">
              <w:rPr>
                <w:rFonts w:cs="Times New Roman"/>
                <w:bCs/>
                <w:szCs w:val="24"/>
              </w:rPr>
              <w:t> (p. 416). New York: McGraw-Hill Education.</w:t>
            </w:r>
          </w:p>
          <w:p w:rsidR="0064455E" w:rsidRPr="00302929" w:rsidRDefault="00302929" w:rsidP="00302929">
            <w:pPr>
              <w:spacing w:line="360" w:lineRule="auto"/>
              <w:ind w:left="720" w:hanging="720"/>
              <w:jc w:val="both"/>
              <w:rPr>
                <w:rFonts w:cs="Times New Roman"/>
                <w:bCs/>
                <w:szCs w:val="24"/>
              </w:rPr>
            </w:pPr>
            <w:r w:rsidRPr="0029523F">
              <w:rPr>
                <w:rFonts w:cs="Times New Roman"/>
                <w:bCs/>
                <w:szCs w:val="24"/>
              </w:rPr>
              <w:t>Renzulli, J.S., 2021. The enrichment triad model: A guide for developing defensible programs for the gifted and talented. In </w:t>
            </w:r>
            <w:r w:rsidRPr="0029523F">
              <w:rPr>
                <w:rFonts w:cs="Times New Roman"/>
                <w:bCs/>
                <w:i/>
                <w:iCs/>
                <w:szCs w:val="24"/>
              </w:rPr>
              <w:t>Reflections on gifted education</w:t>
            </w:r>
            <w:r w:rsidRPr="0029523F">
              <w:rPr>
                <w:rFonts w:cs="Times New Roman"/>
                <w:bCs/>
                <w:szCs w:val="24"/>
              </w:rPr>
              <w:t> (pp. 193-210). Routledge.</w:t>
            </w:r>
          </w:p>
        </w:tc>
      </w:tr>
    </w:tbl>
    <w:p w:rsidR="00091775" w:rsidRPr="0029523F" w:rsidRDefault="00091775">
      <w:pPr>
        <w:rPr>
          <w:rFonts w:cs="Times New Roman"/>
          <w:szCs w:val="24"/>
        </w:rPr>
      </w:pPr>
    </w:p>
    <w:sectPr w:rsidR="00091775" w:rsidRPr="0029523F">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64506" w:rsidRDefault="00B64506">
      <w:pPr>
        <w:spacing w:after="0" w:line="240" w:lineRule="auto"/>
      </w:pPr>
      <w:r>
        <w:separator/>
      </w:r>
    </w:p>
  </w:endnote>
  <w:endnote w:type="continuationSeparator" w:id="0">
    <w:p w:rsidR="00B64506" w:rsidRDefault="00B645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w:altName w:val="Microsoft YaHei"/>
    <w:charset w:val="86"/>
    <w:family w:val="auto"/>
    <w:pitch w:val="default"/>
  </w:font>
  <w:font w:name="Carlito">
    <w:altName w:val="Calibri"/>
    <w:charset w:val="00"/>
    <w:family w:val="swiss"/>
    <w:pitch w:val="variable"/>
  </w:font>
  <w:font w:name="等线 Light">
    <w:panose1 w:val="00000000000000000000"/>
    <w:charset w:val="8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63538851"/>
      <w:docPartObj>
        <w:docPartGallery w:val="Page Numbers (Bottom of Page)"/>
        <w:docPartUnique/>
      </w:docPartObj>
    </w:sdtPr>
    <w:sdtEndPr>
      <w:rPr>
        <w:color w:val="7F7F7F" w:themeColor="background1" w:themeShade="7F"/>
        <w:spacing w:val="60"/>
      </w:rPr>
    </w:sdtEndPr>
    <w:sdtContent>
      <w:p w:rsidR="007C2128" w:rsidRDefault="004E2C1E">
        <w:pPr>
          <w:pStyle w:val="Footer"/>
          <w:pBdr>
            <w:top w:val="single" w:sz="4" w:space="1" w:color="D9D9D9" w:themeColor="background1" w:themeShade="D9"/>
          </w:pBdr>
          <w:jc w:val="right"/>
        </w:pPr>
        <w:r>
          <w:fldChar w:fldCharType="begin"/>
        </w:r>
        <w:r>
          <w:instrText xml:space="preserve"> PAGE   \* MERGEFORMAT </w:instrText>
        </w:r>
        <w:r>
          <w:fldChar w:fldCharType="separate"/>
        </w:r>
        <w:r w:rsidR="005E4A57">
          <w:rPr>
            <w:noProof/>
          </w:rPr>
          <w:t>1</w:t>
        </w:r>
        <w:r>
          <w:rPr>
            <w:noProof/>
          </w:rPr>
          <w:fldChar w:fldCharType="end"/>
        </w:r>
        <w:r>
          <w:t xml:space="preserve"> | </w:t>
        </w:r>
        <w:r>
          <w:rPr>
            <w:color w:val="7F7F7F" w:themeColor="background1" w:themeShade="7F"/>
            <w:spacing w:val="60"/>
          </w:rPr>
          <w:t>Page</w:t>
        </w:r>
      </w:p>
    </w:sdtContent>
  </w:sdt>
  <w:p w:rsidR="007C2128" w:rsidRDefault="007C212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64506" w:rsidRDefault="00B64506">
      <w:pPr>
        <w:spacing w:after="0" w:line="240" w:lineRule="auto"/>
      </w:pPr>
      <w:r>
        <w:separator/>
      </w:r>
    </w:p>
  </w:footnote>
  <w:footnote w:type="continuationSeparator" w:id="0">
    <w:p w:rsidR="00B64506" w:rsidRDefault="00B6450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9D3729A"/>
    <w:multiLevelType w:val="hybridMultilevel"/>
    <w:tmpl w:val="8A1E18DC"/>
    <w:lvl w:ilvl="0" w:tplc="79B229E2">
      <w:start w:val="1"/>
      <w:numFmt w:val="bullet"/>
      <w:lvlText w:val="•"/>
      <w:lvlJc w:val="left"/>
      <w:pPr>
        <w:tabs>
          <w:tab w:val="num" w:pos="720"/>
        </w:tabs>
        <w:ind w:left="720" w:hanging="360"/>
      </w:pPr>
      <w:rPr>
        <w:rFonts w:ascii="Arial" w:hAnsi="Arial" w:hint="default"/>
      </w:rPr>
    </w:lvl>
    <w:lvl w:ilvl="1" w:tplc="12E66588" w:tentative="1">
      <w:start w:val="1"/>
      <w:numFmt w:val="bullet"/>
      <w:lvlText w:val="•"/>
      <w:lvlJc w:val="left"/>
      <w:pPr>
        <w:tabs>
          <w:tab w:val="num" w:pos="1440"/>
        </w:tabs>
        <w:ind w:left="1440" w:hanging="360"/>
      </w:pPr>
      <w:rPr>
        <w:rFonts w:ascii="Arial" w:hAnsi="Arial" w:hint="default"/>
      </w:rPr>
    </w:lvl>
    <w:lvl w:ilvl="2" w:tplc="8E1A11A8" w:tentative="1">
      <w:start w:val="1"/>
      <w:numFmt w:val="bullet"/>
      <w:lvlText w:val="•"/>
      <w:lvlJc w:val="left"/>
      <w:pPr>
        <w:tabs>
          <w:tab w:val="num" w:pos="2160"/>
        </w:tabs>
        <w:ind w:left="2160" w:hanging="360"/>
      </w:pPr>
      <w:rPr>
        <w:rFonts w:ascii="Arial" w:hAnsi="Arial" w:hint="default"/>
      </w:rPr>
    </w:lvl>
    <w:lvl w:ilvl="3" w:tplc="9C5E4FF4" w:tentative="1">
      <w:start w:val="1"/>
      <w:numFmt w:val="bullet"/>
      <w:lvlText w:val="•"/>
      <w:lvlJc w:val="left"/>
      <w:pPr>
        <w:tabs>
          <w:tab w:val="num" w:pos="2880"/>
        </w:tabs>
        <w:ind w:left="2880" w:hanging="360"/>
      </w:pPr>
      <w:rPr>
        <w:rFonts w:ascii="Arial" w:hAnsi="Arial" w:hint="default"/>
      </w:rPr>
    </w:lvl>
    <w:lvl w:ilvl="4" w:tplc="9512413A" w:tentative="1">
      <w:start w:val="1"/>
      <w:numFmt w:val="bullet"/>
      <w:lvlText w:val="•"/>
      <w:lvlJc w:val="left"/>
      <w:pPr>
        <w:tabs>
          <w:tab w:val="num" w:pos="3600"/>
        </w:tabs>
        <w:ind w:left="3600" w:hanging="360"/>
      </w:pPr>
      <w:rPr>
        <w:rFonts w:ascii="Arial" w:hAnsi="Arial" w:hint="default"/>
      </w:rPr>
    </w:lvl>
    <w:lvl w:ilvl="5" w:tplc="E0AA88B8" w:tentative="1">
      <w:start w:val="1"/>
      <w:numFmt w:val="bullet"/>
      <w:lvlText w:val="•"/>
      <w:lvlJc w:val="left"/>
      <w:pPr>
        <w:tabs>
          <w:tab w:val="num" w:pos="4320"/>
        </w:tabs>
        <w:ind w:left="4320" w:hanging="360"/>
      </w:pPr>
      <w:rPr>
        <w:rFonts w:ascii="Arial" w:hAnsi="Arial" w:hint="default"/>
      </w:rPr>
    </w:lvl>
    <w:lvl w:ilvl="6" w:tplc="7AA0D364" w:tentative="1">
      <w:start w:val="1"/>
      <w:numFmt w:val="bullet"/>
      <w:lvlText w:val="•"/>
      <w:lvlJc w:val="left"/>
      <w:pPr>
        <w:tabs>
          <w:tab w:val="num" w:pos="5040"/>
        </w:tabs>
        <w:ind w:left="5040" w:hanging="360"/>
      </w:pPr>
      <w:rPr>
        <w:rFonts w:ascii="Arial" w:hAnsi="Arial" w:hint="default"/>
      </w:rPr>
    </w:lvl>
    <w:lvl w:ilvl="7" w:tplc="59F0BA6A" w:tentative="1">
      <w:start w:val="1"/>
      <w:numFmt w:val="bullet"/>
      <w:lvlText w:val="•"/>
      <w:lvlJc w:val="left"/>
      <w:pPr>
        <w:tabs>
          <w:tab w:val="num" w:pos="5760"/>
        </w:tabs>
        <w:ind w:left="5760" w:hanging="360"/>
      </w:pPr>
      <w:rPr>
        <w:rFonts w:ascii="Arial" w:hAnsi="Arial" w:hint="default"/>
      </w:rPr>
    </w:lvl>
    <w:lvl w:ilvl="8" w:tplc="F3BC1FBA" w:tentative="1">
      <w:start w:val="1"/>
      <w:numFmt w:val="bullet"/>
      <w:lvlText w:val="•"/>
      <w:lvlJc w:val="left"/>
      <w:pPr>
        <w:tabs>
          <w:tab w:val="num" w:pos="6480"/>
        </w:tabs>
        <w:ind w:left="6480" w:hanging="360"/>
      </w:pPr>
      <w:rPr>
        <w:rFonts w:ascii="Arial" w:hAnsi="Arial" w:hint="default"/>
      </w:rPr>
    </w:lvl>
  </w:abstractNum>
  <w:abstractNum w:abstractNumId="1">
    <w:nsid w:val="346A7C91"/>
    <w:multiLevelType w:val="hybridMultilevel"/>
    <w:tmpl w:val="29DEB826"/>
    <w:lvl w:ilvl="0" w:tplc="CB0AFBDE">
      <w:start w:val="1"/>
      <w:numFmt w:val="bullet"/>
      <w:lvlText w:val="•"/>
      <w:lvlJc w:val="left"/>
      <w:pPr>
        <w:tabs>
          <w:tab w:val="num" w:pos="720"/>
        </w:tabs>
        <w:ind w:left="720" w:hanging="360"/>
      </w:pPr>
      <w:rPr>
        <w:rFonts w:ascii="Arial" w:hAnsi="Arial" w:hint="default"/>
      </w:rPr>
    </w:lvl>
    <w:lvl w:ilvl="1" w:tplc="24FAF4AE" w:tentative="1">
      <w:start w:val="1"/>
      <w:numFmt w:val="bullet"/>
      <w:lvlText w:val="•"/>
      <w:lvlJc w:val="left"/>
      <w:pPr>
        <w:tabs>
          <w:tab w:val="num" w:pos="1440"/>
        </w:tabs>
        <w:ind w:left="1440" w:hanging="360"/>
      </w:pPr>
      <w:rPr>
        <w:rFonts w:ascii="Arial" w:hAnsi="Arial" w:hint="default"/>
      </w:rPr>
    </w:lvl>
    <w:lvl w:ilvl="2" w:tplc="794A7B22" w:tentative="1">
      <w:start w:val="1"/>
      <w:numFmt w:val="bullet"/>
      <w:lvlText w:val="•"/>
      <w:lvlJc w:val="left"/>
      <w:pPr>
        <w:tabs>
          <w:tab w:val="num" w:pos="2160"/>
        </w:tabs>
        <w:ind w:left="2160" w:hanging="360"/>
      </w:pPr>
      <w:rPr>
        <w:rFonts w:ascii="Arial" w:hAnsi="Arial" w:hint="default"/>
      </w:rPr>
    </w:lvl>
    <w:lvl w:ilvl="3" w:tplc="60C61FD6" w:tentative="1">
      <w:start w:val="1"/>
      <w:numFmt w:val="bullet"/>
      <w:lvlText w:val="•"/>
      <w:lvlJc w:val="left"/>
      <w:pPr>
        <w:tabs>
          <w:tab w:val="num" w:pos="2880"/>
        </w:tabs>
        <w:ind w:left="2880" w:hanging="360"/>
      </w:pPr>
      <w:rPr>
        <w:rFonts w:ascii="Arial" w:hAnsi="Arial" w:hint="default"/>
      </w:rPr>
    </w:lvl>
    <w:lvl w:ilvl="4" w:tplc="DB54AA5C" w:tentative="1">
      <w:start w:val="1"/>
      <w:numFmt w:val="bullet"/>
      <w:lvlText w:val="•"/>
      <w:lvlJc w:val="left"/>
      <w:pPr>
        <w:tabs>
          <w:tab w:val="num" w:pos="3600"/>
        </w:tabs>
        <w:ind w:left="3600" w:hanging="360"/>
      </w:pPr>
      <w:rPr>
        <w:rFonts w:ascii="Arial" w:hAnsi="Arial" w:hint="default"/>
      </w:rPr>
    </w:lvl>
    <w:lvl w:ilvl="5" w:tplc="35928D84" w:tentative="1">
      <w:start w:val="1"/>
      <w:numFmt w:val="bullet"/>
      <w:lvlText w:val="•"/>
      <w:lvlJc w:val="left"/>
      <w:pPr>
        <w:tabs>
          <w:tab w:val="num" w:pos="4320"/>
        </w:tabs>
        <w:ind w:left="4320" w:hanging="360"/>
      </w:pPr>
      <w:rPr>
        <w:rFonts w:ascii="Arial" w:hAnsi="Arial" w:hint="default"/>
      </w:rPr>
    </w:lvl>
    <w:lvl w:ilvl="6" w:tplc="820ED9C8" w:tentative="1">
      <w:start w:val="1"/>
      <w:numFmt w:val="bullet"/>
      <w:lvlText w:val="•"/>
      <w:lvlJc w:val="left"/>
      <w:pPr>
        <w:tabs>
          <w:tab w:val="num" w:pos="5040"/>
        </w:tabs>
        <w:ind w:left="5040" w:hanging="360"/>
      </w:pPr>
      <w:rPr>
        <w:rFonts w:ascii="Arial" w:hAnsi="Arial" w:hint="default"/>
      </w:rPr>
    </w:lvl>
    <w:lvl w:ilvl="7" w:tplc="766EB986" w:tentative="1">
      <w:start w:val="1"/>
      <w:numFmt w:val="bullet"/>
      <w:lvlText w:val="•"/>
      <w:lvlJc w:val="left"/>
      <w:pPr>
        <w:tabs>
          <w:tab w:val="num" w:pos="5760"/>
        </w:tabs>
        <w:ind w:left="5760" w:hanging="360"/>
      </w:pPr>
      <w:rPr>
        <w:rFonts w:ascii="Arial" w:hAnsi="Arial" w:hint="default"/>
      </w:rPr>
    </w:lvl>
    <w:lvl w:ilvl="8" w:tplc="F47852CC" w:tentative="1">
      <w:start w:val="1"/>
      <w:numFmt w:val="bullet"/>
      <w:lvlText w:val="•"/>
      <w:lvlJc w:val="left"/>
      <w:pPr>
        <w:tabs>
          <w:tab w:val="num" w:pos="6480"/>
        </w:tabs>
        <w:ind w:left="6480" w:hanging="360"/>
      </w:pPr>
      <w:rPr>
        <w:rFonts w:ascii="Arial" w:hAnsi="Arial" w:hint="default"/>
      </w:rPr>
    </w:lvl>
  </w:abstractNum>
  <w:abstractNum w:abstractNumId="2">
    <w:nsid w:val="5A831E05"/>
    <w:multiLevelType w:val="hybridMultilevel"/>
    <w:tmpl w:val="BD5AA2B8"/>
    <w:lvl w:ilvl="0" w:tplc="50F8D44C">
      <w:start w:val="1"/>
      <w:numFmt w:val="bullet"/>
      <w:lvlText w:val="•"/>
      <w:lvlJc w:val="left"/>
      <w:pPr>
        <w:tabs>
          <w:tab w:val="num" w:pos="720"/>
        </w:tabs>
        <w:ind w:left="720" w:hanging="360"/>
      </w:pPr>
      <w:rPr>
        <w:rFonts w:ascii="Arial" w:hAnsi="Arial" w:hint="default"/>
      </w:rPr>
    </w:lvl>
    <w:lvl w:ilvl="1" w:tplc="17FEDF70" w:tentative="1">
      <w:start w:val="1"/>
      <w:numFmt w:val="bullet"/>
      <w:lvlText w:val="•"/>
      <w:lvlJc w:val="left"/>
      <w:pPr>
        <w:tabs>
          <w:tab w:val="num" w:pos="1440"/>
        </w:tabs>
        <w:ind w:left="1440" w:hanging="360"/>
      </w:pPr>
      <w:rPr>
        <w:rFonts w:ascii="Arial" w:hAnsi="Arial" w:hint="default"/>
      </w:rPr>
    </w:lvl>
    <w:lvl w:ilvl="2" w:tplc="5CEC5698" w:tentative="1">
      <w:start w:val="1"/>
      <w:numFmt w:val="bullet"/>
      <w:lvlText w:val="•"/>
      <w:lvlJc w:val="left"/>
      <w:pPr>
        <w:tabs>
          <w:tab w:val="num" w:pos="2160"/>
        </w:tabs>
        <w:ind w:left="2160" w:hanging="360"/>
      </w:pPr>
      <w:rPr>
        <w:rFonts w:ascii="Arial" w:hAnsi="Arial" w:hint="default"/>
      </w:rPr>
    </w:lvl>
    <w:lvl w:ilvl="3" w:tplc="825CA012" w:tentative="1">
      <w:start w:val="1"/>
      <w:numFmt w:val="bullet"/>
      <w:lvlText w:val="•"/>
      <w:lvlJc w:val="left"/>
      <w:pPr>
        <w:tabs>
          <w:tab w:val="num" w:pos="2880"/>
        </w:tabs>
        <w:ind w:left="2880" w:hanging="360"/>
      </w:pPr>
      <w:rPr>
        <w:rFonts w:ascii="Arial" w:hAnsi="Arial" w:hint="default"/>
      </w:rPr>
    </w:lvl>
    <w:lvl w:ilvl="4" w:tplc="51F22454" w:tentative="1">
      <w:start w:val="1"/>
      <w:numFmt w:val="bullet"/>
      <w:lvlText w:val="•"/>
      <w:lvlJc w:val="left"/>
      <w:pPr>
        <w:tabs>
          <w:tab w:val="num" w:pos="3600"/>
        </w:tabs>
        <w:ind w:left="3600" w:hanging="360"/>
      </w:pPr>
      <w:rPr>
        <w:rFonts w:ascii="Arial" w:hAnsi="Arial" w:hint="default"/>
      </w:rPr>
    </w:lvl>
    <w:lvl w:ilvl="5" w:tplc="34949D3C" w:tentative="1">
      <w:start w:val="1"/>
      <w:numFmt w:val="bullet"/>
      <w:lvlText w:val="•"/>
      <w:lvlJc w:val="left"/>
      <w:pPr>
        <w:tabs>
          <w:tab w:val="num" w:pos="4320"/>
        </w:tabs>
        <w:ind w:left="4320" w:hanging="360"/>
      </w:pPr>
      <w:rPr>
        <w:rFonts w:ascii="Arial" w:hAnsi="Arial" w:hint="default"/>
      </w:rPr>
    </w:lvl>
    <w:lvl w:ilvl="6" w:tplc="8D206950" w:tentative="1">
      <w:start w:val="1"/>
      <w:numFmt w:val="bullet"/>
      <w:lvlText w:val="•"/>
      <w:lvlJc w:val="left"/>
      <w:pPr>
        <w:tabs>
          <w:tab w:val="num" w:pos="5040"/>
        </w:tabs>
        <w:ind w:left="5040" w:hanging="360"/>
      </w:pPr>
      <w:rPr>
        <w:rFonts w:ascii="Arial" w:hAnsi="Arial" w:hint="default"/>
      </w:rPr>
    </w:lvl>
    <w:lvl w:ilvl="7" w:tplc="8D66F5EC" w:tentative="1">
      <w:start w:val="1"/>
      <w:numFmt w:val="bullet"/>
      <w:lvlText w:val="•"/>
      <w:lvlJc w:val="left"/>
      <w:pPr>
        <w:tabs>
          <w:tab w:val="num" w:pos="5760"/>
        </w:tabs>
        <w:ind w:left="5760" w:hanging="360"/>
      </w:pPr>
      <w:rPr>
        <w:rFonts w:ascii="Arial" w:hAnsi="Arial" w:hint="default"/>
      </w:rPr>
    </w:lvl>
    <w:lvl w:ilvl="8" w:tplc="017C5DD4" w:tentative="1">
      <w:start w:val="1"/>
      <w:numFmt w:val="bullet"/>
      <w:lvlText w:val="•"/>
      <w:lvlJc w:val="left"/>
      <w:pPr>
        <w:tabs>
          <w:tab w:val="num" w:pos="6480"/>
        </w:tabs>
        <w:ind w:left="6480" w:hanging="360"/>
      </w:pPr>
      <w:rPr>
        <w:rFonts w:ascii="Arial" w:hAnsi="Arial" w:hint="default"/>
      </w:rPr>
    </w:lvl>
  </w:abstractNum>
  <w:abstractNum w:abstractNumId="3">
    <w:nsid w:val="63544A56"/>
    <w:multiLevelType w:val="hybridMultilevel"/>
    <w:tmpl w:val="122EEB9A"/>
    <w:lvl w:ilvl="0" w:tplc="58F06410">
      <w:start w:val="1"/>
      <w:numFmt w:val="bullet"/>
      <w:lvlText w:val="•"/>
      <w:lvlJc w:val="left"/>
      <w:pPr>
        <w:tabs>
          <w:tab w:val="num" w:pos="720"/>
        </w:tabs>
        <w:ind w:left="720" w:hanging="360"/>
      </w:pPr>
      <w:rPr>
        <w:rFonts w:ascii="Arial" w:hAnsi="Arial" w:hint="default"/>
      </w:rPr>
    </w:lvl>
    <w:lvl w:ilvl="1" w:tplc="27683E32" w:tentative="1">
      <w:start w:val="1"/>
      <w:numFmt w:val="bullet"/>
      <w:lvlText w:val="•"/>
      <w:lvlJc w:val="left"/>
      <w:pPr>
        <w:tabs>
          <w:tab w:val="num" w:pos="1440"/>
        </w:tabs>
        <w:ind w:left="1440" w:hanging="360"/>
      </w:pPr>
      <w:rPr>
        <w:rFonts w:ascii="Arial" w:hAnsi="Arial" w:hint="default"/>
      </w:rPr>
    </w:lvl>
    <w:lvl w:ilvl="2" w:tplc="8CD674FA" w:tentative="1">
      <w:start w:val="1"/>
      <w:numFmt w:val="bullet"/>
      <w:lvlText w:val="•"/>
      <w:lvlJc w:val="left"/>
      <w:pPr>
        <w:tabs>
          <w:tab w:val="num" w:pos="2160"/>
        </w:tabs>
        <w:ind w:left="2160" w:hanging="360"/>
      </w:pPr>
      <w:rPr>
        <w:rFonts w:ascii="Arial" w:hAnsi="Arial" w:hint="default"/>
      </w:rPr>
    </w:lvl>
    <w:lvl w:ilvl="3" w:tplc="0EBC879C" w:tentative="1">
      <w:start w:val="1"/>
      <w:numFmt w:val="bullet"/>
      <w:lvlText w:val="•"/>
      <w:lvlJc w:val="left"/>
      <w:pPr>
        <w:tabs>
          <w:tab w:val="num" w:pos="2880"/>
        </w:tabs>
        <w:ind w:left="2880" w:hanging="360"/>
      </w:pPr>
      <w:rPr>
        <w:rFonts w:ascii="Arial" w:hAnsi="Arial" w:hint="default"/>
      </w:rPr>
    </w:lvl>
    <w:lvl w:ilvl="4" w:tplc="F3E8A174" w:tentative="1">
      <w:start w:val="1"/>
      <w:numFmt w:val="bullet"/>
      <w:lvlText w:val="•"/>
      <w:lvlJc w:val="left"/>
      <w:pPr>
        <w:tabs>
          <w:tab w:val="num" w:pos="3600"/>
        </w:tabs>
        <w:ind w:left="3600" w:hanging="360"/>
      </w:pPr>
      <w:rPr>
        <w:rFonts w:ascii="Arial" w:hAnsi="Arial" w:hint="default"/>
      </w:rPr>
    </w:lvl>
    <w:lvl w:ilvl="5" w:tplc="4A04E076" w:tentative="1">
      <w:start w:val="1"/>
      <w:numFmt w:val="bullet"/>
      <w:lvlText w:val="•"/>
      <w:lvlJc w:val="left"/>
      <w:pPr>
        <w:tabs>
          <w:tab w:val="num" w:pos="4320"/>
        </w:tabs>
        <w:ind w:left="4320" w:hanging="360"/>
      </w:pPr>
      <w:rPr>
        <w:rFonts w:ascii="Arial" w:hAnsi="Arial" w:hint="default"/>
      </w:rPr>
    </w:lvl>
    <w:lvl w:ilvl="6" w:tplc="C816A99E" w:tentative="1">
      <w:start w:val="1"/>
      <w:numFmt w:val="bullet"/>
      <w:lvlText w:val="•"/>
      <w:lvlJc w:val="left"/>
      <w:pPr>
        <w:tabs>
          <w:tab w:val="num" w:pos="5040"/>
        </w:tabs>
        <w:ind w:left="5040" w:hanging="360"/>
      </w:pPr>
      <w:rPr>
        <w:rFonts w:ascii="Arial" w:hAnsi="Arial" w:hint="default"/>
      </w:rPr>
    </w:lvl>
    <w:lvl w:ilvl="7" w:tplc="B1360130" w:tentative="1">
      <w:start w:val="1"/>
      <w:numFmt w:val="bullet"/>
      <w:lvlText w:val="•"/>
      <w:lvlJc w:val="left"/>
      <w:pPr>
        <w:tabs>
          <w:tab w:val="num" w:pos="5760"/>
        </w:tabs>
        <w:ind w:left="5760" w:hanging="360"/>
      </w:pPr>
      <w:rPr>
        <w:rFonts w:ascii="Arial" w:hAnsi="Arial" w:hint="default"/>
      </w:rPr>
    </w:lvl>
    <w:lvl w:ilvl="8" w:tplc="0AEE8C22" w:tentative="1">
      <w:start w:val="1"/>
      <w:numFmt w:val="bullet"/>
      <w:lvlText w:val="•"/>
      <w:lvlJc w:val="left"/>
      <w:pPr>
        <w:tabs>
          <w:tab w:val="num" w:pos="6480"/>
        </w:tabs>
        <w:ind w:left="6480" w:hanging="360"/>
      </w:pPr>
      <w:rPr>
        <w:rFonts w:ascii="Arial" w:hAnsi="Arial" w:hint="default"/>
      </w:rPr>
    </w:lvl>
  </w:abstractNum>
  <w:abstractNum w:abstractNumId="4">
    <w:nsid w:val="787A4289"/>
    <w:multiLevelType w:val="hybridMultilevel"/>
    <w:tmpl w:val="A8E016AE"/>
    <w:lvl w:ilvl="0" w:tplc="E96C685A">
      <w:start w:val="1"/>
      <w:numFmt w:val="bullet"/>
      <w:lvlText w:val="•"/>
      <w:lvlJc w:val="left"/>
      <w:pPr>
        <w:tabs>
          <w:tab w:val="num" w:pos="720"/>
        </w:tabs>
        <w:ind w:left="720" w:hanging="360"/>
      </w:pPr>
      <w:rPr>
        <w:rFonts w:ascii="Arial" w:hAnsi="Arial" w:hint="default"/>
      </w:rPr>
    </w:lvl>
    <w:lvl w:ilvl="1" w:tplc="E090995A" w:tentative="1">
      <w:start w:val="1"/>
      <w:numFmt w:val="bullet"/>
      <w:lvlText w:val="•"/>
      <w:lvlJc w:val="left"/>
      <w:pPr>
        <w:tabs>
          <w:tab w:val="num" w:pos="1440"/>
        </w:tabs>
        <w:ind w:left="1440" w:hanging="360"/>
      </w:pPr>
      <w:rPr>
        <w:rFonts w:ascii="Arial" w:hAnsi="Arial" w:hint="default"/>
      </w:rPr>
    </w:lvl>
    <w:lvl w:ilvl="2" w:tplc="BEDE014E" w:tentative="1">
      <w:start w:val="1"/>
      <w:numFmt w:val="bullet"/>
      <w:lvlText w:val="•"/>
      <w:lvlJc w:val="left"/>
      <w:pPr>
        <w:tabs>
          <w:tab w:val="num" w:pos="2160"/>
        </w:tabs>
        <w:ind w:left="2160" w:hanging="360"/>
      </w:pPr>
      <w:rPr>
        <w:rFonts w:ascii="Arial" w:hAnsi="Arial" w:hint="default"/>
      </w:rPr>
    </w:lvl>
    <w:lvl w:ilvl="3" w:tplc="82D45FFE" w:tentative="1">
      <w:start w:val="1"/>
      <w:numFmt w:val="bullet"/>
      <w:lvlText w:val="•"/>
      <w:lvlJc w:val="left"/>
      <w:pPr>
        <w:tabs>
          <w:tab w:val="num" w:pos="2880"/>
        </w:tabs>
        <w:ind w:left="2880" w:hanging="360"/>
      </w:pPr>
      <w:rPr>
        <w:rFonts w:ascii="Arial" w:hAnsi="Arial" w:hint="default"/>
      </w:rPr>
    </w:lvl>
    <w:lvl w:ilvl="4" w:tplc="FCF2818A" w:tentative="1">
      <w:start w:val="1"/>
      <w:numFmt w:val="bullet"/>
      <w:lvlText w:val="•"/>
      <w:lvlJc w:val="left"/>
      <w:pPr>
        <w:tabs>
          <w:tab w:val="num" w:pos="3600"/>
        </w:tabs>
        <w:ind w:left="3600" w:hanging="360"/>
      </w:pPr>
      <w:rPr>
        <w:rFonts w:ascii="Arial" w:hAnsi="Arial" w:hint="default"/>
      </w:rPr>
    </w:lvl>
    <w:lvl w:ilvl="5" w:tplc="075A7CFE" w:tentative="1">
      <w:start w:val="1"/>
      <w:numFmt w:val="bullet"/>
      <w:lvlText w:val="•"/>
      <w:lvlJc w:val="left"/>
      <w:pPr>
        <w:tabs>
          <w:tab w:val="num" w:pos="4320"/>
        </w:tabs>
        <w:ind w:left="4320" w:hanging="360"/>
      </w:pPr>
      <w:rPr>
        <w:rFonts w:ascii="Arial" w:hAnsi="Arial" w:hint="default"/>
      </w:rPr>
    </w:lvl>
    <w:lvl w:ilvl="6" w:tplc="BC7C78F0" w:tentative="1">
      <w:start w:val="1"/>
      <w:numFmt w:val="bullet"/>
      <w:lvlText w:val="•"/>
      <w:lvlJc w:val="left"/>
      <w:pPr>
        <w:tabs>
          <w:tab w:val="num" w:pos="5040"/>
        </w:tabs>
        <w:ind w:left="5040" w:hanging="360"/>
      </w:pPr>
      <w:rPr>
        <w:rFonts w:ascii="Arial" w:hAnsi="Arial" w:hint="default"/>
      </w:rPr>
    </w:lvl>
    <w:lvl w:ilvl="7" w:tplc="FA925CA8" w:tentative="1">
      <w:start w:val="1"/>
      <w:numFmt w:val="bullet"/>
      <w:lvlText w:val="•"/>
      <w:lvlJc w:val="left"/>
      <w:pPr>
        <w:tabs>
          <w:tab w:val="num" w:pos="5760"/>
        </w:tabs>
        <w:ind w:left="5760" w:hanging="360"/>
      </w:pPr>
      <w:rPr>
        <w:rFonts w:ascii="Arial" w:hAnsi="Arial" w:hint="default"/>
      </w:rPr>
    </w:lvl>
    <w:lvl w:ilvl="8" w:tplc="2D325E40"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2"/>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2128"/>
    <w:rsid w:val="00043B12"/>
    <w:rsid w:val="000544C5"/>
    <w:rsid w:val="00072D05"/>
    <w:rsid w:val="00085A4E"/>
    <w:rsid w:val="00085CF5"/>
    <w:rsid w:val="00091775"/>
    <w:rsid w:val="000A23B0"/>
    <w:rsid w:val="000A29B9"/>
    <w:rsid w:val="000A3E6D"/>
    <w:rsid w:val="000A7D84"/>
    <w:rsid w:val="000B7DB3"/>
    <w:rsid w:val="000D421B"/>
    <w:rsid w:val="000D4D1C"/>
    <w:rsid w:val="000D5F00"/>
    <w:rsid w:val="00102634"/>
    <w:rsid w:val="00136D1F"/>
    <w:rsid w:val="001A5262"/>
    <w:rsid w:val="001C05B9"/>
    <w:rsid w:val="001C18FA"/>
    <w:rsid w:val="001E2721"/>
    <w:rsid w:val="001E283A"/>
    <w:rsid w:val="001F7B56"/>
    <w:rsid w:val="002162F7"/>
    <w:rsid w:val="0025050F"/>
    <w:rsid w:val="00254343"/>
    <w:rsid w:val="0029523F"/>
    <w:rsid w:val="002F762E"/>
    <w:rsid w:val="00302929"/>
    <w:rsid w:val="0031033E"/>
    <w:rsid w:val="00315553"/>
    <w:rsid w:val="003164B2"/>
    <w:rsid w:val="00324776"/>
    <w:rsid w:val="00330917"/>
    <w:rsid w:val="003439EA"/>
    <w:rsid w:val="00373FD2"/>
    <w:rsid w:val="00381B39"/>
    <w:rsid w:val="003F19EB"/>
    <w:rsid w:val="003F5948"/>
    <w:rsid w:val="0044441D"/>
    <w:rsid w:val="00452F90"/>
    <w:rsid w:val="004A0EEB"/>
    <w:rsid w:val="004D1A6D"/>
    <w:rsid w:val="004E2C1E"/>
    <w:rsid w:val="004F3356"/>
    <w:rsid w:val="005018DA"/>
    <w:rsid w:val="005106DF"/>
    <w:rsid w:val="00514C62"/>
    <w:rsid w:val="005228E3"/>
    <w:rsid w:val="005671B3"/>
    <w:rsid w:val="0059363C"/>
    <w:rsid w:val="005B49FD"/>
    <w:rsid w:val="005C4C52"/>
    <w:rsid w:val="005C6096"/>
    <w:rsid w:val="005C77A4"/>
    <w:rsid w:val="005E4A57"/>
    <w:rsid w:val="00602C4B"/>
    <w:rsid w:val="0064455E"/>
    <w:rsid w:val="00674E8B"/>
    <w:rsid w:val="00675DCB"/>
    <w:rsid w:val="00695CD2"/>
    <w:rsid w:val="006B575E"/>
    <w:rsid w:val="006C0FE2"/>
    <w:rsid w:val="006C5DAF"/>
    <w:rsid w:val="006D765B"/>
    <w:rsid w:val="00723301"/>
    <w:rsid w:val="00723FEE"/>
    <w:rsid w:val="007A0095"/>
    <w:rsid w:val="007A0387"/>
    <w:rsid w:val="007C19C2"/>
    <w:rsid w:val="007C2128"/>
    <w:rsid w:val="007E5F79"/>
    <w:rsid w:val="00802F4D"/>
    <w:rsid w:val="00821125"/>
    <w:rsid w:val="00833B1F"/>
    <w:rsid w:val="00834656"/>
    <w:rsid w:val="008472CD"/>
    <w:rsid w:val="00847B3C"/>
    <w:rsid w:val="008B0240"/>
    <w:rsid w:val="008C0A30"/>
    <w:rsid w:val="00903A18"/>
    <w:rsid w:val="00910929"/>
    <w:rsid w:val="00992E1C"/>
    <w:rsid w:val="009C5BA7"/>
    <w:rsid w:val="009E36D1"/>
    <w:rsid w:val="009E74DD"/>
    <w:rsid w:val="00A135A5"/>
    <w:rsid w:val="00A53A24"/>
    <w:rsid w:val="00A60F09"/>
    <w:rsid w:val="00A74B3A"/>
    <w:rsid w:val="00A84D30"/>
    <w:rsid w:val="00A93688"/>
    <w:rsid w:val="00AA42F7"/>
    <w:rsid w:val="00AA645D"/>
    <w:rsid w:val="00AB704A"/>
    <w:rsid w:val="00AF676F"/>
    <w:rsid w:val="00B3346C"/>
    <w:rsid w:val="00B62739"/>
    <w:rsid w:val="00B64506"/>
    <w:rsid w:val="00BA2934"/>
    <w:rsid w:val="00C57BB2"/>
    <w:rsid w:val="00C91424"/>
    <w:rsid w:val="00C94A29"/>
    <w:rsid w:val="00C974B9"/>
    <w:rsid w:val="00D33119"/>
    <w:rsid w:val="00D61AED"/>
    <w:rsid w:val="00DA485D"/>
    <w:rsid w:val="00DD7DB0"/>
    <w:rsid w:val="00E1391F"/>
    <w:rsid w:val="00E20B35"/>
    <w:rsid w:val="00E73500"/>
    <w:rsid w:val="00E95FE6"/>
    <w:rsid w:val="00F0148B"/>
    <w:rsid w:val="00FA18FF"/>
    <w:rsid w:val="00FD581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B55244-10D4-43AD-AB5C-15FD3D3CEA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1628</Words>
  <Characters>9281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10888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Lisa-Marie Bassler</dc:creator>
  <cp:lastModifiedBy>User</cp:lastModifiedBy>
  <cp:revision>2</cp:revision>
  <dcterms:created xsi:type="dcterms:W3CDTF">2024-02-29T11:19:00Z</dcterms:created>
  <dcterms:modified xsi:type="dcterms:W3CDTF">2024-02-29T11:19:00Z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998fc9a7594ebc383ce992b10b2d44c2faef7773d60fd5da9efb3a8ebfb1d6e4</vt:lpwstr>
  </property>
  <property fmtid="{D5CDD505-2E9C-101B-9397-08002B2CF9AE}" pid="3" name="MSIP_Label_defa4170-0d19-0005-0004-bc88714345d2_ActionId">
    <vt:lpwstr>5ec70cf3-282c-4906-9640-3aaee4eb24ae</vt:lpwstr>
  </property>
  <property fmtid="{D5CDD505-2E9C-101B-9397-08002B2CF9AE}" pid="4" name="MSIP_Label_defa4170-0d19-0005-0004-bc88714345d2_ContentBits">
    <vt:lpwstr>0</vt:lpwstr>
  </property>
  <property fmtid="{D5CDD505-2E9C-101B-9397-08002B2CF9AE}" pid="5" name="MSIP_Label_defa4170-0d19-0005-0004-bc88714345d2_Enabled">
    <vt:lpwstr>true</vt:lpwstr>
  </property>
  <property fmtid="{D5CDD505-2E9C-101B-9397-08002B2CF9AE}" pid="6" name="MSIP_Label_defa4170-0d19-0005-0004-bc88714345d2_Method">
    <vt:lpwstr>Standard</vt:lpwstr>
  </property>
  <property fmtid="{D5CDD505-2E9C-101B-9397-08002B2CF9AE}" pid="7" name="MSIP_Label_defa4170-0d19-0005-0004-bc88714345d2_Name">
    <vt:lpwstr>defa4170-0d19-0005-0004-bc88714345d2</vt:lpwstr>
  </property>
  <property fmtid="{D5CDD505-2E9C-101B-9397-08002B2CF9AE}" pid="8" name="MSIP_Label_defa4170-0d19-0005-0004-bc88714345d2_SetDate">
    <vt:lpwstr>2024-02-16T18:59:40Z</vt:lpwstr>
  </property>
  <property fmtid="{D5CDD505-2E9C-101B-9397-08002B2CF9AE}" pid="9" name="MSIP_Label_defa4170-0d19-0005-0004-bc88714345d2_SiteId">
    <vt:lpwstr>c28dec81-3961-40fc-9144-5da40491e2a8</vt:lpwstr>
  </property>
</Properties>
</file>