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80C670" w14:textId="77777777" w:rsidR="008D629E" w:rsidRPr="00F479DB" w:rsidRDefault="008D629E" w:rsidP="008D629E">
      <w:pPr>
        <w:jc w:val="center"/>
        <w:rPr>
          <w:rFonts w:cs="Times New Roman"/>
          <w:b/>
          <w:sz w:val="32"/>
          <w:szCs w:val="28"/>
        </w:rPr>
      </w:pPr>
      <w:r w:rsidRPr="00F479DB">
        <w:rPr>
          <w:rFonts w:cs="Times New Roman"/>
          <w:b/>
          <w:sz w:val="32"/>
          <w:szCs w:val="28"/>
        </w:rPr>
        <w:t>Module: Entrepreneurship</w:t>
      </w:r>
    </w:p>
    <w:p w14:paraId="5F49922C" w14:textId="77777777" w:rsidR="008D629E" w:rsidRPr="00F479DB" w:rsidRDefault="008D629E" w:rsidP="008D629E">
      <w:pPr>
        <w:jc w:val="center"/>
        <w:rPr>
          <w:rFonts w:cs="Times New Roman"/>
          <w:b/>
          <w:sz w:val="32"/>
          <w:szCs w:val="28"/>
        </w:rPr>
      </w:pPr>
      <w:r w:rsidRPr="00F479DB">
        <w:rPr>
          <w:rFonts w:cs="Times New Roman"/>
          <w:b/>
          <w:sz w:val="32"/>
          <w:szCs w:val="28"/>
        </w:rPr>
        <w:t>Module code: LCBB5001</w:t>
      </w:r>
    </w:p>
    <w:p w14:paraId="247999DF" w14:textId="2E0B7464" w:rsidR="008D629E" w:rsidRDefault="008D629E" w:rsidP="008D629E">
      <w:pPr>
        <w:jc w:val="center"/>
        <w:rPr>
          <w:rFonts w:cs="Times New Roman"/>
          <w:sz w:val="28"/>
          <w:szCs w:val="28"/>
        </w:rPr>
      </w:pPr>
      <w:r w:rsidRPr="00E77019">
        <w:rPr>
          <w:rFonts w:cs="Times New Roman"/>
          <w:sz w:val="28"/>
        </w:rPr>
        <w:t xml:space="preserve">Assignment Title: Assessment 2: </w:t>
      </w:r>
      <w:r w:rsidRPr="00E77019">
        <w:rPr>
          <w:rFonts w:cs="Times New Roman"/>
          <w:sz w:val="28"/>
          <w:szCs w:val="28"/>
        </w:rPr>
        <w:t>Business plan</w:t>
      </w:r>
      <w:r w:rsidR="0019265F">
        <w:rPr>
          <w:rFonts w:cs="Times New Roman"/>
          <w:sz w:val="28"/>
          <w:szCs w:val="28"/>
        </w:rPr>
        <w:t xml:space="preserve"> </w:t>
      </w:r>
      <w:bookmarkStart w:id="0" w:name="_GoBack"/>
      <w:bookmarkEnd w:id="0"/>
    </w:p>
    <w:p w14:paraId="6810CB76" w14:textId="77777777" w:rsidR="00F479DB" w:rsidRDefault="00F479DB" w:rsidP="00F479DB">
      <w:pPr>
        <w:jc w:val="left"/>
        <w:rPr>
          <w:rFonts w:cs="Times New Roman"/>
          <w:sz w:val="28"/>
          <w:szCs w:val="28"/>
        </w:rPr>
      </w:pPr>
    </w:p>
    <w:p w14:paraId="675A6AB2" w14:textId="77777777" w:rsidR="00F479DB" w:rsidRDefault="00F479DB" w:rsidP="00F479DB">
      <w:pPr>
        <w:jc w:val="left"/>
        <w:rPr>
          <w:rFonts w:cs="Times New Roman"/>
          <w:sz w:val="28"/>
          <w:szCs w:val="28"/>
        </w:rPr>
      </w:pPr>
    </w:p>
    <w:p w14:paraId="12BC2009" w14:textId="3C5BD8E3" w:rsidR="00F479DB" w:rsidRDefault="00F479DB" w:rsidP="00F479DB">
      <w:pPr>
        <w:jc w:val="left"/>
        <w:rPr>
          <w:rFonts w:cs="Times New Roman"/>
          <w:sz w:val="28"/>
          <w:szCs w:val="28"/>
        </w:rPr>
      </w:pPr>
      <w:r>
        <w:rPr>
          <w:rFonts w:cs="Times New Roman"/>
          <w:sz w:val="28"/>
          <w:szCs w:val="28"/>
        </w:rPr>
        <w:t>Student ID:</w:t>
      </w:r>
      <w:r w:rsidR="00D95F0A">
        <w:rPr>
          <w:rFonts w:cs="Times New Roman"/>
          <w:sz w:val="28"/>
          <w:szCs w:val="28"/>
        </w:rPr>
        <w:t xml:space="preserve"> 2030602</w:t>
      </w:r>
    </w:p>
    <w:p w14:paraId="5625A5ED" w14:textId="59077774" w:rsidR="00F479DB" w:rsidRPr="00E77019" w:rsidRDefault="00F479DB" w:rsidP="00F479DB">
      <w:pPr>
        <w:jc w:val="left"/>
        <w:rPr>
          <w:rFonts w:cs="Times New Roman"/>
          <w:sz w:val="28"/>
        </w:rPr>
      </w:pPr>
      <w:r>
        <w:rPr>
          <w:rFonts w:cs="Times New Roman"/>
          <w:sz w:val="28"/>
          <w:szCs w:val="28"/>
        </w:rPr>
        <w:t xml:space="preserve">Student Name: </w:t>
      </w:r>
      <w:proofErr w:type="spellStart"/>
      <w:r w:rsidR="00D95F0A">
        <w:rPr>
          <w:rFonts w:cs="Times New Roman"/>
          <w:sz w:val="28"/>
          <w:szCs w:val="28"/>
        </w:rPr>
        <w:t>Ovidiu</w:t>
      </w:r>
      <w:proofErr w:type="spellEnd"/>
      <w:r w:rsidR="00D95F0A">
        <w:rPr>
          <w:rFonts w:cs="Times New Roman"/>
          <w:sz w:val="28"/>
          <w:szCs w:val="28"/>
        </w:rPr>
        <w:t xml:space="preserve"> </w:t>
      </w:r>
      <w:proofErr w:type="spellStart"/>
      <w:r w:rsidR="00D95F0A">
        <w:rPr>
          <w:rFonts w:cs="Times New Roman"/>
          <w:sz w:val="28"/>
          <w:szCs w:val="28"/>
        </w:rPr>
        <w:t>Guzi</w:t>
      </w:r>
      <w:proofErr w:type="spellEnd"/>
    </w:p>
    <w:p w14:paraId="7D5B58D3" w14:textId="77777777" w:rsidR="00EC6C22" w:rsidRPr="00E77019" w:rsidRDefault="00A410C1">
      <w:pPr>
        <w:rPr>
          <w:rFonts w:cs="Times New Roman"/>
        </w:rPr>
      </w:pPr>
    </w:p>
    <w:p w14:paraId="346B8DCA" w14:textId="77777777" w:rsidR="00B624BB" w:rsidRPr="00E77019" w:rsidRDefault="00B624BB">
      <w:pPr>
        <w:rPr>
          <w:rFonts w:cs="Times New Roman"/>
        </w:rPr>
      </w:pPr>
    </w:p>
    <w:p w14:paraId="1D2B50E2" w14:textId="77777777" w:rsidR="00B624BB" w:rsidRPr="00E77019" w:rsidRDefault="00B624BB">
      <w:pPr>
        <w:rPr>
          <w:rFonts w:cs="Times New Roman"/>
        </w:rPr>
      </w:pPr>
    </w:p>
    <w:p w14:paraId="21CAA10E" w14:textId="77777777" w:rsidR="00B624BB" w:rsidRPr="00E77019" w:rsidRDefault="00B624BB">
      <w:pPr>
        <w:rPr>
          <w:rFonts w:cs="Times New Roman"/>
        </w:rPr>
      </w:pPr>
    </w:p>
    <w:p w14:paraId="75915D57" w14:textId="77777777" w:rsidR="00B624BB" w:rsidRPr="00E77019" w:rsidRDefault="00B624BB">
      <w:pPr>
        <w:rPr>
          <w:rFonts w:cs="Times New Roman"/>
        </w:rPr>
      </w:pPr>
    </w:p>
    <w:p w14:paraId="64B6C8D7" w14:textId="77777777" w:rsidR="00B624BB" w:rsidRPr="00E77019" w:rsidRDefault="00B624BB">
      <w:pPr>
        <w:rPr>
          <w:rFonts w:cs="Times New Roman"/>
        </w:rPr>
      </w:pPr>
    </w:p>
    <w:p w14:paraId="5343D212" w14:textId="77777777" w:rsidR="00B624BB" w:rsidRPr="00E77019" w:rsidRDefault="00B624BB">
      <w:pPr>
        <w:rPr>
          <w:rFonts w:cs="Times New Roman"/>
        </w:rPr>
      </w:pPr>
    </w:p>
    <w:p w14:paraId="6BDEE0F1" w14:textId="77777777" w:rsidR="00B624BB" w:rsidRPr="00E77019" w:rsidRDefault="00B624BB">
      <w:pPr>
        <w:rPr>
          <w:rFonts w:cs="Times New Roman"/>
        </w:rPr>
      </w:pPr>
    </w:p>
    <w:p w14:paraId="606866AC" w14:textId="77777777" w:rsidR="00B624BB" w:rsidRPr="00E77019" w:rsidRDefault="00B624BB">
      <w:pPr>
        <w:rPr>
          <w:rFonts w:cs="Times New Roman"/>
        </w:rPr>
      </w:pPr>
    </w:p>
    <w:p w14:paraId="2037CEB2" w14:textId="77777777" w:rsidR="00B624BB" w:rsidRPr="00E77019" w:rsidRDefault="00B624BB">
      <w:pPr>
        <w:rPr>
          <w:rFonts w:cs="Times New Roman"/>
        </w:rPr>
      </w:pPr>
    </w:p>
    <w:p w14:paraId="18013FF5" w14:textId="77777777" w:rsidR="00B624BB" w:rsidRPr="00E77019" w:rsidRDefault="00B624BB">
      <w:pPr>
        <w:rPr>
          <w:rFonts w:cs="Times New Roman"/>
        </w:rPr>
      </w:pPr>
    </w:p>
    <w:p w14:paraId="02FF63D0" w14:textId="77777777" w:rsidR="00B624BB" w:rsidRPr="00E77019" w:rsidRDefault="00B624BB">
      <w:pPr>
        <w:rPr>
          <w:rFonts w:cs="Times New Roman"/>
        </w:rPr>
      </w:pPr>
    </w:p>
    <w:p w14:paraId="1AA4D2D2" w14:textId="77777777" w:rsidR="00B624BB" w:rsidRPr="00E77019" w:rsidRDefault="00B624BB">
      <w:pPr>
        <w:rPr>
          <w:rFonts w:cs="Times New Roman"/>
        </w:rPr>
      </w:pPr>
    </w:p>
    <w:p w14:paraId="403874DE" w14:textId="77777777" w:rsidR="00B624BB" w:rsidRPr="00E77019" w:rsidRDefault="00B624BB">
      <w:pPr>
        <w:rPr>
          <w:rFonts w:cs="Times New Roman"/>
        </w:rPr>
      </w:pPr>
    </w:p>
    <w:p w14:paraId="50E84A6E" w14:textId="77777777" w:rsidR="00B624BB" w:rsidRPr="00E77019" w:rsidRDefault="00B624BB">
      <w:pPr>
        <w:rPr>
          <w:rFonts w:cs="Times New Roman"/>
        </w:rPr>
      </w:pPr>
    </w:p>
    <w:sdt>
      <w:sdtPr>
        <w:rPr>
          <w:rFonts w:eastAsiaTheme="minorHAnsi" w:cs="Times New Roman"/>
          <w:b w:val="0"/>
          <w:color w:val="auto"/>
          <w:sz w:val="24"/>
          <w:szCs w:val="22"/>
        </w:rPr>
        <w:id w:val="1137533346"/>
        <w:docPartObj>
          <w:docPartGallery w:val="Table of Contents"/>
          <w:docPartUnique/>
        </w:docPartObj>
      </w:sdtPr>
      <w:sdtEndPr>
        <w:rPr>
          <w:bCs/>
          <w:noProof/>
        </w:rPr>
      </w:sdtEndPr>
      <w:sdtContent>
        <w:p w14:paraId="7A7C395F" w14:textId="77777777" w:rsidR="0017487F" w:rsidRPr="00E77019" w:rsidRDefault="0017487F" w:rsidP="00F479DB">
          <w:pPr>
            <w:pStyle w:val="TOCHeading"/>
            <w:jc w:val="center"/>
            <w:rPr>
              <w:rFonts w:cs="Times New Roman"/>
            </w:rPr>
          </w:pPr>
          <w:r w:rsidRPr="00E77019">
            <w:rPr>
              <w:rFonts w:cs="Times New Roman"/>
            </w:rPr>
            <w:t>Table of Contents</w:t>
          </w:r>
        </w:p>
        <w:p w14:paraId="0AB1E26F" w14:textId="77777777" w:rsidR="004C757B" w:rsidRDefault="0017487F">
          <w:pPr>
            <w:pStyle w:val="TOC1"/>
            <w:tabs>
              <w:tab w:val="right" w:leader="dot" w:pos="9350"/>
            </w:tabs>
            <w:rPr>
              <w:rFonts w:asciiTheme="minorHAnsi" w:eastAsiaTheme="minorEastAsia" w:hAnsiTheme="minorHAnsi"/>
              <w:noProof/>
              <w:sz w:val="22"/>
            </w:rPr>
          </w:pPr>
          <w:r w:rsidRPr="00E77019">
            <w:rPr>
              <w:rFonts w:cs="Times New Roman"/>
            </w:rPr>
            <w:fldChar w:fldCharType="begin"/>
          </w:r>
          <w:r w:rsidRPr="00E77019">
            <w:rPr>
              <w:rFonts w:cs="Times New Roman"/>
            </w:rPr>
            <w:instrText xml:space="preserve"> TOC \o "1-3" \h \z \u </w:instrText>
          </w:r>
          <w:r w:rsidRPr="00E77019">
            <w:rPr>
              <w:rFonts w:cs="Times New Roman"/>
            </w:rPr>
            <w:fldChar w:fldCharType="separate"/>
          </w:r>
          <w:hyperlink w:anchor="_Toc133620237" w:history="1">
            <w:r w:rsidR="004C757B" w:rsidRPr="00E16F61">
              <w:rPr>
                <w:rStyle w:val="Hyperlink"/>
                <w:rFonts w:cs="Times New Roman"/>
                <w:noProof/>
              </w:rPr>
              <w:t>Introduction</w:t>
            </w:r>
            <w:r w:rsidR="004C757B">
              <w:rPr>
                <w:noProof/>
                <w:webHidden/>
              </w:rPr>
              <w:tab/>
            </w:r>
            <w:r w:rsidR="004C757B">
              <w:rPr>
                <w:noProof/>
                <w:webHidden/>
              </w:rPr>
              <w:fldChar w:fldCharType="begin"/>
            </w:r>
            <w:r w:rsidR="004C757B">
              <w:rPr>
                <w:noProof/>
                <w:webHidden/>
              </w:rPr>
              <w:instrText xml:space="preserve"> PAGEREF _Toc133620237 \h </w:instrText>
            </w:r>
            <w:r w:rsidR="004C757B">
              <w:rPr>
                <w:noProof/>
                <w:webHidden/>
              </w:rPr>
            </w:r>
            <w:r w:rsidR="004C757B">
              <w:rPr>
                <w:noProof/>
                <w:webHidden/>
              </w:rPr>
              <w:fldChar w:fldCharType="separate"/>
            </w:r>
            <w:r w:rsidR="004C757B">
              <w:rPr>
                <w:noProof/>
                <w:webHidden/>
              </w:rPr>
              <w:t>3</w:t>
            </w:r>
            <w:r w:rsidR="004C757B">
              <w:rPr>
                <w:noProof/>
                <w:webHidden/>
              </w:rPr>
              <w:fldChar w:fldCharType="end"/>
            </w:r>
          </w:hyperlink>
        </w:p>
        <w:p w14:paraId="6548659C" w14:textId="77777777" w:rsidR="004C757B" w:rsidRDefault="00A410C1">
          <w:pPr>
            <w:pStyle w:val="TOC1"/>
            <w:tabs>
              <w:tab w:val="right" w:leader="dot" w:pos="9350"/>
            </w:tabs>
            <w:rPr>
              <w:rFonts w:asciiTheme="minorHAnsi" w:eastAsiaTheme="minorEastAsia" w:hAnsiTheme="minorHAnsi"/>
              <w:noProof/>
              <w:sz w:val="22"/>
            </w:rPr>
          </w:pPr>
          <w:hyperlink w:anchor="_Toc133620238" w:history="1">
            <w:r w:rsidR="004C757B" w:rsidRPr="00E16F61">
              <w:rPr>
                <w:rStyle w:val="Hyperlink"/>
                <w:rFonts w:cs="Times New Roman"/>
                <w:noProof/>
              </w:rPr>
              <w:t>Business Description (Idea, products, mission, Copyright)</w:t>
            </w:r>
            <w:r w:rsidR="004C757B">
              <w:rPr>
                <w:noProof/>
                <w:webHidden/>
              </w:rPr>
              <w:tab/>
            </w:r>
            <w:r w:rsidR="004C757B">
              <w:rPr>
                <w:noProof/>
                <w:webHidden/>
              </w:rPr>
              <w:fldChar w:fldCharType="begin"/>
            </w:r>
            <w:r w:rsidR="004C757B">
              <w:rPr>
                <w:noProof/>
                <w:webHidden/>
              </w:rPr>
              <w:instrText xml:space="preserve"> PAGEREF _Toc133620238 \h </w:instrText>
            </w:r>
            <w:r w:rsidR="004C757B">
              <w:rPr>
                <w:noProof/>
                <w:webHidden/>
              </w:rPr>
            </w:r>
            <w:r w:rsidR="004C757B">
              <w:rPr>
                <w:noProof/>
                <w:webHidden/>
              </w:rPr>
              <w:fldChar w:fldCharType="separate"/>
            </w:r>
            <w:r w:rsidR="004C757B">
              <w:rPr>
                <w:noProof/>
                <w:webHidden/>
              </w:rPr>
              <w:t>3</w:t>
            </w:r>
            <w:r w:rsidR="004C757B">
              <w:rPr>
                <w:noProof/>
                <w:webHidden/>
              </w:rPr>
              <w:fldChar w:fldCharType="end"/>
            </w:r>
          </w:hyperlink>
        </w:p>
        <w:p w14:paraId="256EEEBC" w14:textId="77777777" w:rsidR="004C757B" w:rsidRDefault="00A410C1">
          <w:pPr>
            <w:pStyle w:val="TOC1"/>
            <w:tabs>
              <w:tab w:val="right" w:leader="dot" w:pos="9350"/>
            </w:tabs>
            <w:rPr>
              <w:rFonts w:asciiTheme="minorHAnsi" w:eastAsiaTheme="minorEastAsia" w:hAnsiTheme="minorHAnsi"/>
              <w:noProof/>
              <w:sz w:val="22"/>
            </w:rPr>
          </w:pPr>
          <w:hyperlink w:anchor="_Toc133620239" w:history="1">
            <w:r w:rsidR="004C757B" w:rsidRPr="00E16F61">
              <w:rPr>
                <w:rStyle w:val="Hyperlink"/>
                <w:rFonts w:cs="Times New Roman"/>
                <w:noProof/>
              </w:rPr>
              <w:t>Industry analysis</w:t>
            </w:r>
            <w:r w:rsidR="004C757B">
              <w:rPr>
                <w:noProof/>
                <w:webHidden/>
              </w:rPr>
              <w:tab/>
            </w:r>
            <w:r w:rsidR="004C757B">
              <w:rPr>
                <w:noProof/>
                <w:webHidden/>
              </w:rPr>
              <w:fldChar w:fldCharType="begin"/>
            </w:r>
            <w:r w:rsidR="004C757B">
              <w:rPr>
                <w:noProof/>
                <w:webHidden/>
              </w:rPr>
              <w:instrText xml:space="preserve"> PAGEREF _Toc133620239 \h </w:instrText>
            </w:r>
            <w:r w:rsidR="004C757B">
              <w:rPr>
                <w:noProof/>
                <w:webHidden/>
              </w:rPr>
            </w:r>
            <w:r w:rsidR="004C757B">
              <w:rPr>
                <w:noProof/>
                <w:webHidden/>
              </w:rPr>
              <w:fldChar w:fldCharType="separate"/>
            </w:r>
            <w:r w:rsidR="004C757B">
              <w:rPr>
                <w:noProof/>
                <w:webHidden/>
              </w:rPr>
              <w:t>3</w:t>
            </w:r>
            <w:r w:rsidR="004C757B">
              <w:rPr>
                <w:noProof/>
                <w:webHidden/>
              </w:rPr>
              <w:fldChar w:fldCharType="end"/>
            </w:r>
          </w:hyperlink>
        </w:p>
        <w:p w14:paraId="2BC96CB4" w14:textId="77777777" w:rsidR="004C757B" w:rsidRDefault="00A410C1">
          <w:pPr>
            <w:pStyle w:val="TOC2"/>
            <w:tabs>
              <w:tab w:val="right" w:leader="dot" w:pos="9350"/>
            </w:tabs>
            <w:rPr>
              <w:rFonts w:asciiTheme="minorHAnsi" w:eastAsiaTheme="minorEastAsia" w:hAnsiTheme="minorHAnsi"/>
              <w:noProof/>
              <w:sz w:val="22"/>
            </w:rPr>
          </w:pPr>
          <w:hyperlink w:anchor="_Toc133620240" w:history="1">
            <w:r w:rsidR="004C757B" w:rsidRPr="00E16F61">
              <w:rPr>
                <w:rStyle w:val="Hyperlink"/>
                <w:rFonts w:cs="Times New Roman"/>
                <w:noProof/>
              </w:rPr>
              <w:t>VRIO analysis</w:t>
            </w:r>
            <w:r w:rsidR="004C757B">
              <w:rPr>
                <w:noProof/>
                <w:webHidden/>
              </w:rPr>
              <w:tab/>
            </w:r>
            <w:r w:rsidR="004C757B">
              <w:rPr>
                <w:noProof/>
                <w:webHidden/>
              </w:rPr>
              <w:fldChar w:fldCharType="begin"/>
            </w:r>
            <w:r w:rsidR="004C757B">
              <w:rPr>
                <w:noProof/>
                <w:webHidden/>
              </w:rPr>
              <w:instrText xml:space="preserve"> PAGEREF _Toc133620240 \h </w:instrText>
            </w:r>
            <w:r w:rsidR="004C757B">
              <w:rPr>
                <w:noProof/>
                <w:webHidden/>
              </w:rPr>
            </w:r>
            <w:r w:rsidR="004C757B">
              <w:rPr>
                <w:noProof/>
                <w:webHidden/>
              </w:rPr>
              <w:fldChar w:fldCharType="separate"/>
            </w:r>
            <w:r w:rsidR="004C757B">
              <w:rPr>
                <w:noProof/>
                <w:webHidden/>
              </w:rPr>
              <w:t>4</w:t>
            </w:r>
            <w:r w:rsidR="004C757B">
              <w:rPr>
                <w:noProof/>
                <w:webHidden/>
              </w:rPr>
              <w:fldChar w:fldCharType="end"/>
            </w:r>
          </w:hyperlink>
        </w:p>
        <w:p w14:paraId="695BF707" w14:textId="77777777" w:rsidR="004C757B" w:rsidRDefault="00A410C1">
          <w:pPr>
            <w:pStyle w:val="TOC2"/>
            <w:tabs>
              <w:tab w:val="right" w:leader="dot" w:pos="9350"/>
            </w:tabs>
            <w:rPr>
              <w:rFonts w:asciiTheme="minorHAnsi" w:eastAsiaTheme="minorEastAsia" w:hAnsiTheme="minorHAnsi"/>
              <w:noProof/>
              <w:sz w:val="22"/>
            </w:rPr>
          </w:pPr>
          <w:hyperlink w:anchor="_Toc133620241" w:history="1">
            <w:r w:rsidR="004C757B" w:rsidRPr="00E16F61">
              <w:rPr>
                <w:rStyle w:val="Hyperlink"/>
                <w:rFonts w:cs="Times New Roman"/>
                <w:noProof/>
              </w:rPr>
              <w:t>Porter’s five forces analysis</w:t>
            </w:r>
            <w:r w:rsidR="004C757B">
              <w:rPr>
                <w:noProof/>
                <w:webHidden/>
              </w:rPr>
              <w:tab/>
            </w:r>
            <w:r w:rsidR="004C757B">
              <w:rPr>
                <w:noProof/>
                <w:webHidden/>
              </w:rPr>
              <w:fldChar w:fldCharType="begin"/>
            </w:r>
            <w:r w:rsidR="004C757B">
              <w:rPr>
                <w:noProof/>
                <w:webHidden/>
              </w:rPr>
              <w:instrText xml:space="preserve"> PAGEREF _Toc133620241 \h </w:instrText>
            </w:r>
            <w:r w:rsidR="004C757B">
              <w:rPr>
                <w:noProof/>
                <w:webHidden/>
              </w:rPr>
            </w:r>
            <w:r w:rsidR="004C757B">
              <w:rPr>
                <w:noProof/>
                <w:webHidden/>
              </w:rPr>
              <w:fldChar w:fldCharType="separate"/>
            </w:r>
            <w:r w:rsidR="004C757B">
              <w:rPr>
                <w:noProof/>
                <w:webHidden/>
              </w:rPr>
              <w:t>5</w:t>
            </w:r>
            <w:r w:rsidR="004C757B">
              <w:rPr>
                <w:noProof/>
                <w:webHidden/>
              </w:rPr>
              <w:fldChar w:fldCharType="end"/>
            </w:r>
          </w:hyperlink>
        </w:p>
        <w:p w14:paraId="0820A5E2" w14:textId="77777777" w:rsidR="004C757B" w:rsidRDefault="00A410C1">
          <w:pPr>
            <w:pStyle w:val="TOC1"/>
            <w:tabs>
              <w:tab w:val="right" w:leader="dot" w:pos="9350"/>
            </w:tabs>
            <w:rPr>
              <w:rFonts w:asciiTheme="minorHAnsi" w:eastAsiaTheme="minorEastAsia" w:hAnsiTheme="minorHAnsi"/>
              <w:noProof/>
              <w:sz w:val="22"/>
            </w:rPr>
          </w:pPr>
          <w:hyperlink w:anchor="_Toc133620242" w:history="1">
            <w:r w:rsidR="004C757B" w:rsidRPr="00E16F61">
              <w:rPr>
                <w:rStyle w:val="Hyperlink"/>
                <w:rFonts w:cs="Times New Roman"/>
                <w:noProof/>
              </w:rPr>
              <w:t>Operations and Management Team Plan</w:t>
            </w:r>
            <w:r w:rsidR="004C757B">
              <w:rPr>
                <w:noProof/>
                <w:webHidden/>
              </w:rPr>
              <w:tab/>
            </w:r>
            <w:r w:rsidR="004C757B">
              <w:rPr>
                <w:noProof/>
                <w:webHidden/>
              </w:rPr>
              <w:fldChar w:fldCharType="begin"/>
            </w:r>
            <w:r w:rsidR="004C757B">
              <w:rPr>
                <w:noProof/>
                <w:webHidden/>
              </w:rPr>
              <w:instrText xml:space="preserve"> PAGEREF _Toc133620242 \h </w:instrText>
            </w:r>
            <w:r w:rsidR="004C757B">
              <w:rPr>
                <w:noProof/>
                <w:webHidden/>
              </w:rPr>
            </w:r>
            <w:r w:rsidR="004C757B">
              <w:rPr>
                <w:noProof/>
                <w:webHidden/>
              </w:rPr>
              <w:fldChar w:fldCharType="separate"/>
            </w:r>
            <w:r w:rsidR="004C757B">
              <w:rPr>
                <w:noProof/>
                <w:webHidden/>
              </w:rPr>
              <w:t>6</w:t>
            </w:r>
            <w:r w:rsidR="004C757B">
              <w:rPr>
                <w:noProof/>
                <w:webHidden/>
              </w:rPr>
              <w:fldChar w:fldCharType="end"/>
            </w:r>
          </w:hyperlink>
        </w:p>
        <w:p w14:paraId="67887683" w14:textId="77777777" w:rsidR="004C757B" w:rsidRDefault="00A410C1">
          <w:pPr>
            <w:pStyle w:val="TOC2"/>
            <w:tabs>
              <w:tab w:val="right" w:leader="dot" w:pos="9350"/>
            </w:tabs>
            <w:rPr>
              <w:rFonts w:asciiTheme="minorHAnsi" w:eastAsiaTheme="minorEastAsia" w:hAnsiTheme="minorHAnsi"/>
              <w:noProof/>
              <w:sz w:val="22"/>
            </w:rPr>
          </w:pPr>
          <w:hyperlink w:anchor="_Toc133620243" w:history="1">
            <w:r w:rsidR="004C757B" w:rsidRPr="00E16F61">
              <w:rPr>
                <w:rStyle w:val="Hyperlink"/>
                <w:rFonts w:cs="Times New Roman"/>
                <w:noProof/>
              </w:rPr>
              <w:t>Operation Plan</w:t>
            </w:r>
            <w:r w:rsidR="004C757B">
              <w:rPr>
                <w:noProof/>
                <w:webHidden/>
              </w:rPr>
              <w:tab/>
            </w:r>
            <w:r w:rsidR="004C757B">
              <w:rPr>
                <w:noProof/>
                <w:webHidden/>
              </w:rPr>
              <w:fldChar w:fldCharType="begin"/>
            </w:r>
            <w:r w:rsidR="004C757B">
              <w:rPr>
                <w:noProof/>
                <w:webHidden/>
              </w:rPr>
              <w:instrText xml:space="preserve"> PAGEREF _Toc133620243 \h </w:instrText>
            </w:r>
            <w:r w:rsidR="004C757B">
              <w:rPr>
                <w:noProof/>
                <w:webHidden/>
              </w:rPr>
            </w:r>
            <w:r w:rsidR="004C757B">
              <w:rPr>
                <w:noProof/>
                <w:webHidden/>
              </w:rPr>
              <w:fldChar w:fldCharType="separate"/>
            </w:r>
            <w:r w:rsidR="004C757B">
              <w:rPr>
                <w:noProof/>
                <w:webHidden/>
              </w:rPr>
              <w:t>6</w:t>
            </w:r>
            <w:r w:rsidR="004C757B">
              <w:rPr>
                <w:noProof/>
                <w:webHidden/>
              </w:rPr>
              <w:fldChar w:fldCharType="end"/>
            </w:r>
          </w:hyperlink>
        </w:p>
        <w:p w14:paraId="79376E41" w14:textId="77777777" w:rsidR="004C757B" w:rsidRDefault="00A410C1">
          <w:pPr>
            <w:pStyle w:val="TOC3"/>
            <w:tabs>
              <w:tab w:val="right" w:leader="dot" w:pos="9350"/>
            </w:tabs>
            <w:rPr>
              <w:rFonts w:asciiTheme="minorHAnsi" w:eastAsiaTheme="minorEastAsia" w:hAnsiTheme="minorHAnsi"/>
              <w:noProof/>
              <w:sz w:val="22"/>
            </w:rPr>
          </w:pPr>
          <w:hyperlink w:anchor="_Toc133620244" w:history="1">
            <w:r w:rsidR="004C757B" w:rsidRPr="00E16F61">
              <w:rPr>
                <w:rStyle w:val="Hyperlink"/>
                <w:rFonts w:cs="Times New Roman"/>
                <w:noProof/>
              </w:rPr>
              <w:t>Revenue stream</w:t>
            </w:r>
            <w:r w:rsidR="004C757B">
              <w:rPr>
                <w:noProof/>
                <w:webHidden/>
              </w:rPr>
              <w:tab/>
            </w:r>
            <w:r w:rsidR="004C757B">
              <w:rPr>
                <w:noProof/>
                <w:webHidden/>
              </w:rPr>
              <w:fldChar w:fldCharType="begin"/>
            </w:r>
            <w:r w:rsidR="004C757B">
              <w:rPr>
                <w:noProof/>
                <w:webHidden/>
              </w:rPr>
              <w:instrText xml:space="preserve"> PAGEREF _Toc133620244 \h </w:instrText>
            </w:r>
            <w:r w:rsidR="004C757B">
              <w:rPr>
                <w:noProof/>
                <w:webHidden/>
              </w:rPr>
            </w:r>
            <w:r w:rsidR="004C757B">
              <w:rPr>
                <w:noProof/>
                <w:webHidden/>
              </w:rPr>
              <w:fldChar w:fldCharType="separate"/>
            </w:r>
            <w:r w:rsidR="004C757B">
              <w:rPr>
                <w:noProof/>
                <w:webHidden/>
              </w:rPr>
              <w:t>6</w:t>
            </w:r>
            <w:r w:rsidR="004C757B">
              <w:rPr>
                <w:noProof/>
                <w:webHidden/>
              </w:rPr>
              <w:fldChar w:fldCharType="end"/>
            </w:r>
          </w:hyperlink>
        </w:p>
        <w:p w14:paraId="5E8DBEAE" w14:textId="77777777" w:rsidR="004C757B" w:rsidRDefault="00A410C1">
          <w:pPr>
            <w:pStyle w:val="TOC3"/>
            <w:tabs>
              <w:tab w:val="right" w:leader="dot" w:pos="9350"/>
            </w:tabs>
            <w:rPr>
              <w:rFonts w:asciiTheme="minorHAnsi" w:eastAsiaTheme="minorEastAsia" w:hAnsiTheme="minorHAnsi"/>
              <w:noProof/>
              <w:sz w:val="22"/>
            </w:rPr>
          </w:pPr>
          <w:hyperlink w:anchor="_Toc133620245" w:history="1">
            <w:r w:rsidR="004C757B" w:rsidRPr="00E16F61">
              <w:rPr>
                <w:rStyle w:val="Hyperlink"/>
                <w:rFonts w:cs="Times New Roman"/>
                <w:noProof/>
              </w:rPr>
              <w:t>Business Model</w:t>
            </w:r>
            <w:r w:rsidR="004C757B">
              <w:rPr>
                <w:noProof/>
                <w:webHidden/>
              </w:rPr>
              <w:tab/>
            </w:r>
            <w:r w:rsidR="004C757B">
              <w:rPr>
                <w:noProof/>
                <w:webHidden/>
              </w:rPr>
              <w:fldChar w:fldCharType="begin"/>
            </w:r>
            <w:r w:rsidR="004C757B">
              <w:rPr>
                <w:noProof/>
                <w:webHidden/>
              </w:rPr>
              <w:instrText xml:space="preserve"> PAGEREF _Toc133620245 \h </w:instrText>
            </w:r>
            <w:r w:rsidR="004C757B">
              <w:rPr>
                <w:noProof/>
                <w:webHidden/>
              </w:rPr>
            </w:r>
            <w:r w:rsidR="004C757B">
              <w:rPr>
                <w:noProof/>
                <w:webHidden/>
              </w:rPr>
              <w:fldChar w:fldCharType="separate"/>
            </w:r>
            <w:r w:rsidR="004C757B">
              <w:rPr>
                <w:noProof/>
                <w:webHidden/>
              </w:rPr>
              <w:t>6</w:t>
            </w:r>
            <w:r w:rsidR="004C757B">
              <w:rPr>
                <w:noProof/>
                <w:webHidden/>
              </w:rPr>
              <w:fldChar w:fldCharType="end"/>
            </w:r>
          </w:hyperlink>
        </w:p>
        <w:p w14:paraId="7ED8F7D8" w14:textId="77777777" w:rsidR="004C757B" w:rsidRDefault="00A410C1">
          <w:pPr>
            <w:pStyle w:val="TOC2"/>
            <w:tabs>
              <w:tab w:val="right" w:leader="dot" w:pos="9350"/>
            </w:tabs>
            <w:rPr>
              <w:rFonts w:asciiTheme="minorHAnsi" w:eastAsiaTheme="minorEastAsia" w:hAnsiTheme="minorHAnsi"/>
              <w:noProof/>
              <w:sz w:val="22"/>
            </w:rPr>
          </w:pPr>
          <w:hyperlink w:anchor="_Toc133620246" w:history="1">
            <w:r w:rsidR="004C757B" w:rsidRPr="00E16F61">
              <w:rPr>
                <w:rStyle w:val="Hyperlink"/>
                <w:rFonts w:cs="Times New Roman"/>
                <w:noProof/>
              </w:rPr>
              <w:t>Management team plan</w:t>
            </w:r>
            <w:r w:rsidR="004C757B">
              <w:rPr>
                <w:noProof/>
                <w:webHidden/>
              </w:rPr>
              <w:tab/>
            </w:r>
            <w:r w:rsidR="004C757B">
              <w:rPr>
                <w:noProof/>
                <w:webHidden/>
              </w:rPr>
              <w:fldChar w:fldCharType="begin"/>
            </w:r>
            <w:r w:rsidR="004C757B">
              <w:rPr>
                <w:noProof/>
                <w:webHidden/>
              </w:rPr>
              <w:instrText xml:space="preserve"> PAGEREF _Toc133620246 \h </w:instrText>
            </w:r>
            <w:r w:rsidR="004C757B">
              <w:rPr>
                <w:noProof/>
                <w:webHidden/>
              </w:rPr>
            </w:r>
            <w:r w:rsidR="004C757B">
              <w:rPr>
                <w:noProof/>
                <w:webHidden/>
              </w:rPr>
              <w:fldChar w:fldCharType="separate"/>
            </w:r>
            <w:r w:rsidR="004C757B">
              <w:rPr>
                <w:noProof/>
                <w:webHidden/>
              </w:rPr>
              <w:t>7</w:t>
            </w:r>
            <w:r w:rsidR="004C757B">
              <w:rPr>
                <w:noProof/>
                <w:webHidden/>
              </w:rPr>
              <w:fldChar w:fldCharType="end"/>
            </w:r>
          </w:hyperlink>
        </w:p>
        <w:p w14:paraId="64A9031E" w14:textId="77777777" w:rsidR="004C757B" w:rsidRDefault="00A410C1">
          <w:pPr>
            <w:pStyle w:val="TOC3"/>
            <w:tabs>
              <w:tab w:val="right" w:leader="dot" w:pos="9350"/>
            </w:tabs>
            <w:rPr>
              <w:rFonts w:asciiTheme="minorHAnsi" w:eastAsiaTheme="minorEastAsia" w:hAnsiTheme="minorHAnsi"/>
              <w:noProof/>
              <w:sz w:val="22"/>
            </w:rPr>
          </w:pPr>
          <w:hyperlink w:anchor="_Toc133620247" w:history="1">
            <w:r w:rsidR="004C757B" w:rsidRPr="00E16F61">
              <w:rPr>
                <w:rStyle w:val="Hyperlink"/>
                <w:rFonts w:cs="Times New Roman"/>
                <w:noProof/>
              </w:rPr>
              <w:t>Legal structure</w:t>
            </w:r>
            <w:r w:rsidR="004C757B">
              <w:rPr>
                <w:noProof/>
                <w:webHidden/>
              </w:rPr>
              <w:tab/>
            </w:r>
            <w:r w:rsidR="004C757B">
              <w:rPr>
                <w:noProof/>
                <w:webHidden/>
              </w:rPr>
              <w:fldChar w:fldCharType="begin"/>
            </w:r>
            <w:r w:rsidR="004C757B">
              <w:rPr>
                <w:noProof/>
                <w:webHidden/>
              </w:rPr>
              <w:instrText xml:space="preserve"> PAGEREF _Toc133620247 \h </w:instrText>
            </w:r>
            <w:r w:rsidR="004C757B">
              <w:rPr>
                <w:noProof/>
                <w:webHidden/>
              </w:rPr>
            </w:r>
            <w:r w:rsidR="004C757B">
              <w:rPr>
                <w:noProof/>
                <w:webHidden/>
              </w:rPr>
              <w:fldChar w:fldCharType="separate"/>
            </w:r>
            <w:r w:rsidR="004C757B">
              <w:rPr>
                <w:noProof/>
                <w:webHidden/>
              </w:rPr>
              <w:t>7</w:t>
            </w:r>
            <w:r w:rsidR="004C757B">
              <w:rPr>
                <w:noProof/>
                <w:webHidden/>
              </w:rPr>
              <w:fldChar w:fldCharType="end"/>
            </w:r>
          </w:hyperlink>
        </w:p>
        <w:p w14:paraId="42E97415" w14:textId="77777777" w:rsidR="004C757B" w:rsidRDefault="00A410C1">
          <w:pPr>
            <w:pStyle w:val="TOC1"/>
            <w:tabs>
              <w:tab w:val="right" w:leader="dot" w:pos="9350"/>
            </w:tabs>
            <w:rPr>
              <w:rFonts w:asciiTheme="minorHAnsi" w:eastAsiaTheme="minorEastAsia" w:hAnsiTheme="minorHAnsi"/>
              <w:noProof/>
              <w:sz w:val="22"/>
            </w:rPr>
          </w:pPr>
          <w:hyperlink w:anchor="_Toc133620248" w:history="1">
            <w:r w:rsidR="004C757B" w:rsidRPr="00E16F61">
              <w:rPr>
                <w:rStyle w:val="Hyperlink"/>
                <w:rFonts w:cs="Times New Roman"/>
                <w:noProof/>
              </w:rPr>
              <w:t>Marketing Plan</w:t>
            </w:r>
            <w:r w:rsidR="004C757B">
              <w:rPr>
                <w:noProof/>
                <w:webHidden/>
              </w:rPr>
              <w:tab/>
            </w:r>
            <w:r w:rsidR="004C757B">
              <w:rPr>
                <w:noProof/>
                <w:webHidden/>
              </w:rPr>
              <w:fldChar w:fldCharType="begin"/>
            </w:r>
            <w:r w:rsidR="004C757B">
              <w:rPr>
                <w:noProof/>
                <w:webHidden/>
              </w:rPr>
              <w:instrText xml:space="preserve"> PAGEREF _Toc133620248 \h </w:instrText>
            </w:r>
            <w:r w:rsidR="004C757B">
              <w:rPr>
                <w:noProof/>
                <w:webHidden/>
              </w:rPr>
            </w:r>
            <w:r w:rsidR="004C757B">
              <w:rPr>
                <w:noProof/>
                <w:webHidden/>
              </w:rPr>
              <w:fldChar w:fldCharType="separate"/>
            </w:r>
            <w:r w:rsidR="004C757B">
              <w:rPr>
                <w:noProof/>
                <w:webHidden/>
              </w:rPr>
              <w:t>7</w:t>
            </w:r>
            <w:r w:rsidR="004C757B">
              <w:rPr>
                <w:noProof/>
                <w:webHidden/>
              </w:rPr>
              <w:fldChar w:fldCharType="end"/>
            </w:r>
          </w:hyperlink>
        </w:p>
        <w:p w14:paraId="11172FD6" w14:textId="77777777" w:rsidR="004C757B" w:rsidRDefault="00A410C1">
          <w:pPr>
            <w:pStyle w:val="TOC2"/>
            <w:tabs>
              <w:tab w:val="right" w:leader="dot" w:pos="9350"/>
            </w:tabs>
            <w:rPr>
              <w:rFonts w:asciiTheme="minorHAnsi" w:eastAsiaTheme="minorEastAsia" w:hAnsiTheme="minorHAnsi"/>
              <w:noProof/>
              <w:sz w:val="22"/>
            </w:rPr>
          </w:pPr>
          <w:hyperlink w:anchor="_Toc133620249" w:history="1">
            <w:r w:rsidR="004C757B" w:rsidRPr="00E16F61">
              <w:rPr>
                <w:rStyle w:val="Hyperlink"/>
                <w:rFonts w:cs="Times New Roman"/>
                <w:noProof/>
              </w:rPr>
              <w:t>Marketing Mix (4Ps)</w:t>
            </w:r>
            <w:r w:rsidR="004C757B">
              <w:rPr>
                <w:noProof/>
                <w:webHidden/>
              </w:rPr>
              <w:tab/>
            </w:r>
            <w:r w:rsidR="004C757B">
              <w:rPr>
                <w:noProof/>
                <w:webHidden/>
              </w:rPr>
              <w:fldChar w:fldCharType="begin"/>
            </w:r>
            <w:r w:rsidR="004C757B">
              <w:rPr>
                <w:noProof/>
                <w:webHidden/>
              </w:rPr>
              <w:instrText xml:space="preserve"> PAGEREF _Toc133620249 \h </w:instrText>
            </w:r>
            <w:r w:rsidR="004C757B">
              <w:rPr>
                <w:noProof/>
                <w:webHidden/>
              </w:rPr>
            </w:r>
            <w:r w:rsidR="004C757B">
              <w:rPr>
                <w:noProof/>
                <w:webHidden/>
              </w:rPr>
              <w:fldChar w:fldCharType="separate"/>
            </w:r>
            <w:r w:rsidR="004C757B">
              <w:rPr>
                <w:noProof/>
                <w:webHidden/>
              </w:rPr>
              <w:t>7</w:t>
            </w:r>
            <w:r w:rsidR="004C757B">
              <w:rPr>
                <w:noProof/>
                <w:webHidden/>
              </w:rPr>
              <w:fldChar w:fldCharType="end"/>
            </w:r>
          </w:hyperlink>
        </w:p>
        <w:p w14:paraId="4192CEED" w14:textId="77777777" w:rsidR="004C757B" w:rsidRDefault="00A410C1">
          <w:pPr>
            <w:pStyle w:val="TOC1"/>
            <w:tabs>
              <w:tab w:val="right" w:leader="dot" w:pos="9350"/>
            </w:tabs>
            <w:rPr>
              <w:rFonts w:asciiTheme="minorHAnsi" w:eastAsiaTheme="minorEastAsia" w:hAnsiTheme="minorHAnsi"/>
              <w:noProof/>
              <w:sz w:val="22"/>
            </w:rPr>
          </w:pPr>
          <w:hyperlink w:anchor="_Toc133620250" w:history="1">
            <w:r w:rsidR="004C757B" w:rsidRPr="00E16F61">
              <w:rPr>
                <w:rStyle w:val="Hyperlink"/>
                <w:rFonts w:cs="Times New Roman"/>
                <w:noProof/>
              </w:rPr>
              <w:t>Financial Plan</w:t>
            </w:r>
            <w:r w:rsidR="004C757B">
              <w:rPr>
                <w:noProof/>
                <w:webHidden/>
              </w:rPr>
              <w:tab/>
            </w:r>
            <w:r w:rsidR="004C757B">
              <w:rPr>
                <w:noProof/>
                <w:webHidden/>
              </w:rPr>
              <w:fldChar w:fldCharType="begin"/>
            </w:r>
            <w:r w:rsidR="004C757B">
              <w:rPr>
                <w:noProof/>
                <w:webHidden/>
              </w:rPr>
              <w:instrText xml:space="preserve"> PAGEREF _Toc133620250 \h </w:instrText>
            </w:r>
            <w:r w:rsidR="004C757B">
              <w:rPr>
                <w:noProof/>
                <w:webHidden/>
              </w:rPr>
            </w:r>
            <w:r w:rsidR="004C757B">
              <w:rPr>
                <w:noProof/>
                <w:webHidden/>
              </w:rPr>
              <w:fldChar w:fldCharType="separate"/>
            </w:r>
            <w:r w:rsidR="004C757B">
              <w:rPr>
                <w:noProof/>
                <w:webHidden/>
              </w:rPr>
              <w:t>8</w:t>
            </w:r>
            <w:r w:rsidR="004C757B">
              <w:rPr>
                <w:noProof/>
                <w:webHidden/>
              </w:rPr>
              <w:fldChar w:fldCharType="end"/>
            </w:r>
          </w:hyperlink>
        </w:p>
        <w:p w14:paraId="38193E0E" w14:textId="77777777" w:rsidR="004C757B" w:rsidRDefault="00A410C1">
          <w:pPr>
            <w:pStyle w:val="TOC2"/>
            <w:tabs>
              <w:tab w:val="right" w:leader="dot" w:pos="9350"/>
            </w:tabs>
            <w:rPr>
              <w:rFonts w:asciiTheme="minorHAnsi" w:eastAsiaTheme="minorEastAsia" w:hAnsiTheme="minorHAnsi"/>
              <w:noProof/>
              <w:sz w:val="22"/>
            </w:rPr>
          </w:pPr>
          <w:hyperlink w:anchor="_Toc133620251" w:history="1">
            <w:r w:rsidR="004C757B" w:rsidRPr="00E16F61">
              <w:rPr>
                <w:rStyle w:val="Hyperlink"/>
                <w:rFonts w:cs="Times New Roman"/>
                <w:noProof/>
              </w:rPr>
              <w:t>Start-up cost, Sources and Uses of Funds Statement:</w:t>
            </w:r>
            <w:r w:rsidR="004C757B">
              <w:rPr>
                <w:noProof/>
                <w:webHidden/>
              </w:rPr>
              <w:tab/>
            </w:r>
            <w:r w:rsidR="004C757B">
              <w:rPr>
                <w:noProof/>
                <w:webHidden/>
              </w:rPr>
              <w:fldChar w:fldCharType="begin"/>
            </w:r>
            <w:r w:rsidR="004C757B">
              <w:rPr>
                <w:noProof/>
                <w:webHidden/>
              </w:rPr>
              <w:instrText xml:space="preserve"> PAGEREF _Toc133620251 \h </w:instrText>
            </w:r>
            <w:r w:rsidR="004C757B">
              <w:rPr>
                <w:noProof/>
                <w:webHidden/>
              </w:rPr>
            </w:r>
            <w:r w:rsidR="004C757B">
              <w:rPr>
                <w:noProof/>
                <w:webHidden/>
              </w:rPr>
              <w:fldChar w:fldCharType="separate"/>
            </w:r>
            <w:r w:rsidR="004C757B">
              <w:rPr>
                <w:noProof/>
                <w:webHidden/>
              </w:rPr>
              <w:t>8</w:t>
            </w:r>
            <w:r w:rsidR="004C757B">
              <w:rPr>
                <w:noProof/>
                <w:webHidden/>
              </w:rPr>
              <w:fldChar w:fldCharType="end"/>
            </w:r>
          </w:hyperlink>
        </w:p>
        <w:p w14:paraId="3B6E5E67" w14:textId="77777777" w:rsidR="004C757B" w:rsidRDefault="00A410C1">
          <w:pPr>
            <w:pStyle w:val="TOC2"/>
            <w:tabs>
              <w:tab w:val="right" w:leader="dot" w:pos="9350"/>
            </w:tabs>
            <w:rPr>
              <w:rFonts w:asciiTheme="minorHAnsi" w:eastAsiaTheme="minorEastAsia" w:hAnsiTheme="minorHAnsi"/>
              <w:noProof/>
              <w:sz w:val="22"/>
            </w:rPr>
          </w:pPr>
          <w:hyperlink w:anchor="_Toc133620252" w:history="1">
            <w:r w:rsidR="004C757B" w:rsidRPr="00E16F61">
              <w:rPr>
                <w:rStyle w:val="Hyperlink"/>
                <w:rFonts w:cs="Times New Roman"/>
                <w:noProof/>
              </w:rPr>
              <w:t>Six-month cash budget forecast</w:t>
            </w:r>
            <w:r w:rsidR="004C757B">
              <w:rPr>
                <w:noProof/>
                <w:webHidden/>
              </w:rPr>
              <w:tab/>
            </w:r>
            <w:r w:rsidR="004C757B">
              <w:rPr>
                <w:noProof/>
                <w:webHidden/>
              </w:rPr>
              <w:fldChar w:fldCharType="begin"/>
            </w:r>
            <w:r w:rsidR="004C757B">
              <w:rPr>
                <w:noProof/>
                <w:webHidden/>
              </w:rPr>
              <w:instrText xml:space="preserve"> PAGEREF _Toc133620252 \h </w:instrText>
            </w:r>
            <w:r w:rsidR="004C757B">
              <w:rPr>
                <w:noProof/>
                <w:webHidden/>
              </w:rPr>
            </w:r>
            <w:r w:rsidR="004C757B">
              <w:rPr>
                <w:noProof/>
                <w:webHidden/>
              </w:rPr>
              <w:fldChar w:fldCharType="separate"/>
            </w:r>
            <w:r w:rsidR="004C757B">
              <w:rPr>
                <w:noProof/>
                <w:webHidden/>
              </w:rPr>
              <w:t>9</w:t>
            </w:r>
            <w:r w:rsidR="004C757B">
              <w:rPr>
                <w:noProof/>
                <w:webHidden/>
              </w:rPr>
              <w:fldChar w:fldCharType="end"/>
            </w:r>
          </w:hyperlink>
        </w:p>
        <w:p w14:paraId="14285B8E" w14:textId="77777777" w:rsidR="004C757B" w:rsidRDefault="00A410C1">
          <w:pPr>
            <w:pStyle w:val="TOC1"/>
            <w:tabs>
              <w:tab w:val="right" w:leader="dot" w:pos="9350"/>
            </w:tabs>
            <w:rPr>
              <w:rFonts w:asciiTheme="minorHAnsi" w:eastAsiaTheme="minorEastAsia" w:hAnsiTheme="minorHAnsi"/>
              <w:noProof/>
              <w:sz w:val="22"/>
            </w:rPr>
          </w:pPr>
          <w:hyperlink w:anchor="_Toc133620253" w:history="1">
            <w:r w:rsidR="004C757B" w:rsidRPr="00E16F61">
              <w:rPr>
                <w:rStyle w:val="Hyperlink"/>
                <w:rFonts w:cs="Times New Roman"/>
                <w:noProof/>
              </w:rPr>
              <w:t>Market research</w:t>
            </w:r>
            <w:r w:rsidR="004C757B">
              <w:rPr>
                <w:noProof/>
                <w:webHidden/>
              </w:rPr>
              <w:tab/>
            </w:r>
            <w:r w:rsidR="004C757B">
              <w:rPr>
                <w:noProof/>
                <w:webHidden/>
              </w:rPr>
              <w:fldChar w:fldCharType="begin"/>
            </w:r>
            <w:r w:rsidR="004C757B">
              <w:rPr>
                <w:noProof/>
                <w:webHidden/>
              </w:rPr>
              <w:instrText xml:space="preserve"> PAGEREF _Toc133620253 \h </w:instrText>
            </w:r>
            <w:r w:rsidR="004C757B">
              <w:rPr>
                <w:noProof/>
                <w:webHidden/>
              </w:rPr>
            </w:r>
            <w:r w:rsidR="004C757B">
              <w:rPr>
                <w:noProof/>
                <w:webHidden/>
              </w:rPr>
              <w:fldChar w:fldCharType="separate"/>
            </w:r>
            <w:r w:rsidR="004C757B">
              <w:rPr>
                <w:noProof/>
                <w:webHidden/>
              </w:rPr>
              <w:t>10</w:t>
            </w:r>
            <w:r w:rsidR="004C757B">
              <w:rPr>
                <w:noProof/>
                <w:webHidden/>
              </w:rPr>
              <w:fldChar w:fldCharType="end"/>
            </w:r>
          </w:hyperlink>
        </w:p>
        <w:p w14:paraId="6B4D0AA9" w14:textId="77777777" w:rsidR="004C757B" w:rsidRDefault="00A410C1">
          <w:pPr>
            <w:pStyle w:val="TOC1"/>
            <w:tabs>
              <w:tab w:val="right" w:leader="dot" w:pos="9350"/>
            </w:tabs>
            <w:rPr>
              <w:rFonts w:asciiTheme="minorHAnsi" w:eastAsiaTheme="minorEastAsia" w:hAnsiTheme="minorHAnsi"/>
              <w:noProof/>
              <w:sz w:val="22"/>
            </w:rPr>
          </w:pPr>
          <w:hyperlink w:anchor="_Toc133620254" w:history="1">
            <w:r w:rsidR="004C757B" w:rsidRPr="00E16F61">
              <w:rPr>
                <w:rStyle w:val="Hyperlink"/>
                <w:rFonts w:cs="Times New Roman"/>
                <w:noProof/>
              </w:rPr>
              <w:t>Conclusion</w:t>
            </w:r>
            <w:r w:rsidR="004C757B">
              <w:rPr>
                <w:noProof/>
                <w:webHidden/>
              </w:rPr>
              <w:tab/>
            </w:r>
            <w:r w:rsidR="004C757B">
              <w:rPr>
                <w:noProof/>
                <w:webHidden/>
              </w:rPr>
              <w:fldChar w:fldCharType="begin"/>
            </w:r>
            <w:r w:rsidR="004C757B">
              <w:rPr>
                <w:noProof/>
                <w:webHidden/>
              </w:rPr>
              <w:instrText xml:space="preserve"> PAGEREF _Toc133620254 \h </w:instrText>
            </w:r>
            <w:r w:rsidR="004C757B">
              <w:rPr>
                <w:noProof/>
                <w:webHidden/>
              </w:rPr>
            </w:r>
            <w:r w:rsidR="004C757B">
              <w:rPr>
                <w:noProof/>
                <w:webHidden/>
              </w:rPr>
              <w:fldChar w:fldCharType="separate"/>
            </w:r>
            <w:r w:rsidR="004C757B">
              <w:rPr>
                <w:noProof/>
                <w:webHidden/>
              </w:rPr>
              <w:t>11</w:t>
            </w:r>
            <w:r w:rsidR="004C757B">
              <w:rPr>
                <w:noProof/>
                <w:webHidden/>
              </w:rPr>
              <w:fldChar w:fldCharType="end"/>
            </w:r>
          </w:hyperlink>
        </w:p>
        <w:p w14:paraId="059ED874" w14:textId="77777777" w:rsidR="004C757B" w:rsidRDefault="00A410C1">
          <w:pPr>
            <w:pStyle w:val="TOC1"/>
            <w:tabs>
              <w:tab w:val="right" w:leader="dot" w:pos="9350"/>
            </w:tabs>
            <w:rPr>
              <w:rFonts w:asciiTheme="minorHAnsi" w:eastAsiaTheme="minorEastAsia" w:hAnsiTheme="minorHAnsi"/>
              <w:noProof/>
              <w:sz w:val="22"/>
            </w:rPr>
          </w:pPr>
          <w:hyperlink w:anchor="_Toc133620255" w:history="1">
            <w:r w:rsidR="004C757B" w:rsidRPr="00E16F61">
              <w:rPr>
                <w:rStyle w:val="Hyperlink"/>
                <w:rFonts w:cs="Times New Roman"/>
                <w:noProof/>
              </w:rPr>
              <w:t>References</w:t>
            </w:r>
            <w:r w:rsidR="004C757B">
              <w:rPr>
                <w:noProof/>
                <w:webHidden/>
              </w:rPr>
              <w:tab/>
            </w:r>
            <w:r w:rsidR="004C757B">
              <w:rPr>
                <w:noProof/>
                <w:webHidden/>
              </w:rPr>
              <w:fldChar w:fldCharType="begin"/>
            </w:r>
            <w:r w:rsidR="004C757B">
              <w:rPr>
                <w:noProof/>
                <w:webHidden/>
              </w:rPr>
              <w:instrText xml:space="preserve"> PAGEREF _Toc133620255 \h </w:instrText>
            </w:r>
            <w:r w:rsidR="004C757B">
              <w:rPr>
                <w:noProof/>
                <w:webHidden/>
              </w:rPr>
            </w:r>
            <w:r w:rsidR="004C757B">
              <w:rPr>
                <w:noProof/>
                <w:webHidden/>
              </w:rPr>
              <w:fldChar w:fldCharType="separate"/>
            </w:r>
            <w:r w:rsidR="004C757B">
              <w:rPr>
                <w:noProof/>
                <w:webHidden/>
              </w:rPr>
              <w:t>12</w:t>
            </w:r>
            <w:r w:rsidR="004C757B">
              <w:rPr>
                <w:noProof/>
                <w:webHidden/>
              </w:rPr>
              <w:fldChar w:fldCharType="end"/>
            </w:r>
          </w:hyperlink>
        </w:p>
        <w:p w14:paraId="39E29290" w14:textId="77777777" w:rsidR="0017487F" w:rsidRPr="00E77019" w:rsidRDefault="0017487F">
          <w:pPr>
            <w:rPr>
              <w:rFonts w:cs="Times New Roman"/>
            </w:rPr>
          </w:pPr>
          <w:r w:rsidRPr="00E77019">
            <w:rPr>
              <w:rFonts w:cs="Times New Roman"/>
              <w:b/>
              <w:bCs/>
              <w:noProof/>
            </w:rPr>
            <w:fldChar w:fldCharType="end"/>
          </w:r>
        </w:p>
      </w:sdtContent>
    </w:sdt>
    <w:p w14:paraId="441D6F89" w14:textId="77777777" w:rsidR="00B624BB" w:rsidRPr="00E77019" w:rsidRDefault="00B624BB">
      <w:pPr>
        <w:rPr>
          <w:rFonts w:cs="Times New Roman"/>
        </w:rPr>
      </w:pPr>
    </w:p>
    <w:p w14:paraId="384CB0B7" w14:textId="77777777" w:rsidR="00B624BB" w:rsidRPr="00E77019" w:rsidRDefault="00B624BB">
      <w:pPr>
        <w:rPr>
          <w:rFonts w:cs="Times New Roman"/>
        </w:rPr>
      </w:pPr>
    </w:p>
    <w:p w14:paraId="71241D11" w14:textId="77777777" w:rsidR="0017487F" w:rsidRPr="00E77019" w:rsidRDefault="0017487F">
      <w:pPr>
        <w:rPr>
          <w:rFonts w:cs="Times New Roman"/>
        </w:rPr>
      </w:pPr>
    </w:p>
    <w:p w14:paraId="117C050C" w14:textId="77777777" w:rsidR="0017487F" w:rsidRPr="00E77019" w:rsidRDefault="0017487F">
      <w:pPr>
        <w:rPr>
          <w:rFonts w:cs="Times New Roman"/>
        </w:rPr>
      </w:pPr>
    </w:p>
    <w:p w14:paraId="5DDA582D" w14:textId="77777777" w:rsidR="004F20AD" w:rsidRDefault="005D3593" w:rsidP="00F40006">
      <w:pPr>
        <w:pStyle w:val="Heading1"/>
        <w:rPr>
          <w:rFonts w:cs="Times New Roman"/>
        </w:rPr>
      </w:pPr>
      <w:bookmarkStart w:id="1" w:name="_Toc133620237"/>
      <w:r w:rsidRPr="00E77019">
        <w:rPr>
          <w:rFonts w:cs="Times New Roman"/>
        </w:rPr>
        <w:lastRenderedPageBreak/>
        <w:t>I</w:t>
      </w:r>
      <w:r w:rsidR="004F20AD" w:rsidRPr="00E77019">
        <w:rPr>
          <w:rFonts w:cs="Times New Roman"/>
        </w:rPr>
        <w:t>ntroduction</w:t>
      </w:r>
      <w:bookmarkEnd w:id="1"/>
    </w:p>
    <w:p w14:paraId="1C75A6BE" w14:textId="485CE008" w:rsidR="006A3A54" w:rsidRPr="006A3A54" w:rsidRDefault="006A3A54" w:rsidP="006A3A54">
      <w:r>
        <w:t>This business plan report will briefly describe the business idea</w:t>
      </w:r>
      <w:r w:rsidR="000E5C30">
        <w:t xml:space="preserve"> </w:t>
      </w:r>
      <w:proofErr w:type="spellStart"/>
      <w:r w:rsidR="000E5C30">
        <w:t>Gymmm</w:t>
      </w:r>
      <w:proofErr w:type="spellEnd"/>
      <w:r w:rsidR="000E5C30">
        <w:t xml:space="preserve"> that sell high-quality fitness equipment and fitness enthusiasts</w:t>
      </w:r>
      <w:r>
        <w:t xml:space="preserve">. </w:t>
      </w:r>
      <w:r w:rsidRPr="006A3A54">
        <w:t xml:space="preserve">The VRIO model will then be utilized to conduct an industry study, with Porter's Five Forces employed to gain an understanding of the industry's level of competition. </w:t>
      </w:r>
      <w:proofErr w:type="spellStart"/>
      <w:r w:rsidRPr="006A3A54">
        <w:t>Gymmm's</w:t>
      </w:r>
      <w:proofErr w:type="spellEnd"/>
      <w:r w:rsidRPr="006A3A54">
        <w:t xml:space="preserve"> strategy for running operations and managing the business are laid forth. The four pillars of marketing strategy have been examined. Extensive market analysis and a detailed financial </w:t>
      </w:r>
      <w:r w:rsidR="00991382">
        <w:t>plan</w:t>
      </w:r>
      <w:r w:rsidRPr="006A3A54">
        <w:t xml:space="preserve"> have been presented.</w:t>
      </w:r>
    </w:p>
    <w:p w14:paraId="688A8C2E" w14:textId="77777777" w:rsidR="00B624BB" w:rsidRPr="00E77019" w:rsidRDefault="00F40006" w:rsidP="00F40006">
      <w:pPr>
        <w:pStyle w:val="Heading1"/>
        <w:rPr>
          <w:rFonts w:cs="Times New Roman"/>
        </w:rPr>
      </w:pPr>
      <w:bookmarkStart w:id="2" w:name="_Toc133620238"/>
      <w:r w:rsidRPr="00E77019">
        <w:rPr>
          <w:rFonts w:cs="Times New Roman"/>
        </w:rPr>
        <w:t>Business Description</w:t>
      </w:r>
      <w:r w:rsidR="00502933">
        <w:rPr>
          <w:rFonts w:cs="Times New Roman"/>
        </w:rPr>
        <w:t xml:space="preserve"> (Idea, products, </w:t>
      </w:r>
      <w:r w:rsidR="00E353FD">
        <w:rPr>
          <w:rFonts w:cs="Times New Roman"/>
        </w:rPr>
        <w:t>mission, Copyright)</w:t>
      </w:r>
      <w:bookmarkEnd w:id="2"/>
    </w:p>
    <w:p w14:paraId="2630B3A7" w14:textId="77777777" w:rsidR="00474A78" w:rsidRPr="00E77019" w:rsidRDefault="00B624BB" w:rsidP="00B624BB">
      <w:pPr>
        <w:rPr>
          <w:rFonts w:cs="Times New Roman"/>
        </w:rPr>
      </w:pPr>
      <w:r w:rsidRPr="00E77019">
        <w:rPr>
          <w:rFonts w:cs="Times New Roman"/>
        </w:rPr>
        <w:t xml:space="preserve">The </w:t>
      </w:r>
      <w:r w:rsidR="005D0904" w:rsidRPr="00E77019">
        <w:rPr>
          <w:rFonts w:cs="Times New Roman"/>
        </w:rPr>
        <w:t>idea</w:t>
      </w:r>
      <w:r w:rsidRPr="00E77019">
        <w:rPr>
          <w:rFonts w:cs="Times New Roman"/>
        </w:rPr>
        <w:t xml:space="preserve"> behind the new company </w:t>
      </w:r>
      <w:proofErr w:type="spellStart"/>
      <w:r w:rsidRPr="00E77019">
        <w:rPr>
          <w:rFonts w:cs="Times New Roman"/>
        </w:rPr>
        <w:t>Gymmm</w:t>
      </w:r>
      <w:proofErr w:type="spellEnd"/>
      <w:r w:rsidRPr="00E77019">
        <w:rPr>
          <w:rFonts w:cs="Times New Roman"/>
        </w:rPr>
        <w:t xml:space="preserve"> is to supply health and fitness enthusiasts with premium workout tools and a suite of complementary services. </w:t>
      </w:r>
      <w:r w:rsidR="005D0904" w:rsidRPr="00E77019">
        <w:rPr>
          <w:rFonts w:cs="Times New Roman"/>
        </w:rPr>
        <w:t>The</w:t>
      </w:r>
      <w:r w:rsidRPr="00E77019">
        <w:rPr>
          <w:rFonts w:cs="Times New Roman"/>
        </w:rPr>
        <w:t xml:space="preserve"> </w:t>
      </w:r>
      <w:r w:rsidR="00E353FD">
        <w:rPr>
          <w:rFonts w:cs="Times New Roman"/>
        </w:rPr>
        <w:t>business mission statement</w:t>
      </w:r>
      <w:r w:rsidRPr="00E77019">
        <w:rPr>
          <w:rFonts w:cs="Times New Roman"/>
        </w:rPr>
        <w:t xml:space="preserve"> is to make it easier for people to get in shape by giving them access to the information, guidance, and support they need.</w:t>
      </w:r>
      <w:r w:rsidR="000C34EB" w:rsidRPr="00E77019">
        <w:rPr>
          <w:rFonts w:cs="Times New Roman"/>
        </w:rPr>
        <w:t xml:space="preserve"> </w:t>
      </w:r>
      <w:r w:rsidRPr="00E77019">
        <w:rPr>
          <w:rFonts w:cs="Times New Roman"/>
        </w:rPr>
        <w:t xml:space="preserve">Premium strength training machines, cardiovascular machines, and free weights will comprise the bulk of </w:t>
      </w:r>
      <w:r w:rsidR="006F6182" w:rsidRPr="00E77019">
        <w:rPr>
          <w:rFonts w:cs="Times New Roman"/>
        </w:rPr>
        <w:t>the</w:t>
      </w:r>
      <w:r w:rsidRPr="00E77019">
        <w:rPr>
          <w:rFonts w:cs="Times New Roman"/>
        </w:rPr>
        <w:t xml:space="preserve"> </w:t>
      </w:r>
      <w:r w:rsidR="006F6182" w:rsidRPr="00E77019">
        <w:rPr>
          <w:rFonts w:cs="Times New Roman"/>
        </w:rPr>
        <w:t>products</w:t>
      </w:r>
      <w:r w:rsidRPr="00E77019">
        <w:rPr>
          <w:rFonts w:cs="Times New Roman"/>
        </w:rPr>
        <w:t>.</w:t>
      </w:r>
      <w:r w:rsidR="005D0904" w:rsidRPr="00E77019">
        <w:rPr>
          <w:rFonts w:cs="Times New Roman"/>
        </w:rPr>
        <w:t xml:space="preserve"> It will be operated in the UK</w:t>
      </w:r>
      <w:r w:rsidR="00E356B0" w:rsidRPr="00E77019">
        <w:rPr>
          <w:rFonts w:cs="Times New Roman"/>
        </w:rPr>
        <w:t xml:space="preserve"> (</w:t>
      </w:r>
      <w:proofErr w:type="spellStart"/>
      <w:r w:rsidR="00E356B0" w:rsidRPr="00E77019">
        <w:rPr>
          <w:rFonts w:cs="Times New Roman"/>
          <w:shd w:val="clear" w:color="auto" w:fill="FFFFFF"/>
        </w:rPr>
        <w:t>Algar</w:t>
      </w:r>
      <w:proofErr w:type="spellEnd"/>
      <w:r w:rsidR="00E356B0" w:rsidRPr="00E77019">
        <w:rPr>
          <w:rFonts w:cs="Times New Roman"/>
          <w:shd w:val="clear" w:color="auto" w:fill="FFFFFF"/>
        </w:rPr>
        <w:t xml:space="preserve"> and Griffiths, 2022)</w:t>
      </w:r>
      <w:r w:rsidR="005D0904" w:rsidRPr="00E77019">
        <w:rPr>
          <w:rFonts w:cs="Times New Roman"/>
        </w:rPr>
        <w:t>.</w:t>
      </w:r>
      <w:r w:rsidRPr="00E77019">
        <w:rPr>
          <w:rFonts w:cs="Times New Roman"/>
        </w:rPr>
        <w:t xml:space="preserve"> Workout mats, resistance bands, and other ancillary equipment will all be available from us. </w:t>
      </w:r>
      <w:proofErr w:type="spellStart"/>
      <w:r w:rsidRPr="00E77019">
        <w:rPr>
          <w:rFonts w:cs="Times New Roman"/>
        </w:rPr>
        <w:t>Gymmm</w:t>
      </w:r>
      <w:proofErr w:type="spellEnd"/>
      <w:r w:rsidRPr="00E77019">
        <w:rPr>
          <w:rFonts w:cs="Times New Roman"/>
        </w:rPr>
        <w:t xml:space="preserve"> will also provide a selection of services via our mobile app in addition to our product offerings. </w:t>
      </w:r>
      <w:r w:rsidR="006F6182" w:rsidRPr="00E77019">
        <w:rPr>
          <w:rFonts w:cs="Times New Roman"/>
        </w:rPr>
        <w:t xml:space="preserve">Copyright will apply to the </w:t>
      </w:r>
      <w:proofErr w:type="spellStart"/>
      <w:r w:rsidR="006F6182" w:rsidRPr="00E77019">
        <w:rPr>
          <w:rFonts w:cs="Times New Roman"/>
        </w:rPr>
        <w:t>Gymmm</w:t>
      </w:r>
      <w:proofErr w:type="spellEnd"/>
      <w:r w:rsidR="006F6182" w:rsidRPr="00E77019">
        <w:rPr>
          <w:rFonts w:cs="Times New Roman"/>
        </w:rPr>
        <w:t xml:space="preserve"> app, website, and promotional materials including videos and blog articles. This would stop people from making copies and utilizing them without authorization.</w:t>
      </w:r>
    </w:p>
    <w:p w14:paraId="3568D992" w14:textId="77777777" w:rsidR="006F6182" w:rsidRPr="00E77019" w:rsidRDefault="006F6182" w:rsidP="006F6182">
      <w:pPr>
        <w:rPr>
          <w:rFonts w:cs="Times New Roman"/>
        </w:rPr>
      </w:pPr>
      <w:proofErr w:type="spellStart"/>
      <w:r w:rsidRPr="00E77019">
        <w:rPr>
          <w:rFonts w:cs="Times New Roman"/>
        </w:rPr>
        <w:t>Gymmm's</w:t>
      </w:r>
      <w:proofErr w:type="spellEnd"/>
      <w:r w:rsidRPr="00E77019">
        <w:rPr>
          <w:rFonts w:cs="Times New Roman"/>
        </w:rPr>
        <w:t xml:space="preserve"> ownership structure may be a sole proprietorship given that it will have a single proprietor</w:t>
      </w:r>
      <w:r w:rsidR="00E356B0" w:rsidRPr="00E77019">
        <w:rPr>
          <w:rFonts w:cs="Times New Roman"/>
        </w:rPr>
        <w:t xml:space="preserve"> (</w:t>
      </w:r>
      <w:proofErr w:type="spellStart"/>
      <w:r w:rsidR="00E356B0" w:rsidRPr="00E77019">
        <w:rPr>
          <w:rFonts w:cs="Times New Roman"/>
          <w:shd w:val="clear" w:color="auto" w:fill="FFFFFF"/>
        </w:rPr>
        <w:t>Kasahun</w:t>
      </w:r>
      <w:proofErr w:type="spellEnd"/>
      <w:r w:rsidR="00E356B0" w:rsidRPr="00E77019">
        <w:rPr>
          <w:rFonts w:cs="Times New Roman"/>
          <w:shd w:val="clear" w:color="auto" w:fill="FFFFFF"/>
        </w:rPr>
        <w:t>, 2020)</w:t>
      </w:r>
      <w:r w:rsidRPr="00E77019">
        <w:rPr>
          <w:rFonts w:cs="Times New Roman"/>
        </w:rPr>
        <w:t>. If this is the case, the business owner is personally liable for all debts, obligations, and losses sustained by the company. As a sole proprietor, the firm owner has full discretion over all operations and keeps all earnings for themselves. However, they would have to bear the burden of any business debts or losses on their own.</w:t>
      </w:r>
    </w:p>
    <w:p w14:paraId="126F8FF5" w14:textId="77777777" w:rsidR="006F6182" w:rsidRDefault="006F6182" w:rsidP="00B624BB">
      <w:pPr>
        <w:rPr>
          <w:rFonts w:cs="Times New Roman"/>
        </w:rPr>
      </w:pPr>
    </w:p>
    <w:p w14:paraId="5CF25C48" w14:textId="77777777" w:rsidR="00F479DB" w:rsidRDefault="00F479DB" w:rsidP="00B624BB">
      <w:pPr>
        <w:rPr>
          <w:rFonts w:cs="Times New Roman"/>
        </w:rPr>
      </w:pPr>
    </w:p>
    <w:p w14:paraId="58CB0B6C" w14:textId="77777777" w:rsidR="00F479DB" w:rsidRPr="00E77019" w:rsidRDefault="00F479DB" w:rsidP="00B624BB">
      <w:pPr>
        <w:rPr>
          <w:rFonts w:cs="Times New Roman"/>
        </w:rPr>
      </w:pPr>
    </w:p>
    <w:p w14:paraId="00822334" w14:textId="77777777" w:rsidR="00B624BB" w:rsidRPr="00E77019" w:rsidRDefault="005D0904" w:rsidP="005D0904">
      <w:pPr>
        <w:pStyle w:val="Heading1"/>
        <w:rPr>
          <w:rFonts w:cs="Times New Roman"/>
        </w:rPr>
      </w:pPr>
      <w:bookmarkStart w:id="3" w:name="_Toc133620239"/>
      <w:r w:rsidRPr="00E77019">
        <w:rPr>
          <w:rFonts w:cs="Times New Roman"/>
        </w:rPr>
        <w:lastRenderedPageBreak/>
        <w:t>Industry analysis</w:t>
      </w:r>
      <w:bookmarkEnd w:id="3"/>
    </w:p>
    <w:p w14:paraId="1B8D23C3" w14:textId="77777777" w:rsidR="005D0904" w:rsidRPr="00E77019" w:rsidRDefault="005D0904" w:rsidP="005D0904">
      <w:pPr>
        <w:rPr>
          <w:rFonts w:cs="Times New Roman"/>
        </w:rPr>
      </w:pPr>
      <w:r w:rsidRPr="00E77019">
        <w:rPr>
          <w:rFonts w:cs="Times New Roman"/>
        </w:rPr>
        <w:t>With a projected $14 billion in value in 2021, the global fitness equipment market is a booming business. At a CAGR of 3.5% between 2021 and 2026, the UK fitness equipment market is projected to be worth around £3.7 billion</w:t>
      </w:r>
      <w:r w:rsidR="00E356B0" w:rsidRPr="00E77019">
        <w:rPr>
          <w:rFonts w:cs="Times New Roman"/>
        </w:rPr>
        <w:t xml:space="preserve"> (Statista, 2023)</w:t>
      </w:r>
      <w:r w:rsidRPr="00E77019">
        <w:rPr>
          <w:rFonts w:cs="Times New Roman"/>
        </w:rPr>
        <w:t>.</w:t>
      </w:r>
    </w:p>
    <w:p w14:paraId="10A1A737" w14:textId="77777777" w:rsidR="005D0904" w:rsidRPr="00E77019" w:rsidRDefault="005D0904" w:rsidP="005D0904">
      <w:pPr>
        <w:rPr>
          <w:rFonts w:cs="Times New Roman"/>
        </w:rPr>
      </w:pPr>
      <w:r w:rsidRPr="00E77019">
        <w:rPr>
          <w:rFonts w:cs="Times New Roman"/>
        </w:rPr>
        <w:t xml:space="preserve">The rising popularity of at-home workouts and general awareness of the need of maintaining a healthy lifestyle have contributed to the expansion of the fitness equipment market. People are realizing the need of investing in fitness equipment to help them lead healthy lives, and this trend is expected to continue. As e-commerce has grown, so has the availability of premium workout gear sold </w:t>
      </w:r>
      <w:proofErr w:type="gramStart"/>
      <w:r w:rsidRPr="00E77019">
        <w:rPr>
          <w:rFonts w:cs="Times New Roman"/>
        </w:rPr>
        <w:t>online.</w:t>
      </w:r>
      <w:proofErr w:type="gramEnd"/>
    </w:p>
    <w:p w14:paraId="2498B0E0" w14:textId="77777777" w:rsidR="005D0904" w:rsidRPr="00E77019" w:rsidRDefault="005D0904" w:rsidP="005D4197">
      <w:pPr>
        <w:pStyle w:val="Heading2"/>
        <w:rPr>
          <w:rFonts w:cs="Times New Roman"/>
        </w:rPr>
      </w:pPr>
      <w:bookmarkStart w:id="4" w:name="_Toc133620240"/>
      <w:r w:rsidRPr="00E77019">
        <w:rPr>
          <w:rFonts w:cs="Times New Roman"/>
        </w:rPr>
        <w:t>VRIO analysis</w:t>
      </w:r>
      <w:bookmarkEnd w:id="4"/>
    </w:p>
    <w:tbl>
      <w:tblPr>
        <w:tblStyle w:val="PlainTable1"/>
        <w:tblW w:w="0" w:type="auto"/>
        <w:tblLook w:val="04A0" w:firstRow="1" w:lastRow="0" w:firstColumn="1" w:lastColumn="0" w:noHBand="0" w:noVBand="1"/>
      </w:tblPr>
      <w:tblGrid>
        <w:gridCol w:w="1558"/>
        <w:gridCol w:w="1137"/>
        <w:gridCol w:w="990"/>
        <w:gridCol w:w="1350"/>
        <w:gridCol w:w="1620"/>
        <w:gridCol w:w="2695"/>
      </w:tblGrid>
      <w:tr w:rsidR="005D4197" w:rsidRPr="00E77019" w14:paraId="478FE47F" w14:textId="77777777" w:rsidTr="005D41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10C652F0" w14:textId="77777777" w:rsidR="005D4197" w:rsidRPr="00E77019" w:rsidRDefault="005D4197" w:rsidP="005D0904">
            <w:pPr>
              <w:rPr>
                <w:rFonts w:cs="Times New Roman"/>
              </w:rPr>
            </w:pPr>
            <w:r w:rsidRPr="00E77019">
              <w:rPr>
                <w:rFonts w:cs="Times New Roman"/>
              </w:rPr>
              <w:t>Resources</w:t>
            </w:r>
          </w:p>
        </w:tc>
        <w:tc>
          <w:tcPr>
            <w:tcW w:w="1137" w:type="dxa"/>
          </w:tcPr>
          <w:p w14:paraId="23687CF2" w14:textId="77777777" w:rsidR="005D4197" w:rsidRPr="00E77019" w:rsidRDefault="005D4197" w:rsidP="005D0904">
            <w:pPr>
              <w:cnfStyle w:val="100000000000" w:firstRow="1" w:lastRow="0" w:firstColumn="0" w:lastColumn="0" w:oddVBand="0" w:evenVBand="0" w:oddHBand="0" w:evenHBand="0" w:firstRowFirstColumn="0" w:firstRowLastColumn="0" w:lastRowFirstColumn="0" w:lastRowLastColumn="0"/>
              <w:rPr>
                <w:rFonts w:cs="Times New Roman"/>
              </w:rPr>
            </w:pPr>
            <w:r w:rsidRPr="00E77019">
              <w:rPr>
                <w:rFonts w:cs="Times New Roman"/>
              </w:rPr>
              <w:t>Valuable</w:t>
            </w:r>
          </w:p>
        </w:tc>
        <w:tc>
          <w:tcPr>
            <w:tcW w:w="990" w:type="dxa"/>
          </w:tcPr>
          <w:p w14:paraId="7A8E1123" w14:textId="77777777" w:rsidR="005D4197" w:rsidRPr="00E77019" w:rsidRDefault="005D4197" w:rsidP="005D0904">
            <w:pPr>
              <w:cnfStyle w:val="100000000000" w:firstRow="1" w:lastRow="0" w:firstColumn="0" w:lastColumn="0" w:oddVBand="0" w:evenVBand="0" w:oddHBand="0" w:evenHBand="0" w:firstRowFirstColumn="0" w:firstRowLastColumn="0" w:lastRowFirstColumn="0" w:lastRowLastColumn="0"/>
              <w:rPr>
                <w:rFonts w:cs="Times New Roman"/>
              </w:rPr>
            </w:pPr>
            <w:r w:rsidRPr="00E77019">
              <w:rPr>
                <w:rFonts w:cs="Times New Roman"/>
              </w:rPr>
              <w:t>rare</w:t>
            </w:r>
          </w:p>
        </w:tc>
        <w:tc>
          <w:tcPr>
            <w:tcW w:w="1350" w:type="dxa"/>
          </w:tcPr>
          <w:p w14:paraId="37345D45" w14:textId="77777777" w:rsidR="005D4197" w:rsidRPr="00E77019" w:rsidRDefault="005D4197" w:rsidP="005D0904">
            <w:pPr>
              <w:cnfStyle w:val="100000000000" w:firstRow="1" w:lastRow="0" w:firstColumn="0" w:lastColumn="0" w:oddVBand="0" w:evenVBand="0" w:oddHBand="0" w:evenHBand="0" w:firstRowFirstColumn="0" w:firstRowLastColumn="0" w:lastRowFirstColumn="0" w:lastRowLastColumn="0"/>
              <w:rPr>
                <w:rFonts w:cs="Times New Roman"/>
              </w:rPr>
            </w:pPr>
            <w:r w:rsidRPr="00E77019">
              <w:rPr>
                <w:rFonts w:cs="Times New Roman"/>
              </w:rPr>
              <w:t xml:space="preserve">Inimitable </w:t>
            </w:r>
          </w:p>
        </w:tc>
        <w:tc>
          <w:tcPr>
            <w:tcW w:w="1620" w:type="dxa"/>
          </w:tcPr>
          <w:p w14:paraId="6EEAF15C" w14:textId="77777777" w:rsidR="005D4197" w:rsidRPr="00E77019" w:rsidRDefault="005D4197" w:rsidP="005D0904">
            <w:pPr>
              <w:cnfStyle w:val="100000000000" w:firstRow="1" w:lastRow="0" w:firstColumn="0" w:lastColumn="0" w:oddVBand="0" w:evenVBand="0" w:oddHBand="0" w:evenHBand="0" w:firstRowFirstColumn="0" w:firstRowLastColumn="0" w:lastRowFirstColumn="0" w:lastRowLastColumn="0"/>
              <w:rPr>
                <w:rFonts w:cs="Times New Roman"/>
              </w:rPr>
            </w:pPr>
            <w:r w:rsidRPr="00E77019">
              <w:rPr>
                <w:rFonts w:cs="Times New Roman"/>
              </w:rPr>
              <w:t>Organized</w:t>
            </w:r>
          </w:p>
        </w:tc>
        <w:tc>
          <w:tcPr>
            <w:tcW w:w="2695" w:type="dxa"/>
          </w:tcPr>
          <w:p w14:paraId="463A59B2" w14:textId="77777777" w:rsidR="005D4197" w:rsidRPr="00E77019" w:rsidRDefault="005D4197" w:rsidP="005D0904">
            <w:pPr>
              <w:cnfStyle w:val="100000000000" w:firstRow="1" w:lastRow="0" w:firstColumn="0" w:lastColumn="0" w:oddVBand="0" w:evenVBand="0" w:oddHBand="0" w:evenHBand="0" w:firstRowFirstColumn="0" w:firstRowLastColumn="0" w:lastRowFirstColumn="0" w:lastRowLastColumn="0"/>
              <w:rPr>
                <w:rFonts w:cs="Times New Roman"/>
              </w:rPr>
            </w:pPr>
            <w:r w:rsidRPr="00E77019">
              <w:rPr>
                <w:rFonts w:eastAsia="Times New Roman" w:cs="Times New Roman"/>
                <w:color w:val="000000" w:themeColor="text1"/>
                <w:sz w:val="21"/>
                <w:szCs w:val="21"/>
              </w:rPr>
              <w:t>VRIO Score</w:t>
            </w:r>
          </w:p>
        </w:tc>
      </w:tr>
      <w:tr w:rsidR="005D4197" w:rsidRPr="00E77019" w14:paraId="3CF3E421" w14:textId="77777777" w:rsidTr="005D41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763DA603" w14:textId="77777777" w:rsidR="005D4197" w:rsidRPr="00E77019" w:rsidRDefault="005D4197" w:rsidP="005D4197">
            <w:pPr>
              <w:rPr>
                <w:rFonts w:cs="Times New Roman"/>
              </w:rPr>
            </w:pPr>
            <w:r w:rsidRPr="00E77019">
              <w:rPr>
                <w:rFonts w:cs="Times New Roman"/>
              </w:rPr>
              <w:t>Superior physical conditioning tools</w:t>
            </w:r>
          </w:p>
        </w:tc>
        <w:tc>
          <w:tcPr>
            <w:tcW w:w="1137" w:type="dxa"/>
          </w:tcPr>
          <w:p w14:paraId="3616C50A" w14:textId="77777777" w:rsidR="005D4197" w:rsidRPr="00E77019" w:rsidRDefault="005D4197" w:rsidP="005D4197">
            <w:pPr>
              <w:spacing w:after="480"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No</w:t>
            </w:r>
          </w:p>
        </w:tc>
        <w:tc>
          <w:tcPr>
            <w:tcW w:w="990" w:type="dxa"/>
          </w:tcPr>
          <w:p w14:paraId="2291E587" w14:textId="77777777" w:rsidR="005D4197" w:rsidRPr="00E77019" w:rsidRDefault="005D4197" w:rsidP="005D4197">
            <w:pPr>
              <w:spacing w:after="480"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No</w:t>
            </w:r>
          </w:p>
        </w:tc>
        <w:tc>
          <w:tcPr>
            <w:tcW w:w="1350" w:type="dxa"/>
          </w:tcPr>
          <w:p w14:paraId="521F3E2A" w14:textId="77777777" w:rsidR="005D4197" w:rsidRPr="00E77019" w:rsidRDefault="005D4197" w:rsidP="005D4197">
            <w:pPr>
              <w:spacing w:after="480"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Yes</w:t>
            </w:r>
          </w:p>
        </w:tc>
        <w:tc>
          <w:tcPr>
            <w:tcW w:w="1620" w:type="dxa"/>
          </w:tcPr>
          <w:p w14:paraId="13A0AE19" w14:textId="77777777" w:rsidR="005D4197" w:rsidRPr="00E77019" w:rsidRDefault="005D4197" w:rsidP="005D4197">
            <w:pPr>
              <w:spacing w:after="480"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Yes</w:t>
            </w:r>
          </w:p>
        </w:tc>
        <w:tc>
          <w:tcPr>
            <w:tcW w:w="2695" w:type="dxa"/>
          </w:tcPr>
          <w:p w14:paraId="1643AA95" w14:textId="77777777" w:rsidR="005D4197" w:rsidRPr="00E77019" w:rsidRDefault="005D4197" w:rsidP="005D4197">
            <w:pPr>
              <w:cnfStyle w:val="000000100000" w:firstRow="0" w:lastRow="0" w:firstColumn="0" w:lastColumn="0" w:oddVBand="0" w:evenVBand="0" w:oddHBand="1" w:evenHBand="0" w:firstRowFirstColumn="0" w:firstRowLastColumn="0" w:lastRowFirstColumn="0" w:lastRowLastColumn="0"/>
              <w:rPr>
                <w:rFonts w:cs="Times New Roman"/>
              </w:rPr>
            </w:pPr>
            <w:r w:rsidRPr="00E77019">
              <w:rPr>
                <w:rFonts w:eastAsia="Times New Roman" w:cs="Times New Roman"/>
                <w:color w:val="000000" w:themeColor="text1"/>
                <w:sz w:val="21"/>
                <w:szCs w:val="21"/>
              </w:rPr>
              <w:t>An Advantage in the Short-Term Competition</w:t>
            </w:r>
          </w:p>
        </w:tc>
      </w:tr>
      <w:tr w:rsidR="005D4197" w:rsidRPr="00E77019" w14:paraId="07F48246" w14:textId="77777777" w:rsidTr="005D4197">
        <w:tc>
          <w:tcPr>
            <w:cnfStyle w:val="001000000000" w:firstRow="0" w:lastRow="0" w:firstColumn="1" w:lastColumn="0" w:oddVBand="0" w:evenVBand="0" w:oddHBand="0" w:evenHBand="0" w:firstRowFirstColumn="0" w:firstRowLastColumn="0" w:lastRowFirstColumn="0" w:lastRowLastColumn="0"/>
            <w:tcW w:w="1558" w:type="dxa"/>
          </w:tcPr>
          <w:p w14:paraId="7383A332" w14:textId="77777777" w:rsidR="005D4197" w:rsidRPr="00E77019" w:rsidRDefault="005D4197" w:rsidP="005D4197">
            <w:pPr>
              <w:rPr>
                <w:rFonts w:cs="Times New Roman"/>
              </w:rPr>
            </w:pPr>
            <w:r w:rsidRPr="00E77019">
              <w:rPr>
                <w:rFonts w:cs="Times New Roman"/>
              </w:rPr>
              <w:t xml:space="preserve">The </w:t>
            </w:r>
            <w:proofErr w:type="spellStart"/>
            <w:r w:rsidRPr="00E77019">
              <w:rPr>
                <w:rFonts w:cs="Times New Roman"/>
              </w:rPr>
              <w:t>Gymm</w:t>
            </w:r>
            <w:proofErr w:type="spellEnd"/>
            <w:r w:rsidRPr="00E77019">
              <w:rPr>
                <w:rFonts w:cs="Times New Roman"/>
              </w:rPr>
              <w:t xml:space="preserve"> app</w:t>
            </w:r>
          </w:p>
        </w:tc>
        <w:tc>
          <w:tcPr>
            <w:tcW w:w="1137" w:type="dxa"/>
          </w:tcPr>
          <w:p w14:paraId="1C18B3DF" w14:textId="77777777" w:rsidR="005D4197" w:rsidRPr="00E77019" w:rsidRDefault="005D4197" w:rsidP="005D4197">
            <w:pPr>
              <w:spacing w:after="480"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Yes</w:t>
            </w:r>
          </w:p>
        </w:tc>
        <w:tc>
          <w:tcPr>
            <w:tcW w:w="990" w:type="dxa"/>
          </w:tcPr>
          <w:p w14:paraId="7AB92B7A" w14:textId="77777777" w:rsidR="005D4197" w:rsidRPr="00E77019" w:rsidRDefault="005D4197" w:rsidP="005D4197">
            <w:pPr>
              <w:spacing w:after="480"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Yes</w:t>
            </w:r>
          </w:p>
        </w:tc>
        <w:tc>
          <w:tcPr>
            <w:tcW w:w="1350" w:type="dxa"/>
          </w:tcPr>
          <w:p w14:paraId="2CC5F3BD" w14:textId="77777777" w:rsidR="005D4197" w:rsidRPr="00E77019" w:rsidRDefault="005D4197" w:rsidP="005D4197">
            <w:pPr>
              <w:spacing w:after="480"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Yes</w:t>
            </w:r>
          </w:p>
        </w:tc>
        <w:tc>
          <w:tcPr>
            <w:tcW w:w="1620" w:type="dxa"/>
          </w:tcPr>
          <w:p w14:paraId="41245C46" w14:textId="77777777" w:rsidR="005D4197" w:rsidRPr="00E77019" w:rsidRDefault="005D4197" w:rsidP="005D4197">
            <w:pPr>
              <w:spacing w:after="480"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Yes</w:t>
            </w:r>
          </w:p>
        </w:tc>
        <w:tc>
          <w:tcPr>
            <w:tcW w:w="2695" w:type="dxa"/>
          </w:tcPr>
          <w:p w14:paraId="2AF4AF44" w14:textId="77777777" w:rsidR="005D4197" w:rsidRPr="00E77019" w:rsidRDefault="005D4197" w:rsidP="005D4197">
            <w:pPr>
              <w:cnfStyle w:val="000000000000" w:firstRow="0" w:lastRow="0" w:firstColumn="0" w:lastColumn="0" w:oddVBand="0" w:evenVBand="0" w:oddHBand="0" w:evenHBand="0" w:firstRowFirstColumn="0" w:firstRowLastColumn="0" w:lastRowFirstColumn="0" w:lastRowLastColumn="0"/>
              <w:rPr>
                <w:rFonts w:cs="Times New Roman"/>
              </w:rPr>
            </w:pPr>
            <w:r w:rsidRPr="00E77019">
              <w:rPr>
                <w:rFonts w:cs="Times New Roman"/>
              </w:rPr>
              <w:t xml:space="preserve">Long-Term Market advantage </w:t>
            </w:r>
          </w:p>
        </w:tc>
      </w:tr>
      <w:tr w:rsidR="005D4197" w:rsidRPr="00E77019" w14:paraId="4BD51ECC" w14:textId="77777777" w:rsidTr="005D41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4A365E3E" w14:textId="77777777" w:rsidR="005D4197" w:rsidRPr="00E77019" w:rsidRDefault="005D4197" w:rsidP="005D4197">
            <w:pPr>
              <w:rPr>
                <w:rFonts w:cs="Times New Roman"/>
              </w:rPr>
            </w:pPr>
            <w:r w:rsidRPr="00E77019">
              <w:rPr>
                <w:rFonts w:cs="Times New Roman"/>
              </w:rPr>
              <w:t>Trainers</w:t>
            </w:r>
          </w:p>
        </w:tc>
        <w:tc>
          <w:tcPr>
            <w:tcW w:w="1137" w:type="dxa"/>
          </w:tcPr>
          <w:p w14:paraId="22CA4DD0" w14:textId="77777777" w:rsidR="005D4197" w:rsidRPr="00E77019" w:rsidRDefault="005D4197" w:rsidP="005D4197">
            <w:pPr>
              <w:spacing w:after="480"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Yes</w:t>
            </w:r>
          </w:p>
        </w:tc>
        <w:tc>
          <w:tcPr>
            <w:tcW w:w="990" w:type="dxa"/>
          </w:tcPr>
          <w:p w14:paraId="4617DD82" w14:textId="77777777" w:rsidR="005D4197" w:rsidRPr="00E77019" w:rsidRDefault="005D4197" w:rsidP="005D4197">
            <w:pPr>
              <w:spacing w:after="480"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Yes</w:t>
            </w:r>
          </w:p>
        </w:tc>
        <w:tc>
          <w:tcPr>
            <w:tcW w:w="1350" w:type="dxa"/>
          </w:tcPr>
          <w:p w14:paraId="1C999FDE" w14:textId="77777777" w:rsidR="005D4197" w:rsidRPr="00E77019" w:rsidRDefault="005D4197" w:rsidP="005D4197">
            <w:pPr>
              <w:spacing w:after="480"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Yes</w:t>
            </w:r>
          </w:p>
        </w:tc>
        <w:tc>
          <w:tcPr>
            <w:tcW w:w="1620" w:type="dxa"/>
          </w:tcPr>
          <w:p w14:paraId="4C96C0BE" w14:textId="77777777" w:rsidR="005D4197" w:rsidRPr="00E77019" w:rsidRDefault="005D4197" w:rsidP="005D4197">
            <w:pPr>
              <w:spacing w:after="480"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Yes</w:t>
            </w:r>
          </w:p>
        </w:tc>
        <w:tc>
          <w:tcPr>
            <w:tcW w:w="2695" w:type="dxa"/>
          </w:tcPr>
          <w:p w14:paraId="4E6D2299" w14:textId="77777777" w:rsidR="005D4197" w:rsidRPr="00E77019" w:rsidRDefault="005D4197" w:rsidP="005D4197">
            <w:pPr>
              <w:cnfStyle w:val="000000100000" w:firstRow="0" w:lastRow="0" w:firstColumn="0" w:lastColumn="0" w:oddVBand="0" w:evenVBand="0" w:oddHBand="1" w:evenHBand="0" w:firstRowFirstColumn="0" w:firstRowLastColumn="0" w:lastRowFirstColumn="0" w:lastRowLastColumn="0"/>
              <w:rPr>
                <w:rFonts w:cs="Times New Roman"/>
              </w:rPr>
            </w:pPr>
            <w:r w:rsidRPr="00E77019">
              <w:rPr>
                <w:rFonts w:cs="Times New Roman"/>
              </w:rPr>
              <w:t>Long-Term Market advantage</w:t>
            </w:r>
          </w:p>
        </w:tc>
      </w:tr>
      <w:tr w:rsidR="005D4197" w:rsidRPr="00E77019" w14:paraId="16979AF6" w14:textId="77777777" w:rsidTr="005D4197">
        <w:tc>
          <w:tcPr>
            <w:cnfStyle w:val="001000000000" w:firstRow="0" w:lastRow="0" w:firstColumn="1" w:lastColumn="0" w:oddVBand="0" w:evenVBand="0" w:oddHBand="0" w:evenHBand="0" w:firstRowFirstColumn="0" w:firstRowLastColumn="0" w:lastRowFirstColumn="0" w:lastRowLastColumn="0"/>
            <w:tcW w:w="1558" w:type="dxa"/>
          </w:tcPr>
          <w:p w14:paraId="4A0B626F" w14:textId="77777777" w:rsidR="005D4197" w:rsidRPr="00E77019" w:rsidRDefault="005D4197" w:rsidP="005D4197">
            <w:pPr>
              <w:rPr>
                <w:rFonts w:cs="Times New Roman"/>
              </w:rPr>
            </w:pPr>
            <w:r w:rsidRPr="00E77019">
              <w:rPr>
                <w:rFonts w:cs="Times New Roman"/>
              </w:rPr>
              <w:t>Muscle-Building Menu</w:t>
            </w:r>
          </w:p>
        </w:tc>
        <w:tc>
          <w:tcPr>
            <w:tcW w:w="1137" w:type="dxa"/>
          </w:tcPr>
          <w:p w14:paraId="31CC0C80" w14:textId="77777777" w:rsidR="005D4197" w:rsidRPr="00E77019" w:rsidRDefault="005D4197" w:rsidP="005D4197">
            <w:pPr>
              <w:spacing w:after="480"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Yes</w:t>
            </w:r>
          </w:p>
        </w:tc>
        <w:tc>
          <w:tcPr>
            <w:tcW w:w="990" w:type="dxa"/>
          </w:tcPr>
          <w:p w14:paraId="7C084B9C" w14:textId="77777777" w:rsidR="005D4197" w:rsidRPr="00E77019" w:rsidRDefault="005D4197" w:rsidP="005D4197">
            <w:pPr>
              <w:spacing w:after="480"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Yes</w:t>
            </w:r>
          </w:p>
        </w:tc>
        <w:tc>
          <w:tcPr>
            <w:tcW w:w="1350" w:type="dxa"/>
          </w:tcPr>
          <w:p w14:paraId="654999F4" w14:textId="77777777" w:rsidR="005D4197" w:rsidRPr="00E77019" w:rsidRDefault="005D4197" w:rsidP="005D4197">
            <w:pPr>
              <w:spacing w:after="480"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Yes</w:t>
            </w:r>
          </w:p>
        </w:tc>
        <w:tc>
          <w:tcPr>
            <w:tcW w:w="1620" w:type="dxa"/>
          </w:tcPr>
          <w:p w14:paraId="53A41043" w14:textId="77777777" w:rsidR="005D4197" w:rsidRPr="00E77019" w:rsidRDefault="005D4197" w:rsidP="005D4197">
            <w:pPr>
              <w:spacing w:after="480"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1"/>
                <w:szCs w:val="21"/>
              </w:rPr>
            </w:pPr>
            <w:r w:rsidRPr="00E77019">
              <w:rPr>
                <w:rFonts w:eastAsia="Times New Roman" w:cs="Times New Roman"/>
                <w:color w:val="000000" w:themeColor="text1"/>
                <w:sz w:val="21"/>
                <w:szCs w:val="21"/>
              </w:rPr>
              <w:t>Yes</w:t>
            </w:r>
          </w:p>
        </w:tc>
        <w:tc>
          <w:tcPr>
            <w:tcW w:w="2695" w:type="dxa"/>
          </w:tcPr>
          <w:p w14:paraId="5810C663" w14:textId="77777777" w:rsidR="005D4197" w:rsidRPr="00E77019" w:rsidRDefault="005D4197" w:rsidP="005D4197">
            <w:pPr>
              <w:cnfStyle w:val="000000000000" w:firstRow="0" w:lastRow="0" w:firstColumn="0" w:lastColumn="0" w:oddVBand="0" w:evenVBand="0" w:oddHBand="0" w:evenHBand="0" w:firstRowFirstColumn="0" w:firstRowLastColumn="0" w:lastRowFirstColumn="0" w:lastRowLastColumn="0"/>
              <w:rPr>
                <w:rFonts w:cs="Times New Roman"/>
              </w:rPr>
            </w:pPr>
            <w:r w:rsidRPr="00E77019">
              <w:rPr>
                <w:rFonts w:cs="Times New Roman"/>
              </w:rPr>
              <w:t>Long-Term Market advantage</w:t>
            </w:r>
          </w:p>
        </w:tc>
      </w:tr>
    </w:tbl>
    <w:p w14:paraId="51207E6C" w14:textId="77777777" w:rsidR="005D4197" w:rsidRPr="00E77019" w:rsidRDefault="005D4197" w:rsidP="005D4197">
      <w:pPr>
        <w:rPr>
          <w:rFonts w:cs="Times New Roman"/>
          <w:b/>
          <w:u w:val="single"/>
        </w:rPr>
      </w:pPr>
    </w:p>
    <w:p w14:paraId="669ED1C5" w14:textId="77777777" w:rsidR="005D4197" w:rsidRPr="00E77019" w:rsidRDefault="005D4197" w:rsidP="005D4197">
      <w:pPr>
        <w:rPr>
          <w:rFonts w:cs="Times New Roman"/>
          <w:b/>
          <w:u w:val="single"/>
        </w:rPr>
      </w:pPr>
      <w:r w:rsidRPr="00E77019">
        <w:rPr>
          <w:rFonts w:cs="Times New Roman"/>
          <w:b/>
          <w:u w:val="single"/>
        </w:rPr>
        <w:t>Explanation</w:t>
      </w:r>
    </w:p>
    <w:p w14:paraId="75E258EA" w14:textId="77777777" w:rsidR="005D4197" w:rsidRPr="00E77019" w:rsidRDefault="005D4197" w:rsidP="005D4197">
      <w:pPr>
        <w:rPr>
          <w:rFonts w:cs="Times New Roman"/>
        </w:rPr>
      </w:pPr>
      <w:r w:rsidRPr="00E77019">
        <w:rPr>
          <w:rFonts w:cs="Times New Roman"/>
          <w:b/>
        </w:rPr>
        <w:t>Superior physical conditioning tools</w:t>
      </w:r>
      <w:r w:rsidRPr="00E77019">
        <w:rPr>
          <w:rFonts w:cs="Times New Roman"/>
        </w:rPr>
        <w:t xml:space="preserve">: While this asset is valuable to the company's success, it is not unique or hard to replicate because many other businesses offer competitive products. However, </w:t>
      </w:r>
      <w:proofErr w:type="spellStart"/>
      <w:r w:rsidRPr="00E77019">
        <w:rPr>
          <w:rFonts w:cs="Times New Roman"/>
        </w:rPr>
        <w:t>Gymmm</w:t>
      </w:r>
      <w:proofErr w:type="spellEnd"/>
      <w:r w:rsidRPr="00E77019">
        <w:rPr>
          <w:rFonts w:cs="Times New Roman"/>
        </w:rPr>
        <w:t xml:space="preserve"> can gain a short-term advantage over the competition if it can arrange its apparatus in a way that is both novel and efficient</w:t>
      </w:r>
      <w:r w:rsidR="00E356B0" w:rsidRPr="00E77019">
        <w:rPr>
          <w:rFonts w:cs="Times New Roman"/>
        </w:rPr>
        <w:t xml:space="preserve"> (</w:t>
      </w:r>
      <w:r w:rsidR="00E356B0" w:rsidRPr="00E77019">
        <w:rPr>
          <w:rFonts w:cs="Times New Roman"/>
          <w:shd w:val="clear" w:color="auto" w:fill="FFFFFF"/>
        </w:rPr>
        <w:t>Lloyd and Payne, 2021)</w:t>
      </w:r>
      <w:r w:rsidRPr="00E77019">
        <w:rPr>
          <w:rFonts w:cs="Times New Roman"/>
        </w:rPr>
        <w:t>.</w:t>
      </w:r>
    </w:p>
    <w:p w14:paraId="077A0DDC" w14:textId="77777777" w:rsidR="005D4197" w:rsidRPr="00E77019" w:rsidRDefault="005D4197" w:rsidP="005D4197">
      <w:pPr>
        <w:rPr>
          <w:rFonts w:cs="Times New Roman"/>
        </w:rPr>
      </w:pPr>
      <w:r w:rsidRPr="00E77019">
        <w:rPr>
          <w:rFonts w:cs="Times New Roman"/>
          <w:b/>
        </w:rPr>
        <w:lastRenderedPageBreak/>
        <w:t xml:space="preserve">The </w:t>
      </w:r>
      <w:proofErr w:type="spellStart"/>
      <w:r w:rsidRPr="00E77019">
        <w:rPr>
          <w:rFonts w:cs="Times New Roman"/>
          <w:b/>
        </w:rPr>
        <w:t>Gymm</w:t>
      </w:r>
      <w:proofErr w:type="spellEnd"/>
      <w:r w:rsidRPr="00E77019">
        <w:rPr>
          <w:rFonts w:cs="Times New Roman"/>
          <w:b/>
        </w:rPr>
        <w:t xml:space="preserve"> app</w:t>
      </w:r>
      <w:r w:rsidRPr="00E77019">
        <w:rPr>
          <w:rFonts w:cs="Times New Roman"/>
        </w:rPr>
        <w:t>: Customers may easily shop for gear and schedule sessions with trainers thanks to this handy app. It is also uncommon because not many gyms offer this kind of mobile service. It's also well-organized and valuable, giving the brand an edge over the competition for the long haul.</w:t>
      </w:r>
    </w:p>
    <w:p w14:paraId="70726658" w14:textId="77777777" w:rsidR="005D4197" w:rsidRPr="00E77019" w:rsidRDefault="005D4197" w:rsidP="005D4197">
      <w:pPr>
        <w:rPr>
          <w:rFonts w:cs="Times New Roman"/>
        </w:rPr>
      </w:pPr>
      <w:r w:rsidRPr="00E77019">
        <w:rPr>
          <w:rFonts w:cs="Times New Roman"/>
          <w:b/>
        </w:rPr>
        <w:t>Trainers:</w:t>
      </w:r>
      <w:r w:rsidRPr="00E77019">
        <w:rPr>
          <w:rFonts w:cs="Times New Roman"/>
        </w:rPr>
        <w:t xml:space="preserve"> In order to meet the needs of each individual client, trainers are an invaluable asset. They are also uncommon because not all gyms employ trained professionals. They have a consistent advantage over the competition since they are both valuable and well-organized.</w:t>
      </w:r>
    </w:p>
    <w:p w14:paraId="6FCD2B5D" w14:textId="77777777" w:rsidR="005D4197" w:rsidRPr="00E77019" w:rsidRDefault="005D4197" w:rsidP="005D4197">
      <w:pPr>
        <w:rPr>
          <w:rFonts w:cs="Times New Roman"/>
        </w:rPr>
      </w:pPr>
      <w:r w:rsidRPr="00E77019">
        <w:rPr>
          <w:rFonts w:cs="Times New Roman"/>
          <w:b/>
        </w:rPr>
        <w:t>Muscle-Building Menu</w:t>
      </w:r>
      <w:r w:rsidRPr="00E77019">
        <w:rPr>
          <w:rFonts w:cs="Times New Roman"/>
        </w:rPr>
        <w:t>: The menu is an excellent tool for helping consumers achieve their muscle-building goals</w:t>
      </w:r>
      <w:r w:rsidR="00B769C1" w:rsidRPr="00E77019">
        <w:rPr>
          <w:rFonts w:cs="Times New Roman"/>
        </w:rPr>
        <w:t xml:space="preserve"> (</w:t>
      </w:r>
      <w:proofErr w:type="spellStart"/>
      <w:r w:rsidR="00B769C1" w:rsidRPr="00E77019">
        <w:rPr>
          <w:rFonts w:cs="Times New Roman"/>
          <w:shd w:val="clear" w:color="auto" w:fill="FFFFFF"/>
        </w:rPr>
        <w:t>Algar</w:t>
      </w:r>
      <w:proofErr w:type="spellEnd"/>
      <w:r w:rsidR="00B769C1" w:rsidRPr="00E77019">
        <w:rPr>
          <w:rFonts w:cs="Times New Roman"/>
          <w:shd w:val="clear" w:color="auto" w:fill="FFFFFF"/>
        </w:rPr>
        <w:t xml:space="preserve"> and Griffiths, 2022)</w:t>
      </w:r>
      <w:r w:rsidRPr="00E77019">
        <w:rPr>
          <w:rFonts w:cs="Times New Roman"/>
        </w:rPr>
        <w:t>. It is also rare because not all gyms offer food options like that. It is also well-organized and valuable, giving the company a significant advantage over the competition.</w:t>
      </w:r>
    </w:p>
    <w:p w14:paraId="2D05701E" w14:textId="77777777" w:rsidR="005D0904" w:rsidRPr="00E77019" w:rsidRDefault="005D4197" w:rsidP="005D4197">
      <w:pPr>
        <w:pStyle w:val="Heading2"/>
        <w:rPr>
          <w:rFonts w:cs="Times New Roman"/>
        </w:rPr>
      </w:pPr>
      <w:bookmarkStart w:id="5" w:name="_Toc133620241"/>
      <w:r w:rsidRPr="00E77019">
        <w:rPr>
          <w:rFonts w:cs="Times New Roman"/>
        </w:rPr>
        <w:t>Porter</w:t>
      </w:r>
      <w:r w:rsidR="001A7278" w:rsidRPr="00E77019">
        <w:rPr>
          <w:rFonts w:cs="Times New Roman"/>
        </w:rPr>
        <w:t>’s</w:t>
      </w:r>
      <w:r w:rsidRPr="00E77019">
        <w:rPr>
          <w:rFonts w:cs="Times New Roman"/>
        </w:rPr>
        <w:t xml:space="preserve"> five forces analysis</w:t>
      </w:r>
      <w:bookmarkEnd w:id="5"/>
    </w:p>
    <w:p w14:paraId="44AB06F0" w14:textId="77777777" w:rsidR="005D4197" w:rsidRPr="00E77019" w:rsidRDefault="005D4197" w:rsidP="005D4197">
      <w:pPr>
        <w:rPr>
          <w:rFonts w:cs="Times New Roman"/>
        </w:rPr>
      </w:pPr>
      <w:r w:rsidRPr="00E77019">
        <w:rPr>
          <w:rFonts w:cs="Times New Roman"/>
        </w:rPr>
        <w:t xml:space="preserve">In this scenario, Porter's Five Forces model to examine the fitness equipment sector in the UK </w:t>
      </w:r>
      <w:r w:rsidR="008C19C8" w:rsidRPr="00E77019">
        <w:rPr>
          <w:rFonts w:cs="Times New Roman"/>
        </w:rPr>
        <w:t>has been provided</w:t>
      </w:r>
      <w:r w:rsidRPr="00E77019">
        <w:rPr>
          <w:rFonts w:cs="Times New Roman"/>
        </w:rPr>
        <w:t>.</w:t>
      </w:r>
    </w:p>
    <w:p w14:paraId="70360F6F" w14:textId="77777777" w:rsidR="005D4197" w:rsidRPr="00E77019" w:rsidRDefault="005D4197" w:rsidP="005D4197">
      <w:pPr>
        <w:rPr>
          <w:rFonts w:cs="Times New Roman"/>
        </w:rPr>
      </w:pPr>
      <w:r w:rsidRPr="00E77019">
        <w:rPr>
          <w:rFonts w:cs="Times New Roman"/>
          <w:b/>
        </w:rPr>
        <w:t>T</w:t>
      </w:r>
      <w:r w:rsidR="001A7278" w:rsidRPr="00E77019">
        <w:rPr>
          <w:rFonts w:cs="Times New Roman"/>
          <w:b/>
        </w:rPr>
        <w:t>he t</w:t>
      </w:r>
      <w:r w:rsidRPr="00E77019">
        <w:rPr>
          <w:rFonts w:cs="Times New Roman"/>
          <w:b/>
        </w:rPr>
        <w:t>hreat of new entrants:</w:t>
      </w:r>
      <w:r w:rsidRPr="00E77019">
        <w:rPr>
          <w:rFonts w:cs="Times New Roman"/>
        </w:rPr>
        <w:t xml:space="preserve"> There are a plethora of exercise equipment manufacturers and retailers in the UK, making for a fiercely competitive market</w:t>
      </w:r>
      <w:r w:rsidR="00E356B0" w:rsidRPr="00E77019">
        <w:rPr>
          <w:rFonts w:cs="Times New Roman"/>
        </w:rPr>
        <w:t xml:space="preserve"> (</w:t>
      </w:r>
      <w:r w:rsidR="00E356B0" w:rsidRPr="00E77019">
        <w:rPr>
          <w:rFonts w:cs="Times New Roman"/>
          <w:shd w:val="clear" w:color="auto" w:fill="FFFFFF"/>
        </w:rPr>
        <w:t>Quinn, 2018)</w:t>
      </w:r>
      <w:r w:rsidRPr="00E77019">
        <w:rPr>
          <w:rFonts w:cs="Times New Roman"/>
        </w:rPr>
        <w:t>. High hurdles to entry are present in this industry due to factors such as economies of scale, reputation, and established distribution networks. Therefore, new competitors pose little threat</w:t>
      </w:r>
      <w:r w:rsidR="00A8413E" w:rsidRPr="00E77019">
        <w:rPr>
          <w:rFonts w:cs="Times New Roman"/>
        </w:rPr>
        <w:t xml:space="preserve"> to </w:t>
      </w:r>
      <w:proofErr w:type="spellStart"/>
      <w:r w:rsidR="00A8413E" w:rsidRPr="00E77019">
        <w:rPr>
          <w:rFonts w:cs="Times New Roman"/>
        </w:rPr>
        <w:t>Gymmm</w:t>
      </w:r>
      <w:proofErr w:type="spellEnd"/>
      <w:r w:rsidRPr="00E77019">
        <w:rPr>
          <w:rFonts w:cs="Times New Roman"/>
        </w:rPr>
        <w:t>. New competitors may emerge, though, as the fitness industry continues to embrace digital technologies and e-commerce.</w:t>
      </w:r>
    </w:p>
    <w:p w14:paraId="64FB04E4" w14:textId="77777777" w:rsidR="008C19C8" w:rsidRPr="00E77019" w:rsidRDefault="005D4197" w:rsidP="00D32EEA">
      <w:pPr>
        <w:rPr>
          <w:rFonts w:cs="Times New Roman"/>
        </w:rPr>
      </w:pPr>
      <w:r w:rsidRPr="00E77019">
        <w:rPr>
          <w:rFonts w:cs="Times New Roman"/>
          <w:b/>
        </w:rPr>
        <w:t>Buyers’ bargaining power</w:t>
      </w:r>
      <w:r w:rsidRPr="00E77019">
        <w:rPr>
          <w:rFonts w:cs="Times New Roman"/>
        </w:rPr>
        <w:t xml:space="preserve">: </w:t>
      </w:r>
      <w:r w:rsidR="008C19C8" w:rsidRPr="00E77019">
        <w:rPr>
          <w:rFonts w:cs="Times New Roman"/>
        </w:rPr>
        <w:t>UK fitness equipment buyers can negotiate well. Demand for better workout equipment has given consumers more power in the market. Customers can browse a wide range of exercise equipment from various manufacturers and make informed purchases based on product information</w:t>
      </w:r>
      <w:r w:rsidR="00E356B0" w:rsidRPr="00E77019">
        <w:rPr>
          <w:rFonts w:cs="Times New Roman"/>
        </w:rPr>
        <w:t xml:space="preserve"> (</w:t>
      </w:r>
      <w:proofErr w:type="spellStart"/>
      <w:r w:rsidR="00E356B0" w:rsidRPr="00E77019">
        <w:rPr>
          <w:rFonts w:cs="Times New Roman"/>
          <w:shd w:val="clear" w:color="auto" w:fill="FFFFFF"/>
        </w:rPr>
        <w:t>Algar</w:t>
      </w:r>
      <w:proofErr w:type="spellEnd"/>
      <w:r w:rsidR="00E356B0" w:rsidRPr="00E77019">
        <w:rPr>
          <w:rFonts w:cs="Times New Roman"/>
          <w:shd w:val="clear" w:color="auto" w:fill="FFFFFF"/>
        </w:rPr>
        <w:t>, 2021)</w:t>
      </w:r>
      <w:r w:rsidR="008C19C8" w:rsidRPr="00E77019">
        <w:rPr>
          <w:rFonts w:cs="Times New Roman"/>
        </w:rPr>
        <w:t xml:space="preserve">. Quality and brand loyalty will protect fitness suppliers like </w:t>
      </w:r>
      <w:proofErr w:type="spellStart"/>
      <w:r w:rsidR="008C19C8" w:rsidRPr="00E77019">
        <w:rPr>
          <w:rFonts w:cs="Times New Roman"/>
        </w:rPr>
        <w:t>Gymmm</w:t>
      </w:r>
      <w:proofErr w:type="spellEnd"/>
      <w:r w:rsidR="008C19C8" w:rsidRPr="00E77019">
        <w:rPr>
          <w:rFonts w:cs="Times New Roman"/>
        </w:rPr>
        <w:t>.</w:t>
      </w:r>
    </w:p>
    <w:p w14:paraId="0CF78A81" w14:textId="77777777" w:rsidR="00D32EEA" w:rsidRPr="00E77019" w:rsidRDefault="00D32EEA" w:rsidP="00D32EEA">
      <w:pPr>
        <w:rPr>
          <w:rFonts w:cs="Times New Roman"/>
        </w:rPr>
      </w:pPr>
      <w:r w:rsidRPr="00E77019">
        <w:rPr>
          <w:rFonts w:cs="Times New Roman"/>
          <w:b/>
        </w:rPr>
        <w:t>Suppliers’ bargaining power</w:t>
      </w:r>
      <w:r w:rsidRPr="00E77019">
        <w:rPr>
          <w:rFonts w:cs="Times New Roman"/>
        </w:rPr>
        <w:t xml:space="preserve">: Suppliers in the UK's exercise equipment market hold considerable sway over pricing. This is because only a handful of companies control the vast majority of the market share. Suppliers </w:t>
      </w:r>
      <w:r w:rsidR="00A8413E" w:rsidRPr="00E77019">
        <w:rPr>
          <w:rFonts w:cs="Times New Roman"/>
        </w:rPr>
        <w:t xml:space="preserve">of </w:t>
      </w:r>
      <w:proofErr w:type="spellStart"/>
      <w:r w:rsidR="00A8413E" w:rsidRPr="00E77019">
        <w:rPr>
          <w:rFonts w:cs="Times New Roman"/>
        </w:rPr>
        <w:t>Gymmm</w:t>
      </w:r>
      <w:proofErr w:type="spellEnd"/>
      <w:r w:rsidR="00A8413E" w:rsidRPr="00E77019">
        <w:rPr>
          <w:rFonts w:cs="Times New Roman"/>
        </w:rPr>
        <w:t xml:space="preserve"> </w:t>
      </w:r>
      <w:r w:rsidRPr="00E77019">
        <w:rPr>
          <w:rFonts w:cs="Times New Roman"/>
        </w:rPr>
        <w:t>are in a strong negotiating position since they set prices and determine when goods will be delivered.</w:t>
      </w:r>
    </w:p>
    <w:p w14:paraId="0F892B04" w14:textId="77777777" w:rsidR="00D32EEA" w:rsidRPr="00E77019" w:rsidRDefault="00D32EEA" w:rsidP="00D32EEA">
      <w:pPr>
        <w:rPr>
          <w:rFonts w:cs="Times New Roman"/>
        </w:rPr>
      </w:pPr>
      <w:r w:rsidRPr="00E77019">
        <w:rPr>
          <w:rFonts w:cs="Times New Roman"/>
          <w:b/>
        </w:rPr>
        <w:lastRenderedPageBreak/>
        <w:t>T</w:t>
      </w:r>
      <w:r w:rsidR="001A7278" w:rsidRPr="00E77019">
        <w:rPr>
          <w:rFonts w:cs="Times New Roman"/>
          <w:b/>
        </w:rPr>
        <w:t>he t</w:t>
      </w:r>
      <w:r w:rsidRPr="00E77019">
        <w:rPr>
          <w:rFonts w:cs="Times New Roman"/>
          <w:b/>
        </w:rPr>
        <w:t>hreat of substitutes:</w:t>
      </w:r>
      <w:r w:rsidRPr="00E77019">
        <w:rPr>
          <w:rFonts w:cs="Times New Roman"/>
        </w:rPr>
        <w:t xml:space="preserve"> The exercise equipment market in the UK faces a moderate level of substitute threat. There has been a trend away from conventional exercise in favor of virtual classes and at-home workouts made possible by the proliferation of digital fitness platforms and smart fitness equipment</w:t>
      </w:r>
      <w:r w:rsidR="00E356B0" w:rsidRPr="00E77019">
        <w:rPr>
          <w:rFonts w:cs="Times New Roman"/>
        </w:rPr>
        <w:t xml:space="preserve"> (</w:t>
      </w:r>
      <w:proofErr w:type="spellStart"/>
      <w:r w:rsidR="00E356B0" w:rsidRPr="00E77019">
        <w:rPr>
          <w:rFonts w:cs="Times New Roman"/>
          <w:shd w:val="clear" w:color="auto" w:fill="FFFFFF"/>
        </w:rPr>
        <w:t>Algar</w:t>
      </w:r>
      <w:proofErr w:type="spellEnd"/>
      <w:r w:rsidR="00E356B0" w:rsidRPr="00E77019">
        <w:rPr>
          <w:rFonts w:cs="Times New Roman"/>
          <w:shd w:val="clear" w:color="auto" w:fill="FFFFFF"/>
        </w:rPr>
        <w:t>, 2021)</w:t>
      </w:r>
      <w:r w:rsidRPr="00E77019">
        <w:rPr>
          <w:rFonts w:cs="Times New Roman"/>
        </w:rPr>
        <w:t xml:space="preserve">. High-quality exercise equipment is essential for reaching fitness goals, therefore </w:t>
      </w:r>
      <w:r w:rsidR="00A8413E" w:rsidRPr="00E77019">
        <w:rPr>
          <w:rFonts w:cs="Times New Roman"/>
        </w:rPr>
        <w:t xml:space="preserve">this works in </w:t>
      </w:r>
      <w:proofErr w:type="spellStart"/>
      <w:r w:rsidR="00A8413E" w:rsidRPr="00E77019">
        <w:rPr>
          <w:rFonts w:cs="Times New Roman"/>
        </w:rPr>
        <w:t>Gymmm'</w:t>
      </w:r>
      <w:r w:rsidR="001A7278" w:rsidRPr="00E77019">
        <w:rPr>
          <w:rFonts w:cs="Times New Roman"/>
        </w:rPr>
        <w:t>s</w:t>
      </w:r>
      <w:proofErr w:type="spellEnd"/>
      <w:r w:rsidR="00A8413E" w:rsidRPr="00E77019">
        <w:rPr>
          <w:rFonts w:cs="Times New Roman"/>
        </w:rPr>
        <w:t xml:space="preserve"> favor.</w:t>
      </w:r>
    </w:p>
    <w:p w14:paraId="1C43FC1E" w14:textId="77777777" w:rsidR="00D32EEA" w:rsidRPr="00E77019" w:rsidRDefault="00D32EEA" w:rsidP="00D32EEA">
      <w:pPr>
        <w:rPr>
          <w:rFonts w:cs="Times New Roman"/>
        </w:rPr>
      </w:pPr>
      <w:r w:rsidRPr="00E77019">
        <w:rPr>
          <w:rFonts w:cs="Times New Roman"/>
          <w:b/>
        </w:rPr>
        <w:t>Existing competitors:</w:t>
      </w:r>
      <w:r w:rsidRPr="00E77019">
        <w:rPr>
          <w:rFonts w:cs="Times New Roman"/>
        </w:rPr>
        <w:t xml:space="preserve"> </w:t>
      </w:r>
      <w:r w:rsidR="007E5124" w:rsidRPr="00E77019">
        <w:rPr>
          <w:rFonts w:cs="Times New Roman"/>
        </w:rPr>
        <w:t>UK exercise equipment competitors are in a furious arms race. Only a few companies—Nike, Adidas, and Reebok—control the market. These firms have strong brands, large distribution networks, and economies of scale, making it hard for startups to compete</w:t>
      </w:r>
      <w:r w:rsidR="00E356B0" w:rsidRPr="00E77019">
        <w:rPr>
          <w:rFonts w:cs="Times New Roman"/>
        </w:rPr>
        <w:t xml:space="preserve"> (</w:t>
      </w:r>
      <w:r w:rsidR="00E356B0" w:rsidRPr="00E77019">
        <w:rPr>
          <w:rFonts w:cs="Times New Roman"/>
          <w:shd w:val="clear" w:color="auto" w:fill="FFFFFF"/>
        </w:rPr>
        <w:t>Lloyd and Payne, 2021)</w:t>
      </w:r>
      <w:r w:rsidR="007E5124" w:rsidRPr="00E77019">
        <w:rPr>
          <w:rFonts w:cs="Times New Roman"/>
        </w:rPr>
        <w:t xml:space="preserve">. </w:t>
      </w:r>
      <w:proofErr w:type="spellStart"/>
      <w:r w:rsidR="007E5124" w:rsidRPr="00E77019">
        <w:rPr>
          <w:rFonts w:cs="Times New Roman"/>
        </w:rPr>
        <w:t>Gymmm</w:t>
      </w:r>
      <w:proofErr w:type="spellEnd"/>
      <w:r w:rsidR="007E5124" w:rsidRPr="00E77019">
        <w:rPr>
          <w:rFonts w:cs="Times New Roman"/>
        </w:rPr>
        <w:t xml:space="preserve"> may benefit from increased demand for high-quality workout equipment and e-commerce platforms</w:t>
      </w:r>
      <w:r w:rsidRPr="00E77019">
        <w:rPr>
          <w:rFonts w:cs="Times New Roman"/>
        </w:rPr>
        <w:t>.</w:t>
      </w:r>
    </w:p>
    <w:p w14:paraId="772BBF32" w14:textId="77777777" w:rsidR="007E5124" w:rsidRPr="00E77019" w:rsidRDefault="007E5124" w:rsidP="00D32EEA">
      <w:pPr>
        <w:rPr>
          <w:rFonts w:cs="Times New Roman"/>
        </w:rPr>
      </w:pPr>
    </w:p>
    <w:p w14:paraId="6452D91F" w14:textId="77777777" w:rsidR="00826FAE" w:rsidRPr="00E77019" w:rsidRDefault="00826FAE" w:rsidP="00826FAE">
      <w:pPr>
        <w:pStyle w:val="Heading1"/>
        <w:rPr>
          <w:rFonts w:cs="Times New Roman"/>
        </w:rPr>
      </w:pPr>
      <w:bookmarkStart w:id="6" w:name="_Toc133620242"/>
      <w:r w:rsidRPr="00E77019">
        <w:rPr>
          <w:rFonts w:cs="Times New Roman"/>
        </w:rPr>
        <w:t>Operations and Management Team Plan</w:t>
      </w:r>
      <w:bookmarkEnd w:id="6"/>
    </w:p>
    <w:p w14:paraId="5960731F" w14:textId="77777777" w:rsidR="00826FAE" w:rsidRPr="00E77019" w:rsidRDefault="004F20AD" w:rsidP="004F20AD">
      <w:pPr>
        <w:pStyle w:val="Heading2"/>
        <w:rPr>
          <w:rFonts w:cs="Times New Roman"/>
        </w:rPr>
      </w:pPr>
      <w:bookmarkStart w:id="7" w:name="_Toc133620243"/>
      <w:r w:rsidRPr="00E77019">
        <w:rPr>
          <w:rFonts w:cs="Times New Roman"/>
        </w:rPr>
        <w:t>Operation Plan</w:t>
      </w:r>
      <w:bookmarkEnd w:id="7"/>
    </w:p>
    <w:p w14:paraId="642D4593" w14:textId="77777777" w:rsidR="0017487F" w:rsidRPr="00E77019" w:rsidRDefault="00CD4C22" w:rsidP="00CD4C22">
      <w:pPr>
        <w:rPr>
          <w:rFonts w:cs="Times New Roman"/>
        </w:rPr>
      </w:pPr>
      <w:proofErr w:type="spellStart"/>
      <w:r w:rsidRPr="00E77019">
        <w:rPr>
          <w:rFonts w:cs="Times New Roman"/>
        </w:rPr>
        <w:t>Gymmm</w:t>
      </w:r>
      <w:proofErr w:type="spellEnd"/>
      <w:r w:rsidRPr="00E77019">
        <w:rPr>
          <w:rFonts w:cs="Times New Roman"/>
        </w:rPr>
        <w:t xml:space="preserve"> will function as a sole proprietorship offering premium exercise </w:t>
      </w:r>
      <w:r w:rsidR="00D75E1B" w:rsidRPr="00E77019">
        <w:rPr>
          <w:rFonts w:cs="Times New Roman"/>
        </w:rPr>
        <w:t>equipment</w:t>
      </w:r>
      <w:r w:rsidRPr="00E77019">
        <w:rPr>
          <w:rFonts w:cs="Times New Roman"/>
        </w:rPr>
        <w:t xml:space="preserve"> to consumers in the United Kingdom. Customers will be able to buy gear and schedule sessions with personal trainers through a companion app</w:t>
      </w:r>
      <w:r w:rsidR="00B769C1" w:rsidRPr="00E77019">
        <w:rPr>
          <w:rFonts w:cs="Times New Roman"/>
        </w:rPr>
        <w:t xml:space="preserve"> (</w:t>
      </w:r>
      <w:r w:rsidR="00B769C1" w:rsidRPr="00E77019">
        <w:rPr>
          <w:rFonts w:cs="Times New Roman"/>
          <w:shd w:val="clear" w:color="auto" w:fill="FFFFFF"/>
        </w:rPr>
        <w:t>Lloyd and Payne, 2021)</w:t>
      </w:r>
      <w:r w:rsidRPr="00E77019">
        <w:rPr>
          <w:rFonts w:cs="Times New Roman"/>
        </w:rPr>
        <w:t xml:space="preserve">. The app will also have details on meal planning and cuisines designed specifically for muscle gain. </w:t>
      </w:r>
    </w:p>
    <w:p w14:paraId="37D30606" w14:textId="77777777" w:rsidR="003567F2" w:rsidRPr="00E77019" w:rsidRDefault="003567F2" w:rsidP="00CD4C22">
      <w:pPr>
        <w:rPr>
          <w:rFonts w:cs="Times New Roman"/>
        </w:rPr>
      </w:pPr>
      <w:r w:rsidRPr="00E77019">
        <w:rPr>
          <w:rFonts w:cs="Times New Roman"/>
        </w:rPr>
        <w:t>In order to manufacture the workout equipment, high-quality components must be sourced from reputable vendors. All of the manufacturing and testing will be done in-house before the products are offered for sale (</w:t>
      </w:r>
      <w:r w:rsidRPr="00E77019">
        <w:rPr>
          <w:rFonts w:cs="Times New Roman"/>
          <w:shd w:val="clear" w:color="auto" w:fill="FFFFFF"/>
        </w:rPr>
        <w:t>Radenkovic et al., 2021)</w:t>
      </w:r>
      <w:r w:rsidRPr="00E77019">
        <w:rPr>
          <w:rFonts w:cs="Times New Roman"/>
        </w:rPr>
        <w:t xml:space="preserve">. Certified trainers who have been screened and trained by </w:t>
      </w:r>
      <w:proofErr w:type="spellStart"/>
      <w:r w:rsidRPr="00E77019">
        <w:rPr>
          <w:rFonts w:cs="Times New Roman"/>
        </w:rPr>
        <w:t>Gymmm</w:t>
      </w:r>
      <w:proofErr w:type="spellEnd"/>
      <w:r w:rsidRPr="00E77019">
        <w:rPr>
          <w:rFonts w:cs="Times New Roman"/>
        </w:rPr>
        <w:t xml:space="preserve"> will deliver the personal training service.</w:t>
      </w:r>
    </w:p>
    <w:p w14:paraId="359AE40E" w14:textId="77777777" w:rsidR="004F20AD" w:rsidRPr="00E77019" w:rsidRDefault="004F20AD" w:rsidP="003567F2">
      <w:pPr>
        <w:pStyle w:val="Heading3"/>
        <w:rPr>
          <w:rFonts w:cs="Times New Roman"/>
        </w:rPr>
      </w:pPr>
      <w:bookmarkStart w:id="8" w:name="_Toc133620244"/>
      <w:r w:rsidRPr="00E77019">
        <w:rPr>
          <w:rFonts w:cs="Times New Roman"/>
        </w:rPr>
        <w:t>Revenue stream</w:t>
      </w:r>
      <w:bookmarkEnd w:id="8"/>
    </w:p>
    <w:p w14:paraId="122BB8B1" w14:textId="77777777" w:rsidR="00CD4C22" w:rsidRPr="00E77019" w:rsidRDefault="00CD4C22" w:rsidP="00CD4C22">
      <w:pPr>
        <w:rPr>
          <w:rFonts w:cs="Times New Roman"/>
        </w:rPr>
      </w:pPr>
      <w:proofErr w:type="spellStart"/>
      <w:r w:rsidRPr="00E77019">
        <w:rPr>
          <w:rFonts w:cs="Times New Roman"/>
        </w:rPr>
        <w:t>Gymmm's</w:t>
      </w:r>
      <w:proofErr w:type="spellEnd"/>
      <w:r w:rsidRPr="00E77019">
        <w:rPr>
          <w:rFonts w:cs="Times New Roman"/>
        </w:rPr>
        <w:t xml:space="preserve"> primary source of income will come from the sale of exercise machinery and the provision</w:t>
      </w:r>
      <w:r w:rsidR="0017487F" w:rsidRPr="00E77019">
        <w:rPr>
          <w:rFonts w:cs="Times New Roman"/>
        </w:rPr>
        <w:t xml:space="preserve"> of personal training services.</w:t>
      </w:r>
    </w:p>
    <w:p w14:paraId="32591C58" w14:textId="77777777" w:rsidR="003567F2" w:rsidRPr="00E77019" w:rsidRDefault="003567F2" w:rsidP="003567F2">
      <w:pPr>
        <w:pStyle w:val="Heading3"/>
        <w:rPr>
          <w:rFonts w:cs="Times New Roman"/>
        </w:rPr>
      </w:pPr>
      <w:bookmarkStart w:id="9" w:name="_Toc133620245"/>
      <w:r w:rsidRPr="00E77019">
        <w:rPr>
          <w:rFonts w:cs="Times New Roman"/>
        </w:rPr>
        <w:t>Business Model</w:t>
      </w:r>
      <w:bookmarkEnd w:id="9"/>
    </w:p>
    <w:p w14:paraId="1FA11EBB" w14:textId="77777777" w:rsidR="00826FAE" w:rsidRPr="00E77019" w:rsidRDefault="00CD4C22" w:rsidP="00CD4C22">
      <w:pPr>
        <w:rPr>
          <w:rFonts w:cs="Times New Roman"/>
        </w:rPr>
      </w:pPr>
      <w:proofErr w:type="spellStart"/>
      <w:r w:rsidRPr="00E77019">
        <w:rPr>
          <w:rFonts w:cs="Times New Roman"/>
        </w:rPr>
        <w:t>Gymmm</w:t>
      </w:r>
      <w:proofErr w:type="spellEnd"/>
      <w:r w:rsidRPr="00E77019">
        <w:rPr>
          <w:rFonts w:cs="Times New Roman"/>
        </w:rPr>
        <w:t xml:space="preserve"> will use a business model centered on selling to customers directly. The company plans to use its app as the primary means of promoting and selling its wares to consumers. The app will also facilitate the booking of personal trainers and the provision of nutritional advice to users.</w:t>
      </w:r>
    </w:p>
    <w:p w14:paraId="0324BFB5" w14:textId="77777777" w:rsidR="0017487F" w:rsidRPr="00E77019" w:rsidRDefault="0017487F" w:rsidP="004F20AD">
      <w:pPr>
        <w:pStyle w:val="Heading2"/>
        <w:rPr>
          <w:rFonts w:cs="Times New Roman"/>
        </w:rPr>
      </w:pPr>
      <w:bookmarkStart w:id="10" w:name="_Toc133620246"/>
      <w:r w:rsidRPr="00E77019">
        <w:rPr>
          <w:rFonts w:cs="Times New Roman"/>
        </w:rPr>
        <w:lastRenderedPageBreak/>
        <w:t>Management team plan</w:t>
      </w:r>
      <w:bookmarkEnd w:id="10"/>
    </w:p>
    <w:p w14:paraId="33DB3914" w14:textId="77777777" w:rsidR="00D75E1B" w:rsidRPr="00E77019" w:rsidRDefault="00D75E1B" w:rsidP="0017487F">
      <w:pPr>
        <w:rPr>
          <w:rFonts w:cs="Times New Roman"/>
        </w:rPr>
      </w:pPr>
      <w:proofErr w:type="spellStart"/>
      <w:r w:rsidRPr="00E77019">
        <w:rPr>
          <w:rFonts w:cs="Times New Roman"/>
        </w:rPr>
        <w:t>Gymmm's</w:t>
      </w:r>
      <w:proofErr w:type="spellEnd"/>
      <w:r w:rsidRPr="00E77019">
        <w:rPr>
          <w:rFonts w:cs="Times New Roman"/>
        </w:rPr>
        <w:t xml:space="preserve"> founder will handle strategic planning, budgeting, client interactions, and employee management. The founder's fitness industry knowledge will guide the company and ensure top-notch service and products</w:t>
      </w:r>
      <w:r w:rsidR="00B769C1" w:rsidRPr="00E77019">
        <w:rPr>
          <w:rFonts w:cs="Times New Roman"/>
        </w:rPr>
        <w:t xml:space="preserve"> (</w:t>
      </w:r>
      <w:proofErr w:type="spellStart"/>
      <w:r w:rsidR="00B769C1" w:rsidRPr="00E77019">
        <w:rPr>
          <w:rFonts w:cs="Times New Roman"/>
          <w:shd w:val="clear" w:color="auto" w:fill="FFFFFF"/>
        </w:rPr>
        <w:t>Depper</w:t>
      </w:r>
      <w:proofErr w:type="spellEnd"/>
      <w:r w:rsidR="00B769C1" w:rsidRPr="00E77019">
        <w:rPr>
          <w:rFonts w:cs="Times New Roman"/>
          <w:shd w:val="clear" w:color="auto" w:fill="FFFFFF"/>
        </w:rPr>
        <w:t xml:space="preserve"> and Howe, 2017)</w:t>
      </w:r>
      <w:r w:rsidRPr="00E77019">
        <w:rPr>
          <w:rFonts w:cs="Times New Roman"/>
        </w:rPr>
        <w:t>.</w:t>
      </w:r>
    </w:p>
    <w:p w14:paraId="7C298231" w14:textId="77777777" w:rsidR="0017487F" w:rsidRPr="00E77019" w:rsidRDefault="0017487F" w:rsidP="0017487F">
      <w:pPr>
        <w:rPr>
          <w:rFonts w:cs="Times New Roman"/>
        </w:rPr>
      </w:pPr>
      <w:r w:rsidRPr="00E77019">
        <w:rPr>
          <w:rFonts w:cs="Times New Roman"/>
        </w:rPr>
        <w:t xml:space="preserve">The entrepreneur will have a staff of licensed personal trainers to help him with his personal training business. </w:t>
      </w:r>
      <w:proofErr w:type="spellStart"/>
      <w:r w:rsidRPr="00E77019">
        <w:rPr>
          <w:rFonts w:cs="Times New Roman"/>
        </w:rPr>
        <w:t>Gymmm</w:t>
      </w:r>
      <w:proofErr w:type="spellEnd"/>
      <w:r w:rsidRPr="00E77019">
        <w:rPr>
          <w:rFonts w:cs="Times New Roman"/>
        </w:rPr>
        <w:t xml:space="preserve"> will provide extensive training and screening for the trainers to guarantee they are competent and friendly.</w:t>
      </w:r>
    </w:p>
    <w:p w14:paraId="5F747F0B" w14:textId="77777777" w:rsidR="00474A78" w:rsidRPr="00E77019" w:rsidRDefault="00474A78" w:rsidP="00474A78">
      <w:pPr>
        <w:pStyle w:val="Heading3"/>
        <w:rPr>
          <w:rFonts w:cs="Times New Roman"/>
        </w:rPr>
      </w:pPr>
      <w:bookmarkStart w:id="11" w:name="_Toc133620247"/>
      <w:r w:rsidRPr="00E77019">
        <w:rPr>
          <w:rFonts w:cs="Times New Roman"/>
        </w:rPr>
        <w:t>Legal structure</w:t>
      </w:r>
      <w:bookmarkEnd w:id="11"/>
    </w:p>
    <w:p w14:paraId="133AC2C2" w14:textId="77777777" w:rsidR="00D75E1B" w:rsidRPr="00E77019" w:rsidRDefault="00D75E1B" w:rsidP="0017487F">
      <w:pPr>
        <w:rPr>
          <w:rFonts w:cs="Times New Roman"/>
        </w:rPr>
      </w:pPr>
      <w:proofErr w:type="spellStart"/>
      <w:r w:rsidRPr="00E77019">
        <w:rPr>
          <w:rFonts w:cs="Times New Roman"/>
        </w:rPr>
        <w:t>Gymmm</w:t>
      </w:r>
      <w:proofErr w:type="spellEnd"/>
      <w:r w:rsidRPr="00E77019">
        <w:rPr>
          <w:rFonts w:cs="Times New Roman"/>
        </w:rPr>
        <w:t xml:space="preserve"> is a sole proprietorship. This company model was chosen because to its low start-up expenses, simple formation process, and simple structure. One person runs a sole proprietorship, taking financial responsibility for its achievements and failures</w:t>
      </w:r>
      <w:r w:rsidR="00E356B0" w:rsidRPr="00E77019">
        <w:rPr>
          <w:rFonts w:cs="Times New Roman"/>
        </w:rPr>
        <w:t xml:space="preserve"> (</w:t>
      </w:r>
      <w:proofErr w:type="spellStart"/>
      <w:r w:rsidR="00E356B0" w:rsidRPr="00E77019">
        <w:rPr>
          <w:rFonts w:cs="Times New Roman"/>
          <w:shd w:val="clear" w:color="auto" w:fill="FFFFFF"/>
        </w:rPr>
        <w:t>Kasahun</w:t>
      </w:r>
      <w:proofErr w:type="spellEnd"/>
      <w:r w:rsidR="00E356B0" w:rsidRPr="00E77019">
        <w:rPr>
          <w:rFonts w:cs="Times New Roman"/>
          <w:shd w:val="clear" w:color="auto" w:fill="FFFFFF"/>
        </w:rPr>
        <w:t>, 2020)</w:t>
      </w:r>
      <w:r w:rsidRPr="00E77019">
        <w:rPr>
          <w:rFonts w:cs="Times New Roman"/>
        </w:rPr>
        <w:t>.</w:t>
      </w:r>
    </w:p>
    <w:p w14:paraId="504E4652" w14:textId="77777777" w:rsidR="0029235C" w:rsidRPr="00E77019" w:rsidRDefault="0029235C" w:rsidP="0029235C">
      <w:pPr>
        <w:pStyle w:val="Heading1"/>
        <w:rPr>
          <w:rFonts w:cs="Times New Roman"/>
        </w:rPr>
      </w:pPr>
      <w:bookmarkStart w:id="12" w:name="_Toc133620248"/>
      <w:r w:rsidRPr="00E77019">
        <w:rPr>
          <w:rFonts w:cs="Times New Roman"/>
        </w:rPr>
        <w:t xml:space="preserve">Marketing </w:t>
      </w:r>
      <w:r w:rsidR="001A7278" w:rsidRPr="00E77019">
        <w:rPr>
          <w:rFonts w:cs="Times New Roman"/>
        </w:rPr>
        <w:t>P</w:t>
      </w:r>
      <w:r w:rsidRPr="00E77019">
        <w:rPr>
          <w:rFonts w:cs="Times New Roman"/>
        </w:rPr>
        <w:t>lan</w:t>
      </w:r>
      <w:bookmarkEnd w:id="12"/>
    </w:p>
    <w:p w14:paraId="65EC9A51" w14:textId="77777777" w:rsidR="003567F2" w:rsidRPr="00E77019" w:rsidRDefault="003567F2" w:rsidP="003567F2">
      <w:pPr>
        <w:pStyle w:val="Heading2"/>
        <w:rPr>
          <w:rFonts w:cs="Times New Roman"/>
        </w:rPr>
      </w:pPr>
      <w:bookmarkStart w:id="13" w:name="_Toc133620249"/>
      <w:r w:rsidRPr="00E77019">
        <w:rPr>
          <w:rFonts w:cs="Times New Roman"/>
        </w:rPr>
        <w:t>Marketing Mix (4Ps)</w:t>
      </w:r>
      <w:bookmarkEnd w:id="13"/>
    </w:p>
    <w:p w14:paraId="40E91029" w14:textId="77777777" w:rsidR="0029235C" w:rsidRPr="00E77019" w:rsidRDefault="0029235C" w:rsidP="005D0904">
      <w:pPr>
        <w:rPr>
          <w:rFonts w:cs="Times New Roman"/>
        </w:rPr>
      </w:pPr>
      <w:proofErr w:type="spellStart"/>
      <w:r w:rsidRPr="00E77019">
        <w:rPr>
          <w:rFonts w:cs="Times New Roman"/>
        </w:rPr>
        <w:t>Gymmm's</w:t>
      </w:r>
      <w:proofErr w:type="spellEnd"/>
      <w:r w:rsidRPr="00E77019">
        <w:rPr>
          <w:rFonts w:cs="Times New Roman"/>
        </w:rPr>
        <w:t xml:space="preserve"> marketing strategy will center on </w:t>
      </w:r>
      <w:r w:rsidR="00D75E1B" w:rsidRPr="00E77019">
        <w:rPr>
          <w:rFonts w:cs="Times New Roman"/>
        </w:rPr>
        <w:t>using the Four P's of marketing</w:t>
      </w:r>
      <w:r w:rsidRPr="00E77019">
        <w:rPr>
          <w:rFonts w:cs="Times New Roman"/>
        </w:rPr>
        <w:t xml:space="preserve"> to reach and interact with the intended demographic of health and fitness buffs in the United Kingdom.</w:t>
      </w:r>
    </w:p>
    <w:p w14:paraId="481DBC9A" w14:textId="77777777" w:rsidR="0029235C" w:rsidRPr="00E77019" w:rsidRDefault="0029235C" w:rsidP="005D0904">
      <w:pPr>
        <w:rPr>
          <w:rFonts w:cs="Times New Roman"/>
        </w:rPr>
      </w:pPr>
      <w:r w:rsidRPr="00E77019">
        <w:rPr>
          <w:rFonts w:cs="Times New Roman"/>
          <w:b/>
        </w:rPr>
        <w:t>Product strategy:</w:t>
      </w:r>
      <w:r w:rsidRPr="00E77019">
        <w:rPr>
          <w:rFonts w:cs="Times New Roman"/>
        </w:rPr>
        <w:t xml:space="preserve"> </w:t>
      </w:r>
      <w:proofErr w:type="spellStart"/>
      <w:r w:rsidR="00D75E1B" w:rsidRPr="00E77019">
        <w:rPr>
          <w:rFonts w:cs="Times New Roman"/>
        </w:rPr>
        <w:t>Gymmm</w:t>
      </w:r>
      <w:proofErr w:type="spellEnd"/>
      <w:r w:rsidR="00D75E1B" w:rsidRPr="00E77019">
        <w:rPr>
          <w:rFonts w:cs="Times New Roman"/>
        </w:rPr>
        <w:t xml:space="preserve"> will offer customized training equipment to distinguish out in the fitness market</w:t>
      </w:r>
      <w:r w:rsidR="00B769C1" w:rsidRPr="00E77019">
        <w:rPr>
          <w:rFonts w:cs="Times New Roman"/>
        </w:rPr>
        <w:t xml:space="preserve"> (</w:t>
      </w:r>
      <w:r w:rsidR="00B769C1" w:rsidRPr="00E77019">
        <w:rPr>
          <w:rFonts w:cs="Times New Roman"/>
          <w:shd w:val="clear" w:color="auto" w:fill="FFFFFF"/>
        </w:rPr>
        <w:t>Radenkovic et al., 2021)</w:t>
      </w:r>
      <w:r w:rsidR="00D75E1B" w:rsidRPr="00E77019">
        <w:rPr>
          <w:rFonts w:cs="Times New Roman"/>
        </w:rPr>
        <w:t>. Exercise equipment, free weights, accessories, mats, bands</w:t>
      </w:r>
      <w:r w:rsidR="001A7278" w:rsidRPr="00E77019">
        <w:rPr>
          <w:rFonts w:cs="Times New Roman"/>
        </w:rPr>
        <w:t>,</w:t>
      </w:r>
      <w:r w:rsidR="00D75E1B" w:rsidRPr="00E77019">
        <w:rPr>
          <w:rFonts w:cs="Times New Roman"/>
        </w:rPr>
        <w:t xml:space="preserve"> and dietary supplements are available. The company's mobile app will let customers buy products, book personal training sessions, and access workout programs.</w:t>
      </w:r>
    </w:p>
    <w:p w14:paraId="37D93344" w14:textId="77777777" w:rsidR="0029235C" w:rsidRPr="00E77019" w:rsidRDefault="0029235C" w:rsidP="0029235C">
      <w:pPr>
        <w:rPr>
          <w:rFonts w:cs="Times New Roman"/>
        </w:rPr>
      </w:pPr>
      <w:r w:rsidRPr="00E77019">
        <w:rPr>
          <w:rFonts w:cs="Times New Roman"/>
          <w:b/>
        </w:rPr>
        <w:t>Price strategy:</w:t>
      </w:r>
      <w:r w:rsidRPr="00E77019">
        <w:rPr>
          <w:rFonts w:cs="Times New Roman"/>
        </w:rPr>
        <w:t xml:space="preserve"> The </w:t>
      </w:r>
      <w:proofErr w:type="gramStart"/>
      <w:r w:rsidRPr="00E77019">
        <w:rPr>
          <w:rFonts w:cs="Times New Roman"/>
        </w:rPr>
        <w:t>company</w:t>
      </w:r>
      <w:proofErr w:type="gramEnd"/>
      <w:r w:rsidRPr="00E77019">
        <w:rPr>
          <w:rFonts w:cs="Times New Roman"/>
        </w:rPr>
        <w:t xml:space="preserve"> plans to charge premium prices since it is trying to establish itself as an elite provider of premium fitness products and services. By charging more than its competitors, </w:t>
      </w:r>
      <w:proofErr w:type="spellStart"/>
      <w:r w:rsidRPr="00E77019">
        <w:rPr>
          <w:rFonts w:cs="Times New Roman"/>
        </w:rPr>
        <w:t>Gymmm</w:t>
      </w:r>
      <w:proofErr w:type="spellEnd"/>
      <w:r w:rsidRPr="00E77019">
        <w:rPr>
          <w:rFonts w:cs="Times New Roman"/>
        </w:rPr>
        <w:t xml:space="preserve"> can attract workout enthusiasts who value quality over cost. In order to make their items more affordable, the company will also provide financing options.</w:t>
      </w:r>
    </w:p>
    <w:p w14:paraId="229090F2" w14:textId="77777777" w:rsidR="0029235C" w:rsidRPr="00E77019" w:rsidRDefault="0029235C" w:rsidP="0029235C">
      <w:pPr>
        <w:rPr>
          <w:rFonts w:cs="Times New Roman"/>
        </w:rPr>
      </w:pPr>
      <w:r w:rsidRPr="00E77019">
        <w:rPr>
          <w:rFonts w:cs="Times New Roman"/>
          <w:b/>
        </w:rPr>
        <w:t>Promotion strategy:</w:t>
      </w:r>
      <w:r w:rsidRPr="00E77019">
        <w:rPr>
          <w:rFonts w:cs="Times New Roman"/>
        </w:rPr>
        <w:t xml:space="preserve"> </w:t>
      </w:r>
      <w:proofErr w:type="spellStart"/>
      <w:r w:rsidR="00232EC0" w:rsidRPr="00E77019">
        <w:rPr>
          <w:rFonts w:cs="Times New Roman"/>
        </w:rPr>
        <w:t>Gymmm</w:t>
      </w:r>
      <w:proofErr w:type="spellEnd"/>
      <w:r w:rsidR="00232EC0" w:rsidRPr="00E77019">
        <w:rPr>
          <w:rFonts w:cs="Times New Roman"/>
        </w:rPr>
        <w:t xml:space="preserve"> will use numerous promotional strategies to reach its target audience. The company will advertise itself and communicate with customers via social media platforms like Facebook, Instagram, and Twitter</w:t>
      </w:r>
      <w:r w:rsidR="00B769C1" w:rsidRPr="00E77019">
        <w:rPr>
          <w:rFonts w:cs="Times New Roman"/>
        </w:rPr>
        <w:t xml:space="preserve"> (</w:t>
      </w:r>
      <w:proofErr w:type="spellStart"/>
      <w:r w:rsidR="00B769C1" w:rsidRPr="00E77019">
        <w:rPr>
          <w:rFonts w:cs="Times New Roman"/>
          <w:shd w:val="clear" w:color="auto" w:fill="FFFFFF"/>
        </w:rPr>
        <w:t>Depper</w:t>
      </w:r>
      <w:proofErr w:type="spellEnd"/>
      <w:r w:rsidR="00B769C1" w:rsidRPr="00E77019">
        <w:rPr>
          <w:rFonts w:cs="Times New Roman"/>
          <w:shd w:val="clear" w:color="auto" w:fill="FFFFFF"/>
        </w:rPr>
        <w:t xml:space="preserve"> and Howe, 2017)</w:t>
      </w:r>
      <w:r w:rsidR="00232EC0" w:rsidRPr="00E77019">
        <w:rPr>
          <w:rFonts w:cs="Times New Roman"/>
        </w:rPr>
        <w:t xml:space="preserve">. Using the credibility of fitness experts and enthusiasts, it will also sell its products through influencer marketing. </w:t>
      </w:r>
      <w:r w:rsidR="00232EC0" w:rsidRPr="00E77019">
        <w:rPr>
          <w:rFonts w:cs="Times New Roman"/>
        </w:rPr>
        <w:lastRenderedPageBreak/>
        <w:t>Investments in search engine optimization (SEO) will be made so that the company's website receives a higher organic search rating and more traffic from such searches</w:t>
      </w:r>
      <w:r w:rsidRPr="00E77019">
        <w:rPr>
          <w:rFonts w:cs="Times New Roman"/>
        </w:rPr>
        <w:t>.</w:t>
      </w:r>
    </w:p>
    <w:p w14:paraId="1F155434" w14:textId="77777777" w:rsidR="0029235C" w:rsidRPr="00E77019" w:rsidRDefault="0029235C" w:rsidP="0029235C">
      <w:pPr>
        <w:rPr>
          <w:rFonts w:cs="Times New Roman"/>
        </w:rPr>
      </w:pPr>
      <w:r w:rsidRPr="00E77019">
        <w:rPr>
          <w:rFonts w:cs="Times New Roman"/>
          <w:b/>
        </w:rPr>
        <w:t>Place strategy:</w:t>
      </w:r>
      <w:r w:rsidRPr="00E77019">
        <w:rPr>
          <w:rFonts w:cs="Times New Roman"/>
        </w:rPr>
        <w:t xml:space="preserve"> </w:t>
      </w:r>
      <w:proofErr w:type="spellStart"/>
      <w:r w:rsidR="00232EC0" w:rsidRPr="00E77019">
        <w:rPr>
          <w:rFonts w:cs="Times New Roman"/>
        </w:rPr>
        <w:t>Gymmm</w:t>
      </w:r>
      <w:proofErr w:type="spellEnd"/>
      <w:r w:rsidR="00232EC0" w:rsidRPr="00E77019">
        <w:rPr>
          <w:rFonts w:cs="Times New Roman"/>
        </w:rPr>
        <w:t xml:space="preserve"> will use a hybrid online/offline distribution strategy to bring its product in front of its customers. The company's wares will be sold through its website and mobile app, which will allow for easy and convenient online purchasing</w:t>
      </w:r>
      <w:r w:rsidR="00B769C1" w:rsidRPr="00E77019">
        <w:rPr>
          <w:rFonts w:cs="Times New Roman"/>
        </w:rPr>
        <w:t xml:space="preserve"> (</w:t>
      </w:r>
      <w:proofErr w:type="spellStart"/>
      <w:r w:rsidR="00B769C1" w:rsidRPr="00E77019">
        <w:rPr>
          <w:rFonts w:cs="Times New Roman"/>
          <w:shd w:val="clear" w:color="auto" w:fill="FFFFFF"/>
        </w:rPr>
        <w:t>Depper</w:t>
      </w:r>
      <w:proofErr w:type="spellEnd"/>
      <w:r w:rsidR="00B769C1" w:rsidRPr="00E77019">
        <w:rPr>
          <w:rFonts w:cs="Times New Roman"/>
          <w:shd w:val="clear" w:color="auto" w:fill="FFFFFF"/>
        </w:rPr>
        <w:t xml:space="preserve"> and Howe, 2017)</w:t>
      </w:r>
      <w:r w:rsidR="00232EC0" w:rsidRPr="00E77019">
        <w:rPr>
          <w:rFonts w:cs="Times New Roman"/>
        </w:rPr>
        <w:t xml:space="preserve">. The company hopes to strengthen its position in the market by forming partnerships with gyms and fitness centers. </w:t>
      </w:r>
      <w:proofErr w:type="spellStart"/>
      <w:r w:rsidR="00232EC0" w:rsidRPr="00E77019">
        <w:rPr>
          <w:rFonts w:cs="Times New Roman"/>
        </w:rPr>
        <w:t>Gymmm</w:t>
      </w:r>
      <w:proofErr w:type="spellEnd"/>
      <w:r w:rsidR="00232EC0" w:rsidRPr="00E77019">
        <w:rPr>
          <w:rFonts w:cs="Times New Roman"/>
        </w:rPr>
        <w:t xml:space="preserve"> will gain and keep customers who value the ability to test out machines before buying them by adopting this policy</w:t>
      </w:r>
      <w:r w:rsidRPr="00E77019">
        <w:rPr>
          <w:rFonts w:cs="Times New Roman"/>
        </w:rPr>
        <w:t>.</w:t>
      </w:r>
    </w:p>
    <w:p w14:paraId="104C22E3" w14:textId="77777777" w:rsidR="0029235C" w:rsidRPr="00E77019" w:rsidRDefault="0029235C" w:rsidP="0029235C">
      <w:pPr>
        <w:rPr>
          <w:rFonts w:cs="Times New Roman"/>
        </w:rPr>
      </w:pPr>
      <w:r w:rsidRPr="00E77019">
        <w:rPr>
          <w:rFonts w:cs="Times New Roman"/>
          <w:b/>
        </w:rPr>
        <w:t xml:space="preserve">Point of differences: </w:t>
      </w:r>
      <w:proofErr w:type="spellStart"/>
      <w:r w:rsidR="00232EC0" w:rsidRPr="00E77019">
        <w:rPr>
          <w:rFonts w:cs="Times New Roman"/>
        </w:rPr>
        <w:t>Gymmm</w:t>
      </w:r>
      <w:proofErr w:type="spellEnd"/>
      <w:r w:rsidR="00232EC0" w:rsidRPr="00E77019">
        <w:rPr>
          <w:rFonts w:cs="Times New Roman"/>
        </w:rPr>
        <w:t xml:space="preserve"> will differentiate itself from the competition by catering to the specific needs of gym-goers by offering them with high-quality workout equipment and services. Clients can count on </w:t>
      </w:r>
      <w:proofErr w:type="spellStart"/>
      <w:r w:rsidR="00232EC0" w:rsidRPr="00E77019">
        <w:rPr>
          <w:rFonts w:cs="Times New Roman"/>
        </w:rPr>
        <w:t>personalised</w:t>
      </w:r>
      <w:proofErr w:type="spellEnd"/>
      <w:r w:rsidR="00232EC0" w:rsidRPr="00E77019">
        <w:rPr>
          <w:rFonts w:cs="Times New Roman"/>
        </w:rPr>
        <w:t xml:space="preserve"> workout plans, expert advice from trainers, and a variety of items to help them get in shape</w:t>
      </w:r>
      <w:r w:rsidR="00B769C1" w:rsidRPr="00E77019">
        <w:rPr>
          <w:rFonts w:cs="Times New Roman"/>
        </w:rPr>
        <w:t xml:space="preserve"> (</w:t>
      </w:r>
      <w:r w:rsidR="00B769C1" w:rsidRPr="00E77019">
        <w:rPr>
          <w:rFonts w:cs="Times New Roman"/>
          <w:shd w:val="clear" w:color="auto" w:fill="FFFFFF"/>
        </w:rPr>
        <w:t>Radenkovic et al., 2021)</w:t>
      </w:r>
      <w:r w:rsidR="00232EC0" w:rsidRPr="00E77019">
        <w:rPr>
          <w:rFonts w:cs="Times New Roman"/>
        </w:rPr>
        <w:t>. In addition, the business will supply a mobile app where users may schedule sessions with a personal trainer and obtain training plans</w:t>
      </w:r>
      <w:r w:rsidRPr="00E77019">
        <w:rPr>
          <w:rFonts w:cs="Times New Roman"/>
        </w:rPr>
        <w:t>.</w:t>
      </w:r>
    </w:p>
    <w:p w14:paraId="53E329B1" w14:textId="77777777" w:rsidR="0017487F" w:rsidRPr="00E77019" w:rsidRDefault="0017487F" w:rsidP="0017487F">
      <w:pPr>
        <w:pStyle w:val="Heading1"/>
        <w:rPr>
          <w:rFonts w:cs="Times New Roman"/>
        </w:rPr>
      </w:pPr>
      <w:bookmarkStart w:id="14" w:name="_Toc133620250"/>
      <w:r w:rsidRPr="00E77019">
        <w:rPr>
          <w:rFonts w:cs="Times New Roman"/>
        </w:rPr>
        <w:t>Financial Plan</w:t>
      </w:r>
      <w:bookmarkEnd w:id="14"/>
    </w:p>
    <w:p w14:paraId="4CC3533A" w14:textId="77777777" w:rsidR="0017487F" w:rsidRPr="00E77019" w:rsidRDefault="003567F2" w:rsidP="003567F2">
      <w:pPr>
        <w:pStyle w:val="Heading2"/>
        <w:rPr>
          <w:rFonts w:cs="Times New Roman"/>
        </w:rPr>
      </w:pPr>
      <w:bookmarkStart w:id="15" w:name="_Toc133620251"/>
      <w:r w:rsidRPr="00E77019">
        <w:rPr>
          <w:rFonts w:cs="Times New Roman"/>
        </w:rPr>
        <w:t xml:space="preserve">Start-up cost, </w:t>
      </w:r>
      <w:r w:rsidR="0017487F" w:rsidRPr="00E77019">
        <w:rPr>
          <w:rFonts w:cs="Times New Roman"/>
        </w:rPr>
        <w:t>Source</w:t>
      </w:r>
      <w:r w:rsidRPr="00E77019">
        <w:rPr>
          <w:rFonts w:cs="Times New Roman"/>
        </w:rPr>
        <w:t>s</w:t>
      </w:r>
      <w:r w:rsidR="0017487F" w:rsidRPr="00E77019">
        <w:rPr>
          <w:rFonts w:cs="Times New Roman"/>
        </w:rPr>
        <w:t xml:space="preserve"> and Uses of Funds Statement:</w:t>
      </w:r>
      <w:bookmarkEnd w:id="15"/>
    </w:p>
    <w:p w14:paraId="7C5CAF6F" w14:textId="77777777" w:rsidR="0029235C" w:rsidRPr="00E77019" w:rsidRDefault="00232EC0" w:rsidP="0029235C">
      <w:pPr>
        <w:rPr>
          <w:rFonts w:cs="Times New Roman"/>
        </w:rPr>
      </w:pPr>
      <w:proofErr w:type="spellStart"/>
      <w:r w:rsidRPr="00E77019">
        <w:rPr>
          <w:rFonts w:cs="Times New Roman"/>
        </w:rPr>
        <w:t>Gymmm</w:t>
      </w:r>
      <w:proofErr w:type="spellEnd"/>
      <w:r w:rsidRPr="00E77019">
        <w:rPr>
          <w:rFonts w:cs="Times New Roman"/>
        </w:rPr>
        <w:t xml:space="preserve"> needs an initial funding of £500,000 to get off the ground. This will be used for things like hiring staff, purchasing and leasing office space, developing the software, and marketing. The following are some of the possible sources of funding for the budget</w:t>
      </w:r>
      <w:r w:rsidR="0017487F" w:rsidRPr="00E77019">
        <w:rPr>
          <w:rFonts w:cs="Times New Roman"/>
        </w:rPr>
        <w:t>:</w:t>
      </w:r>
    </w:p>
    <w:p w14:paraId="0AC32D96" w14:textId="77777777" w:rsidR="0017487F" w:rsidRPr="00E77019" w:rsidRDefault="0017487F" w:rsidP="0029235C">
      <w:pPr>
        <w:rPr>
          <w:rFonts w:cs="Times New Roman"/>
          <w:b/>
          <w:u w:val="single"/>
        </w:rPr>
      </w:pPr>
      <w:r w:rsidRPr="00E77019">
        <w:rPr>
          <w:rFonts w:cs="Times New Roman"/>
          <w:b/>
          <w:u w:val="single"/>
        </w:rPr>
        <w:t>Fund sources-</w:t>
      </w:r>
    </w:p>
    <w:p w14:paraId="7CB89B7F" w14:textId="77777777" w:rsidR="0017487F" w:rsidRPr="00E77019" w:rsidRDefault="0017487F" w:rsidP="0017487F">
      <w:pPr>
        <w:rPr>
          <w:rFonts w:cs="Times New Roman"/>
        </w:rPr>
      </w:pPr>
      <w:r w:rsidRPr="00E77019">
        <w:rPr>
          <w:rFonts w:cs="Times New Roman"/>
        </w:rPr>
        <w:t>Amount of Owner Equity: £200,000</w:t>
      </w:r>
    </w:p>
    <w:p w14:paraId="51324654" w14:textId="77777777" w:rsidR="0017487F" w:rsidRPr="00E77019" w:rsidRDefault="0017487F" w:rsidP="0017487F">
      <w:pPr>
        <w:rPr>
          <w:rFonts w:cs="Times New Roman"/>
        </w:rPr>
      </w:pPr>
      <w:r w:rsidRPr="00E77019">
        <w:rPr>
          <w:rFonts w:cs="Times New Roman"/>
        </w:rPr>
        <w:t>Bank Loan Amount: £300,000</w:t>
      </w:r>
    </w:p>
    <w:p w14:paraId="10C0F3A3" w14:textId="77777777" w:rsidR="0029235C" w:rsidRPr="00E77019" w:rsidRDefault="0017487F" w:rsidP="0029235C">
      <w:pPr>
        <w:rPr>
          <w:rFonts w:cs="Times New Roman"/>
          <w:u w:val="single"/>
        </w:rPr>
      </w:pPr>
      <w:r w:rsidRPr="00E77019">
        <w:rPr>
          <w:rFonts w:cs="Times New Roman"/>
          <w:u w:val="single"/>
        </w:rPr>
        <w:t>Fund Usage-</w:t>
      </w:r>
    </w:p>
    <w:p w14:paraId="554F7600" w14:textId="77777777" w:rsidR="0017487F" w:rsidRPr="00E77019" w:rsidRDefault="0017487F" w:rsidP="0017487F">
      <w:pPr>
        <w:rPr>
          <w:rFonts w:cs="Times New Roman"/>
        </w:rPr>
      </w:pPr>
      <w:r w:rsidRPr="00E77019">
        <w:rPr>
          <w:rFonts w:cs="Times New Roman"/>
        </w:rPr>
        <w:t>Capital expenditure on equipment: £200,000</w:t>
      </w:r>
    </w:p>
    <w:p w14:paraId="646ECA45" w14:textId="77777777" w:rsidR="0017487F" w:rsidRPr="00E77019" w:rsidRDefault="0047671B" w:rsidP="0017487F">
      <w:pPr>
        <w:rPr>
          <w:rFonts w:cs="Times New Roman"/>
        </w:rPr>
      </w:pPr>
      <w:r w:rsidRPr="00E77019">
        <w:rPr>
          <w:rFonts w:cs="Times New Roman"/>
        </w:rPr>
        <w:t>Rent</w:t>
      </w:r>
      <w:r w:rsidR="0017487F" w:rsidRPr="00E77019">
        <w:rPr>
          <w:rFonts w:cs="Times New Roman"/>
        </w:rPr>
        <w:t>: £100,000.</w:t>
      </w:r>
    </w:p>
    <w:p w14:paraId="0952A4F8" w14:textId="77777777" w:rsidR="0017487F" w:rsidRPr="00E77019" w:rsidRDefault="0047671B" w:rsidP="0017487F">
      <w:pPr>
        <w:rPr>
          <w:rFonts w:cs="Times New Roman"/>
        </w:rPr>
      </w:pPr>
      <w:r w:rsidRPr="00E77019">
        <w:rPr>
          <w:rFonts w:cs="Times New Roman"/>
        </w:rPr>
        <w:t>Developing app</w:t>
      </w:r>
      <w:r w:rsidR="0017487F" w:rsidRPr="00E77019">
        <w:rPr>
          <w:rFonts w:cs="Times New Roman"/>
        </w:rPr>
        <w:t>: £100,000.</w:t>
      </w:r>
    </w:p>
    <w:p w14:paraId="428F60C9" w14:textId="77777777" w:rsidR="004F76DA" w:rsidRPr="00E77019" w:rsidRDefault="0017487F" w:rsidP="0017487F">
      <w:pPr>
        <w:rPr>
          <w:rFonts w:cs="Times New Roman"/>
        </w:rPr>
      </w:pPr>
      <w:r w:rsidRPr="00E77019">
        <w:rPr>
          <w:rFonts w:cs="Times New Roman"/>
        </w:rPr>
        <w:t>Promotion: £100,000.</w:t>
      </w:r>
    </w:p>
    <w:p w14:paraId="1180DCAF" w14:textId="77777777" w:rsidR="004F76DA" w:rsidRPr="00E77019" w:rsidRDefault="004F76DA" w:rsidP="0017487F">
      <w:pPr>
        <w:rPr>
          <w:rFonts w:cs="Times New Roman"/>
        </w:rPr>
      </w:pPr>
    </w:p>
    <w:p w14:paraId="179EDB00" w14:textId="77777777" w:rsidR="004F76DA" w:rsidRPr="00E77019" w:rsidRDefault="004F76DA" w:rsidP="0017487F">
      <w:pPr>
        <w:rPr>
          <w:rFonts w:cs="Times New Roman"/>
          <w:b/>
          <w:u w:val="single"/>
        </w:rPr>
      </w:pPr>
      <w:r w:rsidRPr="00E77019">
        <w:rPr>
          <w:rFonts w:cs="Times New Roman"/>
          <w:b/>
          <w:u w:val="single"/>
        </w:rPr>
        <w:t xml:space="preserve">Types of financing </w:t>
      </w:r>
    </w:p>
    <w:p w14:paraId="44445608" w14:textId="77777777" w:rsidR="004F76DA" w:rsidRPr="00E77019" w:rsidRDefault="004F76DA" w:rsidP="004F76DA">
      <w:pPr>
        <w:rPr>
          <w:rFonts w:cs="Times New Roman"/>
        </w:rPr>
      </w:pPr>
      <w:r w:rsidRPr="00E77019">
        <w:rPr>
          <w:rFonts w:cs="Times New Roman"/>
          <w:b/>
        </w:rPr>
        <w:t xml:space="preserve">Equity Financing: </w:t>
      </w:r>
      <w:r w:rsidR="0047671B" w:rsidRPr="00E77019">
        <w:rPr>
          <w:rFonts w:cs="Times New Roman"/>
        </w:rPr>
        <w:t>Here, the corporation attracts capital from outside investors by offering stock for sale</w:t>
      </w:r>
      <w:r w:rsidR="00E356B0" w:rsidRPr="00E77019">
        <w:rPr>
          <w:rFonts w:cs="Times New Roman"/>
        </w:rPr>
        <w:t xml:space="preserve"> (</w:t>
      </w:r>
      <w:proofErr w:type="spellStart"/>
      <w:r w:rsidR="00E356B0" w:rsidRPr="00E77019">
        <w:rPr>
          <w:rFonts w:cs="Times New Roman"/>
          <w:shd w:val="clear" w:color="auto" w:fill="FFFFFF"/>
        </w:rPr>
        <w:t>Mcnally</w:t>
      </w:r>
      <w:proofErr w:type="spellEnd"/>
      <w:r w:rsidR="00E356B0" w:rsidRPr="00E77019">
        <w:rPr>
          <w:rFonts w:cs="Times New Roman"/>
          <w:shd w:val="clear" w:color="auto" w:fill="FFFFFF"/>
        </w:rPr>
        <w:t>, 2021)</w:t>
      </w:r>
      <w:r w:rsidR="0047671B" w:rsidRPr="00E77019">
        <w:rPr>
          <w:rFonts w:cs="Times New Roman"/>
        </w:rPr>
        <w:t>.</w:t>
      </w:r>
      <w:r w:rsidRPr="00E77019">
        <w:rPr>
          <w:rFonts w:cs="Times New Roman"/>
        </w:rPr>
        <w:t xml:space="preserve"> This sort of financing has the benefit of not requiring repayment from the business but at the expense of a reduction in overall ownership.</w:t>
      </w:r>
    </w:p>
    <w:p w14:paraId="0CA5523E" w14:textId="77777777" w:rsidR="0017487F" w:rsidRPr="00E77019" w:rsidRDefault="004F76DA" w:rsidP="004F76DA">
      <w:pPr>
        <w:rPr>
          <w:rFonts w:cs="Times New Roman"/>
        </w:rPr>
      </w:pPr>
      <w:r w:rsidRPr="00E77019">
        <w:rPr>
          <w:rFonts w:cs="Times New Roman"/>
          <w:b/>
        </w:rPr>
        <w:t xml:space="preserve">Debt Financing: </w:t>
      </w:r>
      <w:r w:rsidRPr="00E77019">
        <w:rPr>
          <w:rFonts w:cs="Times New Roman"/>
        </w:rPr>
        <w:t>This is taking out a loan from a financial institution like a bank and agreeing to pay it back, with interest, at a later date. While regular payments are required to pay off the loan, the benefit is that the business can keep ownership.</w:t>
      </w:r>
    </w:p>
    <w:p w14:paraId="3D50C620" w14:textId="77777777" w:rsidR="004F76DA" w:rsidRPr="00E77019" w:rsidRDefault="004F76DA" w:rsidP="004F76DA">
      <w:pPr>
        <w:rPr>
          <w:rFonts w:cs="Times New Roman"/>
        </w:rPr>
      </w:pPr>
    </w:p>
    <w:p w14:paraId="5ECD9CE7" w14:textId="77777777" w:rsidR="004F76DA" w:rsidRPr="00E77019" w:rsidRDefault="004F76DA" w:rsidP="004F76DA">
      <w:pPr>
        <w:rPr>
          <w:rFonts w:cs="Times New Roman"/>
          <w:b/>
          <w:u w:val="single"/>
        </w:rPr>
      </w:pPr>
      <w:r w:rsidRPr="00E77019">
        <w:rPr>
          <w:rFonts w:cs="Times New Roman"/>
          <w:b/>
          <w:u w:val="single"/>
        </w:rPr>
        <w:t>Achieving financial sustainability</w:t>
      </w:r>
    </w:p>
    <w:p w14:paraId="11093D9C" w14:textId="77777777" w:rsidR="004F76DA" w:rsidRPr="00E77019" w:rsidRDefault="004F76DA" w:rsidP="004F76DA">
      <w:pPr>
        <w:rPr>
          <w:rFonts w:cs="Times New Roman"/>
        </w:rPr>
      </w:pPr>
      <w:proofErr w:type="spellStart"/>
      <w:r w:rsidRPr="00E77019">
        <w:rPr>
          <w:rFonts w:cs="Times New Roman"/>
        </w:rPr>
        <w:t>Gymmm</w:t>
      </w:r>
      <w:proofErr w:type="spellEnd"/>
      <w:r w:rsidRPr="00E77019">
        <w:rPr>
          <w:rFonts w:cs="Times New Roman"/>
        </w:rPr>
        <w:t xml:space="preserve"> must keep up a consistent rate of revenue growth and tight control over costs if it wants to remain profitable in the long run. The company can boost profits by advertising the app and providing discounts to </w:t>
      </w:r>
      <w:r w:rsidR="001A7278" w:rsidRPr="00E77019">
        <w:rPr>
          <w:rFonts w:cs="Times New Roman"/>
        </w:rPr>
        <w:t xml:space="preserve">the </w:t>
      </w:r>
      <w:r w:rsidRPr="00E77019">
        <w:rPr>
          <w:rFonts w:cs="Times New Roman"/>
        </w:rPr>
        <w:t>app's first-time users</w:t>
      </w:r>
      <w:r w:rsidR="00B769C1" w:rsidRPr="00E77019">
        <w:rPr>
          <w:rFonts w:cs="Times New Roman"/>
        </w:rPr>
        <w:t xml:space="preserve"> (</w:t>
      </w:r>
      <w:proofErr w:type="spellStart"/>
      <w:r w:rsidR="00B769C1" w:rsidRPr="00E77019">
        <w:rPr>
          <w:rFonts w:cs="Times New Roman"/>
          <w:shd w:val="clear" w:color="auto" w:fill="FFFFFF"/>
        </w:rPr>
        <w:t>Dhiman</w:t>
      </w:r>
      <w:proofErr w:type="spellEnd"/>
      <w:r w:rsidR="00B769C1" w:rsidRPr="00E77019">
        <w:rPr>
          <w:rFonts w:cs="Times New Roman"/>
          <w:shd w:val="clear" w:color="auto" w:fill="FFFFFF"/>
        </w:rPr>
        <w:t xml:space="preserve"> et al., 2020)</w:t>
      </w:r>
      <w:r w:rsidRPr="00E77019">
        <w:rPr>
          <w:rFonts w:cs="Times New Roman"/>
        </w:rPr>
        <w:t xml:space="preserve">. To further expand its reach, </w:t>
      </w:r>
      <w:proofErr w:type="spellStart"/>
      <w:r w:rsidRPr="00E77019">
        <w:rPr>
          <w:rFonts w:cs="Times New Roman"/>
        </w:rPr>
        <w:t>Gymmm</w:t>
      </w:r>
      <w:proofErr w:type="spellEnd"/>
      <w:r w:rsidRPr="00E77019">
        <w:rPr>
          <w:rFonts w:cs="Times New Roman"/>
        </w:rPr>
        <w:t xml:space="preserve"> might team up with regional fitness competitions. In addition, </w:t>
      </w:r>
      <w:proofErr w:type="spellStart"/>
      <w:r w:rsidRPr="00E77019">
        <w:rPr>
          <w:rFonts w:cs="Times New Roman"/>
        </w:rPr>
        <w:t>Gymmm</w:t>
      </w:r>
      <w:proofErr w:type="spellEnd"/>
      <w:r w:rsidRPr="00E77019">
        <w:rPr>
          <w:rFonts w:cs="Times New Roman"/>
        </w:rPr>
        <w:t xml:space="preserve"> can entice new users by providing them with individualized workout plans. The company can control costs by monitoring marketing investments and renting space at reduced rates. </w:t>
      </w:r>
      <w:proofErr w:type="spellStart"/>
      <w:r w:rsidRPr="00E77019">
        <w:rPr>
          <w:rFonts w:cs="Times New Roman"/>
        </w:rPr>
        <w:t>Gymmm's</w:t>
      </w:r>
      <w:proofErr w:type="spellEnd"/>
      <w:r w:rsidRPr="00E77019">
        <w:rPr>
          <w:rFonts w:cs="Times New Roman"/>
        </w:rPr>
        <w:t xml:space="preserve"> long-term viability can be ensured by keeping a healthy cash flow.</w:t>
      </w:r>
    </w:p>
    <w:p w14:paraId="2A8D4E88" w14:textId="77777777" w:rsidR="004F76DA" w:rsidRDefault="004F76DA" w:rsidP="004F76DA">
      <w:pPr>
        <w:rPr>
          <w:rFonts w:cs="Times New Roman"/>
        </w:rPr>
      </w:pPr>
    </w:p>
    <w:p w14:paraId="628A013B" w14:textId="77777777" w:rsidR="00D95F0A" w:rsidRDefault="00D95F0A" w:rsidP="004F76DA">
      <w:pPr>
        <w:rPr>
          <w:rFonts w:cs="Times New Roman"/>
        </w:rPr>
      </w:pPr>
    </w:p>
    <w:p w14:paraId="635E26D9" w14:textId="77777777" w:rsidR="00D95F0A" w:rsidRDefault="00D95F0A" w:rsidP="004F76DA">
      <w:pPr>
        <w:rPr>
          <w:rFonts w:cs="Times New Roman"/>
        </w:rPr>
      </w:pPr>
    </w:p>
    <w:p w14:paraId="2E053AAF" w14:textId="77777777" w:rsidR="00D95F0A" w:rsidRDefault="00D95F0A" w:rsidP="004F76DA">
      <w:pPr>
        <w:rPr>
          <w:rFonts w:cs="Times New Roman"/>
        </w:rPr>
      </w:pPr>
    </w:p>
    <w:p w14:paraId="19A91BFA" w14:textId="77777777" w:rsidR="00D95F0A" w:rsidRDefault="00D95F0A" w:rsidP="004F76DA">
      <w:pPr>
        <w:rPr>
          <w:rFonts w:cs="Times New Roman"/>
        </w:rPr>
      </w:pPr>
    </w:p>
    <w:p w14:paraId="07A2F57A" w14:textId="77777777" w:rsidR="00D95F0A" w:rsidRDefault="00D95F0A" w:rsidP="004F76DA">
      <w:pPr>
        <w:rPr>
          <w:rFonts w:cs="Times New Roman"/>
        </w:rPr>
      </w:pPr>
    </w:p>
    <w:p w14:paraId="11B010E1" w14:textId="77777777" w:rsidR="00D95F0A" w:rsidRDefault="00D95F0A" w:rsidP="004F76DA">
      <w:pPr>
        <w:rPr>
          <w:rFonts w:cs="Times New Roman"/>
        </w:rPr>
      </w:pPr>
    </w:p>
    <w:p w14:paraId="2A844D20" w14:textId="77777777" w:rsidR="00D95F0A" w:rsidRPr="00E77019" w:rsidRDefault="00D95F0A" w:rsidP="004F76DA">
      <w:pPr>
        <w:rPr>
          <w:rFonts w:cs="Times New Roman"/>
        </w:rPr>
      </w:pPr>
    </w:p>
    <w:p w14:paraId="0A0A8E7A" w14:textId="77777777" w:rsidR="004F76DA" w:rsidRPr="00E77019" w:rsidRDefault="004F76DA" w:rsidP="003567F2">
      <w:pPr>
        <w:pStyle w:val="Heading2"/>
        <w:rPr>
          <w:rFonts w:cs="Times New Roman"/>
        </w:rPr>
      </w:pPr>
      <w:bookmarkStart w:id="16" w:name="_Toc133620252"/>
      <w:r w:rsidRPr="00E77019">
        <w:rPr>
          <w:rFonts w:cs="Times New Roman"/>
        </w:rPr>
        <w:lastRenderedPageBreak/>
        <w:t>Six-month cash budget forecast</w:t>
      </w:r>
      <w:bookmarkEnd w:id="16"/>
    </w:p>
    <w:p w14:paraId="52089458" w14:textId="77777777" w:rsidR="00D1143C" w:rsidRPr="00E77019" w:rsidRDefault="00D1143C" w:rsidP="00D1143C">
      <w:pPr>
        <w:rPr>
          <w:rFonts w:cs="Times New Roman"/>
        </w:rPr>
      </w:pPr>
      <w:r w:rsidRPr="00E77019">
        <w:rPr>
          <w:rFonts w:cs="Times New Roman"/>
        </w:rPr>
        <w:t xml:space="preserve">A projected cash budget statement for </w:t>
      </w:r>
      <w:proofErr w:type="spellStart"/>
      <w:r w:rsidRPr="00E77019">
        <w:rPr>
          <w:rFonts w:cs="Times New Roman"/>
        </w:rPr>
        <w:t>Gymmm</w:t>
      </w:r>
      <w:proofErr w:type="spellEnd"/>
      <w:r w:rsidRPr="00E77019">
        <w:rPr>
          <w:rFonts w:cs="Times New Roman"/>
        </w:rPr>
        <w:t>-</w:t>
      </w:r>
    </w:p>
    <w:tbl>
      <w:tblPr>
        <w:tblStyle w:val="TableGrid"/>
        <w:tblW w:w="9795" w:type="dxa"/>
        <w:tblLook w:val="04A0" w:firstRow="1" w:lastRow="0" w:firstColumn="1" w:lastColumn="0" w:noHBand="0" w:noVBand="1"/>
      </w:tblPr>
      <w:tblGrid>
        <w:gridCol w:w="2221"/>
        <w:gridCol w:w="1162"/>
        <w:gridCol w:w="1162"/>
        <w:gridCol w:w="1162"/>
        <w:gridCol w:w="1474"/>
        <w:gridCol w:w="1183"/>
        <w:gridCol w:w="1431"/>
      </w:tblGrid>
      <w:tr w:rsidR="00D1143C" w:rsidRPr="00E77019" w14:paraId="60B51AD8" w14:textId="77777777" w:rsidTr="00CA72FB">
        <w:trPr>
          <w:trHeight w:val="927"/>
        </w:trPr>
        <w:tc>
          <w:tcPr>
            <w:tcW w:w="0" w:type="auto"/>
            <w:hideMark/>
          </w:tcPr>
          <w:p w14:paraId="2E2FCC63" w14:textId="77777777" w:rsidR="00D1143C" w:rsidRPr="009464AF" w:rsidRDefault="00D1143C" w:rsidP="00AF6B9B">
            <w:pPr>
              <w:spacing w:before="480" w:after="480" w:line="240" w:lineRule="auto"/>
              <w:jc w:val="center"/>
              <w:rPr>
                <w:rFonts w:eastAsia="Times New Roman" w:cs="Times New Roman"/>
                <w:b/>
                <w:bCs/>
                <w:color w:val="000000" w:themeColor="text1"/>
                <w:sz w:val="21"/>
                <w:szCs w:val="21"/>
              </w:rPr>
            </w:pPr>
            <w:r w:rsidRPr="00E77019">
              <w:rPr>
                <w:rFonts w:eastAsia="Times New Roman" w:cs="Times New Roman"/>
                <w:b/>
                <w:bCs/>
                <w:color w:val="000000" w:themeColor="text1"/>
                <w:sz w:val="21"/>
                <w:szCs w:val="21"/>
              </w:rPr>
              <w:t>Month</w:t>
            </w:r>
          </w:p>
        </w:tc>
        <w:tc>
          <w:tcPr>
            <w:tcW w:w="0" w:type="auto"/>
            <w:hideMark/>
          </w:tcPr>
          <w:p w14:paraId="7AC0B253" w14:textId="77777777" w:rsidR="00D1143C" w:rsidRPr="009464AF" w:rsidRDefault="00D1143C" w:rsidP="00AF6B9B">
            <w:pPr>
              <w:spacing w:before="480" w:after="480" w:line="240" w:lineRule="auto"/>
              <w:jc w:val="center"/>
              <w:rPr>
                <w:rFonts w:eastAsia="Times New Roman" w:cs="Times New Roman"/>
                <w:b/>
                <w:bCs/>
                <w:color w:val="000000" w:themeColor="text1"/>
                <w:sz w:val="21"/>
                <w:szCs w:val="21"/>
              </w:rPr>
            </w:pPr>
            <w:r w:rsidRPr="00E77019">
              <w:rPr>
                <w:rFonts w:eastAsia="Times New Roman" w:cs="Times New Roman"/>
                <w:b/>
                <w:bCs/>
                <w:color w:val="000000" w:themeColor="text1"/>
                <w:sz w:val="21"/>
                <w:szCs w:val="21"/>
              </w:rPr>
              <w:t>June</w:t>
            </w:r>
          </w:p>
        </w:tc>
        <w:tc>
          <w:tcPr>
            <w:tcW w:w="0" w:type="auto"/>
            <w:hideMark/>
          </w:tcPr>
          <w:p w14:paraId="4D861B7A" w14:textId="77777777" w:rsidR="00D1143C" w:rsidRPr="009464AF" w:rsidRDefault="00D1143C" w:rsidP="00AF6B9B">
            <w:pPr>
              <w:spacing w:before="480" w:after="480" w:line="240" w:lineRule="auto"/>
              <w:jc w:val="center"/>
              <w:rPr>
                <w:rFonts w:eastAsia="Times New Roman" w:cs="Times New Roman"/>
                <w:b/>
                <w:bCs/>
                <w:color w:val="000000" w:themeColor="text1"/>
                <w:sz w:val="21"/>
                <w:szCs w:val="21"/>
              </w:rPr>
            </w:pPr>
            <w:r w:rsidRPr="009464AF">
              <w:rPr>
                <w:rFonts w:eastAsia="Times New Roman" w:cs="Times New Roman"/>
                <w:b/>
                <w:bCs/>
                <w:color w:val="000000" w:themeColor="text1"/>
                <w:sz w:val="21"/>
                <w:szCs w:val="21"/>
              </w:rPr>
              <w:t>July</w:t>
            </w:r>
          </w:p>
        </w:tc>
        <w:tc>
          <w:tcPr>
            <w:tcW w:w="0" w:type="auto"/>
            <w:hideMark/>
          </w:tcPr>
          <w:p w14:paraId="2CD904CB" w14:textId="77777777" w:rsidR="00D1143C" w:rsidRPr="009464AF" w:rsidRDefault="00D1143C" w:rsidP="00AF6B9B">
            <w:pPr>
              <w:spacing w:before="480" w:after="480" w:line="240" w:lineRule="auto"/>
              <w:jc w:val="center"/>
              <w:rPr>
                <w:rFonts w:eastAsia="Times New Roman" w:cs="Times New Roman"/>
                <w:b/>
                <w:bCs/>
                <w:color w:val="000000" w:themeColor="text1"/>
                <w:sz w:val="21"/>
                <w:szCs w:val="21"/>
              </w:rPr>
            </w:pPr>
            <w:r w:rsidRPr="009464AF">
              <w:rPr>
                <w:rFonts w:eastAsia="Times New Roman" w:cs="Times New Roman"/>
                <w:b/>
                <w:bCs/>
                <w:color w:val="000000" w:themeColor="text1"/>
                <w:sz w:val="21"/>
                <w:szCs w:val="21"/>
              </w:rPr>
              <w:t>August</w:t>
            </w:r>
          </w:p>
        </w:tc>
        <w:tc>
          <w:tcPr>
            <w:tcW w:w="0" w:type="auto"/>
            <w:hideMark/>
          </w:tcPr>
          <w:p w14:paraId="1C99A1AF" w14:textId="77777777" w:rsidR="00D1143C" w:rsidRPr="009464AF" w:rsidRDefault="00D1143C" w:rsidP="00AF6B9B">
            <w:pPr>
              <w:spacing w:before="480" w:after="480" w:line="240" w:lineRule="auto"/>
              <w:jc w:val="center"/>
              <w:rPr>
                <w:rFonts w:eastAsia="Times New Roman" w:cs="Times New Roman"/>
                <w:b/>
                <w:bCs/>
                <w:color w:val="000000" w:themeColor="text1"/>
                <w:sz w:val="21"/>
                <w:szCs w:val="21"/>
              </w:rPr>
            </w:pPr>
            <w:r w:rsidRPr="009464AF">
              <w:rPr>
                <w:rFonts w:eastAsia="Times New Roman" w:cs="Times New Roman"/>
                <w:b/>
                <w:bCs/>
                <w:color w:val="000000" w:themeColor="text1"/>
                <w:sz w:val="21"/>
                <w:szCs w:val="21"/>
              </w:rPr>
              <w:t>September</w:t>
            </w:r>
          </w:p>
        </w:tc>
        <w:tc>
          <w:tcPr>
            <w:tcW w:w="0" w:type="auto"/>
            <w:hideMark/>
          </w:tcPr>
          <w:p w14:paraId="4CDC8A6B" w14:textId="77777777" w:rsidR="00D1143C" w:rsidRPr="009464AF" w:rsidRDefault="00D1143C" w:rsidP="00AF6B9B">
            <w:pPr>
              <w:spacing w:before="480" w:after="480" w:line="240" w:lineRule="auto"/>
              <w:jc w:val="center"/>
              <w:rPr>
                <w:rFonts w:eastAsia="Times New Roman" w:cs="Times New Roman"/>
                <w:b/>
                <w:bCs/>
                <w:color w:val="000000" w:themeColor="text1"/>
                <w:sz w:val="21"/>
                <w:szCs w:val="21"/>
              </w:rPr>
            </w:pPr>
            <w:r w:rsidRPr="009464AF">
              <w:rPr>
                <w:rFonts w:eastAsia="Times New Roman" w:cs="Times New Roman"/>
                <w:b/>
                <w:bCs/>
                <w:color w:val="000000" w:themeColor="text1"/>
                <w:sz w:val="21"/>
                <w:szCs w:val="21"/>
              </w:rPr>
              <w:t>October</w:t>
            </w:r>
          </w:p>
        </w:tc>
        <w:tc>
          <w:tcPr>
            <w:tcW w:w="0" w:type="auto"/>
            <w:hideMark/>
          </w:tcPr>
          <w:p w14:paraId="43B70E87" w14:textId="77777777" w:rsidR="00D1143C" w:rsidRPr="009464AF" w:rsidRDefault="00D1143C" w:rsidP="00AF6B9B">
            <w:pPr>
              <w:spacing w:before="480" w:after="480" w:line="240" w:lineRule="auto"/>
              <w:jc w:val="center"/>
              <w:rPr>
                <w:rFonts w:eastAsia="Times New Roman" w:cs="Times New Roman"/>
                <w:b/>
                <w:bCs/>
                <w:color w:val="000000" w:themeColor="text1"/>
                <w:sz w:val="21"/>
                <w:szCs w:val="21"/>
              </w:rPr>
            </w:pPr>
            <w:r w:rsidRPr="00E77019">
              <w:rPr>
                <w:rFonts w:eastAsia="Times New Roman" w:cs="Times New Roman"/>
                <w:b/>
                <w:bCs/>
                <w:color w:val="000000" w:themeColor="text1"/>
                <w:sz w:val="21"/>
                <w:szCs w:val="21"/>
              </w:rPr>
              <w:t>November</w:t>
            </w:r>
          </w:p>
        </w:tc>
      </w:tr>
      <w:tr w:rsidR="00D1143C" w:rsidRPr="00E77019" w14:paraId="76A8EDC8" w14:textId="77777777" w:rsidTr="000609F5">
        <w:trPr>
          <w:trHeight w:val="986"/>
        </w:trPr>
        <w:tc>
          <w:tcPr>
            <w:tcW w:w="0" w:type="auto"/>
            <w:hideMark/>
          </w:tcPr>
          <w:p w14:paraId="1ED3CD74"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Sale</w:t>
            </w:r>
          </w:p>
        </w:tc>
        <w:tc>
          <w:tcPr>
            <w:tcW w:w="0" w:type="auto"/>
            <w:hideMark/>
          </w:tcPr>
          <w:p w14:paraId="3E7D8DB8"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6</w:t>
            </w:r>
            <w:r w:rsidRPr="009464AF">
              <w:rPr>
                <w:rFonts w:eastAsia="Times New Roman" w:cs="Times New Roman"/>
                <w:color w:val="000000" w:themeColor="text1"/>
                <w:sz w:val="21"/>
                <w:szCs w:val="21"/>
              </w:rPr>
              <w:t>0,000</w:t>
            </w:r>
          </w:p>
        </w:tc>
        <w:tc>
          <w:tcPr>
            <w:tcW w:w="0" w:type="auto"/>
            <w:hideMark/>
          </w:tcPr>
          <w:p w14:paraId="71B2969F"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6</w:t>
            </w:r>
            <w:r w:rsidRPr="009464AF">
              <w:rPr>
                <w:rFonts w:eastAsia="Times New Roman" w:cs="Times New Roman"/>
                <w:color w:val="000000" w:themeColor="text1"/>
                <w:sz w:val="21"/>
                <w:szCs w:val="21"/>
              </w:rPr>
              <w:t>0,000</w:t>
            </w:r>
          </w:p>
        </w:tc>
        <w:tc>
          <w:tcPr>
            <w:tcW w:w="0" w:type="auto"/>
            <w:hideMark/>
          </w:tcPr>
          <w:p w14:paraId="6B49363D"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6</w:t>
            </w:r>
            <w:r w:rsidRPr="009464AF">
              <w:rPr>
                <w:rFonts w:eastAsia="Times New Roman" w:cs="Times New Roman"/>
                <w:color w:val="000000" w:themeColor="text1"/>
                <w:sz w:val="21"/>
                <w:szCs w:val="21"/>
              </w:rPr>
              <w:t>0,000</w:t>
            </w:r>
          </w:p>
        </w:tc>
        <w:tc>
          <w:tcPr>
            <w:tcW w:w="0" w:type="auto"/>
            <w:hideMark/>
          </w:tcPr>
          <w:p w14:paraId="72B2B253"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6</w:t>
            </w:r>
            <w:r w:rsidRPr="009464AF">
              <w:rPr>
                <w:rFonts w:eastAsia="Times New Roman" w:cs="Times New Roman"/>
                <w:color w:val="000000" w:themeColor="text1"/>
                <w:sz w:val="21"/>
                <w:szCs w:val="21"/>
              </w:rPr>
              <w:t>0,000</w:t>
            </w:r>
          </w:p>
        </w:tc>
        <w:tc>
          <w:tcPr>
            <w:tcW w:w="0" w:type="auto"/>
            <w:hideMark/>
          </w:tcPr>
          <w:p w14:paraId="4C701735"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6</w:t>
            </w:r>
            <w:r w:rsidRPr="009464AF">
              <w:rPr>
                <w:rFonts w:eastAsia="Times New Roman" w:cs="Times New Roman"/>
                <w:color w:val="000000" w:themeColor="text1"/>
                <w:sz w:val="21"/>
                <w:szCs w:val="21"/>
              </w:rPr>
              <w:t>0,000</w:t>
            </w:r>
          </w:p>
        </w:tc>
        <w:tc>
          <w:tcPr>
            <w:tcW w:w="0" w:type="auto"/>
            <w:hideMark/>
          </w:tcPr>
          <w:p w14:paraId="03372C3E"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6</w:t>
            </w:r>
            <w:r w:rsidRPr="009464AF">
              <w:rPr>
                <w:rFonts w:eastAsia="Times New Roman" w:cs="Times New Roman"/>
                <w:color w:val="000000" w:themeColor="text1"/>
                <w:sz w:val="21"/>
                <w:szCs w:val="21"/>
              </w:rPr>
              <w:t>0,000</w:t>
            </w:r>
          </w:p>
        </w:tc>
      </w:tr>
      <w:tr w:rsidR="00D1143C" w:rsidRPr="00E77019" w14:paraId="21FC1CCC" w14:textId="77777777" w:rsidTr="00AF6B9B">
        <w:tc>
          <w:tcPr>
            <w:tcW w:w="0" w:type="auto"/>
            <w:hideMark/>
          </w:tcPr>
          <w:p w14:paraId="49B718C1"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Cost of goods sold</w:t>
            </w:r>
          </w:p>
        </w:tc>
        <w:tc>
          <w:tcPr>
            <w:tcW w:w="0" w:type="auto"/>
            <w:hideMark/>
          </w:tcPr>
          <w:p w14:paraId="103D81B4"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t>(</w:t>
            </w:r>
            <w:r w:rsidRPr="00E77019">
              <w:rPr>
                <w:rFonts w:eastAsia="Times New Roman" w:cs="Times New Roman"/>
                <w:color w:val="000000" w:themeColor="text1"/>
                <w:sz w:val="21"/>
                <w:szCs w:val="21"/>
              </w:rPr>
              <w:t>36</w:t>
            </w:r>
            <w:r w:rsidRPr="009464AF">
              <w:rPr>
                <w:rFonts w:eastAsia="Times New Roman" w:cs="Times New Roman"/>
                <w:color w:val="000000" w:themeColor="text1"/>
                <w:sz w:val="21"/>
                <w:szCs w:val="21"/>
              </w:rPr>
              <w:t>,000)</w:t>
            </w:r>
          </w:p>
        </w:tc>
        <w:tc>
          <w:tcPr>
            <w:tcW w:w="0" w:type="auto"/>
            <w:hideMark/>
          </w:tcPr>
          <w:p w14:paraId="22A584D9"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t>(</w:t>
            </w:r>
            <w:r w:rsidRPr="00E77019">
              <w:rPr>
                <w:rFonts w:eastAsia="Times New Roman" w:cs="Times New Roman"/>
                <w:color w:val="000000" w:themeColor="text1"/>
                <w:sz w:val="21"/>
                <w:szCs w:val="21"/>
              </w:rPr>
              <w:t>36</w:t>
            </w:r>
            <w:r w:rsidRPr="009464AF">
              <w:rPr>
                <w:rFonts w:eastAsia="Times New Roman" w:cs="Times New Roman"/>
                <w:color w:val="000000" w:themeColor="text1"/>
                <w:sz w:val="21"/>
                <w:szCs w:val="21"/>
              </w:rPr>
              <w:t>,000)</w:t>
            </w:r>
          </w:p>
        </w:tc>
        <w:tc>
          <w:tcPr>
            <w:tcW w:w="0" w:type="auto"/>
            <w:hideMark/>
          </w:tcPr>
          <w:p w14:paraId="42E643FC"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t>(</w:t>
            </w:r>
            <w:r w:rsidRPr="00E77019">
              <w:rPr>
                <w:rFonts w:eastAsia="Times New Roman" w:cs="Times New Roman"/>
                <w:color w:val="000000" w:themeColor="text1"/>
                <w:sz w:val="21"/>
                <w:szCs w:val="21"/>
              </w:rPr>
              <w:t>36</w:t>
            </w:r>
            <w:r w:rsidRPr="009464AF">
              <w:rPr>
                <w:rFonts w:eastAsia="Times New Roman" w:cs="Times New Roman"/>
                <w:color w:val="000000" w:themeColor="text1"/>
                <w:sz w:val="21"/>
                <w:szCs w:val="21"/>
              </w:rPr>
              <w:t>,000)</w:t>
            </w:r>
          </w:p>
        </w:tc>
        <w:tc>
          <w:tcPr>
            <w:tcW w:w="0" w:type="auto"/>
            <w:hideMark/>
          </w:tcPr>
          <w:p w14:paraId="16CAFB82"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t>(</w:t>
            </w:r>
            <w:r w:rsidRPr="00E77019">
              <w:rPr>
                <w:rFonts w:eastAsia="Times New Roman" w:cs="Times New Roman"/>
                <w:color w:val="000000" w:themeColor="text1"/>
                <w:sz w:val="21"/>
                <w:szCs w:val="21"/>
              </w:rPr>
              <w:t>36</w:t>
            </w:r>
            <w:r w:rsidRPr="009464AF">
              <w:rPr>
                <w:rFonts w:eastAsia="Times New Roman" w:cs="Times New Roman"/>
                <w:color w:val="000000" w:themeColor="text1"/>
                <w:sz w:val="21"/>
                <w:szCs w:val="21"/>
              </w:rPr>
              <w:t>,000)</w:t>
            </w:r>
          </w:p>
        </w:tc>
        <w:tc>
          <w:tcPr>
            <w:tcW w:w="0" w:type="auto"/>
            <w:hideMark/>
          </w:tcPr>
          <w:p w14:paraId="041F5F5B"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t>(</w:t>
            </w:r>
            <w:r w:rsidRPr="00E77019">
              <w:rPr>
                <w:rFonts w:eastAsia="Times New Roman" w:cs="Times New Roman"/>
                <w:color w:val="000000" w:themeColor="text1"/>
                <w:sz w:val="21"/>
                <w:szCs w:val="21"/>
              </w:rPr>
              <w:t>36</w:t>
            </w:r>
            <w:r w:rsidRPr="009464AF">
              <w:rPr>
                <w:rFonts w:eastAsia="Times New Roman" w:cs="Times New Roman"/>
                <w:color w:val="000000" w:themeColor="text1"/>
                <w:sz w:val="21"/>
                <w:szCs w:val="21"/>
              </w:rPr>
              <w:t>,000)</w:t>
            </w:r>
          </w:p>
        </w:tc>
        <w:tc>
          <w:tcPr>
            <w:tcW w:w="0" w:type="auto"/>
            <w:hideMark/>
          </w:tcPr>
          <w:p w14:paraId="4299D138"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t>(</w:t>
            </w:r>
            <w:r w:rsidRPr="00E77019">
              <w:rPr>
                <w:rFonts w:eastAsia="Times New Roman" w:cs="Times New Roman"/>
                <w:color w:val="000000" w:themeColor="text1"/>
                <w:sz w:val="21"/>
                <w:szCs w:val="21"/>
              </w:rPr>
              <w:t>36</w:t>
            </w:r>
            <w:r w:rsidRPr="009464AF">
              <w:rPr>
                <w:rFonts w:eastAsia="Times New Roman" w:cs="Times New Roman"/>
                <w:color w:val="000000" w:themeColor="text1"/>
                <w:sz w:val="21"/>
                <w:szCs w:val="21"/>
              </w:rPr>
              <w:t>,000)</w:t>
            </w:r>
          </w:p>
        </w:tc>
      </w:tr>
      <w:tr w:rsidR="00D1143C" w:rsidRPr="00E77019" w14:paraId="00BF1BC0" w14:textId="77777777" w:rsidTr="00AF6B9B">
        <w:tc>
          <w:tcPr>
            <w:tcW w:w="0" w:type="auto"/>
            <w:hideMark/>
          </w:tcPr>
          <w:p w14:paraId="5FE99493"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t>Variable expenses</w:t>
            </w:r>
          </w:p>
        </w:tc>
        <w:tc>
          <w:tcPr>
            <w:tcW w:w="0" w:type="auto"/>
            <w:hideMark/>
          </w:tcPr>
          <w:p w14:paraId="1EF5BCC5"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(12</w:t>
            </w:r>
            <w:r w:rsidRPr="009464AF">
              <w:rPr>
                <w:rFonts w:eastAsia="Times New Roman" w:cs="Times New Roman"/>
                <w:color w:val="000000" w:themeColor="text1"/>
                <w:sz w:val="21"/>
                <w:szCs w:val="21"/>
              </w:rPr>
              <w:t>,000)</w:t>
            </w:r>
          </w:p>
        </w:tc>
        <w:tc>
          <w:tcPr>
            <w:tcW w:w="0" w:type="auto"/>
            <w:hideMark/>
          </w:tcPr>
          <w:p w14:paraId="5457A496"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(12</w:t>
            </w:r>
            <w:r w:rsidRPr="009464AF">
              <w:rPr>
                <w:rFonts w:eastAsia="Times New Roman" w:cs="Times New Roman"/>
                <w:color w:val="000000" w:themeColor="text1"/>
                <w:sz w:val="21"/>
                <w:szCs w:val="21"/>
              </w:rPr>
              <w:t>,000)</w:t>
            </w:r>
          </w:p>
        </w:tc>
        <w:tc>
          <w:tcPr>
            <w:tcW w:w="0" w:type="auto"/>
            <w:hideMark/>
          </w:tcPr>
          <w:p w14:paraId="4151F239"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(12</w:t>
            </w:r>
            <w:r w:rsidRPr="009464AF">
              <w:rPr>
                <w:rFonts w:eastAsia="Times New Roman" w:cs="Times New Roman"/>
                <w:color w:val="000000" w:themeColor="text1"/>
                <w:sz w:val="21"/>
                <w:szCs w:val="21"/>
              </w:rPr>
              <w:t>,000)</w:t>
            </w:r>
          </w:p>
        </w:tc>
        <w:tc>
          <w:tcPr>
            <w:tcW w:w="0" w:type="auto"/>
            <w:hideMark/>
          </w:tcPr>
          <w:p w14:paraId="7FC6457A"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(12</w:t>
            </w:r>
            <w:r w:rsidRPr="009464AF">
              <w:rPr>
                <w:rFonts w:eastAsia="Times New Roman" w:cs="Times New Roman"/>
                <w:color w:val="000000" w:themeColor="text1"/>
                <w:sz w:val="21"/>
                <w:szCs w:val="21"/>
              </w:rPr>
              <w:t>,000)</w:t>
            </w:r>
          </w:p>
        </w:tc>
        <w:tc>
          <w:tcPr>
            <w:tcW w:w="0" w:type="auto"/>
            <w:hideMark/>
          </w:tcPr>
          <w:p w14:paraId="7464522D"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(12</w:t>
            </w:r>
            <w:r w:rsidRPr="009464AF">
              <w:rPr>
                <w:rFonts w:eastAsia="Times New Roman" w:cs="Times New Roman"/>
                <w:color w:val="000000" w:themeColor="text1"/>
                <w:sz w:val="21"/>
                <w:szCs w:val="21"/>
              </w:rPr>
              <w:t>,000)</w:t>
            </w:r>
          </w:p>
        </w:tc>
        <w:tc>
          <w:tcPr>
            <w:tcW w:w="0" w:type="auto"/>
            <w:hideMark/>
          </w:tcPr>
          <w:p w14:paraId="47B1881A"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(12</w:t>
            </w:r>
            <w:r w:rsidRPr="009464AF">
              <w:rPr>
                <w:rFonts w:eastAsia="Times New Roman" w:cs="Times New Roman"/>
                <w:color w:val="000000" w:themeColor="text1"/>
                <w:sz w:val="21"/>
                <w:szCs w:val="21"/>
              </w:rPr>
              <w:t>,000)</w:t>
            </w:r>
          </w:p>
        </w:tc>
      </w:tr>
      <w:tr w:rsidR="00D1143C" w:rsidRPr="00E77019" w14:paraId="1116A509" w14:textId="77777777" w:rsidTr="00AF6B9B">
        <w:tc>
          <w:tcPr>
            <w:tcW w:w="0" w:type="auto"/>
            <w:hideMark/>
          </w:tcPr>
          <w:p w14:paraId="3E98411C"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t>Rent</w:t>
            </w:r>
            <w:r w:rsidRPr="00E77019">
              <w:rPr>
                <w:rFonts w:eastAsia="Times New Roman" w:cs="Times New Roman"/>
                <w:color w:val="000000" w:themeColor="text1"/>
                <w:sz w:val="21"/>
                <w:szCs w:val="21"/>
              </w:rPr>
              <w:t xml:space="preserve"> cost</w:t>
            </w:r>
          </w:p>
        </w:tc>
        <w:tc>
          <w:tcPr>
            <w:tcW w:w="0" w:type="auto"/>
            <w:hideMark/>
          </w:tcPr>
          <w:p w14:paraId="72069707"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(33332</w:t>
            </w:r>
            <w:r w:rsidRPr="009464AF">
              <w:rPr>
                <w:rFonts w:eastAsia="Times New Roman" w:cs="Times New Roman"/>
                <w:color w:val="000000" w:themeColor="text1"/>
                <w:sz w:val="21"/>
                <w:szCs w:val="21"/>
              </w:rPr>
              <w:t>)</w:t>
            </w:r>
          </w:p>
        </w:tc>
        <w:tc>
          <w:tcPr>
            <w:tcW w:w="0" w:type="auto"/>
            <w:hideMark/>
          </w:tcPr>
          <w:p w14:paraId="01DCD445"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(33332</w:t>
            </w:r>
            <w:r w:rsidRPr="009464AF">
              <w:rPr>
                <w:rFonts w:eastAsia="Times New Roman" w:cs="Times New Roman"/>
                <w:color w:val="000000" w:themeColor="text1"/>
                <w:sz w:val="21"/>
                <w:szCs w:val="21"/>
              </w:rPr>
              <w:t>)</w:t>
            </w:r>
          </w:p>
        </w:tc>
        <w:tc>
          <w:tcPr>
            <w:tcW w:w="0" w:type="auto"/>
            <w:hideMark/>
          </w:tcPr>
          <w:p w14:paraId="0FC7FDC3"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(33332</w:t>
            </w:r>
            <w:r w:rsidRPr="009464AF">
              <w:rPr>
                <w:rFonts w:eastAsia="Times New Roman" w:cs="Times New Roman"/>
                <w:color w:val="000000" w:themeColor="text1"/>
                <w:sz w:val="21"/>
                <w:szCs w:val="21"/>
              </w:rPr>
              <w:t>)</w:t>
            </w:r>
          </w:p>
        </w:tc>
        <w:tc>
          <w:tcPr>
            <w:tcW w:w="0" w:type="auto"/>
            <w:hideMark/>
          </w:tcPr>
          <w:p w14:paraId="065ED925"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(33332</w:t>
            </w:r>
            <w:r w:rsidRPr="009464AF">
              <w:rPr>
                <w:rFonts w:eastAsia="Times New Roman" w:cs="Times New Roman"/>
                <w:color w:val="000000" w:themeColor="text1"/>
                <w:sz w:val="21"/>
                <w:szCs w:val="21"/>
              </w:rPr>
              <w:t>)</w:t>
            </w:r>
          </w:p>
        </w:tc>
        <w:tc>
          <w:tcPr>
            <w:tcW w:w="0" w:type="auto"/>
            <w:hideMark/>
          </w:tcPr>
          <w:p w14:paraId="7FBD0680"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(33332</w:t>
            </w:r>
            <w:r w:rsidRPr="009464AF">
              <w:rPr>
                <w:rFonts w:eastAsia="Times New Roman" w:cs="Times New Roman"/>
                <w:color w:val="000000" w:themeColor="text1"/>
                <w:sz w:val="21"/>
                <w:szCs w:val="21"/>
              </w:rPr>
              <w:t>)</w:t>
            </w:r>
          </w:p>
        </w:tc>
        <w:tc>
          <w:tcPr>
            <w:tcW w:w="0" w:type="auto"/>
            <w:hideMark/>
          </w:tcPr>
          <w:p w14:paraId="11AF6732"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(33332</w:t>
            </w:r>
            <w:r w:rsidRPr="009464AF">
              <w:rPr>
                <w:rFonts w:eastAsia="Times New Roman" w:cs="Times New Roman"/>
                <w:color w:val="000000" w:themeColor="text1"/>
                <w:sz w:val="21"/>
                <w:szCs w:val="21"/>
              </w:rPr>
              <w:t>)</w:t>
            </w:r>
          </w:p>
        </w:tc>
      </w:tr>
      <w:tr w:rsidR="00D1143C" w:rsidRPr="00E77019" w14:paraId="3B1630EC" w14:textId="77777777" w:rsidTr="00AF6B9B">
        <w:tc>
          <w:tcPr>
            <w:tcW w:w="0" w:type="auto"/>
            <w:hideMark/>
          </w:tcPr>
          <w:p w14:paraId="2CC602C4"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A</w:t>
            </w:r>
            <w:r w:rsidRPr="009464AF">
              <w:rPr>
                <w:rFonts w:eastAsia="Times New Roman" w:cs="Times New Roman"/>
                <w:color w:val="000000" w:themeColor="text1"/>
                <w:sz w:val="21"/>
                <w:szCs w:val="21"/>
              </w:rPr>
              <w:t>pp</w:t>
            </w:r>
            <w:r w:rsidRPr="00E77019">
              <w:rPr>
                <w:rFonts w:eastAsia="Times New Roman" w:cs="Times New Roman"/>
                <w:color w:val="000000" w:themeColor="text1"/>
                <w:sz w:val="21"/>
                <w:szCs w:val="21"/>
              </w:rPr>
              <w:t xml:space="preserve"> development</w:t>
            </w:r>
          </w:p>
        </w:tc>
        <w:tc>
          <w:tcPr>
            <w:tcW w:w="0" w:type="auto"/>
            <w:hideMark/>
          </w:tcPr>
          <w:p w14:paraId="4364F165"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(33332</w:t>
            </w:r>
            <w:r w:rsidRPr="009464AF">
              <w:rPr>
                <w:rFonts w:eastAsia="Times New Roman" w:cs="Times New Roman"/>
                <w:color w:val="000000" w:themeColor="text1"/>
                <w:sz w:val="21"/>
                <w:szCs w:val="21"/>
              </w:rPr>
              <w:t>)</w:t>
            </w:r>
          </w:p>
        </w:tc>
        <w:tc>
          <w:tcPr>
            <w:tcW w:w="0" w:type="auto"/>
            <w:hideMark/>
          </w:tcPr>
          <w:p w14:paraId="128D8184"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t>0</w:t>
            </w:r>
          </w:p>
        </w:tc>
        <w:tc>
          <w:tcPr>
            <w:tcW w:w="0" w:type="auto"/>
            <w:hideMark/>
          </w:tcPr>
          <w:p w14:paraId="59AE65EA"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t>0</w:t>
            </w:r>
          </w:p>
        </w:tc>
        <w:tc>
          <w:tcPr>
            <w:tcW w:w="0" w:type="auto"/>
            <w:hideMark/>
          </w:tcPr>
          <w:p w14:paraId="1288AE5B"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t>0</w:t>
            </w:r>
          </w:p>
        </w:tc>
        <w:tc>
          <w:tcPr>
            <w:tcW w:w="0" w:type="auto"/>
            <w:hideMark/>
          </w:tcPr>
          <w:p w14:paraId="2095A590"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t>0</w:t>
            </w:r>
          </w:p>
        </w:tc>
        <w:tc>
          <w:tcPr>
            <w:tcW w:w="0" w:type="auto"/>
            <w:hideMark/>
          </w:tcPr>
          <w:p w14:paraId="27FD4A40"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t>0</w:t>
            </w:r>
          </w:p>
        </w:tc>
      </w:tr>
      <w:tr w:rsidR="00D1143C" w:rsidRPr="00E77019" w14:paraId="33B61A15" w14:textId="77777777" w:rsidTr="00AF6B9B">
        <w:tc>
          <w:tcPr>
            <w:tcW w:w="0" w:type="auto"/>
            <w:hideMark/>
          </w:tcPr>
          <w:p w14:paraId="5D5FA600"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Marketing</w:t>
            </w:r>
          </w:p>
        </w:tc>
        <w:tc>
          <w:tcPr>
            <w:tcW w:w="0" w:type="auto"/>
            <w:hideMark/>
          </w:tcPr>
          <w:p w14:paraId="397026CA"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(33332</w:t>
            </w:r>
            <w:r w:rsidRPr="009464AF">
              <w:rPr>
                <w:rFonts w:eastAsia="Times New Roman" w:cs="Times New Roman"/>
                <w:color w:val="000000" w:themeColor="text1"/>
                <w:sz w:val="21"/>
                <w:szCs w:val="21"/>
              </w:rPr>
              <w:t>)</w:t>
            </w:r>
          </w:p>
        </w:tc>
        <w:tc>
          <w:tcPr>
            <w:tcW w:w="0" w:type="auto"/>
            <w:hideMark/>
          </w:tcPr>
          <w:p w14:paraId="1E8CF697"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(33332</w:t>
            </w:r>
            <w:r w:rsidRPr="009464AF">
              <w:rPr>
                <w:rFonts w:eastAsia="Times New Roman" w:cs="Times New Roman"/>
                <w:color w:val="000000" w:themeColor="text1"/>
                <w:sz w:val="21"/>
                <w:szCs w:val="21"/>
              </w:rPr>
              <w:t>)</w:t>
            </w:r>
          </w:p>
        </w:tc>
        <w:tc>
          <w:tcPr>
            <w:tcW w:w="0" w:type="auto"/>
            <w:hideMark/>
          </w:tcPr>
          <w:p w14:paraId="20DCC537"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(33332</w:t>
            </w:r>
            <w:r w:rsidRPr="009464AF">
              <w:rPr>
                <w:rFonts w:eastAsia="Times New Roman" w:cs="Times New Roman"/>
                <w:color w:val="000000" w:themeColor="text1"/>
                <w:sz w:val="21"/>
                <w:szCs w:val="21"/>
              </w:rPr>
              <w:t>)</w:t>
            </w:r>
          </w:p>
        </w:tc>
        <w:tc>
          <w:tcPr>
            <w:tcW w:w="0" w:type="auto"/>
            <w:hideMark/>
          </w:tcPr>
          <w:p w14:paraId="508697F6"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(33332</w:t>
            </w:r>
            <w:r w:rsidRPr="009464AF">
              <w:rPr>
                <w:rFonts w:eastAsia="Times New Roman" w:cs="Times New Roman"/>
                <w:color w:val="000000" w:themeColor="text1"/>
                <w:sz w:val="21"/>
                <w:szCs w:val="21"/>
              </w:rPr>
              <w:t>)</w:t>
            </w:r>
          </w:p>
        </w:tc>
        <w:tc>
          <w:tcPr>
            <w:tcW w:w="0" w:type="auto"/>
            <w:hideMark/>
          </w:tcPr>
          <w:p w14:paraId="56808F0F"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(33332</w:t>
            </w:r>
            <w:r w:rsidRPr="009464AF">
              <w:rPr>
                <w:rFonts w:eastAsia="Times New Roman" w:cs="Times New Roman"/>
                <w:color w:val="000000" w:themeColor="text1"/>
                <w:sz w:val="21"/>
                <w:szCs w:val="21"/>
              </w:rPr>
              <w:t>)</w:t>
            </w:r>
          </w:p>
        </w:tc>
        <w:tc>
          <w:tcPr>
            <w:tcW w:w="0" w:type="auto"/>
            <w:hideMark/>
          </w:tcPr>
          <w:p w14:paraId="1CFD125C"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(33332</w:t>
            </w:r>
            <w:r w:rsidRPr="009464AF">
              <w:rPr>
                <w:rFonts w:eastAsia="Times New Roman" w:cs="Times New Roman"/>
                <w:color w:val="000000" w:themeColor="text1"/>
                <w:sz w:val="21"/>
                <w:szCs w:val="21"/>
              </w:rPr>
              <w:t>)</w:t>
            </w:r>
          </w:p>
        </w:tc>
      </w:tr>
    </w:tbl>
    <w:p w14:paraId="6C13561E" w14:textId="77777777" w:rsidR="00D1143C" w:rsidRPr="009464AF" w:rsidRDefault="00D1143C" w:rsidP="00D1143C">
      <w:pPr>
        <w:spacing w:after="0" w:line="240" w:lineRule="auto"/>
        <w:rPr>
          <w:rFonts w:eastAsia="Times New Roman" w:cs="Times New Roman"/>
          <w:vanish/>
          <w:szCs w:val="24"/>
        </w:rPr>
      </w:pPr>
    </w:p>
    <w:tbl>
      <w:tblPr>
        <w:tblStyle w:val="TableGrid"/>
        <w:tblW w:w="9795" w:type="dxa"/>
        <w:tblLook w:val="04A0" w:firstRow="1" w:lastRow="0" w:firstColumn="1" w:lastColumn="0" w:noHBand="0" w:noVBand="1"/>
      </w:tblPr>
      <w:tblGrid>
        <w:gridCol w:w="2263"/>
        <w:gridCol w:w="1134"/>
        <w:gridCol w:w="1134"/>
        <w:gridCol w:w="1134"/>
        <w:gridCol w:w="1560"/>
        <w:gridCol w:w="1134"/>
        <w:gridCol w:w="1436"/>
      </w:tblGrid>
      <w:tr w:rsidR="00D1143C" w:rsidRPr="00E77019" w14:paraId="075B7CD8" w14:textId="77777777" w:rsidTr="00D95F0A">
        <w:tc>
          <w:tcPr>
            <w:tcW w:w="2263" w:type="dxa"/>
            <w:hideMark/>
          </w:tcPr>
          <w:p w14:paraId="3CDBA978" w14:textId="7CC92E40" w:rsidR="00D1143C" w:rsidRPr="00CA72FB" w:rsidRDefault="00CA72FB" w:rsidP="00CA72FB">
            <w:pPr>
              <w:spacing w:before="480" w:after="480" w:line="240" w:lineRule="auto"/>
              <w:rPr>
                <w:rFonts w:eastAsia="Times New Roman" w:cs="Times New Roman"/>
                <w:bCs/>
                <w:color w:val="000000" w:themeColor="text1"/>
                <w:sz w:val="21"/>
                <w:szCs w:val="21"/>
              </w:rPr>
            </w:pPr>
            <w:r>
              <w:rPr>
                <w:rFonts w:eastAsia="Times New Roman" w:cs="Times New Roman"/>
                <w:bCs/>
                <w:color w:val="000000" w:themeColor="text1"/>
                <w:sz w:val="21"/>
                <w:szCs w:val="21"/>
              </w:rPr>
              <w:t>P</w:t>
            </w:r>
            <w:r w:rsidR="00D1143C" w:rsidRPr="00CA72FB">
              <w:rPr>
                <w:rFonts w:eastAsia="Times New Roman" w:cs="Times New Roman"/>
                <w:bCs/>
                <w:color w:val="000000" w:themeColor="text1"/>
                <w:sz w:val="21"/>
                <w:szCs w:val="21"/>
              </w:rPr>
              <w:t>ayment of loan</w:t>
            </w:r>
          </w:p>
        </w:tc>
        <w:tc>
          <w:tcPr>
            <w:tcW w:w="1134" w:type="dxa"/>
            <w:hideMark/>
          </w:tcPr>
          <w:p w14:paraId="52014213" w14:textId="77777777" w:rsidR="00D1143C" w:rsidRPr="00CA72FB" w:rsidRDefault="00D1143C" w:rsidP="00AF6B9B">
            <w:pPr>
              <w:spacing w:before="480" w:after="480" w:line="240" w:lineRule="auto"/>
              <w:jc w:val="center"/>
              <w:rPr>
                <w:rFonts w:eastAsia="Times New Roman" w:cs="Times New Roman"/>
                <w:bCs/>
                <w:color w:val="000000" w:themeColor="text1"/>
                <w:sz w:val="21"/>
                <w:szCs w:val="21"/>
              </w:rPr>
            </w:pPr>
            <w:r w:rsidRPr="00CA72FB">
              <w:rPr>
                <w:rFonts w:eastAsia="Times New Roman" w:cs="Times New Roman"/>
                <w:bCs/>
                <w:color w:val="000000" w:themeColor="text1"/>
                <w:sz w:val="21"/>
                <w:szCs w:val="21"/>
              </w:rPr>
              <w:t>(10734)</w:t>
            </w:r>
          </w:p>
        </w:tc>
        <w:tc>
          <w:tcPr>
            <w:tcW w:w="1134" w:type="dxa"/>
            <w:hideMark/>
          </w:tcPr>
          <w:p w14:paraId="1550B8CF" w14:textId="77777777" w:rsidR="00D1143C" w:rsidRPr="00CA72FB" w:rsidRDefault="00D1143C" w:rsidP="00AF6B9B">
            <w:pPr>
              <w:spacing w:before="480" w:after="480" w:line="240" w:lineRule="auto"/>
              <w:jc w:val="center"/>
              <w:rPr>
                <w:rFonts w:eastAsia="Times New Roman" w:cs="Times New Roman"/>
                <w:bCs/>
                <w:color w:val="000000" w:themeColor="text1"/>
                <w:sz w:val="21"/>
                <w:szCs w:val="21"/>
              </w:rPr>
            </w:pPr>
            <w:r w:rsidRPr="00CA72FB">
              <w:rPr>
                <w:rFonts w:eastAsia="Times New Roman" w:cs="Times New Roman"/>
                <w:bCs/>
                <w:color w:val="000000" w:themeColor="text1"/>
                <w:sz w:val="21"/>
                <w:szCs w:val="21"/>
              </w:rPr>
              <w:t>(10734)</w:t>
            </w:r>
          </w:p>
        </w:tc>
        <w:tc>
          <w:tcPr>
            <w:tcW w:w="1134" w:type="dxa"/>
            <w:hideMark/>
          </w:tcPr>
          <w:p w14:paraId="54CE91DF" w14:textId="77777777" w:rsidR="00D1143C" w:rsidRPr="00CA72FB" w:rsidRDefault="00D1143C" w:rsidP="00AF6B9B">
            <w:pPr>
              <w:spacing w:before="480" w:after="480" w:line="240" w:lineRule="auto"/>
              <w:jc w:val="center"/>
              <w:rPr>
                <w:rFonts w:eastAsia="Times New Roman" w:cs="Times New Roman"/>
                <w:bCs/>
                <w:color w:val="000000" w:themeColor="text1"/>
                <w:sz w:val="21"/>
                <w:szCs w:val="21"/>
              </w:rPr>
            </w:pPr>
            <w:r w:rsidRPr="00CA72FB">
              <w:rPr>
                <w:rFonts w:eastAsia="Times New Roman" w:cs="Times New Roman"/>
                <w:bCs/>
                <w:color w:val="000000" w:themeColor="text1"/>
                <w:sz w:val="21"/>
                <w:szCs w:val="21"/>
              </w:rPr>
              <w:t>(10734)</w:t>
            </w:r>
          </w:p>
        </w:tc>
        <w:tc>
          <w:tcPr>
            <w:tcW w:w="1560" w:type="dxa"/>
            <w:hideMark/>
          </w:tcPr>
          <w:p w14:paraId="13BF0C74" w14:textId="77777777" w:rsidR="00D1143C" w:rsidRPr="00CA72FB" w:rsidRDefault="00D1143C" w:rsidP="00AF6B9B">
            <w:pPr>
              <w:spacing w:before="480" w:after="480" w:line="240" w:lineRule="auto"/>
              <w:jc w:val="center"/>
              <w:rPr>
                <w:rFonts w:eastAsia="Times New Roman" w:cs="Times New Roman"/>
                <w:bCs/>
                <w:color w:val="000000" w:themeColor="text1"/>
                <w:sz w:val="21"/>
                <w:szCs w:val="21"/>
              </w:rPr>
            </w:pPr>
            <w:r w:rsidRPr="00CA72FB">
              <w:rPr>
                <w:rFonts w:eastAsia="Times New Roman" w:cs="Times New Roman"/>
                <w:bCs/>
                <w:color w:val="000000" w:themeColor="text1"/>
                <w:sz w:val="21"/>
                <w:szCs w:val="21"/>
              </w:rPr>
              <w:t>(10734)</w:t>
            </w:r>
          </w:p>
        </w:tc>
        <w:tc>
          <w:tcPr>
            <w:tcW w:w="1134" w:type="dxa"/>
            <w:hideMark/>
          </w:tcPr>
          <w:p w14:paraId="234D7BF5" w14:textId="77777777" w:rsidR="00D1143C" w:rsidRPr="00CA72FB" w:rsidRDefault="00D1143C" w:rsidP="00AF6B9B">
            <w:pPr>
              <w:spacing w:before="480" w:after="480" w:line="240" w:lineRule="auto"/>
              <w:jc w:val="center"/>
              <w:rPr>
                <w:rFonts w:eastAsia="Times New Roman" w:cs="Times New Roman"/>
                <w:bCs/>
                <w:color w:val="000000" w:themeColor="text1"/>
                <w:sz w:val="21"/>
                <w:szCs w:val="21"/>
              </w:rPr>
            </w:pPr>
            <w:r w:rsidRPr="00CA72FB">
              <w:rPr>
                <w:rFonts w:eastAsia="Times New Roman" w:cs="Times New Roman"/>
                <w:bCs/>
                <w:color w:val="000000" w:themeColor="text1"/>
                <w:sz w:val="21"/>
                <w:szCs w:val="21"/>
              </w:rPr>
              <w:t>(10734)</w:t>
            </w:r>
          </w:p>
        </w:tc>
        <w:tc>
          <w:tcPr>
            <w:tcW w:w="1436" w:type="dxa"/>
            <w:hideMark/>
          </w:tcPr>
          <w:p w14:paraId="6E993A39" w14:textId="77777777" w:rsidR="00D1143C" w:rsidRPr="00CA72FB" w:rsidRDefault="00D1143C" w:rsidP="00AF6B9B">
            <w:pPr>
              <w:spacing w:before="480" w:after="480" w:line="240" w:lineRule="auto"/>
              <w:jc w:val="center"/>
              <w:rPr>
                <w:rFonts w:eastAsia="Times New Roman" w:cs="Times New Roman"/>
                <w:bCs/>
                <w:color w:val="000000" w:themeColor="text1"/>
                <w:sz w:val="21"/>
                <w:szCs w:val="21"/>
              </w:rPr>
            </w:pPr>
            <w:r w:rsidRPr="00CA72FB">
              <w:rPr>
                <w:rFonts w:eastAsia="Times New Roman" w:cs="Times New Roman"/>
                <w:bCs/>
                <w:color w:val="000000" w:themeColor="text1"/>
                <w:sz w:val="21"/>
                <w:szCs w:val="21"/>
              </w:rPr>
              <w:t>(10734)</w:t>
            </w:r>
          </w:p>
        </w:tc>
      </w:tr>
      <w:tr w:rsidR="00D1143C" w:rsidRPr="00E77019" w14:paraId="27697570" w14:textId="77777777" w:rsidTr="00D95F0A">
        <w:tc>
          <w:tcPr>
            <w:tcW w:w="2263" w:type="dxa"/>
            <w:hideMark/>
          </w:tcPr>
          <w:p w14:paraId="5BD11FBE"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t>Net cash flow</w:t>
            </w:r>
          </w:p>
        </w:tc>
        <w:tc>
          <w:tcPr>
            <w:tcW w:w="1134" w:type="dxa"/>
            <w:hideMark/>
          </w:tcPr>
          <w:p w14:paraId="00BB9B7C" w14:textId="77777777" w:rsidR="00D1143C" w:rsidRPr="009464AF" w:rsidRDefault="00D1143C" w:rsidP="00AF6B9B">
            <w:pPr>
              <w:spacing w:before="480" w:after="480"/>
              <w:rPr>
                <w:rFonts w:eastAsia="Times New Roman" w:cs="Times New Roman"/>
                <w:color w:val="000000" w:themeColor="text1"/>
                <w:sz w:val="21"/>
                <w:szCs w:val="21"/>
              </w:rPr>
            </w:pPr>
            <w:r w:rsidRPr="00E77019">
              <w:rPr>
                <w:rFonts w:eastAsia="Times New Roman" w:cs="Times New Roman"/>
                <w:color w:val="000000" w:themeColor="text1"/>
                <w:sz w:val="21"/>
                <w:szCs w:val="21"/>
              </w:rPr>
              <w:t>(2</w:t>
            </w:r>
            <w:r w:rsidRPr="009464AF">
              <w:rPr>
                <w:rFonts w:eastAsia="Times New Roman" w:cs="Times New Roman"/>
                <w:color w:val="000000" w:themeColor="text1"/>
                <w:sz w:val="21"/>
                <w:szCs w:val="21"/>
              </w:rPr>
              <w:t>0,</w:t>
            </w:r>
            <w:r w:rsidRPr="00E77019">
              <w:rPr>
                <w:rFonts w:eastAsia="Times New Roman" w:cs="Times New Roman"/>
                <w:color w:val="000000" w:themeColor="text1"/>
                <w:sz w:val="21"/>
                <w:szCs w:val="21"/>
              </w:rPr>
              <w:t>730</w:t>
            </w:r>
            <w:r w:rsidRPr="009464AF">
              <w:rPr>
                <w:rFonts w:eastAsia="Times New Roman" w:cs="Times New Roman"/>
                <w:color w:val="000000" w:themeColor="text1"/>
                <w:sz w:val="21"/>
                <w:szCs w:val="21"/>
              </w:rPr>
              <w:t>)</w:t>
            </w:r>
          </w:p>
        </w:tc>
        <w:tc>
          <w:tcPr>
            <w:tcW w:w="1134" w:type="dxa"/>
            <w:hideMark/>
          </w:tcPr>
          <w:p w14:paraId="3848A742"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(67398</w:t>
            </w:r>
            <w:r w:rsidRPr="009464AF">
              <w:rPr>
                <w:rFonts w:eastAsia="Times New Roman" w:cs="Times New Roman"/>
                <w:color w:val="000000" w:themeColor="text1"/>
                <w:sz w:val="21"/>
                <w:szCs w:val="21"/>
              </w:rPr>
              <w:t>)</w:t>
            </w:r>
          </w:p>
        </w:tc>
        <w:tc>
          <w:tcPr>
            <w:tcW w:w="1134" w:type="dxa"/>
            <w:hideMark/>
          </w:tcPr>
          <w:p w14:paraId="56456631"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(67398</w:t>
            </w:r>
            <w:r w:rsidRPr="009464AF">
              <w:rPr>
                <w:rFonts w:eastAsia="Times New Roman" w:cs="Times New Roman"/>
                <w:color w:val="000000" w:themeColor="text1"/>
                <w:sz w:val="21"/>
                <w:szCs w:val="21"/>
              </w:rPr>
              <w:t>)</w:t>
            </w:r>
          </w:p>
        </w:tc>
        <w:tc>
          <w:tcPr>
            <w:tcW w:w="1560" w:type="dxa"/>
            <w:hideMark/>
          </w:tcPr>
          <w:p w14:paraId="3F6E5B97"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(67398</w:t>
            </w:r>
            <w:r w:rsidRPr="009464AF">
              <w:rPr>
                <w:rFonts w:eastAsia="Times New Roman" w:cs="Times New Roman"/>
                <w:color w:val="000000" w:themeColor="text1"/>
                <w:sz w:val="21"/>
                <w:szCs w:val="21"/>
              </w:rPr>
              <w:t>)</w:t>
            </w:r>
          </w:p>
        </w:tc>
        <w:tc>
          <w:tcPr>
            <w:tcW w:w="1134" w:type="dxa"/>
            <w:hideMark/>
          </w:tcPr>
          <w:p w14:paraId="07BC7804"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(67398</w:t>
            </w:r>
            <w:r w:rsidRPr="009464AF">
              <w:rPr>
                <w:rFonts w:eastAsia="Times New Roman" w:cs="Times New Roman"/>
                <w:color w:val="000000" w:themeColor="text1"/>
                <w:sz w:val="21"/>
                <w:szCs w:val="21"/>
              </w:rPr>
              <w:t>)</w:t>
            </w:r>
          </w:p>
        </w:tc>
        <w:tc>
          <w:tcPr>
            <w:tcW w:w="1436" w:type="dxa"/>
            <w:hideMark/>
          </w:tcPr>
          <w:p w14:paraId="6454E1DB"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(67398</w:t>
            </w:r>
            <w:r w:rsidRPr="009464AF">
              <w:rPr>
                <w:rFonts w:eastAsia="Times New Roman" w:cs="Times New Roman"/>
                <w:color w:val="000000" w:themeColor="text1"/>
                <w:sz w:val="21"/>
                <w:szCs w:val="21"/>
              </w:rPr>
              <w:t>)</w:t>
            </w:r>
          </w:p>
        </w:tc>
      </w:tr>
      <w:tr w:rsidR="00D1143C" w:rsidRPr="00E77019" w14:paraId="5C05AD65" w14:textId="77777777" w:rsidTr="00D95F0A">
        <w:tc>
          <w:tcPr>
            <w:tcW w:w="2263" w:type="dxa"/>
            <w:hideMark/>
          </w:tcPr>
          <w:p w14:paraId="13CB0C3A"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9464AF">
              <w:rPr>
                <w:rFonts w:eastAsia="Times New Roman" w:cs="Times New Roman"/>
                <w:color w:val="000000" w:themeColor="text1"/>
                <w:sz w:val="21"/>
                <w:szCs w:val="21"/>
              </w:rPr>
              <w:lastRenderedPageBreak/>
              <w:t>Cash balance</w:t>
            </w:r>
          </w:p>
        </w:tc>
        <w:tc>
          <w:tcPr>
            <w:tcW w:w="1134" w:type="dxa"/>
            <w:hideMark/>
          </w:tcPr>
          <w:p w14:paraId="6FA0CBEF"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379270</w:t>
            </w:r>
          </w:p>
        </w:tc>
        <w:tc>
          <w:tcPr>
            <w:tcW w:w="1134" w:type="dxa"/>
            <w:hideMark/>
          </w:tcPr>
          <w:p w14:paraId="06BC78E1" w14:textId="77777777" w:rsidR="00D1143C" w:rsidRPr="009464AF" w:rsidRDefault="00D1143C" w:rsidP="00AF6B9B">
            <w:pPr>
              <w:spacing w:before="480" w:after="480"/>
              <w:rPr>
                <w:rFonts w:eastAsia="Times New Roman" w:cs="Times New Roman"/>
                <w:color w:val="000000" w:themeColor="text1"/>
                <w:sz w:val="21"/>
                <w:szCs w:val="21"/>
              </w:rPr>
            </w:pPr>
            <w:r w:rsidRPr="00E77019">
              <w:rPr>
                <w:rFonts w:eastAsia="Times New Roman" w:cs="Times New Roman"/>
                <w:color w:val="000000" w:themeColor="text1"/>
                <w:sz w:val="21"/>
                <w:szCs w:val="21"/>
              </w:rPr>
              <w:t>311872</w:t>
            </w:r>
          </w:p>
        </w:tc>
        <w:tc>
          <w:tcPr>
            <w:tcW w:w="1134" w:type="dxa"/>
            <w:hideMark/>
          </w:tcPr>
          <w:p w14:paraId="0775F62E" w14:textId="77777777" w:rsidR="00D1143C" w:rsidRPr="009464AF" w:rsidRDefault="00D1143C" w:rsidP="00AF6B9B">
            <w:pPr>
              <w:spacing w:before="480" w:after="480"/>
              <w:rPr>
                <w:rFonts w:eastAsia="Times New Roman" w:cs="Times New Roman"/>
                <w:color w:val="000000" w:themeColor="text1"/>
                <w:sz w:val="21"/>
                <w:szCs w:val="21"/>
              </w:rPr>
            </w:pPr>
            <w:r w:rsidRPr="00E77019">
              <w:rPr>
                <w:rFonts w:eastAsia="Times New Roman" w:cs="Times New Roman"/>
                <w:color w:val="000000" w:themeColor="text1"/>
                <w:sz w:val="21"/>
                <w:szCs w:val="21"/>
              </w:rPr>
              <w:t>244474</w:t>
            </w:r>
          </w:p>
        </w:tc>
        <w:tc>
          <w:tcPr>
            <w:tcW w:w="1560" w:type="dxa"/>
            <w:hideMark/>
          </w:tcPr>
          <w:p w14:paraId="5371FD27"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177076</w:t>
            </w:r>
          </w:p>
        </w:tc>
        <w:tc>
          <w:tcPr>
            <w:tcW w:w="1134" w:type="dxa"/>
            <w:hideMark/>
          </w:tcPr>
          <w:p w14:paraId="5709B515"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109678</w:t>
            </w:r>
          </w:p>
        </w:tc>
        <w:tc>
          <w:tcPr>
            <w:tcW w:w="1436" w:type="dxa"/>
            <w:hideMark/>
          </w:tcPr>
          <w:p w14:paraId="2A74C065" w14:textId="77777777" w:rsidR="00D1143C" w:rsidRPr="009464AF" w:rsidRDefault="00D1143C" w:rsidP="00AF6B9B">
            <w:pPr>
              <w:spacing w:before="480" w:after="480" w:line="240" w:lineRule="auto"/>
              <w:rPr>
                <w:rFonts w:eastAsia="Times New Roman" w:cs="Times New Roman"/>
                <w:color w:val="000000" w:themeColor="text1"/>
                <w:sz w:val="21"/>
                <w:szCs w:val="21"/>
              </w:rPr>
            </w:pPr>
            <w:r w:rsidRPr="00E77019">
              <w:rPr>
                <w:rFonts w:eastAsia="Times New Roman" w:cs="Times New Roman"/>
                <w:color w:val="000000" w:themeColor="text1"/>
                <w:sz w:val="21"/>
                <w:szCs w:val="21"/>
              </w:rPr>
              <w:t>42280</w:t>
            </w:r>
          </w:p>
        </w:tc>
      </w:tr>
    </w:tbl>
    <w:p w14:paraId="60D9D933" w14:textId="77777777" w:rsidR="00D1143C" w:rsidRPr="00E77019" w:rsidRDefault="00D1143C" w:rsidP="00D1143C">
      <w:pPr>
        <w:rPr>
          <w:rFonts w:cs="Times New Roman"/>
        </w:rPr>
      </w:pPr>
    </w:p>
    <w:p w14:paraId="206E6DBE" w14:textId="77777777" w:rsidR="004F76DA" w:rsidRPr="00E77019" w:rsidRDefault="004F76DA" w:rsidP="004F76DA">
      <w:pPr>
        <w:rPr>
          <w:rFonts w:cs="Times New Roman"/>
        </w:rPr>
      </w:pPr>
    </w:p>
    <w:p w14:paraId="4774E14C" w14:textId="77777777" w:rsidR="008C19C8" w:rsidRPr="00E77019" w:rsidRDefault="008C19C8" w:rsidP="008C19C8">
      <w:pPr>
        <w:pStyle w:val="Heading1"/>
        <w:rPr>
          <w:rFonts w:cs="Times New Roman"/>
        </w:rPr>
      </w:pPr>
      <w:bookmarkStart w:id="17" w:name="_Toc133620253"/>
      <w:r w:rsidRPr="00E77019">
        <w:rPr>
          <w:rFonts w:cs="Times New Roman"/>
        </w:rPr>
        <w:t>Market research</w:t>
      </w:r>
      <w:bookmarkEnd w:id="17"/>
    </w:p>
    <w:p w14:paraId="69F40131" w14:textId="77777777" w:rsidR="008C19C8" w:rsidRPr="00E77019" w:rsidRDefault="008C19C8" w:rsidP="008C19C8">
      <w:pPr>
        <w:rPr>
          <w:rFonts w:cs="Times New Roman"/>
        </w:rPr>
      </w:pPr>
      <w:r w:rsidRPr="00E77019">
        <w:rPr>
          <w:rFonts w:cs="Times New Roman"/>
        </w:rPr>
        <w:t>The Statista Research Division estimates that the fitness business in the United Kingdom is worth more than £5 billion and has grown steadily over the past few years</w:t>
      </w:r>
      <w:r w:rsidR="00E356B0" w:rsidRPr="00E77019">
        <w:rPr>
          <w:rFonts w:cs="Times New Roman"/>
        </w:rPr>
        <w:t xml:space="preserve"> (Statista, 2023)</w:t>
      </w:r>
      <w:r w:rsidRPr="00E77019">
        <w:rPr>
          <w:rFonts w:cs="Times New Roman"/>
        </w:rPr>
        <w:t>. Several factors have contributed to this growth, including people's growing interest in health and wellness, the proliferation of specialized fitness facilities, and the acceptance of fitness trackers and other wearable technologies.</w:t>
      </w:r>
    </w:p>
    <w:p w14:paraId="50DE93CF" w14:textId="77777777" w:rsidR="004F76DA" w:rsidRPr="00E77019" w:rsidRDefault="008C19C8" w:rsidP="008C19C8">
      <w:pPr>
        <w:rPr>
          <w:rFonts w:cs="Times New Roman"/>
        </w:rPr>
      </w:pPr>
      <w:proofErr w:type="spellStart"/>
      <w:r w:rsidRPr="00E77019">
        <w:rPr>
          <w:rFonts w:cs="Times New Roman"/>
        </w:rPr>
        <w:t>Gymmm</w:t>
      </w:r>
      <w:proofErr w:type="spellEnd"/>
      <w:r w:rsidRPr="00E77019">
        <w:rPr>
          <w:rFonts w:cs="Times New Roman"/>
        </w:rPr>
        <w:t xml:space="preserve"> shouldn't just study the fitness business, but also the broader economic, regulatory, and consumer issues that may affect it. For instance, </w:t>
      </w:r>
      <w:proofErr w:type="spellStart"/>
      <w:r w:rsidRPr="00E77019">
        <w:rPr>
          <w:rFonts w:cs="Times New Roman"/>
        </w:rPr>
        <w:t>Gymmm's</w:t>
      </w:r>
      <w:proofErr w:type="spellEnd"/>
      <w:r w:rsidRPr="00E77019">
        <w:rPr>
          <w:rFonts w:cs="Times New Roman"/>
        </w:rPr>
        <w:t xml:space="preserve"> app-based business model may benefit from the increasing demand for home exercise equipment and virtual training choices </w:t>
      </w:r>
      <w:r w:rsidR="005B393E" w:rsidRPr="00E77019">
        <w:rPr>
          <w:rFonts w:cs="Times New Roman"/>
        </w:rPr>
        <w:t>caused</w:t>
      </w:r>
      <w:r w:rsidRPr="00E77019">
        <w:rPr>
          <w:rFonts w:cs="Times New Roman"/>
        </w:rPr>
        <w:t xml:space="preserve"> by the COVID-19 pandemic</w:t>
      </w:r>
      <w:r w:rsidR="00E356B0" w:rsidRPr="00E77019">
        <w:rPr>
          <w:rFonts w:cs="Times New Roman"/>
        </w:rPr>
        <w:t xml:space="preserve"> (</w:t>
      </w:r>
      <w:proofErr w:type="spellStart"/>
      <w:r w:rsidR="00E356B0" w:rsidRPr="00E77019">
        <w:rPr>
          <w:rFonts w:cs="Times New Roman"/>
          <w:shd w:val="clear" w:color="auto" w:fill="FFFFFF"/>
        </w:rPr>
        <w:t>Spiers</w:t>
      </w:r>
      <w:proofErr w:type="spellEnd"/>
      <w:r w:rsidR="00E356B0" w:rsidRPr="00E77019">
        <w:rPr>
          <w:rFonts w:cs="Times New Roman"/>
          <w:shd w:val="clear" w:color="auto" w:fill="FFFFFF"/>
        </w:rPr>
        <w:t xml:space="preserve"> et al., 2020)</w:t>
      </w:r>
      <w:r w:rsidRPr="00E77019">
        <w:rPr>
          <w:rFonts w:cs="Times New Roman"/>
        </w:rPr>
        <w:t>.</w:t>
      </w:r>
    </w:p>
    <w:p w14:paraId="05D95255" w14:textId="77777777" w:rsidR="004F76DA" w:rsidRPr="00E77019" w:rsidRDefault="004F76DA" w:rsidP="004F76DA">
      <w:pPr>
        <w:rPr>
          <w:rFonts w:cs="Times New Roman"/>
        </w:rPr>
      </w:pPr>
    </w:p>
    <w:p w14:paraId="7D382A18" w14:textId="77777777" w:rsidR="0017487F" w:rsidRPr="00E77019" w:rsidRDefault="005D3593" w:rsidP="005D3593">
      <w:pPr>
        <w:pStyle w:val="Heading1"/>
        <w:rPr>
          <w:rFonts w:cs="Times New Roman"/>
        </w:rPr>
      </w:pPr>
      <w:bookmarkStart w:id="18" w:name="_Toc133620254"/>
      <w:r w:rsidRPr="00E77019">
        <w:rPr>
          <w:rFonts w:cs="Times New Roman"/>
        </w:rPr>
        <w:t>Conclusion</w:t>
      </w:r>
      <w:bookmarkEnd w:id="18"/>
    </w:p>
    <w:p w14:paraId="6EB3C2CB" w14:textId="77777777" w:rsidR="005D3593" w:rsidRPr="00E77019" w:rsidRDefault="005D3593" w:rsidP="0017487F">
      <w:pPr>
        <w:rPr>
          <w:rFonts w:cs="Times New Roman"/>
        </w:rPr>
      </w:pPr>
      <w:r w:rsidRPr="00E77019">
        <w:rPr>
          <w:rFonts w:cs="Times New Roman"/>
        </w:rPr>
        <w:t xml:space="preserve">This business plan has briefly discussed about the business idea of </w:t>
      </w:r>
      <w:proofErr w:type="spellStart"/>
      <w:r w:rsidRPr="00E77019">
        <w:rPr>
          <w:rFonts w:cs="Times New Roman"/>
        </w:rPr>
        <w:t>Gymmm</w:t>
      </w:r>
      <w:proofErr w:type="spellEnd"/>
      <w:r w:rsidRPr="00E77019">
        <w:rPr>
          <w:rFonts w:cs="Times New Roman"/>
        </w:rPr>
        <w:t xml:space="preserve"> which will offer gym equipment and trainers facilities to fitness enthusiast. An industry analysis has been done by using VRIO framework and porter’s five forces model. The business will be operated by owner. Marketing mix has detailed about the product, price and promotion strategy and a financial pan cover a cash budget forecast. </w:t>
      </w:r>
    </w:p>
    <w:p w14:paraId="0144CB21" w14:textId="77777777" w:rsidR="0017487F" w:rsidRPr="00E77019" w:rsidRDefault="0017487F" w:rsidP="0017487F">
      <w:pPr>
        <w:rPr>
          <w:rFonts w:cs="Times New Roman"/>
          <w:b/>
        </w:rPr>
      </w:pPr>
    </w:p>
    <w:p w14:paraId="47315B53" w14:textId="77777777" w:rsidR="005D3593" w:rsidRPr="00E77019" w:rsidRDefault="005D3593" w:rsidP="0017487F">
      <w:pPr>
        <w:rPr>
          <w:rFonts w:cs="Times New Roman"/>
          <w:b/>
        </w:rPr>
      </w:pPr>
    </w:p>
    <w:p w14:paraId="4B894AAE" w14:textId="77777777" w:rsidR="005D3593" w:rsidRPr="00E77019" w:rsidRDefault="005D3593" w:rsidP="0017487F">
      <w:pPr>
        <w:rPr>
          <w:rFonts w:cs="Times New Roman"/>
          <w:b/>
        </w:rPr>
      </w:pPr>
    </w:p>
    <w:p w14:paraId="6D02DE1C" w14:textId="77777777" w:rsidR="005D3593" w:rsidRPr="00E77019" w:rsidRDefault="005D3593" w:rsidP="0017487F">
      <w:pPr>
        <w:rPr>
          <w:rFonts w:cs="Times New Roman"/>
          <w:b/>
        </w:rPr>
      </w:pPr>
    </w:p>
    <w:p w14:paraId="7C4534EB" w14:textId="77777777" w:rsidR="005D3593" w:rsidRPr="00E77019" w:rsidRDefault="005D3593" w:rsidP="0017487F">
      <w:pPr>
        <w:rPr>
          <w:rFonts w:cs="Times New Roman"/>
          <w:b/>
        </w:rPr>
      </w:pPr>
    </w:p>
    <w:p w14:paraId="060C211F" w14:textId="77777777" w:rsidR="005D3593" w:rsidRPr="00E77019" w:rsidRDefault="005D3593" w:rsidP="0017487F">
      <w:pPr>
        <w:rPr>
          <w:rFonts w:cs="Times New Roman"/>
          <w:b/>
        </w:rPr>
      </w:pPr>
    </w:p>
    <w:p w14:paraId="1A5F5E95" w14:textId="77777777" w:rsidR="00F40006" w:rsidRPr="00E77019" w:rsidRDefault="005B393E" w:rsidP="008D629E">
      <w:pPr>
        <w:pStyle w:val="Heading1"/>
        <w:rPr>
          <w:rFonts w:cs="Times New Roman"/>
        </w:rPr>
      </w:pPr>
      <w:bookmarkStart w:id="19" w:name="_Toc133620255"/>
      <w:r w:rsidRPr="00E77019">
        <w:rPr>
          <w:rFonts w:cs="Times New Roman"/>
        </w:rPr>
        <w:t>References</w:t>
      </w:r>
      <w:bookmarkEnd w:id="19"/>
    </w:p>
    <w:p w14:paraId="57BC3612" w14:textId="77777777" w:rsidR="00F479DB" w:rsidRPr="00F479DB" w:rsidRDefault="00F479DB" w:rsidP="00F479DB">
      <w:pPr>
        <w:rPr>
          <w:shd w:val="clear" w:color="auto" w:fill="FFFFFF"/>
        </w:rPr>
      </w:pPr>
      <w:proofErr w:type="spellStart"/>
      <w:r w:rsidRPr="00F479DB">
        <w:rPr>
          <w:shd w:val="clear" w:color="auto" w:fill="FFFFFF"/>
        </w:rPr>
        <w:t>Algar</w:t>
      </w:r>
      <w:proofErr w:type="spellEnd"/>
      <w:r w:rsidRPr="00F479DB">
        <w:rPr>
          <w:shd w:val="clear" w:color="auto" w:fill="FFFFFF"/>
        </w:rPr>
        <w:t>, R. (2021). The Fitness Industry in the United Kingdom. In </w:t>
      </w:r>
      <w:r w:rsidRPr="00F479DB">
        <w:rPr>
          <w:i/>
          <w:iCs/>
          <w:shd w:val="clear" w:color="auto" w:fill="FFFFFF"/>
        </w:rPr>
        <w:t>The Global Private Health &amp; Fitness Business: A Marketing Perspective</w:t>
      </w:r>
      <w:r w:rsidRPr="00F479DB">
        <w:rPr>
          <w:shd w:val="clear" w:color="auto" w:fill="FFFFFF"/>
        </w:rPr>
        <w:t> (pp. 5-14). Emerald Publishing Limited.</w:t>
      </w:r>
    </w:p>
    <w:p w14:paraId="6A73365D" w14:textId="77777777" w:rsidR="00F479DB" w:rsidRPr="00F479DB" w:rsidRDefault="00F479DB" w:rsidP="00F479DB">
      <w:pPr>
        <w:rPr>
          <w:shd w:val="clear" w:color="auto" w:fill="FFFFFF"/>
        </w:rPr>
      </w:pPr>
      <w:proofErr w:type="spellStart"/>
      <w:r w:rsidRPr="00F479DB">
        <w:rPr>
          <w:shd w:val="clear" w:color="auto" w:fill="FFFFFF"/>
        </w:rPr>
        <w:t>Algar</w:t>
      </w:r>
      <w:proofErr w:type="spellEnd"/>
      <w:r w:rsidRPr="00F479DB">
        <w:rPr>
          <w:shd w:val="clear" w:color="auto" w:fill="FFFFFF"/>
        </w:rPr>
        <w:t>, R., &amp; Griffiths, G. (2022). The Digitally Enabled UK Fitness Sector. In </w:t>
      </w:r>
      <w:r w:rsidRPr="00F479DB">
        <w:rPr>
          <w:i/>
          <w:iCs/>
          <w:shd w:val="clear" w:color="auto" w:fill="FFFFFF"/>
        </w:rPr>
        <w:t>The Digital Transformation of the Fitness Sector: A Global Perspective</w:t>
      </w:r>
      <w:r w:rsidRPr="00F479DB">
        <w:rPr>
          <w:shd w:val="clear" w:color="auto" w:fill="FFFFFF"/>
        </w:rPr>
        <w:t> (pp. 7-14). Emerald Publishing Limited.</w:t>
      </w:r>
    </w:p>
    <w:p w14:paraId="60F98837" w14:textId="77777777" w:rsidR="00F479DB" w:rsidRPr="00F479DB" w:rsidRDefault="00F479DB" w:rsidP="00F479DB">
      <w:proofErr w:type="spellStart"/>
      <w:r w:rsidRPr="00F479DB">
        <w:rPr>
          <w:shd w:val="clear" w:color="auto" w:fill="FFFFFF"/>
        </w:rPr>
        <w:t>Depper</w:t>
      </w:r>
      <w:proofErr w:type="spellEnd"/>
      <w:r w:rsidRPr="00F479DB">
        <w:rPr>
          <w:shd w:val="clear" w:color="auto" w:fill="FFFFFF"/>
        </w:rPr>
        <w:t>, A., &amp; Howe, P. D. (2017). Are we fit yet? English adolescent girls’ experiences of health and fitness apps. </w:t>
      </w:r>
      <w:r w:rsidRPr="00F479DB">
        <w:rPr>
          <w:i/>
          <w:iCs/>
          <w:shd w:val="clear" w:color="auto" w:fill="FFFFFF"/>
        </w:rPr>
        <w:t>Health Sociology Review</w:t>
      </w:r>
      <w:r w:rsidRPr="00F479DB">
        <w:rPr>
          <w:shd w:val="clear" w:color="auto" w:fill="FFFFFF"/>
        </w:rPr>
        <w:t>, </w:t>
      </w:r>
      <w:r w:rsidRPr="00F479DB">
        <w:rPr>
          <w:i/>
          <w:iCs/>
          <w:shd w:val="clear" w:color="auto" w:fill="FFFFFF"/>
        </w:rPr>
        <w:t>26</w:t>
      </w:r>
      <w:r w:rsidRPr="00F479DB">
        <w:rPr>
          <w:shd w:val="clear" w:color="auto" w:fill="FFFFFF"/>
        </w:rPr>
        <w:t>(1), 98-112.</w:t>
      </w:r>
    </w:p>
    <w:p w14:paraId="5FEB9E8A" w14:textId="77777777" w:rsidR="00F479DB" w:rsidRPr="00F479DB" w:rsidRDefault="00F479DB" w:rsidP="00F479DB">
      <w:pPr>
        <w:rPr>
          <w:shd w:val="clear" w:color="auto" w:fill="FFFFFF"/>
        </w:rPr>
      </w:pPr>
      <w:proofErr w:type="spellStart"/>
      <w:r w:rsidRPr="00F479DB">
        <w:rPr>
          <w:shd w:val="clear" w:color="auto" w:fill="FFFFFF"/>
        </w:rPr>
        <w:t>Dhiman</w:t>
      </w:r>
      <w:proofErr w:type="spellEnd"/>
      <w:r w:rsidRPr="00F479DB">
        <w:rPr>
          <w:shd w:val="clear" w:color="auto" w:fill="FFFFFF"/>
        </w:rPr>
        <w:t>, N., Arora, N., Dogra, N., &amp; Gupta, A. (2020). Consumer adoption of smartphone fitness apps: an extended UTAUT2 perspective. </w:t>
      </w:r>
      <w:r w:rsidRPr="00F479DB">
        <w:rPr>
          <w:i/>
          <w:iCs/>
          <w:shd w:val="clear" w:color="auto" w:fill="FFFFFF"/>
        </w:rPr>
        <w:t>Journal of Indian Business Research</w:t>
      </w:r>
      <w:r w:rsidRPr="00F479DB">
        <w:rPr>
          <w:shd w:val="clear" w:color="auto" w:fill="FFFFFF"/>
        </w:rPr>
        <w:t>, </w:t>
      </w:r>
      <w:r w:rsidRPr="00F479DB">
        <w:rPr>
          <w:i/>
          <w:iCs/>
          <w:shd w:val="clear" w:color="auto" w:fill="FFFFFF"/>
        </w:rPr>
        <w:t>12</w:t>
      </w:r>
      <w:r w:rsidRPr="00F479DB">
        <w:rPr>
          <w:shd w:val="clear" w:color="auto" w:fill="FFFFFF"/>
        </w:rPr>
        <w:t>(3), 363-388.</w:t>
      </w:r>
    </w:p>
    <w:p w14:paraId="6D2DF7EF" w14:textId="77777777" w:rsidR="00F479DB" w:rsidRPr="00F479DB" w:rsidRDefault="00F479DB" w:rsidP="00F479DB">
      <w:r w:rsidRPr="00F479DB">
        <w:t xml:space="preserve">Gough, C. (2023) </w:t>
      </w:r>
      <w:r w:rsidRPr="00F479DB">
        <w:rPr>
          <w:i/>
          <w:iCs/>
        </w:rPr>
        <w:t>Topic: Fitness industry in the United Kingdom (UK)</w:t>
      </w:r>
      <w:r w:rsidRPr="00F479DB">
        <w:t xml:space="preserve">, </w:t>
      </w:r>
      <w:r w:rsidRPr="00F479DB">
        <w:rPr>
          <w:i/>
          <w:iCs/>
        </w:rPr>
        <w:t>Statista</w:t>
      </w:r>
      <w:r w:rsidRPr="00F479DB">
        <w:t xml:space="preserve">. Available at: https://www.statista.com/topics/3411/fitness-industry-in-the-united-kingdom-uk/#topicOverview (Accessed: April 28, 2023). </w:t>
      </w:r>
    </w:p>
    <w:p w14:paraId="178D89EE" w14:textId="77777777" w:rsidR="00F479DB" w:rsidRPr="00F479DB" w:rsidRDefault="00F479DB" w:rsidP="00F479DB">
      <w:proofErr w:type="spellStart"/>
      <w:r w:rsidRPr="00F479DB">
        <w:rPr>
          <w:shd w:val="clear" w:color="auto" w:fill="FFFFFF"/>
        </w:rPr>
        <w:t>Kasahun</w:t>
      </w:r>
      <w:proofErr w:type="spellEnd"/>
      <w:r w:rsidRPr="00F479DB">
        <w:rPr>
          <w:shd w:val="clear" w:color="auto" w:fill="FFFFFF"/>
        </w:rPr>
        <w:t xml:space="preserve">, A. K. (2020). The Impact of Working Capital Management on Firms’ Profitability-Case of Selected Sole Proprietorship Manufacturing Firms in </w:t>
      </w:r>
      <w:proofErr w:type="spellStart"/>
      <w:r w:rsidRPr="00F479DB">
        <w:rPr>
          <w:shd w:val="clear" w:color="auto" w:fill="FFFFFF"/>
        </w:rPr>
        <w:t>Adama</w:t>
      </w:r>
      <w:proofErr w:type="spellEnd"/>
      <w:r w:rsidRPr="00F479DB">
        <w:rPr>
          <w:shd w:val="clear" w:color="auto" w:fill="FFFFFF"/>
        </w:rPr>
        <w:t xml:space="preserve"> City. </w:t>
      </w:r>
      <w:r w:rsidRPr="00F479DB">
        <w:rPr>
          <w:i/>
          <w:iCs/>
          <w:shd w:val="clear" w:color="auto" w:fill="FFFFFF"/>
        </w:rPr>
        <w:t>IOSR Journal of Economics and Finance (IOSR-JEF)</w:t>
      </w:r>
      <w:r w:rsidRPr="00F479DB">
        <w:rPr>
          <w:shd w:val="clear" w:color="auto" w:fill="FFFFFF"/>
        </w:rPr>
        <w:t>, </w:t>
      </w:r>
      <w:r w:rsidRPr="00F479DB">
        <w:rPr>
          <w:i/>
          <w:iCs/>
          <w:shd w:val="clear" w:color="auto" w:fill="FFFFFF"/>
        </w:rPr>
        <w:t>11</w:t>
      </w:r>
      <w:r w:rsidRPr="00F479DB">
        <w:rPr>
          <w:shd w:val="clear" w:color="auto" w:fill="FFFFFF"/>
        </w:rPr>
        <w:t>(1), 45-55.</w:t>
      </w:r>
    </w:p>
    <w:p w14:paraId="2BF13DEA" w14:textId="77777777" w:rsidR="00F479DB" w:rsidRPr="00F479DB" w:rsidRDefault="00F479DB" w:rsidP="00F479DB">
      <w:pPr>
        <w:rPr>
          <w:shd w:val="clear" w:color="auto" w:fill="FFFFFF"/>
        </w:rPr>
      </w:pPr>
      <w:r w:rsidRPr="00F479DB">
        <w:rPr>
          <w:shd w:val="clear" w:color="auto" w:fill="FFFFFF"/>
        </w:rPr>
        <w:t>Lloyd, C., &amp; Payne, J. (2021). Changing job roles in the Norwegian and UK fitness industry: In search of national institutional effects. </w:t>
      </w:r>
      <w:r w:rsidRPr="00F479DB">
        <w:rPr>
          <w:i/>
          <w:iCs/>
          <w:shd w:val="clear" w:color="auto" w:fill="FFFFFF"/>
        </w:rPr>
        <w:t>Work, employment and society</w:t>
      </w:r>
      <w:r w:rsidRPr="00F479DB">
        <w:rPr>
          <w:shd w:val="clear" w:color="auto" w:fill="FFFFFF"/>
        </w:rPr>
        <w:t>, </w:t>
      </w:r>
      <w:r w:rsidRPr="00F479DB">
        <w:rPr>
          <w:i/>
          <w:iCs/>
          <w:shd w:val="clear" w:color="auto" w:fill="FFFFFF"/>
        </w:rPr>
        <w:t>27</w:t>
      </w:r>
      <w:r w:rsidRPr="00F479DB">
        <w:rPr>
          <w:shd w:val="clear" w:color="auto" w:fill="FFFFFF"/>
        </w:rPr>
        <w:t>(1), 3-20.</w:t>
      </w:r>
    </w:p>
    <w:p w14:paraId="60E0F44D" w14:textId="77777777" w:rsidR="00F479DB" w:rsidRDefault="00F479DB" w:rsidP="00F479DB">
      <w:proofErr w:type="spellStart"/>
      <w:r>
        <w:t>McJohn</w:t>
      </w:r>
      <w:proofErr w:type="spellEnd"/>
      <w:r>
        <w:t xml:space="preserve">, S.M. (2021) Copyright. New York: Wolters Kluwer. </w:t>
      </w:r>
    </w:p>
    <w:p w14:paraId="310913F4" w14:textId="77777777" w:rsidR="00F479DB" w:rsidRPr="00F479DB" w:rsidRDefault="00F479DB" w:rsidP="00F479DB">
      <w:proofErr w:type="spellStart"/>
      <w:r w:rsidRPr="00F479DB">
        <w:rPr>
          <w:shd w:val="clear" w:color="auto" w:fill="FFFFFF"/>
        </w:rPr>
        <w:t>Mcnally</w:t>
      </w:r>
      <w:proofErr w:type="spellEnd"/>
      <w:r w:rsidRPr="00F479DB">
        <w:rPr>
          <w:shd w:val="clear" w:color="auto" w:fill="FFFFFF"/>
        </w:rPr>
        <w:t>, K. N. (2021). Sources of finance for UK venture capital funds: the role of corporate investors. </w:t>
      </w:r>
      <w:r w:rsidRPr="00F479DB">
        <w:rPr>
          <w:i/>
          <w:iCs/>
          <w:shd w:val="clear" w:color="auto" w:fill="FFFFFF"/>
        </w:rPr>
        <w:t>Entrepreneurship &amp; Regional Development</w:t>
      </w:r>
      <w:r w:rsidRPr="00F479DB">
        <w:rPr>
          <w:shd w:val="clear" w:color="auto" w:fill="FFFFFF"/>
        </w:rPr>
        <w:t>, </w:t>
      </w:r>
      <w:r w:rsidRPr="00F479DB">
        <w:rPr>
          <w:i/>
          <w:iCs/>
          <w:shd w:val="clear" w:color="auto" w:fill="FFFFFF"/>
        </w:rPr>
        <w:t>6</w:t>
      </w:r>
      <w:r w:rsidRPr="00F479DB">
        <w:rPr>
          <w:shd w:val="clear" w:color="auto" w:fill="FFFFFF"/>
        </w:rPr>
        <w:t>(3), 275-297.</w:t>
      </w:r>
    </w:p>
    <w:p w14:paraId="444F3349" w14:textId="77777777" w:rsidR="00F479DB" w:rsidRDefault="00F479DB" w:rsidP="00F479DB">
      <w:proofErr w:type="spellStart"/>
      <w:r>
        <w:t>Mutel</w:t>
      </w:r>
      <w:proofErr w:type="spellEnd"/>
      <w:r>
        <w:t xml:space="preserve">, D. (2010) Business plan. </w:t>
      </w:r>
      <w:proofErr w:type="spellStart"/>
      <w:r>
        <w:t>Orchamps</w:t>
      </w:r>
      <w:proofErr w:type="spellEnd"/>
      <w:r>
        <w:t xml:space="preserve">: Atelier Didier </w:t>
      </w:r>
      <w:proofErr w:type="spellStart"/>
      <w:r>
        <w:t>Mutel</w:t>
      </w:r>
      <w:proofErr w:type="spellEnd"/>
      <w:r>
        <w:t xml:space="preserve">. </w:t>
      </w:r>
    </w:p>
    <w:p w14:paraId="2D6F417A" w14:textId="77777777" w:rsidR="00F479DB" w:rsidRPr="00F479DB" w:rsidRDefault="00F479DB" w:rsidP="00F479DB">
      <w:pPr>
        <w:rPr>
          <w:b/>
        </w:rPr>
      </w:pPr>
      <w:r w:rsidRPr="00F479DB">
        <w:rPr>
          <w:shd w:val="clear" w:color="auto" w:fill="FFFFFF"/>
        </w:rPr>
        <w:lastRenderedPageBreak/>
        <w:t xml:space="preserve">Quinn, F. (2018). Reflections on promoting physical activity and the fitness industry: Conference report for Elevate 2017, 10th to 11th May, </w:t>
      </w:r>
      <w:proofErr w:type="spellStart"/>
      <w:r w:rsidRPr="00F479DB">
        <w:rPr>
          <w:shd w:val="clear" w:color="auto" w:fill="FFFFFF"/>
        </w:rPr>
        <w:t>ExCeL</w:t>
      </w:r>
      <w:proofErr w:type="spellEnd"/>
      <w:r w:rsidRPr="00F479DB">
        <w:rPr>
          <w:shd w:val="clear" w:color="auto" w:fill="FFFFFF"/>
        </w:rPr>
        <w:t>, London. </w:t>
      </w:r>
      <w:r w:rsidRPr="00F479DB">
        <w:rPr>
          <w:i/>
          <w:iCs/>
          <w:shd w:val="clear" w:color="auto" w:fill="FFFFFF"/>
        </w:rPr>
        <w:t>Sport and exercise psychology review</w:t>
      </w:r>
      <w:r w:rsidRPr="00F479DB">
        <w:rPr>
          <w:shd w:val="clear" w:color="auto" w:fill="FFFFFF"/>
        </w:rPr>
        <w:t>, </w:t>
      </w:r>
      <w:r w:rsidRPr="00F479DB">
        <w:rPr>
          <w:i/>
          <w:iCs/>
          <w:shd w:val="clear" w:color="auto" w:fill="FFFFFF"/>
        </w:rPr>
        <w:t>14</w:t>
      </w:r>
      <w:r w:rsidRPr="00F479DB">
        <w:rPr>
          <w:shd w:val="clear" w:color="auto" w:fill="FFFFFF"/>
        </w:rPr>
        <w:t>(1).</w:t>
      </w:r>
    </w:p>
    <w:p w14:paraId="202FA383" w14:textId="77777777" w:rsidR="00F479DB" w:rsidRPr="00F479DB" w:rsidRDefault="00F479DB" w:rsidP="00F479DB">
      <w:r w:rsidRPr="00F479DB">
        <w:rPr>
          <w:shd w:val="clear" w:color="auto" w:fill="FFFFFF"/>
        </w:rPr>
        <w:t xml:space="preserve">Radenkovic, M., </w:t>
      </w:r>
      <w:proofErr w:type="spellStart"/>
      <w:r w:rsidRPr="00F479DB">
        <w:rPr>
          <w:shd w:val="clear" w:color="auto" w:fill="FFFFFF"/>
        </w:rPr>
        <w:t>Nejkovic</w:t>
      </w:r>
      <w:proofErr w:type="spellEnd"/>
      <w:r w:rsidRPr="00F479DB">
        <w:rPr>
          <w:shd w:val="clear" w:color="auto" w:fill="FFFFFF"/>
        </w:rPr>
        <w:t xml:space="preserve">, V., &amp; </w:t>
      </w:r>
      <w:proofErr w:type="spellStart"/>
      <w:r w:rsidRPr="00F479DB">
        <w:rPr>
          <w:shd w:val="clear" w:color="auto" w:fill="FFFFFF"/>
        </w:rPr>
        <w:t>Petrovic</w:t>
      </w:r>
      <w:proofErr w:type="spellEnd"/>
      <w:r w:rsidRPr="00F479DB">
        <w:rPr>
          <w:shd w:val="clear" w:color="auto" w:fill="FFFFFF"/>
        </w:rPr>
        <w:t>, N. (2021). Adopting AR and Deep Learning for Gamified Fitness Mobile Apps: Yoga Trainer Case Study. </w:t>
      </w:r>
      <w:r w:rsidRPr="00F479DB">
        <w:rPr>
          <w:i/>
          <w:iCs/>
          <w:shd w:val="clear" w:color="auto" w:fill="FFFFFF"/>
        </w:rPr>
        <w:t>Image</w:t>
      </w:r>
      <w:r w:rsidRPr="00F479DB">
        <w:rPr>
          <w:shd w:val="clear" w:color="auto" w:fill="FFFFFF"/>
        </w:rPr>
        <w:t>, </w:t>
      </w:r>
      <w:r w:rsidRPr="00F479DB">
        <w:rPr>
          <w:i/>
          <w:iCs/>
          <w:shd w:val="clear" w:color="auto" w:fill="FFFFFF"/>
        </w:rPr>
        <w:t>5</w:t>
      </w:r>
      <w:r w:rsidRPr="00F479DB">
        <w:rPr>
          <w:shd w:val="clear" w:color="auto" w:fill="FFFFFF"/>
        </w:rPr>
        <w:t>(2), 3.</w:t>
      </w:r>
    </w:p>
    <w:p w14:paraId="5EA0A949" w14:textId="77777777" w:rsidR="00F479DB" w:rsidRPr="00F479DB" w:rsidRDefault="00F479DB" w:rsidP="00F479DB">
      <w:pPr>
        <w:rPr>
          <w:b/>
        </w:rPr>
      </w:pPr>
      <w:proofErr w:type="spellStart"/>
      <w:r w:rsidRPr="00F479DB">
        <w:rPr>
          <w:shd w:val="clear" w:color="auto" w:fill="FFFFFF"/>
        </w:rPr>
        <w:t>Spiers</w:t>
      </w:r>
      <w:proofErr w:type="spellEnd"/>
      <w:r w:rsidRPr="00F479DB">
        <w:rPr>
          <w:shd w:val="clear" w:color="auto" w:fill="FFFFFF"/>
        </w:rPr>
        <w:t>, A., Osborne, S., &amp; Li, M. (2020). Engagement in Fitness Activities in England. In </w:t>
      </w:r>
      <w:r w:rsidRPr="00F479DB">
        <w:rPr>
          <w:i/>
          <w:iCs/>
          <w:shd w:val="clear" w:color="auto" w:fill="FFFFFF"/>
        </w:rPr>
        <w:t>The Rise and Size of the Fitness Industry in Europe: Fit for the Future?</w:t>
      </w:r>
      <w:r w:rsidRPr="00F479DB">
        <w:rPr>
          <w:shd w:val="clear" w:color="auto" w:fill="FFFFFF"/>
        </w:rPr>
        <w:t> (pp. 157-175). Cham: Springer International Publishing.</w:t>
      </w:r>
    </w:p>
    <w:p w14:paraId="548B4769" w14:textId="77777777" w:rsidR="00F479DB" w:rsidRPr="00F479DB" w:rsidRDefault="00F479DB" w:rsidP="00F479DB">
      <w:pPr>
        <w:ind w:left="360"/>
        <w:rPr>
          <w:rFonts w:cs="Times New Roman"/>
          <w:b/>
        </w:rPr>
      </w:pPr>
    </w:p>
    <w:sectPr w:rsidR="00F479DB" w:rsidRPr="00F479D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B93289" w14:textId="77777777" w:rsidR="00A410C1" w:rsidRDefault="00A410C1" w:rsidP="00E838BA">
      <w:pPr>
        <w:spacing w:after="0" w:line="240" w:lineRule="auto"/>
      </w:pPr>
      <w:r>
        <w:separator/>
      </w:r>
    </w:p>
  </w:endnote>
  <w:endnote w:type="continuationSeparator" w:id="0">
    <w:p w14:paraId="0F47F084" w14:textId="77777777" w:rsidR="00A410C1" w:rsidRDefault="00A410C1" w:rsidP="00E83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4E6EC" w14:textId="77777777" w:rsidR="00F479DB" w:rsidRDefault="00F479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1628955"/>
      <w:docPartObj>
        <w:docPartGallery w:val="Page Numbers (Bottom of Page)"/>
        <w:docPartUnique/>
      </w:docPartObj>
    </w:sdtPr>
    <w:sdtEndPr>
      <w:rPr>
        <w:noProof/>
      </w:rPr>
    </w:sdtEndPr>
    <w:sdtContent>
      <w:p w14:paraId="63284C20" w14:textId="77777777" w:rsidR="00E838BA" w:rsidRDefault="00E838BA">
        <w:pPr>
          <w:pStyle w:val="Footer"/>
          <w:jc w:val="right"/>
        </w:pPr>
        <w:r>
          <w:fldChar w:fldCharType="begin"/>
        </w:r>
        <w:r>
          <w:instrText xml:space="preserve"> PAGE   \* MERGEFORMAT </w:instrText>
        </w:r>
        <w:r>
          <w:fldChar w:fldCharType="separate"/>
        </w:r>
        <w:r w:rsidR="000609F5">
          <w:rPr>
            <w:noProof/>
          </w:rPr>
          <w:t>13</w:t>
        </w:r>
        <w:r>
          <w:rPr>
            <w:noProof/>
          </w:rPr>
          <w:fldChar w:fldCharType="end"/>
        </w:r>
      </w:p>
    </w:sdtContent>
  </w:sdt>
  <w:p w14:paraId="1BFD55EC" w14:textId="77777777" w:rsidR="00E838BA" w:rsidRDefault="00E838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534D97" w14:textId="77777777" w:rsidR="00F479DB" w:rsidRDefault="00F479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EFB34F" w14:textId="77777777" w:rsidR="00A410C1" w:rsidRDefault="00A410C1" w:rsidP="00E838BA">
      <w:pPr>
        <w:spacing w:after="0" w:line="240" w:lineRule="auto"/>
      </w:pPr>
      <w:r>
        <w:separator/>
      </w:r>
    </w:p>
  </w:footnote>
  <w:footnote w:type="continuationSeparator" w:id="0">
    <w:p w14:paraId="772EB14A" w14:textId="77777777" w:rsidR="00A410C1" w:rsidRDefault="00A410C1" w:rsidP="00E838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27935" w14:textId="77777777" w:rsidR="00F479DB" w:rsidRDefault="00F479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1F67D" w14:textId="77777777" w:rsidR="00F479DB" w:rsidRDefault="00F479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1BA76" w14:textId="77777777" w:rsidR="00F479DB" w:rsidRDefault="00F479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B86636"/>
    <w:multiLevelType w:val="hybridMultilevel"/>
    <w:tmpl w:val="E18E8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3DB58BA"/>
    <w:multiLevelType w:val="hybridMultilevel"/>
    <w:tmpl w:val="25848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c0NzY1MTY3NjIyMTZS0lEKTi0uzszPAykwrAUAOJLdniwAAAA="/>
  </w:docVars>
  <w:rsids>
    <w:rsidRoot w:val="008C2EF5"/>
    <w:rsid w:val="00037413"/>
    <w:rsid w:val="000609F5"/>
    <w:rsid w:val="000C343B"/>
    <w:rsid w:val="000C34EB"/>
    <w:rsid w:val="000E5C30"/>
    <w:rsid w:val="0017487F"/>
    <w:rsid w:val="0019265F"/>
    <w:rsid w:val="001A7278"/>
    <w:rsid w:val="00232EC0"/>
    <w:rsid w:val="00246906"/>
    <w:rsid w:val="0029235C"/>
    <w:rsid w:val="002C6B38"/>
    <w:rsid w:val="003567F2"/>
    <w:rsid w:val="0040594E"/>
    <w:rsid w:val="00474A78"/>
    <w:rsid w:val="0047671B"/>
    <w:rsid w:val="004C757B"/>
    <w:rsid w:val="004F20AD"/>
    <w:rsid w:val="004F76DA"/>
    <w:rsid w:val="00502933"/>
    <w:rsid w:val="00596467"/>
    <w:rsid w:val="005B393E"/>
    <w:rsid w:val="005B591D"/>
    <w:rsid w:val="005D0904"/>
    <w:rsid w:val="005D28C4"/>
    <w:rsid w:val="005D3593"/>
    <w:rsid w:val="005D4197"/>
    <w:rsid w:val="006A3A54"/>
    <w:rsid w:val="006F6182"/>
    <w:rsid w:val="007E5124"/>
    <w:rsid w:val="00826FAE"/>
    <w:rsid w:val="008C19C8"/>
    <w:rsid w:val="008C2EF5"/>
    <w:rsid w:val="008D629E"/>
    <w:rsid w:val="009227E7"/>
    <w:rsid w:val="00984A8F"/>
    <w:rsid w:val="00991382"/>
    <w:rsid w:val="00A15796"/>
    <w:rsid w:val="00A410C1"/>
    <w:rsid w:val="00A8413E"/>
    <w:rsid w:val="00B04F24"/>
    <w:rsid w:val="00B50052"/>
    <w:rsid w:val="00B624BB"/>
    <w:rsid w:val="00B6728D"/>
    <w:rsid w:val="00B769C1"/>
    <w:rsid w:val="00CA72FB"/>
    <w:rsid w:val="00CD4C22"/>
    <w:rsid w:val="00D1143C"/>
    <w:rsid w:val="00D32EEA"/>
    <w:rsid w:val="00D75E1B"/>
    <w:rsid w:val="00D95F0A"/>
    <w:rsid w:val="00E353FD"/>
    <w:rsid w:val="00E356B0"/>
    <w:rsid w:val="00E77019"/>
    <w:rsid w:val="00E838BA"/>
    <w:rsid w:val="00EC6F1F"/>
    <w:rsid w:val="00F40006"/>
    <w:rsid w:val="00F479DB"/>
    <w:rsid w:val="00F55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FDF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4E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479DB"/>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F479DB"/>
    <w:pPr>
      <w:keepNext/>
      <w:keepLines/>
      <w:spacing w:before="40" w:after="0"/>
      <w:outlineLvl w:val="1"/>
    </w:pPr>
    <w:rPr>
      <w:rFonts w:eastAsiaTheme="majorEastAsia" w:cstheme="majorBidi"/>
      <w:b/>
      <w:color w:val="002060"/>
      <w:sz w:val="28"/>
      <w:szCs w:val="26"/>
    </w:rPr>
  </w:style>
  <w:style w:type="paragraph" w:styleId="Heading3">
    <w:name w:val="heading 3"/>
    <w:basedOn w:val="Normal"/>
    <w:next w:val="Normal"/>
    <w:link w:val="Heading3Char"/>
    <w:uiPriority w:val="9"/>
    <w:unhideWhenUsed/>
    <w:qFormat/>
    <w:rsid w:val="00F479DB"/>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79DB"/>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F479DB"/>
    <w:rPr>
      <w:rFonts w:ascii="Times New Roman" w:eastAsiaTheme="majorEastAsia" w:hAnsi="Times New Roman" w:cstheme="majorBidi"/>
      <w:b/>
      <w:color w:val="002060"/>
      <w:sz w:val="28"/>
      <w:szCs w:val="26"/>
    </w:rPr>
  </w:style>
  <w:style w:type="table" w:styleId="TableGrid">
    <w:name w:val="Table Grid"/>
    <w:basedOn w:val="TableNormal"/>
    <w:uiPriority w:val="39"/>
    <w:rsid w:val="005D4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D419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17487F"/>
    <w:pPr>
      <w:spacing w:line="259" w:lineRule="auto"/>
      <w:jc w:val="left"/>
      <w:outlineLvl w:val="9"/>
    </w:pPr>
  </w:style>
  <w:style w:type="paragraph" w:styleId="TOC1">
    <w:name w:val="toc 1"/>
    <w:basedOn w:val="Normal"/>
    <w:next w:val="Normal"/>
    <w:autoRedefine/>
    <w:uiPriority w:val="39"/>
    <w:unhideWhenUsed/>
    <w:rsid w:val="0017487F"/>
    <w:pPr>
      <w:spacing w:after="100"/>
    </w:pPr>
  </w:style>
  <w:style w:type="paragraph" w:styleId="TOC2">
    <w:name w:val="toc 2"/>
    <w:basedOn w:val="Normal"/>
    <w:next w:val="Normal"/>
    <w:autoRedefine/>
    <w:uiPriority w:val="39"/>
    <w:unhideWhenUsed/>
    <w:rsid w:val="0017487F"/>
    <w:pPr>
      <w:spacing w:after="100"/>
      <w:ind w:left="240"/>
    </w:pPr>
  </w:style>
  <w:style w:type="character" w:styleId="Hyperlink">
    <w:name w:val="Hyperlink"/>
    <w:basedOn w:val="DefaultParagraphFont"/>
    <w:uiPriority w:val="99"/>
    <w:unhideWhenUsed/>
    <w:rsid w:val="0017487F"/>
    <w:rPr>
      <w:color w:val="0563C1" w:themeColor="hyperlink"/>
      <w:u w:val="single"/>
    </w:rPr>
  </w:style>
  <w:style w:type="table" w:styleId="TableGridLight">
    <w:name w:val="Grid Table Light"/>
    <w:basedOn w:val="TableNormal"/>
    <w:uiPriority w:val="40"/>
    <w:rsid w:val="008C19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E838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38BA"/>
    <w:rPr>
      <w:rFonts w:ascii="Times New Roman" w:hAnsi="Times New Roman"/>
      <w:sz w:val="24"/>
    </w:rPr>
  </w:style>
  <w:style w:type="paragraph" w:styleId="Footer">
    <w:name w:val="footer"/>
    <w:basedOn w:val="Normal"/>
    <w:link w:val="FooterChar"/>
    <w:uiPriority w:val="99"/>
    <w:unhideWhenUsed/>
    <w:rsid w:val="00E838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38BA"/>
    <w:rPr>
      <w:rFonts w:ascii="Times New Roman" w:hAnsi="Times New Roman"/>
      <w:sz w:val="24"/>
    </w:rPr>
  </w:style>
  <w:style w:type="paragraph" w:styleId="ListParagraph">
    <w:name w:val="List Paragraph"/>
    <w:basedOn w:val="Normal"/>
    <w:uiPriority w:val="34"/>
    <w:qFormat/>
    <w:rsid w:val="00B769C1"/>
    <w:pPr>
      <w:ind w:left="720"/>
      <w:contextualSpacing/>
    </w:pPr>
  </w:style>
  <w:style w:type="paragraph" w:styleId="NormalWeb">
    <w:name w:val="Normal (Web)"/>
    <w:basedOn w:val="Normal"/>
    <w:uiPriority w:val="99"/>
    <w:semiHidden/>
    <w:unhideWhenUsed/>
    <w:rsid w:val="00F40006"/>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rsid w:val="00F479DB"/>
    <w:rPr>
      <w:rFonts w:ascii="Times New Roman" w:eastAsiaTheme="majorEastAsia" w:hAnsi="Times New Roman" w:cstheme="majorBidi"/>
      <w:b/>
      <w:color w:val="002060"/>
      <w:sz w:val="24"/>
      <w:szCs w:val="24"/>
    </w:rPr>
  </w:style>
  <w:style w:type="paragraph" w:styleId="TOC3">
    <w:name w:val="toc 3"/>
    <w:basedOn w:val="Normal"/>
    <w:next w:val="Normal"/>
    <w:autoRedefine/>
    <w:uiPriority w:val="39"/>
    <w:unhideWhenUsed/>
    <w:rsid w:val="00474A7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04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24593-A1D5-4C78-8835-FD03B9D39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2747</Words>
  <Characters>15662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2023-04-28T20:52:00Z</dcterms:created>
  <dcterms:modified xsi:type="dcterms:W3CDTF">2023-04-28T21:11:00Z</dcterms:modified>
</cp:coreProperties>
</file>