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A6A1DF" w14:textId="77777777" w:rsidR="002A2030" w:rsidRPr="00D81C61" w:rsidRDefault="002A2030" w:rsidP="002A2030">
      <w:pPr>
        <w:spacing w:line="360" w:lineRule="auto"/>
        <w:jc w:val="right"/>
        <w:rPr>
          <w:rFonts w:ascii="Times New Roman" w:hAnsi="Times New Roman" w:cs="Times New Roman"/>
          <w:sz w:val="20"/>
          <w:szCs w:val="20"/>
          <w:shd w:val="clear" w:color="auto" w:fill="FFFFFF"/>
        </w:rPr>
      </w:pPr>
      <w:r w:rsidRPr="00D81C61">
        <w:rPr>
          <w:rFonts w:ascii="Times New Roman" w:hAnsi="Times New Roman" w:cs="Times New Roman"/>
          <w:sz w:val="20"/>
          <w:szCs w:val="20"/>
          <w:shd w:val="clear" w:color="auto" w:fill="FFFFFF"/>
        </w:rPr>
        <w:t>Name: ILIYA RADICHEV</w:t>
      </w:r>
    </w:p>
    <w:p w14:paraId="049CC140" w14:textId="70CC59A1" w:rsidR="002A2030" w:rsidRPr="00D81C61" w:rsidRDefault="002A2030" w:rsidP="002A2030">
      <w:pPr>
        <w:spacing w:line="360" w:lineRule="auto"/>
        <w:jc w:val="right"/>
        <w:rPr>
          <w:rFonts w:ascii="Times New Roman" w:hAnsi="Times New Roman" w:cs="Times New Roman"/>
          <w:sz w:val="20"/>
          <w:szCs w:val="20"/>
          <w:shd w:val="clear" w:color="auto" w:fill="FFFFFF"/>
        </w:rPr>
      </w:pPr>
      <w:r w:rsidRPr="00D81C61">
        <w:rPr>
          <w:rFonts w:ascii="Times New Roman" w:hAnsi="Times New Roman" w:cs="Times New Roman"/>
          <w:sz w:val="20"/>
          <w:szCs w:val="20"/>
          <w:shd w:val="clear" w:color="auto" w:fill="FFFFFF"/>
        </w:rPr>
        <w:t xml:space="preserve">Module: </w:t>
      </w:r>
      <w:r w:rsidR="006C32A8">
        <w:rPr>
          <w:rFonts w:ascii="Times New Roman" w:hAnsi="Times New Roman" w:cs="Times New Roman"/>
          <w:sz w:val="20"/>
          <w:szCs w:val="20"/>
          <w:shd w:val="clear" w:color="auto" w:fill="FFFFFF"/>
        </w:rPr>
        <w:t>Marketing Fundamentals</w:t>
      </w:r>
    </w:p>
    <w:p w14:paraId="6EB428EA" w14:textId="5F34877E" w:rsidR="00702D14" w:rsidRDefault="002A2030" w:rsidP="002A2030">
      <w:pPr>
        <w:spacing w:line="360" w:lineRule="auto"/>
        <w:jc w:val="right"/>
        <w:rPr>
          <w:color w:val="222222"/>
          <w:shd w:val="clear" w:color="auto" w:fill="FFFFFF"/>
        </w:rPr>
      </w:pPr>
      <w:r w:rsidRPr="00D81C61">
        <w:rPr>
          <w:rFonts w:ascii="Times New Roman" w:hAnsi="Times New Roman" w:cs="Times New Roman"/>
          <w:sz w:val="20"/>
          <w:szCs w:val="20"/>
          <w:shd w:val="clear" w:color="auto" w:fill="FFFFFF"/>
        </w:rPr>
        <w:t>Student Number: 2023563</w:t>
      </w:r>
      <w:r w:rsidR="00702D14">
        <w:rPr>
          <w:rFonts w:ascii="Times New Roman" w:hAnsi="Times New Roman" w:cs="Times New Roman"/>
          <w:sz w:val="20"/>
          <w:szCs w:val="20"/>
          <w:shd w:val="clear" w:color="auto" w:fill="FFFFFF"/>
        </w:rPr>
        <w:t xml:space="preserve"> </w:t>
      </w:r>
      <w:r w:rsidR="00702D14">
        <w:rPr>
          <w:color w:val="222222"/>
          <w:shd w:val="clear" w:color="auto" w:fill="FFFFFF"/>
        </w:rPr>
        <w:t> </w:t>
      </w:r>
    </w:p>
    <w:p w14:paraId="0CAE6CE6" w14:textId="63151E0D" w:rsidR="002A2030" w:rsidRPr="00702D14" w:rsidRDefault="00702D14" w:rsidP="002A2030">
      <w:pPr>
        <w:spacing w:line="360" w:lineRule="auto"/>
        <w:jc w:val="right"/>
        <w:rPr>
          <w:rFonts w:ascii="Times New Roman" w:hAnsi="Times New Roman" w:cs="Times New Roman"/>
          <w:sz w:val="20"/>
          <w:szCs w:val="20"/>
          <w:shd w:val="clear" w:color="auto" w:fill="FFFFFF"/>
        </w:rPr>
      </w:pPr>
      <w:r w:rsidRPr="00702D14">
        <w:rPr>
          <w:rFonts w:ascii="Times New Roman" w:hAnsi="Times New Roman" w:cs="Times New Roman"/>
          <w:color w:val="222222"/>
          <w:shd w:val="clear" w:color="auto" w:fill="FFFFFF"/>
        </w:rPr>
        <w:t>Module Code- LCBB4004 </w:t>
      </w:r>
    </w:p>
    <w:p w14:paraId="0646F309" w14:textId="77777777" w:rsidR="00F61BAA" w:rsidRDefault="00F61BAA">
      <w:pPr>
        <w:spacing w:line="360" w:lineRule="auto"/>
        <w:jc w:val="center"/>
        <w:rPr>
          <w:rFonts w:ascii="Times New Roman" w:eastAsia="Times New Roman" w:hAnsi="Times New Roman" w:cs="Times New Roman"/>
          <w:sz w:val="32"/>
          <w:szCs w:val="32"/>
        </w:rPr>
      </w:pPr>
    </w:p>
    <w:p w14:paraId="6AE66401" w14:textId="77777777" w:rsidR="00F61BAA" w:rsidRDefault="00F61BAA">
      <w:pPr>
        <w:spacing w:line="360" w:lineRule="auto"/>
        <w:jc w:val="center"/>
        <w:rPr>
          <w:rFonts w:ascii="Times New Roman" w:eastAsia="Times New Roman" w:hAnsi="Times New Roman" w:cs="Times New Roman"/>
          <w:b/>
          <w:sz w:val="32"/>
          <w:szCs w:val="32"/>
        </w:rPr>
      </w:pPr>
    </w:p>
    <w:p w14:paraId="23975BFF" w14:textId="77777777" w:rsidR="00F61BAA" w:rsidRDefault="00F61BAA">
      <w:pPr>
        <w:spacing w:line="360" w:lineRule="auto"/>
        <w:jc w:val="center"/>
        <w:rPr>
          <w:rFonts w:ascii="Times New Roman" w:eastAsia="Times New Roman" w:hAnsi="Times New Roman" w:cs="Times New Roman"/>
          <w:b/>
          <w:sz w:val="32"/>
          <w:szCs w:val="32"/>
        </w:rPr>
      </w:pPr>
    </w:p>
    <w:p w14:paraId="00B11331" w14:textId="77777777" w:rsidR="00F61BAA" w:rsidRDefault="00F61BAA">
      <w:pPr>
        <w:spacing w:line="360" w:lineRule="auto"/>
        <w:jc w:val="center"/>
        <w:rPr>
          <w:rFonts w:ascii="Times New Roman" w:eastAsia="Times New Roman" w:hAnsi="Times New Roman" w:cs="Times New Roman"/>
          <w:b/>
          <w:sz w:val="32"/>
          <w:szCs w:val="32"/>
        </w:rPr>
      </w:pPr>
    </w:p>
    <w:p w14:paraId="2439F234" w14:textId="77777777" w:rsidR="00F61BAA" w:rsidRDefault="00F61BAA">
      <w:pPr>
        <w:spacing w:line="360" w:lineRule="auto"/>
        <w:jc w:val="center"/>
        <w:rPr>
          <w:rFonts w:ascii="Times New Roman" w:eastAsia="Times New Roman" w:hAnsi="Times New Roman" w:cs="Times New Roman"/>
          <w:b/>
          <w:sz w:val="32"/>
          <w:szCs w:val="32"/>
        </w:rPr>
      </w:pPr>
    </w:p>
    <w:p w14:paraId="5E0D7F98" w14:textId="77777777" w:rsidR="00F61BAA" w:rsidRDefault="00F61BAA">
      <w:pPr>
        <w:spacing w:line="360" w:lineRule="auto"/>
        <w:jc w:val="center"/>
        <w:rPr>
          <w:rFonts w:ascii="Times New Roman" w:eastAsia="Times New Roman" w:hAnsi="Times New Roman" w:cs="Times New Roman"/>
          <w:b/>
          <w:sz w:val="32"/>
          <w:szCs w:val="32"/>
        </w:rPr>
      </w:pPr>
    </w:p>
    <w:p w14:paraId="46E4D33B" w14:textId="77777777" w:rsidR="00F61BAA" w:rsidRDefault="00F61BAA">
      <w:pPr>
        <w:spacing w:line="360" w:lineRule="auto"/>
        <w:jc w:val="center"/>
        <w:rPr>
          <w:rFonts w:ascii="Times New Roman" w:eastAsia="Times New Roman" w:hAnsi="Times New Roman" w:cs="Times New Roman"/>
          <w:b/>
          <w:sz w:val="32"/>
          <w:szCs w:val="32"/>
        </w:rPr>
      </w:pPr>
    </w:p>
    <w:p w14:paraId="53885AE5" w14:textId="77777777" w:rsidR="00F61BAA" w:rsidRDefault="00F61BAA">
      <w:pPr>
        <w:spacing w:line="360" w:lineRule="auto"/>
        <w:jc w:val="center"/>
        <w:rPr>
          <w:rFonts w:ascii="Times New Roman" w:eastAsia="Times New Roman" w:hAnsi="Times New Roman" w:cs="Times New Roman"/>
          <w:b/>
          <w:sz w:val="32"/>
          <w:szCs w:val="32"/>
        </w:rPr>
      </w:pPr>
    </w:p>
    <w:p w14:paraId="3113E294" w14:textId="77777777" w:rsidR="00F61BAA" w:rsidRDefault="00F61BAA">
      <w:pPr>
        <w:spacing w:line="360" w:lineRule="auto"/>
        <w:jc w:val="center"/>
        <w:rPr>
          <w:rFonts w:ascii="Times New Roman" w:eastAsia="Times New Roman" w:hAnsi="Times New Roman" w:cs="Times New Roman"/>
          <w:b/>
          <w:sz w:val="32"/>
          <w:szCs w:val="32"/>
        </w:rPr>
      </w:pPr>
    </w:p>
    <w:p w14:paraId="62E80402" w14:textId="77777777" w:rsidR="00F61BAA" w:rsidRDefault="008C2CB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 Marketing Fundamentals Analysis and Evaluation</w:t>
      </w:r>
    </w:p>
    <w:p w14:paraId="79EE9C10"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51E5FBC3"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7EF83BAE"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14168C3B"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400E7D63"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06ED2386"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52787603"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725442FA"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259A749F"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3178BEB8"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00397336" w14:textId="77777777" w:rsidR="00D81C61" w:rsidRDefault="00D81C61" w:rsidP="00D81C61">
      <w:pPr>
        <w:spacing w:line="360" w:lineRule="auto"/>
        <w:jc w:val="center"/>
        <w:rPr>
          <w:rFonts w:ascii="Times New Roman" w:hAnsi="Times New Roman" w:cs="Times New Roman"/>
          <w:b/>
          <w:sz w:val="24"/>
          <w:szCs w:val="24"/>
          <w:shd w:val="clear" w:color="auto" w:fill="FFFFFF"/>
        </w:rPr>
      </w:pPr>
    </w:p>
    <w:p w14:paraId="37059457" w14:textId="77777777" w:rsidR="00D81C61" w:rsidRDefault="00D81C61" w:rsidP="00D81C61">
      <w:pP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br w:type="page"/>
      </w:r>
    </w:p>
    <w:sdt>
      <w:sdtPr>
        <w:rPr>
          <w:rFonts w:ascii="Arial" w:eastAsia="Arial" w:hAnsi="Arial" w:cs="Arial"/>
          <w:color w:val="auto"/>
          <w:sz w:val="22"/>
          <w:szCs w:val="22"/>
          <w:lang w:val="en"/>
        </w:rPr>
        <w:id w:val="1182018914"/>
        <w:docPartObj>
          <w:docPartGallery w:val="Table of Contents"/>
          <w:docPartUnique/>
        </w:docPartObj>
      </w:sdtPr>
      <w:sdtEndPr>
        <w:rPr>
          <w:b/>
          <w:bCs/>
          <w:noProof/>
        </w:rPr>
      </w:sdtEndPr>
      <w:sdtContent>
        <w:p w14:paraId="6C18B083" w14:textId="77777777" w:rsidR="008544B8" w:rsidRPr="008544B8" w:rsidRDefault="008544B8" w:rsidP="008544B8">
          <w:pPr>
            <w:pStyle w:val="TOCHeading"/>
            <w:spacing w:line="360" w:lineRule="auto"/>
            <w:jc w:val="center"/>
            <w:rPr>
              <w:rFonts w:ascii="Times New Roman" w:hAnsi="Times New Roman" w:cs="Times New Roman"/>
              <w:b/>
              <w:color w:val="auto"/>
              <w:sz w:val="24"/>
              <w:szCs w:val="24"/>
            </w:rPr>
          </w:pPr>
          <w:r w:rsidRPr="008544B8">
            <w:rPr>
              <w:rFonts w:ascii="Times New Roman" w:hAnsi="Times New Roman" w:cs="Times New Roman"/>
              <w:b/>
              <w:color w:val="auto"/>
              <w:sz w:val="24"/>
              <w:szCs w:val="24"/>
            </w:rPr>
            <w:t>Table of Contents</w:t>
          </w:r>
        </w:p>
        <w:p w14:paraId="0A3870D4" w14:textId="77777777" w:rsidR="008544B8" w:rsidRPr="008544B8" w:rsidRDefault="008544B8" w:rsidP="008544B8">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80733017" w:history="1">
            <w:r w:rsidRPr="008544B8">
              <w:rPr>
                <w:rStyle w:val="Hyperlink"/>
                <w:rFonts w:ascii="Times New Roman" w:eastAsia="Times New Roman" w:hAnsi="Times New Roman" w:cs="Times New Roman"/>
                <w:noProof/>
                <w:sz w:val="24"/>
                <w:szCs w:val="24"/>
              </w:rPr>
              <w:t>Introduction</w:t>
            </w:r>
            <w:r w:rsidRPr="008544B8">
              <w:rPr>
                <w:rFonts w:ascii="Times New Roman" w:hAnsi="Times New Roman" w:cs="Times New Roman"/>
                <w:noProof/>
                <w:webHidden/>
                <w:sz w:val="24"/>
                <w:szCs w:val="24"/>
              </w:rPr>
              <w:tab/>
            </w:r>
            <w:r w:rsidRPr="008544B8">
              <w:rPr>
                <w:rFonts w:ascii="Times New Roman" w:hAnsi="Times New Roman" w:cs="Times New Roman"/>
                <w:noProof/>
                <w:webHidden/>
                <w:sz w:val="24"/>
                <w:szCs w:val="24"/>
              </w:rPr>
              <w:fldChar w:fldCharType="begin"/>
            </w:r>
            <w:r w:rsidRPr="008544B8">
              <w:rPr>
                <w:rFonts w:ascii="Times New Roman" w:hAnsi="Times New Roman" w:cs="Times New Roman"/>
                <w:noProof/>
                <w:webHidden/>
                <w:sz w:val="24"/>
                <w:szCs w:val="24"/>
              </w:rPr>
              <w:instrText xml:space="preserve"> PAGEREF _Toc80733017 \h </w:instrText>
            </w:r>
            <w:r w:rsidRPr="008544B8">
              <w:rPr>
                <w:rFonts w:ascii="Times New Roman" w:hAnsi="Times New Roman" w:cs="Times New Roman"/>
                <w:noProof/>
                <w:webHidden/>
                <w:sz w:val="24"/>
                <w:szCs w:val="24"/>
              </w:rPr>
            </w:r>
            <w:r w:rsidRPr="008544B8">
              <w:rPr>
                <w:rFonts w:ascii="Times New Roman" w:hAnsi="Times New Roman" w:cs="Times New Roman"/>
                <w:noProof/>
                <w:webHidden/>
                <w:sz w:val="24"/>
                <w:szCs w:val="24"/>
              </w:rPr>
              <w:fldChar w:fldCharType="separate"/>
            </w:r>
            <w:r w:rsidRPr="008544B8">
              <w:rPr>
                <w:rFonts w:ascii="Times New Roman" w:hAnsi="Times New Roman" w:cs="Times New Roman"/>
                <w:noProof/>
                <w:webHidden/>
                <w:sz w:val="24"/>
                <w:szCs w:val="24"/>
              </w:rPr>
              <w:t>3</w:t>
            </w:r>
            <w:r w:rsidRPr="008544B8">
              <w:rPr>
                <w:rFonts w:ascii="Times New Roman" w:hAnsi="Times New Roman" w:cs="Times New Roman"/>
                <w:noProof/>
                <w:webHidden/>
                <w:sz w:val="24"/>
                <w:szCs w:val="24"/>
              </w:rPr>
              <w:fldChar w:fldCharType="end"/>
            </w:r>
          </w:hyperlink>
        </w:p>
        <w:p w14:paraId="324D2366" w14:textId="77777777" w:rsidR="008544B8" w:rsidRPr="008544B8" w:rsidRDefault="00E31708" w:rsidP="008544B8">
          <w:pPr>
            <w:pStyle w:val="TOC1"/>
            <w:tabs>
              <w:tab w:val="right" w:leader="dot" w:pos="9350"/>
            </w:tabs>
            <w:spacing w:line="360" w:lineRule="auto"/>
            <w:jc w:val="both"/>
            <w:rPr>
              <w:rFonts w:ascii="Times New Roman" w:hAnsi="Times New Roman" w:cs="Times New Roman"/>
              <w:noProof/>
              <w:sz w:val="24"/>
              <w:szCs w:val="24"/>
            </w:rPr>
          </w:pPr>
          <w:hyperlink w:anchor="_Toc80733018" w:history="1">
            <w:r w:rsidR="008544B8" w:rsidRPr="008544B8">
              <w:rPr>
                <w:rStyle w:val="Hyperlink"/>
                <w:rFonts w:ascii="Times New Roman" w:eastAsia="Times New Roman" w:hAnsi="Times New Roman" w:cs="Times New Roman"/>
                <w:noProof/>
                <w:sz w:val="24"/>
                <w:szCs w:val="24"/>
              </w:rPr>
              <w:t>Thesis statement</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_Toc80733018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3</w:t>
            </w:r>
            <w:r w:rsidR="008544B8" w:rsidRPr="008544B8">
              <w:rPr>
                <w:rFonts w:ascii="Times New Roman" w:hAnsi="Times New Roman" w:cs="Times New Roman"/>
                <w:noProof/>
                <w:webHidden/>
                <w:sz w:val="24"/>
                <w:szCs w:val="24"/>
              </w:rPr>
              <w:fldChar w:fldCharType="end"/>
            </w:r>
          </w:hyperlink>
        </w:p>
        <w:p w14:paraId="5453C43D" w14:textId="77777777" w:rsidR="008544B8" w:rsidRPr="008544B8" w:rsidRDefault="00E31708" w:rsidP="008544B8">
          <w:pPr>
            <w:pStyle w:val="TOC1"/>
            <w:tabs>
              <w:tab w:val="right" w:leader="dot" w:pos="9350"/>
            </w:tabs>
            <w:spacing w:line="360" w:lineRule="auto"/>
            <w:jc w:val="both"/>
            <w:rPr>
              <w:rFonts w:ascii="Times New Roman" w:hAnsi="Times New Roman" w:cs="Times New Roman"/>
              <w:noProof/>
              <w:sz w:val="24"/>
              <w:szCs w:val="24"/>
            </w:rPr>
          </w:pPr>
          <w:hyperlink w:anchor="_Toc80733019" w:history="1">
            <w:r w:rsidR="008544B8" w:rsidRPr="008544B8">
              <w:rPr>
                <w:rStyle w:val="Hyperlink"/>
                <w:rFonts w:ascii="Times New Roman" w:eastAsia="Times New Roman" w:hAnsi="Times New Roman" w:cs="Times New Roman"/>
                <w:noProof/>
                <w:sz w:val="24"/>
                <w:szCs w:val="24"/>
              </w:rPr>
              <w:t>The stages and process of marketing</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_Toc80733019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3</w:t>
            </w:r>
            <w:r w:rsidR="008544B8" w:rsidRPr="008544B8">
              <w:rPr>
                <w:rFonts w:ascii="Times New Roman" w:hAnsi="Times New Roman" w:cs="Times New Roman"/>
                <w:noProof/>
                <w:webHidden/>
                <w:sz w:val="24"/>
                <w:szCs w:val="24"/>
              </w:rPr>
              <w:fldChar w:fldCharType="end"/>
            </w:r>
          </w:hyperlink>
        </w:p>
        <w:p w14:paraId="2C9C3D3D" w14:textId="77777777" w:rsidR="008544B8" w:rsidRPr="008544B8" w:rsidRDefault="00E31708" w:rsidP="008544B8">
          <w:pPr>
            <w:pStyle w:val="TOC2"/>
            <w:tabs>
              <w:tab w:val="right" w:leader="dot" w:pos="9350"/>
            </w:tabs>
            <w:spacing w:line="360" w:lineRule="auto"/>
            <w:jc w:val="both"/>
            <w:rPr>
              <w:rFonts w:ascii="Times New Roman" w:hAnsi="Times New Roman" w:cs="Times New Roman"/>
              <w:noProof/>
              <w:sz w:val="24"/>
              <w:szCs w:val="24"/>
            </w:rPr>
          </w:pPr>
          <w:hyperlink w:anchor="_Toc80733020" w:history="1">
            <w:r w:rsidR="008544B8" w:rsidRPr="008544B8">
              <w:rPr>
                <w:rStyle w:val="Hyperlink"/>
                <w:rFonts w:ascii="Times New Roman" w:hAnsi="Times New Roman" w:cs="Times New Roman"/>
                <w:noProof/>
                <w:sz w:val="24"/>
                <w:szCs w:val="24"/>
                <w:highlight w:val="white"/>
              </w:rPr>
              <w:t>Strategic marketing analysis</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_Toc80733020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4</w:t>
            </w:r>
            <w:r w:rsidR="008544B8" w:rsidRPr="008544B8">
              <w:rPr>
                <w:rFonts w:ascii="Times New Roman" w:hAnsi="Times New Roman" w:cs="Times New Roman"/>
                <w:noProof/>
                <w:webHidden/>
                <w:sz w:val="24"/>
                <w:szCs w:val="24"/>
              </w:rPr>
              <w:fldChar w:fldCharType="end"/>
            </w:r>
          </w:hyperlink>
        </w:p>
        <w:p w14:paraId="00E62847" w14:textId="77777777" w:rsidR="008544B8" w:rsidRPr="008544B8" w:rsidRDefault="00E31708" w:rsidP="008544B8">
          <w:pPr>
            <w:pStyle w:val="TOC2"/>
            <w:tabs>
              <w:tab w:val="right" w:leader="dot" w:pos="9350"/>
            </w:tabs>
            <w:spacing w:line="360" w:lineRule="auto"/>
            <w:jc w:val="both"/>
            <w:rPr>
              <w:rFonts w:ascii="Times New Roman" w:hAnsi="Times New Roman" w:cs="Times New Roman"/>
              <w:noProof/>
              <w:sz w:val="24"/>
              <w:szCs w:val="24"/>
            </w:rPr>
          </w:pPr>
          <w:hyperlink w:anchor="_Toc80733021" w:history="1">
            <w:r w:rsidR="008544B8" w:rsidRPr="008544B8">
              <w:rPr>
                <w:rStyle w:val="Hyperlink"/>
                <w:rFonts w:ascii="Times New Roman" w:hAnsi="Times New Roman" w:cs="Times New Roman"/>
                <w:noProof/>
                <w:sz w:val="24"/>
                <w:szCs w:val="24"/>
                <w:highlight w:val="white"/>
              </w:rPr>
              <w:t>Marketing implementation</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_Toc80733021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4</w:t>
            </w:r>
            <w:r w:rsidR="008544B8" w:rsidRPr="008544B8">
              <w:rPr>
                <w:rFonts w:ascii="Times New Roman" w:hAnsi="Times New Roman" w:cs="Times New Roman"/>
                <w:noProof/>
                <w:webHidden/>
                <w:sz w:val="24"/>
                <w:szCs w:val="24"/>
              </w:rPr>
              <w:fldChar w:fldCharType="end"/>
            </w:r>
          </w:hyperlink>
        </w:p>
        <w:p w14:paraId="18A3DA7A" w14:textId="77777777" w:rsidR="008544B8" w:rsidRPr="008544B8" w:rsidRDefault="00E31708" w:rsidP="008544B8">
          <w:pPr>
            <w:pStyle w:val="TOC2"/>
            <w:tabs>
              <w:tab w:val="right" w:leader="dot" w:pos="9350"/>
            </w:tabs>
            <w:spacing w:line="360" w:lineRule="auto"/>
            <w:jc w:val="both"/>
            <w:rPr>
              <w:rFonts w:ascii="Times New Roman" w:hAnsi="Times New Roman" w:cs="Times New Roman"/>
              <w:noProof/>
              <w:sz w:val="24"/>
              <w:szCs w:val="24"/>
            </w:rPr>
          </w:pPr>
          <w:hyperlink w:anchor="_Toc80733022" w:history="1">
            <w:r w:rsidR="008544B8" w:rsidRPr="008544B8">
              <w:rPr>
                <w:rStyle w:val="Hyperlink"/>
                <w:rFonts w:ascii="Times New Roman" w:hAnsi="Times New Roman" w:cs="Times New Roman"/>
                <w:noProof/>
                <w:sz w:val="24"/>
                <w:szCs w:val="24"/>
                <w:highlight w:val="white"/>
              </w:rPr>
              <w:t>Marketing-mix planning</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_Toc80733022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5</w:t>
            </w:r>
            <w:r w:rsidR="008544B8" w:rsidRPr="008544B8">
              <w:rPr>
                <w:rFonts w:ascii="Times New Roman" w:hAnsi="Times New Roman" w:cs="Times New Roman"/>
                <w:noProof/>
                <w:webHidden/>
                <w:sz w:val="24"/>
                <w:szCs w:val="24"/>
              </w:rPr>
              <w:fldChar w:fldCharType="end"/>
            </w:r>
          </w:hyperlink>
        </w:p>
        <w:p w14:paraId="61013404" w14:textId="77777777" w:rsidR="008544B8" w:rsidRPr="008544B8" w:rsidRDefault="00E31708" w:rsidP="008544B8">
          <w:pPr>
            <w:pStyle w:val="TOC2"/>
            <w:tabs>
              <w:tab w:val="right" w:leader="dot" w:pos="9350"/>
            </w:tabs>
            <w:spacing w:line="360" w:lineRule="auto"/>
            <w:jc w:val="both"/>
            <w:rPr>
              <w:rFonts w:ascii="Times New Roman" w:hAnsi="Times New Roman" w:cs="Times New Roman"/>
              <w:noProof/>
              <w:sz w:val="24"/>
              <w:szCs w:val="24"/>
            </w:rPr>
          </w:pPr>
          <w:hyperlink w:anchor="_Toc80733023" w:history="1">
            <w:r w:rsidR="008544B8" w:rsidRPr="008544B8">
              <w:rPr>
                <w:rStyle w:val="Hyperlink"/>
                <w:rFonts w:ascii="Times New Roman" w:hAnsi="Times New Roman" w:cs="Times New Roman"/>
                <w:noProof/>
                <w:sz w:val="24"/>
                <w:szCs w:val="24"/>
                <w:highlight w:val="white"/>
              </w:rPr>
              <w:t>Marketing control</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_Toc80733023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6</w:t>
            </w:r>
            <w:r w:rsidR="008544B8" w:rsidRPr="008544B8">
              <w:rPr>
                <w:rFonts w:ascii="Times New Roman" w:hAnsi="Times New Roman" w:cs="Times New Roman"/>
                <w:noProof/>
                <w:webHidden/>
                <w:sz w:val="24"/>
                <w:szCs w:val="24"/>
              </w:rPr>
              <w:fldChar w:fldCharType="end"/>
            </w:r>
          </w:hyperlink>
        </w:p>
        <w:p w14:paraId="06355D8D" w14:textId="77777777" w:rsidR="008544B8" w:rsidRPr="008544B8" w:rsidRDefault="00E31708" w:rsidP="008544B8">
          <w:pPr>
            <w:pStyle w:val="TOC1"/>
            <w:tabs>
              <w:tab w:val="right" w:leader="dot" w:pos="9350"/>
            </w:tabs>
            <w:spacing w:line="360" w:lineRule="auto"/>
            <w:jc w:val="both"/>
            <w:rPr>
              <w:rFonts w:ascii="Times New Roman" w:hAnsi="Times New Roman" w:cs="Times New Roman"/>
              <w:noProof/>
              <w:sz w:val="24"/>
              <w:szCs w:val="24"/>
            </w:rPr>
          </w:pPr>
          <w:hyperlink w:anchor="_Toc80733024" w:history="1">
            <w:r w:rsidR="008544B8" w:rsidRPr="008544B8">
              <w:rPr>
                <w:rStyle w:val="Hyperlink"/>
                <w:rFonts w:ascii="Times New Roman" w:eastAsia="Times New Roman" w:hAnsi="Times New Roman" w:cs="Times New Roman"/>
                <w:noProof/>
                <w:sz w:val="24"/>
                <w:szCs w:val="24"/>
              </w:rPr>
              <w:t>The crucial contribution of marketing environment and situational analysis models</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_Toc80733024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6</w:t>
            </w:r>
            <w:r w:rsidR="008544B8" w:rsidRPr="008544B8">
              <w:rPr>
                <w:rFonts w:ascii="Times New Roman" w:hAnsi="Times New Roman" w:cs="Times New Roman"/>
                <w:noProof/>
                <w:webHidden/>
                <w:sz w:val="24"/>
                <w:szCs w:val="24"/>
              </w:rPr>
              <w:fldChar w:fldCharType="end"/>
            </w:r>
          </w:hyperlink>
        </w:p>
        <w:p w14:paraId="4852AF28" w14:textId="77777777" w:rsidR="008544B8" w:rsidRPr="008544B8" w:rsidRDefault="00E31708" w:rsidP="008544B8">
          <w:pPr>
            <w:pStyle w:val="TOC2"/>
            <w:tabs>
              <w:tab w:val="right" w:leader="dot" w:pos="9350"/>
            </w:tabs>
            <w:spacing w:line="360" w:lineRule="auto"/>
            <w:jc w:val="both"/>
            <w:rPr>
              <w:rFonts w:ascii="Times New Roman" w:hAnsi="Times New Roman" w:cs="Times New Roman"/>
              <w:noProof/>
              <w:sz w:val="24"/>
              <w:szCs w:val="24"/>
            </w:rPr>
          </w:pPr>
          <w:hyperlink w:anchor="_Toc80733025" w:history="1">
            <w:r w:rsidR="008544B8" w:rsidRPr="008544B8">
              <w:rPr>
                <w:rStyle w:val="Hyperlink"/>
                <w:rFonts w:ascii="Times New Roman" w:hAnsi="Times New Roman" w:cs="Times New Roman"/>
                <w:noProof/>
                <w:sz w:val="24"/>
                <w:szCs w:val="24"/>
              </w:rPr>
              <w:t>Pestle Model</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_Toc80733025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7</w:t>
            </w:r>
            <w:r w:rsidR="008544B8" w:rsidRPr="008544B8">
              <w:rPr>
                <w:rFonts w:ascii="Times New Roman" w:hAnsi="Times New Roman" w:cs="Times New Roman"/>
                <w:noProof/>
                <w:webHidden/>
                <w:sz w:val="24"/>
                <w:szCs w:val="24"/>
              </w:rPr>
              <w:fldChar w:fldCharType="end"/>
            </w:r>
          </w:hyperlink>
        </w:p>
        <w:p w14:paraId="27166F91" w14:textId="77777777" w:rsidR="008544B8" w:rsidRPr="008544B8" w:rsidRDefault="00E31708" w:rsidP="008544B8">
          <w:pPr>
            <w:pStyle w:val="TOC1"/>
            <w:tabs>
              <w:tab w:val="right" w:leader="dot" w:pos="9350"/>
            </w:tabs>
            <w:spacing w:line="360" w:lineRule="auto"/>
            <w:jc w:val="both"/>
            <w:rPr>
              <w:rFonts w:ascii="Times New Roman" w:hAnsi="Times New Roman" w:cs="Times New Roman"/>
              <w:noProof/>
              <w:sz w:val="24"/>
              <w:szCs w:val="24"/>
            </w:rPr>
          </w:pPr>
          <w:hyperlink w:anchor="_Toc80733026" w:history="1">
            <w:r w:rsidR="008544B8" w:rsidRPr="008544B8">
              <w:rPr>
                <w:rStyle w:val="Hyperlink"/>
                <w:rFonts w:ascii="Times New Roman" w:eastAsia="Times New Roman" w:hAnsi="Times New Roman" w:cs="Times New Roman"/>
                <w:noProof/>
                <w:sz w:val="24"/>
                <w:szCs w:val="24"/>
              </w:rPr>
              <w:t>STP analysis of Sainsbury</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_Toc80733026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8</w:t>
            </w:r>
            <w:r w:rsidR="008544B8" w:rsidRPr="008544B8">
              <w:rPr>
                <w:rFonts w:ascii="Times New Roman" w:hAnsi="Times New Roman" w:cs="Times New Roman"/>
                <w:noProof/>
                <w:webHidden/>
                <w:sz w:val="24"/>
                <w:szCs w:val="24"/>
              </w:rPr>
              <w:fldChar w:fldCharType="end"/>
            </w:r>
          </w:hyperlink>
        </w:p>
        <w:p w14:paraId="22C2E5F2" w14:textId="77777777" w:rsidR="008544B8" w:rsidRPr="008544B8" w:rsidRDefault="00E31708" w:rsidP="008544B8">
          <w:pPr>
            <w:pStyle w:val="TOC2"/>
            <w:tabs>
              <w:tab w:val="right" w:leader="dot" w:pos="9350"/>
            </w:tabs>
            <w:spacing w:line="360" w:lineRule="auto"/>
            <w:jc w:val="both"/>
            <w:rPr>
              <w:rFonts w:ascii="Times New Roman" w:hAnsi="Times New Roman" w:cs="Times New Roman"/>
              <w:noProof/>
              <w:sz w:val="24"/>
              <w:szCs w:val="24"/>
            </w:rPr>
          </w:pPr>
          <w:hyperlink w:anchor="_Toc80733027" w:history="1">
            <w:r w:rsidR="008544B8" w:rsidRPr="008544B8">
              <w:rPr>
                <w:rStyle w:val="Hyperlink"/>
                <w:rFonts w:ascii="Times New Roman" w:hAnsi="Times New Roman" w:cs="Times New Roman"/>
                <w:noProof/>
                <w:sz w:val="24"/>
                <w:szCs w:val="24"/>
              </w:rPr>
              <w:t>Segmentation</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_Toc80733027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9</w:t>
            </w:r>
            <w:r w:rsidR="008544B8" w:rsidRPr="008544B8">
              <w:rPr>
                <w:rFonts w:ascii="Times New Roman" w:hAnsi="Times New Roman" w:cs="Times New Roman"/>
                <w:noProof/>
                <w:webHidden/>
                <w:sz w:val="24"/>
                <w:szCs w:val="24"/>
              </w:rPr>
              <w:fldChar w:fldCharType="end"/>
            </w:r>
          </w:hyperlink>
        </w:p>
        <w:p w14:paraId="29FC2758" w14:textId="77777777" w:rsidR="008544B8" w:rsidRPr="008544B8" w:rsidRDefault="00E31708" w:rsidP="008544B8">
          <w:pPr>
            <w:pStyle w:val="TOC2"/>
            <w:tabs>
              <w:tab w:val="right" w:leader="dot" w:pos="9350"/>
            </w:tabs>
            <w:spacing w:line="360" w:lineRule="auto"/>
            <w:jc w:val="both"/>
            <w:rPr>
              <w:rFonts w:ascii="Times New Roman" w:hAnsi="Times New Roman" w:cs="Times New Roman"/>
              <w:noProof/>
              <w:sz w:val="24"/>
              <w:szCs w:val="24"/>
            </w:rPr>
          </w:pPr>
          <w:hyperlink w:anchor="_Toc80733028" w:history="1">
            <w:r w:rsidR="008544B8" w:rsidRPr="008544B8">
              <w:rPr>
                <w:rStyle w:val="Hyperlink"/>
                <w:rFonts w:ascii="Times New Roman" w:hAnsi="Times New Roman" w:cs="Times New Roman"/>
                <w:noProof/>
                <w:sz w:val="24"/>
                <w:szCs w:val="24"/>
              </w:rPr>
              <w:t>Targeting</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_Toc80733028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9</w:t>
            </w:r>
            <w:r w:rsidR="008544B8" w:rsidRPr="008544B8">
              <w:rPr>
                <w:rFonts w:ascii="Times New Roman" w:hAnsi="Times New Roman" w:cs="Times New Roman"/>
                <w:noProof/>
                <w:webHidden/>
                <w:sz w:val="24"/>
                <w:szCs w:val="24"/>
              </w:rPr>
              <w:fldChar w:fldCharType="end"/>
            </w:r>
          </w:hyperlink>
        </w:p>
        <w:p w14:paraId="497E17CF" w14:textId="77777777" w:rsidR="008544B8" w:rsidRPr="008544B8" w:rsidRDefault="00E31708" w:rsidP="008544B8">
          <w:pPr>
            <w:pStyle w:val="TOC2"/>
            <w:tabs>
              <w:tab w:val="right" w:leader="dot" w:pos="9350"/>
            </w:tabs>
            <w:spacing w:line="360" w:lineRule="auto"/>
            <w:jc w:val="both"/>
            <w:rPr>
              <w:rFonts w:ascii="Times New Roman" w:hAnsi="Times New Roman" w:cs="Times New Roman"/>
              <w:noProof/>
              <w:sz w:val="24"/>
              <w:szCs w:val="24"/>
            </w:rPr>
          </w:pPr>
          <w:hyperlink w:anchor="_Toc80733029" w:history="1">
            <w:r w:rsidR="008544B8" w:rsidRPr="008544B8">
              <w:rPr>
                <w:rStyle w:val="Hyperlink"/>
                <w:rFonts w:ascii="Times New Roman" w:hAnsi="Times New Roman" w:cs="Times New Roman"/>
                <w:noProof/>
                <w:sz w:val="24"/>
                <w:szCs w:val="24"/>
              </w:rPr>
              <w:t>Positioning</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_Toc80733029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10</w:t>
            </w:r>
            <w:r w:rsidR="008544B8" w:rsidRPr="008544B8">
              <w:rPr>
                <w:rFonts w:ascii="Times New Roman" w:hAnsi="Times New Roman" w:cs="Times New Roman"/>
                <w:noProof/>
                <w:webHidden/>
                <w:sz w:val="24"/>
                <w:szCs w:val="24"/>
              </w:rPr>
              <w:fldChar w:fldCharType="end"/>
            </w:r>
          </w:hyperlink>
        </w:p>
        <w:p w14:paraId="05644CED" w14:textId="77777777" w:rsidR="008544B8" w:rsidRPr="008544B8" w:rsidRDefault="00E31708" w:rsidP="008544B8">
          <w:pPr>
            <w:pStyle w:val="TOC1"/>
            <w:tabs>
              <w:tab w:val="right" w:leader="dot" w:pos="9350"/>
            </w:tabs>
            <w:spacing w:line="360" w:lineRule="auto"/>
            <w:jc w:val="both"/>
            <w:rPr>
              <w:rFonts w:ascii="Times New Roman" w:hAnsi="Times New Roman" w:cs="Times New Roman"/>
              <w:noProof/>
              <w:sz w:val="24"/>
              <w:szCs w:val="24"/>
            </w:rPr>
          </w:pPr>
          <w:hyperlink w:anchor="_Toc80733030" w:history="1">
            <w:r w:rsidR="008544B8" w:rsidRPr="008544B8">
              <w:rPr>
                <w:rStyle w:val="Hyperlink"/>
                <w:rFonts w:ascii="Times New Roman" w:eastAsia="Times New Roman" w:hAnsi="Times New Roman" w:cs="Times New Roman"/>
                <w:noProof/>
                <w:sz w:val="24"/>
                <w:szCs w:val="24"/>
              </w:rPr>
              <w:t>Conclusion</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_Toc80733030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10</w:t>
            </w:r>
            <w:r w:rsidR="008544B8" w:rsidRPr="008544B8">
              <w:rPr>
                <w:rFonts w:ascii="Times New Roman" w:hAnsi="Times New Roman" w:cs="Times New Roman"/>
                <w:noProof/>
                <w:webHidden/>
                <w:sz w:val="24"/>
                <w:szCs w:val="24"/>
              </w:rPr>
              <w:fldChar w:fldCharType="end"/>
            </w:r>
          </w:hyperlink>
        </w:p>
        <w:p w14:paraId="73E7C2B6" w14:textId="77777777" w:rsidR="008544B8" w:rsidRDefault="00E31708" w:rsidP="008544B8">
          <w:pPr>
            <w:pStyle w:val="TOC1"/>
            <w:tabs>
              <w:tab w:val="right" w:leader="dot" w:pos="9350"/>
            </w:tabs>
            <w:spacing w:line="360" w:lineRule="auto"/>
            <w:jc w:val="both"/>
            <w:rPr>
              <w:noProof/>
            </w:rPr>
          </w:pPr>
          <w:hyperlink w:anchor="_Toc80733031" w:history="1">
            <w:r w:rsidR="008544B8" w:rsidRPr="008544B8">
              <w:rPr>
                <w:rStyle w:val="Hyperlink"/>
                <w:rFonts w:ascii="Times New Roman" w:hAnsi="Times New Roman" w:cs="Times New Roman"/>
                <w:noProof/>
                <w:sz w:val="24"/>
                <w:szCs w:val="24"/>
              </w:rPr>
              <w:t>References</w:t>
            </w:r>
            <w:r w:rsidR="008544B8" w:rsidRPr="008544B8">
              <w:rPr>
                <w:rFonts w:ascii="Times New Roman" w:hAnsi="Times New Roman" w:cs="Times New Roman"/>
                <w:noProof/>
                <w:webHidden/>
                <w:sz w:val="24"/>
                <w:szCs w:val="24"/>
              </w:rPr>
              <w:tab/>
            </w:r>
            <w:r w:rsidR="008544B8" w:rsidRPr="008544B8">
              <w:rPr>
                <w:rFonts w:ascii="Times New Roman" w:hAnsi="Times New Roman" w:cs="Times New Roman"/>
                <w:noProof/>
                <w:webHidden/>
                <w:sz w:val="24"/>
                <w:szCs w:val="24"/>
              </w:rPr>
              <w:fldChar w:fldCharType="begin"/>
            </w:r>
            <w:r w:rsidR="008544B8" w:rsidRPr="008544B8">
              <w:rPr>
                <w:rFonts w:ascii="Times New Roman" w:hAnsi="Times New Roman" w:cs="Times New Roman"/>
                <w:noProof/>
                <w:webHidden/>
                <w:sz w:val="24"/>
                <w:szCs w:val="24"/>
              </w:rPr>
              <w:instrText xml:space="preserve"> PAGEREF _Toc80733031 \h </w:instrText>
            </w:r>
            <w:r w:rsidR="008544B8" w:rsidRPr="008544B8">
              <w:rPr>
                <w:rFonts w:ascii="Times New Roman" w:hAnsi="Times New Roman" w:cs="Times New Roman"/>
                <w:noProof/>
                <w:webHidden/>
                <w:sz w:val="24"/>
                <w:szCs w:val="24"/>
              </w:rPr>
            </w:r>
            <w:r w:rsidR="008544B8" w:rsidRPr="008544B8">
              <w:rPr>
                <w:rFonts w:ascii="Times New Roman" w:hAnsi="Times New Roman" w:cs="Times New Roman"/>
                <w:noProof/>
                <w:webHidden/>
                <w:sz w:val="24"/>
                <w:szCs w:val="24"/>
              </w:rPr>
              <w:fldChar w:fldCharType="separate"/>
            </w:r>
            <w:r w:rsidR="008544B8" w:rsidRPr="008544B8">
              <w:rPr>
                <w:rFonts w:ascii="Times New Roman" w:hAnsi="Times New Roman" w:cs="Times New Roman"/>
                <w:noProof/>
                <w:webHidden/>
                <w:sz w:val="24"/>
                <w:szCs w:val="24"/>
              </w:rPr>
              <w:t>12</w:t>
            </w:r>
            <w:r w:rsidR="008544B8" w:rsidRPr="008544B8">
              <w:rPr>
                <w:rFonts w:ascii="Times New Roman" w:hAnsi="Times New Roman" w:cs="Times New Roman"/>
                <w:noProof/>
                <w:webHidden/>
                <w:sz w:val="24"/>
                <w:szCs w:val="24"/>
              </w:rPr>
              <w:fldChar w:fldCharType="end"/>
            </w:r>
          </w:hyperlink>
        </w:p>
        <w:p w14:paraId="1D25BD2D" w14:textId="77777777" w:rsidR="008544B8" w:rsidRDefault="008544B8">
          <w:r>
            <w:rPr>
              <w:b/>
              <w:bCs/>
              <w:noProof/>
            </w:rPr>
            <w:fldChar w:fldCharType="end"/>
          </w:r>
        </w:p>
      </w:sdtContent>
    </w:sdt>
    <w:p w14:paraId="4BD720F8" w14:textId="77777777" w:rsidR="008544B8" w:rsidRDefault="008544B8">
      <w:pPr>
        <w:spacing w:line="360" w:lineRule="auto"/>
        <w:jc w:val="center"/>
        <w:rPr>
          <w:rFonts w:ascii="Times New Roman" w:eastAsia="Times New Roman" w:hAnsi="Times New Roman" w:cs="Times New Roman"/>
          <w:b/>
          <w:sz w:val="32"/>
          <w:szCs w:val="32"/>
        </w:rPr>
      </w:pPr>
    </w:p>
    <w:p w14:paraId="171897B9" w14:textId="77777777" w:rsidR="00F61BAA" w:rsidRDefault="008C2CBC">
      <w:pPr>
        <w:spacing w:line="360" w:lineRule="auto"/>
        <w:jc w:val="center"/>
        <w:rPr>
          <w:rFonts w:ascii="Times New Roman" w:eastAsia="Times New Roman" w:hAnsi="Times New Roman" w:cs="Times New Roman"/>
          <w:b/>
          <w:sz w:val="32"/>
          <w:szCs w:val="32"/>
        </w:rPr>
      </w:pPr>
      <w:r>
        <w:br w:type="page"/>
      </w:r>
    </w:p>
    <w:p w14:paraId="25814E94" w14:textId="77777777" w:rsidR="00F61BAA" w:rsidRDefault="008C2CBC">
      <w:pPr>
        <w:pStyle w:val="Heading1"/>
        <w:rPr>
          <w:rFonts w:eastAsia="Times New Roman" w:cs="Times New Roman"/>
          <w:b w:val="0"/>
          <w:szCs w:val="24"/>
        </w:rPr>
      </w:pPr>
      <w:bookmarkStart w:id="0" w:name="_dwawpsy3ekjv" w:colFirst="0" w:colLast="0"/>
      <w:bookmarkStart w:id="1" w:name="_Toc80733017"/>
      <w:bookmarkEnd w:id="0"/>
      <w:r>
        <w:rPr>
          <w:rFonts w:eastAsia="Times New Roman" w:cs="Times New Roman"/>
          <w:szCs w:val="24"/>
        </w:rPr>
        <w:lastRenderedPageBreak/>
        <w:t>Introduction</w:t>
      </w:r>
      <w:bookmarkEnd w:id="1"/>
    </w:p>
    <w:p w14:paraId="6CB04A58"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is the most significant part of a business and the development of proper marketing in an organization helps to improve the future opportunity of a company effectively. </w:t>
      </w:r>
      <w:r w:rsidR="008544B8">
        <w:rPr>
          <w:rFonts w:ascii="Times New Roman" w:eastAsia="Times New Roman" w:hAnsi="Times New Roman" w:cs="Times New Roman"/>
          <w:sz w:val="24"/>
          <w:szCs w:val="24"/>
        </w:rPr>
        <w:t>External</w:t>
      </w:r>
      <w:r>
        <w:rPr>
          <w:rFonts w:ascii="Times New Roman" w:eastAsia="Times New Roman" w:hAnsi="Times New Roman" w:cs="Times New Roman"/>
          <w:sz w:val="24"/>
          <w:szCs w:val="24"/>
        </w:rPr>
        <w:t xml:space="preserve"> environment plays the most effective role in marketing and the crucial external environment also increases the marketing environment of an organization. This study has shade light on crucial stages and processes of marketing and it also develops effective models and theories to analyze the significance of the marketing environment.  </w:t>
      </w:r>
    </w:p>
    <w:p w14:paraId="42211638" w14:textId="77777777" w:rsidR="00F61BAA" w:rsidRDefault="008C2CBC">
      <w:pPr>
        <w:pStyle w:val="Heading1"/>
        <w:rPr>
          <w:rFonts w:eastAsia="Times New Roman" w:cs="Times New Roman"/>
          <w:b w:val="0"/>
          <w:szCs w:val="24"/>
        </w:rPr>
      </w:pPr>
      <w:bookmarkStart w:id="2" w:name="_u2w0x09bbw89" w:colFirst="0" w:colLast="0"/>
      <w:bookmarkStart w:id="3" w:name="_Toc80733018"/>
      <w:bookmarkEnd w:id="2"/>
      <w:r>
        <w:rPr>
          <w:rFonts w:eastAsia="Times New Roman" w:cs="Times New Roman"/>
          <w:szCs w:val="24"/>
        </w:rPr>
        <w:t>Thesis statement</w:t>
      </w:r>
      <w:bookmarkEnd w:id="3"/>
    </w:p>
    <w:p w14:paraId="0A5E2CC0" w14:textId="77777777" w:rsidR="00F61BAA" w:rsidRDefault="008C2CBC">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Marketing environment is the most significant part of an organization and that also influence the business growth and assist to improve the sales rate of the company. </w:t>
      </w:r>
    </w:p>
    <w:p w14:paraId="59E78363" w14:textId="77777777" w:rsidR="00F61BAA" w:rsidRDefault="008C2CBC">
      <w:pPr>
        <w:pStyle w:val="Heading1"/>
        <w:rPr>
          <w:rFonts w:eastAsia="Times New Roman" w:cs="Times New Roman"/>
          <w:b w:val="0"/>
          <w:szCs w:val="24"/>
        </w:rPr>
      </w:pPr>
      <w:bookmarkStart w:id="4" w:name="_4vcdyc5t9xv" w:colFirst="0" w:colLast="0"/>
      <w:bookmarkStart w:id="5" w:name="_Toc80733019"/>
      <w:bookmarkEnd w:id="4"/>
      <w:r>
        <w:rPr>
          <w:rFonts w:eastAsia="Times New Roman" w:cs="Times New Roman"/>
          <w:szCs w:val="24"/>
        </w:rPr>
        <w:t>The stages and process of marketing</w:t>
      </w:r>
      <w:bookmarkEnd w:id="5"/>
      <w:r>
        <w:rPr>
          <w:rFonts w:eastAsia="Times New Roman" w:cs="Times New Roman"/>
          <w:szCs w:val="24"/>
        </w:rPr>
        <w:t xml:space="preserve"> </w:t>
      </w:r>
    </w:p>
    <w:p w14:paraId="21A84B4D"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procedure influences </w:t>
      </w:r>
      <w:r w:rsidR="008544B8">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sales rate of a company and marketing has a total of four stages which play the most crucial role to enhance the sales rate of an organization. Those crucial elements area:</w:t>
      </w:r>
    </w:p>
    <w:p w14:paraId="505D96BF" w14:textId="77777777" w:rsidR="00F61BAA" w:rsidRDefault="008C2CBC">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Strategic marketing analysis, </w:t>
      </w:r>
    </w:p>
    <w:p w14:paraId="316D0C0F" w14:textId="77777777" w:rsidR="00F61BAA" w:rsidRDefault="008C2CBC">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Marketing implementation,</w:t>
      </w:r>
    </w:p>
    <w:p w14:paraId="3F7459CA" w14:textId="77777777" w:rsidR="00F61BAA" w:rsidRDefault="008C2CBC">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Marketing-mix planning, </w:t>
      </w:r>
    </w:p>
    <w:p w14:paraId="6DA57904" w14:textId="77777777" w:rsidR="00F61BAA" w:rsidRDefault="008C2CBC">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Marketing control</w:t>
      </w:r>
    </w:p>
    <w:p w14:paraId="0020781B" w14:textId="77777777" w:rsidR="00F61BAA" w:rsidRDefault="008C2CBC">
      <w:pPr>
        <w:spacing w:line="36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val="en-US"/>
        </w:rPr>
        <w:lastRenderedPageBreak/>
        <w:drawing>
          <wp:inline distT="114300" distB="114300" distL="114300" distR="114300" wp14:anchorId="154BB123" wp14:editId="13D7555F">
            <wp:extent cx="4605338" cy="381379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4605338" cy="3813795"/>
                    </a:xfrm>
                    <a:prstGeom prst="rect">
                      <a:avLst/>
                    </a:prstGeom>
                  </pic:spPr>
                </pic:pic>
              </a:graphicData>
            </a:graphic>
          </wp:inline>
        </w:drawing>
      </w:r>
    </w:p>
    <w:p w14:paraId="78AC5BC7" w14:textId="77777777" w:rsidR="00F61BAA" w:rsidRDefault="008C2CBC">
      <w:pPr>
        <w:spacing w:line="360"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 Marketing process</w:t>
      </w:r>
    </w:p>
    <w:p w14:paraId="0749D570" w14:textId="77777777" w:rsidR="00F61BAA" w:rsidRDefault="008C2CBC">
      <w:pPr>
        <w:spacing w:line="360" w:lineRule="auto"/>
        <w:ind w:left="720"/>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Seturi and Urotadze, 2017)</w:t>
      </w:r>
    </w:p>
    <w:p w14:paraId="368DDA04" w14:textId="77777777" w:rsidR="00F61BAA" w:rsidRDefault="008C2CBC" w:rsidP="008544B8">
      <w:pPr>
        <w:pStyle w:val="Heading2"/>
        <w:rPr>
          <w:highlight w:val="white"/>
        </w:rPr>
      </w:pPr>
      <w:bookmarkStart w:id="6" w:name="_Toc80733020"/>
      <w:r>
        <w:rPr>
          <w:highlight w:val="white"/>
        </w:rPr>
        <w:t>Strategic marketing analysis</w:t>
      </w:r>
      <w:bookmarkEnd w:id="6"/>
    </w:p>
    <w:p w14:paraId="7AF1AB5C" w14:textId="77777777" w:rsidR="00F61BAA" w:rsidRDefault="008544B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Strategic</w:t>
      </w:r>
      <w:r w:rsidR="008C2CBC">
        <w:rPr>
          <w:rFonts w:ascii="Times New Roman" w:eastAsia="Times New Roman" w:hAnsi="Times New Roman" w:cs="Times New Roman"/>
          <w:sz w:val="24"/>
          <w:szCs w:val="24"/>
          <w:highlight w:val="white"/>
        </w:rPr>
        <w:t xml:space="preserve"> marketing analysis is the most crucial element of marketing procedure and it has been found that strategic marketing analysis help to understand the market condition. </w:t>
      </w:r>
      <w:r>
        <w:rPr>
          <w:rFonts w:ascii="Times New Roman" w:eastAsia="Times New Roman" w:hAnsi="Times New Roman" w:cs="Times New Roman"/>
          <w:sz w:val="24"/>
          <w:szCs w:val="24"/>
          <w:highlight w:val="white"/>
        </w:rPr>
        <w:t>Development</w:t>
      </w:r>
      <w:r w:rsidR="008C2CBC">
        <w:rPr>
          <w:rFonts w:ascii="Times New Roman" w:eastAsia="Times New Roman" w:hAnsi="Times New Roman" w:cs="Times New Roman"/>
          <w:sz w:val="24"/>
          <w:szCs w:val="24"/>
          <w:highlight w:val="white"/>
        </w:rPr>
        <w:t xml:space="preserve"> of STP analysis significant role analyses strategic marketing of an organization (Varadarajan, 2019). In the case of Sainsbury </w:t>
      </w:r>
      <w:r>
        <w:rPr>
          <w:rFonts w:ascii="Times New Roman" w:eastAsia="Times New Roman" w:hAnsi="Times New Roman" w:cs="Times New Roman"/>
          <w:sz w:val="24"/>
          <w:szCs w:val="24"/>
          <w:highlight w:val="white"/>
        </w:rPr>
        <w:t>Company</w:t>
      </w:r>
      <w:r w:rsidR="008C2CBC">
        <w:rPr>
          <w:rFonts w:ascii="Times New Roman" w:eastAsia="Times New Roman" w:hAnsi="Times New Roman" w:cs="Times New Roman"/>
          <w:sz w:val="24"/>
          <w:szCs w:val="24"/>
          <w:highlight w:val="white"/>
        </w:rPr>
        <w:t xml:space="preserve">, it has been found that this company has also developed strategic marketing analysis in the company which helps to minimize their investment risk and help to identify potential opportunities and future threats effectively. </w:t>
      </w:r>
      <w:r>
        <w:rPr>
          <w:rFonts w:ascii="Times New Roman" w:eastAsia="Times New Roman" w:hAnsi="Times New Roman" w:cs="Times New Roman"/>
          <w:sz w:val="24"/>
          <w:szCs w:val="24"/>
          <w:highlight w:val="white"/>
        </w:rPr>
        <w:t>Strength</w:t>
      </w:r>
      <w:r w:rsidR="008C2CBC">
        <w:rPr>
          <w:rFonts w:ascii="Times New Roman" w:eastAsia="Times New Roman" w:hAnsi="Times New Roman" w:cs="Times New Roman"/>
          <w:sz w:val="24"/>
          <w:szCs w:val="24"/>
          <w:highlight w:val="white"/>
        </w:rPr>
        <w:t xml:space="preserve"> of the competitors is also easily analyzed through developing strategic marketing analysis tools in the organization. </w:t>
      </w:r>
    </w:p>
    <w:p w14:paraId="2447D572" w14:textId="77777777" w:rsidR="00F61BAA" w:rsidRDefault="008C2CBC" w:rsidP="008544B8">
      <w:pPr>
        <w:pStyle w:val="Heading2"/>
        <w:rPr>
          <w:highlight w:val="white"/>
        </w:rPr>
      </w:pPr>
      <w:bookmarkStart w:id="7" w:name="_Toc80733021"/>
      <w:r>
        <w:rPr>
          <w:highlight w:val="white"/>
        </w:rPr>
        <w:t>Marketing implementation</w:t>
      </w:r>
      <w:bookmarkEnd w:id="7"/>
    </w:p>
    <w:p w14:paraId="72D434FA" w14:textId="77777777" w:rsidR="00F61BAA" w:rsidRDefault="008C2C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Marketing implementation is the most significant stage because this stage help to execute the crucial marketing plan through the help of team members. </w:t>
      </w:r>
      <w:r w:rsidR="008544B8">
        <w:rPr>
          <w:rFonts w:ascii="Times New Roman" w:eastAsia="Times New Roman" w:hAnsi="Times New Roman" w:cs="Times New Roman"/>
          <w:sz w:val="24"/>
          <w:szCs w:val="24"/>
          <w:highlight w:val="white"/>
        </w:rPr>
        <w:t>There</w:t>
      </w:r>
      <w:r>
        <w:rPr>
          <w:rFonts w:ascii="Times New Roman" w:eastAsia="Times New Roman" w:hAnsi="Times New Roman" w:cs="Times New Roman"/>
          <w:sz w:val="24"/>
          <w:szCs w:val="24"/>
          <w:highlight w:val="white"/>
        </w:rPr>
        <w:t xml:space="preserve"> are several types of theories and models that an organization develops to execute the marketing plan effectively. As per the view of </w:t>
      </w:r>
      <w:r>
        <w:rPr>
          <w:rFonts w:ascii="Times New Roman" w:eastAsia="Times New Roman" w:hAnsi="Times New Roman" w:cs="Times New Roman"/>
          <w:sz w:val="24"/>
          <w:szCs w:val="24"/>
          <w:highlight w:val="white"/>
        </w:rPr>
        <w:lastRenderedPageBreak/>
        <w:t>Seturi and Urotadze, (2017), marketing implementation in an organization answers customer engagement rate as well as also develops the revenue rate of a company. In the case of Sainsbury, it has been found that after the development of a unique and effective marketing plan in the company the revenue rate has developed remarkably. It has portrayed the development of marketing plan and execution that unique theory and model help organization effectively.</w:t>
      </w:r>
    </w:p>
    <w:p w14:paraId="52014E5C" w14:textId="77777777" w:rsidR="00F61BAA" w:rsidRDefault="008C2CBC" w:rsidP="008544B8">
      <w:pPr>
        <w:pStyle w:val="Heading2"/>
        <w:rPr>
          <w:highlight w:val="white"/>
        </w:rPr>
      </w:pPr>
      <w:bookmarkStart w:id="8" w:name="_Toc80733022"/>
      <w:r>
        <w:rPr>
          <w:highlight w:val="white"/>
        </w:rPr>
        <w:t>Marketing-mix planning</w:t>
      </w:r>
      <w:bookmarkEnd w:id="8"/>
    </w:p>
    <w:p w14:paraId="1727FCDC" w14:textId="77777777" w:rsidR="00F61BAA" w:rsidRDefault="008C2C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marketing mix is one of the most significant elements of marketing procedure and the development of marketing mix planning in the Sainsbury </w:t>
      </w:r>
      <w:r w:rsidR="008544B8">
        <w:rPr>
          <w:rFonts w:ascii="Times New Roman" w:eastAsia="Times New Roman" w:hAnsi="Times New Roman" w:cs="Times New Roman"/>
          <w:sz w:val="24"/>
          <w:szCs w:val="24"/>
          <w:highlight w:val="white"/>
        </w:rPr>
        <w:t>Company</w:t>
      </w:r>
      <w:r>
        <w:rPr>
          <w:rFonts w:ascii="Times New Roman" w:eastAsia="Times New Roman" w:hAnsi="Times New Roman" w:cs="Times New Roman"/>
          <w:sz w:val="24"/>
          <w:szCs w:val="24"/>
          <w:highlight w:val="white"/>
        </w:rPr>
        <w:t xml:space="preserve"> assists to develop a unique and effective strategy. Development of marketing mix planning in the Sainsbury company, help them to improve their brand image effectively (Thabit and Raewf, 2018). </w:t>
      </w:r>
      <w:r>
        <w:rPr>
          <w:rFonts w:ascii="Times New Roman" w:eastAsia="Times New Roman" w:hAnsi="Times New Roman" w:cs="Times New Roman"/>
          <w:b/>
          <w:i/>
          <w:sz w:val="24"/>
          <w:szCs w:val="24"/>
          <w:highlight w:val="white"/>
        </w:rPr>
        <w:t>4ps</w:t>
      </w:r>
      <w:r>
        <w:rPr>
          <w:rFonts w:ascii="Times New Roman" w:eastAsia="Times New Roman" w:hAnsi="Times New Roman" w:cs="Times New Roman"/>
          <w:sz w:val="24"/>
          <w:szCs w:val="24"/>
          <w:highlight w:val="white"/>
        </w:rPr>
        <w:t xml:space="preserve"> is one of the most effective parts of the study and through analyzing the product, place, price, and crucial promotional strategy Sainsbury can easily develop a unique and significant marketing strategy for the organization. </w:t>
      </w:r>
    </w:p>
    <w:p w14:paraId="741C4ACD" w14:textId="77777777" w:rsidR="00F61BAA" w:rsidRDefault="008C2CBC">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val="en-US"/>
        </w:rPr>
        <w:drawing>
          <wp:inline distT="114300" distB="114300" distL="114300" distR="114300" wp14:anchorId="46F2E631" wp14:editId="6F75C6FB">
            <wp:extent cx="2947988" cy="2714856"/>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9"/>
                    <a:stretch>
                      <a:fillRect/>
                    </a:stretch>
                  </pic:blipFill>
                  <pic:spPr>
                    <a:xfrm>
                      <a:off x="0" y="0"/>
                      <a:ext cx="2947988" cy="2714856"/>
                    </a:xfrm>
                    <a:prstGeom prst="rect">
                      <a:avLst/>
                    </a:prstGeom>
                  </pic:spPr>
                </pic:pic>
              </a:graphicData>
            </a:graphic>
          </wp:inline>
        </w:drawing>
      </w:r>
    </w:p>
    <w:p w14:paraId="7C6E943A" w14:textId="77777777" w:rsidR="00F61BAA" w:rsidRDefault="008C2CBC">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2: Marketing-mix planning</w:t>
      </w:r>
    </w:p>
    <w:p w14:paraId="39397BB8" w14:textId="77777777" w:rsidR="00F61BAA" w:rsidRDefault="008C2CBC">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Thabit and Raewf, 2018)</w:t>
      </w:r>
    </w:p>
    <w:p w14:paraId="6D4C050D" w14:textId="77777777" w:rsidR="00F61BAA" w:rsidRDefault="008C2C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figure has highlighted the four crucial parts of the marketing mix and marketing mix play the most effective and significant role to improve the brand image of Sainsbury in the global market effectively. </w:t>
      </w:r>
    </w:p>
    <w:p w14:paraId="186AC14E" w14:textId="77777777" w:rsidR="00F61BAA" w:rsidRDefault="008C2CBC" w:rsidP="008544B8">
      <w:pPr>
        <w:pStyle w:val="Heading2"/>
        <w:rPr>
          <w:highlight w:val="white"/>
        </w:rPr>
      </w:pPr>
      <w:bookmarkStart w:id="9" w:name="_Toc80733023"/>
      <w:r>
        <w:rPr>
          <w:highlight w:val="white"/>
        </w:rPr>
        <w:lastRenderedPageBreak/>
        <w:t>Marketing control</w:t>
      </w:r>
      <w:bookmarkEnd w:id="9"/>
    </w:p>
    <w:p w14:paraId="5286914C" w14:textId="77777777" w:rsidR="00F61BAA" w:rsidRDefault="008C2C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marketing plan profoundly monitors the crucial marketing plan and aids to identify the effective issues through the monitoring procedure. Measurement and significant evaluation of the marketing play assist to develop the marketing control effectively. </w:t>
      </w:r>
      <w:r w:rsidR="008544B8">
        <w:rPr>
          <w:rFonts w:ascii="Times New Roman" w:eastAsia="Times New Roman" w:hAnsi="Times New Roman" w:cs="Times New Roman"/>
          <w:sz w:val="24"/>
          <w:szCs w:val="24"/>
          <w:highlight w:val="white"/>
        </w:rPr>
        <w:t>It</w:t>
      </w:r>
      <w:r>
        <w:rPr>
          <w:rFonts w:ascii="Times New Roman" w:eastAsia="Times New Roman" w:hAnsi="Times New Roman" w:cs="Times New Roman"/>
          <w:sz w:val="24"/>
          <w:szCs w:val="24"/>
          <w:highlight w:val="white"/>
        </w:rPr>
        <w:t xml:space="preserve"> improves the significant performance of the marketing department and it also improves the marketing operation effectively. The development of a marketing control system in the Sainsbury </w:t>
      </w:r>
      <w:r w:rsidR="008544B8">
        <w:rPr>
          <w:rFonts w:ascii="Times New Roman" w:eastAsia="Times New Roman" w:hAnsi="Times New Roman" w:cs="Times New Roman"/>
          <w:sz w:val="24"/>
          <w:szCs w:val="24"/>
          <w:highlight w:val="white"/>
        </w:rPr>
        <w:t>Company</w:t>
      </w:r>
      <w:r>
        <w:rPr>
          <w:rFonts w:ascii="Times New Roman" w:eastAsia="Times New Roman" w:hAnsi="Times New Roman" w:cs="Times New Roman"/>
          <w:sz w:val="24"/>
          <w:szCs w:val="24"/>
          <w:highlight w:val="white"/>
        </w:rPr>
        <w:t xml:space="preserve"> decreases the work pressure from the marketing manager and the quality of the marketing strategy has also been developed.</w:t>
      </w:r>
    </w:p>
    <w:p w14:paraId="0F80E0C9" w14:textId="77777777" w:rsidR="00F61BAA" w:rsidRDefault="008C2CBC">
      <w:pPr>
        <w:pStyle w:val="Heading1"/>
        <w:rPr>
          <w:rFonts w:eastAsia="Times New Roman" w:cs="Times New Roman"/>
          <w:b w:val="0"/>
          <w:szCs w:val="24"/>
        </w:rPr>
      </w:pPr>
      <w:bookmarkStart w:id="10" w:name="_3tduap2fuv2y" w:colFirst="0" w:colLast="0"/>
      <w:bookmarkStart w:id="11" w:name="_Toc80733024"/>
      <w:bookmarkEnd w:id="10"/>
      <w:r>
        <w:rPr>
          <w:rFonts w:eastAsia="Times New Roman" w:cs="Times New Roman"/>
          <w:szCs w:val="24"/>
        </w:rPr>
        <w:t>The crucial contribution of marketing environment and situational analysis models</w:t>
      </w:r>
      <w:bookmarkEnd w:id="11"/>
      <w:r>
        <w:rPr>
          <w:rFonts w:eastAsia="Times New Roman" w:cs="Times New Roman"/>
          <w:szCs w:val="24"/>
        </w:rPr>
        <w:t xml:space="preserve"> </w:t>
      </w:r>
    </w:p>
    <w:p w14:paraId="5E3C4021"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marketing environment is another important element of the business and marketing environment of an organization that influences the future opportunity and helps to identify the future threat of a business. The marketing environment of an organization also helps to develop any new services and products in the market because a negative marketing environment can decline the revenue and sales rate of an organization (Petrunia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On the other hand, based on the marketing environment, an organization can implement a unique and effective strategy to capture the whole market and it also helps to increase the revenue rate of a company. It has been found that in the time of covid-19 </w:t>
      </w:r>
      <w:r>
        <w:rPr>
          <w:rFonts w:ascii="Times New Roman" w:eastAsia="Times New Roman" w:hAnsi="Times New Roman" w:cs="Times New Roman"/>
          <w:b/>
          <w:i/>
          <w:sz w:val="24"/>
          <w:szCs w:val="24"/>
        </w:rPr>
        <w:t>M&amp;S company</w:t>
      </w:r>
      <w:r>
        <w:rPr>
          <w:rFonts w:ascii="Times New Roman" w:eastAsia="Times New Roman" w:hAnsi="Times New Roman" w:cs="Times New Roman"/>
          <w:sz w:val="24"/>
          <w:szCs w:val="24"/>
        </w:rPr>
        <w:t xml:space="preserve"> has faced major challenges because of the negative environment of the UK and that decrease their revenue and sales rate immensely.</w:t>
      </w:r>
    </w:p>
    <w:p w14:paraId="48752C45"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the most significant environment analysis model also helped organizations to understand the marketing environment and through the help of marketing analysis and organizations can be aware of future threats and challenges (Ruziev, 2021). On the other side analysis of the marketing, the environment can develop future opportunities for the company and help them to achieve their ultimate goal and objectives. </w:t>
      </w:r>
      <w:r w:rsidR="008544B8">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area situation analysis model has been also developed to analyze the marketing environment of Sainsbury.</w:t>
      </w:r>
    </w:p>
    <w:p w14:paraId="52303DB0"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area, porter's five forces and develop to analyze the situation of the UK market for this model also portrait the market condition of the UK. </w:t>
      </w:r>
      <w:r w:rsidR="008544B8">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also portrayed several types of challenges and opportunities that the market-facing in recent times.</w:t>
      </w:r>
    </w:p>
    <w:p w14:paraId="1FBB74FD" w14:textId="77777777" w:rsidR="00F61BAA" w:rsidRDefault="008C2CBC" w:rsidP="008544B8">
      <w:pPr>
        <w:pStyle w:val="Heading2"/>
      </w:pPr>
      <w:bookmarkStart w:id="12" w:name="_Toc80733025"/>
      <w:r>
        <w:lastRenderedPageBreak/>
        <w:t>Pestle Model</w:t>
      </w:r>
      <w:bookmarkEnd w:id="12"/>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61BAA" w14:paraId="1C1A72D5" w14:textId="77777777" w:rsidTr="008544B8">
        <w:tc>
          <w:tcPr>
            <w:tcW w:w="4680" w:type="dxa"/>
            <w:shd w:val="clear" w:color="auto" w:fill="EEECE1" w:themeFill="background2"/>
            <w:tcMar>
              <w:top w:w="100" w:type="dxa"/>
              <w:left w:w="100" w:type="dxa"/>
              <w:bottom w:w="100" w:type="dxa"/>
              <w:right w:w="100" w:type="dxa"/>
            </w:tcMar>
          </w:tcPr>
          <w:p w14:paraId="7583BE89"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4680" w:type="dxa"/>
            <w:shd w:val="clear" w:color="auto" w:fill="auto"/>
            <w:tcMar>
              <w:top w:w="100" w:type="dxa"/>
              <w:left w:w="100" w:type="dxa"/>
              <w:bottom w:w="100" w:type="dxa"/>
              <w:right w:w="100" w:type="dxa"/>
            </w:tcMar>
          </w:tcPr>
          <w:p w14:paraId="5A31898D" w14:textId="77777777" w:rsidR="00F61BAA" w:rsidRDefault="008C2CBC">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Stable government</w:t>
            </w:r>
          </w:p>
          <w:p w14:paraId="3976C2C3" w14:textId="77777777" w:rsidR="00F61BAA" w:rsidRDefault="008C2CBC">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Constitutional monarchy and parliamentary democracy have been structured. </w:t>
            </w:r>
          </w:p>
        </w:tc>
      </w:tr>
      <w:tr w:rsidR="00F61BAA" w14:paraId="0E98EC74" w14:textId="77777777" w:rsidTr="008544B8">
        <w:tc>
          <w:tcPr>
            <w:tcW w:w="4680" w:type="dxa"/>
            <w:shd w:val="clear" w:color="auto" w:fill="EEECE1" w:themeFill="background2"/>
            <w:tcMar>
              <w:top w:w="100" w:type="dxa"/>
              <w:left w:w="100" w:type="dxa"/>
              <w:bottom w:w="100" w:type="dxa"/>
              <w:right w:w="100" w:type="dxa"/>
            </w:tcMar>
          </w:tcPr>
          <w:p w14:paraId="3DB40D80"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Economical</w:t>
            </w:r>
          </w:p>
        </w:tc>
        <w:tc>
          <w:tcPr>
            <w:tcW w:w="4680" w:type="dxa"/>
            <w:shd w:val="clear" w:color="auto" w:fill="C6D9F1" w:themeFill="text2" w:themeFillTint="33"/>
            <w:tcMar>
              <w:top w:w="100" w:type="dxa"/>
              <w:left w:w="100" w:type="dxa"/>
              <w:bottom w:w="100" w:type="dxa"/>
              <w:right w:w="100" w:type="dxa"/>
            </w:tcMar>
          </w:tcPr>
          <w:p w14:paraId="3F76C336" w14:textId="77777777" w:rsidR="00F61BAA" w:rsidRPr="008544B8" w:rsidRDefault="008C2CBC">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 xml:space="preserve">The GDP rate of the UK in 2020 was </w:t>
            </w:r>
            <w:r w:rsidRPr="008544B8">
              <w:rPr>
                <w:rFonts w:ascii="Times New Roman" w:eastAsia="Times New Roman" w:hAnsi="Times New Roman" w:cs="Times New Roman"/>
                <w:b/>
                <w:i/>
                <w:sz w:val="24"/>
                <w:szCs w:val="24"/>
              </w:rPr>
              <w:t>1.96 trillion British pounds</w:t>
            </w:r>
            <w:r w:rsidRPr="008544B8">
              <w:rPr>
                <w:rFonts w:ascii="Times New Roman" w:eastAsia="Times New Roman" w:hAnsi="Times New Roman" w:cs="Times New Roman"/>
                <w:sz w:val="24"/>
                <w:szCs w:val="24"/>
              </w:rPr>
              <w:t xml:space="preserve"> (statista.com, 2021). </w:t>
            </w:r>
          </w:p>
          <w:p w14:paraId="4A2BD50B" w14:textId="77777777" w:rsidR="00F61BAA" w:rsidRDefault="008C2CBC">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 xml:space="preserve">The corporate tax rate of the UK is </w:t>
            </w:r>
            <w:r w:rsidRPr="008544B8">
              <w:rPr>
                <w:rFonts w:ascii="Times New Roman" w:eastAsia="Times New Roman" w:hAnsi="Times New Roman" w:cs="Times New Roman"/>
                <w:b/>
                <w:i/>
                <w:sz w:val="24"/>
                <w:szCs w:val="24"/>
              </w:rPr>
              <w:t>19%</w:t>
            </w:r>
            <w:r w:rsidRPr="008544B8">
              <w:rPr>
                <w:rFonts w:ascii="Times New Roman" w:eastAsia="Times New Roman" w:hAnsi="Times New Roman" w:cs="Times New Roman"/>
                <w:sz w:val="24"/>
                <w:szCs w:val="24"/>
              </w:rPr>
              <w:t>.</w:t>
            </w:r>
          </w:p>
        </w:tc>
      </w:tr>
      <w:tr w:rsidR="00F61BAA" w14:paraId="26BC5D9B" w14:textId="77777777" w:rsidTr="008544B8">
        <w:tc>
          <w:tcPr>
            <w:tcW w:w="4680" w:type="dxa"/>
            <w:shd w:val="clear" w:color="auto" w:fill="EEECE1" w:themeFill="background2"/>
            <w:tcMar>
              <w:top w:w="100" w:type="dxa"/>
              <w:left w:w="100" w:type="dxa"/>
              <w:bottom w:w="100" w:type="dxa"/>
              <w:right w:w="100" w:type="dxa"/>
            </w:tcMar>
          </w:tcPr>
          <w:p w14:paraId="1BB3CF5F"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tc>
        <w:tc>
          <w:tcPr>
            <w:tcW w:w="4680" w:type="dxa"/>
            <w:shd w:val="clear" w:color="auto" w:fill="EAF1DD" w:themeFill="accent3" w:themeFillTint="33"/>
            <w:tcMar>
              <w:top w:w="100" w:type="dxa"/>
              <w:left w:w="100" w:type="dxa"/>
              <w:bottom w:w="100" w:type="dxa"/>
              <w:right w:w="100" w:type="dxa"/>
            </w:tcMar>
          </w:tcPr>
          <w:p w14:paraId="5C272FF3" w14:textId="77777777" w:rsidR="008544B8" w:rsidRDefault="008C2CBC" w:rsidP="008544B8">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 xml:space="preserve">In 2021 UK population has been reached at </w:t>
            </w:r>
            <w:r w:rsidRPr="008544B8">
              <w:rPr>
                <w:rFonts w:ascii="Times New Roman" w:eastAsia="Times New Roman" w:hAnsi="Times New Roman" w:cs="Times New Roman"/>
                <w:b/>
                <w:i/>
                <w:sz w:val="24"/>
                <w:szCs w:val="24"/>
              </w:rPr>
              <w:t>68 million</w:t>
            </w:r>
            <w:r w:rsidRPr="008544B8">
              <w:rPr>
                <w:rFonts w:ascii="Times New Roman" w:eastAsia="Times New Roman" w:hAnsi="Times New Roman" w:cs="Times New Roman"/>
                <w:sz w:val="24"/>
                <w:szCs w:val="24"/>
              </w:rPr>
              <w:t xml:space="preserve"> approximately (Worldometers.info, 2021)</w:t>
            </w:r>
            <w:r w:rsidR="008544B8">
              <w:rPr>
                <w:rFonts w:ascii="Times New Roman" w:eastAsia="Times New Roman" w:hAnsi="Times New Roman" w:cs="Times New Roman"/>
                <w:sz w:val="24"/>
                <w:szCs w:val="24"/>
              </w:rPr>
              <w:t>.</w:t>
            </w:r>
          </w:p>
          <w:p w14:paraId="66675F35" w14:textId="77777777" w:rsidR="00F61BAA" w:rsidRPr="008544B8" w:rsidRDefault="008C2CBC" w:rsidP="008544B8">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 xml:space="preserve">The percentage of the educated population is significantly high. </w:t>
            </w:r>
          </w:p>
        </w:tc>
      </w:tr>
      <w:tr w:rsidR="00F61BAA" w14:paraId="6E89DDAC" w14:textId="77777777" w:rsidTr="008544B8">
        <w:tc>
          <w:tcPr>
            <w:tcW w:w="4680" w:type="dxa"/>
            <w:shd w:val="clear" w:color="auto" w:fill="EEECE1" w:themeFill="background2"/>
            <w:tcMar>
              <w:top w:w="100" w:type="dxa"/>
              <w:left w:w="100" w:type="dxa"/>
              <w:bottom w:w="100" w:type="dxa"/>
              <w:right w:w="100" w:type="dxa"/>
            </w:tcMar>
          </w:tcPr>
          <w:p w14:paraId="235FC59F"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tc>
        <w:tc>
          <w:tcPr>
            <w:tcW w:w="4680" w:type="dxa"/>
            <w:shd w:val="clear" w:color="auto" w:fill="C6D9F1" w:themeFill="text2" w:themeFillTint="33"/>
            <w:tcMar>
              <w:top w:w="100" w:type="dxa"/>
              <w:left w:w="100" w:type="dxa"/>
              <w:bottom w:w="100" w:type="dxa"/>
              <w:right w:w="100" w:type="dxa"/>
            </w:tcMar>
          </w:tcPr>
          <w:p w14:paraId="2C2D3516" w14:textId="77777777" w:rsidR="00F61BAA" w:rsidRDefault="008C2CBC">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technology significantly uses in every business sector of the UK.</w:t>
            </w:r>
          </w:p>
          <w:p w14:paraId="5D5A5C0A" w14:textId="77777777" w:rsidR="00F61BAA" w:rsidRDefault="008C2CBC">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is one of the most technologically advanced countries. </w:t>
            </w:r>
          </w:p>
        </w:tc>
      </w:tr>
      <w:tr w:rsidR="00F61BAA" w14:paraId="5C185B8F" w14:textId="77777777" w:rsidTr="008544B8">
        <w:tc>
          <w:tcPr>
            <w:tcW w:w="4680" w:type="dxa"/>
            <w:shd w:val="clear" w:color="auto" w:fill="EEECE1" w:themeFill="background2"/>
            <w:tcMar>
              <w:top w:w="100" w:type="dxa"/>
              <w:left w:w="100" w:type="dxa"/>
              <w:bottom w:w="100" w:type="dxa"/>
              <w:right w:w="100" w:type="dxa"/>
            </w:tcMar>
          </w:tcPr>
          <w:p w14:paraId="3A09FADB"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tc>
        <w:tc>
          <w:tcPr>
            <w:tcW w:w="4680" w:type="dxa"/>
            <w:shd w:val="clear" w:color="auto" w:fill="EAF1DD" w:themeFill="accent3" w:themeFillTint="33"/>
            <w:tcMar>
              <w:top w:w="100" w:type="dxa"/>
              <w:left w:w="100" w:type="dxa"/>
              <w:bottom w:w="100" w:type="dxa"/>
              <w:right w:w="100" w:type="dxa"/>
            </w:tcMar>
          </w:tcPr>
          <w:p w14:paraId="2BE988A3" w14:textId="77777777" w:rsidR="00F61BAA" w:rsidRPr="008544B8" w:rsidRDefault="008C2CBC">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 xml:space="preserve">The UK has implemented The </w:t>
            </w:r>
            <w:r w:rsidRPr="008544B8">
              <w:rPr>
                <w:rFonts w:ascii="Times New Roman" w:eastAsia="Times New Roman" w:hAnsi="Times New Roman" w:cs="Times New Roman"/>
                <w:b/>
                <w:i/>
                <w:sz w:val="24"/>
                <w:szCs w:val="24"/>
              </w:rPr>
              <w:t>Employment Act 1996</w:t>
            </w:r>
            <w:r w:rsidRPr="008544B8">
              <w:rPr>
                <w:rFonts w:ascii="Times New Roman" w:eastAsia="Times New Roman" w:hAnsi="Times New Roman" w:cs="Times New Roman"/>
                <w:sz w:val="24"/>
                <w:szCs w:val="24"/>
              </w:rPr>
              <w:t xml:space="preserve"> on workplaces.</w:t>
            </w:r>
          </w:p>
          <w:p w14:paraId="392BB054" w14:textId="77777777" w:rsidR="00F61BAA" w:rsidRDefault="008C2CBC">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8544B8">
              <w:rPr>
                <w:rFonts w:ascii="Times New Roman" w:eastAsia="Times New Roman" w:hAnsi="Times New Roman" w:cs="Times New Roman"/>
                <w:b/>
                <w:i/>
                <w:sz w:val="24"/>
                <w:szCs w:val="24"/>
              </w:rPr>
              <w:t>Equality Act 2010</w:t>
            </w:r>
            <w:r w:rsidRPr="008544B8">
              <w:rPr>
                <w:rFonts w:ascii="Times New Roman" w:eastAsia="Times New Roman" w:hAnsi="Times New Roman" w:cs="Times New Roman"/>
                <w:sz w:val="24"/>
                <w:szCs w:val="24"/>
              </w:rPr>
              <w:t xml:space="preserve"> of UK also decreases discrimination from workplaces. </w:t>
            </w:r>
          </w:p>
        </w:tc>
      </w:tr>
      <w:tr w:rsidR="00F61BAA" w14:paraId="37A9BE60" w14:textId="77777777" w:rsidTr="008544B8">
        <w:tc>
          <w:tcPr>
            <w:tcW w:w="4680" w:type="dxa"/>
            <w:shd w:val="clear" w:color="auto" w:fill="EEECE1" w:themeFill="background2"/>
            <w:tcMar>
              <w:top w:w="100" w:type="dxa"/>
              <w:left w:w="100" w:type="dxa"/>
              <w:bottom w:w="100" w:type="dxa"/>
              <w:right w:w="100" w:type="dxa"/>
            </w:tcMar>
          </w:tcPr>
          <w:p w14:paraId="2D7D5D02"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tc>
        <w:tc>
          <w:tcPr>
            <w:tcW w:w="4680" w:type="dxa"/>
            <w:shd w:val="clear" w:color="auto" w:fill="C6D9F1" w:themeFill="text2" w:themeFillTint="33"/>
            <w:tcMar>
              <w:top w:w="100" w:type="dxa"/>
              <w:left w:w="100" w:type="dxa"/>
              <w:bottom w:w="100" w:type="dxa"/>
              <w:right w:w="100" w:type="dxa"/>
            </w:tcMar>
          </w:tcPr>
          <w:p w14:paraId="3D65EA52" w14:textId="77777777" w:rsidR="00F61BAA" w:rsidRDefault="008C2CBC">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environmental sustainable policy has been developed in the UK</w:t>
            </w:r>
          </w:p>
          <w:p w14:paraId="09DB2867" w14:textId="77777777" w:rsidR="00F61BAA" w:rsidRDefault="008C2CBC">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Carbon emission has been decreased </w:t>
            </w:r>
            <w:r>
              <w:rPr>
                <w:rFonts w:ascii="Times New Roman" w:eastAsia="Times New Roman" w:hAnsi="Times New Roman" w:cs="Times New Roman"/>
                <w:sz w:val="24"/>
                <w:szCs w:val="24"/>
              </w:rPr>
              <w:lastRenderedPageBreak/>
              <w:t>effectively.</w:t>
            </w:r>
          </w:p>
        </w:tc>
      </w:tr>
    </w:tbl>
    <w:p w14:paraId="05F9433E" w14:textId="77777777" w:rsidR="00F61BAA" w:rsidRDefault="008C2CB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1: PESTLE analysis</w:t>
      </w:r>
    </w:p>
    <w:p w14:paraId="4695573F" w14:textId="77777777" w:rsidR="00F61BAA" w:rsidRDefault="008C2CB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cipd.co.uk, 2021)</w:t>
      </w:r>
    </w:p>
    <w:p w14:paraId="6A40EECA" w14:textId="77777777" w:rsidR="00F61BAA" w:rsidRDefault="00F61BAA">
      <w:pPr>
        <w:spacing w:line="360" w:lineRule="auto"/>
        <w:jc w:val="both"/>
        <w:rPr>
          <w:rFonts w:ascii="Times New Roman" w:eastAsia="Times New Roman" w:hAnsi="Times New Roman" w:cs="Times New Roman"/>
          <w:sz w:val="24"/>
          <w:szCs w:val="24"/>
        </w:rPr>
      </w:pPr>
    </w:p>
    <w:p w14:paraId="5815B298" w14:textId="77777777" w:rsidR="00F61BAA" w:rsidRPr="008544B8" w:rsidRDefault="008C2CBC" w:rsidP="008544B8">
      <w:pPr>
        <w:spacing w:line="360" w:lineRule="auto"/>
        <w:jc w:val="both"/>
        <w:rPr>
          <w:rFonts w:ascii="Times New Roman" w:hAnsi="Times New Roman" w:cs="Times New Roman"/>
          <w:sz w:val="24"/>
          <w:szCs w:val="24"/>
        </w:rPr>
      </w:pPr>
      <w:bookmarkStart w:id="13" w:name="_acwtd9pdyo2t" w:colFirst="0" w:colLast="0"/>
      <w:bookmarkEnd w:id="13"/>
      <w:r w:rsidRPr="008544B8">
        <w:rPr>
          <w:rFonts w:ascii="Times New Roman" w:hAnsi="Times New Roman" w:cs="Times New Roman"/>
          <w:sz w:val="24"/>
          <w:szCs w:val="24"/>
        </w:rPr>
        <w:t xml:space="preserve">The pestle analysis helps to portray the condition of the UK market and based on this market analysis it can easily develop a unique and effective marketing strategy to capture the UK market effectively. However, it has been also recognized that the UK has advanced technology and the implementation of unique and effective technology in the Sainsbury </w:t>
      </w:r>
      <w:r w:rsidR="008544B8" w:rsidRPr="008544B8">
        <w:rPr>
          <w:rFonts w:ascii="Times New Roman" w:hAnsi="Times New Roman" w:cs="Times New Roman"/>
          <w:sz w:val="24"/>
          <w:szCs w:val="24"/>
        </w:rPr>
        <w:t>Company</w:t>
      </w:r>
      <w:r w:rsidRPr="008544B8">
        <w:rPr>
          <w:rFonts w:ascii="Times New Roman" w:hAnsi="Times New Roman" w:cs="Times New Roman"/>
          <w:sz w:val="24"/>
          <w:szCs w:val="24"/>
        </w:rPr>
        <w:t xml:space="preserve"> can help them to create competitive advantages which help to bring future opportunities to the company. However, the pestle analysis is also country and that also helps the company to implement strategy and change management and portrays the </w:t>
      </w:r>
      <w:r w:rsidR="008544B8" w:rsidRPr="008544B8">
        <w:rPr>
          <w:rFonts w:ascii="Times New Roman" w:hAnsi="Times New Roman" w:cs="Times New Roman"/>
          <w:sz w:val="24"/>
          <w:szCs w:val="24"/>
        </w:rPr>
        <w:t>economic</w:t>
      </w:r>
      <w:r w:rsidRPr="008544B8">
        <w:rPr>
          <w:rFonts w:ascii="Times New Roman" w:hAnsi="Times New Roman" w:cs="Times New Roman"/>
          <w:sz w:val="24"/>
          <w:szCs w:val="24"/>
        </w:rPr>
        <w:t xml:space="preserve"> and social condition of the UK market. Hence, this model works as a situational model and can highlight the current situation of the UK effectively. </w:t>
      </w:r>
    </w:p>
    <w:p w14:paraId="53714AAF" w14:textId="77777777" w:rsidR="00F61BAA" w:rsidRDefault="008C2CBC">
      <w:pPr>
        <w:pStyle w:val="Heading1"/>
        <w:rPr>
          <w:rFonts w:eastAsia="Times New Roman" w:cs="Times New Roman"/>
          <w:b w:val="0"/>
          <w:szCs w:val="24"/>
        </w:rPr>
      </w:pPr>
      <w:bookmarkStart w:id="14" w:name="_nfzsawxacj94" w:colFirst="0" w:colLast="0"/>
      <w:bookmarkStart w:id="15" w:name="_Toc80733026"/>
      <w:bookmarkEnd w:id="14"/>
      <w:r>
        <w:rPr>
          <w:rFonts w:eastAsia="Times New Roman" w:cs="Times New Roman"/>
          <w:szCs w:val="24"/>
        </w:rPr>
        <w:t>STP analysis of Sainsbury</w:t>
      </w:r>
      <w:bookmarkEnd w:id="15"/>
      <w:r>
        <w:rPr>
          <w:rFonts w:eastAsia="Times New Roman" w:cs="Times New Roman"/>
          <w:szCs w:val="24"/>
        </w:rPr>
        <w:t xml:space="preserve"> </w:t>
      </w:r>
    </w:p>
    <w:p w14:paraId="3C4AF0C5"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STP is one of the most significant analytical strategies that help to analyze the segmentation target and position of an organization in the competitive market. In this area to analyze the STP of Sainsbury, the STP analysis tool has been implemented in this area.</w:t>
      </w:r>
    </w:p>
    <w:p w14:paraId="22037D33" w14:textId="77777777" w:rsidR="00F61BAA" w:rsidRDefault="008C2CB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45F7B94" wp14:editId="2E14A1ED">
            <wp:extent cx="4357688" cy="2304546"/>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a:srcRect t="19295" b="13076"/>
                    <a:stretch>
                      <a:fillRect/>
                    </a:stretch>
                  </pic:blipFill>
                  <pic:spPr>
                    <a:xfrm>
                      <a:off x="0" y="0"/>
                      <a:ext cx="4357688" cy="2304546"/>
                    </a:xfrm>
                    <a:prstGeom prst="rect">
                      <a:avLst/>
                    </a:prstGeom>
                  </pic:spPr>
                </pic:pic>
              </a:graphicData>
            </a:graphic>
          </wp:inline>
        </w:drawing>
      </w:r>
    </w:p>
    <w:p w14:paraId="7AE6D9E0" w14:textId="77777777" w:rsidR="00F61BAA" w:rsidRDefault="008C2CB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STP model</w:t>
      </w:r>
    </w:p>
    <w:p w14:paraId="05416A1A" w14:textId="77777777" w:rsidR="00F61BAA" w:rsidRDefault="008C2CB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Wuryandani</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2018)</w:t>
      </w:r>
    </w:p>
    <w:p w14:paraId="39902782" w14:textId="77777777" w:rsidR="00F61BAA" w:rsidRDefault="008C2CBC" w:rsidP="008544B8">
      <w:pPr>
        <w:pStyle w:val="Heading2"/>
      </w:pPr>
      <w:bookmarkStart w:id="16" w:name="_Toc80733027"/>
      <w:r>
        <w:lastRenderedPageBreak/>
        <w:t>Segmentation</w:t>
      </w:r>
      <w:bookmarkEnd w:id="16"/>
    </w:p>
    <w:p w14:paraId="6A488BAD"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Segmentation aids to develop the target group of a company and there are four types of segmentation and based on this segmentation, organizations develop unique market strategies. </w:t>
      </w:r>
    </w:p>
    <w:p w14:paraId="7C2369CC" w14:textId="77777777" w:rsidR="00F61BAA" w:rsidRDefault="00F61BAA">
      <w:pPr>
        <w:spacing w:line="360" w:lineRule="auto"/>
        <w:jc w:val="both"/>
        <w:rPr>
          <w:rFonts w:ascii="Times New Roman" w:eastAsia="Times New Roman" w:hAnsi="Times New Roman" w:cs="Times New Roman"/>
          <w:sz w:val="24"/>
          <w:szCs w:val="24"/>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61BAA" w14:paraId="7DA11BBC" w14:textId="77777777" w:rsidTr="008544B8">
        <w:tc>
          <w:tcPr>
            <w:tcW w:w="2340" w:type="dxa"/>
            <w:shd w:val="clear" w:color="auto" w:fill="D9D9D9" w:themeFill="background1" w:themeFillShade="D9"/>
            <w:tcMar>
              <w:top w:w="100" w:type="dxa"/>
              <w:left w:w="100" w:type="dxa"/>
              <w:bottom w:w="100" w:type="dxa"/>
              <w:right w:w="100" w:type="dxa"/>
            </w:tcMar>
          </w:tcPr>
          <w:p w14:paraId="759EC445" w14:textId="77777777" w:rsidR="00F61BAA" w:rsidRPr="008544B8" w:rsidRDefault="008C2CBC" w:rsidP="008544B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544B8">
              <w:rPr>
                <w:rFonts w:ascii="Times New Roman" w:eastAsia="Times New Roman" w:hAnsi="Times New Roman" w:cs="Times New Roman"/>
                <w:b/>
                <w:sz w:val="24"/>
                <w:szCs w:val="24"/>
              </w:rPr>
              <w:t>Geographic</w:t>
            </w:r>
          </w:p>
        </w:tc>
        <w:tc>
          <w:tcPr>
            <w:tcW w:w="2340" w:type="dxa"/>
            <w:shd w:val="clear" w:color="auto" w:fill="D9D9D9" w:themeFill="background1" w:themeFillShade="D9"/>
            <w:tcMar>
              <w:top w:w="100" w:type="dxa"/>
              <w:left w:w="100" w:type="dxa"/>
              <w:bottom w:w="100" w:type="dxa"/>
              <w:right w:w="100" w:type="dxa"/>
            </w:tcMar>
          </w:tcPr>
          <w:p w14:paraId="66DC935C" w14:textId="77777777" w:rsidR="00F61BAA" w:rsidRPr="008544B8" w:rsidRDefault="008C2CBC" w:rsidP="008544B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544B8">
              <w:rPr>
                <w:rFonts w:ascii="Times New Roman" w:eastAsia="Times New Roman" w:hAnsi="Times New Roman" w:cs="Times New Roman"/>
                <w:b/>
                <w:sz w:val="24"/>
                <w:szCs w:val="24"/>
              </w:rPr>
              <w:t>Demographic</w:t>
            </w:r>
          </w:p>
        </w:tc>
        <w:tc>
          <w:tcPr>
            <w:tcW w:w="2340" w:type="dxa"/>
            <w:shd w:val="clear" w:color="auto" w:fill="D9D9D9" w:themeFill="background1" w:themeFillShade="D9"/>
            <w:tcMar>
              <w:top w:w="100" w:type="dxa"/>
              <w:left w:w="100" w:type="dxa"/>
              <w:bottom w:w="100" w:type="dxa"/>
              <w:right w:w="100" w:type="dxa"/>
            </w:tcMar>
          </w:tcPr>
          <w:p w14:paraId="370E19D9" w14:textId="77777777" w:rsidR="00F61BAA" w:rsidRPr="008544B8" w:rsidRDefault="008C2CBC" w:rsidP="008544B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544B8">
              <w:rPr>
                <w:rFonts w:ascii="Times New Roman" w:eastAsia="Times New Roman" w:hAnsi="Times New Roman" w:cs="Times New Roman"/>
                <w:b/>
                <w:sz w:val="24"/>
                <w:szCs w:val="24"/>
              </w:rPr>
              <w:t>Psychographic</w:t>
            </w:r>
          </w:p>
        </w:tc>
        <w:tc>
          <w:tcPr>
            <w:tcW w:w="2340" w:type="dxa"/>
            <w:shd w:val="clear" w:color="auto" w:fill="D9D9D9" w:themeFill="background1" w:themeFillShade="D9"/>
            <w:tcMar>
              <w:top w:w="100" w:type="dxa"/>
              <w:left w:w="100" w:type="dxa"/>
              <w:bottom w:w="100" w:type="dxa"/>
              <w:right w:w="100" w:type="dxa"/>
            </w:tcMar>
          </w:tcPr>
          <w:p w14:paraId="3302631D" w14:textId="77777777" w:rsidR="00F61BAA" w:rsidRPr="008544B8" w:rsidRDefault="008C2CBC" w:rsidP="008544B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544B8">
              <w:rPr>
                <w:rFonts w:ascii="Times New Roman" w:eastAsia="Times New Roman" w:hAnsi="Times New Roman" w:cs="Times New Roman"/>
                <w:b/>
                <w:sz w:val="24"/>
                <w:szCs w:val="24"/>
              </w:rPr>
              <w:t>Behavioral</w:t>
            </w:r>
          </w:p>
        </w:tc>
      </w:tr>
      <w:tr w:rsidR="00F61BAA" w14:paraId="0C7E31FC" w14:textId="77777777" w:rsidTr="008544B8">
        <w:tc>
          <w:tcPr>
            <w:tcW w:w="2340" w:type="dxa"/>
            <w:shd w:val="clear" w:color="auto" w:fill="F2DBDB" w:themeFill="accent2" w:themeFillTint="33"/>
            <w:tcMar>
              <w:top w:w="100" w:type="dxa"/>
              <w:left w:w="100" w:type="dxa"/>
              <w:bottom w:w="100" w:type="dxa"/>
              <w:right w:w="100" w:type="dxa"/>
            </w:tcMar>
          </w:tcPr>
          <w:p w14:paraId="28B1F116"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UK</w:t>
            </w:r>
          </w:p>
        </w:tc>
        <w:tc>
          <w:tcPr>
            <w:tcW w:w="2340" w:type="dxa"/>
            <w:shd w:val="clear" w:color="auto" w:fill="DDD9C3" w:themeFill="background2" w:themeFillShade="E6"/>
            <w:tcMar>
              <w:top w:w="100" w:type="dxa"/>
              <w:left w:w="100" w:type="dxa"/>
              <w:bottom w:w="100" w:type="dxa"/>
              <w:right w:w="100" w:type="dxa"/>
            </w:tcMar>
          </w:tcPr>
          <w:p w14:paraId="4D7AA126"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15-65</w:t>
            </w:r>
          </w:p>
        </w:tc>
        <w:tc>
          <w:tcPr>
            <w:tcW w:w="2340" w:type="dxa"/>
            <w:shd w:val="clear" w:color="auto" w:fill="F2DBDB" w:themeFill="accent2" w:themeFillTint="33"/>
            <w:tcMar>
              <w:top w:w="100" w:type="dxa"/>
              <w:left w:w="100" w:type="dxa"/>
              <w:bottom w:w="100" w:type="dxa"/>
              <w:right w:w="100" w:type="dxa"/>
            </w:tcMar>
          </w:tcPr>
          <w:p w14:paraId="74850592"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Determined, easy going</w:t>
            </w:r>
          </w:p>
        </w:tc>
        <w:tc>
          <w:tcPr>
            <w:tcW w:w="2340" w:type="dxa"/>
            <w:shd w:val="clear" w:color="auto" w:fill="DDD9C3" w:themeFill="background2" w:themeFillShade="E6"/>
            <w:tcMar>
              <w:top w:w="100" w:type="dxa"/>
              <w:left w:w="100" w:type="dxa"/>
              <w:bottom w:w="100" w:type="dxa"/>
              <w:right w:w="100" w:type="dxa"/>
            </w:tcMar>
          </w:tcPr>
          <w:p w14:paraId="2E3398EB"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Active user</w:t>
            </w:r>
          </w:p>
        </w:tc>
      </w:tr>
      <w:tr w:rsidR="00F61BAA" w14:paraId="78E85EFF" w14:textId="77777777" w:rsidTr="008544B8">
        <w:tc>
          <w:tcPr>
            <w:tcW w:w="2340" w:type="dxa"/>
            <w:shd w:val="clear" w:color="auto" w:fill="F2DBDB" w:themeFill="accent2" w:themeFillTint="33"/>
            <w:tcMar>
              <w:top w:w="100" w:type="dxa"/>
              <w:left w:w="100" w:type="dxa"/>
              <w:bottom w:w="100" w:type="dxa"/>
              <w:right w:w="100" w:type="dxa"/>
            </w:tcMar>
          </w:tcPr>
          <w:p w14:paraId="60505661"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Urban and rural density</w:t>
            </w:r>
          </w:p>
        </w:tc>
        <w:tc>
          <w:tcPr>
            <w:tcW w:w="2340" w:type="dxa"/>
            <w:shd w:val="clear" w:color="auto" w:fill="DDD9C3" w:themeFill="background2" w:themeFillShade="E6"/>
            <w:tcMar>
              <w:top w:w="100" w:type="dxa"/>
              <w:left w:w="100" w:type="dxa"/>
              <w:bottom w:w="100" w:type="dxa"/>
              <w:right w:w="100" w:type="dxa"/>
            </w:tcMar>
          </w:tcPr>
          <w:p w14:paraId="050EAC2C"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 xml:space="preserve">Male and female </w:t>
            </w:r>
          </w:p>
        </w:tc>
        <w:tc>
          <w:tcPr>
            <w:tcW w:w="2340" w:type="dxa"/>
            <w:shd w:val="clear" w:color="auto" w:fill="F2DBDB" w:themeFill="accent2" w:themeFillTint="33"/>
            <w:tcMar>
              <w:top w:w="100" w:type="dxa"/>
              <w:left w:w="100" w:type="dxa"/>
              <w:bottom w:w="100" w:type="dxa"/>
              <w:right w:w="100" w:type="dxa"/>
            </w:tcMar>
          </w:tcPr>
          <w:p w14:paraId="1EEFBACD"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Regular</w:t>
            </w:r>
          </w:p>
        </w:tc>
        <w:tc>
          <w:tcPr>
            <w:tcW w:w="2340" w:type="dxa"/>
            <w:shd w:val="clear" w:color="auto" w:fill="DDD9C3" w:themeFill="background2" w:themeFillShade="E6"/>
            <w:tcMar>
              <w:top w:w="100" w:type="dxa"/>
              <w:left w:w="100" w:type="dxa"/>
              <w:bottom w:w="100" w:type="dxa"/>
              <w:right w:w="100" w:type="dxa"/>
            </w:tcMar>
          </w:tcPr>
          <w:p w14:paraId="6DDE0165"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Variety, cost advantages</w:t>
            </w:r>
          </w:p>
        </w:tc>
      </w:tr>
      <w:tr w:rsidR="00F61BAA" w14:paraId="791C1C48" w14:textId="77777777" w:rsidTr="008544B8">
        <w:tc>
          <w:tcPr>
            <w:tcW w:w="2340" w:type="dxa"/>
            <w:shd w:val="clear" w:color="auto" w:fill="F2DBDB" w:themeFill="accent2" w:themeFillTint="33"/>
            <w:tcMar>
              <w:top w:w="100" w:type="dxa"/>
              <w:left w:w="100" w:type="dxa"/>
              <w:bottom w:w="100" w:type="dxa"/>
              <w:right w:w="100" w:type="dxa"/>
            </w:tcMar>
          </w:tcPr>
          <w:p w14:paraId="05915EA4"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340" w:type="dxa"/>
            <w:shd w:val="clear" w:color="auto" w:fill="DDD9C3" w:themeFill="background2" w:themeFillShade="E6"/>
            <w:tcMar>
              <w:top w:w="100" w:type="dxa"/>
              <w:left w:w="100" w:type="dxa"/>
              <w:bottom w:w="100" w:type="dxa"/>
              <w:right w:w="100" w:type="dxa"/>
            </w:tcMar>
          </w:tcPr>
          <w:p w14:paraId="34E872C0"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Housewife, employed</w:t>
            </w:r>
          </w:p>
        </w:tc>
        <w:tc>
          <w:tcPr>
            <w:tcW w:w="2340" w:type="dxa"/>
            <w:shd w:val="clear" w:color="auto" w:fill="F2DBDB" w:themeFill="accent2" w:themeFillTint="33"/>
            <w:tcMar>
              <w:top w:w="100" w:type="dxa"/>
              <w:left w:w="100" w:type="dxa"/>
              <w:bottom w:w="100" w:type="dxa"/>
              <w:right w:w="100" w:type="dxa"/>
            </w:tcMar>
          </w:tcPr>
          <w:p w14:paraId="5486F9EE"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contended conformers</w:t>
            </w:r>
          </w:p>
        </w:tc>
        <w:tc>
          <w:tcPr>
            <w:tcW w:w="2340" w:type="dxa"/>
            <w:shd w:val="clear" w:color="auto" w:fill="DDD9C3" w:themeFill="background2" w:themeFillShade="E6"/>
            <w:tcMar>
              <w:top w:w="100" w:type="dxa"/>
              <w:left w:w="100" w:type="dxa"/>
              <w:bottom w:w="100" w:type="dxa"/>
              <w:right w:w="100" w:type="dxa"/>
            </w:tcMar>
          </w:tcPr>
          <w:p w14:paraId="592EF28E"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Positive and Sceptical attitude</w:t>
            </w:r>
          </w:p>
        </w:tc>
      </w:tr>
      <w:tr w:rsidR="00F61BAA" w14:paraId="2AF9B311" w14:textId="77777777" w:rsidTr="008544B8">
        <w:tc>
          <w:tcPr>
            <w:tcW w:w="2340" w:type="dxa"/>
            <w:shd w:val="clear" w:color="auto" w:fill="F2DBDB" w:themeFill="accent2" w:themeFillTint="33"/>
            <w:tcMar>
              <w:top w:w="100" w:type="dxa"/>
              <w:left w:w="100" w:type="dxa"/>
              <w:bottom w:w="100" w:type="dxa"/>
              <w:right w:w="100" w:type="dxa"/>
            </w:tcMar>
          </w:tcPr>
          <w:p w14:paraId="4675E92C" w14:textId="77777777" w:rsidR="00F61BAA" w:rsidRDefault="008C2CB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340" w:type="dxa"/>
            <w:shd w:val="clear" w:color="auto" w:fill="DDD9C3" w:themeFill="background2" w:themeFillShade="E6"/>
            <w:tcMar>
              <w:top w:w="100" w:type="dxa"/>
              <w:left w:w="100" w:type="dxa"/>
              <w:bottom w:w="100" w:type="dxa"/>
              <w:right w:w="100" w:type="dxa"/>
            </w:tcMar>
          </w:tcPr>
          <w:p w14:paraId="347F0FEE"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Middle and low-income category</w:t>
            </w:r>
          </w:p>
        </w:tc>
        <w:tc>
          <w:tcPr>
            <w:tcW w:w="2340" w:type="dxa"/>
            <w:shd w:val="clear" w:color="auto" w:fill="F2DBDB" w:themeFill="accent2" w:themeFillTint="33"/>
            <w:tcMar>
              <w:top w:w="100" w:type="dxa"/>
              <w:left w:w="100" w:type="dxa"/>
              <w:bottom w:w="100" w:type="dxa"/>
              <w:right w:w="100" w:type="dxa"/>
            </w:tcMar>
          </w:tcPr>
          <w:p w14:paraId="0992FA3A" w14:textId="77777777" w:rsidR="00F61BAA" w:rsidRPr="008544B8" w:rsidRDefault="008C2CB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Traditionalists</w:t>
            </w:r>
          </w:p>
        </w:tc>
        <w:tc>
          <w:tcPr>
            <w:tcW w:w="2340" w:type="dxa"/>
            <w:shd w:val="clear" w:color="auto" w:fill="DDD9C3" w:themeFill="background2" w:themeFillShade="E6"/>
            <w:tcMar>
              <w:top w:w="100" w:type="dxa"/>
              <w:left w:w="100" w:type="dxa"/>
              <w:bottom w:w="100" w:type="dxa"/>
              <w:right w:w="100" w:type="dxa"/>
            </w:tcMar>
          </w:tcPr>
          <w:p w14:paraId="66963199" w14:textId="77777777" w:rsidR="00F61BAA" w:rsidRPr="008544B8" w:rsidRDefault="008C2CBC" w:rsidP="008544B8">
            <w:pPr>
              <w:widowControl w:val="0"/>
              <w:pBdr>
                <w:top w:val="nil"/>
                <w:left w:val="nil"/>
                <w:bottom w:val="nil"/>
                <w:right w:val="nil"/>
                <w:between w:val="nil"/>
              </w:pBdr>
              <w:shd w:val="clear" w:color="auto" w:fill="DDD9C3" w:themeFill="background2" w:themeFillShade="E6"/>
              <w:spacing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Regular occasions</w:t>
            </w:r>
          </w:p>
        </w:tc>
      </w:tr>
    </w:tbl>
    <w:p w14:paraId="48577003" w14:textId="77777777" w:rsidR="00F61BAA" w:rsidRDefault="008C2CB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Segmentation table of Sainsbury</w:t>
      </w:r>
    </w:p>
    <w:p w14:paraId="5D70FEF3" w14:textId="77777777" w:rsidR="00F61BAA" w:rsidRDefault="008C2CB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sainsburys.co.uk, 2021)</w:t>
      </w:r>
    </w:p>
    <w:p w14:paraId="52F1A4A4"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table has highlighted the condition of the Sainsbury </w:t>
      </w:r>
      <w:r w:rsidR="008544B8">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and please help the company to implement a unique and effective strategy to capture the UK market UK. It also helps to create the target market for the company that also improves the comparative advantages of Sainsbury.</w:t>
      </w:r>
    </w:p>
    <w:p w14:paraId="1B4604CB" w14:textId="77777777" w:rsidR="00F61BAA" w:rsidRDefault="008C2CBC" w:rsidP="008544B8">
      <w:pPr>
        <w:pStyle w:val="Heading2"/>
      </w:pPr>
      <w:bookmarkStart w:id="17" w:name="_Toc80733028"/>
      <w:r>
        <w:t>Targeting</w:t>
      </w:r>
      <w:bookmarkEnd w:id="17"/>
      <w:r>
        <w:t xml:space="preserve"> </w:t>
      </w:r>
    </w:p>
    <w:p w14:paraId="683291B9"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 market is the most important part because the target market helps to improve the advertisement strategy and helps to attract a considerable number of consumers to the company. In the case of Sainsbury, it has been found that the main target of this company is the family unit and mainly the mother (sainsburys.co.uk, 2021). Based on the target market, Sainsbury has developed unique and effective advertisements on several television channels and they also use the marketing mix to attract their significant segmentation</w:t>
      </w:r>
    </w:p>
    <w:p w14:paraId="770D45F6" w14:textId="77777777" w:rsidR="00F61BAA" w:rsidRDefault="008C2CBC" w:rsidP="008544B8">
      <w:pPr>
        <w:pStyle w:val="Heading2"/>
      </w:pPr>
      <w:bookmarkStart w:id="18" w:name="_Toc80733029"/>
      <w:r>
        <w:lastRenderedPageBreak/>
        <w:t>Positioning</w:t>
      </w:r>
      <w:bookmarkEnd w:id="18"/>
    </w:p>
    <w:p w14:paraId="5341F3D0"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Positioning is another important part of the study and it helps to portray the position of Sainsbury in the UK market. </w:t>
      </w:r>
      <w:r w:rsidR="008544B8">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positioning map is a unique tool that seems very have developed to understand their position in the competitive market (sainsburys.co.uk, 2021). </w:t>
      </w:r>
      <w:r w:rsidR="008544B8">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position in map highlights the effective competitor of the company and based on the position Sainsbury can easily develop an effective marketing strategy</w:t>
      </w:r>
    </w:p>
    <w:p w14:paraId="24335FBC" w14:textId="77777777" w:rsidR="00F61BAA" w:rsidRDefault="008C2CB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6894CDAC" wp14:editId="2FA331C0">
            <wp:extent cx="3954440" cy="338613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stretch>
                      <a:fillRect/>
                    </a:stretch>
                  </pic:blipFill>
                  <pic:spPr>
                    <a:xfrm>
                      <a:off x="0" y="0"/>
                      <a:ext cx="3954440" cy="3386138"/>
                    </a:xfrm>
                    <a:prstGeom prst="rect">
                      <a:avLst/>
                    </a:prstGeom>
                  </pic:spPr>
                </pic:pic>
              </a:graphicData>
            </a:graphic>
          </wp:inline>
        </w:drawing>
      </w:r>
    </w:p>
    <w:p w14:paraId="61EC7BB9" w14:textId="77777777" w:rsidR="00F61BAA" w:rsidRDefault="008C2CB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Positioning map</w:t>
      </w:r>
    </w:p>
    <w:p w14:paraId="48534C89" w14:textId="77777777" w:rsidR="00F61BAA" w:rsidRDefault="008C2CB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alderandalder.co.uk, 2021)</w:t>
      </w:r>
    </w:p>
    <w:p w14:paraId="3EAC05ED" w14:textId="77777777" w:rsidR="00F61BAA" w:rsidRPr="008544B8" w:rsidRDefault="008C2CBC" w:rsidP="008544B8">
      <w:pPr>
        <w:spacing w:line="360" w:lineRule="auto"/>
        <w:jc w:val="both"/>
        <w:rPr>
          <w:rFonts w:ascii="Times New Roman" w:hAnsi="Times New Roman" w:cs="Times New Roman"/>
          <w:sz w:val="24"/>
          <w:szCs w:val="24"/>
        </w:rPr>
      </w:pPr>
      <w:bookmarkStart w:id="19" w:name="_daavdacvll4t" w:colFirst="0" w:colLast="0"/>
      <w:bookmarkEnd w:id="19"/>
      <w:r w:rsidRPr="008544B8">
        <w:rPr>
          <w:rFonts w:ascii="Times New Roman" w:hAnsi="Times New Roman" w:cs="Times New Roman"/>
          <w:sz w:val="24"/>
          <w:szCs w:val="24"/>
        </w:rPr>
        <w:t>This figure has portrait the position of Sainsbury in the UK market full stop moreover this figure also highlights all the competitors of Sainsbury in the UK market and the product quality and price today is depicted in this figure.</w:t>
      </w:r>
    </w:p>
    <w:p w14:paraId="686C2CFD" w14:textId="77777777" w:rsidR="00F61BAA" w:rsidRDefault="008C2CBC">
      <w:pPr>
        <w:pStyle w:val="Heading1"/>
        <w:rPr>
          <w:rFonts w:eastAsia="Times New Roman" w:cs="Times New Roman"/>
          <w:b w:val="0"/>
          <w:szCs w:val="24"/>
        </w:rPr>
      </w:pPr>
      <w:bookmarkStart w:id="20" w:name="_3w891r6mkqir" w:colFirst="0" w:colLast="0"/>
      <w:bookmarkStart w:id="21" w:name="_Toc80733030"/>
      <w:bookmarkEnd w:id="20"/>
      <w:r>
        <w:rPr>
          <w:rFonts w:eastAsia="Times New Roman" w:cs="Times New Roman"/>
          <w:szCs w:val="24"/>
        </w:rPr>
        <w:t>Conclusion</w:t>
      </w:r>
      <w:bookmarkEnd w:id="21"/>
      <w:r>
        <w:rPr>
          <w:rFonts w:eastAsia="Times New Roman" w:cs="Times New Roman"/>
          <w:szCs w:val="24"/>
        </w:rPr>
        <w:t xml:space="preserve"> </w:t>
      </w:r>
    </w:p>
    <w:p w14:paraId="1906C239" w14:textId="77777777" w:rsidR="00F61BAA" w:rsidRDefault="008C2C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it can be concluded that marketing is the most important part of an organization and the development of proper theory and model help in this area effectively. This has highlighted the crucial marketing model and portrayed the significance of the marketing environment in an organization.</w:t>
      </w:r>
    </w:p>
    <w:p w14:paraId="3355D628" w14:textId="77777777" w:rsidR="008544B8" w:rsidRPr="008544B8" w:rsidRDefault="008C2CBC" w:rsidP="008544B8">
      <w:pPr>
        <w:pStyle w:val="Heading1"/>
        <w:rPr>
          <w:rFonts w:eastAsia="Times New Roman" w:cs="Times New Roman"/>
          <w:szCs w:val="24"/>
        </w:rPr>
      </w:pPr>
      <w:r>
        <w:br w:type="page"/>
      </w:r>
      <w:bookmarkStart w:id="22" w:name="_Toc80733031"/>
      <w:r>
        <w:lastRenderedPageBreak/>
        <w:t>References</w:t>
      </w:r>
      <w:bookmarkEnd w:id="22"/>
    </w:p>
    <w:p w14:paraId="7F058103"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 xml:space="preserve">alderandalder.co.uk (2021), </w:t>
      </w:r>
      <w:r w:rsidRPr="008544B8">
        <w:rPr>
          <w:rFonts w:ascii="Times New Roman" w:eastAsia="Times New Roman" w:hAnsi="Times New Roman" w:cs="Times New Roman"/>
          <w:i/>
          <w:sz w:val="24"/>
          <w:szCs w:val="24"/>
        </w:rPr>
        <w:t>knowing your market position is important</w:t>
      </w:r>
      <w:r w:rsidRPr="008544B8">
        <w:rPr>
          <w:rFonts w:ascii="Times New Roman" w:eastAsia="Times New Roman" w:hAnsi="Times New Roman" w:cs="Times New Roman"/>
          <w:sz w:val="24"/>
          <w:szCs w:val="24"/>
        </w:rPr>
        <w:t>, available at:</w:t>
      </w:r>
      <w:hyperlink r:id="rId12" w:history="1">
        <w:r w:rsidRPr="008544B8">
          <w:rPr>
            <w:rFonts w:ascii="Times New Roman" w:eastAsia="Times New Roman" w:hAnsi="Times New Roman" w:cs="Times New Roman"/>
            <w:sz w:val="24"/>
            <w:szCs w:val="24"/>
          </w:rPr>
          <w:t xml:space="preserve"> </w:t>
        </w:r>
      </w:hyperlink>
      <w:hyperlink r:id="rId13" w:history="1">
        <w:r w:rsidRPr="008544B8">
          <w:rPr>
            <w:rFonts w:ascii="Times New Roman" w:eastAsia="Times New Roman" w:hAnsi="Times New Roman" w:cs="Times New Roman"/>
            <w:sz w:val="24"/>
            <w:szCs w:val="24"/>
            <w:u w:val="single"/>
          </w:rPr>
          <w:t>https://www.alderandalder.co.uk/knowing-your-market-position-is-important/</w:t>
        </w:r>
      </w:hyperlink>
      <w:r w:rsidRPr="008544B8">
        <w:rPr>
          <w:rFonts w:ascii="Times New Roman" w:eastAsia="Times New Roman" w:hAnsi="Times New Roman" w:cs="Times New Roman"/>
          <w:sz w:val="24"/>
          <w:szCs w:val="24"/>
        </w:rPr>
        <w:t xml:space="preserve"> [Accessed on: 24/06/2021]</w:t>
      </w:r>
    </w:p>
    <w:p w14:paraId="1133510B"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cipd.co.uk (2021), Pestle analysis, available at:</w:t>
      </w:r>
      <w:hyperlink r:id="rId14" w:anchor="gref" w:history="1">
        <w:r w:rsidRPr="008544B8">
          <w:rPr>
            <w:rFonts w:ascii="Times New Roman" w:eastAsia="Times New Roman" w:hAnsi="Times New Roman" w:cs="Times New Roman"/>
            <w:sz w:val="24"/>
            <w:szCs w:val="24"/>
          </w:rPr>
          <w:t xml:space="preserve"> </w:t>
        </w:r>
      </w:hyperlink>
      <w:hyperlink r:id="rId15" w:anchor="gref" w:history="1">
        <w:r w:rsidRPr="008544B8">
          <w:rPr>
            <w:rFonts w:ascii="Times New Roman" w:eastAsia="Times New Roman" w:hAnsi="Times New Roman" w:cs="Times New Roman"/>
            <w:sz w:val="24"/>
            <w:szCs w:val="24"/>
            <w:u w:val="single"/>
          </w:rPr>
          <w:t>https://www.cipd.co.uk/knowledge/strategy/organisational-development/pestle-analysis-factsheet#gref</w:t>
        </w:r>
      </w:hyperlink>
      <w:r w:rsidRPr="008544B8">
        <w:rPr>
          <w:rFonts w:ascii="Times New Roman" w:eastAsia="Times New Roman" w:hAnsi="Times New Roman" w:cs="Times New Roman"/>
          <w:sz w:val="24"/>
          <w:szCs w:val="24"/>
        </w:rPr>
        <w:t xml:space="preserve"> [Accessed on: 24/06/2021]</w:t>
      </w:r>
    </w:p>
    <w:p w14:paraId="78B8DDB2"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Petrunia, Y., Chentsov, V., Życzyński, N. and Petrunia, V., 2019. Marketing environment and marketing management of universities in Ukraine: national and regional dominants. Innovative Marketing, 15(1), pp.1-12.</w:t>
      </w:r>
    </w:p>
    <w:p w14:paraId="671DF989"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Ruziev, S.S., 2021. Analysis of the marketing environment and communication in tourism business. ACADEMICIA: An International Multidisciplinary Research Journal, 11(5), pp.370-375.</w:t>
      </w:r>
    </w:p>
    <w:p w14:paraId="03FAF0FD"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 xml:space="preserve">sainsburys.co.uk (2021), </w:t>
      </w:r>
      <w:r w:rsidRPr="008544B8">
        <w:rPr>
          <w:rFonts w:ascii="Times New Roman" w:eastAsia="Times New Roman" w:hAnsi="Times New Roman" w:cs="Times New Roman"/>
          <w:i/>
          <w:sz w:val="24"/>
          <w:szCs w:val="24"/>
        </w:rPr>
        <w:t>about us</w:t>
      </w:r>
      <w:r w:rsidRPr="008544B8">
        <w:rPr>
          <w:rFonts w:ascii="Times New Roman" w:eastAsia="Times New Roman" w:hAnsi="Times New Roman" w:cs="Times New Roman"/>
          <w:sz w:val="24"/>
          <w:szCs w:val="24"/>
        </w:rPr>
        <w:t>, available at:</w:t>
      </w:r>
      <w:hyperlink r:id="rId16" w:history="1">
        <w:r w:rsidRPr="008544B8">
          <w:rPr>
            <w:rFonts w:ascii="Times New Roman" w:eastAsia="Times New Roman" w:hAnsi="Times New Roman" w:cs="Times New Roman"/>
            <w:sz w:val="24"/>
            <w:szCs w:val="24"/>
          </w:rPr>
          <w:t xml:space="preserve"> </w:t>
        </w:r>
      </w:hyperlink>
      <w:hyperlink r:id="rId17" w:history="1">
        <w:r w:rsidRPr="008544B8">
          <w:rPr>
            <w:rFonts w:ascii="Times New Roman" w:eastAsia="Times New Roman" w:hAnsi="Times New Roman" w:cs="Times New Roman"/>
            <w:sz w:val="24"/>
            <w:szCs w:val="24"/>
            <w:u w:val="single"/>
          </w:rPr>
          <w:t>https://www.sainsburys.co.uk/</w:t>
        </w:r>
      </w:hyperlink>
      <w:r w:rsidRPr="008544B8">
        <w:rPr>
          <w:rFonts w:ascii="Times New Roman" w:eastAsia="Times New Roman" w:hAnsi="Times New Roman" w:cs="Times New Roman"/>
          <w:sz w:val="24"/>
          <w:szCs w:val="24"/>
        </w:rPr>
        <w:t xml:space="preserve"> [Accessed on: 24/06/2021]</w:t>
      </w:r>
    </w:p>
    <w:p w14:paraId="4CFBC2D2"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Seturi, M. and Urotadze, E., 2017. About Marketing Process Model and Relationship Marketing. In Proceedings of International Workshop „Model-Based Governance for Smart Organizational Future (pp. 169-171).</w:t>
      </w:r>
    </w:p>
    <w:p w14:paraId="716DD2DE"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 xml:space="preserve">Statista.com (2021), </w:t>
      </w:r>
      <w:r w:rsidRPr="008544B8">
        <w:rPr>
          <w:rFonts w:ascii="Times New Roman" w:eastAsia="Times New Roman" w:hAnsi="Times New Roman" w:cs="Times New Roman"/>
          <w:i/>
          <w:sz w:val="24"/>
          <w:szCs w:val="24"/>
        </w:rPr>
        <w:t>United Kingdom: Real gross domestic product (GDP) growth rate from 2016 to 2026</w:t>
      </w:r>
      <w:r w:rsidRPr="008544B8">
        <w:rPr>
          <w:rFonts w:ascii="Times New Roman" w:eastAsia="Times New Roman" w:hAnsi="Times New Roman" w:cs="Times New Roman"/>
          <w:sz w:val="24"/>
          <w:szCs w:val="24"/>
        </w:rPr>
        <w:t>, Available at:</w:t>
      </w:r>
      <w:hyperlink r:id="rId18" w:history="1">
        <w:r w:rsidRPr="008544B8">
          <w:rPr>
            <w:rFonts w:ascii="Times New Roman" w:eastAsia="Times New Roman" w:hAnsi="Times New Roman" w:cs="Times New Roman"/>
            <w:sz w:val="24"/>
            <w:szCs w:val="24"/>
          </w:rPr>
          <w:t xml:space="preserve"> </w:t>
        </w:r>
      </w:hyperlink>
      <w:hyperlink r:id="rId19" w:history="1">
        <w:r w:rsidRPr="008544B8">
          <w:rPr>
            <w:rFonts w:ascii="Times New Roman" w:eastAsia="Times New Roman" w:hAnsi="Times New Roman" w:cs="Times New Roman"/>
            <w:sz w:val="24"/>
            <w:szCs w:val="24"/>
            <w:u w:val="single"/>
          </w:rPr>
          <w:t>https://www.statista.com/statistics/263613/gross-domestic-product-gdp-growth-rate-in-the-united-kingdom/</w:t>
        </w:r>
      </w:hyperlink>
      <w:r w:rsidRPr="008544B8">
        <w:rPr>
          <w:rFonts w:ascii="Times New Roman" w:eastAsia="Times New Roman" w:hAnsi="Times New Roman" w:cs="Times New Roman"/>
          <w:sz w:val="24"/>
          <w:szCs w:val="24"/>
        </w:rPr>
        <w:t xml:space="preserve"> [Accessed on: 24/06/2021]</w:t>
      </w:r>
    </w:p>
    <w:p w14:paraId="1D3F9406"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Thabit, T. and Raewf, M., 2018. The evaluation of marketing mix elements: A case study. International Journal of Social Sciences &amp; Educational Studies, 4(4).</w:t>
      </w:r>
    </w:p>
    <w:p w14:paraId="2B1E69F2"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Varadarajan, R., 2019. Theoretical underpinnings of research in strategic marketing: a commentary. Journal of the academy of marketing science, 47(1), pp.30-36.</w:t>
      </w:r>
    </w:p>
    <w:p w14:paraId="48D3327E"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lastRenderedPageBreak/>
        <w:t xml:space="preserve">Worldometers.info (2021), </w:t>
      </w:r>
      <w:r w:rsidRPr="008544B8">
        <w:rPr>
          <w:rFonts w:ascii="Times New Roman" w:eastAsia="Times New Roman" w:hAnsi="Times New Roman" w:cs="Times New Roman"/>
          <w:i/>
          <w:sz w:val="24"/>
          <w:szCs w:val="24"/>
        </w:rPr>
        <w:t>UK Population</w:t>
      </w:r>
      <w:r w:rsidRPr="008544B8">
        <w:rPr>
          <w:rFonts w:ascii="Times New Roman" w:eastAsia="Times New Roman" w:hAnsi="Times New Roman" w:cs="Times New Roman"/>
          <w:sz w:val="24"/>
          <w:szCs w:val="24"/>
        </w:rPr>
        <w:t>, available at:</w:t>
      </w:r>
      <w:hyperlink r:id="rId20" w:history="1">
        <w:r w:rsidRPr="008544B8">
          <w:rPr>
            <w:rFonts w:ascii="Times New Roman" w:eastAsia="Times New Roman" w:hAnsi="Times New Roman" w:cs="Times New Roman"/>
            <w:sz w:val="24"/>
            <w:szCs w:val="24"/>
          </w:rPr>
          <w:t xml:space="preserve"> </w:t>
        </w:r>
      </w:hyperlink>
      <w:hyperlink r:id="rId21" w:history="1">
        <w:r w:rsidRPr="008544B8">
          <w:rPr>
            <w:rFonts w:ascii="Times New Roman" w:eastAsia="Times New Roman" w:hAnsi="Times New Roman" w:cs="Times New Roman"/>
            <w:sz w:val="24"/>
            <w:szCs w:val="24"/>
            <w:u w:val="single"/>
          </w:rPr>
          <w:t>https://www.worldometers.info/world-population/uk-population/</w:t>
        </w:r>
      </w:hyperlink>
      <w:r w:rsidRPr="008544B8">
        <w:rPr>
          <w:rFonts w:ascii="Times New Roman" w:eastAsia="Times New Roman" w:hAnsi="Times New Roman" w:cs="Times New Roman"/>
          <w:sz w:val="24"/>
          <w:szCs w:val="24"/>
        </w:rPr>
        <w:t xml:space="preserve"> [Accessed on: 24/06/2021]</w:t>
      </w:r>
    </w:p>
    <w:p w14:paraId="6944F3D9" w14:textId="77777777" w:rsidR="008544B8" w:rsidRPr="008544B8" w:rsidRDefault="008544B8" w:rsidP="008544B8">
      <w:pPr>
        <w:spacing w:before="240" w:after="240" w:line="360" w:lineRule="auto"/>
        <w:jc w:val="both"/>
        <w:rPr>
          <w:rFonts w:ascii="Times New Roman" w:eastAsia="Times New Roman" w:hAnsi="Times New Roman" w:cs="Times New Roman"/>
          <w:sz w:val="24"/>
          <w:szCs w:val="24"/>
        </w:rPr>
      </w:pPr>
      <w:r w:rsidRPr="008544B8">
        <w:rPr>
          <w:rFonts w:ascii="Times New Roman" w:eastAsia="Times New Roman" w:hAnsi="Times New Roman" w:cs="Times New Roman"/>
          <w:sz w:val="24"/>
          <w:szCs w:val="24"/>
        </w:rPr>
        <w:t>Wuryandani, S., Ismoyowati, D. and Nugrahini, A.D., 2018. STP analysis in marketing pigmented rice as functional food. KnE Life Sciences, pp.128-135.</w:t>
      </w:r>
    </w:p>
    <w:sectPr w:rsidR="008544B8" w:rsidRPr="008544B8" w:rsidSect="008544B8">
      <w:headerReference w:type="default" r:id="rId22"/>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D3809" w14:textId="77777777" w:rsidR="00E31708" w:rsidRDefault="00E31708" w:rsidP="008544B8">
      <w:pPr>
        <w:spacing w:line="240" w:lineRule="auto"/>
      </w:pPr>
      <w:r>
        <w:separator/>
      </w:r>
    </w:p>
  </w:endnote>
  <w:endnote w:type="continuationSeparator" w:id="0">
    <w:p w14:paraId="7855563D" w14:textId="77777777" w:rsidR="00E31708" w:rsidRDefault="00E31708" w:rsidP="008544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7620331"/>
      <w:docPartObj>
        <w:docPartGallery w:val="Page Numbers (Bottom of Page)"/>
        <w:docPartUnique/>
      </w:docPartObj>
    </w:sdtPr>
    <w:sdtEndPr>
      <w:rPr>
        <w:rFonts w:ascii="Times New Roman" w:hAnsi="Times New Roman" w:cs="Times New Roman"/>
        <w:noProof/>
        <w:sz w:val="20"/>
        <w:szCs w:val="20"/>
      </w:rPr>
    </w:sdtEndPr>
    <w:sdtContent>
      <w:p w14:paraId="172210F4" w14:textId="77777777" w:rsidR="008544B8" w:rsidRPr="008544B8" w:rsidRDefault="008544B8" w:rsidP="008544B8">
        <w:pPr>
          <w:pStyle w:val="Footer"/>
          <w:spacing w:line="360" w:lineRule="auto"/>
          <w:jc w:val="right"/>
          <w:rPr>
            <w:rFonts w:ascii="Times New Roman" w:hAnsi="Times New Roman" w:cs="Times New Roman"/>
            <w:sz w:val="20"/>
            <w:szCs w:val="20"/>
          </w:rPr>
        </w:pPr>
        <w:r w:rsidRPr="008544B8">
          <w:rPr>
            <w:rFonts w:ascii="Times New Roman" w:hAnsi="Times New Roman" w:cs="Times New Roman"/>
            <w:sz w:val="20"/>
            <w:szCs w:val="20"/>
          </w:rPr>
          <w:fldChar w:fldCharType="begin"/>
        </w:r>
        <w:r w:rsidRPr="008544B8">
          <w:rPr>
            <w:rFonts w:ascii="Times New Roman" w:hAnsi="Times New Roman" w:cs="Times New Roman"/>
            <w:sz w:val="20"/>
            <w:szCs w:val="20"/>
          </w:rPr>
          <w:instrText xml:space="preserve"> PAGE   \* MERGEFORMAT </w:instrText>
        </w:r>
        <w:r w:rsidRPr="008544B8">
          <w:rPr>
            <w:rFonts w:ascii="Times New Roman" w:hAnsi="Times New Roman" w:cs="Times New Roman"/>
            <w:sz w:val="20"/>
            <w:szCs w:val="20"/>
          </w:rPr>
          <w:fldChar w:fldCharType="separate"/>
        </w:r>
        <w:r w:rsidR="00D81C61">
          <w:rPr>
            <w:rFonts w:ascii="Times New Roman" w:hAnsi="Times New Roman" w:cs="Times New Roman"/>
            <w:noProof/>
            <w:sz w:val="20"/>
            <w:szCs w:val="20"/>
          </w:rPr>
          <w:t>2</w:t>
        </w:r>
        <w:r w:rsidRPr="008544B8">
          <w:rPr>
            <w:rFonts w:ascii="Times New Roman" w:hAnsi="Times New Roman" w:cs="Times New Roman"/>
            <w:noProof/>
            <w:sz w:val="20"/>
            <w:szCs w:val="20"/>
          </w:rPr>
          <w:fldChar w:fldCharType="end"/>
        </w:r>
      </w:p>
    </w:sdtContent>
  </w:sdt>
  <w:p w14:paraId="10F11D1C" w14:textId="77777777" w:rsidR="008544B8" w:rsidRDefault="00854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C9983" w14:textId="77777777" w:rsidR="00E31708" w:rsidRDefault="00E31708" w:rsidP="008544B8">
      <w:pPr>
        <w:spacing w:line="240" w:lineRule="auto"/>
      </w:pPr>
      <w:r>
        <w:separator/>
      </w:r>
    </w:p>
  </w:footnote>
  <w:footnote w:type="continuationSeparator" w:id="0">
    <w:p w14:paraId="402E75B0" w14:textId="77777777" w:rsidR="00E31708" w:rsidRDefault="00E31708" w:rsidP="008544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3E6FE" w14:textId="77777777" w:rsidR="00D81C61" w:rsidRDefault="00D81C61" w:rsidP="00D81C61">
    <w:pPr>
      <w:pStyle w:val="Header"/>
      <w:jc w:val="right"/>
    </w:pPr>
    <w:r w:rsidRPr="00D81C61">
      <w:rPr>
        <w:rFonts w:ascii="Times New Roman" w:eastAsia="Times New Roman" w:hAnsi="Times New Roman" w:cs="Times New Roman"/>
        <w:b/>
        <w:sz w:val="24"/>
        <w:szCs w:val="24"/>
      </w:rPr>
      <w:br w:type="pag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CC981"/>
    <w:multiLevelType w:val="hybridMultilevel"/>
    <w:tmpl w:val="00000000"/>
    <w:lvl w:ilvl="0" w:tplc="7A34AD76">
      <w:start w:val="1"/>
      <w:numFmt w:val="bullet"/>
      <w:lvlText w:val="●"/>
      <w:lvlJc w:val="left"/>
      <w:pPr>
        <w:ind w:left="720" w:hanging="360"/>
      </w:pPr>
      <w:rPr>
        <w:u w:val="none"/>
      </w:rPr>
    </w:lvl>
    <w:lvl w:ilvl="1" w:tplc="02E0BDD8">
      <w:start w:val="1"/>
      <w:numFmt w:val="bullet"/>
      <w:lvlText w:val="○"/>
      <w:lvlJc w:val="left"/>
      <w:pPr>
        <w:ind w:left="1440" w:hanging="360"/>
      </w:pPr>
      <w:rPr>
        <w:u w:val="none"/>
      </w:rPr>
    </w:lvl>
    <w:lvl w:ilvl="2" w:tplc="A538D956">
      <w:start w:val="1"/>
      <w:numFmt w:val="bullet"/>
      <w:lvlText w:val="■"/>
      <w:lvlJc w:val="left"/>
      <w:pPr>
        <w:ind w:left="2160" w:hanging="360"/>
      </w:pPr>
      <w:rPr>
        <w:u w:val="none"/>
      </w:rPr>
    </w:lvl>
    <w:lvl w:ilvl="3" w:tplc="4E48756E">
      <w:start w:val="1"/>
      <w:numFmt w:val="bullet"/>
      <w:lvlText w:val="●"/>
      <w:lvlJc w:val="left"/>
      <w:pPr>
        <w:ind w:left="2880" w:hanging="360"/>
      </w:pPr>
      <w:rPr>
        <w:u w:val="none"/>
      </w:rPr>
    </w:lvl>
    <w:lvl w:ilvl="4" w:tplc="7B20FF00">
      <w:start w:val="1"/>
      <w:numFmt w:val="bullet"/>
      <w:lvlText w:val="○"/>
      <w:lvlJc w:val="left"/>
      <w:pPr>
        <w:ind w:left="3600" w:hanging="360"/>
      </w:pPr>
      <w:rPr>
        <w:u w:val="none"/>
      </w:rPr>
    </w:lvl>
    <w:lvl w:ilvl="5" w:tplc="5764F5B0">
      <w:start w:val="1"/>
      <w:numFmt w:val="bullet"/>
      <w:lvlText w:val="■"/>
      <w:lvlJc w:val="left"/>
      <w:pPr>
        <w:ind w:left="4320" w:hanging="360"/>
      </w:pPr>
      <w:rPr>
        <w:u w:val="none"/>
      </w:rPr>
    </w:lvl>
    <w:lvl w:ilvl="6" w:tplc="ECD680CE">
      <w:start w:val="1"/>
      <w:numFmt w:val="bullet"/>
      <w:lvlText w:val="●"/>
      <w:lvlJc w:val="left"/>
      <w:pPr>
        <w:ind w:left="5040" w:hanging="360"/>
      </w:pPr>
      <w:rPr>
        <w:u w:val="none"/>
      </w:rPr>
    </w:lvl>
    <w:lvl w:ilvl="7" w:tplc="BEE25D48">
      <w:start w:val="1"/>
      <w:numFmt w:val="bullet"/>
      <w:lvlText w:val="○"/>
      <w:lvlJc w:val="left"/>
      <w:pPr>
        <w:ind w:left="5760" w:hanging="360"/>
      </w:pPr>
      <w:rPr>
        <w:u w:val="none"/>
      </w:rPr>
    </w:lvl>
    <w:lvl w:ilvl="8" w:tplc="2800F4A0">
      <w:start w:val="1"/>
      <w:numFmt w:val="bullet"/>
      <w:lvlText w:val="■"/>
      <w:lvlJc w:val="left"/>
      <w:pPr>
        <w:ind w:left="6480" w:hanging="360"/>
      </w:pPr>
      <w:rPr>
        <w:u w:val="none"/>
      </w:rPr>
    </w:lvl>
  </w:abstractNum>
  <w:abstractNum w:abstractNumId="1" w15:restartNumberingAfterBreak="0">
    <w:nsid w:val="149556F8"/>
    <w:multiLevelType w:val="hybridMultilevel"/>
    <w:tmpl w:val="00000000"/>
    <w:lvl w:ilvl="0" w:tplc="BDF4ECB4">
      <w:start w:val="1"/>
      <w:numFmt w:val="bullet"/>
      <w:lvlText w:val="●"/>
      <w:lvlJc w:val="left"/>
      <w:pPr>
        <w:ind w:left="720" w:hanging="360"/>
      </w:pPr>
      <w:rPr>
        <w:u w:val="none"/>
      </w:rPr>
    </w:lvl>
    <w:lvl w:ilvl="1" w:tplc="6C929942">
      <w:start w:val="1"/>
      <w:numFmt w:val="bullet"/>
      <w:lvlText w:val="○"/>
      <w:lvlJc w:val="left"/>
      <w:pPr>
        <w:ind w:left="1440" w:hanging="360"/>
      </w:pPr>
      <w:rPr>
        <w:u w:val="none"/>
      </w:rPr>
    </w:lvl>
    <w:lvl w:ilvl="2" w:tplc="103C3368">
      <w:start w:val="1"/>
      <w:numFmt w:val="bullet"/>
      <w:lvlText w:val="■"/>
      <w:lvlJc w:val="left"/>
      <w:pPr>
        <w:ind w:left="2160" w:hanging="360"/>
      </w:pPr>
      <w:rPr>
        <w:u w:val="none"/>
      </w:rPr>
    </w:lvl>
    <w:lvl w:ilvl="3" w:tplc="87EABCEA">
      <w:start w:val="1"/>
      <w:numFmt w:val="bullet"/>
      <w:lvlText w:val="●"/>
      <w:lvlJc w:val="left"/>
      <w:pPr>
        <w:ind w:left="2880" w:hanging="360"/>
      </w:pPr>
      <w:rPr>
        <w:u w:val="none"/>
      </w:rPr>
    </w:lvl>
    <w:lvl w:ilvl="4" w:tplc="0868D1F8">
      <w:start w:val="1"/>
      <w:numFmt w:val="bullet"/>
      <w:lvlText w:val="○"/>
      <w:lvlJc w:val="left"/>
      <w:pPr>
        <w:ind w:left="3600" w:hanging="360"/>
      </w:pPr>
      <w:rPr>
        <w:u w:val="none"/>
      </w:rPr>
    </w:lvl>
    <w:lvl w:ilvl="5" w:tplc="9766C472">
      <w:start w:val="1"/>
      <w:numFmt w:val="bullet"/>
      <w:lvlText w:val="■"/>
      <w:lvlJc w:val="left"/>
      <w:pPr>
        <w:ind w:left="4320" w:hanging="360"/>
      </w:pPr>
      <w:rPr>
        <w:u w:val="none"/>
      </w:rPr>
    </w:lvl>
    <w:lvl w:ilvl="6" w:tplc="F9BC5998">
      <w:start w:val="1"/>
      <w:numFmt w:val="bullet"/>
      <w:lvlText w:val="●"/>
      <w:lvlJc w:val="left"/>
      <w:pPr>
        <w:ind w:left="5040" w:hanging="360"/>
      </w:pPr>
      <w:rPr>
        <w:u w:val="none"/>
      </w:rPr>
    </w:lvl>
    <w:lvl w:ilvl="7" w:tplc="92A096A2">
      <w:start w:val="1"/>
      <w:numFmt w:val="bullet"/>
      <w:lvlText w:val="○"/>
      <w:lvlJc w:val="left"/>
      <w:pPr>
        <w:ind w:left="5760" w:hanging="360"/>
      </w:pPr>
      <w:rPr>
        <w:u w:val="none"/>
      </w:rPr>
    </w:lvl>
    <w:lvl w:ilvl="8" w:tplc="509E18F4">
      <w:start w:val="1"/>
      <w:numFmt w:val="bullet"/>
      <w:lvlText w:val="■"/>
      <w:lvlJc w:val="left"/>
      <w:pPr>
        <w:ind w:left="6480" w:hanging="360"/>
      </w:pPr>
      <w:rPr>
        <w:u w:val="none"/>
      </w:rPr>
    </w:lvl>
  </w:abstractNum>
  <w:abstractNum w:abstractNumId="2" w15:restartNumberingAfterBreak="0">
    <w:nsid w:val="23A3B2CC"/>
    <w:multiLevelType w:val="hybridMultilevel"/>
    <w:tmpl w:val="00000000"/>
    <w:lvl w:ilvl="0" w:tplc="79308F16">
      <w:start w:val="1"/>
      <w:numFmt w:val="bullet"/>
      <w:lvlText w:val="●"/>
      <w:lvlJc w:val="left"/>
      <w:pPr>
        <w:ind w:left="720" w:hanging="360"/>
      </w:pPr>
      <w:rPr>
        <w:u w:val="none"/>
      </w:rPr>
    </w:lvl>
    <w:lvl w:ilvl="1" w:tplc="A1945794">
      <w:start w:val="1"/>
      <w:numFmt w:val="bullet"/>
      <w:lvlText w:val="○"/>
      <w:lvlJc w:val="left"/>
      <w:pPr>
        <w:ind w:left="1440" w:hanging="360"/>
      </w:pPr>
      <w:rPr>
        <w:u w:val="none"/>
      </w:rPr>
    </w:lvl>
    <w:lvl w:ilvl="2" w:tplc="1BA4B2E4">
      <w:start w:val="1"/>
      <w:numFmt w:val="bullet"/>
      <w:lvlText w:val="■"/>
      <w:lvlJc w:val="left"/>
      <w:pPr>
        <w:ind w:left="2160" w:hanging="360"/>
      </w:pPr>
      <w:rPr>
        <w:u w:val="none"/>
      </w:rPr>
    </w:lvl>
    <w:lvl w:ilvl="3" w:tplc="65A49FBA">
      <w:start w:val="1"/>
      <w:numFmt w:val="bullet"/>
      <w:lvlText w:val="●"/>
      <w:lvlJc w:val="left"/>
      <w:pPr>
        <w:ind w:left="2880" w:hanging="360"/>
      </w:pPr>
      <w:rPr>
        <w:u w:val="none"/>
      </w:rPr>
    </w:lvl>
    <w:lvl w:ilvl="4" w:tplc="2538392C">
      <w:start w:val="1"/>
      <w:numFmt w:val="bullet"/>
      <w:lvlText w:val="○"/>
      <w:lvlJc w:val="left"/>
      <w:pPr>
        <w:ind w:left="3600" w:hanging="360"/>
      </w:pPr>
      <w:rPr>
        <w:u w:val="none"/>
      </w:rPr>
    </w:lvl>
    <w:lvl w:ilvl="5" w:tplc="BF14EFA4">
      <w:start w:val="1"/>
      <w:numFmt w:val="bullet"/>
      <w:lvlText w:val="■"/>
      <w:lvlJc w:val="left"/>
      <w:pPr>
        <w:ind w:left="4320" w:hanging="360"/>
      </w:pPr>
      <w:rPr>
        <w:u w:val="none"/>
      </w:rPr>
    </w:lvl>
    <w:lvl w:ilvl="6" w:tplc="E7F8CDA4">
      <w:start w:val="1"/>
      <w:numFmt w:val="bullet"/>
      <w:lvlText w:val="●"/>
      <w:lvlJc w:val="left"/>
      <w:pPr>
        <w:ind w:left="5040" w:hanging="360"/>
      </w:pPr>
      <w:rPr>
        <w:u w:val="none"/>
      </w:rPr>
    </w:lvl>
    <w:lvl w:ilvl="7" w:tplc="A37A0182">
      <w:start w:val="1"/>
      <w:numFmt w:val="bullet"/>
      <w:lvlText w:val="○"/>
      <w:lvlJc w:val="left"/>
      <w:pPr>
        <w:ind w:left="5760" w:hanging="360"/>
      </w:pPr>
      <w:rPr>
        <w:u w:val="none"/>
      </w:rPr>
    </w:lvl>
    <w:lvl w:ilvl="8" w:tplc="4D2E2F16">
      <w:start w:val="1"/>
      <w:numFmt w:val="bullet"/>
      <w:lvlText w:val="■"/>
      <w:lvlJc w:val="left"/>
      <w:pPr>
        <w:ind w:left="6480" w:hanging="360"/>
      </w:pPr>
      <w:rPr>
        <w:u w:val="none"/>
      </w:rPr>
    </w:lvl>
  </w:abstractNum>
  <w:abstractNum w:abstractNumId="3" w15:restartNumberingAfterBreak="0">
    <w:nsid w:val="2EE6AC73"/>
    <w:multiLevelType w:val="hybridMultilevel"/>
    <w:tmpl w:val="00000000"/>
    <w:lvl w:ilvl="0" w:tplc="25C2E576">
      <w:start w:val="1"/>
      <w:numFmt w:val="bullet"/>
      <w:lvlText w:val="●"/>
      <w:lvlJc w:val="left"/>
      <w:pPr>
        <w:ind w:left="720" w:hanging="360"/>
      </w:pPr>
      <w:rPr>
        <w:u w:val="none"/>
      </w:rPr>
    </w:lvl>
    <w:lvl w:ilvl="1" w:tplc="9ADA1330">
      <w:start w:val="1"/>
      <w:numFmt w:val="bullet"/>
      <w:lvlText w:val="○"/>
      <w:lvlJc w:val="left"/>
      <w:pPr>
        <w:ind w:left="1440" w:hanging="360"/>
      </w:pPr>
      <w:rPr>
        <w:u w:val="none"/>
      </w:rPr>
    </w:lvl>
    <w:lvl w:ilvl="2" w:tplc="9910A3BA">
      <w:start w:val="1"/>
      <w:numFmt w:val="bullet"/>
      <w:lvlText w:val="■"/>
      <w:lvlJc w:val="left"/>
      <w:pPr>
        <w:ind w:left="2160" w:hanging="360"/>
      </w:pPr>
      <w:rPr>
        <w:u w:val="none"/>
      </w:rPr>
    </w:lvl>
    <w:lvl w:ilvl="3" w:tplc="A3CC463A">
      <w:start w:val="1"/>
      <w:numFmt w:val="bullet"/>
      <w:lvlText w:val="●"/>
      <w:lvlJc w:val="left"/>
      <w:pPr>
        <w:ind w:left="2880" w:hanging="360"/>
      </w:pPr>
      <w:rPr>
        <w:u w:val="none"/>
      </w:rPr>
    </w:lvl>
    <w:lvl w:ilvl="4" w:tplc="95A68CF0">
      <w:start w:val="1"/>
      <w:numFmt w:val="bullet"/>
      <w:lvlText w:val="○"/>
      <w:lvlJc w:val="left"/>
      <w:pPr>
        <w:ind w:left="3600" w:hanging="360"/>
      </w:pPr>
      <w:rPr>
        <w:u w:val="none"/>
      </w:rPr>
    </w:lvl>
    <w:lvl w:ilvl="5" w:tplc="50344FF6">
      <w:start w:val="1"/>
      <w:numFmt w:val="bullet"/>
      <w:lvlText w:val="■"/>
      <w:lvlJc w:val="left"/>
      <w:pPr>
        <w:ind w:left="4320" w:hanging="360"/>
      </w:pPr>
      <w:rPr>
        <w:u w:val="none"/>
      </w:rPr>
    </w:lvl>
    <w:lvl w:ilvl="6" w:tplc="1042F7EE">
      <w:start w:val="1"/>
      <w:numFmt w:val="bullet"/>
      <w:lvlText w:val="●"/>
      <w:lvlJc w:val="left"/>
      <w:pPr>
        <w:ind w:left="5040" w:hanging="360"/>
      </w:pPr>
      <w:rPr>
        <w:u w:val="none"/>
      </w:rPr>
    </w:lvl>
    <w:lvl w:ilvl="7" w:tplc="1A2C928C">
      <w:start w:val="1"/>
      <w:numFmt w:val="bullet"/>
      <w:lvlText w:val="○"/>
      <w:lvlJc w:val="left"/>
      <w:pPr>
        <w:ind w:left="5760" w:hanging="360"/>
      </w:pPr>
      <w:rPr>
        <w:u w:val="none"/>
      </w:rPr>
    </w:lvl>
    <w:lvl w:ilvl="8" w:tplc="A69C4952">
      <w:start w:val="1"/>
      <w:numFmt w:val="bullet"/>
      <w:lvlText w:val="■"/>
      <w:lvlJc w:val="left"/>
      <w:pPr>
        <w:ind w:left="6480" w:hanging="360"/>
      </w:pPr>
      <w:rPr>
        <w:u w:val="none"/>
      </w:rPr>
    </w:lvl>
  </w:abstractNum>
  <w:abstractNum w:abstractNumId="4" w15:restartNumberingAfterBreak="0">
    <w:nsid w:val="55BF2241"/>
    <w:multiLevelType w:val="hybridMultilevel"/>
    <w:tmpl w:val="00000000"/>
    <w:lvl w:ilvl="0" w:tplc="B17ECA48">
      <w:start w:val="1"/>
      <w:numFmt w:val="bullet"/>
      <w:lvlText w:val="●"/>
      <w:lvlJc w:val="left"/>
      <w:pPr>
        <w:ind w:left="720" w:hanging="360"/>
      </w:pPr>
      <w:rPr>
        <w:u w:val="none"/>
      </w:rPr>
    </w:lvl>
    <w:lvl w:ilvl="1" w:tplc="C2F48EDE">
      <w:start w:val="1"/>
      <w:numFmt w:val="bullet"/>
      <w:lvlText w:val="○"/>
      <w:lvlJc w:val="left"/>
      <w:pPr>
        <w:ind w:left="1440" w:hanging="360"/>
      </w:pPr>
      <w:rPr>
        <w:u w:val="none"/>
      </w:rPr>
    </w:lvl>
    <w:lvl w:ilvl="2" w:tplc="50E85486">
      <w:start w:val="1"/>
      <w:numFmt w:val="bullet"/>
      <w:lvlText w:val="■"/>
      <w:lvlJc w:val="left"/>
      <w:pPr>
        <w:ind w:left="2160" w:hanging="360"/>
      </w:pPr>
      <w:rPr>
        <w:u w:val="none"/>
      </w:rPr>
    </w:lvl>
    <w:lvl w:ilvl="3" w:tplc="F10627A0">
      <w:start w:val="1"/>
      <w:numFmt w:val="bullet"/>
      <w:lvlText w:val="●"/>
      <w:lvlJc w:val="left"/>
      <w:pPr>
        <w:ind w:left="2880" w:hanging="360"/>
      </w:pPr>
      <w:rPr>
        <w:u w:val="none"/>
      </w:rPr>
    </w:lvl>
    <w:lvl w:ilvl="4" w:tplc="9D0ED1DA">
      <w:start w:val="1"/>
      <w:numFmt w:val="bullet"/>
      <w:lvlText w:val="○"/>
      <w:lvlJc w:val="left"/>
      <w:pPr>
        <w:ind w:left="3600" w:hanging="360"/>
      </w:pPr>
      <w:rPr>
        <w:u w:val="none"/>
      </w:rPr>
    </w:lvl>
    <w:lvl w:ilvl="5" w:tplc="38E29F38">
      <w:start w:val="1"/>
      <w:numFmt w:val="bullet"/>
      <w:lvlText w:val="■"/>
      <w:lvlJc w:val="left"/>
      <w:pPr>
        <w:ind w:left="4320" w:hanging="360"/>
      </w:pPr>
      <w:rPr>
        <w:u w:val="none"/>
      </w:rPr>
    </w:lvl>
    <w:lvl w:ilvl="6" w:tplc="BA5A89B8">
      <w:start w:val="1"/>
      <w:numFmt w:val="bullet"/>
      <w:lvlText w:val="●"/>
      <w:lvlJc w:val="left"/>
      <w:pPr>
        <w:ind w:left="5040" w:hanging="360"/>
      </w:pPr>
      <w:rPr>
        <w:u w:val="none"/>
      </w:rPr>
    </w:lvl>
    <w:lvl w:ilvl="7" w:tplc="C97AF032">
      <w:start w:val="1"/>
      <w:numFmt w:val="bullet"/>
      <w:lvlText w:val="○"/>
      <w:lvlJc w:val="left"/>
      <w:pPr>
        <w:ind w:left="5760" w:hanging="360"/>
      </w:pPr>
      <w:rPr>
        <w:u w:val="none"/>
      </w:rPr>
    </w:lvl>
    <w:lvl w:ilvl="8" w:tplc="373E9596">
      <w:start w:val="1"/>
      <w:numFmt w:val="bullet"/>
      <w:lvlText w:val="■"/>
      <w:lvlJc w:val="left"/>
      <w:pPr>
        <w:ind w:left="6480" w:hanging="360"/>
      </w:pPr>
      <w:rPr>
        <w:u w:val="none"/>
      </w:rPr>
    </w:lvl>
  </w:abstractNum>
  <w:abstractNum w:abstractNumId="5" w15:restartNumberingAfterBreak="0">
    <w:nsid w:val="6C7CFE92"/>
    <w:multiLevelType w:val="hybridMultilevel"/>
    <w:tmpl w:val="00000000"/>
    <w:lvl w:ilvl="0" w:tplc="0076036E">
      <w:start w:val="1"/>
      <w:numFmt w:val="bullet"/>
      <w:lvlText w:val="●"/>
      <w:lvlJc w:val="left"/>
      <w:pPr>
        <w:ind w:left="720" w:hanging="360"/>
      </w:pPr>
      <w:rPr>
        <w:u w:val="none"/>
      </w:rPr>
    </w:lvl>
    <w:lvl w:ilvl="1" w:tplc="EDE0709E">
      <w:start w:val="1"/>
      <w:numFmt w:val="bullet"/>
      <w:lvlText w:val="○"/>
      <w:lvlJc w:val="left"/>
      <w:pPr>
        <w:ind w:left="1440" w:hanging="360"/>
      </w:pPr>
      <w:rPr>
        <w:u w:val="none"/>
      </w:rPr>
    </w:lvl>
    <w:lvl w:ilvl="2" w:tplc="D96CABAE">
      <w:start w:val="1"/>
      <w:numFmt w:val="bullet"/>
      <w:lvlText w:val="■"/>
      <w:lvlJc w:val="left"/>
      <w:pPr>
        <w:ind w:left="2160" w:hanging="360"/>
      </w:pPr>
      <w:rPr>
        <w:u w:val="none"/>
      </w:rPr>
    </w:lvl>
    <w:lvl w:ilvl="3" w:tplc="C0EA675C">
      <w:start w:val="1"/>
      <w:numFmt w:val="bullet"/>
      <w:lvlText w:val="●"/>
      <w:lvlJc w:val="left"/>
      <w:pPr>
        <w:ind w:left="2880" w:hanging="360"/>
      </w:pPr>
      <w:rPr>
        <w:u w:val="none"/>
      </w:rPr>
    </w:lvl>
    <w:lvl w:ilvl="4" w:tplc="8BE07E1C">
      <w:start w:val="1"/>
      <w:numFmt w:val="bullet"/>
      <w:lvlText w:val="○"/>
      <w:lvlJc w:val="left"/>
      <w:pPr>
        <w:ind w:left="3600" w:hanging="360"/>
      </w:pPr>
      <w:rPr>
        <w:u w:val="none"/>
      </w:rPr>
    </w:lvl>
    <w:lvl w:ilvl="5" w:tplc="94DC5AEC">
      <w:start w:val="1"/>
      <w:numFmt w:val="bullet"/>
      <w:lvlText w:val="■"/>
      <w:lvlJc w:val="left"/>
      <w:pPr>
        <w:ind w:left="4320" w:hanging="360"/>
      </w:pPr>
      <w:rPr>
        <w:u w:val="none"/>
      </w:rPr>
    </w:lvl>
    <w:lvl w:ilvl="6" w:tplc="A28C6806">
      <w:start w:val="1"/>
      <w:numFmt w:val="bullet"/>
      <w:lvlText w:val="●"/>
      <w:lvlJc w:val="left"/>
      <w:pPr>
        <w:ind w:left="5040" w:hanging="360"/>
      </w:pPr>
      <w:rPr>
        <w:u w:val="none"/>
      </w:rPr>
    </w:lvl>
    <w:lvl w:ilvl="7" w:tplc="280476D8">
      <w:start w:val="1"/>
      <w:numFmt w:val="bullet"/>
      <w:lvlText w:val="○"/>
      <w:lvlJc w:val="left"/>
      <w:pPr>
        <w:ind w:left="5760" w:hanging="360"/>
      </w:pPr>
      <w:rPr>
        <w:u w:val="none"/>
      </w:rPr>
    </w:lvl>
    <w:lvl w:ilvl="8" w:tplc="C18CB584">
      <w:start w:val="1"/>
      <w:numFmt w:val="bullet"/>
      <w:lvlText w:val="■"/>
      <w:lvlJc w:val="left"/>
      <w:pPr>
        <w:ind w:left="6480" w:hanging="360"/>
      </w:pPr>
      <w:rPr>
        <w:u w:val="none"/>
      </w:rPr>
    </w:lvl>
  </w:abstractNum>
  <w:abstractNum w:abstractNumId="6" w15:restartNumberingAfterBreak="0">
    <w:nsid w:val="786F68B8"/>
    <w:multiLevelType w:val="hybridMultilevel"/>
    <w:tmpl w:val="00000000"/>
    <w:lvl w:ilvl="0" w:tplc="A5E85C3E">
      <w:start w:val="1"/>
      <w:numFmt w:val="bullet"/>
      <w:lvlText w:val="●"/>
      <w:lvlJc w:val="left"/>
      <w:pPr>
        <w:ind w:left="720" w:hanging="360"/>
      </w:pPr>
      <w:rPr>
        <w:u w:val="none"/>
      </w:rPr>
    </w:lvl>
    <w:lvl w:ilvl="1" w:tplc="18CC949A">
      <w:start w:val="1"/>
      <w:numFmt w:val="bullet"/>
      <w:lvlText w:val="○"/>
      <w:lvlJc w:val="left"/>
      <w:pPr>
        <w:ind w:left="1440" w:hanging="360"/>
      </w:pPr>
      <w:rPr>
        <w:u w:val="none"/>
      </w:rPr>
    </w:lvl>
    <w:lvl w:ilvl="2" w:tplc="514C23A6">
      <w:start w:val="1"/>
      <w:numFmt w:val="bullet"/>
      <w:lvlText w:val="■"/>
      <w:lvlJc w:val="left"/>
      <w:pPr>
        <w:ind w:left="2160" w:hanging="360"/>
      </w:pPr>
      <w:rPr>
        <w:u w:val="none"/>
      </w:rPr>
    </w:lvl>
    <w:lvl w:ilvl="3" w:tplc="0E2ADFCE">
      <w:start w:val="1"/>
      <w:numFmt w:val="bullet"/>
      <w:lvlText w:val="●"/>
      <w:lvlJc w:val="left"/>
      <w:pPr>
        <w:ind w:left="2880" w:hanging="360"/>
      </w:pPr>
      <w:rPr>
        <w:u w:val="none"/>
      </w:rPr>
    </w:lvl>
    <w:lvl w:ilvl="4" w:tplc="749ABAA8">
      <w:start w:val="1"/>
      <w:numFmt w:val="bullet"/>
      <w:lvlText w:val="○"/>
      <w:lvlJc w:val="left"/>
      <w:pPr>
        <w:ind w:left="3600" w:hanging="360"/>
      </w:pPr>
      <w:rPr>
        <w:u w:val="none"/>
      </w:rPr>
    </w:lvl>
    <w:lvl w:ilvl="5" w:tplc="7096AB6E">
      <w:start w:val="1"/>
      <w:numFmt w:val="bullet"/>
      <w:lvlText w:val="■"/>
      <w:lvlJc w:val="left"/>
      <w:pPr>
        <w:ind w:left="4320" w:hanging="360"/>
      </w:pPr>
      <w:rPr>
        <w:u w:val="none"/>
      </w:rPr>
    </w:lvl>
    <w:lvl w:ilvl="6" w:tplc="4DD41A40">
      <w:start w:val="1"/>
      <w:numFmt w:val="bullet"/>
      <w:lvlText w:val="●"/>
      <w:lvlJc w:val="left"/>
      <w:pPr>
        <w:ind w:left="5040" w:hanging="360"/>
      </w:pPr>
      <w:rPr>
        <w:u w:val="none"/>
      </w:rPr>
    </w:lvl>
    <w:lvl w:ilvl="7" w:tplc="515ED5F8">
      <w:start w:val="1"/>
      <w:numFmt w:val="bullet"/>
      <w:lvlText w:val="○"/>
      <w:lvlJc w:val="left"/>
      <w:pPr>
        <w:ind w:left="5760" w:hanging="360"/>
      </w:pPr>
      <w:rPr>
        <w:u w:val="none"/>
      </w:rPr>
    </w:lvl>
    <w:lvl w:ilvl="8" w:tplc="1CFE888C">
      <w:start w:val="1"/>
      <w:numFmt w:val="bullet"/>
      <w:lvlText w:val="■"/>
      <w:lvlJc w:val="left"/>
      <w:pPr>
        <w:ind w:left="6480" w:hanging="360"/>
      </w:pPr>
      <w:rPr>
        <w:u w:val="none"/>
      </w:rPr>
    </w:lvl>
  </w:abstractNum>
  <w:num w:numId="1">
    <w:abstractNumId w:val="2"/>
  </w:num>
  <w:num w:numId="2">
    <w:abstractNumId w:val="4"/>
  </w:num>
  <w:num w:numId="3">
    <w:abstractNumId w:val="3"/>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BAA"/>
    <w:rsid w:val="002935A5"/>
    <w:rsid w:val="002A2030"/>
    <w:rsid w:val="003F3358"/>
    <w:rsid w:val="006C32A8"/>
    <w:rsid w:val="00702D14"/>
    <w:rsid w:val="008544B8"/>
    <w:rsid w:val="008C2CBC"/>
    <w:rsid w:val="00930D01"/>
    <w:rsid w:val="00C63F4E"/>
    <w:rsid w:val="00D81C61"/>
    <w:rsid w:val="00E31708"/>
    <w:rsid w:val="00F61BAA"/>
    <w:rsid w:val="00F96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C177"/>
  <w15:docId w15:val="{799B58DC-A782-48D9-8C9C-67783D942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8544B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8544B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544B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544B8"/>
    <w:pPr>
      <w:spacing w:after="100"/>
    </w:pPr>
  </w:style>
  <w:style w:type="paragraph" w:styleId="TOC2">
    <w:name w:val="toc 2"/>
    <w:basedOn w:val="Normal"/>
    <w:next w:val="Normal"/>
    <w:autoRedefine/>
    <w:uiPriority w:val="39"/>
    <w:unhideWhenUsed/>
    <w:rsid w:val="008544B8"/>
    <w:pPr>
      <w:spacing w:after="100"/>
      <w:ind w:left="220"/>
    </w:pPr>
  </w:style>
  <w:style w:type="character" w:styleId="Hyperlink">
    <w:name w:val="Hyperlink"/>
    <w:basedOn w:val="DefaultParagraphFont"/>
    <w:uiPriority w:val="99"/>
    <w:unhideWhenUsed/>
    <w:rsid w:val="008544B8"/>
    <w:rPr>
      <w:color w:val="0000FF" w:themeColor="hyperlink"/>
      <w:u w:val="single"/>
    </w:rPr>
  </w:style>
  <w:style w:type="paragraph" w:styleId="Header">
    <w:name w:val="header"/>
    <w:basedOn w:val="Normal"/>
    <w:link w:val="HeaderChar"/>
    <w:uiPriority w:val="99"/>
    <w:unhideWhenUsed/>
    <w:rsid w:val="008544B8"/>
    <w:pPr>
      <w:tabs>
        <w:tab w:val="center" w:pos="4680"/>
        <w:tab w:val="right" w:pos="9360"/>
      </w:tabs>
      <w:spacing w:line="240" w:lineRule="auto"/>
    </w:pPr>
  </w:style>
  <w:style w:type="character" w:customStyle="1" w:styleId="HeaderChar">
    <w:name w:val="Header Char"/>
    <w:basedOn w:val="DefaultParagraphFont"/>
    <w:link w:val="Header"/>
    <w:uiPriority w:val="99"/>
    <w:rsid w:val="008544B8"/>
  </w:style>
  <w:style w:type="paragraph" w:styleId="Footer">
    <w:name w:val="footer"/>
    <w:basedOn w:val="Normal"/>
    <w:link w:val="FooterChar"/>
    <w:uiPriority w:val="99"/>
    <w:unhideWhenUsed/>
    <w:rsid w:val="008544B8"/>
    <w:pPr>
      <w:tabs>
        <w:tab w:val="center" w:pos="4680"/>
        <w:tab w:val="right" w:pos="9360"/>
      </w:tabs>
      <w:spacing w:line="240" w:lineRule="auto"/>
    </w:pPr>
  </w:style>
  <w:style w:type="character" w:customStyle="1" w:styleId="FooterChar">
    <w:name w:val="Footer Char"/>
    <w:basedOn w:val="DefaultParagraphFont"/>
    <w:link w:val="Footer"/>
    <w:uiPriority w:val="99"/>
    <w:rsid w:val="00854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derandalder.co.uk/knowing-your-market-position-is-important/" TargetMode="External"/><Relationship Id="rId18" Type="http://schemas.openxmlformats.org/officeDocument/2006/relationships/hyperlink" Target="https://www.statista.com/statistics/263613/gross-domestic-product-gdp-growth-rate-in-the-united-kingdom/" TargetMode="External"/><Relationship Id="rId3" Type="http://schemas.openxmlformats.org/officeDocument/2006/relationships/styles" Target="styles.xml"/><Relationship Id="rId21" Type="http://schemas.openxmlformats.org/officeDocument/2006/relationships/hyperlink" Target="https://www.worldometers.info/world-population/uk-population/" TargetMode="External"/><Relationship Id="rId7" Type="http://schemas.openxmlformats.org/officeDocument/2006/relationships/endnotes" Target="endnotes.xml"/><Relationship Id="rId12" Type="http://schemas.openxmlformats.org/officeDocument/2006/relationships/hyperlink" Target="https://www.alderandalder.co.uk/knowing-your-market-position-is-important/" TargetMode="External"/><Relationship Id="rId17" Type="http://schemas.openxmlformats.org/officeDocument/2006/relationships/hyperlink" Target="https://www.sainsburys.co.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ainsburys.co.uk/" TargetMode="External"/><Relationship Id="rId20" Type="http://schemas.openxmlformats.org/officeDocument/2006/relationships/hyperlink" Target="https://www.worldometers.info/world-population/uk-pop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statista.com/statistics/263613/gross-domestic-product-gdp-growth-rate-in-the-united-kingd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knowledge/strategy/organisational-development/pestle-analysis-factsheet"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2AA06-14F9-42D9-934E-9579B8D65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2185</Words>
  <Characters>12455</Characters>
  <Application>Microsoft Office Word</Application>
  <DocSecurity>0</DocSecurity>
  <Lines>103</Lines>
  <Paragraphs>29</Paragraphs>
  <ScaleCrop>false</ScaleCrop>
  <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Manushree Maity</cp:lastModifiedBy>
  <cp:revision>6</cp:revision>
  <dcterms:created xsi:type="dcterms:W3CDTF">2021-08-24T15:50:00Z</dcterms:created>
  <dcterms:modified xsi:type="dcterms:W3CDTF">2021-08-30T10:44:00Z</dcterms:modified>
</cp:coreProperties>
</file>