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40F7D6" w14:textId="77777777" w:rsidR="00023348" w:rsidRPr="00023348" w:rsidRDefault="00023348" w:rsidP="00023348">
      <w:pPr>
        <w:rPr>
          <w:rFonts w:ascii="Arial" w:hAnsi="Arial" w:cs="Arial"/>
          <w:b/>
          <w:bCs/>
          <w:sz w:val="28"/>
          <w:szCs w:val="28"/>
        </w:rPr>
      </w:pPr>
      <w:r w:rsidRPr="00023348">
        <w:rPr>
          <w:rFonts w:ascii="Arial" w:hAnsi="Arial" w:cs="Arial"/>
          <w:b/>
          <w:bCs/>
          <w:sz w:val="28"/>
          <w:szCs w:val="28"/>
        </w:rPr>
        <w:t>University of Wales – Trinity Saint David</w:t>
      </w:r>
    </w:p>
    <w:p w14:paraId="4370BD96" w14:textId="77777777" w:rsidR="00023348" w:rsidRPr="00023348" w:rsidRDefault="00023348" w:rsidP="00023348">
      <w:pPr>
        <w:rPr>
          <w:rFonts w:ascii="Arial" w:hAnsi="Arial" w:cs="Arial"/>
          <w:sz w:val="28"/>
          <w:szCs w:val="28"/>
        </w:rPr>
      </w:pPr>
      <w:r w:rsidRPr="00023348">
        <w:rPr>
          <w:rFonts w:ascii="Arial" w:hAnsi="Arial" w:cs="Arial"/>
          <w:sz w:val="28"/>
          <w:szCs w:val="28"/>
        </w:rPr>
        <w:t>Skills for the Workplace (Level 4)</w:t>
      </w:r>
    </w:p>
    <w:p w14:paraId="5725EC19" w14:textId="77777777" w:rsidR="00023348" w:rsidRPr="00023348" w:rsidRDefault="00023348" w:rsidP="00023348">
      <w:pPr>
        <w:rPr>
          <w:rFonts w:ascii="Arial" w:hAnsi="Arial" w:cs="Arial"/>
          <w:sz w:val="28"/>
          <w:szCs w:val="28"/>
        </w:rPr>
      </w:pPr>
    </w:p>
    <w:p w14:paraId="64DF554B" w14:textId="77777777" w:rsidR="00023348" w:rsidRPr="00023348" w:rsidRDefault="00023348" w:rsidP="00023348">
      <w:pPr>
        <w:rPr>
          <w:rFonts w:ascii="Arial" w:hAnsi="Arial" w:cs="Arial"/>
          <w:sz w:val="28"/>
          <w:szCs w:val="28"/>
        </w:rPr>
      </w:pPr>
    </w:p>
    <w:p w14:paraId="0A5487A1" w14:textId="77777777" w:rsidR="00023348" w:rsidRPr="00023348" w:rsidRDefault="00023348" w:rsidP="00023348">
      <w:pPr>
        <w:rPr>
          <w:rFonts w:ascii="Arial" w:hAnsi="Arial" w:cs="Arial"/>
          <w:sz w:val="28"/>
          <w:szCs w:val="28"/>
        </w:rPr>
      </w:pPr>
      <w:r w:rsidRPr="00023348">
        <w:rPr>
          <w:rFonts w:ascii="Arial" w:hAnsi="Arial" w:cs="Arial"/>
          <w:b/>
          <w:bCs/>
          <w:sz w:val="28"/>
          <w:szCs w:val="28"/>
        </w:rPr>
        <w:t>Student:</w:t>
      </w:r>
      <w:r w:rsidRPr="00023348">
        <w:rPr>
          <w:rFonts w:ascii="Arial" w:hAnsi="Arial" w:cs="Arial"/>
          <w:sz w:val="28"/>
          <w:szCs w:val="28"/>
        </w:rPr>
        <w:t xml:space="preserve"> Elizabeta Trapkovska</w:t>
      </w:r>
    </w:p>
    <w:p w14:paraId="67E3D539" w14:textId="77777777" w:rsidR="00023348" w:rsidRPr="00023348" w:rsidRDefault="00023348" w:rsidP="00023348">
      <w:pPr>
        <w:rPr>
          <w:rFonts w:ascii="Arial" w:hAnsi="Arial" w:cs="Arial"/>
          <w:sz w:val="28"/>
          <w:szCs w:val="28"/>
        </w:rPr>
      </w:pPr>
      <w:r w:rsidRPr="00023348">
        <w:rPr>
          <w:rFonts w:ascii="Arial" w:hAnsi="Arial" w:cs="Arial"/>
          <w:b/>
          <w:bCs/>
          <w:sz w:val="28"/>
          <w:szCs w:val="28"/>
        </w:rPr>
        <w:t>Student ID:</w:t>
      </w:r>
      <w:r w:rsidRPr="00023348">
        <w:rPr>
          <w:rFonts w:ascii="Arial" w:hAnsi="Arial" w:cs="Arial"/>
          <w:sz w:val="28"/>
          <w:szCs w:val="28"/>
        </w:rPr>
        <w:t xml:space="preserve"> 1920978</w:t>
      </w:r>
    </w:p>
    <w:p w14:paraId="2A77CC37" w14:textId="77777777" w:rsidR="00023348" w:rsidRPr="00023348" w:rsidRDefault="00023348" w:rsidP="00023348">
      <w:pPr>
        <w:rPr>
          <w:rFonts w:ascii="Arial" w:hAnsi="Arial" w:cs="Arial"/>
          <w:sz w:val="28"/>
          <w:szCs w:val="28"/>
        </w:rPr>
      </w:pPr>
    </w:p>
    <w:p w14:paraId="50E23205" w14:textId="77777777" w:rsidR="00023348" w:rsidRPr="00023348" w:rsidRDefault="00023348" w:rsidP="00023348">
      <w:pPr>
        <w:rPr>
          <w:rFonts w:ascii="Arial" w:hAnsi="Arial" w:cs="Arial"/>
          <w:sz w:val="28"/>
          <w:szCs w:val="28"/>
        </w:rPr>
      </w:pPr>
    </w:p>
    <w:p w14:paraId="10A5D411" w14:textId="7419C923" w:rsidR="00023348" w:rsidRPr="00023348" w:rsidRDefault="00023348" w:rsidP="00023348">
      <w:pPr>
        <w:rPr>
          <w:rFonts w:ascii="Arial" w:hAnsi="Arial" w:cs="Arial"/>
          <w:sz w:val="28"/>
          <w:szCs w:val="28"/>
        </w:rPr>
      </w:pPr>
      <w:r w:rsidRPr="00023348">
        <w:rPr>
          <w:rFonts w:ascii="Arial" w:hAnsi="Arial" w:cs="Arial"/>
          <w:b/>
          <w:bCs/>
          <w:sz w:val="28"/>
          <w:szCs w:val="28"/>
        </w:rPr>
        <w:t>Module title:</w:t>
      </w:r>
      <w:r w:rsidRPr="00023348">
        <w:rPr>
          <w:rFonts w:ascii="Arial" w:hAnsi="Arial" w:cs="Arial"/>
          <w:sz w:val="28"/>
          <w:szCs w:val="28"/>
        </w:rPr>
        <w:t xml:space="preserve"> </w:t>
      </w:r>
      <w:r w:rsidRPr="00023348">
        <w:rPr>
          <w:rFonts w:ascii="Arial" w:hAnsi="Arial" w:cs="Arial"/>
          <w:sz w:val="28"/>
          <w:szCs w:val="28"/>
        </w:rPr>
        <w:t xml:space="preserve">Problem </w:t>
      </w:r>
      <w:r>
        <w:rPr>
          <w:rFonts w:ascii="Arial" w:hAnsi="Arial" w:cs="Arial"/>
          <w:sz w:val="28"/>
          <w:szCs w:val="28"/>
        </w:rPr>
        <w:t>S</w:t>
      </w:r>
      <w:r w:rsidRPr="00023348">
        <w:rPr>
          <w:rFonts w:ascii="Arial" w:hAnsi="Arial" w:cs="Arial"/>
          <w:sz w:val="28"/>
          <w:szCs w:val="28"/>
        </w:rPr>
        <w:t xml:space="preserve">olving and </w:t>
      </w:r>
      <w:r>
        <w:rPr>
          <w:rFonts w:ascii="Arial" w:hAnsi="Arial" w:cs="Arial"/>
          <w:sz w:val="28"/>
          <w:szCs w:val="28"/>
        </w:rPr>
        <w:t>D</w:t>
      </w:r>
      <w:r w:rsidRPr="00023348">
        <w:rPr>
          <w:rFonts w:ascii="Arial" w:hAnsi="Arial" w:cs="Arial"/>
          <w:sz w:val="28"/>
          <w:szCs w:val="28"/>
        </w:rPr>
        <w:t xml:space="preserve">ecision </w:t>
      </w:r>
      <w:r>
        <w:rPr>
          <w:rFonts w:ascii="Arial" w:hAnsi="Arial" w:cs="Arial"/>
          <w:sz w:val="28"/>
          <w:szCs w:val="28"/>
        </w:rPr>
        <w:t>M</w:t>
      </w:r>
      <w:r w:rsidRPr="00023348">
        <w:rPr>
          <w:rFonts w:ascii="Arial" w:hAnsi="Arial" w:cs="Arial"/>
          <w:sz w:val="28"/>
          <w:szCs w:val="28"/>
        </w:rPr>
        <w:t>aking</w:t>
      </w:r>
      <w:r w:rsidRPr="00023348">
        <w:rPr>
          <w:rFonts w:ascii="Arial" w:hAnsi="Arial" w:cs="Arial"/>
          <w:sz w:val="28"/>
          <w:szCs w:val="28"/>
        </w:rPr>
        <w:t xml:space="preserve"> (BMSW</w:t>
      </w:r>
      <w:r w:rsidRPr="00023348">
        <w:rPr>
          <w:rFonts w:ascii="Arial" w:hAnsi="Arial" w:cs="Arial"/>
          <w:sz w:val="28"/>
          <w:szCs w:val="28"/>
        </w:rPr>
        <w:t>4004</w:t>
      </w:r>
      <w:r w:rsidRPr="00023348">
        <w:rPr>
          <w:rFonts w:ascii="Arial" w:hAnsi="Arial" w:cs="Arial"/>
          <w:sz w:val="28"/>
          <w:szCs w:val="28"/>
        </w:rPr>
        <w:t>_LON)</w:t>
      </w:r>
    </w:p>
    <w:p w14:paraId="44C55961" w14:textId="77777777" w:rsidR="00023348" w:rsidRPr="00023348" w:rsidRDefault="00023348" w:rsidP="00023348">
      <w:pPr>
        <w:rPr>
          <w:rFonts w:ascii="Arial" w:hAnsi="Arial" w:cs="Arial"/>
          <w:b/>
          <w:bCs/>
          <w:sz w:val="28"/>
          <w:szCs w:val="28"/>
        </w:rPr>
      </w:pPr>
    </w:p>
    <w:p w14:paraId="6202C9D5" w14:textId="77777777" w:rsidR="00023348" w:rsidRPr="00023348" w:rsidRDefault="00023348" w:rsidP="00023348">
      <w:pPr>
        <w:rPr>
          <w:rFonts w:ascii="Arial" w:hAnsi="Arial" w:cs="Arial"/>
          <w:b/>
          <w:bCs/>
          <w:sz w:val="28"/>
          <w:szCs w:val="28"/>
        </w:rPr>
      </w:pPr>
    </w:p>
    <w:p w14:paraId="2005EA4A" w14:textId="01A5A049" w:rsidR="00023348" w:rsidRPr="00023348" w:rsidRDefault="00023348" w:rsidP="00023348">
      <w:pPr>
        <w:rPr>
          <w:rFonts w:ascii="Arial" w:hAnsi="Arial" w:cs="Arial"/>
          <w:b/>
          <w:bCs/>
          <w:sz w:val="28"/>
          <w:szCs w:val="28"/>
        </w:rPr>
      </w:pPr>
      <w:r w:rsidRPr="00023348">
        <w:rPr>
          <w:rFonts w:ascii="Arial" w:hAnsi="Arial" w:cs="Arial"/>
          <w:b/>
          <w:bCs/>
          <w:sz w:val="28"/>
          <w:szCs w:val="28"/>
        </w:rPr>
        <w:t xml:space="preserve">Term </w:t>
      </w:r>
      <w:r w:rsidRPr="00023348">
        <w:rPr>
          <w:rFonts w:ascii="Arial" w:hAnsi="Arial" w:cs="Arial"/>
          <w:b/>
          <w:bCs/>
          <w:sz w:val="28"/>
          <w:szCs w:val="28"/>
        </w:rPr>
        <w:t>3</w:t>
      </w:r>
      <w:r w:rsidRPr="00023348">
        <w:rPr>
          <w:rFonts w:ascii="Arial" w:hAnsi="Arial" w:cs="Arial"/>
          <w:b/>
          <w:bCs/>
          <w:sz w:val="28"/>
          <w:szCs w:val="28"/>
        </w:rPr>
        <w:t xml:space="preserve"> (</w:t>
      </w:r>
      <w:r w:rsidRPr="00023348">
        <w:rPr>
          <w:rFonts w:ascii="Arial" w:hAnsi="Arial" w:cs="Arial"/>
          <w:b/>
          <w:bCs/>
          <w:sz w:val="28"/>
          <w:szCs w:val="28"/>
        </w:rPr>
        <w:t>February 2021</w:t>
      </w:r>
      <w:r w:rsidRPr="00023348">
        <w:rPr>
          <w:rFonts w:ascii="Arial" w:hAnsi="Arial" w:cs="Arial"/>
          <w:b/>
          <w:bCs/>
          <w:sz w:val="28"/>
          <w:szCs w:val="28"/>
        </w:rPr>
        <w:t>)</w:t>
      </w:r>
    </w:p>
    <w:p w14:paraId="1DF9E0AB" w14:textId="77777777" w:rsidR="00023348" w:rsidRPr="00023348" w:rsidRDefault="00023348" w:rsidP="00023348">
      <w:pPr>
        <w:rPr>
          <w:rFonts w:ascii="Arial" w:hAnsi="Arial" w:cs="Arial"/>
          <w:b/>
          <w:bCs/>
          <w:sz w:val="28"/>
          <w:szCs w:val="28"/>
        </w:rPr>
      </w:pPr>
    </w:p>
    <w:p w14:paraId="162CB40D" w14:textId="5617C159" w:rsidR="00023348" w:rsidRPr="00023348" w:rsidRDefault="00023348" w:rsidP="00023348">
      <w:pPr>
        <w:rPr>
          <w:rFonts w:ascii="Arial" w:hAnsi="Arial" w:cs="Arial"/>
          <w:sz w:val="28"/>
          <w:szCs w:val="28"/>
        </w:rPr>
      </w:pPr>
      <w:r w:rsidRPr="00023348">
        <w:rPr>
          <w:rFonts w:ascii="Arial" w:hAnsi="Arial" w:cs="Arial"/>
          <w:b/>
          <w:bCs/>
          <w:sz w:val="28"/>
          <w:szCs w:val="28"/>
        </w:rPr>
        <w:t>Task 2</w:t>
      </w:r>
      <w:r w:rsidRPr="00023348">
        <w:rPr>
          <w:rFonts w:ascii="Arial" w:hAnsi="Arial" w:cs="Arial"/>
          <w:sz w:val="28"/>
          <w:szCs w:val="28"/>
        </w:rPr>
        <w:t xml:space="preserve"> - Write a report of 2,000 words, in which you apply recogni</w:t>
      </w:r>
      <w:r w:rsidRPr="00023348">
        <w:rPr>
          <w:rFonts w:ascii="Arial" w:hAnsi="Arial" w:cs="Arial"/>
          <w:sz w:val="28"/>
          <w:szCs w:val="28"/>
        </w:rPr>
        <w:t>z</w:t>
      </w:r>
      <w:r w:rsidRPr="00023348">
        <w:rPr>
          <w:rFonts w:ascii="Arial" w:hAnsi="Arial" w:cs="Arial"/>
          <w:sz w:val="28"/>
          <w:szCs w:val="28"/>
        </w:rPr>
        <w:t xml:space="preserve">ed problem-solving tools and techniques to identify and propose solutions to a work-based problem, to include an evaluation of possible solutions. Discuss and agree with your lecturer a suitable problem to be solved which may be drawn from your current or past work experiences or an agreed </w:t>
      </w:r>
      <w:proofErr w:type="gramStart"/>
      <w:r w:rsidRPr="00023348">
        <w:rPr>
          <w:rFonts w:ascii="Arial" w:hAnsi="Arial" w:cs="Arial"/>
          <w:sz w:val="28"/>
          <w:szCs w:val="28"/>
        </w:rPr>
        <w:t>situation</w:t>
      </w:r>
      <w:proofErr w:type="gramEnd"/>
      <w:r w:rsidRPr="00023348">
        <w:rPr>
          <w:rFonts w:ascii="Arial" w:hAnsi="Arial" w:cs="Arial"/>
          <w:b/>
          <w:bCs/>
          <w:sz w:val="28"/>
          <w:szCs w:val="28"/>
        </w:rPr>
        <w:t xml:space="preserve"> </w:t>
      </w:r>
    </w:p>
    <w:p w14:paraId="4C04057A" w14:textId="77777777" w:rsidR="00023348" w:rsidRPr="00023348" w:rsidRDefault="00023348" w:rsidP="00023348">
      <w:pPr>
        <w:rPr>
          <w:rFonts w:ascii="Arial" w:hAnsi="Arial" w:cs="Arial"/>
          <w:sz w:val="28"/>
          <w:szCs w:val="28"/>
        </w:rPr>
      </w:pPr>
    </w:p>
    <w:p w14:paraId="393153E5" w14:textId="77777777" w:rsidR="00023348" w:rsidRPr="00023348" w:rsidRDefault="00023348" w:rsidP="00023348">
      <w:pPr>
        <w:rPr>
          <w:rFonts w:ascii="Arial" w:hAnsi="Arial" w:cs="Arial"/>
          <w:sz w:val="28"/>
          <w:szCs w:val="28"/>
        </w:rPr>
      </w:pPr>
      <w:r w:rsidRPr="00023348">
        <w:rPr>
          <w:rFonts w:ascii="Arial" w:hAnsi="Arial" w:cs="Arial"/>
          <w:b/>
          <w:bCs/>
          <w:sz w:val="28"/>
          <w:szCs w:val="28"/>
        </w:rPr>
        <w:t xml:space="preserve">Modules' Lecturer: </w:t>
      </w:r>
      <w:r w:rsidRPr="00023348">
        <w:rPr>
          <w:rFonts w:ascii="Arial" w:hAnsi="Arial" w:cs="Arial"/>
          <w:sz w:val="28"/>
          <w:szCs w:val="28"/>
        </w:rPr>
        <w:t xml:space="preserve"> </w:t>
      </w:r>
      <w:proofErr w:type="spellStart"/>
      <w:r w:rsidRPr="00023348">
        <w:rPr>
          <w:rFonts w:ascii="Arial" w:hAnsi="Arial" w:cs="Arial"/>
          <w:sz w:val="28"/>
          <w:szCs w:val="28"/>
        </w:rPr>
        <w:t>Yajesh</w:t>
      </w:r>
      <w:proofErr w:type="spellEnd"/>
      <w:r w:rsidRPr="00023348">
        <w:rPr>
          <w:rFonts w:ascii="Arial" w:hAnsi="Arial" w:cs="Arial"/>
          <w:sz w:val="28"/>
          <w:szCs w:val="28"/>
        </w:rPr>
        <w:t xml:space="preserve"> Kumar </w:t>
      </w:r>
    </w:p>
    <w:p w14:paraId="31356A31" w14:textId="00ABE716" w:rsidR="002574EA" w:rsidRPr="00023348" w:rsidRDefault="00023348" w:rsidP="00023348">
      <w:pPr>
        <w:rPr>
          <w:rFonts w:ascii="Arial" w:hAnsi="Arial" w:cs="Arial"/>
          <w:sz w:val="22"/>
        </w:rPr>
      </w:pPr>
      <w:r w:rsidRPr="00023348">
        <w:rPr>
          <w:rFonts w:ascii="Arial" w:hAnsi="Arial" w:cs="Arial"/>
          <w:sz w:val="22"/>
        </w:rPr>
        <w:t xml:space="preserve">         </w:t>
      </w:r>
      <w:r w:rsidR="00573172" w:rsidRPr="00023348">
        <w:rPr>
          <w:rFonts w:ascii="Arial" w:hAnsi="Arial" w:cs="Arial"/>
          <w:sz w:val="22"/>
        </w:rPr>
        <w:br w:type="page"/>
      </w:r>
    </w:p>
    <w:p w14:paraId="6937B702" w14:textId="77777777" w:rsidR="002574EA" w:rsidRPr="00023348" w:rsidRDefault="00573172" w:rsidP="00023348">
      <w:pPr>
        <w:keepNext/>
        <w:keepLines/>
        <w:pBdr>
          <w:top w:val="nil"/>
          <w:left w:val="nil"/>
          <w:bottom w:val="nil"/>
          <w:right w:val="nil"/>
          <w:between w:val="nil"/>
        </w:pBdr>
        <w:spacing w:before="480"/>
        <w:rPr>
          <w:rFonts w:ascii="Arial" w:eastAsia="Cambria" w:hAnsi="Arial" w:cs="Arial"/>
          <w:b/>
          <w:color w:val="366091"/>
          <w:sz w:val="22"/>
        </w:rPr>
      </w:pPr>
      <w:r w:rsidRPr="00023348">
        <w:rPr>
          <w:rFonts w:ascii="Arial" w:eastAsia="Cambria" w:hAnsi="Arial" w:cs="Arial"/>
          <w:b/>
          <w:color w:val="366091"/>
          <w:sz w:val="22"/>
        </w:rPr>
        <w:lastRenderedPageBreak/>
        <w:t>Table of Contents</w:t>
      </w:r>
    </w:p>
    <w:sdt>
      <w:sdtPr>
        <w:rPr>
          <w:rFonts w:ascii="Arial" w:hAnsi="Arial" w:cs="Arial"/>
          <w:sz w:val="22"/>
        </w:rPr>
        <w:id w:val="352746469"/>
        <w:docPartObj>
          <w:docPartGallery w:val="Table of Contents"/>
          <w:docPartUnique/>
        </w:docPartObj>
      </w:sdtPr>
      <w:sdtEndPr/>
      <w:sdtContent>
        <w:p w14:paraId="1974C66F" w14:textId="77777777" w:rsidR="000B7465" w:rsidRPr="00023348" w:rsidRDefault="002574EA" w:rsidP="00023348">
          <w:pPr>
            <w:pStyle w:val="TOC1"/>
            <w:tabs>
              <w:tab w:val="right" w:pos="9016"/>
            </w:tabs>
            <w:spacing w:after="200"/>
            <w:rPr>
              <w:rFonts w:ascii="Arial" w:eastAsiaTheme="minorEastAsia" w:hAnsi="Arial" w:cs="Arial"/>
              <w:noProof/>
              <w:color w:val="auto"/>
              <w:sz w:val="22"/>
              <w:lang w:eastAsia="en-GB"/>
            </w:rPr>
          </w:pPr>
          <w:r w:rsidRPr="00023348">
            <w:rPr>
              <w:rFonts w:ascii="Arial" w:hAnsi="Arial" w:cs="Arial"/>
              <w:sz w:val="22"/>
            </w:rPr>
            <w:fldChar w:fldCharType="begin"/>
          </w:r>
          <w:r w:rsidR="00573172" w:rsidRPr="00023348">
            <w:rPr>
              <w:rFonts w:ascii="Arial" w:hAnsi="Arial" w:cs="Arial"/>
              <w:sz w:val="22"/>
            </w:rPr>
            <w:instrText xml:space="preserve"> TOC \h \u \z </w:instrText>
          </w:r>
          <w:r w:rsidRPr="00023348">
            <w:rPr>
              <w:rFonts w:ascii="Arial" w:hAnsi="Arial" w:cs="Arial"/>
              <w:sz w:val="22"/>
            </w:rPr>
            <w:fldChar w:fldCharType="separate"/>
          </w:r>
          <w:hyperlink w:anchor="_Toc66923650" w:history="1">
            <w:r w:rsidR="000B7465" w:rsidRPr="00023348">
              <w:rPr>
                <w:rStyle w:val="Hyperlink"/>
                <w:rFonts w:ascii="Arial" w:hAnsi="Arial" w:cs="Arial"/>
                <w:noProof/>
                <w:sz w:val="22"/>
              </w:rPr>
              <w:t>Introduction</w:t>
            </w:r>
            <w:r w:rsidR="000B7465" w:rsidRPr="00023348">
              <w:rPr>
                <w:rFonts w:ascii="Arial" w:hAnsi="Arial" w:cs="Arial"/>
                <w:noProof/>
                <w:webHidden/>
                <w:sz w:val="22"/>
              </w:rPr>
              <w:tab/>
            </w:r>
            <w:r w:rsidR="000B7465" w:rsidRPr="00023348">
              <w:rPr>
                <w:rFonts w:ascii="Arial" w:hAnsi="Arial" w:cs="Arial"/>
                <w:noProof/>
                <w:webHidden/>
                <w:sz w:val="22"/>
              </w:rPr>
              <w:fldChar w:fldCharType="begin"/>
            </w:r>
            <w:r w:rsidR="000B7465" w:rsidRPr="00023348">
              <w:rPr>
                <w:rFonts w:ascii="Arial" w:hAnsi="Arial" w:cs="Arial"/>
                <w:noProof/>
                <w:webHidden/>
                <w:sz w:val="22"/>
              </w:rPr>
              <w:instrText xml:space="preserve"> PAGEREF _Toc66923650 \h </w:instrText>
            </w:r>
            <w:r w:rsidR="000B7465" w:rsidRPr="00023348">
              <w:rPr>
                <w:rFonts w:ascii="Arial" w:hAnsi="Arial" w:cs="Arial"/>
                <w:noProof/>
                <w:webHidden/>
                <w:sz w:val="22"/>
              </w:rPr>
            </w:r>
            <w:r w:rsidR="000B7465" w:rsidRPr="00023348">
              <w:rPr>
                <w:rFonts w:ascii="Arial" w:hAnsi="Arial" w:cs="Arial"/>
                <w:noProof/>
                <w:webHidden/>
                <w:sz w:val="22"/>
              </w:rPr>
              <w:fldChar w:fldCharType="separate"/>
            </w:r>
            <w:r w:rsidR="00C60569" w:rsidRPr="00023348">
              <w:rPr>
                <w:rFonts w:ascii="Arial" w:hAnsi="Arial" w:cs="Arial"/>
                <w:noProof/>
                <w:webHidden/>
                <w:sz w:val="22"/>
              </w:rPr>
              <w:t>3</w:t>
            </w:r>
            <w:r w:rsidR="000B7465" w:rsidRPr="00023348">
              <w:rPr>
                <w:rFonts w:ascii="Arial" w:hAnsi="Arial" w:cs="Arial"/>
                <w:noProof/>
                <w:webHidden/>
                <w:sz w:val="22"/>
              </w:rPr>
              <w:fldChar w:fldCharType="end"/>
            </w:r>
          </w:hyperlink>
        </w:p>
        <w:p w14:paraId="2FED49B8" w14:textId="77777777" w:rsidR="000B7465" w:rsidRPr="00023348" w:rsidRDefault="00352317" w:rsidP="00023348">
          <w:pPr>
            <w:pStyle w:val="TOC1"/>
            <w:tabs>
              <w:tab w:val="right" w:pos="9016"/>
            </w:tabs>
            <w:spacing w:after="200"/>
            <w:rPr>
              <w:rFonts w:ascii="Arial" w:eastAsiaTheme="minorEastAsia" w:hAnsi="Arial" w:cs="Arial"/>
              <w:noProof/>
              <w:color w:val="auto"/>
              <w:sz w:val="22"/>
              <w:lang w:eastAsia="en-GB"/>
            </w:rPr>
          </w:pPr>
          <w:hyperlink w:anchor="_Toc66923651" w:history="1">
            <w:r w:rsidR="000B7465" w:rsidRPr="00023348">
              <w:rPr>
                <w:rStyle w:val="Hyperlink"/>
                <w:rFonts w:ascii="Arial" w:hAnsi="Arial" w:cs="Arial"/>
                <w:noProof/>
                <w:sz w:val="22"/>
              </w:rPr>
              <w:t>Identifying of complicated problems</w:t>
            </w:r>
            <w:r w:rsidR="000B7465" w:rsidRPr="00023348">
              <w:rPr>
                <w:rFonts w:ascii="Arial" w:hAnsi="Arial" w:cs="Arial"/>
                <w:noProof/>
                <w:webHidden/>
                <w:sz w:val="22"/>
              </w:rPr>
              <w:tab/>
            </w:r>
            <w:r w:rsidR="000B7465" w:rsidRPr="00023348">
              <w:rPr>
                <w:rFonts w:ascii="Arial" w:hAnsi="Arial" w:cs="Arial"/>
                <w:noProof/>
                <w:webHidden/>
                <w:sz w:val="22"/>
              </w:rPr>
              <w:fldChar w:fldCharType="begin"/>
            </w:r>
            <w:r w:rsidR="000B7465" w:rsidRPr="00023348">
              <w:rPr>
                <w:rFonts w:ascii="Arial" w:hAnsi="Arial" w:cs="Arial"/>
                <w:noProof/>
                <w:webHidden/>
                <w:sz w:val="22"/>
              </w:rPr>
              <w:instrText xml:space="preserve"> PAGEREF _Toc66923651 \h </w:instrText>
            </w:r>
            <w:r w:rsidR="000B7465" w:rsidRPr="00023348">
              <w:rPr>
                <w:rFonts w:ascii="Arial" w:hAnsi="Arial" w:cs="Arial"/>
                <w:noProof/>
                <w:webHidden/>
                <w:sz w:val="22"/>
              </w:rPr>
            </w:r>
            <w:r w:rsidR="000B7465" w:rsidRPr="00023348">
              <w:rPr>
                <w:rFonts w:ascii="Arial" w:hAnsi="Arial" w:cs="Arial"/>
                <w:noProof/>
                <w:webHidden/>
                <w:sz w:val="22"/>
              </w:rPr>
              <w:fldChar w:fldCharType="separate"/>
            </w:r>
            <w:r w:rsidR="00C60569" w:rsidRPr="00023348">
              <w:rPr>
                <w:rFonts w:ascii="Arial" w:hAnsi="Arial" w:cs="Arial"/>
                <w:noProof/>
                <w:webHidden/>
                <w:sz w:val="22"/>
              </w:rPr>
              <w:t>3</w:t>
            </w:r>
            <w:r w:rsidR="000B7465" w:rsidRPr="00023348">
              <w:rPr>
                <w:rFonts w:ascii="Arial" w:hAnsi="Arial" w:cs="Arial"/>
                <w:noProof/>
                <w:webHidden/>
                <w:sz w:val="22"/>
              </w:rPr>
              <w:fldChar w:fldCharType="end"/>
            </w:r>
          </w:hyperlink>
        </w:p>
        <w:p w14:paraId="3D31F6EE" w14:textId="77777777" w:rsidR="000B7465" w:rsidRPr="00023348" w:rsidRDefault="00352317" w:rsidP="00023348">
          <w:pPr>
            <w:pStyle w:val="TOC1"/>
            <w:tabs>
              <w:tab w:val="right" w:pos="9016"/>
            </w:tabs>
            <w:spacing w:after="200"/>
            <w:rPr>
              <w:rFonts w:ascii="Arial" w:eastAsiaTheme="minorEastAsia" w:hAnsi="Arial" w:cs="Arial"/>
              <w:noProof/>
              <w:color w:val="auto"/>
              <w:sz w:val="22"/>
              <w:lang w:eastAsia="en-GB"/>
            </w:rPr>
          </w:pPr>
          <w:hyperlink w:anchor="_Toc66923652" w:history="1">
            <w:r w:rsidR="000B7465" w:rsidRPr="00023348">
              <w:rPr>
                <w:rStyle w:val="Hyperlink"/>
                <w:rFonts w:ascii="Arial" w:hAnsi="Arial" w:cs="Arial"/>
                <w:noProof/>
                <w:sz w:val="22"/>
              </w:rPr>
              <w:t>Problem-solving tools</w:t>
            </w:r>
            <w:r w:rsidR="000B7465" w:rsidRPr="00023348">
              <w:rPr>
                <w:rFonts w:ascii="Arial" w:hAnsi="Arial" w:cs="Arial"/>
                <w:noProof/>
                <w:webHidden/>
                <w:sz w:val="22"/>
              </w:rPr>
              <w:tab/>
            </w:r>
            <w:r w:rsidR="000B7465" w:rsidRPr="00023348">
              <w:rPr>
                <w:rFonts w:ascii="Arial" w:hAnsi="Arial" w:cs="Arial"/>
                <w:noProof/>
                <w:webHidden/>
                <w:sz w:val="22"/>
              </w:rPr>
              <w:fldChar w:fldCharType="begin"/>
            </w:r>
            <w:r w:rsidR="000B7465" w:rsidRPr="00023348">
              <w:rPr>
                <w:rFonts w:ascii="Arial" w:hAnsi="Arial" w:cs="Arial"/>
                <w:noProof/>
                <w:webHidden/>
                <w:sz w:val="22"/>
              </w:rPr>
              <w:instrText xml:space="preserve"> PAGEREF _Toc66923652 \h </w:instrText>
            </w:r>
            <w:r w:rsidR="000B7465" w:rsidRPr="00023348">
              <w:rPr>
                <w:rFonts w:ascii="Arial" w:hAnsi="Arial" w:cs="Arial"/>
                <w:noProof/>
                <w:webHidden/>
                <w:sz w:val="22"/>
              </w:rPr>
            </w:r>
            <w:r w:rsidR="000B7465" w:rsidRPr="00023348">
              <w:rPr>
                <w:rFonts w:ascii="Arial" w:hAnsi="Arial" w:cs="Arial"/>
                <w:noProof/>
                <w:webHidden/>
                <w:sz w:val="22"/>
              </w:rPr>
              <w:fldChar w:fldCharType="separate"/>
            </w:r>
            <w:r w:rsidR="00C60569" w:rsidRPr="00023348">
              <w:rPr>
                <w:rFonts w:ascii="Arial" w:hAnsi="Arial" w:cs="Arial"/>
                <w:noProof/>
                <w:webHidden/>
                <w:sz w:val="22"/>
              </w:rPr>
              <w:t>4</w:t>
            </w:r>
            <w:r w:rsidR="000B7465" w:rsidRPr="00023348">
              <w:rPr>
                <w:rFonts w:ascii="Arial" w:hAnsi="Arial" w:cs="Arial"/>
                <w:noProof/>
                <w:webHidden/>
                <w:sz w:val="22"/>
              </w:rPr>
              <w:fldChar w:fldCharType="end"/>
            </w:r>
          </w:hyperlink>
        </w:p>
        <w:p w14:paraId="40DACF32" w14:textId="77777777" w:rsidR="000B7465" w:rsidRPr="00023348" w:rsidRDefault="00352317" w:rsidP="00023348">
          <w:pPr>
            <w:pStyle w:val="TOC2"/>
            <w:tabs>
              <w:tab w:val="right" w:pos="9016"/>
            </w:tabs>
            <w:spacing w:after="200"/>
            <w:rPr>
              <w:rFonts w:ascii="Arial" w:eastAsiaTheme="minorEastAsia" w:hAnsi="Arial" w:cs="Arial"/>
              <w:noProof/>
              <w:color w:val="auto"/>
              <w:sz w:val="22"/>
              <w:lang w:eastAsia="en-GB"/>
            </w:rPr>
          </w:pPr>
          <w:hyperlink w:anchor="_Toc66923653" w:history="1">
            <w:r w:rsidR="000B7465" w:rsidRPr="00023348">
              <w:rPr>
                <w:rStyle w:val="Hyperlink"/>
                <w:rFonts w:ascii="Arial" w:hAnsi="Arial" w:cs="Arial"/>
                <w:noProof/>
                <w:sz w:val="22"/>
              </w:rPr>
              <w:t>PESTLE analysis</w:t>
            </w:r>
            <w:r w:rsidR="000B7465" w:rsidRPr="00023348">
              <w:rPr>
                <w:rFonts w:ascii="Arial" w:hAnsi="Arial" w:cs="Arial"/>
                <w:noProof/>
                <w:webHidden/>
                <w:sz w:val="22"/>
              </w:rPr>
              <w:tab/>
            </w:r>
            <w:r w:rsidR="000B7465" w:rsidRPr="00023348">
              <w:rPr>
                <w:rFonts w:ascii="Arial" w:hAnsi="Arial" w:cs="Arial"/>
                <w:noProof/>
                <w:webHidden/>
                <w:sz w:val="22"/>
              </w:rPr>
              <w:fldChar w:fldCharType="begin"/>
            </w:r>
            <w:r w:rsidR="000B7465" w:rsidRPr="00023348">
              <w:rPr>
                <w:rFonts w:ascii="Arial" w:hAnsi="Arial" w:cs="Arial"/>
                <w:noProof/>
                <w:webHidden/>
                <w:sz w:val="22"/>
              </w:rPr>
              <w:instrText xml:space="preserve"> PAGEREF _Toc66923653 \h </w:instrText>
            </w:r>
            <w:r w:rsidR="000B7465" w:rsidRPr="00023348">
              <w:rPr>
                <w:rFonts w:ascii="Arial" w:hAnsi="Arial" w:cs="Arial"/>
                <w:noProof/>
                <w:webHidden/>
                <w:sz w:val="22"/>
              </w:rPr>
            </w:r>
            <w:r w:rsidR="000B7465" w:rsidRPr="00023348">
              <w:rPr>
                <w:rFonts w:ascii="Arial" w:hAnsi="Arial" w:cs="Arial"/>
                <w:noProof/>
                <w:webHidden/>
                <w:sz w:val="22"/>
              </w:rPr>
              <w:fldChar w:fldCharType="separate"/>
            </w:r>
            <w:r w:rsidR="00C60569" w:rsidRPr="00023348">
              <w:rPr>
                <w:rFonts w:ascii="Arial" w:hAnsi="Arial" w:cs="Arial"/>
                <w:noProof/>
                <w:webHidden/>
                <w:sz w:val="22"/>
              </w:rPr>
              <w:t>4</w:t>
            </w:r>
            <w:r w:rsidR="000B7465" w:rsidRPr="00023348">
              <w:rPr>
                <w:rFonts w:ascii="Arial" w:hAnsi="Arial" w:cs="Arial"/>
                <w:noProof/>
                <w:webHidden/>
                <w:sz w:val="22"/>
              </w:rPr>
              <w:fldChar w:fldCharType="end"/>
            </w:r>
          </w:hyperlink>
        </w:p>
        <w:p w14:paraId="254B76A0" w14:textId="77777777" w:rsidR="000B7465" w:rsidRPr="00023348" w:rsidRDefault="00352317" w:rsidP="00023348">
          <w:pPr>
            <w:pStyle w:val="TOC2"/>
            <w:tabs>
              <w:tab w:val="right" w:pos="9016"/>
            </w:tabs>
            <w:spacing w:after="200"/>
            <w:rPr>
              <w:rFonts w:ascii="Arial" w:eastAsiaTheme="minorEastAsia" w:hAnsi="Arial" w:cs="Arial"/>
              <w:noProof/>
              <w:color w:val="auto"/>
              <w:sz w:val="22"/>
              <w:lang w:eastAsia="en-GB"/>
            </w:rPr>
          </w:pPr>
          <w:hyperlink w:anchor="_Toc66923654" w:history="1">
            <w:r w:rsidR="000B7465" w:rsidRPr="00023348">
              <w:rPr>
                <w:rStyle w:val="Hyperlink"/>
                <w:rFonts w:ascii="Arial" w:hAnsi="Arial" w:cs="Arial"/>
                <w:noProof/>
                <w:sz w:val="22"/>
              </w:rPr>
              <w:t>Fishbone diagram of Cera Care</w:t>
            </w:r>
            <w:r w:rsidR="000B7465" w:rsidRPr="00023348">
              <w:rPr>
                <w:rFonts w:ascii="Arial" w:hAnsi="Arial" w:cs="Arial"/>
                <w:noProof/>
                <w:webHidden/>
                <w:sz w:val="22"/>
              </w:rPr>
              <w:tab/>
            </w:r>
            <w:r w:rsidR="000B7465" w:rsidRPr="00023348">
              <w:rPr>
                <w:rFonts w:ascii="Arial" w:hAnsi="Arial" w:cs="Arial"/>
                <w:noProof/>
                <w:webHidden/>
                <w:sz w:val="22"/>
              </w:rPr>
              <w:fldChar w:fldCharType="begin"/>
            </w:r>
            <w:r w:rsidR="000B7465" w:rsidRPr="00023348">
              <w:rPr>
                <w:rFonts w:ascii="Arial" w:hAnsi="Arial" w:cs="Arial"/>
                <w:noProof/>
                <w:webHidden/>
                <w:sz w:val="22"/>
              </w:rPr>
              <w:instrText xml:space="preserve"> PAGEREF _Toc66923654 \h </w:instrText>
            </w:r>
            <w:r w:rsidR="000B7465" w:rsidRPr="00023348">
              <w:rPr>
                <w:rFonts w:ascii="Arial" w:hAnsi="Arial" w:cs="Arial"/>
                <w:noProof/>
                <w:webHidden/>
                <w:sz w:val="22"/>
              </w:rPr>
            </w:r>
            <w:r w:rsidR="000B7465" w:rsidRPr="00023348">
              <w:rPr>
                <w:rFonts w:ascii="Arial" w:hAnsi="Arial" w:cs="Arial"/>
                <w:noProof/>
                <w:webHidden/>
                <w:sz w:val="22"/>
              </w:rPr>
              <w:fldChar w:fldCharType="separate"/>
            </w:r>
            <w:r w:rsidR="00C60569" w:rsidRPr="00023348">
              <w:rPr>
                <w:rFonts w:ascii="Arial" w:hAnsi="Arial" w:cs="Arial"/>
                <w:noProof/>
                <w:webHidden/>
                <w:sz w:val="22"/>
              </w:rPr>
              <w:t>5</w:t>
            </w:r>
            <w:r w:rsidR="000B7465" w:rsidRPr="00023348">
              <w:rPr>
                <w:rFonts w:ascii="Arial" w:hAnsi="Arial" w:cs="Arial"/>
                <w:noProof/>
                <w:webHidden/>
                <w:sz w:val="22"/>
              </w:rPr>
              <w:fldChar w:fldCharType="end"/>
            </w:r>
          </w:hyperlink>
        </w:p>
        <w:p w14:paraId="5B129A36" w14:textId="77777777" w:rsidR="000B7465" w:rsidRPr="00023348" w:rsidRDefault="00352317" w:rsidP="00023348">
          <w:pPr>
            <w:pStyle w:val="TOC2"/>
            <w:tabs>
              <w:tab w:val="right" w:pos="9016"/>
            </w:tabs>
            <w:spacing w:after="200"/>
            <w:rPr>
              <w:rFonts w:ascii="Arial" w:eastAsiaTheme="minorEastAsia" w:hAnsi="Arial" w:cs="Arial"/>
              <w:noProof/>
              <w:color w:val="auto"/>
              <w:sz w:val="22"/>
              <w:lang w:eastAsia="en-GB"/>
            </w:rPr>
          </w:pPr>
          <w:hyperlink w:anchor="_Toc66923655" w:history="1">
            <w:r w:rsidR="000B7465" w:rsidRPr="00023348">
              <w:rPr>
                <w:rStyle w:val="Hyperlink"/>
                <w:rFonts w:ascii="Arial" w:hAnsi="Arial" w:cs="Arial"/>
                <w:noProof/>
                <w:sz w:val="22"/>
              </w:rPr>
              <w:t>Swot analysis</w:t>
            </w:r>
            <w:r w:rsidR="000B7465" w:rsidRPr="00023348">
              <w:rPr>
                <w:rFonts w:ascii="Arial" w:hAnsi="Arial" w:cs="Arial"/>
                <w:noProof/>
                <w:webHidden/>
                <w:sz w:val="22"/>
              </w:rPr>
              <w:tab/>
            </w:r>
            <w:r w:rsidR="000B7465" w:rsidRPr="00023348">
              <w:rPr>
                <w:rFonts w:ascii="Arial" w:hAnsi="Arial" w:cs="Arial"/>
                <w:noProof/>
                <w:webHidden/>
                <w:sz w:val="22"/>
              </w:rPr>
              <w:fldChar w:fldCharType="begin"/>
            </w:r>
            <w:r w:rsidR="000B7465" w:rsidRPr="00023348">
              <w:rPr>
                <w:rFonts w:ascii="Arial" w:hAnsi="Arial" w:cs="Arial"/>
                <w:noProof/>
                <w:webHidden/>
                <w:sz w:val="22"/>
              </w:rPr>
              <w:instrText xml:space="preserve"> PAGEREF _Toc66923655 \h </w:instrText>
            </w:r>
            <w:r w:rsidR="000B7465" w:rsidRPr="00023348">
              <w:rPr>
                <w:rFonts w:ascii="Arial" w:hAnsi="Arial" w:cs="Arial"/>
                <w:noProof/>
                <w:webHidden/>
                <w:sz w:val="22"/>
              </w:rPr>
            </w:r>
            <w:r w:rsidR="000B7465" w:rsidRPr="00023348">
              <w:rPr>
                <w:rFonts w:ascii="Arial" w:hAnsi="Arial" w:cs="Arial"/>
                <w:noProof/>
                <w:webHidden/>
                <w:sz w:val="22"/>
              </w:rPr>
              <w:fldChar w:fldCharType="separate"/>
            </w:r>
            <w:r w:rsidR="00C60569" w:rsidRPr="00023348">
              <w:rPr>
                <w:rFonts w:ascii="Arial" w:hAnsi="Arial" w:cs="Arial"/>
                <w:noProof/>
                <w:webHidden/>
                <w:sz w:val="22"/>
              </w:rPr>
              <w:t>7</w:t>
            </w:r>
            <w:r w:rsidR="000B7465" w:rsidRPr="00023348">
              <w:rPr>
                <w:rFonts w:ascii="Arial" w:hAnsi="Arial" w:cs="Arial"/>
                <w:noProof/>
                <w:webHidden/>
                <w:sz w:val="22"/>
              </w:rPr>
              <w:fldChar w:fldCharType="end"/>
            </w:r>
          </w:hyperlink>
        </w:p>
        <w:p w14:paraId="73B2EB65" w14:textId="77777777" w:rsidR="000B7465" w:rsidRPr="00023348" w:rsidRDefault="00352317" w:rsidP="00023348">
          <w:pPr>
            <w:pStyle w:val="TOC1"/>
            <w:tabs>
              <w:tab w:val="right" w:pos="9016"/>
            </w:tabs>
            <w:spacing w:after="200"/>
            <w:rPr>
              <w:rFonts w:ascii="Arial" w:eastAsiaTheme="minorEastAsia" w:hAnsi="Arial" w:cs="Arial"/>
              <w:noProof/>
              <w:color w:val="auto"/>
              <w:sz w:val="22"/>
              <w:lang w:eastAsia="en-GB"/>
            </w:rPr>
          </w:pPr>
          <w:hyperlink w:anchor="_Toc66923656" w:history="1">
            <w:r w:rsidR="000B7465" w:rsidRPr="00023348">
              <w:rPr>
                <w:rStyle w:val="Hyperlink"/>
                <w:rFonts w:ascii="Arial" w:hAnsi="Arial" w:cs="Arial"/>
                <w:noProof/>
                <w:sz w:val="22"/>
              </w:rPr>
              <w:t>Solution to problems</w:t>
            </w:r>
            <w:r w:rsidR="000B7465" w:rsidRPr="00023348">
              <w:rPr>
                <w:rFonts w:ascii="Arial" w:hAnsi="Arial" w:cs="Arial"/>
                <w:noProof/>
                <w:webHidden/>
                <w:sz w:val="22"/>
              </w:rPr>
              <w:tab/>
            </w:r>
            <w:r w:rsidR="000B7465" w:rsidRPr="00023348">
              <w:rPr>
                <w:rFonts w:ascii="Arial" w:hAnsi="Arial" w:cs="Arial"/>
                <w:noProof/>
                <w:webHidden/>
                <w:sz w:val="22"/>
              </w:rPr>
              <w:fldChar w:fldCharType="begin"/>
            </w:r>
            <w:r w:rsidR="000B7465" w:rsidRPr="00023348">
              <w:rPr>
                <w:rFonts w:ascii="Arial" w:hAnsi="Arial" w:cs="Arial"/>
                <w:noProof/>
                <w:webHidden/>
                <w:sz w:val="22"/>
              </w:rPr>
              <w:instrText xml:space="preserve"> PAGEREF _Toc66923656 \h </w:instrText>
            </w:r>
            <w:r w:rsidR="000B7465" w:rsidRPr="00023348">
              <w:rPr>
                <w:rFonts w:ascii="Arial" w:hAnsi="Arial" w:cs="Arial"/>
                <w:noProof/>
                <w:webHidden/>
                <w:sz w:val="22"/>
              </w:rPr>
            </w:r>
            <w:r w:rsidR="000B7465" w:rsidRPr="00023348">
              <w:rPr>
                <w:rFonts w:ascii="Arial" w:hAnsi="Arial" w:cs="Arial"/>
                <w:noProof/>
                <w:webHidden/>
                <w:sz w:val="22"/>
              </w:rPr>
              <w:fldChar w:fldCharType="separate"/>
            </w:r>
            <w:r w:rsidR="00C60569" w:rsidRPr="00023348">
              <w:rPr>
                <w:rFonts w:ascii="Arial" w:hAnsi="Arial" w:cs="Arial"/>
                <w:noProof/>
                <w:webHidden/>
                <w:sz w:val="22"/>
              </w:rPr>
              <w:t>8</w:t>
            </w:r>
            <w:r w:rsidR="000B7465" w:rsidRPr="00023348">
              <w:rPr>
                <w:rFonts w:ascii="Arial" w:hAnsi="Arial" w:cs="Arial"/>
                <w:noProof/>
                <w:webHidden/>
                <w:sz w:val="22"/>
              </w:rPr>
              <w:fldChar w:fldCharType="end"/>
            </w:r>
          </w:hyperlink>
        </w:p>
        <w:p w14:paraId="31FD8378" w14:textId="77777777" w:rsidR="000B7465" w:rsidRPr="00023348" w:rsidRDefault="00352317" w:rsidP="00023348">
          <w:pPr>
            <w:pStyle w:val="TOC1"/>
            <w:tabs>
              <w:tab w:val="right" w:pos="9016"/>
            </w:tabs>
            <w:spacing w:after="200"/>
            <w:rPr>
              <w:rFonts w:ascii="Arial" w:eastAsiaTheme="minorEastAsia" w:hAnsi="Arial" w:cs="Arial"/>
              <w:noProof/>
              <w:color w:val="auto"/>
              <w:sz w:val="22"/>
              <w:lang w:eastAsia="en-GB"/>
            </w:rPr>
          </w:pPr>
          <w:hyperlink w:anchor="_Toc66923657" w:history="1">
            <w:r w:rsidR="000B7465" w:rsidRPr="00023348">
              <w:rPr>
                <w:rStyle w:val="Hyperlink"/>
                <w:rFonts w:ascii="Arial" w:hAnsi="Arial" w:cs="Arial"/>
                <w:noProof/>
                <w:sz w:val="22"/>
              </w:rPr>
              <w:t>Alternate solution generation</w:t>
            </w:r>
            <w:r w:rsidR="000B7465" w:rsidRPr="00023348">
              <w:rPr>
                <w:rFonts w:ascii="Arial" w:hAnsi="Arial" w:cs="Arial"/>
                <w:noProof/>
                <w:webHidden/>
                <w:sz w:val="22"/>
              </w:rPr>
              <w:tab/>
            </w:r>
            <w:r w:rsidR="000B7465" w:rsidRPr="00023348">
              <w:rPr>
                <w:rFonts w:ascii="Arial" w:hAnsi="Arial" w:cs="Arial"/>
                <w:noProof/>
                <w:webHidden/>
                <w:sz w:val="22"/>
              </w:rPr>
              <w:fldChar w:fldCharType="begin"/>
            </w:r>
            <w:r w:rsidR="000B7465" w:rsidRPr="00023348">
              <w:rPr>
                <w:rFonts w:ascii="Arial" w:hAnsi="Arial" w:cs="Arial"/>
                <w:noProof/>
                <w:webHidden/>
                <w:sz w:val="22"/>
              </w:rPr>
              <w:instrText xml:space="preserve"> PAGEREF _Toc66923657 \h </w:instrText>
            </w:r>
            <w:r w:rsidR="000B7465" w:rsidRPr="00023348">
              <w:rPr>
                <w:rFonts w:ascii="Arial" w:hAnsi="Arial" w:cs="Arial"/>
                <w:noProof/>
                <w:webHidden/>
                <w:sz w:val="22"/>
              </w:rPr>
            </w:r>
            <w:r w:rsidR="000B7465" w:rsidRPr="00023348">
              <w:rPr>
                <w:rFonts w:ascii="Arial" w:hAnsi="Arial" w:cs="Arial"/>
                <w:noProof/>
                <w:webHidden/>
                <w:sz w:val="22"/>
              </w:rPr>
              <w:fldChar w:fldCharType="separate"/>
            </w:r>
            <w:r w:rsidR="00C60569" w:rsidRPr="00023348">
              <w:rPr>
                <w:rFonts w:ascii="Arial" w:hAnsi="Arial" w:cs="Arial"/>
                <w:noProof/>
                <w:webHidden/>
                <w:sz w:val="22"/>
              </w:rPr>
              <w:t>9</w:t>
            </w:r>
            <w:r w:rsidR="000B7465" w:rsidRPr="00023348">
              <w:rPr>
                <w:rFonts w:ascii="Arial" w:hAnsi="Arial" w:cs="Arial"/>
                <w:noProof/>
                <w:webHidden/>
                <w:sz w:val="22"/>
              </w:rPr>
              <w:fldChar w:fldCharType="end"/>
            </w:r>
          </w:hyperlink>
        </w:p>
        <w:p w14:paraId="65A95D25" w14:textId="77777777" w:rsidR="000B7465" w:rsidRPr="00023348" w:rsidRDefault="00352317" w:rsidP="00023348">
          <w:pPr>
            <w:pStyle w:val="TOC1"/>
            <w:tabs>
              <w:tab w:val="right" w:pos="9016"/>
            </w:tabs>
            <w:spacing w:after="200"/>
            <w:rPr>
              <w:rFonts w:ascii="Arial" w:eastAsiaTheme="minorEastAsia" w:hAnsi="Arial" w:cs="Arial"/>
              <w:noProof/>
              <w:color w:val="auto"/>
              <w:sz w:val="22"/>
              <w:lang w:eastAsia="en-GB"/>
            </w:rPr>
          </w:pPr>
          <w:hyperlink w:anchor="_Toc66923658" w:history="1">
            <w:r w:rsidR="000B7465" w:rsidRPr="00023348">
              <w:rPr>
                <w:rStyle w:val="Hyperlink"/>
                <w:rFonts w:ascii="Arial" w:hAnsi="Arial" w:cs="Arial"/>
                <w:noProof/>
                <w:sz w:val="22"/>
              </w:rPr>
              <w:t>PMI technique</w:t>
            </w:r>
            <w:r w:rsidR="000B7465" w:rsidRPr="00023348">
              <w:rPr>
                <w:rFonts w:ascii="Arial" w:hAnsi="Arial" w:cs="Arial"/>
                <w:noProof/>
                <w:webHidden/>
                <w:sz w:val="22"/>
              </w:rPr>
              <w:tab/>
            </w:r>
            <w:r w:rsidR="000B7465" w:rsidRPr="00023348">
              <w:rPr>
                <w:rFonts w:ascii="Arial" w:hAnsi="Arial" w:cs="Arial"/>
                <w:noProof/>
                <w:webHidden/>
                <w:sz w:val="22"/>
              </w:rPr>
              <w:fldChar w:fldCharType="begin"/>
            </w:r>
            <w:r w:rsidR="000B7465" w:rsidRPr="00023348">
              <w:rPr>
                <w:rFonts w:ascii="Arial" w:hAnsi="Arial" w:cs="Arial"/>
                <w:noProof/>
                <w:webHidden/>
                <w:sz w:val="22"/>
              </w:rPr>
              <w:instrText xml:space="preserve"> PAGEREF _Toc66923658 \h </w:instrText>
            </w:r>
            <w:r w:rsidR="000B7465" w:rsidRPr="00023348">
              <w:rPr>
                <w:rFonts w:ascii="Arial" w:hAnsi="Arial" w:cs="Arial"/>
                <w:noProof/>
                <w:webHidden/>
                <w:sz w:val="22"/>
              </w:rPr>
            </w:r>
            <w:r w:rsidR="000B7465" w:rsidRPr="00023348">
              <w:rPr>
                <w:rFonts w:ascii="Arial" w:hAnsi="Arial" w:cs="Arial"/>
                <w:noProof/>
                <w:webHidden/>
                <w:sz w:val="22"/>
              </w:rPr>
              <w:fldChar w:fldCharType="separate"/>
            </w:r>
            <w:r w:rsidR="00C60569" w:rsidRPr="00023348">
              <w:rPr>
                <w:rFonts w:ascii="Arial" w:hAnsi="Arial" w:cs="Arial"/>
                <w:noProof/>
                <w:webHidden/>
                <w:sz w:val="22"/>
              </w:rPr>
              <w:t>10</w:t>
            </w:r>
            <w:r w:rsidR="000B7465" w:rsidRPr="00023348">
              <w:rPr>
                <w:rFonts w:ascii="Arial" w:hAnsi="Arial" w:cs="Arial"/>
                <w:noProof/>
                <w:webHidden/>
                <w:sz w:val="22"/>
              </w:rPr>
              <w:fldChar w:fldCharType="end"/>
            </w:r>
          </w:hyperlink>
        </w:p>
        <w:p w14:paraId="2D674A61" w14:textId="77777777" w:rsidR="000B7465" w:rsidRPr="00023348" w:rsidRDefault="00352317" w:rsidP="00023348">
          <w:pPr>
            <w:pStyle w:val="TOC1"/>
            <w:tabs>
              <w:tab w:val="right" w:pos="9016"/>
            </w:tabs>
            <w:spacing w:after="200"/>
            <w:rPr>
              <w:rFonts w:ascii="Arial" w:eastAsiaTheme="minorEastAsia" w:hAnsi="Arial" w:cs="Arial"/>
              <w:noProof/>
              <w:color w:val="auto"/>
              <w:sz w:val="22"/>
              <w:lang w:eastAsia="en-GB"/>
            </w:rPr>
          </w:pPr>
          <w:hyperlink w:anchor="_Toc66923659" w:history="1">
            <w:r w:rsidR="000B7465" w:rsidRPr="00023348">
              <w:rPr>
                <w:rStyle w:val="Hyperlink"/>
                <w:rFonts w:ascii="Arial" w:hAnsi="Arial" w:cs="Arial"/>
                <w:noProof/>
                <w:sz w:val="22"/>
              </w:rPr>
              <w:t>Implementation</w:t>
            </w:r>
            <w:r w:rsidR="000B7465" w:rsidRPr="00023348">
              <w:rPr>
                <w:rFonts w:ascii="Arial" w:hAnsi="Arial" w:cs="Arial"/>
                <w:noProof/>
                <w:webHidden/>
                <w:sz w:val="22"/>
              </w:rPr>
              <w:tab/>
            </w:r>
            <w:r w:rsidR="000B7465" w:rsidRPr="00023348">
              <w:rPr>
                <w:rFonts w:ascii="Arial" w:hAnsi="Arial" w:cs="Arial"/>
                <w:noProof/>
                <w:webHidden/>
                <w:sz w:val="22"/>
              </w:rPr>
              <w:fldChar w:fldCharType="begin"/>
            </w:r>
            <w:r w:rsidR="000B7465" w:rsidRPr="00023348">
              <w:rPr>
                <w:rFonts w:ascii="Arial" w:hAnsi="Arial" w:cs="Arial"/>
                <w:noProof/>
                <w:webHidden/>
                <w:sz w:val="22"/>
              </w:rPr>
              <w:instrText xml:space="preserve"> PAGEREF _Toc66923659 \h </w:instrText>
            </w:r>
            <w:r w:rsidR="000B7465" w:rsidRPr="00023348">
              <w:rPr>
                <w:rFonts w:ascii="Arial" w:hAnsi="Arial" w:cs="Arial"/>
                <w:noProof/>
                <w:webHidden/>
                <w:sz w:val="22"/>
              </w:rPr>
            </w:r>
            <w:r w:rsidR="000B7465" w:rsidRPr="00023348">
              <w:rPr>
                <w:rFonts w:ascii="Arial" w:hAnsi="Arial" w:cs="Arial"/>
                <w:noProof/>
                <w:webHidden/>
                <w:sz w:val="22"/>
              </w:rPr>
              <w:fldChar w:fldCharType="separate"/>
            </w:r>
            <w:r w:rsidR="00C60569" w:rsidRPr="00023348">
              <w:rPr>
                <w:rFonts w:ascii="Arial" w:hAnsi="Arial" w:cs="Arial"/>
                <w:noProof/>
                <w:webHidden/>
                <w:sz w:val="22"/>
              </w:rPr>
              <w:t>11</w:t>
            </w:r>
            <w:r w:rsidR="000B7465" w:rsidRPr="00023348">
              <w:rPr>
                <w:rFonts w:ascii="Arial" w:hAnsi="Arial" w:cs="Arial"/>
                <w:noProof/>
                <w:webHidden/>
                <w:sz w:val="22"/>
              </w:rPr>
              <w:fldChar w:fldCharType="end"/>
            </w:r>
          </w:hyperlink>
        </w:p>
        <w:p w14:paraId="6E9D4154" w14:textId="77777777" w:rsidR="000B7465" w:rsidRPr="00023348" w:rsidRDefault="00352317" w:rsidP="00023348">
          <w:pPr>
            <w:pStyle w:val="TOC1"/>
            <w:tabs>
              <w:tab w:val="right" w:pos="9016"/>
            </w:tabs>
            <w:spacing w:after="200"/>
            <w:rPr>
              <w:rFonts w:ascii="Arial" w:eastAsiaTheme="minorEastAsia" w:hAnsi="Arial" w:cs="Arial"/>
              <w:noProof/>
              <w:color w:val="auto"/>
              <w:sz w:val="22"/>
              <w:lang w:eastAsia="en-GB"/>
            </w:rPr>
          </w:pPr>
          <w:hyperlink w:anchor="_Toc66923660" w:history="1">
            <w:r w:rsidR="000B7465" w:rsidRPr="00023348">
              <w:rPr>
                <w:rStyle w:val="Hyperlink"/>
                <w:rFonts w:ascii="Arial" w:hAnsi="Arial" w:cs="Arial"/>
                <w:noProof/>
                <w:sz w:val="22"/>
              </w:rPr>
              <w:t>Monitoring and controlling</w:t>
            </w:r>
            <w:r w:rsidR="000B7465" w:rsidRPr="00023348">
              <w:rPr>
                <w:rFonts w:ascii="Arial" w:hAnsi="Arial" w:cs="Arial"/>
                <w:noProof/>
                <w:webHidden/>
                <w:sz w:val="22"/>
              </w:rPr>
              <w:tab/>
            </w:r>
            <w:r w:rsidR="000B7465" w:rsidRPr="00023348">
              <w:rPr>
                <w:rFonts w:ascii="Arial" w:hAnsi="Arial" w:cs="Arial"/>
                <w:noProof/>
                <w:webHidden/>
                <w:sz w:val="22"/>
              </w:rPr>
              <w:fldChar w:fldCharType="begin"/>
            </w:r>
            <w:r w:rsidR="000B7465" w:rsidRPr="00023348">
              <w:rPr>
                <w:rFonts w:ascii="Arial" w:hAnsi="Arial" w:cs="Arial"/>
                <w:noProof/>
                <w:webHidden/>
                <w:sz w:val="22"/>
              </w:rPr>
              <w:instrText xml:space="preserve"> PAGEREF _Toc66923660 \h </w:instrText>
            </w:r>
            <w:r w:rsidR="000B7465" w:rsidRPr="00023348">
              <w:rPr>
                <w:rFonts w:ascii="Arial" w:hAnsi="Arial" w:cs="Arial"/>
                <w:noProof/>
                <w:webHidden/>
                <w:sz w:val="22"/>
              </w:rPr>
            </w:r>
            <w:r w:rsidR="000B7465" w:rsidRPr="00023348">
              <w:rPr>
                <w:rFonts w:ascii="Arial" w:hAnsi="Arial" w:cs="Arial"/>
                <w:noProof/>
                <w:webHidden/>
                <w:sz w:val="22"/>
              </w:rPr>
              <w:fldChar w:fldCharType="separate"/>
            </w:r>
            <w:r w:rsidR="00C60569" w:rsidRPr="00023348">
              <w:rPr>
                <w:rFonts w:ascii="Arial" w:hAnsi="Arial" w:cs="Arial"/>
                <w:noProof/>
                <w:webHidden/>
                <w:sz w:val="22"/>
              </w:rPr>
              <w:t>11</w:t>
            </w:r>
            <w:r w:rsidR="000B7465" w:rsidRPr="00023348">
              <w:rPr>
                <w:rFonts w:ascii="Arial" w:hAnsi="Arial" w:cs="Arial"/>
                <w:noProof/>
                <w:webHidden/>
                <w:sz w:val="22"/>
              </w:rPr>
              <w:fldChar w:fldCharType="end"/>
            </w:r>
          </w:hyperlink>
        </w:p>
        <w:p w14:paraId="21E02868" w14:textId="77777777" w:rsidR="000B7465" w:rsidRPr="00023348" w:rsidRDefault="00352317" w:rsidP="00023348">
          <w:pPr>
            <w:pStyle w:val="TOC1"/>
            <w:tabs>
              <w:tab w:val="right" w:pos="9016"/>
            </w:tabs>
            <w:spacing w:after="200"/>
            <w:rPr>
              <w:rFonts w:ascii="Arial" w:eastAsiaTheme="minorEastAsia" w:hAnsi="Arial" w:cs="Arial"/>
              <w:noProof/>
              <w:color w:val="auto"/>
              <w:sz w:val="22"/>
              <w:lang w:eastAsia="en-GB"/>
            </w:rPr>
          </w:pPr>
          <w:hyperlink w:anchor="_Toc66923661" w:history="1">
            <w:r w:rsidR="000B7465" w:rsidRPr="00023348">
              <w:rPr>
                <w:rStyle w:val="Hyperlink"/>
                <w:rFonts w:ascii="Arial" w:hAnsi="Arial" w:cs="Arial"/>
                <w:noProof/>
                <w:sz w:val="22"/>
              </w:rPr>
              <w:t>Communicating with stakeholders</w:t>
            </w:r>
            <w:r w:rsidR="000B7465" w:rsidRPr="00023348">
              <w:rPr>
                <w:rFonts w:ascii="Arial" w:hAnsi="Arial" w:cs="Arial"/>
                <w:noProof/>
                <w:webHidden/>
                <w:sz w:val="22"/>
              </w:rPr>
              <w:tab/>
            </w:r>
            <w:r w:rsidR="000B7465" w:rsidRPr="00023348">
              <w:rPr>
                <w:rFonts w:ascii="Arial" w:hAnsi="Arial" w:cs="Arial"/>
                <w:noProof/>
                <w:webHidden/>
                <w:sz w:val="22"/>
              </w:rPr>
              <w:fldChar w:fldCharType="begin"/>
            </w:r>
            <w:r w:rsidR="000B7465" w:rsidRPr="00023348">
              <w:rPr>
                <w:rFonts w:ascii="Arial" w:hAnsi="Arial" w:cs="Arial"/>
                <w:noProof/>
                <w:webHidden/>
                <w:sz w:val="22"/>
              </w:rPr>
              <w:instrText xml:space="preserve"> PAGEREF _Toc66923661 \h </w:instrText>
            </w:r>
            <w:r w:rsidR="000B7465" w:rsidRPr="00023348">
              <w:rPr>
                <w:rFonts w:ascii="Arial" w:hAnsi="Arial" w:cs="Arial"/>
                <w:noProof/>
                <w:webHidden/>
                <w:sz w:val="22"/>
              </w:rPr>
            </w:r>
            <w:r w:rsidR="000B7465" w:rsidRPr="00023348">
              <w:rPr>
                <w:rFonts w:ascii="Arial" w:hAnsi="Arial" w:cs="Arial"/>
                <w:noProof/>
                <w:webHidden/>
                <w:sz w:val="22"/>
              </w:rPr>
              <w:fldChar w:fldCharType="separate"/>
            </w:r>
            <w:r w:rsidR="00C60569" w:rsidRPr="00023348">
              <w:rPr>
                <w:rFonts w:ascii="Arial" w:hAnsi="Arial" w:cs="Arial"/>
                <w:noProof/>
                <w:webHidden/>
                <w:sz w:val="22"/>
              </w:rPr>
              <w:t>11</w:t>
            </w:r>
            <w:r w:rsidR="000B7465" w:rsidRPr="00023348">
              <w:rPr>
                <w:rFonts w:ascii="Arial" w:hAnsi="Arial" w:cs="Arial"/>
                <w:noProof/>
                <w:webHidden/>
                <w:sz w:val="22"/>
              </w:rPr>
              <w:fldChar w:fldCharType="end"/>
            </w:r>
          </w:hyperlink>
        </w:p>
        <w:p w14:paraId="2F7ADF0C" w14:textId="77777777" w:rsidR="000B7465" w:rsidRPr="00023348" w:rsidRDefault="00352317" w:rsidP="00023348">
          <w:pPr>
            <w:pStyle w:val="TOC1"/>
            <w:tabs>
              <w:tab w:val="right" w:pos="9016"/>
            </w:tabs>
            <w:spacing w:after="200"/>
            <w:rPr>
              <w:rFonts w:ascii="Arial" w:eastAsiaTheme="minorEastAsia" w:hAnsi="Arial" w:cs="Arial"/>
              <w:noProof/>
              <w:color w:val="auto"/>
              <w:sz w:val="22"/>
              <w:lang w:eastAsia="en-GB"/>
            </w:rPr>
          </w:pPr>
          <w:hyperlink w:anchor="_Toc66923662" w:history="1">
            <w:r w:rsidR="000B7465" w:rsidRPr="00023348">
              <w:rPr>
                <w:rStyle w:val="Hyperlink"/>
                <w:rFonts w:ascii="Arial" w:hAnsi="Arial" w:cs="Arial"/>
                <w:noProof/>
                <w:sz w:val="22"/>
              </w:rPr>
              <w:t>Recommendation</w:t>
            </w:r>
            <w:r w:rsidR="000B7465" w:rsidRPr="00023348">
              <w:rPr>
                <w:rFonts w:ascii="Arial" w:hAnsi="Arial" w:cs="Arial"/>
                <w:noProof/>
                <w:webHidden/>
                <w:sz w:val="22"/>
              </w:rPr>
              <w:tab/>
            </w:r>
            <w:r w:rsidR="000B7465" w:rsidRPr="00023348">
              <w:rPr>
                <w:rFonts w:ascii="Arial" w:hAnsi="Arial" w:cs="Arial"/>
                <w:noProof/>
                <w:webHidden/>
                <w:sz w:val="22"/>
              </w:rPr>
              <w:fldChar w:fldCharType="begin"/>
            </w:r>
            <w:r w:rsidR="000B7465" w:rsidRPr="00023348">
              <w:rPr>
                <w:rFonts w:ascii="Arial" w:hAnsi="Arial" w:cs="Arial"/>
                <w:noProof/>
                <w:webHidden/>
                <w:sz w:val="22"/>
              </w:rPr>
              <w:instrText xml:space="preserve"> PAGEREF _Toc66923662 \h </w:instrText>
            </w:r>
            <w:r w:rsidR="000B7465" w:rsidRPr="00023348">
              <w:rPr>
                <w:rFonts w:ascii="Arial" w:hAnsi="Arial" w:cs="Arial"/>
                <w:noProof/>
                <w:webHidden/>
                <w:sz w:val="22"/>
              </w:rPr>
            </w:r>
            <w:r w:rsidR="000B7465" w:rsidRPr="00023348">
              <w:rPr>
                <w:rFonts w:ascii="Arial" w:hAnsi="Arial" w:cs="Arial"/>
                <w:noProof/>
                <w:webHidden/>
                <w:sz w:val="22"/>
              </w:rPr>
              <w:fldChar w:fldCharType="separate"/>
            </w:r>
            <w:r w:rsidR="00C60569" w:rsidRPr="00023348">
              <w:rPr>
                <w:rFonts w:ascii="Arial" w:hAnsi="Arial" w:cs="Arial"/>
                <w:noProof/>
                <w:webHidden/>
                <w:sz w:val="22"/>
              </w:rPr>
              <w:t>12</w:t>
            </w:r>
            <w:r w:rsidR="000B7465" w:rsidRPr="00023348">
              <w:rPr>
                <w:rFonts w:ascii="Arial" w:hAnsi="Arial" w:cs="Arial"/>
                <w:noProof/>
                <w:webHidden/>
                <w:sz w:val="22"/>
              </w:rPr>
              <w:fldChar w:fldCharType="end"/>
            </w:r>
          </w:hyperlink>
        </w:p>
        <w:p w14:paraId="17CB8ADB" w14:textId="77777777" w:rsidR="000B7465" w:rsidRPr="00023348" w:rsidRDefault="00352317" w:rsidP="00023348">
          <w:pPr>
            <w:pStyle w:val="TOC1"/>
            <w:tabs>
              <w:tab w:val="right" w:pos="9016"/>
            </w:tabs>
            <w:spacing w:after="200"/>
            <w:rPr>
              <w:rFonts w:ascii="Arial" w:eastAsiaTheme="minorEastAsia" w:hAnsi="Arial" w:cs="Arial"/>
              <w:noProof/>
              <w:color w:val="auto"/>
              <w:sz w:val="22"/>
              <w:lang w:eastAsia="en-GB"/>
            </w:rPr>
          </w:pPr>
          <w:hyperlink w:anchor="_Toc66923663" w:history="1">
            <w:r w:rsidR="000B7465" w:rsidRPr="00023348">
              <w:rPr>
                <w:rStyle w:val="Hyperlink"/>
                <w:rFonts w:ascii="Arial" w:hAnsi="Arial" w:cs="Arial"/>
                <w:noProof/>
                <w:sz w:val="22"/>
              </w:rPr>
              <w:t>Conclusion</w:t>
            </w:r>
            <w:r w:rsidR="000B7465" w:rsidRPr="00023348">
              <w:rPr>
                <w:rFonts w:ascii="Arial" w:hAnsi="Arial" w:cs="Arial"/>
                <w:noProof/>
                <w:webHidden/>
                <w:sz w:val="22"/>
              </w:rPr>
              <w:tab/>
            </w:r>
            <w:r w:rsidR="000B7465" w:rsidRPr="00023348">
              <w:rPr>
                <w:rFonts w:ascii="Arial" w:hAnsi="Arial" w:cs="Arial"/>
                <w:noProof/>
                <w:webHidden/>
                <w:sz w:val="22"/>
              </w:rPr>
              <w:fldChar w:fldCharType="begin"/>
            </w:r>
            <w:r w:rsidR="000B7465" w:rsidRPr="00023348">
              <w:rPr>
                <w:rFonts w:ascii="Arial" w:hAnsi="Arial" w:cs="Arial"/>
                <w:noProof/>
                <w:webHidden/>
                <w:sz w:val="22"/>
              </w:rPr>
              <w:instrText xml:space="preserve"> PAGEREF _Toc66923663 \h </w:instrText>
            </w:r>
            <w:r w:rsidR="000B7465" w:rsidRPr="00023348">
              <w:rPr>
                <w:rFonts w:ascii="Arial" w:hAnsi="Arial" w:cs="Arial"/>
                <w:noProof/>
                <w:webHidden/>
                <w:sz w:val="22"/>
              </w:rPr>
            </w:r>
            <w:r w:rsidR="000B7465" w:rsidRPr="00023348">
              <w:rPr>
                <w:rFonts w:ascii="Arial" w:hAnsi="Arial" w:cs="Arial"/>
                <w:noProof/>
                <w:webHidden/>
                <w:sz w:val="22"/>
              </w:rPr>
              <w:fldChar w:fldCharType="separate"/>
            </w:r>
            <w:r w:rsidR="00C60569" w:rsidRPr="00023348">
              <w:rPr>
                <w:rFonts w:ascii="Arial" w:hAnsi="Arial" w:cs="Arial"/>
                <w:noProof/>
                <w:webHidden/>
                <w:sz w:val="22"/>
              </w:rPr>
              <w:t>13</w:t>
            </w:r>
            <w:r w:rsidR="000B7465" w:rsidRPr="00023348">
              <w:rPr>
                <w:rFonts w:ascii="Arial" w:hAnsi="Arial" w:cs="Arial"/>
                <w:noProof/>
                <w:webHidden/>
                <w:sz w:val="22"/>
              </w:rPr>
              <w:fldChar w:fldCharType="end"/>
            </w:r>
          </w:hyperlink>
        </w:p>
        <w:p w14:paraId="769AAF93" w14:textId="77777777" w:rsidR="000B7465" w:rsidRPr="00023348" w:rsidRDefault="00352317" w:rsidP="00023348">
          <w:pPr>
            <w:pStyle w:val="TOC1"/>
            <w:tabs>
              <w:tab w:val="right" w:pos="9016"/>
            </w:tabs>
            <w:spacing w:after="200"/>
            <w:rPr>
              <w:rFonts w:ascii="Arial" w:eastAsiaTheme="minorEastAsia" w:hAnsi="Arial" w:cs="Arial"/>
              <w:noProof/>
              <w:color w:val="auto"/>
              <w:sz w:val="22"/>
              <w:lang w:eastAsia="en-GB"/>
            </w:rPr>
          </w:pPr>
          <w:hyperlink w:anchor="_Toc66923664" w:history="1">
            <w:r w:rsidR="000B7465" w:rsidRPr="00023348">
              <w:rPr>
                <w:rStyle w:val="Hyperlink"/>
                <w:rFonts w:ascii="Arial" w:hAnsi="Arial" w:cs="Arial"/>
                <w:noProof/>
                <w:sz w:val="22"/>
              </w:rPr>
              <w:t>References</w:t>
            </w:r>
            <w:r w:rsidR="000B7465" w:rsidRPr="00023348">
              <w:rPr>
                <w:rFonts w:ascii="Arial" w:hAnsi="Arial" w:cs="Arial"/>
                <w:noProof/>
                <w:webHidden/>
                <w:sz w:val="22"/>
              </w:rPr>
              <w:tab/>
            </w:r>
            <w:r w:rsidR="000B7465" w:rsidRPr="00023348">
              <w:rPr>
                <w:rFonts w:ascii="Arial" w:hAnsi="Arial" w:cs="Arial"/>
                <w:noProof/>
                <w:webHidden/>
                <w:sz w:val="22"/>
              </w:rPr>
              <w:fldChar w:fldCharType="begin"/>
            </w:r>
            <w:r w:rsidR="000B7465" w:rsidRPr="00023348">
              <w:rPr>
                <w:rFonts w:ascii="Arial" w:hAnsi="Arial" w:cs="Arial"/>
                <w:noProof/>
                <w:webHidden/>
                <w:sz w:val="22"/>
              </w:rPr>
              <w:instrText xml:space="preserve"> PAGEREF _Toc66923664 \h </w:instrText>
            </w:r>
            <w:r w:rsidR="000B7465" w:rsidRPr="00023348">
              <w:rPr>
                <w:rFonts w:ascii="Arial" w:hAnsi="Arial" w:cs="Arial"/>
                <w:noProof/>
                <w:webHidden/>
                <w:sz w:val="22"/>
              </w:rPr>
            </w:r>
            <w:r w:rsidR="000B7465" w:rsidRPr="00023348">
              <w:rPr>
                <w:rFonts w:ascii="Arial" w:hAnsi="Arial" w:cs="Arial"/>
                <w:noProof/>
                <w:webHidden/>
                <w:sz w:val="22"/>
              </w:rPr>
              <w:fldChar w:fldCharType="separate"/>
            </w:r>
            <w:r w:rsidR="00C60569" w:rsidRPr="00023348">
              <w:rPr>
                <w:rFonts w:ascii="Arial" w:hAnsi="Arial" w:cs="Arial"/>
                <w:noProof/>
                <w:webHidden/>
                <w:sz w:val="22"/>
              </w:rPr>
              <w:t>14</w:t>
            </w:r>
            <w:r w:rsidR="000B7465" w:rsidRPr="00023348">
              <w:rPr>
                <w:rFonts w:ascii="Arial" w:hAnsi="Arial" w:cs="Arial"/>
                <w:noProof/>
                <w:webHidden/>
                <w:sz w:val="22"/>
              </w:rPr>
              <w:fldChar w:fldCharType="end"/>
            </w:r>
          </w:hyperlink>
        </w:p>
        <w:p w14:paraId="274E8733" w14:textId="77777777" w:rsidR="002574EA" w:rsidRPr="00023348" w:rsidRDefault="002574EA" w:rsidP="00023348">
          <w:pPr>
            <w:rPr>
              <w:rFonts w:ascii="Arial" w:hAnsi="Arial" w:cs="Arial"/>
              <w:sz w:val="22"/>
            </w:rPr>
          </w:pPr>
          <w:r w:rsidRPr="00023348">
            <w:rPr>
              <w:rFonts w:ascii="Arial" w:hAnsi="Arial" w:cs="Arial"/>
              <w:sz w:val="22"/>
            </w:rPr>
            <w:fldChar w:fldCharType="end"/>
          </w:r>
        </w:p>
      </w:sdtContent>
    </w:sdt>
    <w:p w14:paraId="0AA57F7B" w14:textId="77777777" w:rsidR="002574EA" w:rsidRPr="00023348" w:rsidRDefault="00573172" w:rsidP="00023348">
      <w:pPr>
        <w:rPr>
          <w:rFonts w:ascii="Arial" w:hAnsi="Arial" w:cs="Arial"/>
          <w:sz w:val="22"/>
        </w:rPr>
      </w:pPr>
      <w:bookmarkStart w:id="0" w:name="_heading=h.gjdgxs" w:colFirst="0" w:colLast="0"/>
      <w:bookmarkEnd w:id="0"/>
      <w:r w:rsidRPr="00023348">
        <w:rPr>
          <w:rFonts w:ascii="Arial" w:hAnsi="Arial" w:cs="Arial"/>
          <w:sz w:val="22"/>
        </w:rPr>
        <w:br w:type="page"/>
      </w:r>
    </w:p>
    <w:p w14:paraId="0A183DE5" w14:textId="77777777" w:rsidR="002574EA" w:rsidRPr="00023348" w:rsidRDefault="00573172" w:rsidP="00023348">
      <w:pPr>
        <w:pStyle w:val="Heading1"/>
        <w:spacing w:after="200"/>
        <w:rPr>
          <w:rFonts w:ascii="Arial" w:hAnsi="Arial" w:cs="Arial"/>
          <w:color w:val="000000"/>
          <w:sz w:val="22"/>
          <w:szCs w:val="22"/>
        </w:rPr>
      </w:pPr>
      <w:bookmarkStart w:id="1" w:name="_Toc66923650"/>
      <w:r w:rsidRPr="00023348">
        <w:rPr>
          <w:rFonts w:ascii="Arial" w:hAnsi="Arial" w:cs="Arial"/>
          <w:color w:val="000000"/>
          <w:sz w:val="22"/>
          <w:szCs w:val="22"/>
        </w:rPr>
        <w:lastRenderedPageBreak/>
        <w:t>Introduction</w:t>
      </w:r>
      <w:bookmarkEnd w:id="1"/>
      <w:r w:rsidRPr="00023348">
        <w:rPr>
          <w:rFonts w:ascii="Arial" w:hAnsi="Arial" w:cs="Arial"/>
          <w:color w:val="000000"/>
          <w:sz w:val="22"/>
          <w:szCs w:val="22"/>
        </w:rPr>
        <w:t xml:space="preserve"> </w:t>
      </w:r>
    </w:p>
    <w:p w14:paraId="5F0B341C" w14:textId="0D385DDF" w:rsidR="002574EA" w:rsidRPr="00023348" w:rsidRDefault="00573172" w:rsidP="00023348">
      <w:pPr>
        <w:pBdr>
          <w:top w:val="nil"/>
          <w:left w:val="nil"/>
          <w:bottom w:val="nil"/>
          <w:right w:val="nil"/>
          <w:between w:val="nil"/>
        </w:pBdr>
        <w:rPr>
          <w:rFonts w:ascii="Arial" w:hAnsi="Arial" w:cs="Arial"/>
          <w:color w:val="000000"/>
          <w:sz w:val="22"/>
        </w:rPr>
      </w:pPr>
      <w:r w:rsidRPr="00023348">
        <w:rPr>
          <w:rFonts w:ascii="Arial" w:hAnsi="Arial" w:cs="Arial"/>
          <w:sz w:val="22"/>
        </w:rPr>
        <w:t xml:space="preserve">Cera Care is known to be a famous London-based home care company </w:t>
      </w:r>
      <w:r w:rsidR="00023348">
        <w:rPr>
          <w:rFonts w:ascii="Arial" w:hAnsi="Arial" w:cs="Arial"/>
          <w:sz w:val="22"/>
        </w:rPr>
        <w:t>that</w:t>
      </w:r>
      <w:r w:rsidRPr="00023348">
        <w:rPr>
          <w:rFonts w:ascii="Arial" w:hAnsi="Arial" w:cs="Arial"/>
          <w:sz w:val="22"/>
        </w:rPr>
        <w:t xml:space="preserve"> is technology-enabled. Cera care enables families to organize and govern home care for people who are of old age and elderly relatives. Apart from this, it utilizes a digital platform for matching individuals seeking in-home aid with carers. Cera Care delivers distinct sorts of elderly care which includes live-in care, palliative care, respite care, post-discharge care, and dementia care (Jacobs et al., 2018). The company faces several issues some of which are technology</w:t>
      </w:r>
      <w:r w:rsidR="00E61CD1" w:rsidRPr="00023348">
        <w:rPr>
          <w:rFonts w:ascii="Arial" w:hAnsi="Arial" w:cs="Arial"/>
          <w:sz w:val="22"/>
        </w:rPr>
        <w:t>-</w:t>
      </w:r>
      <w:r w:rsidRPr="00023348">
        <w:rPr>
          <w:rFonts w:ascii="Arial" w:hAnsi="Arial" w:cs="Arial"/>
          <w:sz w:val="22"/>
        </w:rPr>
        <w:t>related the corporation was impeached for misrepresenting certain partnerships which were with the (NHS) National Health Service as well as clinical commissioning groups. The issue started with posting fake reviews of the services. These reviews were posted on Facebook and Trustpilot. After the allegations, Cera</w:t>
      </w:r>
      <w:r w:rsidR="002E6F58" w:rsidRPr="00023348">
        <w:rPr>
          <w:rFonts w:ascii="Arial" w:hAnsi="Arial" w:cs="Arial"/>
          <w:sz w:val="22"/>
        </w:rPr>
        <w:t xml:space="preserve"> </w:t>
      </w:r>
      <w:r w:rsidRPr="00023348">
        <w:rPr>
          <w:rFonts w:ascii="Arial" w:hAnsi="Arial" w:cs="Arial"/>
          <w:sz w:val="22"/>
        </w:rPr>
        <w:t xml:space="preserve">Care eliminated mentions of their partnerships </w:t>
      </w:r>
      <w:r w:rsidR="00023348">
        <w:rPr>
          <w:rFonts w:ascii="Arial" w:hAnsi="Arial" w:cs="Arial"/>
          <w:sz w:val="22"/>
        </w:rPr>
        <w:t>that</w:t>
      </w:r>
      <w:r w:rsidRPr="00023348">
        <w:rPr>
          <w:rFonts w:ascii="Arial" w:hAnsi="Arial" w:cs="Arial"/>
          <w:sz w:val="22"/>
        </w:rPr>
        <w:t xml:space="preserve"> were not appropriate or up to date from their website</w:t>
      </w:r>
      <w:r w:rsidR="00E61CD1" w:rsidRPr="00023348">
        <w:rPr>
          <w:rFonts w:ascii="Arial" w:hAnsi="Arial" w:cs="Arial"/>
          <w:sz w:val="22"/>
        </w:rPr>
        <w:t>.</w:t>
      </w:r>
    </w:p>
    <w:p w14:paraId="4BDAFFAC" w14:textId="1516DAB0" w:rsidR="002574EA" w:rsidRPr="00023348" w:rsidRDefault="00573172" w:rsidP="00023348">
      <w:pPr>
        <w:pStyle w:val="Heading1"/>
        <w:spacing w:after="200"/>
        <w:rPr>
          <w:rFonts w:ascii="Arial" w:hAnsi="Arial" w:cs="Arial"/>
          <w:color w:val="000000"/>
          <w:sz w:val="22"/>
          <w:szCs w:val="22"/>
        </w:rPr>
      </w:pPr>
      <w:bookmarkStart w:id="2" w:name="_Toc66923651"/>
      <w:r w:rsidRPr="00023348">
        <w:rPr>
          <w:rFonts w:ascii="Arial" w:hAnsi="Arial" w:cs="Arial"/>
          <w:color w:val="000000"/>
          <w:sz w:val="22"/>
          <w:szCs w:val="22"/>
        </w:rPr>
        <w:t>Identifying complicated problems</w:t>
      </w:r>
      <w:bookmarkEnd w:id="2"/>
    </w:p>
    <w:p w14:paraId="2B8F39BC" w14:textId="48B0C79A" w:rsidR="002574EA" w:rsidRPr="00023348" w:rsidRDefault="00573172" w:rsidP="00023348">
      <w:pPr>
        <w:rPr>
          <w:rFonts w:ascii="Arial" w:hAnsi="Arial" w:cs="Arial"/>
          <w:sz w:val="22"/>
        </w:rPr>
      </w:pPr>
      <w:r w:rsidRPr="00023348">
        <w:rPr>
          <w:rFonts w:ascii="Arial" w:hAnsi="Arial" w:cs="Arial"/>
          <w:sz w:val="22"/>
        </w:rPr>
        <w:t>The healthcare scenario across the world illustrates an opposing landscape. Since at one edge there are refined medical devices, well-equipped hospitals, qualified medical professionals, on the flip side, there is the soaring expense of medical</w:t>
      </w:r>
      <w:r w:rsidR="00E61CD1" w:rsidRPr="00023348">
        <w:rPr>
          <w:rFonts w:ascii="Arial" w:hAnsi="Arial" w:cs="Arial"/>
          <w:sz w:val="22"/>
        </w:rPr>
        <w:t xml:space="preserve"> </w:t>
      </w:r>
      <w:r w:rsidRPr="00023348">
        <w:rPr>
          <w:rFonts w:ascii="Arial" w:hAnsi="Arial" w:cs="Arial"/>
          <w:sz w:val="22"/>
        </w:rPr>
        <w:t xml:space="preserve">care as well as </w:t>
      </w:r>
      <w:r w:rsidR="00E61CD1" w:rsidRPr="00023348">
        <w:rPr>
          <w:rFonts w:ascii="Arial" w:hAnsi="Arial" w:cs="Arial"/>
          <w:sz w:val="22"/>
        </w:rPr>
        <w:t>an aging</w:t>
      </w:r>
      <w:r w:rsidRPr="00023348">
        <w:rPr>
          <w:rFonts w:ascii="Arial" w:hAnsi="Arial" w:cs="Arial"/>
          <w:sz w:val="22"/>
        </w:rPr>
        <w:t xml:space="preserve"> population </w:t>
      </w:r>
      <w:r w:rsidR="00023348">
        <w:rPr>
          <w:rFonts w:ascii="Arial" w:hAnsi="Arial" w:cs="Arial"/>
          <w:sz w:val="22"/>
        </w:rPr>
        <w:t>that</w:t>
      </w:r>
      <w:r w:rsidRPr="00023348">
        <w:rPr>
          <w:rFonts w:ascii="Arial" w:hAnsi="Arial" w:cs="Arial"/>
          <w:sz w:val="22"/>
        </w:rPr>
        <w:t xml:space="preserve"> is trying desperately to fit within the complexities of the future. However, </w:t>
      </w:r>
      <w:r w:rsidR="002E6F58" w:rsidRPr="00023348">
        <w:rPr>
          <w:rFonts w:ascii="Arial" w:hAnsi="Arial" w:cs="Arial"/>
          <w:sz w:val="22"/>
        </w:rPr>
        <w:t xml:space="preserve">Cera Care </w:t>
      </w:r>
      <w:r w:rsidRPr="00023348">
        <w:rPr>
          <w:rFonts w:ascii="Arial" w:hAnsi="Arial" w:cs="Arial"/>
          <w:sz w:val="22"/>
        </w:rPr>
        <w:t xml:space="preserve">lacks the advanced architecture as well as data management systems for managing the data which is collected from numerous sources (Jacobs et al., 2018). The issue is </w:t>
      </w:r>
      <w:r w:rsidR="00E61CD1" w:rsidRPr="00023348">
        <w:rPr>
          <w:rFonts w:ascii="Arial" w:hAnsi="Arial" w:cs="Arial"/>
          <w:sz w:val="22"/>
        </w:rPr>
        <w:t xml:space="preserve">the </w:t>
      </w:r>
      <w:r w:rsidRPr="00023348">
        <w:rPr>
          <w:rFonts w:ascii="Arial" w:hAnsi="Arial" w:cs="Arial"/>
          <w:sz w:val="22"/>
        </w:rPr>
        <w:t xml:space="preserve">usage of relational databases </w:t>
      </w:r>
      <w:r w:rsidR="00E61CD1" w:rsidRPr="00023348">
        <w:rPr>
          <w:rFonts w:ascii="Arial" w:hAnsi="Arial" w:cs="Arial"/>
          <w:sz w:val="22"/>
        </w:rPr>
        <w:t>that</w:t>
      </w:r>
      <w:r w:rsidRPr="00023348">
        <w:rPr>
          <w:rFonts w:ascii="Arial" w:hAnsi="Arial" w:cs="Arial"/>
          <w:sz w:val="22"/>
        </w:rPr>
        <w:t xml:space="preserve"> cannot effectively administer the unstructured information obtained from numerous sources, </w:t>
      </w:r>
      <w:r w:rsidR="00E61CD1" w:rsidRPr="00023348">
        <w:rPr>
          <w:rFonts w:ascii="Arial" w:hAnsi="Arial" w:cs="Arial"/>
          <w:sz w:val="22"/>
        </w:rPr>
        <w:t xml:space="preserve">which </w:t>
      </w:r>
      <w:r w:rsidRPr="00023348">
        <w:rPr>
          <w:rFonts w:ascii="Arial" w:hAnsi="Arial" w:cs="Arial"/>
          <w:sz w:val="22"/>
        </w:rPr>
        <w:t>implies the significance of the data they are receiving is not absolute.</w:t>
      </w:r>
    </w:p>
    <w:p w14:paraId="30A6A961" w14:textId="5C487674" w:rsidR="002574EA" w:rsidRPr="00023348" w:rsidRDefault="00573172" w:rsidP="00023348">
      <w:pPr>
        <w:rPr>
          <w:rFonts w:ascii="Arial" w:hAnsi="Arial" w:cs="Arial"/>
          <w:sz w:val="22"/>
        </w:rPr>
      </w:pPr>
      <w:r w:rsidRPr="00023348">
        <w:rPr>
          <w:rFonts w:ascii="Arial" w:hAnsi="Arial" w:cs="Arial"/>
          <w:sz w:val="22"/>
        </w:rPr>
        <w:t xml:space="preserve">The soaring cost for </w:t>
      </w:r>
      <w:r w:rsidR="002E6F58" w:rsidRPr="00023348">
        <w:rPr>
          <w:rFonts w:ascii="Arial" w:hAnsi="Arial" w:cs="Arial"/>
          <w:sz w:val="22"/>
        </w:rPr>
        <w:t>Cera</w:t>
      </w:r>
      <w:r w:rsidRPr="00023348">
        <w:rPr>
          <w:rFonts w:ascii="Arial" w:hAnsi="Arial" w:cs="Arial"/>
          <w:sz w:val="22"/>
        </w:rPr>
        <w:t xml:space="preserve"> as a healthcare company directly influences the revenue as the raised cost discourages the firm’s patients in several ways, from taking lab testing to performing conventional follow-ups after the visit, which eventually result in poor elderly care outcome</w:t>
      </w:r>
      <w:r w:rsidR="00E61CD1" w:rsidRPr="00023348">
        <w:rPr>
          <w:rFonts w:ascii="Arial" w:hAnsi="Arial" w:cs="Arial"/>
          <w:sz w:val="22"/>
        </w:rPr>
        <w:t>s</w:t>
      </w:r>
      <w:r w:rsidRPr="00023348">
        <w:rPr>
          <w:rFonts w:ascii="Arial" w:hAnsi="Arial" w:cs="Arial"/>
          <w:sz w:val="22"/>
        </w:rPr>
        <w:t>.</w:t>
      </w:r>
    </w:p>
    <w:p w14:paraId="04BCBE0A" w14:textId="77777777" w:rsidR="002574EA" w:rsidRPr="00023348" w:rsidRDefault="002574EA" w:rsidP="00023348">
      <w:pPr>
        <w:rPr>
          <w:rFonts w:ascii="Arial" w:hAnsi="Arial" w:cs="Arial"/>
          <w:sz w:val="22"/>
        </w:rPr>
      </w:pPr>
    </w:p>
    <w:p w14:paraId="57D34A44" w14:textId="77777777" w:rsidR="00573172" w:rsidRPr="00023348" w:rsidRDefault="00573172" w:rsidP="00023348">
      <w:pPr>
        <w:rPr>
          <w:rFonts w:ascii="Arial" w:eastAsiaTheme="majorEastAsia" w:hAnsi="Arial" w:cs="Arial"/>
          <w:b/>
          <w:bCs/>
          <w:color w:val="000000"/>
          <w:sz w:val="22"/>
        </w:rPr>
      </w:pPr>
      <w:r w:rsidRPr="00023348">
        <w:rPr>
          <w:rFonts w:ascii="Arial" w:hAnsi="Arial" w:cs="Arial"/>
          <w:color w:val="000000"/>
          <w:sz w:val="22"/>
        </w:rPr>
        <w:br w:type="page"/>
      </w:r>
    </w:p>
    <w:p w14:paraId="5FD4FB3A" w14:textId="77777777" w:rsidR="002574EA" w:rsidRPr="00023348" w:rsidRDefault="00573172" w:rsidP="00023348">
      <w:pPr>
        <w:pStyle w:val="Heading1"/>
        <w:spacing w:after="200"/>
        <w:rPr>
          <w:rFonts w:ascii="Arial" w:hAnsi="Arial" w:cs="Arial"/>
          <w:color w:val="000000"/>
          <w:sz w:val="22"/>
          <w:szCs w:val="22"/>
        </w:rPr>
      </w:pPr>
      <w:bookmarkStart w:id="3" w:name="_Toc66923652"/>
      <w:r w:rsidRPr="00023348">
        <w:rPr>
          <w:rFonts w:ascii="Arial" w:hAnsi="Arial" w:cs="Arial"/>
          <w:color w:val="000000"/>
          <w:sz w:val="22"/>
          <w:szCs w:val="22"/>
        </w:rPr>
        <w:lastRenderedPageBreak/>
        <w:t>Problem-solving tools</w:t>
      </w:r>
      <w:bookmarkEnd w:id="3"/>
      <w:r w:rsidRPr="00023348">
        <w:rPr>
          <w:rFonts w:ascii="Arial" w:hAnsi="Arial" w:cs="Arial"/>
          <w:color w:val="000000"/>
          <w:sz w:val="22"/>
          <w:szCs w:val="22"/>
        </w:rPr>
        <w:t xml:space="preserve"> </w:t>
      </w:r>
    </w:p>
    <w:p w14:paraId="08B6C8D3" w14:textId="77777777" w:rsidR="002574EA" w:rsidRPr="00023348" w:rsidRDefault="00573172" w:rsidP="00023348">
      <w:pPr>
        <w:pStyle w:val="Heading2"/>
        <w:spacing w:after="200"/>
        <w:rPr>
          <w:rFonts w:ascii="Arial" w:hAnsi="Arial" w:cs="Arial"/>
          <w:color w:val="000000"/>
          <w:sz w:val="22"/>
          <w:szCs w:val="22"/>
        </w:rPr>
      </w:pPr>
      <w:bookmarkStart w:id="4" w:name="_Toc66923653"/>
      <w:r w:rsidRPr="00023348">
        <w:rPr>
          <w:rFonts w:ascii="Arial" w:hAnsi="Arial" w:cs="Arial"/>
          <w:color w:val="000000"/>
          <w:sz w:val="22"/>
          <w:szCs w:val="22"/>
        </w:rPr>
        <w:t>PESTLE analysis</w:t>
      </w:r>
      <w:bookmarkEnd w:id="4"/>
      <w:r w:rsidRPr="00023348">
        <w:rPr>
          <w:rFonts w:ascii="Arial" w:hAnsi="Arial" w:cs="Arial"/>
          <w:color w:val="000000"/>
          <w:sz w:val="22"/>
          <w:szCs w:val="22"/>
        </w:rPr>
        <w:t xml:space="preserve"> </w:t>
      </w:r>
    </w:p>
    <w:p w14:paraId="6742F794" w14:textId="77777777" w:rsidR="002574EA" w:rsidRPr="00023348" w:rsidRDefault="00573172" w:rsidP="00023348">
      <w:pPr>
        <w:pBdr>
          <w:top w:val="nil"/>
          <w:left w:val="nil"/>
          <w:bottom w:val="nil"/>
          <w:right w:val="nil"/>
          <w:between w:val="nil"/>
        </w:pBdr>
        <w:rPr>
          <w:rFonts w:ascii="Arial" w:hAnsi="Arial" w:cs="Arial"/>
          <w:color w:val="000000"/>
          <w:sz w:val="22"/>
        </w:rPr>
      </w:pPr>
      <w:r w:rsidRPr="00023348">
        <w:rPr>
          <w:rFonts w:ascii="Arial" w:hAnsi="Arial" w:cs="Arial"/>
          <w:b/>
          <w:color w:val="000000"/>
          <w:sz w:val="22"/>
        </w:rPr>
        <w:t>Political</w:t>
      </w:r>
      <w:r w:rsidRPr="00023348">
        <w:rPr>
          <w:rFonts w:ascii="Arial" w:hAnsi="Arial" w:cs="Arial"/>
          <w:color w:val="000000"/>
          <w:sz w:val="22"/>
        </w:rPr>
        <w:t xml:space="preserve"> </w:t>
      </w:r>
    </w:p>
    <w:p w14:paraId="0F20DA0F" w14:textId="62F51B7A" w:rsidR="002574EA" w:rsidRPr="00023348" w:rsidRDefault="00573172" w:rsidP="00023348">
      <w:pPr>
        <w:pBdr>
          <w:top w:val="nil"/>
          <w:left w:val="nil"/>
          <w:bottom w:val="nil"/>
          <w:right w:val="nil"/>
          <w:between w:val="nil"/>
        </w:pBdr>
        <w:rPr>
          <w:rFonts w:ascii="Arial" w:hAnsi="Arial" w:cs="Arial"/>
          <w:color w:val="000000"/>
          <w:sz w:val="22"/>
        </w:rPr>
      </w:pPr>
      <w:r w:rsidRPr="00023348">
        <w:rPr>
          <w:rFonts w:ascii="Arial" w:hAnsi="Arial" w:cs="Arial"/>
          <w:sz w:val="22"/>
        </w:rPr>
        <w:t xml:space="preserve">The healthcare companies like </w:t>
      </w:r>
      <w:r w:rsidR="002E6F58" w:rsidRPr="00023348">
        <w:rPr>
          <w:rFonts w:ascii="Arial" w:hAnsi="Arial" w:cs="Arial"/>
          <w:sz w:val="22"/>
        </w:rPr>
        <w:t>Cera</w:t>
      </w:r>
      <w:r w:rsidRPr="00023348">
        <w:rPr>
          <w:rFonts w:ascii="Arial" w:hAnsi="Arial" w:cs="Arial"/>
          <w:sz w:val="22"/>
        </w:rPr>
        <w:t xml:space="preserve"> are influenced by several components encompassing tax legislation changes, insurance mandates, as well as consumer protection. </w:t>
      </w:r>
      <w:r w:rsidRPr="00023348">
        <w:rPr>
          <w:rFonts w:ascii="Arial" w:hAnsi="Arial" w:cs="Arial"/>
          <w:color w:val="000000"/>
          <w:sz w:val="22"/>
        </w:rPr>
        <w:t>Political components encompass political instability, tax rates, economic recession</w:t>
      </w:r>
      <w:r w:rsidR="00E61CD1" w:rsidRPr="00023348">
        <w:rPr>
          <w:rFonts w:ascii="Arial" w:hAnsi="Arial" w:cs="Arial"/>
          <w:color w:val="000000"/>
          <w:sz w:val="22"/>
        </w:rPr>
        <w:t>,</w:t>
      </w:r>
      <w:r w:rsidRPr="00023348">
        <w:rPr>
          <w:rFonts w:ascii="Arial" w:hAnsi="Arial" w:cs="Arial"/>
          <w:color w:val="000000"/>
          <w:sz w:val="22"/>
        </w:rPr>
        <w:t xml:space="preserve"> and unemployment (</w:t>
      </w:r>
      <w:r w:rsidRPr="00023348">
        <w:rPr>
          <w:rFonts w:ascii="Arial" w:hAnsi="Arial" w:cs="Arial"/>
          <w:sz w:val="22"/>
        </w:rPr>
        <w:t>Visconti et al., 2017</w:t>
      </w:r>
      <w:r w:rsidRPr="00023348">
        <w:rPr>
          <w:rFonts w:ascii="Arial" w:hAnsi="Arial" w:cs="Arial"/>
          <w:color w:val="000000"/>
          <w:sz w:val="22"/>
        </w:rPr>
        <w:t xml:space="preserve">). Governmental </w:t>
      </w:r>
      <w:r w:rsidRPr="00023348">
        <w:rPr>
          <w:rFonts w:ascii="Arial" w:hAnsi="Arial" w:cs="Arial"/>
          <w:sz w:val="22"/>
        </w:rPr>
        <w:t>modifications</w:t>
      </w:r>
      <w:r w:rsidRPr="00023348">
        <w:rPr>
          <w:rFonts w:ascii="Arial" w:hAnsi="Arial" w:cs="Arial"/>
          <w:color w:val="000000"/>
          <w:sz w:val="22"/>
        </w:rPr>
        <w:t xml:space="preserve"> can </w:t>
      </w:r>
      <w:r w:rsidRPr="00023348">
        <w:rPr>
          <w:rFonts w:ascii="Arial" w:hAnsi="Arial" w:cs="Arial"/>
          <w:sz w:val="22"/>
        </w:rPr>
        <w:t>influence</w:t>
      </w:r>
      <w:r w:rsidRPr="00023348">
        <w:rPr>
          <w:rFonts w:ascii="Arial" w:hAnsi="Arial" w:cs="Arial"/>
          <w:color w:val="000000"/>
          <w:sz w:val="22"/>
        </w:rPr>
        <w:t xml:space="preserve"> the public a</w:t>
      </w:r>
      <w:r w:rsidRPr="00023348">
        <w:rPr>
          <w:rFonts w:ascii="Arial" w:hAnsi="Arial" w:cs="Arial"/>
          <w:sz w:val="22"/>
        </w:rPr>
        <w:t>s well as</w:t>
      </w:r>
      <w:r w:rsidRPr="00023348">
        <w:rPr>
          <w:rFonts w:ascii="Arial" w:hAnsi="Arial" w:cs="Arial"/>
          <w:color w:val="000000"/>
          <w:sz w:val="22"/>
        </w:rPr>
        <w:t xml:space="preserve"> the</w:t>
      </w:r>
      <w:r w:rsidRPr="00023348">
        <w:rPr>
          <w:rFonts w:ascii="Arial" w:hAnsi="Arial" w:cs="Arial"/>
          <w:sz w:val="22"/>
        </w:rPr>
        <w:t xml:space="preserve"> </w:t>
      </w:r>
      <w:r w:rsidRPr="00023348">
        <w:rPr>
          <w:rFonts w:ascii="Arial" w:hAnsi="Arial" w:cs="Arial"/>
          <w:color w:val="000000"/>
          <w:sz w:val="22"/>
        </w:rPr>
        <w:t>services pro</w:t>
      </w:r>
      <w:r w:rsidRPr="00023348">
        <w:rPr>
          <w:rFonts w:ascii="Arial" w:hAnsi="Arial" w:cs="Arial"/>
          <w:sz w:val="22"/>
        </w:rPr>
        <w:t xml:space="preserve">vided by </w:t>
      </w:r>
      <w:r w:rsidR="002E6F58" w:rsidRPr="00023348">
        <w:rPr>
          <w:rFonts w:ascii="Arial" w:hAnsi="Arial" w:cs="Arial"/>
          <w:sz w:val="22"/>
        </w:rPr>
        <w:t>Cera</w:t>
      </w:r>
      <w:r w:rsidRPr="00023348">
        <w:rPr>
          <w:rFonts w:ascii="Arial" w:hAnsi="Arial" w:cs="Arial"/>
          <w:sz w:val="22"/>
        </w:rPr>
        <w:t xml:space="preserve"> which the company is </w:t>
      </w:r>
      <w:r w:rsidRPr="00023348">
        <w:rPr>
          <w:rFonts w:ascii="Arial" w:hAnsi="Arial" w:cs="Arial"/>
          <w:color w:val="000000"/>
          <w:sz w:val="22"/>
        </w:rPr>
        <w:t xml:space="preserve">entitled to, </w:t>
      </w:r>
      <w:r w:rsidRPr="00023348">
        <w:rPr>
          <w:rFonts w:ascii="Arial" w:hAnsi="Arial" w:cs="Arial"/>
          <w:sz w:val="22"/>
        </w:rPr>
        <w:t>particularly</w:t>
      </w:r>
      <w:r w:rsidRPr="00023348">
        <w:rPr>
          <w:rFonts w:ascii="Arial" w:hAnsi="Arial" w:cs="Arial"/>
          <w:color w:val="000000"/>
          <w:sz w:val="22"/>
        </w:rPr>
        <w:t xml:space="preserve"> with </w:t>
      </w:r>
      <w:r w:rsidRPr="00023348">
        <w:rPr>
          <w:rFonts w:ascii="Arial" w:hAnsi="Arial" w:cs="Arial"/>
          <w:sz w:val="22"/>
        </w:rPr>
        <w:t>amending</w:t>
      </w:r>
      <w:r w:rsidRPr="00023348">
        <w:rPr>
          <w:rFonts w:ascii="Arial" w:hAnsi="Arial" w:cs="Arial"/>
          <w:color w:val="000000"/>
          <w:sz w:val="22"/>
        </w:rPr>
        <w:t xml:space="preserve"> healthcare p</w:t>
      </w:r>
      <w:r w:rsidRPr="00023348">
        <w:rPr>
          <w:rFonts w:ascii="Arial" w:hAnsi="Arial" w:cs="Arial"/>
          <w:sz w:val="22"/>
        </w:rPr>
        <w:t>lans and</w:t>
      </w:r>
      <w:r w:rsidRPr="00023348">
        <w:rPr>
          <w:rFonts w:ascii="Arial" w:hAnsi="Arial" w:cs="Arial"/>
          <w:color w:val="000000"/>
          <w:sz w:val="22"/>
        </w:rPr>
        <w:t xml:space="preserve"> bills (López, 2017).</w:t>
      </w:r>
    </w:p>
    <w:p w14:paraId="7A5A3D80" w14:textId="77777777" w:rsidR="002574EA" w:rsidRPr="00023348" w:rsidRDefault="002574EA" w:rsidP="00023348">
      <w:pPr>
        <w:pBdr>
          <w:top w:val="nil"/>
          <w:left w:val="nil"/>
          <w:bottom w:val="nil"/>
          <w:right w:val="nil"/>
          <w:between w:val="nil"/>
        </w:pBdr>
        <w:rPr>
          <w:rFonts w:ascii="Arial" w:hAnsi="Arial" w:cs="Arial"/>
          <w:color w:val="000000"/>
          <w:sz w:val="22"/>
        </w:rPr>
      </w:pPr>
    </w:p>
    <w:p w14:paraId="72F63F59" w14:textId="77777777" w:rsidR="002574EA" w:rsidRPr="00023348" w:rsidRDefault="00573172" w:rsidP="00023348">
      <w:pPr>
        <w:pBdr>
          <w:top w:val="nil"/>
          <w:left w:val="nil"/>
          <w:bottom w:val="nil"/>
          <w:right w:val="nil"/>
          <w:between w:val="nil"/>
        </w:pBdr>
        <w:rPr>
          <w:rFonts w:ascii="Arial" w:hAnsi="Arial" w:cs="Arial"/>
          <w:b/>
          <w:color w:val="000000"/>
          <w:sz w:val="22"/>
        </w:rPr>
      </w:pPr>
      <w:r w:rsidRPr="00023348">
        <w:rPr>
          <w:rFonts w:ascii="Arial" w:hAnsi="Arial" w:cs="Arial"/>
          <w:b/>
          <w:color w:val="000000"/>
          <w:sz w:val="22"/>
        </w:rPr>
        <w:t>Economic Environment</w:t>
      </w:r>
    </w:p>
    <w:p w14:paraId="6BE9303E" w14:textId="3874985F" w:rsidR="002574EA" w:rsidRPr="00023348" w:rsidRDefault="00573172" w:rsidP="00023348">
      <w:pPr>
        <w:pBdr>
          <w:top w:val="nil"/>
          <w:left w:val="nil"/>
          <w:bottom w:val="nil"/>
          <w:right w:val="nil"/>
          <w:between w:val="nil"/>
        </w:pBdr>
        <w:rPr>
          <w:rFonts w:ascii="Arial" w:hAnsi="Arial" w:cs="Arial"/>
          <w:color w:val="000000"/>
          <w:sz w:val="22"/>
        </w:rPr>
      </w:pPr>
      <w:r w:rsidRPr="00023348">
        <w:rPr>
          <w:rFonts w:ascii="Arial" w:hAnsi="Arial" w:cs="Arial"/>
          <w:color w:val="000000"/>
          <w:sz w:val="22"/>
        </w:rPr>
        <w:t xml:space="preserve">Economic environment pertains to the economic components that possess a bearing over the operations of a business. Within 2019, the UK has boosted the 4.4% of Minimum Wage Rate and it led to an upward transition in the </w:t>
      </w:r>
      <w:proofErr w:type="spellStart"/>
      <w:r w:rsidRPr="00023348">
        <w:rPr>
          <w:rFonts w:ascii="Arial" w:hAnsi="Arial" w:cs="Arial"/>
          <w:color w:val="000000"/>
          <w:sz w:val="22"/>
        </w:rPr>
        <w:t>labor</w:t>
      </w:r>
      <w:proofErr w:type="spellEnd"/>
      <w:r w:rsidRPr="00023348">
        <w:rPr>
          <w:rFonts w:ascii="Arial" w:hAnsi="Arial" w:cs="Arial"/>
          <w:color w:val="000000"/>
          <w:sz w:val="22"/>
        </w:rPr>
        <w:t xml:space="preserve"> cost. </w:t>
      </w:r>
      <w:r w:rsidRPr="00023348">
        <w:rPr>
          <w:rFonts w:ascii="Arial" w:hAnsi="Arial" w:cs="Arial"/>
          <w:sz w:val="22"/>
        </w:rPr>
        <w:t xml:space="preserve">Cera </w:t>
      </w:r>
      <w:r w:rsidRPr="00023348">
        <w:rPr>
          <w:rFonts w:ascii="Arial" w:hAnsi="Arial" w:cs="Arial"/>
          <w:color w:val="000000"/>
          <w:sz w:val="22"/>
        </w:rPr>
        <w:t xml:space="preserve">will be </w:t>
      </w:r>
      <w:r w:rsidRPr="00023348">
        <w:rPr>
          <w:rFonts w:ascii="Arial" w:hAnsi="Arial" w:cs="Arial"/>
          <w:sz w:val="22"/>
        </w:rPr>
        <w:t>influenced</w:t>
      </w:r>
      <w:r w:rsidRPr="00023348">
        <w:rPr>
          <w:rFonts w:ascii="Arial" w:hAnsi="Arial" w:cs="Arial"/>
          <w:color w:val="000000"/>
          <w:sz w:val="22"/>
        </w:rPr>
        <w:t xml:space="preserve"> by </w:t>
      </w:r>
      <w:r w:rsidRPr="00023348">
        <w:rPr>
          <w:rFonts w:ascii="Arial" w:hAnsi="Arial" w:cs="Arial"/>
          <w:sz w:val="22"/>
        </w:rPr>
        <w:t>numerous</w:t>
      </w:r>
      <w:r w:rsidRPr="00023348">
        <w:rPr>
          <w:rFonts w:ascii="Arial" w:hAnsi="Arial" w:cs="Arial"/>
          <w:color w:val="000000"/>
          <w:sz w:val="22"/>
        </w:rPr>
        <w:t xml:space="preserve"> economic </w:t>
      </w:r>
      <w:r w:rsidRPr="00023348">
        <w:rPr>
          <w:rFonts w:ascii="Arial" w:hAnsi="Arial" w:cs="Arial"/>
          <w:sz w:val="22"/>
        </w:rPr>
        <w:t>components</w:t>
      </w:r>
      <w:r w:rsidRPr="00023348">
        <w:rPr>
          <w:rFonts w:ascii="Arial" w:hAnsi="Arial" w:cs="Arial"/>
          <w:color w:val="000000"/>
          <w:sz w:val="22"/>
        </w:rPr>
        <w:t xml:space="preserve">, </w:t>
      </w:r>
      <w:r w:rsidRPr="00023348">
        <w:rPr>
          <w:rFonts w:ascii="Arial" w:hAnsi="Arial" w:cs="Arial"/>
          <w:sz w:val="22"/>
        </w:rPr>
        <w:t>particularly</w:t>
      </w:r>
      <w:r w:rsidRPr="00023348">
        <w:rPr>
          <w:rFonts w:ascii="Arial" w:hAnsi="Arial" w:cs="Arial"/>
          <w:color w:val="000000"/>
          <w:sz w:val="22"/>
        </w:rPr>
        <w:t xml:space="preserve"> inflation, unemployment, a</w:t>
      </w:r>
      <w:r w:rsidRPr="00023348">
        <w:rPr>
          <w:rFonts w:ascii="Arial" w:hAnsi="Arial" w:cs="Arial"/>
          <w:sz w:val="22"/>
        </w:rPr>
        <w:t>s well as</w:t>
      </w:r>
      <w:r w:rsidRPr="00023348">
        <w:rPr>
          <w:rFonts w:ascii="Arial" w:hAnsi="Arial" w:cs="Arial"/>
          <w:color w:val="000000"/>
          <w:sz w:val="22"/>
        </w:rPr>
        <w:t xml:space="preserve"> interest rates. </w:t>
      </w:r>
      <w:proofErr w:type="gramStart"/>
      <w:r w:rsidRPr="00023348">
        <w:rPr>
          <w:rFonts w:ascii="Arial" w:hAnsi="Arial" w:cs="Arial"/>
          <w:color w:val="000000"/>
          <w:sz w:val="22"/>
        </w:rPr>
        <w:t>A</w:t>
      </w:r>
      <w:r w:rsidRPr="00023348">
        <w:rPr>
          <w:rFonts w:ascii="Arial" w:hAnsi="Arial" w:cs="Arial"/>
          <w:sz w:val="22"/>
        </w:rPr>
        <w:t>ll</w:t>
      </w:r>
      <w:r w:rsidRPr="00023348">
        <w:rPr>
          <w:rFonts w:ascii="Arial" w:hAnsi="Arial" w:cs="Arial"/>
          <w:color w:val="000000"/>
          <w:sz w:val="22"/>
        </w:rPr>
        <w:t xml:space="preserve"> of</w:t>
      </w:r>
      <w:proofErr w:type="gramEnd"/>
      <w:r w:rsidRPr="00023348">
        <w:rPr>
          <w:rFonts w:ascii="Arial" w:hAnsi="Arial" w:cs="Arial"/>
          <w:color w:val="000000"/>
          <w:sz w:val="22"/>
        </w:rPr>
        <w:t xml:space="preserve"> these </w:t>
      </w:r>
      <w:r w:rsidRPr="00023348">
        <w:rPr>
          <w:rFonts w:ascii="Arial" w:hAnsi="Arial" w:cs="Arial"/>
          <w:sz w:val="22"/>
        </w:rPr>
        <w:t>modifications</w:t>
      </w:r>
      <w:r w:rsidRPr="00023348">
        <w:rPr>
          <w:rFonts w:ascii="Arial" w:hAnsi="Arial" w:cs="Arial"/>
          <w:color w:val="000000"/>
          <w:sz w:val="22"/>
        </w:rPr>
        <w:t xml:space="preserve"> can change</w:t>
      </w:r>
      <w:r w:rsidRPr="00023348">
        <w:rPr>
          <w:rFonts w:ascii="Arial" w:hAnsi="Arial" w:cs="Arial"/>
          <w:sz w:val="22"/>
        </w:rPr>
        <w:t xml:space="preserve"> the way the public</w:t>
      </w:r>
      <w:r w:rsidRPr="00023348">
        <w:rPr>
          <w:rFonts w:ascii="Arial" w:hAnsi="Arial" w:cs="Arial"/>
          <w:color w:val="000000"/>
          <w:sz w:val="22"/>
        </w:rPr>
        <w:t xml:space="preserve"> is </w:t>
      </w:r>
      <w:r w:rsidRPr="00023348">
        <w:rPr>
          <w:rFonts w:ascii="Arial" w:hAnsi="Arial" w:cs="Arial"/>
          <w:sz w:val="22"/>
        </w:rPr>
        <w:t>eligible</w:t>
      </w:r>
      <w:r w:rsidRPr="00023348">
        <w:rPr>
          <w:rFonts w:ascii="Arial" w:hAnsi="Arial" w:cs="Arial"/>
          <w:color w:val="000000"/>
          <w:sz w:val="22"/>
        </w:rPr>
        <w:t xml:space="preserve"> to </w:t>
      </w:r>
      <w:r w:rsidRPr="00023348">
        <w:rPr>
          <w:rFonts w:ascii="Arial" w:hAnsi="Arial" w:cs="Arial"/>
          <w:sz w:val="22"/>
        </w:rPr>
        <w:t>pay</w:t>
      </w:r>
      <w:r w:rsidRPr="00023348">
        <w:rPr>
          <w:rFonts w:ascii="Arial" w:hAnsi="Arial" w:cs="Arial"/>
          <w:color w:val="000000"/>
          <w:sz w:val="22"/>
        </w:rPr>
        <w:t xml:space="preserve"> their </w:t>
      </w:r>
      <w:r w:rsidRPr="00023348">
        <w:rPr>
          <w:rFonts w:ascii="Arial" w:hAnsi="Arial" w:cs="Arial"/>
          <w:sz w:val="22"/>
        </w:rPr>
        <w:t>wealth</w:t>
      </w:r>
      <w:r w:rsidRPr="00023348">
        <w:rPr>
          <w:rFonts w:ascii="Arial" w:hAnsi="Arial" w:cs="Arial"/>
          <w:color w:val="000000"/>
          <w:sz w:val="22"/>
        </w:rPr>
        <w:t>, i</w:t>
      </w:r>
      <w:r w:rsidRPr="00023348">
        <w:rPr>
          <w:rFonts w:ascii="Arial" w:hAnsi="Arial" w:cs="Arial"/>
          <w:sz w:val="22"/>
        </w:rPr>
        <w:t xml:space="preserve">mpacting </w:t>
      </w:r>
      <w:r w:rsidRPr="00023348">
        <w:rPr>
          <w:rFonts w:ascii="Arial" w:hAnsi="Arial" w:cs="Arial"/>
          <w:color w:val="000000"/>
          <w:sz w:val="22"/>
        </w:rPr>
        <w:t>policy spending</w:t>
      </w:r>
      <w:r w:rsidRPr="00023348">
        <w:rPr>
          <w:rFonts w:ascii="Arial" w:hAnsi="Arial" w:cs="Arial"/>
          <w:sz w:val="22"/>
        </w:rPr>
        <w:t xml:space="preserve"> </w:t>
      </w:r>
      <w:r w:rsidRPr="00023348">
        <w:rPr>
          <w:rFonts w:ascii="Arial" w:hAnsi="Arial" w:cs="Arial"/>
          <w:color w:val="000000"/>
          <w:sz w:val="22"/>
        </w:rPr>
        <w:t xml:space="preserve">(Phan, 2021). Besides, the rising unemployment ratio has diminished the </w:t>
      </w:r>
      <w:r w:rsidRPr="00023348">
        <w:rPr>
          <w:rFonts w:ascii="Arial" w:hAnsi="Arial" w:cs="Arial"/>
          <w:sz w:val="22"/>
        </w:rPr>
        <w:t xml:space="preserve">quality of the services. </w:t>
      </w:r>
      <w:r w:rsidRPr="00023348">
        <w:rPr>
          <w:rFonts w:ascii="Arial" w:hAnsi="Arial" w:cs="Arial"/>
          <w:color w:val="000000"/>
          <w:sz w:val="22"/>
        </w:rPr>
        <w:t>Though economic components are not in control of</w:t>
      </w:r>
      <w:r w:rsidRPr="00023348">
        <w:rPr>
          <w:rFonts w:ascii="Arial" w:hAnsi="Arial" w:cs="Arial"/>
          <w:sz w:val="22"/>
        </w:rPr>
        <w:t xml:space="preserve"> Cera</w:t>
      </w:r>
      <w:r w:rsidRPr="00023348">
        <w:rPr>
          <w:rFonts w:ascii="Arial" w:hAnsi="Arial" w:cs="Arial"/>
          <w:color w:val="000000"/>
          <w:sz w:val="22"/>
        </w:rPr>
        <w:t xml:space="preserve">, their consequences on performance as well as on marketing mix could be profound </w:t>
      </w:r>
      <w:r w:rsidRPr="00023348">
        <w:rPr>
          <w:rFonts w:ascii="Arial" w:hAnsi="Arial" w:cs="Arial"/>
          <w:sz w:val="22"/>
        </w:rPr>
        <w:t>(Visconti et al., 2017).</w:t>
      </w:r>
    </w:p>
    <w:p w14:paraId="6BEC9E8D" w14:textId="77777777" w:rsidR="002574EA" w:rsidRPr="00023348" w:rsidRDefault="002574EA" w:rsidP="00023348">
      <w:pPr>
        <w:pBdr>
          <w:top w:val="nil"/>
          <w:left w:val="nil"/>
          <w:bottom w:val="nil"/>
          <w:right w:val="nil"/>
          <w:between w:val="nil"/>
        </w:pBdr>
        <w:rPr>
          <w:rFonts w:ascii="Arial" w:hAnsi="Arial" w:cs="Arial"/>
          <w:color w:val="000000"/>
          <w:sz w:val="22"/>
        </w:rPr>
      </w:pPr>
    </w:p>
    <w:p w14:paraId="6F8B73F1" w14:textId="77777777" w:rsidR="002574EA" w:rsidRPr="00023348" w:rsidRDefault="00573172" w:rsidP="00023348">
      <w:pPr>
        <w:pBdr>
          <w:top w:val="nil"/>
          <w:left w:val="nil"/>
          <w:bottom w:val="nil"/>
          <w:right w:val="nil"/>
          <w:between w:val="nil"/>
        </w:pBdr>
        <w:rPr>
          <w:rFonts w:ascii="Arial" w:hAnsi="Arial" w:cs="Arial"/>
          <w:b/>
          <w:color w:val="000000"/>
          <w:sz w:val="22"/>
        </w:rPr>
      </w:pPr>
      <w:r w:rsidRPr="00023348">
        <w:rPr>
          <w:rFonts w:ascii="Arial" w:hAnsi="Arial" w:cs="Arial"/>
          <w:b/>
          <w:color w:val="000000"/>
          <w:sz w:val="22"/>
        </w:rPr>
        <w:t>Social Environment</w:t>
      </w:r>
    </w:p>
    <w:p w14:paraId="53EBD3F8" w14:textId="7336FA64" w:rsidR="002574EA" w:rsidRPr="00023348" w:rsidRDefault="00573172" w:rsidP="00023348">
      <w:pPr>
        <w:pBdr>
          <w:top w:val="nil"/>
          <w:left w:val="nil"/>
          <w:bottom w:val="nil"/>
          <w:right w:val="nil"/>
          <w:between w:val="nil"/>
        </w:pBdr>
        <w:rPr>
          <w:rFonts w:ascii="Arial" w:hAnsi="Arial" w:cs="Arial"/>
          <w:color w:val="000000"/>
          <w:sz w:val="22"/>
        </w:rPr>
      </w:pPr>
      <w:proofErr w:type="spellStart"/>
      <w:r w:rsidRPr="00023348">
        <w:rPr>
          <w:rFonts w:ascii="Arial" w:hAnsi="Arial" w:cs="Arial"/>
          <w:sz w:val="22"/>
        </w:rPr>
        <w:t>Cera</w:t>
      </w:r>
      <w:proofErr w:type="spellEnd"/>
      <w:r w:rsidRPr="00023348">
        <w:rPr>
          <w:rFonts w:ascii="Arial" w:hAnsi="Arial" w:cs="Arial"/>
          <w:sz w:val="22"/>
        </w:rPr>
        <w:t xml:space="preserve"> relies </w:t>
      </w:r>
      <w:r w:rsidR="00E61CD1" w:rsidRPr="00023348">
        <w:rPr>
          <w:rFonts w:ascii="Arial" w:hAnsi="Arial" w:cs="Arial"/>
          <w:sz w:val="22"/>
        </w:rPr>
        <w:t>upon</w:t>
      </w:r>
      <w:r w:rsidRPr="00023348">
        <w:rPr>
          <w:rFonts w:ascii="Arial" w:hAnsi="Arial" w:cs="Arial"/>
          <w:sz w:val="22"/>
        </w:rPr>
        <w:t xml:space="preserve"> comprehending the modifications in public values and demographics. Specific communities could share beliefs, fears, and cultural norms. In case the caregiver professional of </w:t>
      </w:r>
      <w:r w:rsidR="002E6F58" w:rsidRPr="00023348">
        <w:rPr>
          <w:rFonts w:ascii="Arial" w:hAnsi="Arial" w:cs="Arial"/>
          <w:sz w:val="22"/>
        </w:rPr>
        <w:t>Cera</w:t>
      </w:r>
      <w:r w:rsidRPr="00023348">
        <w:rPr>
          <w:rFonts w:ascii="Arial" w:hAnsi="Arial" w:cs="Arial"/>
          <w:sz w:val="22"/>
        </w:rPr>
        <w:t xml:space="preserve"> is not aware of the conditions while they provide service to the public, then it can cause issues. Further, </w:t>
      </w:r>
      <w:r w:rsidR="002E6F58" w:rsidRPr="00023348">
        <w:rPr>
          <w:rFonts w:ascii="Arial" w:hAnsi="Arial" w:cs="Arial"/>
          <w:sz w:val="22"/>
        </w:rPr>
        <w:t>Cera</w:t>
      </w:r>
      <w:r w:rsidRPr="00023348">
        <w:rPr>
          <w:rFonts w:ascii="Arial" w:hAnsi="Arial" w:cs="Arial"/>
          <w:sz w:val="22"/>
        </w:rPr>
        <w:t xml:space="preserve"> professionals are required to remain on their toes for the new trends </w:t>
      </w:r>
      <w:r w:rsidRPr="00023348">
        <w:rPr>
          <w:rFonts w:ascii="Arial" w:hAnsi="Arial" w:cs="Arial"/>
          <w:color w:val="000000"/>
          <w:sz w:val="22"/>
        </w:rPr>
        <w:t xml:space="preserve">(López, 2017). People are </w:t>
      </w:r>
      <w:r w:rsidRPr="00023348">
        <w:rPr>
          <w:rFonts w:ascii="Arial" w:hAnsi="Arial" w:cs="Arial"/>
          <w:sz w:val="22"/>
        </w:rPr>
        <w:t>furthermore</w:t>
      </w:r>
      <w:r w:rsidRPr="00023348">
        <w:rPr>
          <w:rFonts w:ascii="Arial" w:hAnsi="Arial" w:cs="Arial"/>
          <w:color w:val="000000"/>
          <w:sz w:val="22"/>
        </w:rPr>
        <w:t xml:space="preserve"> </w:t>
      </w:r>
      <w:r w:rsidRPr="00023348">
        <w:rPr>
          <w:rFonts w:ascii="Arial" w:hAnsi="Arial" w:cs="Arial"/>
          <w:sz w:val="22"/>
        </w:rPr>
        <w:t>coming to be</w:t>
      </w:r>
      <w:r w:rsidRPr="00023348">
        <w:rPr>
          <w:rFonts w:ascii="Arial" w:hAnsi="Arial" w:cs="Arial"/>
          <w:color w:val="000000"/>
          <w:sz w:val="22"/>
        </w:rPr>
        <w:t xml:space="preserve"> more </w:t>
      </w:r>
      <w:proofErr w:type="gramStart"/>
      <w:r w:rsidRPr="00023348">
        <w:rPr>
          <w:rFonts w:ascii="Arial" w:hAnsi="Arial" w:cs="Arial"/>
          <w:color w:val="000000"/>
          <w:sz w:val="22"/>
        </w:rPr>
        <w:t>health</w:t>
      </w:r>
      <w:r w:rsidR="00E61CD1" w:rsidRPr="00023348">
        <w:rPr>
          <w:rFonts w:ascii="Arial" w:hAnsi="Arial" w:cs="Arial"/>
          <w:color w:val="000000"/>
          <w:sz w:val="22"/>
        </w:rPr>
        <w:t>-</w:t>
      </w:r>
      <w:r w:rsidRPr="00023348">
        <w:rPr>
          <w:rFonts w:ascii="Arial" w:hAnsi="Arial" w:cs="Arial"/>
          <w:color w:val="000000"/>
          <w:sz w:val="22"/>
        </w:rPr>
        <w:t>conscious</w:t>
      </w:r>
      <w:proofErr w:type="gramEnd"/>
      <w:r w:rsidRPr="00023348">
        <w:rPr>
          <w:rFonts w:ascii="Arial" w:hAnsi="Arial" w:cs="Arial"/>
          <w:color w:val="000000"/>
          <w:sz w:val="22"/>
        </w:rPr>
        <w:t>.</w:t>
      </w:r>
      <w:r w:rsidRPr="00023348">
        <w:rPr>
          <w:rFonts w:ascii="Arial" w:hAnsi="Arial" w:cs="Arial"/>
          <w:sz w:val="22"/>
        </w:rPr>
        <w:t xml:space="preserve"> Cera </w:t>
      </w:r>
      <w:r w:rsidRPr="00023348">
        <w:rPr>
          <w:rFonts w:ascii="Arial" w:hAnsi="Arial" w:cs="Arial"/>
          <w:color w:val="000000"/>
          <w:sz w:val="22"/>
        </w:rPr>
        <w:t xml:space="preserve">must </w:t>
      </w:r>
      <w:r w:rsidRPr="00023348">
        <w:rPr>
          <w:rFonts w:ascii="Arial" w:hAnsi="Arial" w:cs="Arial"/>
          <w:sz w:val="22"/>
        </w:rPr>
        <w:t xml:space="preserve">take into consideration dietary plans for elderly people and other people who need care </w:t>
      </w:r>
      <w:r w:rsidRPr="00023348">
        <w:rPr>
          <w:rFonts w:ascii="Arial" w:hAnsi="Arial" w:cs="Arial"/>
          <w:color w:val="000000"/>
          <w:sz w:val="22"/>
        </w:rPr>
        <w:t xml:space="preserve">(Phan, 2021). </w:t>
      </w:r>
    </w:p>
    <w:p w14:paraId="192FAED5" w14:textId="77777777" w:rsidR="002574EA" w:rsidRPr="00023348" w:rsidRDefault="002574EA" w:rsidP="00023348">
      <w:pPr>
        <w:pBdr>
          <w:top w:val="nil"/>
          <w:left w:val="nil"/>
          <w:bottom w:val="nil"/>
          <w:right w:val="nil"/>
          <w:between w:val="nil"/>
        </w:pBdr>
        <w:rPr>
          <w:rFonts w:ascii="Arial" w:hAnsi="Arial" w:cs="Arial"/>
          <w:color w:val="000000"/>
          <w:sz w:val="22"/>
        </w:rPr>
      </w:pPr>
    </w:p>
    <w:p w14:paraId="5552DDC5" w14:textId="77777777" w:rsidR="00573172" w:rsidRPr="00023348" w:rsidRDefault="00573172" w:rsidP="00023348">
      <w:pPr>
        <w:rPr>
          <w:rFonts w:ascii="Arial" w:hAnsi="Arial" w:cs="Arial"/>
          <w:b/>
          <w:color w:val="000000"/>
          <w:sz w:val="22"/>
        </w:rPr>
      </w:pPr>
      <w:r w:rsidRPr="00023348">
        <w:rPr>
          <w:rFonts w:ascii="Arial" w:hAnsi="Arial" w:cs="Arial"/>
          <w:b/>
          <w:color w:val="000000"/>
          <w:sz w:val="22"/>
        </w:rPr>
        <w:br w:type="page"/>
      </w:r>
    </w:p>
    <w:p w14:paraId="6712B7D7" w14:textId="77777777" w:rsidR="002574EA" w:rsidRPr="00023348" w:rsidRDefault="00573172" w:rsidP="00023348">
      <w:pPr>
        <w:pBdr>
          <w:top w:val="nil"/>
          <w:left w:val="nil"/>
          <w:bottom w:val="nil"/>
          <w:right w:val="nil"/>
          <w:between w:val="nil"/>
        </w:pBdr>
        <w:rPr>
          <w:rFonts w:ascii="Arial" w:hAnsi="Arial" w:cs="Arial"/>
          <w:b/>
          <w:color w:val="000000"/>
          <w:sz w:val="22"/>
        </w:rPr>
      </w:pPr>
      <w:r w:rsidRPr="00023348">
        <w:rPr>
          <w:rFonts w:ascii="Arial" w:hAnsi="Arial" w:cs="Arial"/>
          <w:b/>
          <w:color w:val="000000"/>
          <w:sz w:val="22"/>
        </w:rPr>
        <w:lastRenderedPageBreak/>
        <w:t>Technological Environment</w:t>
      </w:r>
    </w:p>
    <w:p w14:paraId="542394D0" w14:textId="150CD9E3" w:rsidR="002574EA" w:rsidRPr="00023348" w:rsidRDefault="00573172" w:rsidP="00023348">
      <w:pPr>
        <w:pBdr>
          <w:top w:val="nil"/>
          <w:left w:val="nil"/>
          <w:bottom w:val="nil"/>
          <w:right w:val="nil"/>
          <w:between w:val="nil"/>
        </w:pBdr>
        <w:rPr>
          <w:rFonts w:ascii="Arial" w:hAnsi="Arial" w:cs="Arial"/>
          <w:color w:val="000000"/>
          <w:sz w:val="22"/>
        </w:rPr>
      </w:pPr>
      <w:r w:rsidRPr="00023348">
        <w:rPr>
          <w:rFonts w:ascii="Arial" w:hAnsi="Arial" w:cs="Arial"/>
          <w:sz w:val="22"/>
        </w:rPr>
        <w:t xml:space="preserve">Since The data breaches are increasing day by day health care companies like </w:t>
      </w:r>
      <w:r w:rsidR="002E6F58" w:rsidRPr="00023348">
        <w:rPr>
          <w:rFonts w:ascii="Arial" w:hAnsi="Arial" w:cs="Arial"/>
          <w:sz w:val="22"/>
        </w:rPr>
        <w:t>Cera</w:t>
      </w:r>
      <w:r w:rsidRPr="00023348">
        <w:rPr>
          <w:rFonts w:ascii="Arial" w:hAnsi="Arial" w:cs="Arial"/>
          <w:sz w:val="22"/>
        </w:rPr>
        <w:t xml:space="preserve"> are at risk.  Connected medical devices along with a greater necessity to maintain the records of the people who visit the </w:t>
      </w:r>
      <w:proofErr w:type="gramStart"/>
      <w:r w:rsidRPr="00023348">
        <w:rPr>
          <w:rFonts w:ascii="Arial" w:hAnsi="Arial" w:cs="Arial"/>
          <w:sz w:val="22"/>
        </w:rPr>
        <w:t>company</w:t>
      </w:r>
      <w:proofErr w:type="gramEnd"/>
      <w:r w:rsidRPr="00023348">
        <w:rPr>
          <w:rFonts w:ascii="Arial" w:hAnsi="Arial" w:cs="Arial"/>
          <w:sz w:val="22"/>
        </w:rPr>
        <w:t xml:space="preserve"> or the patient information entice the scrutiny of malicious hackers (Visconti et al., 2017</w:t>
      </w:r>
      <w:r w:rsidRPr="00023348">
        <w:rPr>
          <w:rFonts w:ascii="Arial" w:hAnsi="Arial" w:cs="Arial"/>
          <w:color w:val="000000"/>
          <w:sz w:val="22"/>
        </w:rPr>
        <w:t xml:space="preserve">). Understanding, </w:t>
      </w:r>
      <w:r w:rsidRPr="00023348">
        <w:rPr>
          <w:rFonts w:ascii="Arial" w:hAnsi="Arial" w:cs="Arial"/>
          <w:sz w:val="22"/>
        </w:rPr>
        <w:t>handling</w:t>
      </w:r>
      <w:r w:rsidRPr="00023348">
        <w:rPr>
          <w:rFonts w:ascii="Arial" w:hAnsi="Arial" w:cs="Arial"/>
          <w:color w:val="000000"/>
          <w:sz w:val="22"/>
        </w:rPr>
        <w:t xml:space="preserve">, and </w:t>
      </w:r>
      <w:r w:rsidRPr="00023348">
        <w:rPr>
          <w:rFonts w:ascii="Arial" w:hAnsi="Arial" w:cs="Arial"/>
          <w:sz w:val="22"/>
        </w:rPr>
        <w:t>ensuring</w:t>
      </w:r>
      <w:r w:rsidRPr="00023348">
        <w:rPr>
          <w:rFonts w:ascii="Arial" w:hAnsi="Arial" w:cs="Arial"/>
          <w:color w:val="000000"/>
          <w:sz w:val="22"/>
        </w:rPr>
        <w:t xml:space="preserve"> that all interactions i</w:t>
      </w:r>
      <w:r w:rsidRPr="00023348">
        <w:rPr>
          <w:rFonts w:ascii="Arial" w:hAnsi="Arial" w:cs="Arial"/>
          <w:sz w:val="22"/>
        </w:rPr>
        <w:t xml:space="preserve">n home care are effectively made is </w:t>
      </w:r>
      <w:r w:rsidR="00E61CD1" w:rsidRPr="00023348">
        <w:rPr>
          <w:rFonts w:ascii="Arial" w:hAnsi="Arial" w:cs="Arial"/>
          <w:sz w:val="22"/>
        </w:rPr>
        <w:t xml:space="preserve">a </w:t>
      </w:r>
      <w:r w:rsidRPr="00023348">
        <w:rPr>
          <w:rFonts w:ascii="Arial" w:hAnsi="Arial" w:cs="Arial"/>
          <w:sz w:val="22"/>
        </w:rPr>
        <w:t xml:space="preserve">little difficult because of </w:t>
      </w:r>
      <w:r w:rsidR="00E61CD1" w:rsidRPr="00023348">
        <w:rPr>
          <w:rFonts w:ascii="Arial" w:hAnsi="Arial" w:cs="Arial"/>
          <w:sz w:val="22"/>
        </w:rPr>
        <w:t xml:space="preserve">the </w:t>
      </w:r>
      <w:r w:rsidRPr="00023348">
        <w:rPr>
          <w:rFonts w:ascii="Arial" w:hAnsi="Arial" w:cs="Arial"/>
          <w:sz w:val="22"/>
        </w:rPr>
        <w:t xml:space="preserve">lack of advanced technological adaptations </w:t>
      </w:r>
      <w:r w:rsidRPr="00023348">
        <w:rPr>
          <w:rFonts w:ascii="Arial" w:hAnsi="Arial" w:cs="Arial"/>
          <w:color w:val="000000"/>
          <w:sz w:val="22"/>
        </w:rPr>
        <w:t xml:space="preserve">(Phan, 2021). </w:t>
      </w:r>
    </w:p>
    <w:p w14:paraId="7410C401" w14:textId="77777777" w:rsidR="002574EA" w:rsidRPr="00023348" w:rsidRDefault="002574EA" w:rsidP="00023348">
      <w:pPr>
        <w:pBdr>
          <w:top w:val="nil"/>
          <w:left w:val="nil"/>
          <w:bottom w:val="nil"/>
          <w:right w:val="nil"/>
          <w:between w:val="nil"/>
        </w:pBdr>
        <w:rPr>
          <w:rFonts w:ascii="Arial" w:hAnsi="Arial" w:cs="Arial"/>
          <w:color w:val="000000"/>
          <w:sz w:val="22"/>
        </w:rPr>
      </w:pPr>
    </w:p>
    <w:p w14:paraId="423C4F67" w14:textId="77777777" w:rsidR="002574EA" w:rsidRPr="00023348" w:rsidRDefault="00573172" w:rsidP="00023348">
      <w:pPr>
        <w:pBdr>
          <w:top w:val="nil"/>
          <w:left w:val="nil"/>
          <w:bottom w:val="nil"/>
          <w:right w:val="nil"/>
          <w:between w:val="nil"/>
        </w:pBdr>
        <w:rPr>
          <w:rFonts w:ascii="Arial" w:hAnsi="Arial" w:cs="Arial"/>
          <w:b/>
          <w:color w:val="000000"/>
          <w:sz w:val="22"/>
        </w:rPr>
      </w:pPr>
      <w:r w:rsidRPr="00023348">
        <w:rPr>
          <w:rFonts w:ascii="Arial" w:hAnsi="Arial" w:cs="Arial"/>
          <w:b/>
          <w:color w:val="000000"/>
          <w:sz w:val="22"/>
        </w:rPr>
        <w:t>Legal factor</w:t>
      </w:r>
    </w:p>
    <w:p w14:paraId="1EBEF1C5" w14:textId="25A97483" w:rsidR="002574EA" w:rsidRPr="00023348" w:rsidRDefault="00573172" w:rsidP="00023348">
      <w:pPr>
        <w:pBdr>
          <w:top w:val="nil"/>
          <w:left w:val="nil"/>
          <w:bottom w:val="nil"/>
          <w:right w:val="nil"/>
          <w:between w:val="nil"/>
        </w:pBdr>
        <w:rPr>
          <w:rFonts w:ascii="Arial" w:hAnsi="Arial" w:cs="Arial"/>
          <w:sz w:val="22"/>
        </w:rPr>
      </w:pPr>
      <w:r w:rsidRPr="00023348">
        <w:rPr>
          <w:rFonts w:ascii="Arial" w:hAnsi="Arial" w:cs="Arial"/>
          <w:color w:val="000000"/>
          <w:sz w:val="22"/>
        </w:rPr>
        <w:t xml:space="preserve">The modification in the policies of the government directly influences the undertakings of the corporation. It requires </w:t>
      </w:r>
      <w:r w:rsidR="00E61CD1" w:rsidRPr="00023348">
        <w:rPr>
          <w:rFonts w:ascii="Arial" w:hAnsi="Arial" w:cs="Arial"/>
          <w:color w:val="000000"/>
          <w:sz w:val="22"/>
        </w:rPr>
        <w:t>fulfilling</w:t>
      </w:r>
      <w:r w:rsidRPr="00023348">
        <w:rPr>
          <w:rFonts w:ascii="Arial" w:hAnsi="Arial" w:cs="Arial"/>
          <w:color w:val="000000"/>
          <w:sz w:val="22"/>
        </w:rPr>
        <w:t xml:space="preserve"> both the provincial regulations for continuing with steady procedures (López, 2017). For illustration, </w:t>
      </w:r>
      <w:r w:rsidRPr="00023348">
        <w:rPr>
          <w:rFonts w:ascii="Arial" w:hAnsi="Arial" w:cs="Arial"/>
          <w:sz w:val="22"/>
        </w:rPr>
        <w:t xml:space="preserve">Cera care must take into consideration the </w:t>
      </w:r>
      <w:proofErr w:type="spellStart"/>
      <w:r w:rsidRPr="00023348">
        <w:rPr>
          <w:rFonts w:ascii="Arial" w:hAnsi="Arial" w:cs="Arial"/>
          <w:sz w:val="22"/>
        </w:rPr>
        <w:t>labor</w:t>
      </w:r>
      <w:proofErr w:type="spellEnd"/>
      <w:r w:rsidRPr="00023348">
        <w:rPr>
          <w:rFonts w:ascii="Arial" w:hAnsi="Arial" w:cs="Arial"/>
          <w:sz w:val="22"/>
        </w:rPr>
        <w:t xml:space="preserve"> laws for the employees working in the corporation. A fair pay according to the fair wage act must be provided to the employees working in the corporation. </w:t>
      </w:r>
    </w:p>
    <w:p w14:paraId="1E4DD3C2" w14:textId="77777777" w:rsidR="002574EA" w:rsidRPr="00023348" w:rsidRDefault="002574EA" w:rsidP="00023348">
      <w:pPr>
        <w:pBdr>
          <w:top w:val="nil"/>
          <w:left w:val="nil"/>
          <w:bottom w:val="nil"/>
          <w:right w:val="nil"/>
          <w:between w:val="nil"/>
        </w:pBdr>
        <w:rPr>
          <w:rFonts w:ascii="Arial" w:hAnsi="Arial" w:cs="Arial"/>
          <w:sz w:val="22"/>
        </w:rPr>
      </w:pPr>
    </w:p>
    <w:p w14:paraId="2AC16E01" w14:textId="77777777" w:rsidR="002574EA" w:rsidRPr="00023348" w:rsidRDefault="00573172" w:rsidP="00023348">
      <w:pPr>
        <w:pBdr>
          <w:top w:val="nil"/>
          <w:left w:val="nil"/>
          <w:bottom w:val="nil"/>
          <w:right w:val="nil"/>
          <w:between w:val="nil"/>
        </w:pBdr>
        <w:rPr>
          <w:rFonts w:ascii="Arial" w:hAnsi="Arial" w:cs="Arial"/>
          <w:b/>
          <w:color w:val="000000"/>
          <w:sz w:val="22"/>
        </w:rPr>
      </w:pPr>
      <w:r w:rsidRPr="00023348">
        <w:rPr>
          <w:rFonts w:ascii="Arial" w:hAnsi="Arial" w:cs="Arial"/>
          <w:b/>
          <w:color w:val="000000"/>
          <w:sz w:val="22"/>
        </w:rPr>
        <w:t>Environmental Factors</w:t>
      </w:r>
    </w:p>
    <w:p w14:paraId="59A5DC80" w14:textId="4B0FCE92" w:rsidR="002574EA" w:rsidRPr="00023348" w:rsidRDefault="00C60569" w:rsidP="00023348">
      <w:pPr>
        <w:pBdr>
          <w:top w:val="nil"/>
          <w:left w:val="nil"/>
          <w:bottom w:val="nil"/>
          <w:right w:val="nil"/>
          <w:between w:val="nil"/>
        </w:pBdr>
        <w:rPr>
          <w:rFonts w:ascii="Arial" w:hAnsi="Arial" w:cs="Arial"/>
          <w:color w:val="000000"/>
          <w:sz w:val="22"/>
        </w:rPr>
      </w:pPr>
      <w:r w:rsidRPr="00023348">
        <w:rPr>
          <w:rFonts w:ascii="Arial" w:hAnsi="Arial" w:cs="Arial"/>
          <w:color w:val="000000"/>
          <w:sz w:val="22"/>
        </w:rPr>
        <w:t>Cera Care</w:t>
      </w:r>
      <w:r w:rsidR="00573172" w:rsidRPr="00023348">
        <w:rPr>
          <w:rFonts w:ascii="Arial" w:hAnsi="Arial" w:cs="Arial"/>
          <w:color w:val="000000"/>
          <w:sz w:val="22"/>
        </w:rPr>
        <w:t xml:space="preserve"> has initiated several initiatives for helping to enhance the environment as well as for creating a society </w:t>
      </w:r>
      <w:r w:rsidR="00023348">
        <w:rPr>
          <w:rFonts w:ascii="Arial" w:hAnsi="Arial" w:cs="Arial"/>
          <w:color w:val="000000"/>
          <w:sz w:val="22"/>
        </w:rPr>
        <w:t>that</w:t>
      </w:r>
      <w:r w:rsidR="00573172" w:rsidRPr="00023348">
        <w:rPr>
          <w:rFonts w:ascii="Arial" w:hAnsi="Arial" w:cs="Arial"/>
          <w:color w:val="000000"/>
          <w:sz w:val="22"/>
        </w:rPr>
        <w:t xml:space="preserve"> is more sustainable. </w:t>
      </w:r>
      <w:r w:rsidR="00573172" w:rsidRPr="00023348">
        <w:rPr>
          <w:rFonts w:ascii="Arial" w:hAnsi="Arial" w:cs="Arial"/>
          <w:sz w:val="22"/>
        </w:rPr>
        <w:t xml:space="preserve">Cera </w:t>
      </w:r>
      <w:r w:rsidR="00573172" w:rsidRPr="00023348">
        <w:rPr>
          <w:rFonts w:ascii="Arial" w:hAnsi="Arial" w:cs="Arial"/>
          <w:color w:val="000000"/>
          <w:sz w:val="22"/>
        </w:rPr>
        <w:t xml:space="preserve">has </w:t>
      </w:r>
      <w:r w:rsidR="00573172" w:rsidRPr="00023348">
        <w:rPr>
          <w:rFonts w:ascii="Arial" w:hAnsi="Arial" w:cs="Arial"/>
          <w:sz w:val="22"/>
        </w:rPr>
        <w:t>undertaken the Reduce</w:t>
      </w:r>
      <w:r w:rsidR="00573172" w:rsidRPr="00023348">
        <w:rPr>
          <w:rFonts w:ascii="Arial" w:hAnsi="Arial" w:cs="Arial"/>
          <w:color w:val="000000"/>
          <w:sz w:val="22"/>
        </w:rPr>
        <w:t xml:space="preserve">, Remove, Reuse and Recycle agenda. The corporation has attempted numerous </w:t>
      </w:r>
      <w:proofErr w:type="spellStart"/>
      <w:r w:rsidR="00573172" w:rsidRPr="00023348">
        <w:rPr>
          <w:rFonts w:ascii="Arial" w:hAnsi="Arial" w:cs="Arial"/>
          <w:color w:val="000000"/>
          <w:sz w:val="22"/>
        </w:rPr>
        <w:t>endeavors</w:t>
      </w:r>
      <w:proofErr w:type="spellEnd"/>
      <w:r w:rsidR="00573172" w:rsidRPr="00023348">
        <w:rPr>
          <w:rFonts w:ascii="Arial" w:hAnsi="Arial" w:cs="Arial"/>
          <w:color w:val="000000"/>
          <w:sz w:val="22"/>
        </w:rPr>
        <w:t xml:space="preserve"> to reduce and remove each of the non-recyclable plastic used in healt</w:t>
      </w:r>
      <w:r w:rsidR="00573172" w:rsidRPr="00023348">
        <w:rPr>
          <w:rFonts w:ascii="Arial" w:hAnsi="Arial" w:cs="Arial"/>
          <w:sz w:val="22"/>
        </w:rPr>
        <w:t>h care equipment</w:t>
      </w:r>
      <w:r w:rsidR="00573172" w:rsidRPr="00023348">
        <w:rPr>
          <w:rFonts w:ascii="Arial" w:hAnsi="Arial" w:cs="Arial"/>
          <w:color w:val="000000"/>
          <w:sz w:val="22"/>
        </w:rPr>
        <w:t>. However, the company has also failed at a few of them (</w:t>
      </w:r>
      <w:r w:rsidR="00573172" w:rsidRPr="00023348">
        <w:rPr>
          <w:rFonts w:ascii="Arial" w:hAnsi="Arial" w:cs="Arial"/>
          <w:sz w:val="22"/>
        </w:rPr>
        <w:t>Visconti et al., 2017).</w:t>
      </w:r>
    </w:p>
    <w:p w14:paraId="4B0906EC" w14:textId="77777777" w:rsidR="002574EA" w:rsidRPr="00023348" w:rsidRDefault="002574EA" w:rsidP="00023348">
      <w:pPr>
        <w:pBdr>
          <w:top w:val="nil"/>
          <w:left w:val="nil"/>
          <w:bottom w:val="nil"/>
          <w:right w:val="nil"/>
          <w:between w:val="nil"/>
        </w:pBdr>
        <w:rPr>
          <w:rFonts w:ascii="Arial" w:hAnsi="Arial" w:cs="Arial"/>
          <w:color w:val="000000"/>
          <w:sz w:val="22"/>
        </w:rPr>
      </w:pPr>
    </w:p>
    <w:p w14:paraId="345B5F35" w14:textId="77777777" w:rsidR="002574EA" w:rsidRPr="00023348" w:rsidRDefault="00573172" w:rsidP="00023348">
      <w:pPr>
        <w:pStyle w:val="Heading2"/>
        <w:spacing w:after="200"/>
        <w:rPr>
          <w:rFonts w:ascii="Arial" w:hAnsi="Arial" w:cs="Arial"/>
          <w:color w:val="000000"/>
          <w:sz w:val="22"/>
          <w:szCs w:val="22"/>
        </w:rPr>
      </w:pPr>
      <w:bookmarkStart w:id="5" w:name="_Toc66923654"/>
      <w:r w:rsidRPr="00023348">
        <w:rPr>
          <w:rFonts w:ascii="Arial" w:hAnsi="Arial" w:cs="Arial"/>
          <w:color w:val="000000"/>
          <w:sz w:val="22"/>
          <w:szCs w:val="22"/>
        </w:rPr>
        <w:t xml:space="preserve">Fishbone diagram of </w:t>
      </w:r>
      <w:r w:rsidR="002E6F58" w:rsidRPr="00023348">
        <w:rPr>
          <w:rFonts w:ascii="Arial" w:hAnsi="Arial" w:cs="Arial"/>
          <w:color w:val="000000"/>
          <w:sz w:val="22"/>
          <w:szCs w:val="22"/>
        </w:rPr>
        <w:t>Cera</w:t>
      </w:r>
      <w:r w:rsidRPr="00023348">
        <w:rPr>
          <w:rFonts w:ascii="Arial" w:hAnsi="Arial" w:cs="Arial"/>
          <w:color w:val="000000"/>
          <w:sz w:val="22"/>
          <w:szCs w:val="22"/>
        </w:rPr>
        <w:t xml:space="preserve"> </w:t>
      </w:r>
      <w:r w:rsidR="002E6F58" w:rsidRPr="00023348">
        <w:rPr>
          <w:rFonts w:ascii="Arial" w:hAnsi="Arial" w:cs="Arial"/>
          <w:color w:val="000000"/>
          <w:sz w:val="22"/>
          <w:szCs w:val="22"/>
        </w:rPr>
        <w:t>Care</w:t>
      </w:r>
      <w:bookmarkEnd w:id="5"/>
    </w:p>
    <w:p w14:paraId="30603511" w14:textId="77777777" w:rsidR="002574EA" w:rsidRPr="00023348" w:rsidRDefault="00573172" w:rsidP="00023348">
      <w:pPr>
        <w:pBdr>
          <w:top w:val="nil"/>
          <w:left w:val="nil"/>
          <w:bottom w:val="nil"/>
          <w:right w:val="nil"/>
          <w:between w:val="nil"/>
        </w:pBdr>
        <w:rPr>
          <w:rFonts w:ascii="Arial" w:hAnsi="Arial" w:cs="Arial"/>
          <w:b/>
          <w:color w:val="000000"/>
          <w:sz w:val="22"/>
        </w:rPr>
      </w:pPr>
      <w:r w:rsidRPr="00023348">
        <w:rPr>
          <w:rFonts w:ascii="Arial" w:hAnsi="Arial" w:cs="Arial"/>
          <w:b/>
          <w:noProof/>
          <w:sz w:val="22"/>
        </w:rPr>
        <w:drawing>
          <wp:inline distT="114300" distB="114300" distL="114300" distR="114300" wp14:anchorId="244BC031" wp14:editId="0918DCF7">
            <wp:extent cx="2653443" cy="1649286"/>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2653443" cy="1649286"/>
                    </a:xfrm>
                    <a:prstGeom prst="rect">
                      <a:avLst/>
                    </a:prstGeom>
                    <a:ln/>
                  </pic:spPr>
                </pic:pic>
              </a:graphicData>
            </a:graphic>
          </wp:inline>
        </w:drawing>
      </w:r>
    </w:p>
    <w:p w14:paraId="75E0AB95" w14:textId="77777777" w:rsidR="002574EA" w:rsidRPr="00023348" w:rsidRDefault="002574EA" w:rsidP="00023348">
      <w:pPr>
        <w:pBdr>
          <w:top w:val="nil"/>
          <w:left w:val="nil"/>
          <w:bottom w:val="nil"/>
          <w:right w:val="nil"/>
          <w:between w:val="nil"/>
        </w:pBdr>
        <w:rPr>
          <w:rFonts w:ascii="Arial" w:hAnsi="Arial" w:cs="Arial"/>
          <w:color w:val="000000"/>
          <w:sz w:val="22"/>
        </w:rPr>
      </w:pPr>
    </w:p>
    <w:p w14:paraId="77E41C30" w14:textId="77777777" w:rsidR="00023348" w:rsidRDefault="00573172" w:rsidP="00023348">
      <w:pPr>
        <w:pBdr>
          <w:top w:val="nil"/>
          <w:left w:val="nil"/>
          <w:bottom w:val="nil"/>
          <w:right w:val="nil"/>
          <w:between w:val="nil"/>
        </w:pBdr>
        <w:rPr>
          <w:rFonts w:ascii="Arial" w:hAnsi="Arial" w:cs="Arial"/>
          <w:sz w:val="22"/>
        </w:rPr>
      </w:pPr>
      <w:r w:rsidRPr="00023348">
        <w:rPr>
          <w:rFonts w:ascii="Arial" w:hAnsi="Arial" w:cs="Arial"/>
          <w:sz w:val="22"/>
        </w:rPr>
        <w:lastRenderedPageBreak/>
        <w:t xml:space="preserve">Cera care </w:t>
      </w:r>
      <w:r w:rsidRPr="00023348">
        <w:rPr>
          <w:rFonts w:ascii="Arial" w:hAnsi="Arial" w:cs="Arial"/>
          <w:color w:val="000000"/>
          <w:sz w:val="22"/>
        </w:rPr>
        <w:t xml:space="preserve">uses the </w:t>
      </w:r>
      <w:proofErr w:type="gramStart"/>
      <w:r w:rsidRPr="00023348">
        <w:rPr>
          <w:rFonts w:ascii="Arial" w:hAnsi="Arial" w:cs="Arial"/>
          <w:color w:val="000000"/>
          <w:sz w:val="22"/>
        </w:rPr>
        <w:t>Cause and effect</w:t>
      </w:r>
      <w:proofErr w:type="gramEnd"/>
      <w:r w:rsidRPr="00023348">
        <w:rPr>
          <w:rFonts w:ascii="Arial" w:hAnsi="Arial" w:cs="Arial"/>
          <w:color w:val="000000"/>
          <w:sz w:val="22"/>
        </w:rPr>
        <w:t xml:space="preserve"> diagrams on the documents of quality control like concession sheets wherein a fishbone diagram should be completed each time there is a defective material relatin</w:t>
      </w:r>
      <w:r w:rsidRPr="00023348">
        <w:rPr>
          <w:rFonts w:ascii="Arial" w:hAnsi="Arial" w:cs="Arial"/>
          <w:sz w:val="22"/>
        </w:rPr>
        <w:t xml:space="preserve">g to the medications and other equipment used for health care and elderly care </w:t>
      </w:r>
      <w:r w:rsidRPr="00023348">
        <w:rPr>
          <w:rFonts w:ascii="Arial" w:hAnsi="Arial" w:cs="Arial"/>
          <w:color w:val="000000"/>
          <w:sz w:val="22"/>
        </w:rPr>
        <w:t xml:space="preserve">within </w:t>
      </w:r>
      <w:r w:rsidRPr="00023348">
        <w:rPr>
          <w:rFonts w:ascii="Arial" w:hAnsi="Arial" w:cs="Arial"/>
          <w:sz w:val="22"/>
        </w:rPr>
        <w:t>Cera care home</w:t>
      </w:r>
      <w:r w:rsidRPr="00023348">
        <w:rPr>
          <w:rFonts w:ascii="Arial" w:hAnsi="Arial" w:cs="Arial"/>
          <w:color w:val="000000"/>
          <w:sz w:val="22"/>
        </w:rPr>
        <w:t xml:space="preserve">. This diagram would further be assessed on a regular time interval for bringing the improvements and modifications within the </w:t>
      </w:r>
      <w:r w:rsidRPr="00023348">
        <w:rPr>
          <w:rFonts w:ascii="Arial" w:hAnsi="Arial" w:cs="Arial"/>
          <w:sz w:val="22"/>
        </w:rPr>
        <w:t xml:space="preserve">services </w:t>
      </w:r>
      <w:r w:rsidRPr="00023348">
        <w:rPr>
          <w:rFonts w:ascii="Arial" w:hAnsi="Arial" w:cs="Arial"/>
          <w:color w:val="000000"/>
          <w:sz w:val="22"/>
        </w:rPr>
        <w:t>build</w:t>
      </w:r>
      <w:r w:rsidR="00E61CD1" w:rsidRPr="00023348">
        <w:rPr>
          <w:rFonts w:ascii="Arial" w:hAnsi="Arial" w:cs="Arial"/>
          <w:color w:val="000000"/>
          <w:sz w:val="22"/>
        </w:rPr>
        <w:t>ing</w:t>
      </w:r>
      <w:r w:rsidRPr="00023348">
        <w:rPr>
          <w:rFonts w:ascii="Arial" w:hAnsi="Arial" w:cs="Arial"/>
          <w:color w:val="000000"/>
          <w:sz w:val="22"/>
        </w:rPr>
        <w:t xml:space="preserve">. After Developing The cause-and-effect diagram </w:t>
      </w:r>
      <w:r w:rsidR="002E6F58" w:rsidRPr="00023348">
        <w:rPr>
          <w:rFonts w:ascii="Arial" w:hAnsi="Arial" w:cs="Arial"/>
          <w:sz w:val="22"/>
        </w:rPr>
        <w:t xml:space="preserve">Cera Care </w:t>
      </w:r>
      <w:r w:rsidRPr="00023348">
        <w:rPr>
          <w:rFonts w:ascii="Arial" w:hAnsi="Arial" w:cs="Arial"/>
          <w:sz w:val="22"/>
        </w:rPr>
        <w:t xml:space="preserve">home </w:t>
      </w:r>
      <w:r w:rsidRPr="00023348">
        <w:rPr>
          <w:rFonts w:ascii="Arial" w:hAnsi="Arial" w:cs="Arial"/>
          <w:color w:val="000000"/>
          <w:sz w:val="22"/>
        </w:rPr>
        <w:t>creates a future state wherein the firm specifies where it wants it</w:t>
      </w:r>
      <w:r w:rsidRPr="00023348">
        <w:rPr>
          <w:rFonts w:ascii="Arial" w:hAnsi="Arial" w:cs="Arial"/>
          <w:sz w:val="22"/>
        </w:rPr>
        <w:t xml:space="preserve">s corporations </w:t>
      </w:r>
      <w:r w:rsidRPr="00023348">
        <w:rPr>
          <w:rFonts w:ascii="Arial" w:hAnsi="Arial" w:cs="Arial"/>
          <w:color w:val="000000"/>
          <w:sz w:val="22"/>
        </w:rPr>
        <w:t xml:space="preserve">to expand (Coccia, 2020). </w:t>
      </w:r>
      <w:r w:rsidRPr="00023348">
        <w:rPr>
          <w:rFonts w:ascii="Arial" w:hAnsi="Arial" w:cs="Arial"/>
          <w:sz w:val="22"/>
        </w:rPr>
        <w:t xml:space="preserve">Cera </w:t>
      </w:r>
      <w:r w:rsidRPr="00023348">
        <w:rPr>
          <w:rFonts w:ascii="Arial" w:hAnsi="Arial" w:cs="Arial"/>
          <w:color w:val="000000"/>
          <w:sz w:val="22"/>
        </w:rPr>
        <w:t xml:space="preserve">wants to eliminate their issues of </w:t>
      </w:r>
      <w:r w:rsidRPr="00023348">
        <w:rPr>
          <w:rFonts w:ascii="Arial" w:hAnsi="Arial" w:cs="Arial"/>
          <w:sz w:val="22"/>
        </w:rPr>
        <w:t xml:space="preserve">technology </w:t>
      </w:r>
      <w:r w:rsidRPr="00023348">
        <w:rPr>
          <w:rFonts w:ascii="Arial" w:hAnsi="Arial" w:cs="Arial"/>
          <w:color w:val="000000"/>
          <w:sz w:val="22"/>
        </w:rPr>
        <w:t xml:space="preserve">and irregularity in their services. By mapping the procedure, </w:t>
      </w:r>
      <w:r w:rsidR="002E6F58" w:rsidRPr="00023348">
        <w:rPr>
          <w:rFonts w:ascii="Arial" w:hAnsi="Arial" w:cs="Arial"/>
          <w:sz w:val="22"/>
        </w:rPr>
        <w:t xml:space="preserve">Cera </w:t>
      </w:r>
      <w:r w:rsidRPr="00023348">
        <w:rPr>
          <w:rFonts w:ascii="Arial" w:hAnsi="Arial" w:cs="Arial"/>
          <w:sz w:val="22"/>
        </w:rPr>
        <w:t xml:space="preserve">home care </w:t>
      </w:r>
      <w:r w:rsidRPr="00023348">
        <w:rPr>
          <w:rFonts w:ascii="Arial" w:hAnsi="Arial" w:cs="Arial"/>
          <w:color w:val="000000"/>
          <w:sz w:val="22"/>
        </w:rPr>
        <w:t xml:space="preserve">identifies its areas for development. By glancing at ranking order, the firm observes additional areas for improvements. Utilizing cause and effect diagrams </w:t>
      </w:r>
      <w:proofErr w:type="spellStart"/>
      <w:r w:rsidRPr="00023348">
        <w:rPr>
          <w:rFonts w:ascii="Arial" w:hAnsi="Arial" w:cs="Arial"/>
          <w:sz w:val="22"/>
        </w:rPr>
        <w:t>Cera</w:t>
      </w:r>
      <w:proofErr w:type="spellEnd"/>
      <w:r w:rsidRPr="00023348">
        <w:rPr>
          <w:rFonts w:ascii="Arial" w:hAnsi="Arial" w:cs="Arial"/>
          <w:sz w:val="22"/>
        </w:rPr>
        <w:t xml:space="preserve"> </w:t>
      </w:r>
      <w:r w:rsidRPr="00023348">
        <w:rPr>
          <w:rFonts w:ascii="Arial" w:hAnsi="Arial" w:cs="Arial"/>
          <w:color w:val="000000"/>
          <w:sz w:val="22"/>
        </w:rPr>
        <w:t>discern</w:t>
      </w:r>
      <w:r w:rsidR="00E61CD1" w:rsidRPr="00023348">
        <w:rPr>
          <w:rFonts w:ascii="Arial" w:hAnsi="Arial" w:cs="Arial"/>
          <w:color w:val="000000"/>
          <w:sz w:val="22"/>
        </w:rPr>
        <w:t>s</w:t>
      </w:r>
      <w:r w:rsidRPr="00023348">
        <w:rPr>
          <w:rFonts w:ascii="Arial" w:hAnsi="Arial" w:cs="Arial"/>
          <w:color w:val="000000"/>
          <w:sz w:val="22"/>
        </w:rPr>
        <w:t xml:space="preserve"> what has worked for the company as well as what has not. At the final state </w:t>
      </w:r>
      <w:r w:rsidRPr="00023348">
        <w:rPr>
          <w:rFonts w:ascii="Arial" w:hAnsi="Arial" w:cs="Arial"/>
          <w:sz w:val="22"/>
        </w:rPr>
        <w:t xml:space="preserve">Cera </w:t>
      </w:r>
      <w:r w:rsidRPr="00023348">
        <w:rPr>
          <w:rFonts w:ascii="Arial" w:hAnsi="Arial" w:cs="Arial"/>
          <w:color w:val="000000"/>
          <w:sz w:val="22"/>
        </w:rPr>
        <w:t>reviews and applies each of the strategies which the firm ha</w:t>
      </w:r>
      <w:r w:rsidR="00E61CD1" w:rsidRPr="00023348">
        <w:rPr>
          <w:rFonts w:ascii="Arial" w:hAnsi="Arial" w:cs="Arial"/>
          <w:color w:val="000000"/>
          <w:sz w:val="22"/>
        </w:rPr>
        <w:t>s</w:t>
      </w:r>
      <w:r w:rsidRPr="00023348">
        <w:rPr>
          <w:rFonts w:ascii="Arial" w:hAnsi="Arial" w:cs="Arial"/>
          <w:color w:val="000000"/>
          <w:sz w:val="22"/>
        </w:rPr>
        <w:t xml:space="preserve"> evaluated for enhancing the satisfaction of the </w:t>
      </w:r>
      <w:r w:rsidRPr="00023348">
        <w:rPr>
          <w:rFonts w:ascii="Arial" w:hAnsi="Arial" w:cs="Arial"/>
          <w:sz w:val="22"/>
        </w:rPr>
        <w:t xml:space="preserve">people </w:t>
      </w:r>
      <w:r w:rsidRPr="00023348">
        <w:rPr>
          <w:rFonts w:ascii="Arial" w:hAnsi="Arial" w:cs="Arial"/>
          <w:color w:val="000000"/>
          <w:sz w:val="22"/>
        </w:rPr>
        <w:t>(Loredana, 2017)</w:t>
      </w:r>
      <w:r w:rsidR="00E61CD1" w:rsidRPr="00023348">
        <w:rPr>
          <w:rFonts w:ascii="Arial" w:hAnsi="Arial" w:cs="Arial"/>
          <w:color w:val="000000"/>
          <w:sz w:val="22"/>
        </w:rPr>
        <w:t>.</w:t>
      </w:r>
      <w:bookmarkStart w:id="6" w:name="_Toc66923655"/>
    </w:p>
    <w:p w14:paraId="455FC534" w14:textId="1CC2CAA0" w:rsidR="002574EA" w:rsidRPr="00023348" w:rsidRDefault="00573172" w:rsidP="00023348">
      <w:pPr>
        <w:pBdr>
          <w:top w:val="nil"/>
          <w:left w:val="nil"/>
          <w:bottom w:val="nil"/>
          <w:right w:val="nil"/>
          <w:between w:val="nil"/>
        </w:pBdr>
        <w:rPr>
          <w:rFonts w:ascii="Arial" w:hAnsi="Arial" w:cs="Arial"/>
          <w:b/>
          <w:bCs/>
          <w:color w:val="000000"/>
          <w:sz w:val="22"/>
        </w:rPr>
      </w:pPr>
      <w:r w:rsidRPr="00023348">
        <w:rPr>
          <w:rFonts w:ascii="Arial" w:hAnsi="Arial" w:cs="Arial"/>
          <w:b/>
          <w:bCs/>
          <w:color w:val="000000"/>
          <w:sz w:val="22"/>
        </w:rPr>
        <w:t>Swot analysis</w:t>
      </w:r>
      <w:bookmarkEnd w:id="6"/>
      <w:r w:rsidRPr="00023348">
        <w:rPr>
          <w:rFonts w:ascii="Arial" w:hAnsi="Arial" w:cs="Arial"/>
          <w:b/>
          <w:bCs/>
          <w:color w:val="000000"/>
          <w:sz w:val="22"/>
        </w:rPr>
        <w:t xml:space="preserve"> </w:t>
      </w:r>
    </w:p>
    <w:p w14:paraId="2A0A93F4" w14:textId="0816F127" w:rsidR="002574EA" w:rsidRPr="00023348" w:rsidRDefault="00573172" w:rsidP="00023348">
      <w:pPr>
        <w:pBdr>
          <w:top w:val="nil"/>
          <w:left w:val="nil"/>
          <w:bottom w:val="nil"/>
          <w:right w:val="nil"/>
          <w:between w:val="nil"/>
        </w:pBdr>
        <w:rPr>
          <w:rFonts w:ascii="Arial" w:hAnsi="Arial" w:cs="Arial"/>
          <w:color w:val="000000"/>
          <w:sz w:val="22"/>
        </w:rPr>
      </w:pPr>
      <w:r w:rsidRPr="00023348">
        <w:rPr>
          <w:rFonts w:ascii="Arial" w:hAnsi="Arial" w:cs="Arial"/>
          <w:b/>
          <w:color w:val="000000"/>
          <w:sz w:val="22"/>
        </w:rPr>
        <w:t>Strength</w:t>
      </w:r>
      <w:r w:rsidRPr="00023348">
        <w:rPr>
          <w:rFonts w:ascii="Arial" w:hAnsi="Arial" w:cs="Arial"/>
          <w:color w:val="000000"/>
          <w:sz w:val="22"/>
        </w:rPr>
        <w:t xml:space="preserve"> </w:t>
      </w:r>
    </w:p>
    <w:p w14:paraId="4A95A78D" w14:textId="732E265A" w:rsidR="002574EA" w:rsidRPr="00023348" w:rsidRDefault="00573172" w:rsidP="00023348">
      <w:pPr>
        <w:pBdr>
          <w:top w:val="nil"/>
          <w:left w:val="nil"/>
          <w:bottom w:val="nil"/>
          <w:right w:val="nil"/>
          <w:between w:val="nil"/>
        </w:pBdr>
        <w:rPr>
          <w:rFonts w:ascii="Arial" w:hAnsi="Arial" w:cs="Arial"/>
          <w:color w:val="000000"/>
          <w:sz w:val="22"/>
        </w:rPr>
      </w:pPr>
      <w:r w:rsidRPr="00023348">
        <w:rPr>
          <w:rFonts w:ascii="Arial" w:hAnsi="Arial" w:cs="Arial"/>
          <w:sz w:val="22"/>
        </w:rPr>
        <w:t>Cera Care widened to Leeds, Birmingham, and Manchester, besides developing care businesses within Nottingham and Huddersfield. As part of the company's expansion plans, Cera capitalized £10 million for expanding to 14 towns around the UK, as well as launching a primary recruitment campaign for the social care division by social media</w:t>
      </w:r>
      <w:r w:rsidRPr="00023348">
        <w:rPr>
          <w:rFonts w:ascii="Arial" w:hAnsi="Arial" w:cs="Arial"/>
          <w:color w:val="000000"/>
          <w:sz w:val="22"/>
        </w:rPr>
        <w:t xml:space="preserve"> (</w:t>
      </w:r>
      <w:r w:rsidRPr="00023348">
        <w:rPr>
          <w:rFonts w:ascii="Arial" w:hAnsi="Arial" w:cs="Arial"/>
          <w:sz w:val="22"/>
        </w:rPr>
        <w:t xml:space="preserve">Vlados, 2019). </w:t>
      </w:r>
      <w:r w:rsidRPr="00023348">
        <w:rPr>
          <w:rFonts w:ascii="Arial" w:hAnsi="Arial" w:cs="Arial"/>
          <w:color w:val="000000"/>
          <w:sz w:val="22"/>
        </w:rPr>
        <w:t>The fundamental strategy which has been acquired by the corporation is the services and product customization as per the demand</w:t>
      </w:r>
      <w:r w:rsidRPr="00023348">
        <w:rPr>
          <w:rFonts w:ascii="Arial" w:hAnsi="Arial" w:cs="Arial"/>
          <w:sz w:val="22"/>
        </w:rPr>
        <w:t xml:space="preserve">s of the patients </w:t>
      </w:r>
      <w:r w:rsidRPr="00023348">
        <w:rPr>
          <w:rFonts w:ascii="Arial" w:hAnsi="Arial" w:cs="Arial"/>
          <w:color w:val="000000"/>
          <w:sz w:val="22"/>
        </w:rPr>
        <w:t>(Williams and Sir, 2017). Cera ra</w:t>
      </w:r>
      <w:r w:rsidRPr="00023348">
        <w:rPr>
          <w:rFonts w:ascii="Arial" w:hAnsi="Arial" w:cs="Arial"/>
          <w:sz w:val="22"/>
        </w:rPr>
        <w:t>nked</w:t>
      </w:r>
      <w:r w:rsidRPr="00023348">
        <w:rPr>
          <w:rFonts w:ascii="Arial" w:hAnsi="Arial" w:cs="Arial"/>
          <w:color w:val="000000"/>
          <w:sz w:val="22"/>
        </w:rPr>
        <w:t xml:space="preserve"> ‘Good’ </w:t>
      </w:r>
      <w:r w:rsidRPr="00023348">
        <w:rPr>
          <w:rFonts w:ascii="Arial" w:hAnsi="Arial" w:cs="Arial"/>
          <w:sz w:val="22"/>
        </w:rPr>
        <w:t xml:space="preserve">By </w:t>
      </w:r>
      <w:r w:rsidRPr="00023348">
        <w:rPr>
          <w:rFonts w:ascii="Arial" w:hAnsi="Arial" w:cs="Arial"/>
          <w:color w:val="000000"/>
          <w:sz w:val="22"/>
        </w:rPr>
        <w:t xml:space="preserve">the </w:t>
      </w:r>
      <w:r w:rsidRPr="00023348">
        <w:rPr>
          <w:rFonts w:ascii="Arial" w:hAnsi="Arial" w:cs="Arial"/>
          <w:sz w:val="22"/>
        </w:rPr>
        <w:t xml:space="preserve">(CQC) </w:t>
      </w:r>
      <w:r w:rsidRPr="00023348">
        <w:rPr>
          <w:rFonts w:ascii="Arial" w:hAnsi="Arial" w:cs="Arial"/>
          <w:color w:val="000000"/>
          <w:sz w:val="22"/>
        </w:rPr>
        <w:t>Care Quality Commission a</w:t>
      </w:r>
      <w:r w:rsidRPr="00023348">
        <w:rPr>
          <w:rFonts w:ascii="Arial" w:hAnsi="Arial" w:cs="Arial"/>
          <w:sz w:val="22"/>
        </w:rPr>
        <w:t>round</w:t>
      </w:r>
      <w:r w:rsidRPr="00023348">
        <w:rPr>
          <w:rFonts w:ascii="Arial" w:hAnsi="Arial" w:cs="Arial"/>
          <w:color w:val="000000"/>
          <w:sz w:val="22"/>
        </w:rPr>
        <w:t xml:space="preserve"> London a</w:t>
      </w:r>
      <w:r w:rsidRPr="00023348">
        <w:rPr>
          <w:rFonts w:ascii="Arial" w:hAnsi="Arial" w:cs="Arial"/>
          <w:sz w:val="22"/>
        </w:rPr>
        <w:t xml:space="preserve">nd Nottingham </w:t>
      </w:r>
      <w:r w:rsidRPr="00023348">
        <w:rPr>
          <w:rFonts w:ascii="Arial" w:hAnsi="Arial" w:cs="Arial"/>
          <w:color w:val="000000"/>
          <w:sz w:val="22"/>
        </w:rPr>
        <w:t xml:space="preserve">branches, with a 0.005% </w:t>
      </w:r>
      <w:r w:rsidRPr="00023348">
        <w:rPr>
          <w:rFonts w:ascii="Arial" w:hAnsi="Arial" w:cs="Arial"/>
          <w:sz w:val="22"/>
        </w:rPr>
        <w:t>grievances</w:t>
      </w:r>
      <w:r w:rsidRPr="00023348">
        <w:rPr>
          <w:rFonts w:ascii="Arial" w:hAnsi="Arial" w:cs="Arial"/>
          <w:color w:val="000000"/>
          <w:sz w:val="22"/>
        </w:rPr>
        <w:t xml:space="preserve"> rate, and 9.5/10</w:t>
      </w:r>
    </w:p>
    <w:p w14:paraId="6A49B2A6" w14:textId="77777777" w:rsidR="002574EA" w:rsidRPr="00023348" w:rsidRDefault="00573172" w:rsidP="00023348">
      <w:pPr>
        <w:pBdr>
          <w:top w:val="nil"/>
          <w:left w:val="nil"/>
          <w:bottom w:val="nil"/>
          <w:right w:val="nil"/>
          <w:between w:val="nil"/>
        </w:pBdr>
        <w:rPr>
          <w:rFonts w:ascii="Arial" w:hAnsi="Arial" w:cs="Arial"/>
          <w:b/>
          <w:color w:val="000000"/>
          <w:sz w:val="22"/>
        </w:rPr>
      </w:pPr>
      <w:r w:rsidRPr="00023348">
        <w:rPr>
          <w:rFonts w:ascii="Arial" w:hAnsi="Arial" w:cs="Arial"/>
          <w:b/>
          <w:color w:val="000000"/>
          <w:sz w:val="22"/>
        </w:rPr>
        <w:t>Weaknesses</w:t>
      </w:r>
    </w:p>
    <w:p w14:paraId="28576FC2" w14:textId="051A42E5" w:rsidR="002574EA" w:rsidRPr="00023348" w:rsidRDefault="00573172" w:rsidP="00023348">
      <w:pPr>
        <w:pBdr>
          <w:top w:val="nil"/>
          <w:left w:val="nil"/>
          <w:bottom w:val="nil"/>
          <w:right w:val="nil"/>
          <w:between w:val="nil"/>
        </w:pBdr>
        <w:rPr>
          <w:rFonts w:ascii="Arial" w:hAnsi="Arial" w:cs="Arial"/>
          <w:sz w:val="22"/>
        </w:rPr>
      </w:pPr>
      <w:r w:rsidRPr="00023348">
        <w:rPr>
          <w:rFonts w:ascii="Arial" w:hAnsi="Arial" w:cs="Arial"/>
          <w:sz w:val="22"/>
        </w:rPr>
        <w:t xml:space="preserve">Various partnerships with NHS </w:t>
      </w:r>
      <w:r w:rsidR="002E6F58" w:rsidRPr="00023348">
        <w:rPr>
          <w:rFonts w:ascii="Arial" w:hAnsi="Arial" w:cs="Arial"/>
          <w:color w:val="000000"/>
          <w:sz w:val="22"/>
        </w:rPr>
        <w:t>have</w:t>
      </w:r>
      <w:r w:rsidRPr="00023348">
        <w:rPr>
          <w:rFonts w:ascii="Arial" w:hAnsi="Arial" w:cs="Arial"/>
          <w:color w:val="000000"/>
          <w:sz w:val="22"/>
        </w:rPr>
        <w:t xml:space="preserve"> led to financial loss fo</w:t>
      </w:r>
      <w:r w:rsidRPr="00023348">
        <w:rPr>
          <w:rFonts w:ascii="Arial" w:hAnsi="Arial" w:cs="Arial"/>
          <w:sz w:val="22"/>
        </w:rPr>
        <w:t xml:space="preserve">r </w:t>
      </w:r>
      <w:proofErr w:type="spellStart"/>
      <w:r w:rsidRPr="00023348">
        <w:rPr>
          <w:rFonts w:ascii="Arial" w:hAnsi="Arial" w:cs="Arial"/>
          <w:sz w:val="22"/>
        </w:rPr>
        <w:t>Cera</w:t>
      </w:r>
      <w:proofErr w:type="spellEnd"/>
      <w:r w:rsidRPr="00023348">
        <w:rPr>
          <w:rFonts w:ascii="Arial" w:hAnsi="Arial" w:cs="Arial"/>
          <w:sz w:val="22"/>
        </w:rPr>
        <w:t xml:space="preserve"> </w:t>
      </w:r>
      <w:r w:rsidRPr="00023348">
        <w:rPr>
          <w:rFonts w:ascii="Arial" w:hAnsi="Arial" w:cs="Arial"/>
          <w:color w:val="000000"/>
          <w:sz w:val="22"/>
        </w:rPr>
        <w:t>as well as damage to the company’s brand image. The company has also faced monetary loss at the time of recession (Williams and Sir, 2017). The c</w:t>
      </w:r>
      <w:r w:rsidRPr="00023348">
        <w:rPr>
          <w:rFonts w:ascii="Arial" w:hAnsi="Arial" w:cs="Arial"/>
          <w:sz w:val="22"/>
        </w:rPr>
        <w:t>ompany</w:t>
      </w:r>
      <w:r w:rsidRPr="00023348">
        <w:rPr>
          <w:rFonts w:ascii="Arial" w:hAnsi="Arial" w:cs="Arial"/>
          <w:color w:val="000000"/>
          <w:sz w:val="22"/>
        </w:rPr>
        <w:t xml:space="preserve"> faces </w:t>
      </w:r>
      <w:r w:rsidRPr="00023348">
        <w:rPr>
          <w:rFonts w:ascii="Arial" w:hAnsi="Arial" w:cs="Arial"/>
          <w:sz w:val="22"/>
        </w:rPr>
        <w:t>enormous</w:t>
      </w:r>
      <w:r w:rsidRPr="00023348">
        <w:rPr>
          <w:rFonts w:ascii="Arial" w:hAnsi="Arial" w:cs="Arial"/>
          <w:color w:val="000000"/>
          <w:sz w:val="22"/>
        </w:rPr>
        <w:t xml:space="preserve"> challenges</w:t>
      </w:r>
      <w:r w:rsidRPr="00023348">
        <w:rPr>
          <w:rFonts w:ascii="Arial" w:hAnsi="Arial" w:cs="Arial"/>
          <w:sz w:val="22"/>
        </w:rPr>
        <w:t xml:space="preserve"> while </w:t>
      </w:r>
      <w:r w:rsidRPr="00023348">
        <w:rPr>
          <w:rFonts w:ascii="Arial" w:hAnsi="Arial" w:cs="Arial"/>
          <w:color w:val="000000"/>
          <w:sz w:val="22"/>
        </w:rPr>
        <w:t>the funding a</w:t>
      </w:r>
      <w:r w:rsidRPr="00023348">
        <w:rPr>
          <w:rFonts w:ascii="Arial" w:hAnsi="Arial" w:cs="Arial"/>
          <w:sz w:val="22"/>
        </w:rPr>
        <w:t>s well as</w:t>
      </w:r>
      <w:r w:rsidRPr="00023348">
        <w:rPr>
          <w:rFonts w:ascii="Arial" w:hAnsi="Arial" w:cs="Arial"/>
          <w:color w:val="000000"/>
          <w:sz w:val="22"/>
        </w:rPr>
        <w:t xml:space="preserve"> provision </w:t>
      </w:r>
      <w:r w:rsidRPr="00023348">
        <w:rPr>
          <w:rFonts w:ascii="Arial" w:hAnsi="Arial" w:cs="Arial"/>
          <w:sz w:val="22"/>
        </w:rPr>
        <w:t>of social</w:t>
      </w:r>
      <w:r w:rsidRPr="00023348">
        <w:rPr>
          <w:rFonts w:ascii="Arial" w:hAnsi="Arial" w:cs="Arial"/>
          <w:color w:val="000000"/>
          <w:sz w:val="22"/>
        </w:rPr>
        <w:t xml:space="preserve"> care</w:t>
      </w:r>
      <w:r w:rsidRPr="00023348">
        <w:rPr>
          <w:rFonts w:ascii="Arial" w:hAnsi="Arial" w:cs="Arial"/>
          <w:sz w:val="22"/>
        </w:rPr>
        <w:t>.</w:t>
      </w:r>
    </w:p>
    <w:p w14:paraId="3D673D11" w14:textId="77777777" w:rsidR="002574EA" w:rsidRPr="00023348" w:rsidRDefault="00573172" w:rsidP="00023348">
      <w:pPr>
        <w:pBdr>
          <w:top w:val="nil"/>
          <w:left w:val="nil"/>
          <w:bottom w:val="nil"/>
          <w:right w:val="nil"/>
          <w:between w:val="nil"/>
        </w:pBdr>
        <w:rPr>
          <w:rFonts w:ascii="Arial" w:hAnsi="Arial" w:cs="Arial"/>
          <w:b/>
          <w:color w:val="000000"/>
          <w:sz w:val="22"/>
        </w:rPr>
      </w:pPr>
      <w:r w:rsidRPr="00023348">
        <w:rPr>
          <w:rFonts w:ascii="Arial" w:hAnsi="Arial" w:cs="Arial"/>
          <w:b/>
          <w:color w:val="000000"/>
          <w:sz w:val="22"/>
        </w:rPr>
        <w:t>Opportunities</w:t>
      </w:r>
    </w:p>
    <w:p w14:paraId="3C9E9BFA" w14:textId="5ED00DE8" w:rsidR="002574EA" w:rsidRPr="00023348" w:rsidRDefault="00573172" w:rsidP="00023348">
      <w:pPr>
        <w:rPr>
          <w:rFonts w:ascii="Arial" w:hAnsi="Arial" w:cs="Arial"/>
          <w:color w:val="000000"/>
          <w:sz w:val="22"/>
        </w:rPr>
      </w:pPr>
      <w:r w:rsidRPr="00023348">
        <w:rPr>
          <w:rFonts w:ascii="Arial" w:hAnsi="Arial" w:cs="Arial"/>
          <w:sz w:val="22"/>
        </w:rPr>
        <w:t>The company has an opportunity for expansion and for that</w:t>
      </w:r>
      <w:r w:rsidR="00023348">
        <w:rPr>
          <w:rFonts w:ascii="Arial" w:hAnsi="Arial" w:cs="Arial"/>
          <w:sz w:val="22"/>
        </w:rPr>
        <w:t>,</w:t>
      </w:r>
      <w:r w:rsidRPr="00023348">
        <w:rPr>
          <w:rFonts w:ascii="Arial" w:hAnsi="Arial" w:cs="Arial"/>
          <w:sz w:val="22"/>
        </w:rPr>
        <w:t xml:space="preserve"> it needs the employees who are fresh as well as possess innovative thinking for expansion. Moreover, </w:t>
      </w:r>
      <w:r w:rsidR="002E6F58" w:rsidRPr="00023348">
        <w:rPr>
          <w:rFonts w:ascii="Arial" w:hAnsi="Arial" w:cs="Arial"/>
          <w:sz w:val="22"/>
        </w:rPr>
        <w:t>the</w:t>
      </w:r>
      <w:r w:rsidRPr="00023348">
        <w:rPr>
          <w:rFonts w:ascii="Arial" w:hAnsi="Arial" w:cs="Arial"/>
          <w:sz w:val="22"/>
        </w:rPr>
        <w:t xml:space="preserve"> corporation also has the opportunity of fund-raising by being more innovative and having creative thinking as compared to other health care organisations. The company also has the opportunity of </w:t>
      </w:r>
      <w:r w:rsidRPr="00023348">
        <w:rPr>
          <w:rFonts w:ascii="Arial" w:hAnsi="Arial" w:cs="Arial"/>
          <w:sz w:val="22"/>
        </w:rPr>
        <w:lastRenderedPageBreak/>
        <w:t xml:space="preserve">adopting advanced technology for providing better services </w:t>
      </w:r>
      <w:r w:rsidRPr="00023348">
        <w:rPr>
          <w:rFonts w:ascii="Arial" w:hAnsi="Arial" w:cs="Arial"/>
          <w:color w:val="000000"/>
          <w:sz w:val="22"/>
        </w:rPr>
        <w:t>(</w:t>
      </w:r>
      <w:proofErr w:type="spellStart"/>
      <w:r w:rsidRPr="00023348">
        <w:rPr>
          <w:rFonts w:ascii="Arial" w:hAnsi="Arial" w:cs="Arial"/>
          <w:color w:val="000000"/>
          <w:sz w:val="22"/>
        </w:rPr>
        <w:t>Gürel</w:t>
      </w:r>
      <w:proofErr w:type="spellEnd"/>
      <w:r w:rsidRPr="00023348">
        <w:rPr>
          <w:rFonts w:ascii="Arial" w:hAnsi="Arial" w:cs="Arial"/>
          <w:color w:val="000000"/>
          <w:sz w:val="22"/>
        </w:rPr>
        <w:t xml:space="preserve"> and Tat, 2017). This geographic diversification would assist the corporation in enhancing their economy of scale, and minimising their systemic risk exposure</w:t>
      </w:r>
      <w:r w:rsidRPr="00023348">
        <w:rPr>
          <w:rFonts w:ascii="Arial" w:hAnsi="Arial" w:cs="Arial"/>
          <w:sz w:val="22"/>
        </w:rPr>
        <w:t xml:space="preserve"> (Vlados, 2019). </w:t>
      </w:r>
    </w:p>
    <w:p w14:paraId="2BD2A7C1" w14:textId="77777777" w:rsidR="002574EA" w:rsidRPr="00023348" w:rsidRDefault="002574EA" w:rsidP="00023348">
      <w:pPr>
        <w:pBdr>
          <w:top w:val="nil"/>
          <w:left w:val="nil"/>
          <w:bottom w:val="nil"/>
          <w:right w:val="nil"/>
          <w:between w:val="nil"/>
        </w:pBdr>
        <w:rPr>
          <w:rFonts w:ascii="Arial" w:hAnsi="Arial" w:cs="Arial"/>
          <w:color w:val="000000"/>
          <w:sz w:val="22"/>
        </w:rPr>
      </w:pPr>
    </w:p>
    <w:p w14:paraId="4B7A5A19" w14:textId="77777777" w:rsidR="002574EA" w:rsidRPr="00023348" w:rsidRDefault="00573172" w:rsidP="00023348">
      <w:pPr>
        <w:pBdr>
          <w:top w:val="nil"/>
          <w:left w:val="nil"/>
          <w:bottom w:val="nil"/>
          <w:right w:val="nil"/>
          <w:between w:val="nil"/>
        </w:pBdr>
        <w:rPr>
          <w:rFonts w:ascii="Arial" w:hAnsi="Arial" w:cs="Arial"/>
          <w:b/>
          <w:color w:val="000000"/>
          <w:sz w:val="22"/>
        </w:rPr>
      </w:pPr>
      <w:r w:rsidRPr="00023348">
        <w:rPr>
          <w:rFonts w:ascii="Arial" w:hAnsi="Arial" w:cs="Arial"/>
          <w:b/>
          <w:color w:val="000000"/>
          <w:sz w:val="22"/>
        </w:rPr>
        <w:t>Threats</w:t>
      </w:r>
    </w:p>
    <w:p w14:paraId="2FDF59C2" w14:textId="77777777" w:rsidR="002574EA" w:rsidRPr="00023348" w:rsidRDefault="00573172" w:rsidP="00023348">
      <w:pPr>
        <w:pBdr>
          <w:top w:val="nil"/>
          <w:left w:val="nil"/>
          <w:bottom w:val="nil"/>
          <w:right w:val="nil"/>
          <w:between w:val="nil"/>
        </w:pBdr>
        <w:rPr>
          <w:rFonts w:ascii="Arial" w:hAnsi="Arial" w:cs="Arial"/>
          <w:color w:val="000000"/>
          <w:sz w:val="22"/>
        </w:rPr>
      </w:pPr>
      <w:r w:rsidRPr="00023348">
        <w:rPr>
          <w:rFonts w:ascii="Arial" w:hAnsi="Arial" w:cs="Arial"/>
          <w:color w:val="000000"/>
          <w:sz w:val="22"/>
        </w:rPr>
        <w:t xml:space="preserve">The advent of a widespread financial crisis has led to a contraction within the economy of the UK which has an adverse effect on </w:t>
      </w:r>
      <w:r w:rsidRPr="00023348">
        <w:rPr>
          <w:rFonts w:ascii="Arial" w:hAnsi="Arial" w:cs="Arial"/>
          <w:sz w:val="22"/>
        </w:rPr>
        <w:t xml:space="preserve">Cera. Cera </w:t>
      </w:r>
      <w:r w:rsidRPr="00023348">
        <w:rPr>
          <w:rFonts w:ascii="Arial" w:hAnsi="Arial" w:cs="Arial"/>
          <w:color w:val="000000"/>
          <w:sz w:val="22"/>
        </w:rPr>
        <w:t xml:space="preserve">engagement within the UK market can thus have a destructive effect on their financial standings (Williams and Sir, 2017). The reduction in revenue and the surge in unemployment in the UK have influenced the </w:t>
      </w:r>
      <w:r w:rsidRPr="00023348">
        <w:rPr>
          <w:rFonts w:ascii="Arial" w:hAnsi="Arial" w:cs="Arial"/>
          <w:sz w:val="22"/>
        </w:rPr>
        <w:t xml:space="preserve">brand image because of untrained employees and poor technology as compared to other health care companies </w:t>
      </w:r>
      <w:r w:rsidRPr="00023348">
        <w:rPr>
          <w:rFonts w:ascii="Arial" w:hAnsi="Arial" w:cs="Arial"/>
          <w:color w:val="000000"/>
          <w:sz w:val="22"/>
        </w:rPr>
        <w:t>(</w:t>
      </w:r>
      <w:r w:rsidRPr="00023348">
        <w:rPr>
          <w:rFonts w:ascii="Arial" w:hAnsi="Arial" w:cs="Arial"/>
          <w:sz w:val="22"/>
        </w:rPr>
        <w:t xml:space="preserve">Vlados, 2019). </w:t>
      </w:r>
    </w:p>
    <w:p w14:paraId="268337CD" w14:textId="77777777" w:rsidR="002574EA" w:rsidRPr="00023348" w:rsidRDefault="00573172" w:rsidP="00023348">
      <w:pPr>
        <w:pStyle w:val="Heading1"/>
        <w:spacing w:after="200"/>
        <w:rPr>
          <w:rFonts w:ascii="Arial" w:hAnsi="Arial" w:cs="Arial"/>
          <w:color w:val="000000"/>
          <w:sz w:val="22"/>
          <w:szCs w:val="22"/>
        </w:rPr>
      </w:pPr>
      <w:bookmarkStart w:id="7" w:name="_Toc66923656"/>
      <w:r w:rsidRPr="00023348">
        <w:rPr>
          <w:rFonts w:ascii="Arial" w:hAnsi="Arial" w:cs="Arial"/>
          <w:color w:val="000000"/>
          <w:sz w:val="22"/>
          <w:szCs w:val="22"/>
        </w:rPr>
        <w:t>Solution to problems</w:t>
      </w:r>
      <w:bookmarkEnd w:id="7"/>
    </w:p>
    <w:p w14:paraId="13008286" w14:textId="2B066161" w:rsidR="002574EA" w:rsidRPr="00023348" w:rsidRDefault="00573172" w:rsidP="00023348">
      <w:pPr>
        <w:pBdr>
          <w:top w:val="nil"/>
          <w:left w:val="nil"/>
          <w:bottom w:val="nil"/>
          <w:right w:val="nil"/>
          <w:between w:val="nil"/>
        </w:pBdr>
        <w:rPr>
          <w:rFonts w:ascii="Arial" w:hAnsi="Arial" w:cs="Arial"/>
          <w:color w:val="000000"/>
          <w:sz w:val="22"/>
        </w:rPr>
      </w:pPr>
      <w:r w:rsidRPr="00023348">
        <w:rPr>
          <w:rFonts w:ascii="Arial" w:hAnsi="Arial" w:cs="Arial"/>
          <w:color w:val="000000"/>
          <w:sz w:val="22"/>
        </w:rPr>
        <w:t>To solve the above-mentioned issues of</w:t>
      </w:r>
      <w:r w:rsidRPr="00023348">
        <w:rPr>
          <w:rFonts w:ascii="Arial" w:hAnsi="Arial" w:cs="Arial"/>
          <w:sz w:val="22"/>
        </w:rPr>
        <w:t xml:space="preserve"> Cera</w:t>
      </w:r>
      <w:r w:rsidRPr="00023348">
        <w:rPr>
          <w:rFonts w:ascii="Arial" w:hAnsi="Arial" w:cs="Arial"/>
          <w:color w:val="000000"/>
          <w:sz w:val="22"/>
        </w:rPr>
        <w:t xml:space="preserve">, the corporation must utilize a hybrid toolkit of management; a strategy of administration that incorporates the strength and stability of </w:t>
      </w:r>
      <w:r w:rsidR="00023348">
        <w:rPr>
          <w:rFonts w:ascii="Arial" w:hAnsi="Arial" w:cs="Arial"/>
          <w:color w:val="000000"/>
          <w:sz w:val="22"/>
        </w:rPr>
        <w:t xml:space="preserve">the </w:t>
      </w:r>
      <w:r w:rsidRPr="00023348">
        <w:rPr>
          <w:rFonts w:ascii="Arial" w:hAnsi="Arial" w:cs="Arial"/>
          <w:color w:val="000000"/>
          <w:sz w:val="22"/>
        </w:rPr>
        <w:t xml:space="preserve">Six Sigma approach of management along with Total Quality Management strengths. Within this technique, the corporation will be compelled to establish certain benchmarks for operations which must be retained at every time within the organization by always </w:t>
      </w:r>
      <w:r w:rsidRPr="00023348">
        <w:rPr>
          <w:rFonts w:ascii="Arial" w:hAnsi="Arial" w:cs="Arial"/>
          <w:sz w:val="22"/>
        </w:rPr>
        <w:t>spotting the</w:t>
      </w:r>
      <w:r w:rsidRPr="00023348">
        <w:rPr>
          <w:rFonts w:ascii="Arial" w:hAnsi="Arial" w:cs="Arial"/>
          <w:color w:val="000000"/>
          <w:sz w:val="22"/>
        </w:rPr>
        <w:t xml:space="preserve"> potential health </w:t>
      </w:r>
      <w:r w:rsidRPr="00023348">
        <w:rPr>
          <w:rFonts w:ascii="Arial" w:hAnsi="Arial" w:cs="Arial"/>
          <w:sz w:val="22"/>
        </w:rPr>
        <w:t>problems</w:t>
      </w:r>
      <w:r w:rsidRPr="00023348">
        <w:rPr>
          <w:rFonts w:ascii="Arial" w:hAnsi="Arial" w:cs="Arial"/>
          <w:color w:val="000000"/>
          <w:sz w:val="22"/>
        </w:rPr>
        <w:t xml:space="preserve"> before they c</w:t>
      </w:r>
      <w:r w:rsidRPr="00023348">
        <w:rPr>
          <w:rFonts w:ascii="Arial" w:hAnsi="Arial" w:cs="Arial"/>
          <w:sz w:val="22"/>
        </w:rPr>
        <w:t>ould</w:t>
      </w:r>
      <w:r w:rsidRPr="00023348">
        <w:rPr>
          <w:rFonts w:ascii="Arial" w:hAnsi="Arial" w:cs="Arial"/>
          <w:color w:val="000000"/>
          <w:sz w:val="22"/>
        </w:rPr>
        <w:t xml:space="preserve"> develop into </w:t>
      </w:r>
      <w:r w:rsidRPr="00023348">
        <w:rPr>
          <w:rFonts w:ascii="Arial" w:hAnsi="Arial" w:cs="Arial"/>
          <w:sz w:val="22"/>
        </w:rPr>
        <w:t xml:space="preserve">anything </w:t>
      </w:r>
      <w:r w:rsidRPr="00023348">
        <w:rPr>
          <w:rFonts w:ascii="Arial" w:hAnsi="Arial" w:cs="Arial"/>
          <w:color w:val="000000"/>
          <w:sz w:val="22"/>
        </w:rPr>
        <w:t>serious</w:t>
      </w:r>
      <w:r w:rsidRPr="00023348">
        <w:rPr>
          <w:rFonts w:ascii="Arial" w:hAnsi="Arial" w:cs="Arial"/>
          <w:sz w:val="22"/>
        </w:rPr>
        <w:t xml:space="preserve"> (Funke et al., 2018). </w:t>
      </w:r>
      <w:r w:rsidRPr="00023348">
        <w:rPr>
          <w:rFonts w:ascii="Arial" w:hAnsi="Arial" w:cs="Arial"/>
          <w:color w:val="000000"/>
          <w:sz w:val="22"/>
        </w:rPr>
        <w:t xml:space="preserve"> To assure that the bars are set higher than the competitors and attained, the administration of </w:t>
      </w:r>
      <w:r w:rsidRPr="00023348">
        <w:rPr>
          <w:rFonts w:ascii="Arial" w:hAnsi="Arial" w:cs="Arial"/>
          <w:sz w:val="22"/>
        </w:rPr>
        <w:t xml:space="preserve">Cera </w:t>
      </w:r>
      <w:r w:rsidRPr="00023348">
        <w:rPr>
          <w:rFonts w:ascii="Arial" w:hAnsi="Arial" w:cs="Arial"/>
          <w:color w:val="000000"/>
          <w:sz w:val="22"/>
        </w:rPr>
        <w:t xml:space="preserve">must </w:t>
      </w:r>
      <w:r w:rsidRPr="00023348">
        <w:rPr>
          <w:rFonts w:ascii="Arial" w:hAnsi="Arial" w:cs="Arial"/>
          <w:sz w:val="22"/>
        </w:rPr>
        <w:t>impose specific operating system methods for training and development of the new employees</w:t>
      </w:r>
      <w:r w:rsidRPr="00023348">
        <w:rPr>
          <w:rFonts w:ascii="Arial" w:hAnsi="Arial" w:cs="Arial"/>
          <w:color w:val="000000"/>
          <w:sz w:val="22"/>
        </w:rPr>
        <w:t xml:space="preserve">. The corporation must continuously rebuild and restructure </w:t>
      </w:r>
      <w:r w:rsidR="00023348">
        <w:rPr>
          <w:rFonts w:ascii="Arial" w:hAnsi="Arial" w:cs="Arial"/>
          <w:color w:val="000000"/>
          <w:sz w:val="22"/>
        </w:rPr>
        <w:t>its</w:t>
      </w:r>
      <w:r w:rsidRPr="00023348">
        <w:rPr>
          <w:rFonts w:ascii="Arial" w:hAnsi="Arial" w:cs="Arial"/>
          <w:color w:val="000000"/>
          <w:sz w:val="22"/>
        </w:rPr>
        <w:t xml:space="preserve"> mission and vision; creating a strategic mission pertains to thinking strategically about the</w:t>
      </w:r>
      <w:r w:rsidRPr="00023348">
        <w:rPr>
          <w:rFonts w:ascii="Arial" w:hAnsi="Arial" w:cs="Arial"/>
          <w:sz w:val="22"/>
        </w:rPr>
        <w:t xml:space="preserve"> </w:t>
      </w:r>
      <w:r w:rsidRPr="00023348">
        <w:rPr>
          <w:rFonts w:ascii="Arial" w:hAnsi="Arial" w:cs="Arial"/>
          <w:color w:val="000000"/>
          <w:sz w:val="22"/>
        </w:rPr>
        <w:t xml:space="preserve">needs of the patients and how the firm could do better (Sivalingam, 2018). </w:t>
      </w:r>
    </w:p>
    <w:p w14:paraId="159C1A5C" w14:textId="5E508563" w:rsidR="002574EA" w:rsidRPr="00023348" w:rsidRDefault="00023348" w:rsidP="00023348">
      <w:pPr>
        <w:pBdr>
          <w:top w:val="nil"/>
          <w:left w:val="nil"/>
          <w:bottom w:val="nil"/>
          <w:right w:val="nil"/>
          <w:between w:val="nil"/>
        </w:pBdr>
        <w:rPr>
          <w:rFonts w:ascii="Arial" w:hAnsi="Arial" w:cs="Arial"/>
          <w:color w:val="000000"/>
          <w:sz w:val="22"/>
        </w:rPr>
      </w:pPr>
      <w:r w:rsidRPr="00023348">
        <w:rPr>
          <w:rFonts w:ascii="Arial" w:hAnsi="Arial" w:cs="Arial"/>
          <w:noProof/>
          <w:color w:val="000000"/>
          <w:sz w:val="22"/>
        </w:rPr>
        <w:drawing>
          <wp:inline distT="0" distB="0" distL="0" distR="0" wp14:anchorId="4D295970" wp14:editId="4658F8E0">
            <wp:extent cx="3246120" cy="2270760"/>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3246120" cy="2270760"/>
                    </a:xfrm>
                    <a:prstGeom prst="rect">
                      <a:avLst/>
                    </a:prstGeom>
                    <a:ln/>
                  </pic:spPr>
                </pic:pic>
              </a:graphicData>
            </a:graphic>
          </wp:inline>
        </w:drawing>
      </w:r>
    </w:p>
    <w:p w14:paraId="7429B7DF" w14:textId="2E3CD98E" w:rsidR="002574EA" w:rsidRPr="00023348" w:rsidRDefault="00573172" w:rsidP="00023348">
      <w:pPr>
        <w:pStyle w:val="Heading1"/>
        <w:spacing w:after="200"/>
        <w:rPr>
          <w:rFonts w:ascii="Arial" w:hAnsi="Arial" w:cs="Arial"/>
          <w:color w:val="000000"/>
          <w:sz w:val="22"/>
          <w:szCs w:val="22"/>
        </w:rPr>
      </w:pPr>
      <w:bookmarkStart w:id="8" w:name="_Toc66923657"/>
      <w:r w:rsidRPr="00023348">
        <w:rPr>
          <w:rFonts w:ascii="Arial" w:hAnsi="Arial" w:cs="Arial"/>
          <w:color w:val="000000"/>
          <w:sz w:val="22"/>
          <w:szCs w:val="22"/>
        </w:rPr>
        <w:lastRenderedPageBreak/>
        <w:t>Alternate solution generation</w:t>
      </w:r>
      <w:bookmarkEnd w:id="8"/>
      <w:r w:rsidRPr="00023348">
        <w:rPr>
          <w:rFonts w:ascii="Arial" w:hAnsi="Arial" w:cs="Arial"/>
          <w:color w:val="000000"/>
          <w:sz w:val="22"/>
          <w:szCs w:val="22"/>
        </w:rPr>
        <w:t xml:space="preserve"> </w:t>
      </w:r>
    </w:p>
    <w:p w14:paraId="7F7FE58A" w14:textId="6CA600D2" w:rsidR="002574EA" w:rsidRPr="00023348" w:rsidRDefault="00573172" w:rsidP="00023348">
      <w:pPr>
        <w:pBdr>
          <w:top w:val="nil"/>
          <w:left w:val="nil"/>
          <w:bottom w:val="nil"/>
          <w:right w:val="nil"/>
          <w:between w:val="nil"/>
        </w:pBdr>
        <w:rPr>
          <w:rFonts w:ascii="Arial" w:hAnsi="Arial" w:cs="Arial"/>
          <w:color w:val="000000"/>
          <w:sz w:val="22"/>
        </w:rPr>
      </w:pPr>
      <w:r w:rsidRPr="00023348">
        <w:rPr>
          <w:rFonts w:ascii="Arial" w:hAnsi="Arial" w:cs="Arial"/>
          <w:color w:val="000000"/>
          <w:sz w:val="22"/>
        </w:rPr>
        <w:t>Occasionally, the corporation must be taking external and internal business analysis for Problem</w:t>
      </w:r>
      <w:r w:rsidR="00023348">
        <w:rPr>
          <w:rFonts w:ascii="Arial" w:hAnsi="Arial" w:cs="Arial"/>
          <w:color w:val="000000"/>
          <w:sz w:val="22"/>
        </w:rPr>
        <w:t>-</w:t>
      </w:r>
      <w:r w:rsidRPr="00023348">
        <w:rPr>
          <w:rFonts w:ascii="Arial" w:hAnsi="Arial" w:cs="Arial"/>
          <w:color w:val="000000"/>
          <w:sz w:val="22"/>
        </w:rPr>
        <w:t>solving in the organisation. The internal business examination strives to demonstrate the strengths of the corporation, how nicely it is accumulating with the set criteria</w:t>
      </w:r>
      <w:r w:rsidR="00023348">
        <w:rPr>
          <w:rFonts w:ascii="Arial" w:hAnsi="Arial" w:cs="Arial"/>
          <w:color w:val="000000"/>
          <w:sz w:val="22"/>
        </w:rPr>
        <w:t>,</w:t>
      </w:r>
      <w:r w:rsidRPr="00023348">
        <w:rPr>
          <w:rFonts w:ascii="Arial" w:hAnsi="Arial" w:cs="Arial"/>
          <w:color w:val="000000"/>
          <w:sz w:val="22"/>
        </w:rPr>
        <w:t xml:space="preserve"> and ascertaining any area which requires improvement. While undertaking internal examination, the administrators must guarantee that the bars they have established are adapted effectively and efficiently (Sivalingam, 2018). By TQM, the corporation will be competent </w:t>
      </w:r>
      <w:r w:rsidRPr="00023348">
        <w:rPr>
          <w:rFonts w:ascii="Arial" w:hAnsi="Arial" w:cs="Arial"/>
          <w:sz w:val="22"/>
        </w:rPr>
        <w:t xml:space="preserve">in giving 100% care to the new consumers on </w:t>
      </w:r>
      <w:r w:rsidR="00023348">
        <w:rPr>
          <w:rFonts w:ascii="Arial" w:hAnsi="Arial" w:cs="Arial"/>
          <w:sz w:val="22"/>
        </w:rPr>
        <w:t>a</w:t>
      </w:r>
      <w:r w:rsidRPr="00023348">
        <w:rPr>
          <w:rFonts w:ascii="Arial" w:hAnsi="Arial" w:cs="Arial"/>
          <w:sz w:val="22"/>
        </w:rPr>
        <w:t xml:space="preserve"> similar day as of their inquiry, whenever required or requested, reflecting exceptional speed as well as agility within </w:t>
      </w:r>
      <w:proofErr w:type="spellStart"/>
      <w:r w:rsidRPr="00023348">
        <w:rPr>
          <w:rFonts w:ascii="Arial" w:hAnsi="Arial" w:cs="Arial"/>
          <w:sz w:val="22"/>
        </w:rPr>
        <w:t>Cera’s</w:t>
      </w:r>
      <w:proofErr w:type="spellEnd"/>
      <w:r w:rsidRPr="00023348">
        <w:rPr>
          <w:rFonts w:ascii="Arial" w:hAnsi="Arial" w:cs="Arial"/>
          <w:sz w:val="22"/>
        </w:rPr>
        <w:t xml:space="preserve"> service along with the onboarding procedures. </w:t>
      </w:r>
      <w:r w:rsidRPr="00023348">
        <w:rPr>
          <w:rFonts w:ascii="Arial" w:hAnsi="Arial" w:cs="Arial"/>
          <w:color w:val="000000"/>
          <w:sz w:val="22"/>
        </w:rPr>
        <w:t xml:space="preserve">Besides, it would be competent to exceed other corporations to evolve as the globe's biggest </w:t>
      </w:r>
      <w:r w:rsidRPr="00023348">
        <w:rPr>
          <w:rFonts w:ascii="Arial" w:hAnsi="Arial" w:cs="Arial"/>
          <w:sz w:val="22"/>
        </w:rPr>
        <w:t xml:space="preserve">health care home. </w:t>
      </w:r>
      <w:r w:rsidRPr="00023348">
        <w:rPr>
          <w:rFonts w:ascii="Arial" w:hAnsi="Arial" w:cs="Arial"/>
          <w:color w:val="000000"/>
          <w:sz w:val="22"/>
        </w:rPr>
        <w:t>Moreover, for a corporation to continuously enhance its procedures and achieve the set objectives as well as outperform the expectations which the customers have from the corporation and hence the firm must keep re-examining its policies (Lagorio and Pinto, 2020).</w:t>
      </w:r>
    </w:p>
    <w:p w14:paraId="6895CA5A" w14:textId="77777777" w:rsidR="002574EA" w:rsidRPr="00023348" w:rsidRDefault="00573172" w:rsidP="00023348">
      <w:pPr>
        <w:pStyle w:val="Heading1"/>
        <w:spacing w:after="200"/>
        <w:rPr>
          <w:rFonts w:ascii="Arial" w:hAnsi="Arial" w:cs="Arial"/>
          <w:color w:val="000000"/>
          <w:sz w:val="22"/>
          <w:szCs w:val="22"/>
        </w:rPr>
      </w:pPr>
      <w:bookmarkStart w:id="9" w:name="_Toc66923658"/>
      <w:r w:rsidRPr="00023348">
        <w:rPr>
          <w:rFonts w:ascii="Arial" w:hAnsi="Arial" w:cs="Arial"/>
          <w:color w:val="000000"/>
          <w:sz w:val="22"/>
          <w:szCs w:val="22"/>
        </w:rPr>
        <w:t>PMI technique</w:t>
      </w:r>
      <w:bookmarkEnd w:id="9"/>
      <w:r w:rsidRPr="00023348">
        <w:rPr>
          <w:rFonts w:ascii="Arial" w:hAnsi="Arial" w:cs="Arial"/>
          <w:color w:val="000000"/>
          <w:sz w:val="22"/>
          <w:szCs w:val="22"/>
        </w:rPr>
        <w:t xml:space="preserve"> </w:t>
      </w:r>
    </w:p>
    <w:p w14:paraId="5580DC33" w14:textId="77777777" w:rsidR="002574EA" w:rsidRPr="00023348" w:rsidRDefault="00573172" w:rsidP="00023348">
      <w:pPr>
        <w:pBdr>
          <w:top w:val="nil"/>
          <w:left w:val="nil"/>
          <w:bottom w:val="nil"/>
          <w:right w:val="nil"/>
          <w:between w:val="nil"/>
        </w:pBdr>
        <w:rPr>
          <w:rFonts w:ascii="Arial" w:hAnsi="Arial" w:cs="Arial"/>
          <w:b/>
          <w:color w:val="000000"/>
          <w:sz w:val="22"/>
        </w:rPr>
      </w:pPr>
      <w:r w:rsidRPr="00023348">
        <w:rPr>
          <w:rFonts w:ascii="Arial" w:hAnsi="Arial" w:cs="Arial"/>
          <w:b/>
          <w:noProof/>
          <w:color w:val="000000"/>
          <w:sz w:val="22"/>
        </w:rPr>
        <w:drawing>
          <wp:inline distT="0" distB="0" distL="0" distR="0" wp14:anchorId="6E1FF7A7" wp14:editId="5B6CB6A1">
            <wp:extent cx="3703320" cy="2773680"/>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703320" cy="2773680"/>
                    </a:xfrm>
                    <a:prstGeom prst="rect">
                      <a:avLst/>
                    </a:prstGeom>
                    <a:ln/>
                  </pic:spPr>
                </pic:pic>
              </a:graphicData>
            </a:graphic>
          </wp:inline>
        </w:drawing>
      </w:r>
    </w:p>
    <w:p w14:paraId="4B8C73E2" w14:textId="77777777" w:rsidR="002574EA" w:rsidRPr="00023348" w:rsidRDefault="00573172" w:rsidP="00023348">
      <w:pPr>
        <w:pBdr>
          <w:top w:val="nil"/>
          <w:left w:val="nil"/>
          <w:bottom w:val="nil"/>
          <w:right w:val="nil"/>
          <w:between w:val="nil"/>
        </w:pBdr>
        <w:rPr>
          <w:rFonts w:ascii="Arial" w:hAnsi="Arial" w:cs="Arial"/>
          <w:color w:val="000000"/>
          <w:sz w:val="22"/>
        </w:rPr>
      </w:pPr>
      <w:r w:rsidRPr="00023348">
        <w:rPr>
          <w:rFonts w:ascii="Arial" w:hAnsi="Arial" w:cs="Arial"/>
          <w:color w:val="000000"/>
          <w:sz w:val="22"/>
        </w:rPr>
        <w:t xml:space="preserve">Plus: </w:t>
      </w:r>
    </w:p>
    <w:p w14:paraId="66467965" w14:textId="77777777" w:rsidR="002574EA" w:rsidRPr="00023348" w:rsidRDefault="00573172" w:rsidP="00023348">
      <w:pPr>
        <w:numPr>
          <w:ilvl w:val="0"/>
          <w:numId w:val="1"/>
        </w:numPr>
        <w:pBdr>
          <w:top w:val="nil"/>
          <w:left w:val="nil"/>
          <w:bottom w:val="nil"/>
          <w:right w:val="nil"/>
          <w:between w:val="nil"/>
        </w:pBdr>
        <w:rPr>
          <w:rFonts w:ascii="Arial" w:hAnsi="Arial" w:cs="Arial"/>
          <w:color w:val="000000"/>
          <w:sz w:val="22"/>
        </w:rPr>
      </w:pPr>
      <w:r w:rsidRPr="00023348">
        <w:rPr>
          <w:rFonts w:ascii="Arial" w:hAnsi="Arial" w:cs="Arial"/>
          <w:sz w:val="22"/>
        </w:rPr>
        <w:t xml:space="preserve">Cera </w:t>
      </w:r>
      <w:r w:rsidRPr="00023348">
        <w:rPr>
          <w:rFonts w:ascii="Arial" w:hAnsi="Arial" w:cs="Arial"/>
          <w:color w:val="000000"/>
          <w:sz w:val="22"/>
        </w:rPr>
        <w:t xml:space="preserve">must include a hybrid </w:t>
      </w:r>
      <w:proofErr w:type="gramStart"/>
      <w:r w:rsidRPr="00023348">
        <w:rPr>
          <w:rFonts w:ascii="Arial" w:hAnsi="Arial" w:cs="Arial"/>
          <w:color w:val="000000"/>
          <w:sz w:val="22"/>
        </w:rPr>
        <w:t>system</w:t>
      </w:r>
      <w:proofErr w:type="gramEnd"/>
      <w:r w:rsidRPr="00023348">
        <w:rPr>
          <w:rFonts w:ascii="Arial" w:hAnsi="Arial" w:cs="Arial"/>
          <w:color w:val="000000"/>
          <w:sz w:val="22"/>
        </w:rPr>
        <w:t xml:space="preserve"> </w:t>
      </w:r>
    </w:p>
    <w:p w14:paraId="38ABFECB" w14:textId="6BA4C29C" w:rsidR="002574EA" w:rsidRPr="00023348" w:rsidRDefault="00573172" w:rsidP="00023348">
      <w:pPr>
        <w:numPr>
          <w:ilvl w:val="0"/>
          <w:numId w:val="1"/>
        </w:numPr>
        <w:pBdr>
          <w:top w:val="nil"/>
          <w:left w:val="nil"/>
          <w:bottom w:val="nil"/>
          <w:right w:val="nil"/>
          <w:between w:val="nil"/>
        </w:pBdr>
        <w:rPr>
          <w:rFonts w:ascii="Arial" w:hAnsi="Arial" w:cs="Arial"/>
          <w:color w:val="000000"/>
          <w:sz w:val="22"/>
        </w:rPr>
      </w:pPr>
      <w:r w:rsidRPr="00023348">
        <w:rPr>
          <w:rFonts w:ascii="Arial" w:hAnsi="Arial" w:cs="Arial"/>
          <w:sz w:val="22"/>
        </w:rPr>
        <w:t xml:space="preserve">New technology must be initiated such as an enhanced version of the </w:t>
      </w:r>
      <w:r w:rsidR="000B7465" w:rsidRPr="00023348">
        <w:rPr>
          <w:rFonts w:ascii="Arial" w:hAnsi="Arial" w:cs="Arial"/>
          <w:sz w:val="22"/>
        </w:rPr>
        <w:t>company’s</w:t>
      </w:r>
      <w:r w:rsidRPr="00023348">
        <w:rPr>
          <w:rFonts w:ascii="Arial" w:hAnsi="Arial" w:cs="Arial"/>
          <w:sz w:val="22"/>
        </w:rPr>
        <w:t xml:space="preserve"> app which would be easy to use for the patient's upcoming visits and schedule. </w:t>
      </w:r>
      <w:proofErr w:type="gramStart"/>
      <w:r w:rsidRPr="00023348">
        <w:rPr>
          <w:rFonts w:ascii="Arial" w:hAnsi="Arial" w:cs="Arial"/>
          <w:sz w:val="22"/>
        </w:rPr>
        <w:t>It</w:t>
      </w:r>
      <w:proofErr w:type="gramEnd"/>
      <w:r w:rsidRPr="00023348">
        <w:rPr>
          <w:rFonts w:ascii="Arial" w:hAnsi="Arial" w:cs="Arial"/>
          <w:sz w:val="22"/>
        </w:rPr>
        <w:t xml:space="preserve"> must</w:t>
      </w:r>
      <w:r w:rsidR="00023348">
        <w:rPr>
          <w:rFonts w:ascii="Arial" w:hAnsi="Arial" w:cs="Arial"/>
          <w:sz w:val="22"/>
        </w:rPr>
        <w:t>-</w:t>
      </w:r>
      <w:r w:rsidRPr="00023348">
        <w:rPr>
          <w:rFonts w:ascii="Arial" w:hAnsi="Arial" w:cs="Arial"/>
          <w:sz w:val="22"/>
        </w:rPr>
        <w:t xml:space="preserve">have modern features like leaving audio messages to the care team for timely action </w:t>
      </w:r>
      <w:r w:rsidRPr="00023348">
        <w:rPr>
          <w:rFonts w:ascii="Arial" w:hAnsi="Arial" w:cs="Arial"/>
          <w:color w:val="000000"/>
          <w:sz w:val="22"/>
        </w:rPr>
        <w:t>(Peng et al., 2020).</w:t>
      </w:r>
    </w:p>
    <w:p w14:paraId="395A8930" w14:textId="77777777" w:rsidR="002574EA" w:rsidRPr="00023348" w:rsidRDefault="00573172" w:rsidP="00023348">
      <w:pPr>
        <w:numPr>
          <w:ilvl w:val="0"/>
          <w:numId w:val="1"/>
        </w:numPr>
        <w:pBdr>
          <w:top w:val="nil"/>
          <w:left w:val="nil"/>
          <w:bottom w:val="nil"/>
          <w:right w:val="nil"/>
          <w:between w:val="nil"/>
        </w:pBdr>
        <w:rPr>
          <w:rFonts w:ascii="Arial" w:hAnsi="Arial" w:cs="Arial"/>
          <w:color w:val="000000"/>
          <w:sz w:val="22"/>
        </w:rPr>
      </w:pPr>
      <w:r w:rsidRPr="00023348">
        <w:rPr>
          <w:rFonts w:ascii="Arial" w:hAnsi="Arial" w:cs="Arial"/>
          <w:color w:val="000000"/>
          <w:sz w:val="22"/>
        </w:rPr>
        <w:lastRenderedPageBreak/>
        <w:t xml:space="preserve">New policies must be </w:t>
      </w:r>
      <w:proofErr w:type="gramStart"/>
      <w:r w:rsidRPr="00023348">
        <w:rPr>
          <w:rFonts w:ascii="Arial" w:hAnsi="Arial" w:cs="Arial"/>
          <w:color w:val="000000"/>
          <w:sz w:val="22"/>
        </w:rPr>
        <w:t>developed</w:t>
      </w:r>
      <w:proofErr w:type="gramEnd"/>
      <w:r w:rsidRPr="00023348">
        <w:rPr>
          <w:rFonts w:ascii="Arial" w:hAnsi="Arial" w:cs="Arial"/>
          <w:color w:val="000000"/>
          <w:sz w:val="22"/>
        </w:rPr>
        <w:t xml:space="preserve"> </w:t>
      </w:r>
    </w:p>
    <w:p w14:paraId="614DCF4D" w14:textId="77777777" w:rsidR="002574EA" w:rsidRPr="00023348" w:rsidRDefault="00573172" w:rsidP="00023348">
      <w:pPr>
        <w:pBdr>
          <w:top w:val="nil"/>
          <w:left w:val="nil"/>
          <w:bottom w:val="nil"/>
          <w:right w:val="nil"/>
          <w:between w:val="nil"/>
        </w:pBdr>
        <w:rPr>
          <w:rFonts w:ascii="Arial" w:hAnsi="Arial" w:cs="Arial"/>
          <w:color w:val="000000"/>
          <w:sz w:val="22"/>
        </w:rPr>
      </w:pPr>
      <w:r w:rsidRPr="00023348">
        <w:rPr>
          <w:rFonts w:ascii="Arial" w:hAnsi="Arial" w:cs="Arial"/>
          <w:color w:val="000000"/>
          <w:sz w:val="22"/>
        </w:rPr>
        <w:t xml:space="preserve">Minus: </w:t>
      </w:r>
    </w:p>
    <w:p w14:paraId="0116A726" w14:textId="0DB33F6B" w:rsidR="002574EA" w:rsidRPr="00023348" w:rsidRDefault="00573172" w:rsidP="00023348">
      <w:pPr>
        <w:numPr>
          <w:ilvl w:val="0"/>
          <w:numId w:val="2"/>
        </w:numPr>
        <w:pBdr>
          <w:top w:val="nil"/>
          <w:left w:val="nil"/>
          <w:bottom w:val="nil"/>
          <w:right w:val="nil"/>
          <w:between w:val="nil"/>
        </w:pBdr>
        <w:rPr>
          <w:rFonts w:ascii="Arial" w:hAnsi="Arial" w:cs="Arial"/>
          <w:color w:val="000000"/>
          <w:sz w:val="22"/>
        </w:rPr>
      </w:pPr>
      <w:r w:rsidRPr="00023348">
        <w:rPr>
          <w:rFonts w:ascii="Arial" w:hAnsi="Arial" w:cs="Arial"/>
          <w:color w:val="000000"/>
          <w:sz w:val="22"/>
        </w:rPr>
        <w:t xml:space="preserve">Losing </w:t>
      </w:r>
      <w:r w:rsidR="00023348">
        <w:rPr>
          <w:rFonts w:ascii="Arial" w:hAnsi="Arial" w:cs="Arial"/>
          <w:color w:val="000000"/>
          <w:sz w:val="22"/>
        </w:rPr>
        <w:t xml:space="preserve">the </w:t>
      </w:r>
      <w:r w:rsidRPr="00023348">
        <w:rPr>
          <w:rFonts w:ascii="Arial" w:hAnsi="Arial" w:cs="Arial"/>
          <w:color w:val="000000"/>
          <w:sz w:val="22"/>
        </w:rPr>
        <w:t>customer</w:t>
      </w:r>
      <w:r w:rsidR="00023348">
        <w:rPr>
          <w:rFonts w:ascii="Arial" w:hAnsi="Arial" w:cs="Arial"/>
          <w:color w:val="000000"/>
          <w:sz w:val="22"/>
        </w:rPr>
        <w:t>s</w:t>
      </w:r>
      <w:r w:rsidRPr="00023348">
        <w:rPr>
          <w:rFonts w:ascii="Arial" w:hAnsi="Arial" w:cs="Arial"/>
          <w:color w:val="000000"/>
          <w:sz w:val="22"/>
        </w:rPr>
        <w:t xml:space="preserve"> might hinder the </w:t>
      </w:r>
      <w:proofErr w:type="gramStart"/>
      <w:r w:rsidRPr="00023348">
        <w:rPr>
          <w:rFonts w:ascii="Arial" w:hAnsi="Arial" w:cs="Arial"/>
          <w:sz w:val="22"/>
        </w:rPr>
        <w:t>fundraising</w:t>
      </w:r>
      <w:proofErr w:type="gramEnd"/>
    </w:p>
    <w:p w14:paraId="5D171F0A" w14:textId="4C314C93" w:rsidR="002574EA" w:rsidRPr="00023348" w:rsidRDefault="00573172" w:rsidP="00023348">
      <w:pPr>
        <w:numPr>
          <w:ilvl w:val="0"/>
          <w:numId w:val="2"/>
        </w:numPr>
        <w:pBdr>
          <w:top w:val="nil"/>
          <w:left w:val="nil"/>
          <w:bottom w:val="nil"/>
          <w:right w:val="nil"/>
          <w:between w:val="nil"/>
        </w:pBdr>
        <w:rPr>
          <w:rFonts w:ascii="Arial" w:hAnsi="Arial" w:cs="Arial"/>
          <w:color w:val="000000"/>
          <w:sz w:val="22"/>
        </w:rPr>
      </w:pPr>
      <w:r w:rsidRPr="00023348">
        <w:rPr>
          <w:rFonts w:ascii="Arial" w:hAnsi="Arial" w:cs="Arial"/>
          <w:color w:val="000000"/>
          <w:sz w:val="22"/>
        </w:rPr>
        <w:t xml:space="preserve"> </w:t>
      </w:r>
      <w:r w:rsidR="00023348">
        <w:rPr>
          <w:rFonts w:ascii="Arial" w:hAnsi="Arial" w:cs="Arial"/>
          <w:color w:val="000000"/>
          <w:sz w:val="22"/>
        </w:rPr>
        <w:t>The c</w:t>
      </w:r>
      <w:r w:rsidRPr="00023348">
        <w:rPr>
          <w:rFonts w:ascii="Arial" w:hAnsi="Arial" w:cs="Arial"/>
          <w:color w:val="000000"/>
          <w:sz w:val="22"/>
        </w:rPr>
        <w:t xml:space="preserve">ompany tends to repeat </w:t>
      </w:r>
      <w:r w:rsidR="00023348">
        <w:rPr>
          <w:rFonts w:ascii="Arial" w:hAnsi="Arial" w:cs="Arial"/>
          <w:color w:val="000000"/>
          <w:sz w:val="22"/>
        </w:rPr>
        <w:t xml:space="preserve">the </w:t>
      </w:r>
      <w:r w:rsidRPr="00023348">
        <w:rPr>
          <w:rFonts w:ascii="Arial" w:hAnsi="Arial" w:cs="Arial"/>
          <w:color w:val="000000"/>
          <w:sz w:val="22"/>
        </w:rPr>
        <w:t xml:space="preserve">same mistake again and </w:t>
      </w:r>
      <w:proofErr w:type="gramStart"/>
      <w:r w:rsidRPr="00023348">
        <w:rPr>
          <w:rFonts w:ascii="Arial" w:hAnsi="Arial" w:cs="Arial"/>
          <w:color w:val="000000"/>
          <w:sz w:val="22"/>
        </w:rPr>
        <w:t>again</w:t>
      </w:r>
      <w:proofErr w:type="gramEnd"/>
      <w:r w:rsidRPr="00023348">
        <w:rPr>
          <w:rFonts w:ascii="Arial" w:hAnsi="Arial" w:cs="Arial"/>
          <w:color w:val="000000"/>
          <w:sz w:val="22"/>
        </w:rPr>
        <w:t xml:space="preserve"> </w:t>
      </w:r>
    </w:p>
    <w:p w14:paraId="5B0EB25A" w14:textId="1203ADA9" w:rsidR="002574EA" w:rsidRPr="00023348" w:rsidRDefault="00573172" w:rsidP="00023348">
      <w:pPr>
        <w:numPr>
          <w:ilvl w:val="0"/>
          <w:numId w:val="2"/>
        </w:numPr>
        <w:pBdr>
          <w:top w:val="nil"/>
          <w:left w:val="nil"/>
          <w:bottom w:val="nil"/>
          <w:right w:val="nil"/>
          <w:between w:val="nil"/>
        </w:pBdr>
        <w:rPr>
          <w:rFonts w:ascii="Arial" w:hAnsi="Arial" w:cs="Arial"/>
          <w:color w:val="000000"/>
          <w:sz w:val="22"/>
        </w:rPr>
      </w:pPr>
      <w:r w:rsidRPr="00023348">
        <w:rPr>
          <w:rFonts w:ascii="Arial" w:hAnsi="Arial" w:cs="Arial"/>
          <w:color w:val="000000"/>
          <w:sz w:val="22"/>
        </w:rPr>
        <w:t xml:space="preserve">Issues in </w:t>
      </w:r>
      <w:r w:rsidRPr="00023348">
        <w:rPr>
          <w:rFonts w:ascii="Arial" w:hAnsi="Arial" w:cs="Arial"/>
          <w:sz w:val="22"/>
        </w:rPr>
        <w:t>follow</w:t>
      </w:r>
      <w:r w:rsidR="00023348">
        <w:rPr>
          <w:rFonts w:ascii="Arial" w:hAnsi="Arial" w:cs="Arial"/>
          <w:sz w:val="22"/>
        </w:rPr>
        <w:t>-</w:t>
      </w:r>
      <w:r w:rsidRPr="00023348">
        <w:rPr>
          <w:rFonts w:ascii="Arial" w:hAnsi="Arial" w:cs="Arial"/>
          <w:sz w:val="22"/>
        </w:rPr>
        <w:t xml:space="preserve">ups of </w:t>
      </w:r>
      <w:r w:rsidR="002E6F58" w:rsidRPr="00023348">
        <w:rPr>
          <w:rFonts w:ascii="Arial" w:hAnsi="Arial" w:cs="Arial"/>
          <w:sz w:val="22"/>
        </w:rPr>
        <w:t>client’s</w:t>
      </w:r>
      <w:r w:rsidRPr="00023348">
        <w:rPr>
          <w:rFonts w:ascii="Arial" w:hAnsi="Arial" w:cs="Arial"/>
          <w:sz w:val="22"/>
        </w:rPr>
        <w:t xml:space="preserve"> health concerns</w:t>
      </w:r>
    </w:p>
    <w:p w14:paraId="5DDD0554" w14:textId="77777777" w:rsidR="002574EA" w:rsidRPr="00023348" w:rsidRDefault="00573172" w:rsidP="00023348">
      <w:pPr>
        <w:pBdr>
          <w:top w:val="nil"/>
          <w:left w:val="nil"/>
          <w:bottom w:val="nil"/>
          <w:right w:val="nil"/>
          <w:between w:val="nil"/>
        </w:pBdr>
        <w:rPr>
          <w:rFonts w:ascii="Arial" w:hAnsi="Arial" w:cs="Arial"/>
          <w:color w:val="000000"/>
          <w:sz w:val="22"/>
        </w:rPr>
      </w:pPr>
      <w:r w:rsidRPr="00023348">
        <w:rPr>
          <w:rFonts w:ascii="Arial" w:hAnsi="Arial" w:cs="Arial"/>
          <w:color w:val="000000"/>
          <w:sz w:val="22"/>
        </w:rPr>
        <w:t>Interesting:</w:t>
      </w:r>
    </w:p>
    <w:p w14:paraId="0322512B" w14:textId="30949C80" w:rsidR="002574EA" w:rsidRPr="00023348" w:rsidRDefault="00573172" w:rsidP="00023348">
      <w:pPr>
        <w:numPr>
          <w:ilvl w:val="0"/>
          <w:numId w:val="3"/>
        </w:numPr>
        <w:pBdr>
          <w:top w:val="nil"/>
          <w:left w:val="nil"/>
          <w:bottom w:val="nil"/>
          <w:right w:val="nil"/>
          <w:between w:val="nil"/>
        </w:pBdr>
        <w:rPr>
          <w:rFonts w:ascii="Arial" w:hAnsi="Arial" w:cs="Arial"/>
          <w:color w:val="000000"/>
          <w:sz w:val="22"/>
        </w:rPr>
      </w:pPr>
      <w:r w:rsidRPr="00023348">
        <w:rPr>
          <w:rFonts w:ascii="Arial" w:hAnsi="Arial" w:cs="Arial"/>
          <w:color w:val="000000"/>
          <w:sz w:val="22"/>
        </w:rPr>
        <w:t>To have efficiency in the operations, the corporation must strengthen their internal control as well as review its cont</w:t>
      </w:r>
      <w:r w:rsidR="00023348">
        <w:rPr>
          <w:rFonts w:ascii="Arial" w:hAnsi="Arial" w:cs="Arial"/>
          <w:color w:val="000000"/>
          <w:sz w:val="22"/>
        </w:rPr>
        <w:t>r</w:t>
      </w:r>
      <w:r w:rsidRPr="00023348">
        <w:rPr>
          <w:rFonts w:ascii="Arial" w:hAnsi="Arial" w:cs="Arial"/>
          <w:color w:val="000000"/>
          <w:sz w:val="22"/>
        </w:rPr>
        <w:t>acting policies (Peng et al., 2020).</w:t>
      </w:r>
    </w:p>
    <w:p w14:paraId="56909671" w14:textId="77777777" w:rsidR="002574EA" w:rsidRPr="00023348" w:rsidRDefault="00573172" w:rsidP="00023348">
      <w:pPr>
        <w:numPr>
          <w:ilvl w:val="0"/>
          <w:numId w:val="3"/>
        </w:numPr>
        <w:pBdr>
          <w:top w:val="nil"/>
          <w:left w:val="nil"/>
          <w:bottom w:val="nil"/>
          <w:right w:val="nil"/>
          <w:between w:val="nil"/>
        </w:pBdr>
        <w:rPr>
          <w:rFonts w:ascii="Arial" w:hAnsi="Arial" w:cs="Arial"/>
          <w:color w:val="000000"/>
          <w:sz w:val="22"/>
        </w:rPr>
      </w:pPr>
      <w:r w:rsidRPr="00023348">
        <w:rPr>
          <w:rFonts w:ascii="Arial" w:hAnsi="Arial" w:cs="Arial"/>
          <w:sz w:val="22"/>
        </w:rPr>
        <w:t xml:space="preserve">Cera secured places within the NHS Shared Business Services Framework, Newham NHS framework of DPS, Nottingham NHS framework of DPS, and partnerships with Assist, Active Four Seasons, Tunstall. </w:t>
      </w:r>
    </w:p>
    <w:p w14:paraId="03E85342" w14:textId="77777777" w:rsidR="002574EA" w:rsidRPr="00023348" w:rsidRDefault="00573172" w:rsidP="00023348">
      <w:pPr>
        <w:pStyle w:val="Heading1"/>
        <w:spacing w:after="200"/>
        <w:rPr>
          <w:rFonts w:ascii="Arial" w:hAnsi="Arial" w:cs="Arial"/>
          <w:color w:val="000000"/>
          <w:sz w:val="22"/>
          <w:szCs w:val="22"/>
        </w:rPr>
      </w:pPr>
      <w:bookmarkStart w:id="10" w:name="_Toc66923659"/>
      <w:r w:rsidRPr="00023348">
        <w:rPr>
          <w:rFonts w:ascii="Arial" w:hAnsi="Arial" w:cs="Arial"/>
          <w:color w:val="000000"/>
          <w:sz w:val="22"/>
          <w:szCs w:val="22"/>
        </w:rPr>
        <w:t>Implementation</w:t>
      </w:r>
      <w:bookmarkEnd w:id="10"/>
    </w:p>
    <w:p w14:paraId="02CECC2B" w14:textId="6AECB7FA" w:rsidR="002574EA" w:rsidRPr="00023348" w:rsidRDefault="00573172" w:rsidP="00023348">
      <w:pPr>
        <w:pBdr>
          <w:top w:val="nil"/>
          <w:left w:val="nil"/>
          <w:bottom w:val="nil"/>
          <w:right w:val="nil"/>
          <w:between w:val="nil"/>
        </w:pBdr>
        <w:rPr>
          <w:rFonts w:ascii="Arial" w:hAnsi="Arial" w:cs="Arial"/>
          <w:color w:val="000000"/>
          <w:sz w:val="22"/>
        </w:rPr>
      </w:pPr>
      <w:r w:rsidRPr="00023348">
        <w:rPr>
          <w:rFonts w:ascii="Arial" w:hAnsi="Arial" w:cs="Arial"/>
          <w:color w:val="000000"/>
          <w:sz w:val="22"/>
        </w:rPr>
        <w:t xml:space="preserve">To guarantee that the network works adequately, the administration of </w:t>
      </w:r>
      <w:r w:rsidRPr="00023348">
        <w:rPr>
          <w:rFonts w:ascii="Arial" w:hAnsi="Arial" w:cs="Arial"/>
          <w:sz w:val="22"/>
        </w:rPr>
        <w:t xml:space="preserve">Cera </w:t>
      </w:r>
      <w:r w:rsidRPr="00023348">
        <w:rPr>
          <w:rFonts w:ascii="Arial" w:hAnsi="Arial" w:cs="Arial"/>
          <w:color w:val="000000"/>
          <w:sz w:val="22"/>
        </w:rPr>
        <w:t xml:space="preserve">must incorporate a gap examination mechanism which is </w:t>
      </w:r>
      <w:r w:rsidR="00023348">
        <w:rPr>
          <w:rFonts w:ascii="Arial" w:hAnsi="Arial" w:cs="Arial"/>
          <w:color w:val="000000"/>
          <w:sz w:val="22"/>
        </w:rPr>
        <w:t xml:space="preserve">a part of </w:t>
      </w:r>
      <w:r w:rsidRPr="00023348">
        <w:rPr>
          <w:rFonts w:ascii="Arial" w:hAnsi="Arial" w:cs="Arial"/>
          <w:color w:val="000000"/>
          <w:sz w:val="22"/>
        </w:rPr>
        <w:t xml:space="preserve">equipment utilized by executives for deciding which strategies and tactics to utilize </w:t>
      </w:r>
      <w:r w:rsidRPr="00023348">
        <w:rPr>
          <w:rFonts w:ascii="Arial" w:hAnsi="Arial" w:cs="Arial"/>
          <w:sz w:val="22"/>
        </w:rPr>
        <w:t>the follow</w:t>
      </w:r>
      <w:r w:rsidR="00023348">
        <w:rPr>
          <w:rFonts w:ascii="Arial" w:hAnsi="Arial" w:cs="Arial"/>
          <w:sz w:val="22"/>
        </w:rPr>
        <w:t>-</w:t>
      </w:r>
      <w:r w:rsidRPr="00023348">
        <w:rPr>
          <w:rFonts w:ascii="Arial" w:hAnsi="Arial" w:cs="Arial"/>
          <w:sz w:val="22"/>
        </w:rPr>
        <w:t xml:space="preserve">ups with the patients in the organisation and undertaking the timely measures </w:t>
      </w:r>
      <w:r w:rsidRPr="00023348">
        <w:rPr>
          <w:rFonts w:ascii="Arial" w:hAnsi="Arial" w:cs="Arial"/>
          <w:color w:val="000000"/>
          <w:sz w:val="22"/>
        </w:rPr>
        <w:t>(Sivalingam, 2018). Besides, it is a method utilized to correlate a business vision and conception with its goals and strategies. It assists in specifying a discrepancy within the performance which assists in specifying relevant strategies for filling the discrepancy and solving the problem. The Methods identified for solving the problems could be implemented effectively and efficiently for the betterment of the organisation and the</w:t>
      </w:r>
      <w:r w:rsidRPr="00023348">
        <w:rPr>
          <w:rFonts w:ascii="Arial" w:hAnsi="Arial" w:cs="Arial"/>
          <w:sz w:val="22"/>
        </w:rPr>
        <w:t xml:space="preserve"> overall health of the patients or the elderly people </w:t>
      </w:r>
      <w:r w:rsidRPr="00023348">
        <w:rPr>
          <w:rFonts w:ascii="Arial" w:hAnsi="Arial" w:cs="Arial"/>
          <w:color w:val="000000"/>
          <w:sz w:val="22"/>
        </w:rPr>
        <w:t>(Amankwah-Amoah and Osabutey, 2020).</w:t>
      </w:r>
    </w:p>
    <w:p w14:paraId="527B4225" w14:textId="77777777" w:rsidR="002574EA" w:rsidRPr="00023348" w:rsidRDefault="00573172" w:rsidP="00023348">
      <w:pPr>
        <w:pStyle w:val="Heading1"/>
        <w:spacing w:after="200"/>
        <w:rPr>
          <w:rFonts w:ascii="Arial" w:hAnsi="Arial" w:cs="Arial"/>
          <w:color w:val="000000"/>
          <w:sz w:val="22"/>
          <w:szCs w:val="22"/>
        </w:rPr>
      </w:pPr>
      <w:bookmarkStart w:id="11" w:name="_Toc66923660"/>
      <w:r w:rsidRPr="00023348">
        <w:rPr>
          <w:rFonts w:ascii="Arial" w:hAnsi="Arial" w:cs="Arial"/>
          <w:color w:val="000000"/>
          <w:sz w:val="22"/>
          <w:szCs w:val="22"/>
        </w:rPr>
        <w:t>Monitoring and controlling</w:t>
      </w:r>
      <w:bookmarkEnd w:id="11"/>
    </w:p>
    <w:p w14:paraId="5DA56BF2" w14:textId="349A1954" w:rsidR="002574EA" w:rsidRPr="00023348" w:rsidRDefault="00573172" w:rsidP="00023348">
      <w:pPr>
        <w:pBdr>
          <w:top w:val="nil"/>
          <w:left w:val="nil"/>
          <w:bottom w:val="nil"/>
          <w:right w:val="nil"/>
          <w:between w:val="nil"/>
        </w:pBdr>
        <w:rPr>
          <w:rFonts w:ascii="Arial" w:hAnsi="Arial" w:cs="Arial"/>
          <w:color w:val="000000"/>
          <w:sz w:val="22"/>
        </w:rPr>
      </w:pPr>
      <w:r w:rsidRPr="00023348">
        <w:rPr>
          <w:rFonts w:ascii="Arial" w:hAnsi="Arial" w:cs="Arial"/>
          <w:color w:val="000000"/>
          <w:sz w:val="22"/>
        </w:rPr>
        <w:t>For monitoring and controlling</w:t>
      </w:r>
      <w:r w:rsidR="00023348">
        <w:rPr>
          <w:rFonts w:ascii="Arial" w:hAnsi="Arial" w:cs="Arial"/>
          <w:color w:val="000000"/>
          <w:sz w:val="22"/>
        </w:rPr>
        <w:t>,</w:t>
      </w:r>
      <w:r w:rsidRPr="00023348">
        <w:rPr>
          <w:rFonts w:ascii="Arial" w:hAnsi="Arial" w:cs="Arial"/>
          <w:color w:val="000000"/>
          <w:sz w:val="22"/>
        </w:rPr>
        <w:t xml:space="preserve"> </w:t>
      </w:r>
      <w:proofErr w:type="spellStart"/>
      <w:r w:rsidRPr="00023348">
        <w:rPr>
          <w:rFonts w:ascii="Arial" w:hAnsi="Arial" w:cs="Arial"/>
          <w:sz w:val="22"/>
        </w:rPr>
        <w:t>Cera</w:t>
      </w:r>
      <w:proofErr w:type="spellEnd"/>
      <w:r w:rsidRPr="00023348">
        <w:rPr>
          <w:rFonts w:ascii="Arial" w:hAnsi="Arial" w:cs="Arial"/>
          <w:sz w:val="22"/>
        </w:rPr>
        <w:t xml:space="preserve"> </w:t>
      </w:r>
      <w:r w:rsidRPr="00023348">
        <w:rPr>
          <w:rFonts w:ascii="Arial" w:hAnsi="Arial" w:cs="Arial"/>
          <w:color w:val="000000"/>
          <w:sz w:val="22"/>
        </w:rPr>
        <w:t>must oversee all the problem-solving tools which are being implemented.</w:t>
      </w:r>
      <w:r w:rsidRPr="00023348">
        <w:rPr>
          <w:rFonts w:ascii="Arial" w:hAnsi="Arial" w:cs="Arial"/>
          <w:b/>
          <w:color w:val="000000"/>
          <w:sz w:val="22"/>
        </w:rPr>
        <w:t xml:space="preserve"> </w:t>
      </w:r>
      <w:r w:rsidRPr="00023348">
        <w:rPr>
          <w:rFonts w:ascii="Arial" w:hAnsi="Arial" w:cs="Arial"/>
          <w:sz w:val="22"/>
        </w:rPr>
        <w:t xml:space="preserve">Cera </w:t>
      </w:r>
      <w:r w:rsidRPr="00023348">
        <w:rPr>
          <w:rFonts w:ascii="Arial" w:hAnsi="Arial" w:cs="Arial"/>
          <w:color w:val="000000"/>
          <w:sz w:val="22"/>
        </w:rPr>
        <w:t xml:space="preserve">must proceed with the </w:t>
      </w:r>
      <w:proofErr w:type="gramStart"/>
      <w:r w:rsidRPr="00023348">
        <w:rPr>
          <w:rFonts w:ascii="Arial" w:hAnsi="Arial" w:cs="Arial"/>
          <w:color w:val="000000"/>
          <w:sz w:val="22"/>
        </w:rPr>
        <w:t>system</w:t>
      </w:r>
      <w:proofErr w:type="gramEnd"/>
      <w:r w:rsidRPr="00023348">
        <w:rPr>
          <w:rFonts w:ascii="Arial" w:hAnsi="Arial" w:cs="Arial"/>
          <w:color w:val="000000"/>
          <w:sz w:val="22"/>
        </w:rPr>
        <w:t xml:space="preserve"> which is hybrid for detecting as well as solving issues, the administration must comprehend that each outlet within the UK has its unique and extraordinary problems which could be solved or tackled by unique management methods (Amankwah-Amoah and Osabutey, 2020). They must be open to acquir</w:t>
      </w:r>
      <w:r w:rsidR="00023348">
        <w:rPr>
          <w:rFonts w:ascii="Arial" w:hAnsi="Arial" w:cs="Arial"/>
          <w:color w:val="000000"/>
          <w:sz w:val="22"/>
        </w:rPr>
        <w:t>ing</w:t>
      </w:r>
      <w:r w:rsidRPr="00023348">
        <w:rPr>
          <w:rFonts w:ascii="Arial" w:hAnsi="Arial" w:cs="Arial"/>
          <w:color w:val="000000"/>
          <w:sz w:val="22"/>
        </w:rPr>
        <w:t xml:space="preserve"> new strategies to varied outlets. monitoring of these new strategies must be undertaken constantly for minimising the issues. Controlling the issues in </w:t>
      </w:r>
      <w:r w:rsidRPr="00023348">
        <w:rPr>
          <w:rFonts w:ascii="Arial" w:hAnsi="Arial" w:cs="Arial"/>
          <w:sz w:val="22"/>
        </w:rPr>
        <w:t xml:space="preserve">Cera </w:t>
      </w:r>
      <w:r w:rsidRPr="00023348">
        <w:rPr>
          <w:rFonts w:ascii="Arial" w:hAnsi="Arial" w:cs="Arial"/>
          <w:color w:val="000000"/>
          <w:sz w:val="22"/>
        </w:rPr>
        <w:t xml:space="preserve">could be done by comparing the actual </w:t>
      </w:r>
      <w:r w:rsidRPr="00023348">
        <w:rPr>
          <w:rFonts w:ascii="Arial" w:hAnsi="Arial" w:cs="Arial"/>
          <w:color w:val="000000"/>
          <w:sz w:val="22"/>
        </w:rPr>
        <w:lastRenderedPageBreak/>
        <w:t>performance of the organisation with the planned one and eliminating the differences for better operations (Iqbal and Keay, 2019).</w:t>
      </w:r>
    </w:p>
    <w:p w14:paraId="2E2AFFFA" w14:textId="77777777" w:rsidR="002574EA" w:rsidRPr="00023348" w:rsidRDefault="00573172" w:rsidP="00023348">
      <w:pPr>
        <w:pStyle w:val="Heading1"/>
        <w:spacing w:after="200"/>
        <w:rPr>
          <w:rFonts w:ascii="Arial" w:hAnsi="Arial" w:cs="Arial"/>
          <w:color w:val="000000"/>
          <w:sz w:val="22"/>
          <w:szCs w:val="22"/>
        </w:rPr>
      </w:pPr>
      <w:bookmarkStart w:id="12" w:name="_Toc66923661"/>
      <w:r w:rsidRPr="00023348">
        <w:rPr>
          <w:rFonts w:ascii="Arial" w:hAnsi="Arial" w:cs="Arial"/>
          <w:color w:val="000000"/>
          <w:sz w:val="22"/>
          <w:szCs w:val="22"/>
        </w:rPr>
        <w:t>Communicating with stakeholders</w:t>
      </w:r>
      <w:bookmarkEnd w:id="12"/>
      <w:r w:rsidRPr="00023348">
        <w:rPr>
          <w:rFonts w:ascii="Arial" w:hAnsi="Arial" w:cs="Arial"/>
          <w:color w:val="000000"/>
          <w:sz w:val="22"/>
          <w:szCs w:val="22"/>
        </w:rPr>
        <w:t xml:space="preserve"> </w:t>
      </w:r>
    </w:p>
    <w:p w14:paraId="42AAE439" w14:textId="16CA8103" w:rsidR="002574EA" w:rsidRPr="00023348" w:rsidRDefault="00573172" w:rsidP="00023348">
      <w:pPr>
        <w:pBdr>
          <w:top w:val="nil"/>
          <w:left w:val="nil"/>
          <w:bottom w:val="nil"/>
          <w:right w:val="nil"/>
          <w:between w:val="nil"/>
        </w:pBdr>
        <w:rPr>
          <w:rFonts w:ascii="Arial" w:hAnsi="Arial" w:cs="Arial"/>
          <w:color w:val="000000"/>
          <w:sz w:val="22"/>
        </w:rPr>
      </w:pPr>
      <w:r w:rsidRPr="00023348">
        <w:rPr>
          <w:rFonts w:ascii="Arial" w:hAnsi="Arial" w:cs="Arial"/>
          <w:color w:val="000000"/>
          <w:sz w:val="22"/>
        </w:rPr>
        <w:t xml:space="preserve">The fundamental internal stakeholders at </w:t>
      </w:r>
      <w:r w:rsidRPr="00023348">
        <w:rPr>
          <w:rFonts w:ascii="Arial" w:hAnsi="Arial" w:cs="Arial"/>
          <w:sz w:val="22"/>
        </w:rPr>
        <w:t xml:space="preserve">Cera </w:t>
      </w:r>
      <w:r w:rsidRPr="00023348">
        <w:rPr>
          <w:rFonts w:ascii="Arial" w:hAnsi="Arial" w:cs="Arial"/>
          <w:color w:val="000000"/>
          <w:sz w:val="22"/>
        </w:rPr>
        <w:t>are managers, employees, executive and board committee</w:t>
      </w:r>
      <w:r w:rsidR="00023348">
        <w:rPr>
          <w:rFonts w:ascii="Arial" w:hAnsi="Arial" w:cs="Arial"/>
          <w:color w:val="000000"/>
          <w:sz w:val="22"/>
        </w:rPr>
        <w:t>s</w:t>
      </w:r>
      <w:r w:rsidRPr="00023348">
        <w:rPr>
          <w:rFonts w:ascii="Arial" w:hAnsi="Arial" w:cs="Arial"/>
          <w:color w:val="000000"/>
          <w:sz w:val="22"/>
        </w:rPr>
        <w:t xml:space="preserve">, </w:t>
      </w:r>
      <w:r w:rsidRPr="00023348">
        <w:rPr>
          <w:rFonts w:ascii="Arial" w:hAnsi="Arial" w:cs="Arial"/>
          <w:sz w:val="22"/>
        </w:rPr>
        <w:t xml:space="preserve">fundraisers, </w:t>
      </w:r>
      <w:r w:rsidRPr="00023348">
        <w:rPr>
          <w:rFonts w:ascii="Arial" w:hAnsi="Arial" w:cs="Arial"/>
          <w:color w:val="000000"/>
          <w:sz w:val="22"/>
        </w:rPr>
        <w:t xml:space="preserve">and shareholders. The fundamental external stakeholders at </w:t>
      </w:r>
      <w:r w:rsidR="00C60569" w:rsidRPr="00023348">
        <w:rPr>
          <w:rFonts w:ascii="Arial" w:hAnsi="Arial" w:cs="Arial"/>
          <w:color w:val="000000"/>
          <w:sz w:val="22"/>
        </w:rPr>
        <w:t>Cera</w:t>
      </w:r>
      <w:r w:rsidRPr="00023348">
        <w:rPr>
          <w:rFonts w:ascii="Arial" w:hAnsi="Arial" w:cs="Arial"/>
          <w:color w:val="000000"/>
          <w:sz w:val="22"/>
        </w:rPr>
        <w:t xml:space="preserve"> are customers, competitors, creditors, local communities, pressure groups, and the government (Iqbal and Keay, 2019). Engaging as well as collaborating with the stakeholders </w:t>
      </w:r>
      <w:r w:rsidRPr="00023348">
        <w:rPr>
          <w:rFonts w:ascii="Arial" w:hAnsi="Arial" w:cs="Arial"/>
          <w:sz w:val="22"/>
        </w:rPr>
        <w:t xml:space="preserve">and fundraisers </w:t>
      </w:r>
      <w:r w:rsidRPr="00023348">
        <w:rPr>
          <w:rFonts w:ascii="Arial" w:hAnsi="Arial" w:cs="Arial"/>
          <w:color w:val="000000"/>
          <w:sz w:val="22"/>
        </w:rPr>
        <w:t>assists</w:t>
      </w:r>
      <w:r w:rsidRPr="00023348">
        <w:rPr>
          <w:rFonts w:ascii="Arial" w:hAnsi="Arial" w:cs="Arial"/>
          <w:sz w:val="22"/>
        </w:rPr>
        <w:t xml:space="preserve"> Cera </w:t>
      </w:r>
      <w:r w:rsidRPr="00023348">
        <w:rPr>
          <w:rFonts w:ascii="Arial" w:hAnsi="Arial" w:cs="Arial"/>
          <w:color w:val="000000"/>
          <w:sz w:val="22"/>
        </w:rPr>
        <w:t xml:space="preserve">in comprehending their evolving priorities along with assisting in addressing the extensively relevant sustainability issues. </w:t>
      </w:r>
    </w:p>
    <w:p w14:paraId="310246B5" w14:textId="77777777" w:rsidR="002574EA" w:rsidRPr="00023348" w:rsidRDefault="00573172" w:rsidP="00023348">
      <w:pPr>
        <w:pStyle w:val="Heading1"/>
        <w:spacing w:after="200"/>
        <w:rPr>
          <w:rFonts w:ascii="Arial" w:hAnsi="Arial" w:cs="Arial"/>
          <w:color w:val="000000"/>
          <w:sz w:val="22"/>
          <w:szCs w:val="22"/>
        </w:rPr>
      </w:pPr>
      <w:bookmarkStart w:id="13" w:name="_Toc66923662"/>
      <w:r w:rsidRPr="00023348">
        <w:rPr>
          <w:rFonts w:ascii="Arial" w:hAnsi="Arial" w:cs="Arial"/>
          <w:color w:val="000000"/>
          <w:sz w:val="22"/>
          <w:szCs w:val="22"/>
        </w:rPr>
        <w:t>Recommendation</w:t>
      </w:r>
      <w:bookmarkEnd w:id="13"/>
      <w:r w:rsidRPr="00023348">
        <w:rPr>
          <w:rFonts w:ascii="Arial" w:hAnsi="Arial" w:cs="Arial"/>
          <w:color w:val="000000"/>
          <w:sz w:val="22"/>
          <w:szCs w:val="22"/>
        </w:rPr>
        <w:t xml:space="preserve"> </w:t>
      </w:r>
    </w:p>
    <w:p w14:paraId="082D3E30" w14:textId="77777777" w:rsidR="00023348" w:rsidRDefault="00573172" w:rsidP="00023348">
      <w:pPr>
        <w:pBdr>
          <w:top w:val="nil"/>
          <w:left w:val="nil"/>
          <w:bottom w:val="nil"/>
          <w:right w:val="nil"/>
          <w:between w:val="nil"/>
        </w:pBdr>
        <w:rPr>
          <w:rFonts w:ascii="Arial" w:hAnsi="Arial" w:cs="Arial"/>
          <w:color w:val="000000"/>
          <w:sz w:val="22"/>
        </w:rPr>
      </w:pPr>
      <w:r w:rsidRPr="00023348">
        <w:rPr>
          <w:rFonts w:ascii="Arial" w:hAnsi="Arial" w:cs="Arial"/>
          <w:color w:val="000000"/>
          <w:sz w:val="22"/>
        </w:rPr>
        <w:t xml:space="preserve">A recommendation for </w:t>
      </w:r>
      <w:r w:rsidRPr="00023348">
        <w:rPr>
          <w:rFonts w:ascii="Arial" w:hAnsi="Arial" w:cs="Arial"/>
          <w:sz w:val="22"/>
        </w:rPr>
        <w:t xml:space="preserve">Cera </w:t>
      </w:r>
      <w:r w:rsidRPr="00023348">
        <w:rPr>
          <w:rFonts w:ascii="Arial" w:hAnsi="Arial" w:cs="Arial"/>
          <w:color w:val="000000"/>
          <w:sz w:val="22"/>
        </w:rPr>
        <w:t xml:space="preserve">will be to strengthen their consumer penetration </w:t>
      </w:r>
      <w:r w:rsidRPr="00023348">
        <w:rPr>
          <w:rFonts w:ascii="Arial" w:hAnsi="Arial" w:cs="Arial"/>
          <w:sz w:val="22"/>
        </w:rPr>
        <w:t xml:space="preserve">and enhance the test sensor which was aimed to utilize the data obtained by sensors and aware caregivers of any modification in patterns </w:t>
      </w:r>
      <w:r w:rsidR="00023348">
        <w:rPr>
          <w:rFonts w:ascii="Arial" w:hAnsi="Arial" w:cs="Arial"/>
          <w:sz w:val="22"/>
        </w:rPr>
        <w:t>that</w:t>
      </w:r>
      <w:r w:rsidRPr="00023348">
        <w:rPr>
          <w:rFonts w:ascii="Arial" w:hAnsi="Arial" w:cs="Arial"/>
          <w:sz w:val="22"/>
        </w:rPr>
        <w:t xml:space="preserve"> could symbolize a deterioration in patients’ fitness and health, enabling them to acknowledge faster and consequently lessen avoidable stays at the hospital. </w:t>
      </w:r>
      <w:r w:rsidRPr="00023348">
        <w:rPr>
          <w:rFonts w:ascii="Arial" w:hAnsi="Arial" w:cs="Arial"/>
          <w:color w:val="000000"/>
          <w:sz w:val="22"/>
        </w:rPr>
        <w:t xml:space="preserve">(Amankwah-Amoah and </w:t>
      </w:r>
      <w:proofErr w:type="spellStart"/>
      <w:r w:rsidRPr="00023348">
        <w:rPr>
          <w:rFonts w:ascii="Arial" w:hAnsi="Arial" w:cs="Arial"/>
          <w:color w:val="000000"/>
          <w:sz w:val="22"/>
        </w:rPr>
        <w:t>Osabutey</w:t>
      </w:r>
      <w:proofErr w:type="spellEnd"/>
      <w:r w:rsidRPr="00023348">
        <w:rPr>
          <w:rFonts w:ascii="Arial" w:hAnsi="Arial" w:cs="Arial"/>
          <w:color w:val="000000"/>
          <w:sz w:val="22"/>
        </w:rPr>
        <w:t>, 2020).</w:t>
      </w:r>
      <w:bookmarkStart w:id="14" w:name="_Toc66923663"/>
    </w:p>
    <w:p w14:paraId="2220ECA9" w14:textId="00F6692B" w:rsidR="002574EA" w:rsidRPr="00023348" w:rsidRDefault="00573172" w:rsidP="00023348">
      <w:pPr>
        <w:pBdr>
          <w:top w:val="nil"/>
          <w:left w:val="nil"/>
          <w:bottom w:val="nil"/>
          <w:right w:val="nil"/>
          <w:between w:val="nil"/>
        </w:pBdr>
        <w:rPr>
          <w:rFonts w:ascii="Arial" w:hAnsi="Arial" w:cs="Arial"/>
          <w:b/>
          <w:bCs/>
          <w:color w:val="000000"/>
          <w:sz w:val="22"/>
        </w:rPr>
      </w:pPr>
      <w:r w:rsidRPr="00023348">
        <w:rPr>
          <w:rFonts w:ascii="Arial" w:hAnsi="Arial" w:cs="Arial"/>
          <w:b/>
          <w:bCs/>
          <w:color w:val="000000"/>
          <w:sz w:val="22"/>
        </w:rPr>
        <w:t>Conclusion</w:t>
      </w:r>
      <w:bookmarkEnd w:id="14"/>
      <w:r w:rsidRPr="00023348">
        <w:rPr>
          <w:rFonts w:ascii="Arial" w:hAnsi="Arial" w:cs="Arial"/>
          <w:b/>
          <w:bCs/>
          <w:color w:val="000000"/>
          <w:sz w:val="22"/>
        </w:rPr>
        <w:t xml:space="preserve"> </w:t>
      </w:r>
    </w:p>
    <w:p w14:paraId="6423CDBC" w14:textId="19CAB27F" w:rsidR="002574EA" w:rsidRPr="00023348" w:rsidRDefault="00573172" w:rsidP="00023348">
      <w:pPr>
        <w:pBdr>
          <w:top w:val="nil"/>
          <w:left w:val="nil"/>
          <w:bottom w:val="nil"/>
          <w:right w:val="nil"/>
          <w:between w:val="nil"/>
        </w:pBdr>
        <w:rPr>
          <w:rFonts w:ascii="Arial" w:hAnsi="Arial" w:cs="Arial"/>
          <w:color w:val="000000"/>
          <w:sz w:val="22"/>
        </w:rPr>
      </w:pPr>
      <w:r w:rsidRPr="00023348">
        <w:rPr>
          <w:rFonts w:ascii="Arial" w:hAnsi="Arial" w:cs="Arial"/>
          <w:color w:val="000000"/>
          <w:sz w:val="22"/>
        </w:rPr>
        <w:t xml:space="preserve">To sum up, </w:t>
      </w:r>
      <w:proofErr w:type="spellStart"/>
      <w:r w:rsidRPr="00023348">
        <w:rPr>
          <w:rFonts w:ascii="Arial" w:hAnsi="Arial" w:cs="Arial"/>
          <w:sz w:val="22"/>
        </w:rPr>
        <w:t>Cera</w:t>
      </w:r>
      <w:proofErr w:type="spellEnd"/>
      <w:r w:rsidRPr="00023348">
        <w:rPr>
          <w:rFonts w:ascii="Arial" w:hAnsi="Arial" w:cs="Arial"/>
          <w:sz w:val="22"/>
        </w:rPr>
        <w:t xml:space="preserve"> </w:t>
      </w:r>
      <w:r w:rsidRPr="00023348">
        <w:rPr>
          <w:rFonts w:ascii="Arial" w:hAnsi="Arial" w:cs="Arial"/>
          <w:color w:val="000000"/>
          <w:sz w:val="22"/>
        </w:rPr>
        <w:t xml:space="preserve">is a </w:t>
      </w:r>
      <w:r w:rsidRPr="00023348">
        <w:rPr>
          <w:rFonts w:ascii="Arial" w:hAnsi="Arial" w:cs="Arial"/>
          <w:sz w:val="22"/>
        </w:rPr>
        <w:t xml:space="preserve">health care </w:t>
      </w:r>
      <w:r w:rsidRPr="00023348">
        <w:rPr>
          <w:rFonts w:ascii="Arial" w:hAnsi="Arial" w:cs="Arial"/>
          <w:color w:val="000000"/>
          <w:sz w:val="22"/>
        </w:rPr>
        <w:t xml:space="preserve">corporation which is confronting strategic problems; The main issues of the company </w:t>
      </w:r>
      <w:r w:rsidRPr="00023348">
        <w:rPr>
          <w:rFonts w:ascii="Arial" w:hAnsi="Arial" w:cs="Arial"/>
          <w:sz w:val="22"/>
        </w:rPr>
        <w:t>include</w:t>
      </w:r>
      <w:r w:rsidRPr="00023348">
        <w:rPr>
          <w:rFonts w:ascii="Arial" w:hAnsi="Arial" w:cs="Arial"/>
          <w:color w:val="000000"/>
          <w:sz w:val="22"/>
        </w:rPr>
        <w:t xml:space="preserve"> some technical issues</w:t>
      </w:r>
      <w:r w:rsidRPr="00023348">
        <w:rPr>
          <w:rFonts w:ascii="Arial" w:hAnsi="Arial" w:cs="Arial"/>
          <w:sz w:val="22"/>
        </w:rPr>
        <w:t xml:space="preserve">, partnerships, </w:t>
      </w:r>
      <w:r w:rsidRPr="00023348">
        <w:rPr>
          <w:rFonts w:ascii="Arial" w:hAnsi="Arial" w:cs="Arial"/>
          <w:color w:val="000000"/>
          <w:sz w:val="22"/>
        </w:rPr>
        <w:t>as well as problems relating to customer satisfaction and</w:t>
      </w:r>
      <w:r w:rsidRPr="00023348">
        <w:rPr>
          <w:rFonts w:ascii="Arial" w:hAnsi="Arial" w:cs="Arial"/>
          <w:sz w:val="22"/>
        </w:rPr>
        <w:t xml:space="preserve"> employee training</w:t>
      </w:r>
      <w:r w:rsidRPr="00023348">
        <w:rPr>
          <w:rFonts w:ascii="Arial" w:hAnsi="Arial" w:cs="Arial"/>
          <w:color w:val="000000"/>
          <w:sz w:val="22"/>
        </w:rPr>
        <w:t>. To guarantee that the corporation stays competitive amidst transforming business environments, the administration must acquire a hybrid system of management. Besides, the system would encourage the corporation in identifying the weak points as well as to solve them before these issues become significant threats for the corporation.</w:t>
      </w:r>
    </w:p>
    <w:p w14:paraId="4C9883EE" w14:textId="77777777" w:rsidR="002574EA" w:rsidRPr="00023348" w:rsidRDefault="002574EA" w:rsidP="00023348">
      <w:pPr>
        <w:pBdr>
          <w:top w:val="nil"/>
          <w:left w:val="nil"/>
          <w:bottom w:val="nil"/>
          <w:right w:val="nil"/>
          <w:between w:val="nil"/>
        </w:pBdr>
        <w:rPr>
          <w:rFonts w:ascii="Arial" w:hAnsi="Arial" w:cs="Arial"/>
          <w:color w:val="000000"/>
          <w:sz w:val="22"/>
        </w:rPr>
      </w:pPr>
    </w:p>
    <w:p w14:paraId="120A2B1D" w14:textId="77777777" w:rsidR="002574EA" w:rsidRPr="00023348" w:rsidRDefault="00573172" w:rsidP="00023348">
      <w:pPr>
        <w:rPr>
          <w:rFonts w:ascii="Arial" w:eastAsia="Cambria" w:hAnsi="Arial" w:cs="Arial"/>
          <w:b/>
          <w:color w:val="000000"/>
          <w:sz w:val="22"/>
        </w:rPr>
      </w:pPr>
      <w:r w:rsidRPr="00023348">
        <w:rPr>
          <w:rFonts w:ascii="Arial" w:hAnsi="Arial" w:cs="Arial"/>
          <w:sz w:val="22"/>
        </w:rPr>
        <w:br w:type="page"/>
      </w:r>
    </w:p>
    <w:p w14:paraId="2B24AF5C" w14:textId="77777777" w:rsidR="002574EA" w:rsidRPr="00023348" w:rsidRDefault="00573172" w:rsidP="00023348">
      <w:pPr>
        <w:pStyle w:val="Heading1"/>
        <w:spacing w:after="200"/>
        <w:rPr>
          <w:rFonts w:ascii="Arial" w:hAnsi="Arial" w:cs="Arial"/>
          <w:color w:val="000000"/>
          <w:sz w:val="22"/>
          <w:szCs w:val="22"/>
        </w:rPr>
      </w:pPr>
      <w:bookmarkStart w:id="15" w:name="_Toc66923664"/>
      <w:r w:rsidRPr="00023348">
        <w:rPr>
          <w:rFonts w:ascii="Arial" w:hAnsi="Arial" w:cs="Arial"/>
          <w:color w:val="000000"/>
          <w:sz w:val="22"/>
          <w:szCs w:val="22"/>
        </w:rPr>
        <w:lastRenderedPageBreak/>
        <w:t>References</w:t>
      </w:r>
      <w:bookmarkEnd w:id="15"/>
      <w:r w:rsidRPr="00023348">
        <w:rPr>
          <w:rFonts w:ascii="Arial" w:hAnsi="Arial" w:cs="Arial"/>
          <w:color w:val="000000"/>
          <w:sz w:val="22"/>
          <w:szCs w:val="22"/>
        </w:rPr>
        <w:t xml:space="preserve"> </w:t>
      </w:r>
    </w:p>
    <w:p w14:paraId="0EAB0B4A" w14:textId="48C040B5" w:rsidR="00023348" w:rsidRPr="00023348" w:rsidRDefault="00023348" w:rsidP="00023348">
      <w:pPr>
        <w:pBdr>
          <w:top w:val="nil"/>
          <w:left w:val="nil"/>
          <w:bottom w:val="nil"/>
          <w:right w:val="nil"/>
          <w:between w:val="nil"/>
        </w:pBdr>
        <w:rPr>
          <w:rFonts w:ascii="Arial" w:hAnsi="Arial" w:cs="Arial"/>
          <w:noProof/>
          <w:color w:val="000000"/>
          <w:sz w:val="22"/>
        </w:rPr>
      </w:pPr>
      <w:r w:rsidRPr="00023348">
        <w:rPr>
          <w:rFonts w:ascii="Arial" w:hAnsi="Arial" w:cs="Arial"/>
          <w:color w:val="222222"/>
          <w:sz w:val="22"/>
          <w:shd w:val="clear" w:color="auto" w:fill="FFFFFF"/>
        </w:rPr>
        <w:t xml:space="preserve">Amankwah-Amoah, J. and </w:t>
      </w:r>
      <w:proofErr w:type="spellStart"/>
      <w:r w:rsidRPr="00023348">
        <w:rPr>
          <w:rFonts w:ascii="Arial" w:hAnsi="Arial" w:cs="Arial"/>
          <w:color w:val="222222"/>
          <w:sz w:val="22"/>
          <w:shd w:val="clear" w:color="auto" w:fill="FFFFFF"/>
        </w:rPr>
        <w:t>Osabutey</w:t>
      </w:r>
      <w:proofErr w:type="spellEnd"/>
      <w:r w:rsidRPr="00023348">
        <w:rPr>
          <w:rFonts w:ascii="Arial" w:hAnsi="Arial" w:cs="Arial"/>
          <w:color w:val="222222"/>
          <w:sz w:val="22"/>
          <w:shd w:val="clear" w:color="auto" w:fill="FFFFFF"/>
        </w:rPr>
        <w:t xml:space="preserve">, </w:t>
      </w:r>
      <w:proofErr w:type="gramStart"/>
      <w:r w:rsidRPr="00023348">
        <w:rPr>
          <w:rFonts w:ascii="Arial" w:hAnsi="Arial" w:cs="Arial"/>
          <w:color w:val="222222"/>
          <w:sz w:val="22"/>
          <w:shd w:val="clear" w:color="auto" w:fill="FFFFFF"/>
        </w:rPr>
        <w:t>E.L.,</w:t>
      </w:r>
      <w:r w:rsidRPr="00023348">
        <w:rPr>
          <w:rFonts w:ascii="Arial" w:hAnsi="Arial" w:cs="Arial"/>
          <w:color w:val="222222"/>
          <w:sz w:val="22"/>
          <w:shd w:val="clear" w:color="auto" w:fill="FFFFFF"/>
        </w:rPr>
        <w:t>(</w:t>
      </w:r>
      <w:proofErr w:type="gramEnd"/>
      <w:r w:rsidRPr="00023348">
        <w:rPr>
          <w:rFonts w:ascii="Arial" w:hAnsi="Arial" w:cs="Arial"/>
          <w:color w:val="222222"/>
          <w:sz w:val="22"/>
          <w:shd w:val="clear" w:color="auto" w:fill="FFFFFF"/>
        </w:rPr>
        <w:t>2020</w:t>
      </w:r>
      <w:r w:rsidRPr="00023348">
        <w:rPr>
          <w:rFonts w:ascii="Arial" w:hAnsi="Arial" w:cs="Arial"/>
          <w:color w:val="222222"/>
          <w:sz w:val="22"/>
          <w:shd w:val="clear" w:color="auto" w:fill="FFFFFF"/>
        </w:rPr>
        <w:t>)</w:t>
      </w:r>
      <w:r w:rsidRPr="00023348">
        <w:rPr>
          <w:rFonts w:ascii="Arial" w:hAnsi="Arial" w:cs="Arial"/>
          <w:color w:val="222222"/>
          <w:sz w:val="22"/>
          <w:shd w:val="clear" w:color="auto" w:fill="FFFFFF"/>
        </w:rPr>
        <w:t xml:space="preserve"> New challenges and opportunities in the global marketplace: learning from developed-country multinationals’ failures</w:t>
      </w:r>
      <w:r>
        <w:rPr>
          <w:rFonts w:ascii="Arial" w:hAnsi="Arial" w:cs="Arial"/>
          <w:color w:val="222222"/>
          <w:sz w:val="22"/>
          <w:shd w:val="clear" w:color="auto" w:fill="FFFFFF"/>
        </w:rPr>
        <w:t>,</w:t>
      </w:r>
      <w:r w:rsidRPr="00023348">
        <w:rPr>
          <w:rFonts w:ascii="Arial" w:hAnsi="Arial" w:cs="Arial"/>
          <w:color w:val="222222"/>
          <w:sz w:val="22"/>
          <w:shd w:val="clear" w:color="auto" w:fill="FFFFFF"/>
        </w:rPr>
        <w:t> </w:t>
      </w:r>
      <w:r w:rsidRPr="00023348">
        <w:rPr>
          <w:rFonts w:ascii="Arial" w:hAnsi="Arial" w:cs="Arial"/>
          <w:i/>
          <w:iCs/>
          <w:color w:val="222222"/>
          <w:sz w:val="22"/>
          <w:shd w:val="clear" w:color="auto" w:fill="FFFFFF"/>
        </w:rPr>
        <w:t>International Studies of Management &amp; Organization</w:t>
      </w:r>
      <w:r w:rsidRPr="00023348">
        <w:rPr>
          <w:rFonts w:ascii="Arial" w:hAnsi="Arial" w:cs="Arial"/>
          <w:color w:val="222222"/>
          <w:sz w:val="22"/>
          <w:shd w:val="clear" w:color="auto" w:fill="FFFFFF"/>
        </w:rPr>
        <w:t>, </w:t>
      </w:r>
      <w:r w:rsidRPr="00023348">
        <w:rPr>
          <w:rFonts w:ascii="Arial" w:hAnsi="Arial" w:cs="Arial"/>
          <w:i/>
          <w:iCs/>
          <w:color w:val="222222"/>
          <w:sz w:val="22"/>
          <w:shd w:val="clear" w:color="auto" w:fill="FFFFFF"/>
        </w:rPr>
        <w:t>50</w:t>
      </w:r>
      <w:r w:rsidRPr="00023348">
        <w:rPr>
          <w:rFonts w:ascii="Arial" w:hAnsi="Arial" w:cs="Arial"/>
          <w:color w:val="222222"/>
          <w:sz w:val="22"/>
          <w:shd w:val="clear" w:color="auto" w:fill="FFFFFF"/>
        </w:rPr>
        <w:t>(1), pp.43-56.</w:t>
      </w:r>
    </w:p>
    <w:p w14:paraId="58BE029C" w14:textId="056C5A64" w:rsidR="00023348" w:rsidRPr="00023348" w:rsidRDefault="00023348" w:rsidP="00023348">
      <w:pPr>
        <w:pBdr>
          <w:top w:val="nil"/>
          <w:left w:val="nil"/>
          <w:bottom w:val="nil"/>
          <w:right w:val="nil"/>
          <w:between w:val="nil"/>
        </w:pBdr>
        <w:rPr>
          <w:rFonts w:ascii="Arial" w:hAnsi="Arial" w:cs="Arial"/>
          <w:noProof/>
          <w:color w:val="000000"/>
          <w:sz w:val="22"/>
        </w:rPr>
      </w:pPr>
      <w:proofErr w:type="spellStart"/>
      <w:r w:rsidRPr="00023348">
        <w:rPr>
          <w:rFonts w:ascii="Arial" w:hAnsi="Arial" w:cs="Arial"/>
          <w:color w:val="222222"/>
          <w:sz w:val="22"/>
          <w:shd w:val="clear" w:color="auto" w:fill="FFFFFF"/>
        </w:rPr>
        <w:t>Coccia</w:t>
      </w:r>
      <w:proofErr w:type="spellEnd"/>
      <w:r w:rsidRPr="00023348">
        <w:rPr>
          <w:rFonts w:ascii="Arial" w:hAnsi="Arial" w:cs="Arial"/>
          <w:color w:val="222222"/>
          <w:sz w:val="22"/>
          <w:shd w:val="clear" w:color="auto" w:fill="FFFFFF"/>
        </w:rPr>
        <w:t xml:space="preserve">, </w:t>
      </w:r>
      <w:proofErr w:type="gramStart"/>
      <w:r w:rsidRPr="00023348">
        <w:rPr>
          <w:rFonts w:ascii="Arial" w:hAnsi="Arial" w:cs="Arial"/>
          <w:color w:val="222222"/>
          <w:sz w:val="22"/>
          <w:shd w:val="clear" w:color="auto" w:fill="FFFFFF"/>
        </w:rPr>
        <w:t>M.,</w:t>
      </w:r>
      <w:r w:rsidRPr="00023348">
        <w:rPr>
          <w:rFonts w:ascii="Arial" w:hAnsi="Arial" w:cs="Arial"/>
          <w:color w:val="222222"/>
          <w:sz w:val="22"/>
          <w:shd w:val="clear" w:color="auto" w:fill="FFFFFF"/>
        </w:rPr>
        <w:t>(</w:t>
      </w:r>
      <w:proofErr w:type="gramEnd"/>
      <w:r w:rsidRPr="00023348">
        <w:rPr>
          <w:rFonts w:ascii="Arial" w:hAnsi="Arial" w:cs="Arial"/>
          <w:color w:val="222222"/>
          <w:sz w:val="22"/>
          <w:shd w:val="clear" w:color="auto" w:fill="FFFFFF"/>
        </w:rPr>
        <w:t>2020</w:t>
      </w:r>
      <w:r w:rsidRPr="00023348">
        <w:rPr>
          <w:rFonts w:ascii="Arial" w:hAnsi="Arial" w:cs="Arial"/>
          <w:color w:val="222222"/>
          <w:sz w:val="22"/>
          <w:shd w:val="clear" w:color="auto" w:fill="FFFFFF"/>
        </w:rPr>
        <w:t>)</w:t>
      </w:r>
      <w:r w:rsidRPr="00023348">
        <w:rPr>
          <w:rFonts w:ascii="Arial" w:hAnsi="Arial" w:cs="Arial"/>
          <w:color w:val="222222"/>
          <w:sz w:val="22"/>
          <w:shd w:val="clear" w:color="auto" w:fill="FFFFFF"/>
        </w:rPr>
        <w:t xml:space="preserve"> Fishbone diagram for technological analysis and foresight. </w:t>
      </w:r>
      <w:r w:rsidRPr="00023348">
        <w:rPr>
          <w:rFonts w:ascii="Arial" w:hAnsi="Arial" w:cs="Arial"/>
          <w:i/>
          <w:iCs/>
          <w:color w:val="222222"/>
          <w:sz w:val="22"/>
          <w:shd w:val="clear" w:color="auto" w:fill="FFFFFF"/>
        </w:rPr>
        <w:t>International Journal of Foresight and Innovation Policy</w:t>
      </w:r>
      <w:r w:rsidRPr="00023348">
        <w:rPr>
          <w:rFonts w:ascii="Arial" w:hAnsi="Arial" w:cs="Arial"/>
          <w:color w:val="222222"/>
          <w:sz w:val="22"/>
          <w:shd w:val="clear" w:color="auto" w:fill="FFFFFF"/>
        </w:rPr>
        <w:t>, </w:t>
      </w:r>
      <w:r w:rsidRPr="00023348">
        <w:rPr>
          <w:rFonts w:ascii="Arial" w:hAnsi="Arial" w:cs="Arial"/>
          <w:i/>
          <w:iCs/>
          <w:color w:val="222222"/>
          <w:sz w:val="22"/>
          <w:shd w:val="clear" w:color="auto" w:fill="FFFFFF"/>
        </w:rPr>
        <w:t>14</w:t>
      </w:r>
      <w:r w:rsidRPr="00023348">
        <w:rPr>
          <w:rFonts w:ascii="Arial" w:hAnsi="Arial" w:cs="Arial"/>
          <w:color w:val="222222"/>
          <w:sz w:val="22"/>
          <w:shd w:val="clear" w:color="auto" w:fill="FFFFFF"/>
        </w:rPr>
        <w:t>(2-4), pp.225-247.</w:t>
      </w:r>
    </w:p>
    <w:p w14:paraId="174FE4F1" w14:textId="38974DF3" w:rsidR="00023348" w:rsidRPr="00023348" w:rsidRDefault="00023348" w:rsidP="00023348">
      <w:pPr>
        <w:pBdr>
          <w:top w:val="nil"/>
          <w:left w:val="nil"/>
          <w:bottom w:val="nil"/>
          <w:right w:val="nil"/>
          <w:between w:val="nil"/>
        </w:pBdr>
        <w:rPr>
          <w:rFonts w:ascii="Arial" w:hAnsi="Arial" w:cs="Arial"/>
          <w:noProof/>
          <w:sz w:val="22"/>
        </w:rPr>
      </w:pPr>
      <w:r w:rsidRPr="00023348">
        <w:rPr>
          <w:rFonts w:ascii="Arial" w:hAnsi="Arial" w:cs="Arial"/>
          <w:color w:val="222222"/>
          <w:sz w:val="22"/>
          <w:shd w:val="clear" w:color="auto" w:fill="FFFFFF"/>
        </w:rPr>
        <w:t xml:space="preserve">Funke, J., Fischer, A. and Holt, </w:t>
      </w:r>
      <w:proofErr w:type="gramStart"/>
      <w:r w:rsidRPr="00023348">
        <w:rPr>
          <w:rFonts w:ascii="Arial" w:hAnsi="Arial" w:cs="Arial"/>
          <w:color w:val="222222"/>
          <w:sz w:val="22"/>
          <w:shd w:val="clear" w:color="auto" w:fill="FFFFFF"/>
        </w:rPr>
        <w:t>D.V.,</w:t>
      </w:r>
      <w:r w:rsidRPr="00023348">
        <w:rPr>
          <w:rFonts w:ascii="Arial" w:hAnsi="Arial" w:cs="Arial"/>
          <w:color w:val="222222"/>
          <w:sz w:val="22"/>
          <w:shd w:val="clear" w:color="auto" w:fill="FFFFFF"/>
        </w:rPr>
        <w:t>(</w:t>
      </w:r>
      <w:proofErr w:type="gramEnd"/>
      <w:r w:rsidRPr="00023348">
        <w:rPr>
          <w:rFonts w:ascii="Arial" w:hAnsi="Arial" w:cs="Arial"/>
          <w:color w:val="222222"/>
          <w:sz w:val="22"/>
          <w:shd w:val="clear" w:color="auto" w:fill="FFFFFF"/>
        </w:rPr>
        <w:t>2018</w:t>
      </w:r>
      <w:r w:rsidRPr="00023348">
        <w:rPr>
          <w:rFonts w:ascii="Arial" w:hAnsi="Arial" w:cs="Arial"/>
          <w:color w:val="222222"/>
          <w:sz w:val="22"/>
          <w:shd w:val="clear" w:color="auto" w:fill="FFFFFF"/>
        </w:rPr>
        <w:t>)</w:t>
      </w:r>
      <w:r w:rsidRPr="00023348">
        <w:rPr>
          <w:rFonts w:ascii="Arial" w:hAnsi="Arial" w:cs="Arial"/>
          <w:color w:val="222222"/>
          <w:sz w:val="22"/>
          <w:shd w:val="clear" w:color="auto" w:fill="FFFFFF"/>
        </w:rPr>
        <w:t xml:space="preserve"> Competencies for complexity: problem solving in the twenty-first century</w:t>
      </w:r>
      <w:r>
        <w:rPr>
          <w:rFonts w:ascii="Arial" w:hAnsi="Arial" w:cs="Arial"/>
          <w:color w:val="222222"/>
          <w:sz w:val="22"/>
          <w:shd w:val="clear" w:color="auto" w:fill="FFFFFF"/>
        </w:rPr>
        <w:t>,</w:t>
      </w:r>
      <w:r w:rsidRPr="00023348">
        <w:rPr>
          <w:rFonts w:ascii="Arial" w:hAnsi="Arial" w:cs="Arial"/>
          <w:color w:val="222222"/>
          <w:sz w:val="22"/>
          <w:shd w:val="clear" w:color="auto" w:fill="FFFFFF"/>
        </w:rPr>
        <w:t xml:space="preserve"> In </w:t>
      </w:r>
      <w:r w:rsidRPr="00023348">
        <w:rPr>
          <w:rFonts w:ascii="Arial" w:hAnsi="Arial" w:cs="Arial"/>
          <w:i/>
          <w:iCs/>
          <w:color w:val="222222"/>
          <w:sz w:val="22"/>
          <w:shd w:val="clear" w:color="auto" w:fill="FFFFFF"/>
        </w:rPr>
        <w:t>Assessment and teaching of 21st century skills</w:t>
      </w:r>
      <w:r w:rsidRPr="00023348">
        <w:rPr>
          <w:rFonts w:ascii="Arial" w:hAnsi="Arial" w:cs="Arial"/>
          <w:color w:val="222222"/>
          <w:sz w:val="22"/>
          <w:shd w:val="clear" w:color="auto" w:fill="FFFFFF"/>
        </w:rPr>
        <w:t> (pp. 41-53). Springer, Cham.</w:t>
      </w:r>
    </w:p>
    <w:p w14:paraId="04A5CA1F" w14:textId="267B6A9E" w:rsidR="00023348" w:rsidRPr="00023348" w:rsidRDefault="00023348" w:rsidP="00023348">
      <w:pPr>
        <w:pBdr>
          <w:top w:val="nil"/>
          <w:left w:val="nil"/>
          <w:bottom w:val="nil"/>
          <w:right w:val="nil"/>
          <w:between w:val="nil"/>
        </w:pBdr>
        <w:rPr>
          <w:rFonts w:ascii="Arial" w:hAnsi="Arial" w:cs="Arial"/>
          <w:noProof/>
          <w:color w:val="000000"/>
          <w:sz w:val="22"/>
        </w:rPr>
      </w:pPr>
      <w:proofErr w:type="spellStart"/>
      <w:r w:rsidRPr="00023348">
        <w:rPr>
          <w:rFonts w:ascii="Arial" w:hAnsi="Arial" w:cs="Arial"/>
          <w:color w:val="222222"/>
          <w:sz w:val="22"/>
          <w:shd w:val="clear" w:color="auto" w:fill="FFFFFF"/>
        </w:rPr>
        <w:t>Gürel</w:t>
      </w:r>
      <w:proofErr w:type="spellEnd"/>
      <w:r w:rsidRPr="00023348">
        <w:rPr>
          <w:rFonts w:ascii="Arial" w:hAnsi="Arial" w:cs="Arial"/>
          <w:color w:val="222222"/>
          <w:sz w:val="22"/>
          <w:shd w:val="clear" w:color="auto" w:fill="FFFFFF"/>
        </w:rPr>
        <w:t xml:space="preserve">, E. and Tat, </w:t>
      </w:r>
      <w:proofErr w:type="gramStart"/>
      <w:r w:rsidRPr="00023348">
        <w:rPr>
          <w:rFonts w:ascii="Arial" w:hAnsi="Arial" w:cs="Arial"/>
          <w:color w:val="222222"/>
          <w:sz w:val="22"/>
          <w:shd w:val="clear" w:color="auto" w:fill="FFFFFF"/>
        </w:rPr>
        <w:t>M.</w:t>
      </w:r>
      <w:r w:rsidRPr="00023348">
        <w:rPr>
          <w:rFonts w:ascii="Arial" w:hAnsi="Arial" w:cs="Arial"/>
          <w:color w:val="222222"/>
          <w:sz w:val="22"/>
          <w:shd w:val="clear" w:color="auto" w:fill="FFFFFF"/>
        </w:rPr>
        <w:t>(</w:t>
      </w:r>
      <w:proofErr w:type="gramEnd"/>
      <w:r w:rsidRPr="00023348">
        <w:rPr>
          <w:rFonts w:ascii="Arial" w:hAnsi="Arial" w:cs="Arial"/>
          <w:color w:val="222222"/>
          <w:sz w:val="22"/>
          <w:shd w:val="clear" w:color="auto" w:fill="FFFFFF"/>
        </w:rPr>
        <w:t>2017</w:t>
      </w:r>
      <w:r w:rsidRPr="00023348">
        <w:rPr>
          <w:rFonts w:ascii="Arial" w:hAnsi="Arial" w:cs="Arial"/>
          <w:color w:val="222222"/>
          <w:sz w:val="22"/>
          <w:shd w:val="clear" w:color="auto" w:fill="FFFFFF"/>
        </w:rPr>
        <w:t>)</w:t>
      </w:r>
      <w:r w:rsidRPr="00023348">
        <w:rPr>
          <w:rFonts w:ascii="Arial" w:hAnsi="Arial" w:cs="Arial"/>
          <w:color w:val="222222"/>
          <w:sz w:val="22"/>
          <w:shd w:val="clear" w:color="auto" w:fill="FFFFFF"/>
        </w:rPr>
        <w:t xml:space="preserve"> SWOT analysis: a theoretical review</w:t>
      </w:r>
      <w:r>
        <w:rPr>
          <w:rFonts w:ascii="Arial" w:hAnsi="Arial" w:cs="Arial"/>
          <w:color w:val="222222"/>
          <w:sz w:val="22"/>
          <w:shd w:val="clear" w:color="auto" w:fill="FFFFFF"/>
        </w:rPr>
        <w:t>,</w:t>
      </w:r>
      <w:r w:rsidRPr="00023348">
        <w:rPr>
          <w:rFonts w:ascii="Arial" w:hAnsi="Arial" w:cs="Arial"/>
          <w:color w:val="222222"/>
          <w:sz w:val="22"/>
          <w:shd w:val="clear" w:color="auto" w:fill="FFFFFF"/>
        </w:rPr>
        <w:t> </w:t>
      </w:r>
      <w:r w:rsidRPr="00023348">
        <w:rPr>
          <w:rFonts w:ascii="Arial" w:hAnsi="Arial" w:cs="Arial"/>
          <w:i/>
          <w:iCs/>
          <w:color w:val="222222"/>
          <w:sz w:val="22"/>
          <w:shd w:val="clear" w:color="auto" w:fill="FFFFFF"/>
        </w:rPr>
        <w:t>Journal of International Social Research</w:t>
      </w:r>
      <w:r w:rsidRPr="00023348">
        <w:rPr>
          <w:rFonts w:ascii="Arial" w:hAnsi="Arial" w:cs="Arial"/>
          <w:color w:val="222222"/>
          <w:sz w:val="22"/>
          <w:shd w:val="clear" w:color="auto" w:fill="FFFFFF"/>
        </w:rPr>
        <w:t>, </w:t>
      </w:r>
      <w:r w:rsidRPr="00023348">
        <w:rPr>
          <w:rFonts w:ascii="Arial" w:hAnsi="Arial" w:cs="Arial"/>
          <w:i/>
          <w:iCs/>
          <w:color w:val="222222"/>
          <w:sz w:val="22"/>
          <w:shd w:val="clear" w:color="auto" w:fill="FFFFFF"/>
        </w:rPr>
        <w:t>10</w:t>
      </w:r>
      <w:r w:rsidRPr="00023348">
        <w:rPr>
          <w:rFonts w:ascii="Arial" w:hAnsi="Arial" w:cs="Arial"/>
          <w:color w:val="222222"/>
          <w:sz w:val="22"/>
          <w:shd w:val="clear" w:color="auto" w:fill="FFFFFF"/>
        </w:rPr>
        <w:t>(51).</w:t>
      </w:r>
    </w:p>
    <w:p w14:paraId="682F9B17" w14:textId="4BA1B0F2" w:rsidR="00023348" w:rsidRPr="00023348" w:rsidRDefault="00023348" w:rsidP="00023348">
      <w:pPr>
        <w:pBdr>
          <w:top w:val="nil"/>
          <w:left w:val="nil"/>
          <w:bottom w:val="nil"/>
          <w:right w:val="nil"/>
          <w:between w:val="nil"/>
        </w:pBdr>
        <w:rPr>
          <w:rFonts w:ascii="Arial" w:hAnsi="Arial" w:cs="Arial"/>
          <w:noProof/>
          <w:color w:val="000000"/>
          <w:sz w:val="22"/>
        </w:rPr>
      </w:pPr>
      <w:r w:rsidRPr="00023348">
        <w:rPr>
          <w:rFonts w:ascii="Arial" w:hAnsi="Arial" w:cs="Arial"/>
          <w:color w:val="222222"/>
          <w:sz w:val="22"/>
          <w:shd w:val="clear" w:color="auto" w:fill="FFFFFF"/>
        </w:rPr>
        <w:t xml:space="preserve">Iqbal, T. and </w:t>
      </w:r>
      <w:proofErr w:type="spellStart"/>
      <w:r w:rsidRPr="00023348">
        <w:rPr>
          <w:rFonts w:ascii="Arial" w:hAnsi="Arial" w:cs="Arial"/>
          <w:color w:val="222222"/>
          <w:sz w:val="22"/>
          <w:shd w:val="clear" w:color="auto" w:fill="FFFFFF"/>
        </w:rPr>
        <w:t>Keay</w:t>
      </w:r>
      <w:proofErr w:type="spellEnd"/>
      <w:r w:rsidRPr="00023348">
        <w:rPr>
          <w:rFonts w:ascii="Arial" w:hAnsi="Arial" w:cs="Arial"/>
          <w:color w:val="222222"/>
          <w:sz w:val="22"/>
          <w:shd w:val="clear" w:color="auto" w:fill="FFFFFF"/>
        </w:rPr>
        <w:t xml:space="preserve">, </w:t>
      </w:r>
      <w:proofErr w:type="gramStart"/>
      <w:r w:rsidRPr="00023348">
        <w:rPr>
          <w:rFonts w:ascii="Arial" w:hAnsi="Arial" w:cs="Arial"/>
          <w:color w:val="222222"/>
          <w:sz w:val="22"/>
          <w:shd w:val="clear" w:color="auto" w:fill="FFFFFF"/>
        </w:rPr>
        <w:t>A.</w:t>
      </w:r>
      <w:r w:rsidRPr="00023348">
        <w:rPr>
          <w:rFonts w:ascii="Arial" w:hAnsi="Arial" w:cs="Arial"/>
          <w:color w:val="222222"/>
          <w:sz w:val="22"/>
          <w:shd w:val="clear" w:color="auto" w:fill="FFFFFF"/>
        </w:rPr>
        <w:t>(</w:t>
      </w:r>
      <w:proofErr w:type="gramEnd"/>
      <w:r w:rsidRPr="00023348">
        <w:rPr>
          <w:rFonts w:ascii="Arial" w:hAnsi="Arial" w:cs="Arial"/>
          <w:color w:val="222222"/>
          <w:sz w:val="22"/>
          <w:shd w:val="clear" w:color="auto" w:fill="FFFFFF"/>
        </w:rPr>
        <w:t>2019</w:t>
      </w:r>
      <w:r w:rsidRPr="00023348">
        <w:rPr>
          <w:rFonts w:ascii="Arial" w:hAnsi="Arial" w:cs="Arial"/>
          <w:color w:val="222222"/>
          <w:sz w:val="22"/>
          <w:shd w:val="clear" w:color="auto" w:fill="FFFFFF"/>
        </w:rPr>
        <w:t>)</w:t>
      </w:r>
      <w:r w:rsidRPr="00023348">
        <w:rPr>
          <w:rFonts w:ascii="Arial" w:hAnsi="Arial" w:cs="Arial"/>
          <w:color w:val="222222"/>
          <w:sz w:val="22"/>
          <w:shd w:val="clear" w:color="auto" w:fill="FFFFFF"/>
        </w:rPr>
        <w:t xml:space="preserve"> An evaluation of sustainability in large British companies</w:t>
      </w:r>
      <w:r>
        <w:rPr>
          <w:rFonts w:ascii="Arial" w:hAnsi="Arial" w:cs="Arial"/>
          <w:color w:val="222222"/>
          <w:sz w:val="22"/>
          <w:shd w:val="clear" w:color="auto" w:fill="FFFFFF"/>
        </w:rPr>
        <w:t>,</w:t>
      </w:r>
      <w:r w:rsidRPr="00023348">
        <w:rPr>
          <w:rFonts w:ascii="Arial" w:hAnsi="Arial" w:cs="Arial"/>
          <w:color w:val="222222"/>
          <w:sz w:val="22"/>
          <w:shd w:val="clear" w:color="auto" w:fill="FFFFFF"/>
        </w:rPr>
        <w:t> </w:t>
      </w:r>
      <w:r w:rsidRPr="00023348">
        <w:rPr>
          <w:rFonts w:ascii="Arial" w:hAnsi="Arial" w:cs="Arial"/>
          <w:i/>
          <w:iCs/>
          <w:color w:val="222222"/>
          <w:sz w:val="22"/>
          <w:shd w:val="clear" w:color="auto" w:fill="FFFFFF"/>
        </w:rPr>
        <w:t>Common Law World Review</w:t>
      </w:r>
      <w:r w:rsidRPr="00023348">
        <w:rPr>
          <w:rFonts w:ascii="Arial" w:hAnsi="Arial" w:cs="Arial"/>
          <w:color w:val="222222"/>
          <w:sz w:val="22"/>
          <w:shd w:val="clear" w:color="auto" w:fill="FFFFFF"/>
        </w:rPr>
        <w:t>, </w:t>
      </w:r>
      <w:r w:rsidRPr="00023348">
        <w:rPr>
          <w:rFonts w:ascii="Arial" w:hAnsi="Arial" w:cs="Arial"/>
          <w:i/>
          <w:iCs/>
          <w:color w:val="222222"/>
          <w:sz w:val="22"/>
          <w:shd w:val="clear" w:color="auto" w:fill="FFFFFF"/>
        </w:rPr>
        <w:t>48</w:t>
      </w:r>
      <w:r w:rsidRPr="00023348">
        <w:rPr>
          <w:rFonts w:ascii="Arial" w:hAnsi="Arial" w:cs="Arial"/>
          <w:color w:val="222222"/>
          <w:sz w:val="22"/>
          <w:shd w:val="clear" w:color="auto" w:fill="FFFFFF"/>
        </w:rPr>
        <w:t>(1-2), pp.39-63.</w:t>
      </w:r>
    </w:p>
    <w:p w14:paraId="75C849C2" w14:textId="59407F1E" w:rsidR="00023348" w:rsidRPr="00023348" w:rsidRDefault="00023348" w:rsidP="00023348">
      <w:pPr>
        <w:pBdr>
          <w:top w:val="nil"/>
          <w:left w:val="nil"/>
          <w:bottom w:val="nil"/>
          <w:right w:val="nil"/>
          <w:between w:val="nil"/>
        </w:pBdr>
        <w:spacing w:before="240"/>
        <w:rPr>
          <w:rFonts w:ascii="Arial" w:hAnsi="Arial" w:cs="Arial"/>
          <w:noProof/>
          <w:sz w:val="22"/>
        </w:rPr>
      </w:pPr>
      <w:r w:rsidRPr="00023348">
        <w:rPr>
          <w:rFonts w:ascii="Arial" w:hAnsi="Arial" w:cs="Arial"/>
          <w:color w:val="222222"/>
          <w:sz w:val="22"/>
          <w:shd w:val="clear" w:color="auto" w:fill="FFFFFF"/>
        </w:rPr>
        <w:t xml:space="preserve">Jacobs, C., </w:t>
      </w:r>
      <w:proofErr w:type="spellStart"/>
      <w:r w:rsidRPr="00023348">
        <w:rPr>
          <w:rFonts w:ascii="Arial" w:hAnsi="Arial" w:cs="Arial"/>
          <w:color w:val="222222"/>
          <w:sz w:val="22"/>
          <w:shd w:val="clear" w:color="auto" w:fill="FFFFFF"/>
        </w:rPr>
        <w:t>Brieler</w:t>
      </w:r>
      <w:proofErr w:type="spellEnd"/>
      <w:r w:rsidRPr="00023348">
        <w:rPr>
          <w:rFonts w:ascii="Arial" w:hAnsi="Arial" w:cs="Arial"/>
          <w:color w:val="222222"/>
          <w:sz w:val="22"/>
          <w:shd w:val="clear" w:color="auto" w:fill="FFFFFF"/>
        </w:rPr>
        <w:t xml:space="preserve">, J., Salas, J., Betancourt, R. and </w:t>
      </w:r>
      <w:proofErr w:type="spellStart"/>
      <w:r w:rsidRPr="00023348">
        <w:rPr>
          <w:rFonts w:ascii="Arial" w:hAnsi="Arial" w:cs="Arial"/>
          <w:color w:val="222222"/>
          <w:sz w:val="22"/>
          <w:shd w:val="clear" w:color="auto" w:fill="FFFFFF"/>
        </w:rPr>
        <w:t>Cronholm</w:t>
      </w:r>
      <w:proofErr w:type="spellEnd"/>
      <w:r w:rsidRPr="00023348">
        <w:rPr>
          <w:rFonts w:ascii="Arial" w:hAnsi="Arial" w:cs="Arial"/>
          <w:color w:val="222222"/>
          <w:sz w:val="22"/>
          <w:shd w:val="clear" w:color="auto" w:fill="FFFFFF"/>
        </w:rPr>
        <w:t xml:space="preserve">, </w:t>
      </w:r>
      <w:proofErr w:type="gramStart"/>
      <w:r w:rsidRPr="00023348">
        <w:rPr>
          <w:rFonts w:ascii="Arial" w:hAnsi="Arial" w:cs="Arial"/>
          <w:color w:val="222222"/>
          <w:sz w:val="22"/>
          <w:shd w:val="clear" w:color="auto" w:fill="FFFFFF"/>
        </w:rPr>
        <w:t>P.</w:t>
      </w:r>
      <w:r w:rsidRPr="00023348">
        <w:rPr>
          <w:rFonts w:ascii="Arial" w:hAnsi="Arial" w:cs="Arial"/>
          <w:color w:val="222222"/>
          <w:sz w:val="22"/>
          <w:shd w:val="clear" w:color="auto" w:fill="FFFFFF"/>
        </w:rPr>
        <w:t>(</w:t>
      </w:r>
      <w:proofErr w:type="gramEnd"/>
      <w:r w:rsidRPr="00023348">
        <w:rPr>
          <w:rFonts w:ascii="Arial" w:hAnsi="Arial" w:cs="Arial"/>
          <w:color w:val="222222"/>
          <w:sz w:val="22"/>
          <w:shd w:val="clear" w:color="auto" w:fill="FFFFFF"/>
        </w:rPr>
        <w:t>2018</w:t>
      </w:r>
      <w:r w:rsidRPr="00023348">
        <w:rPr>
          <w:rFonts w:ascii="Arial" w:hAnsi="Arial" w:cs="Arial"/>
          <w:color w:val="222222"/>
          <w:sz w:val="22"/>
          <w:shd w:val="clear" w:color="auto" w:fill="FFFFFF"/>
        </w:rPr>
        <w:t>)</w:t>
      </w:r>
      <w:r w:rsidRPr="00023348">
        <w:rPr>
          <w:rFonts w:ascii="Arial" w:hAnsi="Arial" w:cs="Arial"/>
          <w:color w:val="222222"/>
          <w:sz w:val="22"/>
          <w:shd w:val="clear" w:color="auto" w:fill="FFFFFF"/>
        </w:rPr>
        <w:t xml:space="preserve"> Integrated </w:t>
      </w:r>
      <w:proofErr w:type="spellStart"/>
      <w:r w:rsidRPr="00023348">
        <w:rPr>
          <w:rFonts w:ascii="Arial" w:hAnsi="Arial" w:cs="Arial"/>
          <w:color w:val="222222"/>
          <w:sz w:val="22"/>
          <w:shd w:val="clear" w:color="auto" w:fill="FFFFFF"/>
        </w:rPr>
        <w:t>behavioral</w:t>
      </w:r>
      <w:proofErr w:type="spellEnd"/>
      <w:r w:rsidRPr="00023348">
        <w:rPr>
          <w:rFonts w:ascii="Arial" w:hAnsi="Arial" w:cs="Arial"/>
          <w:color w:val="222222"/>
          <w:sz w:val="22"/>
          <w:shd w:val="clear" w:color="auto" w:fill="FFFFFF"/>
        </w:rPr>
        <w:t xml:space="preserve"> health care in family medicine residencies a CERA survey</w:t>
      </w:r>
      <w:r>
        <w:rPr>
          <w:rFonts w:ascii="Arial" w:hAnsi="Arial" w:cs="Arial"/>
          <w:color w:val="222222"/>
          <w:sz w:val="22"/>
          <w:shd w:val="clear" w:color="auto" w:fill="FFFFFF"/>
        </w:rPr>
        <w:t>,</w:t>
      </w:r>
      <w:r w:rsidRPr="00023348">
        <w:rPr>
          <w:rFonts w:ascii="Arial" w:hAnsi="Arial" w:cs="Arial"/>
          <w:color w:val="222222"/>
          <w:sz w:val="22"/>
          <w:shd w:val="clear" w:color="auto" w:fill="FFFFFF"/>
        </w:rPr>
        <w:t> </w:t>
      </w:r>
      <w:r w:rsidRPr="00023348">
        <w:rPr>
          <w:rFonts w:ascii="Arial" w:hAnsi="Arial" w:cs="Arial"/>
          <w:i/>
          <w:iCs/>
          <w:color w:val="222222"/>
          <w:sz w:val="22"/>
          <w:shd w:val="clear" w:color="auto" w:fill="FFFFFF"/>
        </w:rPr>
        <w:t>Family medicine</w:t>
      </w:r>
      <w:r w:rsidRPr="00023348">
        <w:rPr>
          <w:rFonts w:ascii="Arial" w:hAnsi="Arial" w:cs="Arial"/>
          <w:color w:val="222222"/>
          <w:sz w:val="22"/>
          <w:shd w:val="clear" w:color="auto" w:fill="FFFFFF"/>
        </w:rPr>
        <w:t>, </w:t>
      </w:r>
      <w:r w:rsidRPr="00023348">
        <w:rPr>
          <w:rFonts w:ascii="Arial" w:hAnsi="Arial" w:cs="Arial"/>
          <w:i/>
          <w:iCs/>
          <w:color w:val="222222"/>
          <w:sz w:val="22"/>
          <w:shd w:val="clear" w:color="auto" w:fill="FFFFFF"/>
        </w:rPr>
        <w:t>50</w:t>
      </w:r>
      <w:r w:rsidRPr="00023348">
        <w:rPr>
          <w:rFonts w:ascii="Arial" w:hAnsi="Arial" w:cs="Arial"/>
          <w:color w:val="222222"/>
          <w:sz w:val="22"/>
          <w:shd w:val="clear" w:color="auto" w:fill="FFFFFF"/>
        </w:rPr>
        <w:t>(5), pp.380-384.</w:t>
      </w:r>
    </w:p>
    <w:p w14:paraId="32C54F31" w14:textId="52CA6D24" w:rsidR="000B7465" w:rsidRPr="00023348" w:rsidRDefault="000B7465" w:rsidP="00023348">
      <w:pPr>
        <w:pBdr>
          <w:top w:val="nil"/>
          <w:left w:val="nil"/>
          <w:bottom w:val="nil"/>
          <w:right w:val="nil"/>
          <w:between w:val="nil"/>
        </w:pBdr>
        <w:rPr>
          <w:rFonts w:ascii="Arial" w:hAnsi="Arial" w:cs="Arial"/>
          <w:noProof/>
          <w:color w:val="000000"/>
          <w:sz w:val="22"/>
        </w:rPr>
      </w:pPr>
      <w:r w:rsidRPr="00023348">
        <w:rPr>
          <w:rFonts w:ascii="Arial" w:hAnsi="Arial" w:cs="Arial"/>
          <w:noProof/>
          <w:color w:val="000000"/>
          <w:sz w:val="22"/>
        </w:rPr>
        <w:t xml:space="preserve">López López, N. </w:t>
      </w:r>
      <w:r w:rsidR="00023348" w:rsidRPr="00023348">
        <w:rPr>
          <w:rFonts w:ascii="Arial" w:hAnsi="Arial" w:cs="Arial"/>
          <w:noProof/>
          <w:color w:val="000000"/>
          <w:sz w:val="22"/>
        </w:rPr>
        <w:t>(</w:t>
      </w:r>
      <w:r w:rsidRPr="00023348">
        <w:rPr>
          <w:rFonts w:ascii="Arial" w:hAnsi="Arial" w:cs="Arial"/>
          <w:noProof/>
          <w:color w:val="000000"/>
          <w:sz w:val="22"/>
        </w:rPr>
        <w:t>2017</w:t>
      </w:r>
      <w:r w:rsidR="00023348" w:rsidRPr="00023348">
        <w:rPr>
          <w:rFonts w:ascii="Arial" w:hAnsi="Arial" w:cs="Arial"/>
          <w:noProof/>
          <w:color w:val="000000"/>
          <w:sz w:val="22"/>
        </w:rPr>
        <w:t>)</w:t>
      </w:r>
      <w:r w:rsidRPr="00023348">
        <w:rPr>
          <w:rFonts w:ascii="Arial" w:hAnsi="Arial" w:cs="Arial"/>
          <w:noProof/>
          <w:color w:val="000000"/>
          <w:sz w:val="22"/>
        </w:rPr>
        <w:t xml:space="preserve"> Different ways to assure the continuity of the business.</w:t>
      </w:r>
    </w:p>
    <w:p w14:paraId="4497EF7D" w14:textId="77D29D79" w:rsidR="00023348" w:rsidRPr="00023348" w:rsidRDefault="00023348" w:rsidP="00023348">
      <w:pPr>
        <w:pBdr>
          <w:top w:val="nil"/>
          <w:left w:val="nil"/>
          <w:bottom w:val="nil"/>
          <w:right w:val="nil"/>
          <w:between w:val="nil"/>
        </w:pBdr>
        <w:rPr>
          <w:rFonts w:ascii="Arial" w:hAnsi="Arial" w:cs="Arial"/>
          <w:noProof/>
          <w:color w:val="000000"/>
          <w:sz w:val="22"/>
        </w:rPr>
      </w:pPr>
      <w:r w:rsidRPr="00023348">
        <w:rPr>
          <w:rFonts w:ascii="Arial" w:hAnsi="Arial" w:cs="Arial"/>
          <w:color w:val="222222"/>
          <w:sz w:val="22"/>
          <w:shd w:val="clear" w:color="auto" w:fill="FFFFFF"/>
        </w:rPr>
        <w:t xml:space="preserve">Loredana, </w:t>
      </w:r>
      <w:proofErr w:type="gramStart"/>
      <w:r w:rsidRPr="00023348">
        <w:rPr>
          <w:rFonts w:ascii="Arial" w:hAnsi="Arial" w:cs="Arial"/>
          <w:color w:val="222222"/>
          <w:sz w:val="22"/>
          <w:shd w:val="clear" w:color="auto" w:fill="FFFFFF"/>
        </w:rPr>
        <w:t>E.M.</w:t>
      </w:r>
      <w:r w:rsidRPr="00023348">
        <w:rPr>
          <w:rFonts w:ascii="Arial" w:hAnsi="Arial" w:cs="Arial"/>
          <w:color w:val="222222"/>
          <w:sz w:val="22"/>
          <w:shd w:val="clear" w:color="auto" w:fill="FFFFFF"/>
        </w:rPr>
        <w:t>(</w:t>
      </w:r>
      <w:proofErr w:type="gramEnd"/>
      <w:r w:rsidRPr="00023348">
        <w:rPr>
          <w:rFonts w:ascii="Arial" w:hAnsi="Arial" w:cs="Arial"/>
          <w:color w:val="222222"/>
          <w:sz w:val="22"/>
          <w:shd w:val="clear" w:color="auto" w:fill="FFFFFF"/>
        </w:rPr>
        <w:t>2017</w:t>
      </w:r>
      <w:r w:rsidRPr="00023348">
        <w:rPr>
          <w:rFonts w:ascii="Arial" w:hAnsi="Arial" w:cs="Arial"/>
          <w:color w:val="222222"/>
          <w:sz w:val="22"/>
          <w:shd w:val="clear" w:color="auto" w:fill="FFFFFF"/>
        </w:rPr>
        <w:t>)</w:t>
      </w:r>
      <w:r w:rsidRPr="00023348">
        <w:rPr>
          <w:rFonts w:ascii="Arial" w:hAnsi="Arial" w:cs="Arial"/>
          <w:color w:val="222222"/>
          <w:sz w:val="22"/>
          <w:shd w:val="clear" w:color="auto" w:fill="FFFFFF"/>
        </w:rPr>
        <w:t xml:space="preserve"> The analysis of causes and effects of a phenomenon by means of the “fishbone” diagram</w:t>
      </w:r>
      <w:r>
        <w:rPr>
          <w:rFonts w:ascii="Arial" w:hAnsi="Arial" w:cs="Arial"/>
          <w:color w:val="222222"/>
          <w:sz w:val="22"/>
          <w:shd w:val="clear" w:color="auto" w:fill="FFFFFF"/>
        </w:rPr>
        <w:t>,</w:t>
      </w:r>
      <w:r w:rsidRPr="00023348">
        <w:rPr>
          <w:rFonts w:ascii="Arial" w:hAnsi="Arial" w:cs="Arial"/>
          <w:color w:val="222222"/>
          <w:sz w:val="22"/>
          <w:shd w:val="clear" w:color="auto" w:fill="FFFFFF"/>
        </w:rPr>
        <w:t> </w:t>
      </w:r>
      <w:proofErr w:type="spellStart"/>
      <w:r w:rsidRPr="00023348">
        <w:rPr>
          <w:rFonts w:ascii="Arial" w:hAnsi="Arial" w:cs="Arial"/>
          <w:i/>
          <w:iCs/>
          <w:color w:val="222222"/>
          <w:sz w:val="22"/>
          <w:shd w:val="clear" w:color="auto" w:fill="FFFFFF"/>
        </w:rPr>
        <w:t>Analele</w:t>
      </w:r>
      <w:proofErr w:type="spellEnd"/>
      <w:r w:rsidRPr="00023348">
        <w:rPr>
          <w:rFonts w:ascii="Arial" w:hAnsi="Arial" w:cs="Arial"/>
          <w:i/>
          <w:iCs/>
          <w:color w:val="222222"/>
          <w:sz w:val="22"/>
          <w:shd w:val="clear" w:color="auto" w:fill="FFFFFF"/>
        </w:rPr>
        <w:t xml:space="preserve"> </w:t>
      </w:r>
      <w:proofErr w:type="spellStart"/>
      <w:r w:rsidRPr="00023348">
        <w:rPr>
          <w:rFonts w:ascii="Arial" w:hAnsi="Arial" w:cs="Arial"/>
          <w:i/>
          <w:iCs/>
          <w:color w:val="222222"/>
          <w:sz w:val="22"/>
          <w:shd w:val="clear" w:color="auto" w:fill="FFFFFF"/>
        </w:rPr>
        <w:t>Universităţii</w:t>
      </w:r>
      <w:proofErr w:type="spellEnd"/>
      <w:r w:rsidRPr="00023348">
        <w:rPr>
          <w:rFonts w:ascii="Arial" w:hAnsi="Arial" w:cs="Arial"/>
          <w:i/>
          <w:iCs/>
          <w:color w:val="222222"/>
          <w:sz w:val="22"/>
          <w:shd w:val="clear" w:color="auto" w:fill="FFFFFF"/>
        </w:rPr>
        <w:t xml:space="preserve"> Constantin </w:t>
      </w:r>
      <w:proofErr w:type="spellStart"/>
      <w:r w:rsidRPr="00023348">
        <w:rPr>
          <w:rFonts w:ascii="Arial" w:hAnsi="Arial" w:cs="Arial"/>
          <w:i/>
          <w:iCs/>
          <w:color w:val="222222"/>
          <w:sz w:val="22"/>
          <w:shd w:val="clear" w:color="auto" w:fill="FFFFFF"/>
        </w:rPr>
        <w:t>Brâncuşi</w:t>
      </w:r>
      <w:proofErr w:type="spellEnd"/>
      <w:r w:rsidRPr="00023348">
        <w:rPr>
          <w:rFonts w:ascii="Arial" w:hAnsi="Arial" w:cs="Arial"/>
          <w:i/>
          <w:iCs/>
          <w:color w:val="222222"/>
          <w:sz w:val="22"/>
          <w:shd w:val="clear" w:color="auto" w:fill="FFFFFF"/>
        </w:rPr>
        <w:t xml:space="preserve"> Din </w:t>
      </w:r>
      <w:proofErr w:type="spellStart"/>
      <w:r w:rsidRPr="00023348">
        <w:rPr>
          <w:rFonts w:ascii="Arial" w:hAnsi="Arial" w:cs="Arial"/>
          <w:i/>
          <w:iCs/>
          <w:color w:val="222222"/>
          <w:sz w:val="22"/>
          <w:shd w:val="clear" w:color="auto" w:fill="FFFFFF"/>
        </w:rPr>
        <w:t>Târgu</w:t>
      </w:r>
      <w:proofErr w:type="spellEnd"/>
      <w:r w:rsidRPr="00023348">
        <w:rPr>
          <w:rFonts w:ascii="Arial" w:hAnsi="Arial" w:cs="Arial"/>
          <w:i/>
          <w:iCs/>
          <w:color w:val="222222"/>
          <w:sz w:val="22"/>
          <w:shd w:val="clear" w:color="auto" w:fill="FFFFFF"/>
        </w:rPr>
        <w:t xml:space="preserve"> Jiu: </w:t>
      </w:r>
      <w:proofErr w:type="spellStart"/>
      <w:r w:rsidRPr="00023348">
        <w:rPr>
          <w:rFonts w:ascii="Arial" w:hAnsi="Arial" w:cs="Arial"/>
          <w:i/>
          <w:iCs/>
          <w:color w:val="222222"/>
          <w:sz w:val="22"/>
          <w:shd w:val="clear" w:color="auto" w:fill="FFFFFF"/>
        </w:rPr>
        <w:t>Seria</w:t>
      </w:r>
      <w:proofErr w:type="spellEnd"/>
      <w:r w:rsidRPr="00023348">
        <w:rPr>
          <w:rFonts w:ascii="Arial" w:hAnsi="Arial" w:cs="Arial"/>
          <w:i/>
          <w:iCs/>
          <w:color w:val="222222"/>
          <w:sz w:val="22"/>
          <w:shd w:val="clear" w:color="auto" w:fill="FFFFFF"/>
        </w:rPr>
        <w:t xml:space="preserve"> </w:t>
      </w:r>
      <w:proofErr w:type="spellStart"/>
      <w:r w:rsidRPr="00023348">
        <w:rPr>
          <w:rFonts w:ascii="Arial" w:hAnsi="Arial" w:cs="Arial"/>
          <w:i/>
          <w:iCs/>
          <w:color w:val="222222"/>
          <w:sz w:val="22"/>
          <w:shd w:val="clear" w:color="auto" w:fill="FFFFFF"/>
        </w:rPr>
        <w:t>Economie</w:t>
      </w:r>
      <w:proofErr w:type="spellEnd"/>
      <w:r w:rsidRPr="00023348">
        <w:rPr>
          <w:rFonts w:ascii="Arial" w:hAnsi="Arial" w:cs="Arial"/>
          <w:color w:val="222222"/>
          <w:sz w:val="22"/>
          <w:shd w:val="clear" w:color="auto" w:fill="FFFFFF"/>
        </w:rPr>
        <w:t>, </w:t>
      </w:r>
      <w:r w:rsidRPr="00023348">
        <w:rPr>
          <w:rFonts w:ascii="Arial" w:hAnsi="Arial" w:cs="Arial"/>
          <w:i/>
          <w:iCs/>
          <w:color w:val="222222"/>
          <w:sz w:val="22"/>
          <w:shd w:val="clear" w:color="auto" w:fill="FFFFFF"/>
        </w:rPr>
        <w:t>1</w:t>
      </w:r>
      <w:r w:rsidRPr="00023348">
        <w:rPr>
          <w:rFonts w:ascii="Arial" w:hAnsi="Arial" w:cs="Arial"/>
          <w:color w:val="222222"/>
          <w:sz w:val="22"/>
          <w:shd w:val="clear" w:color="auto" w:fill="FFFFFF"/>
        </w:rPr>
        <w:t>(5), pp.97-103.</w:t>
      </w:r>
    </w:p>
    <w:p w14:paraId="6ABCF0B6" w14:textId="581FF515" w:rsidR="000B7465" w:rsidRPr="00023348" w:rsidRDefault="000B7465" w:rsidP="00023348">
      <w:pPr>
        <w:pBdr>
          <w:top w:val="nil"/>
          <w:left w:val="nil"/>
          <w:bottom w:val="nil"/>
          <w:right w:val="nil"/>
          <w:between w:val="nil"/>
        </w:pBdr>
        <w:rPr>
          <w:rFonts w:ascii="Arial" w:hAnsi="Arial" w:cs="Arial"/>
          <w:noProof/>
          <w:color w:val="000000"/>
          <w:sz w:val="22"/>
        </w:rPr>
      </w:pPr>
      <w:r w:rsidRPr="00023348">
        <w:rPr>
          <w:rFonts w:ascii="Arial" w:hAnsi="Arial" w:cs="Arial"/>
          <w:noProof/>
          <w:color w:val="000000"/>
          <w:sz w:val="22"/>
        </w:rPr>
        <w:t>Peng, Z., Huang, M., Zhong, Y., Chen, L.</w:t>
      </w:r>
      <w:r w:rsidR="00E61CD1" w:rsidRPr="00023348">
        <w:rPr>
          <w:rFonts w:ascii="Arial" w:hAnsi="Arial" w:cs="Arial"/>
          <w:noProof/>
          <w:color w:val="000000"/>
          <w:sz w:val="22"/>
        </w:rPr>
        <w:t>,</w:t>
      </w:r>
      <w:r w:rsidRPr="00023348">
        <w:rPr>
          <w:rFonts w:ascii="Arial" w:hAnsi="Arial" w:cs="Arial"/>
          <w:noProof/>
          <w:color w:val="000000"/>
          <w:sz w:val="22"/>
        </w:rPr>
        <w:t xml:space="preserve"> and Liu, G.</w:t>
      </w:r>
      <w:r w:rsidR="00023348" w:rsidRPr="00023348">
        <w:rPr>
          <w:rFonts w:ascii="Arial" w:hAnsi="Arial" w:cs="Arial"/>
          <w:noProof/>
          <w:color w:val="000000"/>
          <w:sz w:val="22"/>
        </w:rPr>
        <w:t>(</w:t>
      </w:r>
      <w:r w:rsidRPr="00023348">
        <w:rPr>
          <w:rFonts w:ascii="Arial" w:hAnsi="Arial" w:cs="Arial"/>
          <w:noProof/>
          <w:color w:val="000000"/>
          <w:sz w:val="22"/>
        </w:rPr>
        <w:t>2020</w:t>
      </w:r>
      <w:r w:rsidR="00023348" w:rsidRPr="00023348">
        <w:rPr>
          <w:rFonts w:ascii="Arial" w:hAnsi="Arial" w:cs="Arial"/>
          <w:noProof/>
          <w:color w:val="000000"/>
          <w:sz w:val="22"/>
        </w:rPr>
        <w:t>)</w:t>
      </w:r>
      <w:r w:rsidR="00023348">
        <w:rPr>
          <w:rFonts w:ascii="Arial" w:hAnsi="Arial" w:cs="Arial"/>
          <w:noProof/>
          <w:color w:val="000000"/>
          <w:sz w:val="22"/>
        </w:rPr>
        <w:t xml:space="preserve"> </w:t>
      </w:r>
      <w:r w:rsidR="00023348" w:rsidRPr="00023348">
        <w:rPr>
          <w:rFonts w:ascii="Arial" w:hAnsi="Arial" w:cs="Arial"/>
          <w:noProof/>
          <w:color w:val="000000"/>
          <w:sz w:val="22"/>
        </w:rPr>
        <w:t xml:space="preserve"> ‘</w:t>
      </w:r>
      <w:r w:rsidRPr="00023348">
        <w:rPr>
          <w:rFonts w:ascii="Arial" w:hAnsi="Arial" w:cs="Arial"/>
          <w:noProof/>
          <w:color w:val="000000"/>
          <w:sz w:val="22"/>
        </w:rPr>
        <w:t>A new method for interoperability and conformance checking of product manufacturing information</w:t>
      </w:r>
      <w:r w:rsidR="00023348" w:rsidRPr="00023348">
        <w:rPr>
          <w:rFonts w:ascii="Arial" w:hAnsi="Arial" w:cs="Arial"/>
          <w:noProof/>
          <w:color w:val="000000"/>
          <w:sz w:val="22"/>
        </w:rPr>
        <w:t>’</w:t>
      </w:r>
      <w:r w:rsidR="00023348" w:rsidRPr="00023348">
        <w:rPr>
          <w:rFonts w:ascii="Arial" w:hAnsi="Arial" w:cs="Arial"/>
          <w:i/>
          <w:iCs/>
          <w:noProof/>
          <w:color w:val="000000"/>
          <w:sz w:val="22"/>
        </w:rPr>
        <w:t>,</w:t>
      </w:r>
      <w:r w:rsidRPr="00023348">
        <w:rPr>
          <w:rFonts w:ascii="Arial" w:hAnsi="Arial" w:cs="Arial"/>
          <w:i/>
          <w:iCs/>
          <w:noProof/>
          <w:color w:val="000000"/>
          <w:sz w:val="22"/>
        </w:rPr>
        <w:t xml:space="preserve"> Computers &amp; Electrical Engineering</w:t>
      </w:r>
      <w:r w:rsidRPr="00023348">
        <w:rPr>
          <w:rFonts w:ascii="Arial" w:hAnsi="Arial" w:cs="Arial"/>
          <w:noProof/>
          <w:color w:val="000000"/>
          <w:sz w:val="22"/>
        </w:rPr>
        <w:t>, 85, p.106650.</w:t>
      </w:r>
    </w:p>
    <w:p w14:paraId="0942B1B7" w14:textId="3145A6E2" w:rsidR="00023348" w:rsidRPr="00023348" w:rsidRDefault="00023348" w:rsidP="00023348">
      <w:pPr>
        <w:pBdr>
          <w:top w:val="nil"/>
          <w:left w:val="nil"/>
          <w:bottom w:val="nil"/>
          <w:right w:val="nil"/>
          <w:between w:val="nil"/>
        </w:pBdr>
        <w:rPr>
          <w:rFonts w:ascii="Arial" w:hAnsi="Arial" w:cs="Arial"/>
          <w:noProof/>
          <w:sz w:val="22"/>
        </w:rPr>
      </w:pPr>
      <w:r w:rsidRPr="00023348">
        <w:rPr>
          <w:rFonts w:ascii="Arial" w:hAnsi="Arial" w:cs="Arial"/>
          <w:color w:val="222222"/>
          <w:sz w:val="22"/>
          <w:shd w:val="clear" w:color="auto" w:fill="FFFFFF"/>
        </w:rPr>
        <w:t xml:space="preserve">Phan, S. </w:t>
      </w:r>
      <w:r w:rsidRPr="00023348">
        <w:rPr>
          <w:rFonts w:ascii="Arial" w:hAnsi="Arial" w:cs="Arial"/>
          <w:color w:val="222222"/>
          <w:sz w:val="22"/>
          <w:shd w:val="clear" w:color="auto" w:fill="FFFFFF"/>
        </w:rPr>
        <w:t>(</w:t>
      </w:r>
      <w:r w:rsidRPr="00023348">
        <w:rPr>
          <w:rFonts w:ascii="Arial" w:hAnsi="Arial" w:cs="Arial"/>
          <w:color w:val="222222"/>
          <w:sz w:val="22"/>
          <w:shd w:val="clear" w:color="auto" w:fill="FFFFFF"/>
        </w:rPr>
        <w:t>2021</w:t>
      </w:r>
      <w:proofErr w:type="gramStart"/>
      <w:r w:rsidRPr="00023348">
        <w:rPr>
          <w:rFonts w:ascii="Arial" w:hAnsi="Arial" w:cs="Arial"/>
          <w:color w:val="222222"/>
          <w:sz w:val="22"/>
          <w:shd w:val="clear" w:color="auto" w:fill="FFFFFF"/>
        </w:rPr>
        <w:t>)</w:t>
      </w:r>
      <w:r w:rsidRPr="00023348">
        <w:rPr>
          <w:rFonts w:ascii="Arial" w:hAnsi="Arial" w:cs="Arial"/>
          <w:color w:val="222222"/>
          <w:sz w:val="22"/>
          <w:shd w:val="clear" w:color="auto" w:fill="FFFFFF"/>
        </w:rPr>
        <w:t xml:space="preserve"> </w:t>
      </w:r>
      <w:r>
        <w:rPr>
          <w:rFonts w:ascii="Arial" w:hAnsi="Arial" w:cs="Arial"/>
          <w:color w:val="222222"/>
          <w:sz w:val="22"/>
          <w:shd w:val="clear" w:color="auto" w:fill="FFFFFF"/>
        </w:rPr>
        <w:t xml:space="preserve"> </w:t>
      </w:r>
      <w:r w:rsidRPr="00023348">
        <w:rPr>
          <w:rFonts w:ascii="Arial" w:hAnsi="Arial" w:cs="Arial"/>
          <w:color w:val="222222"/>
          <w:sz w:val="22"/>
          <w:shd w:val="clear" w:color="auto" w:fill="FFFFFF"/>
        </w:rPr>
        <w:t>The</w:t>
      </w:r>
      <w:proofErr w:type="gramEnd"/>
      <w:r w:rsidRPr="00023348">
        <w:rPr>
          <w:rFonts w:ascii="Arial" w:hAnsi="Arial" w:cs="Arial"/>
          <w:color w:val="222222"/>
          <w:sz w:val="22"/>
          <w:shd w:val="clear" w:color="auto" w:fill="FFFFFF"/>
        </w:rPr>
        <w:t xml:space="preserve"> effect of PESTLE factors on development of e-commerce. </w:t>
      </w:r>
      <w:r w:rsidRPr="00023348">
        <w:rPr>
          <w:rFonts w:ascii="Arial" w:hAnsi="Arial" w:cs="Arial"/>
          <w:i/>
          <w:iCs/>
          <w:color w:val="222222"/>
          <w:sz w:val="22"/>
          <w:shd w:val="clear" w:color="auto" w:fill="FFFFFF"/>
        </w:rPr>
        <w:t>International Journal of Data and Network Science</w:t>
      </w:r>
      <w:r w:rsidRPr="00023348">
        <w:rPr>
          <w:rFonts w:ascii="Arial" w:hAnsi="Arial" w:cs="Arial"/>
          <w:color w:val="222222"/>
          <w:sz w:val="22"/>
          <w:shd w:val="clear" w:color="auto" w:fill="FFFFFF"/>
        </w:rPr>
        <w:t>, </w:t>
      </w:r>
      <w:r w:rsidRPr="00023348">
        <w:rPr>
          <w:rFonts w:ascii="Arial" w:hAnsi="Arial" w:cs="Arial"/>
          <w:i/>
          <w:iCs/>
          <w:color w:val="222222"/>
          <w:sz w:val="22"/>
          <w:shd w:val="clear" w:color="auto" w:fill="FFFFFF"/>
        </w:rPr>
        <w:t>5</w:t>
      </w:r>
      <w:r w:rsidRPr="00023348">
        <w:rPr>
          <w:rFonts w:ascii="Arial" w:hAnsi="Arial" w:cs="Arial"/>
          <w:color w:val="222222"/>
          <w:sz w:val="22"/>
          <w:shd w:val="clear" w:color="auto" w:fill="FFFFFF"/>
        </w:rPr>
        <w:t>(1), pp.37-42.</w:t>
      </w:r>
    </w:p>
    <w:p w14:paraId="4E11802F" w14:textId="56E2EB73" w:rsidR="000B7465" w:rsidRPr="00023348" w:rsidRDefault="000B7465" w:rsidP="00023348">
      <w:pPr>
        <w:pBdr>
          <w:top w:val="nil"/>
          <w:left w:val="nil"/>
          <w:bottom w:val="nil"/>
          <w:right w:val="nil"/>
          <w:between w:val="nil"/>
        </w:pBdr>
        <w:rPr>
          <w:rFonts w:ascii="Arial" w:hAnsi="Arial" w:cs="Arial"/>
          <w:noProof/>
          <w:color w:val="000000"/>
          <w:sz w:val="22"/>
        </w:rPr>
      </w:pPr>
      <w:r w:rsidRPr="00023348">
        <w:rPr>
          <w:rFonts w:ascii="Arial" w:hAnsi="Arial" w:cs="Arial"/>
          <w:noProof/>
          <w:color w:val="000000"/>
          <w:sz w:val="22"/>
        </w:rPr>
        <w:t xml:space="preserve">Sivalingam, R. </w:t>
      </w:r>
      <w:r w:rsidR="00023348" w:rsidRPr="00023348">
        <w:rPr>
          <w:rFonts w:ascii="Arial" w:hAnsi="Arial" w:cs="Arial"/>
          <w:noProof/>
          <w:color w:val="000000"/>
          <w:sz w:val="22"/>
        </w:rPr>
        <w:t>(</w:t>
      </w:r>
      <w:r w:rsidRPr="00023348">
        <w:rPr>
          <w:rFonts w:ascii="Arial" w:hAnsi="Arial" w:cs="Arial"/>
          <w:noProof/>
          <w:color w:val="000000"/>
          <w:sz w:val="22"/>
        </w:rPr>
        <w:t>2018</w:t>
      </w:r>
      <w:r w:rsidR="00023348" w:rsidRPr="00023348">
        <w:rPr>
          <w:rFonts w:ascii="Arial" w:hAnsi="Arial" w:cs="Arial"/>
          <w:noProof/>
          <w:color w:val="000000"/>
          <w:sz w:val="22"/>
        </w:rPr>
        <w:t xml:space="preserve">) </w:t>
      </w:r>
      <w:r w:rsidRPr="00023348">
        <w:rPr>
          <w:rFonts w:ascii="Arial" w:hAnsi="Arial" w:cs="Arial"/>
          <w:i/>
          <w:iCs/>
          <w:noProof/>
          <w:color w:val="000000"/>
          <w:sz w:val="22"/>
        </w:rPr>
        <w:t xml:space="preserve">Strategic Management. Industry Analysis, Strategic Drift and Re-Strategizing. </w:t>
      </w:r>
      <w:r w:rsidRPr="00023348">
        <w:rPr>
          <w:rFonts w:ascii="Arial" w:hAnsi="Arial" w:cs="Arial"/>
          <w:noProof/>
          <w:color w:val="000000"/>
          <w:sz w:val="22"/>
        </w:rPr>
        <w:t>GRIN Verlag.</w:t>
      </w:r>
    </w:p>
    <w:p w14:paraId="7458CEA8" w14:textId="26088E3E" w:rsidR="00023348" w:rsidRPr="00023348" w:rsidRDefault="00023348" w:rsidP="00023348">
      <w:pPr>
        <w:pBdr>
          <w:top w:val="nil"/>
          <w:left w:val="nil"/>
          <w:bottom w:val="nil"/>
          <w:right w:val="nil"/>
          <w:between w:val="nil"/>
        </w:pBdr>
        <w:rPr>
          <w:rFonts w:ascii="Arial" w:hAnsi="Arial" w:cs="Arial"/>
          <w:noProof/>
          <w:sz w:val="22"/>
        </w:rPr>
      </w:pPr>
      <w:r w:rsidRPr="00023348">
        <w:rPr>
          <w:rFonts w:ascii="Arial" w:hAnsi="Arial" w:cs="Arial"/>
          <w:color w:val="222222"/>
          <w:sz w:val="22"/>
          <w:shd w:val="clear" w:color="auto" w:fill="FFFFFF"/>
        </w:rPr>
        <w:t xml:space="preserve">Visconti, R.M., </w:t>
      </w:r>
      <w:proofErr w:type="spellStart"/>
      <w:r w:rsidRPr="00023348">
        <w:rPr>
          <w:rFonts w:ascii="Arial" w:hAnsi="Arial" w:cs="Arial"/>
          <w:color w:val="222222"/>
          <w:sz w:val="22"/>
          <w:shd w:val="clear" w:color="auto" w:fill="FFFFFF"/>
        </w:rPr>
        <w:t>Doś</w:t>
      </w:r>
      <w:proofErr w:type="spellEnd"/>
      <w:r w:rsidRPr="00023348">
        <w:rPr>
          <w:rFonts w:ascii="Arial" w:hAnsi="Arial" w:cs="Arial"/>
          <w:color w:val="222222"/>
          <w:sz w:val="22"/>
          <w:shd w:val="clear" w:color="auto" w:fill="FFFFFF"/>
        </w:rPr>
        <w:t xml:space="preserve">, A. and </w:t>
      </w:r>
      <w:proofErr w:type="spellStart"/>
      <w:r w:rsidRPr="00023348">
        <w:rPr>
          <w:rFonts w:ascii="Arial" w:hAnsi="Arial" w:cs="Arial"/>
          <w:color w:val="222222"/>
          <w:sz w:val="22"/>
          <w:shd w:val="clear" w:color="auto" w:fill="FFFFFF"/>
        </w:rPr>
        <w:t>Gurgun</w:t>
      </w:r>
      <w:proofErr w:type="spellEnd"/>
      <w:r w:rsidRPr="00023348">
        <w:rPr>
          <w:rFonts w:ascii="Arial" w:hAnsi="Arial" w:cs="Arial"/>
          <w:color w:val="222222"/>
          <w:sz w:val="22"/>
          <w:shd w:val="clear" w:color="auto" w:fill="FFFFFF"/>
        </w:rPr>
        <w:t xml:space="preserve">, </w:t>
      </w:r>
      <w:proofErr w:type="gramStart"/>
      <w:r w:rsidRPr="00023348">
        <w:rPr>
          <w:rFonts w:ascii="Arial" w:hAnsi="Arial" w:cs="Arial"/>
          <w:color w:val="222222"/>
          <w:sz w:val="22"/>
          <w:shd w:val="clear" w:color="auto" w:fill="FFFFFF"/>
        </w:rPr>
        <w:t>A.P.</w:t>
      </w:r>
      <w:r w:rsidRPr="00023348">
        <w:rPr>
          <w:rFonts w:ascii="Arial" w:hAnsi="Arial" w:cs="Arial"/>
          <w:color w:val="222222"/>
          <w:sz w:val="22"/>
          <w:shd w:val="clear" w:color="auto" w:fill="FFFFFF"/>
        </w:rPr>
        <w:t>(</w:t>
      </w:r>
      <w:proofErr w:type="gramEnd"/>
      <w:r w:rsidRPr="00023348">
        <w:rPr>
          <w:rFonts w:ascii="Arial" w:hAnsi="Arial" w:cs="Arial"/>
          <w:color w:val="222222"/>
          <w:sz w:val="22"/>
          <w:shd w:val="clear" w:color="auto" w:fill="FFFFFF"/>
        </w:rPr>
        <w:t>2017</w:t>
      </w:r>
      <w:r w:rsidRPr="00023348">
        <w:rPr>
          <w:rFonts w:ascii="Arial" w:hAnsi="Arial" w:cs="Arial"/>
          <w:color w:val="222222"/>
          <w:sz w:val="22"/>
          <w:shd w:val="clear" w:color="auto" w:fill="FFFFFF"/>
        </w:rPr>
        <w:t>)</w:t>
      </w:r>
      <w:r w:rsidRPr="00023348">
        <w:rPr>
          <w:rFonts w:ascii="Arial" w:hAnsi="Arial" w:cs="Arial"/>
          <w:color w:val="222222"/>
          <w:sz w:val="22"/>
          <w:shd w:val="clear" w:color="auto" w:fill="FFFFFF"/>
        </w:rPr>
        <w:t xml:space="preserve"> </w:t>
      </w:r>
      <w:r>
        <w:rPr>
          <w:rFonts w:ascii="Arial" w:hAnsi="Arial" w:cs="Arial"/>
          <w:color w:val="222222"/>
          <w:sz w:val="22"/>
          <w:shd w:val="clear" w:color="auto" w:fill="FFFFFF"/>
        </w:rPr>
        <w:t xml:space="preserve"> </w:t>
      </w:r>
      <w:r w:rsidRPr="00023348">
        <w:rPr>
          <w:rFonts w:ascii="Arial" w:hAnsi="Arial" w:cs="Arial"/>
          <w:color w:val="222222"/>
          <w:sz w:val="22"/>
          <w:shd w:val="clear" w:color="auto" w:fill="FFFFFF"/>
        </w:rPr>
        <w:t>Public–private partnerships for sustainable healthcare in emerging economies. In </w:t>
      </w:r>
      <w:proofErr w:type="gramStart"/>
      <w:r w:rsidRPr="00023348">
        <w:rPr>
          <w:rFonts w:ascii="Arial" w:hAnsi="Arial" w:cs="Arial"/>
          <w:i/>
          <w:iCs/>
          <w:color w:val="222222"/>
          <w:sz w:val="22"/>
          <w:shd w:val="clear" w:color="auto" w:fill="FFFFFF"/>
        </w:rPr>
        <w:t>The</w:t>
      </w:r>
      <w:proofErr w:type="gramEnd"/>
      <w:r w:rsidRPr="00023348">
        <w:rPr>
          <w:rFonts w:ascii="Arial" w:hAnsi="Arial" w:cs="Arial"/>
          <w:i/>
          <w:iCs/>
          <w:color w:val="222222"/>
          <w:sz w:val="22"/>
          <w:shd w:val="clear" w:color="auto" w:fill="FFFFFF"/>
        </w:rPr>
        <w:t xml:space="preserve"> Emerald Handbook of Public–Private Partnerships in Developing and Emerging Economies</w:t>
      </w:r>
      <w:r w:rsidRPr="00023348">
        <w:rPr>
          <w:rFonts w:ascii="Arial" w:hAnsi="Arial" w:cs="Arial"/>
          <w:color w:val="222222"/>
          <w:sz w:val="22"/>
          <w:shd w:val="clear" w:color="auto" w:fill="FFFFFF"/>
        </w:rPr>
        <w:t>. Emerald Publishing Limited.</w:t>
      </w:r>
    </w:p>
    <w:p w14:paraId="1FD21067" w14:textId="27732B5A" w:rsidR="000B7465" w:rsidRPr="00023348" w:rsidRDefault="000B7465" w:rsidP="00023348">
      <w:pPr>
        <w:pBdr>
          <w:top w:val="nil"/>
          <w:left w:val="nil"/>
          <w:bottom w:val="nil"/>
          <w:right w:val="nil"/>
          <w:between w:val="nil"/>
        </w:pBdr>
        <w:rPr>
          <w:rFonts w:ascii="Arial" w:hAnsi="Arial" w:cs="Arial"/>
          <w:noProof/>
          <w:sz w:val="22"/>
        </w:rPr>
      </w:pPr>
      <w:r w:rsidRPr="00023348">
        <w:rPr>
          <w:rFonts w:ascii="Arial" w:hAnsi="Arial" w:cs="Arial"/>
          <w:noProof/>
          <w:sz w:val="22"/>
        </w:rPr>
        <w:lastRenderedPageBreak/>
        <w:t>.</w:t>
      </w:r>
    </w:p>
    <w:p w14:paraId="514F412E" w14:textId="6D087ED7" w:rsidR="00023348" w:rsidRPr="00023348" w:rsidRDefault="00023348" w:rsidP="00023348">
      <w:pPr>
        <w:pBdr>
          <w:top w:val="nil"/>
          <w:left w:val="nil"/>
          <w:bottom w:val="nil"/>
          <w:right w:val="nil"/>
          <w:between w:val="nil"/>
        </w:pBdr>
        <w:rPr>
          <w:rFonts w:ascii="Arial" w:hAnsi="Arial" w:cs="Arial"/>
          <w:noProof/>
          <w:sz w:val="22"/>
        </w:rPr>
      </w:pPr>
      <w:proofErr w:type="spellStart"/>
      <w:r w:rsidRPr="00023348">
        <w:rPr>
          <w:rFonts w:ascii="Arial" w:hAnsi="Arial" w:cs="Arial"/>
          <w:color w:val="222222"/>
          <w:sz w:val="22"/>
          <w:shd w:val="clear" w:color="auto" w:fill="FFFFFF"/>
        </w:rPr>
        <w:t>Vlados</w:t>
      </w:r>
      <w:proofErr w:type="spellEnd"/>
      <w:r w:rsidRPr="00023348">
        <w:rPr>
          <w:rFonts w:ascii="Arial" w:hAnsi="Arial" w:cs="Arial"/>
          <w:color w:val="222222"/>
          <w:sz w:val="22"/>
          <w:shd w:val="clear" w:color="auto" w:fill="FFFFFF"/>
        </w:rPr>
        <w:t>,</w:t>
      </w:r>
      <w:r w:rsidRPr="00023348">
        <w:rPr>
          <w:rFonts w:ascii="Arial" w:hAnsi="Arial" w:cs="Arial"/>
          <w:color w:val="222222"/>
          <w:sz w:val="22"/>
          <w:shd w:val="clear" w:color="auto" w:fill="FFFFFF"/>
        </w:rPr>
        <w:t xml:space="preserve"> </w:t>
      </w:r>
      <w:r w:rsidRPr="00023348">
        <w:rPr>
          <w:rFonts w:ascii="Arial" w:hAnsi="Arial" w:cs="Arial"/>
          <w:color w:val="222222"/>
          <w:sz w:val="22"/>
          <w:shd w:val="clear" w:color="auto" w:fill="FFFFFF"/>
        </w:rPr>
        <w:t>C.</w:t>
      </w:r>
      <w:r w:rsidR="00F87FC5">
        <w:rPr>
          <w:rFonts w:ascii="Arial" w:hAnsi="Arial" w:cs="Arial"/>
          <w:color w:val="222222"/>
          <w:sz w:val="22"/>
          <w:shd w:val="clear" w:color="auto" w:fill="FFFFFF"/>
        </w:rPr>
        <w:t xml:space="preserve"> </w:t>
      </w:r>
      <w:r w:rsidRPr="00023348">
        <w:rPr>
          <w:rFonts w:ascii="Arial" w:hAnsi="Arial" w:cs="Arial"/>
          <w:color w:val="222222"/>
          <w:sz w:val="22"/>
          <w:shd w:val="clear" w:color="auto" w:fill="FFFFFF"/>
        </w:rPr>
        <w:t>(</w:t>
      </w:r>
      <w:r w:rsidRPr="00023348">
        <w:rPr>
          <w:rFonts w:ascii="Arial" w:hAnsi="Arial" w:cs="Arial"/>
          <w:color w:val="222222"/>
          <w:sz w:val="22"/>
          <w:shd w:val="clear" w:color="auto" w:fill="FFFFFF"/>
        </w:rPr>
        <w:t>2019</w:t>
      </w:r>
      <w:proofErr w:type="gramStart"/>
      <w:r w:rsidRPr="00023348">
        <w:rPr>
          <w:rFonts w:ascii="Arial" w:hAnsi="Arial" w:cs="Arial"/>
          <w:color w:val="222222"/>
          <w:sz w:val="22"/>
          <w:shd w:val="clear" w:color="auto" w:fill="FFFFFF"/>
        </w:rPr>
        <w:t>)</w:t>
      </w:r>
      <w:r>
        <w:rPr>
          <w:rFonts w:ascii="Arial" w:hAnsi="Arial" w:cs="Arial"/>
          <w:color w:val="222222"/>
          <w:sz w:val="22"/>
          <w:shd w:val="clear" w:color="auto" w:fill="FFFFFF"/>
        </w:rPr>
        <w:t xml:space="preserve"> </w:t>
      </w:r>
      <w:r w:rsidRPr="00023348">
        <w:rPr>
          <w:rFonts w:ascii="Arial" w:hAnsi="Arial" w:cs="Arial"/>
          <w:color w:val="222222"/>
          <w:sz w:val="22"/>
          <w:shd w:val="clear" w:color="auto" w:fill="FFFFFF"/>
        </w:rPr>
        <w:t xml:space="preserve"> </w:t>
      </w:r>
      <w:r w:rsidRPr="00023348">
        <w:rPr>
          <w:rFonts w:ascii="Arial" w:hAnsi="Arial" w:cs="Arial"/>
          <w:color w:val="222222"/>
          <w:sz w:val="22"/>
          <w:shd w:val="clear" w:color="auto" w:fill="FFFFFF"/>
        </w:rPr>
        <w:t>On</w:t>
      </w:r>
      <w:proofErr w:type="gramEnd"/>
      <w:r w:rsidRPr="00023348">
        <w:rPr>
          <w:rFonts w:ascii="Arial" w:hAnsi="Arial" w:cs="Arial"/>
          <w:color w:val="222222"/>
          <w:sz w:val="22"/>
          <w:shd w:val="clear" w:color="auto" w:fill="FFFFFF"/>
        </w:rPr>
        <w:t xml:space="preserve"> a correlative and evolutionary SWOT analysis. </w:t>
      </w:r>
      <w:r w:rsidRPr="00023348">
        <w:rPr>
          <w:rFonts w:ascii="Arial" w:hAnsi="Arial" w:cs="Arial"/>
          <w:i/>
          <w:iCs/>
          <w:color w:val="222222"/>
          <w:sz w:val="22"/>
          <w:shd w:val="clear" w:color="auto" w:fill="FFFFFF"/>
        </w:rPr>
        <w:t>Journal of Strategy and Management</w:t>
      </w:r>
      <w:r w:rsidRPr="00023348">
        <w:rPr>
          <w:rFonts w:ascii="Arial" w:hAnsi="Arial" w:cs="Arial"/>
          <w:color w:val="222222"/>
          <w:sz w:val="22"/>
          <w:shd w:val="clear" w:color="auto" w:fill="FFFFFF"/>
        </w:rPr>
        <w:t>.</w:t>
      </w:r>
    </w:p>
    <w:p w14:paraId="58CBFA3C" w14:textId="5D09FD52" w:rsidR="000B7465" w:rsidRDefault="000B7465" w:rsidP="00023348">
      <w:pPr>
        <w:pBdr>
          <w:top w:val="nil"/>
          <w:left w:val="nil"/>
          <w:bottom w:val="nil"/>
          <w:right w:val="nil"/>
          <w:between w:val="nil"/>
        </w:pBdr>
        <w:rPr>
          <w:rFonts w:ascii="Arial" w:hAnsi="Arial" w:cs="Arial"/>
          <w:noProof/>
          <w:color w:val="000000"/>
          <w:sz w:val="22"/>
        </w:rPr>
      </w:pPr>
      <w:r w:rsidRPr="00023348">
        <w:rPr>
          <w:rFonts w:ascii="Arial" w:hAnsi="Arial" w:cs="Arial"/>
          <w:noProof/>
          <w:color w:val="000000"/>
          <w:sz w:val="22"/>
        </w:rPr>
        <w:t>Williams, C. and Sir, R.</w:t>
      </w:r>
      <w:r w:rsidR="00023348" w:rsidRPr="00023348">
        <w:rPr>
          <w:rFonts w:ascii="Arial" w:hAnsi="Arial" w:cs="Arial"/>
          <w:noProof/>
          <w:color w:val="000000"/>
          <w:sz w:val="22"/>
        </w:rPr>
        <w:t>(</w:t>
      </w:r>
      <w:r w:rsidRPr="00023348">
        <w:rPr>
          <w:rFonts w:ascii="Arial" w:hAnsi="Arial" w:cs="Arial"/>
          <w:noProof/>
          <w:color w:val="000000"/>
          <w:sz w:val="22"/>
        </w:rPr>
        <w:t>2017</w:t>
      </w:r>
      <w:r w:rsidR="00023348" w:rsidRPr="00023348">
        <w:rPr>
          <w:rFonts w:ascii="Arial" w:hAnsi="Arial" w:cs="Arial"/>
          <w:noProof/>
          <w:color w:val="000000"/>
          <w:sz w:val="22"/>
        </w:rPr>
        <w:t>)</w:t>
      </w:r>
      <w:r w:rsidR="00023348">
        <w:rPr>
          <w:rFonts w:ascii="Arial" w:hAnsi="Arial" w:cs="Arial"/>
          <w:noProof/>
          <w:color w:val="000000"/>
          <w:sz w:val="22"/>
        </w:rPr>
        <w:t xml:space="preserve"> </w:t>
      </w:r>
      <w:r w:rsidRPr="00023348">
        <w:rPr>
          <w:rFonts w:ascii="Arial" w:hAnsi="Arial" w:cs="Arial"/>
          <w:noProof/>
          <w:color w:val="000000"/>
          <w:sz w:val="22"/>
        </w:rPr>
        <w:t xml:space="preserve"> Complexity Of Modern Management.</w:t>
      </w:r>
    </w:p>
    <w:p w14:paraId="634812B2" w14:textId="5F0223AF" w:rsidR="00023348" w:rsidRDefault="00023348" w:rsidP="00023348">
      <w:pPr>
        <w:pBdr>
          <w:top w:val="nil"/>
          <w:left w:val="nil"/>
          <w:bottom w:val="nil"/>
          <w:right w:val="nil"/>
          <w:between w:val="nil"/>
        </w:pBdr>
        <w:rPr>
          <w:rFonts w:ascii="Arial" w:hAnsi="Arial" w:cs="Arial"/>
          <w:noProof/>
          <w:color w:val="000000"/>
          <w:sz w:val="22"/>
        </w:rPr>
      </w:pPr>
    </w:p>
    <w:p w14:paraId="701FD56D" w14:textId="104BA32C" w:rsidR="00023348" w:rsidRDefault="00023348" w:rsidP="00023348">
      <w:pPr>
        <w:pBdr>
          <w:top w:val="nil"/>
          <w:left w:val="nil"/>
          <w:bottom w:val="nil"/>
          <w:right w:val="nil"/>
          <w:between w:val="nil"/>
        </w:pBdr>
        <w:rPr>
          <w:rFonts w:ascii="Arial" w:hAnsi="Arial" w:cs="Arial"/>
          <w:noProof/>
          <w:color w:val="000000"/>
          <w:sz w:val="22"/>
        </w:rPr>
      </w:pPr>
    </w:p>
    <w:p w14:paraId="40BF8A1A" w14:textId="0F21ED5A" w:rsidR="00023348" w:rsidRDefault="00023348" w:rsidP="00023348">
      <w:pPr>
        <w:pBdr>
          <w:top w:val="nil"/>
          <w:left w:val="nil"/>
          <w:bottom w:val="nil"/>
          <w:right w:val="nil"/>
          <w:between w:val="nil"/>
        </w:pBdr>
        <w:rPr>
          <w:rFonts w:ascii="Arial" w:hAnsi="Arial" w:cs="Arial"/>
          <w:noProof/>
          <w:color w:val="000000"/>
          <w:sz w:val="22"/>
        </w:rPr>
      </w:pPr>
    </w:p>
    <w:p w14:paraId="239B4A5F" w14:textId="1780EC97" w:rsidR="00023348" w:rsidRDefault="00023348" w:rsidP="00023348">
      <w:pPr>
        <w:pBdr>
          <w:top w:val="nil"/>
          <w:left w:val="nil"/>
          <w:bottom w:val="nil"/>
          <w:right w:val="nil"/>
          <w:between w:val="nil"/>
        </w:pBdr>
        <w:rPr>
          <w:rFonts w:ascii="Arial" w:hAnsi="Arial" w:cs="Arial"/>
          <w:noProof/>
          <w:color w:val="000000"/>
          <w:sz w:val="22"/>
        </w:rPr>
      </w:pPr>
    </w:p>
    <w:p w14:paraId="48011AAC" w14:textId="6D690CB4" w:rsidR="00023348" w:rsidRDefault="00023348" w:rsidP="00023348">
      <w:pPr>
        <w:pBdr>
          <w:top w:val="nil"/>
          <w:left w:val="nil"/>
          <w:bottom w:val="nil"/>
          <w:right w:val="nil"/>
          <w:between w:val="nil"/>
        </w:pBdr>
        <w:rPr>
          <w:rFonts w:ascii="Arial" w:hAnsi="Arial" w:cs="Arial"/>
          <w:noProof/>
          <w:color w:val="000000"/>
          <w:sz w:val="22"/>
        </w:rPr>
      </w:pPr>
    </w:p>
    <w:p w14:paraId="72193585" w14:textId="4C273151" w:rsidR="00023348" w:rsidRDefault="00023348" w:rsidP="00023348">
      <w:pPr>
        <w:pBdr>
          <w:top w:val="nil"/>
          <w:left w:val="nil"/>
          <w:bottom w:val="nil"/>
          <w:right w:val="nil"/>
          <w:between w:val="nil"/>
        </w:pBdr>
        <w:rPr>
          <w:rFonts w:ascii="Arial" w:hAnsi="Arial" w:cs="Arial"/>
          <w:noProof/>
          <w:color w:val="000000"/>
          <w:sz w:val="22"/>
        </w:rPr>
      </w:pPr>
    </w:p>
    <w:p w14:paraId="169BCFF6" w14:textId="7285DA8B" w:rsidR="00023348" w:rsidRDefault="00023348" w:rsidP="00023348">
      <w:pPr>
        <w:pBdr>
          <w:top w:val="nil"/>
          <w:left w:val="nil"/>
          <w:bottom w:val="nil"/>
          <w:right w:val="nil"/>
          <w:between w:val="nil"/>
        </w:pBdr>
        <w:rPr>
          <w:rFonts w:ascii="Arial" w:hAnsi="Arial" w:cs="Arial"/>
          <w:noProof/>
          <w:color w:val="000000"/>
          <w:sz w:val="22"/>
        </w:rPr>
      </w:pPr>
    </w:p>
    <w:p w14:paraId="141DFFF5" w14:textId="5DF11E69" w:rsidR="00023348" w:rsidRDefault="00023348" w:rsidP="00023348">
      <w:pPr>
        <w:pBdr>
          <w:top w:val="nil"/>
          <w:left w:val="nil"/>
          <w:bottom w:val="nil"/>
          <w:right w:val="nil"/>
          <w:between w:val="nil"/>
        </w:pBdr>
        <w:rPr>
          <w:rFonts w:ascii="Arial" w:hAnsi="Arial" w:cs="Arial"/>
          <w:noProof/>
          <w:color w:val="000000"/>
          <w:sz w:val="22"/>
        </w:rPr>
      </w:pPr>
    </w:p>
    <w:p w14:paraId="06289C22" w14:textId="5EFA6CBD" w:rsidR="00023348" w:rsidRDefault="00023348" w:rsidP="00023348">
      <w:pPr>
        <w:pBdr>
          <w:top w:val="nil"/>
          <w:left w:val="nil"/>
          <w:bottom w:val="nil"/>
          <w:right w:val="nil"/>
          <w:between w:val="nil"/>
        </w:pBdr>
        <w:rPr>
          <w:rFonts w:ascii="Arial" w:hAnsi="Arial" w:cs="Arial"/>
          <w:noProof/>
          <w:color w:val="000000"/>
          <w:sz w:val="22"/>
        </w:rPr>
      </w:pPr>
    </w:p>
    <w:p w14:paraId="482A64D4" w14:textId="1D6AEE83" w:rsidR="00023348" w:rsidRDefault="00023348" w:rsidP="00023348">
      <w:pPr>
        <w:pBdr>
          <w:top w:val="nil"/>
          <w:left w:val="nil"/>
          <w:bottom w:val="nil"/>
          <w:right w:val="nil"/>
          <w:between w:val="nil"/>
        </w:pBdr>
        <w:rPr>
          <w:rFonts w:ascii="Arial" w:hAnsi="Arial" w:cs="Arial"/>
          <w:noProof/>
          <w:color w:val="000000"/>
          <w:sz w:val="22"/>
        </w:rPr>
      </w:pPr>
    </w:p>
    <w:p w14:paraId="2A4CD4BC" w14:textId="6089EC2A" w:rsidR="00023348" w:rsidRDefault="00023348" w:rsidP="00023348">
      <w:pPr>
        <w:pBdr>
          <w:top w:val="nil"/>
          <w:left w:val="nil"/>
          <w:bottom w:val="nil"/>
          <w:right w:val="nil"/>
          <w:between w:val="nil"/>
        </w:pBdr>
        <w:rPr>
          <w:rFonts w:ascii="Arial" w:hAnsi="Arial" w:cs="Arial"/>
          <w:noProof/>
          <w:color w:val="000000"/>
          <w:sz w:val="22"/>
        </w:rPr>
      </w:pPr>
    </w:p>
    <w:p w14:paraId="2635E61E" w14:textId="7CC9E516" w:rsidR="00023348" w:rsidRDefault="00023348" w:rsidP="00023348">
      <w:pPr>
        <w:pBdr>
          <w:top w:val="nil"/>
          <w:left w:val="nil"/>
          <w:bottom w:val="nil"/>
          <w:right w:val="nil"/>
          <w:between w:val="nil"/>
        </w:pBdr>
        <w:rPr>
          <w:rFonts w:ascii="Arial" w:hAnsi="Arial" w:cs="Arial"/>
          <w:noProof/>
          <w:color w:val="000000"/>
          <w:sz w:val="22"/>
        </w:rPr>
      </w:pPr>
    </w:p>
    <w:p w14:paraId="6866752D" w14:textId="3DAA26AD" w:rsidR="00023348" w:rsidRDefault="00023348" w:rsidP="00023348">
      <w:pPr>
        <w:pBdr>
          <w:top w:val="nil"/>
          <w:left w:val="nil"/>
          <w:bottom w:val="nil"/>
          <w:right w:val="nil"/>
          <w:between w:val="nil"/>
        </w:pBdr>
        <w:rPr>
          <w:rFonts w:ascii="Arial" w:hAnsi="Arial" w:cs="Arial"/>
          <w:noProof/>
          <w:color w:val="000000"/>
          <w:sz w:val="22"/>
        </w:rPr>
      </w:pPr>
    </w:p>
    <w:p w14:paraId="439A80D5" w14:textId="194D37E2" w:rsidR="00023348" w:rsidRDefault="00023348" w:rsidP="00023348">
      <w:pPr>
        <w:pBdr>
          <w:top w:val="nil"/>
          <w:left w:val="nil"/>
          <w:bottom w:val="nil"/>
          <w:right w:val="nil"/>
          <w:between w:val="nil"/>
        </w:pBdr>
        <w:rPr>
          <w:rFonts w:ascii="Arial" w:hAnsi="Arial" w:cs="Arial"/>
          <w:noProof/>
          <w:color w:val="000000"/>
          <w:sz w:val="22"/>
        </w:rPr>
      </w:pPr>
    </w:p>
    <w:p w14:paraId="42659E09" w14:textId="4F6C9D4E" w:rsidR="00023348" w:rsidRDefault="00023348" w:rsidP="00023348">
      <w:pPr>
        <w:pBdr>
          <w:top w:val="nil"/>
          <w:left w:val="nil"/>
          <w:bottom w:val="nil"/>
          <w:right w:val="nil"/>
          <w:between w:val="nil"/>
        </w:pBdr>
        <w:rPr>
          <w:rFonts w:ascii="Arial" w:hAnsi="Arial" w:cs="Arial"/>
          <w:noProof/>
          <w:color w:val="000000"/>
          <w:sz w:val="22"/>
        </w:rPr>
      </w:pPr>
    </w:p>
    <w:p w14:paraId="14DB919B" w14:textId="466D99BC" w:rsidR="00023348" w:rsidRDefault="00023348" w:rsidP="00023348">
      <w:pPr>
        <w:pBdr>
          <w:top w:val="nil"/>
          <w:left w:val="nil"/>
          <w:bottom w:val="nil"/>
          <w:right w:val="nil"/>
          <w:between w:val="nil"/>
        </w:pBdr>
        <w:rPr>
          <w:rFonts w:ascii="Arial" w:hAnsi="Arial" w:cs="Arial"/>
          <w:noProof/>
          <w:color w:val="000000"/>
          <w:sz w:val="22"/>
        </w:rPr>
      </w:pPr>
    </w:p>
    <w:p w14:paraId="75AFA480" w14:textId="6E46AF38" w:rsidR="00023348" w:rsidRDefault="00023348" w:rsidP="00023348">
      <w:pPr>
        <w:pBdr>
          <w:top w:val="nil"/>
          <w:left w:val="nil"/>
          <w:bottom w:val="nil"/>
          <w:right w:val="nil"/>
          <w:between w:val="nil"/>
        </w:pBdr>
        <w:rPr>
          <w:rFonts w:ascii="Arial" w:hAnsi="Arial" w:cs="Arial"/>
          <w:noProof/>
          <w:color w:val="000000"/>
          <w:sz w:val="22"/>
        </w:rPr>
      </w:pPr>
    </w:p>
    <w:p w14:paraId="28BCE6C4" w14:textId="71EDA493" w:rsidR="00023348" w:rsidRDefault="00023348" w:rsidP="00023348">
      <w:pPr>
        <w:pBdr>
          <w:top w:val="nil"/>
          <w:left w:val="nil"/>
          <w:bottom w:val="nil"/>
          <w:right w:val="nil"/>
          <w:between w:val="nil"/>
        </w:pBdr>
        <w:rPr>
          <w:rFonts w:ascii="Arial" w:hAnsi="Arial" w:cs="Arial"/>
          <w:noProof/>
          <w:color w:val="000000"/>
          <w:sz w:val="22"/>
        </w:rPr>
      </w:pPr>
    </w:p>
    <w:p w14:paraId="44CF7E28" w14:textId="6727ADF4" w:rsidR="00023348" w:rsidRDefault="00023348" w:rsidP="00023348">
      <w:pPr>
        <w:pBdr>
          <w:top w:val="nil"/>
          <w:left w:val="nil"/>
          <w:bottom w:val="nil"/>
          <w:right w:val="nil"/>
          <w:between w:val="nil"/>
        </w:pBdr>
        <w:rPr>
          <w:rFonts w:ascii="Arial" w:hAnsi="Arial" w:cs="Arial"/>
          <w:noProof/>
          <w:color w:val="000000"/>
          <w:sz w:val="22"/>
        </w:rPr>
      </w:pPr>
    </w:p>
    <w:p w14:paraId="7A461D62" w14:textId="6EE21FDA" w:rsidR="00023348" w:rsidRDefault="00023348" w:rsidP="00023348">
      <w:pPr>
        <w:pBdr>
          <w:top w:val="nil"/>
          <w:left w:val="nil"/>
          <w:bottom w:val="nil"/>
          <w:right w:val="nil"/>
          <w:between w:val="nil"/>
        </w:pBdr>
        <w:rPr>
          <w:rFonts w:ascii="Arial" w:hAnsi="Arial" w:cs="Arial"/>
          <w:noProof/>
          <w:color w:val="000000"/>
          <w:sz w:val="22"/>
        </w:rPr>
      </w:pPr>
    </w:p>
    <w:p w14:paraId="73ECD3B8" w14:textId="2B47EFD9" w:rsidR="00023348" w:rsidRDefault="00023348" w:rsidP="00023348">
      <w:pPr>
        <w:pStyle w:val="Heading1"/>
        <w:rPr>
          <w:rFonts w:ascii="Arial" w:hAnsi="Arial" w:cs="Arial"/>
          <w:noProof/>
        </w:rPr>
      </w:pPr>
      <w:r w:rsidRPr="00023348">
        <w:rPr>
          <w:rFonts w:ascii="Arial" w:hAnsi="Arial" w:cs="Arial"/>
          <w:noProof/>
        </w:rPr>
        <w:lastRenderedPageBreak/>
        <w:t>APPENDIX</w:t>
      </w:r>
    </w:p>
    <w:p w14:paraId="01C920F7" w14:textId="2E8E0F76" w:rsidR="00023348" w:rsidRPr="00023348" w:rsidRDefault="00023348" w:rsidP="00023348">
      <w:r>
        <w:rPr>
          <w:noProof/>
        </w:rPr>
        <w:lastRenderedPageBreak/>
        <w:drawing>
          <wp:inline distT="0" distB="0" distL="0" distR="0" wp14:anchorId="4B630E8D" wp14:editId="55F72FBC">
            <wp:extent cx="5731510" cy="3222625"/>
            <wp:effectExtent l="0" t="0" r="2540" b="0"/>
            <wp:docPr id="3" name="Picture 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Word&#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r>
        <w:rPr>
          <w:noProof/>
        </w:rPr>
        <w:drawing>
          <wp:inline distT="0" distB="0" distL="0" distR="0" wp14:anchorId="7B30D9A2" wp14:editId="1D9E65A6">
            <wp:extent cx="5731510" cy="3222625"/>
            <wp:effectExtent l="0" t="0" r="2540" b="0"/>
            <wp:docPr id="4" name="Picture 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Word&#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r>
        <w:rPr>
          <w:noProof/>
        </w:rPr>
        <w:lastRenderedPageBreak/>
        <w:drawing>
          <wp:inline distT="0" distB="0" distL="0" distR="0" wp14:anchorId="1AF3E8C0" wp14:editId="79D3C9D0">
            <wp:extent cx="5731510" cy="3222625"/>
            <wp:effectExtent l="0" t="0" r="2540" b="0"/>
            <wp:docPr id="9" name="Picture 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 Word&#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sectPr w:rsidR="00023348" w:rsidRPr="00023348" w:rsidSect="00023348">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B3825B" w14:textId="77777777" w:rsidR="00352317" w:rsidRDefault="00352317" w:rsidP="00023348">
      <w:pPr>
        <w:spacing w:after="0" w:line="240" w:lineRule="auto"/>
      </w:pPr>
      <w:r>
        <w:separator/>
      </w:r>
    </w:p>
  </w:endnote>
  <w:endnote w:type="continuationSeparator" w:id="0">
    <w:p w14:paraId="6A5BBE30" w14:textId="77777777" w:rsidR="00352317" w:rsidRDefault="00352317" w:rsidP="000233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B04BE" w14:textId="77777777" w:rsidR="00023348" w:rsidRDefault="000233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5328896"/>
      <w:docPartObj>
        <w:docPartGallery w:val="Page Numbers (Bottom of Page)"/>
        <w:docPartUnique/>
      </w:docPartObj>
    </w:sdtPr>
    <w:sdtEndPr>
      <w:rPr>
        <w:noProof/>
      </w:rPr>
    </w:sdtEndPr>
    <w:sdtContent>
      <w:p w14:paraId="102E74AD" w14:textId="41B3622B" w:rsidR="00023348" w:rsidRDefault="0002334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999252" w14:textId="77777777" w:rsidR="00023348" w:rsidRDefault="0002334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4E12F" w14:textId="77777777" w:rsidR="00023348" w:rsidRDefault="000233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0F7D19" w14:textId="77777777" w:rsidR="00352317" w:rsidRDefault="00352317" w:rsidP="00023348">
      <w:pPr>
        <w:spacing w:after="0" w:line="240" w:lineRule="auto"/>
      </w:pPr>
      <w:r>
        <w:separator/>
      </w:r>
    </w:p>
  </w:footnote>
  <w:footnote w:type="continuationSeparator" w:id="0">
    <w:p w14:paraId="2B2E386F" w14:textId="77777777" w:rsidR="00352317" w:rsidRDefault="00352317" w:rsidP="000233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E9B37" w14:textId="77777777" w:rsidR="00023348" w:rsidRDefault="000233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1B217" w14:textId="77777777" w:rsidR="00023348" w:rsidRDefault="0002334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DF82B" w14:textId="77777777" w:rsidR="00023348" w:rsidRDefault="000233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481573"/>
    <w:multiLevelType w:val="multilevel"/>
    <w:tmpl w:val="446C6298"/>
    <w:lvl w:ilvl="0">
      <w:start w:val="1"/>
      <w:numFmt w:val="bullet"/>
      <w:lvlText w:val="●"/>
      <w:lvlJc w:val="left"/>
      <w:pPr>
        <w:ind w:left="720" w:hanging="360"/>
      </w:pPr>
      <w:rPr>
        <w:strike w:val="0"/>
        <w:u w:val="none"/>
      </w:rPr>
    </w:lvl>
    <w:lvl w:ilvl="1">
      <w:start w:val="1"/>
      <w:numFmt w:val="bullet"/>
      <w:lvlText w:val="○"/>
      <w:lvlJc w:val="left"/>
      <w:pPr>
        <w:ind w:left="1440" w:hanging="360"/>
      </w:pPr>
      <w:rPr>
        <w:strike w:val="0"/>
        <w:u w:val="none"/>
      </w:rPr>
    </w:lvl>
    <w:lvl w:ilvl="2">
      <w:start w:val="1"/>
      <w:numFmt w:val="bullet"/>
      <w:lvlText w:val="■"/>
      <w:lvlJc w:val="left"/>
      <w:pPr>
        <w:ind w:left="2160" w:hanging="360"/>
      </w:pPr>
      <w:rPr>
        <w:strike w:val="0"/>
        <w:u w:val="none"/>
      </w:rPr>
    </w:lvl>
    <w:lvl w:ilvl="3">
      <w:start w:val="1"/>
      <w:numFmt w:val="bullet"/>
      <w:lvlText w:val="●"/>
      <w:lvlJc w:val="left"/>
      <w:pPr>
        <w:ind w:left="2880" w:hanging="360"/>
      </w:pPr>
      <w:rPr>
        <w:strike w:val="0"/>
        <w:u w:val="none"/>
      </w:rPr>
    </w:lvl>
    <w:lvl w:ilvl="4">
      <w:start w:val="1"/>
      <w:numFmt w:val="bullet"/>
      <w:lvlText w:val="○"/>
      <w:lvlJc w:val="left"/>
      <w:pPr>
        <w:ind w:left="3600" w:hanging="360"/>
      </w:pPr>
      <w:rPr>
        <w:strike w:val="0"/>
        <w:u w:val="none"/>
      </w:rPr>
    </w:lvl>
    <w:lvl w:ilvl="5">
      <w:start w:val="1"/>
      <w:numFmt w:val="bullet"/>
      <w:lvlText w:val="■"/>
      <w:lvlJc w:val="left"/>
      <w:pPr>
        <w:ind w:left="4320" w:hanging="360"/>
      </w:pPr>
      <w:rPr>
        <w:strike w:val="0"/>
        <w:u w:val="none"/>
      </w:rPr>
    </w:lvl>
    <w:lvl w:ilvl="6">
      <w:start w:val="1"/>
      <w:numFmt w:val="bullet"/>
      <w:lvlText w:val="●"/>
      <w:lvlJc w:val="left"/>
      <w:pPr>
        <w:ind w:left="5040" w:hanging="360"/>
      </w:pPr>
      <w:rPr>
        <w:strike w:val="0"/>
        <w:u w:val="none"/>
      </w:rPr>
    </w:lvl>
    <w:lvl w:ilvl="7">
      <w:start w:val="1"/>
      <w:numFmt w:val="bullet"/>
      <w:lvlText w:val="○"/>
      <w:lvlJc w:val="left"/>
      <w:pPr>
        <w:ind w:left="5760" w:hanging="360"/>
      </w:pPr>
      <w:rPr>
        <w:strike w:val="0"/>
        <w:u w:val="none"/>
      </w:rPr>
    </w:lvl>
    <w:lvl w:ilvl="8">
      <w:start w:val="1"/>
      <w:numFmt w:val="bullet"/>
      <w:lvlText w:val="■"/>
      <w:lvlJc w:val="left"/>
      <w:pPr>
        <w:ind w:left="6480" w:hanging="360"/>
      </w:pPr>
      <w:rPr>
        <w:strike w:val="0"/>
        <w:u w:val="none"/>
      </w:rPr>
    </w:lvl>
  </w:abstractNum>
  <w:abstractNum w:abstractNumId="1" w15:restartNumberingAfterBreak="0">
    <w:nsid w:val="679748E0"/>
    <w:multiLevelType w:val="multilevel"/>
    <w:tmpl w:val="0B16ADFA"/>
    <w:lvl w:ilvl="0">
      <w:start w:val="1"/>
      <w:numFmt w:val="bullet"/>
      <w:lvlText w:val="●"/>
      <w:lvlJc w:val="left"/>
      <w:pPr>
        <w:ind w:left="720" w:hanging="360"/>
      </w:pPr>
      <w:rPr>
        <w:strike w:val="0"/>
        <w:u w:val="none"/>
      </w:rPr>
    </w:lvl>
    <w:lvl w:ilvl="1">
      <w:start w:val="1"/>
      <w:numFmt w:val="bullet"/>
      <w:lvlText w:val="○"/>
      <w:lvlJc w:val="left"/>
      <w:pPr>
        <w:ind w:left="1440" w:hanging="360"/>
      </w:pPr>
      <w:rPr>
        <w:strike w:val="0"/>
        <w:u w:val="none"/>
      </w:rPr>
    </w:lvl>
    <w:lvl w:ilvl="2">
      <w:start w:val="1"/>
      <w:numFmt w:val="bullet"/>
      <w:lvlText w:val="■"/>
      <w:lvlJc w:val="left"/>
      <w:pPr>
        <w:ind w:left="2160" w:hanging="360"/>
      </w:pPr>
      <w:rPr>
        <w:strike w:val="0"/>
        <w:u w:val="none"/>
      </w:rPr>
    </w:lvl>
    <w:lvl w:ilvl="3">
      <w:start w:val="1"/>
      <w:numFmt w:val="bullet"/>
      <w:lvlText w:val="●"/>
      <w:lvlJc w:val="left"/>
      <w:pPr>
        <w:ind w:left="2880" w:hanging="360"/>
      </w:pPr>
      <w:rPr>
        <w:strike w:val="0"/>
        <w:u w:val="none"/>
      </w:rPr>
    </w:lvl>
    <w:lvl w:ilvl="4">
      <w:start w:val="1"/>
      <w:numFmt w:val="bullet"/>
      <w:lvlText w:val="○"/>
      <w:lvlJc w:val="left"/>
      <w:pPr>
        <w:ind w:left="3600" w:hanging="360"/>
      </w:pPr>
      <w:rPr>
        <w:strike w:val="0"/>
        <w:u w:val="none"/>
      </w:rPr>
    </w:lvl>
    <w:lvl w:ilvl="5">
      <w:start w:val="1"/>
      <w:numFmt w:val="bullet"/>
      <w:lvlText w:val="■"/>
      <w:lvlJc w:val="left"/>
      <w:pPr>
        <w:ind w:left="4320" w:hanging="360"/>
      </w:pPr>
      <w:rPr>
        <w:strike w:val="0"/>
        <w:u w:val="none"/>
      </w:rPr>
    </w:lvl>
    <w:lvl w:ilvl="6">
      <w:start w:val="1"/>
      <w:numFmt w:val="bullet"/>
      <w:lvlText w:val="●"/>
      <w:lvlJc w:val="left"/>
      <w:pPr>
        <w:ind w:left="5040" w:hanging="360"/>
      </w:pPr>
      <w:rPr>
        <w:strike w:val="0"/>
        <w:u w:val="none"/>
      </w:rPr>
    </w:lvl>
    <w:lvl w:ilvl="7">
      <w:start w:val="1"/>
      <w:numFmt w:val="bullet"/>
      <w:lvlText w:val="○"/>
      <w:lvlJc w:val="left"/>
      <w:pPr>
        <w:ind w:left="5760" w:hanging="360"/>
      </w:pPr>
      <w:rPr>
        <w:strike w:val="0"/>
        <w:u w:val="none"/>
      </w:rPr>
    </w:lvl>
    <w:lvl w:ilvl="8">
      <w:start w:val="1"/>
      <w:numFmt w:val="bullet"/>
      <w:lvlText w:val="■"/>
      <w:lvlJc w:val="left"/>
      <w:pPr>
        <w:ind w:left="6480" w:hanging="360"/>
      </w:pPr>
      <w:rPr>
        <w:strike w:val="0"/>
        <w:u w:val="none"/>
      </w:rPr>
    </w:lvl>
  </w:abstractNum>
  <w:abstractNum w:abstractNumId="2" w15:restartNumberingAfterBreak="0">
    <w:nsid w:val="6B4C2258"/>
    <w:multiLevelType w:val="multilevel"/>
    <w:tmpl w:val="010A1FCC"/>
    <w:lvl w:ilvl="0">
      <w:start w:val="1"/>
      <w:numFmt w:val="bullet"/>
      <w:lvlText w:val="●"/>
      <w:lvlJc w:val="left"/>
      <w:pPr>
        <w:ind w:left="720" w:hanging="360"/>
      </w:pPr>
      <w:rPr>
        <w:strike w:val="0"/>
        <w:u w:val="none"/>
      </w:rPr>
    </w:lvl>
    <w:lvl w:ilvl="1">
      <w:start w:val="1"/>
      <w:numFmt w:val="bullet"/>
      <w:lvlText w:val="○"/>
      <w:lvlJc w:val="left"/>
      <w:pPr>
        <w:ind w:left="1440" w:hanging="360"/>
      </w:pPr>
      <w:rPr>
        <w:strike w:val="0"/>
        <w:u w:val="none"/>
      </w:rPr>
    </w:lvl>
    <w:lvl w:ilvl="2">
      <w:start w:val="1"/>
      <w:numFmt w:val="bullet"/>
      <w:lvlText w:val="■"/>
      <w:lvlJc w:val="left"/>
      <w:pPr>
        <w:ind w:left="2160" w:hanging="360"/>
      </w:pPr>
      <w:rPr>
        <w:strike w:val="0"/>
        <w:u w:val="none"/>
      </w:rPr>
    </w:lvl>
    <w:lvl w:ilvl="3">
      <w:start w:val="1"/>
      <w:numFmt w:val="bullet"/>
      <w:lvlText w:val="●"/>
      <w:lvlJc w:val="left"/>
      <w:pPr>
        <w:ind w:left="2880" w:hanging="360"/>
      </w:pPr>
      <w:rPr>
        <w:strike w:val="0"/>
        <w:u w:val="none"/>
      </w:rPr>
    </w:lvl>
    <w:lvl w:ilvl="4">
      <w:start w:val="1"/>
      <w:numFmt w:val="bullet"/>
      <w:lvlText w:val="○"/>
      <w:lvlJc w:val="left"/>
      <w:pPr>
        <w:ind w:left="3600" w:hanging="360"/>
      </w:pPr>
      <w:rPr>
        <w:strike w:val="0"/>
        <w:u w:val="none"/>
      </w:rPr>
    </w:lvl>
    <w:lvl w:ilvl="5">
      <w:start w:val="1"/>
      <w:numFmt w:val="bullet"/>
      <w:lvlText w:val="■"/>
      <w:lvlJc w:val="left"/>
      <w:pPr>
        <w:ind w:left="4320" w:hanging="360"/>
      </w:pPr>
      <w:rPr>
        <w:strike w:val="0"/>
        <w:u w:val="none"/>
      </w:rPr>
    </w:lvl>
    <w:lvl w:ilvl="6">
      <w:start w:val="1"/>
      <w:numFmt w:val="bullet"/>
      <w:lvlText w:val="●"/>
      <w:lvlJc w:val="left"/>
      <w:pPr>
        <w:ind w:left="5040" w:hanging="360"/>
      </w:pPr>
      <w:rPr>
        <w:strike w:val="0"/>
        <w:u w:val="none"/>
      </w:rPr>
    </w:lvl>
    <w:lvl w:ilvl="7">
      <w:start w:val="1"/>
      <w:numFmt w:val="bullet"/>
      <w:lvlText w:val="○"/>
      <w:lvlJc w:val="left"/>
      <w:pPr>
        <w:ind w:left="5760" w:hanging="360"/>
      </w:pPr>
      <w:rPr>
        <w:strike w:val="0"/>
        <w:u w:val="none"/>
      </w:rPr>
    </w:lvl>
    <w:lvl w:ilvl="8">
      <w:start w:val="1"/>
      <w:numFmt w:val="bullet"/>
      <w:lvlText w:val="■"/>
      <w:lvlJc w:val="left"/>
      <w:pPr>
        <w:ind w:left="6480" w:hanging="360"/>
      </w:pPr>
      <w:rPr>
        <w:strike w:val="0"/>
        <w:u w:val="no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Y3N7Y0sDA1NTM3MzJR0lEKTi0uzszPAykwqgUAdgWCiywAAAA="/>
  </w:docVars>
  <w:rsids>
    <w:rsidRoot w:val="002574EA"/>
    <w:rsid w:val="00023348"/>
    <w:rsid w:val="000B7465"/>
    <w:rsid w:val="002574EA"/>
    <w:rsid w:val="002E6F58"/>
    <w:rsid w:val="00352317"/>
    <w:rsid w:val="00573172"/>
    <w:rsid w:val="00576388"/>
    <w:rsid w:val="00975BE9"/>
    <w:rsid w:val="00C60569"/>
    <w:rsid w:val="00E61CD1"/>
    <w:rsid w:val="00F87FC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C3C3C"/>
  <w15:docId w15:val="{86126BF9-D982-41ED-B762-A6F5BB30B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I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7465"/>
    <w:pPr>
      <w:spacing w:line="360" w:lineRule="auto"/>
      <w:jc w:val="both"/>
    </w:pPr>
    <w:rPr>
      <w:color w:val="000000" w:themeColor="text1"/>
      <w:sz w:val="24"/>
    </w:rPr>
  </w:style>
  <w:style w:type="paragraph" w:styleId="Heading1">
    <w:name w:val="heading 1"/>
    <w:basedOn w:val="Normal"/>
    <w:next w:val="Normal"/>
    <w:link w:val="Heading1Char"/>
    <w:uiPriority w:val="9"/>
    <w:qFormat/>
    <w:rsid w:val="00DF0A5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F0A5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1"/>
    <w:next w:val="Normal1"/>
    <w:rsid w:val="002574EA"/>
    <w:pPr>
      <w:keepNext/>
      <w:keepLines/>
      <w:spacing w:before="280" w:after="80"/>
      <w:outlineLvl w:val="2"/>
    </w:pPr>
    <w:rPr>
      <w:b/>
      <w:sz w:val="28"/>
      <w:szCs w:val="28"/>
    </w:rPr>
  </w:style>
  <w:style w:type="paragraph" w:styleId="Heading4">
    <w:name w:val="heading 4"/>
    <w:basedOn w:val="Normal1"/>
    <w:next w:val="Normal1"/>
    <w:rsid w:val="002574EA"/>
    <w:pPr>
      <w:keepNext/>
      <w:keepLines/>
      <w:spacing w:before="240" w:after="40"/>
      <w:outlineLvl w:val="3"/>
    </w:pPr>
    <w:rPr>
      <w:b/>
      <w:sz w:val="24"/>
      <w:szCs w:val="24"/>
    </w:rPr>
  </w:style>
  <w:style w:type="paragraph" w:styleId="Heading5">
    <w:name w:val="heading 5"/>
    <w:basedOn w:val="Normal1"/>
    <w:next w:val="Normal1"/>
    <w:rsid w:val="002574EA"/>
    <w:pPr>
      <w:keepNext/>
      <w:keepLines/>
      <w:spacing w:before="220" w:after="40"/>
      <w:outlineLvl w:val="4"/>
    </w:pPr>
    <w:rPr>
      <w:b/>
    </w:rPr>
  </w:style>
  <w:style w:type="paragraph" w:styleId="Heading6">
    <w:name w:val="heading 6"/>
    <w:basedOn w:val="Normal1"/>
    <w:next w:val="Normal1"/>
    <w:rsid w:val="002574EA"/>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574EA"/>
  </w:style>
  <w:style w:type="paragraph" w:styleId="Title">
    <w:name w:val="Title"/>
    <w:basedOn w:val="Normal"/>
    <w:next w:val="Normal"/>
    <w:link w:val="TitleChar"/>
    <w:uiPriority w:val="10"/>
    <w:qFormat/>
    <w:rsid w:val="00DF0A5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customStyle="1" w:styleId="Normal10">
    <w:name w:val="Normal1"/>
    <w:rsid w:val="00DF0A50"/>
    <w:pPr>
      <w:spacing w:after="0"/>
    </w:pPr>
    <w:rPr>
      <w:rFonts w:ascii="Arial" w:eastAsia="Arial" w:hAnsi="Arial" w:cs="Arial"/>
    </w:rPr>
  </w:style>
  <w:style w:type="paragraph" w:styleId="BalloonText">
    <w:name w:val="Balloon Text"/>
    <w:basedOn w:val="Normal"/>
    <w:link w:val="BalloonTextChar"/>
    <w:uiPriority w:val="99"/>
    <w:semiHidden/>
    <w:unhideWhenUsed/>
    <w:rsid w:val="00DF0A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0A50"/>
    <w:rPr>
      <w:rFonts w:ascii="Tahoma" w:hAnsi="Tahoma" w:cs="Tahoma"/>
      <w:sz w:val="16"/>
      <w:szCs w:val="16"/>
    </w:rPr>
  </w:style>
  <w:style w:type="character" w:customStyle="1" w:styleId="Heading1Char">
    <w:name w:val="Heading 1 Char"/>
    <w:basedOn w:val="DefaultParagraphFont"/>
    <w:link w:val="Heading1"/>
    <w:uiPriority w:val="9"/>
    <w:rsid w:val="00DF0A5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F0A50"/>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DF0A50"/>
    <w:pPr>
      <w:outlineLvl w:val="9"/>
    </w:pPr>
    <w:rPr>
      <w:lang w:val="en-US"/>
    </w:rPr>
  </w:style>
  <w:style w:type="paragraph" w:styleId="TOC1">
    <w:name w:val="toc 1"/>
    <w:basedOn w:val="Normal"/>
    <w:next w:val="Normal"/>
    <w:autoRedefine/>
    <w:uiPriority w:val="39"/>
    <w:unhideWhenUsed/>
    <w:rsid w:val="00DF0A50"/>
    <w:pPr>
      <w:spacing w:after="100"/>
    </w:pPr>
  </w:style>
  <w:style w:type="paragraph" w:styleId="TOC2">
    <w:name w:val="toc 2"/>
    <w:basedOn w:val="Normal"/>
    <w:next w:val="Normal"/>
    <w:autoRedefine/>
    <w:uiPriority w:val="39"/>
    <w:unhideWhenUsed/>
    <w:rsid w:val="00DF0A50"/>
    <w:pPr>
      <w:spacing w:after="100"/>
      <w:ind w:left="220"/>
    </w:pPr>
  </w:style>
  <w:style w:type="character" w:styleId="Hyperlink">
    <w:name w:val="Hyperlink"/>
    <w:basedOn w:val="DefaultParagraphFont"/>
    <w:uiPriority w:val="99"/>
    <w:unhideWhenUsed/>
    <w:rsid w:val="00DF0A50"/>
    <w:rPr>
      <w:color w:val="0000FF" w:themeColor="hyperlink"/>
      <w:u w:val="single"/>
    </w:rPr>
  </w:style>
  <w:style w:type="character" w:customStyle="1" w:styleId="TitleChar">
    <w:name w:val="Title Char"/>
    <w:basedOn w:val="DefaultParagraphFont"/>
    <w:link w:val="Title"/>
    <w:uiPriority w:val="10"/>
    <w:rsid w:val="00DF0A50"/>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rsid w:val="002574EA"/>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0233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3348"/>
    <w:rPr>
      <w:color w:val="000000" w:themeColor="text1"/>
      <w:sz w:val="24"/>
    </w:rPr>
  </w:style>
  <w:style w:type="paragraph" w:styleId="Footer">
    <w:name w:val="footer"/>
    <w:basedOn w:val="Normal"/>
    <w:link w:val="FooterChar"/>
    <w:uiPriority w:val="99"/>
    <w:unhideWhenUsed/>
    <w:rsid w:val="000233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3348"/>
    <w:rPr>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Q0NDhxY2wHvaSLT9R8FUDQgPj/g==">AMUW2mWEjIrAsvV/3JqoihLCzfBLh4/scbau7DJtjKuFqANfpA2MaGoeEcmPMOajhoQeN4CPwe78CxC5MnSJHpi5oJwHVEY/gee0HZo/M1vq4czkBCRyCm9PintM2C8gcRceo9+2pCeY/WB19LonWJW2FpOFQktBUcMpWW2xRKYyK9K5/rXuH+sYLr2B5waut567nFVVYFFdIY/O/YklYhY5fVPGHZ8uZ7P5uXUKJHXV4MvwV6A1xkoKDFbL0JizyJoeVWMMB5bS0cVDwtgJ/NFWguIYG0xOUZ7P5kon+duyj02+N0OFKW4UHGMntvpMcedfkFVE/L9wKDN+vijprgE0F//h2pf13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15</Pages>
  <Words>2840</Words>
  <Characters>16189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Mitin Budhwani</dc:creator>
  <cp:lastModifiedBy>Elizabeta Trapkovska (1920278)</cp:lastModifiedBy>
  <cp:revision>4</cp:revision>
  <dcterms:created xsi:type="dcterms:W3CDTF">2021-04-24T21:55:00Z</dcterms:created>
  <dcterms:modified xsi:type="dcterms:W3CDTF">2021-04-28T14:17:00Z</dcterms:modified>
</cp:coreProperties>
</file>