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5CB2F" w14:textId="5E67BCA2" w:rsidR="00B04451" w:rsidRDefault="00B04451" w:rsidP="00B04451">
      <w:r>
        <w:rPr>
          <w:noProof/>
          <w:lang w:eastAsia="en-GB"/>
        </w:rPr>
        <w:drawing>
          <wp:inline distT="0" distB="0" distL="0" distR="0" wp14:anchorId="2757FE2F" wp14:editId="7923685D">
            <wp:extent cx="552450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4500" cy="1771650"/>
                    </a:xfrm>
                    <a:prstGeom prst="rect">
                      <a:avLst/>
                    </a:prstGeom>
                    <a:noFill/>
                    <a:ln>
                      <a:noFill/>
                    </a:ln>
                  </pic:spPr>
                </pic:pic>
              </a:graphicData>
            </a:graphic>
          </wp:inline>
        </w:drawing>
      </w:r>
    </w:p>
    <w:p w14:paraId="56506BCA" w14:textId="77777777" w:rsidR="00B04451" w:rsidRDefault="00B04451" w:rsidP="00B04451"/>
    <w:p w14:paraId="66441A8B" w14:textId="77777777" w:rsidR="00B04451" w:rsidRDefault="00B04451" w:rsidP="00B04451">
      <w:pPr>
        <w:rPr>
          <w:rFonts w:cstheme="minorHAnsi"/>
          <w:b/>
          <w:sz w:val="28"/>
          <w:szCs w:val="28"/>
        </w:rPr>
      </w:pPr>
    </w:p>
    <w:p w14:paraId="5DBB3CF5" w14:textId="77777777" w:rsidR="00B04451" w:rsidRDefault="00B04451" w:rsidP="00B04451">
      <w:pPr>
        <w:rPr>
          <w:rFonts w:cstheme="minorHAnsi"/>
          <w:b/>
          <w:sz w:val="28"/>
          <w:szCs w:val="28"/>
        </w:rPr>
      </w:pPr>
    </w:p>
    <w:p w14:paraId="731E6382" w14:textId="77777777" w:rsidR="00B04451" w:rsidRDefault="00B04451" w:rsidP="00B04451">
      <w:pPr>
        <w:rPr>
          <w:rFonts w:cstheme="minorHAnsi"/>
          <w:b/>
          <w:sz w:val="28"/>
          <w:szCs w:val="28"/>
        </w:rPr>
      </w:pPr>
    </w:p>
    <w:p w14:paraId="6FDC70A1" w14:textId="77777777" w:rsidR="00B04451" w:rsidRDefault="00B04451" w:rsidP="00B04451">
      <w:pPr>
        <w:rPr>
          <w:rFonts w:cstheme="minorHAnsi"/>
          <w:b/>
          <w:sz w:val="28"/>
          <w:szCs w:val="28"/>
        </w:rPr>
      </w:pPr>
    </w:p>
    <w:p w14:paraId="19E08DD0" w14:textId="2DF6C96C" w:rsidR="00B04451" w:rsidRPr="00B04451" w:rsidRDefault="00B04451" w:rsidP="000E168D">
      <w:pPr>
        <w:jc w:val="center"/>
        <w:rPr>
          <w:rFonts w:cstheme="minorHAnsi"/>
          <w:b/>
          <w:sz w:val="40"/>
          <w:szCs w:val="40"/>
        </w:rPr>
      </w:pPr>
      <w:r w:rsidRPr="00B04451">
        <w:rPr>
          <w:rFonts w:cs="Arial"/>
          <w:b/>
          <w:bCs/>
          <w:sz w:val="32"/>
          <w:szCs w:val="32"/>
        </w:rPr>
        <w:t>A review on the effectiveness of stop searches for preventing</w:t>
      </w:r>
      <w:r w:rsidR="00B35F1F">
        <w:rPr>
          <w:rFonts w:cs="Arial"/>
          <w:b/>
          <w:bCs/>
          <w:sz w:val="32"/>
          <w:szCs w:val="32"/>
        </w:rPr>
        <w:t xml:space="preserve">, </w:t>
      </w:r>
      <w:r w:rsidRPr="00B04451">
        <w:rPr>
          <w:rFonts w:cs="Arial"/>
          <w:b/>
          <w:bCs/>
          <w:sz w:val="32"/>
          <w:szCs w:val="32"/>
        </w:rPr>
        <w:t xml:space="preserve">detecting </w:t>
      </w:r>
      <w:r w:rsidR="00B35F1F">
        <w:rPr>
          <w:rFonts w:cs="Arial"/>
          <w:b/>
          <w:bCs/>
          <w:sz w:val="32"/>
          <w:szCs w:val="32"/>
        </w:rPr>
        <w:t>and deterring</w:t>
      </w:r>
      <w:r w:rsidRPr="00B04451">
        <w:rPr>
          <w:rFonts w:cs="Arial"/>
          <w:b/>
          <w:bCs/>
          <w:sz w:val="32"/>
          <w:szCs w:val="32"/>
        </w:rPr>
        <w:t xml:space="preserve"> crime</w:t>
      </w:r>
      <w:r>
        <w:rPr>
          <w:rFonts w:cs="Arial"/>
          <w:b/>
          <w:bCs/>
          <w:sz w:val="32"/>
          <w:szCs w:val="32"/>
        </w:rPr>
        <w:t>.</w:t>
      </w:r>
    </w:p>
    <w:p w14:paraId="56AD2CB8" w14:textId="77777777" w:rsidR="00B04451" w:rsidRDefault="00B04451" w:rsidP="000E168D">
      <w:pPr>
        <w:jc w:val="center"/>
        <w:rPr>
          <w:rFonts w:cstheme="minorHAnsi"/>
          <w:b/>
          <w:sz w:val="28"/>
          <w:szCs w:val="28"/>
        </w:rPr>
      </w:pPr>
    </w:p>
    <w:p w14:paraId="4C99659C" w14:textId="77777777" w:rsidR="00B04451" w:rsidRDefault="00B04451" w:rsidP="000E168D">
      <w:pPr>
        <w:jc w:val="center"/>
        <w:rPr>
          <w:rFonts w:cstheme="minorHAnsi"/>
          <w:b/>
          <w:sz w:val="28"/>
          <w:szCs w:val="28"/>
        </w:rPr>
      </w:pPr>
    </w:p>
    <w:p w14:paraId="35C8F330" w14:textId="77777777" w:rsidR="00C64832" w:rsidRDefault="00C64832" w:rsidP="000E168D">
      <w:pPr>
        <w:pStyle w:val="NoSpacing"/>
        <w:jc w:val="center"/>
        <w:rPr>
          <w:b/>
          <w:bCs/>
          <w:sz w:val="28"/>
          <w:szCs w:val="28"/>
        </w:rPr>
      </w:pPr>
      <w:r>
        <w:rPr>
          <w:b/>
          <w:bCs/>
          <w:sz w:val="28"/>
          <w:szCs w:val="28"/>
        </w:rPr>
        <w:t>Student: Lauren Cosway</w:t>
      </w:r>
    </w:p>
    <w:p w14:paraId="33DBF88D" w14:textId="56C745AD" w:rsidR="00B04451" w:rsidRPr="00C64832" w:rsidRDefault="00C64832" w:rsidP="000E168D">
      <w:pPr>
        <w:pStyle w:val="NoSpacing"/>
        <w:jc w:val="center"/>
        <w:rPr>
          <w:b/>
          <w:bCs/>
          <w:sz w:val="28"/>
          <w:szCs w:val="28"/>
        </w:rPr>
      </w:pPr>
      <w:r>
        <w:rPr>
          <w:b/>
          <w:bCs/>
          <w:sz w:val="28"/>
          <w:szCs w:val="28"/>
        </w:rPr>
        <w:t>Student Number: 1920610</w:t>
      </w:r>
    </w:p>
    <w:p w14:paraId="18DAFBC3" w14:textId="5C4B98A6" w:rsidR="00B04451" w:rsidRDefault="00B04451" w:rsidP="000E168D">
      <w:pPr>
        <w:ind w:left="2880"/>
        <w:jc w:val="center"/>
        <w:rPr>
          <w:rFonts w:cstheme="minorHAnsi"/>
          <w:b/>
          <w:sz w:val="32"/>
          <w:szCs w:val="32"/>
        </w:rPr>
      </w:pPr>
    </w:p>
    <w:p w14:paraId="23F926B5" w14:textId="77777777" w:rsidR="00B04451" w:rsidRDefault="00B04451" w:rsidP="000E168D">
      <w:pPr>
        <w:ind w:left="720" w:firstLine="720"/>
        <w:jc w:val="center"/>
        <w:rPr>
          <w:rFonts w:cstheme="minorHAnsi"/>
          <w:b/>
          <w:sz w:val="32"/>
          <w:szCs w:val="32"/>
        </w:rPr>
      </w:pPr>
    </w:p>
    <w:p w14:paraId="284EB071" w14:textId="77777777" w:rsidR="00B04451" w:rsidRDefault="00B04451" w:rsidP="000E168D">
      <w:pPr>
        <w:ind w:left="720" w:firstLine="720"/>
        <w:jc w:val="center"/>
        <w:rPr>
          <w:rFonts w:cstheme="minorHAnsi"/>
          <w:b/>
          <w:sz w:val="32"/>
          <w:szCs w:val="32"/>
        </w:rPr>
      </w:pPr>
    </w:p>
    <w:p w14:paraId="6DD3ABDA" w14:textId="77777777" w:rsidR="00B04451" w:rsidRDefault="00B04451" w:rsidP="000E168D">
      <w:pPr>
        <w:ind w:left="720" w:firstLine="720"/>
        <w:jc w:val="center"/>
        <w:rPr>
          <w:rFonts w:cstheme="minorHAnsi"/>
          <w:b/>
          <w:sz w:val="32"/>
          <w:szCs w:val="32"/>
        </w:rPr>
      </w:pPr>
    </w:p>
    <w:p w14:paraId="6C74AB00" w14:textId="5B2C03FA" w:rsidR="00B04451" w:rsidRDefault="00B04451" w:rsidP="000E168D">
      <w:pPr>
        <w:jc w:val="center"/>
        <w:rPr>
          <w:rFonts w:cstheme="minorHAnsi"/>
          <w:b/>
          <w:sz w:val="32"/>
          <w:szCs w:val="32"/>
        </w:rPr>
      </w:pPr>
      <w:r>
        <w:rPr>
          <w:rFonts w:cstheme="minorHAnsi"/>
          <w:b/>
          <w:sz w:val="32"/>
          <w:szCs w:val="32"/>
        </w:rPr>
        <w:t>BSc (Hons) Professional Policing Practice</w:t>
      </w:r>
    </w:p>
    <w:p w14:paraId="52D112EA" w14:textId="42A16855" w:rsidR="00B04451" w:rsidRDefault="00B04451" w:rsidP="000E168D">
      <w:pPr>
        <w:jc w:val="center"/>
        <w:rPr>
          <w:rFonts w:cstheme="minorHAnsi"/>
          <w:b/>
          <w:color w:val="FF0000"/>
          <w:sz w:val="32"/>
          <w:szCs w:val="32"/>
        </w:rPr>
      </w:pPr>
    </w:p>
    <w:p w14:paraId="39CF74D9" w14:textId="77777777" w:rsidR="00B04451" w:rsidRDefault="00B04451" w:rsidP="00B04451">
      <w:pPr>
        <w:rPr>
          <w:rFonts w:cstheme="minorHAnsi"/>
          <w:b/>
          <w:sz w:val="24"/>
          <w:szCs w:val="24"/>
        </w:rPr>
      </w:pPr>
    </w:p>
    <w:p w14:paraId="6841E131" w14:textId="77777777" w:rsidR="00CB6C5F" w:rsidRDefault="00CB6C5F">
      <w:pPr>
        <w:spacing w:line="259" w:lineRule="auto"/>
        <w:rPr>
          <w:rFonts w:asciiTheme="majorHAnsi" w:eastAsia="Times New Roman" w:hAnsiTheme="majorHAnsi" w:cstheme="majorHAnsi"/>
          <w:b/>
          <w:bCs/>
          <w:sz w:val="32"/>
          <w:szCs w:val="32"/>
        </w:rPr>
      </w:pPr>
      <w:bookmarkStart w:id="0" w:name="_Toc107223091"/>
      <w:r>
        <w:rPr>
          <w:rFonts w:asciiTheme="majorHAnsi" w:hAnsiTheme="majorHAnsi" w:cstheme="majorHAnsi"/>
          <w:sz w:val="32"/>
          <w:szCs w:val="32"/>
        </w:rPr>
        <w:br w:type="page"/>
      </w:r>
    </w:p>
    <w:p w14:paraId="3A8B58E6" w14:textId="359D2284" w:rsidR="00B04451" w:rsidRPr="006B5B35" w:rsidRDefault="00B04451" w:rsidP="00B04451">
      <w:pPr>
        <w:pStyle w:val="Heading1"/>
        <w:spacing w:line="360" w:lineRule="auto"/>
        <w:rPr>
          <w:rFonts w:asciiTheme="minorHAnsi" w:hAnsiTheme="minorHAnsi" w:cstheme="minorHAnsi"/>
          <w:sz w:val="36"/>
          <w:szCs w:val="36"/>
        </w:rPr>
      </w:pPr>
      <w:r w:rsidRPr="006B5B35">
        <w:rPr>
          <w:rFonts w:asciiTheme="minorHAnsi" w:hAnsiTheme="minorHAnsi" w:cstheme="minorHAnsi"/>
          <w:sz w:val="36"/>
          <w:szCs w:val="36"/>
        </w:rPr>
        <w:lastRenderedPageBreak/>
        <w:t>Acknowledgements</w:t>
      </w:r>
      <w:bookmarkEnd w:id="0"/>
    </w:p>
    <w:p w14:paraId="0EDE461A" w14:textId="250D3C85" w:rsidR="00B04451" w:rsidRDefault="00B04451" w:rsidP="00B04451"/>
    <w:p w14:paraId="321013D1" w14:textId="77777777" w:rsidR="007028F6" w:rsidRPr="00452F12" w:rsidRDefault="007028F6" w:rsidP="007028F6">
      <w:pPr>
        <w:rPr>
          <w:sz w:val="24"/>
          <w:szCs w:val="24"/>
        </w:rPr>
      </w:pPr>
      <w:r w:rsidRPr="00452F12">
        <w:rPr>
          <w:sz w:val="24"/>
          <w:szCs w:val="24"/>
        </w:rPr>
        <w:t>This dissertation is primarily the work of the author who takes full responsibility for the views expressed within it. However, without the help and understanding of certain individuals, the task of writing it would have been a lot more difficult.</w:t>
      </w:r>
    </w:p>
    <w:p w14:paraId="62B95550" w14:textId="78969A54" w:rsidR="007028F6" w:rsidRPr="00452F12" w:rsidRDefault="007028F6" w:rsidP="007028F6">
      <w:pPr>
        <w:rPr>
          <w:sz w:val="24"/>
          <w:szCs w:val="24"/>
        </w:rPr>
      </w:pPr>
      <w:r w:rsidRPr="00452F12">
        <w:rPr>
          <w:sz w:val="24"/>
          <w:szCs w:val="24"/>
        </w:rPr>
        <w:t xml:space="preserve">I would like to express my sincere appreciation to </w:t>
      </w:r>
      <w:r w:rsidR="002A387A" w:rsidRPr="00452F12">
        <w:rPr>
          <w:sz w:val="24"/>
          <w:szCs w:val="24"/>
        </w:rPr>
        <w:t>my dissertation supervisor, Rhiannon Sandy, for all her help, support and advice throughout the final year.</w:t>
      </w:r>
      <w:r w:rsidR="00E53262" w:rsidRPr="00452F12">
        <w:rPr>
          <w:sz w:val="24"/>
          <w:szCs w:val="24"/>
        </w:rPr>
        <w:t xml:space="preserve"> I would also like to thank </w:t>
      </w:r>
      <w:r w:rsidR="00E60E55" w:rsidRPr="00452F12">
        <w:rPr>
          <w:sz w:val="24"/>
          <w:szCs w:val="24"/>
        </w:rPr>
        <w:t>all</w:t>
      </w:r>
      <w:r w:rsidR="00E53262" w:rsidRPr="00452F12">
        <w:rPr>
          <w:sz w:val="24"/>
          <w:szCs w:val="24"/>
        </w:rPr>
        <w:t xml:space="preserve"> the university staff who have provided information and support throughout.</w:t>
      </w:r>
    </w:p>
    <w:p w14:paraId="44AB874B" w14:textId="03722EFA" w:rsidR="00876657" w:rsidRDefault="00876657" w:rsidP="007028F6">
      <w:pPr>
        <w:rPr>
          <w:color w:val="FF0000"/>
          <w:sz w:val="24"/>
          <w:szCs w:val="24"/>
        </w:rPr>
      </w:pPr>
    </w:p>
    <w:p w14:paraId="77467ADE" w14:textId="77777777" w:rsidR="00B04451" w:rsidRDefault="00B04451" w:rsidP="00B04451">
      <w:pPr>
        <w:rPr>
          <w:rFonts w:cstheme="minorHAnsi"/>
          <w:b/>
          <w:sz w:val="28"/>
          <w:szCs w:val="28"/>
        </w:rPr>
      </w:pPr>
    </w:p>
    <w:p w14:paraId="65E48730" w14:textId="77777777" w:rsidR="00B04451" w:rsidRDefault="00B04451" w:rsidP="00B04451"/>
    <w:p w14:paraId="0B23360D" w14:textId="77777777" w:rsidR="00B04451" w:rsidRDefault="00B04451" w:rsidP="00B04451"/>
    <w:p w14:paraId="60DD3CA1" w14:textId="77777777" w:rsidR="00B04451" w:rsidRDefault="00B04451" w:rsidP="00B04451"/>
    <w:p w14:paraId="226BD743" w14:textId="77777777" w:rsidR="00B04451" w:rsidRDefault="00B04451" w:rsidP="00B04451"/>
    <w:p w14:paraId="1E2DF8F6" w14:textId="77777777" w:rsidR="00B04451" w:rsidRDefault="00B04451" w:rsidP="00B04451"/>
    <w:p w14:paraId="64B4C41D" w14:textId="77777777" w:rsidR="00B04451" w:rsidRDefault="00B04451" w:rsidP="00B04451"/>
    <w:p w14:paraId="05D48912" w14:textId="23DEE91A" w:rsidR="00B04451" w:rsidRDefault="00B04451" w:rsidP="00B04451"/>
    <w:p w14:paraId="39A142DE" w14:textId="7A8F0FDE" w:rsidR="00A420E2" w:rsidRDefault="00A420E2" w:rsidP="00B04451"/>
    <w:p w14:paraId="5D60B3F4" w14:textId="61E47EAA" w:rsidR="00A420E2" w:rsidRDefault="00A420E2" w:rsidP="00B04451"/>
    <w:p w14:paraId="15DC3699" w14:textId="3C274235" w:rsidR="00A420E2" w:rsidRDefault="00A420E2" w:rsidP="00B04451"/>
    <w:p w14:paraId="4923AEB0" w14:textId="78F1820E" w:rsidR="00A420E2" w:rsidRDefault="00A420E2" w:rsidP="00B04451"/>
    <w:p w14:paraId="64175768" w14:textId="6E812897" w:rsidR="00A420E2" w:rsidRDefault="00A420E2" w:rsidP="00B04451"/>
    <w:p w14:paraId="6BFF13B3" w14:textId="33A3BB21" w:rsidR="00A420E2" w:rsidRDefault="00A420E2" w:rsidP="00B04451"/>
    <w:p w14:paraId="6C2751A0" w14:textId="77777777" w:rsidR="00B04451" w:rsidRDefault="00B04451" w:rsidP="00B04451"/>
    <w:p w14:paraId="3B73495B" w14:textId="20865C27" w:rsidR="00B04451" w:rsidRPr="006B5B35" w:rsidRDefault="00CB6C5F" w:rsidP="00600C1A">
      <w:pPr>
        <w:spacing w:line="259" w:lineRule="auto"/>
        <w:jc w:val="center"/>
        <w:rPr>
          <w:rFonts w:cstheme="minorHAnsi"/>
          <w:b/>
          <w:bCs/>
          <w:sz w:val="32"/>
          <w:szCs w:val="32"/>
        </w:rPr>
      </w:pPr>
      <w:bookmarkStart w:id="1" w:name="_Toc107223092"/>
      <w:r>
        <w:rPr>
          <w:rFonts w:asciiTheme="majorHAnsi" w:hAnsiTheme="majorHAnsi" w:cstheme="majorHAnsi"/>
          <w:sz w:val="32"/>
          <w:szCs w:val="32"/>
        </w:rPr>
        <w:br w:type="page"/>
      </w:r>
      <w:r w:rsidR="00B04451" w:rsidRPr="006B5B35">
        <w:rPr>
          <w:rFonts w:cstheme="minorHAnsi"/>
          <w:b/>
          <w:bCs/>
          <w:sz w:val="36"/>
          <w:szCs w:val="36"/>
        </w:rPr>
        <w:lastRenderedPageBreak/>
        <w:t>Declaration</w:t>
      </w:r>
      <w:bookmarkEnd w:id="1"/>
    </w:p>
    <w:p w14:paraId="50D206FE" w14:textId="77777777" w:rsidR="00B04451" w:rsidRDefault="00B04451" w:rsidP="00B04451">
      <w:pPr>
        <w:ind w:left="2880" w:firstLine="720"/>
        <w:rPr>
          <w:rFonts w:eastAsia="Times New Roman" w:cs="Times New Roman"/>
          <w:b/>
          <w:sz w:val="28"/>
          <w:szCs w:val="28"/>
        </w:rPr>
      </w:pPr>
    </w:p>
    <w:p w14:paraId="24631D6F" w14:textId="77777777" w:rsidR="00B04451" w:rsidRDefault="00B04451" w:rsidP="00B04451">
      <w:pPr>
        <w:spacing w:after="0"/>
        <w:rPr>
          <w:rFonts w:eastAsia="Times New Roman" w:cs="Times New Roman"/>
          <w:sz w:val="24"/>
          <w:szCs w:val="24"/>
        </w:rPr>
      </w:pPr>
      <w:r>
        <w:rPr>
          <w:rFonts w:eastAsia="Times New Roman" w:cs="Times New Roman"/>
          <w:sz w:val="24"/>
          <w:szCs w:val="24"/>
        </w:rPr>
        <w:t>This work has not previously been accepted in substance for any degree and is not being concurrently submitted in candidature for any degree.</w:t>
      </w:r>
    </w:p>
    <w:p w14:paraId="61EF97B1" w14:textId="19722118" w:rsidR="00A420E2" w:rsidRDefault="00B04451" w:rsidP="00B04451">
      <w:pPr>
        <w:spacing w:after="0"/>
        <w:rPr>
          <w:rFonts w:eastAsia="Times New Roman" w:cs="Times New Roman"/>
          <w:sz w:val="24"/>
          <w:szCs w:val="24"/>
        </w:rPr>
      </w:pPr>
      <w:r>
        <w:rPr>
          <w:rFonts w:eastAsia="Times New Roman" w:cs="Times New Roman"/>
          <w:sz w:val="24"/>
          <w:szCs w:val="24"/>
        </w:rPr>
        <w:t xml:space="preserve">Signed: </w:t>
      </w:r>
      <w:proofErr w:type="spellStart"/>
      <w:proofErr w:type="gramStart"/>
      <w:r w:rsidR="00A420E2">
        <w:rPr>
          <w:rFonts w:eastAsia="Times New Roman" w:cs="Times New Roman"/>
          <w:sz w:val="24"/>
          <w:szCs w:val="24"/>
        </w:rPr>
        <w:t>L.Cosway</w:t>
      </w:r>
      <w:proofErr w:type="spellEnd"/>
      <w:proofErr w:type="gramEnd"/>
      <w:r w:rsidR="00A420E2">
        <w:rPr>
          <w:rFonts w:eastAsia="Times New Roman" w:cs="Times New Roman"/>
          <w:sz w:val="24"/>
          <w:szCs w:val="24"/>
        </w:rPr>
        <w:t xml:space="preserve"> </w:t>
      </w:r>
    </w:p>
    <w:p w14:paraId="096CF907" w14:textId="77A56228" w:rsidR="00B04451" w:rsidRDefault="00B04451" w:rsidP="00B04451">
      <w:pPr>
        <w:spacing w:after="0"/>
        <w:rPr>
          <w:rFonts w:eastAsia="Times New Roman" w:cs="Times New Roman"/>
          <w:sz w:val="24"/>
          <w:szCs w:val="24"/>
        </w:rPr>
      </w:pPr>
      <w:r>
        <w:rPr>
          <w:rFonts w:eastAsia="Times New Roman" w:cs="Times New Roman"/>
          <w:sz w:val="24"/>
          <w:szCs w:val="24"/>
        </w:rPr>
        <w:t xml:space="preserve">Date: </w:t>
      </w:r>
      <w:r w:rsidR="00A420E2">
        <w:rPr>
          <w:rFonts w:eastAsia="Times New Roman" w:cs="Times New Roman"/>
          <w:sz w:val="24"/>
          <w:szCs w:val="24"/>
        </w:rPr>
        <w:t>28/12/2022</w:t>
      </w:r>
    </w:p>
    <w:p w14:paraId="349A42E2" w14:textId="77777777" w:rsidR="00B04451" w:rsidRDefault="00B04451" w:rsidP="00B04451">
      <w:pPr>
        <w:rPr>
          <w:rFonts w:eastAsia="Times New Roman" w:cs="Times New Roman"/>
          <w:sz w:val="24"/>
          <w:szCs w:val="24"/>
        </w:rPr>
      </w:pPr>
    </w:p>
    <w:p w14:paraId="1D049A91" w14:textId="77777777" w:rsidR="00B04451" w:rsidRDefault="00B04451" w:rsidP="00B04451">
      <w:pPr>
        <w:spacing w:after="0"/>
        <w:rPr>
          <w:rFonts w:eastAsia="Times New Roman" w:cs="Times New Roman"/>
          <w:b/>
          <w:sz w:val="24"/>
          <w:szCs w:val="24"/>
        </w:rPr>
      </w:pPr>
      <w:r>
        <w:rPr>
          <w:rFonts w:eastAsia="Times New Roman" w:cs="Times New Roman"/>
          <w:b/>
          <w:sz w:val="24"/>
          <w:szCs w:val="24"/>
        </w:rPr>
        <w:t xml:space="preserve">STATEMENT 1 </w:t>
      </w:r>
    </w:p>
    <w:p w14:paraId="54AA6492" w14:textId="77777777" w:rsidR="00B04451" w:rsidRDefault="00B04451" w:rsidP="00B04451">
      <w:pPr>
        <w:spacing w:after="0"/>
        <w:rPr>
          <w:rFonts w:eastAsia="Times New Roman" w:cs="Times New Roman"/>
          <w:sz w:val="24"/>
          <w:szCs w:val="24"/>
        </w:rPr>
      </w:pPr>
      <w:r>
        <w:rPr>
          <w:rFonts w:eastAsia="Times New Roman" w:cs="Times New Roman"/>
          <w:sz w:val="24"/>
          <w:szCs w:val="24"/>
        </w:rPr>
        <w:t>This dissertation is being submitted in partial fulfilment of the requirements for the degree of BA.</w:t>
      </w:r>
    </w:p>
    <w:p w14:paraId="6AD4B798" w14:textId="70329BC7" w:rsidR="00A420E2" w:rsidRDefault="00B04451" w:rsidP="00B04451">
      <w:pPr>
        <w:spacing w:after="0"/>
        <w:rPr>
          <w:rFonts w:eastAsia="Times New Roman" w:cs="Times New Roman"/>
          <w:sz w:val="24"/>
          <w:szCs w:val="24"/>
        </w:rPr>
      </w:pPr>
      <w:r>
        <w:rPr>
          <w:rFonts w:eastAsia="Times New Roman" w:cs="Times New Roman"/>
          <w:sz w:val="24"/>
          <w:szCs w:val="24"/>
        </w:rPr>
        <w:t xml:space="preserve">Signed: </w:t>
      </w:r>
      <w:proofErr w:type="spellStart"/>
      <w:proofErr w:type="gramStart"/>
      <w:r w:rsidR="00A420E2">
        <w:rPr>
          <w:rFonts w:eastAsia="Times New Roman" w:cs="Times New Roman"/>
          <w:sz w:val="24"/>
          <w:szCs w:val="24"/>
        </w:rPr>
        <w:t>L.Cosway</w:t>
      </w:r>
      <w:proofErr w:type="spellEnd"/>
      <w:proofErr w:type="gramEnd"/>
    </w:p>
    <w:p w14:paraId="27E12236" w14:textId="6A292041" w:rsidR="00B04451" w:rsidRDefault="00B04451" w:rsidP="00B04451">
      <w:pPr>
        <w:spacing w:after="0"/>
        <w:rPr>
          <w:rFonts w:eastAsia="Times New Roman" w:cs="Times New Roman"/>
          <w:sz w:val="24"/>
          <w:szCs w:val="24"/>
        </w:rPr>
      </w:pPr>
      <w:r>
        <w:rPr>
          <w:rFonts w:eastAsia="Times New Roman" w:cs="Times New Roman"/>
          <w:sz w:val="24"/>
          <w:szCs w:val="24"/>
        </w:rPr>
        <w:t xml:space="preserve">Date: </w:t>
      </w:r>
      <w:r w:rsidR="00A420E2">
        <w:rPr>
          <w:rFonts w:eastAsia="Times New Roman" w:cs="Times New Roman"/>
          <w:sz w:val="24"/>
          <w:szCs w:val="24"/>
        </w:rPr>
        <w:t>28/12/2022</w:t>
      </w:r>
    </w:p>
    <w:p w14:paraId="02EA3E0C" w14:textId="77777777" w:rsidR="00B04451" w:rsidRDefault="00B04451" w:rsidP="00B04451">
      <w:pPr>
        <w:rPr>
          <w:rFonts w:eastAsia="Times New Roman" w:cs="Times New Roman"/>
          <w:sz w:val="24"/>
          <w:szCs w:val="24"/>
        </w:rPr>
      </w:pPr>
    </w:p>
    <w:p w14:paraId="6F5B1053" w14:textId="77777777" w:rsidR="00B04451" w:rsidRDefault="00B04451" w:rsidP="00B04451">
      <w:pPr>
        <w:spacing w:after="0"/>
        <w:rPr>
          <w:rFonts w:eastAsia="Times New Roman" w:cs="Times New Roman"/>
          <w:b/>
          <w:sz w:val="24"/>
          <w:szCs w:val="24"/>
        </w:rPr>
      </w:pPr>
      <w:r>
        <w:rPr>
          <w:rFonts w:eastAsia="Times New Roman" w:cs="Times New Roman"/>
          <w:b/>
          <w:sz w:val="24"/>
          <w:szCs w:val="24"/>
        </w:rPr>
        <w:t>STATEMENT 2</w:t>
      </w:r>
    </w:p>
    <w:p w14:paraId="138E2250" w14:textId="77777777" w:rsidR="00B04451" w:rsidRDefault="00B04451" w:rsidP="00B04451">
      <w:pPr>
        <w:spacing w:after="0"/>
        <w:rPr>
          <w:rFonts w:eastAsia="Times New Roman" w:cs="Times New Roman"/>
          <w:sz w:val="24"/>
          <w:szCs w:val="24"/>
        </w:rPr>
      </w:pPr>
      <w:r>
        <w:rPr>
          <w:rFonts w:eastAsia="Times New Roman" w:cs="Times New Roman"/>
          <w:sz w:val="24"/>
          <w:szCs w:val="24"/>
        </w:rPr>
        <w:t>This dissertation is the result of my own independent work/investigation, except where otherwise stated.</w:t>
      </w:r>
    </w:p>
    <w:p w14:paraId="4EC71FAB" w14:textId="77777777" w:rsidR="00B04451" w:rsidRDefault="00B04451" w:rsidP="00B04451">
      <w:pPr>
        <w:spacing w:after="0"/>
        <w:rPr>
          <w:rFonts w:eastAsia="Times New Roman" w:cs="Times New Roman"/>
          <w:sz w:val="24"/>
          <w:szCs w:val="24"/>
        </w:rPr>
      </w:pPr>
      <w:r>
        <w:rPr>
          <w:rFonts w:eastAsia="Times New Roman" w:cs="Times New Roman"/>
          <w:sz w:val="24"/>
          <w:szCs w:val="24"/>
        </w:rPr>
        <w:t>Other sources are acknowledged by footnotes giving explicit references.  A bibliography is appended.</w:t>
      </w:r>
    </w:p>
    <w:p w14:paraId="66E029B2" w14:textId="51D3C27B" w:rsidR="00A420E2" w:rsidRDefault="00B04451" w:rsidP="00B04451">
      <w:pPr>
        <w:spacing w:after="0"/>
        <w:rPr>
          <w:rFonts w:eastAsia="Times New Roman" w:cs="Times New Roman"/>
          <w:sz w:val="24"/>
          <w:szCs w:val="24"/>
        </w:rPr>
      </w:pPr>
      <w:r>
        <w:rPr>
          <w:rFonts w:eastAsia="Times New Roman" w:cs="Times New Roman"/>
          <w:sz w:val="24"/>
          <w:szCs w:val="24"/>
        </w:rPr>
        <w:t>Signed:</w:t>
      </w:r>
      <w:r w:rsidR="00A420E2">
        <w:rPr>
          <w:rFonts w:eastAsia="Times New Roman" w:cs="Times New Roman"/>
          <w:sz w:val="24"/>
          <w:szCs w:val="24"/>
        </w:rPr>
        <w:t xml:space="preserve"> </w:t>
      </w:r>
      <w:proofErr w:type="spellStart"/>
      <w:proofErr w:type="gramStart"/>
      <w:r w:rsidR="00A420E2">
        <w:rPr>
          <w:rFonts w:eastAsia="Times New Roman" w:cs="Times New Roman"/>
          <w:sz w:val="24"/>
          <w:szCs w:val="24"/>
        </w:rPr>
        <w:t>L.Cosway</w:t>
      </w:r>
      <w:proofErr w:type="spellEnd"/>
      <w:proofErr w:type="gramEnd"/>
    </w:p>
    <w:p w14:paraId="4816BD56" w14:textId="7FDA7733" w:rsidR="00B04451" w:rsidRDefault="00B04451" w:rsidP="00B04451">
      <w:pPr>
        <w:spacing w:after="0"/>
        <w:rPr>
          <w:rFonts w:eastAsia="Times New Roman" w:cs="Times New Roman"/>
          <w:sz w:val="24"/>
          <w:szCs w:val="24"/>
        </w:rPr>
      </w:pPr>
      <w:r>
        <w:rPr>
          <w:rFonts w:eastAsia="Times New Roman" w:cs="Times New Roman"/>
          <w:sz w:val="24"/>
          <w:szCs w:val="24"/>
        </w:rPr>
        <w:t xml:space="preserve">Date: </w:t>
      </w:r>
      <w:r w:rsidR="00A420E2">
        <w:rPr>
          <w:rFonts w:eastAsia="Times New Roman" w:cs="Times New Roman"/>
          <w:sz w:val="24"/>
          <w:szCs w:val="24"/>
        </w:rPr>
        <w:t>28/12/2022</w:t>
      </w:r>
    </w:p>
    <w:p w14:paraId="2B6A5A65" w14:textId="77777777" w:rsidR="00B04451" w:rsidRDefault="00B04451" w:rsidP="00B04451">
      <w:pPr>
        <w:spacing w:after="0"/>
        <w:rPr>
          <w:rFonts w:eastAsia="Times New Roman" w:cs="Times New Roman"/>
          <w:sz w:val="24"/>
          <w:szCs w:val="24"/>
        </w:rPr>
      </w:pPr>
    </w:p>
    <w:p w14:paraId="2A1A997A" w14:textId="77777777" w:rsidR="00B04451" w:rsidRDefault="00B04451" w:rsidP="00B04451">
      <w:pPr>
        <w:spacing w:after="0"/>
        <w:rPr>
          <w:rFonts w:eastAsia="Times New Roman" w:cs="Times New Roman"/>
          <w:sz w:val="24"/>
          <w:szCs w:val="24"/>
        </w:rPr>
      </w:pPr>
    </w:p>
    <w:p w14:paraId="597EAD6B" w14:textId="77777777" w:rsidR="00B04451" w:rsidRDefault="00B04451" w:rsidP="00B04451">
      <w:pPr>
        <w:spacing w:after="0"/>
        <w:rPr>
          <w:rFonts w:eastAsia="Times New Roman" w:cs="Times New Roman"/>
          <w:b/>
          <w:sz w:val="24"/>
          <w:szCs w:val="24"/>
        </w:rPr>
      </w:pPr>
      <w:r>
        <w:rPr>
          <w:rFonts w:eastAsia="Times New Roman" w:cs="Times New Roman"/>
          <w:b/>
          <w:sz w:val="24"/>
          <w:szCs w:val="24"/>
        </w:rPr>
        <w:t>STATEMENT 3</w:t>
      </w:r>
    </w:p>
    <w:p w14:paraId="6BCFC260" w14:textId="77777777" w:rsidR="00B04451" w:rsidRDefault="00B04451" w:rsidP="00B04451">
      <w:pPr>
        <w:spacing w:after="0"/>
        <w:rPr>
          <w:rFonts w:eastAsia="Times New Roman" w:cs="Times New Roman"/>
          <w:sz w:val="24"/>
          <w:szCs w:val="24"/>
        </w:rPr>
      </w:pPr>
      <w:r>
        <w:rPr>
          <w:rFonts w:eastAsia="Times New Roman" w:cs="Times New Roman"/>
          <w:sz w:val="24"/>
          <w:szCs w:val="24"/>
        </w:rPr>
        <w:t>I hereby give consent for my dissertation, if accepted, to be available for photocopying and for interlibrary loan, and for the title and summary to be made available to outside organisations.</w:t>
      </w:r>
    </w:p>
    <w:p w14:paraId="7055B724" w14:textId="77777777" w:rsidR="00A420E2" w:rsidRDefault="00B04451" w:rsidP="00B04451">
      <w:pPr>
        <w:spacing w:after="0"/>
        <w:rPr>
          <w:rFonts w:eastAsia="Times New Roman" w:cs="Times New Roman"/>
          <w:sz w:val="24"/>
          <w:szCs w:val="24"/>
        </w:rPr>
      </w:pPr>
      <w:r>
        <w:rPr>
          <w:rFonts w:eastAsia="Times New Roman" w:cs="Times New Roman"/>
          <w:sz w:val="24"/>
          <w:szCs w:val="24"/>
        </w:rPr>
        <w:t xml:space="preserve">Signed: </w:t>
      </w:r>
      <w:proofErr w:type="spellStart"/>
      <w:proofErr w:type="gramStart"/>
      <w:r w:rsidR="00A420E2">
        <w:rPr>
          <w:rFonts w:eastAsia="Times New Roman" w:cs="Times New Roman"/>
          <w:sz w:val="24"/>
          <w:szCs w:val="24"/>
        </w:rPr>
        <w:t>L.Cosway</w:t>
      </w:r>
      <w:proofErr w:type="spellEnd"/>
      <w:proofErr w:type="gramEnd"/>
    </w:p>
    <w:p w14:paraId="1C60DB48" w14:textId="584CF113" w:rsidR="00B04451" w:rsidRDefault="00B04451" w:rsidP="00B04451">
      <w:pPr>
        <w:spacing w:after="0"/>
        <w:rPr>
          <w:rFonts w:eastAsia="Times New Roman" w:cs="Times New Roman"/>
          <w:sz w:val="24"/>
          <w:szCs w:val="24"/>
        </w:rPr>
      </w:pPr>
      <w:r>
        <w:rPr>
          <w:rFonts w:eastAsia="Times New Roman" w:cs="Times New Roman"/>
          <w:sz w:val="24"/>
          <w:szCs w:val="24"/>
        </w:rPr>
        <w:t xml:space="preserve">Date: </w:t>
      </w:r>
      <w:r w:rsidR="00A420E2">
        <w:rPr>
          <w:rFonts w:eastAsia="Times New Roman" w:cs="Times New Roman"/>
          <w:sz w:val="24"/>
          <w:szCs w:val="24"/>
        </w:rPr>
        <w:t>28/12/2022</w:t>
      </w:r>
    </w:p>
    <w:p w14:paraId="4AC91D1E" w14:textId="77777777" w:rsidR="00B04451" w:rsidRDefault="00B04451" w:rsidP="00B04451">
      <w:pPr>
        <w:spacing w:after="0"/>
        <w:rPr>
          <w:rFonts w:eastAsia="Times New Roman" w:cs="Times New Roman"/>
          <w:sz w:val="24"/>
          <w:szCs w:val="24"/>
        </w:rPr>
      </w:pPr>
    </w:p>
    <w:p w14:paraId="206ED813" w14:textId="77777777" w:rsidR="00B04451" w:rsidRDefault="00B04451" w:rsidP="00B04451">
      <w:pPr>
        <w:spacing w:after="0"/>
        <w:rPr>
          <w:rFonts w:eastAsia="Times New Roman" w:cs="Times New Roman"/>
          <w:sz w:val="24"/>
          <w:szCs w:val="24"/>
        </w:rPr>
      </w:pPr>
    </w:p>
    <w:p w14:paraId="57641204" w14:textId="77777777" w:rsidR="00B04451" w:rsidRDefault="00B04451" w:rsidP="00B04451">
      <w:pPr>
        <w:spacing w:after="0"/>
        <w:rPr>
          <w:rFonts w:eastAsia="Times New Roman" w:cs="Times New Roman"/>
          <w:b/>
          <w:sz w:val="24"/>
          <w:szCs w:val="24"/>
        </w:rPr>
      </w:pPr>
      <w:r>
        <w:rPr>
          <w:rFonts w:eastAsia="Times New Roman" w:cs="Times New Roman"/>
          <w:b/>
          <w:sz w:val="24"/>
          <w:szCs w:val="24"/>
        </w:rPr>
        <w:t>STATEMENT 4</w:t>
      </w:r>
    </w:p>
    <w:p w14:paraId="3513F760" w14:textId="77777777" w:rsidR="00B04451" w:rsidRDefault="00B04451" w:rsidP="00B04451">
      <w:pPr>
        <w:spacing w:after="0"/>
        <w:rPr>
          <w:rFonts w:eastAsia="Times New Roman" w:cs="Times New Roman"/>
          <w:sz w:val="24"/>
          <w:szCs w:val="24"/>
        </w:rPr>
      </w:pPr>
      <w:r>
        <w:rPr>
          <w:rFonts w:eastAsia="Times New Roman" w:cs="Times New Roman"/>
          <w:sz w:val="24"/>
          <w:szCs w:val="24"/>
        </w:rPr>
        <w:t>I hereby give consent for my dissertation, if accepted, to be available on the university’s IT system to those who have consent to use the system.</w:t>
      </w:r>
    </w:p>
    <w:p w14:paraId="4733568F" w14:textId="7047F6C0" w:rsidR="00A420E2" w:rsidRDefault="00B04451" w:rsidP="00B04451">
      <w:pPr>
        <w:spacing w:after="0"/>
        <w:rPr>
          <w:rFonts w:eastAsia="Times New Roman" w:cs="Times New Roman"/>
          <w:sz w:val="24"/>
          <w:szCs w:val="24"/>
        </w:rPr>
      </w:pPr>
      <w:r>
        <w:rPr>
          <w:rFonts w:eastAsia="Times New Roman" w:cs="Times New Roman"/>
          <w:sz w:val="24"/>
          <w:szCs w:val="24"/>
        </w:rPr>
        <w:t xml:space="preserve">Signed: </w:t>
      </w:r>
      <w:proofErr w:type="spellStart"/>
      <w:proofErr w:type="gramStart"/>
      <w:r w:rsidR="00A420E2">
        <w:rPr>
          <w:rFonts w:eastAsia="Times New Roman" w:cs="Times New Roman"/>
          <w:sz w:val="24"/>
          <w:szCs w:val="24"/>
        </w:rPr>
        <w:t>L.Cosway</w:t>
      </w:r>
      <w:proofErr w:type="spellEnd"/>
      <w:proofErr w:type="gramEnd"/>
    </w:p>
    <w:p w14:paraId="5A05E222" w14:textId="5CA48D15" w:rsidR="00B04451" w:rsidRDefault="00B04451" w:rsidP="00B04451">
      <w:pPr>
        <w:spacing w:after="0"/>
        <w:rPr>
          <w:rFonts w:eastAsia="Times New Roman" w:cs="Times New Roman"/>
          <w:sz w:val="24"/>
          <w:szCs w:val="24"/>
        </w:rPr>
      </w:pPr>
      <w:r>
        <w:rPr>
          <w:rFonts w:eastAsia="Times New Roman" w:cs="Times New Roman"/>
          <w:sz w:val="24"/>
          <w:szCs w:val="24"/>
        </w:rPr>
        <w:t xml:space="preserve">Date: </w:t>
      </w:r>
      <w:r w:rsidR="00A420E2">
        <w:rPr>
          <w:rFonts w:eastAsia="Times New Roman" w:cs="Times New Roman"/>
          <w:sz w:val="24"/>
          <w:szCs w:val="24"/>
        </w:rPr>
        <w:t>28/12/2022</w:t>
      </w:r>
    </w:p>
    <w:p w14:paraId="2FC536AC" w14:textId="3BCF285F" w:rsidR="00BF79AA" w:rsidRDefault="00BF79AA" w:rsidP="00B04451">
      <w:pPr>
        <w:spacing w:after="0"/>
        <w:rPr>
          <w:rFonts w:eastAsia="Times New Roman" w:cs="Times New Roman"/>
          <w:sz w:val="24"/>
          <w:szCs w:val="24"/>
        </w:rPr>
      </w:pPr>
    </w:p>
    <w:p w14:paraId="154C8DB8" w14:textId="34E59114" w:rsidR="00BF79AA" w:rsidRDefault="00BF79AA" w:rsidP="00B04451">
      <w:pPr>
        <w:spacing w:after="0"/>
        <w:rPr>
          <w:rFonts w:eastAsia="Times New Roman" w:cs="Times New Roman"/>
          <w:sz w:val="24"/>
          <w:szCs w:val="24"/>
        </w:rPr>
      </w:pPr>
    </w:p>
    <w:p w14:paraId="65FB7FCF" w14:textId="7C631657" w:rsidR="00BF79AA" w:rsidRDefault="00BF79AA" w:rsidP="00B04451">
      <w:pPr>
        <w:spacing w:after="0"/>
        <w:rPr>
          <w:rFonts w:eastAsia="Times New Roman" w:cs="Times New Roman"/>
          <w:sz w:val="24"/>
          <w:szCs w:val="24"/>
        </w:rPr>
      </w:pPr>
    </w:p>
    <w:p w14:paraId="005D0843" w14:textId="0C12A12C" w:rsidR="00BF79AA" w:rsidRDefault="00BF79AA" w:rsidP="00B04451">
      <w:pPr>
        <w:spacing w:after="0"/>
        <w:rPr>
          <w:rFonts w:eastAsia="Times New Roman" w:cs="Times New Roman"/>
          <w:sz w:val="24"/>
          <w:szCs w:val="24"/>
        </w:rPr>
      </w:pPr>
    </w:p>
    <w:p w14:paraId="41BDDC9E" w14:textId="2BC57421" w:rsidR="00BF79AA" w:rsidRDefault="00BF79AA" w:rsidP="00B04451">
      <w:pPr>
        <w:spacing w:after="0"/>
        <w:rPr>
          <w:rFonts w:eastAsia="Times New Roman" w:cs="Times New Roman"/>
          <w:sz w:val="24"/>
          <w:szCs w:val="24"/>
        </w:rPr>
      </w:pPr>
    </w:p>
    <w:p w14:paraId="7826F47D" w14:textId="2FBABB27" w:rsidR="00BF79AA" w:rsidRDefault="00BF79AA" w:rsidP="00B04451">
      <w:pPr>
        <w:spacing w:after="0"/>
        <w:rPr>
          <w:rFonts w:eastAsia="Times New Roman" w:cs="Times New Roman"/>
          <w:sz w:val="24"/>
          <w:szCs w:val="24"/>
        </w:rPr>
      </w:pPr>
    </w:p>
    <w:p w14:paraId="5825146E" w14:textId="77777777" w:rsidR="00876657" w:rsidRPr="00876657" w:rsidRDefault="00876657" w:rsidP="00B04451">
      <w:pPr>
        <w:spacing w:after="0"/>
        <w:rPr>
          <w:rFonts w:eastAsia="Times New Roman" w:cs="Times New Roman"/>
        </w:rPr>
      </w:pPr>
    </w:p>
    <w:p w14:paraId="17A2EECE" w14:textId="5A29C031" w:rsidR="00BF79AA" w:rsidRPr="006B5B35" w:rsidRDefault="00600C1A" w:rsidP="00600C1A">
      <w:pPr>
        <w:spacing w:line="259" w:lineRule="auto"/>
        <w:jc w:val="center"/>
        <w:rPr>
          <w:rFonts w:cstheme="minorHAnsi"/>
          <w:b/>
          <w:bCs/>
          <w:sz w:val="32"/>
          <w:szCs w:val="32"/>
        </w:rPr>
      </w:pPr>
      <w:r>
        <w:rPr>
          <w:rFonts w:asciiTheme="majorHAnsi" w:hAnsiTheme="majorHAnsi" w:cstheme="majorHAnsi"/>
          <w:sz w:val="32"/>
          <w:szCs w:val="32"/>
        </w:rPr>
        <w:br w:type="page"/>
      </w:r>
      <w:r w:rsidR="00BF79AA" w:rsidRPr="006B5B35">
        <w:rPr>
          <w:rFonts w:cstheme="minorHAnsi"/>
          <w:b/>
          <w:bCs/>
          <w:sz w:val="36"/>
          <w:szCs w:val="36"/>
        </w:rPr>
        <w:lastRenderedPageBreak/>
        <w:t>Abstract</w:t>
      </w:r>
    </w:p>
    <w:p w14:paraId="6D908E4A" w14:textId="5DAFAF68" w:rsidR="00A420E2" w:rsidRDefault="00A420E2" w:rsidP="00B04451">
      <w:pPr>
        <w:spacing w:after="0"/>
        <w:rPr>
          <w:rFonts w:eastAsia="Times New Roman" w:cs="Times New Roman"/>
          <w:sz w:val="24"/>
          <w:szCs w:val="24"/>
        </w:rPr>
      </w:pPr>
    </w:p>
    <w:p w14:paraId="4B7AC043" w14:textId="6BF2BEB6" w:rsidR="00876657" w:rsidRDefault="00876657" w:rsidP="00876657">
      <w:pPr>
        <w:rPr>
          <w:sz w:val="24"/>
          <w:szCs w:val="24"/>
        </w:rPr>
      </w:pPr>
      <w:r w:rsidRPr="00876657">
        <w:rPr>
          <w:sz w:val="24"/>
          <w:szCs w:val="24"/>
        </w:rPr>
        <w:t>This dissertation is an analysis of the effectiveness of stop searches for preventing, detecting and deterring crime</w:t>
      </w:r>
      <w:r>
        <w:rPr>
          <w:sz w:val="24"/>
          <w:szCs w:val="24"/>
        </w:rPr>
        <w:t xml:space="preserve"> within the UK.</w:t>
      </w:r>
      <w:r w:rsidRPr="00876657">
        <w:rPr>
          <w:sz w:val="24"/>
          <w:szCs w:val="24"/>
        </w:rPr>
        <w:t xml:space="preserve"> </w:t>
      </w:r>
    </w:p>
    <w:p w14:paraId="5A8B4307" w14:textId="70124CBA" w:rsidR="00A07CE3" w:rsidRDefault="00A07CE3" w:rsidP="00876657">
      <w:pPr>
        <w:rPr>
          <w:sz w:val="24"/>
          <w:szCs w:val="24"/>
        </w:rPr>
      </w:pPr>
      <w:r>
        <w:rPr>
          <w:sz w:val="24"/>
          <w:szCs w:val="24"/>
        </w:rPr>
        <w:t xml:space="preserve">The aim of this dissertation was to investigate whether stop and search is an effective police </w:t>
      </w:r>
      <w:r w:rsidR="0064219E">
        <w:rPr>
          <w:sz w:val="24"/>
          <w:szCs w:val="24"/>
        </w:rPr>
        <w:t>method for preventing, detecting and deterring crime</w:t>
      </w:r>
      <w:r>
        <w:rPr>
          <w:sz w:val="24"/>
          <w:szCs w:val="24"/>
        </w:rPr>
        <w:t xml:space="preserve"> by researching into the public perception and opinions of serving police officers within South Wales Police. </w:t>
      </w:r>
    </w:p>
    <w:p w14:paraId="01FC2EAA" w14:textId="11F9F410" w:rsidR="0064219E" w:rsidRPr="00B95EA4" w:rsidRDefault="00A07CE3" w:rsidP="0064219E">
      <w:pPr>
        <w:rPr>
          <w:sz w:val="24"/>
          <w:szCs w:val="24"/>
        </w:rPr>
      </w:pPr>
      <w:r>
        <w:rPr>
          <w:sz w:val="24"/>
          <w:szCs w:val="24"/>
        </w:rPr>
        <w:t xml:space="preserve">An in-depth analysis of the history surrounding stop and searches was carried out with an insight into the legislation used by police officers. </w:t>
      </w:r>
      <w:r w:rsidR="0064219E">
        <w:rPr>
          <w:sz w:val="24"/>
          <w:szCs w:val="24"/>
        </w:rPr>
        <w:t xml:space="preserve">In order to obtain the views, opinions and experiences of serving police officers within South Wales Police, a survey was </w:t>
      </w:r>
      <w:r w:rsidR="00DE16B6">
        <w:rPr>
          <w:sz w:val="24"/>
          <w:szCs w:val="24"/>
        </w:rPr>
        <w:t>distributed,</w:t>
      </w:r>
      <w:r w:rsidR="0064219E">
        <w:rPr>
          <w:sz w:val="24"/>
          <w:szCs w:val="24"/>
        </w:rPr>
        <w:t xml:space="preserve"> and the findings were </w:t>
      </w:r>
      <w:proofErr w:type="gramStart"/>
      <w:r w:rsidR="0064219E">
        <w:rPr>
          <w:sz w:val="24"/>
          <w:szCs w:val="24"/>
        </w:rPr>
        <w:t>analyse</w:t>
      </w:r>
      <w:proofErr w:type="gramEnd"/>
      <w:r w:rsidR="0064219E">
        <w:rPr>
          <w:sz w:val="24"/>
          <w:szCs w:val="24"/>
        </w:rPr>
        <w:t xml:space="preserve"> with officers in agreement to the effectiveness of stop and searches. </w:t>
      </w:r>
    </w:p>
    <w:p w14:paraId="4E522CD8" w14:textId="77777777" w:rsidR="00A07CE3" w:rsidRDefault="00A07CE3" w:rsidP="00876657">
      <w:pPr>
        <w:spacing w:after="0"/>
        <w:rPr>
          <w:sz w:val="24"/>
          <w:szCs w:val="24"/>
        </w:rPr>
      </w:pPr>
    </w:p>
    <w:p w14:paraId="380C747A" w14:textId="77777777" w:rsidR="00600C1A" w:rsidRDefault="00600C1A" w:rsidP="00876657">
      <w:pPr>
        <w:spacing w:after="0"/>
        <w:rPr>
          <w:sz w:val="24"/>
          <w:szCs w:val="24"/>
        </w:rPr>
      </w:pPr>
    </w:p>
    <w:p w14:paraId="544C5F64" w14:textId="77777777" w:rsidR="00600C1A" w:rsidRDefault="00600C1A" w:rsidP="00876657">
      <w:pPr>
        <w:spacing w:after="0"/>
        <w:rPr>
          <w:sz w:val="24"/>
          <w:szCs w:val="24"/>
        </w:rPr>
      </w:pPr>
    </w:p>
    <w:p w14:paraId="0D072A84" w14:textId="77777777" w:rsidR="00600C1A" w:rsidRDefault="00600C1A" w:rsidP="00876657">
      <w:pPr>
        <w:spacing w:after="0"/>
        <w:rPr>
          <w:sz w:val="24"/>
          <w:szCs w:val="24"/>
        </w:rPr>
      </w:pPr>
    </w:p>
    <w:p w14:paraId="22947939" w14:textId="77777777" w:rsidR="00600C1A" w:rsidRDefault="00600C1A" w:rsidP="00876657">
      <w:pPr>
        <w:spacing w:after="0"/>
        <w:rPr>
          <w:sz w:val="24"/>
          <w:szCs w:val="24"/>
        </w:rPr>
      </w:pPr>
    </w:p>
    <w:p w14:paraId="24B09AB2" w14:textId="77777777" w:rsidR="00600C1A" w:rsidRDefault="00600C1A" w:rsidP="00876657">
      <w:pPr>
        <w:spacing w:after="0"/>
        <w:rPr>
          <w:sz w:val="24"/>
          <w:szCs w:val="24"/>
        </w:rPr>
      </w:pPr>
    </w:p>
    <w:p w14:paraId="69ACE1B6" w14:textId="77777777" w:rsidR="00600C1A" w:rsidRDefault="00600C1A" w:rsidP="00876657">
      <w:pPr>
        <w:spacing w:after="0"/>
        <w:rPr>
          <w:sz w:val="24"/>
          <w:szCs w:val="24"/>
        </w:rPr>
      </w:pPr>
    </w:p>
    <w:p w14:paraId="686926F7" w14:textId="77777777" w:rsidR="00600C1A" w:rsidRDefault="00600C1A" w:rsidP="00876657">
      <w:pPr>
        <w:spacing w:after="0"/>
        <w:rPr>
          <w:sz w:val="24"/>
          <w:szCs w:val="24"/>
        </w:rPr>
      </w:pPr>
    </w:p>
    <w:p w14:paraId="5C2029E1" w14:textId="77777777" w:rsidR="00600C1A" w:rsidRDefault="00600C1A" w:rsidP="00876657">
      <w:pPr>
        <w:spacing w:after="0"/>
        <w:rPr>
          <w:sz w:val="24"/>
          <w:szCs w:val="24"/>
        </w:rPr>
      </w:pPr>
    </w:p>
    <w:p w14:paraId="0E8923E8" w14:textId="77777777" w:rsidR="00600C1A" w:rsidRDefault="00600C1A" w:rsidP="00876657">
      <w:pPr>
        <w:spacing w:after="0"/>
        <w:rPr>
          <w:sz w:val="24"/>
          <w:szCs w:val="24"/>
        </w:rPr>
      </w:pPr>
    </w:p>
    <w:p w14:paraId="4EA6825A" w14:textId="77777777" w:rsidR="00600C1A" w:rsidRDefault="00600C1A" w:rsidP="00876657">
      <w:pPr>
        <w:spacing w:after="0"/>
        <w:rPr>
          <w:sz w:val="24"/>
          <w:szCs w:val="24"/>
        </w:rPr>
      </w:pPr>
    </w:p>
    <w:p w14:paraId="37E912CE" w14:textId="3E333C8B" w:rsidR="00A420E2" w:rsidRPr="00876657" w:rsidRDefault="00876657" w:rsidP="00876657">
      <w:pPr>
        <w:spacing w:after="0"/>
        <w:rPr>
          <w:sz w:val="24"/>
          <w:szCs w:val="24"/>
        </w:rPr>
      </w:pPr>
      <w:r w:rsidRPr="00876657">
        <w:rPr>
          <w:sz w:val="24"/>
          <w:szCs w:val="24"/>
        </w:rPr>
        <w:br w:type="page"/>
      </w:r>
    </w:p>
    <w:p w14:paraId="38116F67" w14:textId="7F776E10" w:rsidR="0057400F" w:rsidRPr="006B5B35" w:rsidRDefault="0057400F" w:rsidP="00CB6C5F">
      <w:pPr>
        <w:pStyle w:val="TOCHeading"/>
        <w:spacing w:line="360" w:lineRule="auto"/>
        <w:jc w:val="center"/>
        <w:rPr>
          <w:rFonts w:asciiTheme="minorHAnsi" w:hAnsiTheme="minorHAnsi" w:cstheme="minorHAnsi"/>
          <w:b/>
          <w:bCs/>
          <w:color w:val="auto"/>
        </w:rPr>
      </w:pPr>
      <w:r w:rsidRPr="006B5B35">
        <w:rPr>
          <w:rFonts w:asciiTheme="minorHAnsi" w:hAnsiTheme="minorHAnsi" w:cstheme="minorHAnsi"/>
          <w:b/>
          <w:bCs/>
          <w:color w:val="auto"/>
        </w:rPr>
        <w:lastRenderedPageBreak/>
        <w:t>Contents Table</w:t>
      </w:r>
    </w:p>
    <w:p w14:paraId="6417D08D" w14:textId="77777777" w:rsidR="004D0705" w:rsidRPr="004D0705" w:rsidRDefault="004D0705" w:rsidP="004D0705"/>
    <w:p w14:paraId="1D04768C" w14:textId="6BD3A078" w:rsidR="00670733" w:rsidRPr="004D0705" w:rsidRDefault="00670733" w:rsidP="0057400F">
      <w:pPr>
        <w:pStyle w:val="ListParagraph"/>
        <w:numPr>
          <w:ilvl w:val="0"/>
          <w:numId w:val="5"/>
        </w:numPr>
        <w:rPr>
          <w:sz w:val="24"/>
          <w:szCs w:val="24"/>
        </w:rPr>
      </w:pPr>
      <w:r w:rsidRPr="004D0705">
        <w:rPr>
          <w:sz w:val="24"/>
          <w:szCs w:val="24"/>
        </w:rPr>
        <w:t>Acknowledgements…………………………………………………………………………………</w:t>
      </w:r>
      <w:proofErr w:type="gramStart"/>
      <w:r w:rsidRPr="004D0705">
        <w:rPr>
          <w:sz w:val="24"/>
          <w:szCs w:val="24"/>
        </w:rPr>
        <w:t>…</w:t>
      </w:r>
      <w:r w:rsidR="00AD3C1B">
        <w:rPr>
          <w:sz w:val="24"/>
          <w:szCs w:val="24"/>
        </w:rPr>
        <w:t>..</w:t>
      </w:r>
      <w:proofErr w:type="gramEnd"/>
      <w:r w:rsidRPr="004D0705">
        <w:rPr>
          <w:sz w:val="24"/>
          <w:szCs w:val="24"/>
        </w:rPr>
        <w:t>…………..</w:t>
      </w:r>
      <w:r w:rsidR="00A357C8" w:rsidRPr="004D0705">
        <w:rPr>
          <w:b/>
          <w:bCs/>
          <w:sz w:val="24"/>
          <w:szCs w:val="24"/>
        </w:rPr>
        <w:t>2</w:t>
      </w:r>
    </w:p>
    <w:p w14:paraId="61FDEEAC" w14:textId="65BA2BD3" w:rsidR="00670733" w:rsidRPr="004D0705" w:rsidRDefault="00670733" w:rsidP="00670733">
      <w:pPr>
        <w:pStyle w:val="ListParagraph"/>
        <w:rPr>
          <w:sz w:val="24"/>
          <w:szCs w:val="24"/>
        </w:rPr>
      </w:pPr>
    </w:p>
    <w:p w14:paraId="32303AB5" w14:textId="06462F02" w:rsidR="00670733" w:rsidRPr="00AD3C1B" w:rsidRDefault="00670733" w:rsidP="00670733">
      <w:pPr>
        <w:pStyle w:val="ListParagraph"/>
        <w:numPr>
          <w:ilvl w:val="0"/>
          <w:numId w:val="5"/>
        </w:numPr>
        <w:rPr>
          <w:sz w:val="24"/>
          <w:szCs w:val="24"/>
        </w:rPr>
      </w:pPr>
      <w:r w:rsidRPr="004D0705">
        <w:rPr>
          <w:sz w:val="24"/>
          <w:szCs w:val="24"/>
        </w:rPr>
        <w:t>Declaration……………………………………………………………………………………………………………….</w:t>
      </w:r>
      <w:r w:rsidR="00A357C8" w:rsidRPr="004D0705">
        <w:rPr>
          <w:b/>
          <w:bCs/>
          <w:sz w:val="24"/>
          <w:szCs w:val="24"/>
        </w:rPr>
        <w:t>3</w:t>
      </w:r>
    </w:p>
    <w:p w14:paraId="2B67C5E4" w14:textId="77777777" w:rsidR="00AD3C1B" w:rsidRPr="00AD3C1B" w:rsidRDefault="00AD3C1B" w:rsidP="00AD3C1B">
      <w:pPr>
        <w:pStyle w:val="ListParagraph"/>
        <w:rPr>
          <w:sz w:val="24"/>
          <w:szCs w:val="24"/>
        </w:rPr>
      </w:pPr>
    </w:p>
    <w:p w14:paraId="4D8611DA" w14:textId="76DA7F51" w:rsidR="00AD3C1B" w:rsidRPr="004D0705" w:rsidRDefault="00AD3C1B" w:rsidP="00670733">
      <w:pPr>
        <w:pStyle w:val="ListParagraph"/>
        <w:numPr>
          <w:ilvl w:val="0"/>
          <w:numId w:val="5"/>
        </w:numPr>
        <w:rPr>
          <w:sz w:val="24"/>
          <w:szCs w:val="24"/>
        </w:rPr>
      </w:pPr>
      <w:r>
        <w:rPr>
          <w:sz w:val="24"/>
          <w:szCs w:val="24"/>
        </w:rPr>
        <w:t>Abstract……………………………………………………………………………………………………………………</w:t>
      </w:r>
      <w:r>
        <w:rPr>
          <w:b/>
          <w:bCs/>
          <w:sz w:val="24"/>
          <w:szCs w:val="24"/>
        </w:rPr>
        <w:t>4</w:t>
      </w:r>
    </w:p>
    <w:p w14:paraId="1449EB19" w14:textId="77777777" w:rsidR="00670733" w:rsidRPr="004D0705" w:rsidRDefault="00670733" w:rsidP="00670733">
      <w:pPr>
        <w:pStyle w:val="ListParagraph"/>
        <w:rPr>
          <w:sz w:val="24"/>
          <w:szCs w:val="24"/>
        </w:rPr>
      </w:pPr>
    </w:p>
    <w:p w14:paraId="7A03A0BE" w14:textId="1067BB90" w:rsidR="0057400F" w:rsidRPr="004D0705" w:rsidRDefault="0057400F" w:rsidP="0057400F">
      <w:pPr>
        <w:pStyle w:val="ListParagraph"/>
        <w:numPr>
          <w:ilvl w:val="0"/>
          <w:numId w:val="5"/>
        </w:numPr>
        <w:rPr>
          <w:sz w:val="24"/>
          <w:szCs w:val="24"/>
        </w:rPr>
      </w:pPr>
      <w:r w:rsidRPr="004D0705">
        <w:rPr>
          <w:sz w:val="24"/>
          <w:szCs w:val="24"/>
        </w:rPr>
        <w:t>Introduction / Objectives…………………………………………………………………………………………</w:t>
      </w:r>
      <w:r w:rsidR="00A357C8" w:rsidRPr="004D0705">
        <w:rPr>
          <w:sz w:val="24"/>
          <w:szCs w:val="24"/>
        </w:rPr>
        <w:t>.</w:t>
      </w:r>
      <w:r w:rsidR="00AD3C1B">
        <w:rPr>
          <w:b/>
          <w:bCs/>
          <w:sz w:val="24"/>
          <w:szCs w:val="24"/>
        </w:rPr>
        <w:t>6</w:t>
      </w:r>
    </w:p>
    <w:p w14:paraId="073F3B23" w14:textId="1FCC6683" w:rsidR="0057400F" w:rsidRPr="004D0705" w:rsidRDefault="0057400F" w:rsidP="0057400F">
      <w:pPr>
        <w:pStyle w:val="ListParagraph"/>
        <w:rPr>
          <w:sz w:val="24"/>
          <w:szCs w:val="24"/>
        </w:rPr>
      </w:pPr>
    </w:p>
    <w:p w14:paraId="7F857D49" w14:textId="0AFCBA4A" w:rsidR="0057400F" w:rsidRPr="004D0705" w:rsidRDefault="0057400F" w:rsidP="0057400F">
      <w:pPr>
        <w:pStyle w:val="ListParagraph"/>
        <w:numPr>
          <w:ilvl w:val="0"/>
          <w:numId w:val="5"/>
        </w:numPr>
        <w:rPr>
          <w:sz w:val="24"/>
          <w:szCs w:val="24"/>
        </w:rPr>
      </w:pPr>
      <w:r w:rsidRPr="004D0705">
        <w:rPr>
          <w:sz w:val="24"/>
          <w:szCs w:val="24"/>
        </w:rPr>
        <w:t>Literature Review…………………………………………………………………………………………………</w:t>
      </w:r>
      <w:proofErr w:type="gramStart"/>
      <w:r w:rsidRPr="004D0705">
        <w:rPr>
          <w:sz w:val="24"/>
          <w:szCs w:val="24"/>
        </w:rPr>
        <w:t>…</w:t>
      </w:r>
      <w:r w:rsidR="00662FE3" w:rsidRPr="004D0705">
        <w:rPr>
          <w:sz w:val="24"/>
          <w:szCs w:val="24"/>
        </w:rPr>
        <w:t>..</w:t>
      </w:r>
      <w:proofErr w:type="gramEnd"/>
      <w:r w:rsidR="00AD3C1B">
        <w:rPr>
          <w:b/>
          <w:bCs/>
          <w:sz w:val="24"/>
          <w:szCs w:val="24"/>
        </w:rPr>
        <w:t>7</w:t>
      </w:r>
    </w:p>
    <w:p w14:paraId="11ADF9D4" w14:textId="77777777" w:rsidR="0057400F" w:rsidRPr="004D0705" w:rsidRDefault="0057400F" w:rsidP="0057400F">
      <w:pPr>
        <w:pStyle w:val="ListParagraph"/>
        <w:rPr>
          <w:sz w:val="24"/>
          <w:szCs w:val="24"/>
        </w:rPr>
      </w:pPr>
    </w:p>
    <w:p w14:paraId="0D0B9DB6" w14:textId="57B4249B" w:rsidR="0057400F" w:rsidRPr="004D0705" w:rsidRDefault="0057400F" w:rsidP="0057400F">
      <w:pPr>
        <w:pStyle w:val="ListParagraph"/>
        <w:numPr>
          <w:ilvl w:val="0"/>
          <w:numId w:val="5"/>
        </w:numPr>
        <w:rPr>
          <w:sz w:val="24"/>
          <w:szCs w:val="24"/>
        </w:rPr>
      </w:pPr>
      <w:r w:rsidRPr="004D0705">
        <w:rPr>
          <w:sz w:val="24"/>
          <w:szCs w:val="24"/>
        </w:rPr>
        <w:t>Methodology…………………………………………………………………………………………………</w:t>
      </w:r>
      <w:r w:rsidR="00D422A0">
        <w:rPr>
          <w:sz w:val="24"/>
          <w:szCs w:val="24"/>
        </w:rPr>
        <w:t>…</w:t>
      </w:r>
      <w:r w:rsidRPr="004D0705">
        <w:rPr>
          <w:sz w:val="24"/>
          <w:szCs w:val="24"/>
        </w:rPr>
        <w:t>…….</w:t>
      </w:r>
      <w:r w:rsidR="00D422A0">
        <w:rPr>
          <w:b/>
          <w:bCs/>
          <w:sz w:val="24"/>
          <w:szCs w:val="24"/>
        </w:rPr>
        <w:t>1</w:t>
      </w:r>
      <w:r w:rsidR="00DE16B6">
        <w:rPr>
          <w:b/>
          <w:bCs/>
          <w:sz w:val="24"/>
          <w:szCs w:val="24"/>
        </w:rPr>
        <w:t>2</w:t>
      </w:r>
    </w:p>
    <w:p w14:paraId="1944D1EC" w14:textId="77777777" w:rsidR="0057400F" w:rsidRPr="004D0705" w:rsidRDefault="0057400F" w:rsidP="0057400F">
      <w:pPr>
        <w:pStyle w:val="ListParagraph"/>
        <w:rPr>
          <w:sz w:val="24"/>
          <w:szCs w:val="24"/>
        </w:rPr>
      </w:pPr>
    </w:p>
    <w:p w14:paraId="4AB4E869" w14:textId="07EDD9B5" w:rsidR="0057400F" w:rsidRPr="004D0705" w:rsidRDefault="0057400F" w:rsidP="0057400F">
      <w:pPr>
        <w:pStyle w:val="ListParagraph"/>
        <w:numPr>
          <w:ilvl w:val="0"/>
          <w:numId w:val="5"/>
        </w:numPr>
        <w:rPr>
          <w:sz w:val="24"/>
          <w:szCs w:val="24"/>
        </w:rPr>
      </w:pPr>
      <w:r w:rsidRPr="004D0705">
        <w:rPr>
          <w:sz w:val="24"/>
          <w:szCs w:val="24"/>
        </w:rPr>
        <w:t>Analysis of Results……………………………</w:t>
      </w:r>
      <w:r w:rsidR="00D422A0">
        <w:rPr>
          <w:sz w:val="24"/>
          <w:szCs w:val="24"/>
        </w:rPr>
        <w:t>.</w:t>
      </w:r>
      <w:r w:rsidRPr="004D0705">
        <w:rPr>
          <w:sz w:val="24"/>
          <w:szCs w:val="24"/>
        </w:rPr>
        <w:t>……………………………………………………………………</w:t>
      </w:r>
      <w:r w:rsidR="00D422A0" w:rsidRPr="00D422A0">
        <w:rPr>
          <w:b/>
          <w:bCs/>
          <w:sz w:val="24"/>
          <w:szCs w:val="24"/>
        </w:rPr>
        <w:t>1</w:t>
      </w:r>
      <w:r w:rsidR="00DE16B6">
        <w:rPr>
          <w:b/>
          <w:bCs/>
          <w:sz w:val="24"/>
          <w:szCs w:val="24"/>
        </w:rPr>
        <w:t>5</w:t>
      </w:r>
    </w:p>
    <w:p w14:paraId="2E13A0E8" w14:textId="77777777" w:rsidR="0057400F" w:rsidRPr="004D0705" w:rsidRDefault="0057400F" w:rsidP="0057400F">
      <w:pPr>
        <w:pStyle w:val="ListParagraph"/>
        <w:rPr>
          <w:sz w:val="24"/>
          <w:szCs w:val="24"/>
        </w:rPr>
      </w:pPr>
    </w:p>
    <w:p w14:paraId="78BAB737" w14:textId="1AB43E0A" w:rsidR="0057400F" w:rsidRDefault="00CC6C72" w:rsidP="0057400F">
      <w:pPr>
        <w:pStyle w:val="ListParagraph"/>
        <w:numPr>
          <w:ilvl w:val="0"/>
          <w:numId w:val="5"/>
        </w:numPr>
        <w:rPr>
          <w:sz w:val="24"/>
          <w:szCs w:val="24"/>
        </w:rPr>
      </w:pPr>
      <w:r w:rsidRPr="004D0705">
        <w:rPr>
          <w:sz w:val="24"/>
          <w:szCs w:val="24"/>
        </w:rPr>
        <w:t>Conclusion…………………………………………</w:t>
      </w:r>
      <w:proofErr w:type="gramStart"/>
      <w:r w:rsidRPr="004D0705">
        <w:rPr>
          <w:sz w:val="24"/>
          <w:szCs w:val="24"/>
        </w:rPr>
        <w:t>…</w:t>
      </w:r>
      <w:r w:rsidR="00D422A0">
        <w:rPr>
          <w:sz w:val="24"/>
          <w:szCs w:val="24"/>
        </w:rPr>
        <w:t>..</w:t>
      </w:r>
      <w:proofErr w:type="gramEnd"/>
      <w:r w:rsidRPr="004D0705">
        <w:rPr>
          <w:sz w:val="24"/>
          <w:szCs w:val="24"/>
        </w:rPr>
        <w:t>………………………………………………………………</w:t>
      </w:r>
      <w:r w:rsidR="00D422A0">
        <w:rPr>
          <w:b/>
          <w:bCs/>
          <w:sz w:val="24"/>
          <w:szCs w:val="24"/>
        </w:rPr>
        <w:t>2</w:t>
      </w:r>
      <w:r w:rsidR="00DE16B6">
        <w:rPr>
          <w:b/>
          <w:bCs/>
          <w:sz w:val="24"/>
          <w:szCs w:val="24"/>
        </w:rPr>
        <w:t>0</w:t>
      </w:r>
    </w:p>
    <w:p w14:paraId="08E5D83F" w14:textId="77777777" w:rsidR="00AD3C1B" w:rsidRPr="00AD3C1B" w:rsidRDefault="00AD3C1B" w:rsidP="00AD3C1B">
      <w:pPr>
        <w:pStyle w:val="ListParagraph"/>
        <w:rPr>
          <w:sz w:val="24"/>
          <w:szCs w:val="24"/>
        </w:rPr>
      </w:pPr>
    </w:p>
    <w:p w14:paraId="610145F6" w14:textId="5A494879" w:rsidR="00AD3C1B" w:rsidRPr="004D0705" w:rsidRDefault="00AD3C1B" w:rsidP="0057400F">
      <w:pPr>
        <w:pStyle w:val="ListParagraph"/>
        <w:numPr>
          <w:ilvl w:val="0"/>
          <w:numId w:val="5"/>
        </w:numPr>
        <w:rPr>
          <w:sz w:val="24"/>
          <w:szCs w:val="24"/>
        </w:rPr>
      </w:pPr>
      <w:r>
        <w:rPr>
          <w:sz w:val="24"/>
          <w:szCs w:val="24"/>
        </w:rPr>
        <w:t>Recommendations…………………………………………………………………………………………………</w:t>
      </w:r>
      <w:r w:rsidR="0016002C" w:rsidRPr="0016002C">
        <w:rPr>
          <w:b/>
          <w:bCs/>
          <w:sz w:val="24"/>
          <w:szCs w:val="24"/>
        </w:rPr>
        <w:t>2</w:t>
      </w:r>
      <w:r w:rsidR="00DE16B6">
        <w:rPr>
          <w:b/>
          <w:bCs/>
          <w:sz w:val="24"/>
          <w:szCs w:val="24"/>
        </w:rPr>
        <w:t>3</w:t>
      </w:r>
    </w:p>
    <w:p w14:paraId="0A68F88C" w14:textId="77777777" w:rsidR="00CC6C72" w:rsidRPr="004D0705" w:rsidRDefault="00CC6C72" w:rsidP="00CC6C72">
      <w:pPr>
        <w:pStyle w:val="ListParagraph"/>
        <w:rPr>
          <w:sz w:val="24"/>
          <w:szCs w:val="24"/>
        </w:rPr>
      </w:pPr>
    </w:p>
    <w:p w14:paraId="01829A60" w14:textId="490BE4FB" w:rsidR="00CC6C72" w:rsidRPr="004D0705" w:rsidRDefault="00CC6C72" w:rsidP="0057400F">
      <w:pPr>
        <w:pStyle w:val="ListParagraph"/>
        <w:numPr>
          <w:ilvl w:val="0"/>
          <w:numId w:val="5"/>
        </w:numPr>
        <w:rPr>
          <w:sz w:val="24"/>
          <w:szCs w:val="24"/>
        </w:rPr>
      </w:pPr>
      <w:r w:rsidRPr="004D0705">
        <w:rPr>
          <w:sz w:val="24"/>
          <w:szCs w:val="24"/>
        </w:rPr>
        <w:t>Bibliography…………………………………………………………</w:t>
      </w:r>
      <w:proofErr w:type="gramStart"/>
      <w:r w:rsidRPr="004D0705">
        <w:rPr>
          <w:sz w:val="24"/>
          <w:szCs w:val="24"/>
        </w:rPr>
        <w:t>…</w:t>
      </w:r>
      <w:r w:rsidR="0016002C">
        <w:rPr>
          <w:sz w:val="24"/>
          <w:szCs w:val="24"/>
        </w:rPr>
        <w:t>..</w:t>
      </w:r>
      <w:proofErr w:type="gramEnd"/>
      <w:r w:rsidRPr="004D0705">
        <w:rPr>
          <w:sz w:val="24"/>
          <w:szCs w:val="24"/>
        </w:rPr>
        <w:t>……………………………………………</w:t>
      </w:r>
      <w:r w:rsidR="0016002C">
        <w:rPr>
          <w:b/>
          <w:bCs/>
          <w:sz w:val="24"/>
          <w:szCs w:val="24"/>
        </w:rPr>
        <w:t>2</w:t>
      </w:r>
      <w:r w:rsidR="00DE16B6">
        <w:rPr>
          <w:b/>
          <w:bCs/>
          <w:sz w:val="24"/>
          <w:szCs w:val="24"/>
        </w:rPr>
        <w:t>4</w:t>
      </w:r>
    </w:p>
    <w:p w14:paraId="53729B63" w14:textId="77777777" w:rsidR="00F70FA3" w:rsidRPr="004D0705" w:rsidRDefault="00F70FA3" w:rsidP="00F70FA3">
      <w:pPr>
        <w:pStyle w:val="ListParagraph"/>
        <w:rPr>
          <w:sz w:val="24"/>
          <w:szCs w:val="24"/>
        </w:rPr>
      </w:pPr>
    </w:p>
    <w:p w14:paraId="24686189" w14:textId="3971A2F0" w:rsidR="00F70FA3" w:rsidRPr="004D0705" w:rsidRDefault="00F70FA3" w:rsidP="0057400F">
      <w:pPr>
        <w:pStyle w:val="ListParagraph"/>
        <w:numPr>
          <w:ilvl w:val="0"/>
          <w:numId w:val="5"/>
        </w:numPr>
        <w:rPr>
          <w:sz w:val="24"/>
          <w:szCs w:val="24"/>
        </w:rPr>
      </w:pPr>
      <w:r w:rsidRPr="004D0705">
        <w:rPr>
          <w:sz w:val="24"/>
          <w:szCs w:val="24"/>
        </w:rPr>
        <w:t>Appendix One – Questionnaire…………………………………………………………………………</w:t>
      </w:r>
      <w:proofErr w:type="gramStart"/>
      <w:r w:rsidRPr="004D0705">
        <w:rPr>
          <w:sz w:val="24"/>
          <w:szCs w:val="24"/>
        </w:rPr>
        <w:t>…..</w:t>
      </w:r>
      <w:proofErr w:type="gramEnd"/>
      <w:r w:rsidR="00C515DF">
        <w:rPr>
          <w:b/>
          <w:bCs/>
          <w:sz w:val="24"/>
          <w:szCs w:val="24"/>
        </w:rPr>
        <w:t>2</w:t>
      </w:r>
      <w:r w:rsidR="00DE16B6">
        <w:rPr>
          <w:b/>
          <w:bCs/>
          <w:sz w:val="24"/>
          <w:szCs w:val="24"/>
        </w:rPr>
        <w:t>7</w:t>
      </w:r>
    </w:p>
    <w:p w14:paraId="0B79D8D4" w14:textId="77777777" w:rsidR="00F70FA3" w:rsidRPr="004D0705" w:rsidRDefault="00F70FA3" w:rsidP="00F70FA3">
      <w:pPr>
        <w:pStyle w:val="ListParagraph"/>
        <w:rPr>
          <w:sz w:val="24"/>
          <w:szCs w:val="24"/>
        </w:rPr>
      </w:pPr>
    </w:p>
    <w:p w14:paraId="776C2950" w14:textId="1471A1F2" w:rsidR="00F70FA3" w:rsidRPr="004D0705" w:rsidRDefault="00F70FA3" w:rsidP="0057400F">
      <w:pPr>
        <w:pStyle w:val="ListParagraph"/>
        <w:numPr>
          <w:ilvl w:val="0"/>
          <w:numId w:val="5"/>
        </w:numPr>
        <w:rPr>
          <w:sz w:val="24"/>
          <w:szCs w:val="24"/>
        </w:rPr>
      </w:pPr>
      <w:r w:rsidRPr="004D0705">
        <w:rPr>
          <w:sz w:val="24"/>
          <w:szCs w:val="24"/>
        </w:rPr>
        <w:t>Appendix Two – Questionnaire Results…………………………………………………………………</w:t>
      </w:r>
      <w:r w:rsidR="00C515DF" w:rsidRPr="00C515DF">
        <w:rPr>
          <w:b/>
          <w:bCs/>
          <w:sz w:val="24"/>
          <w:szCs w:val="24"/>
        </w:rPr>
        <w:t>3</w:t>
      </w:r>
      <w:r w:rsidR="00DE16B6">
        <w:rPr>
          <w:b/>
          <w:bCs/>
          <w:sz w:val="24"/>
          <w:szCs w:val="24"/>
        </w:rPr>
        <w:t>2</w:t>
      </w:r>
    </w:p>
    <w:p w14:paraId="5CC7DE0F" w14:textId="77777777" w:rsidR="0057400F" w:rsidRPr="0057400F" w:rsidRDefault="0057400F" w:rsidP="0057400F">
      <w:pPr>
        <w:pStyle w:val="ListParagraph"/>
        <w:rPr>
          <w:rFonts w:cstheme="minorHAnsi"/>
          <w:sz w:val="24"/>
          <w:szCs w:val="24"/>
        </w:rPr>
      </w:pPr>
    </w:p>
    <w:p w14:paraId="2C448C52" w14:textId="77777777" w:rsidR="0057400F" w:rsidRPr="0057400F" w:rsidRDefault="0057400F" w:rsidP="0057400F">
      <w:pPr>
        <w:rPr>
          <w:rFonts w:cstheme="minorHAnsi"/>
          <w:sz w:val="24"/>
          <w:szCs w:val="24"/>
        </w:rPr>
      </w:pPr>
    </w:p>
    <w:p w14:paraId="50253276" w14:textId="77777777" w:rsidR="006D4EFA" w:rsidRPr="006D4EFA" w:rsidRDefault="006D4EFA" w:rsidP="006D4EFA">
      <w:pPr>
        <w:ind w:left="360"/>
        <w:rPr>
          <w:rFonts w:cstheme="minorHAnsi"/>
          <w:sz w:val="24"/>
          <w:szCs w:val="24"/>
        </w:rPr>
      </w:pPr>
    </w:p>
    <w:p w14:paraId="1BC0FAAC" w14:textId="2AA87E6D" w:rsidR="00F450C6" w:rsidRDefault="00F450C6"/>
    <w:p w14:paraId="1D06F61D" w14:textId="2F1C7A32" w:rsidR="00A420E2" w:rsidRDefault="00A420E2"/>
    <w:p w14:paraId="7288AAD3" w14:textId="000E589E" w:rsidR="00A420E2" w:rsidRDefault="00A420E2"/>
    <w:p w14:paraId="416A5188" w14:textId="26C6A7B9" w:rsidR="00A420E2" w:rsidRDefault="00A420E2"/>
    <w:p w14:paraId="2E1D391A" w14:textId="32246C91" w:rsidR="00A420E2" w:rsidRDefault="00A420E2"/>
    <w:p w14:paraId="3A65D383" w14:textId="40A40985" w:rsidR="00A420E2" w:rsidRDefault="00A420E2"/>
    <w:p w14:paraId="700E06DC" w14:textId="652A1411" w:rsidR="00BF79AA" w:rsidRDefault="00BF79AA"/>
    <w:p w14:paraId="1A50AA9E" w14:textId="23AE2C18" w:rsidR="00BF79AA" w:rsidRDefault="00BF79AA"/>
    <w:p w14:paraId="6BDE4D23" w14:textId="64E39913" w:rsidR="00600C1A" w:rsidRDefault="00600C1A">
      <w:pPr>
        <w:spacing w:line="259" w:lineRule="auto"/>
      </w:pPr>
      <w:r>
        <w:br w:type="page"/>
      </w:r>
    </w:p>
    <w:p w14:paraId="6C9A93DB" w14:textId="166331DB" w:rsidR="00A420E2" w:rsidRPr="006B5B35" w:rsidRDefault="00A420E2" w:rsidP="00600C1A">
      <w:pPr>
        <w:jc w:val="center"/>
        <w:rPr>
          <w:rFonts w:cstheme="minorHAnsi"/>
          <w:b/>
          <w:bCs/>
          <w:sz w:val="36"/>
          <w:szCs w:val="36"/>
        </w:rPr>
      </w:pPr>
      <w:r w:rsidRPr="006B5B35">
        <w:rPr>
          <w:rFonts w:cstheme="minorHAnsi"/>
          <w:b/>
          <w:bCs/>
          <w:sz w:val="36"/>
          <w:szCs w:val="36"/>
        </w:rPr>
        <w:lastRenderedPageBreak/>
        <w:t>Introduction</w:t>
      </w:r>
    </w:p>
    <w:p w14:paraId="0E5A5452" w14:textId="77777777" w:rsidR="00821F5B" w:rsidRDefault="00821F5B">
      <w:pPr>
        <w:rPr>
          <w:rFonts w:cstheme="minorHAnsi"/>
          <w:sz w:val="24"/>
          <w:szCs w:val="24"/>
        </w:rPr>
      </w:pPr>
    </w:p>
    <w:p w14:paraId="52E347C6" w14:textId="7F6F6DA8" w:rsidR="00452F12" w:rsidRDefault="00452F12" w:rsidP="00452F12">
      <w:pPr>
        <w:rPr>
          <w:rFonts w:cstheme="minorHAnsi"/>
          <w:sz w:val="24"/>
          <w:szCs w:val="24"/>
        </w:rPr>
      </w:pPr>
      <w:r w:rsidRPr="00095EBA">
        <w:rPr>
          <w:rFonts w:cstheme="minorHAnsi"/>
          <w:sz w:val="24"/>
          <w:szCs w:val="24"/>
        </w:rPr>
        <w:t>The purpose of this research is to determine whether stop and searches are effective in the prevention and detection of</w:t>
      </w:r>
      <w:r w:rsidR="00D751EE">
        <w:rPr>
          <w:rFonts w:cstheme="minorHAnsi"/>
          <w:sz w:val="24"/>
          <w:szCs w:val="24"/>
        </w:rPr>
        <w:t xml:space="preserve"> </w:t>
      </w:r>
      <w:r w:rsidRPr="00095EBA">
        <w:rPr>
          <w:rFonts w:cstheme="minorHAnsi"/>
          <w:sz w:val="24"/>
          <w:szCs w:val="24"/>
        </w:rPr>
        <w:t xml:space="preserve">crime. </w:t>
      </w:r>
    </w:p>
    <w:p w14:paraId="0799C2AD" w14:textId="55CC014A" w:rsidR="00F621E3" w:rsidRPr="00095EBA" w:rsidRDefault="00821F5B">
      <w:pPr>
        <w:rPr>
          <w:rFonts w:cstheme="minorHAnsi"/>
          <w:sz w:val="24"/>
          <w:szCs w:val="24"/>
        </w:rPr>
      </w:pPr>
      <w:r>
        <w:rPr>
          <w:rFonts w:cstheme="minorHAnsi"/>
          <w:sz w:val="24"/>
          <w:szCs w:val="24"/>
        </w:rPr>
        <w:t>T</w:t>
      </w:r>
      <w:r w:rsidR="00A420E2" w:rsidRPr="00095EBA">
        <w:rPr>
          <w:rFonts w:cstheme="minorHAnsi"/>
          <w:sz w:val="24"/>
          <w:szCs w:val="24"/>
        </w:rPr>
        <w:t xml:space="preserve">his dissertation </w:t>
      </w:r>
      <w:r w:rsidR="00F621E3" w:rsidRPr="00095EBA">
        <w:rPr>
          <w:rFonts w:cstheme="minorHAnsi"/>
          <w:sz w:val="24"/>
          <w:szCs w:val="24"/>
        </w:rPr>
        <w:t>look</w:t>
      </w:r>
      <w:r w:rsidR="007B08A3">
        <w:rPr>
          <w:rFonts w:cstheme="minorHAnsi"/>
          <w:sz w:val="24"/>
          <w:szCs w:val="24"/>
        </w:rPr>
        <w:t>s</w:t>
      </w:r>
      <w:r w:rsidR="00F621E3" w:rsidRPr="00095EBA">
        <w:rPr>
          <w:rFonts w:cstheme="minorHAnsi"/>
          <w:sz w:val="24"/>
          <w:szCs w:val="24"/>
        </w:rPr>
        <w:t xml:space="preserve"> at</w:t>
      </w:r>
      <w:r w:rsidR="00A420E2" w:rsidRPr="00095EBA">
        <w:rPr>
          <w:rFonts w:cstheme="minorHAnsi"/>
          <w:sz w:val="24"/>
          <w:szCs w:val="24"/>
        </w:rPr>
        <w:t xml:space="preserve"> the history of stop and searches in the UK and explain</w:t>
      </w:r>
      <w:r w:rsidR="007B08A3">
        <w:rPr>
          <w:rFonts w:cstheme="minorHAnsi"/>
          <w:sz w:val="24"/>
          <w:szCs w:val="24"/>
        </w:rPr>
        <w:t>s</w:t>
      </w:r>
      <w:r w:rsidR="00A420E2" w:rsidRPr="00095EBA">
        <w:rPr>
          <w:rFonts w:cstheme="minorHAnsi"/>
          <w:sz w:val="24"/>
          <w:szCs w:val="24"/>
        </w:rPr>
        <w:t xml:space="preserve"> how the powers and laws surrounding stop and searches changed </w:t>
      </w:r>
      <w:r w:rsidR="007B08A3">
        <w:rPr>
          <w:rFonts w:cstheme="minorHAnsi"/>
          <w:sz w:val="24"/>
          <w:szCs w:val="24"/>
        </w:rPr>
        <w:t>following</w:t>
      </w:r>
      <w:r w:rsidR="00A420E2" w:rsidRPr="00095EBA">
        <w:rPr>
          <w:rFonts w:cstheme="minorHAnsi"/>
          <w:sz w:val="24"/>
          <w:szCs w:val="24"/>
        </w:rPr>
        <w:t xml:space="preserve"> the Brixton Riots which occurred in 1981.</w:t>
      </w:r>
    </w:p>
    <w:p w14:paraId="525803ED" w14:textId="1FC4ABFF" w:rsidR="00F621E3" w:rsidRDefault="00C170DE" w:rsidP="007B08A3">
      <w:pPr>
        <w:spacing w:after="0" w:line="240" w:lineRule="auto"/>
        <w:jc w:val="both"/>
        <w:rPr>
          <w:rFonts w:cstheme="minorHAnsi"/>
          <w:sz w:val="24"/>
          <w:szCs w:val="24"/>
        </w:rPr>
      </w:pPr>
      <w:r w:rsidRPr="00A420E2">
        <w:rPr>
          <w:rFonts w:eastAsia="Times New Roman" w:cstheme="minorHAnsi"/>
          <w:sz w:val="24"/>
          <w:szCs w:val="24"/>
        </w:rPr>
        <w:t xml:space="preserve">The </w:t>
      </w:r>
      <w:r w:rsidRPr="00095EBA">
        <w:rPr>
          <w:rFonts w:eastAsia="Times New Roman" w:cstheme="minorHAnsi"/>
          <w:sz w:val="24"/>
          <w:szCs w:val="24"/>
        </w:rPr>
        <w:t>dissertation</w:t>
      </w:r>
      <w:r w:rsidRPr="00A420E2">
        <w:rPr>
          <w:rFonts w:eastAsia="Times New Roman" w:cstheme="minorHAnsi"/>
          <w:sz w:val="24"/>
          <w:szCs w:val="24"/>
        </w:rPr>
        <w:t xml:space="preserve"> will explore the different powers a police officer can use in relation to stop search and the reasonable grounds needed for the search to be legal. </w:t>
      </w:r>
      <w:r w:rsidR="00F621E3" w:rsidRPr="00095EBA">
        <w:rPr>
          <w:rFonts w:cstheme="minorHAnsi"/>
          <w:sz w:val="24"/>
          <w:szCs w:val="24"/>
        </w:rPr>
        <w:t xml:space="preserve">It will also explore the additional uses of stop and search by police officers in detecting further criminal activities. </w:t>
      </w:r>
    </w:p>
    <w:p w14:paraId="3520187E" w14:textId="77777777" w:rsidR="007B08A3" w:rsidRPr="00095EBA" w:rsidRDefault="007B08A3" w:rsidP="007B08A3">
      <w:pPr>
        <w:spacing w:after="0" w:line="240" w:lineRule="auto"/>
        <w:jc w:val="both"/>
        <w:rPr>
          <w:rFonts w:cstheme="minorHAnsi"/>
          <w:sz w:val="24"/>
          <w:szCs w:val="24"/>
        </w:rPr>
      </w:pPr>
    </w:p>
    <w:p w14:paraId="5E50358F" w14:textId="1B9A6AB0" w:rsidR="00F621E3" w:rsidRPr="00095EBA" w:rsidRDefault="00F621E3">
      <w:pPr>
        <w:rPr>
          <w:rFonts w:cstheme="minorHAnsi"/>
          <w:sz w:val="24"/>
          <w:szCs w:val="24"/>
        </w:rPr>
      </w:pPr>
      <w:r w:rsidRPr="00095EBA">
        <w:rPr>
          <w:rFonts w:cstheme="minorHAnsi"/>
          <w:sz w:val="24"/>
          <w:szCs w:val="24"/>
        </w:rPr>
        <w:t xml:space="preserve">This subject was chosen as </w:t>
      </w:r>
      <w:r w:rsidR="007B08A3">
        <w:rPr>
          <w:rFonts w:cstheme="minorHAnsi"/>
          <w:sz w:val="24"/>
          <w:szCs w:val="24"/>
        </w:rPr>
        <w:t>stop and search</w:t>
      </w:r>
      <w:r w:rsidRPr="00095EBA">
        <w:rPr>
          <w:rFonts w:cstheme="minorHAnsi"/>
          <w:sz w:val="24"/>
          <w:szCs w:val="24"/>
        </w:rPr>
        <w:t xml:space="preserve"> is something which is conducted by police officers regularly</w:t>
      </w:r>
      <w:r w:rsidR="00710CE1">
        <w:rPr>
          <w:rFonts w:cstheme="minorHAnsi"/>
          <w:sz w:val="24"/>
          <w:szCs w:val="24"/>
        </w:rPr>
        <w:t>. H</w:t>
      </w:r>
      <w:r w:rsidRPr="00095EBA">
        <w:rPr>
          <w:rFonts w:cstheme="minorHAnsi"/>
          <w:sz w:val="24"/>
          <w:szCs w:val="24"/>
        </w:rPr>
        <w:t xml:space="preserve">owever, </w:t>
      </w:r>
      <w:r w:rsidR="004F425D">
        <w:rPr>
          <w:rFonts w:cstheme="minorHAnsi"/>
          <w:sz w:val="24"/>
          <w:szCs w:val="24"/>
        </w:rPr>
        <w:t xml:space="preserve">there is </w:t>
      </w:r>
      <w:r w:rsidR="005E420F">
        <w:rPr>
          <w:rFonts w:cstheme="minorHAnsi"/>
          <w:sz w:val="24"/>
          <w:szCs w:val="24"/>
        </w:rPr>
        <w:t xml:space="preserve">very little research explaining the </w:t>
      </w:r>
      <w:r w:rsidRPr="00095EBA">
        <w:rPr>
          <w:rFonts w:cstheme="minorHAnsi"/>
          <w:sz w:val="24"/>
          <w:szCs w:val="24"/>
        </w:rPr>
        <w:t>effectiveness</w:t>
      </w:r>
      <w:r w:rsidR="00710CE1">
        <w:rPr>
          <w:rFonts w:cstheme="minorHAnsi"/>
          <w:sz w:val="24"/>
          <w:szCs w:val="24"/>
        </w:rPr>
        <w:t xml:space="preserve"> of this</w:t>
      </w:r>
      <w:r w:rsidRPr="00095EBA">
        <w:rPr>
          <w:rFonts w:cstheme="minorHAnsi"/>
          <w:sz w:val="24"/>
          <w:szCs w:val="24"/>
        </w:rPr>
        <w:t xml:space="preserve"> despite the </w:t>
      </w:r>
      <w:r w:rsidR="00710CE1">
        <w:rPr>
          <w:rFonts w:cstheme="minorHAnsi"/>
          <w:sz w:val="24"/>
          <w:szCs w:val="24"/>
        </w:rPr>
        <w:t xml:space="preserve">many </w:t>
      </w:r>
      <w:r w:rsidRPr="00095EBA">
        <w:rPr>
          <w:rFonts w:cstheme="minorHAnsi"/>
          <w:sz w:val="24"/>
          <w:szCs w:val="24"/>
        </w:rPr>
        <w:t>positive</w:t>
      </w:r>
      <w:r w:rsidR="00710CE1">
        <w:rPr>
          <w:rFonts w:cstheme="minorHAnsi"/>
          <w:sz w:val="24"/>
          <w:szCs w:val="24"/>
        </w:rPr>
        <w:t xml:space="preserve"> outcomes from the</w:t>
      </w:r>
      <w:r w:rsidRPr="00095EBA">
        <w:rPr>
          <w:rFonts w:cstheme="minorHAnsi"/>
          <w:sz w:val="24"/>
          <w:szCs w:val="24"/>
        </w:rPr>
        <w:t xml:space="preserve"> stop and searches conducted. </w:t>
      </w:r>
    </w:p>
    <w:p w14:paraId="05295AE0" w14:textId="76B74BA7" w:rsidR="00F621E3" w:rsidRDefault="00F621E3" w:rsidP="00A420E2">
      <w:pPr>
        <w:spacing w:after="0" w:line="240" w:lineRule="auto"/>
        <w:jc w:val="both"/>
        <w:rPr>
          <w:rFonts w:eastAsia="Times New Roman" w:cstheme="minorHAnsi"/>
          <w:sz w:val="24"/>
          <w:szCs w:val="24"/>
        </w:rPr>
      </w:pPr>
    </w:p>
    <w:p w14:paraId="70DE4664" w14:textId="1A3F6CEE" w:rsidR="00821F5B" w:rsidRDefault="00821F5B" w:rsidP="00A420E2">
      <w:pPr>
        <w:spacing w:after="0" w:line="240" w:lineRule="auto"/>
        <w:jc w:val="both"/>
        <w:rPr>
          <w:rFonts w:eastAsia="Times New Roman" w:cstheme="minorHAnsi"/>
          <w:sz w:val="24"/>
          <w:szCs w:val="24"/>
        </w:rPr>
      </w:pPr>
    </w:p>
    <w:p w14:paraId="42DF4C7F" w14:textId="79DA1DB9" w:rsidR="00A420E2" w:rsidRPr="006B5B35" w:rsidRDefault="00F621E3" w:rsidP="00821F5B">
      <w:pPr>
        <w:spacing w:after="0" w:line="240" w:lineRule="auto"/>
        <w:jc w:val="center"/>
        <w:rPr>
          <w:rFonts w:eastAsia="Times New Roman" w:cstheme="minorHAnsi"/>
          <w:b/>
          <w:bCs/>
          <w:sz w:val="28"/>
          <w:szCs w:val="28"/>
          <w:u w:val="single"/>
        </w:rPr>
      </w:pPr>
      <w:r w:rsidRPr="006B5B35">
        <w:rPr>
          <w:rFonts w:eastAsia="Times New Roman" w:cstheme="minorHAnsi"/>
          <w:b/>
          <w:bCs/>
          <w:sz w:val="36"/>
          <w:szCs w:val="36"/>
        </w:rPr>
        <w:t>Objectives</w:t>
      </w:r>
    </w:p>
    <w:p w14:paraId="72A9BBFA" w14:textId="77777777" w:rsidR="00821F5B" w:rsidRPr="00821F5B" w:rsidRDefault="00821F5B" w:rsidP="00821F5B">
      <w:pPr>
        <w:rPr>
          <w:rFonts w:cstheme="minorHAnsi"/>
          <w:sz w:val="24"/>
          <w:szCs w:val="24"/>
        </w:rPr>
      </w:pPr>
    </w:p>
    <w:p w14:paraId="0E8BBABE" w14:textId="441B7565" w:rsidR="00A420E2" w:rsidRPr="00821F5B" w:rsidRDefault="00A420E2" w:rsidP="00821F5B">
      <w:pPr>
        <w:rPr>
          <w:rFonts w:cstheme="minorHAnsi"/>
          <w:sz w:val="24"/>
          <w:szCs w:val="24"/>
        </w:rPr>
      </w:pPr>
      <w:r w:rsidRPr="00821F5B">
        <w:rPr>
          <w:rFonts w:cstheme="minorHAnsi"/>
          <w:sz w:val="24"/>
          <w:szCs w:val="24"/>
        </w:rPr>
        <w:t xml:space="preserve">The objectives for this research project </w:t>
      </w:r>
      <w:r w:rsidR="00FC4B6F">
        <w:rPr>
          <w:rFonts w:cstheme="minorHAnsi"/>
          <w:sz w:val="24"/>
          <w:szCs w:val="24"/>
        </w:rPr>
        <w:t>are to</w:t>
      </w:r>
      <w:r w:rsidRPr="00821F5B">
        <w:rPr>
          <w:rFonts w:cstheme="minorHAnsi"/>
          <w:sz w:val="24"/>
          <w:szCs w:val="24"/>
        </w:rPr>
        <w:t xml:space="preserve"> review whether stop and search</w:t>
      </w:r>
      <w:r w:rsidR="00FC4B6F">
        <w:rPr>
          <w:rFonts w:cstheme="minorHAnsi"/>
          <w:sz w:val="24"/>
          <w:szCs w:val="24"/>
        </w:rPr>
        <w:t xml:space="preserve"> is</w:t>
      </w:r>
      <w:r w:rsidRPr="00821F5B">
        <w:rPr>
          <w:rFonts w:cstheme="minorHAnsi"/>
          <w:sz w:val="24"/>
          <w:szCs w:val="24"/>
        </w:rPr>
        <w:t xml:space="preserve"> an effective tool for police officers to use in preventing</w:t>
      </w:r>
      <w:r w:rsidR="00A649EC" w:rsidRPr="00821F5B">
        <w:rPr>
          <w:rFonts w:cstheme="minorHAnsi"/>
          <w:sz w:val="24"/>
          <w:szCs w:val="24"/>
        </w:rPr>
        <w:t xml:space="preserve">, </w:t>
      </w:r>
      <w:r w:rsidRPr="00821F5B">
        <w:rPr>
          <w:rFonts w:cstheme="minorHAnsi"/>
          <w:sz w:val="24"/>
          <w:szCs w:val="24"/>
        </w:rPr>
        <w:t>detecting</w:t>
      </w:r>
      <w:r w:rsidR="00A649EC" w:rsidRPr="00821F5B">
        <w:rPr>
          <w:rFonts w:cstheme="minorHAnsi"/>
          <w:sz w:val="24"/>
          <w:szCs w:val="24"/>
        </w:rPr>
        <w:t xml:space="preserve"> and deterring</w:t>
      </w:r>
      <w:r w:rsidR="00D751EE">
        <w:rPr>
          <w:rFonts w:cstheme="minorHAnsi"/>
          <w:sz w:val="24"/>
          <w:szCs w:val="24"/>
        </w:rPr>
        <w:t xml:space="preserve"> </w:t>
      </w:r>
      <w:r w:rsidRPr="00821F5B">
        <w:rPr>
          <w:rFonts w:cstheme="minorHAnsi"/>
          <w:sz w:val="24"/>
          <w:szCs w:val="24"/>
        </w:rPr>
        <w:t xml:space="preserve">crime. </w:t>
      </w:r>
    </w:p>
    <w:p w14:paraId="200065FE" w14:textId="6BAAC832" w:rsidR="00A420E2" w:rsidRPr="00A420E2" w:rsidRDefault="00A420E2" w:rsidP="00821F5B">
      <w:pPr>
        <w:rPr>
          <w:rFonts w:eastAsia="Times New Roman" w:cstheme="minorHAnsi"/>
          <w:sz w:val="24"/>
          <w:szCs w:val="24"/>
        </w:rPr>
      </w:pPr>
      <w:r w:rsidRPr="00821F5B">
        <w:rPr>
          <w:rFonts w:cstheme="minorHAnsi"/>
          <w:sz w:val="24"/>
          <w:szCs w:val="24"/>
        </w:rPr>
        <w:t xml:space="preserve">The objectives </w:t>
      </w:r>
      <w:r w:rsidRPr="00A420E2">
        <w:rPr>
          <w:rFonts w:eastAsia="Times New Roman" w:cstheme="minorHAnsi"/>
          <w:sz w:val="24"/>
          <w:szCs w:val="24"/>
        </w:rPr>
        <w:t xml:space="preserve">for this research project </w:t>
      </w:r>
      <w:r w:rsidR="00FC4B6F">
        <w:rPr>
          <w:rFonts w:eastAsia="Times New Roman" w:cstheme="minorHAnsi"/>
          <w:sz w:val="24"/>
          <w:szCs w:val="24"/>
        </w:rPr>
        <w:t>will allow to</w:t>
      </w:r>
      <w:r w:rsidR="00934C13" w:rsidRPr="00A420E2">
        <w:rPr>
          <w:rFonts w:eastAsia="Times New Roman" w:cstheme="minorHAnsi"/>
          <w:sz w:val="24"/>
          <w:szCs w:val="24"/>
        </w:rPr>
        <w:t>:</w:t>
      </w:r>
    </w:p>
    <w:p w14:paraId="50606263" w14:textId="626B9579" w:rsidR="00A420E2" w:rsidRPr="00095EBA" w:rsidRDefault="00A420E2" w:rsidP="00A420E2">
      <w:pPr>
        <w:numPr>
          <w:ilvl w:val="0"/>
          <w:numId w:val="2"/>
        </w:numPr>
        <w:spacing w:after="0" w:line="240" w:lineRule="auto"/>
        <w:contextualSpacing/>
        <w:rPr>
          <w:rFonts w:eastAsia="Times New Roman" w:cstheme="minorHAnsi"/>
          <w:sz w:val="24"/>
          <w:szCs w:val="24"/>
        </w:rPr>
      </w:pPr>
      <w:r w:rsidRPr="00A420E2">
        <w:rPr>
          <w:rFonts w:eastAsia="Times New Roman" w:cstheme="minorHAnsi"/>
          <w:sz w:val="24"/>
          <w:szCs w:val="24"/>
        </w:rPr>
        <w:t xml:space="preserve">Explore the police powers in relation to stop </w:t>
      </w:r>
      <w:r w:rsidR="00FC4B6F">
        <w:rPr>
          <w:rFonts w:eastAsia="Times New Roman" w:cstheme="minorHAnsi"/>
          <w:sz w:val="24"/>
          <w:szCs w:val="24"/>
        </w:rPr>
        <w:t>and s</w:t>
      </w:r>
      <w:r w:rsidRPr="00A420E2">
        <w:rPr>
          <w:rFonts w:eastAsia="Times New Roman" w:cstheme="minorHAnsi"/>
          <w:sz w:val="24"/>
          <w:szCs w:val="24"/>
        </w:rPr>
        <w:t>earch</w:t>
      </w:r>
      <w:r w:rsidR="00FC4B6F">
        <w:rPr>
          <w:rFonts w:eastAsia="Times New Roman" w:cstheme="minorHAnsi"/>
          <w:sz w:val="24"/>
          <w:szCs w:val="24"/>
        </w:rPr>
        <w:t>.</w:t>
      </w:r>
    </w:p>
    <w:p w14:paraId="37B798A0" w14:textId="77777777" w:rsidR="00F621E3" w:rsidRPr="00A420E2" w:rsidRDefault="00F621E3" w:rsidP="00F621E3">
      <w:pPr>
        <w:spacing w:after="0" w:line="240" w:lineRule="auto"/>
        <w:ind w:left="720"/>
        <w:contextualSpacing/>
        <w:rPr>
          <w:rFonts w:eastAsia="Times New Roman" w:cstheme="minorHAnsi"/>
          <w:sz w:val="24"/>
          <w:szCs w:val="24"/>
        </w:rPr>
      </w:pPr>
    </w:p>
    <w:p w14:paraId="1CAB6169" w14:textId="6FC83184" w:rsidR="00A420E2" w:rsidRPr="00095EBA" w:rsidRDefault="00BF79AA" w:rsidP="00A420E2">
      <w:pPr>
        <w:numPr>
          <w:ilvl w:val="0"/>
          <w:numId w:val="2"/>
        </w:numPr>
        <w:spacing w:after="0" w:line="240" w:lineRule="auto"/>
        <w:contextualSpacing/>
        <w:rPr>
          <w:rFonts w:eastAsia="Times New Roman" w:cstheme="minorHAnsi"/>
          <w:sz w:val="24"/>
          <w:szCs w:val="24"/>
        </w:rPr>
      </w:pPr>
      <w:r>
        <w:rPr>
          <w:rFonts w:eastAsia="Times New Roman" w:cstheme="minorHAnsi"/>
          <w:sz w:val="24"/>
          <w:szCs w:val="24"/>
        </w:rPr>
        <w:t xml:space="preserve">Explain the history behind stop and search and the change in legislative laws surrounding it. </w:t>
      </w:r>
    </w:p>
    <w:p w14:paraId="59A183F6" w14:textId="77777777" w:rsidR="00BF79AA" w:rsidRPr="00A420E2" w:rsidRDefault="00BF79AA" w:rsidP="00F621E3">
      <w:pPr>
        <w:spacing w:after="0" w:line="240" w:lineRule="auto"/>
        <w:contextualSpacing/>
        <w:rPr>
          <w:rFonts w:eastAsia="Times New Roman" w:cstheme="minorHAnsi"/>
          <w:sz w:val="24"/>
          <w:szCs w:val="24"/>
        </w:rPr>
      </w:pPr>
    </w:p>
    <w:p w14:paraId="75C4ACC4" w14:textId="49BDAAEF" w:rsidR="00A420E2" w:rsidRDefault="00FC4B6F" w:rsidP="00A420E2">
      <w:pPr>
        <w:numPr>
          <w:ilvl w:val="0"/>
          <w:numId w:val="2"/>
        </w:numPr>
        <w:spacing w:after="0" w:line="240" w:lineRule="auto"/>
        <w:contextualSpacing/>
        <w:rPr>
          <w:rFonts w:eastAsia="Times New Roman" w:cstheme="minorHAnsi"/>
          <w:sz w:val="24"/>
          <w:szCs w:val="24"/>
        </w:rPr>
      </w:pPr>
      <w:r>
        <w:rPr>
          <w:rFonts w:eastAsia="Times New Roman" w:cstheme="minorHAnsi"/>
          <w:sz w:val="24"/>
          <w:szCs w:val="24"/>
        </w:rPr>
        <w:t>Conduct an a</w:t>
      </w:r>
      <w:r w:rsidR="00491D2B">
        <w:rPr>
          <w:rFonts w:eastAsia="Times New Roman" w:cstheme="minorHAnsi"/>
          <w:sz w:val="24"/>
          <w:szCs w:val="24"/>
        </w:rPr>
        <w:t xml:space="preserve">nalysis of </w:t>
      </w:r>
      <w:r w:rsidR="00402883">
        <w:rPr>
          <w:rFonts w:eastAsia="Times New Roman" w:cstheme="minorHAnsi"/>
          <w:sz w:val="24"/>
          <w:szCs w:val="24"/>
        </w:rPr>
        <w:t xml:space="preserve">a survey on stop and search </w:t>
      </w:r>
      <w:r w:rsidR="009A2382">
        <w:rPr>
          <w:rFonts w:eastAsia="Times New Roman" w:cstheme="minorHAnsi"/>
          <w:sz w:val="24"/>
          <w:szCs w:val="24"/>
        </w:rPr>
        <w:t xml:space="preserve">from serving police officers. </w:t>
      </w:r>
      <w:r w:rsidR="00A420E2" w:rsidRPr="00A420E2">
        <w:rPr>
          <w:rFonts w:eastAsia="Times New Roman" w:cstheme="minorHAnsi"/>
          <w:sz w:val="24"/>
          <w:szCs w:val="24"/>
        </w:rPr>
        <w:t xml:space="preserve"> </w:t>
      </w:r>
    </w:p>
    <w:p w14:paraId="11D0BDB9" w14:textId="77777777" w:rsidR="00A95BC7" w:rsidRDefault="00A95BC7" w:rsidP="00A95BC7">
      <w:pPr>
        <w:pStyle w:val="ListParagraph"/>
        <w:rPr>
          <w:rFonts w:eastAsia="Times New Roman" w:cstheme="minorHAnsi"/>
          <w:sz w:val="24"/>
          <w:szCs w:val="24"/>
        </w:rPr>
      </w:pPr>
    </w:p>
    <w:p w14:paraId="7AFB3297" w14:textId="401944F9" w:rsidR="00A95BC7" w:rsidRPr="00A420E2" w:rsidRDefault="00A95BC7" w:rsidP="00A420E2">
      <w:pPr>
        <w:numPr>
          <w:ilvl w:val="0"/>
          <w:numId w:val="2"/>
        </w:numPr>
        <w:spacing w:after="0" w:line="240" w:lineRule="auto"/>
        <w:contextualSpacing/>
        <w:rPr>
          <w:rFonts w:eastAsia="Times New Roman" w:cstheme="minorHAnsi"/>
          <w:sz w:val="24"/>
          <w:szCs w:val="24"/>
        </w:rPr>
      </w:pPr>
      <w:r>
        <w:rPr>
          <w:rFonts w:eastAsia="Times New Roman" w:cstheme="minorHAnsi"/>
          <w:sz w:val="24"/>
          <w:szCs w:val="24"/>
        </w:rPr>
        <w:t>Evaluate whether stop and search</w:t>
      </w:r>
      <w:r w:rsidR="00FC4B6F">
        <w:rPr>
          <w:rFonts w:eastAsia="Times New Roman" w:cstheme="minorHAnsi"/>
          <w:sz w:val="24"/>
          <w:szCs w:val="24"/>
        </w:rPr>
        <w:t xml:space="preserve"> is an</w:t>
      </w:r>
      <w:r>
        <w:rPr>
          <w:rFonts w:eastAsia="Times New Roman" w:cstheme="minorHAnsi"/>
          <w:sz w:val="24"/>
          <w:szCs w:val="24"/>
        </w:rPr>
        <w:t xml:space="preserve"> effective</w:t>
      </w:r>
      <w:r w:rsidR="00FC4B6F">
        <w:rPr>
          <w:rFonts w:eastAsia="Times New Roman" w:cstheme="minorHAnsi"/>
          <w:sz w:val="24"/>
          <w:szCs w:val="24"/>
        </w:rPr>
        <w:t xml:space="preserve"> tool</w:t>
      </w:r>
      <w:r>
        <w:rPr>
          <w:rFonts w:eastAsia="Times New Roman" w:cstheme="minorHAnsi"/>
          <w:sz w:val="24"/>
          <w:szCs w:val="24"/>
        </w:rPr>
        <w:t xml:space="preserve"> in preventing, detecting and deterring crime.</w:t>
      </w:r>
    </w:p>
    <w:p w14:paraId="325D90FB" w14:textId="4A8FC9A5" w:rsidR="00A420E2" w:rsidRPr="00095EBA" w:rsidRDefault="00A420E2">
      <w:pPr>
        <w:rPr>
          <w:rFonts w:cstheme="minorHAnsi"/>
          <w:sz w:val="24"/>
          <w:szCs w:val="24"/>
        </w:rPr>
      </w:pPr>
    </w:p>
    <w:p w14:paraId="09379E54" w14:textId="35C1B8C2" w:rsidR="00A420E2" w:rsidRPr="00095EBA" w:rsidRDefault="00A420E2">
      <w:pPr>
        <w:rPr>
          <w:rFonts w:cstheme="minorHAnsi"/>
          <w:sz w:val="24"/>
          <w:szCs w:val="24"/>
        </w:rPr>
      </w:pPr>
    </w:p>
    <w:p w14:paraId="63D9C5D0" w14:textId="24504D02" w:rsidR="00A420E2" w:rsidRDefault="00A420E2"/>
    <w:p w14:paraId="37A71AFF" w14:textId="20C3773D" w:rsidR="00BF79AA" w:rsidRDefault="00BF79AA"/>
    <w:p w14:paraId="05C22765" w14:textId="0709F054" w:rsidR="0041292B" w:rsidRDefault="0041292B">
      <w:pPr>
        <w:spacing w:line="259" w:lineRule="auto"/>
      </w:pPr>
      <w:r>
        <w:br w:type="page"/>
      </w:r>
    </w:p>
    <w:p w14:paraId="69A83523" w14:textId="2B17011B" w:rsidR="00662FE3" w:rsidRPr="006B5B35" w:rsidRDefault="00A420E2" w:rsidP="0041292B">
      <w:pPr>
        <w:tabs>
          <w:tab w:val="left" w:pos="2250"/>
        </w:tabs>
        <w:jc w:val="center"/>
        <w:rPr>
          <w:rFonts w:cstheme="minorHAnsi"/>
          <w:b/>
          <w:bCs/>
        </w:rPr>
      </w:pPr>
      <w:r w:rsidRPr="006B5B35">
        <w:rPr>
          <w:rFonts w:cstheme="minorHAnsi"/>
          <w:b/>
          <w:bCs/>
          <w:sz w:val="36"/>
          <w:szCs w:val="36"/>
        </w:rPr>
        <w:lastRenderedPageBreak/>
        <w:t>Literature Review</w:t>
      </w:r>
    </w:p>
    <w:p w14:paraId="359ADAD6" w14:textId="77777777" w:rsidR="0041292B" w:rsidRDefault="0041292B" w:rsidP="00D422A0">
      <w:pPr>
        <w:tabs>
          <w:tab w:val="right" w:pos="8861"/>
        </w:tabs>
        <w:spacing w:after="0" w:line="240" w:lineRule="auto"/>
        <w:rPr>
          <w:rFonts w:cstheme="minorHAnsi"/>
          <w:sz w:val="24"/>
          <w:szCs w:val="24"/>
        </w:rPr>
      </w:pPr>
    </w:p>
    <w:p w14:paraId="1DEEFEE0" w14:textId="77777777" w:rsidR="003007B8" w:rsidRDefault="00D422A0" w:rsidP="00D422A0">
      <w:pPr>
        <w:tabs>
          <w:tab w:val="right" w:pos="8861"/>
        </w:tabs>
        <w:spacing w:after="0" w:line="240" w:lineRule="auto"/>
        <w:rPr>
          <w:rFonts w:cstheme="minorHAnsi"/>
          <w:sz w:val="24"/>
          <w:szCs w:val="24"/>
        </w:rPr>
      </w:pPr>
      <w:r>
        <w:rPr>
          <w:rFonts w:cstheme="minorHAnsi"/>
          <w:sz w:val="24"/>
          <w:szCs w:val="24"/>
        </w:rPr>
        <w:t>This literature review look</w:t>
      </w:r>
      <w:r w:rsidR="003007B8">
        <w:rPr>
          <w:rFonts w:cstheme="minorHAnsi"/>
          <w:sz w:val="24"/>
          <w:szCs w:val="24"/>
        </w:rPr>
        <w:t>s</w:t>
      </w:r>
      <w:r>
        <w:rPr>
          <w:rFonts w:cstheme="minorHAnsi"/>
          <w:sz w:val="24"/>
          <w:szCs w:val="24"/>
        </w:rPr>
        <w:t xml:space="preserve"> at the history of stop and searches in UK police forces and </w:t>
      </w:r>
      <w:r w:rsidR="003007B8">
        <w:rPr>
          <w:rFonts w:cstheme="minorHAnsi"/>
          <w:sz w:val="24"/>
          <w:szCs w:val="24"/>
        </w:rPr>
        <w:t xml:space="preserve">the reasons </w:t>
      </w:r>
      <w:r>
        <w:rPr>
          <w:rFonts w:cstheme="minorHAnsi"/>
          <w:sz w:val="24"/>
          <w:szCs w:val="24"/>
        </w:rPr>
        <w:t>wh</w:t>
      </w:r>
      <w:r w:rsidR="003007B8">
        <w:rPr>
          <w:rFonts w:cstheme="minorHAnsi"/>
          <w:sz w:val="24"/>
          <w:szCs w:val="24"/>
        </w:rPr>
        <w:t>ich</w:t>
      </w:r>
      <w:r>
        <w:rPr>
          <w:rFonts w:cstheme="minorHAnsi"/>
          <w:sz w:val="24"/>
          <w:szCs w:val="24"/>
        </w:rPr>
        <w:t xml:space="preserve"> enforced a change in the legislation surrounding it. </w:t>
      </w:r>
    </w:p>
    <w:p w14:paraId="5016DE26" w14:textId="77777777" w:rsidR="003007B8" w:rsidRDefault="003007B8" w:rsidP="00D422A0">
      <w:pPr>
        <w:tabs>
          <w:tab w:val="right" w:pos="8861"/>
        </w:tabs>
        <w:spacing w:after="0" w:line="240" w:lineRule="auto"/>
        <w:rPr>
          <w:rFonts w:cstheme="minorHAnsi"/>
          <w:sz w:val="24"/>
          <w:szCs w:val="24"/>
        </w:rPr>
      </w:pPr>
    </w:p>
    <w:p w14:paraId="164A6508" w14:textId="77777777" w:rsidR="003007B8" w:rsidRDefault="00D422A0" w:rsidP="00D422A0">
      <w:pPr>
        <w:tabs>
          <w:tab w:val="right" w:pos="8861"/>
        </w:tabs>
        <w:spacing w:after="0" w:line="240" w:lineRule="auto"/>
        <w:rPr>
          <w:rFonts w:cstheme="minorHAnsi"/>
          <w:sz w:val="24"/>
          <w:szCs w:val="24"/>
        </w:rPr>
      </w:pPr>
      <w:r>
        <w:rPr>
          <w:rFonts w:cstheme="minorHAnsi"/>
          <w:sz w:val="24"/>
          <w:szCs w:val="24"/>
        </w:rPr>
        <w:t xml:space="preserve">Stop and searches are commonly used by police officers in order to conduct a search of a person, vehicle or a premises in order to locate a specific item. </w:t>
      </w:r>
    </w:p>
    <w:p w14:paraId="4901085B" w14:textId="77777777" w:rsidR="003007B8" w:rsidRDefault="003007B8" w:rsidP="00D422A0">
      <w:pPr>
        <w:tabs>
          <w:tab w:val="right" w:pos="8861"/>
        </w:tabs>
        <w:spacing w:after="0" w:line="240" w:lineRule="auto"/>
        <w:rPr>
          <w:rFonts w:cstheme="minorHAnsi"/>
          <w:sz w:val="24"/>
          <w:szCs w:val="24"/>
        </w:rPr>
      </w:pPr>
    </w:p>
    <w:p w14:paraId="5A5742E1" w14:textId="79E11BFF" w:rsidR="00D422A0" w:rsidRDefault="00D422A0" w:rsidP="00D422A0">
      <w:pPr>
        <w:tabs>
          <w:tab w:val="right" w:pos="8861"/>
        </w:tabs>
        <w:spacing w:after="0" w:line="240" w:lineRule="auto"/>
        <w:rPr>
          <w:rFonts w:eastAsia="Times New Roman" w:cstheme="minorHAnsi"/>
          <w:sz w:val="24"/>
          <w:szCs w:val="24"/>
        </w:rPr>
      </w:pPr>
      <w:r>
        <w:rPr>
          <w:rFonts w:eastAsia="Times New Roman" w:cstheme="minorHAnsi"/>
          <w:sz w:val="24"/>
          <w:szCs w:val="24"/>
        </w:rPr>
        <w:t xml:space="preserve">The Police and Crime Commissioner </w:t>
      </w:r>
      <w:r w:rsidR="00170921">
        <w:rPr>
          <w:rFonts w:eastAsia="Times New Roman" w:cstheme="minorHAnsi"/>
          <w:sz w:val="24"/>
          <w:szCs w:val="24"/>
        </w:rPr>
        <w:t xml:space="preserve">(2022) </w:t>
      </w:r>
      <w:r>
        <w:rPr>
          <w:rFonts w:eastAsia="Times New Roman" w:cstheme="minorHAnsi"/>
          <w:sz w:val="24"/>
          <w:szCs w:val="24"/>
        </w:rPr>
        <w:t xml:space="preserve">of South Wales states that </w:t>
      </w:r>
      <w:proofErr w:type="gramStart"/>
      <w:r>
        <w:rPr>
          <w:rFonts w:eastAsia="Times New Roman" w:cstheme="minorHAnsi"/>
          <w:sz w:val="24"/>
          <w:szCs w:val="24"/>
        </w:rPr>
        <w:t>stop</w:t>
      </w:r>
      <w:proofErr w:type="gramEnd"/>
      <w:r>
        <w:rPr>
          <w:rFonts w:eastAsia="Times New Roman" w:cstheme="minorHAnsi"/>
          <w:sz w:val="24"/>
          <w:szCs w:val="24"/>
        </w:rPr>
        <w:t xml:space="preserve"> and search powers are an important tool for the police </w:t>
      </w:r>
      <w:r w:rsidR="00E47302">
        <w:rPr>
          <w:rFonts w:eastAsia="Times New Roman" w:cstheme="minorHAnsi"/>
          <w:sz w:val="24"/>
          <w:szCs w:val="24"/>
        </w:rPr>
        <w:t>to</w:t>
      </w:r>
      <w:r>
        <w:rPr>
          <w:rFonts w:eastAsia="Times New Roman" w:cstheme="minorHAnsi"/>
          <w:sz w:val="24"/>
          <w:szCs w:val="24"/>
        </w:rPr>
        <w:t xml:space="preserve"> assist in reducing crime and criminal activity. It can be used to enable the police to detect and tackle crimes that may have</w:t>
      </w:r>
      <w:r w:rsidR="003007B8">
        <w:rPr>
          <w:rFonts w:eastAsia="Times New Roman" w:cstheme="minorHAnsi"/>
          <w:sz w:val="24"/>
          <w:szCs w:val="24"/>
        </w:rPr>
        <w:t xml:space="preserve"> already</w:t>
      </w:r>
      <w:r>
        <w:rPr>
          <w:rFonts w:eastAsia="Times New Roman" w:cstheme="minorHAnsi"/>
          <w:sz w:val="24"/>
          <w:szCs w:val="24"/>
        </w:rPr>
        <w:t xml:space="preserve"> </w:t>
      </w:r>
      <w:r w:rsidR="00B412C3">
        <w:rPr>
          <w:rFonts w:eastAsia="Times New Roman" w:cstheme="minorHAnsi"/>
          <w:sz w:val="24"/>
          <w:szCs w:val="24"/>
        </w:rPr>
        <w:t>occurred,</w:t>
      </w:r>
      <w:r>
        <w:rPr>
          <w:rFonts w:eastAsia="Times New Roman" w:cstheme="minorHAnsi"/>
          <w:sz w:val="24"/>
          <w:szCs w:val="24"/>
        </w:rPr>
        <w:t xml:space="preserve"> and</w:t>
      </w:r>
      <w:r w:rsidR="003007B8">
        <w:rPr>
          <w:rFonts w:eastAsia="Times New Roman" w:cstheme="minorHAnsi"/>
          <w:sz w:val="24"/>
          <w:szCs w:val="24"/>
        </w:rPr>
        <w:t xml:space="preserve"> it may also</w:t>
      </w:r>
      <w:r>
        <w:rPr>
          <w:rFonts w:eastAsia="Times New Roman" w:cstheme="minorHAnsi"/>
          <w:sz w:val="24"/>
          <w:szCs w:val="24"/>
        </w:rPr>
        <w:t xml:space="preserve"> prevent</w:t>
      </w:r>
      <w:r w:rsidR="003007B8">
        <w:rPr>
          <w:rFonts w:eastAsia="Times New Roman" w:cstheme="minorHAnsi"/>
          <w:sz w:val="24"/>
          <w:szCs w:val="24"/>
        </w:rPr>
        <w:t xml:space="preserve"> future</w:t>
      </w:r>
      <w:r>
        <w:rPr>
          <w:rFonts w:eastAsia="Times New Roman" w:cstheme="minorHAnsi"/>
          <w:sz w:val="24"/>
          <w:szCs w:val="24"/>
        </w:rPr>
        <w:t xml:space="preserve"> offending. This will increase the public confidence in the police as it shows the police are using their powers in a way to reduce, prevent and detect crime</w:t>
      </w:r>
      <w:r w:rsidR="00170921">
        <w:rPr>
          <w:rFonts w:eastAsia="Times New Roman" w:cstheme="minorHAnsi"/>
          <w:sz w:val="24"/>
          <w:szCs w:val="24"/>
        </w:rPr>
        <w:t>.</w:t>
      </w:r>
    </w:p>
    <w:p w14:paraId="60ADA833" w14:textId="77777777" w:rsidR="00D422A0" w:rsidRDefault="00D422A0" w:rsidP="00D422A0">
      <w:pPr>
        <w:tabs>
          <w:tab w:val="right" w:pos="8861"/>
        </w:tabs>
        <w:spacing w:after="0" w:line="240" w:lineRule="auto"/>
        <w:rPr>
          <w:rFonts w:eastAsia="Times New Roman" w:cstheme="minorHAnsi"/>
          <w:sz w:val="24"/>
          <w:szCs w:val="24"/>
        </w:rPr>
      </w:pPr>
    </w:p>
    <w:p w14:paraId="011A8D0A" w14:textId="3D962D5E" w:rsidR="00D422A0" w:rsidRDefault="00170921" w:rsidP="00D422A0">
      <w:pPr>
        <w:tabs>
          <w:tab w:val="right" w:pos="8861"/>
        </w:tabs>
        <w:spacing w:after="0" w:line="240" w:lineRule="auto"/>
        <w:rPr>
          <w:rFonts w:eastAsia="Times New Roman" w:cstheme="minorHAnsi"/>
          <w:sz w:val="24"/>
          <w:szCs w:val="24"/>
        </w:rPr>
      </w:pPr>
      <w:r>
        <w:rPr>
          <w:rFonts w:eastAsia="Times New Roman" w:cstheme="minorHAnsi"/>
          <w:sz w:val="24"/>
          <w:szCs w:val="24"/>
        </w:rPr>
        <w:t>S</w:t>
      </w:r>
      <w:r w:rsidR="00D422A0">
        <w:rPr>
          <w:rFonts w:eastAsia="Times New Roman" w:cstheme="minorHAnsi"/>
          <w:sz w:val="24"/>
          <w:szCs w:val="24"/>
        </w:rPr>
        <w:t>top and search powers have been part of British policing since the Victorian er</w:t>
      </w:r>
      <w:r>
        <w:rPr>
          <w:rFonts w:eastAsia="Times New Roman" w:cstheme="minorHAnsi"/>
          <w:sz w:val="24"/>
          <w:szCs w:val="24"/>
        </w:rPr>
        <w:t>a</w:t>
      </w:r>
      <w:r w:rsidR="00E47302">
        <w:rPr>
          <w:rFonts w:eastAsia="Times New Roman" w:cstheme="minorHAnsi"/>
          <w:sz w:val="24"/>
          <w:szCs w:val="24"/>
        </w:rPr>
        <w:t>. H</w:t>
      </w:r>
      <w:r w:rsidR="00D422A0">
        <w:rPr>
          <w:rFonts w:eastAsia="Times New Roman" w:cstheme="minorHAnsi"/>
          <w:sz w:val="24"/>
          <w:szCs w:val="24"/>
        </w:rPr>
        <w:t>owever</w:t>
      </w:r>
      <w:r w:rsidR="00E47302">
        <w:rPr>
          <w:rFonts w:eastAsia="Times New Roman" w:cstheme="minorHAnsi"/>
          <w:sz w:val="24"/>
          <w:szCs w:val="24"/>
        </w:rPr>
        <w:t>,</w:t>
      </w:r>
      <w:r w:rsidR="00D422A0">
        <w:rPr>
          <w:rFonts w:eastAsia="Times New Roman" w:cstheme="minorHAnsi"/>
          <w:sz w:val="24"/>
          <w:szCs w:val="24"/>
        </w:rPr>
        <w:t xml:space="preserve"> the use has continuously evolved through case</w:t>
      </w:r>
      <w:r w:rsidR="00E47302">
        <w:rPr>
          <w:rFonts w:eastAsia="Times New Roman" w:cstheme="minorHAnsi"/>
          <w:sz w:val="24"/>
          <w:szCs w:val="24"/>
        </w:rPr>
        <w:t>-</w:t>
      </w:r>
      <w:r w:rsidR="00D422A0">
        <w:rPr>
          <w:rFonts w:eastAsia="Times New Roman" w:cstheme="minorHAnsi"/>
          <w:sz w:val="24"/>
          <w:szCs w:val="24"/>
        </w:rPr>
        <w:t xml:space="preserve">law, changed to guidance and legislation. </w:t>
      </w:r>
      <w:r w:rsidR="00B412C3" w:rsidRPr="00B74E01">
        <w:rPr>
          <w:lang w:val="en-US"/>
        </w:rPr>
        <w:t xml:space="preserve">Whitfield, J., </w:t>
      </w:r>
      <w:r w:rsidR="00B412C3">
        <w:rPr>
          <w:lang w:val="en-US"/>
        </w:rPr>
        <w:t>(</w:t>
      </w:r>
      <w:r w:rsidR="00B412C3" w:rsidRPr="00B74E01">
        <w:rPr>
          <w:lang w:val="en-US"/>
        </w:rPr>
        <w:t>20</w:t>
      </w:r>
      <w:r w:rsidR="00B412C3">
        <w:rPr>
          <w:lang w:val="en-US"/>
        </w:rPr>
        <w:t xml:space="preserve">09) </w:t>
      </w:r>
      <w:r w:rsidR="00D422A0">
        <w:rPr>
          <w:rFonts w:eastAsia="Times New Roman" w:cstheme="minorHAnsi"/>
          <w:sz w:val="24"/>
          <w:szCs w:val="24"/>
        </w:rPr>
        <w:t>explains that stop and search powers pre 1980s were formed from the Vagrancy act 1824 and were known as ‘sus laws’ as they allowed police officers to search any person, they suspected of being disorderly or a ‘rog</w:t>
      </w:r>
      <w:r w:rsidR="00B412C3">
        <w:rPr>
          <w:rFonts w:eastAsia="Times New Roman" w:cstheme="minorHAnsi"/>
          <w:sz w:val="24"/>
          <w:szCs w:val="24"/>
        </w:rPr>
        <w:t>u</w:t>
      </w:r>
      <w:r w:rsidR="00D422A0">
        <w:rPr>
          <w:rFonts w:eastAsia="Times New Roman" w:cstheme="minorHAnsi"/>
          <w:sz w:val="24"/>
          <w:szCs w:val="24"/>
        </w:rPr>
        <w:t xml:space="preserve">e and vagabond’. </w:t>
      </w:r>
    </w:p>
    <w:p w14:paraId="72A16A4F" w14:textId="4DB2B9DB" w:rsidR="00D422A0" w:rsidRDefault="00170921" w:rsidP="00D422A0">
      <w:pPr>
        <w:tabs>
          <w:tab w:val="right" w:pos="8861"/>
        </w:tabs>
        <w:spacing w:after="0" w:line="240" w:lineRule="auto"/>
        <w:rPr>
          <w:rFonts w:eastAsia="Times New Roman" w:cstheme="minorHAnsi"/>
          <w:sz w:val="24"/>
          <w:szCs w:val="24"/>
        </w:rPr>
      </w:pPr>
      <w:r w:rsidRPr="00B74E01">
        <w:rPr>
          <w:lang w:val="en-US"/>
        </w:rPr>
        <w:t>Keeling, P.</w:t>
      </w:r>
      <w:r>
        <w:rPr>
          <w:lang w:val="en-US"/>
        </w:rPr>
        <w:t>,</w:t>
      </w:r>
      <w:r w:rsidRPr="00B74E01">
        <w:rPr>
          <w:lang w:val="en-US"/>
        </w:rPr>
        <w:t xml:space="preserve"> </w:t>
      </w:r>
      <w:r>
        <w:rPr>
          <w:lang w:val="en-US"/>
        </w:rPr>
        <w:t>(</w:t>
      </w:r>
      <w:r w:rsidRPr="00B74E01">
        <w:rPr>
          <w:lang w:val="en-US"/>
        </w:rPr>
        <w:t>2017</w:t>
      </w:r>
      <w:r>
        <w:rPr>
          <w:lang w:val="en-US"/>
        </w:rPr>
        <w:t>) explains that the</w:t>
      </w:r>
      <w:r w:rsidR="00D422A0">
        <w:rPr>
          <w:rFonts w:eastAsia="Times New Roman" w:cstheme="minorHAnsi"/>
          <w:sz w:val="24"/>
          <w:szCs w:val="24"/>
        </w:rPr>
        <w:t xml:space="preserve"> searches resulted in black, Asian and minority ethnic (BAME) young men perceived the stop and searches to be target towards themselves and felt that they were being treated unfairly by police forces</w:t>
      </w:r>
      <w:r>
        <w:rPr>
          <w:rFonts w:eastAsia="Times New Roman" w:cstheme="minorHAnsi"/>
          <w:sz w:val="24"/>
          <w:szCs w:val="24"/>
        </w:rPr>
        <w:t>.</w:t>
      </w:r>
    </w:p>
    <w:p w14:paraId="357842F3" w14:textId="77777777" w:rsidR="00D422A0" w:rsidRDefault="00D422A0" w:rsidP="00D422A0">
      <w:pPr>
        <w:tabs>
          <w:tab w:val="right" w:pos="8861"/>
        </w:tabs>
        <w:spacing w:after="0" w:line="240" w:lineRule="auto"/>
        <w:rPr>
          <w:rFonts w:eastAsia="Times New Roman" w:cstheme="minorHAnsi"/>
          <w:sz w:val="24"/>
          <w:szCs w:val="24"/>
        </w:rPr>
      </w:pPr>
    </w:p>
    <w:p w14:paraId="61AD3905" w14:textId="1EFBB20F" w:rsidR="00D422A0" w:rsidRDefault="00D422A0" w:rsidP="00D422A0">
      <w:pPr>
        <w:tabs>
          <w:tab w:val="right" w:pos="8861"/>
        </w:tabs>
        <w:spacing w:after="0" w:line="240" w:lineRule="auto"/>
        <w:rPr>
          <w:rFonts w:eastAsia="Times New Roman" w:cstheme="minorHAnsi"/>
          <w:sz w:val="24"/>
          <w:szCs w:val="24"/>
        </w:rPr>
      </w:pPr>
      <w:r>
        <w:rPr>
          <w:rFonts w:eastAsia="Times New Roman" w:cstheme="minorHAnsi"/>
          <w:sz w:val="24"/>
          <w:szCs w:val="24"/>
        </w:rPr>
        <w:t xml:space="preserve">Due to the perception that men within the black, Asian and minority ethnic groups felt they were unfairly treated which resulted in a reduction of public confidence in the police. </w:t>
      </w:r>
      <w:r w:rsidR="00170921" w:rsidRPr="00B74E01">
        <w:rPr>
          <w:lang w:val="en-US"/>
        </w:rPr>
        <w:t xml:space="preserve">HMICFRS </w:t>
      </w:r>
      <w:r w:rsidR="00170921">
        <w:rPr>
          <w:lang w:val="en-US"/>
        </w:rPr>
        <w:t>(</w:t>
      </w:r>
      <w:r w:rsidR="00170921" w:rsidRPr="00B74E01">
        <w:rPr>
          <w:lang w:val="en-US"/>
        </w:rPr>
        <w:t>2021</w:t>
      </w:r>
      <w:r w:rsidR="00170921">
        <w:rPr>
          <w:lang w:val="en-US"/>
        </w:rPr>
        <w:t xml:space="preserve">) </w:t>
      </w:r>
      <w:r>
        <w:rPr>
          <w:rFonts w:eastAsia="Times New Roman" w:cstheme="minorHAnsi"/>
          <w:sz w:val="24"/>
          <w:szCs w:val="24"/>
        </w:rPr>
        <w:t>discussed how the relations between the police and members of ethnic minorities were badly damaged due to the use of stop and search powers from the ‘sus law’ as they were not always applied appropriately and fairly.</w:t>
      </w:r>
    </w:p>
    <w:p w14:paraId="38EAB667" w14:textId="77777777" w:rsidR="00DE16B6" w:rsidRDefault="00DE16B6" w:rsidP="00D422A0">
      <w:pPr>
        <w:tabs>
          <w:tab w:val="right" w:pos="8861"/>
        </w:tabs>
        <w:spacing w:after="0" w:line="240" w:lineRule="auto"/>
        <w:rPr>
          <w:rFonts w:eastAsia="Times New Roman" w:cstheme="minorHAnsi"/>
          <w:sz w:val="24"/>
          <w:szCs w:val="24"/>
        </w:rPr>
      </w:pPr>
    </w:p>
    <w:p w14:paraId="4D715F5D" w14:textId="77777777" w:rsidR="00D422A0" w:rsidRDefault="00D422A0" w:rsidP="00D422A0">
      <w:pPr>
        <w:tabs>
          <w:tab w:val="right" w:pos="8861"/>
        </w:tabs>
        <w:spacing w:after="0" w:line="240" w:lineRule="auto"/>
        <w:rPr>
          <w:rFonts w:eastAsia="Times New Roman" w:cstheme="minorHAnsi"/>
          <w:sz w:val="24"/>
          <w:szCs w:val="24"/>
        </w:rPr>
      </w:pPr>
    </w:p>
    <w:p w14:paraId="116457DE" w14:textId="77777777" w:rsidR="00D422A0" w:rsidRDefault="00D422A0" w:rsidP="00D422A0">
      <w:pPr>
        <w:tabs>
          <w:tab w:val="right" w:pos="8861"/>
        </w:tabs>
        <w:spacing w:after="0" w:line="240" w:lineRule="auto"/>
        <w:rPr>
          <w:rFonts w:eastAsia="Times New Roman" w:cstheme="minorHAnsi"/>
          <w:b/>
          <w:bCs/>
          <w:sz w:val="24"/>
          <w:szCs w:val="24"/>
          <w:u w:val="single"/>
        </w:rPr>
      </w:pPr>
      <w:r>
        <w:rPr>
          <w:rFonts w:eastAsia="Times New Roman" w:cstheme="minorHAnsi"/>
          <w:b/>
          <w:bCs/>
          <w:sz w:val="24"/>
          <w:szCs w:val="24"/>
          <w:u w:val="single"/>
        </w:rPr>
        <w:t xml:space="preserve">Brixton Riots </w:t>
      </w:r>
    </w:p>
    <w:p w14:paraId="518B9466" w14:textId="77777777" w:rsidR="00D422A0" w:rsidRDefault="00D422A0" w:rsidP="00D422A0">
      <w:pPr>
        <w:tabs>
          <w:tab w:val="right" w:pos="8861"/>
        </w:tabs>
        <w:spacing w:after="0" w:line="240" w:lineRule="auto"/>
        <w:rPr>
          <w:rFonts w:eastAsia="Times New Roman" w:cstheme="minorHAnsi"/>
          <w:b/>
          <w:bCs/>
          <w:sz w:val="24"/>
          <w:szCs w:val="24"/>
          <w:u w:val="single"/>
        </w:rPr>
      </w:pPr>
    </w:p>
    <w:p w14:paraId="72C8E218" w14:textId="28074F38" w:rsidR="00D422A0" w:rsidRDefault="00D422A0" w:rsidP="00D422A0">
      <w:pPr>
        <w:tabs>
          <w:tab w:val="right" w:pos="8861"/>
        </w:tabs>
        <w:spacing w:after="0" w:line="240" w:lineRule="auto"/>
        <w:rPr>
          <w:rFonts w:eastAsia="Times New Roman" w:cstheme="minorHAnsi"/>
          <w:sz w:val="24"/>
          <w:szCs w:val="24"/>
        </w:rPr>
      </w:pPr>
      <w:r>
        <w:rPr>
          <w:rFonts w:eastAsia="Times New Roman" w:cstheme="minorHAnsi"/>
          <w:sz w:val="24"/>
          <w:szCs w:val="24"/>
        </w:rPr>
        <w:t>Between April 10-12, 1981, the first and most serious riots of the 20</w:t>
      </w:r>
      <w:r>
        <w:rPr>
          <w:rFonts w:eastAsia="Times New Roman" w:cstheme="minorHAnsi"/>
          <w:sz w:val="24"/>
          <w:szCs w:val="24"/>
          <w:vertAlign w:val="superscript"/>
        </w:rPr>
        <w:t>th</w:t>
      </w:r>
      <w:r>
        <w:rPr>
          <w:rFonts w:eastAsia="Times New Roman" w:cstheme="minorHAnsi"/>
          <w:sz w:val="24"/>
          <w:szCs w:val="24"/>
        </w:rPr>
        <w:t xml:space="preserve"> century in England took place</w:t>
      </w:r>
      <w:r w:rsidR="00170921">
        <w:rPr>
          <w:rFonts w:eastAsia="Times New Roman" w:cstheme="minorHAnsi"/>
          <w:sz w:val="24"/>
          <w:szCs w:val="24"/>
        </w:rPr>
        <w:t xml:space="preserve"> as stated by </w:t>
      </w:r>
      <w:r w:rsidR="00170921" w:rsidRPr="00B74E01">
        <w:rPr>
          <w:lang w:val="en-US"/>
        </w:rPr>
        <w:t xml:space="preserve">Brenton, F., </w:t>
      </w:r>
      <w:r w:rsidR="00170921">
        <w:rPr>
          <w:lang w:val="en-US"/>
        </w:rPr>
        <w:t>(</w:t>
      </w:r>
      <w:r w:rsidR="00170921" w:rsidRPr="00B74E01">
        <w:rPr>
          <w:lang w:val="en-US"/>
        </w:rPr>
        <w:t>2010</w:t>
      </w:r>
      <w:r w:rsidR="00170921">
        <w:rPr>
          <w:lang w:val="en-US"/>
        </w:rPr>
        <w:t>) and follows on to</w:t>
      </w:r>
      <w:r>
        <w:rPr>
          <w:rFonts w:eastAsia="Times New Roman" w:cstheme="minorHAnsi"/>
          <w:sz w:val="24"/>
          <w:szCs w:val="24"/>
        </w:rPr>
        <w:t xml:space="preserve"> explain that the riots were confrontations between lack British youths and white British police. The riots started after a police operation took place to address the crime rate within Brixton, London. This operation resulted in a significant number of black youths being stop and searched which in turn, infuriated the local population and created tensions between the communities and the police. </w:t>
      </w:r>
    </w:p>
    <w:p w14:paraId="1F96B924" w14:textId="77777777" w:rsidR="00D422A0" w:rsidRDefault="00D422A0" w:rsidP="00D422A0">
      <w:pPr>
        <w:tabs>
          <w:tab w:val="right" w:pos="8861"/>
        </w:tabs>
        <w:spacing w:after="0" w:line="240" w:lineRule="auto"/>
        <w:rPr>
          <w:rFonts w:eastAsia="Times New Roman" w:cstheme="minorHAnsi"/>
          <w:sz w:val="24"/>
          <w:szCs w:val="24"/>
        </w:rPr>
      </w:pPr>
      <w:r>
        <w:rPr>
          <w:rFonts w:eastAsia="Times New Roman" w:cstheme="minorHAnsi"/>
          <w:sz w:val="24"/>
          <w:szCs w:val="24"/>
        </w:rPr>
        <w:t>The riots started on Friday 10</w:t>
      </w:r>
      <w:r>
        <w:rPr>
          <w:rFonts w:eastAsia="Times New Roman" w:cstheme="minorHAnsi"/>
          <w:sz w:val="24"/>
          <w:szCs w:val="24"/>
          <w:vertAlign w:val="superscript"/>
        </w:rPr>
        <w:t>th</w:t>
      </w:r>
      <w:r>
        <w:rPr>
          <w:rFonts w:eastAsia="Times New Roman" w:cstheme="minorHAnsi"/>
          <w:sz w:val="24"/>
          <w:szCs w:val="24"/>
        </w:rPr>
        <w:t xml:space="preserve"> April 1981, as two police officers attempted to help an injured young black man into their car. Their actions were misinterpreted by a group of young black men, as they assumed the officers’ actions to be harassment. This subsequently resulted in the group attacking the vehicle with more people adding to the group, creating a large crowd. The crowd became hostile and threw bottles through police vehicles’ windscreens. </w:t>
      </w:r>
    </w:p>
    <w:p w14:paraId="74496ED2" w14:textId="77777777" w:rsidR="00D422A0" w:rsidRDefault="00D422A0" w:rsidP="00D422A0">
      <w:pPr>
        <w:tabs>
          <w:tab w:val="right" w:pos="8861"/>
        </w:tabs>
        <w:spacing w:after="0" w:line="240" w:lineRule="auto"/>
        <w:rPr>
          <w:rFonts w:eastAsia="Times New Roman" w:cstheme="minorHAnsi"/>
          <w:sz w:val="24"/>
          <w:szCs w:val="24"/>
        </w:rPr>
      </w:pPr>
      <w:r>
        <w:rPr>
          <w:rFonts w:eastAsia="Times New Roman" w:cstheme="minorHAnsi"/>
          <w:sz w:val="24"/>
          <w:szCs w:val="24"/>
        </w:rPr>
        <w:lastRenderedPageBreak/>
        <w:t>The police continued to patrol the streets of Brixton, with reinforcement units assisting. The riots continued into Saturday 11</w:t>
      </w:r>
      <w:r>
        <w:rPr>
          <w:rFonts w:eastAsia="Times New Roman" w:cstheme="minorHAnsi"/>
          <w:sz w:val="24"/>
          <w:szCs w:val="24"/>
          <w:vertAlign w:val="superscript"/>
        </w:rPr>
        <w:t>th</w:t>
      </w:r>
      <w:r>
        <w:rPr>
          <w:rFonts w:eastAsia="Times New Roman" w:cstheme="minorHAnsi"/>
          <w:sz w:val="24"/>
          <w:szCs w:val="24"/>
        </w:rPr>
        <w:t xml:space="preserve"> April 1981, as two police officers searched and arrested a young black taxi driver, due to this, missiles were thrown at the police vehicle. Benton (2010) stated this was the worst day of the rioting and the rioters were mostly young black men however, by this date, they were now joined by young white men. As the rioting continued, looting began, bricks, bottles and petrol bombs were thrown, fires were set to both police and private cars and police vans were overturned. The riots continued into Sunday 12</w:t>
      </w:r>
      <w:r>
        <w:rPr>
          <w:rFonts w:eastAsia="Times New Roman" w:cstheme="minorHAnsi"/>
          <w:sz w:val="24"/>
          <w:szCs w:val="24"/>
          <w:vertAlign w:val="superscript"/>
        </w:rPr>
        <w:t>th</w:t>
      </w:r>
      <w:r>
        <w:rPr>
          <w:rFonts w:eastAsia="Times New Roman" w:cstheme="minorHAnsi"/>
          <w:sz w:val="24"/>
          <w:szCs w:val="24"/>
        </w:rPr>
        <w:t xml:space="preserve"> April 1981 and the riots resulted in 122 police officers and three members of public injured, 165 persons arrested, 61 police vehicles and 26 other vehicles were damaged. </w:t>
      </w:r>
    </w:p>
    <w:p w14:paraId="402D58D6" w14:textId="5AF1825C" w:rsidR="00D422A0" w:rsidRDefault="00D422A0" w:rsidP="00D422A0">
      <w:pPr>
        <w:tabs>
          <w:tab w:val="right" w:pos="8861"/>
        </w:tabs>
        <w:spacing w:after="0" w:line="240" w:lineRule="auto"/>
        <w:rPr>
          <w:rFonts w:eastAsia="Times New Roman" w:cstheme="minorHAnsi"/>
          <w:sz w:val="24"/>
          <w:szCs w:val="24"/>
        </w:rPr>
      </w:pPr>
    </w:p>
    <w:p w14:paraId="7E22FAC7" w14:textId="77777777" w:rsidR="00DE16B6" w:rsidRDefault="00DE16B6" w:rsidP="00D422A0">
      <w:pPr>
        <w:tabs>
          <w:tab w:val="right" w:pos="8861"/>
        </w:tabs>
        <w:spacing w:after="0" w:line="240" w:lineRule="auto"/>
        <w:rPr>
          <w:rFonts w:eastAsia="Times New Roman" w:cstheme="minorHAnsi"/>
          <w:sz w:val="24"/>
          <w:szCs w:val="24"/>
        </w:rPr>
      </w:pPr>
    </w:p>
    <w:p w14:paraId="26B5EEF9" w14:textId="77777777" w:rsidR="00D422A0" w:rsidRDefault="00D422A0" w:rsidP="00D422A0">
      <w:pPr>
        <w:tabs>
          <w:tab w:val="right" w:pos="8861"/>
        </w:tabs>
        <w:spacing w:after="0" w:line="240" w:lineRule="auto"/>
        <w:rPr>
          <w:rFonts w:eastAsia="Times New Roman" w:cstheme="minorHAnsi"/>
          <w:b/>
          <w:bCs/>
          <w:sz w:val="24"/>
          <w:szCs w:val="24"/>
          <w:u w:val="single"/>
        </w:rPr>
      </w:pPr>
      <w:r>
        <w:rPr>
          <w:rFonts w:eastAsia="Times New Roman" w:cstheme="minorHAnsi"/>
          <w:b/>
          <w:bCs/>
          <w:sz w:val="24"/>
          <w:szCs w:val="24"/>
          <w:u w:val="single"/>
        </w:rPr>
        <w:t>Lord Scarman’s Report</w:t>
      </w:r>
    </w:p>
    <w:p w14:paraId="2C9D8925" w14:textId="77777777" w:rsidR="00D422A0" w:rsidRDefault="00D422A0" w:rsidP="00D422A0">
      <w:pPr>
        <w:tabs>
          <w:tab w:val="right" w:pos="8861"/>
        </w:tabs>
        <w:spacing w:after="0" w:line="240" w:lineRule="auto"/>
        <w:rPr>
          <w:rFonts w:eastAsia="Times New Roman" w:cstheme="minorHAnsi"/>
          <w:sz w:val="24"/>
          <w:szCs w:val="24"/>
        </w:rPr>
      </w:pPr>
    </w:p>
    <w:p w14:paraId="32A31D3E" w14:textId="77777777" w:rsidR="00D422A0" w:rsidRDefault="00D422A0" w:rsidP="00D422A0">
      <w:pPr>
        <w:tabs>
          <w:tab w:val="right" w:pos="8861"/>
        </w:tabs>
        <w:spacing w:after="0" w:line="240" w:lineRule="auto"/>
        <w:rPr>
          <w:rFonts w:eastAsia="Times New Roman" w:cstheme="minorHAnsi"/>
          <w:sz w:val="24"/>
          <w:szCs w:val="24"/>
        </w:rPr>
      </w:pPr>
      <w:r>
        <w:rPr>
          <w:rFonts w:eastAsia="Times New Roman" w:cstheme="minorHAnsi"/>
          <w:sz w:val="24"/>
          <w:szCs w:val="24"/>
        </w:rPr>
        <w:t>Following the Brixton Riots, Lord Scarman announced an inquiry into the disturbance and his report was issued on November 25</w:t>
      </w:r>
      <w:r>
        <w:rPr>
          <w:rFonts w:eastAsia="Times New Roman" w:cstheme="minorHAnsi"/>
          <w:sz w:val="24"/>
          <w:szCs w:val="24"/>
          <w:vertAlign w:val="superscript"/>
        </w:rPr>
        <w:t>th</w:t>
      </w:r>
      <w:r>
        <w:rPr>
          <w:rFonts w:eastAsia="Times New Roman" w:cstheme="minorHAnsi"/>
          <w:sz w:val="24"/>
          <w:szCs w:val="24"/>
        </w:rPr>
        <w:t xml:space="preserve">, 1981. </w:t>
      </w:r>
    </w:p>
    <w:p w14:paraId="36A5B455" w14:textId="214C8065" w:rsidR="00D422A0" w:rsidRDefault="00D422A0" w:rsidP="00D422A0">
      <w:pPr>
        <w:tabs>
          <w:tab w:val="right" w:pos="8861"/>
        </w:tabs>
        <w:spacing w:after="0" w:line="240" w:lineRule="auto"/>
        <w:rPr>
          <w:rFonts w:eastAsia="Times New Roman" w:cstheme="minorHAnsi"/>
          <w:sz w:val="24"/>
          <w:szCs w:val="24"/>
        </w:rPr>
      </w:pPr>
      <w:r>
        <w:rPr>
          <w:rFonts w:eastAsia="Times New Roman" w:cstheme="minorHAnsi"/>
          <w:sz w:val="24"/>
          <w:szCs w:val="24"/>
        </w:rPr>
        <w:t>Lord Scarman’s investigation into the Brixton Riots 1981 identified the overuse of stop and search powers particularly against ethnic minority communities which developed in a breakdown of relations between the police and the public.</w:t>
      </w:r>
      <w:r w:rsidR="00E119A9">
        <w:rPr>
          <w:rFonts w:eastAsia="Times New Roman" w:cstheme="minorHAnsi"/>
          <w:sz w:val="24"/>
          <w:szCs w:val="24"/>
        </w:rPr>
        <w:t xml:space="preserve"> </w:t>
      </w:r>
      <w:r w:rsidR="00E119A9" w:rsidRPr="00B74E01">
        <w:rPr>
          <w:lang w:val="en-US"/>
        </w:rPr>
        <w:t>Keeling, P.</w:t>
      </w:r>
      <w:r w:rsidR="00E119A9">
        <w:rPr>
          <w:lang w:val="en-US"/>
        </w:rPr>
        <w:t>,</w:t>
      </w:r>
      <w:r w:rsidR="00E119A9" w:rsidRPr="00B74E01">
        <w:rPr>
          <w:lang w:val="en-US"/>
        </w:rPr>
        <w:t xml:space="preserve"> </w:t>
      </w:r>
      <w:r w:rsidR="00E119A9">
        <w:rPr>
          <w:lang w:val="en-US"/>
        </w:rPr>
        <w:t>(</w:t>
      </w:r>
      <w:r w:rsidR="00E119A9" w:rsidRPr="00B74E01">
        <w:rPr>
          <w:lang w:val="en-US"/>
        </w:rPr>
        <w:t>2017</w:t>
      </w:r>
      <w:r w:rsidR="00E119A9">
        <w:rPr>
          <w:lang w:val="en-US"/>
        </w:rPr>
        <w:t xml:space="preserve">) described </w:t>
      </w:r>
      <w:r>
        <w:rPr>
          <w:rFonts w:eastAsia="Times New Roman" w:cstheme="minorHAnsi"/>
          <w:sz w:val="24"/>
          <w:szCs w:val="24"/>
        </w:rPr>
        <w:t>this</w:t>
      </w:r>
      <w:r w:rsidR="00E119A9">
        <w:rPr>
          <w:rFonts w:eastAsia="Times New Roman" w:cstheme="minorHAnsi"/>
          <w:sz w:val="24"/>
          <w:szCs w:val="24"/>
        </w:rPr>
        <w:t xml:space="preserve"> ultimately</w:t>
      </w:r>
      <w:r>
        <w:rPr>
          <w:rFonts w:eastAsia="Times New Roman" w:cstheme="minorHAnsi"/>
          <w:sz w:val="24"/>
          <w:szCs w:val="24"/>
        </w:rPr>
        <w:t xml:space="preserve"> resulted in lack of confidence and respect for the police and tension raised due to the stop and search powers being used against BAME community members</w:t>
      </w:r>
      <w:r w:rsidR="00E119A9">
        <w:rPr>
          <w:rFonts w:eastAsia="Times New Roman" w:cstheme="minorHAnsi"/>
          <w:sz w:val="24"/>
          <w:szCs w:val="24"/>
        </w:rPr>
        <w:t>.</w:t>
      </w:r>
    </w:p>
    <w:p w14:paraId="0E03EE6F" w14:textId="77777777" w:rsidR="00D422A0" w:rsidRDefault="00D422A0" w:rsidP="00D422A0">
      <w:pPr>
        <w:tabs>
          <w:tab w:val="right" w:pos="8861"/>
        </w:tabs>
        <w:spacing w:after="0" w:line="240" w:lineRule="auto"/>
        <w:rPr>
          <w:rFonts w:eastAsia="Times New Roman" w:cstheme="minorHAnsi"/>
          <w:sz w:val="24"/>
          <w:szCs w:val="24"/>
        </w:rPr>
      </w:pPr>
    </w:p>
    <w:p w14:paraId="493A6946" w14:textId="1F6455CD" w:rsidR="00D422A0" w:rsidRDefault="00E119A9" w:rsidP="00D422A0">
      <w:pPr>
        <w:tabs>
          <w:tab w:val="right" w:pos="8861"/>
        </w:tabs>
        <w:spacing w:after="0" w:line="240" w:lineRule="auto"/>
        <w:rPr>
          <w:rFonts w:eastAsia="Times New Roman" w:cstheme="minorHAnsi"/>
          <w:sz w:val="24"/>
          <w:szCs w:val="24"/>
        </w:rPr>
      </w:pPr>
      <w:r w:rsidRPr="00B74E01">
        <w:rPr>
          <w:lang w:val="en-US"/>
        </w:rPr>
        <w:t>The Police Foundation</w:t>
      </w:r>
      <w:r>
        <w:rPr>
          <w:lang w:val="en-US"/>
        </w:rPr>
        <w:t xml:space="preserve"> (</w:t>
      </w:r>
      <w:r w:rsidRPr="00B74E01">
        <w:rPr>
          <w:lang w:val="en-US"/>
        </w:rPr>
        <w:t>2012</w:t>
      </w:r>
      <w:r>
        <w:rPr>
          <w:lang w:val="en-US"/>
        </w:rPr>
        <w:t xml:space="preserve">), </w:t>
      </w:r>
      <w:r w:rsidR="00D422A0">
        <w:rPr>
          <w:rFonts w:eastAsia="Times New Roman" w:cstheme="minorHAnsi"/>
          <w:sz w:val="24"/>
          <w:szCs w:val="24"/>
        </w:rPr>
        <w:t xml:space="preserve">discusses how the Scarman Report acknowledged that stop and searches were necessary to combat street crime, however expressed concerns over the use of the ‘sus </w:t>
      </w:r>
      <w:proofErr w:type="gramStart"/>
      <w:r w:rsidR="00D422A0">
        <w:rPr>
          <w:rFonts w:eastAsia="Times New Roman" w:cstheme="minorHAnsi"/>
          <w:sz w:val="24"/>
          <w:szCs w:val="24"/>
        </w:rPr>
        <w:t>laws’</w:t>
      </w:r>
      <w:proofErr w:type="gramEnd"/>
      <w:r w:rsidR="00D422A0">
        <w:rPr>
          <w:rFonts w:eastAsia="Times New Roman" w:cstheme="minorHAnsi"/>
          <w:sz w:val="24"/>
          <w:szCs w:val="24"/>
        </w:rPr>
        <w:t xml:space="preserve">. This resulted in a recommendation for the replacement of ‘sus laws’ with a new legislation for stop and search. The Police and Criminal Evidence Act 1984 was subsequently created which included powers of stop and search on an individual or vehicle. </w:t>
      </w:r>
    </w:p>
    <w:p w14:paraId="673C5EC7" w14:textId="77777777" w:rsidR="00DE16B6" w:rsidRDefault="00DE16B6" w:rsidP="00D422A0">
      <w:pPr>
        <w:tabs>
          <w:tab w:val="right" w:pos="8861"/>
        </w:tabs>
        <w:spacing w:after="0" w:line="240" w:lineRule="auto"/>
        <w:rPr>
          <w:rFonts w:eastAsia="Times New Roman" w:cstheme="minorHAnsi"/>
          <w:sz w:val="24"/>
          <w:szCs w:val="24"/>
        </w:rPr>
      </w:pPr>
    </w:p>
    <w:p w14:paraId="60E57FF0" w14:textId="77777777" w:rsidR="00D422A0" w:rsidRDefault="00D422A0" w:rsidP="00D422A0">
      <w:pPr>
        <w:tabs>
          <w:tab w:val="right" w:pos="8861"/>
        </w:tabs>
        <w:spacing w:after="0" w:line="240" w:lineRule="auto"/>
        <w:rPr>
          <w:rFonts w:eastAsia="Times New Roman" w:cstheme="minorHAnsi"/>
          <w:sz w:val="24"/>
          <w:szCs w:val="24"/>
        </w:rPr>
      </w:pPr>
    </w:p>
    <w:p w14:paraId="5F6A0E66" w14:textId="77777777" w:rsidR="00D422A0" w:rsidRDefault="00D422A0" w:rsidP="00D422A0">
      <w:pPr>
        <w:tabs>
          <w:tab w:val="right" w:pos="8861"/>
        </w:tabs>
        <w:spacing w:after="0" w:line="240" w:lineRule="auto"/>
        <w:rPr>
          <w:rFonts w:eastAsia="Times New Roman" w:cstheme="minorHAnsi"/>
          <w:b/>
          <w:bCs/>
          <w:sz w:val="24"/>
          <w:szCs w:val="24"/>
          <w:u w:val="single"/>
        </w:rPr>
      </w:pPr>
      <w:r>
        <w:rPr>
          <w:rFonts w:eastAsia="Times New Roman" w:cstheme="minorHAnsi"/>
          <w:b/>
          <w:bCs/>
          <w:sz w:val="24"/>
          <w:szCs w:val="24"/>
          <w:u w:val="single"/>
        </w:rPr>
        <w:t xml:space="preserve">Police and Criminal Evidence Act 1984 </w:t>
      </w:r>
    </w:p>
    <w:p w14:paraId="02B754B2" w14:textId="77777777" w:rsidR="00D422A0" w:rsidRDefault="00D422A0" w:rsidP="00D422A0">
      <w:pPr>
        <w:tabs>
          <w:tab w:val="right" w:pos="8861"/>
        </w:tabs>
        <w:spacing w:after="0" w:line="240" w:lineRule="auto"/>
        <w:rPr>
          <w:rFonts w:eastAsia="Times New Roman" w:cstheme="minorHAnsi"/>
          <w:sz w:val="24"/>
          <w:szCs w:val="24"/>
        </w:rPr>
      </w:pPr>
    </w:p>
    <w:p w14:paraId="4E38EAE2" w14:textId="6B38DFF6" w:rsidR="00D422A0" w:rsidRDefault="00D422A0" w:rsidP="00D422A0">
      <w:pPr>
        <w:tabs>
          <w:tab w:val="right" w:pos="8861"/>
        </w:tabs>
        <w:spacing w:after="0" w:line="240" w:lineRule="auto"/>
        <w:rPr>
          <w:rFonts w:eastAsia="Times New Roman" w:cstheme="minorHAnsi"/>
          <w:sz w:val="24"/>
          <w:szCs w:val="24"/>
        </w:rPr>
      </w:pPr>
      <w:r>
        <w:rPr>
          <w:rFonts w:eastAsia="Times New Roman" w:cstheme="minorHAnsi"/>
          <w:sz w:val="24"/>
          <w:szCs w:val="24"/>
        </w:rPr>
        <w:t xml:space="preserve">In 1984, a new legislation Police and Criminal Evidence Act 1984 (PACE) was introduced. This legislation was set in place after the confrontation between the police and BAME communities. The Police and Criminal Evidence Act is an important piece of legislation which was introduced to establish a balance between police powers and the rights of the public. </w:t>
      </w:r>
      <w:r w:rsidR="00EB688C">
        <w:rPr>
          <w:lang w:val="en-US"/>
        </w:rPr>
        <w:t>Miller, J.</w:t>
      </w:r>
      <w:r w:rsidR="00EB688C" w:rsidRPr="00B74E01">
        <w:rPr>
          <w:lang w:val="en-US"/>
        </w:rPr>
        <w:t xml:space="preserve"> </w:t>
      </w:r>
      <w:r w:rsidR="00EB688C">
        <w:rPr>
          <w:lang w:val="en-US"/>
        </w:rPr>
        <w:t>(</w:t>
      </w:r>
      <w:r w:rsidR="00EB688C" w:rsidRPr="00B74E01">
        <w:rPr>
          <w:lang w:val="en-US"/>
        </w:rPr>
        <w:t>2019</w:t>
      </w:r>
      <w:r w:rsidR="00EB688C">
        <w:rPr>
          <w:lang w:val="en-US"/>
        </w:rPr>
        <w:t xml:space="preserve">) </w:t>
      </w:r>
      <w:r>
        <w:rPr>
          <w:rFonts w:eastAsia="Times New Roman" w:cstheme="minorHAnsi"/>
          <w:sz w:val="24"/>
          <w:szCs w:val="24"/>
        </w:rPr>
        <w:t xml:space="preserve">explains that the Act created a Code of Practice for police behaviour which officers must abide to </w:t>
      </w:r>
      <w:proofErr w:type="gramStart"/>
      <w:r>
        <w:rPr>
          <w:rFonts w:eastAsia="Times New Roman" w:cstheme="minorHAnsi"/>
          <w:sz w:val="24"/>
          <w:szCs w:val="24"/>
        </w:rPr>
        <w:t>in an attempt to</w:t>
      </w:r>
      <w:proofErr w:type="gramEnd"/>
      <w:r>
        <w:rPr>
          <w:rFonts w:eastAsia="Times New Roman" w:cstheme="minorHAnsi"/>
          <w:sz w:val="24"/>
          <w:szCs w:val="24"/>
        </w:rPr>
        <w:t xml:space="preserve"> restore the public’s confidence in the police</w:t>
      </w:r>
      <w:r w:rsidR="00E119A9">
        <w:rPr>
          <w:rFonts w:eastAsia="Times New Roman" w:cstheme="minorHAnsi"/>
          <w:sz w:val="24"/>
          <w:szCs w:val="24"/>
        </w:rPr>
        <w:t xml:space="preserve"> f</w:t>
      </w:r>
      <w:r>
        <w:rPr>
          <w:rFonts w:eastAsia="Times New Roman" w:cstheme="minorHAnsi"/>
          <w:sz w:val="24"/>
          <w:szCs w:val="24"/>
        </w:rPr>
        <w:t xml:space="preserve">ollowing on from the Scarman report which found disproportionate use of stop and search powers against black people. This meant that there was a need for accountability by the police in these situations. </w:t>
      </w:r>
    </w:p>
    <w:p w14:paraId="7897BF1C" w14:textId="77777777" w:rsidR="00D422A0" w:rsidRDefault="00D422A0" w:rsidP="00D422A0">
      <w:pPr>
        <w:tabs>
          <w:tab w:val="right" w:pos="8861"/>
        </w:tabs>
        <w:spacing w:after="0" w:line="240" w:lineRule="auto"/>
        <w:rPr>
          <w:rFonts w:eastAsia="Times New Roman" w:cstheme="minorHAnsi"/>
          <w:sz w:val="24"/>
          <w:szCs w:val="24"/>
        </w:rPr>
      </w:pPr>
    </w:p>
    <w:p w14:paraId="708B924D" w14:textId="77777777" w:rsidR="00D422A0" w:rsidRDefault="00D422A0" w:rsidP="00D422A0">
      <w:pPr>
        <w:tabs>
          <w:tab w:val="right" w:pos="8861"/>
        </w:tabs>
        <w:spacing w:after="0" w:line="240" w:lineRule="auto"/>
        <w:rPr>
          <w:sz w:val="24"/>
          <w:szCs w:val="24"/>
        </w:rPr>
      </w:pPr>
      <w:r>
        <w:rPr>
          <w:rFonts w:eastAsia="Times New Roman" w:cstheme="minorHAnsi"/>
          <w:sz w:val="24"/>
          <w:szCs w:val="24"/>
        </w:rPr>
        <w:t xml:space="preserve">Within PACE, there are currently 8 Codes of Practice, which cover the different powers and rights of detainees from A-H. </w:t>
      </w:r>
      <w:r>
        <w:rPr>
          <w:sz w:val="24"/>
          <w:szCs w:val="24"/>
        </w:rPr>
        <w:t xml:space="preserve">This is to ensure fairness, accountability and respect </w:t>
      </w:r>
      <w:proofErr w:type="gramStart"/>
      <w:r>
        <w:rPr>
          <w:sz w:val="24"/>
          <w:szCs w:val="24"/>
        </w:rPr>
        <w:t>each individual</w:t>
      </w:r>
      <w:proofErr w:type="gramEnd"/>
      <w:r>
        <w:rPr>
          <w:sz w:val="24"/>
          <w:szCs w:val="24"/>
        </w:rPr>
        <w:t xml:space="preserve"> who the police engage with. </w:t>
      </w:r>
    </w:p>
    <w:p w14:paraId="35787B00" w14:textId="77777777" w:rsidR="00D422A0" w:rsidRDefault="00D422A0" w:rsidP="00D422A0">
      <w:pPr>
        <w:tabs>
          <w:tab w:val="right" w:pos="8861"/>
        </w:tabs>
        <w:spacing w:after="0" w:line="240" w:lineRule="auto"/>
        <w:rPr>
          <w:sz w:val="24"/>
          <w:szCs w:val="24"/>
        </w:rPr>
      </w:pPr>
    </w:p>
    <w:p w14:paraId="70D6C120" w14:textId="40FA0937" w:rsidR="00EB688C" w:rsidRDefault="00EB688C" w:rsidP="00D422A0">
      <w:pPr>
        <w:tabs>
          <w:tab w:val="right" w:pos="8861"/>
        </w:tabs>
        <w:spacing w:after="0" w:line="240" w:lineRule="auto"/>
        <w:rPr>
          <w:sz w:val="24"/>
          <w:szCs w:val="24"/>
        </w:rPr>
      </w:pPr>
      <w:proofErr w:type="gramStart"/>
      <w:r>
        <w:rPr>
          <w:sz w:val="24"/>
          <w:szCs w:val="24"/>
        </w:rPr>
        <w:t>Home Office (2022),</w:t>
      </w:r>
      <w:proofErr w:type="gramEnd"/>
      <w:r>
        <w:rPr>
          <w:sz w:val="24"/>
          <w:szCs w:val="24"/>
        </w:rPr>
        <w:t xml:space="preserve"> </w:t>
      </w:r>
      <w:r w:rsidR="00D422A0">
        <w:rPr>
          <w:sz w:val="24"/>
          <w:szCs w:val="24"/>
        </w:rPr>
        <w:t>sets out the policy in relation to C</w:t>
      </w:r>
      <w:r>
        <w:rPr>
          <w:sz w:val="24"/>
          <w:szCs w:val="24"/>
        </w:rPr>
        <w:t>ode</w:t>
      </w:r>
      <w:r w:rsidR="00D422A0">
        <w:rPr>
          <w:sz w:val="24"/>
          <w:szCs w:val="24"/>
        </w:rPr>
        <w:t xml:space="preserve"> A of PACE. The code has been revised throughout the years since the introduction of PACE to ensure that it is up to date, </w:t>
      </w:r>
      <w:r w:rsidR="00D422A0">
        <w:rPr>
          <w:sz w:val="24"/>
          <w:szCs w:val="24"/>
        </w:rPr>
        <w:lastRenderedPageBreak/>
        <w:t xml:space="preserve">and that the powers are used fairly, responsibly and for respect for each person being searched without unlawful discrimination. </w:t>
      </w:r>
    </w:p>
    <w:p w14:paraId="6A137F8C" w14:textId="20E788A2" w:rsidR="00D422A0" w:rsidRDefault="00EB688C" w:rsidP="00D422A0">
      <w:pPr>
        <w:tabs>
          <w:tab w:val="right" w:pos="8861"/>
        </w:tabs>
        <w:spacing w:after="0" w:line="240" w:lineRule="auto"/>
        <w:rPr>
          <w:sz w:val="24"/>
          <w:szCs w:val="24"/>
        </w:rPr>
      </w:pPr>
      <w:r>
        <w:rPr>
          <w:sz w:val="24"/>
          <w:szCs w:val="24"/>
        </w:rPr>
        <w:t xml:space="preserve">Home Office (2013) explains that </w:t>
      </w:r>
      <w:r w:rsidR="00D422A0">
        <w:rPr>
          <w:sz w:val="24"/>
          <w:szCs w:val="24"/>
        </w:rPr>
        <w:t>C</w:t>
      </w:r>
      <w:r>
        <w:rPr>
          <w:sz w:val="24"/>
          <w:szCs w:val="24"/>
        </w:rPr>
        <w:t>ode</w:t>
      </w:r>
      <w:r w:rsidR="00D422A0">
        <w:rPr>
          <w:sz w:val="24"/>
          <w:szCs w:val="24"/>
        </w:rPr>
        <w:t xml:space="preserve"> A is the exercise of power used by police officers to search a person or a vehicle without first making an arrest and it included the need for a police officer to make a record of a search or encounter</w:t>
      </w:r>
      <w:r>
        <w:rPr>
          <w:sz w:val="24"/>
          <w:szCs w:val="24"/>
        </w:rPr>
        <w:t>.</w:t>
      </w:r>
    </w:p>
    <w:p w14:paraId="091101D1" w14:textId="77C86EE2" w:rsidR="00D422A0" w:rsidRDefault="00D422A0" w:rsidP="00D422A0">
      <w:pPr>
        <w:tabs>
          <w:tab w:val="right" w:pos="8861"/>
        </w:tabs>
        <w:spacing w:after="0" w:line="240" w:lineRule="auto"/>
        <w:rPr>
          <w:sz w:val="24"/>
          <w:szCs w:val="24"/>
        </w:rPr>
      </w:pPr>
      <w:r>
        <w:rPr>
          <w:sz w:val="24"/>
          <w:szCs w:val="24"/>
        </w:rPr>
        <w:t>C</w:t>
      </w:r>
      <w:r w:rsidR="00EB688C">
        <w:rPr>
          <w:sz w:val="24"/>
          <w:szCs w:val="24"/>
        </w:rPr>
        <w:t>ode</w:t>
      </w:r>
      <w:r>
        <w:rPr>
          <w:sz w:val="24"/>
          <w:szCs w:val="24"/>
        </w:rPr>
        <w:t xml:space="preserve"> A sets out the reasonable grounds and that any stop and search encounter under Section 1 PACE and Section 23 Misuse of Drugs Act 1971, will require a reasonable ground </w:t>
      </w:r>
      <w:proofErr w:type="gramStart"/>
      <w:r>
        <w:rPr>
          <w:sz w:val="24"/>
          <w:szCs w:val="24"/>
        </w:rPr>
        <w:t>in order for</w:t>
      </w:r>
      <w:proofErr w:type="gramEnd"/>
      <w:r>
        <w:rPr>
          <w:sz w:val="24"/>
          <w:szCs w:val="24"/>
        </w:rPr>
        <w:t xml:space="preserve"> the search to be lawful.</w:t>
      </w:r>
    </w:p>
    <w:p w14:paraId="6C7F6E3D" w14:textId="77777777" w:rsidR="00D422A0" w:rsidRDefault="00D422A0" w:rsidP="00D422A0">
      <w:pPr>
        <w:tabs>
          <w:tab w:val="right" w:pos="8861"/>
        </w:tabs>
        <w:spacing w:after="0" w:line="240" w:lineRule="auto"/>
        <w:rPr>
          <w:sz w:val="24"/>
          <w:szCs w:val="24"/>
        </w:rPr>
      </w:pPr>
      <w:r>
        <w:rPr>
          <w:sz w:val="24"/>
          <w:szCs w:val="24"/>
        </w:rPr>
        <w:t xml:space="preserve">The Act sets out its powers for stop and search under section 1. The Police and Criminal Evidence Act (1984) states that a constable may stop and search a person or vehicle where they have reasonable grounds to suspect that they will locate prohibited items. The items include offensive weapons such as knives, stolen articles, or any item that could be used to commit crime. </w:t>
      </w:r>
    </w:p>
    <w:p w14:paraId="6FB506A7" w14:textId="77777777" w:rsidR="00D422A0" w:rsidRDefault="00D422A0" w:rsidP="00D422A0">
      <w:pPr>
        <w:tabs>
          <w:tab w:val="right" w:pos="8861"/>
        </w:tabs>
        <w:spacing w:after="0" w:line="240" w:lineRule="auto"/>
        <w:rPr>
          <w:sz w:val="24"/>
          <w:szCs w:val="24"/>
        </w:rPr>
      </w:pPr>
    </w:p>
    <w:p w14:paraId="0ECD3579" w14:textId="0E6E5C99" w:rsidR="00D422A0" w:rsidRDefault="00EB688C" w:rsidP="00D422A0">
      <w:pPr>
        <w:tabs>
          <w:tab w:val="right" w:pos="8861"/>
        </w:tabs>
        <w:spacing w:after="0" w:line="240" w:lineRule="auto"/>
        <w:rPr>
          <w:sz w:val="24"/>
          <w:szCs w:val="24"/>
        </w:rPr>
      </w:pPr>
      <w:r>
        <w:rPr>
          <w:sz w:val="24"/>
          <w:szCs w:val="24"/>
        </w:rPr>
        <w:t xml:space="preserve">College of Policing (2016) </w:t>
      </w:r>
      <w:r w:rsidR="00D422A0">
        <w:rPr>
          <w:sz w:val="24"/>
          <w:szCs w:val="24"/>
        </w:rPr>
        <w:t xml:space="preserve">explains that within Section 1 of PACE and officer who is conducting the stop and search must have reasonable grounds to suspect that they will locate the item or items they are searching for.  </w:t>
      </w:r>
    </w:p>
    <w:p w14:paraId="71891FB9" w14:textId="77777777" w:rsidR="00D422A0" w:rsidRDefault="00D422A0" w:rsidP="00D422A0">
      <w:pPr>
        <w:tabs>
          <w:tab w:val="right" w:pos="8861"/>
        </w:tabs>
        <w:spacing w:after="0" w:line="240" w:lineRule="auto"/>
        <w:rPr>
          <w:sz w:val="24"/>
          <w:szCs w:val="24"/>
        </w:rPr>
      </w:pPr>
    </w:p>
    <w:p w14:paraId="3492E1F6" w14:textId="5B12120C" w:rsidR="00D422A0" w:rsidRDefault="00D422A0" w:rsidP="00D422A0">
      <w:pPr>
        <w:tabs>
          <w:tab w:val="right" w:pos="8861"/>
        </w:tabs>
        <w:spacing w:after="0" w:line="240" w:lineRule="auto"/>
        <w:rPr>
          <w:sz w:val="24"/>
          <w:szCs w:val="24"/>
        </w:rPr>
      </w:pPr>
      <w:r>
        <w:rPr>
          <w:sz w:val="24"/>
          <w:szCs w:val="24"/>
        </w:rPr>
        <w:t>Prior to commencing the stop and search, a police officer must use the acronym ‘GO WISELY’ in compliance with Code A of PACE. According to</w:t>
      </w:r>
      <w:r w:rsidR="00EB688C">
        <w:rPr>
          <w:sz w:val="24"/>
          <w:szCs w:val="24"/>
        </w:rPr>
        <w:t xml:space="preserve"> Gould (2020) </w:t>
      </w:r>
      <w:r>
        <w:rPr>
          <w:sz w:val="24"/>
          <w:szCs w:val="24"/>
        </w:rPr>
        <w:t xml:space="preserve">if the ‘GO WISELY’ procedure is not followed, then the search of the person or vehicle is likely to be unlawful. </w:t>
      </w:r>
    </w:p>
    <w:p w14:paraId="01F3679F" w14:textId="77777777" w:rsidR="00D422A0" w:rsidRDefault="00D422A0" w:rsidP="00D422A0">
      <w:pPr>
        <w:tabs>
          <w:tab w:val="right" w:pos="8861"/>
        </w:tabs>
        <w:spacing w:after="0" w:line="240" w:lineRule="auto"/>
        <w:rPr>
          <w:rFonts w:eastAsia="Times New Roman" w:cstheme="minorHAnsi"/>
          <w:sz w:val="24"/>
          <w:szCs w:val="24"/>
        </w:rPr>
      </w:pPr>
    </w:p>
    <w:p w14:paraId="71DAFCA6" w14:textId="77777777" w:rsidR="00D422A0" w:rsidRDefault="00D422A0" w:rsidP="00D422A0">
      <w:pPr>
        <w:rPr>
          <w:sz w:val="24"/>
          <w:szCs w:val="24"/>
        </w:rPr>
      </w:pPr>
      <w:r>
        <w:rPr>
          <w:sz w:val="24"/>
          <w:szCs w:val="24"/>
        </w:rPr>
        <w:t xml:space="preserve">GO WISEY is used to explain the grounds, objectives and power in which the search is being conducted under. The officer will need to identify themselves, their station and explain that the person is detained for the purpose of a search with the entitlement of a copy to the search. This ensures the search is justified, proportionate, legal and the officers are accountable for the search. </w:t>
      </w:r>
    </w:p>
    <w:p w14:paraId="791B6DDB" w14:textId="77777777" w:rsidR="00D422A0" w:rsidRDefault="00D422A0" w:rsidP="00D422A0">
      <w:pPr>
        <w:rPr>
          <w:sz w:val="24"/>
          <w:szCs w:val="24"/>
        </w:rPr>
      </w:pPr>
    </w:p>
    <w:p w14:paraId="144B3DA9" w14:textId="3D14B62C" w:rsidR="00AA14B6" w:rsidRDefault="00D422A0" w:rsidP="00D422A0">
      <w:pPr>
        <w:rPr>
          <w:b/>
          <w:bCs/>
          <w:sz w:val="24"/>
          <w:szCs w:val="24"/>
          <w:u w:val="single"/>
        </w:rPr>
      </w:pPr>
      <w:r>
        <w:rPr>
          <w:b/>
          <w:bCs/>
          <w:sz w:val="24"/>
          <w:szCs w:val="24"/>
          <w:u w:val="single"/>
        </w:rPr>
        <w:t>The Macpherson Report (1999- 2012)</w:t>
      </w:r>
    </w:p>
    <w:p w14:paraId="6EDCA358" w14:textId="1103D9A5" w:rsidR="00D422A0" w:rsidRDefault="00D422A0" w:rsidP="00D422A0">
      <w:pPr>
        <w:rPr>
          <w:sz w:val="24"/>
          <w:szCs w:val="24"/>
        </w:rPr>
      </w:pPr>
      <w:r>
        <w:rPr>
          <w:sz w:val="24"/>
          <w:szCs w:val="24"/>
        </w:rPr>
        <w:t xml:space="preserve">Following on from the Stephen Lawrence murder which took place on 22 April 1993, Sir William Macpherson began an inquiry which concluded that Metropolitan Police was institutionally racist. A report from </w:t>
      </w:r>
      <w:r w:rsidR="00B21422">
        <w:rPr>
          <w:sz w:val="24"/>
          <w:szCs w:val="24"/>
        </w:rPr>
        <w:t>the House of Commons (2021)</w:t>
      </w:r>
      <w:r>
        <w:rPr>
          <w:sz w:val="24"/>
          <w:szCs w:val="24"/>
        </w:rPr>
        <w:t xml:space="preserve"> explains the findings from the Macpherson report and states that it was highly critical of the police actions during the investigation into the murder. The report made recommendations in relation to stop and search as it concluded them to be disproportionate and it highlighted that discrimination was a major factor which was based on the perception and experience of BAME communities. Although, the findings concluded that stop and search powers needed change, Macpherson explained that it has a useful and important role to play in the prevention and detection of criminal activity. </w:t>
      </w:r>
    </w:p>
    <w:p w14:paraId="21736A18" w14:textId="2C135A7E" w:rsidR="00D422A0" w:rsidRDefault="00DE16B6" w:rsidP="00D422A0">
      <w:pPr>
        <w:rPr>
          <w:sz w:val="24"/>
          <w:szCs w:val="24"/>
        </w:rPr>
      </w:pPr>
      <w:sdt>
        <w:sdtPr>
          <w:rPr>
            <w:sz w:val="24"/>
            <w:szCs w:val="24"/>
          </w:rPr>
          <w:id w:val="-284508385"/>
          <w:citation/>
        </w:sdtPr>
        <w:sdtEndPr/>
        <w:sdtContent>
          <w:r w:rsidR="00D422A0">
            <w:rPr>
              <w:sz w:val="24"/>
              <w:szCs w:val="24"/>
            </w:rPr>
            <w:fldChar w:fldCharType="begin"/>
          </w:r>
          <w:r w:rsidR="00D422A0">
            <w:rPr>
              <w:sz w:val="24"/>
              <w:szCs w:val="24"/>
            </w:rPr>
            <w:instrText xml:space="preserve"> CITATION Nic22 \l 2057 </w:instrText>
          </w:r>
          <w:r w:rsidR="00D422A0">
            <w:rPr>
              <w:sz w:val="24"/>
              <w:szCs w:val="24"/>
            </w:rPr>
            <w:fldChar w:fldCharType="separate"/>
          </w:r>
          <w:r w:rsidR="008854D7" w:rsidRPr="008854D7">
            <w:rPr>
              <w:noProof/>
              <w:sz w:val="24"/>
              <w:szCs w:val="24"/>
            </w:rPr>
            <w:t>(Nickolls &amp; Allen, 2022)</w:t>
          </w:r>
          <w:r w:rsidR="00D422A0">
            <w:rPr>
              <w:sz w:val="24"/>
              <w:szCs w:val="24"/>
            </w:rPr>
            <w:fldChar w:fldCharType="end"/>
          </w:r>
        </w:sdtContent>
      </w:sdt>
      <w:r w:rsidR="00D422A0">
        <w:rPr>
          <w:sz w:val="24"/>
          <w:szCs w:val="24"/>
        </w:rPr>
        <w:t xml:space="preserve"> clarify that Macpherson called for greater scrutiny in how stop and searches were conducted, although they did agree that within the report, he acknowledged they are required to assist the police in preventing and detecting crime. Nicholls &amp; Allen (2022) go on to describe the conclusions of the result which resulted in recommendations that all </w:t>
      </w:r>
      <w:proofErr w:type="gramStart"/>
      <w:r w:rsidR="00D422A0">
        <w:rPr>
          <w:sz w:val="24"/>
          <w:szCs w:val="24"/>
        </w:rPr>
        <w:t>stop</w:t>
      </w:r>
      <w:proofErr w:type="gramEnd"/>
      <w:r w:rsidR="00D422A0">
        <w:rPr>
          <w:sz w:val="24"/>
          <w:szCs w:val="24"/>
        </w:rPr>
        <w:t xml:space="preserve"> and search encounters should be recorded and monitored. Therefore, Code A </w:t>
      </w:r>
      <w:r w:rsidR="00D422A0">
        <w:rPr>
          <w:sz w:val="24"/>
          <w:szCs w:val="24"/>
        </w:rPr>
        <w:lastRenderedPageBreak/>
        <w:t>of PACE was amended, and further guidance was provided to police in relation to the reasonable grounds for a stop and search.</w:t>
      </w:r>
    </w:p>
    <w:p w14:paraId="63B9EFC3" w14:textId="77777777" w:rsidR="00D422A0" w:rsidRDefault="00D422A0" w:rsidP="00D422A0">
      <w:pPr>
        <w:rPr>
          <w:sz w:val="24"/>
          <w:szCs w:val="24"/>
        </w:rPr>
      </w:pPr>
      <w:r>
        <w:rPr>
          <w:sz w:val="24"/>
          <w:szCs w:val="24"/>
        </w:rPr>
        <w:t xml:space="preserve">In conclusion to Sir Macpherson’s report, the findings and conclusions are </w:t>
      </w:r>
      <w:proofErr w:type="gramStart"/>
      <w:r>
        <w:rPr>
          <w:sz w:val="24"/>
          <w:szCs w:val="24"/>
        </w:rPr>
        <w:t>similar to</w:t>
      </w:r>
      <w:proofErr w:type="gramEnd"/>
      <w:r>
        <w:rPr>
          <w:sz w:val="24"/>
          <w:szCs w:val="24"/>
        </w:rPr>
        <w:t xml:space="preserve"> that of Lord Scarman inquest. Both findings show that the disproportionate use of stop and searches against the BAME communities and that changes needed to be implemented in order to adjust the way in which </w:t>
      </w:r>
      <w:proofErr w:type="gramStart"/>
      <w:r>
        <w:rPr>
          <w:sz w:val="24"/>
          <w:szCs w:val="24"/>
        </w:rPr>
        <w:t>stop</w:t>
      </w:r>
      <w:proofErr w:type="gramEnd"/>
      <w:r>
        <w:rPr>
          <w:sz w:val="24"/>
          <w:szCs w:val="24"/>
        </w:rPr>
        <w:t xml:space="preserve"> and search powers were utilised. </w:t>
      </w:r>
    </w:p>
    <w:p w14:paraId="6F2FEBE5" w14:textId="77777777" w:rsidR="00D422A0" w:rsidRDefault="00D422A0" w:rsidP="00D422A0">
      <w:pPr>
        <w:rPr>
          <w:sz w:val="24"/>
          <w:szCs w:val="24"/>
        </w:rPr>
      </w:pPr>
    </w:p>
    <w:p w14:paraId="1C79AB27" w14:textId="77777777" w:rsidR="00D422A0" w:rsidRDefault="00D422A0" w:rsidP="00D422A0">
      <w:pPr>
        <w:rPr>
          <w:b/>
          <w:bCs/>
          <w:sz w:val="24"/>
          <w:szCs w:val="24"/>
          <w:u w:val="single"/>
        </w:rPr>
      </w:pPr>
      <w:r>
        <w:rPr>
          <w:b/>
          <w:bCs/>
          <w:sz w:val="24"/>
          <w:szCs w:val="24"/>
          <w:u w:val="single"/>
        </w:rPr>
        <w:t>Misuse of Drugs Act 1971 – Section 23 (2)</w:t>
      </w:r>
    </w:p>
    <w:p w14:paraId="75B788B2" w14:textId="7FB018A4" w:rsidR="00D422A0" w:rsidRDefault="00D422A0" w:rsidP="00D422A0">
      <w:pPr>
        <w:rPr>
          <w:sz w:val="24"/>
          <w:szCs w:val="24"/>
        </w:rPr>
      </w:pPr>
      <w:r>
        <w:rPr>
          <w:sz w:val="24"/>
          <w:szCs w:val="24"/>
        </w:rPr>
        <w:t>Section 23 (2) of the Misuse of Drugs Act 1971 (MDA) states if a constable has reasonable grounds to suspect a person is in possession of a controlled drug, they may detain the person for a purpose of a search, conduct a search of a person or vehicle in which the constable suspects that the drug may be located and to seize any item found in the course of the search as evidence of an offence under this Act</w:t>
      </w:r>
      <w:r w:rsidR="00B21422">
        <w:rPr>
          <w:sz w:val="24"/>
          <w:szCs w:val="24"/>
        </w:rPr>
        <w:t>,</w:t>
      </w:r>
      <w:r>
        <w:rPr>
          <w:sz w:val="24"/>
          <w:szCs w:val="24"/>
        </w:rPr>
        <w:t xml:space="preserve"> </w:t>
      </w:r>
      <w:r w:rsidR="00B21422">
        <w:rPr>
          <w:sz w:val="24"/>
          <w:szCs w:val="24"/>
        </w:rPr>
        <w:t>Bryant, et al (2019).</w:t>
      </w:r>
    </w:p>
    <w:p w14:paraId="1D041146" w14:textId="5121CFCD" w:rsidR="00D422A0" w:rsidRDefault="00D422A0" w:rsidP="00D422A0">
      <w:pPr>
        <w:rPr>
          <w:sz w:val="24"/>
          <w:szCs w:val="24"/>
        </w:rPr>
      </w:pPr>
      <w:r>
        <w:rPr>
          <w:sz w:val="24"/>
          <w:szCs w:val="24"/>
        </w:rPr>
        <w:t>Both section 1 PACE and section 23 MDA requires a constable to have reasonable grounds for the search to be conducted lawfully. The smell of Cannabis alone to be used reasonable grounds is prove controversial according to</w:t>
      </w:r>
      <w:r w:rsidR="00B21422">
        <w:rPr>
          <w:sz w:val="24"/>
          <w:szCs w:val="24"/>
        </w:rPr>
        <w:t xml:space="preserve"> Shiner, et al (2018)</w:t>
      </w:r>
      <w:r>
        <w:rPr>
          <w:sz w:val="24"/>
          <w:szCs w:val="24"/>
        </w:rPr>
        <w:t xml:space="preserve"> and explain that the guidance was supported by analysis which revealed that references to the smell of Cannabis used in officer’s grounds, did not increase the likelihood of an arrest or out of court disposal.  </w:t>
      </w:r>
    </w:p>
    <w:p w14:paraId="40177788" w14:textId="6A82249F" w:rsidR="00D422A0" w:rsidRDefault="00DE16B6" w:rsidP="00D422A0">
      <w:pPr>
        <w:rPr>
          <w:sz w:val="24"/>
          <w:szCs w:val="24"/>
        </w:rPr>
      </w:pPr>
      <w:sdt>
        <w:sdtPr>
          <w:rPr>
            <w:sz w:val="24"/>
            <w:szCs w:val="24"/>
          </w:rPr>
          <w:id w:val="1381817540"/>
          <w:citation/>
        </w:sdtPr>
        <w:sdtEndPr/>
        <w:sdtContent>
          <w:r w:rsidR="00D422A0">
            <w:rPr>
              <w:sz w:val="24"/>
              <w:szCs w:val="24"/>
            </w:rPr>
            <w:fldChar w:fldCharType="begin"/>
          </w:r>
          <w:r w:rsidR="00D422A0">
            <w:rPr>
              <w:sz w:val="24"/>
              <w:szCs w:val="24"/>
            </w:rPr>
            <w:instrText xml:space="preserve"> CITATION HMI21 \l 2057 </w:instrText>
          </w:r>
          <w:r w:rsidR="00D422A0">
            <w:rPr>
              <w:sz w:val="24"/>
              <w:szCs w:val="24"/>
            </w:rPr>
            <w:fldChar w:fldCharType="separate"/>
          </w:r>
          <w:r w:rsidR="008854D7" w:rsidRPr="008854D7">
            <w:rPr>
              <w:noProof/>
              <w:sz w:val="24"/>
              <w:szCs w:val="24"/>
            </w:rPr>
            <w:t>(HMICFRS, 2021)</w:t>
          </w:r>
          <w:r w:rsidR="00D422A0">
            <w:rPr>
              <w:sz w:val="24"/>
              <w:szCs w:val="24"/>
            </w:rPr>
            <w:fldChar w:fldCharType="end"/>
          </w:r>
        </w:sdtContent>
      </w:sdt>
      <w:r w:rsidR="00D422A0">
        <w:rPr>
          <w:sz w:val="24"/>
          <w:szCs w:val="24"/>
        </w:rPr>
        <w:t xml:space="preserve"> discusses how stop and searches are predominantly used to search for drugs, whether that be possession or supply of drugs, however they suggest that more searches are conducted for possession rather than the more serious offence of supply. </w:t>
      </w:r>
    </w:p>
    <w:p w14:paraId="5F5172B9" w14:textId="77777777" w:rsidR="00D422A0" w:rsidRDefault="00D422A0" w:rsidP="00D422A0">
      <w:pPr>
        <w:rPr>
          <w:sz w:val="24"/>
          <w:szCs w:val="24"/>
        </w:rPr>
      </w:pPr>
    </w:p>
    <w:p w14:paraId="52AB06A3" w14:textId="77777777" w:rsidR="00D422A0" w:rsidRDefault="00D422A0" w:rsidP="00D422A0">
      <w:pPr>
        <w:rPr>
          <w:b/>
          <w:bCs/>
          <w:sz w:val="24"/>
          <w:szCs w:val="24"/>
          <w:u w:val="single"/>
        </w:rPr>
      </w:pPr>
      <w:r>
        <w:rPr>
          <w:b/>
          <w:bCs/>
          <w:sz w:val="24"/>
          <w:szCs w:val="24"/>
          <w:u w:val="single"/>
        </w:rPr>
        <w:t>PEEL: Police legitimacy (2017)</w:t>
      </w:r>
    </w:p>
    <w:p w14:paraId="062A767B" w14:textId="77777777" w:rsidR="00D422A0" w:rsidRDefault="00D422A0" w:rsidP="00D422A0">
      <w:pPr>
        <w:rPr>
          <w:sz w:val="24"/>
          <w:szCs w:val="24"/>
        </w:rPr>
      </w:pPr>
      <w:r>
        <w:rPr>
          <w:sz w:val="24"/>
          <w:szCs w:val="24"/>
        </w:rPr>
        <w:t xml:space="preserve">Within the national overview document set out by HMICFRS (2021), it describes the effectiveness of the use of stop and searches. The review explains how the purpose of a stop and search is to allay as well as confirm an officers’ suspicions without having to exercise their power of arrest which could prevent an unnecessary arrest. In order to best measure the effectiveness of stop and searches, is to locate the item search for on the person, or within the vehicle. This indicated that the grounds for the officer’s suspicions were likely to be robust. </w:t>
      </w:r>
    </w:p>
    <w:p w14:paraId="2610094D" w14:textId="77777777" w:rsidR="00D422A0" w:rsidRDefault="00D422A0" w:rsidP="00D422A0">
      <w:pPr>
        <w:rPr>
          <w:sz w:val="24"/>
          <w:szCs w:val="24"/>
        </w:rPr>
      </w:pPr>
      <w:r>
        <w:rPr>
          <w:sz w:val="24"/>
          <w:szCs w:val="24"/>
        </w:rPr>
        <w:t xml:space="preserve">If stop and searches are correctly monitored by police forces, the public confidence will improve as they will gain an understanding that the searches have been conducted fairly and lawfully in compliance with the correct legislation, policies and procedures. </w:t>
      </w:r>
    </w:p>
    <w:p w14:paraId="5041A6CA" w14:textId="77777777" w:rsidR="00D422A0" w:rsidRDefault="00D422A0" w:rsidP="00D422A0">
      <w:pPr>
        <w:rPr>
          <w:b/>
          <w:bCs/>
          <w:sz w:val="24"/>
          <w:szCs w:val="24"/>
          <w:u w:val="single"/>
        </w:rPr>
      </w:pPr>
    </w:p>
    <w:p w14:paraId="01A868BB" w14:textId="77777777" w:rsidR="00D422A0" w:rsidRDefault="00D422A0" w:rsidP="00D422A0">
      <w:pPr>
        <w:rPr>
          <w:b/>
          <w:bCs/>
          <w:sz w:val="24"/>
          <w:szCs w:val="24"/>
          <w:u w:val="single"/>
        </w:rPr>
      </w:pPr>
      <w:r>
        <w:rPr>
          <w:b/>
          <w:bCs/>
          <w:sz w:val="24"/>
          <w:szCs w:val="24"/>
          <w:u w:val="single"/>
        </w:rPr>
        <w:t xml:space="preserve">Statistics </w:t>
      </w:r>
    </w:p>
    <w:p w14:paraId="34C67D24" w14:textId="4D1D260E" w:rsidR="00D422A0" w:rsidRPr="00DA785D" w:rsidRDefault="00D422A0" w:rsidP="00D422A0">
      <w:pPr>
        <w:rPr>
          <w:rFonts w:cstheme="minorHAnsi"/>
          <w:sz w:val="24"/>
          <w:szCs w:val="24"/>
        </w:rPr>
      </w:pPr>
      <w:r>
        <w:rPr>
          <w:sz w:val="24"/>
          <w:szCs w:val="24"/>
        </w:rPr>
        <w:t>The Home Office</w:t>
      </w:r>
      <w:r w:rsidR="00B21422">
        <w:rPr>
          <w:sz w:val="24"/>
          <w:szCs w:val="24"/>
        </w:rPr>
        <w:t xml:space="preserve"> (2022)</w:t>
      </w:r>
      <w:r>
        <w:rPr>
          <w:sz w:val="24"/>
          <w:szCs w:val="24"/>
        </w:rPr>
        <w:t xml:space="preserve"> published a review of the figures relating to stop and searches conducted within UK police forces for the year ending March 2022. The information has been gathered from British police forces excluding Greater Manchester Police. The findings </w:t>
      </w:r>
      <w:r>
        <w:rPr>
          <w:sz w:val="24"/>
          <w:szCs w:val="24"/>
        </w:rPr>
        <w:lastRenderedPageBreak/>
        <w:t xml:space="preserve">show that under section 1 PACE and associated legislation, 526,024 searches were conducted with 66,772 leading to arrest. The Home Office reported that 71% of the stop </w:t>
      </w:r>
      <w:r w:rsidRPr="00DA785D">
        <w:rPr>
          <w:rFonts w:cstheme="minorHAnsi"/>
          <w:sz w:val="24"/>
          <w:szCs w:val="24"/>
        </w:rPr>
        <w:t xml:space="preserve">and search outcomes were recorded as needing no further action. This data is found to be </w:t>
      </w:r>
      <w:proofErr w:type="gramStart"/>
      <w:r w:rsidRPr="00DA785D">
        <w:rPr>
          <w:rFonts w:cstheme="minorHAnsi"/>
          <w:sz w:val="24"/>
          <w:szCs w:val="24"/>
        </w:rPr>
        <w:t>similar to</w:t>
      </w:r>
      <w:proofErr w:type="gramEnd"/>
      <w:r w:rsidRPr="00DA785D">
        <w:rPr>
          <w:rFonts w:cstheme="minorHAnsi"/>
          <w:sz w:val="24"/>
          <w:szCs w:val="24"/>
        </w:rPr>
        <w:t xml:space="preserve"> the previous year ending March 2021, however the amount of stop and search encounters had decreased by 25%</w:t>
      </w:r>
      <w:r w:rsidR="00B21422" w:rsidRPr="00DA785D">
        <w:rPr>
          <w:rFonts w:cstheme="minorHAnsi"/>
          <w:sz w:val="24"/>
          <w:szCs w:val="24"/>
        </w:rPr>
        <w:t>.</w:t>
      </w:r>
      <w:r w:rsidRPr="00DA785D">
        <w:rPr>
          <w:rFonts w:cstheme="minorHAnsi"/>
          <w:sz w:val="24"/>
          <w:szCs w:val="24"/>
        </w:rPr>
        <w:t xml:space="preserve"> </w:t>
      </w:r>
    </w:p>
    <w:p w14:paraId="3DBB9231" w14:textId="75095AEB" w:rsidR="00D422A0" w:rsidRPr="00DA785D" w:rsidRDefault="00D422A0" w:rsidP="00D422A0">
      <w:pPr>
        <w:rPr>
          <w:rFonts w:cstheme="minorHAnsi"/>
          <w:sz w:val="24"/>
          <w:szCs w:val="24"/>
        </w:rPr>
      </w:pPr>
      <w:r w:rsidRPr="00DA785D">
        <w:rPr>
          <w:rFonts w:cstheme="minorHAnsi"/>
          <w:sz w:val="24"/>
          <w:szCs w:val="24"/>
        </w:rPr>
        <w:t>Furthermore,</w:t>
      </w:r>
      <w:r w:rsidR="00B21422" w:rsidRPr="00DA785D">
        <w:rPr>
          <w:rFonts w:cstheme="minorHAnsi"/>
          <w:sz w:val="24"/>
          <w:szCs w:val="24"/>
        </w:rPr>
        <w:t xml:space="preserve"> Police UK (2022) completed</w:t>
      </w:r>
      <w:r w:rsidRPr="00DA785D">
        <w:rPr>
          <w:rFonts w:cstheme="minorHAnsi"/>
          <w:sz w:val="24"/>
          <w:szCs w:val="24"/>
        </w:rPr>
        <w:t xml:space="preserve"> research into the statistics of stop and searches conducted within South Wales Police indicated that there were 1,181 searches recorded between June 2022 and August 2022. Out of those searches, 59.36% related to controlled drugs with only 8.13% leading to arrest</w:t>
      </w:r>
      <w:r w:rsidR="00B21422" w:rsidRPr="00DA785D">
        <w:rPr>
          <w:rFonts w:cstheme="minorHAnsi"/>
          <w:sz w:val="24"/>
          <w:szCs w:val="24"/>
        </w:rPr>
        <w:t xml:space="preserve">. </w:t>
      </w:r>
    </w:p>
    <w:p w14:paraId="2B9197B1" w14:textId="069C6A6F" w:rsidR="006D3512" w:rsidRPr="00DA785D" w:rsidRDefault="00DA785D" w:rsidP="00D422A0">
      <w:pPr>
        <w:rPr>
          <w:rFonts w:cstheme="minorHAnsi"/>
          <w:sz w:val="24"/>
          <w:szCs w:val="24"/>
        </w:rPr>
      </w:pPr>
      <w:r w:rsidRPr="00DA785D">
        <w:rPr>
          <w:rFonts w:cstheme="minorHAnsi"/>
          <w:spacing w:val="2"/>
          <w:sz w:val="24"/>
          <w:szCs w:val="24"/>
          <w:shd w:val="clear" w:color="auto" w:fill="FFFFFF"/>
        </w:rPr>
        <w:t xml:space="preserve">HMIC (2013) requested YouGov to inspect the power of stop and search from the perception of the public within each of the 43 police forces in England and Wales. </w:t>
      </w:r>
      <w:proofErr w:type="gramStart"/>
      <w:r w:rsidRPr="00DA785D">
        <w:rPr>
          <w:rFonts w:cstheme="minorHAnsi"/>
          <w:spacing w:val="2"/>
          <w:sz w:val="24"/>
          <w:szCs w:val="24"/>
          <w:shd w:val="clear" w:color="auto" w:fill="FFFFFF"/>
        </w:rPr>
        <w:t>The majority of</w:t>
      </w:r>
      <w:proofErr w:type="gramEnd"/>
      <w:r w:rsidRPr="00DA785D">
        <w:rPr>
          <w:rFonts w:cstheme="minorHAnsi"/>
          <w:spacing w:val="2"/>
          <w:sz w:val="24"/>
          <w:szCs w:val="24"/>
          <w:shd w:val="clear" w:color="auto" w:fill="FFFFFF"/>
        </w:rPr>
        <w:t xml:space="preserve"> the public were positive about the effects of stop and search with 78% agreeing that stop and search helps catch criminals and 75% agreeing that it assists in the prevention of crime. The research gathered from YouGov showed that stop and search is considered to be helpful in the prevention of drug dealing but taking drugs and weapons of the street. 85% of over 55s age group agree that stop and search has a positive effect and is helpful to catch criminals compared to 70% of 18 to 24s age group.</w:t>
      </w:r>
      <w:r>
        <w:rPr>
          <w:rFonts w:cstheme="minorHAnsi"/>
          <w:spacing w:val="2"/>
          <w:sz w:val="24"/>
          <w:szCs w:val="24"/>
          <w:shd w:val="clear" w:color="auto" w:fill="FFFFFF"/>
        </w:rPr>
        <w:t xml:space="preserve"> </w:t>
      </w:r>
      <w:r w:rsidRPr="00DA785D">
        <w:rPr>
          <w:rFonts w:eastAsia="Times New Roman" w:cs="Calibri"/>
          <w:spacing w:val="2"/>
          <w:sz w:val="24"/>
          <w:szCs w:val="24"/>
          <w:shd w:val="clear" w:color="auto" w:fill="FFFFFF"/>
        </w:rPr>
        <w:t xml:space="preserve">With only 62% of black, minority and ethnic groups agreeing that stop and search is effective and helpful in the prevention of crime compared to 77% of white British. </w:t>
      </w:r>
    </w:p>
    <w:p w14:paraId="5FE4250C" w14:textId="77777777" w:rsidR="00D422A0" w:rsidRDefault="00D422A0" w:rsidP="00D422A0">
      <w:pPr>
        <w:rPr>
          <w:sz w:val="24"/>
          <w:szCs w:val="24"/>
        </w:rPr>
      </w:pPr>
    </w:p>
    <w:p w14:paraId="4E6E2B34" w14:textId="77777777" w:rsidR="00D422A0" w:rsidRDefault="00D422A0" w:rsidP="00D422A0">
      <w:pPr>
        <w:rPr>
          <w:b/>
          <w:bCs/>
          <w:sz w:val="24"/>
          <w:szCs w:val="24"/>
          <w:u w:val="single"/>
        </w:rPr>
      </w:pPr>
      <w:r>
        <w:rPr>
          <w:b/>
          <w:bCs/>
          <w:sz w:val="24"/>
          <w:szCs w:val="24"/>
          <w:u w:val="single"/>
        </w:rPr>
        <w:t>Criminal Justice and Public Order Act 1994</w:t>
      </w:r>
    </w:p>
    <w:p w14:paraId="737C4EAB" w14:textId="2AB05512" w:rsidR="00D422A0" w:rsidRDefault="00D422A0" w:rsidP="00D422A0">
      <w:pPr>
        <w:rPr>
          <w:sz w:val="24"/>
          <w:szCs w:val="24"/>
        </w:rPr>
      </w:pPr>
      <w:r>
        <w:rPr>
          <w:sz w:val="24"/>
          <w:szCs w:val="24"/>
        </w:rPr>
        <w:t>The Criminal Justice and Public Order Act 1994, sets out the stop and search power under section 60. This power states that if a police officer of or above the rank of Inspector may give authorisation for stop and searches to be conducted on any person within a specified place for up to 24hours if the reasonable believe that an incident may take place involving serious violence in anticipation of or after violence. If authorisation has been granted, a constable may stop any person or vehicle for the purpose of a search without the need for reasonable grounds</w:t>
      </w:r>
      <w:r w:rsidR="005227F4">
        <w:rPr>
          <w:sz w:val="24"/>
          <w:szCs w:val="24"/>
        </w:rPr>
        <w:t xml:space="preserve"> </w:t>
      </w:r>
      <w:sdt>
        <w:sdtPr>
          <w:rPr>
            <w:sz w:val="24"/>
            <w:szCs w:val="24"/>
          </w:rPr>
          <w:id w:val="-1352028696"/>
          <w:citation/>
        </w:sdtPr>
        <w:sdtEndPr/>
        <w:sdtContent>
          <w:r w:rsidR="005227F4">
            <w:rPr>
              <w:sz w:val="24"/>
              <w:szCs w:val="24"/>
            </w:rPr>
            <w:fldChar w:fldCharType="begin"/>
          </w:r>
          <w:r w:rsidR="005227F4">
            <w:rPr>
              <w:sz w:val="24"/>
              <w:szCs w:val="24"/>
            </w:rPr>
            <w:instrText xml:space="preserve"> CITATION Bry19 \l 2057 </w:instrText>
          </w:r>
          <w:r w:rsidR="005227F4">
            <w:rPr>
              <w:sz w:val="24"/>
              <w:szCs w:val="24"/>
            </w:rPr>
            <w:fldChar w:fldCharType="separate"/>
          </w:r>
          <w:r w:rsidR="008854D7" w:rsidRPr="008854D7">
            <w:rPr>
              <w:noProof/>
              <w:sz w:val="24"/>
              <w:szCs w:val="24"/>
            </w:rPr>
            <w:t>(Bryant, et al., 2019)</w:t>
          </w:r>
          <w:r w:rsidR="005227F4">
            <w:rPr>
              <w:sz w:val="24"/>
              <w:szCs w:val="24"/>
            </w:rPr>
            <w:fldChar w:fldCharType="end"/>
          </w:r>
        </w:sdtContent>
      </w:sdt>
      <w:r>
        <w:rPr>
          <w:sz w:val="24"/>
          <w:szCs w:val="24"/>
        </w:rPr>
        <w:t xml:space="preserve">. </w:t>
      </w:r>
    </w:p>
    <w:p w14:paraId="02E2DBBA" w14:textId="60724D57" w:rsidR="00D422A0" w:rsidRDefault="00B21422" w:rsidP="00D422A0">
      <w:pPr>
        <w:rPr>
          <w:sz w:val="24"/>
          <w:szCs w:val="24"/>
        </w:rPr>
      </w:pPr>
      <w:r w:rsidRPr="00D751EE">
        <w:rPr>
          <w:sz w:val="24"/>
          <w:szCs w:val="24"/>
          <w:lang w:val="en-US"/>
        </w:rPr>
        <w:t>Agnew-Pauley, W. &amp; Akintoye, B (2021)</w:t>
      </w:r>
      <w:r w:rsidRPr="00D751EE">
        <w:rPr>
          <w:sz w:val="24"/>
          <w:szCs w:val="24"/>
        </w:rPr>
        <w:t xml:space="preserve"> </w:t>
      </w:r>
      <w:r w:rsidR="00D422A0" w:rsidRPr="00D751EE">
        <w:rPr>
          <w:sz w:val="24"/>
          <w:szCs w:val="24"/>
        </w:rPr>
        <w:t>argue that stop and search encounters disproportionately affect black communities as th</w:t>
      </w:r>
      <w:r w:rsidR="00D422A0">
        <w:rPr>
          <w:sz w:val="24"/>
          <w:szCs w:val="24"/>
        </w:rPr>
        <w:t xml:space="preserve">ey believe that black a minority groups are more likely to be unfairly targeted by police. </w:t>
      </w:r>
    </w:p>
    <w:p w14:paraId="54142DBC" w14:textId="42838538" w:rsidR="00D422A0" w:rsidRDefault="00D422A0" w:rsidP="00D422A0">
      <w:pPr>
        <w:rPr>
          <w:sz w:val="24"/>
          <w:szCs w:val="24"/>
        </w:rPr>
      </w:pPr>
      <w:r>
        <w:rPr>
          <w:sz w:val="24"/>
          <w:szCs w:val="24"/>
        </w:rPr>
        <w:t xml:space="preserve">Additionally, the </w:t>
      </w:r>
      <w:r w:rsidR="008D211E">
        <w:rPr>
          <w:sz w:val="24"/>
          <w:szCs w:val="24"/>
        </w:rPr>
        <w:t>H</w:t>
      </w:r>
      <w:r>
        <w:rPr>
          <w:sz w:val="24"/>
          <w:szCs w:val="24"/>
        </w:rPr>
        <w:t xml:space="preserve">ome </w:t>
      </w:r>
      <w:r w:rsidR="008D211E">
        <w:rPr>
          <w:sz w:val="24"/>
          <w:szCs w:val="24"/>
        </w:rPr>
        <w:t>S</w:t>
      </w:r>
      <w:r>
        <w:rPr>
          <w:sz w:val="24"/>
          <w:szCs w:val="24"/>
        </w:rPr>
        <w:t xml:space="preserve">ecretary, </w:t>
      </w:r>
      <w:proofErr w:type="spellStart"/>
      <w:r>
        <w:rPr>
          <w:sz w:val="24"/>
          <w:szCs w:val="24"/>
        </w:rPr>
        <w:t>Priti</w:t>
      </w:r>
      <w:proofErr w:type="spellEnd"/>
      <w:r>
        <w:rPr>
          <w:sz w:val="24"/>
          <w:szCs w:val="24"/>
        </w:rPr>
        <w:t xml:space="preserve"> Patel, announced in 2022 that the restrictions which were set in 2014 on stop and searches under Section 60 Criminal Justice and Public Order Act 1994, would be lifted in line with the legislation set out in 1994. The restrictions limited when police officers could use the vital power and decreased the confidence in deploying it</w:t>
      </w:r>
      <w:r w:rsidR="00B21422">
        <w:rPr>
          <w:sz w:val="24"/>
          <w:szCs w:val="24"/>
        </w:rPr>
        <w:t>, Home Office (2022)</w:t>
      </w:r>
    </w:p>
    <w:p w14:paraId="252B63DC" w14:textId="78ABDBCA" w:rsidR="00D422A0" w:rsidRDefault="00D422A0" w:rsidP="00D422A0">
      <w:pPr>
        <w:rPr>
          <w:sz w:val="24"/>
          <w:szCs w:val="24"/>
        </w:rPr>
      </w:pPr>
      <w:proofErr w:type="spellStart"/>
      <w:r>
        <w:rPr>
          <w:sz w:val="24"/>
          <w:szCs w:val="24"/>
        </w:rPr>
        <w:t>Priti</w:t>
      </w:r>
      <w:proofErr w:type="spellEnd"/>
      <w:r>
        <w:rPr>
          <w:sz w:val="24"/>
          <w:szCs w:val="24"/>
        </w:rPr>
        <w:t xml:space="preserve"> Patel </w:t>
      </w:r>
      <w:r w:rsidR="00B21422">
        <w:rPr>
          <w:sz w:val="24"/>
          <w:szCs w:val="24"/>
        </w:rPr>
        <w:t xml:space="preserve">(2022) </w:t>
      </w:r>
      <w:r>
        <w:rPr>
          <w:sz w:val="24"/>
          <w:szCs w:val="24"/>
        </w:rPr>
        <w:t xml:space="preserve">stated the following: </w:t>
      </w:r>
    </w:p>
    <w:p w14:paraId="0CA2C23F" w14:textId="39ABD21B" w:rsidR="00D422A0" w:rsidRDefault="00D422A0" w:rsidP="00D422A0">
      <w:pPr>
        <w:rPr>
          <w:i/>
          <w:iCs/>
          <w:sz w:val="24"/>
          <w:szCs w:val="24"/>
        </w:rPr>
      </w:pPr>
      <w:r>
        <w:rPr>
          <w:i/>
          <w:iCs/>
          <w:sz w:val="24"/>
          <w:szCs w:val="24"/>
        </w:rPr>
        <w:t xml:space="preserve">“I stand wholeheartedly behind the police so that they can build on their work to drive down knife crime by making it easier for officers to use these powers to seize more weapons, arrest more suspects and save more lives.” </w:t>
      </w:r>
    </w:p>
    <w:p w14:paraId="3F3A67AF" w14:textId="377B4269" w:rsidR="00D1362B" w:rsidRPr="006B5B35" w:rsidRDefault="00662FE3" w:rsidP="00E47302">
      <w:pPr>
        <w:tabs>
          <w:tab w:val="left" w:pos="2250"/>
        </w:tabs>
        <w:jc w:val="center"/>
        <w:rPr>
          <w:rFonts w:cstheme="minorHAnsi"/>
          <w:b/>
          <w:bCs/>
          <w:sz w:val="36"/>
          <w:szCs w:val="36"/>
        </w:rPr>
      </w:pPr>
      <w:r w:rsidRPr="006B5B35">
        <w:rPr>
          <w:rFonts w:cstheme="minorHAnsi"/>
          <w:b/>
          <w:bCs/>
          <w:sz w:val="36"/>
          <w:szCs w:val="36"/>
        </w:rPr>
        <w:lastRenderedPageBreak/>
        <w:t>Methodology</w:t>
      </w:r>
    </w:p>
    <w:p w14:paraId="26BC8CC0" w14:textId="77777777" w:rsidR="00612FD9" w:rsidRDefault="00612FD9" w:rsidP="00D1362B">
      <w:pPr>
        <w:spacing w:after="0" w:line="240" w:lineRule="auto"/>
        <w:textAlignment w:val="baseline"/>
        <w:rPr>
          <w:rFonts w:eastAsia="Times New Roman" w:cs="Calibri"/>
          <w:b/>
          <w:bCs/>
          <w:sz w:val="28"/>
          <w:szCs w:val="28"/>
          <w:u w:val="single"/>
          <w:lang w:eastAsia="en-GB"/>
        </w:rPr>
      </w:pPr>
    </w:p>
    <w:p w14:paraId="4FFC23F0" w14:textId="5AB9D8BC" w:rsidR="00D1362B" w:rsidRPr="00D1362B" w:rsidRDefault="00D1362B" w:rsidP="00D1362B">
      <w:pPr>
        <w:spacing w:after="0" w:line="240" w:lineRule="auto"/>
        <w:textAlignment w:val="baseline"/>
        <w:rPr>
          <w:rFonts w:eastAsia="Times New Roman" w:cs="Calibri"/>
          <w:sz w:val="24"/>
          <w:szCs w:val="24"/>
          <w:lang w:eastAsia="en-GB"/>
        </w:rPr>
      </w:pPr>
      <w:r w:rsidRPr="00612FD9">
        <w:rPr>
          <w:rFonts w:eastAsia="Times New Roman" w:cs="Calibri"/>
          <w:b/>
          <w:bCs/>
          <w:sz w:val="28"/>
          <w:szCs w:val="28"/>
          <w:u w:val="single"/>
          <w:lang w:eastAsia="en-GB"/>
        </w:rPr>
        <w:t>Introduction</w:t>
      </w:r>
    </w:p>
    <w:p w14:paraId="16FB9704" w14:textId="77777777" w:rsidR="00D1362B" w:rsidRPr="00D1362B" w:rsidRDefault="00D1362B" w:rsidP="00D1362B">
      <w:pPr>
        <w:spacing w:after="0" w:line="240" w:lineRule="auto"/>
        <w:textAlignment w:val="baseline"/>
        <w:rPr>
          <w:rFonts w:eastAsia="Times New Roman" w:cs="Calibri"/>
          <w:sz w:val="24"/>
          <w:szCs w:val="24"/>
          <w:lang w:eastAsia="en-GB"/>
        </w:rPr>
      </w:pPr>
    </w:p>
    <w:p w14:paraId="4CDD2C59" w14:textId="06BF1601" w:rsidR="00D1362B" w:rsidRDefault="00D1362B" w:rsidP="00D1362B">
      <w:pPr>
        <w:spacing w:after="0" w:line="240" w:lineRule="auto"/>
        <w:textAlignment w:val="baseline"/>
        <w:rPr>
          <w:rFonts w:eastAsia="Times New Roman" w:cs="Calibri"/>
          <w:sz w:val="24"/>
          <w:szCs w:val="24"/>
          <w:lang w:eastAsia="en-GB"/>
        </w:rPr>
      </w:pPr>
      <w:r w:rsidRPr="00D1362B">
        <w:rPr>
          <w:rFonts w:eastAsia="Times New Roman" w:cs="Calibri"/>
          <w:sz w:val="24"/>
          <w:szCs w:val="24"/>
          <w:lang w:eastAsia="en-GB"/>
        </w:rPr>
        <w:t>This chapter outline</w:t>
      </w:r>
      <w:r w:rsidR="00612FD9">
        <w:rPr>
          <w:rFonts w:eastAsia="Times New Roman" w:cs="Calibri"/>
          <w:sz w:val="24"/>
          <w:szCs w:val="24"/>
          <w:lang w:eastAsia="en-GB"/>
        </w:rPr>
        <w:t>s</w:t>
      </w:r>
      <w:r w:rsidRPr="00D1362B">
        <w:rPr>
          <w:rFonts w:eastAsia="Times New Roman" w:cs="Calibri"/>
          <w:sz w:val="24"/>
          <w:szCs w:val="24"/>
          <w:lang w:eastAsia="en-GB"/>
        </w:rPr>
        <w:t xml:space="preserve"> the methods used in this study to determine whether stop and search is an effective method for preventing, detecting and deterring crime. Although the research aims to determine whether stop and searches are an effective method for preventing, detecting and deterring </w:t>
      </w:r>
      <w:r w:rsidR="00612FD9">
        <w:rPr>
          <w:rFonts w:eastAsia="Times New Roman" w:cs="Calibri"/>
          <w:sz w:val="24"/>
          <w:szCs w:val="24"/>
          <w:lang w:eastAsia="en-GB"/>
        </w:rPr>
        <w:t>crime</w:t>
      </w:r>
      <w:r w:rsidRPr="00D1362B">
        <w:rPr>
          <w:rFonts w:eastAsia="Times New Roman" w:cs="Calibri"/>
          <w:sz w:val="24"/>
          <w:szCs w:val="24"/>
          <w:lang w:eastAsia="en-GB"/>
        </w:rPr>
        <w:t xml:space="preserve">, it will also examine </w:t>
      </w:r>
      <w:r w:rsidR="00612FD9">
        <w:rPr>
          <w:rFonts w:eastAsia="Times New Roman" w:cs="Calibri"/>
          <w:sz w:val="24"/>
          <w:szCs w:val="24"/>
          <w:lang w:eastAsia="en-GB"/>
        </w:rPr>
        <w:t xml:space="preserve">the </w:t>
      </w:r>
      <w:r w:rsidR="00D74627">
        <w:rPr>
          <w:rFonts w:eastAsia="Times New Roman" w:cs="Calibri"/>
          <w:sz w:val="24"/>
          <w:szCs w:val="24"/>
          <w:lang w:eastAsia="en-GB"/>
        </w:rPr>
        <w:t xml:space="preserve">other </w:t>
      </w:r>
      <w:r w:rsidRPr="00D1362B">
        <w:rPr>
          <w:rFonts w:eastAsia="Times New Roman" w:cs="Calibri"/>
          <w:sz w:val="24"/>
          <w:szCs w:val="24"/>
          <w:lang w:eastAsia="en-GB"/>
        </w:rPr>
        <w:t>police powers use</w:t>
      </w:r>
      <w:r w:rsidR="00612FD9">
        <w:rPr>
          <w:rFonts w:eastAsia="Times New Roman" w:cs="Calibri"/>
          <w:sz w:val="24"/>
          <w:szCs w:val="24"/>
          <w:lang w:eastAsia="en-GB"/>
        </w:rPr>
        <w:t>d</w:t>
      </w:r>
      <w:r w:rsidRPr="00D1362B">
        <w:rPr>
          <w:rFonts w:eastAsia="Times New Roman" w:cs="Calibri"/>
          <w:sz w:val="24"/>
          <w:szCs w:val="24"/>
          <w:lang w:eastAsia="en-GB"/>
        </w:rPr>
        <w:t xml:space="preserve"> for </w:t>
      </w:r>
      <w:proofErr w:type="gramStart"/>
      <w:r w:rsidRPr="00D1362B">
        <w:rPr>
          <w:rFonts w:eastAsia="Times New Roman" w:cs="Calibri"/>
          <w:sz w:val="24"/>
          <w:szCs w:val="24"/>
          <w:lang w:eastAsia="en-GB"/>
        </w:rPr>
        <w:t>stop</w:t>
      </w:r>
      <w:proofErr w:type="gramEnd"/>
      <w:r w:rsidRPr="00D1362B">
        <w:rPr>
          <w:rFonts w:eastAsia="Times New Roman" w:cs="Calibri"/>
          <w:sz w:val="24"/>
          <w:szCs w:val="24"/>
          <w:lang w:eastAsia="en-GB"/>
        </w:rPr>
        <w:t xml:space="preserve"> and search</w:t>
      </w:r>
      <w:r w:rsidR="00612FD9">
        <w:rPr>
          <w:rFonts w:eastAsia="Times New Roman" w:cs="Calibri"/>
          <w:sz w:val="24"/>
          <w:szCs w:val="24"/>
          <w:lang w:eastAsia="en-GB"/>
        </w:rPr>
        <w:t xml:space="preserve"> including those relating to</w:t>
      </w:r>
      <w:r w:rsidRPr="00D1362B">
        <w:rPr>
          <w:rFonts w:eastAsia="Times New Roman" w:cs="Calibri"/>
          <w:sz w:val="24"/>
          <w:szCs w:val="24"/>
          <w:lang w:eastAsia="en-GB"/>
        </w:rPr>
        <w:t xml:space="preserve"> the items located on the person.  </w:t>
      </w:r>
    </w:p>
    <w:p w14:paraId="51CD0EF1" w14:textId="77777777" w:rsidR="00612FD9" w:rsidRPr="00D1362B" w:rsidRDefault="00612FD9" w:rsidP="00D1362B">
      <w:pPr>
        <w:spacing w:after="0" w:line="240" w:lineRule="auto"/>
        <w:textAlignment w:val="baseline"/>
        <w:rPr>
          <w:rFonts w:eastAsia="Times New Roman" w:cs="Calibri"/>
          <w:sz w:val="24"/>
          <w:szCs w:val="24"/>
          <w:lang w:eastAsia="en-GB"/>
        </w:rPr>
      </w:pPr>
    </w:p>
    <w:p w14:paraId="5BFB3F80" w14:textId="56AB3098" w:rsidR="00D1362B" w:rsidRDefault="00D1362B" w:rsidP="00D1362B">
      <w:pPr>
        <w:spacing w:after="0" w:line="240" w:lineRule="auto"/>
        <w:textAlignment w:val="baseline"/>
        <w:rPr>
          <w:rFonts w:eastAsia="Times New Roman" w:cs="Calibri"/>
          <w:sz w:val="24"/>
          <w:szCs w:val="24"/>
          <w:lang w:eastAsia="en-GB"/>
        </w:rPr>
      </w:pPr>
      <w:r w:rsidRPr="00D1362B">
        <w:rPr>
          <w:rFonts w:eastAsia="Times New Roman" w:cs="Calibri"/>
          <w:sz w:val="24"/>
          <w:szCs w:val="24"/>
          <w:lang w:eastAsia="en-GB"/>
        </w:rPr>
        <w:t>The research is based on information on stop and searches obtained from current serving police officers who work within South Wales Police, using a survey containing questions regarding stop and search powers, outcomes</w:t>
      </w:r>
      <w:r w:rsidR="00D74627">
        <w:rPr>
          <w:rFonts w:eastAsia="Times New Roman" w:cs="Calibri"/>
          <w:sz w:val="24"/>
          <w:szCs w:val="24"/>
          <w:lang w:eastAsia="en-GB"/>
        </w:rPr>
        <w:t>, reasonable grounds</w:t>
      </w:r>
      <w:r w:rsidRPr="00D1362B">
        <w:rPr>
          <w:rFonts w:eastAsia="Times New Roman" w:cs="Calibri"/>
          <w:sz w:val="24"/>
          <w:szCs w:val="24"/>
          <w:lang w:eastAsia="en-GB"/>
        </w:rPr>
        <w:t xml:space="preserve"> and the effectiveness.  </w:t>
      </w:r>
    </w:p>
    <w:p w14:paraId="4FF4401B" w14:textId="04405BF2" w:rsidR="004D29B3" w:rsidRDefault="004F70D9" w:rsidP="00D1362B">
      <w:pPr>
        <w:spacing w:after="0" w:line="240" w:lineRule="auto"/>
        <w:textAlignment w:val="baseline"/>
        <w:rPr>
          <w:rFonts w:eastAsia="Times New Roman" w:cs="Calibri"/>
          <w:sz w:val="24"/>
          <w:szCs w:val="24"/>
          <w:lang w:eastAsia="en-GB"/>
        </w:rPr>
      </w:pPr>
      <w:r>
        <w:rPr>
          <w:rFonts w:eastAsia="Times New Roman" w:cs="Calibri"/>
          <w:sz w:val="24"/>
          <w:szCs w:val="24"/>
          <w:lang w:eastAsia="en-GB"/>
        </w:rPr>
        <w:t xml:space="preserve">According to </w:t>
      </w:r>
      <w:proofErr w:type="spellStart"/>
      <w:r w:rsidR="008D211E">
        <w:rPr>
          <w:rFonts w:eastAsia="Times New Roman" w:cs="Calibri"/>
          <w:sz w:val="24"/>
          <w:szCs w:val="24"/>
          <w:lang w:eastAsia="en-GB"/>
        </w:rPr>
        <w:t>McCombes</w:t>
      </w:r>
      <w:proofErr w:type="spellEnd"/>
      <w:r w:rsidR="008D211E">
        <w:rPr>
          <w:rFonts w:eastAsia="Times New Roman" w:cs="Calibri"/>
          <w:sz w:val="24"/>
          <w:szCs w:val="24"/>
          <w:lang w:eastAsia="en-GB"/>
        </w:rPr>
        <w:t xml:space="preserve"> (2022)</w:t>
      </w:r>
      <w:r>
        <w:rPr>
          <w:rFonts w:eastAsia="Times New Roman" w:cs="Calibri"/>
          <w:sz w:val="24"/>
          <w:szCs w:val="24"/>
          <w:lang w:eastAsia="en-GB"/>
        </w:rPr>
        <w:t xml:space="preserve"> a</w:t>
      </w:r>
      <w:r w:rsidR="00072707">
        <w:rPr>
          <w:rFonts w:eastAsia="Times New Roman" w:cs="Calibri"/>
          <w:sz w:val="24"/>
          <w:szCs w:val="24"/>
          <w:lang w:eastAsia="en-GB"/>
        </w:rPr>
        <w:t xml:space="preserve"> methodology </w:t>
      </w:r>
      <w:r w:rsidR="004A6B3A">
        <w:rPr>
          <w:rFonts w:eastAsia="Times New Roman" w:cs="Calibri"/>
          <w:sz w:val="24"/>
          <w:szCs w:val="24"/>
          <w:lang w:eastAsia="en-GB"/>
        </w:rPr>
        <w:t xml:space="preserve">discusses and explains the data collection and analysis methods </w:t>
      </w:r>
      <w:r w:rsidR="00AA6CE1">
        <w:rPr>
          <w:rFonts w:eastAsia="Times New Roman" w:cs="Calibri"/>
          <w:sz w:val="24"/>
          <w:szCs w:val="24"/>
          <w:lang w:eastAsia="en-GB"/>
        </w:rPr>
        <w:t xml:space="preserve">which have been used as part of the research. </w:t>
      </w:r>
    </w:p>
    <w:p w14:paraId="71716F36" w14:textId="7A2D772B" w:rsidR="00D1362B" w:rsidRDefault="00D1362B" w:rsidP="00D1362B">
      <w:pPr>
        <w:spacing w:after="0" w:line="240" w:lineRule="auto"/>
        <w:textAlignment w:val="baseline"/>
        <w:rPr>
          <w:rFonts w:eastAsia="Times New Roman" w:cs="Calibri"/>
          <w:sz w:val="24"/>
          <w:szCs w:val="24"/>
          <w:lang w:eastAsia="en-GB"/>
        </w:rPr>
      </w:pPr>
      <w:r w:rsidRPr="00D1362B">
        <w:rPr>
          <w:rFonts w:eastAsia="Times New Roman" w:cs="Calibri"/>
          <w:sz w:val="24"/>
          <w:szCs w:val="24"/>
          <w:lang w:eastAsia="en-GB"/>
        </w:rPr>
        <w:t> </w:t>
      </w:r>
    </w:p>
    <w:p w14:paraId="3D41B3B8" w14:textId="77777777" w:rsidR="00612FD9" w:rsidRPr="00D1362B" w:rsidRDefault="00612FD9" w:rsidP="00D1362B">
      <w:pPr>
        <w:spacing w:after="0" w:line="240" w:lineRule="auto"/>
        <w:textAlignment w:val="baseline"/>
        <w:rPr>
          <w:rFonts w:eastAsia="Times New Roman" w:cs="Calibri"/>
          <w:sz w:val="24"/>
          <w:szCs w:val="24"/>
          <w:lang w:eastAsia="en-GB"/>
        </w:rPr>
      </w:pPr>
    </w:p>
    <w:p w14:paraId="27C44CC6" w14:textId="24AC1EFC" w:rsidR="00D1362B" w:rsidRDefault="00D1362B" w:rsidP="00D1362B">
      <w:pPr>
        <w:spacing w:after="0" w:line="240" w:lineRule="auto"/>
        <w:textAlignment w:val="baseline"/>
        <w:rPr>
          <w:rFonts w:eastAsia="Times New Roman" w:cs="Calibri"/>
          <w:sz w:val="24"/>
          <w:szCs w:val="24"/>
          <w:lang w:eastAsia="en-GB"/>
        </w:rPr>
      </w:pPr>
      <w:r w:rsidRPr="00612FD9">
        <w:rPr>
          <w:rFonts w:eastAsia="Times New Roman" w:cs="Calibri"/>
          <w:b/>
          <w:bCs/>
          <w:sz w:val="28"/>
          <w:szCs w:val="28"/>
          <w:u w:val="single"/>
          <w:lang w:eastAsia="en-GB"/>
        </w:rPr>
        <w:t>Data collection</w:t>
      </w:r>
      <w:r w:rsidRPr="00D1362B">
        <w:rPr>
          <w:rFonts w:eastAsia="Times New Roman" w:cs="Calibri"/>
          <w:sz w:val="24"/>
          <w:szCs w:val="24"/>
          <w:u w:val="single"/>
          <w:lang w:eastAsia="en-GB"/>
        </w:rPr>
        <w:t xml:space="preserve"> </w:t>
      </w:r>
      <w:r w:rsidRPr="00D1362B">
        <w:rPr>
          <w:rFonts w:eastAsia="Times New Roman" w:cs="Calibri"/>
          <w:sz w:val="24"/>
          <w:szCs w:val="24"/>
          <w:lang w:eastAsia="en-GB"/>
        </w:rPr>
        <w:t> </w:t>
      </w:r>
    </w:p>
    <w:p w14:paraId="606A3C2D" w14:textId="77777777" w:rsidR="00AA6CE1" w:rsidRPr="00D1362B" w:rsidRDefault="00AA6CE1" w:rsidP="00D1362B">
      <w:pPr>
        <w:spacing w:after="0" w:line="240" w:lineRule="auto"/>
        <w:textAlignment w:val="baseline"/>
        <w:rPr>
          <w:rFonts w:eastAsia="Times New Roman" w:cs="Calibri"/>
          <w:sz w:val="24"/>
          <w:szCs w:val="24"/>
          <w:lang w:eastAsia="en-GB"/>
        </w:rPr>
      </w:pPr>
    </w:p>
    <w:p w14:paraId="30C21FF9" w14:textId="2627F012" w:rsidR="00D1362B" w:rsidRDefault="00AA6CE1" w:rsidP="00D1362B">
      <w:pPr>
        <w:spacing w:after="0" w:line="240" w:lineRule="auto"/>
        <w:textAlignment w:val="baseline"/>
        <w:rPr>
          <w:rFonts w:eastAsia="Times New Roman" w:cs="Calibri"/>
          <w:sz w:val="24"/>
          <w:szCs w:val="24"/>
          <w:lang w:eastAsia="en-GB"/>
        </w:rPr>
      </w:pPr>
      <w:r>
        <w:rPr>
          <w:rFonts w:eastAsia="Times New Roman" w:cs="Calibri"/>
          <w:sz w:val="24"/>
          <w:szCs w:val="24"/>
          <w:lang w:eastAsia="en-GB"/>
        </w:rPr>
        <w:t>Bo</w:t>
      </w:r>
      <w:r w:rsidR="00D1362B" w:rsidRPr="00D1362B">
        <w:rPr>
          <w:rFonts w:eastAsia="Times New Roman" w:cs="Calibri"/>
          <w:sz w:val="24"/>
          <w:szCs w:val="24"/>
          <w:lang w:eastAsia="en-GB"/>
        </w:rPr>
        <w:t>th qualitative and quantitative research data will be collated to gain a better insight into the experiences serving police officers have had whilst conducting a stop and search during their role.   </w:t>
      </w:r>
    </w:p>
    <w:p w14:paraId="6531B0FD" w14:textId="77777777" w:rsidR="006B5B35" w:rsidRPr="00D1362B" w:rsidRDefault="006B5B35" w:rsidP="00D1362B">
      <w:pPr>
        <w:spacing w:after="0" w:line="240" w:lineRule="auto"/>
        <w:textAlignment w:val="baseline"/>
        <w:rPr>
          <w:rFonts w:eastAsia="Times New Roman" w:cs="Calibri"/>
          <w:sz w:val="24"/>
          <w:szCs w:val="24"/>
          <w:lang w:eastAsia="en-GB"/>
        </w:rPr>
      </w:pPr>
    </w:p>
    <w:p w14:paraId="22515758" w14:textId="2DF900AA" w:rsidR="00D1362B" w:rsidRPr="00235C11" w:rsidRDefault="00D1362B" w:rsidP="00D1362B">
      <w:pPr>
        <w:spacing w:after="0" w:line="240" w:lineRule="auto"/>
        <w:textAlignment w:val="baseline"/>
        <w:rPr>
          <w:rFonts w:eastAsia="Times New Roman" w:cstheme="minorHAnsi"/>
          <w:sz w:val="24"/>
          <w:szCs w:val="24"/>
          <w:lang w:eastAsia="en-GB"/>
        </w:rPr>
      </w:pPr>
      <w:r w:rsidRPr="00D1362B">
        <w:rPr>
          <w:rFonts w:eastAsia="Times New Roman" w:cs="Calibri"/>
          <w:sz w:val="24"/>
          <w:szCs w:val="24"/>
          <w:lang w:eastAsia="en-GB"/>
        </w:rPr>
        <w:t>Qualitative research involves collating and analysing text data to be able to understand the concepts, experiences or opinions of the participants. It allows the researcher to gather a more in-depth insight into the data collated</w:t>
      </w:r>
      <w:r w:rsidR="008D211E">
        <w:rPr>
          <w:rFonts w:eastAsia="Times New Roman" w:cs="Calibri"/>
          <w:sz w:val="24"/>
          <w:szCs w:val="24"/>
          <w:lang w:eastAsia="en-GB"/>
        </w:rPr>
        <w:t>, Bhandari (2022).</w:t>
      </w:r>
      <w:r w:rsidRPr="00D1362B">
        <w:rPr>
          <w:rFonts w:eastAsia="Times New Roman" w:cs="Calibri"/>
          <w:sz w:val="24"/>
          <w:szCs w:val="24"/>
          <w:lang w:eastAsia="en-GB"/>
        </w:rPr>
        <w:t xml:space="preserve"> This research approach will show how each individual officer perceives the question and </w:t>
      </w:r>
      <w:r w:rsidR="006B5B35">
        <w:rPr>
          <w:rFonts w:eastAsia="Times New Roman" w:cs="Calibri"/>
          <w:sz w:val="24"/>
          <w:szCs w:val="24"/>
          <w:lang w:eastAsia="en-GB"/>
        </w:rPr>
        <w:t xml:space="preserve">will </w:t>
      </w:r>
      <w:r w:rsidRPr="00D1362B">
        <w:rPr>
          <w:rFonts w:eastAsia="Times New Roman" w:cs="Calibri"/>
          <w:sz w:val="24"/>
          <w:szCs w:val="24"/>
          <w:lang w:eastAsia="en-GB"/>
        </w:rPr>
        <w:t xml:space="preserve">show a range of different answers in a text format rather </w:t>
      </w:r>
      <w:r w:rsidR="006B5B35">
        <w:rPr>
          <w:rFonts w:eastAsia="Times New Roman" w:cs="Calibri"/>
          <w:sz w:val="24"/>
          <w:szCs w:val="24"/>
          <w:lang w:eastAsia="en-GB"/>
        </w:rPr>
        <w:t>than</w:t>
      </w:r>
      <w:r w:rsidRPr="00D1362B">
        <w:rPr>
          <w:rFonts w:eastAsia="Times New Roman" w:cs="Calibri"/>
          <w:sz w:val="24"/>
          <w:szCs w:val="24"/>
          <w:lang w:eastAsia="en-GB"/>
        </w:rPr>
        <w:t xml:space="preserve"> multiple choice. The approach used within the </w:t>
      </w:r>
      <w:r w:rsidRPr="00235C11">
        <w:rPr>
          <w:rFonts w:eastAsia="Times New Roman" w:cstheme="minorHAnsi"/>
          <w:sz w:val="24"/>
          <w:szCs w:val="24"/>
          <w:lang w:eastAsia="en-GB"/>
        </w:rPr>
        <w:t>qualitative search will come from phenomenological research.  </w:t>
      </w:r>
    </w:p>
    <w:p w14:paraId="449B5386" w14:textId="634B7966" w:rsidR="00B87A30" w:rsidRPr="00235C11" w:rsidRDefault="00B87A30" w:rsidP="00235C11">
      <w:pPr>
        <w:rPr>
          <w:rFonts w:eastAsia="Times New Roman" w:cstheme="minorHAnsi"/>
          <w:spacing w:val="2"/>
          <w:sz w:val="24"/>
          <w:szCs w:val="24"/>
          <w:shd w:val="clear" w:color="auto" w:fill="FFFFFF"/>
        </w:rPr>
      </w:pPr>
      <w:r w:rsidRPr="00235C11">
        <w:rPr>
          <w:rFonts w:eastAsia="Times New Roman" w:cstheme="minorHAnsi"/>
          <w:sz w:val="24"/>
          <w:szCs w:val="24"/>
          <w:lang w:eastAsia="en-GB"/>
        </w:rPr>
        <w:t>Yüksel</w:t>
      </w:r>
      <w:r w:rsidRPr="00235C11">
        <w:rPr>
          <w:rFonts w:eastAsia="Times New Roman" w:cstheme="minorHAnsi"/>
          <w:sz w:val="24"/>
          <w:szCs w:val="24"/>
          <w:lang w:eastAsia="en-GB"/>
        </w:rPr>
        <w:t xml:space="preserve"> &amp; Yildirim (2015) wrote the main purpose of phenomenological research is to seek reality from individuals through feelings and experiences.</w:t>
      </w:r>
      <w:r w:rsidR="00235C11" w:rsidRPr="00235C11">
        <w:rPr>
          <w:rFonts w:eastAsia="Times New Roman" w:cstheme="minorHAnsi"/>
          <w:sz w:val="24"/>
          <w:szCs w:val="24"/>
          <w:lang w:eastAsia="en-GB"/>
        </w:rPr>
        <w:t xml:space="preserve"> </w:t>
      </w:r>
      <w:r w:rsidR="00235C11" w:rsidRPr="00235C11">
        <w:rPr>
          <w:rFonts w:eastAsia="Times New Roman" w:cstheme="minorHAnsi"/>
          <w:spacing w:val="2"/>
          <w:sz w:val="24"/>
          <w:szCs w:val="24"/>
          <w:shd w:val="clear" w:color="auto" w:fill="FFFFFF"/>
        </w:rPr>
        <w:t xml:space="preserve">Whereas Delve &amp; </w:t>
      </w:r>
      <w:proofErr w:type="spellStart"/>
      <w:r w:rsidR="00235C11" w:rsidRPr="00235C11">
        <w:rPr>
          <w:rFonts w:eastAsia="Times New Roman" w:cstheme="minorHAnsi"/>
          <w:spacing w:val="2"/>
          <w:sz w:val="24"/>
          <w:szCs w:val="24"/>
          <w:shd w:val="clear" w:color="auto" w:fill="FFFFFF"/>
        </w:rPr>
        <w:t>Limpaecher</w:t>
      </w:r>
      <w:proofErr w:type="spellEnd"/>
      <w:r w:rsidR="00235C11" w:rsidRPr="00235C11">
        <w:rPr>
          <w:rFonts w:eastAsia="Times New Roman" w:cstheme="minorHAnsi"/>
          <w:spacing w:val="2"/>
          <w:sz w:val="24"/>
          <w:szCs w:val="24"/>
          <w:shd w:val="clear" w:color="auto" w:fill="FFFFFF"/>
        </w:rPr>
        <w:t xml:space="preserve"> (2022) explain that phenomenological research is a qualitative approach that seeks to understand the essence of a phenomenon. This approach investigates the lived experiences of individuals while suspending the researchers’ preconceived assumptions. </w:t>
      </w:r>
    </w:p>
    <w:p w14:paraId="02A4065A" w14:textId="77777777" w:rsidR="00EB3CE3" w:rsidRPr="00D1362B" w:rsidRDefault="00EB3CE3" w:rsidP="00D1362B">
      <w:pPr>
        <w:spacing w:after="0" w:line="240" w:lineRule="auto"/>
        <w:textAlignment w:val="baseline"/>
        <w:rPr>
          <w:rFonts w:eastAsia="Times New Roman" w:cs="Calibri"/>
          <w:sz w:val="24"/>
          <w:szCs w:val="24"/>
          <w:lang w:eastAsia="en-GB"/>
        </w:rPr>
      </w:pPr>
    </w:p>
    <w:p w14:paraId="2590942D" w14:textId="3984A1B4" w:rsidR="00D1362B" w:rsidRDefault="00D1362B" w:rsidP="00D1362B">
      <w:pPr>
        <w:spacing w:after="0" w:line="240" w:lineRule="auto"/>
        <w:textAlignment w:val="baseline"/>
        <w:rPr>
          <w:rFonts w:eastAsia="Times New Roman" w:cs="Calibri"/>
          <w:sz w:val="24"/>
          <w:szCs w:val="24"/>
          <w:lang w:eastAsia="en-GB"/>
        </w:rPr>
      </w:pPr>
      <w:r w:rsidRPr="00D1362B">
        <w:rPr>
          <w:rFonts w:eastAsia="Times New Roman" w:cs="Calibri"/>
          <w:sz w:val="24"/>
          <w:szCs w:val="24"/>
          <w:lang w:eastAsia="en-GB"/>
        </w:rPr>
        <w:t xml:space="preserve">The online survey </w:t>
      </w:r>
      <w:r w:rsidR="006B5B35">
        <w:rPr>
          <w:rFonts w:eastAsia="Times New Roman" w:cs="Calibri"/>
          <w:sz w:val="24"/>
          <w:szCs w:val="24"/>
          <w:lang w:eastAsia="en-GB"/>
        </w:rPr>
        <w:t>is</w:t>
      </w:r>
      <w:r w:rsidRPr="00D1362B">
        <w:rPr>
          <w:rFonts w:eastAsia="Times New Roman" w:cs="Calibri"/>
          <w:sz w:val="24"/>
          <w:szCs w:val="24"/>
          <w:lang w:eastAsia="en-GB"/>
        </w:rPr>
        <w:t xml:space="preserve"> designed with open and closed questions along with multiple choice questions. According </w:t>
      </w:r>
      <w:r w:rsidR="00D4357C" w:rsidRPr="00D4357C">
        <w:rPr>
          <w:rFonts w:eastAsia="Times New Roman" w:cs="Calibri"/>
          <w:sz w:val="24"/>
          <w:szCs w:val="24"/>
          <w:lang w:eastAsia="en-GB"/>
        </w:rPr>
        <w:t>to</w:t>
      </w:r>
      <w:r w:rsidR="00D4357C" w:rsidRPr="00D4357C">
        <w:rPr>
          <w:sz w:val="24"/>
          <w:szCs w:val="24"/>
        </w:rPr>
        <w:t xml:space="preserve"> </w:t>
      </w:r>
      <w:r w:rsidR="008D211E">
        <w:rPr>
          <w:sz w:val="24"/>
          <w:szCs w:val="24"/>
        </w:rPr>
        <w:t>Cleave (2017)</w:t>
      </w:r>
      <w:r w:rsidR="00D4357C" w:rsidRPr="00D4357C">
        <w:rPr>
          <w:sz w:val="24"/>
          <w:szCs w:val="24"/>
        </w:rPr>
        <w:t>,</w:t>
      </w:r>
      <w:r w:rsidRPr="00D1362B">
        <w:rPr>
          <w:rFonts w:eastAsia="Times New Roman" w:cs="Calibri"/>
          <w:sz w:val="24"/>
          <w:szCs w:val="24"/>
          <w:lang w:eastAsia="en-GB"/>
        </w:rPr>
        <w:t xml:space="preserve"> having open ended questions within a survey allows the respondents to include information </w:t>
      </w:r>
      <w:r w:rsidR="006B5B35">
        <w:rPr>
          <w:rFonts w:eastAsia="Times New Roman" w:cs="Calibri"/>
          <w:sz w:val="24"/>
          <w:szCs w:val="24"/>
          <w:lang w:eastAsia="en-GB"/>
        </w:rPr>
        <w:t xml:space="preserve">which </w:t>
      </w:r>
      <w:r w:rsidRPr="00D1362B">
        <w:rPr>
          <w:rFonts w:eastAsia="Times New Roman" w:cs="Calibri"/>
          <w:sz w:val="24"/>
          <w:szCs w:val="24"/>
          <w:lang w:eastAsia="en-GB"/>
        </w:rPr>
        <w:t>giv</w:t>
      </w:r>
      <w:r w:rsidR="006B5B35">
        <w:rPr>
          <w:rFonts w:eastAsia="Times New Roman" w:cs="Calibri"/>
          <w:sz w:val="24"/>
          <w:szCs w:val="24"/>
          <w:lang w:eastAsia="en-GB"/>
        </w:rPr>
        <w:t>es</w:t>
      </w:r>
      <w:r w:rsidRPr="00D1362B">
        <w:rPr>
          <w:rFonts w:eastAsia="Times New Roman" w:cs="Calibri"/>
          <w:sz w:val="24"/>
          <w:szCs w:val="24"/>
          <w:lang w:eastAsia="en-GB"/>
        </w:rPr>
        <w:t xml:space="preserve"> the researcher more useful, contextual feedback. They allow for </w:t>
      </w:r>
      <w:r w:rsidR="006B5B35">
        <w:rPr>
          <w:rFonts w:eastAsia="Times New Roman" w:cs="Calibri"/>
          <w:sz w:val="24"/>
          <w:szCs w:val="24"/>
          <w:lang w:eastAsia="en-GB"/>
        </w:rPr>
        <w:t xml:space="preserve">a </w:t>
      </w:r>
      <w:r w:rsidRPr="00D1362B">
        <w:rPr>
          <w:rFonts w:eastAsia="Times New Roman" w:cs="Calibri"/>
          <w:sz w:val="24"/>
          <w:szCs w:val="24"/>
          <w:lang w:eastAsia="en-GB"/>
        </w:rPr>
        <w:t>better</w:t>
      </w:r>
      <w:r w:rsidR="006B5B35">
        <w:rPr>
          <w:rFonts w:eastAsia="Times New Roman" w:cs="Calibri"/>
          <w:sz w:val="24"/>
          <w:szCs w:val="24"/>
          <w:lang w:eastAsia="en-GB"/>
        </w:rPr>
        <w:t xml:space="preserve"> </w:t>
      </w:r>
      <w:r w:rsidRPr="00D1362B">
        <w:rPr>
          <w:rFonts w:eastAsia="Times New Roman" w:cs="Calibri"/>
          <w:sz w:val="24"/>
          <w:szCs w:val="24"/>
          <w:lang w:eastAsia="en-GB"/>
        </w:rPr>
        <w:t>understand</w:t>
      </w:r>
      <w:r w:rsidR="006B5B35">
        <w:rPr>
          <w:rFonts w:eastAsia="Times New Roman" w:cs="Calibri"/>
          <w:sz w:val="24"/>
          <w:szCs w:val="24"/>
          <w:lang w:eastAsia="en-GB"/>
        </w:rPr>
        <w:t>ing</w:t>
      </w:r>
      <w:r w:rsidRPr="00D1362B">
        <w:rPr>
          <w:rFonts w:eastAsia="Times New Roman" w:cs="Calibri"/>
          <w:sz w:val="24"/>
          <w:szCs w:val="24"/>
          <w:lang w:eastAsia="en-GB"/>
        </w:rPr>
        <w:t xml:space="preserve"> of the respondent’s true feelings and attitudes about the survey subject, in this case, stop searches. Whereas close</w:t>
      </w:r>
      <w:r w:rsidR="006B5B35">
        <w:rPr>
          <w:rFonts w:eastAsia="Times New Roman" w:cs="Calibri"/>
          <w:sz w:val="24"/>
          <w:szCs w:val="24"/>
          <w:lang w:eastAsia="en-GB"/>
        </w:rPr>
        <w:t>d</w:t>
      </w:r>
      <w:r w:rsidRPr="00D1362B">
        <w:rPr>
          <w:rFonts w:eastAsia="Times New Roman" w:cs="Calibri"/>
          <w:sz w:val="24"/>
          <w:szCs w:val="24"/>
          <w:lang w:eastAsia="en-GB"/>
        </w:rPr>
        <w:t xml:space="preserve"> questions do not give the respondent the choice to give their opinions due to the</w:t>
      </w:r>
      <w:r w:rsidR="006B5B35">
        <w:rPr>
          <w:rFonts w:eastAsia="Times New Roman" w:cs="Calibri"/>
          <w:sz w:val="24"/>
          <w:szCs w:val="24"/>
          <w:lang w:eastAsia="en-GB"/>
        </w:rPr>
        <w:t xml:space="preserve"> </w:t>
      </w:r>
      <w:proofErr w:type="gramStart"/>
      <w:r w:rsidR="006B5B35">
        <w:rPr>
          <w:rFonts w:eastAsia="Times New Roman" w:cs="Calibri"/>
          <w:sz w:val="24"/>
          <w:szCs w:val="24"/>
          <w:lang w:eastAsia="en-GB"/>
        </w:rPr>
        <w:t>question and answer</w:t>
      </w:r>
      <w:proofErr w:type="gramEnd"/>
      <w:r w:rsidRPr="00D1362B">
        <w:rPr>
          <w:rFonts w:eastAsia="Times New Roman" w:cs="Calibri"/>
          <w:sz w:val="24"/>
          <w:szCs w:val="24"/>
          <w:lang w:eastAsia="en-GB"/>
        </w:rPr>
        <w:t xml:space="preserve"> limitations.  </w:t>
      </w:r>
    </w:p>
    <w:p w14:paraId="155A538C" w14:textId="7D664043" w:rsidR="008D211E" w:rsidRDefault="008D211E" w:rsidP="00D1362B">
      <w:pPr>
        <w:spacing w:after="0" w:line="240" w:lineRule="auto"/>
        <w:textAlignment w:val="baseline"/>
        <w:rPr>
          <w:rFonts w:eastAsia="Times New Roman" w:cs="Calibri"/>
          <w:sz w:val="24"/>
          <w:szCs w:val="24"/>
          <w:lang w:eastAsia="en-GB"/>
        </w:rPr>
      </w:pPr>
    </w:p>
    <w:p w14:paraId="69D9ADC8" w14:textId="56BC3E67" w:rsidR="006B5B35" w:rsidRDefault="008D211E" w:rsidP="00D1362B">
      <w:pPr>
        <w:spacing w:after="0" w:line="240" w:lineRule="auto"/>
        <w:textAlignment w:val="baseline"/>
        <w:rPr>
          <w:rFonts w:eastAsia="Times New Roman" w:cs="Calibri"/>
          <w:sz w:val="24"/>
          <w:szCs w:val="24"/>
          <w:lang w:eastAsia="en-GB"/>
        </w:rPr>
      </w:pPr>
      <w:r>
        <w:rPr>
          <w:rFonts w:eastAsia="Times New Roman" w:cs="Calibri"/>
          <w:sz w:val="24"/>
          <w:szCs w:val="24"/>
          <w:lang w:eastAsia="en-GB"/>
        </w:rPr>
        <w:t xml:space="preserve">The survey contains a variety of questioning styles </w:t>
      </w:r>
      <w:r w:rsidR="00EB3CE3">
        <w:rPr>
          <w:rFonts w:eastAsia="Times New Roman" w:cs="Calibri"/>
          <w:sz w:val="24"/>
          <w:szCs w:val="24"/>
          <w:lang w:eastAsia="en-GB"/>
        </w:rPr>
        <w:t xml:space="preserve">in order to achieve an in depth understanding of how stop and searches are conducted within South Wales Police. </w:t>
      </w:r>
    </w:p>
    <w:p w14:paraId="2E781097" w14:textId="1DCB54EF" w:rsidR="004D29B3" w:rsidRPr="00AC6218" w:rsidRDefault="00EB3CE3" w:rsidP="00AC6218">
      <w:pPr>
        <w:pStyle w:val="CommentText"/>
      </w:pPr>
      <w:r>
        <w:rPr>
          <w:rFonts w:eastAsia="Times New Roman" w:cs="Calibri"/>
          <w:sz w:val="24"/>
          <w:szCs w:val="24"/>
          <w:lang w:eastAsia="en-GB"/>
        </w:rPr>
        <w:lastRenderedPageBreak/>
        <w:t>Although the survey is only aimed at serving police officers within South Wales Police,</w:t>
      </w:r>
      <w:r w:rsidR="00AC6218">
        <w:rPr>
          <w:rFonts w:eastAsia="Times New Roman" w:cs="Calibri"/>
          <w:sz w:val="24"/>
          <w:szCs w:val="24"/>
          <w:lang w:eastAsia="en-GB"/>
        </w:rPr>
        <w:t xml:space="preserve"> the survey will ascertain whether</w:t>
      </w:r>
      <w:r>
        <w:rPr>
          <w:rFonts w:eastAsia="Times New Roman" w:cs="Calibri"/>
          <w:sz w:val="24"/>
          <w:szCs w:val="24"/>
          <w:lang w:eastAsia="en-GB"/>
        </w:rPr>
        <w:t xml:space="preserve"> those officers believe that conducting stop and searches </w:t>
      </w:r>
      <w:r w:rsidR="00775AD5">
        <w:rPr>
          <w:rFonts w:eastAsia="Times New Roman" w:cs="Calibri"/>
          <w:sz w:val="24"/>
          <w:szCs w:val="24"/>
          <w:lang w:eastAsia="en-GB"/>
        </w:rPr>
        <w:t>is</w:t>
      </w:r>
      <w:r>
        <w:rPr>
          <w:rFonts w:eastAsia="Times New Roman" w:cs="Calibri"/>
          <w:sz w:val="24"/>
          <w:szCs w:val="24"/>
          <w:lang w:eastAsia="en-GB"/>
        </w:rPr>
        <w:t xml:space="preserve"> an effective method in preventing, detecting and deterring crime.  </w:t>
      </w:r>
      <w:r w:rsidR="00082B41">
        <w:rPr>
          <w:rFonts w:eastAsia="Times New Roman" w:cs="Calibri"/>
          <w:sz w:val="24"/>
          <w:szCs w:val="24"/>
          <w:lang w:eastAsia="en-GB"/>
        </w:rPr>
        <w:t>The responses will be opinion based as the participants will be providing their reasoning to whether they believe that stop and search powers are an effective method</w:t>
      </w:r>
      <w:r w:rsidR="00775AD5">
        <w:rPr>
          <w:rFonts w:eastAsia="Times New Roman" w:cs="Calibri"/>
          <w:sz w:val="24"/>
          <w:szCs w:val="24"/>
          <w:lang w:eastAsia="en-GB"/>
        </w:rPr>
        <w:t xml:space="preserve"> but t</w:t>
      </w:r>
      <w:r w:rsidR="00082B41">
        <w:rPr>
          <w:rFonts w:eastAsia="Times New Roman" w:cs="Calibri"/>
          <w:sz w:val="24"/>
          <w:szCs w:val="24"/>
          <w:lang w:eastAsia="en-GB"/>
        </w:rPr>
        <w:t xml:space="preserve">here will also be some personal experience questions whereby officers will need to explain how they have conducted the search and the reasons for that search. </w:t>
      </w:r>
    </w:p>
    <w:p w14:paraId="70036C3A" w14:textId="77777777" w:rsidR="00082B41" w:rsidRDefault="00082B41" w:rsidP="00D1362B">
      <w:pPr>
        <w:spacing w:after="0" w:line="240" w:lineRule="auto"/>
        <w:textAlignment w:val="baseline"/>
        <w:rPr>
          <w:rFonts w:eastAsia="Times New Roman" w:cs="Calibri"/>
          <w:sz w:val="24"/>
          <w:szCs w:val="24"/>
          <w:lang w:eastAsia="en-GB"/>
        </w:rPr>
      </w:pPr>
    </w:p>
    <w:p w14:paraId="48AEDDB1" w14:textId="08CC3588" w:rsidR="004D29B3" w:rsidRDefault="004D29B3" w:rsidP="00D1362B">
      <w:pPr>
        <w:spacing w:after="0" w:line="240" w:lineRule="auto"/>
        <w:textAlignment w:val="baseline"/>
        <w:rPr>
          <w:rFonts w:eastAsia="Times New Roman" w:cs="Calibri"/>
          <w:sz w:val="24"/>
          <w:szCs w:val="24"/>
          <w:lang w:eastAsia="en-GB"/>
        </w:rPr>
      </w:pPr>
      <w:r>
        <w:rPr>
          <w:rFonts w:eastAsia="Times New Roman" w:cs="Calibri"/>
          <w:sz w:val="24"/>
          <w:szCs w:val="24"/>
          <w:lang w:eastAsia="en-GB"/>
        </w:rPr>
        <w:t xml:space="preserve">The aim </w:t>
      </w:r>
      <w:r w:rsidR="00AC6218">
        <w:rPr>
          <w:rFonts w:eastAsia="Times New Roman" w:cs="Calibri"/>
          <w:sz w:val="24"/>
          <w:szCs w:val="24"/>
          <w:lang w:eastAsia="en-GB"/>
        </w:rPr>
        <w:t>was</w:t>
      </w:r>
      <w:r>
        <w:rPr>
          <w:rFonts w:eastAsia="Times New Roman" w:cs="Calibri"/>
          <w:sz w:val="24"/>
          <w:szCs w:val="24"/>
          <w:lang w:eastAsia="en-GB"/>
        </w:rPr>
        <w:t xml:space="preserve"> to receive 30 responses to the survey, however more responses improve the data quality</w:t>
      </w:r>
      <w:r w:rsidR="00082B41">
        <w:rPr>
          <w:rFonts w:eastAsia="Times New Roman" w:cs="Calibri"/>
          <w:sz w:val="24"/>
          <w:szCs w:val="24"/>
          <w:lang w:eastAsia="en-GB"/>
        </w:rPr>
        <w:t xml:space="preserve">. The </w:t>
      </w:r>
      <w:r w:rsidR="00D74627">
        <w:rPr>
          <w:rFonts w:eastAsia="Times New Roman" w:cs="Calibri"/>
          <w:sz w:val="24"/>
          <w:szCs w:val="24"/>
          <w:lang w:eastAsia="en-GB"/>
        </w:rPr>
        <w:t>limitation</w:t>
      </w:r>
      <w:r w:rsidR="00082B41">
        <w:rPr>
          <w:rFonts w:eastAsia="Times New Roman" w:cs="Calibri"/>
          <w:sz w:val="24"/>
          <w:szCs w:val="24"/>
          <w:lang w:eastAsia="en-GB"/>
        </w:rPr>
        <w:t xml:space="preserve"> for this survey is that it w</w:t>
      </w:r>
      <w:r w:rsidR="00AC6218">
        <w:rPr>
          <w:rFonts w:eastAsia="Times New Roman" w:cs="Calibri"/>
          <w:sz w:val="24"/>
          <w:szCs w:val="24"/>
          <w:lang w:eastAsia="en-GB"/>
        </w:rPr>
        <w:t>as</w:t>
      </w:r>
      <w:r w:rsidR="00082B41">
        <w:rPr>
          <w:rFonts w:eastAsia="Times New Roman" w:cs="Calibri"/>
          <w:sz w:val="24"/>
          <w:szCs w:val="24"/>
          <w:lang w:eastAsia="en-GB"/>
        </w:rPr>
        <w:t xml:space="preserve"> only distributed to police officers within South Wales Police due to the time frame, it was not practicable to </w:t>
      </w:r>
      <w:r w:rsidR="00D74627">
        <w:rPr>
          <w:rFonts w:eastAsia="Times New Roman" w:cs="Calibri"/>
          <w:sz w:val="24"/>
          <w:szCs w:val="24"/>
          <w:lang w:eastAsia="en-GB"/>
        </w:rPr>
        <w:t xml:space="preserve">send to </w:t>
      </w:r>
      <w:proofErr w:type="gramStart"/>
      <w:r w:rsidR="00D74627">
        <w:rPr>
          <w:rFonts w:eastAsia="Times New Roman" w:cs="Calibri"/>
          <w:sz w:val="24"/>
          <w:szCs w:val="24"/>
          <w:lang w:eastAsia="en-GB"/>
        </w:rPr>
        <w:t>a number of</w:t>
      </w:r>
      <w:proofErr w:type="gramEnd"/>
      <w:r w:rsidR="00D74627">
        <w:rPr>
          <w:rFonts w:eastAsia="Times New Roman" w:cs="Calibri"/>
          <w:sz w:val="24"/>
          <w:szCs w:val="24"/>
          <w:lang w:eastAsia="en-GB"/>
        </w:rPr>
        <w:t xml:space="preserve"> different neighbouring forces as the responses may not have been received in </w:t>
      </w:r>
      <w:r w:rsidR="00775AD5">
        <w:rPr>
          <w:rFonts w:eastAsia="Times New Roman" w:cs="Calibri"/>
          <w:sz w:val="24"/>
          <w:szCs w:val="24"/>
          <w:lang w:eastAsia="en-GB"/>
        </w:rPr>
        <w:t xml:space="preserve">a </w:t>
      </w:r>
      <w:r w:rsidR="00D74627">
        <w:rPr>
          <w:rFonts w:eastAsia="Times New Roman" w:cs="Calibri"/>
          <w:sz w:val="24"/>
          <w:szCs w:val="24"/>
          <w:lang w:eastAsia="en-GB"/>
        </w:rPr>
        <w:t>time</w:t>
      </w:r>
      <w:r w:rsidR="00775AD5">
        <w:rPr>
          <w:rFonts w:eastAsia="Times New Roman" w:cs="Calibri"/>
          <w:sz w:val="24"/>
          <w:szCs w:val="24"/>
          <w:lang w:eastAsia="en-GB"/>
        </w:rPr>
        <w:t>ly manner</w:t>
      </w:r>
      <w:r w:rsidR="00D74627">
        <w:rPr>
          <w:rFonts w:eastAsia="Times New Roman" w:cs="Calibri"/>
          <w:sz w:val="24"/>
          <w:szCs w:val="24"/>
          <w:lang w:eastAsia="en-GB"/>
        </w:rPr>
        <w:t xml:space="preserve"> in order to conduct the research and analysis. </w:t>
      </w:r>
    </w:p>
    <w:p w14:paraId="7CC2F5AD" w14:textId="77777777" w:rsidR="00D4357C" w:rsidRPr="00D1362B" w:rsidRDefault="00D4357C" w:rsidP="00D1362B">
      <w:pPr>
        <w:spacing w:after="0" w:line="240" w:lineRule="auto"/>
        <w:textAlignment w:val="baseline"/>
        <w:rPr>
          <w:rFonts w:eastAsia="Times New Roman" w:cs="Calibri"/>
          <w:sz w:val="24"/>
          <w:szCs w:val="24"/>
          <w:lang w:eastAsia="en-GB"/>
        </w:rPr>
      </w:pPr>
    </w:p>
    <w:p w14:paraId="36914795" w14:textId="77777777" w:rsidR="00D1362B" w:rsidRPr="00D1362B" w:rsidRDefault="00D1362B" w:rsidP="00D1362B">
      <w:pPr>
        <w:spacing w:after="0" w:line="240" w:lineRule="auto"/>
        <w:textAlignment w:val="baseline"/>
        <w:rPr>
          <w:rFonts w:eastAsia="Times New Roman" w:cs="Calibri"/>
          <w:sz w:val="24"/>
          <w:szCs w:val="24"/>
          <w:lang w:eastAsia="en-GB"/>
        </w:rPr>
      </w:pPr>
      <w:r w:rsidRPr="00D1362B">
        <w:rPr>
          <w:rFonts w:eastAsia="Times New Roman" w:cs="Calibri"/>
          <w:sz w:val="24"/>
          <w:szCs w:val="24"/>
          <w:lang w:eastAsia="en-GB"/>
        </w:rPr>
        <w:t> </w:t>
      </w:r>
    </w:p>
    <w:p w14:paraId="7E73F2AC" w14:textId="01A0E6B5" w:rsidR="00D1362B" w:rsidRPr="00775AD5" w:rsidRDefault="00D1362B" w:rsidP="00D1362B">
      <w:pPr>
        <w:spacing w:after="0" w:line="240" w:lineRule="auto"/>
        <w:textAlignment w:val="baseline"/>
        <w:rPr>
          <w:rFonts w:eastAsia="Times New Roman" w:cs="Calibri"/>
          <w:b/>
          <w:bCs/>
          <w:sz w:val="28"/>
          <w:szCs w:val="28"/>
          <w:lang w:eastAsia="en-GB"/>
        </w:rPr>
      </w:pPr>
      <w:r w:rsidRPr="00775AD5">
        <w:rPr>
          <w:rFonts w:eastAsia="Times New Roman" w:cs="Calibri"/>
          <w:b/>
          <w:bCs/>
          <w:sz w:val="28"/>
          <w:szCs w:val="28"/>
          <w:u w:val="single"/>
          <w:lang w:eastAsia="en-GB"/>
        </w:rPr>
        <w:t>Ethics</w:t>
      </w:r>
    </w:p>
    <w:p w14:paraId="3E8104C9" w14:textId="77777777" w:rsidR="004C21E3" w:rsidRPr="00D1362B" w:rsidRDefault="004C21E3" w:rsidP="00D1362B">
      <w:pPr>
        <w:spacing w:after="0" w:line="240" w:lineRule="auto"/>
        <w:textAlignment w:val="baseline"/>
        <w:rPr>
          <w:rFonts w:eastAsia="Times New Roman" w:cs="Calibri"/>
          <w:sz w:val="24"/>
          <w:szCs w:val="24"/>
          <w:lang w:eastAsia="en-GB"/>
        </w:rPr>
      </w:pPr>
    </w:p>
    <w:p w14:paraId="41319EA1" w14:textId="5A136C46" w:rsidR="00D1362B" w:rsidRPr="00D1362B" w:rsidRDefault="00D1362B" w:rsidP="00D1362B">
      <w:pPr>
        <w:spacing w:after="0" w:line="240" w:lineRule="auto"/>
        <w:textAlignment w:val="baseline"/>
        <w:rPr>
          <w:rFonts w:eastAsia="Times New Roman" w:cs="Calibri"/>
          <w:sz w:val="24"/>
          <w:szCs w:val="24"/>
          <w:lang w:eastAsia="en-GB"/>
        </w:rPr>
      </w:pPr>
      <w:r w:rsidRPr="00D1362B">
        <w:rPr>
          <w:rFonts w:eastAsia="Times New Roman" w:cs="Calibri"/>
          <w:sz w:val="24"/>
          <w:szCs w:val="24"/>
          <w:lang w:eastAsia="en-GB"/>
        </w:rPr>
        <w:t xml:space="preserve">The survey allowed the participants to complete anonymously, confidentially and on a voluntary basis. The survey did not include any personal information and will not be shared with any other person. The information gathered will only be used for this research and the participants will remain anonymous throughout. </w:t>
      </w:r>
    </w:p>
    <w:p w14:paraId="279F60EE" w14:textId="14BF5DF0" w:rsidR="00D1362B" w:rsidRDefault="00D1362B" w:rsidP="00D1362B">
      <w:pPr>
        <w:spacing w:after="0" w:line="240" w:lineRule="auto"/>
        <w:textAlignment w:val="baseline"/>
        <w:rPr>
          <w:rFonts w:eastAsia="Times New Roman" w:cs="Calibri"/>
          <w:sz w:val="24"/>
          <w:szCs w:val="24"/>
          <w:lang w:eastAsia="en-GB"/>
        </w:rPr>
      </w:pPr>
      <w:r w:rsidRPr="00D1362B">
        <w:rPr>
          <w:rFonts w:eastAsia="Times New Roman" w:cs="Calibri"/>
          <w:sz w:val="24"/>
          <w:szCs w:val="24"/>
          <w:lang w:eastAsia="en-GB"/>
        </w:rPr>
        <w:t> </w:t>
      </w:r>
    </w:p>
    <w:p w14:paraId="0C836BCD" w14:textId="77777777" w:rsidR="00775AD5" w:rsidRPr="00D1362B" w:rsidRDefault="00775AD5" w:rsidP="00D1362B">
      <w:pPr>
        <w:spacing w:after="0" w:line="240" w:lineRule="auto"/>
        <w:textAlignment w:val="baseline"/>
        <w:rPr>
          <w:rFonts w:eastAsia="Times New Roman" w:cs="Calibri"/>
          <w:sz w:val="24"/>
          <w:szCs w:val="24"/>
          <w:lang w:eastAsia="en-GB"/>
        </w:rPr>
      </w:pPr>
    </w:p>
    <w:p w14:paraId="28564728" w14:textId="77B8E3DD" w:rsidR="00D1362B" w:rsidRPr="00775AD5" w:rsidRDefault="00D1362B" w:rsidP="00D1362B">
      <w:pPr>
        <w:spacing w:after="0" w:line="240" w:lineRule="auto"/>
        <w:textAlignment w:val="baseline"/>
        <w:rPr>
          <w:rFonts w:eastAsia="Times New Roman" w:cs="Calibri"/>
          <w:b/>
          <w:bCs/>
          <w:sz w:val="28"/>
          <w:szCs w:val="28"/>
          <w:lang w:eastAsia="en-GB"/>
        </w:rPr>
      </w:pPr>
      <w:r w:rsidRPr="00775AD5">
        <w:rPr>
          <w:rFonts w:eastAsia="Times New Roman" w:cs="Calibri"/>
          <w:b/>
          <w:bCs/>
          <w:sz w:val="28"/>
          <w:szCs w:val="28"/>
          <w:u w:val="single"/>
          <w:lang w:eastAsia="en-GB"/>
        </w:rPr>
        <w:t xml:space="preserve">Data </w:t>
      </w:r>
      <w:r w:rsidR="00775AD5">
        <w:rPr>
          <w:rFonts w:eastAsia="Times New Roman" w:cs="Calibri"/>
          <w:b/>
          <w:bCs/>
          <w:sz w:val="28"/>
          <w:szCs w:val="28"/>
          <w:u w:val="single"/>
          <w:lang w:eastAsia="en-GB"/>
        </w:rPr>
        <w:t>A</w:t>
      </w:r>
      <w:r w:rsidRPr="00775AD5">
        <w:rPr>
          <w:rFonts w:eastAsia="Times New Roman" w:cs="Calibri"/>
          <w:b/>
          <w:bCs/>
          <w:sz w:val="28"/>
          <w:szCs w:val="28"/>
          <w:u w:val="single"/>
          <w:lang w:eastAsia="en-GB"/>
        </w:rPr>
        <w:t>nalysis</w:t>
      </w:r>
    </w:p>
    <w:p w14:paraId="2A91FD52" w14:textId="77777777" w:rsidR="004C21E3" w:rsidRPr="00D1362B" w:rsidRDefault="004C21E3" w:rsidP="00D1362B">
      <w:pPr>
        <w:spacing w:after="0" w:line="240" w:lineRule="auto"/>
        <w:textAlignment w:val="baseline"/>
        <w:rPr>
          <w:rFonts w:eastAsia="Times New Roman" w:cs="Calibri"/>
          <w:sz w:val="24"/>
          <w:szCs w:val="24"/>
          <w:lang w:eastAsia="en-GB"/>
        </w:rPr>
      </w:pPr>
    </w:p>
    <w:p w14:paraId="10F481F5" w14:textId="5FC4CD48" w:rsidR="00D1362B" w:rsidRDefault="00D1362B" w:rsidP="00D1362B">
      <w:pPr>
        <w:spacing w:after="0" w:line="240" w:lineRule="auto"/>
        <w:textAlignment w:val="baseline"/>
        <w:rPr>
          <w:rFonts w:eastAsia="Times New Roman" w:cs="Calibri"/>
          <w:sz w:val="24"/>
          <w:szCs w:val="24"/>
          <w:lang w:eastAsia="en-GB"/>
        </w:rPr>
      </w:pPr>
      <w:r w:rsidRPr="00D1362B">
        <w:rPr>
          <w:rFonts w:eastAsia="Times New Roman" w:cs="Calibri"/>
          <w:sz w:val="24"/>
          <w:szCs w:val="24"/>
          <w:lang w:eastAsia="en-GB"/>
        </w:rPr>
        <w:t>The method selected to obtain the information is in the format of an online survey distributed to police officers within South Wales Police. This form gather</w:t>
      </w:r>
      <w:r w:rsidR="00AC6218">
        <w:rPr>
          <w:rFonts w:eastAsia="Times New Roman" w:cs="Calibri"/>
          <w:sz w:val="24"/>
          <w:szCs w:val="24"/>
          <w:lang w:eastAsia="en-GB"/>
        </w:rPr>
        <w:t>ed</w:t>
      </w:r>
      <w:r w:rsidRPr="00D1362B">
        <w:rPr>
          <w:rFonts w:eastAsia="Times New Roman" w:cs="Calibri"/>
          <w:sz w:val="24"/>
          <w:szCs w:val="24"/>
          <w:lang w:eastAsia="en-GB"/>
        </w:rPr>
        <w:t xml:space="preserve"> information from serving police officers from several different departments and roles in order to gain an insight to how they conduct stop and searches and the statics relating to this. </w:t>
      </w:r>
    </w:p>
    <w:p w14:paraId="11B8FEBA" w14:textId="1C042EAE" w:rsidR="00EB3CE3" w:rsidRDefault="00EB3CE3" w:rsidP="00D1362B">
      <w:pPr>
        <w:spacing w:after="0" w:line="240" w:lineRule="auto"/>
        <w:textAlignment w:val="baseline"/>
        <w:rPr>
          <w:rFonts w:eastAsia="Times New Roman" w:cs="Calibri"/>
          <w:sz w:val="24"/>
          <w:szCs w:val="24"/>
          <w:lang w:eastAsia="en-GB"/>
        </w:rPr>
      </w:pPr>
    </w:p>
    <w:p w14:paraId="7FF8C0CB" w14:textId="06F51BDE" w:rsidR="00EB3CE3" w:rsidRDefault="00AC6218" w:rsidP="00D1362B">
      <w:pPr>
        <w:spacing w:after="0" w:line="240" w:lineRule="auto"/>
        <w:textAlignment w:val="baseline"/>
        <w:rPr>
          <w:rFonts w:eastAsia="Times New Roman" w:cs="Calibri"/>
          <w:sz w:val="24"/>
          <w:szCs w:val="24"/>
          <w:lang w:eastAsia="en-GB"/>
        </w:rPr>
      </w:pPr>
      <w:r>
        <w:rPr>
          <w:rFonts w:eastAsia="Times New Roman" w:cs="Calibri"/>
          <w:sz w:val="24"/>
          <w:szCs w:val="24"/>
          <w:lang w:eastAsia="en-GB"/>
        </w:rPr>
        <w:t xml:space="preserve">An online survey was used due to </w:t>
      </w:r>
      <w:r w:rsidR="0088322C">
        <w:rPr>
          <w:rFonts w:eastAsia="Times New Roman" w:cs="Calibri"/>
          <w:sz w:val="24"/>
          <w:szCs w:val="24"/>
          <w:lang w:eastAsia="en-GB"/>
        </w:rPr>
        <w:t xml:space="preserve">the </w:t>
      </w:r>
      <w:r w:rsidR="00B87A30">
        <w:rPr>
          <w:rFonts w:eastAsia="Times New Roman" w:cs="Calibri"/>
          <w:sz w:val="24"/>
          <w:szCs w:val="24"/>
          <w:lang w:eastAsia="en-GB"/>
        </w:rPr>
        <w:t>busy</w:t>
      </w:r>
      <w:r w:rsidR="0088322C">
        <w:rPr>
          <w:rFonts w:eastAsia="Times New Roman" w:cs="Calibri"/>
          <w:sz w:val="24"/>
          <w:szCs w:val="24"/>
          <w:lang w:eastAsia="en-GB"/>
        </w:rPr>
        <w:t xml:space="preserve"> schedules of serving police officers currently, along with low resources. It was anticipated that </w:t>
      </w:r>
      <w:r w:rsidR="008D086A">
        <w:rPr>
          <w:rFonts w:eastAsia="Times New Roman" w:cs="Calibri"/>
          <w:sz w:val="24"/>
          <w:szCs w:val="24"/>
          <w:lang w:eastAsia="en-GB"/>
        </w:rPr>
        <w:t xml:space="preserve">the participants to this survey may be less than expected as I am fully aware of the pressures, workloads and commitments police officers are under recently.  </w:t>
      </w:r>
    </w:p>
    <w:p w14:paraId="3482ECE2" w14:textId="1DC6725F" w:rsidR="00EB3CE3" w:rsidRDefault="00EB3CE3" w:rsidP="00D1362B">
      <w:pPr>
        <w:spacing w:after="0" w:line="240" w:lineRule="auto"/>
        <w:textAlignment w:val="baseline"/>
        <w:rPr>
          <w:rFonts w:eastAsia="Times New Roman" w:cs="Calibri"/>
          <w:sz w:val="24"/>
          <w:szCs w:val="24"/>
          <w:lang w:eastAsia="en-GB"/>
        </w:rPr>
      </w:pPr>
    </w:p>
    <w:p w14:paraId="611E58F0" w14:textId="1C1A1302" w:rsidR="00EB3CE3" w:rsidRDefault="00EB3CE3" w:rsidP="00D1362B">
      <w:pPr>
        <w:spacing w:after="0" w:line="240" w:lineRule="auto"/>
        <w:textAlignment w:val="baseline"/>
        <w:rPr>
          <w:rFonts w:eastAsia="Times New Roman" w:cs="Calibri"/>
          <w:sz w:val="24"/>
          <w:szCs w:val="24"/>
          <w:lang w:eastAsia="en-GB"/>
        </w:rPr>
      </w:pPr>
      <w:r>
        <w:rPr>
          <w:rFonts w:eastAsia="Times New Roman" w:cs="Calibri"/>
          <w:sz w:val="24"/>
          <w:szCs w:val="24"/>
          <w:lang w:eastAsia="en-GB"/>
        </w:rPr>
        <w:t>The onl</w:t>
      </w:r>
      <w:r w:rsidR="008D086A">
        <w:rPr>
          <w:rFonts w:eastAsia="Times New Roman" w:cs="Calibri"/>
          <w:sz w:val="24"/>
          <w:szCs w:val="24"/>
          <w:lang w:eastAsia="en-GB"/>
        </w:rPr>
        <w:t>ine</w:t>
      </w:r>
      <w:r>
        <w:rPr>
          <w:rFonts w:eastAsia="Times New Roman" w:cs="Calibri"/>
          <w:sz w:val="24"/>
          <w:szCs w:val="24"/>
          <w:lang w:eastAsia="en-GB"/>
        </w:rPr>
        <w:t xml:space="preserve"> survey was the </w:t>
      </w:r>
      <w:r w:rsidR="00082B41">
        <w:rPr>
          <w:rFonts w:eastAsia="Times New Roman" w:cs="Calibri"/>
          <w:sz w:val="24"/>
          <w:szCs w:val="24"/>
          <w:lang w:eastAsia="en-GB"/>
        </w:rPr>
        <w:t>easiest</w:t>
      </w:r>
      <w:r>
        <w:rPr>
          <w:rFonts w:eastAsia="Times New Roman" w:cs="Calibri"/>
          <w:sz w:val="24"/>
          <w:szCs w:val="24"/>
          <w:lang w:eastAsia="en-GB"/>
        </w:rPr>
        <w:t xml:space="preserve"> and quickest method in order to gain more responses as officers could complete the survey at their own convenient time, when </w:t>
      </w:r>
      <w:r w:rsidR="00082B41">
        <w:rPr>
          <w:rFonts w:eastAsia="Times New Roman" w:cs="Calibri"/>
          <w:sz w:val="24"/>
          <w:szCs w:val="24"/>
          <w:lang w:eastAsia="en-GB"/>
        </w:rPr>
        <w:t xml:space="preserve">possible, around their own work commitments. </w:t>
      </w:r>
    </w:p>
    <w:p w14:paraId="3EF9BBB8" w14:textId="0DA347E8" w:rsidR="008D086A" w:rsidRDefault="008D086A" w:rsidP="00D1362B">
      <w:pPr>
        <w:spacing w:after="0" w:line="240" w:lineRule="auto"/>
        <w:textAlignment w:val="baseline"/>
        <w:rPr>
          <w:rFonts w:eastAsia="Times New Roman" w:cs="Calibri"/>
          <w:sz w:val="24"/>
          <w:szCs w:val="24"/>
          <w:lang w:eastAsia="en-GB"/>
        </w:rPr>
      </w:pPr>
    </w:p>
    <w:p w14:paraId="4C0A3C63" w14:textId="222537A5" w:rsidR="008D086A" w:rsidRDefault="008D086A" w:rsidP="00D1362B">
      <w:pPr>
        <w:spacing w:after="0" w:line="240" w:lineRule="auto"/>
        <w:textAlignment w:val="baseline"/>
        <w:rPr>
          <w:rFonts w:eastAsia="Times New Roman" w:cs="Calibri"/>
          <w:sz w:val="24"/>
          <w:szCs w:val="24"/>
          <w:lang w:eastAsia="en-GB"/>
        </w:rPr>
      </w:pPr>
      <w:r>
        <w:rPr>
          <w:rFonts w:eastAsia="Times New Roman" w:cs="Calibri"/>
          <w:sz w:val="24"/>
          <w:szCs w:val="24"/>
          <w:lang w:eastAsia="en-GB"/>
        </w:rPr>
        <w:t xml:space="preserve">Once all surveys have been collated, the responses </w:t>
      </w:r>
      <w:r w:rsidR="00672198">
        <w:rPr>
          <w:rFonts w:eastAsia="Times New Roman" w:cs="Calibri"/>
          <w:sz w:val="24"/>
          <w:szCs w:val="24"/>
          <w:lang w:eastAsia="en-GB"/>
        </w:rPr>
        <w:t>have</w:t>
      </w:r>
      <w:r w:rsidR="0088322C">
        <w:rPr>
          <w:rFonts w:eastAsia="Times New Roman" w:cs="Calibri"/>
          <w:sz w:val="24"/>
          <w:szCs w:val="24"/>
          <w:lang w:eastAsia="en-GB"/>
        </w:rPr>
        <w:t xml:space="preserve"> been</w:t>
      </w:r>
      <w:r>
        <w:rPr>
          <w:rFonts w:eastAsia="Times New Roman" w:cs="Calibri"/>
          <w:sz w:val="24"/>
          <w:szCs w:val="24"/>
          <w:lang w:eastAsia="en-GB"/>
        </w:rPr>
        <w:t xml:space="preserve"> formed into charts and graphs which will make it more visible and easier to see the responses. Due to using questions whereby the participant will need to freely write their answers, these questions will be displayed as they are received in order to ensure no answers are missed. </w:t>
      </w:r>
    </w:p>
    <w:p w14:paraId="1B2D5DB5" w14:textId="63FEC5E0" w:rsidR="004C21E3" w:rsidRDefault="004C21E3" w:rsidP="00D1362B">
      <w:pPr>
        <w:spacing w:after="0" w:line="240" w:lineRule="auto"/>
        <w:textAlignment w:val="baseline"/>
        <w:rPr>
          <w:rFonts w:eastAsia="Times New Roman" w:cs="Calibri"/>
          <w:sz w:val="24"/>
          <w:szCs w:val="24"/>
          <w:lang w:eastAsia="en-GB"/>
        </w:rPr>
      </w:pPr>
    </w:p>
    <w:p w14:paraId="3FFA213B" w14:textId="08D480EC" w:rsidR="00775AD5" w:rsidRDefault="00775AD5" w:rsidP="00D1362B">
      <w:pPr>
        <w:spacing w:after="0" w:line="240" w:lineRule="auto"/>
        <w:textAlignment w:val="baseline"/>
        <w:rPr>
          <w:rFonts w:eastAsia="Times New Roman" w:cs="Calibri"/>
          <w:sz w:val="24"/>
          <w:szCs w:val="24"/>
          <w:lang w:eastAsia="en-GB"/>
        </w:rPr>
      </w:pPr>
    </w:p>
    <w:p w14:paraId="5B629841" w14:textId="77777777" w:rsidR="00672198" w:rsidRPr="00D1362B" w:rsidRDefault="00672198" w:rsidP="00D1362B">
      <w:pPr>
        <w:spacing w:after="0" w:line="240" w:lineRule="auto"/>
        <w:textAlignment w:val="baseline"/>
        <w:rPr>
          <w:rFonts w:eastAsia="Times New Roman" w:cs="Calibri"/>
          <w:sz w:val="24"/>
          <w:szCs w:val="24"/>
          <w:lang w:eastAsia="en-GB"/>
        </w:rPr>
      </w:pPr>
    </w:p>
    <w:p w14:paraId="0F2A3EDE" w14:textId="2C39850C" w:rsidR="00D1362B" w:rsidRPr="00775AD5" w:rsidRDefault="00D1362B" w:rsidP="00D1362B">
      <w:pPr>
        <w:spacing w:after="0" w:line="240" w:lineRule="auto"/>
        <w:textAlignment w:val="baseline"/>
        <w:rPr>
          <w:rFonts w:eastAsia="Times New Roman" w:cs="Calibri"/>
          <w:b/>
          <w:bCs/>
          <w:sz w:val="28"/>
          <w:szCs w:val="28"/>
          <w:lang w:eastAsia="en-GB"/>
        </w:rPr>
      </w:pPr>
      <w:r w:rsidRPr="00775AD5">
        <w:rPr>
          <w:rFonts w:eastAsia="Times New Roman" w:cs="Calibri"/>
          <w:b/>
          <w:bCs/>
          <w:sz w:val="28"/>
          <w:szCs w:val="28"/>
          <w:u w:val="single"/>
          <w:lang w:eastAsia="en-GB"/>
        </w:rPr>
        <w:lastRenderedPageBreak/>
        <w:t>Conclusion</w:t>
      </w:r>
    </w:p>
    <w:p w14:paraId="1AC7225B" w14:textId="35B1E4EB" w:rsidR="004C21E3" w:rsidRDefault="004C21E3" w:rsidP="00D1362B">
      <w:pPr>
        <w:spacing w:after="0" w:line="240" w:lineRule="auto"/>
        <w:textAlignment w:val="baseline"/>
        <w:rPr>
          <w:rFonts w:eastAsia="Times New Roman" w:cs="Calibri"/>
          <w:sz w:val="24"/>
          <w:szCs w:val="24"/>
          <w:lang w:eastAsia="en-GB"/>
        </w:rPr>
      </w:pPr>
    </w:p>
    <w:p w14:paraId="62BA7A3A" w14:textId="622B6722" w:rsidR="00D1362B" w:rsidRDefault="00D1362B" w:rsidP="00D1362B">
      <w:pPr>
        <w:spacing w:after="0" w:line="240" w:lineRule="auto"/>
        <w:textAlignment w:val="baseline"/>
        <w:rPr>
          <w:rFonts w:eastAsia="Times New Roman" w:cs="Calibri"/>
          <w:sz w:val="24"/>
          <w:szCs w:val="24"/>
          <w:lang w:eastAsia="en-GB"/>
        </w:rPr>
      </w:pPr>
      <w:r w:rsidRPr="00D1362B">
        <w:rPr>
          <w:rFonts w:eastAsia="Times New Roman" w:cs="Calibri"/>
          <w:sz w:val="24"/>
          <w:szCs w:val="24"/>
          <w:lang w:eastAsia="en-GB"/>
        </w:rPr>
        <w:t xml:space="preserve">To conclude, a survey has been used to gain an insight into the feelings and opinions of serving </w:t>
      </w:r>
      <w:r w:rsidR="00D74627">
        <w:rPr>
          <w:rFonts w:eastAsia="Times New Roman" w:cs="Calibri"/>
          <w:sz w:val="24"/>
          <w:szCs w:val="24"/>
          <w:lang w:eastAsia="en-GB"/>
        </w:rPr>
        <w:t xml:space="preserve">police </w:t>
      </w:r>
      <w:r w:rsidRPr="00D1362B">
        <w:rPr>
          <w:rFonts w:eastAsia="Times New Roman" w:cs="Calibri"/>
          <w:sz w:val="24"/>
          <w:szCs w:val="24"/>
          <w:lang w:eastAsia="en-GB"/>
        </w:rPr>
        <w:t xml:space="preserve">officers. It </w:t>
      </w:r>
      <w:r w:rsidR="005161FA">
        <w:rPr>
          <w:rFonts w:eastAsia="Times New Roman" w:cs="Calibri"/>
          <w:sz w:val="24"/>
          <w:szCs w:val="24"/>
          <w:lang w:eastAsia="en-GB"/>
        </w:rPr>
        <w:t xml:space="preserve">will enable the researcher to </w:t>
      </w:r>
      <w:r w:rsidRPr="00D1362B">
        <w:rPr>
          <w:rFonts w:eastAsia="Times New Roman" w:cs="Calibri"/>
          <w:sz w:val="24"/>
          <w:szCs w:val="24"/>
          <w:lang w:eastAsia="en-GB"/>
        </w:rPr>
        <w:t>gather information into the use of stop and searches and how they are conducted within South Wales Police.   </w:t>
      </w:r>
    </w:p>
    <w:p w14:paraId="022DA7D8" w14:textId="2C8CC0C4" w:rsidR="00EB3CE3" w:rsidRDefault="00EB3CE3" w:rsidP="00D1362B">
      <w:pPr>
        <w:spacing w:after="0" w:line="240" w:lineRule="auto"/>
        <w:textAlignment w:val="baseline"/>
        <w:rPr>
          <w:rFonts w:eastAsia="Times New Roman" w:cs="Calibri"/>
          <w:sz w:val="24"/>
          <w:szCs w:val="24"/>
          <w:lang w:eastAsia="en-GB"/>
        </w:rPr>
      </w:pPr>
    </w:p>
    <w:p w14:paraId="2ECBFAFE" w14:textId="5B769E1D" w:rsidR="00EB3CE3" w:rsidRDefault="00EB3CE3" w:rsidP="00D1362B">
      <w:pPr>
        <w:spacing w:after="0" w:line="240" w:lineRule="auto"/>
        <w:textAlignment w:val="baseline"/>
        <w:rPr>
          <w:rFonts w:eastAsia="Times New Roman" w:cs="Calibri"/>
          <w:sz w:val="24"/>
          <w:szCs w:val="24"/>
          <w:lang w:eastAsia="en-GB"/>
        </w:rPr>
      </w:pPr>
      <w:r>
        <w:rPr>
          <w:rFonts w:eastAsia="Times New Roman" w:cs="Calibri"/>
          <w:sz w:val="24"/>
          <w:szCs w:val="24"/>
          <w:lang w:eastAsia="en-GB"/>
        </w:rPr>
        <w:t xml:space="preserve">The survey will form an understanding of the perception from police officers who use stop and search as part of their role within the police. </w:t>
      </w:r>
      <w:r w:rsidR="008D086A">
        <w:rPr>
          <w:rFonts w:eastAsia="Times New Roman" w:cs="Calibri"/>
          <w:sz w:val="24"/>
          <w:szCs w:val="24"/>
          <w:lang w:eastAsia="en-GB"/>
        </w:rPr>
        <w:t>Using the different types of questioning styles will ensure the answers will be personal to each officer completing the survey</w:t>
      </w:r>
      <w:r w:rsidR="00D74627">
        <w:rPr>
          <w:rFonts w:eastAsia="Times New Roman" w:cs="Calibri"/>
          <w:sz w:val="24"/>
          <w:szCs w:val="24"/>
          <w:lang w:eastAsia="en-GB"/>
        </w:rPr>
        <w:t xml:space="preserve"> and </w:t>
      </w:r>
      <w:r w:rsidR="00775AD5">
        <w:rPr>
          <w:rFonts w:eastAsia="Times New Roman" w:cs="Calibri"/>
          <w:sz w:val="24"/>
          <w:szCs w:val="24"/>
          <w:lang w:eastAsia="en-GB"/>
        </w:rPr>
        <w:t xml:space="preserve">will therefore </w:t>
      </w:r>
      <w:r w:rsidR="00D74627">
        <w:rPr>
          <w:rFonts w:eastAsia="Times New Roman" w:cs="Calibri"/>
          <w:sz w:val="24"/>
          <w:szCs w:val="24"/>
          <w:lang w:eastAsia="en-GB"/>
        </w:rPr>
        <w:t>provide more information</w:t>
      </w:r>
      <w:r w:rsidR="008D086A">
        <w:rPr>
          <w:rFonts w:eastAsia="Times New Roman" w:cs="Calibri"/>
          <w:sz w:val="24"/>
          <w:szCs w:val="24"/>
          <w:lang w:eastAsia="en-GB"/>
        </w:rPr>
        <w:t xml:space="preserve">. The answers will remain anonymous and confidential </w:t>
      </w:r>
      <w:r w:rsidR="00775AD5">
        <w:rPr>
          <w:rFonts w:eastAsia="Times New Roman" w:cs="Calibri"/>
          <w:sz w:val="24"/>
          <w:szCs w:val="24"/>
          <w:lang w:eastAsia="en-GB"/>
        </w:rPr>
        <w:t xml:space="preserve">and are </w:t>
      </w:r>
      <w:r w:rsidR="008D086A">
        <w:rPr>
          <w:rFonts w:eastAsia="Times New Roman" w:cs="Calibri"/>
          <w:sz w:val="24"/>
          <w:szCs w:val="24"/>
          <w:lang w:eastAsia="en-GB"/>
        </w:rPr>
        <w:t xml:space="preserve">for the use of this research project only. </w:t>
      </w:r>
    </w:p>
    <w:p w14:paraId="709CA961" w14:textId="451AEF31" w:rsidR="00775AD5" w:rsidRDefault="00775AD5" w:rsidP="00D1362B">
      <w:pPr>
        <w:spacing w:after="0" w:line="240" w:lineRule="auto"/>
        <w:textAlignment w:val="baseline"/>
        <w:rPr>
          <w:rFonts w:eastAsia="Times New Roman" w:cs="Calibri"/>
          <w:sz w:val="24"/>
          <w:szCs w:val="24"/>
          <w:lang w:eastAsia="en-GB"/>
        </w:rPr>
      </w:pPr>
    </w:p>
    <w:p w14:paraId="3556F581" w14:textId="52D69FA7" w:rsidR="00775AD5" w:rsidRDefault="00775AD5" w:rsidP="00D1362B">
      <w:pPr>
        <w:spacing w:after="0" w:line="240" w:lineRule="auto"/>
        <w:textAlignment w:val="baseline"/>
        <w:rPr>
          <w:rFonts w:eastAsia="Times New Roman" w:cs="Calibri"/>
          <w:sz w:val="24"/>
          <w:szCs w:val="24"/>
          <w:lang w:eastAsia="en-GB"/>
        </w:rPr>
      </w:pPr>
    </w:p>
    <w:p w14:paraId="0EB7A3CF" w14:textId="00D83DF4" w:rsidR="00546531" w:rsidRDefault="00546531" w:rsidP="00D1362B">
      <w:pPr>
        <w:spacing w:after="0" w:line="240" w:lineRule="auto"/>
        <w:textAlignment w:val="baseline"/>
        <w:rPr>
          <w:rFonts w:eastAsia="Times New Roman" w:cs="Calibri"/>
          <w:sz w:val="24"/>
          <w:szCs w:val="24"/>
          <w:lang w:eastAsia="en-GB"/>
        </w:rPr>
      </w:pPr>
    </w:p>
    <w:p w14:paraId="02CD7750" w14:textId="1F66D7FC" w:rsidR="00546531" w:rsidRDefault="00546531" w:rsidP="00D1362B">
      <w:pPr>
        <w:spacing w:after="0" w:line="240" w:lineRule="auto"/>
        <w:textAlignment w:val="baseline"/>
        <w:rPr>
          <w:rFonts w:eastAsia="Times New Roman" w:cs="Calibri"/>
          <w:sz w:val="24"/>
          <w:szCs w:val="24"/>
          <w:lang w:eastAsia="en-GB"/>
        </w:rPr>
      </w:pPr>
    </w:p>
    <w:p w14:paraId="4778AC0F" w14:textId="7B6D8DE8" w:rsidR="00546531" w:rsidRDefault="00546531" w:rsidP="00D1362B">
      <w:pPr>
        <w:spacing w:after="0" w:line="240" w:lineRule="auto"/>
        <w:textAlignment w:val="baseline"/>
        <w:rPr>
          <w:rFonts w:eastAsia="Times New Roman" w:cs="Calibri"/>
          <w:sz w:val="24"/>
          <w:szCs w:val="24"/>
          <w:lang w:eastAsia="en-GB"/>
        </w:rPr>
      </w:pPr>
    </w:p>
    <w:p w14:paraId="34E9E655" w14:textId="0C3617D5" w:rsidR="00546531" w:rsidRDefault="00546531" w:rsidP="00D1362B">
      <w:pPr>
        <w:spacing w:after="0" w:line="240" w:lineRule="auto"/>
        <w:textAlignment w:val="baseline"/>
        <w:rPr>
          <w:rFonts w:eastAsia="Times New Roman" w:cs="Calibri"/>
          <w:sz w:val="24"/>
          <w:szCs w:val="24"/>
          <w:lang w:eastAsia="en-GB"/>
        </w:rPr>
      </w:pPr>
    </w:p>
    <w:p w14:paraId="123D0EC3" w14:textId="4B6C1426" w:rsidR="00546531" w:rsidRDefault="00546531" w:rsidP="00D1362B">
      <w:pPr>
        <w:spacing w:after="0" w:line="240" w:lineRule="auto"/>
        <w:textAlignment w:val="baseline"/>
        <w:rPr>
          <w:rFonts w:eastAsia="Times New Roman" w:cs="Calibri"/>
          <w:sz w:val="24"/>
          <w:szCs w:val="24"/>
          <w:lang w:eastAsia="en-GB"/>
        </w:rPr>
      </w:pPr>
    </w:p>
    <w:p w14:paraId="0C4DD052" w14:textId="203D9D74" w:rsidR="00546531" w:rsidRDefault="00546531" w:rsidP="00D1362B">
      <w:pPr>
        <w:spacing w:after="0" w:line="240" w:lineRule="auto"/>
        <w:textAlignment w:val="baseline"/>
        <w:rPr>
          <w:rFonts w:eastAsia="Times New Roman" w:cs="Calibri"/>
          <w:sz w:val="24"/>
          <w:szCs w:val="24"/>
          <w:lang w:eastAsia="en-GB"/>
        </w:rPr>
      </w:pPr>
    </w:p>
    <w:p w14:paraId="76CE1F70" w14:textId="5C9903A5" w:rsidR="00546531" w:rsidRDefault="00546531" w:rsidP="00D1362B">
      <w:pPr>
        <w:spacing w:after="0" w:line="240" w:lineRule="auto"/>
        <w:textAlignment w:val="baseline"/>
        <w:rPr>
          <w:rFonts w:eastAsia="Times New Roman" w:cs="Calibri"/>
          <w:sz w:val="24"/>
          <w:szCs w:val="24"/>
          <w:lang w:eastAsia="en-GB"/>
        </w:rPr>
      </w:pPr>
    </w:p>
    <w:p w14:paraId="752DC9CC" w14:textId="78A396C9" w:rsidR="00546531" w:rsidRDefault="00546531" w:rsidP="00D1362B">
      <w:pPr>
        <w:spacing w:after="0" w:line="240" w:lineRule="auto"/>
        <w:textAlignment w:val="baseline"/>
        <w:rPr>
          <w:rFonts w:eastAsia="Times New Roman" w:cs="Calibri"/>
          <w:sz w:val="24"/>
          <w:szCs w:val="24"/>
          <w:lang w:eastAsia="en-GB"/>
        </w:rPr>
      </w:pPr>
    </w:p>
    <w:p w14:paraId="36DC8AA4" w14:textId="45BF8587" w:rsidR="00546531" w:rsidRDefault="00546531" w:rsidP="00D1362B">
      <w:pPr>
        <w:spacing w:after="0" w:line="240" w:lineRule="auto"/>
        <w:textAlignment w:val="baseline"/>
        <w:rPr>
          <w:rFonts w:eastAsia="Times New Roman" w:cs="Calibri"/>
          <w:sz w:val="24"/>
          <w:szCs w:val="24"/>
          <w:lang w:eastAsia="en-GB"/>
        </w:rPr>
      </w:pPr>
    </w:p>
    <w:p w14:paraId="5F725E9D" w14:textId="41A48D51" w:rsidR="00546531" w:rsidRDefault="00546531" w:rsidP="00D1362B">
      <w:pPr>
        <w:spacing w:after="0" w:line="240" w:lineRule="auto"/>
        <w:textAlignment w:val="baseline"/>
        <w:rPr>
          <w:rFonts w:eastAsia="Times New Roman" w:cs="Calibri"/>
          <w:sz w:val="24"/>
          <w:szCs w:val="24"/>
          <w:lang w:eastAsia="en-GB"/>
        </w:rPr>
      </w:pPr>
    </w:p>
    <w:p w14:paraId="60CE45EC" w14:textId="645D6558" w:rsidR="00546531" w:rsidRDefault="00546531" w:rsidP="00D1362B">
      <w:pPr>
        <w:spacing w:after="0" w:line="240" w:lineRule="auto"/>
        <w:textAlignment w:val="baseline"/>
        <w:rPr>
          <w:rFonts w:eastAsia="Times New Roman" w:cs="Calibri"/>
          <w:sz w:val="24"/>
          <w:szCs w:val="24"/>
          <w:lang w:eastAsia="en-GB"/>
        </w:rPr>
      </w:pPr>
    </w:p>
    <w:p w14:paraId="6E05CF69" w14:textId="6FF2E54E" w:rsidR="00546531" w:rsidRDefault="00546531" w:rsidP="00D1362B">
      <w:pPr>
        <w:spacing w:after="0" w:line="240" w:lineRule="auto"/>
        <w:textAlignment w:val="baseline"/>
        <w:rPr>
          <w:rFonts w:eastAsia="Times New Roman" w:cs="Calibri"/>
          <w:sz w:val="24"/>
          <w:szCs w:val="24"/>
          <w:lang w:eastAsia="en-GB"/>
        </w:rPr>
      </w:pPr>
    </w:p>
    <w:p w14:paraId="5453CC68" w14:textId="2DD5A15A" w:rsidR="00546531" w:rsidRDefault="00546531" w:rsidP="00D1362B">
      <w:pPr>
        <w:spacing w:after="0" w:line="240" w:lineRule="auto"/>
        <w:textAlignment w:val="baseline"/>
        <w:rPr>
          <w:rFonts w:eastAsia="Times New Roman" w:cs="Calibri"/>
          <w:sz w:val="24"/>
          <w:szCs w:val="24"/>
          <w:lang w:eastAsia="en-GB"/>
        </w:rPr>
      </w:pPr>
    </w:p>
    <w:p w14:paraId="779BBEED" w14:textId="2CF88402" w:rsidR="00546531" w:rsidRDefault="00546531" w:rsidP="00D1362B">
      <w:pPr>
        <w:spacing w:after="0" w:line="240" w:lineRule="auto"/>
        <w:textAlignment w:val="baseline"/>
        <w:rPr>
          <w:rFonts w:eastAsia="Times New Roman" w:cs="Calibri"/>
          <w:sz w:val="24"/>
          <w:szCs w:val="24"/>
          <w:lang w:eastAsia="en-GB"/>
        </w:rPr>
      </w:pPr>
    </w:p>
    <w:p w14:paraId="54ED0895" w14:textId="246F1D63" w:rsidR="00546531" w:rsidRDefault="00546531" w:rsidP="00D1362B">
      <w:pPr>
        <w:spacing w:after="0" w:line="240" w:lineRule="auto"/>
        <w:textAlignment w:val="baseline"/>
        <w:rPr>
          <w:rFonts w:eastAsia="Times New Roman" w:cs="Calibri"/>
          <w:sz w:val="24"/>
          <w:szCs w:val="24"/>
          <w:lang w:eastAsia="en-GB"/>
        </w:rPr>
      </w:pPr>
    </w:p>
    <w:p w14:paraId="55C72FF6" w14:textId="5587D7C4" w:rsidR="00546531" w:rsidRDefault="00546531" w:rsidP="00D1362B">
      <w:pPr>
        <w:spacing w:after="0" w:line="240" w:lineRule="auto"/>
        <w:textAlignment w:val="baseline"/>
        <w:rPr>
          <w:rFonts w:eastAsia="Times New Roman" w:cs="Calibri"/>
          <w:sz w:val="24"/>
          <w:szCs w:val="24"/>
          <w:lang w:eastAsia="en-GB"/>
        </w:rPr>
      </w:pPr>
    </w:p>
    <w:p w14:paraId="576D6D84" w14:textId="1C0F4FB3" w:rsidR="00546531" w:rsidRDefault="00546531" w:rsidP="00D1362B">
      <w:pPr>
        <w:spacing w:after="0" w:line="240" w:lineRule="auto"/>
        <w:textAlignment w:val="baseline"/>
        <w:rPr>
          <w:rFonts w:eastAsia="Times New Roman" w:cs="Calibri"/>
          <w:sz w:val="24"/>
          <w:szCs w:val="24"/>
          <w:lang w:eastAsia="en-GB"/>
        </w:rPr>
      </w:pPr>
    </w:p>
    <w:p w14:paraId="12714B57" w14:textId="1F63FCC2" w:rsidR="00546531" w:rsidRDefault="00546531" w:rsidP="00D1362B">
      <w:pPr>
        <w:spacing w:after="0" w:line="240" w:lineRule="auto"/>
        <w:textAlignment w:val="baseline"/>
        <w:rPr>
          <w:rFonts w:eastAsia="Times New Roman" w:cs="Calibri"/>
          <w:sz w:val="24"/>
          <w:szCs w:val="24"/>
          <w:lang w:eastAsia="en-GB"/>
        </w:rPr>
      </w:pPr>
    </w:p>
    <w:p w14:paraId="59E46223" w14:textId="2995B361" w:rsidR="00546531" w:rsidRDefault="00546531" w:rsidP="00D1362B">
      <w:pPr>
        <w:spacing w:after="0" w:line="240" w:lineRule="auto"/>
        <w:textAlignment w:val="baseline"/>
        <w:rPr>
          <w:rFonts w:eastAsia="Times New Roman" w:cs="Calibri"/>
          <w:sz w:val="24"/>
          <w:szCs w:val="24"/>
          <w:lang w:eastAsia="en-GB"/>
        </w:rPr>
      </w:pPr>
    </w:p>
    <w:p w14:paraId="6F0F61D5" w14:textId="3C29212A" w:rsidR="00546531" w:rsidRDefault="00546531" w:rsidP="00D1362B">
      <w:pPr>
        <w:spacing w:after="0" w:line="240" w:lineRule="auto"/>
        <w:textAlignment w:val="baseline"/>
        <w:rPr>
          <w:rFonts w:eastAsia="Times New Roman" w:cs="Calibri"/>
          <w:sz w:val="24"/>
          <w:szCs w:val="24"/>
          <w:lang w:eastAsia="en-GB"/>
        </w:rPr>
      </w:pPr>
    </w:p>
    <w:p w14:paraId="10EA1A9B" w14:textId="000B77B1" w:rsidR="00546531" w:rsidRDefault="00546531" w:rsidP="00D1362B">
      <w:pPr>
        <w:spacing w:after="0" w:line="240" w:lineRule="auto"/>
        <w:textAlignment w:val="baseline"/>
        <w:rPr>
          <w:rFonts w:eastAsia="Times New Roman" w:cs="Calibri"/>
          <w:sz w:val="24"/>
          <w:szCs w:val="24"/>
          <w:lang w:eastAsia="en-GB"/>
        </w:rPr>
      </w:pPr>
    </w:p>
    <w:p w14:paraId="52FB6A70" w14:textId="122F19D1" w:rsidR="00546531" w:rsidRDefault="00546531" w:rsidP="00D1362B">
      <w:pPr>
        <w:spacing w:after="0" w:line="240" w:lineRule="auto"/>
        <w:textAlignment w:val="baseline"/>
        <w:rPr>
          <w:rFonts w:eastAsia="Times New Roman" w:cs="Calibri"/>
          <w:sz w:val="24"/>
          <w:szCs w:val="24"/>
          <w:lang w:eastAsia="en-GB"/>
        </w:rPr>
      </w:pPr>
    </w:p>
    <w:p w14:paraId="33FE20D9" w14:textId="373EE7F8" w:rsidR="00546531" w:rsidRDefault="00546531" w:rsidP="00D1362B">
      <w:pPr>
        <w:spacing w:after="0" w:line="240" w:lineRule="auto"/>
        <w:textAlignment w:val="baseline"/>
        <w:rPr>
          <w:rFonts w:eastAsia="Times New Roman" w:cs="Calibri"/>
          <w:sz w:val="24"/>
          <w:szCs w:val="24"/>
          <w:lang w:eastAsia="en-GB"/>
        </w:rPr>
      </w:pPr>
    </w:p>
    <w:p w14:paraId="0355E559" w14:textId="114C290E" w:rsidR="00546531" w:rsidRDefault="00546531" w:rsidP="00D1362B">
      <w:pPr>
        <w:spacing w:after="0" w:line="240" w:lineRule="auto"/>
        <w:textAlignment w:val="baseline"/>
        <w:rPr>
          <w:rFonts w:eastAsia="Times New Roman" w:cs="Calibri"/>
          <w:sz w:val="24"/>
          <w:szCs w:val="24"/>
          <w:lang w:eastAsia="en-GB"/>
        </w:rPr>
      </w:pPr>
    </w:p>
    <w:p w14:paraId="31CFA786" w14:textId="065A8451" w:rsidR="00546531" w:rsidRDefault="00546531" w:rsidP="00D1362B">
      <w:pPr>
        <w:spacing w:after="0" w:line="240" w:lineRule="auto"/>
        <w:textAlignment w:val="baseline"/>
        <w:rPr>
          <w:rFonts w:eastAsia="Times New Roman" w:cs="Calibri"/>
          <w:sz w:val="24"/>
          <w:szCs w:val="24"/>
          <w:lang w:eastAsia="en-GB"/>
        </w:rPr>
      </w:pPr>
    </w:p>
    <w:p w14:paraId="5992D996" w14:textId="71B2383D" w:rsidR="00546531" w:rsidRDefault="00546531" w:rsidP="00D1362B">
      <w:pPr>
        <w:spacing w:after="0" w:line="240" w:lineRule="auto"/>
        <w:textAlignment w:val="baseline"/>
        <w:rPr>
          <w:rFonts w:eastAsia="Times New Roman" w:cs="Calibri"/>
          <w:sz w:val="24"/>
          <w:szCs w:val="24"/>
          <w:lang w:eastAsia="en-GB"/>
        </w:rPr>
      </w:pPr>
    </w:p>
    <w:p w14:paraId="5D2479D0" w14:textId="5B6211ED" w:rsidR="00546531" w:rsidRDefault="00546531" w:rsidP="00D1362B">
      <w:pPr>
        <w:spacing w:after="0" w:line="240" w:lineRule="auto"/>
        <w:textAlignment w:val="baseline"/>
        <w:rPr>
          <w:rFonts w:eastAsia="Times New Roman" w:cs="Calibri"/>
          <w:sz w:val="24"/>
          <w:szCs w:val="24"/>
          <w:lang w:eastAsia="en-GB"/>
        </w:rPr>
      </w:pPr>
    </w:p>
    <w:p w14:paraId="5C56AA7B" w14:textId="03D7146B" w:rsidR="00546531" w:rsidRDefault="00546531" w:rsidP="00D1362B">
      <w:pPr>
        <w:spacing w:after="0" w:line="240" w:lineRule="auto"/>
        <w:textAlignment w:val="baseline"/>
        <w:rPr>
          <w:rFonts w:eastAsia="Times New Roman" w:cs="Calibri"/>
          <w:sz w:val="24"/>
          <w:szCs w:val="24"/>
          <w:lang w:eastAsia="en-GB"/>
        </w:rPr>
      </w:pPr>
    </w:p>
    <w:p w14:paraId="6D36F747" w14:textId="70B957A6" w:rsidR="00546531" w:rsidRDefault="00546531" w:rsidP="00D1362B">
      <w:pPr>
        <w:spacing w:after="0" w:line="240" w:lineRule="auto"/>
        <w:textAlignment w:val="baseline"/>
        <w:rPr>
          <w:rFonts w:eastAsia="Times New Roman" w:cs="Calibri"/>
          <w:sz w:val="24"/>
          <w:szCs w:val="24"/>
          <w:lang w:eastAsia="en-GB"/>
        </w:rPr>
      </w:pPr>
    </w:p>
    <w:p w14:paraId="11647B10" w14:textId="56D1BCC0" w:rsidR="00546531" w:rsidRDefault="00546531" w:rsidP="00D1362B">
      <w:pPr>
        <w:spacing w:after="0" w:line="240" w:lineRule="auto"/>
        <w:textAlignment w:val="baseline"/>
        <w:rPr>
          <w:rFonts w:eastAsia="Times New Roman" w:cs="Calibri"/>
          <w:sz w:val="24"/>
          <w:szCs w:val="24"/>
          <w:lang w:eastAsia="en-GB"/>
        </w:rPr>
      </w:pPr>
    </w:p>
    <w:p w14:paraId="4742E479" w14:textId="6C43BDD0" w:rsidR="00546531" w:rsidRDefault="00546531" w:rsidP="00D1362B">
      <w:pPr>
        <w:spacing w:after="0" w:line="240" w:lineRule="auto"/>
        <w:textAlignment w:val="baseline"/>
        <w:rPr>
          <w:rFonts w:eastAsia="Times New Roman" w:cs="Calibri"/>
          <w:sz w:val="24"/>
          <w:szCs w:val="24"/>
          <w:lang w:eastAsia="en-GB"/>
        </w:rPr>
      </w:pPr>
    </w:p>
    <w:p w14:paraId="7DD5B5D1" w14:textId="0AAD0A71" w:rsidR="00546531" w:rsidRDefault="00546531" w:rsidP="00D1362B">
      <w:pPr>
        <w:spacing w:after="0" w:line="240" w:lineRule="auto"/>
        <w:textAlignment w:val="baseline"/>
        <w:rPr>
          <w:rFonts w:eastAsia="Times New Roman" w:cs="Calibri"/>
          <w:sz w:val="24"/>
          <w:szCs w:val="24"/>
          <w:lang w:eastAsia="en-GB"/>
        </w:rPr>
      </w:pPr>
    </w:p>
    <w:p w14:paraId="2B7639BD" w14:textId="7191D356" w:rsidR="00546531" w:rsidRDefault="00546531" w:rsidP="00D1362B">
      <w:pPr>
        <w:spacing w:after="0" w:line="240" w:lineRule="auto"/>
        <w:textAlignment w:val="baseline"/>
        <w:rPr>
          <w:rFonts w:eastAsia="Times New Roman" w:cs="Calibri"/>
          <w:sz w:val="24"/>
          <w:szCs w:val="24"/>
          <w:lang w:eastAsia="en-GB"/>
        </w:rPr>
      </w:pPr>
    </w:p>
    <w:p w14:paraId="0265759E" w14:textId="77777777" w:rsidR="00546531" w:rsidRDefault="00546531" w:rsidP="00D1362B">
      <w:pPr>
        <w:spacing w:after="0" w:line="240" w:lineRule="auto"/>
        <w:textAlignment w:val="baseline"/>
        <w:rPr>
          <w:rFonts w:eastAsia="Times New Roman" w:cs="Calibri"/>
          <w:sz w:val="24"/>
          <w:szCs w:val="24"/>
          <w:lang w:eastAsia="en-GB"/>
        </w:rPr>
      </w:pPr>
    </w:p>
    <w:p w14:paraId="34E63452" w14:textId="4A77A164" w:rsidR="00662FE3" w:rsidRPr="00775AD5" w:rsidRDefault="00662FE3" w:rsidP="00BF6EE4">
      <w:pPr>
        <w:spacing w:after="0"/>
        <w:jc w:val="center"/>
        <w:rPr>
          <w:b/>
          <w:bCs/>
          <w:sz w:val="36"/>
          <w:szCs w:val="36"/>
        </w:rPr>
      </w:pPr>
      <w:r w:rsidRPr="00775AD5">
        <w:rPr>
          <w:b/>
          <w:bCs/>
          <w:sz w:val="36"/>
          <w:szCs w:val="36"/>
        </w:rPr>
        <w:lastRenderedPageBreak/>
        <w:t>Analysis of Results</w:t>
      </w:r>
    </w:p>
    <w:p w14:paraId="532066A7" w14:textId="043EABB8" w:rsidR="00E43761" w:rsidRDefault="00E43761" w:rsidP="00BF6EE4">
      <w:pPr>
        <w:spacing w:after="0"/>
        <w:rPr>
          <w:rFonts w:cstheme="minorHAnsi"/>
          <w:sz w:val="24"/>
          <w:szCs w:val="24"/>
        </w:rPr>
      </w:pPr>
      <w:bookmarkStart w:id="2" w:name="_Hlk123245048"/>
      <w:bookmarkStart w:id="3" w:name="_Hlk123245005"/>
    </w:p>
    <w:p w14:paraId="734E6D1C" w14:textId="77777777" w:rsidR="00BF6EE4" w:rsidRDefault="00BF6EE4" w:rsidP="00BF6EE4">
      <w:pPr>
        <w:spacing w:after="0"/>
        <w:rPr>
          <w:rFonts w:cstheme="minorHAnsi"/>
          <w:sz w:val="24"/>
          <w:szCs w:val="24"/>
        </w:rPr>
      </w:pPr>
    </w:p>
    <w:p w14:paraId="50BABAB2" w14:textId="4A5FAA98" w:rsidR="00220F41" w:rsidRPr="00220F41" w:rsidRDefault="00220F41" w:rsidP="00220F41">
      <w:pPr>
        <w:rPr>
          <w:rFonts w:cstheme="minorHAnsi"/>
          <w:sz w:val="24"/>
          <w:szCs w:val="24"/>
        </w:rPr>
      </w:pPr>
      <w:r w:rsidRPr="00220F41">
        <w:rPr>
          <w:rFonts w:cstheme="minorHAnsi"/>
          <w:sz w:val="24"/>
          <w:szCs w:val="24"/>
        </w:rPr>
        <w:t xml:space="preserve">The analysis of survey data is the process of drawing conclusions from what information has been gathered </w:t>
      </w:r>
      <w:sdt>
        <w:sdtPr>
          <w:rPr>
            <w:rFonts w:cstheme="minorHAnsi"/>
            <w:sz w:val="24"/>
            <w:szCs w:val="24"/>
          </w:rPr>
          <w:id w:val="-1688585417"/>
          <w:citation/>
        </w:sdtPr>
        <w:sdtEndPr/>
        <w:sdtContent>
          <w:r w:rsidRPr="00220F41">
            <w:rPr>
              <w:rFonts w:cstheme="minorHAnsi"/>
              <w:sz w:val="24"/>
              <w:szCs w:val="24"/>
            </w:rPr>
            <w:fldChar w:fldCharType="begin"/>
          </w:r>
          <w:r w:rsidRPr="00220F41">
            <w:rPr>
              <w:rFonts w:cstheme="minorHAnsi"/>
              <w:sz w:val="24"/>
              <w:szCs w:val="24"/>
            </w:rPr>
            <w:instrText xml:space="preserve"> CITATION Fra20 \l 2057 </w:instrText>
          </w:r>
          <w:r w:rsidRPr="00220F41">
            <w:rPr>
              <w:rFonts w:cstheme="minorHAnsi"/>
              <w:sz w:val="24"/>
              <w:szCs w:val="24"/>
            </w:rPr>
            <w:fldChar w:fldCharType="separate"/>
          </w:r>
          <w:r w:rsidR="008854D7" w:rsidRPr="008854D7">
            <w:rPr>
              <w:rFonts w:cstheme="minorHAnsi"/>
              <w:noProof/>
              <w:sz w:val="24"/>
              <w:szCs w:val="24"/>
            </w:rPr>
            <w:t>(Frampton, 2020)</w:t>
          </w:r>
          <w:r w:rsidRPr="00220F41">
            <w:rPr>
              <w:rFonts w:cstheme="minorHAnsi"/>
              <w:sz w:val="24"/>
              <w:szCs w:val="24"/>
            </w:rPr>
            <w:fldChar w:fldCharType="end"/>
          </w:r>
        </w:sdtContent>
      </w:sdt>
      <w:r w:rsidRPr="00220F41">
        <w:rPr>
          <w:rFonts w:cstheme="minorHAnsi"/>
          <w:sz w:val="24"/>
          <w:szCs w:val="24"/>
        </w:rPr>
        <w:t xml:space="preserve">. The data has been collated from an online survey distributed to serving police officers within South Wales Police. </w:t>
      </w:r>
    </w:p>
    <w:p w14:paraId="26992D69" w14:textId="5667A6DB" w:rsidR="00220F41" w:rsidRPr="00220F41" w:rsidRDefault="00220F41" w:rsidP="00220F41">
      <w:pPr>
        <w:rPr>
          <w:rFonts w:cstheme="minorHAnsi"/>
          <w:sz w:val="24"/>
          <w:szCs w:val="24"/>
        </w:rPr>
      </w:pPr>
      <w:r w:rsidRPr="00220F41">
        <w:rPr>
          <w:rFonts w:cstheme="minorHAnsi"/>
          <w:sz w:val="24"/>
          <w:szCs w:val="24"/>
        </w:rPr>
        <w:t>In total, 39 participants completed the survey, 38 of which were working within Mid</w:t>
      </w:r>
      <w:r w:rsidR="00DE1528">
        <w:rPr>
          <w:rFonts w:cstheme="minorHAnsi"/>
          <w:sz w:val="24"/>
          <w:szCs w:val="24"/>
        </w:rPr>
        <w:t>.</w:t>
      </w:r>
      <w:r w:rsidRPr="00220F41">
        <w:rPr>
          <w:rFonts w:cstheme="minorHAnsi"/>
          <w:sz w:val="24"/>
          <w:szCs w:val="24"/>
        </w:rPr>
        <w:t xml:space="preserve"> Glamorgan and one from Swansea and Neath, Port Talbot. </w:t>
      </w:r>
    </w:p>
    <w:p w14:paraId="5D6FDA74" w14:textId="4BEEEAE3" w:rsidR="00220F41" w:rsidRPr="00220F41" w:rsidRDefault="00220F41" w:rsidP="00220F41">
      <w:pPr>
        <w:rPr>
          <w:rFonts w:cstheme="minorHAnsi"/>
          <w:sz w:val="24"/>
          <w:szCs w:val="24"/>
        </w:rPr>
      </w:pPr>
      <w:r w:rsidRPr="00220F41">
        <w:rPr>
          <w:rFonts w:cstheme="minorHAnsi"/>
          <w:sz w:val="24"/>
          <w:szCs w:val="24"/>
        </w:rPr>
        <w:t xml:space="preserve">The participants work within </w:t>
      </w:r>
      <w:proofErr w:type="gramStart"/>
      <w:r w:rsidRPr="00220F41">
        <w:rPr>
          <w:rFonts w:cstheme="minorHAnsi"/>
          <w:sz w:val="24"/>
          <w:szCs w:val="24"/>
        </w:rPr>
        <w:t>a number of</w:t>
      </w:r>
      <w:proofErr w:type="gramEnd"/>
      <w:r w:rsidRPr="00220F41">
        <w:rPr>
          <w:rFonts w:cstheme="minorHAnsi"/>
          <w:sz w:val="24"/>
          <w:szCs w:val="24"/>
        </w:rPr>
        <w:t xml:space="preserve"> different departments, with the most responses </w:t>
      </w:r>
      <w:r w:rsidR="00DE1528">
        <w:rPr>
          <w:rFonts w:cstheme="minorHAnsi"/>
          <w:sz w:val="24"/>
          <w:szCs w:val="24"/>
        </w:rPr>
        <w:t xml:space="preserve">coming </w:t>
      </w:r>
      <w:r w:rsidRPr="00220F41">
        <w:rPr>
          <w:rFonts w:cstheme="minorHAnsi"/>
          <w:sz w:val="24"/>
          <w:szCs w:val="24"/>
        </w:rPr>
        <w:t xml:space="preserve">from </w:t>
      </w:r>
      <w:r w:rsidR="00DE1528">
        <w:rPr>
          <w:rFonts w:cstheme="minorHAnsi"/>
          <w:sz w:val="24"/>
          <w:szCs w:val="24"/>
        </w:rPr>
        <w:t>R</w:t>
      </w:r>
      <w:r w:rsidRPr="00220F41">
        <w:rPr>
          <w:rFonts w:cstheme="minorHAnsi"/>
          <w:sz w:val="24"/>
          <w:szCs w:val="24"/>
        </w:rPr>
        <w:t xml:space="preserve">esponse </w:t>
      </w:r>
      <w:r w:rsidR="00DE1528">
        <w:rPr>
          <w:rFonts w:cstheme="minorHAnsi"/>
          <w:sz w:val="24"/>
          <w:szCs w:val="24"/>
        </w:rPr>
        <w:t>O</w:t>
      </w:r>
      <w:r w:rsidRPr="00220F41">
        <w:rPr>
          <w:rFonts w:cstheme="minorHAnsi"/>
          <w:sz w:val="24"/>
          <w:szCs w:val="24"/>
        </w:rPr>
        <w:t xml:space="preserve">fficers. </w:t>
      </w:r>
    </w:p>
    <w:bookmarkEnd w:id="2"/>
    <w:p w14:paraId="4C65323A" w14:textId="03AF6859" w:rsidR="0017689E" w:rsidRDefault="00220F41" w:rsidP="00546531">
      <w:pPr>
        <w:rPr>
          <w:rFonts w:cstheme="minorHAnsi"/>
          <w:sz w:val="24"/>
          <w:szCs w:val="24"/>
        </w:rPr>
      </w:pPr>
      <w:r w:rsidRPr="00220F41">
        <w:rPr>
          <w:rFonts w:cstheme="minorHAnsi"/>
          <w:sz w:val="24"/>
          <w:szCs w:val="24"/>
        </w:rPr>
        <w:t>The survey was based on stop and searches</w:t>
      </w:r>
      <w:r w:rsidR="00DE1528">
        <w:rPr>
          <w:rFonts w:cstheme="minorHAnsi"/>
          <w:sz w:val="24"/>
          <w:szCs w:val="24"/>
        </w:rPr>
        <w:t xml:space="preserve"> in order to</w:t>
      </w:r>
      <w:r w:rsidRPr="00220F41">
        <w:rPr>
          <w:rFonts w:cstheme="minorHAnsi"/>
          <w:sz w:val="24"/>
          <w:szCs w:val="24"/>
        </w:rPr>
        <w:t xml:space="preserve"> get an understanding of how serving police officers conduct them</w:t>
      </w:r>
      <w:r w:rsidR="00DA0C09">
        <w:rPr>
          <w:rFonts w:cstheme="minorHAnsi"/>
          <w:sz w:val="24"/>
          <w:szCs w:val="24"/>
        </w:rPr>
        <w:t>.</w:t>
      </w:r>
      <w:r w:rsidRPr="00220F41">
        <w:rPr>
          <w:rFonts w:cstheme="minorHAnsi"/>
          <w:sz w:val="24"/>
          <w:szCs w:val="24"/>
        </w:rPr>
        <w:t xml:space="preserve"> The first question asked participants whether they conduct stop and searches as part of their role within South Wales Police. </w:t>
      </w:r>
    </w:p>
    <w:p w14:paraId="52A1AA36" w14:textId="0D05C5A9" w:rsidR="00833201" w:rsidRPr="0017689E" w:rsidRDefault="00360718" w:rsidP="00220F41">
      <w:pPr>
        <w:rPr>
          <w:rFonts w:cstheme="minorHAnsi"/>
          <w:b/>
          <w:bCs/>
          <w:sz w:val="24"/>
          <w:szCs w:val="24"/>
        </w:rPr>
      </w:pPr>
      <w:r w:rsidRPr="00220F41">
        <w:rPr>
          <w:rFonts w:cstheme="minorHAnsi"/>
          <w:noProof/>
          <w:sz w:val="24"/>
          <w:szCs w:val="24"/>
          <w:lang w:eastAsia="en-GB"/>
        </w:rPr>
        <w:drawing>
          <wp:anchor distT="0" distB="0" distL="114300" distR="114300" simplePos="0" relativeHeight="251662336" behindDoc="1" locked="0" layoutInCell="1" allowOverlap="0" wp14:anchorId="1958BD48" wp14:editId="66A1EA52">
            <wp:simplePos x="0" y="0"/>
            <wp:positionH relativeFrom="margin">
              <wp:align>center</wp:align>
            </wp:positionH>
            <wp:positionV relativeFrom="line">
              <wp:posOffset>297815</wp:posOffset>
            </wp:positionV>
            <wp:extent cx="6195600" cy="2606400"/>
            <wp:effectExtent l="19050" t="19050" r="15240" b="22860"/>
            <wp:wrapTopAndBottom/>
            <wp:docPr id="37" name="Picture 37" descr="C:\Users\local_swp6603\INetCache\Content.MSO\48A98F1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cal_swp6603\INetCache\Content.MSO\48A98F18.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5600" cy="2606400"/>
                    </a:xfrm>
                    <a:prstGeom prst="rect">
                      <a:avLst/>
                    </a:prstGeom>
                    <a:solidFill>
                      <a:sysClr val="windowText" lastClr="000000"/>
                    </a:solidFill>
                    <a:ln>
                      <a:solidFill>
                        <a:schemeClr val="accent1"/>
                      </a:solidFill>
                    </a:ln>
                  </pic:spPr>
                </pic:pic>
              </a:graphicData>
            </a:graphic>
            <wp14:sizeRelH relativeFrom="margin">
              <wp14:pctWidth>0</wp14:pctWidth>
            </wp14:sizeRelH>
            <wp14:sizeRelV relativeFrom="margin">
              <wp14:pctHeight>0</wp14:pctHeight>
            </wp14:sizeRelV>
          </wp:anchor>
        </w:drawing>
      </w:r>
      <w:r w:rsidR="0017689E">
        <w:rPr>
          <w:rFonts w:cstheme="minorHAnsi"/>
          <w:b/>
          <w:bCs/>
          <w:sz w:val="24"/>
          <w:szCs w:val="24"/>
        </w:rPr>
        <w:t>Figur</w:t>
      </w:r>
      <w:r w:rsidR="0017689E" w:rsidRPr="0017689E">
        <w:rPr>
          <w:rFonts w:cstheme="minorHAnsi"/>
          <w:b/>
          <w:bCs/>
          <w:sz w:val="24"/>
          <w:szCs w:val="24"/>
        </w:rPr>
        <w:t>e 1</w:t>
      </w:r>
      <w:r w:rsidR="00653DF2">
        <w:rPr>
          <w:rFonts w:cstheme="minorHAnsi"/>
          <w:b/>
          <w:bCs/>
          <w:sz w:val="24"/>
          <w:szCs w:val="24"/>
        </w:rPr>
        <w:t xml:space="preserve">: </w:t>
      </w:r>
      <w:r w:rsidR="00653DF2" w:rsidRPr="00992B7A">
        <w:rPr>
          <w:rFonts w:cstheme="minorHAnsi"/>
          <w:sz w:val="24"/>
          <w:szCs w:val="24"/>
        </w:rPr>
        <w:t>Do you conduct stop and search as part of your role within South Wales Police?</w:t>
      </w:r>
    </w:p>
    <w:p w14:paraId="3D9008EF" w14:textId="5BBFACA3" w:rsidR="00833201" w:rsidRDefault="00833201" w:rsidP="00220F41">
      <w:pPr>
        <w:rPr>
          <w:rFonts w:cstheme="minorHAnsi"/>
          <w:sz w:val="24"/>
          <w:szCs w:val="24"/>
        </w:rPr>
      </w:pPr>
    </w:p>
    <w:p w14:paraId="563B7F86" w14:textId="77777777" w:rsidR="00360718" w:rsidRDefault="00220F41" w:rsidP="00220F41">
      <w:pPr>
        <w:rPr>
          <w:rFonts w:cstheme="minorHAnsi"/>
          <w:sz w:val="24"/>
          <w:szCs w:val="24"/>
        </w:rPr>
      </w:pPr>
      <w:r w:rsidRPr="00220F41">
        <w:rPr>
          <w:rFonts w:cstheme="minorHAnsi"/>
          <w:sz w:val="24"/>
          <w:szCs w:val="24"/>
        </w:rPr>
        <w:t xml:space="preserve">The results from this question are shown in the form of </w:t>
      </w:r>
      <w:r w:rsidR="0017689E">
        <w:rPr>
          <w:rFonts w:cstheme="minorHAnsi"/>
          <w:sz w:val="24"/>
          <w:szCs w:val="24"/>
        </w:rPr>
        <w:t>Figure</w:t>
      </w:r>
      <w:r w:rsidRPr="00220F41">
        <w:rPr>
          <w:rFonts w:cstheme="minorHAnsi"/>
          <w:sz w:val="24"/>
          <w:szCs w:val="24"/>
        </w:rPr>
        <w:t xml:space="preserve"> 1. </w:t>
      </w:r>
    </w:p>
    <w:p w14:paraId="3E4EF12F" w14:textId="77777777" w:rsidR="00360718" w:rsidRDefault="00220F41" w:rsidP="00220F41">
      <w:pPr>
        <w:rPr>
          <w:rFonts w:cstheme="minorHAnsi"/>
          <w:sz w:val="24"/>
          <w:szCs w:val="24"/>
        </w:rPr>
      </w:pPr>
      <w:r w:rsidRPr="00220F41">
        <w:rPr>
          <w:rFonts w:cstheme="minorHAnsi"/>
          <w:sz w:val="24"/>
          <w:szCs w:val="24"/>
        </w:rPr>
        <w:t>35 participants answered yes to conducting stop and search as part of their role (89.7%) and only four out of the 39 participants answered no (10.3%).</w:t>
      </w:r>
    </w:p>
    <w:p w14:paraId="5E17EEF6" w14:textId="15EA6C3E" w:rsidR="00220F41" w:rsidRDefault="00220F41" w:rsidP="00220F41">
      <w:pPr>
        <w:rPr>
          <w:rFonts w:cstheme="minorHAnsi"/>
          <w:sz w:val="24"/>
          <w:szCs w:val="24"/>
        </w:rPr>
      </w:pPr>
      <w:r w:rsidRPr="00220F41">
        <w:rPr>
          <w:rFonts w:cstheme="minorHAnsi"/>
          <w:sz w:val="24"/>
          <w:szCs w:val="24"/>
        </w:rPr>
        <w:t>This shows that stop and searches are conducted by most serving officers and the small percentage of officers who may have answered no may work with</w:t>
      </w:r>
      <w:r w:rsidR="00360718">
        <w:rPr>
          <w:rFonts w:cstheme="minorHAnsi"/>
          <w:sz w:val="24"/>
          <w:szCs w:val="24"/>
        </w:rPr>
        <w:t>in</w:t>
      </w:r>
      <w:r w:rsidRPr="00220F41">
        <w:rPr>
          <w:rFonts w:cstheme="minorHAnsi"/>
          <w:sz w:val="24"/>
          <w:szCs w:val="24"/>
        </w:rPr>
        <w:t xml:space="preserve"> a department such as management, public protection or within the interviewing hub as identified through other questions within the survey</w:t>
      </w:r>
      <w:r w:rsidR="00992B7A">
        <w:rPr>
          <w:rFonts w:cstheme="minorHAnsi"/>
          <w:sz w:val="24"/>
          <w:szCs w:val="24"/>
        </w:rPr>
        <w:t xml:space="preserve"> (see</w:t>
      </w:r>
      <w:r w:rsidR="00EC079D">
        <w:rPr>
          <w:rFonts w:cstheme="minorHAnsi"/>
          <w:sz w:val="24"/>
          <w:szCs w:val="24"/>
        </w:rPr>
        <w:t xml:space="preserve"> </w:t>
      </w:r>
      <w:r w:rsidR="00360718">
        <w:rPr>
          <w:rFonts w:cstheme="minorHAnsi"/>
          <w:sz w:val="24"/>
          <w:szCs w:val="24"/>
        </w:rPr>
        <w:t>Figur</w:t>
      </w:r>
      <w:r w:rsidR="00EC079D">
        <w:rPr>
          <w:rFonts w:cstheme="minorHAnsi"/>
          <w:sz w:val="24"/>
          <w:szCs w:val="24"/>
        </w:rPr>
        <w:t>e 2 below</w:t>
      </w:r>
      <w:r w:rsidR="00992B7A">
        <w:rPr>
          <w:rFonts w:cstheme="minorHAnsi"/>
          <w:sz w:val="24"/>
          <w:szCs w:val="24"/>
        </w:rPr>
        <w:t>)</w:t>
      </w:r>
      <w:r w:rsidR="00EC079D">
        <w:rPr>
          <w:rFonts w:cstheme="minorHAnsi"/>
          <w:sz w:val="24"/>
          <w:szCs w:val="24"/>
        </w:rPr>
        <w:t xml:space="preserve">. </w:t>
      </w:r>
    </w:p>
    <w:p w14:paraId="64288583" w14:textId="0196D606" w:rsidR="00360718" w:rsidRDefault="00360718" w:rsidP="00220F41">
      <w:pPr>
        <w:rPr>
          <w:rFonts w:cstheme="minorHAnsi"/>
          <w:sz w:val="24"/>
          <w:szCs w:val="24"/>
        </w:rPr>
      </w:pPr>
    </w:p>
    <w:p w14:paraId="129D5915" w14:textId="55B79521" w:rsidR="00360718" w:rsidRPr="00494338" w:rsidRDefault="00360718" w:rsidP="00220F41">
      <w:pPr>
        <w:rPr>
          <w:rFonts w:cstheme="minorHAnsi"/>
          <w:b/>
          <w:bCs/>
          <w:sz w:val="24"/>
          <w:szCs w:val="24"/>
        </w:rPr>
      </w:pPr>
      <w:r w:rsidRPr="00494338">
        <w:rPr>
          <w:rFonts w:cstheme="minorHAnsi"/>
          <w:b/>
          <w:bCs/>
          <w:sz w:val="24"/>
          <w:szCs w:val="24"/>
        </w:rPr>
        <w:t>Figure 2</w:t>
      </w:r>
      <w:r w:rsidR="00653DF2">
        <w:rPr>
          <w:rFonts w:cstheme="minorHAnsi"/>
          <w:b/>
          <w:bCs/>
          <w:sz w:val="24"/>
          <w:szCs w:val="24"/>
        </w:rPr>
        <w:t xml:space="preserve">: </w:t>
      </w:r>
      <w:r w:rsidR="00653DF2" w:rsidRPr="00992B7A">
        <w:rPr>
          <w:rFonts w:cstheme="minorHAnsi"/>
          <w:sz w:val="24"/>
          <w:szCs w:val="24"/>
        </w:rPr>
        <w:t>What department do you work on?</w:t>
      </w:r>
    </w:p>
    <w:p w14:paraId="32842834" w14:textId="13072AC9" w:rsidR="00EC079D" w:rsidRPr="00220F41" w:rsidRDefault="00EC079D" w:rsidP="00220F41">
      <w:pPr>
        <w:rPr>
          <w:rFonts w:cstheme="minorHAnsi"/>
          <w:sz w:val="24"/>
          <w:szCs w:val="24"/>
        </w:rPr>
      </w:pPr>
      <w:r>
        <w:rPr>
          <w:noProof/>
        </w:rPr>
        <w:lastRenderedPageBreak/>
        <w:drawing>
          <wp:inline distT="0" distB="0" distL="0" distR="0" wp14:anchorId="150116F9" wp14:editId="5A8E0186">
            <wp:extent cx="5731510" cy="2247900"/>
            <wp:effectExtent l="19050" t="19050" r="21590" b="19050"/>
            <wp:docPr id="35" name="Picture 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10;&#10;Description automatically generated"/>
                    <pic:cNvPicPr/>
                  </pic:nvPicPr>
                  <pic:blipFill rotWithShape="1">
                    <a:blip r:embed="rId10"/>
                    <a:srcRect t="36898"/>
                    <a:stretch/>
                  </pic:blipFill>
                  <pic:spPr bwMode="auto">
                    <a:xfrm>
                      <a:off x="0" y="0"/>
                      <a:ext cx="5731510" cy="224790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7374B54" w14:textId="13DE24BE" w:rsidR="00220F41" w:rsidRDefault="00220F41" w:rsidP="00220F41">
      <w:pPr>
        <w:rPr>
          <w:rFonts w:cstheme="minorHAnsi"/>
          <w:sz w:val="24"/>
          <w:szCs w:val="24"/>
        </w:rPr>
      </w:pPr>
    </w:p>
    <w:p w14:paraId="4C343842" w14:textId="4B5757A3" w:rsidR="00992B7A" w:rsidRPr="00220F41" w:rsidRDefault="00992B7A" w:rsidP="00220F41">
      <w:pPr>
        <w:rPr>
          <w:rFonts w:cstheme="minorHAnsi"/>
          <w:sz w:val="24"/>
          <w:szCs w:val="24"/>
        </w:rPr>
      </w:pPr>
      <w:r w:rsidRPr="00220F41">
        <w:rPr>
          <w:rFonts w:cstheme="minorHAnsi"/>
          <w:sz w:val="24"/>
          <w:szCs w:val="24"/>
        </w:rPr>
        <w:t xml:space="preserve">This shows that stop and searches are conducted by most serving </w:t>
      </w:r>
      <w:r>
        <w:rPr>
          <w:rFonts w:cstheme="minorHAnsi"/>
          <w:sz w:val="24"/>
          <w:szCs w:val="24"/>
        </w:rPr>
        <w:t>o</w:t>
      </w:r>
      <w:r w:rsidRPr="00220F41">
        <w:rPr>
          <w:rFonts w:cstheme="minorHAnsi"/>
          <w:sz w:val="24"/>
          <w:szCs w:val="24"/>
        </w:rPr>
        <w:t xml:space="preserve">fficers </w:t>
      </w:r>
      <w:r>
        <w:rPr>
          <w:rFonts w:cstheme="minorHAnsi"/>
          <w:sz w:val="24"/>
          <w:szCs w:val="24"/>
        </w:rPr>
        <w:t>with the highest percentage being Response Officers. T</w:t>
      </w:r>
      <w:r w:rsidRPr="00220F41">
        <w:rPr>
          <w:rFonts w:cstheme="minorHAnsi"/>
          <w:sz w:val="24"/>
          <w:szCs w:val="24"/>
        </w:rPr>
        <w:t>he small percentage of officers who may have answered no may work with</w:t>
      </w:r>
      <w:r>
        <w:rPr>
          <w:rFonts w:cstheme="minorHAnsi"/>
          <w:sz w:val="24"/>
          <w:szCs w:val="24"/>
        </w:rPr>
        <w:t>in</w:t>
      </w:r>
      <w:r w:rsidRPr="00220F41">
        <w:rPr>
          <w:rFonts w:cstheme="minorHAnsi"/>
          <w:sz w:val="24"/>
          <w:szCs w:val="24"/>
        </w:rPr>
        <w:t xml:space="preserve"> a department such as management</w:t>
      </w:r>
    </w:p>
    <w:p w14:paraId="23C6D92A" w14:textId="0CBECA02" w:rsidR="00494338" w:rsidRPr="00220F41" w:rsidRDefault="00653DF2" w:rsidP="00220F41">
      <w:pPr>
        <w:rPr>
          <w:rFonts w:cstheme="minorHAnsi"/>
          <w:sz w:val="24"/>
          <w:szCs w:val="24"/>
        </w:rPr>
      </w:pPr>
      <w:r w:rsidRPr="00494338">
        <w:rPr>
          <w:rFonts w:cstheme="minorHAnsi"/>
          <w:b/>
          <w:bCs/>
          <w:sz w:val="24"/>
          <w:szCs w:val="24"/>
        </w:rPr>
        <w:t xml:space="preserve">Figure </w:t>
      </w:r>
      <w:r>
        <w:rPr>
          <w:rFonts w:cstheme="minorHAnsi"/>
          <w:b/>
          <w:bCs/>
          <w:sz w:val="24"/>
          <w:szCs w:val="24"/>
        </w:rPr>
        <w:t xml:space="preserve">3: </w:t>
      </w:r>
      <w:r w:rsidRPr="00992B7A">
        <w:rPr>
          <w:rFonts w:cstheme="minorHAnsi"/>
          <w:sz w:val="24"/>
          <w:szCs w:val="24"/>
        </w:rPr>
        <w:t>D</w:t>
      </w:r>
      <w:r w:rsidR="00220F41" w:rsidRPr="00992B7A">
        <w:rPr>
          <w:rFonts w:cstheme="minorHAnsi"/>
          <w:sz w:val="24"/>
          <w:szCs w:val="24"/>
        </w:rPr>
        <w:t>o you believe conducting stop and searches is an effective method for preventing, detecting and deterring crime</w:t>
      </w:r>
      <w:r w:rsidRPr="00992B7A">
        <w:rPr>
          <w:rFonts w:cstheme="minorHAnsi"/>
          <w:sz w:val="24"/>
          <w:szCs w:val="24"/>
        </w:rPr>
        <w:t>?</w:t>
      </w:r>
      <w:r w:rsidR="00992B7A" w:rsidRPr="00992B7A">
        <w:rPr>
          <w:rFonts w:cstheme="minorHAnsi"/>
          <w:b/>
          <w:bCs/>
          <w:noProof/>
          <w:sz w:val="24"/>
          <w:szCs w:val="24"/>
          <w:lang w:eastAsia="en-GB"/>
        </w:rPr>
        <w:t xml:space="preserve"> </w:t>
      </w:r>
      <w:r w:rsidR="00992B7A" w:rsidRPr="00653DF2">
        <w:rPr>
          <w:rFonts w:cstheme="minorHAnsi"/>
          <w:b/>
          <w:bCs/>
          <w:noProof/>
          <w:sz w:val="24"/>
          <w:szCs w:val="24"/>
          <w:lang w:eastAsia="en-GB"/>
        </w:rPr>
        <w:drawing>
          <wp:anchor distT="0" distB="0" distL="114300" distR="114300" simplePos="0" relativeHeight="251666432" behindDoc="1" locked="0" layoutInCell="1" allowOverlap="1" wp14:anchorId="3623DCB6" wp14:editId="6F493BBC">
            <wp:simplePos x="0" y="0"/>
            <wp:positionH relativeFrom="margin">
              <wp:align>center</wp:align>
            </wp:positionH>
            <wp:positionV relativeFrom="paragraph">
              <wp:posOffset>514985</wp:posOffset>
            </wp:positionV>
            <wp:extent cx="6357600" cy="2883600"/>
            <wp:effectExtent l="19050" t="19050" r="24765" b="12065"/>
            <wp:wrapTopAndBottom/>
            <wp:docPr id="39" name="Picture 39" descr="C:\Users\local_swp6603\INetCache\Content.MSO\5CB57C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ocal_swp6603\INetCache\Content.MSO\5CB57CE6.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7600" cy="2883600"/>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p>
    <w:p w14:paraId="7AA47488" w14:textId="0E585F35" w:rsidR="00220F41" w:rsidRPr="00220F41" w:rsidRDefault="00220F41" w:rsidP="00220F41">
      <w:pPr>
        <w:rPr>
          <w:rFonts w:cstheme="minorHAnsi"/>
          <w:sz w:val="24"/>
          <w:szCs w:val="24"/>
        </w:rPr>
      </w:pPr>
    </w:p>
    <w:p w14:paraId="1217773A" w14:textId="77777777" w:rsidR="00220F41" w:rsidRPr="00220F41" w:rsidRDefault="00220F41" w:rsidP="00220F41">
      <w:pPr>
        <w:rPr>
          <w:rFonts w:cstheme="minorHAnsi"/>
          <w:sz w:val="24"/>
          <w:szCs w:val="24"/>
        </w:rPr>
      </w:pPr>
      <w:r w:rsidRPr="00220F41">
        <w:rPr>
          <w:rFonts w:cstheme="minorHAnsi"/>
          <w:sz w:val="24"/>
          <w:szCs w:val="24"/>
        </w:rPr>
        <w:t>Out of the 39 participants, 38 of which answered yes to the above questions and one answered no. Participants were asked to explain their answer. One said that:</w:t>
      </w:r>
    </w:p>
    <w:p w14:paraId="6E881538" w14:textId="77777777" w:rsidR="00220F41" w:rsidRPr="00220F41" w:rsidRDefault="00220F41" w:rsidP="00220F41">
      <w:pPr>
        <w:rPr>
          <w:rFonts w:cstheme="minorHAnsi"/>
          <w:i/>
          <w:color w:val="202124"/>
          <w:spacing w:val="3"/>
          <w:sz w:val="24"/>
          <w:szCs w:val="24"/>
          <w:shd w:val="clear" w:color="auto" w:fill="F8F9FA"/>
        </w:rPr>
      </w:pPr>
      <w:r w:rsidRPr="00220F41">
        <w:rPr>
          <w:rFonts w:cstheme="minorHAnsi"/>
          <w:i/>
          <w:color w:val="202124"/>
          <w:spacing w:val="3"/>
          <w:sz w:val="24"/>
          <w:szCs w:val="24"/>
          <w:shd w:val="clear" w:color="auto" w:fill="F8F9FA"/>
        </w:rPr>
        <w:t xml:space="preserve">“It is a very valuable tool for preventing and detecting crime, it can help in identifying offenders, before a crime occurs as well as following a report of crime. The very nature of Stop Search, being in a public place means that it is also effective in reassuring the public that police are enforcing the rule of law and addressing problems in public spaces. It also sends a message to other nominals that may see police activity.” </w:t>
      </w:r>
    </w:p>
    <w:p w14:paraId="093ABFB5" w14:textId="273F1257" w:rsidR="00220F41" w:rsidRPr="00DA0C09" w:rsidRDefault="0088322C" w:rsidP="00220F41">
      <w:pPr>
        <w:rPr>
          <w:rFonts w:cstheme="minorHAnsi"/>
          <w:sz w:val="24"/>
          <w:szCs w:val="24"/>
        </w:rPr>
      </w:pPr>
      <w:r>
        <w:rPr>
          <w:rFonts w:cstheme="minorHAnsi"/>
          <w:sz w:val="24"/>
          <w:szCs w:val="24"/>
        </w:rPr>
        <w:lastRenderedPageBreak/>
        <w:t>T</w:t>
      </w:r>
      <w:r w:rsidR="00220F41" w:rsidRPr="00220F41">
        <w:rPr>
          <w:rFonts w:cstheme="minorHAnsi"/>
          <w:sz w:val="24"/>
          <w:szCs w:val="24"/>
        </w:rPr>
        <w:t xml:space="preserve">he </w:t>
      </w:r>
      <w:proofErr w:type="gramStart"/>
      <w:r w:rsidR="00220F41" w:rsidRPr="00220F41">
        <w:rPr>
          <w:rFonts w:cstheme="minorHAnsi"/>
          <w:sz w:val="24"/>
          <w:szCs w:val="24"/>
        </w:rPr>
        <w:t>general consensus</w:t>
      </w:r>
      <w:proofErr w:type="gramEnd"/>
      <w:r w:rsidR="00220F41" w:rsidRPr="00220F41">
        <w:rPr>
          <w:rFonts w:cstheme="minorHAnsi"/>
          <w:sz w:val="24"/>
          <w:szCs w:val="24"/>
        </w:rPr>
        <w:t xml:space="preserve"> was similar with the majority of officers agreeing that conducting stop and searches is an effective method for preventing, detecting and deterring crime. </w:t>
      </w:r>
    </w:p>
    <w:p w14:paraId="2DD9437E" w14:textId="4C21A65C" w:rsidR="00220F41" w:rsidRPr="00220F41" w:rsidRDefault="00220F41" w:rsidP="00220F41">
      <w:pPr>
        <w:rPr>
          <w:rFonts w:cstheme="minorHAnsi"/>
          <w:color w:val="202124"/>
          <w:spacing w:val="3"/>
          <w:sz w:val="24"/>
          <w:szCs w:val="24"/>
          <w:shd w:val="clear" w:color="auto" w:fill="F8F9FA"/>
        </w:rPr>
      </w:pPr>
      <w:r w:rsidRPr="00220F41">
        <w:rPr>
          <w:rFonts w:cstheme="minorHAnsi"/>
          <w:sz w:val="24"/>
          <w:szCs w:val="24"/>
        </w:rPr>
        <w:t>Stop and search is often viewed as a valuable tool in the fight against crime. A requirement of the police service is to show the public evidence that their use of these powers is fair, lawful and appropriate in order to risk losing the trust of the communities in which they serve</w:t>
      </w:r>
      <w:r w:rsidR="0088322C">
        <w:rPr>
          <w:rFonts w:cstheme="minorHAnsi"/>
          <w:sz w:val="24"/>
          <w:szCs w:val="24"/>
        </w:rPr>
        <w:t>,</w:t>
      </w:r>
      <w:r w:rsidRPr="00220F41">
        <w:rPr>
          <w:rFonts w:cstheme="minorHAnsi"/>
          <w:color w:val="202124"/>
          <w:spacing w:val="3"/>
          <w:sz w:val="24"/>
          <w:szCs w:val="24"/>
          <w:shd w:val="clear" w:color="auto" w:fill="F8F9FA"/>
        </w:rPr>
        <w:t xml:space="preserve"> </w:t>
      </w:r>
      <w:r w:rsidR="0088322C">
        <w:rPr>
          <w:rFonts w:cstheme="minorHAnsi"/>
          <w:color w:val="202124"/>
          <w:spacing w:val="3"/>
          <w:sz w:val="24"/>
          <w:szCs w:val="24"/>
          <w:shd w:val="clear" w:color="auto" w:fill="F8F9FA"/>
        </w:rPr>
        <w:t>HMICFRS (2021).</w:t>
      </w:r>
    </w:p>
    <w:p w14:paraId="02FF1038" w14:textId="77777777" w:rsidR="00220F41" w:rsidRPr="00220F41" w:rsidRDefault="00220F41" w:rsidP="00220F41">
      <w:pPr>
        <w:spacing w:line="240" w:lineRule="auto"/>
        <w:jc w:val="both"/>
        <w:rPr>
          <w:rFonts w:cstheme="minorHAnsi"/>
          <w:sz w:val="24"/>
          <w:szCs w:val="24"/>
        </w:rPr>
      </w:pPr>
      <w:r w:rsidRPr="00220F41">
        <w:rPr>
          <w:rFonts w:cstheme="minorHAnsi"/>
          <w:sz w:val="24"/>
          <w:szCs w:val="24"/>
        </w:rPr>
        <w:t>There are many responses which are agreeing with the fact that stop and searches are an effective method in preventing and detecting crime, however, one participant said that:</w:t>
      </w:r>
    </w:p>
    <w:p w14:paraId="2C2DD6A5" w14:textId="77777777" w:rsidR="00220F41" w:rsidRPr="00220F41" w:rsidRDefault="00220F41" w:rsidP="00220F41">
      <w:pPr>
        <w:spacing w:line="240" w:lineRule="auto"/>
        <w:jc w:val="both"/>
        <w:rPr>
          <w:rFonts w:cstheme="minorHAnsi"/>
          <w:i/>
          <w:color w:val="202124"/>
          <w:spacing w:val="3"/>
          <w:sz w:val="24"/>
          <w:szCs w:val="21"/>
          <w:shd w:val="clear" w:color="auto" w:fill="F8F9FA"/>
        </w:rPr>
      </w:pPr>
      <w:r w:rsidRPr="00220F41">
        <w:rPr>
          <w:rFonts w:cstheme="minorHAnsi"/>
          <w:i/>
          <w:color w:val="202124"/>
          <w:spacing w:val="3"/>
          <w:sz w:val="24"/>
          <w:szCs w:val="21"/>
          <w:shd w:val="clear" w:color="auto" w:fill="F8F9FA"/>
        </w:rPr>
        <w:t>“I think it helps to detect crime, but not prevent it.”</w:t>
      </w:r>
    </w:p>
    <w:p w14:paraId="3C87385D" w14:textId="1C79BF03" w:rsidR="00220F41" w:rsidRPr="00220F41" w:rsidRDefault="00220F41" w:rsidP="00220F41">
      <w:pPr>
        <w:spacing w:line="259" w:lineRule="auto"/>
        <w:rPr>
          <w:rFonts w:cstheme="minorHAnsi"/>
          <w:sz w:val="24"/>
          <w:szCs w:val="24"/>
        </w:rPr>
      </w:pPr>
      <w:r w:rsidRPr="00220F41">
        <w:rPr>
          <w:rFonts w:cstheme="minorHAnsi"/>
          <w:sz w:val="24"/>
          <w:szCs w:val="24"/>
        </w:rPr>
        <w:t>If police officers are pro-active in using the stop and search powers effectively and proportionately it will show members of the public that officers are actively detecting crime in order to prevent it further occurring, this can assist in persons being in fear of being caught and ultimately receiving prosecution. According to</w:t>
      </w:r>
      <w:r w:rsidR="0088322C">
        <w:rPr>
          <w:rFonts w:cstheme="minorHAnsi"/>
          <w:sz w:val="24"/>
          <w:szCs w:val="24"/>
        </w:rPr>
        <w:t xml:space="preserve"> </w:t>
      </w:r>
      <w:proofErr w:type="spellStart"/>
      <w:r w:rsidR="0088322C">
        <w:rPr>
          <w:rFonts w:cstheme="minorHAnsi"/>
          <w:sz w:val="24"/>
          <w:szCs w:val="24"/>
        </w:rPr>
        <w:t>Nickolls</w:t>
      </w:r>
      <w:proofErr w:type="spellEnd"/>
      <w:r w:rsidR="0088322C">
        <w:rPr>
          <w:rFonts w:cstheme="minorHAnsi"/>
          <w:sz w:val="24"/>
          <w:szCs w:val="24"/>
        </w:rPr>
        <w:t xml:space="preserve"> &amp; Allen (2022)</w:t>
      </w:r>
      <w:r w:rsidRPr="00220F41">
        <w:rPr>
          <w:rFonts w:cstheme="minorHAnsi"/>
          <w:sz w:val="24"/>
          <w:szCs w:val="24"/>
        </w:rPr>
        <w:t>, stop and search is more effective at detection, however, most searches which are conducted result in no items located.</w:t>
      </w:r>
    </w:p>
    <w:bookmarkEnd w:id="3"/>
    <w:p w14:paraId="2F4C0CF6" w14:textId="5FB3A057" w:rsidR="00EE4425" w:rsidRPr="00FD04DD" w:rsidRDefault="00FD04DD">
      <w:pPr>
        <w:rPr>
          <w:sz w:val="24"/>
          <w:szCs w:val="24"/>
        </w:rPr>
      </w:pPr>
      <w:r w:rsidRPr="00494338">
        <w:rPr>
          <w:rFonts w:cstheme="minorHAnsi"/>
          <w:b/>
          <w:bCs/>
          <w:sz w:val="24"/>
          <w:szCs w:val="24"/>
        </w:rPr>
        <w:t xml:space="preserve">Figure </w:t>
      </w:r>
      <w:r>
        <w:rPr>
          <w:rFonts w:cstheme="minorHAnsi"/>
          <w:b/>
          <w:bCs/>
          <w:sz w:val="24"/>
          <w:szCs w:val="24"/>
        </w:rPr>
        <w:t xml:space="preserve">4: </w:t>
      </w:r>
      <w:r w:rsidRPr="00FD04DD">
        <w:rPr>
          <w:rFonts w:cstheme="minorHAnsi"/>
          <w:sz w:val="24"/>
          <w:szCs w:val="24"/>
        </w:rPr>
        <w:t>Which powers do you use for the search?</w:t>
      </w:r>
    </w:p>
    <w:p w14:paraId="319FEEA2" w14:textId="5F927B7D" w:rsidR="00EE4425" w:rsidRDefault="00EE4425">
      <w:r>
        <w:rPr>
          <w:noProof/>
        </w:rPr>
        <w:drawing>
          <wp:inline distT="0" distB="0" distL="0" distR="0" wp14:anchorId="119864EC" wp14:editId="797BDF46">
            <wp:extent cx="5731510" cy="2649855"/>
            <wp:effectExtent l="19050" t="19050" r="21590" b="17145"/>
            <wp:docPr id="36" name="Picture 3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hart&#10;&#10;Description automatically generated"/>
                    <pic:cNvPicPr/>
                  </pic:nvPicPr>
                  <pic:blipFill>
                    <a:blip r:embed="rId12"/>
                    <a:stretch>
                      <a:fillRect/>
                    </a:stretch>
                  </pic:blipFill>
                  <pic:spPr>
                    <a:xfrm>
                      <a:off x="0" y="0"/>
                      <a:ext cx="5731510" cy="2649855"/>
                    </a:xfrm>
                    <a:prstGeom prst="rect">
                      <a:avLst/>
                    </a:prstGeom>
                    <a:noFill/>
                    <a:ln>
                      <a:solidFill>
                        <a:schemeClr val="accent1"/>
                      </a:solidFill>
                    </a:ln>
                  </pic:spPr>
                </pic:pic>
              </a:graphicData>
            </a:graphic>
          </wp:inline>
        </w:drawing>
      </w:r>
    </w:p>
    <w:p w14:paraId="3A66545D" w14:textId="77777777" w:rsidR="00EC079D" w:rsidRPr="00FD04DD" w:rsidRDefault="00EC079D">
      <w:pPr>
        <w:rPr>
          <w:sz w:val="24"/>
          <w:szCs w:val="24"/>
        </w:rPr>
      </w:pPr>
    </w:p>
    <w:p w14:paraId="052DC957" w14:textId="77777777" w:rsidR="00FD04DD" w:rsidRDefault="00EE4425">
      <w:pPr>
        <w:rPr>
          <w:sz w:val="24"/>
          <w:szCs w:val="24"/>
        </w:rPr>
      </w:pPr>
      <w:r w:rsidRPr="00FD04DD">
        <w:rPr>
          <w:sz w:val="24"/>
          <w:szCs w:val="24"/>
        </w:rPr>
        <w:t>Although, there was 39 participants in the survey, only 28 persons answer</w:t>
      </w:r>
      <w:r w:rsidR="00FD04DD">
        <w:rPr>
          <w:sz w:val="24"/>
          <w:szCs w:val="24"/>
        </w:rPr>
        <w:t>ed</w:t>
      </w:r>
      <w:r w:rsidRPr="00FD04DD">
        <w:rPr>
          <w:sz w:val="24"/>
          <w:szCs w:val="24"/>
        </w:rPr>
        <w:t xml:space="preserve"> this question. </w:t>
      </w:r>
    </w:p>
    <w:p w14:paraId="1BCC65EC" w14:textId="77777777" w:rsidR="00FD04DD" w:rsidRDefault="00EE4425">
      <w:pPr>
        <w:rPr>
          <w:sz w:val="24"/>
          <w:szCs w:val="24"/>
        </w:rPr>
      </w:pPr>
      <w:r w:rsidRPr="00FD04DD">
        <w:rPr>
          <w:sz w:val="24"/>
          <w:szCs w:val="24"/>
        </w:rPr>
        <w:t xml:space="preserve">The </w:t>
      </w:r>
      <w:proofErr w:type="gramStart"/>
      <w:r w:rsidRPr="00FD04DD">
        <w:rPr>
          <w:sz w:val="24"/>
          <w:szCs w:val="24"/>
        </w:rPr>
        <w:t>most commonly used</w:t>
      </w:r>
      <w:proofErr w:type="gramEnd"/>
      <w:r w:rsidRPr="00FD04DD">
        <w:rPr>
          <w:sz w:val="24"/>
          <w:szCs w:val="24"/>
        </w:rPr>
        <w:t xml:space="preserve"> powers used to conduct a stop and search by officers within South Wales Police was Section 1 of the Police and Criminal Evidence Act 1984 (PACE)</w:t>
      </w:r>
      <w:r w:rsidR="0027759F" w:rsidRPr="00FD04DD">
        <w:rPr>
          <w:sz w:val="24"/>
          <w:szCs w:val="24"/>
        </w:rPr>
        <w:t xml:space="preserve"> with 81.6%</w:t>
      </w:r>
      <w:r w:rsidRPr="00FD04DD">
        <w:rPr>
          <w:sz w:val="24"/>
          <w:szCs w:val="24"/>
        </w:rPr>
        <w:t xml:space="preserve"> and the Misuse of Drugs Act 1971 (MDA)</w:t>
      </w:r>
      <w:r w:rsidR="0027759F" w:rsidRPr="00FD04DD">
        <w:rPr>
          <w:sz w:val="24"/>
          <w:szCs w:val="24"/>
        </w:rPr>
        <w:t xml:space="preserve"> with 88.6%</w:t>
      </w:r>
      <w:r w:rsidRPr="00FD04DD">
        <w:rPr>
          <w:sz w:val="24"/>
          <w:szCs w:val="24"/>
        </w:rPr>
        <w:t xml:space="preserve">. </w:t>
      </w:r>
    </w:p>
    <w:p w14:paraId="2026FEAE" w14:textId="2905AC53" w:rsidR="00CA7DAC" w:rsidRDefault="00EE4425">
      <w:pPr>
        <w:rPr>
          <w:sz w:val="24"/>
          <w:szCs w:val="24"/>
        </w:rPr>
      </w:pPr>
      <w:r w:rsidRPr="00FD04DD">
        <w:rPr>
          <w:sz w:val="24"/>
          <w:szCs w:val="24"/>
        </w:rPr>
        <w:t xml:space="preserve">Within the legislation relating to those powers, officers require reasonable grounds for conducting the search. </w:t>
      </w:r>
      <w:r w:rsidR="0088322C">
        <w:rPr>
          <w:sz w:val="24"/>
          <w:szCs w:val="24"/>
        </w:rPr>
        <w:t xml:space="preserve">The survey </w:t>
      </w:r>
      <w:r w:rsidRPr="00FD04DD">
        <w:rPr>
          <w:sz w:val="24"/>
          <w:szCs w:val="24"/>
        </w:rPr>
        <w:t xml:space="preserve">asked the question relating to the reasonable grounds used for </w:t>
      </w:r>
      <w:proofErr w:type="gramStart"/>
      <w:r w:rsidRPr="00FD04DD">
        <w:rPr>
          <w:sz w:val="24"/>
          <w:szCs w:val="24"/>
        </w:rPr>
        <w:t>stop</w:t>
      </w:r>
      <w:proofErr w:type="gramEnd"/>
      <w:r w:rsidRPr="00FD04DD">
        <w:rPr>
          <w:sz w:val="24"/>
          <w:szCs w:val="24"/>
        </w:rPr>
        <w:t xml:space="preserve"> and search under Section 1 PACE</w:t>
      </w:r>
      <w:r w:rsidR="0088322C">
        <w:rPr>
          <w:sz w:val="24"/>
          <w:szCs w:val="24"/>
        </w:rPr>
        <w:t xml:space="preserve"> which </w:t>
      </w:r>
      <w:r w:rsidRPr="00FD04DD">
        <w:rPr>
          <w:sz w:val="24"/>
          <w:szCs w:val="24"/>
        </w:rPr>
        <w:t>received 32 responses</w:t>
      </w:r>
      <w:r w:rsidR="0088322C">
        <w:rPr>
          <w:sz w:val="24"/>
          <w:szCs w:val="24"/>
        </w:rPr>
        <w:t>. E</w:t>
      </w:r>
      <w:r w:rsidRPr="00FD04DD">
        <w:rPr>
          <w:sz w:val="24"/>
          <w:szCs w:val="24"/>
        </w:rPr>
        <w:t xml:space="preserve">xamples are shown below. </w:t>
      </w:r>
    </w:p>
    <w:p w14:paraId="78B3B3B9" w14:textId="25FE198D" w:rsidR="00662FE3" w:rsidRPr="00FD04DD" w:rsidRDefault="00EE4425">
      <w:pPr>
        <w:rPr>
          <w:i/>
          <w:iCs/>
          <w:sz w:val="24"/>
          <w:szCs w:val="24"/>
        </w:rPr>
      </w:pPr>
      <w:r w:rsidRPr="00FD04DD">
        <w:rPr>
          <w:i/>
          <w:iCs/>
          <w:sz w:val="24"/>
          <w:szCs w:val="24"/>
        </w:rPr>
        <w:lastRenderedPageBreak/>
        <w:t>‘Attended a call for a person possibly carrying a weapon and was passed a description. Identified a person matching the description passed and therefore have conducted a stop search.’</w:t>
      </w:r>
    </w:p>
    <w:p w14:paraId="65366197" w14:textId="0A8A64D3" w:rsidR="00EE4425" w:rsidRPr="00FD04DD" w:rsidRDefault="00EE4425">
      <w:pPr>
        <w:rPr>
          <w:i/>
          <w:iCs/>
          <w:sz w:val="24"/>
          <w:szCs w:val="24"/>
        </w:rPr>
      </w:pPr>
      <w:r w:rsidRPr="00FD04DD">
        <w:rPr>
          <w:i/>
          <w:iCs/>
          <w:sz w:val="24"/>
          <w:szCs w:val="24"/>
        </w:rPr>
        <w:t>‘Persons matching a description following a burglary found within the area late at night, avoiding police contact. When stop checked persons had no reasons to be within the area as they lived a while away and was always looking for a reason to walk away.’</w:t>
      </w:r>
    </w:p>
    <w:p w14:paraId="7A4A9604" w14:textId="092A9A2B" w:rsidR="00EE4425" w:rsidRPr="00FD04DD" w:rsidRDefault="00EE4425">
      <w:pPr>
        <w:rPr>
          <w:i/>
          <w:iCs/>
          <w:sz w:val="24"/>
          <w:szCs w:val="24"/>
        </w:rPr>
      </w:pPr>
      <w:r w:rsidRPr="00FD04DD">
        <w:rPr>
          <w:i/>
          <w:iCs/>
          <w:sz w:val="24"/>
          <w:szCs w:val="24"/>
        </w:rPr>
        <w:t>‘Previously I have conducted searches for items of stolen property. I have received credible evidence that includes witnesses providing descriptions of offenders that included unique description of clothing. Persons matching description have been searched within a reasonable timeframe of the offence being committed.’</w:t>
      </w:r>
    </w:p>
    <w:p w14:paraId="04491B2D" w14:textId="1A3555D9" w:rsidR="00EE4425" w:rsidRPr="00FD04DD" w:rsidRDefault="00EE4425">
      <w:pPr>
        <w:rPr>
          <w:sz w:val="24"/>
          <w:szCs w:val="24"/>
        </w:rPr>
      </w:pPr>
      <w:r w:rsidRPr="00FD04DD">
        <w:rPr>
          <w:sz w:val="24"/>
          <w:szCs w:val="24"/>
        </w:rPr>
        <w:t>From analysing the responses to this question, the</w:t>
      </w:r>
      <w:r w:rsidR="00CA34DF" w:rsidRPr="00FD04DD">
        <w:rPr>
          <w:sz w:val="24"/>
          <w:szCs w:val="24"/>
        </w:rPr>
        <w:t xml:space="preserve"> </w:t>
      </w:r>
      <w:r w:rsidR="001702D7" w:rsidRPr="00FD04DD">
        <w:rPr>
          <w:sz w:val="24"/>
          <w:szCs w:val="24"/>
        </w:rPr>
        <w:t xml:space="preserve">answers were similar in relation to </w:t>
      </w:r>
      <w:r w:rsidR="00CA7DAC">
        <w:rPr>
          <w:sz w:val="24"/>
          <w:szCs w:val="24"/>
        </w:rPr>
        <w:t xml:space="preserve">the </w:t>
      </w:r>
      <w:r w:rsidR="001702D7" w:rsidRPr="00FD04DD">
        <w:rPr>
          <w:sz w:val="24"/>
          <w:szCs w:val="24"/>
        </w:rPr>
        <w:t>person matching a description which was identified by a witness or CCTV. The information provided in relation to a description of an offender</w:t>
      </w:r>
      <w:r w:rsidR="001B250D" w:rsidRPr="00FD04DD">
        <w:rPr>
          <w:sz w:val="24"/>
          <w:szCs w:val="24"/>
        </w:rPr>
        <w:t xml:space="preserve"> gathers intelligence and</w:t>
      </w:r>
      <w:r w:rsidR="001702D7" w:rsidRPr="00FD04DD">
        <w:rPr>
          <w:sz w:val="24"/>
          <w:szCs w:val="24"/>
        </w:rPr>
        <w:t xml:space="preserve"> can provide a reasonable suspicion that the item will be located on the person. </w:t>
      </w:r>
    </w:p>
    <w:p w14:paraId="71936B5D" w14:textId="66DA358F" w:rsidR="00EE4425" w:rsidRPr="00FD04DD" w:rsidRDefault="003C7CF3">
      <w:pPr>
        <w:rPr>
          <w:sz w:val="24"/>
          <w:szCs w:val="24"/>
        </w:rPr>
      </w:pPr>
      <w:r w:rsidRPr="00FD04DD">
        <w:rPr>
          <w:sz w:val="24"/>
          <w:szCs w:val="24"/>
        </w:rPr>
        <w:t>A further question was asked relating to the reasonable grounds for conducting stop and search under Section 23 of the Misuse of Drugs Act 1971. Out of 39 participants, 33 answer</w:t>
      </w:r>
      <w:r w:rsidR="00CA7DAC">
        <w:rPr>
          <w:sz w:val="24"/>
          <w:szCs w:val="24"/>
        </w:rPr>
        <w:t>ed</w:t>
      </w:r>
      <w:r w:rsidRPr="00FD04DD">
        <w:rPr>
          <w:sz w:val="24"/>
          <w:szCs w:val="24"/>
        </w:rPr>
        <w:t xml:space="preserve"> this question. I have selected a few of the responses below. </w:t>
      </w:r>
    </w:p>
    <w:p w14:paraId="76904571" w14:textId="47AD23DB" w:rsidR="00662FE3" w:rsidRPr="00FD04DD" w:rsidRDefault="009B55E9">
      <w:pPr>
        <w:rPr>
          <w:i/>
          <w:iCs/>
          <w:sz w:val="24"/>
          <w:szCs w:val="24"/>
        </w:rPr>
      </w:pPr>
      <w:r w:rsidRPr="00FD04DD">
        <w:rPr>
          <w:i/>
          <w:iCs/>
          <w:sz w:val="24"/>
          <w:szCs w:val="24"/>
        </w:rPr>
        <w:t>‘Male seen acting suspicious where another male has approached his vehicle and has been handed a small package and left immediately after concealing the item within his pocket.’</w:t>
      </w:r>
    </w:p>
    <w:p w14:paraId="128FA4EA" w14:textId="58457115" w:rsidR="009B55E9" w:rsidRPr="00FD04DD" w:rsidRDefault="009B55E9">
      <w:pPr>
        <w:rPr>
          <w:i/>
          <w:iCs/>
          <w:sz w:val="24"/>
          <w:szCs w:val="24"/>
        </w:rPr>
      </w:pPr>
      <w:r w:rsidRPr="00FD04DD">
        <w:rPr>
          <w:i/>
          <w:iCs/>
          <w:sz w:val="24"/>
          <w:szCs w:val="24"/>
        </w:rPr>
        <w:t xml:space="preserve">‘Person or persons observed exchanging items for money and upon sighting police proceeded to avoid or make off from officers </w:t>
      </w:r>
      <w:proofErr w:type="gramStart"/>
      <w:r w:rsidRPr="00FD04DD">
        <w:rPr>
          <w:i/>
          <w:iCs/>
          <w:sz w:val="24"/>
          <w:szCs w:val="24"/>
        </w:rPr>
        <w:t>in an attempt to</w:t>
      </w:r>
      <w:proofErr w:type="gramEnd"/>
      <w:r w:rsidRPr="00FD04DD">
        <w:rPr>
          <w:i/>
          <w:iCs/>
          <w:sz w:val="24"/>
          <w:szCs w:val="24"/>
        </w:rPr>
        <w:t xml:space="preserve"> avoid police.’</w:t>
      </w:r>
    </w:p>
    <w:p w14:paraId="4B75811F" w14:textId="14099114" w:rsidR="009B55E9" w:rsidRPr="00FD04DD" w:rsidRDefault="009B55E9">
      <w:pPr>
        <w:rPr>
          <w:i/>
          <w:iCs/>
          <w:sz w:val="24"/>
          <w:szCs w:val="24"/>
        </w:rPr>
      </w:pPr>
      <w:r w:rsidRPr="00FD04DD">
        <w:rPr>
          <w:i/>
          <w:iCs/>
          <w:sz w:val="24"/>
          <w:szCs w:val="24"/>
        </w:rPr>
        <w:t>‘Persons sighted and officers have witnessed what they believe to be a drug exchange with a package being handed over and money exchanged. Officers have approached person involved who have immediately tried to discard items in their pockets. Persons have been stopped and searched where drugs have been located and then arrested.’</w:t>
      </w:r>
    </w:p>
    <w:p w14:paraId="62AA0B26" w14:textId="6C4012AE" w:rsidR="00DA0C09" w:rsidRPr="00FD04DD" w:rsidRDefault="00DA0C09" w:rsidP="00DA0C09">
      <w:pPr>
        <w:rPr>
          <w:sz w:val="24"/>
          <w:szCs w:val="24"/>
        </w:rPr>
      </w:pPr>
      <w:r w:rsidRPr="00FD04DD">
        <w:rPr>
          <w:sz w:val="24"/>
          <w:szCs w:val="24"/>
        </w:rPr>
        <w:t>The overall reasons were similar and in relation to witnesses wh</w:t>
      </w:r>
      <w:r w:rsidR="00CA7DAC">
        <w:rPr>
          <w:sz w:val="24"/>
          <w:szCs w:val="24"/>
        </w:rPr>
        <w:t>ich led</w:t>
      </w:r>
      <w:r w:rsidRPr="00FD04DD">
        <w:rPr>
          <w:sz w:val="24"/>
          <w:szCs w:val="24"/>
        </w:rPr>
        <w:t xml:space="preserve"> officers </w:t>
      </w:r>
      <w:r w:rsidR="00CA7DAC">
        <w:rPr>
          <w:sz w:val="24"/>
          <w:szCs w:val="24"/>
        </w:rPr>
        <w:t xml:space="preserve">to </w:t>
      </w:r>
      <w:r w:rsidRPr="00FD04DD">
        <w:rPr>
          <w:sz w:val="24"/>
          <w:szCs w:val="24"/>
        </w:rPr>
        <w:t xml:space="preserve">believe </w:t>
      </w:r>
      <w:r w:rsidR="00CA7DAC">
        <w:rPr>
          <w:sz w:val="24"/>
          <w:szCs w:val="24"/>
        </w:rPr>
        <w:t>there was</w:t>
      </w:r>
      <w:r w:rsidRPr="00FD04DD">
        <w:rPr>
          <w:sz w:val="24"/>
          <w:szCs w:val="24"/>
        </w:rPr>
        <w:t xml:space="preserve"> a drug exchange. However, two participants responded with the following: </w:t>
      </w:r>
    </w:p>
    <w:p w14:paraId="77227F58" w14:textId="68D45AF4" w:rsidR="00DA0C09" w:rsidRPr="00FD04DD" w:rsidRDefault="00DA0C09" w:rsidP="00DA0C09">
      <w:pPr>
        <w:rPr>
          <w:i/>
          <w:iCs/>
          <w:sz w:val="24"/>
          <w:szCs w:val="24"/>
        </w:rPr>
      </w:pPr>
      <w:r w:rsidRPr="00FD04DD">
        <w:rPr>
          <w:i/>
          <w:iCs/>
          <w:sz w:val="24"/>
          <w:szCs w:val="24"/>
        </w:rPr>
        <w:t>‘Mostly this would be when you come across a person or persons in a remote area in a vehicle or park area where you can smell cannabis or there is clear evidence of drug taking, such as joint butts, silver foil, needles etc.</w:t>
      </w:r>
    </w:p>
    <w:p w14:paraId="43EE8088" w14:textId="16E056AC" w:rsidR="00DA0C09" w:rsidRPr="00FD04DD" w:rsidRDefault="00DA0C09" w:rsidP="00DA0C09">
      <w:pPr>
        <w:rPr>
          <w:i/>
          <w:iCs/>
          <w:sz w:val="24"/>
          <w:szCs w:val="24"/>
        </w:rPr>
      </w:pPr>
      <w:r w:rsidRPr="00FD04DD">
        <w:rPr>
          <w:i/>
          <w:iCs/>
          <w:sz w:val="24"/>
          <w:szCs w:val="24"/>
        </w:rPr>
        <w:t>Persons that have had drugs appear usually nervous and avoid eye contact etc, they seem jittery and unpredictable.’</w:t>
      </w:r>
    </w:p>
    <w:p w14:paraId="5D70C05D" w14:textId="3E34F511" w:rsidR="00DA0C09" w:rsidRPr="00FD04DD" w:rsidRDefault="00DA0C09" w:rsidP="00DA0C09">
      <w:pPr>
        <w:rPr>
          <w:i/>
          <w:iCs/>
          <w:sz w:val="24"/>
          <w:szCs w:val="24"/>
        </w:rPr>
      </w:pPr>
      <w:r w:rsidRPr="00FD04DD">
        <w:rPr>
          <w:i/>
          <w:iCs/>
          <w:sz w:val="24"/>
          <w:szCs w:val="24"/>
        </w:rPr>
        <w:t>‘Male located in area known for high volume of drug dealing, male smelling of cannabis and tried to evade police by walking away and fidgeting in his pockets.’</w:t>
      </w:r>
    </w:p>
    <w:p w14:paraId="073AB8BE" w14:textId="74CECD02" w:rsidR="0037184A" w:rsidRPr="00CA7DAC" w:rsidRDefault="0037184A" w:rsidP="00DA0C09">
      <w:pPr>
        <w:rPr>
          <w:sz w:val="24"/>
          <w:szCs w:val="24"/>
        </w:rPr>
      </w:pPr>
      <w:r w:rsidRPr="00CA7DAC">
        <w:rPr>
          <w:sz w:val="24"/>
          <w:szCs w:val="24"/>
        </w:rPr>
        <w:t xml:space="preserve">Although the smell of cannabis alone cannot be a reasonable ground for a stop and search under section 23 Misuse of Drugs Act 1971 (MDA), the other facts identified within the responses can add to the suspicion providing reasonable grounds in line with Code A PACE. </w:t>
      </w:r>
      <w:r w:rsidR="0088322C">
        <w:rPr>
          <w:sz w:val="24"/>
          <w:szCs w:val="24"/>
        </w:rPr>
        <w:t xml:space="preserve">College of Policing (2019) </w:t>
      </w:r>
      <w:r w:rsidRPr="00CA7DAC">
        <w:rPr>
          <w:sz w:val="24"/>
          <w:szCs w:val="24"/>
        </w:rPr>
        <w:t xml:space="preserve">states that under section 23 (2) of the MDA and in accordance </w:t>
      </w:r>
      <w:r w:rsidRPr="00CA7DAC">
        <w:rPr>
          <w:sz w:val="24"/>
          <w:szCs w:val="24"/>
        </w:rPr>
        <w:lastRenderedPageBreak/>
        <w:t>with Code A of PACE, there is no reference as to whether the smell of cannabis alone provides reasonable grounds, however it is up to the</w:t>
      </w:r>
      <w:r w:rsidR="0027759F" w:rsidRPr="00CA7DAC">
        <w:rPr>
          <w:sz w:val="24"/>
          <w:szCs w:val="24"/>
        </w:rPr>
        <w:t xml:space="preserve"> individual</w:t>
      </w:r>
      <w:r w:rsidRPr="00CA7DAC">
        <w:rPr>
          <w:sz w:val="24"/>
          <w:szCs w:val="24"/>
        </w:rPr>
        <w:t xml:space="preserve"> officer </w:t>
      </w:r>
      <w:r w:rsidR="0027759F" w:rsidRPr="00CA7DAC">
        <w:rPr>
          <w:sz w:val="24"/>
          <w:szCs w:val="24"/>
        </w:rPr>
        <w:t xml:space="preserve">to ensure that the smell of cannabis can be justified. </w:t>
      </w:r>
    </w:p>
    <w:p w14:paraId="2D601AD4" w14:textId="77777777" w:rsidR="00662FE3" w:rsidRDefault="00662FE3"/>
    <w:p w14:paraId="1258406D" w14:textId="77777777" w:rsidR="00662FE3" w:rsidRDefault="00662FE3"/>
    <w:p w14:paraId="122BB333" w14:textId="77777777" w:rsidR="00662FE3" w:rsidRDefault="00662FE3"/>
    <w:p w14:paraId="0AF1BB4C" w14:textId="77777777" w:rsidR="00662FE3" w:rsidRDefault="00662FE3"/>
    <w:p w14:paraId="1B403E37" w14:textId="77777777" w:rsidR="00662FE3" w:rsidRDefault="00662FE3"/>
    <w:p w14:paraId="276DDEDC" w14:textId="77777777" w:rsidR="00662FE3" w:rsidRDefault="00662FE3"/>
    <w:p w14:paraId="7B408E0B" w14:textId="77777777" w:rsidR="00662FE3" w:rsidRDefault="00662FE3"/>
    <w:p w14:paraId="7D033D19" w14:textId="5C5152F8" w:rsidR="00CA7DAC" w:rsidRDefault="00CA7DAC">
      <w:pPr>
        <w:spacing w:line="259" w:lineRule="auto"/>
      </w:pPr>
      <w:r>
        <w:br w:type="page"/>
      </w:r>
    </w:p>
    <w:p w14:paraId="48513A10" w14:textId="74F08A2B" w:rsidR="0021026D" w:rsidRPr="009A2382" w:rsidRDefault="00662FE3" w:rsidP="00CA7DAC">
      <w:pPr>
        <w:jc w:val="center"/>
        <w:rPr>
          <w:b/>
          <w:bCs/>
          <w:sz w:val="32"/>
          <w:szCs w:val="32"/>
        </w:rPr>
      </w:pPr>
      <w:r w:rsidRPr="00CA7DAC">
        <w:rPr>
          <w:b/>
          <w:bCs/>
          <w:sz w:val="36"/>
          <w:szCs w:val="36"/>
        </w:rPr>
        <w:lastRenderedPageBreak/>
        <w:t>Conclusion</w:t>
      </w:r>
      <w:r w:rsidR="008854D7">
        <w:rPr>
          <w:b/>
          <w:bCs/>
          <w:sz w:val="32"/>
          <w:szCs w:val="32"/>
        </w:rPr>
        <w:br/>
      </w:r>
    </w:p>
    <w:p w14:paraId="026D1CD8" w14:textId="77777777" w:rsidR="0021026D" w:rsidRPr="00CA7DAC" w:rsidRDefault="0021026D" w:rsidP="00111B4D">
      <w:pPr>
        <w:spacing w:after="0" w:line="259" w:lineRule="auto"/>
        <w:rPr>
          <w:rFonts w:eastAsia="Times New Roman" w:cs="Times New Roman"/>
          <w:b/>
          <w:bCs/>
          <w:sz w:val="28"/>
          <w:szCs w:val="28"/>
          <w:u w:val="single"/>
        </w:rPr>
      </w:pPr>
      <w:r w:rsidRPr="00CA7DAC">
        <w:rPr>
          <w:rFonts w:eastAsia="Times New Roman" w:cs="Times New Roman"/>
          <w:b/>
          <w:bCs/>
          <w:sz w:val="28"/>
          <w:szCs w:val="28"/>
          <w:u w:val="single"/>
        </w:rPr>
        <w:t xml:space="preserve">Introduction </w:t>
      </w:r>
    </w:p>
    <w:p w14:paraId="3DF33207" w14:textId="77777777" w:rsidR="00111B4D" w:rsidRDefault="00111B4D" w:rsidP="00111B4D">
      <w:pPr>
        <w:spacing w:after="0" w:line="259" w:lineRule="auto"/>
        <w:rPr>
          <w:rFonts w:eastAsia="Times New Roman" w:cs="Times New Roman"/>
          <w:sz w:val="24"/>
          <w:szCs w:val="24"/>
        </w:rPr>
      </w:pPr>
    </w:p>
    <w:p w14:paraId="2EF829E7" w14:textId="178E0219" w:rsidR="0021026D" w:rsidRPr="0021026D" w:rsidRDefault="0021026D" w:rsidP="0021026D">
      <w:pPr>
        <w:spacing w:line="259" w:lineRule="auto"/>
        <w:rPr>
          <w:rFonts w:eastAsia="Times New Roman" w:cs="Times New Roman"/>
          <w:sz w:val="24"/>
          <w:szCs w:val="24"/>
        </w:rPr>
      </w:pPr>
      <w:r w:rsidRPr="0021026D">
        <w:rPr>
          <w:rFonts w:eastAsia="Times New Roman" w:cs="Times New Roman"/>
          <w:sz w:val="24"/>
          <w:szCs w:val="24"/>
        </w:rPr>
        <w:t xml:space="preserve">The previous chapters within this dissertation have directed the research through the introduction, research and planning. With the most recent chapter being analysis and finding which were collated through a survey distributed to serving police officers using quantitate and qualitative questioning. </w:t>
      </w:r>
    </w:p>
    <w:p w14:paraId="016C5130" w14:textId="286B20AC" w:rsidR="0021026D" w:rsidRPr="0021026D" w:rsidRDefault="0021026D" w:rsidP="0021026D">
      <w:pPr>
        <w:spacing w:after="0" w:line="240" w:lineRule="auto"/>
        <w:contextualSpacing/>
        <w:rPr>
          <w:rFonts w:eastAsia="Times New Roman" w:cs="Calibri"/>
          <w:i/>
          <w:iCs/>
          <w:sz w:val="24"/>
          <w:szCs w:val="24"/>
        </w:rPr>
      </w:pPr>
      <w:r w:rsidRPr="0021026D">
        <w:rPr>
          <w:rFonts w:eastAsia="Times New Roman" w:cs="Times New Roman"/>
          <w:sz w:val="24"/>
          <w:szCs w:val="24"/>
        </w:rPr>
        <w:t>Each chapter ha</w:t>
      </w:r>
      <w:r w:rsidR="00111B4D">
        <w:rPr>
          <w:rFonts w:eastAsia="Times New Roman" w:cs="Times New Roman"/>
          <w:sz w:val="24"/>
          <w:szCs w:val="24"/>
        </w:rPr>
        <w:t>s</w:t>
      </w:r>
      <w:r w:rsidRPr="0021026D">
        <w:rPr>
          <w:rFonts w:eastAsia="Times New Roman" w:cs="Times New Roman"/>
          <w:sz w:val="24"/>
          <w:szCs w:val="24"/>
        </w:rPr>
        <w:t xml:space="preserve"> achieved the objectives set out in the introduction and this chapter will seek to achieve the final objective</w:t>
      </w:r>
      <w:r w:rsidR="00D90F6A">
        <w:rPr>
          <w:rFonts w:eastAsia="Times New Roman" w:cs="Times New Roman"/>
          <w:sz w:val="24"/>
          <w:szCs w:val="24"/>
        </w:rPr>
        <w:t>, which is:</w:t>
      </w:r>
      <w:r w:rsidRPr="0021026D">
        <w:rPr>
          <w:rFonts w:eastAsia="Times New Roman" w:cs="Times New Roman"/>
          <w:sz w:val="24"/>
          <w:szCs w:val="24"/>
        </w:rPr>
        <w:t xml:space="preserve"> </w:t>
      </w:r>
      <w:r w:rsidRPr="0021026D">
        <w:rPr>
          <w:rFonts w:eastAsia="Times New Roman" w:cs="Calibri"/>
          <w:i/>
          <w:iCs/>
          <w:sz w:val="24"/>
          <w:szCs w:val="24"/>
        </w:rPr>
        <w:t>Evaluate whether stop and searches are effective in preventing, detecting and deterring crime.</w:t>
      </w:r>
    </w:p>
    <w:p w14:paraId="33734B22" w14:textId="77777777" w:rsidR="0021026D" w:rsidRPr="0021026D" w:rsidRDefault="0021026D" w:rsidP="0021026D">
      <w:pPr>
        <w:spacing w:after="0" w:line="240" w:lineRule="auto"/>
        <w:contextualSpacing/>
        <w:rPr>
          <w:rFonts w:eastAsia="Times New Roman" w:cs="Calibri"/>
          <w:sz w:val="24"/>
          <w:szCs w:val="24"/>
        </w:rPr>
      </w:pPr>
    </w:p>
    <w:p w14:paraId="69162B62" w14:textId="37A3BA4D" w:rsidR="0021026D" w:rsidRPr="0021026D" w:rsidRDefault="0021026D" w:rsidP="0021026D">
      <w:pPr>
        <w:spacing w:after="0" w:line="240" w:lineRule="auto"/>
        <w:contextualSpacing/>
        <w:rPr>
          <w:rFonts w:eastAsia="Times New Roman" w:cs="Calibri"/>
          <w:sz w:val="24"/>
          <w:szCs w:val="24"/>
        </w:rPr>
      </w:pPr>
      <w:r w:rsidRPr="0021026D">
        <w:rPr>
          <w:rFonts w:eastAsia="Times New Roman" w:cs="Calibri"/>
          <w:sz w:val="24"/>
          <w:szCs w:val="24"/>
        </w:rPr>
        <w:t>This chapter will also provide a conclusion surrounding whether stop and searches are effective at preventing, detecting and deterring criminal activit</w:t>
      </w:r>
      <w:r w:rsidR="00672198">
        <w:rPr>
          <w:rFonts w:eastAsia="Times New Roman" w:cs="Calibri"/>
          <w:sz w:val="24"/>
          <w:szCs w:val="24"/>
        </w:rPr>
        <w:t xml:space="preserve">y. </w:t>
      </w:r>
    </w:p>
    <w:p w14:paraId="128B3C00" w14:textId="53D87B4B" w:rsidR="0021026D" w:rsidRDefault="0021026D" w:rsidP="0021026D">
      <w:pPr>
        <w:spacing w:after="0" w:line="240" w:lineRule="auto"/>
        <w:contextualSpacing/>
        <w:rPr>
          <w:rFonts w:eastAsia="Times New Roman" w:cs="Calibri"/>
          <w:sz w:val="24"/>
          <w:szCs w:val="24"/>
        </w:rPr>
      </w:pPr>
    </w:p>
    <w:p w14:paraId="32FEC257" w14:textId="77777777" w:rsidR="00D90F6A" w:rsidRPr="0021026D" w:rsidRDefault="00D90F6A" w:rsidP="0021026D">
      <w:pPr>
        <w:spacing w:after="0" w:line="240" w:lineRule="auto"/>
        <w:contextualSpacing/>
        <w:rPr>
          <w:rFonts w:eastAsia="Times New Roman" w:cs="Calibri"/>
          <w:sz w:val="24"/>
          <w:szCs w:val="24"/>
        </w:rPr>
      </w:pPr>
    </w:p>
    <w:p w14:paraId="311FB410" w14:textId="284B8A67" w:rsidR="006D3512" w:rsidRDefault="0021026D" w:rsidP="00D90F6A">
      <w:pPr>
        <w:spacing w:after="0" w:line="259" w:lineRule="auto"/>
        <w:rPr>
          <w:rFonts w:eastAsia="Times New Roman" w:cs="Calibri"/>
          <w:b/>
          <w:bCs/>
          <w:sz w:val="28"/>
          <w:szCs w:val="28"/>
          <w:u w:val="single"/>
        </w:rPr>
      </w:pPr>
      <w:r w:rsidRPr="00D90F6A">
        <w:rPr>
          <w:rFonts w:eastAsia="Times New Roman" w:cs="Calibri"/>
          <w:b/>
          <w:bCs/>
          <w:sz w:val="28"/>
          <w:szCs w:val="28"/>
          <w:u w:val="single"/>
        </w:rPr>
        <w:t xml:space="preserve">Achievement of Objectives </w:t>
      </w:r>
    </w:p>
    <w:p w14:paraId="26C5A39E" w14:textId="565FB014" w:rsidR="00D90F6A" w:rsidRPr="00D90F6A" w:rsidRDefault="00D90F6A" w:rsidP="00D90F6A">
      <w:pPr>
        <w:spacing w:after="0" w:line="259" w:lineRule="auto"/>
        <w:rPr>
          <w:rFonts w:eastAsia="Times New Roman" w:cs="Calibri"/>
          <w:sz w:val="24"/>
          <w:szCs w:val="24"/>
          <w:u w:val="single"/>
        </w:rPr>
      </w:pPr>
    </w:p>
    <w:p w14:paraId="710BB00F" w14:textId="2BFF38DE" w:rsidR="0021026D" w:rsidRPr="0021026D" w:rsidRDefault="0021026D" w:rsidP="00D90F6A">
      <w:pPr>
        <w:spacing w:after="0" w:line="240" w:lineRule="auto"/>
        <w:contextualSpacing/>
        <w:rPr>
          <w:rFonts w:eastAsia="Times New Roman" w:cs="Calibri"/>
          <w:sz w:val="24"/>
          <w:szCs w:val="24"/>
        </w:rPr>
      </w:pPr>
      <w:r w:rsidRPr="00D90F6A">
        <w:rPr>
          <w:rFonts w:eastAsia="Times New Roman" w:cs="Calibri"/>
          <w:b/>
          <w:bCs/>
          <w:sz w:val="24"/>
          <w:szCs w:val="24"/>
        </w:rPr>
        <w:t>Explore the police powers in relation to stop searches</w:t>
      </w:r>
      <w:r w:rsidR="00D90F6A">
        <w:rPr>
          <w:rFonts w:eastAsia="Times New Roman" w:cs="Calibri"/>
          <w:b/>
          <w:bCs/>
          <w:sz w:val="24"/>
          <w:szCs w:val="24"/>
        </w:rPr>
        <w:t>:</w:t>
      </w:r>
    </w:p>
    <w:p w14:paraId="61D17443" w14:textId="77777777" w:rsidR="0021026D" w:rsidRPr="0021026D" w:rsidRDefault="0021026D" w:rsidP="0021026D">
      <w:pPr>
        <w:spacing w:after="0" w:line="240" w:lineRule="auto"/>
        <w:contextualSpacing/>
        <w:rPr>
          <w:rFonts w:eastAsia="Times New Roman" w:cs="Calibri"/>
          <w:sz w:val="24"/>
          <w:szCs w:val="24"/>
        </w:rPr>
      </w:pPr>
      <w:r w:rsidRPr="0021026D">
        <w:rPr>
          <w:rFonts w:eastAsia="Times New Roman" w:cs="Calibri"/>
          <w:sz w:val="24"/>
          <w:szCs w:val="24"/>
        </w:rPr>
        <w:t xml:space="preserve">The police powers in relation to stop searches were successfully explored within the Literature Review chapter. </w:t>
      </w:r>
    </w:p>
    <w:p w14:paraId="3B66107F" w14:textId="77777777" w:rsidR="0021026D" w:rsidRPr="0021026D" w:rsidRDefault="0021026D" w:rsidP="0021026D">
      <w:pPr>
        <w:spacing w:after="0" w:line="240" w:lineRule="auto"/>
        <w:ind w:left="720"/>
        <w:contextualSpacing/>
        <w:rPr>
          <w:rFonts w:eastAsia="Times New Roman" w:cs="Calibri"/>
          <w:sz w:val="24"/>
          <w:szCs w:val="24"/>
        </w:rPr>
      </w:pPr>
    </w:p>
    <w:p w14:paraId="1DD4D8DB" w14:textId="79355F1B" w:rsidR="0021026D" w:rsidRPr="0021026D" w:rsidRDefault="0021026D" w:rsidP="00D90F6A">
      <w:pPr>
        <w:spacing w:after="0" w:line="240" w:lineRule="auto"/>
        <w:contextualSpacing/>
        <w:rPr>
          <w:rFonts w:eastAsia="Times New Roman" w:cs="Calibri"/>
          <w:sz w:val="24"/>
          <w:szCs w:val="24"/>
        </w:rPr>
      </w:pPr>
      <w:r w:rsidRPr="00D90F6A">
        <w:rPr>
          <w:rFonts w:eastAsia="Times New Roman" w:cs="Calibri"/>
          <w:b/>
          <w:bCs/>
          <w:sz w:val="24"/>
          <w:szCs w:val="24"/>
        </w:rPr>
        <w:t>Explain the history behind stop and searches and the change in legislative laws surrounding it</w:t>
      </w:r>
      <w:r w:rsidR="00D90F6A">
        <w:rPr>
          <w:rFonts w:eastAsia="Times New Roman" w:cs="Calibri"/>
          <w:b/>
          <w:bCs/>
          <w:sz w:val="24"/>
          <w:szCs w:val="24"/>
        </w:rPr>
        <w:t>:</w:t>
      </w:r>
    </w:p>
    <w:p w14:paraId="09901B02" w14:textId="77777777" w:rsidR="0021026D" w:rsidRPr="0021026D" w:rsidRDefault="0021026D" w:rsidP="0021026D">
      <w:pPr>
        <w:spacing w:after="0" w:line="240" w:lineRule="auto"/>
        <w:contextualSpacing/>
        <w:rPr>
          <w:rFonts w:eastAsia="Times New Roman" w:cs="Calibri"/>
          <w:sz w:val="24"/>
          <w:szCs w:val="24"/>
        </w:rPr>
      </w:pPr>
      <w:r w:rsidRPr="0021026D">
        <w:rPr>
          <w:rFonts w:eastAsia="Times New Roman" w:cs="Calibri"/>
          <w:sz w:val="24"/>
          <w:szCs w:val="24"/>
        </w:rPr>
        <w:t xml:space="preserve">The history behind stop and searches provides an important role in the reasons why legislative laws were amended and changed. This objective was successfully achieved within the Literature Review chapter whereby there is an explanation on the history surrounding stop and searches and the laws which have been set in place for police officers to abide to whilst exercising this power. </w:t>
      </w:r>
    </w:p>
    <w:p w14:paraId="7868E035" w14:textId="77777777" w:rsidR="0021026D" w:rsidRPr="0021026D" w:rsidRDefault="0021026D" w:rsidP="0021026D">
      <w:pPr>
        <w:spacing w:after="0" w:line="240" w:lineRule="auto"/>
        <w:contextualSpacing/>
        <w:rPr>
          <w:rFonts w:eastAsia="Times New Roman" w:cs="Calibri"/>
          <w:sz w:val="24"/>
          <w:szCs w:val="24"/>
        </w:rPr>
      </w:pPr>
    </w:p>
    <w:p w14:paraId="6A6E5234" w14:textId="0F8E936F" w:rsidR="0021026D" w:rsidRPr="0021026D" w:rsidRDefault="0021026D" w:rsidP="00D90F6A">
      <w:pPr>
        <w:spacing w:line="259" w:lineRule="auto"/>
        <w:contextualSpacing/>
        <w:rPr>
          <w:rFonts w:eastAsia="Times New Roman" w:cs="Times New Roman"/>
          <w:b/>
          <w:bCs/>
          <w:sz w:val="24"/>
          <w:szCs w:val="24"/>
        </w:rPr>
      </w:pPr>
      <w:r w:rsidRPr="00D90F6A">
        <w:rPr>
          <w:rFonts w:eastAsia="Times New Roman" w:cs="Calibri"/>
          <w:b/>
          <w:bCs/>
          <w:sz w:val="24"/>
          <w:szCs w:val="24"/>
        </w:rPr>
        <w:t>Analysis of a survey on stop and searches from serving police officers</w:t>
      </w:r>
      <w:r w:rsidR="00D90F6A">
        <w:rPr>
          <w:rFonts w:eastAsia="Times New Roman" w:cs="Calibri"/>
          <w:b/>
          <w:bCs/>
          <w:sz w:val="24"/>
          <w:szCs w:val="24"/>
        </w:rPr>
        <w:t>:</w:t>
      </w:r>
      <w:r w:rsidRPr="0021026D">
        <w:rPr>
          <w:rFonts w:eastAsia="Times New Roman" w:cs="Calibri"/>
          <w:sz w:val="24"/>
          <w:szCs w:val="24"/>
        </w:rPr>
        <w:t xml:space="preserve">  </w:t>
      </w:r>
    </w:p>
    <w:p w14:paraId="255485F6" w14:textId="77777777" w:rsidR="0021026D" w:rsidRPr="0021026D" w:rsidRDefault="0021026D" w:rsidP="0021026D">
      <w:pPr>
        <w:spacing w:line="259" w:lineRule="auto"/>
        <w:rPr>
          <w:rFonts w:eastAsia="Times New Roman" w:cs="Times New Roman"/>
          <w:sz w:val="24"/>
          <w:szCs w:val="24"/>
        </w:rPr>
      </w:pPr>
      <w:r w:rsidRPr="0021026D">
        <w:rPr>
          <w:rFonts w:eastAsia="Times New Roman" w:cs="Times New Roman"/>
          <w:sz w:val="24"/>
          <w:szCs w:val="24"/>
        </w:rPr>
        <w:t xml:space="preserve">An analysis of the survey which was distributed to serving police officers within South Wales Police was successfully achieved within the Analysis of Results chapter. Appendix 1 &amp; 2 at the end of this research project show the survey and answers provided to assist with the analysis. </w:t>
      </w:r>
    </w:p>
    <w:p w14:paraId="48A8C6CE" w14:textId="6BBAD047" w:rsidR="0021026D" w:rsidRPr="0021026D" w:rsidRDefault="0021026D" w:rsidP="0021026D">
      <w:pPr>
        <w:spacing w:after="0" w:line="240" w:lineRule="auto"/>
        <w:contextualSpacing/>
        <w:rPr>
          <w:rFonts w:eastAsia="Times New Roman" w:cs="Calibri"/>
          <w:sz w:val="24"/>
          <w:szCs w:val="24"/>
        </w:rPr>
      </w:pPr>
      <w:r w:rsidRPr="00D90F6A">
        <w:rPr>
          <w:rFonts w:eastAsia="Times New Roman" w:cs="Calibri"/>
          <w:b/>
          <w:bCs/>
          <w:sz w:val="24"/>
          <w:szCs w:val="24"/>
        </w:rPr>
        <w:t>Evaluate whether stop and searches are effective in preventing, detecting and deterring crime</w:t>
      </w:r>
      <w:r w:rsidR="00D90F6A">
        <w:rPr>
          <w:rFonts w:eastAsia="Times New Roman" w:cs="Calibri"/>
          <w:b/>
          <w:bCs/>
          <w:sz w:val="24"/>
          <w:szCs w:val="24"/>
        </w:rPr>
        <w:t>:</w:t>
      </w:r>
    </w:p>
    <w:p w14:paraId="0DDF9C1D" w14:textId="79D30804" w:rsidR="0021026D" w:rsidRDefault="0021026D" w:rsidP="0021026D">
      <w:pPr>
        <w:spacing w:after="0" w:line="240" w:lineRule="auto"/>
        <w:contextualSpacing/>
        <w:rPr>
          <w:rFonts w:eastAsia="Times New Roman" w:cs="Calibri"/>
          <w:sz w:val="24"/>
          <w:szCs w:val="24"/>
        </w:rPr>
      </w:pPr>
      <w:r w:rsidRPr="0021026D">
        <w:rPr>
          <w:rFonts w:eastAsia="Times New Roman" w:cs="Calibri"/>
          <w:sz w:val="24"/>
          <w:szCs w:val="24"/>
        </w:rPr>
        <w:t xml:space="preserve">The final objective will be achieved within this section of the Conclusion. </w:t>
      </w:r>
    </w:p>
    <w:p w14:paraId="5CB81C93" w14:textId="1F2EEA33" w:rsidR="00546531" w:rsidRDefault="00546531" w:rsidP="0021026D">
      <w:pPr>
        <w:spacing w:after="0" w:line="240" w:lineRule="auto"/>
        <w:contextualSpacing/>
        <w:rPr>
          <w:rFonts w:eastAsia="Times New Roman" w:cs="Calibri"/>
          <w:sz w:val="24"/>
          <w:szCs w:val="24"/>
        </w:rPr>
      </w:pPr>
    </w:p>
    <w:p w14:paraId="4FDB0D8D" w14:textId="77777777" w:rsidR="00672198" w:rsidRDefault="00672198" w:rsidP="0021026D">
      <w:pPr>
        <w:spacing w:after="0" w:line="240" w:lineRule="auto"/>
        <w:contextualSpacing/>
        <w:rPr>
          <w:rFonts w:eastAsia="Times New Roman" w:cs="Calibri"/>
          <w:b/>
          <w:bCs/>
          <w:sz w:val="28"/>
          <w:szCs w:val="28"/>
          <w:u w:val="single"/>
        </w:rPr>
      </w:pPr>
    </w:p>
    <w:p w14:paraId="1E9ECE3D" w14:textId="77777777" w:rsidR="00672198" w:rsidRDefault="00672198" w:rsidP="0021026D">
      <w:pPr>
        <w:spacing w:after="0" w:line="240" w:lineRule="auto"/>
        <w:contextualSpacing/>
        <w:rPr>
          <w:rFonts w:eastAsia="Times New Roman" w:cs="Calibri"/>
          <w:b/>
          <w:bCs/>
          <w:sz w:val="28"/>
          <w:szCs w:val="28"/>
          <w:u w:val="single"/>
        </w:rPr>
      </w:pPr>
    </w:p>
    <w:p w14:paraId="2E02D283" w14:textId="77777777" w:rsidR="00672198" w:rsidRDefault="00672198" w:rsidP="0021026D">
      <w:pPr>
        <w:spacing w:after="0" w:line="240" w:lineRule="auto"/>
        <w:contextualSpacing/>
        <w:rPr>
          <w:rFonts w:eastAsia="Times New Roman" w:cs="Calibri"/>
          <w:b/>
          <w:bCs/>
          <w:sz w:val="28"/>
          <w:szCs w:val="28"/>
          <w:u w:val="single"/>
        </w:rPr>
      </w:pPr>
    </w:p>
    <w:p w14:paraId="1FD7DA5E" w14:textId="4D5AC34A" w:rsidR="00D90F6A" w:rsidRDefault="0021026D" w:rsidP="0021026D">
      <w:pPr>
        <w:spacing w:after="0" w:line="240" w:lineRule="auto"/>
        <w:contextualSpacing/>
        <w:rPr>
          <w:rFonts w:eastAsia="Times New Roman" w:cs="Calibri"/>
          <w:b/>
          <w:bCs/>
          <w:sz w:val="28"/>
          <w:szCs w:val="28"/>
          <w:u w:val="single"/>
        </w:rPr>
      </w:pPr>
      <w:r w:rsidRPr="00D90F6A">
        <w:rPr>
          <w:rFonts w:eastAsia="Times New Roman" w:cs="Calibri"/>
          <w:b/>
          <w:bCs/>
          <w:sz w:val="28"/>
          <w:szCs w:val="28"/>
          <w:u w:val="single"/>
        </w:rPr>
        <w:lastRenderedPageBreak/>
        <w:t xml:space="preserve">Main Findings </w:t>
      </w:r>
    </w:p>
    <w:p w14:paraId="0F049C2F" w14:textId="77777777" w:rsidR="00D90F6A" w:rsidRDefault="00D90F6A" w:rsidP="0021026D">
      <w:pPr>
        <w:spacing w:after="0" w:line="240" w:lineRule="auto"/>
        <w:contextualSpacing/>
        <w:rPr>
          <w:rFonts w:eastAsia="Times New Roman" w:cs="Calibri"/>
          <w:sz w:val="24"/>
          <w:szCs w:val="24"/>
        </w:rPr>
      </w:pPr>
    </w:p>
    <w:p w14:paraId="2D845DE9" w14:textId="6C0B60E3" w:rsidR="0021026D" w:rsidRPr="00D90F6A" w:rsidRDefault="0021026D" w:rsidP="0021026D">
      <w:pPr>
        <w:spacing w:after="0" w:line="240" w:lineRule="auto"/>
        <w:contextualSpacing/>
        <w:rPr>
          <w:rFonts w:eastAsia="Times New Roman" w:cs="Calibri"/>
          <w:b/>
          <w:bCs/>
          <w:sz w:val="28"/>
          <w:szCs w:val="28"/>
          <w:u w:val="single"/>
        </w:rPr>
      </w:pPr>
      <w:r w:rsidRPr="0021026D">
        <w:rPr>
          <w:rFonts w:eastAsia="Times New Roman" w:cs="Calibri"/>
          <w:sz w:val="24"/>
          <w:szCs w:val="24"/>
        </w:rPr>
        <w:t>Many of the findings for this research project were established in the literature analysed as this provided the insight to stop and search powers,</w:t>
      </w:r>
      <w:r w:rsidR="00D90F6A">
        <w:rPr>
          <w:rFonts w:eastAsia="Times New Roman" w:cs="Calibri"/>
          <w:sz w:val="24"/>
          <w:szCs w:val="24"/>
        </w:rPr>
        <w:t xml:space="preserve"> the</w:t>
      </w:r>
      <w:r w:rsidRPr="0021026D">
        <w:rPr>
          <w:rFonts w:eastAsia="Times New Roman" w:cs="Calibri"/>
          <w:sz w:val="24"/>
          <w:szCs w:val="24"/>
        </w:rPr>
        <w:t xml:space="preserve"> history and the change</w:t>
      </w:r>
      <w:r w:rsidR="00D90F6A">
        <w:rPr>
          <w:rFonts w:eastAsia="Times New Roman" w:cs="Calibri"/>
          <w:sz w:val="24"/>
          <w:szCs w:val="24"/>
        </w:rPr>
        <w:t>s</w:t>
      </w:r>
      <w:r w:rsidRPr="0021026D">
        <w:rPr>
          <w:rFonts w:eastAsia="Times New Roman" w:cs="Calibri"/>
          <w:sz w:val="24"/>
          <w:szCs w:val="24"/>
        </w:rPr>
        <w:t xml:space="preserve"> implemented due to historic events. </w:t>
      </w:r>
    </w:p>
    <w:p w14:paraId="4A13755C" w14:textId="77777777" w:rsidR="0021026D" w:rsidRPr="0021026D" w:rsidRDefault="0021026D" w:rsidP="0021026D">
      <w:pPr>
        <w:spacing w:after="0" w:line="240" w:lineRule="auto"/>
        <w:contextualSpacing/>
        <w:rPr>
          <w:rFonts w:eastAsia="Times New Roman" w:cs="Calibri"/>
          <w:sz w:val="24"/>
          <w:szCs w:val="24"/>
        </w:rPr>
      </w:pPr>
    </w:p>
    <w:p w14:paraId="678A14DC" w14:textId="58E2AE5F" w:rsidR="0021026D" w:rsidRPr="0021026D" w:rsidRDefault="0021026D" w:rsidP="0021026D">
      <w:pPr>
        <w:spacing w:after="0" w:line="240" w:lineRule="auto"/>
        <w:contextualSpacing/>
        <w:rPr>
          <w:rFonts w:eastAsia="Times New Roman" w:cs="Calibri"/>
          <w:sz w:val="24"/>
          <w:szCs w:val="24"/>
        </w:rPr>
      </w:pPr>
      <w:r w:rsidRPr="0021026D">
        <w:rPr>
          <w:rFonts w:eastAsia="Times New Roman" w:cs="Calibri"/>
          <w:sz w:val="24"/>
          <w:szCs w:val="24"/>
        </w:rPr>
        <w:t>There are several historical events w</w:t>
      </w:r>
      <w:r w:rsidR="00C6365A">
        <w:rPr>
          <w:rFonts w:eastAsia="Times New Roman" w:cs="Calibri"/>
          <w:sz w:val="24"/>
          <w:szCs w:val="24"/>
        </w:rPr>
        <w:t>h</w:t>
      </w:r>
      <w:r w:rsidRPr="0021026D">
        <w:rPr>
          <w:rFonts w:eastAsia="Times New Roman" w:cs="Calibri"/>
          <w:sz w:val="24"/>
          <w:szCs w:val="24"/>
        </w:rPr>
        <w:t xml:space="preserve">ere contributed factors </w:t>
      </w:r>
      <w:r w:rsidR="00443FBC">
        <w:rPr>
          <w:rFonts w:eastAsia="Times New Roman" w:cs="Calibri"/>
          <w:sz w:val="24"/>
          <w:szCs w:val="24"/>
        </w:rPr>
        <w:t>in</w:t>
      </w:r>
      <w:r w:rsidR="00443FBC" w:rsidRPr="0021026D">
        <w:rPr>
          <w:rFonts w:eastAsia="Times New Roman" w:cs="Calibri"/>
          <w:sz w:val="24"/>
          <w:szCs w:val="24"/>
        </w:rPr>
        <w:t>volved</w:t>
      </w:r>
      <w:r w:rsidRPr="0021026D">
        <w:rPr>
          <w:rFonts w:eastAsia="Times New Roman" w:cs="Calibri"/>
          <w:sz w:val="24"/>
          <w:szCs w:val="24"/>
        </w:rPr>
        <w:t xml:space="preserve"> the use of stop and search powers, the way in which they were conducted and the unfair treatment of the BAME communities which resulted in tensions between the communities and police and ultimately ended with riots. </w:t>
      </w:r>
      <w:r w:rsidR="00235C11">
        <w:rPr>
          <w:rFonts w:eastAsia="Times New Roman" w:cs="Calibri"/>
          <w:sz w:val="24"/>
          <w:szCs w:val="24"/>
        </w:rPr>
        <w:t xml:space="preserve">The introduction of Code A of PACE assisted in the recording </w:t>
      </w:r>
      <w:r w:rsidR="0071224D">
        <w:rPr>
          <w:rFonts w:eastAsia="Times New Roman" w:cs="Calibri"/>
          <w:sz w:val="24"/>
          <w:szCs w:val="24"/>
        </w:rPr>
        <w:t>of stop</w:t>
      </w:r>
      <w:r w:rsidR="00235C11">
        <w:rPr>
          <w:rFonts w:eastAsia="Times New Roman" w:cs="Calibri"/>
          <w:sz w:val="24"/>
          <w:szCs w:val="24"/>
        </w:rPr>
        <w:t xml:space="preserve"> and searches, which help the public </w:t>
      </w:r>
      <w:r w:rsidR="0071224D">
        <w:rPr>
          <w:rFonts w:eastAsia="Times New Roman" w:cs="Calibri"/>
          <w:sz w:val="24"/>
          <w:szCs w:val="24"/>
        </w:rPr>
        <w:t xml:space="preserve">view the figures, analyse the data and build confidence back between the communities and police. The data will show whether the stop and searches conducted were effective, and whether they have resulted in prosecution, this will show that the police are effectively using this power to prevent, detect and deter crime. </w:t>
      </w:r>
    </w:p>
    <w:p w14:paraId="374F3A8D" w14:textId="77777777" w:rsidR="0021026D" w:rsidRPr="0021026D" w:rsidRDefault="0021026D" w:rsidP="0021026D">
      <w:pPr>
        <w:spacing w:after="0" w:line="240" w:lineRule="auto"/>
        <w:contextualSpacing/>
        <w:rPr>
          <w:rFonts w:eastAsia="Times New Roman" w:cs="Calibri"/>
          <w:sz w:val="24"/>
          <w:szCs w:val="24"/>
        </w:rPr>
      </w:pPr>
    </w:p>
    <w:p w14:paraId="0CF3314A" w14:textId="77777777" w:rsidR="00FC0F8A" w:rsidRDefault="0021026D" w:rsidP="0021026D">
      <w:pPr>
        <w:spacing w:after="0" w:line="240" w:lineRule="auto"/>
        <w:contextualSpacing/>
        <w:rPr>
          <w:rFonts w:eastAsia="Times New Roman" w:cs="Calibri"/>
          <w:sz w:val="24"/>
          <w:szCs w:val="24"/>
        </w:rPr>
      </w:pPr>
      <w:r w:rsidRPr="0021026D">
        <w:rPr>
          <w:rFonts w:eastAsia="Times New Roman" w:cs="Calibri"/>
          <w:sz w:val="24"/>
          <w:szCs w:val="24"/>
        </w:rPr>
        <w:t>Whil</w:t>
      </w:r>
      <w:r w:rsidR="00C6365A">
        <w:rPr>
          <w:rFonts w:eastAsia="Times New Roman" w:cs="Calibri"/>
          <w:sz w:val="24"/>
          <w:szCs w:val="24"/>
        </w:rPr>
        <w:t>st</w:t>
      </w:r>
      <w:r w:rsidRPr="0021026D">
        <w:rPr>
          <w:rFonts w:eastAsia="Times New Roman" w:cs="Calibri"/>
          <w:sz w:val="24"/>
          <w:szCs w:val="24"/>
        </w:rPr>
        <w:t xml:space="preserve"> there is </w:t>
      </w:r>
      <w:r w:rsidR="00C935B7">
        <w:rPr>
          <w:rFonts w:eastAsia="Times New Roman" w:cs="Calibri"/>
          <w:sz w:val="24"/>
          <w:szCs w:val="24"/>
        </w:rPr>
        <w:t>controversy</w:t>
      </w:r>
      <w:r w:rsidRPr="0021026D">
        <w:rPr>
          <w:rFonts w:eastAsia="Times New Roman" w:cs="Calibri"/>
          <w:sz w:val="24"/>
          <w:szCs w:val="24"/>
        </w:rPr>
        <w:t xml:space="preserve"> surrounding black and ethnic minorities, the police have the power to stop and search a person using section 1 PACE and section 23 Misuse of Drugs Act if they suspect a person to be carrying an unlawful item, where the officer has reasonable grounds to suspect. The main finding from the historic events, was that of the Brixton Riots which occurred in 1981 and subsequently resulted in an introduction of a new legislation for stop and search powers, which was PACE. The introduction of this legislation was in replacement of the ‘sus laws’ which contributed to the reasoning behind the Brixton Riots. </w:t>
      </w:r>
    </w:p>
    <w:p w14:paraId="42859750" w14:textId="77777777" w:rsidR="00FC0F8A" w:rsidRDefault="00FC0F8A" w:rsidP="0021026D">
      <w:pPr>
        <w:spacing w:after="0" w:line="240" w:lineRule="auto"/>
        <w:contextualSpacing/>
        <w:rPr>
          <w:rFonts w:eastAsia="Times New Roman" w:cs="Calibri"/>
          <w:sz w:val="24"/>
          <w:szCs w:val="24"/>
        </w:rPr>
      </w:pPr>
    </w:p>
    <w:p w14:paraId="3287B24C" w14:textId="79D79766" w:rsidR="0021026D" w:rsidRPr="006D3512" w:rsidRDefault="0021026D" w:rsidP="006D3512">
      <w:pPr>
        <w:rPr>
          <w:rFonts w:ascii="Lato" w:eastAsia="Times New Roman" w:hAnsi="Lato" w:cs="Times New Roman"/>
          <w:spacing w:val="2"/>
          <w:shd w:val="clear" w:color="auto" w:fill="FFFFFF"/>
        </w:rPr>
      </w:pPr>
      <w:r w:rsidRPr="0021026D">
        <w:rPr>
          <w:rFonts w:eastAsia="Times New Roman" w:cs="Calibri"/>
          <w:sz w:val="24"/>
          <w:szCs w:val="24"/>
        </w:rPr>
        <w:t xml:space="preserve">As explained within the literature review, the PEEL police legitimacy described the effectiveness of stop and searches to allay as well as confirm an officers’ suspicions without the need to arrest. </w:t>
      </w:r>
      <w:r w:rsidR="0071224D">
        <w:rPr>
          <w:rFonts w:eastAsia="Times New Roman" w:cs="Calibri"/>
          <w:sz w:val="24"/>
          <w:szCs w:val="24"/>
        </w:rPr>
        <w:t xml:space="preserve">Although PEEL described stop and searches to be effective, the public </w:t>
      </w:r>
      <w:r w:rsidR="0071224D" w:rsidRPr="00FC0F8A">
        <w:rPr>
          <w:rFonts w:eastAsia="Times New Roman" w:cstheme="minorHAnsi"/>
          <w:sz w:val="24"/>
          <w:szCs w:val="24"/>
        </w:rPr>
        <w:t xml:space="preserve">have their own views and opinions due to the perception they perceive. </w:t>
      </w:r>
      <w:r w:rsidR="00FC0F8A" w:rsidRPr="00FC0F8A">
        <w:rPr>
          <w:rFonts w:eastAsia="Times New Roman" w:cstheme="minorHAnsi"/>
          <w:spacing w:val="2"/>
          <w:sz w:val="24"/>
          <w:szCs w:val="24"/>
          <w:shd w:val="clear" w:color="auto" w:fill="FFFFFF"/>
        </w:rPr>
        <w:t xml:space="preserve">HMIC (2013) commissioned YouGov to investigate the police powers of stop and search to gain and understanding of the public perception of this power. The survey concluded with a majority of the public from England and Wales understood the purpose of stop and search and are positive about the effect it has to assist in the reduction of crime in their areas. Though, minority groups </w:t>
      </w:r>
      <w:proofErr w:type="gramStart"/>
      <w:r w:rsidR="00FC0F8A" w:rsidRPr="00FC0F8A">
        <w:rPr>
          <w:rFonts w:eastAsia="Times New Roman" w:cstheme="minorHAnsi"/>
          <w:spacing w:val="2"/>
          <w:sz w:val="24"/>
          <w:szCs w:val="24"/>
          <w:shd w:val="clear" w:color="auto" w:fill="FFFFFF"/>
        </w:rPr>
        <w:t>have a tendency to</w:t>
      </w:r>
      <w:proofErr w:type="gramEnd"/>
      <w:r w:rsidR="00FC0F8A" w:rsidRPr="00FC0F8A">
        <w:rPr>
          <w:rFonts w:eastAsia="Times New Roman" w:cstheme="minorHAnsi"/>
          <w:spacing w:val="2"/>
          <w:sz w:val="24"/>
          <w:szCs w:val="24"/>
          <w:shd w:val="clear" w:color="auto" w:fill="FFFFFF"/>
        </w:rPr>
        <w:t xml:space="preserve"> be more cautions of the effectiveness of stop and search powers.</w:t>
      </w:r>
      <w:r w:rsidR="00FC0F8A" w:rsidRPr="00FC0F8A">
        <w:rPr>
          <w:rFonts w:ascii="Lato" w:eastAsia="Times New Roman" w:hAnsi="Lato" w:cs="Times New Roman"/>
          <w:spacing w:val="2"/>
          <w:shd w:val="clear" w:color="auto" w:fill="FFFFFF"/>
        </w:rPr>
        <w:t xml:space="preserve"> </w:t>
      </w:r>
    </w:p>
    <w:p w14:paraId="1ACFD3F8" w14:textId="2AEC6A17" w:rsidR="0021026D" w:rsidRPr="0021026D" w:rsidRDefault="0021026D" w:rsidP="0021026D">
      <w:pPr>
        <w:spacing w:after="0" w:line="240" w:lineRule="auto"/>
        <w:contextualSpacing/>
        <w:rPr>
          <w:rFonts w:eastAsia="Times New Roman" w:cs="Calibri"/>
          <w:sz w:val="24"/>
          <w:szCs w:val="24"/>
        </w:rPr>
      </w:pPr>
      <w:r w:rsidRPr="0021026D">
        <w:rPr>
          <w:rFonts w:eastAsia="Times New Roman" w:cs="Calibri"/>
          <w:sz w:val="24"/>
          <w:szCs w:val="24"/>
        </w:rPr>
        <w:t xml:space="preserve">The analysis of the results from the survey provides an insight to the views, opinions and personal experience of police officers within South Wales Police. Although this survey was only distributed to serving police officers within South Wales Police, </w:t>
      </w:r>
      <w:r w:rsidR="00FC0F8A">
        <w:rPr>
          <w:rFonts w:eastAsia="Times New Roman" w:cs="Calibri"/>
          <w:sz w:val="24"/>
          <w:szCs w:val="24"/>
        </w:rPr>
        <w:t xml:space="preserve">an alteration would be considered, if the research project </w:t>
      </w:r>
      <w:r w:rsidR="006D3512">
        <w:rPr>
          <w:rFonts w:eastAsia="Times New Roman" w:cs="Calibri"/>
          <w:sz w:val="24"/>
          <w:szCs w:val="24"/>
        </w:rPr>
        <w:t>were</w:t>
      </w:r>
      <w:r w:rsidR="00FC0F8A">
        <w:rPr>
          <w:rFonts w:eastAsia="Times New Roman" w:cs="Calibri"/>
          <w:sz w:val="24"/>
          <w:szCs w:val="24"/>
        </w:rPr>
        <w:t xml:space="preserve"> to be conducted again</w:t>
      </w:r>
      <w:r w:rsidR="006D3512">
        <w:rPr>
          <w:rFonts w:eastAsia="Times New Roman" w:cs="Calibri"/>
          <w:sz w:val="24"/>
          <w:szCs w:val="24"/>
        </w:rPr>
        <w:t xml:space="preserve">. This would be to </w:t>
      </w:r>
      <w:r w:rsidRPr="0021026D">
        <w:rPr>
          <w:rFonts w:eastAsia="Times New Roman" w:cs="Calibri"/>
          <w:sz w:val="24"/>
          <w:szCs w:val="24"/>
        </w:rPr>
        <w:t>distribu</w:t>
      </w:r>
      <w:r w:rsidR="006D3512">
        <w:rPr>
          <w:rFonts w:eastAsia="Times New Roman" w:cs="Calibri"/>
          <w:sz w:val="24"/>
          <w:szCs w:val="24"/>
        </w:rPr>
        <w:t>te</w:t>
      </w:r>
      <w:r w:rsidRPr="0021026D">
        <w:rPr>
          <w:rFonts w:eastAsia="Times New Roman" w:cs="Calibri"/>
          <w:sz w:val="24"/>
          <w:szCs w:val="24"/>
        </w:rPr>
        <w:t xml:space="preserve"> the survey out to neighbouring police forces and compare the findings from each force which would provide an awareness into the use of stop and search powers generally. The result</w:t>
      </w:r>
      <w:r w:rsidR="00A46434">
        <w:rPr>
          <w:rFonts w:eastAsia="Times New Roman" w:cs="Calibri"/>
          <w:sz w:val="24"/>
          <w:szCs w:val="24"/>
        </w:rPr>
        <w:t>s</w:t>
      </w:r>
      <w:r w:rsidRPr="0021026D">
        <w:rPr>
          <w:rFonts w:eastAsia="Times New Roman" w:cs="Calibri"/>
          <w:sz w:val="24"/>
          <w:szCs w:val="24"/>
        </w:rPr>
        <w:t xml:space="preserve"> showed that the participants were in agreement t</w:t>
      </w:r>
      <w:r w:rsidR="00A46434">
        <w:rPr>
          <w:rFonts w:eastAsia="Times New Roman" w:cs="Calibri"/>
          <w:sz w:val="24"/>
          <w:szCs w:val="24"/>
        </w:rPr>
        <w:t>hat</w:t>
      </w:r>
      <w:r w:rsidRPr="0021026D">
        <w:rPr>
          <w:rFonts w:eastAsia="Times New Roman" w:cs="Calibri"/>
          <w:sz w:val="24"/>
          <w:szCs w:val="24"/>
        </w:rPr>
        <w:t xml:space="preserve"> </w:t>
      </w:r>
      <w:proofErr w:type="gramStart"/>
      <w:r w:rsidRPr="0021026D">
        <w:rPr>
          <w:rFonts w:eastAsia="Times New Roman" w:cs="Calibri"/>
          <w:sz w:val="24"/>
          <w:szCs w:val="24"/>
        </w:rPr>
        <w:t>stop</w:t>
      </w:r>
      <w:proofErr w:type="gramEnd"/>
      <w:r w:rsidRPr="0021026D">
        <w:rPr>
          <w:rFonts w:eastAsia="Times New Roman" w:cs="Calibri"/>
          <w:sz w:val="24"/>
          <w:szCs w:val="24"/>
        </w:rPr>
        <w:t xml:space="preserve"> and search</w:t>
      </w:r>
      <w:r w:rsidR="00A46434">
        <w:rPr>
          <w:rFonts w:eastAsia="Times New Roman" w:cs="Calibri"/>
          <w:sz w:val="24"/>
          <w:szCs w:val="24"/>
        </w:rPr>
        <w:t xml:space="preserve"> was</w:t>
      </w:r>
      <w:r w:rsidRPr="0021026D">
        <w:rPr>
          <w:rFonts w:eastAsia="Times New Roman" w:cs="Calibri"/>
          <w:sz w:val="24"/>
          <w:szCs w:val="24"/>
        </w:rPr>
        <w:t xml:space="preserve"> an effective method for detecting and deterring crime, however, the effectiveness in prevent</w:t>
      </w:r>
      <w:r w:rsidR="00A46434">
        <w:rPr>
          <w:rFonts w:eastAsia="Times New Roman" w:cs="Calibri"/>
          <w:sz w:val="24"/>
          <w:szCs w:val="24"/>
        </w:rPr>
        <w:t>ion</w:t>
      </w:r>
      <w:r w:rsidRPr="0021026D">
        <w:rPr>
          <w:rFonts w:eastAsia="Times New Roman" w:cs="Calibri"/>
          <w:sz w:val="24"/>
          <w:szCs w:val="24"/>
        </w:rPr>
        <w:t xml:space="preserve"> is arguable. </w:t>
      </w:r>
    </w:p>
    <w:p w14:paraId="32039A13" w14:textId="77777777" w:rsidR="0021026D" w:rsidRPr="0021026D" w:rsidRDefault="0021026D" w:rsidP="0021026D">
      <w:pPr>
        <w:spacing w:after="0" w:line="240" w:lineRule="auto"/>
        <w:contextualSpacing/>
        <w:rPr>
          <w:rFonts w:eastAsia="Times New Roman" w:cs="Calibri"/>
          <w:sz w:val="24"/>
          <w:szCs w:val="24"/>
        </w:rPr>
      </w:pPr>
    </w:p>
    <w:p w14:paraId="4F3AA198" w14:textId="052F745D" w:rsidR="0021026D" w:rsidRPr="0021026D" w:rsidRDefault="0021026D" w:rsidP="0021026D">
      <w:pPr>
        <w:spacing w:after="0" w:line="240" w:lineRule="auto"/>
        <w:contextualSpacing/>
        <w:rPr>
          <w:rFonts w:eastAsia="Times New Roman" w:cs="Calibri"/>
          <w:sz w:val="24"/>
          <w:szCs w:val="24"/>
        </w:rPr>
      </w:pPr>
      <w:r w:rsidRPr="0021026D">
        <w:rPr>
          <w:rFonts w:eastAsia="Times New Roman" w:cs="Calibri"/>
          <w:sz w:val="24"/>
          <w:szCs w:val="24"/>
        </w:rPr>
        <w:t>Whi</w:t>
      </w:r>
      <w:r w:rsidR="00A46434">
        <w:rPr>
          <w:rFonts w:eastAsia="Times New Roman" w:cs="Calibri"/>
          <w:sz w:val="24"/>
          <w:szCs w:val="24"/>
        </w:rPr>
        <w:t>l</w:t>
      </w:r>
      <w:r w:rsidRPr="0021026D">
        <w:rPr>
          <w:rFonts w:eastAsia="Times New Roman" w:cs="Calibri"/>
          <w:sz w:val="24"/>
          <w:szCs w:val="24"/>
        </w:rPr>
        <w:t>st stop and search can assist in detecting criminal activities, therefore deterring the crime</w:t>
      </w:r>
      <w:r w:rsidR="00A46434">
        <w:rPr>
          <w:rFonts w:eastAsia="Times New Roman" w:cs="Calibri"/>
          <w:sz w:val="24"/>
          <w:szCs w:val="24"/>
        </w:rPr>
        <w:t>, i</w:t>
      </w:r>
      <w:r w:rsidRPr="0021026D">
        <w:rPr>
          <w:rFonts w:eastAsia="Times New Roman" w:cs="Calibri"/>
          <w:sz w:val="24"/>
          <w:szCs w:val="24"/>
        </w:rPr>
        <w:t xml:space="preserve">t can only be used as a temporarily preventive measure as there is no evidence to say that the offender may commit the offence on a different occasion in the future. </w:t>
      </w:r>
    </w:p>
    <w:p w14:paraId="100E5F8D" w14:textId="77777777" w:rsidR="00B91DA4" w:rsidRDefault="00B91DA4" w:rsidP="0021026D">
      <w:pPr>
        <w:spacing w:after="0" w:line="240" w:lineRule="auto"/>
        <w:contextualSpacing/>
        <w:rPr>
          <w:rFonts w:eastAsia="Times New Roman" w:cs="Calibri"/>
          <w:sz w:val="24"/>
          <w:szCs w:val="24"/>
        </w:rPr>
      </w:pPr>
    </w:p>
    <w:p w14:paraId="5EB4CCA5" w14:textId="12745EAB" w:rsidR="0021026D" w:rsidRPr="0021026D" w:rsidRDefault="00B91DA4" w:rsidP="0021026D">
      <w:pPr>
        <w:spacing w:after="0" w:line="240" w:lineRule="auto"/>
        <w:contextualSpacing/>
        <w:rPr>
          <w:rFonts w:eastAsia="Times New Roman" w:cs="Calibri"/>
          <w:sz w:val="24"/>
          <w:szCs w:val="24"/>
        </w:rPr>
      </w:pPr>
      <w:r w:rsidRPr="00672198">
        <w:rPr>
          <w:sz w:val="24"/>
          <w:szCs w:val="24"/>
          <w:lang w:val="en-US"/>
        </w:rPr>
        <w:t xml:space="preserve">McCandless, R. et al. (2016) </w:t>
      </w:r>
      <w:r w:rsidR="0021026D" w:rsidRPr="00672198">
        <w:rPr>
          <w:rFonts w:eastAsia="Times New Roman" w:cs="Calibri"/>
          <w:sz w:val="24"/>
          <w:szCs w:val="24"/>
        </w:rPr>
        <w:t>explain that</w:t>
      </w:r>
      <w:r w:rsidR="0021026D" w:rsidRPr="0021026D">
        <w:rPr>
          <w:rFonts w:eastAsia="Times New Roman" w:cs="Calibri"/>
          <w:sz w:val="24"/>
          <w:szCs w:val="24"/>
        </w:rPr>
        <w:t xml:space="preserve"> the Home Secretary launched a public consultation on stop and search in July 2013 which resulted over 5,000 responses. Amongst those who responded, 61% agreed that stop and search powers were effective in preventing and detecting crime. </w:t>
      </w:r>
    </w:p>
    <w:p w14:paraId="1DFF06D6" w14:textId="77777777" w:rsidR="0021026D" w:rsidRPr="0021026D" w:rsidRDefault="0021026D" w:rsidP="0021026D">
      <w:pPr>
        <w:spacing w:after="0" w:line="240" w:lineRule="auto"/>
        <w:contextualSpacing/>
        <w:rPr>
          <w:rFonts w:eastAsia="Times New Roman" w:cs="Calibri"/>
          <w:sz w:val="24"/>
          <w:szCs w:val="24"/>
        </w:rPr>
      </w:pPr>
    </w:p>
    <w:p w14:paraId="6F03F438" w14:textId="4AAECFD8" w:rsidR="0021026D" w:rsidRDefault="0021026D" w:rsidP="0021026D">
      <w:pPr>
        <w:spacing w:line="259" w:lineRule="auto"/>
        <w:rPr>
          <w:rFonts w:eastAsia="Times New Roman" w:cs="Times New Roman"/>
          <w:sz w:val="24"/>
          <w:szCs w:val="24"/>
        </w:rPr>
      </w:pPr>
      <w:r w:rsidRPr="0021026D">
        <w:rPr>
          <w:rFonts w:eastAsia="Times New Roman" w:cs="Times New Roman"/>
          <w:sz w:val="24"/>
          <w:szCs w:val="24"/>
        </w:rPr>
        <w:t>To conclude on this research project, there is no study to confirm whether stop and search is an effective method for preventing, detecting or deterring crime and a lot of the research found that it is mainly opinion based, with person</w:t>
      </w:r>
      <w:r w:rsidR="00A46434">
        <w:rPr>
          <w:rFonts w:eastAsia="Times New Roman" w:cs="Times New Roman"/>
          <w:sz w:val="24"/>
          <w:szCs w:val="24"/>
        </w:rPr>
        <w:t>s</w:t>
      </w:r>
      <w:r w:rsidRPr="0021026D">
        <w:rPr>
          <w:rFonts w:eastAsia="Times New Roman" w:cs="Times New Roman"/>
          <w:sz w:val="24"/>
          <w:szCs w:val="24"/>
        </w:rPr>
        <w:t xml:space="preserve"> of BAME communities having the perception of </w:t>
      </w:r>
      <w:r w:rsidR="00A46434">
        <w:rPr>
          <w:rFonts w:eastAsia="Times New Roman" w:cs="Times New Roman"/>
          <w:sz w:val="24"/>
          <w:szCs w:val="24"/>
        </w:rPr>
        <w:t xml:space="preserve">being </w:t>
      </w:r>
      <w:r w:rsidRPr="0021026D">
        <w:rPr>
          <w:rFonts w:eastAsia="Times New Roman" w:cs="Times New Roman"/>
          <w:sz w:val="24"/>
          <w:szCs w:val="24"/>
        </w:rPr>
        <w:t xml:space="preserve">unfairly treated. </w:t>
      </w:r>
    </w:p>
    <w:p w14:paraId="2F6862FE" w14:textId="62BF33A0" w:rsidR="006D3512" w:rsidRPr="0021026D" w:rsidRDefault="006D3512" w:rsidP="0021026D">
      <w:pPr>
        <w:spacing w:line="259" w:lineRule="auto"/>
        <w:rPr>
          <w:rFonts w:eastAsia="Times New Roman" w:cs="Times New Roman"/>
          <w:sz w:val="24"/>
          <w:szCs w:val="24"/>
        </w:rPr>
      </w:pPr>
      <w:r>
        <w:rPr>
          <w:rFonts w:eastAsia="Times New Roman" w:cs="Times New Roman"/>
          <w:sz w:val="24"/>
          <w:szCs w:val="24"/>
        </w:rPr>
        <w:t xml:space="preserve">The public perception can differ in different areas and of different ethnic backgrounds, however, the perception of serving police officers, believe that stop and searches are an effective method in preventing, detecting and deterring crime. This may be due to their own personal experiences from conducting stop and searches, as shown in the survey conducted in this research project.  </w:t>
      </w:r>
    </w:p>
    <w:p w14:paraId="05BCFC69" w14:textId="1FEB6030" w:rsidR="0021026D" w:rsidRPr="0021026D" w:rsidRDefault="0021026D" w:rsidP="0021026D">
      <w:pPr>
        <w:spacing w:line="259" w:lineRule="auto"/>
        <w:rPr>
          <w:rFonts w:eastAsia="Times New Roman" w:cs="Times New Roman"/>
          <w:sz w:val="24"/>
          <w:szCs w:val="24"/>
        </w:rPr>
      </w:pPr>
      <w:r w:rsidRPr="0021026D">
        <w:rPr>
          <w:rFonts w:eastAsia="Times New Roman" w:cs="Times New Roman"/>
          <w:sz w:val="24"/>
          <w:szCs w:val="24"/>
        </w:rPr>
        <w:t xml:space="preserve">Police officers have a role to serve and protect, this means preventing, detecting and deterring criminal activities and ensuring the communities they serve are safe and free from crime. So, by having </w:t>
      </w:r>
      <w:r w:rsidR="00A46434">
        <w:rPr>
          <w:rFonts w:eastAsia="Times New Roman" w:cs="Times New Roman"/>
          <w:sz w:val="24"/>
          <w:szCs w:val="24"/>
        </w:rPr>
        <w:t>the</w:t>
      </w:r>
      <w:r w:rsidRPr="0021026D">
        <w:rPr>
          <w:rFonts w:eastAsia="Times New Roman" w:cs="Times New Roman"/>
          <w:sz w:val="24"/>
          <w:szCs w:val="24"/>
        </w:rPr>
        <w:t xml:space="preserve"> power of stop and search, supported by legislation, police officers can exercise this power to ensure the communities are free from harm by seizing prohibited items found within the search. </w:t>
      </w:r>
    </w:p>
    <w:p w14:paraId="3E2C098F" w14:textId="02E3096A" w:rsidR="0021026D" w:rsidRPr="0021026D" w:rsidRDefault="0021026D" w:rsidP="0021026D">
      <w:pPr>
        <w:spacing w:line="259" w:lineRule="auto"/>
        <w:rPr>
          <w:rFonts w:eastAsia="Times New Roman" w:cs="Times New Roman"/>
          <w:sz w:val="24"/>
          <w:szCs w:val="24"/>
        </w:rPr>
      </w:pPr>
      <w:r w:rsidRPr="0021026D">
        <w:rPr>
          <w:rFonts w:eastAsia="Times New Roman" w:cs="Times New Roman"/>
          <w:sz w:val="24"/>
          <w:szCs w:val="24"/>
        </w:rPr>
        <w:t xml:space="preserve">The Home Office </w:t>
      </w:r>
      <w:r w:rsidR="00BF6EE4">
        <w:rPr>
          <w:rFonts w:eastAsia="Times New Roman" w:cs="Times New Roman"/>
          <w:sz w:val="24"/>
          <w:szCs w:val="24"/>
        </w:rPr>
        <w:t>undertakes</w:t>
      </w:r>
      <w:r w:rsidRPr="0021026D">
        <w:rPr>
          <w:rFonts w:eastAsia="Times New Roman" w:cs="Times New Roman"/>
          <w:sz w:val="24"/>
          <w:szCs w:val="24"/>
        </w:rPr>
        <w:t xml:space="preserve"> annual data reviews into British police forces</w:t>
      </w:r>
      <w:r w:rsidR="00BF6EE4">
        <w:rPr>
          <w:rFonts w:eastAsia="Times New Roman" w:cs="Times New Roman"/>
          <w:sz w:val="24"/>
          <w:szCs w:val="24"/>
        </w:rPr>
        <w:t>’</w:t>
      </w:r>
      <w:r w:rsidRPr="0021026D">
        <w:rPr>
          <w:rFonts w:eastAsia="Times New Roman" w:cs="Times New Roman"/>
          <w:sz w:val="24"/>
          <w:szCs w:val="24"/>
        </w:rPr>
        <w:t xml:space="preserve"> stop and search figures, as explained within the literature review chapter. Th</w:t>
      </w:r>
      <w:r w:rsidR="00BF6EE4">
        <w:rPr>
          <w:rFonts w:eastAsia="Times New Roman" w:cs="Times New Roman"/>
          <w:sz w:val="24"/>
          <w:szCs w:val="24"/>
        </w:rPr>
        <w:t>e</w:t>
      </w:r>
      <w:r w:rsidRPr="0021026D">
        <w:rPr>
          <w:rFonts w:eastAsia="Times New Roman" w:cs="Times New Roman"/>
          <w:sz w:val="24"/>
          <w:szCs w:val="24"/>
        </w:rPr>
        <w:t xml:space="preserve"> public </w:t>
      </w:r>
      <w:r w:rsidR="00BF6EE4">
        <w:rPr>
          <w:rFonts w:eastAsia="Times New Roman" w:cs="Times New Roman"/>
          <w:sz w:val="24"/>
          <w:szCs w:val="24"/>
        </w:rPr>
        <w:t>can therefore</w:t>
      </w:r>
      <w:r w:rsidRPr="0021026D">
        <w:rPr>
          <w:rFonts w:eastAsia="Times New Roman" w:cs="Times New Roman"/>
          <w:sz w:val="24"/>
          <w:szCs w:val="24"/>
        </w:rPr>
        <w:t xml:space="preserve"> freely </w:t>
      </w:r>
      <w:r w:rsidR="00BF6EE4">
        <w:rPr>
          <w:rFonts w:eastAsia="Times New Roman" w:cs="Times New Roman"/>
          <w:sz w:val="24"/>
          <w:szCs w:val="24"/>
        </w:rPr>
        <w:t>access and review</w:t>
      </w:r>
      <w:r w:rsidRPr="0021026D">
        <w:rPr>
          <w:rFonts w:eastAsia="Times New Roman" w:cs="Times New Roman"/>
          <w:sz w:val="24"/>
          <w:szCs w:val="24"/>
        </w:rPr>
        <w:t xml:space="preserve"> th</w:t>
      </w:r>
      <w:r w:rsidR="00BF6EE4">
        <w:rPr>
          <w:rFonts w:eastAsia="Times New Roman" w:cs="Times New Roman"/>
          <w:sz w:val="24"/>
          <w:szCs w:val="24"/>
        </w:rPr>
        <w:t>is</w:t>
      </w:r>
      <w:r w:rsidRPr="0021026D">
        <w:rPr>
          <w:rFonts w:eastAsia="Times New Roman" w:cs="Times New Roman"/>
          <w:sz w:val="24"/>
          <w:szCs w:val="24"/>
        </w:rPr>
        <w:t xml:space="preserve"> information. This can restore public confidence in the police, to show that they are lawfully exercising the power to reduce crime and build trust between the police and the communities they serve. </w:t>
      </w:r>
    </w:p>
    <w:p w14:paraId="2F6950C7" w14:textId="72E0A422" w:rsidR="00662FE3" w:rsidRDefault="00662FE3" w:rsidP="00662FE3"/>
    <w:p w14:paraId="71288C93" w14:textId="77777777" w:rsidR="00662FE3" w:rsidRDefault="00662FE3" w:rsidP="00662FE3"/>
    <w:p w14:paraId="664922C1" w14:textId="77777777" w:rsidR="00452F12" w:rsidRDefault="00452F12" w:rsidP="00BF6EE4">
      <w:pPr>
        <w:spacing w:after="0"/>
        <w:jc w:val="center"/>
        <w:rPr>
          <w:b/>
          <w:bCs/>
          <w:sz w:val="36"/>
          <w:szCs w:val="36"/>
        </w:rPr>
      </w:pPr>
    </w:p>
    <w:p w14:paraId="5A8309E5" w14:textId="77777777" w:rsidR="00452F12" w:rsidRDefault="00452F12" w:rsidP="00BF6EE4">
      <w:pPr>
        <w:spacing w:after="0"/>
        <w:jc w:val="center"/>
        <w:rPr>
          <w:b/>
          <w:bCs/>
          <w:sz w:val="36"/>
          <w:szCs w:val="36"/>
        </w:rPr>
      </w:pPr>
    </w:p>
    <w:p w14:paraId="0255E65B" w14:textId="77777777" w:rsidR="00452F12" w:rsidRDefault="00452F12" w:rsidP="00BF6EE4">
      <w:pPr>
        <w:spacing w:after="0"/>
        <w:jc w:val="center"/>
        <w:rPr>
          <w:b/>
          <w:bCs/>
          <w:sz w:val="36"/>
          <w:szCs w:val="36"/>
        </w:rPr>
      </w:pPr>
    </w:p>
    <w:p w14:paraId="37B32210" w14:textId="77777777" w:rsidR="00452F12" w:rsidRDefault="00452F12" w:rsidP="00BF6EE4">
      <w:pPr>
        <w:spacing w:after="0"/>
        <w:jc w:val="center"/>
        <w:rPr>
          <w:b/>
          <w:bCs/>
          <w:sz w:val="36"/>
          <w:szCs w:val="36"/>
        </w:rPr>
      </w:pPr>
    </w:p>
    <w:p w14:paraId="0D8FC46B" w14:textId="77777777" w:rsidR="00452F12" w:rsidRDefault="00452F12" w:rsidP="00BF6EE4">
      <w:pPr>
        <w:spacing w:after="0"/>
        <w:jc w:val="center"/>
        <w:rPr>
          <w:b/>
          <w:bCs/>
          <w:sz w:val="36"/>
          <w:szCs w:val="36"/>
        </w:rPr>
      </w:pPr>
    </w:p>
    <w:p w14:paraId="415A31B9" w14:textId="77777777" w:rsidR="00452F12" w:rsidRDefault="00452F12" w:rsidP="00BF6EE4">
      <w:pPr>
        <w:spacing w:after="0"/>
        <w:jc w:val="center"/>
        <w:rPr>
          <w:b/>
          <w:bCs/>
          <w:sz w:val="36"/>
          <w:szCs w:val="36"/>
        </w:rPr>
      </w:pPr>
    </w:p>
    <w:p w14:paraId="74B5315B" w14:textId="77777777" w:rsidR="00452F12" w:rsidRDefault="00452F12" w:rsidP="00BF6EE4">
      <w:pPr>
        <w:spacing w:after="0"/>
        <w:jc w:val="center"/>
        <w:rPr>
          <w:b/>
          <w:bCs/>
          <w:sz w:val="36"/>
          <w:szCs w:val="36"/>
        </w:rPr>
      </w:pPr>
    </w:p>
    <w:p w14:paraId="0CABC76A" w14:textId="77777777" w:rsidR="00672198" w:rsidRDefault="00672198" w:rsidP="00BF6EE4">
      <w:pPr>
        <w:spacing w:after="0"/>
        <w:jc w:val="center"/>
        <w:rPr>
          <w:b/>
          <w:bCs/>
          <w:sz w:val="36"/>
          <w:szCs w:val="36"/>
        </w:rPr>
      </w:pPr>
    </w:p>
    <w:p w14:paraId="72DE59CD" w14:textId="77777777" w:rsidR="00672198" w:rsidRDefault="00672198" w:rsidP="00BF6EE4">
      <w:pPr>
        <w:spacing w:after="0"/>
        <w:jc w:val="center"/>
        <w:rPr>
          <w:b/>
          <w:bCs/>
          <w:sz w:val="36"/>
          <w:szCs w:val="36"/>
        </w:rPr>
      </w:pPr>
    </w:p>
    <w:p w14:paraId="321DEB96" w14:textId="77777777" w:rsidR="00672198" w:rsidRDefault="00672198" w:rsidP="00BF6EE4">
      <w:pPr>
        <w:spacing w:after="0"/>
        <w:jc w:val="center"/>
        <w:rPr>
          <w:b/>
          <w:bCs/>
          <w:sz w:val="36"/>
          <w:szCs w:val="36"/>
        </w:rPr>
      </w:pPr>
    </w:p>
    <w:p w14:paraId="7C21DC62" w14:textId="5727EF8D" w:rsidR="00662FE3" w:rsidRPr="00BF6EE4" w:rsidRDefault="00AD3C1B" w:rsidP="00BF6EE4">
      <w:pPr>
        <w:spacing w:after="0"/>
        <w:jc w:val="center"/>
        <w:rPr>
          <w:b/>
          <w:bCs/>
          <w:sz w:val="36"/>
          <w:szCs w:val="36"/>
        </w:rPr>
      </w:pPr>
      <w:r w:rsidRPr="00BF6EE4">
        <w:rPr>
          <w:b/>
          <w:bCs/>
          <w:sz w:val="36"/>
          <w:szCs w:val="36"/>
        </w:rPr>
        <w:lastRenderedPageBreak/>
        <w:t>Recommendations</w:t>
      </w:r>
    </w:p>
    <w:p w14:paraId="2A174C0E" w14:textId="77777777" w:rsidR="00BF6EE4" w:rsidRPr="00BF6EE4" w:rsidRDefault="00BF6EE4" w:rsidP="00BF6EE4">
      <w:pPr>
        <w:spacing w:after="0"/>
        <w:rPr>
          <w:sz w:val="24"/>
          <w:szCs w:val="24"/>
        </w:rPr>
      </w:pPr>
    </w:p>
    <w:p w14:paraId="1B3E8848" w14:textId="77777777" w:rsidR="00BF6EE4" w:rsidRPr="00BF6EE4" w:rsidRDefault="00BF6EE4" w:rsidP="00BF6EE4">
      <w:pPr>
        <w:spacing w:after="0"/>
        <w:rPr>
          <w:sz w:val="24"/>
          <w:szCs w:val="24"/>
        </w:rPr>
      </w:pPr>
    </w:p>
    <w:p w14:paraId="2AB479E5" w14:textId="38AA13CA" w:rsidR="00662FE3" w:rsidRPr="00452F12" w:rsidRDefault="0021026D" w:rsidP="00662FE3">
      <w:pPr>
        <w:rPr>
          <w:sz w:val="24"/>
          <w:szCs w:val="24"/>
        </w:rPr>
      </w:pPr>
      <w:r w:rsidRPr="00452F12">
        <w:rPr>
          <w:sz w:val="24"/>
          <w:szCs w:val="24"/>
        </w:rPr>
        <w:t>From conducting this research project, the research</w:t>
      </w:r>
      <w:r w:rsidR="00452F12" w:rsidRPr="00452F12">
        <w:rPr>
          <w:sz w:val="24"/>
          <w:szCs w:val="24"/>
        </w:rPr>
        <w:t>er</w:t>
      </w:r>
      <w:r w:rsidRPr="00452F12">
        <w:rPr>
          <w:sz w:val="24"/>
          <w:szCs w:val="24"/>
        </w:rPr>
        <w:t xml:space="preserve"> has improved their understanding surrounding the history or stop and search, the changes in legislative laws and the views and opinions of the public with a view to BAME communities feeling unfairly treated. </w:t>
      </w:r>
    </w:p>
    <w:p w14:paraId="3D836F21" w14:textId="38A74B2A" w:rsidR="0021026D" w:rsidRPr="00452F12" w:rsidRDefault="0021026D" w:rsidP="00662FE3">
      <w:pPr>
        <w:rPr>
          <w:sz w:val="24"/>
          <w:szCs w:val="24"/>
        </w:rPr>
      </w:pPr>
      <w:r w:rsidRPr="00452F12">
        <w:rPr>
          <w:sz w:val="24"/>
          <w:szCs w:val="24"/>
        </w:rPr>
        <w:t xml:space="preserve">Recommendation can be made to police forces to implement into training of new police officers to provide a greater understanding into the history behind stop and search as this provides the reasoning to the introduction of PACE. </w:t>
      </w:r>
    </w:p>
    <w:p w14:paraId="00134144" w14:textId="3B24113F" w:rsidR="0021026D" w:rsidRPr="00452F12" w:rsidRDefault="0021026D" w:rsidP="00662FE3">
      <w:pPr>
        <w:rPr>
          <w:sz w:val="24"/>
          <w:szCs w:val="24"/>
        </w:rPr>
      </w:pPr>
      <w:r w:rsidRPr="00452F12">
        <w:rPr>
          <w:sz w:val="24"/>
          <w:szCs w:val="24"/>
        </w:rPr>
        <w:t xml:space="preserve">Another recommendation would be for CODE A of PACE to confirm whether the ‘smell of cannabis’ alone can be used as a reasonable ground for conducting a search under section 23 Misuse of Drugs Act 1971, as the guidance is not clear in this area. Whilst there is research to suggest it can be used as a reasonable ground to suspect, there is no clear understanding whether that alone without any other grounds can be justified. </w:t>
      </w:r>
    </w:p>
    <w:p w14:paraId="71B67613" w14:textId="4AA61ED9" w:rsidR="00226B46" w:rsidRPr="00452F12" w:rsidRDefault="00226B46" w:rsidP="00662FE3">
      <w:pPr>
        <w:rPr>
          <w:sz w:val="24"/>
          <w:szCs w:val="24"/>
        </w:rPr>
      </w:pPr>
      <w:r w:rsidRPr="00452F12">
        <w:rPr>
          <w:sz w:val="24"/>
          <w:szCs w:val="24"/>
        </w:rPr>
        <w:t xml:space="preserve">The Independent Office for Police Conduct sets out a recommendation to the Home Office to review what constitutes reasonable grounds for suspicion of cannabis possession. With a review to consider where the smell of cannabis alone provides a reasonable ground for stop and search and whether any changes are required to Code A PACE </w:t>
      </w:r>
      <w:sdt>
        <w:sdtPr>
          <w:rPr>
            <w:sz w:val="24"/>
            <w:szCs w:val="24"/>
          </w:rPr>
          <w:id w:val="-269153795"/>
          <w:citation/>
        </w:sdtPr>
        <w:sdtEndPr/>
        <w:sdtContent>
          <w:r w:rsidRPr="00452F12">
            <w:rPr>
              <w:sz w:val="24"/>
              <w:szCs w:val="24"/>
            </w:rPr>
            <w:fldChar w:fldCharType="begin"/>
          </w:r>
          <w:r w:rsidRPr="00452F12">
            <w:rPr>
              <w:sz w:val="24"/>
              <w:szCs w:val="24"/>
            </w:rPr>
            <w:instrText xml:space="preserve"> CITATION IOP22 \l 2057 </w:instrText>
          </w:r>
          <w:r w:rsidRPr="00452F12">
            <w:rPr>
              <w:sz w:val="24"/>
              <w:szCs w:val="24"/>
            </w:rPr>
            <w:fldChar w:fldCharType="separate"/>
          </w:r>
          <w:r w:rsidR="008854D7" w:rsidRPr="00452F12">
            <w:rPr>
              <w:noProof/>
              <w:sz w:val="24"/>
              <w:szCs w:val="24"/>
            </w:rPr>
            <w:t>(IOPC, 2022)</w:t>
          </w:r>
          <w:r w:rsidRPr="00452F12">
            <w:rPr>
              <w:sz w:val="24"/>
              <w:szCs w:val="24"/>
            </w:rPr>
            <w:fldChar w:fldCharType="end"/>
          </w:r>
        </w:sdtContent>
      </w:sdt>
      <w:r w:rsidRPr="00452F12">
        <w:rPr>
          <w:sz w:val="24"/>
          <w:szCs w:val="24"/>
        </w:rPr>
        <w:t xml:space="preserve">. </w:t>
      </w:r>
    </w:p>
    <w:p w14:paraId="0C713D68" w14:textId="0A9A4ED8" w:rsidR="00226B46" w:rsidRPr="00452F12" w:rsidRDefault="00226B46" w:rsidP="00BF6EE4">
      <w:pPr>
        <w:spacing w:after="0"/>
        <w:rPr>
          <w:sz w:val="24"/>
          <w:szCs w:val="24"/>
        </w:rPr>
      </w:pPr>
      <w:r w:rsidRPr="00452F12">
        <w:rPr>
          <w:sz w:val="24"/>
          <w:szCs w:val="24"/>
        </w:rPr>
        <w:t xml:space="preserve">The recommendations are based on the research from this project and can assist in the learning and understanding for police officers in relation to stop and search. </w:t>
      </w:r>
    </w:p>
    <w:p w14:paraId="04676971" w14:textId="22D2E67B" w:rsidR="00662FE3" w:rsidRDefault="00662FE3" w:rsidP="00662FE3">
      <w:pPr>
        <w:rPr>
          <w:sz w:val="24"/>
          <w:szCs w:val="24"/>
        </w:rPr>
      </w:pPr>
    </w:p>
    <w:p w14:paraId="191BC5EF" w14:textId="77777777" w:rsidR="00AD3C1B" w:rsidRPr="00BF6EE4" w:rsidRDefault="00AD3C1B" w:rsidP="00662FE3">
      <w:pPr>
        <w:rPr>
          <w:b/>
          <w:bCs/>
          <w:sz w:val="32"/>
          <w:szCs w:val="32"/>
        </w:rPr>
      </w:pPr>
    </w:p>
    <w:p w14:paraId="61108255" w14:textId="654DC8F8" w:rsidR="00BF6EE4" w:rsidRDefault="00BF6EE4">
      <w:pPr>
        <w:spacing w:line="259" w:lineRule="auto"/>
        <w:rPr>
          <w:b/>
          <w:bCs/>
          <w:sz w:val="32"/>
          <w:szCs w:val="32"/>
        </w:rPr>
      </w:pPr>
      <w:r>
        <w:rPr>
          <w:b/>
          <w:bCs/>
          <w:sz w:val="32"/>
          <w:szCs w:val="32"/>
        </w:rPr>
        <w:br w:type="page"/>
      </w:r>
    </w:p>
    <w:p w14:paraId="50FACE99" w14:textId="5164EC24" w:rsidR="00662FE3" w:rsidRPr="00BF6EE4" w:rsidRDefault="00662FE3" w:rsidP="00BF6EE4">
      <w:pPr>
        <w:spacing w:after="0"/>
        <w:jc w:val="center"/>
        <w:rPr>
          <w:b/>
          <w:bCs/>
          <w:sz w:val="36"/>
          <w:szCs w:val="36"/>
        </w:rPr>
      </w:pPr>
      <w:r w:rsidRPr="00BF6EE4">
        <w:rPr>
          <w:b/>
          <w:bCs/>
          <w:sz w:val="36"/>
          <w:szCs w:val="36"/>
        </w:rPr>
        <w:lastRenderedPageBreak/>
        <w:t>Bibliography</w:t>
      </w:r>
    </w:p>
    <w:p w14:paraId="2D972519" w14:textId="3C09BE88" w:rsidR="00662FE3" w:rsidRDefault="00662FE3" w:rsidP="00662FE3"/>
    <w:p w14:paraId="60B09715" w14:textId="77777777" w:rsidR="00DA785D" w:rsidRDefault="00DA785D" w:rsidP="00452F12">
      <w:pPr>
        <w:rPr>
          <w:rFonts w:cstheme="minorHAnsi"/>
          <w:sz w:val="24"/>
          <w:szCs w:val="24"/>
          <w:lang w:val="en-US"/>
        </w:rPr>
      </w:pPr>
    </w:p>
    <w:p w14:paraId="406ED089" w14:textId="7E3209D8" w:rsidR="00452F12" w:rsidRPr="00DA785D" w:rsidRDefault="00452F12" w:rsidP="00452F12">
      <w:pPr>
        <w:rPr>
          <w:rFonts w:cstheme="minorHAnsi"/>
          <w:sz w:val="24"/>
          <w:szCs w:val="24"/>
          <w:lang w:val="en-US"/>
        </w:rPr>
      </w:pPr>
      <w:r w:rsidRPr="00DA785D">
        <w:rPr>
          <w:rFonts w:cstheme="minorHAnsi"/>
          <w:sz w:val="24"/>
          <w:szCs w:val="24"/>
          <w:lang w:val="en-US"/>
        </w:rPr>
        <w:t xml:space="preserve">Agnew-Pauley, W. &amp; Akintoye, B. (2021) </w:t>
      </w:r>
      <w:proofErr w:type="gramStart"/>
      <w:r w:rsidRPr="00DA785D">
        <w:rPr>
          <w:rFonts w:cstheme="minorHAnsi"/>
          <w:i/>
          <w:iCs/>
          <w:sz w:val="24"/>
          <w:szCs w:val="24"/>
          <w:lang w:val="en-US"/>
        </w:rPr>
        <w:t>Stop</w:t>
      </w:r>
      <w:proofErr w:type="gramEnd"/>
      <w:r w:rsidRPr="00DA785D">
        <w:rPr>
          <w:rFonts w:cstheme="minorHAnsi"/>
          <w:i/>
          <w:iCs/>
          <w:sz w:val="24"/>
          <w:szCs w:val="24"/>
          <w:lang w:val="en-US"/>
        </w:rPr>
        <w:t xml:space="preserve"> and search disproportionately affects black communities – yet police powers are being extended. </w:t>
      </w:r>
      <w:r w:rsidRPr="00DA785D">
        <w:rPr>
          <w:rFonts w:cstheme="minorHAnsi"/>
          <w:sz w:val="24"/>
          <w:szCs w:val="24"/>
          <w:lang w:val="en-US"/>
        </w:rPr>
        <w:t xml:space="preserve">[RSS] 3 August. Available at: </w:t>
      </w:r>
      <w:hyperlink r:id="rId13" w:history="1">
        <w:r w:rsidRPr="00DA785D">
          <w:rPr>
            <w:rStyle w:val="Hyperlink"/>
            <w:rFonts w:cstheme="minorHAnsi"/>
            <w:sz w:val="24"/>
            <w:szCs w:val="24"/>
            <w:lang w:val="en-US"/>
          </w:rPr>
          <w:t>https://theconversation.com/stop-and-search-disproportionately-affects-black-communities-yet-police-powers-are-being-extended-165477</w:t>
        </w:r>
      </w:hyperlink>
      <w:r w:rsidRPr="00DA785D">
        <w:rPr>
          <w:rFonts w:cstheme="minorHAnsi"/>
          <w:sz w:val="24"/>
          <w:szCs w:val="24"/>
          <w:u w:val="single"/>
          <w:lang w:val="en-US"/>
        </w:rPr>
        <w:t xml:space="preserve"> (</w:t>
      </w:r>
      <w:r w:rsidRPr="00DA785D">
        <w:rPr>
          <w:rFonts w:cstheme="minorHAnsi"/>
          <w:sz w:val="24"/>
          <w:szCs w:val="24"/>
          <w:lang w:val="en-US"/>
        </w:rPr>
        <w:t>Accessed 19 12 2022).</w:t>
      </w:r>
    </w:p>
    <w:p w14:paraId="76430097" w14:textId="77777777" w:rsidR="00452F12" w:rsidRPr="00DA785D" w:rsidRDefault="00452F12" w:rsidP="00452F12">
      <w:pPr>
        <w:rPr>
          <w:rFonts w:cstheme="minorHAnsi"/>
          <w:color w:val="333333"/>
          <w:sz w:val="24"/>
          <w:szCs w:val="24"/>
          <w:shd w:val="clear" w:color="auto" w:fill="E0E0E0"/>
        </w:rPr>
      </w:pPr>
      <w:r w:rsidRPr="00DA785D">
        <w:rPr>
          <w:rFonts w:cstheme="minorHAnsi"/>
          <w:sz w:val="24"/>
          <w:szCs w:val="24"/>
          <w:lang w:val="en-US"/>
        </w:rPr>
        <w:t xml:space="preserve">Brenton, F., (2010). </w:t>
      </w:r>
      <w:r w:rsidRPr="00DA785D">
        <w:rPr>
          <w:rFonts w:cstheme="minorHAnsi"/>
          <w:i/>
          <w:iCs/>
          <w:sz w:val="24"/>
          <w:szCs w:val="24"/>
          <w:lang w:val="en-US"/>
        </w:rPr>
        <w:t xml:space="preserve">Brixton Riots April 10-12, 1981 (13 June). </w:t>
      </w:r>
      <w:r w:rsidRPr="00DA785D">
        <w:rPr>
          <w:rFonts w:cstheme="minorHAnsi"/>
          <w:sz w:val="24"/>
          <w:szCs w:val="24"/>
          <w:lang w:val="en-US"/>
        </w:rPr>
        <w:t xml:space="preserve">Available at: </w:t>
      </w:r>
      <w:hyperlink r:id="rId14" w:history="1">
        <w:r w:rsidRPr="00DA785D">
          <w:rPr>
            <w:rStyle w:val="Hyperlink"/>
            <w:rFonts w:cstheme="minorHAnsi"/>
            <w:sz w:val="24"/>
            <w:szCs w:val="24"/>
            <w:lang w:val="en-US"/>
          </w:rPr>
          <w:t>https://www.blackpast.org/global-african-history/brixton-riots-april-10-12-1981/</w:t>
        </w:r>
      </w:hyperlink>
      <w:r w:rsidRPr="00DA785D">
        <w:rPr>
          <w:rFonts w:cstheme="minorHAnsi"/>
          <w:sz w:val="24"/>
          <w:szCs w:val="24"/>
          <w:u w:val="single"/>
          <w:lang w:val="en-US"/>
        </w:rPr>
        <w:t xml:space="preserve"> (</w:t>
      </w:r>
      <w:r w:rsidRPr="00DA785D">
        <w:rPr>
          <w:rFonts w:cstheme="minorHAnsi"/>
          <w:sz w:val="24"/>
          <w:szCs w:val="24"/>
          <w:lang w:val="en-US"/>
        </w:rPr>
        <w:t>Accessed 18 11 2022).</w:t>
      </w:r>
    </w:p>
    <w:p w14:paraId="037AA57C" w14:textId="77777777" w:rsidR="00452F12" w:rsidRPr="00DA785D" w:rsidRDefault="00452F12" w:rsidP="00452F12">
      <w:pPr>
        <w:rPr>
          <w:rFonts w:cstheme="minorHAnsi"/>
          <w:sz w:val="24"/>
          <w:szCs w:val="24"/>
        </w:rPr>
      </w:pPr>
      <w:r w:rsidRPr="00DA785D">
        <w:rPr>
          <w:rFonts w:cstheme="minorHAnsi"/>
          <w:sz w:val="24"/>
          <w:szCs w:val="24"/>
        </w:rPr>
        <w:t xml:space="preserve">Bryant, R. et al. (2019) </w:t>
      </w:r>
      <w:r w:rsidRPr="00DA785D">
        <w:rPr>
          <w:rFonts w:cstheme="minorHAnsi"/>
          <w:i/>
          <w:iCs/>
          <w:sz w:val="24"/>
          <w:szCs w:val="24"/>
        </w:rPr>
        <w:t xml:space="preserve">Blackstone's Handbook for Policing Students. </w:t>
      </w:r>
      <w:r w:rsidRPr="00DA785D">
        <w:rPr>
          <w:rFonts w:cstheme="minorHAnsi"/>
          <w:sz w:val="24"/>
          <w:szCs w:val="24"/>
        </w:rPr>
        <w:t>Fourteenth ed. Oxford: Oxford University Press.</w:t>
      </w:r>
    </w:p>
    <w:p w14:paraId="132B26A5" w14:textId="77777777" w:rsidR="00452F12" w:rsidRPr="00DA785D" w:rsidRDefault="00452F12" w:rsidP="00452F12">
      <w:pPr>
        <w:rPr>
          <w:rFonts w:cstheme="minorHAnsi"/>
          <w:sz w:val="24"/>
          <w:szCs w:val="24"/>
          <w:lang w:val="en-US"/>
        </w:rPr>
      </w:pPr>
      <w:r w:rsidRPr="00DA785D">
        <w:rPr>
          <w:rFonts w:cstheme="minorHAnsi"/>
          <w:sz w:val="24"/>
          <w:szCs w:val="24"/>
        </w:rPr>
        <w:t xml:space="preserve">Cleave, P. (2017) </w:t>
      </w:r>
      <w:r w:rsidRPr="00DA785D">
        <w:rPr>
          <w:rFonts w:cstheme="minorHAnsi"/>
          <w:i/>
          <w:iCs/>
          <w:sz w:val="24"/>
          <w:szCs w:val="24"/>
        </w:rPr>
        <w:t xml:space="preserve">The Pros and cons of using open ended questions. </w:t>
      </w:r>
      <w:r w:rsidRPr="00DA785D">
        <w:rPr>
          <w:rFonts w:cstheme="minorHAnsi"/>
          <w:sz w:val="24"/>
          <w:szCs w:val="24"/>
          <w:lang w:val="en-US"/>
        </w:rPr>
        <w:t xml:space="preserve">Available at: </w:t>
      </w:r>
      <w:hyperlink r:id="rId15" w:history="1">
        <w:r w:rsidRPr="00DA785D">
          <w:rPr>
            <w:rStyle w:val="Hyperlink"/>
            <w:rFonts w:cstheme="minorHAnsi"/>
            <w:sz w:val="24"/>
            <w:szCs w:val="24"/>
          </w:rPr>
          <w:t>https://www.smartsurvey.co.uk/blog/the-pros-and-cons-of-using-open-ended-questions</w:t>
        </w:r>
      </w:hyperlink>
      <w:r w:rsidRPr="00DA785D">
        <w:rPr>
          <w:rFonts w:cstheme="minorHAnsi"/>
          <w:sz w:val="24"/>
          <w:szCs w:val="24"/>
        </w:rPr>
        <w:t xml:space="preserve"> </w:t>
      </w:r>
      <w:r w:rsidRPr="00DA785D">
        <w:rPr>
          <w:rFonts w:cstheme="minorHAnsi"/>
          <w:sz w:val="24"/>
          <w:szCs w:val="24"/>
          <w:lang w:val="en-US"/>
        </w:rPr>
        <w:t>(Accessed 10 12 2022).</w:t>
      </w:r>
    </w:p>
    <w:p w14:paraId="79763BF0" w14:textId="77777777" w:rsidR="00452F12" w:rsidRPr="00DA785D" w:rsidRDefault="00452F12" w:rsidP="00452F12">
      <w:pPr>
        <w:rPr>
          <w:rFonts w:cstheme="minorHAnsi"/>
          <w:sz w:val="24"/>
          <w:szCs w:val="24"/>
          <w:lang w:val="en-US"/>
        </w:rPr>
      </w:pPr>
      <w:r w:rsidRPr="00DA785D">
        <w:rPr>
          <w:rFonts w:cstheme="minorHAnsi"/>
          <w:sz w:val="24"/>
          <w:szCs w:val="24"/>
          <w:lang w:val="en-US"/>
        </w:rPr>
        <w:t xml:space="preserve">College of Policing, (2016). </w:t>
      </w:r>
      <w:proofErr w:type="spellStart"/>
      <w:r w:rsidRPr="00DA785D">
        <w:rPr>
          <w:rFonts w:cstheme="minorHAnsi"/>
          <w:i/>
          <w:iCs/>
          <w:sz w:val="24"/>
          <w:szCs w:val="24"/>
          <w:lang w:val="en-US"/>
        </w:rPr>
        <w:t>Fair.</w:t>
      </w:r>
      <w:bookmarkStart w:id="4" w:name="_Hlk123825327"/>
      <w:r w:rsidRPr="00DA785D">
        <w:rPr>
          <w:rFonts w:cstheme="minorHAnsi"/>
          <w:sz w:val="24"/>
          <w:szCs w:val="24"/>
          <w:lang w:val="en-US"/>
        </w:rPr>
        <w:t>Available</w:t>
      </w:r>
      <w:proofErr w:type="spellEnd"/>
      <w:r w:rsidRPr="00DA785D">
        <w:rPr>
          <w:rFonts w:cstheme="minorHAnsi"/>
          <w:sz w:val="24"/>
          <w:szCs w:val="24"/>
          <w:lang w:val="en-US"/>
        </w:rPr>
        <w:t xml:space="preserve"> at: </w:t>
      </w:r>
      <w:bookmarkEnd w:id="4"/>
      <w:r w:rsidRPr="00DA785D">
        <w:rPr>
          <w:rFonts w:cstheme="minorHAnsi"/>
          <w:sz w:val="24"/>
          <w:szCs w:val="24"/>
          <w:u w:val="single"/>
          <w:lang w:val="en-US"/>
        </w:rPr>
        <w:fldChar w:fldCharType="begin"/>
      </w:r>
      <w:r w:rsidRPr="00DA785D">
        <w:rPr>
          <w:rFonts w:cstheme="minorHAnsi"/>
          <w:sz w:val="24"/>
          <w:szCs w:val="24"/>
          <w:u w:val="single"/>
          <w:lang w:val="en-US"/>
        </w:rPr>
        <w:instrText xml:space="preserve"> HYPERLINK "https://www.college.police.uk/app/stop-and-search/fair" </w:instrText>
      </w:r>
      <w:r w:rsidRPr="00DA785D">
        <w:rPr>
          <w:rFonts w:cstheme="minorHAnsi"/>
          <w:sz w:val="24"/>
          <w:szCs w:val="24"/>
          <w:u w:val="single"/>
          <w:lang w:val="en-US"/>
        </w:rPr>
        <w:fldChar w:fldCharType="separate"/>
      </w:r>
      <w:r w:rsidRPr="00DA785D">
        <w:rPr>
          <w:rStyle w:val="Hyperlink"/>
          <w:rFonts w:cstheme="minorHAnsi"/>
          <w:sz w:val="24"/>
          <w:szCs w:val="24"/>
          <w:lang w:val="en-US"/>
        </w:rPr>
        <w:t>https://www.college.police.uk/app/stop-and-search/fair</w:t>
      </w:r>
      <w:r w:rsidRPr="00DA785D">
        <w:rPr>
          <w:rFonts w:cstheme="minorHAnsi"/>
          <w:sz w:val="24"/>
          <w:szCs w:val="24"/>
          <w:u w:val="single"/>
          <w:lang w:val="en-US"/>
        </w:rPr>
        <w:fldChar w:fldCharType="end"/>
      </w:r>
      <w:bookmarkStart w:id="5" w:name="_Hlk123825339"/>
      <w:r w:rsidRPr="00DA785D">
        <w:rPr>
          <w:rFonts w:cstheme="minorHAnsi"/>
          <w:sz w:val="24"/>
          <w:szCs w:val="24"/>
          <w:lang w:val="en-US"/>
        </w:rPr>
        <w:t xml:space="preserve"> (Accessed 10 12 2022).</w:t>
      </w:r>
      <w:bookmarkEnd w:id="5"/>
    </w:p>
    <w:p w14:paraId="47E668A3" w14:textId="574FCA19" w:rsidR="00452F12" w:rsidRPr="00DA785D" w:rsidRDefault="00452F12" w:rsidP="00452F12">
      <w:pPr>
        <w:rPr>
          <w:rFonts w:cstheme="minorHAnsi"/>
          <w:sz w:val="24"/>
          <w:szCs w:val="24"/>
        </w:rPr>
      </w:pPr>
      <w:r w:rsidRPr="00DA785D">
        <w:rPr>
          <w:rFonts w:cstheme="minorHAnsi"/>
          <w:sz w:val="24"/>
          <w:szCs w:val="24"/>
        </w:rPr>
        <w:t xml:space="preserve">College of Policing, (2019). </w:t>
      </w:r>
      <w:r w:rsidRPr="00DA785D">
        <w:rPr>
          <w:rFonts w:cstheme="minorHAnsi"/>
          <w:i/>
          <w:iCs/>
          <w:sz w:val="24"/>
          <w:szCs w:val="24"/>
        </w:rPr>
        <w:t xml:space="preserve">Legal Basis. </w:t>
      </w:r>
      <w:r w:rsidRPr="00DA785D">
        <w:rPr>
          <w:rFonts w:cstheme="minorHAnsi"/>
          <w:sz w:val="24"/>
          <w:szCs w:val="24"/>
        </w:rPr>
        <w:t xml:space="preserve">Available at: </w:t>
      </w:r>
      <w:hyperlink r:id="rId16" w:history="1">
        <w:r w:rsidRPr="00DA785D">
          <w:rPr>
            <w:rStyle w:val="Hyperlink"/>
            <w:rFonts w:cstheme="minorHAnsi"/>
            <w:sz w:val="24"/>
            <w:szCs w:val="24"/>
          </w:rPr>
          <w:t>https://www.college.police.uk/app/stop-and-search/legal/legal-basis</w:t>
        </w:r>
      </w:hyperlink>
      <w:r w:rsidRPr="00DA785D">
        <w:rPr>
          <w:rFonts w:cstheme="minorHAnsi"/>
          <w:sz w:val="24"/>
          <w:szCs w:val="24"/>
          <w:u w:val="single"/>
        </w:rPr>
        <w:t xml:space="preserve"> </w:t>
      </w:r>
      <w:r w:rsidRPr="00DA785D">
        <w:rPr>
          <w:rFonts w:cstheme="minorHAnsi"/>
          <w:sz w:val="24"/>
          <w:szCs w:val="24"/>
        </w:rPr>
        <w:t>(Accessed 18 12 2022).</w:t>
      </w:r>
    </w:p>
    <w:p w14:paraId="2B08FD52" w14:textId="73CC42F8" w:rsidR="00DA785D" w:rsidRPr="00DA785D" w:rsidRDefault="00DA785D" w:rsidP="00DA785D">
      <w:pPr>
        <w:shd w:val="clear" w:color="auto" w:fill="FFFFFF"/>
        <w:spacing w:before="120" w:after="120" w:line="240" w:lineRule="auto"/>
        <w:rPr>
          <w:rFonts w:cstheme="minorHAnsi"/>
          <w:spacing w:val="2"/>
          <w:sz w:val="24"/>
          <w:szCs w:val="24"/>
          <w:lang w:eastAsia="en-GB"/>
        </w:rPr>
      </w:pPr>
      <w:r w:rsidRPr="00DA785D">
        <w:rPr>
          <w:rFonts w:cstheme="minorHAnsi"/>
          <w:spacing w:val="2"/>
          <w:sz w:val="24"/>
          <w:szCs w:val="24"/>
          <w:lang w:eastAsia="en-GB"/>
        </w:rPr>
        <w:t xml:space="preserve">Delve. Ho, L., &amp; </w:t>
      </w:r>
      <w:proofErr w:type="spellStart"/>
      <w:r w:rsidRPr="00DA785D">
        <w:rPr>
          <w:rFonts w:cstheme="minorHAnsi"/>
          <w:spacing w:val="2"/>
          <w:sz w:val="24"/>
          <w:szCs w:val="24"/>
          <w:lang w:eastAsia="en-GB"/>
        </w:rPr>
        <w:t>Limpaecher</w:t>
      </w:r>
      <w:proofErr w:type="spellEnd"/>
      <w:r w:rsidRPr="00DA785D">
        <w:rPr>
          <w:rFonts w:cstheme="minorHAnsi"/>
          <w:spacing w:val="2"/>
          <w:sz w:val="24"/>
          <w:szCs w:val="24"/>
          <w:lang w:eastAsia="en-GB"/>
        </w:rPr>
        <w:t xml:space="preserve">, </w:t>
      </w:r>
      <w:proofErr w:type="gramStart"/>
      <w:r w:rsidRPr="00DA785D">
        <w:rPr>
          <w:rFonts w:cstheme="minorHAnsi"/>
          <w:spacing w:val="2"/>
          <w:sz w:val="24"/>
          <w:szCs w:val="24"/>
          <w:lang w:eastAsia="en-GB"/>
        </w:rPr>
        <w:t>A.(</w:t>
      </w:r>
      <w:proofErr w:type="gramEnd"/>
      <w:r w:rsidRPr="00DA785D">
        <w:rPr>
          <w:rFonts w:cstheme="minorHAnsi"/>
          <w:spacing w:val="2"/>
          <w:sz w:val="24"/>
          <w:szCs w:val="24"/>
          <w:lang w:eastAsia="en-GB"/>
        </w:rPr>
        <w:t xml:space="preserve">2022). </w:t>
      </w:r>
      <w:r w:rsidRPr="00DA785D">
        <w:rPr>
          <w:rFonts w:cstheme="minorHAnsi"/>
          <w:i/>
          <w:iCs/>
          <w:spacing w:val="2"/>
          <w:sz w:val="24"/>
          <w:szCs w:val="24"/>
          <w:lang w:eastAsia="en-GB"/>
        </w:rPr>
        <w:t>What is Phenomenological Research Design?</w:t>
      </w:r>
      <w:r w:rsidRPr="00DA785D">
        <w:rPr>
          <w:rFonts w:cstheme="minorHAnsi"/>
          <w:spacing w:val="2"/>
          <w:sz w:val="24"/>
          <w:szCs w:val="24"/>
          <w:lang w:eastAsia="en-GB"/>
        </w:rPr>
        <w:t xml:space="preserve"> Essential Guide to Coding Qualitative Data. Available at: </w:t>
      </w:r>
      <w:hyperlink r:id="rId17" w:history="1">
        <w:r w:rsidRPr="00DA785D">
          <w:rPr>
            <w:rStyle w:val="Hyperlink"/>
            <w:rFonts w:cstheme="minorHAnsi"/>
            <w:spacing w:val="2"/>
            <w:sz w:val="24"/>
            <w:szCs w:val="24"/>
            <w:lang w:eastAsia="en-GB"/>
          </w:rPr>
          <w:t>https://delvetool.com/blog/phenomenology</w:t>
        </w:r>
      </w:hyperlink>
      <w:r w:rsidRPr="00DA785D">
        <w:rPr>
          <w:rFonts w:cstheme="minorHAnsi"/>
          <w:spacing w:val="2"/>
          <w:sz w:val="24"/>
          <w:szCs w:val="24"/>
          <w:lang w:eastAsia="en-GB"/>
        </w:rPr>
        <w:t xml:space="preserve"> (Accessed on 12 12 2022)</w:t>
      </w:r>
    </w:p>
    <w:p w14:paraId="6D491831" w14:textId="77777777" w:rsidR="00452F12" w:rsidRPr="00DA785D" w:rsidRDefault="00452F12" w:rsidP="00452F12">
      <w:pPr>
        <w:rPr>
          <w:rFonts w:cstheme="minorHAnsi"/>
          <w:sz w:val="24"/>
          <w:szCs w:val="24"/>
        </w:rPr>
      </w:pPr>
      <w:r w:rsidRPr="00DA785D">
        <w:rPr>
          <w:rFonts w:cstheme="minorHAnsi"/>
          <w:sz w:val="24"/>
          <w:szCs w:val="24"/>
        </w:rPr>
        <w:t xml:space="preserve">Frampton, S. (2020). </w:t>
      </w:r>
      <w:r w:rsidRPr="00DA785D">
        <w:rPr>
          <w:rFonts w:cstheme="minorHAnsi"/>
          <w:i/>
          <w:iCs/>
          <w:sz w:val="24"/>
          <w:szCs w:val="24"/>
        </w:rPr>
        <w:t xml:space="preserve">A Beginner’s Guide to Survey Data Analysis and Data Collection, </w:t>
      </w:r>
      <w:r w:rsidRPr="00DA785D">
        <w:rPr>
          <w:rFonts w:cstheme="minorHAnsi"/>
          <w:sz w:val="24"/>
          <w:szCs w:val="24"/>
        </w:rPr>
        <w:t xml:space="preserve">24 April. Available at: </w:t>
      </w:r>
      <w:hyperlink r:id="rId18" w:history="1">
        <w:r w:rsidRPr="00DA785D">
          <w:rPr>
            <w:rStyle w:val="Hyperlink"/>
            <w:rFonts w:cstheme="minorHAnsi"/>
            <w:sz w:val="24"/>
            <w:szCs w:val="24"/>
          </w:rPr>
          <w:t>https://www.chattermill.com/blog/survey-data-analysis</w:t>
        </w:r>
      </w:hyperlink>
      <w:r w:rsidRPr="00DA785D">
        <w:rPr>
          <w:rFonts w:cstheme="minorHAnsi"/>
          <w:sz w:val="24"/>
          <w:szCs w:val="24"/>
        </w:rPr>
        <w:t xml:space="preserve"> (Accessed 25 11 2022).</w:t>
      </w:r>
    </w:p>
    <w:p w14:paraId="28320DFB" w14:textId="77777777" w:rsidR="00452F12" w:rsidRPr="00DA785D" w:rsidRDefault="00452F12" w:rsidP="00452F12">
      <w:pPr>
        <w:rPr>
          <w:rFonts w:cstheme="minorHAnsi"/>
          <w:sz w:val="24"/>
          <w:szCs w:val="24"/>
          <w:lang w:val="en-US"/>
        </w:rPr>
      </w:pPr>
      <w:r w:rsidRPr="00DA785D">
        <w:rPr>
          <w:rFonts w:cstheme="minorHAnsi"/>
          <w:sz w:val="24"/>
          <w:szCs w:val="24"/>
          <w:lang w:val="en-US"/>
        </w:rPr>
        <w:t xml:space="preserve">Gould, I. (2020). </w:t>
      </w:r>
      <w:r w:rsidRPr="00DA785D">
        <w:rPr>
          <w:rFonts w:cstheme="minorHAnsi"/>
          <w:i/>
          <w:iCs/>
          <w:sz w:val="24"/>
          <w:szCs w:val="24"/>
          <w:lang w:val="en-US"/>
        </w:rPr>
        <w:t xml:space="preserve">The GOWISELY Procedure and Unlawful Stop and </w:t>
      </w:r>
      <w:proofErr w:type="gramStart"/>
      <w:r w:rsidRPr="00DA785D">
        <w:rPr>
          <w:rFonts w:cstheme="minorHAnsi"/>
          <w:i/>
          <w:iCs/>
          <w:sz w:val="24"/>
          <w:szCs w:val="24"/>
          <w:lang w:val="en-US"/>
        </w:rPr>
        <w:t xml:space="preserve">Search,  </w:t>
      </w:r>
      <w:r w:rsidRPr="00DA785D">
        <w:rPr>
          <w:rFonts w:cstheme="minorHAnsi"/>
          <w:sz w:val="24"/>
          <w:szCs w:val="24"/>
          <w:lang w:val="en-US"/>
        </w:rPr>
        <w:t>14</w:t>
      </w:r>
      <w:proofErr w:type="gramEnd"/>
      <w:r w:rsidRPr="00DA785D">
        <w:rPr>
          <w:rFonts w:cstheme="minorHAnsi"/>
          <w:sz w:val="24"/>
          <w:szCs w:val="24"/>
          <w:lang w:val="en-US"/>
        </w:rPr>
        <w:t xml:space="preserve"> September. Available at: </w:t>
      </w:r>
      <w:hyperlink r:id="rId19" w:history="1">
        <w:r w:rsidRPr="00DA785D">
          <w:rPr>
            <w:rStyle w:val="Hyperlink"/>
            <w:rFonts w:cstheme="minorHAnsi"/>
            <w:sz w:val="24"/>
            <w:szCs w:val="24"/>
            <w:lang w:val="en-US"/>
          </w:rPr>
          <w:t>https://iaingould.co.uk/2020/09/14/the-gowisely-procedure-and-unlawful-stop-and-search/</w:t>
        </w:r>
      </w:hyperlink>
      <w:r w:rsidRPr="00DA785D">
        <w:rPr>
          <w:rFonts w:cstheme="minorHAnsi"/>
          <w:sz w:val="24"/>
          <w:szCs w:val="24"/>
          <w:lang w:val="en-US"/>
        </w:rPr>
        <w:t xml:space="preserve"> (Accessed 12 10 2022).</w:t>
      </w:r>
    </w:p>
    <w:p w14:paraId="234F2B87" w14:textId="77777777" w:rsidR="00452F12" w:rsidRPr="00DA785D" w:rsidRDefault="00452F12" w:rsidP="00452F12">
      <w:pPr>
        <w:rPr>
          <w:rFonts w:cstheme="minorHAnsi"/>
          <w:sz w:val="24"/>
          <w:szCs w:val="24"/>
          <w:lang w:val="en-US"/>
        </w:rPr>
      </w:pPr>
      <w:r w:rsidRPr="00DA785D">
        <w:rPr>
          <w:rFonts w:cstheme="minorHAnsi"/>
          <w:sz w:val="24"/>
          <w:szCs w:val="24"/>
          <w:lang w:val="en-US"/>
        </w:rPr>
        <w:t xml:space="preserve">HMICFRS, (2021). </w:t>
      </w:r>
      <w:r w:rsidRPr="00DA785D">
        <w:rPr>
          <w:rFonts w:cstheme="minorHAnsi"/>
          <w:i/>
          <w:iCs/>
          <w:sz w:val="24"/>
          <w:szCs w:val="24"/>
          <w:lang w:val="en-US"/>
        </w:rPr>
        <w:t>Disproportionate use of Police powers: A spotlight on stop and search and the use of force</w:t>
      </w:r>
      <w:r w:rsidRPr="00DA785D">
        <w:rPr>
          <w:rFonts w:cstheme="minorHAnsi"/>
          <w:sz w:val="24"/>
          <w:szCs w:val="24"/>
          <w:lang w:val="en-US"/>
        </w:rPr>
        <w:t xml:space="preserve">. Available at: </w:t>
      </w:r>
      <w:hyperlink r:id="rId20" w:history="1">
        <w:r w:rsidRPr="00DA785D">
          <w:rPr>
            <w:rStyle w:val="Hyperlink"/>
            <w:rFonts w:cstheme="minorHAnsi"/>
            <w:sz w:val="24"/>
            <w:szCs w:val="24"/>
            <w:lang w:val="en-US"/>
          </w:rPr>
          <w:t>https://www.justiceinspectorates.gov.uk/hmicfrs/wp-content/uploads/disproportionate-use-of-police-powers-spotlight-on-stop-search-and-use-of-force.pdf</w:t>
        </w:r>
      </w:hyperlink>
      <w:r w:rsidRPr="00DA785D">
        <w:rPr>
          <w:rFonts w:cstheme="minorHAnsi"/>
          <w:sz w:val="24"/>
          <w:szCs w:val="24"/>
          <w:u w:val="single"/>
          <w:lang w:val="en-US"/>
        </w:rPr>
        <w:t xml:space="preserve"> (</w:t>
      </w:r>
      <w:r w:rsidRPr="00DA785D">
        <w:rPr>
          <w:rFonts w:cstheme="minorHAnsi"/>
          <w:sz w:val="24"/>
          <w:szCs w:val="24"/>
          <w:lang w:val="en-US"/>
        </w:rPr>
        <w:t>Accessed 18 10 2022).</w:t>
      </w:r>
    </w:p>
    <w:p w14:paraId="2F45AF9D" w14:textId="77777777" w:rsidR="00452F12" w:rsidRPr="00DA785D" w:rsidRDefault="00452F12" w:rsidP="00452F12">
      <w:pPr>
        <w:rPr>
          <w:rFonts w:cstheme="minorHAnsi"/>
          <w:sz w:val="24"/>
          <w:szCs w:val="24"/>
          <w:lang w:val="en-US"/>
        </w:rPr>
      </w:pPr>
      <w:r w:rsidRPr="00DA785D">
        <w:rPr>
          <w:rFonts w:cstheme="minorHAnsi"/>
          <w:sz w:val="24"/>
          <w:szCs w:val="24"/>
          <w:lang w:val="en-US"/>
        </w:rPr>
        <w:t xml:space="preserve">Home Office, (2013). </w:t>
      </w:r>
      <w:r w:rsidRPr="00DA785D">
        <w:rPr>
          <w:rFonts w:cstheme="minorHAnsi"/>
          <w:i/>
          <w:iCs/>
          <w:sz w:val="24"/>
          <w:szCs w:val="24"/>
          <w:lang w:val="en-US"/>
        </w:rPr>
        <w:t xml:space="preserve">Police and Criminal Evidence Act 1984 (PACE) codes of practice. </w:t>
      </w:r>
      <w:r w:rsidRPr="00DA785D">
        <w:rPr>
          <w:rFonts w:cstheme="minorHAnsi"/>
          <w:sz w:val="24"/>
          <w:szCs w:val="24"/>
          <w:lang w:val="en-US"/>
        </w:rPr>
        <w:t xml:space="preserve"> </w:t>
      </w:r>
      <w:r w:rsidRPr="00DA785D">
        <w:rPr>
          <w:rFonts w:cstheme="minorHAnsi"/>
          <w:sz w:val="24"/>
          <w:szCs w:val="24"/>
          <w:lang w:val="en-US"/>
        </w:rPr>
        <w:br/>
        <w:t xml:space="preserve">Available at: </w:t>
      </w:r>
      <w:hyperlink r:id="rId21" w:history="1">
        <w:r w:rsidRPr="00DA785D">
          <w:rPr>
            <w:rStyle w:val="Hyperlink"/>
            <w:rFonts w:cstheme="minorHAnsi"/>
            <w:sz w:val="24"/>
            <w:szCs w:val="24"/>
            <w:lang w:val="en-US"/>
          </w:rPr>
          <w:t>https://www.gov.uk/guidance/police-and-criminal-evidence-act-1984-pace-codes-of-practice</w:t>
        </w:r>
      </w:hyperlink>
      <w:r w:rsidRPr="00DA785D">
        <w:rPr>
          <w:rFonts w:cstheme="minorHAnsi"/>
          <w:sz w:val="24"/>
          <w:szCs w:val="24"/>
          <w:u w:val="single"/>
          <w:lang w:val="en-US"/>
        </w:rPr>
        <w:t xml:space="preserve"> (</w:t>
      </w:r>
      <w:r w:rsidRPr="00DA785D">
        <w:rPr>
          <w:rFonts w:cstheme="minorHAnsi"/>
          <w:sz w:val="24"/>
          <w:szCs w:val="24"/>
          <w:lang w:val="en-US"/>
        </w:rPr>
        <w:t>Accessed 10 12 2022).</w:t>
      </w:r>
    </w:p>
    <w:p w14:paraId="1F6EDE26" w14:textId="77777777" w:rsidR="00452F12" w:rsidRPr="00DA785D" w:rsidRDefault="00452F12" w:rsidP="00452F12">
      <w:pPr>
        <w:rPr>
          <w:rFonts w:cstheme="minorHAnsi"/>
          <w:sz w:val="24"/>
          <w:szCs w:val="24"/>
          <w:lang w:val="en-US"/>
        </w:rPr>
      </w:pPr>
      <w:r w:rsidRPr="00DA785D">
        <w:rPr>
          <w:rFonts w:cstheme="minorHAnsi"/>
          <w:sz w:val="24"/>
          <w:szCs w:val="24"/>
          <w:lang w:val="en-US"/>
        </w:rPr>
        <w:lastRenderedPageBreak/>
        <w:t xml:space="preserve">Home Office, (2022). </w:t>
      </w:r>
      <w:r w:rsidRPr="00DA785D">
        <w:rPr>
          <w:rFonts w:cstheme="minorHAnsi"/>
          <w:i/>
          <w:iCs/>
          <w:sz w:val="24"/>
          <w:szCs w:val="24"/>
          <w:lang w:val="en-US"/>
        </w:rPr>
        <w:t xml:space="preserve">Code A revised. </w:t>
      </w:r>
      <w:r w:rsidRPr="00DA785D">
        <w:rPr>
          <w:rFonts w:cstheme="minorHAnsi"/>
          <w:sz w:val="24"/>
          <w:szCs w:val="24"/>
          <w:lang w:val="en-US"/>
        </w:rPr>
        <w:t xml:space="preserve">Available at: </w:t>
      </w:r>
      <w:hyperlink r:id="rId22" w:history="1">
        <w:r w:rsidRPr="00DA785D">
          <w:rPr>
            <w:rStyle w:val="Hyperlink"/>
            <w:rFonts w:cstheme="minorHAnsi"/>
            <w:sz w:val="24"/>
            <w:szCs w:val="24"/>
            <w:lang w:val="en-US"/>
          </w:rPr>
          <w:t>https://www.gov.uk/government/publications/pace-code-a-2015/code-a-revised-accessible</w:t>
        </w:r>
      </w:hyperlink>
      <w:r w:rsidRPr="00DA785D">
        <w:rPr>
          <w:rFonts w:cstheme="minorHAnsi"/>
          <w:sz w:val="24"/>
          <w:szCs w:val="24"/>
          <w:u w:val="single"/>
          <w:lang w:val="en-US"/>
        </w:rPr>
        <w:t xml:space="preserve"> </w:t>
      </w:r>
      <w:r w:rsidRPr="00DA785D">
        <w:rPr>
          <w:rFonts w:cstheme="minorHAnsi"/>
          <w:sz w:val="24"/>
          <w:szCs w:val="24"/>
          <w:lang w:val="en-US"/>
        </w:rPr>
        <w:t>(Accessed 19 12 2022).</w:t>
      </w:r>
    </w:p>
    <w:p w14:paraId="7B4D0F8C" w14:textId="77777777" w:rsidR="00452F12" w:rsidRPr="00DA785D" w:rsidRDefault="00452F12" w:rsidP="00452F12">
      <w:pPr>
        <w:rPr>
          <w:rFonts w:cstheme="minorHAnsi"/>
          <w:sz w:val="24"/>
          <w:szCs w:val="24"/>
          <w:lang w:val="en-US"/>
        </w:rPr>
      </w:pPr>
      <w:r w:rsidRPr="00DA785D">
        <w:rPr>
          <w:rFonts w:cstheme="minorHAnsi"/>
          <w:sz w:val="24"/>
          <w:szCs w:val="24"/>
          <w:lang w:val="en-US"/>
        </w:rPr>
        <w:t xml:space="preserve">Home Office, (2022). </w:t>
      </w:r>
      <w:r w:rsidRPr="00DA785D">
        <w:rPr>
          <w:rFonts w:cstheme="minorHAnsi"/>
          <w:i/>
          <w:iCs/>
          <w:sz w:val="24"/>
          <w:szCs w:val="24"/>
          <w:lang w:val="en-US"/>
        </w:rPr>
        <w:t xml:space="preserve">Home Secretary backs police to increase stop and search [RSS] </w:t>
      </w:r>
      <w:r w:rsidRPr="00DA785D">
        <w:rPr>
          <w:rFonts w:cstheme="minorHAnsi"/>
          <w:sz w:val="24"/>
          <w:szCs w:val="24"/>
          <w:lang w:val="en-US"/>
        </w:rPr>
        <w:t>16 May</w:t>
      </w:r>
      <w:r w:rsidRPr="00DA785D">
        <w:rPr>
          <w:rFonts w:cstheme="minorHAnsi"/>
          <w:i/>
          <w:iCs/>
          <w:sz w:val="24"/>
          <w:szCs w:val="24"/>
          <w:lang w:val="en-US"/>
        </w:rPr>
        <w:t xml:space="preserve">. </w:t>
      </w:r>
      <w:r w:rsidRPr="00DA785D">
        <w:rPr>
          <w:rFonts w:cstheme="minorHAnsi"/>
          <w:sz w:val="24"/>
          <w:szCs w:val="24"/>
          <w:lang w:val="en-US"/>
        </w:rPr>
        <w:t xml:space="preserve">Available at: </w:t>
      </w:r>
      <w:hyperlink r:id="rId23" w:history="1">
        <w:r w:rsidRPr="00DA785D">
          <w:rPr>
            <w:rStyle w:val="Hyperlink"/>
            <w:rFonts w:cstheme="minorHAnsi"/>
            <w:sz w:val="24"/>
            <w:szCs w:val="24"/>
            <w:lang w:val="en-US"/>
          </w:rPr>
          <w:t>https://www.gov.uk/government/news/home-secretary-backs-police-to-increase-stop-and-search</w:t>
        </w:r>
      </w:hyperlink>
      <w:r w:rsidRPr="00DA785D">
        <w:rPr>
          <w:rFonts w:cstheme="minorHAnsi"/>
          <w:sz w:val="24"/>
          <w:szCs w:val="24"/>
          <w:u w:val="single"/>
          <w:lang w:val="en-US"/>
        </w:rPr>
        <w:t xml:space="preserve"> (</w:t>
      </w:r>
      <w:r w:rsidRPr="00DA785D">
        <w:rPr>
          <w:rFonts w:cstheme="minorHAnsi"/>
          <w:sz w:val="24"/>
          <w:szCs w:val="24"/>
          <w:lang w:val="en-US"/>
        </w:rPr>
        <w:t>Accessed 10 10 2022).</w:t>
      </w:r>
    </w:p>
    <w:p w14:paraId="565A7375" w14:textId="77777777" w:rsidR="00452F12" w:rsidRPr="00DA785D" w:rsidRDefault="00452F12" w:rsidP="00452F12">
      <w:pPr>
        <w:rPr>
          <w:rFonts w:cstheme="minorHAnsi"/>
          <w:sz w:val="24"/>
          <w:szCs w:val="24"/>
          <w:lang w:val="en-US"/>
        </w:rPr>
      </w:pPr>
      <w:r w:rsidRPr="00DA785D">
        <w:rPr>
          <w:rFonts w:cstheme="minorHAnsi"/>
          <w:sz w:val="24"/>
          <w:szCs w:val="24"/>
          <w:lang w:val="en-US"/>
        </w:rPr>
        <w:t xml:space="preserve">Home Office, 2022. </w:t>
      </w:r>
      <w:r w:rsidRPr="00DA785D">
        <w:rPr>
          <w:rFonts w:cstheme="minorHAnsi"/>
          <w:i/>
          <w:iCs/>
          <w:sz w:val="24"/>
          <w:szCs w:val="24"/>
          <w:lang w:val="en-US"/>
        </w:rPr>
        <w:t xml:space="preserve">Police powers and procedures: Stop and search and arrests, England and Wales, year ending 31 March 2022. </w:t>
      </w:r>
      <w:r w:rsidRPr="00DA785D">
        <w:rPr>
          <w:rFonts w:cstheme="minorHAnsi"/>
          <w:sz w:val="24"/>
          <w:szCs w:val="24"/>
          <w:lang w:val="en-US"/>
        </w:rPr>
        <w:t xml:space="preserve">Available at: </w:t>
      </w:r>
      <w:hyperlink r:id="rId24" w:history="1">
        <w:r w:rsidRPr="00DA785D">
          <w:rPr>
            <w:rStyle w:val="Hyperlink"/>
            <w:rFonts w:cstheme="minorHAnsi"/>
            <w:sz w:val="24"/>
            <w:szCs w:val="24"/>
            <w:lang w:val="en-US"/>
          </w:rPr>
          <w:t>https://www.gov.uk/government/statistics/police-powers-and-procedures-stop-and-search-and-arrests-england-and-wales-year-ending-31-march-2022/police-powers-and-procedures-stop-and-search-and-arrests-england-and-wales-year-ending-31-march-2022</w:t>
        </w:r>
      </w:hyperlink>
      <w:r w:rsidRPr="00DA785D">
        <w:rPr>
          <w:rFonts w:cstheme="minorHAnsi"/>
          <w:sz w:val="24"/>
          <w:szCs w:val="24"/>
          <w:lang w:val="en-US"/>
        </w:rPr>
        <w:t xml:space="preserve"> (Accessed 10 12 2022).</w:t>
      </w:r>
    </w:p>
    <w:p w14:paraId="670C243F" w14:textId="77777777" w:rsidR="00452F12" w:rsidRPr="00DA785D" w:rsidRDefault="00452F12" w:rsidP="00452F12">
      <w:pPr>
        <w:rPr>
          <w:rFonts w:cstheme="minorHAnsi"/>
          <w:sz w:val="24"/>
          <w:szCs w:val="24"/>
          <w:lang w:val="en-US"/>
        </w:rPr>
      </w:pPr>
      <w:r w:rsidRPr="00DA785D">
        <w:rPr>
          <w:rFonts w:cstheme="minorHAnsi"/>
          <w:sz w:val="24"/>
          <w:szCs w:val="24"/>
          <w:lang w:val="en-US"/>
        </w:rPr>
        <w:t xml:space="preserve">House of Commons, (2021). </w:t>
      </w:r>
      <w:r w:rsidRPr="00DA785D">
        <w:rPr>
          <w:rFonts w:cstheme="minorHAnsi"/>
          <w:i/>
          <w:iCs/>
          <w:sz w:val="24"/>
          <w:szCs w:val="24"/>
          <w:lang w:val="en-US"/>
        </w:rPr>
        <w:t xml:space="preserve">The Macpherson Report: Twenty-two years on. </w:t>
      </w:r>
      <w:r w:rsidRPr="00DA785D">
        <w:rPr>
          <w:rFonts w:cstheme="minorHAnsi"/>
          <w:sz w:val="24"/>
          <w:szCs w:val="24"/>
          <w:lang w:val="en-US"/>
        </w:rPr>
        <w:t xml:space="preserve">Available at: </w:t>
      </w:r>
      <w:hyperlink r:id="rId25" w:anchor=":~:text=The%20Macpherson%20report%20found%20that,both%20individual%20and%20institutional%20level" w:history="1">
        <w:r w:rsidRPr="00DA785D">
          <w:rPr>
            <w:rStyle w:val="Hyperlink"/>
            <w:rFonts w:cstheme="minorHAnsi"/>
            <w:sz w:val="24"/>
            <w:szCs w:val="24"/>
            <w:lang w:val="en-US"/>
          </w:rPr>
          <w:t>https://publications.parliament.uk/pa/cm5802/cmselect/cmhaff/139/13903.htm#:~:text=The%20Macpherson%20report%20found%20that,both%20individual%20and%20institutional%20level</w:t>
        </w:r>
      </w:hyperlink>
      <w:r w:rsidRPr="00DA785D">
        <w:rPr>
          <w:rFonts w:cstheme="minorHAnsi"/>
          <w:sz w:val="24"/>
          <w:szCs w:val="24"/>
          <w:u w:val="single"/>
          <w:lang w:val="en-US"/>
        </w:rPr>
        <w:t>. (A</w:t>
      </w:r>
      <w:r w:rsidRPr="00DA785D">
        <w:rPr>
          <w:rFonts w:cstheme="minorHAnsi"/>
          <w:sz w:val="24"/>
          <w:szCs w:val="24"/>
          <w:lang w:val="en-US"/>
        </w:rPr>
        <w:t>ccessed 18 12 2022).</w:t>
      </w:r>
    </w:p>
    <w:p w14:paraId="57D76F6F" w14:textId="77777777" w:rsidR="00452F12" w:rsidRPr="00DA785D" w:rsidRDefault="00452F12" w:rsidP="00452F12">
      <w:pPr>
        <w:rPr>
          <w:rFonts w:cstheme="minorHAnsi"/>
          <w:sz w:val="24"/>
          <w:szCs w:val="24"/>
        </w:rPr>
      </w:pPr>
      <w:r w:rsidRPr="00DA785D">
        <w:rPr>
          <w:rFonts w:cstheme="minorHAnsi"/>
          <w:sz w:val="24"/>
          <w:szCs w:val="24"/>
        </w:rPr>
        <w:t xml:space="preserve">IOPC, (2022). </w:t>
      </w:r>
      <w:r w:rsidRPr="00DA785D">
        <w:rPr>
          <w:rFonts w:cstheme="minorHAnsi"/>
          <w:i/>
          <w:iCs/>
          <w:sz w:val="24"/>
          <w:szCs w:val="24"/>
        </w:rPr>
        <w:t xml:space="preserve">National Stop and Search learning report, April 2022. </w:t>
      </w:r>
      <w:r w:rsidRPr="00DA785D">
        <w:rPr>
          <w:rFonts w:cstheme="minorHAnsi"/>
          <w:sz w:val="24"/>
          <w:szCs w:val="24"/>
        </w:rPr>
        <w:t xml:space="preserve">Available at: </w:t>
      </w:r>
      <w:hyperlink r:id="rId26" w:anchor="recc-4" w:history="1">
        <w:r w:rsidRPr="00DA785D">
          <w:rPr>
            <w:rStyle w:val="Hyperlink"/>
            <w:rFonts w:cstheme="minorHAnsi"/>
            <w:sz w:val="24"/>
            <w:szCs w:val="24"/>
          </w:rPr>
          <w:t>https://www.policeconduct.gov.uk/national-stop-and-search-learning-report-april-2022#recc-4</w:t>
        </w:r>
      </w:hyperlink>
      <w:r w:rsidRPr="00DA785D">
        <w:rPr>
          <w:rFonts w:cstheme="minorHAnsi"/>
          <w:sz w:val="24"/>
          <w:szCs w:val="24"/>
          <w:u w:val="single"/>
        </w:rPr>
        <w:t xml:space="preserve"> </w:t>
      </w:r>
      <w:r w:rsidRPr="00DA785D">
        <w:rPr>
          <w:rFonts w:cstheme="minorHAnsi"/>
          <w:sz w:val="24"/>
          <w:szCs w:val="24"/>
        </w:rPr>
        <w:br/>
        <w:t>(Accessed 27 12 2022).</w:t>
      </w:r>
    </w:p>
    <w:p w14:paraId="7EDADA66" w14:textId="77777777" w:rsidR="00452F12" w:rsidRPr="00DA785D" w:rsidRDefault="00452F12" w:rsidP="00452F12">
      <w:pPr>
        <w:rPr>
          <w:rFonts w:cstheme="minorHAnsi"/>
          <w:sz w:val="24"/>
          <w:szCs w:val="24"/>
          <w:lang w:val="en-US"/>
        </w:rPr>
      </w:pPr>
      <w:r w:rsidRPr="00DA785D">
        <w:rPr>
          <w:rFonts w:cstheme="minorHAnsi"/>
          <w:sz w:val="24"/>
          <w:szCs w:val="24"/>
          <w:lang w:val="en-US"/>
        </w:rPr>
        <w:t xml:space="preserve">Miller, J., (2019). </w:t>
      </w:r>
      <w:r w:rsidRPr="00DA785D">
        <w:rPr>
          <w:rFonts w:cstheme="minorHAnsi"/>
          <w:i/>
          <w:iCs/>
          <w:sz w:val="24"/>
          <w:szCs w:val="24"/>
          <w:lang w:val="en-US"/>
        </w:rPr>
        <w:t xml:space="preserve">The Police and Criminal Evidence Act 1984 (PACE) [RSS] 21 August. </w:t>
      </w:r>
      <w:r w:rsidRPr="00DA785D">
        <w:rPr>
          <w:rFonts w:cstheme="minorHAnsi"/>
          <w:sz w:val="24"/>
          <w:szCs w:val="24"/>
          <w:lang w:val="en-US"/>
        </w:rPr>
        <w:t xml:space="preserve">Available at: </w:t>
      </w:r>
      <w:hyperlink r:id="rId27" w:history="1">
        <w:r w:rsidRPr="00DA785D">
          <w:rPr>
            <w:rStyle w:val="Hyperlink"/>
            <w:rFonts w:cstheme="minorHAnsi"/>
            <w:sz w:val="24"/>
            <w:szCs w:val="24"/>
            <w:lang w:val="en-US"/>
          </w:rPr>
          <w:t>https://www.motoroffence.co.uk/the-police-and-criminal-evidence-act-1984-pace/</w:t>
        </w:r>
      </w:hyperlink>
      <w:r w:rsidRPr="00DA785D">
        <w:rPr>
          <w:rFonts w:cstheme="minorHAnsi"/>
          <w:sz w:val="24"/>
          <w:szCs w:val="24"/>
          <w:u w:val="single"/>
          <w:lang w:val="en-US"/>
        </w:rPr>
        <w:t xml:space="preserve"> (</w:t>
      </w:r>
      <w:r w:rsidRPr="00DA785D">
        <w:rPr>
          <w:rFonts w:cstheme="minorHAnsi"/>
          <w:sz w:val="24"/>
          <w:szCs w:val="24"/>
          <w:lang w:val="en-US"/>
        </w:rPr>
        <w:t>Accessed 18 10 2022).</w:t>
      </w:r>
    </w:p>
    <w:p w14:paraId="638B547C" w14:textId="7851EC06" w:rsidR="003075D8" w:rsidRPr="00DA785D" w:rsidRDefault="00452F12" w:rsidP="003075D8">
      <w:pPr>
        <w:rPr>
          <w:rFonts w:cstheme="minorHAnsi"/>
          <w:sz w:val="24"/>
          <w:szCs w:val="24"/>
          <w:lang w:val="en-US"/>
        </w:rPr>
      </w:pPr>
      <w:r w:rsidRPr="00DA785D">
        <w:rPr>
          <w:rFonts w:cstheme="minorHAnsi"/>
          <w:sz w:val="24"/>
          <w:szCs w:val="24"/>
          <w:lang w:val="en-US"/>
        </w:rPr>
        <w:t xml:space="preserve">Keeling, P., (2017). </w:t>
      </w:r>
      <w:r w:rsidRPr="00DA785D">
        <w:rPr>
          <w:rFonts w:cstheme="minorHAnsi"/>
          <w:i/>
          <w:iCs/>
          <w:sz w:val="24"/>
          <w:szCs w:val="24"/>
          <w:lang w:val="en-US"/>
        </w:rPr>
        <w:t xml:space="preserve">No respect: Young BAME men, the police and stop and search </w:t>
      </w:r>
      <w:r w:rsidRPr="00DA785D">
        <w:rPr>
          <w:rFonts w:cstheme="minorHAnsi"/>
          <w:sz w:val="24"/>
          <w:szCs w:val="24"/>
          <w:lang w:val="en-US"/>
        </w:rPr>
        <w:t xml:space="preserve">Available at: </w:t>
      </w:r>
      <w:hyperlink r:id="rId28" w:history="1">
        <w:r w:rsidR="003075D8" w:rsidRPr="00DA785D">
          <w:rPr>
            <w:rStyle w:val="Hyperlink"/>
            <w:rFonts w:cstheme="minorHAnsi"/>
            <w:sz w:val="24"/>
            <w:szCs w:val="24"/>
            <w:lang w:val="en-US"/>
          </w:rPr>
          <w:t>https://criminaljusticealliance.org/wp-content/uploads/No-Respect-290617.pdf Accessed 29 10 2022</w:t>
        </w:r>
      </w:hyperlink>
      <w:r w:rsidRPr="00DA785D">
        <w:rPr>
          <w:rFonts w:cstheme="minorHAnsi"/>
          <w:sz w:val="24"/>
          <w:szCs w:val="24"/>
          <w:lang w:val="en-US"/>
        </w:rPr>
        <w:t>).</w:t>
      </w:r>
    </w:p>
    <w:p w14:paraId="38A47129" w14:textId="79D88A8D" w:rsidR="003075D8" w:rsidRPr="00DA785D" w:rsidRDefault="003075D8" w:rsidP="00452F12">
      <w:pPr>
        <w:rPr>
          <w:rFonts w:cstheme="minorHAnsi"/>
          <w:sz w:val="24"/>
          <w:szCs w:val="24"/>
        </w:rPr>
      </w:pPr>
      <w:bookmarkStart w:id="6" w:name="_Hlk123834095"/>
      <w:r w:rsidRPr="00DA785D">
        <w:rPr>
          <w:rFonts w:cstheme="minorHAnsi"/>
          <w:sz w:val="24"/>
          <w:szCs w:val="24"/>
          <w:lang w:val="en-US"/>
        </w:rPr>
        <w:t xml:space="preserve">McCandless, R. et al. (2016) </w:t>
      </w:r>
      <w:bookmarkEnd w:id="6"/>
      <w:r w:rsidRPr="00DA785D">
        <w:rPr>
          <w:rFonts w:cstheme="minorHAnsi"/>
          <w:i/>
          <w:iCs/>
          <w:sz w:val="24"/>
          <w:szCs w:val="24"/>
          <w:lang w:val="en-US"/>
        </w:rPr>
        <w:t xml:space="preserve">Do initiatives involving substantial increases in stop and search reduce crime? Assessing the impact of Operation BLUNT 2: March 2016. Available at: </w:t>
      </w:r>
      <w:hyperlink r:id="rId29" w:history="1">
        <w:r w:rsidRPr="00DA785D">
          <w:rPr>
            <w:rStyle w:val="Hyperlink"/>
            <w:rFonts w:cstheme="minorHAnsi"/>
            <w:sz w:val="24"/>
            <w:szCs w:val="24"/>
          </w:rPr>
          <w:t>https://assets.publishing.service.gov.uk/government/uploads/system/uploads/attachment_data/file/508661/stop-search-operation-blunt-2.pdf</w:t>
        </w:r>
      </w:hyperlink>
      <w:r w:rsidRPr="00DA785D">
        <w:rPr>
          <w:rFonts w:cstheme="minorHAnsi"/>
          <w:sz w:val="24"/>
          <w:szCs w:val="24"/>
        </w:rPr>
        <w:t xml:space="preserve"> (Accessed 20 12 2022)</w:t>
      </w:r>
    </w:p>
    <w:p w14:paraId="7A2B4272" w14:textId="77777777" w:rsidR="00452F12" w:rsidRPr="00DA785D" w:rsidRDefault="00452F12" w:rsidP="00452F12">
      <w:pPr>
        <w:rPr>
          <w:rFonts w:cstheme="minorHAnsi"/>
          <w:sz w:val="24"/>
          <w:szCs w:val="24"/>
        </w:rPr>
      </w:pPr>
      <w:proofErr w:type="spellStart"/>
      <w:r w:rsidRPr="00DA785D">
        <w:rPr>
          <w:rFonts w:cstheme="minorHAnsi"/>
          <w:sz w:val="24"/>
          <w:szCs w:val="24"/>
        </w:rPr>
        <w:t>McCombes</w:t>
      </w:r>
      <w:proofErr w:type="spellEnd"/>
      <w:r w:rsidRPr="00DA785D">
        <w:rPr>
          <w:rFonts w:cstheme="minorHAnsi"/>
          <w:sz w:val="24"/>
          <w:szCs w:val="24"/>
        </w:rPr>
        <w:t xml:space="preserve">, S., (2022). </w:t>
      </w:r>
      <w:r w:rsidRPr="00DA785D">
        <w:rPr>
          <w:rFonts w:cstheme="minorHAnsi"/>
          <w:i/>
          <w:iCs/>
          <w:sz w:val="24"/>
          <w:szCs w:val="24"/>
        </w:rPr>
        <w:t xml:space="preserve">What Is a Research Methodology? </w:t>
      </w:r>
      <w:r w:rsidRPr="00DA785D">
        <w:rPr>
          <w:rFonts w:cstheme="minorHAnsi"/>
          <w:sz w:val="24"/>
          <w:szCs w:val="24"/>
        </w:rPr>
        <w:t xml:space="preserve">Available at: </w:t>
      </w:r>
      <w:hyperlink r:id="rId30" w:history="1">
        <w:r w:rsidRPr="00DA785D">
          <w:rPr>
            <w:rStyle w:val="Hyperlink"/>
            <w:rFonts w:cstheme="minorHAnsi"/>
            <w:sz w:val="24"/>
            <w:szCs w:val="24"/>
          </w:rPr>
          <w:t>https://www.scribbr.co.uk/thesis-dissertation/methodology/</w:t>
        </w:r>
      </w:hyperlink>
      <w:r w:rsidRPr="00DA785D">
        <w:rPr>
          <w:rFonts w:cstheme="minorHAnsi"/>
          <w:sz w:val="24"/>
          <w:szCs w:val="24"/>
          <w:u w:val="single"/>
        </w:rPr>
        <w:t xml:space="preserve"> </w:t>
      </w:r>
      <w:r w:rsidRPr="00DA785D">
        <w:rPr>
          <w:rFonts w:cstheme="minorHAnsi"/>
          <w:sz w:val="24"/>
          <w:szCs w:val="24"/>
        </w:rPr>
        <w:t>Accessed 10 11 2022).</w:t>
      </w:r>
    </w:p>
    <w:p w14:paraId="68A115D5" w14:textId="77777777" w:rsidR="00452F12" w:rsidRPr="00DA785D" w:rsidRDefault="00452F12" w:rsidP="00452F12">
      <w:pPr>
        <w:rPr>
          <w:rFonts w:cstheme="minorHAnsi"/>
          <w:sz w:val="24"/>
          <w:szCs w:val="24"/>
          <w:lang w:val="en-US"/>
        </w:rPr>
      </w:pPr>
      <w:proofErr w:type="spellStart"/>
      <w:r w:rsidRPr="00DA785D">
        <w:rPr>
          <w:rFonts w:cstheme="minorHAnsi"/>
          <w:sz w:val="24"/>
          <w:szCs w:val="24"/>
          <w:lang w:val="en-US"/>
        </w:rPr>
        <w:t>Nickolls</w:t>
      </w:r>
      <w:proofErr w:type="spellEnd"/>
      <w:r w:rsidRPr="00DA785D">
        <w:rPr>
          <w:rFonts w:cstheme="minorHAnsi"/>
          <w:sz w:val="24"/>
          <w:szCs w:val="24"/>
          <w:lang w:val="en-US"/>
        </w:rPr>
        <w:t xml:space="preserve">, L. &amp; Allen, G., (2022). </w:t>
      </w:r>
      <w:r w:rsidRPr="00DA785D">
        <w:rPr>
          <w:rFonts w:cstheme="minorHAnsi"/>
          <w:i/>
          <w:iCs/>
          <w:sz w:val="24"/>
          <w:szCs w:val="24"/>
          <w:lang w:val="en-US"/>
        </w:rPr>
        <w:t xml:space="preserve">Police powers: stop and search. </w:t>
      </w:r>
      <w:r w:rsidRPr="00DA785D">
        <w:rPr>
          <w:rFonts w:cstheme="minorHAnsi"/>
          <w:sz w:val="24"/>
          <w:szCs w:val="24"/>
          <w:lang w:val="en-US"/>
        </w:rPr>
        <w:t xml:space="preserve">Available at: </w:t>
      </w:r>
      <w:hyperlink r:id="rId31" w:history="1">
        <w:r w:rsidRPr="00DA785D">
          <w:rPr>
            <w:rStyle w:val="Hyperlink"/>
            <w:rFonts w:cstheme="minorHAnsi"/>
            <w:sz w:val="24"/>
            <w:szCs w:val="24"/>
            <w:lang w:val="en-US"/>
          </w:rPr>
          <w:t>https://researchbriefings.files.parliament.uk/documents/SN03878/SN03878.pdf</w:t>
        </w:r>
      </w:hyperlink>
      <w:r w:rsidRPr="00DA785D">
        <w:rPr>
          <w:rFonts w:cstheme="minorHAnsi"/>
          <w:sz w:val="24"/>
          <w:szCs w:val="24"/>
          <w:u w:val="single"/>
          <w:lang w:val="en-US"/>
        </w:rPr>
        <w:t xml:space="preserve"> </w:t>
      </w:r>
      <w:r w:rsidRPr="00DA785D">
        <w:rPr>
          <w:rFonts w:cstheme="minorHAnsi"/>
          <w:sz w:val="24"/>
          <w:szCs w:val="24"/>
          <w:lang w:val="en-US"/>
        </w:rPr>
        <w:t xml:space="preserve"> (Accessed 11 11 2022)</w:t>
      </w:r>
    </w:p>
    <w:p w14:paraId="06CF877D" w14:textId="77777777" w:rsidR="00452F12" w:rsidRPr="00DA785D" w:rsidRDefault="00452F12" w:rsidP="00452F12">
      <w:pPr>
        <w:rPr>
          <w:rFonts w:cstheme="minorHAnsi"/>
          <w:sz w:val="24"/>
          <w:szCs w:val="24"/>
        </w:rPr>
      </w:pPr>
      <w:proofErr w:type="spellStart"/>
      <w:r w:rsidRPr="00DA785D">
        <w:rPr>
          <w:rFonts w:cstheme="minorHAnsi"/>
          <w:sz w:val="24"/>
          <w:szCs w:val="24"/>
        </w:rPr>
        <w:t>Nickolls</w:t>
      </w:r>
      <w:proofErr w:type="spellEnd"/>
      <w:r w:rsidRPr="00DA785D">
        <w:rPr>
          <w:rFonts w:cstheme="minorHAnsi"/>
          <w:sz w:val="24"/>
          <w:szCs w:val="24"/>
        </w:rPr>
        <w:t xml:space="preserve">, L. &amp; Allen, G., (2022). </w:t>
      </w:r>
      <w:r w:rsidRPr="00DA785D">
        <w:rPr>
          <w:rFonts w:cstheme="minorHAnsi"/>
          <w:i/>
          <w:iCs/>
          <w:sz w:val="24"/>
          <w:szCs w:val="24"/>
        </w:rPr>
        <w:t xml:space="preserve">Police powers: stop and search. </w:t>
      </w:r>
      <w:r w:rsidRPr="00DA785D">
        <w:rPr>
          <w:rFonts w:cstheme="minorHAnsi"/>
          <w:sz w:val="24"/>
          <w:szCs w:val="24"/>
        </w:rPr>
        <w:t xml:space="preserve">Available at: </w:t>
      </w:r>
      <w:hyperlink r:id="rId32" w:anchor=":~:text=Impact%20of%20stop%20and%20search&amp;text=There%20is%20little%20evidence%20to,result%20in%20officers%20finding%20nothing" w:history="1">
        <w:r w:rsidRPr="00DA785D">
          <w:rPr>
            <w:rStyle w:val="Hyperlink"/>
            <w:rFonts w:cstheme="minorHAnsi"/>
            <w:sz w:val="24"/>
            <w:szCs w:val="24"/>
          </w:rPr>
          <w:t>https://commonslibrary.parliament.uk/research-briefings/sn03878/#:~:text=Impact%20of%20stop%20and%20search&amp;text=There%20is%20li</w:t>
        </w:r>
        <w:r w:rsidRPr="00DA785D">
          <w:rPr>
            <w:rStyle w:val="Hyperlink"/>
            <w:rFonts w:cstheme="minorHAnsi"/>
            <w:sz w:val="24"/>
            <w:szCs w:val="24"/>
          </w:rPr>
          <w:lastRenderedPageBreak/>
          <w:t>ttle%20evidence%20to,result%20in%20officers%20finding%20nothing</w:t>
        </w:r>
      </w:hyperlink>
      <w:r w:rsidRPr="00DA785D">
        <w:rPr>
          <w:rFonts w:cstheme="minorHAnsi"/>
          <w:sz w:val="24"/>
          <w:szCs w:val="24"/>
          <w:u w:val="single"/>
        </w:rPr>
        <w:t>.</w:t>
      </w:r>
      <w:r w:rsidRPr="00DA785D">
        <w:rPr>
          <w:rFonts w:cstheme="minorHAnsi"/>
          <w:sz w:val="24"/>
          <w:szCs w:val="24"/>
        </w:rPr>
        <w:t xml:space="preserve"> (Accessed 20 11 2022).</w:t>
      </w:r>
    </w:p>
    <w:p w14:paraId="628D8A98" w14:textId="77777777" w:rsidR="00452F12" w:rsidRPr="00DA785D" w:rsidRDefault="00452F12" w:rsidP="00452F12">
      <w:pPr>
        <w:rPr>
          <w:rFonts w:cstheme="minorHAnsi"/>
          <w:sz w:val="24"/>
          <w:szCs w:val="24"/>
          <w:lang w:val="en-US"/>
        </w:rPr>
      </w:pPr>
      <w:r w:rsidRPr="00DA785D">
        <w:rPr>
          <w:rFonts w:cstheme="minorHAnsi"/>
          <w:sz w:val="24"/>
          <w:szCs w:val="24"/>
          <w:lang w:val="en-US"/>
        </w:rPr>
        <w:t xml:space="preserve">Patel, P., (2022). </w:t>
      </w:r>
      <w:r w:rsidRPr="00DA785D">
        <w:rPr>
          <w:rFonts w:cstheme="minorHAnsi"/>
          <w:i/>
          <w:iCs/>
          <w:sz w:val="24"/>
          <w:szCs w:val="24"/>
          <w:lang w:val="en-US"/>
        </w:rPr>
        <w:t>Home Secretary backs police to increase stop and search [</w:t>
      </w:r>
      <w:proofErr w:type="gramStart"/>
      <w:r w:rsidRPr="00DA785D">
        <w:rPr>
          <w:rFonts w:cstheme="minorHAnsi"/>
          <w:i/>
          <w:iCs/>
          <w:sz w:val="24"/>
          <w:szCs w:val="24"/>
          <w:lang w:val="en-US"/>
        </w:rPr>
        <w:t xml:space="preserve">RSS] </w:t>
      </w:r>
      <w:r w:rsidRPr="00DA785D">
        <w:rPr>
          <w:rFonts w:cstheme="minorHAnsi"/>
          <w:sz w:val="24"/>
          <w:szCs w:val="24"/>
          <w:lang w:val="en-US"/>
        </w:rPr>
        <w:t xml:space="preserve"> 16</w:t>
      </w:r>
      <w:proofErr w:type="gramEnd"/>
      <w:r w:rsidRPr="00DA785D">
        <w:rPr>
          <w:rFonts w:cstheme="minorHAnsi"/>
          <w:sz w:val="24"/>
          <w:szCs w:val="24"/>
          <w:lang w:val="en-US"/>
        </w:rPr>
        <w:t xml:space="preserve"> May. Available at: </w:t>
      </w:r>
      <w:hyperlink r:id="rId33" w:history="1">
        <w:r w:rsidRPr="00DA785D">
          <w:rPr>
            <w:rStyle w:val="Hyperlink"/>
            <w:rFonts w:cstheme="minorHAnsi"/>
            <w:sz w:val="24"/>
            <w:szCs w:val="24"/>
            <w:lang w:val="en-US"/>
          </w:rPr>
          <w:t>https://www.gov.uk/government/news/home-secretary-backs-police-to-increase-stop-and-search</w:t>
        </w:r>
      </w:hyperlink>
      <w:r w:rsidRPr="00DA785D">
        <w:rPr>
          <w:rFonts w:cstheme="minorHAnsi"/>
          <w:sz w:val="24"/>
          <w:szCs w:val="24"/>
          <w:u w:val="single"/>
          <w:lang w:val="en-US"/>
        </w:rPr>
        <w:t xml:space="preserve"> </w:t>
      </w:r>
      <w:r w:rsidRPr="00DA785D">
        <w:rPr>
          <w:rFonts w:cstheme="minorHAnsi"/>
          <w:sz w:val="24"/>
          <w:szCs w:val="24"/>
          <w:lang w:val="en-US"/>
        </w:rPr>
        <w:t>(Accessed 10 10 2022).</w:t>
      </w:r>
    </w:p>
    <w:p w14:paraId="6B0ACE4B" w14:textId="77777777" w:rsidR="00452F12" w:rsidRPr="00DA785D" w:rsidRDefault="00452F12" w:rsidP="00452F12">
      <w:pPr>
        <w:rPr>
          <w:rFonts w:cstheme="minorHAnsi"/>
          <w:sz w:val="24"/>
          <w:szCs w:val="24"/>
          <w:lang w:val="en-US"/>
        </w:rPr>
      </w:pPr>
      <w:r w:rsidRPr="00DA785D">
        <w:rPr>
          <w:rFonts w:cstheme="minorHAnsi"/>
          <w:sz w:val="24"/>
          <w:szCs w:val="24"/>
          <w:lang w:val="en-US"/>
        </w:rPr>
        <w:t xml:space="preserve">Shiner, M., et al., (2018). </w:t>
      </w:r>
      <w:r w:rsidRPr="00DA785D">
        <w:rPr>
          <w:rFonts w:cstheme="minorHAnsi"/>
          <w:i/>
          <w:iCs/>
          <w:sz w:val="24"/>
          <w:szCs w:val="24"/>
          <w:lang w:val="en-US"/>
        </w:rPr>
        <w:t xml:space="preserve">The </w:t>
      </w:r>
      <w:proofErr w:type="spellStart"/>
      <w:r w:rsidRPr="00DA785D">
        <w:rPr>
          <w:rFonts w:cstheme="minorHAnsi"/>
          <w:i/>
          <w:iCs/>
          <w:sz w:val="24"/>
          <w:szCs w:val="24"/>
          <w:lang w:val="en-US"/>
        </w:rPr>
        <w:t>Colour</w:t>
      </w:r>
      <w:proofErr w:type="spellEnd"/>
      <w:r w:rsidRPr="00DA785D">
        <w:rPr>
          <w:rFonts w:cstheme="minorHAnsi"/>
          <w:i/>
          <w:iCs/>
          <w:sz w:val="24"/>
          <w:szCs w:val="24"/>
          <w:lang w:val="en-US"/>
        </w:rPr>
        <w:t xml:space="preserve"> of Injustice: Race’, drugs and law enforcement in England and Wales. </w:t>
      </w:r>
      <w:r w:rsidRPr="00DA785D">
        <w:rPr>
          <w:rFonts w:cstheme="minorHAnsi"/>
          <w:sz w:val="24"/>
          <w:szCs w:val="24"/>
          <w:lang w:val="en-US"/>
        </w:rPr>
        <w:t xml:space="preserve">Available at: </w:t>
      </w:r>
      <w:hyperlink r:id="rId34" w:history="1">
        <w:r w:rsidRPr="00DA785D">
          <w:rPr>
            <w:rStyle w:val="Hyperlink"/>
            <w:rFonts w:cstheme="minorHAnsi"/>
            <w:sz w:val="24"/>
            <w:szCs w:val="24"/>
            <w:lang w:val="en-US"/>
          </w:rPr>
          <w:t>https://www.lse.ac.uk/united-states/Assets/Documents/The-Colour-of-Injustice.pdf</w:t>
        </w:r>
      </w:hyperlink>
      <w:r w:rsidRPr="00DA785D">
        <w:rPr>
          <w:rFonts w:cstheme="minorHAnsi"/>
          <w:sz w:val="24"/>
          <w:szCs w:val="24"/>
          <w:u w:val="single"/>
          <w:lang w:val="en-US"/>
        </w:rPr>
        <w:t xml:space="preserve"> (</w:t>
      </w:r>
      <w:r w:rsidRPr="00DA785D">
        <w:rPr>
          <w:rFonts w:cstheme="minorHAnsi"/>
          <w:sz w:val="24"/>
          <w:szCs w:val="24"/>
          <w:lang w:val="en-US"/>
        </w:rPr>
        <w:t>Accessed 18 11 2022).</w:t>
      </w:r>
    </w:p>
    <w:p w14:paraId="189914BA" w14:textId="77777777" w:rsidR="00452F12" w:rsidRPr="00DA785D" w:rsidRDefault="00452F12" w:rsidP="00452F12">
      <w:pPr>
        <w:rPr>
          <w:rFonts w:cstheme="minorHAnsi"/>
          <w:sz w:val="24"/>
          <w:szCs w:val="24"/>
          <w:lang w:val="en-US"/>
        </w:rPr>
      </w:pPr>
      <w:r w:rsidRPr="00DA785D">
        <w:rPr>
          <w:rFonts w:cstheme="minorHAnsi"/>
          <w:sz w:val="24"/>
          <w:szCs w:val="24"/>
          <w:lang w:val="en-US"/>
        </w:rPr>
        <w:t xml:space="preserve">Police UK, (2022). </w:t>
      </w:r>
      <w:r w:rsidRPr="00DA785D">
        <w:rPr>
          <w:rFonts w:cstheme="minorHAnsi"/>
          <w:i/>
          <w:iCs/>
          <w:sz w:val="24"/>
          <w:szCs w:val="24"/>
          <w:lang w:val="en-US"/>
        </w:rPr>
        <w:t xml:space="preserve">Stop and search in South Wales Police. </w:t>
      </w:r>
      <w:r w:rsidRPr="00DA785D">
        <w:rPr>
          <w:rFonts w:cstheme="minorHAnsi"/>
          <w:sz w:val="24"/>
          <w:szCs w:val="24"/>
          <w:lang w:val="en-US"/>
        </w:rPr>
        <w:t xml:space="preserve">Available at: </w:t>
      </w:r>
      <w:hyperlink r:id="rId35" w:history="1">
        <w:r w:rsidRPr="00DA785D">
          <w:rPr>
            <w:rStyle w:val="Hyperlink"/>
            <w:rFonts w:cstheme="minorHAnsi"/>
            <w:sz w:val="24"/>
            <w:szCs w:val="24"/>
            <w:lang w:val="en-US"/>
          </w:rPr>
          <w:t>https://www.police.uk/pu/your-area/south-wales-police/performance/stop-and-search/?tc=W05000898</w:t>
        </w:r>
      </w:hyperlink>
      <w:r w:rsidRPr="00DA785D">
        <w:rPr>
          <w:rFonts w:cstheme="minorHAnsi"/>
          <w:sz w:val="24"/>
          <w:szCs w:val="24"/>
          <w:u w:val="single"/>
          <w:lang w:val="en-US"/>
        </w:rPr>
        <w:t xml:space="preserve"> (</w:t>
      </w:r>
      <w:r w:rsidRPr="00DA785D">
        <w:rPr>
          <w:rFonts w:cstheme="minorHAnsi"/>
          <w:sz w:val="24"/>
          <w:szCs w:val="24"/>
          <w:lang w:val="en-US"/>
        </w:rPr>
        <w:t>Accessed 10 12 2022).</w:t>
      </w:r>
    </w:p>
    <w:p w14:paraId="43BCD240" w14:textId="77777777" w:rsidR="00452F12" w:rsidRPr="00DA785D" w:rsidRDefault="00452F12" w:rsidP="00452F12">
      <w:pPr>
        <w:rPr>
          <w:rFonts w:cstheme="minorHAnsi"/>
          <w:sz w:val="24"/>
          <w:szCs w:val="24"/>
          <w:lang w:val="en-US"/>
        </w:rPr>
      </w:pPr>
      <w:r w:rsidRPr="00DA785D">
        <w:rPr>
          <w:rFonts w:cstheme="minorHAnsi"/>
          <w:sz w:val="24"/>
          <w:szCs w:val="24"/>
          <w:lang w:val="en-US"/>
        </w:rPr>
        <w:t xml:space="preserve">The Police Foundation, (2012). </w:t>
      </w:r>
      <w:r w:rsidRPr="00DA785D">
        <w:rPr>
          <w:rFonts w:cstheme="minorHAnsi"/>
          <w:i/>
          <w:iCs/>
          <w:sz w:val="24"/>
          <w:szCs w:val="24"/>
          <w:lang w:val="en-US"/>
        </w:rPr>
        <w:t xml:space="preserve">The briefing. </w:t>
      </w:r>
      <w:r w:rsidRPr="00DA785D">
        <w:rPr>
          <w:rFonts w:cstheme="minorHAnsi"/>
          <w:sz w:val="24"/>
          <w:szCs w:val="24"/>
          <w:lang w:val="en-US"/>
        </w:rPr>
        <w:t xml:space="preserve">Available at: </w:t>
      </w:r>
      <w:hyperlink r:id="rId36" w:history="1">
        <w:r w:rsidRPr="00DA785D">
          <w:rPr>
            <w:rStyle w:val="Hyperlink"/>
            <w:rFonts w:cstheme="minorHAnsi"/>
            <w:sz w:val="24"/>
            <w:szCs w:val="24"/>
            <w:lang w:val="en-US"/>
          </w:rPr>
          <w:t>https://www.police-foundation.org.uk/2017/wp-content/uploads/2017/08/stop_and_search_briefing.pdf</w:t>
        </w:r>
      </w:hyperlink>
      <w:r w:rsidRPr="00DA785D">
        <w:rPr>
          <w:rFonts w:cstheme="minorHAnsi"/>
          <w:sz w:val="24"/>
          <w:szCs w:val="24"/>
          <w:u w:val="single"/>
          <w:lang w:val="en-US"/>
        </w:rPr>
        <w:t xml:space="preserve"> (</w:t>
      </w:r>
      <w:r w:rsidRPr="00DA785D">
        <w:rPr>
          <w:rFonts w:cstheme="minorHAnsi"/>
          <w:sz w:val="24"/>
          <w:szCs w:val="24"/>
          <w:lang w:val="en-US"/>
        </w:rPr>
        <w:t>Accessed 11 10 2022).</w:t>
      </w:r>
    </w:p>
    <w:p w14:paraId="3DDAC14F" w14:textId="2B700F7F" w:rsidR="00452F12" w:rsidRPr="00DA785D" w:rsidRDefault="00452F12" w:rsidP="00452F12">
      <w:pPr>
        <w:rPr>
          <w:rFonts w:cstheme="minorHAnsi"/>
          <w:sz w:val="24"/>
          <w:szCs w:val="24"/>
          <w:lang w:val="en-US"/>
        </w:rPr>
      </w:pPr>
      <w:r w:rsidRPr="00DA785D">
        <w:rPr>
          <w:rFonts w:cstheme="minorHAnsi"/>
          <w:sz w:val="24"/>
          <w:szCs w:val="24"/>
          <w:lang w:val="en-US"/>
        </w:rPr>
        <w:t xml:space="preserve">Whitfield, J., (2009). </w:t>
      </w:r>
      <w:r w:rsidRPr="00DA785D">
        <w:rPr>
          <w:rFonts w:cstheme="minorHAnsi"/>
          <w:i/>
          <w:iCs/>
          <w:sz w:val="24"/>
          <w:szCs w:val="24"/>
          <w:lang w:val="en-US"/>
        </w:rPr>
        <w:t xml:space="preserve">Stop and search: what can we learn from history? </w:t>
      </w:r>
      <w:r w:rsidRPr="00DA785D">
        <w:rPr>
          <w:rFonts w:cstheme="minorHAnsi"/>
          <w:sz w:val="24"/>
          <w:szCs w:val="24"/>
          <w:lang w:val="en-US"/>
        </w:rPr>
        <w:t xml:space="preserve">12 August. Available at: </w:t>
      </w:r>
      <w:hyperlink r:id="rId37" w:history="1">
        <w:r w:rsidRPr="00DA785D">
          <w:rPr>
            <w:rStyle w:val="Hyperlink"/>
            <w:rFonts w:cstheme="minorHAnsi"/>
            <w:sz w:val="24"/>
            <w:szCs w:val="24"/>
            <w:lang w:val="en-US"/>
          </w:rPr>
          <w:t>https://www.historyextra.com/period/modern/stop-and-search-what-can-we-learn-from-history/</w:t>
        </w:r>
      </w:hyperlink>
      <w:r w:rsidRPr="00DA785D">
        <w:rPr>
          <w:rFonts w:cstheme="minorHAnsi"/>
          <w:sz w:val="24"/>
          <w:szCs w:val="24"/>
          <w:u w:val="single"/>
          <w:lang w:val="en-US"/>
        </w:rPr>
        <w:t xml:space="preserve"> </w:t>
      </w:r>
      <w:r w:rsidRPr="00DA785D">
        <w:rPr>
          <w:rFonts w:cstheme="minorHAnsi"/>
          <w:sz w:val="24"/>
          <w:szCs w:val="24"/>
          <w:lang w:val="en-US"/>
        </w:rPr>
        <w:t>(Accessed 18 11 2022).</w:t>
      </w:r>
    </w:p>
    <w:p w14:paraId="00E652AD" w14:textId="77777777" w:rsidR="005E2AAA" w:rsidRPr="00445A78" w:rsidRDefault="005E2AAA" w:rsidP="005E2AAA">
      <w:pPr>
        <w:rPr>
          <w:rFonts w:cs="Calibri"/>
          <w:spacing w:val="2"/>
          <w:sz w:val="24"/>
          <w:szCs w:val="24"/>
          <w:shd w:val="clear" w:color="auto" w:fill="FFFFFF"/>
        </w:rPr>
      </w:pPr>
      <w:r w:rsidRPr="00445A78">
        <w:rPr>
          <w:rFonts w:cs="Calibri"/>
          <w:spacing w:val="2"/>
          <w:sz w:val="24"/>
          <w:szCs w:val="24"/>
          <w:shd w:val="clear" w:color="auto" w:fill="FFFFFF"/>
        </w:rPr>
        <w:t xml:space="preserve">YouGov (2013). Stop and Search Report. HMIC. Available </w:t>
      </w:r>
      <w:hyperlink r:id="rId38" w:history="1">
        <w:r w:rsidRPr="00445A78">
          <w:rPr>
            <w:rStyle w:val="Hyperlink"/>
            <w:rFonts w:cs="Calibri"/>
            <w:sz w:val="24"/>
            <w:szCs w:val="24"/>
          </w:rPr>
          <w:t>IMPACT Programme Main Document Template L only (justiceinspectorates.gov.uk)</w:t>
        </w:r>
      </w:hyperlink>
      <w:r w:rsidRPr="00445A78">
        <w:rPr>
          <w:rFonts w:cs="Calibri"/>
          <w:sz w:val="24"/>
          <w:szCs w:val="24"/>
        </w:rPr>
        <w:t xml:space="preserve"> (Accessed 12 12 2022)</w:t>
      </w:r>
    </w:p>
    <w:p w14:paraId="050F580D" w14:textId="38B1A731" w:rsidR="00DA785D" w:rsidRDefault="00DA785D" w:rsidP="00452F12">
      <w:pPr>
        <w:rPr>
          <w:lang w:val="en-US"/>
        </w:rPr>
      </w:pPr>
    </w:p>
    <w:p w14:paraId="1267CCAF" w14:textId="33240CCC" w:rsidR="00DA785D" w:rsidRDefault="00DA785D" w:rsidP="00452F12">
      <w:pPr>
        <w:rPr>
          <w:lang w:val="en-US"/>
        </w:rPr>
      </w:pPr>
    </w:p>
    <w:p w14:paraId="090BC2EF" w14:textId="2341EF9E" w:rsidR="00DA785D" w:rsidRDefault="00DA785D" w:rsidP="00452F12">
      <w:pPr>
        <w:rPr>
          <w:lang w:val="en-US"/>
        </w:rPr>
      </w:pPr>
    </w:p>
    <w:p w14:paraId="33923AFE" w14:textId="0BEDFDC4" w:rsidR="00DA785D" w:rsidRDefault="00DA785D" w:rsidP="00452F12">
      <w:pPr>
        <w:rPr>
          <w:lang w:val="en-US"/>
        </w:rPr>
      </w:pPr>
    </w:p>
    <w:p w14:paraId="442CF35D" w14:textId="0B81023E" w:rsidR="00DA785D" w:rsidRDefault="00DA785D" w:rsidP="00452F12">
      <w:pPr>
        <w:rPr>
          <w:lang w:val="en-US"/>
        </w:rPr>
      </w:pPr>
    </w:p>
    <w:p w14:paraId="6F3FB4A0" w14:textId="7A014F7D" w:rsidR="00DA785D" w:rsidRDefault="00DA785D" w:rsidP="00452F12">
      <w:pPr>
        <w:rPr>
          <w:lang w:val="en-US"/>
        </w:rPr>
      </w:pPr>
    </w:p>
    <w:p w14:paraId="1F5367DF" w14:textId="5DC49A6B" w:rsidR="00DA785D" w:rsidRDefault="00DA785D" w:rsidP="00452F12">
      <w:pPr>
        <w:rPr>
          <w:lang w:val="en-US"/>
        </w:rPr>
      </w:pPr>
    </w:p>
    <w:p w14:paraId="5A64F4DA" w14:textId="6E12444E" w:rsidR="00DA785D" w:rsidRDefault="00DA785D" w:rsidP="00452F12">
      <w:pPr>
        <w:rPr>
          <w:lang w:val="en-US"/>
        </w:rPr>
      </w:pPr>
    </w:p>
    <w:p w14:paraId="4DD360DE" w14:textId="4137FA4B" w:rsidR="00DA785D" w:rsidRDefault="00DA785D" w:rsidP="00452F12">
      <w:pPr>
        <w:rPr>
          <w:lang w:val="en-US"/>
        </w:rPr>
      </w:pPr>
    </w:p>
    <w:p w14:paraId="1B89DA54" w14:textId="12897C25" w:rsidR="00DA785D" w:rsidRDefault="00DA785D" w:rsidP="00452F12">
      <w:pPr>
        <w:rPr>
          <w:lang w:val="en-US"/>
        </w:rPr>
      </w:pPr>
    </w:p>
    <w:p w14:paraId="3F6C50B0" w14:textId="39604116" w:rsidR="00DA785D" w:rsidRDefault="00DA785D" w:rsidP="00452F12">
      <w:pPr>
        <w:rPr>
          <w:lang w:val="en-US"/>
        </w:rPr>
      </w:pPr>
    </w:p>
    <w:p w14:paraId="3CADB7F8" w14:textId="6F7769CD" w:rsidR="00DA785D" w:rsidRDefault="00DA785D" w:rsidP="00452F12">
      <w:pPr>
        <w:rPr>
          <w:lang w:val="en-US"/>
        </w:rPr>
      </w:pPr>
    </w:p>
    <w:p w14:paraId="5322CCF7" w14:textId="791E045B" w:rsidR="00DA785D" w:rsidRDefault="00DA785D" w:rsidP="00452F12">
      <w:pPr>
        <w:rPr>
          <w:lang w:val="en-US"/>
        </w:rPr>
      </w:pPr>
    </w:p>
    <w:p w14:paraId="0F9A1517" w14:textId="2527DAEA" w:rsidR="00DA785D" w:rsidRDefault="00DA785D" w:rsidP="00452F12">
      <w:pPr>
        <w:rPr>
          <w:lang w:val="en-US"/>
        </w:rPr>
      </w:pPr>
    </w:p>
    <w:p w14:paraId="05060865" w14:textId="537CC5CF" w:rsidR="00DA785D" w:rsidRDefault="00DA785D" w:rsidP="00452F12">
      <w:pPr>
        <w:rPr>
          <w:lang w:val="en-US"/>
        </w:rPr>
      </w:pPr>
    </w:p>
    <w:p w14:paraId="74BD7C19" w14:textId="244ECC7C" w:rsidR="00DA785D" w:rsidRDefault="00DA785D" w:rsidP="00452F12">
      <w:pPr>
        <w:rPr>
          <w:lang w:val="en-US"/>
        </w:rPr>
      </w:pPr>
    </w:p>
    <w:p w14:paraId="7E077F32" w14:textId="00A78C51" w:rsidR="00DA785D" w:rsidRDefault="00DA785D" w:rsidP="00452F12">
      <w:pPr>
        <w:rPr>
          <w:lang w:val="en-US"/>
        </w:rPr>
      </w:pPr>
    </w:p>
    <w:p w14:paraId="40D4AA02" w14:textId="5B81A284" w:rsidR="00662FE3" w:rsidRPr="00F90BB9" w:rsidRDefault="00452F12" w:rsidP="00F90BB9">
      <w:pPr>
        <w:spacing w:after="0"/>
        <w:jc w:val="center"/>
        <w:rPr>
          <w:b/>
          <w:bCs/>
          <w:sz w:val="36"/>
          <w:szCs w:val="36"/>
        </w:rPr>
      </w:pPr>
      <w:r>
        <w:rPr>
          <w:b/>
          <w:bCs/>
          <w:sz w:val="36"/>
          <w:szCs w:val="36"/>
        </w:rPr>
        <w:t>A</w:t>
      </w:r>
      <w:r w:rsidR="00662FE3" w:rsidRPr="00F90BB9">
        <w:rPr>
          <w:b/>
          <w:bCs/>
          <w:sz w:val="36"/>
          <w:szCs w:val="36"/>
        </w:rPr>
        <w:t>ppendix One – Questionnaire</w:t>
      </w:r>
    </w:p>
    <w:p w14:paraId="67B1CBD9" w14:textId="3772A89A" w:rsidR="0062237E" w:rsidRDefault="0062237E" w:rsidP="00F90BB9">
      <w:pPr>
        <w:spacing w:after="0"/>
        <w:rPr>
          <w:sz w:val="24"/>
          <w:szCs w:val="24"/>
        </w:rPr>
      </w:pPr>
    </w:p>
    <w:p w14:paraId="1078CBF8" w14:textId="4A14B78A" w:rsidR="00662FE3" w:rsidRDefault="00F90BB9" w:rsidP="00662FE3">
      <w:r>
        <w:rPr>
          <w:noProof/>
        </w:rPr>
        <w:drawing>
          <wp:inline distT="0" distB="0" distL="0" distR="0" wp14:anchorId="17D20DC4" wp14:editId="7066C981">
            <wp:extent cx="5613400" cy="7504546"/>
            <wp:effectExtent l="0" t="0" r="6350" b="1270"/>
            <wp:docPr id="2" name="Picture 2"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eams&#10;&#10;Description automatically generated"/>
                    <pic:cNvPicPr/>
                  </pic:nvPicPr>
                  <pic:blipFill rotWithShape="1">
                    <a:blip r:embed="rId39"/>
                    <a:srcRect l="-891" t="9" r="891" b="78902"/>
                    <a:stretch/>
                  </pic:blipFill>
                  <pic:spPr bwMode="auto">
                    <a:xfrm>
                      <a:off x="0" y="0"/>
                      <a:ext cx="5626942" cy="7522650"/>
                    </a:xfrm>
                    <a:prstGeom prst="rect">
                      <a:avLst/>
                    </a:prstGeom>
                    <a:ln>
                      <a:noFill/>
                    </a:ln>
                    <a:extLst>
                      <a:ext uri="{53640926-AAD7-44D8-BBD7-CCE9431645EC}">
                        <a14:shadowObscured xmlns:a14="http://schemas.microsoft.com/office/drawing/2010/main"/>
                      </a:ext>
                    </a:extLst>
                  </pic:spPr>
                </pic:pic>
              </a:graphicData>
            </a:graphic>
          </wp:inline>
        </w:drawing>
      </w:r>
    </w:p>
    <w:p w14:paraId="75FDB09D" w14:textId="77777777" w:rsidR="00662FE3" w:rsidRDefault="00662FE3" w:rsidP="00662FE3"/>
    <w:p w14:paraId="1E5F80B5" w14:textId="78F41FA4" w:rsidR="00662FE3" w:rsidRDefault="0044430F" w:rsidP="00662FE3">
      <w:r>
        <w:rPr>
          <w:noProof/>
        </w:rPr>
        <w:lastRenderedPageBreak/>
        <w:drawing>
          <wp:inline distT="0" distB="0" distL="0" distR="0" wp14:anchorId="486ED61B" wp14:editId="3DEBEFD0">
            <wp:extent cx="5731510" cy="7418411"/>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20920" b="58272"/>
                    <a:stretch/>
                  </pic:blipFill>
                  <pic:spPr bwMode="auto">
                    <a:xfrm>
                      <a:off x="0" y="0"/>
                      <a:ext cx="5731510" cy="7418411"/>
                    </a:xfrm>
                    <a:prstGeom prst="rect">
                      <a:avLst/>
                    </a:prstGeom>
                    <a:ln>
                      <a:noFill/>
                    </a:ln>
                    <a:extLst>
                      <a:ext uri="{53640926-AAD7-44D8-BBD7-CCE9431645EC}">
                        <a14:shadowObscured xmlns:a14="http://schemas.microsoft.com/office/drawing/2010/main"/>
                      </a:ext>
                    </a:extLst>
                  </pic:spPr>
                </pic:pic>
              </a:graphicData>
            </a:graphic>
          </wp:inline>
        </w:drawing>
      </w:r>
    </w:p>
    <w:p w14:paraId="3C4C70C1" w14:textId="77777777" w:rsidR="00662FE3" w:rsidRDefault="00662FE3" w:rsidP="00662FE3"/>
    <w:p w14:paraId="009562BE" w14:textId="77777777" w:rsidR="00662FE3" w:rsidRDefault="00662FE3" w:rsidP="00662FE3"/>
    <w:p w14:paraId="72C80818" w14:textId="77777777" w:rsidR="00662FE3" w:rsidRDefault="00662FE3" w:rsidP="00662FE3"/>
    <w:p w14:paraId="276261A9" w14:textId="77777777" w:rsidR="00662FE3" w:rsidRDefault="00662FE3" w:rsidP="00662FE3"/>
    <w:p w14:paraId="0EA2DB4D" w14:textId="77777777" w:rsidR="00662FE3" w:rsidRDefault="00662FE3" w:rsidP="00662FE3"/>
    <w:p w14:paraId="2B675F5D" w14:textId="3E4688AD" w:rsidR="00662FE3" w:rsidRDefault="001F7090" w:rsidP="00662FE3">
      <w:r>
        <w:rPr>
          <w:noProof/>
        </w:rPr>
        <w:lastRenderedPageBreak/>
        <w:drawing>
          <wp:inline distT="0" distB="0" distL="0" distR="0" wp14:anchorId="32F631FC" wp14:editId="29E861EC">
            <wp:extent cx="5701990" cy="898797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41494" b="33166"/>
                    <a:stretch/>
                  </pic:blipFill>
                  <pic:spPr bwMode="auto">
                    <a:xfrm>
                      <a:off x="0" y="0"/>
                      <a:ext cx="5711248" cy="9002563"/>
                    </a:xfrm>
                    <a:prstGeom prst="rect">
                      <a:avLst/>
                    </a:prstGeom>
                    <a:ln>
                      <a:noFill/>
                    </a:ln>
                    <a:extLst>
                      <a:ext uri="{53640926-AAD7-44D8-BBD7-CCE9431645EC}">
                        <a14:shadowObscured xmlns:a14="http://schemas.microsoft.com/office/drawing/2010/main"/>
                      </a:ext>
                    </a:extLst>
                  </pic:spPr>
                </pic:pic>
              </a:graphicData>
            </a:graphic>
          </wp:inline>
        </w:drawing>
      </w:r>
    </w:p>
    <w:p w14:paraId="31C381AA" w14:textId="6490D32B" w:rsidR="00662FE3" w:rsidRDefault="00286DD6" w:rsidP="00662FE3">
      <w:r>
        <w:rPr>
          <w:noProof/>
        </w:rPr>
        <w:lastRenderedPageBreak/>
        <w:drawing>
          <wp:inline distT="0" distB="0" distL="0" distR="0" wp14:anchorId="2301F72F" wp14:editId="6CC7093D">
            <wp:extent cx="5731510" cy="8749747"/>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63186" b="15213"/>
                    <a:stretch/>
                  </pic:blipFill>
                  <pic:spPr bwMode="auto">
                    <a:xfrm>
                      <a:off x="0" y="0"/>
                      <a:ext cx="5731510" cy="8749747"/>
                    </a:xfrm>
                    <a:prstGeom prst="rect">
                      <a:avLst/>
                    </a:prstGeom>
                    <a:ln>
                      <a:noFill/>
                    </a:ln>
                    <a:extLst>
                      <a:ext uri="{53640926-AAD7-44D8-BBD7-CCE9431645EC}">
                        <a14:shadowObscured xmlns:a14="http://schemas.microsoft.com/office/drawing/2010/main"/>
                      </a:ext>
                    </a:extLst>
                  </pic:spPr>
                </pic:pic>
              </a:graphicData>
            </a:graphic>
          </wp:inline>
        </w:drawing>
      </w:r>
    </w:p>
    <w:p w14:paraId="4D17122C" w14:textId="405B58B5" w:rsidR="00662FE3" w:rsidRDefault="001D3EB1" w:rsidP="00662FE3">
      <w:r>
        <w:rPr>
          <w:noProof/>
        </w:rPr>
        <w:lastRenderedPageBreak/>
        <w:drawing>
          <wp:inline distT="0" distB="0" distL="0" distR="0" wp14:anchorId="0B66FAF6" wp14:editId="2B5355FC">
            <wp:extent cx="5829157" cy="638175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84649" b="2408"/>
                    <a:stretch/>
                  </pic:blipFill>
                  <pic:spPr bwMode="auto">
                    <a:xfrm>
                      <a:off x="0" y="0"/>
                      <a:ext cx="5837777" cy="6391187"/>
                    </a:xfrm>
                    <a:prstGeom prst="rect">
                      <a:avLst/>
                    </a:prstGeom>
                    <a:ln>
                      <a:noFill/>
                    </a:ln>
                    <a:extLst>
                      <a:ext uri="{53640926-AAD7-44D8-BBD7-CCE9431645EC}">
                        <a14:shadowObscured xmlns:a14="http://schemas.microsoft.com/office/drawing/2010/main"/>
                      </a:ext>
                    </a:extLst>
                  </pic:spPr>
                </pic:pic>
              </a:graphicData>
            </a:graphic>
          </wp:inline>
        </w:drawing>
      </w:r>
    </w:p>
    <w:p w14:paraId="515E1FD7" w14:textId="77777777" w:rsidR="00662FE3" w:rsidRDefault="00662FE3" w:rsidP="00662FE3"/>
    <w:p w14:paraId="2E46BDE9" w14:textId="77777777" w:rsidR="00662FE3" w:rsidRDefault="00662FE3" w:rsidP="00662FE3"/>
    <w:p w14:paraId="24A4FFB9" w14:textId="77777777" w:rsidR="00662FE3" w:rsidRDefault="00662FE3" w:rsidP="00662FE3"/>
    <w:p w14:paraId="4FA1FEC3" w14:textId="77777777" w:rsidR="00662FE3" w:rsidRDefault="00662FE3" w:rsidP="00662FE3"/>
    <w:p w14:paraId="5B390135" w14:textId="77777777" w:rsidR="00662FE3" w:rsidRDefault="00662FE3" w:rsidP="00662FE3"/>
    <w:p w14:paraId="7C3EF263" w14:textId="77777777" w:rsidR="00662FE3" w:rsidRDefault="00662FE3" w:rsidP="00662FE3"/>
    <w:p w14:paraId="29F8C425" w14:textId="77777777" w:rsidR="00662FE3" w:rsidRDefault="00662FE3" w:rsidP="00662FE3"/>
    <w:p w14:paraId="03B91D1E" w14:textId="3943DEAD" w:rsidR="00F90BB9" w:rsidRDefault="00F90BB9">
      <w:pPr>
        <w:spacing w:line="259" w:lineRule="auto"/>
      </w:pPr>
      <w:r>
        <w:br w:type="page"/>
      </w:r>
    </w:p>
    <w:p w14:paraId="398AF42E" w14:textId="5C8B29E4" w:rsidR="00662FE3" w:rsidRPr="00F90BB9" w:rsidRDefault="00662FE3" w:rsidP="00F90BB9">
      <w:pPr>
        <w:spacing w:after="0"/>
        <w:jc w:val="center"/>
        <w:rPr>
          <w:b/>
          <w:bCs/>
          <w:sz w:val="36"/>
          <w:szCs w:val="36"/>
        </w:rPr>
      </w:pPr>
      <w:r w:rsidRPr="00F90BB9">
        <w:rPr>
          <w:b/>
          <w:bCs/>
          <w:sz w:val="36"/>
          <w:szCs w:val="36"/>
        </w:rPr>
        <w:lastRenderedPageBreak/>
        <w:t>Appendix Two – Questionnaire Results</w:t>
      </w:r>
    </w:p>
    <w:p w14:paraId="61D2E5EB" w14:textId="53967023" w:rsidR="00E815C3" w:rsidRDefault="00E815C3" w:rsidP="00F90BB9">
      <w:pPr>
        <w:spacing w:after="0"/>
        <w:rPr>
          <w:sz w:val="24"/>
          <w:szCs w:val="24"/>
        </w:rPr>
      </w:pPr>
    </w:p>
    <w:p w14:paraId="4D58E361" w14:textId="77777777" w:rsidR="00F90BB9" w:rsidRPr="00F90BB9" w:rsidRDefault="00F90BB9" w:rsidP="00F90BB9">
      <w:pPr>
        <w:spacing w:after="0"/>
        <w:rPr>
          <w:sz w:val="24"/>
          <w:szCs w:val="24"/>
        </w:rPr>
      </w:pPr>
    </w:p>
    <w:p w14:paraId="69F38645" w14:textId="6D90B000" w:rsidR="00E81BBF" w:rsidRDefault="00E815C3" w:rsidP="00E815C3">
      <w:r>
        <w:rPr>
          <w:noProof/>
        </w:rPr>
        <w:drawing>
          <wp:inline distT="0" distB="0" distL="0" distR="0" wp14:anchorId="0B487D09" wp14:editId="76F1748B">
            <wp:extent cx="5731510" cy="356235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562350"/>
                    </a:xfrm>
                    <a:prstGeom prst="rect">
                      <a:avLst/>
                    </a:prstGeom>
                  </pic:spPr>
                </pic:pic>
              </a:graphicData>
            </a:graphic>
          </wp:inline>
        </w:drawing>
      </w:r>
      <w:r>
        <w:rPr>
          <w:noProof/>
        </w:rPr>
        <w:drawing>
          <wp:inline distT="0" distB="0" distL="0" distR="0" wp14:anchorId="2810F421" wp14:editId="2D7264BD">
            <wp:extent cx="5731510" cy="227076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2270760"/>
                    </a:xfrm>
                    <a:prstGeom prst="rect">
                      <a:avLst/>
                    </a:prstGeom>
                  </pic:spPr>
                </pic:pic>
              </a:graphicData>
            </a:graphic>
          </wp:inline>
        </w:drawing>
      </w:r>
    </w:p>
    <w:p w14:paraId="62BCEDCE" w14:textId="73B92853" w:rsidR="00B66E40" w:rsidRDefault="00B66E40" w:rsidP="00E815C3"/>
    <w:p w14:paraId="5F4F321A" w14:textId="1F7516AC" w:rsidR="00E815C3" w:rsidRDefault="00E815C3" w:rsidP="00E815C3">
      <w:r>
        <w:rPr>
          <w:noProof/>
        </w:rPr>
        <w:lastRenderedPageBreak/>
        <w:drawing>
          <wp:inline distT="0" distB="0" distL="0" distR="0" wp14:anchorId="188F7CD5" wp14:editId="53B4A682">
            <wp:extent cx="5731510" cy="236283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362835"/>
                    </a:xfrm>
                    <a:prstGeom prst="rect">
                      <a:avLst/>
                    </a:prstGeom>
                  </pic:spPr>
                </pic:pic>
              </a:graphicData>
            </a:graphic>
          </wp:inline>
        </w:drawing>
      </w:r>
      <w:r>
        <w:rPr>
          <w:noProof/>
        </w:rPr>
        <w:drawing>
          <wp:inline distT="0" distB="0" distL="0" distR="0" wp14:anchorId="5464ACBB" wp14:editId="3543642A">
            <wp:extent cx="5731510" cy="240728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407285"/>
                    </a:xfrm>
                    <a:prstGeom prst="rect">
                      <a:avLst/>
                    </a:prstGeom>
                  </pic:spPr>
                </pic:pic>
              </a:graphicData>
            </a:graphic>
          </wp:inline>
        </w:drawing>
      </w:r>
    </w:p>
    <w:p w14:paraId="76C0794F" w14:textId="7C4201B5" w:rsidR="00662FE3" w:rsidRDefault="00E815C3" w:rsidP="00E815C3">
      <w:r>
        <w:rPr>
          <w:noProof/>
        </w:rPr>
        <w:lastRenderedPageBreak/>
        <w:drawing>
          <wp:inline distT="0" distB="0" distL="0" distR="0" wp14:anchorId="75667E1D" wp14:editId="78011D16">
            <wp:extent cx="5731510" cy="264985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649855"/>
                    </a:xfrm>
                    <a:prstGeom prst="rect">
                      <a:avLst/>
                    </a:prstGeom>
                  </pic:spPr>
                </pic:pic>
              </a:graphicData>
            </a:graphic>
          </wp:inline>
        </w:drawing>
      </w:r>
      <w:r>
        <w:rPr>
          <w:noProof/>
        </w:rPr>
        <w:drawing>
          <wp:inline distT="0" distB="0" distL="0" distR="0" wp14:anchorId="5DC5CD40" wp14:editId="085FFEA0">
            <wp:extent cx="5731510" cy="177355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1773555"/>
                    </a:xfrm>
                    <a:prstGeom prst="rect">
                      <a:avLst/>
                    </a:prstGeom>
                  </pic:spPr>
                </pic:pic>
              </a:graphicData>
            </a:graphic>
          </wp:inline>
        </w:drawing>
      </w:r>
      <w:r>
        <w:rPr>
          <w:noProof/>
        </w:rPr>
        <w:drawing>
          <wp:inline distT="0" distB="0" distL="0" distR="0" wp14:anchorId="65B7E297" wp14:editId="5A7CA9F9">
            <wp:extent cx="5731510" cy="25400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540000"/>
                    </a:xfrm>
                    <a:prstGeom prst="rect">
                      <a:avLst/>
                    </a:prstGeom>
                  </pic:spPr>
                </pic:pic>
              </a:graphicData>
            </a:graphic>
          </wp:inline>
        </w:drawing>
      </w:r>
      <w:r>
        <w:rPr>
          <w:noProof/>
        </w:rPr>
        <w:lastRenderedPageBreak/>
        <w:drawing>
          <wp:inline distT="0" distB="0" distL="0" distR="0" wp14:anchorId="7B919D9B" wp14:editId="1C582F95">
            <wp:extent cx="5731510" cy="35445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544570"/>
                    </a:xfrm>
                    <a:prstGeom prst="rect">
                      <a:avLst/>
                    </a:prstGeom>
                  </pic:spPr>
                </pic:pic>
              </a:graphicData>
            </a:graphic>
          </wp:inline>
        </w:drawing>
      </w:r>
      <w:r>
        <w:rPr>
          <w:noProof/>
        </w:rPr>
        <w:drawing>
          <wp:inline distT="0" distB="0" distL="0" distR="0" wp14:anchorId="7E262CBC" wp14:editId="198F1EB0">
            <wp:extent cx="5731510" cy="35572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557270"/>
                    </a:xfrm>
                    <a:prstGeom prst="rect">
                      <a:avLst/>
                    </a:prstGeom>
                  </pic:spPr>
                </pic:pic>
              </a:graphicData>
            </a:graphic>
          </wp:inline>
        </w:drawing>
      </w:r>
      <w:r>
        <w:rPr>
          <w:noProof/>
        </w:rPr>
        <w:lastRenderedPageBreak/>
        <w:drawing>
          <wp:inline distT="0" distB="0" distL="0" distR="0" wp14:anchorId="2298F91E" wp14:editId="6199A9B2">
            <wp:extent cx="5731510" cy="36074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607435"/>
                    </a:xfrm>
                    <a:prstGeom prst="rect">
                      <a:avLst/>
                    </a:prstGeom>
                  </pic:spPr>
                </pic:pic>
              </a:graphicData>
            </a:graphic>
          </wp:inline>
        </w:drawing>
      </w:r>
      <w:r>
        <w:rPr>
          <w:noProof/>
        </w:rPr>
        <w:drawing>
          <wp:inline distT="0" distB="0" distL="0" distR="0" wp14:anchorId="5F0FFB89" wp14:editId="0331A9DD">
            <wp:extent cx="5731510" cy="360553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605530"/>
                    </a:xfrm>
                    <a:prstGeom prst="rect">
                      <a:avLst/>
                    </a:prstGeom>
                  </pic:spPr>
                </pic:pic>
              </a:graphicData>
            </a:graphic>
          </wp:inline>
        </w:drawing>
      </w:r>
      <w:r>
        <w:rPr>
          <w:noProof/>
        </w:rPr>
        <w:lastRenderedPageBreak/>
        <w:drawing>
          <wp:inline distT="0" distB="0" distL="0" distR="0" wp14:anchorId="234E36C3" wp14:editId="0A97A885">
            <wp:extent cx="5731510" cy="366522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665220"/>
                    </a:xfrm>
                    <a:prstGeom prst="rect">
                      <a:avLst/>
                    </a:prstGeom>
                  </pic:spPr>
                </pic:pic>
              </a:graphicData>
            </a:graphic>
          </wp:inline>
        </w:drawing>
      </w:r>
      <w:r>
        <w:rPr>
          <w:noProof/>
        </w:rPr>
        <w:drawing>
          <wp:inline distT="0" distB="0" distL="0" distR="0" wp14:anchorId="772899FB" wp14:editId="6BA81DB4">
            <wp:extent cx="5731510" cy="286956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2869565"/>
                    </a:xfrm>
                    <a:prstGeom prst="rect">
                      <a:avLst/>
                    </a:prstGeom>
                  </pic:spPr>
                </pic:pic>
              </a:graphicData>
            </a:graphic>
          </wp:inline>
        </w:drawing>
      </w:r>
      <w:r>
        <w:rPr>
          <w:noProof/>
        </w:rPr>
        <w:lastRenderedPageBreak/>
        <w:drawing>
          <wp:inline distT="0" distB="0" distL="0" distR="0" wp14:anchorId="2B887568" wp14:editId="2D0CE9BA">
            <wp:extent cx="5731510" cy="269367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2693670"/>
                    </a:xfrm>
                    <a:prstGeom prst="rect">
                      <a:avLst/>
                    </a:prstGeom>
                  </pic:spPr>
                </pic:pic>
              </a:graphicData>
            </a:graphic>
          </wp:inline>
        </w:drawing>
      </w:r>
      <w:r>
        <w:rPr>
          <w:noProof/>
        </w:rPr>
        <w:drawing>
          <wp:inline distT="0" distB="0" distL="0" distR="0" wp14:anchorId="636F6154" wp14:editId="42F5CEC6">
            <wp:extent cx="5731510" cy="161480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1614805"/>
                    </a:xfrm>
                    <a:prstGeom prst="rect">
                      <a:avLst/>
                    </a:prstGeom>
                  </pic:spPr>
                </pic:pic>
              </a:graphicData>
            </a:graphic>
          </wp:inline>
        </w:drawing>
      </w:r>
      <w:r>
        <w:rPr>
          <w:noProof/>
        </w:rPr>
        <w:drawing>
          <wp:inline distT="0" distB="0" distL="0" distR="0" wp14:anchorId="6B0A540C" wp14:editId="06475390">
            <wp:extent cx="5731510" cy="358838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588385"/>
                    </a:xfrm>
                    <a:prstGeom prst="rect">
                      <a:avLst/>
                    </a:prstGeom>
                  </pic:spPr>
                </pic:pic>
              </a:graphicData>
            </a:graphic>
          </wp:inline>
        </w:drawing>
      </w:r>
      <w:r>
        <w:rPr>
          <w:noProof/>
        </w:rPr>
        <w:lastRenderedPageBreak/>
        <w:drawing>
          <wp:inline distT="0" distB="0" distL="0" distR="0" wp14:anchorId="795D70E2" wp14:editId="10C08970">
            <wp:extent cx="5731510" cy="35687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568700"/>
                    </a:xfrm>
                    <a:prstGeom prst="rect">
                      <a:avLst/>
                    </a:prstGeom>
                  </pic:spPr>
                </pic:pic>
              </a:graphicData>
            </a:graphic>
          </wp:inline>
        </w:drawing>
      </w:r>
      <w:r>
        <w:rPr>
          <w:noProof/>
        </w:rPr>
        <w:drawing>
          <wp:inline distT="0" distB="0" distL="0" distR="0" wp14:anchorId="45654090" wp14:editId="586ABAF7">
            <wp:extent cx="5731510" cy="3629025"/>
            <wp:effectExtent l="0" t="0" r="254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629025"/>
                    </a:xfrm>
                    <a:prstGeom prst="rect">
                      <a:avLst/>
                    </a:prstGeom>
                  </pic:spPr>
                </pic:pic>
              </a:graphicData>
            </a:graphic>
          </wp:inline>
        </w:drawing>
      </w:r>
      <w:r>
        <w:rPr>
          <w:noProof/>
        </w:rPr>
        <w:lastRenderedPageBreak/>
        <w:drawing>
          <wp:inline distT="0" distB="0" distL="0" distR="0" wp14:anchorId="119369BA" wp14:editId="5F4BCFCC">
            <wp:extent cx="5731510" cy="364109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641090"/>
                    </a:xfrm>
                    <a:prstGeom prst="rect">
                      <a:avLst/>
                    </a:prstGeom>
                  </pic:spPr>
                </pic:pic>
              </a:graphicData>
            </a:graphic>
          </wp:inline>
        </w:drawing>
      </w:r>
      <w:r>
        <w:rPr>
          <w:noProof/>
        </w:rPr>
        <w:drawing>
          <wp:inline distT="0" distB="0" distL="0" distR="0" wp14:anchorId="7A6FAD08" wp14:editId="294E09A3">
            <wp:extent cx="5731510" cy="3993515"/>
            <wp:effectExtent l="0" t="0" r="254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993515"/>
                    </a:xfrm>
                    <a:prstGeom prst="rect">
                      <a:avLst/>
                    </a:prstGeom>
                  </pic:spPr>
                </pic:pic>
              </a:graphicData>
            </a:graphic>
          </wp:inline>
        </w:drawing>
      </w:r>
      <w:r>
        <w:rPr>
          <w:noProof/>
        </w:rPr>
        <w:lastRenderedPageBreak/>
        <w:drawing>
          <wp:inline distT="0" distB="0" distL="0" distR="0" wp14:anchorId="31D48443" wp14:editId="40E2D435">
            <wp:extent cx="5731510" cy="391223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912235"/>
                    </a:xfrm>
                    <a:prstGeom prst="rect">
                      <a:avLst/>
                    </a:prstGeom>
                  </pic:spPr>
                </pic:pic>
              </a:graphicData>
            </a:graphic>
          </wp:inline>
        </w:drawing>
      </w:r>
      <w:r>
        <w:rPr>
          <w:noProof/>
        </w:rPr>
        <w:drawing>
          <wp:inline distT="0" distB="0" distL="0" distR="0" wp14:anchorId="58F3D53C" wp14:editId="1D4852CA">
            <wp:extent cx="5731510" cy="3866515"/>
            <wp:effectExtent l="0" t="0" r="254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866515"/>
                    </a:xfrm>
                    <a:prstGeom prst="rect">
                      <a:avLst/>
                    </a:prstGeom>
                  </pic:spPr>
                </pic:pic>
              </a:graphicData>
            </a:graphic>
          </wp:inline>
        </w:drawing>
      </w:r>
      <w:r>
        <w:rPr>
          <w:noProof/>
        </w:rPr>
        <w:lastRenderedPageBreak/>
        <w:drawing>
          <wp:inline distT="0" distB="0" distL="0" distR="0" wp14:anchorId="7A9CC9C0" wp14:editId="6BF4B7B2">
            <wp:extent cx="5731510" cy="3899535"/>
            <wp:effectExtent l="0" t="0" r="254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899535"/>
                    </a:xfrm>
                    <a:prstGeom prst="rect">
                      <a:avLst/>
                    </a:prstGeom>
                  </pic:spPr>
                </pic:pic>
              </a:graphicData>
            </a:graphic>
          </wp:inline>
        </w:drawing>
      </w:r>
      <w:r>
        <w:rPr>
          <w:noProof/>
        </w:rPr>
        <w:drawing>
          <wp:inline distT="0" distB="0" distL="0" distR="0" wp14:anchorId="263805B3" wp14:editId="4E3F7C5E">
            <wp:extent cx="5731510" cy="3904615"/>
            <wp:effectExtent l="0" t="0" r="254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904615"/>
                    </a:xfrm>
                    <a:prstGeom prst="rect">
                      <a:avLst/>
                    </a:prstGeom>
                  </pic:spPr>
                </pic:pic>
              </a:graphicData>
            </a:graphic>
          </wp:inline>
        </w:drawing>
      </w:r>
      <w:r>
        <w:rPr>
          <w:noProof/>
        </w:rPr>
        <w:lastRenderedPageBreak/>
        <w:drawing>
          <wp:inline distT="0" distB="0" distL="0" distR="0" wp14:anchorId="749301E7" wp14:editId="46BD005D">
            <wp:extent cx="5731510" cy="3903980"/>
            <wp:effectExtent l="0" t="0" r="254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903980"/>
                    </a:xfrm>
                    <a:prstGeom prst="rect">
                      <a:avLst/>
                    </a:prstGeom>
                  </pic:spPr>
                </pic:pic>
              </a:graphicData>
            </a:graphic>
          </wp:inline>
        </w:drawing>
      </w:r>
      <w:r>
        <w:rPr>
          <w:noProof/>
        </w:rPr>
        <w:drawing>
          <wp:inline distT="0" distB="0" distL="0" distR="0" wp14:anchorId="5BC3DCF4" wp14:editId="04006F6F">
            <wp:extent cx="5731510" cy="2697480"/>
            <wp:effectExtent l="0" t="0" r="254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2697480"/>
                    </a:xfrm>
                    <a:prstGeom prst="rect">
                      <a:avLst/>
                    </a:prstGeom>
                  </pic:spPr>
                </pic:pic>
              </a:graphicData>
            </a:graphic>
          </wp:inline>
        </w:drawing>
      </w:r>
      <w:r>
        <w:rPr>
          <w:noProof/>
        </w:rPr>
        <w:lastRenderedPageBreak/>
        <w:drawing>
          <wp:inline distT="0" distB="0" distL="0" distR="0" wp14:anchorId="1FBFB34B" wp14:editId="184E000B">
            <wp:extent cx="5731510" cy="2399665"/>
            <wp:effectExtent l="0" t="0" r="254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2399665"/>
                    </a:xfrm>
                    <a:prstGeom prst="rect">
                      <a:avLst/>
                    </a:prstGeom>
                  </pic:spPr>
                </pic:pic>
              </a:graphicData>
            </a:graphic>
          </wp:inline>
        </w:drawing>
      </w:r>
      <w:r>
        <w:rPr>
          <w:noProof/>
        </w:rPr>
        <w:drawing>
          <wp:inline distT="0" distB="0" distL="0" distR="0" wp14:anchorId="03645787" wp14:editId="3B7E8BFE">
            <wp:extent cx="5731510" cy="342963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3429635"/>
                    </a:xfrm>
                    <a:prstGeom prst="rect">
                      <a:avLst/>
                    </a:prstGeom>
                  </pic:spPr>
                </pic:pic>
              </a:graphicData>
            </a:graphic>
          </wp:inline>
        </w:drawing>
      </w:r>
    </w:p>
    <w:sectPr w:rsidR="00662FE3">
      <w:footerReference w:type="default" r:id="rI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6EBBA" w14:textId="77777777" w:rsidR="00151628" w:rsidRDefault="00151628" w:rsidP="002659E5">
      <w:pPr>
        <w:spacing w:after="0" w:line="240" w:lineRule="auto"/>
      </w:pPr>
      <w:r>
        <w:separator/>
      </w:r>
    </w:p>
  </w:endnote>
  <w:endnote w:type="continuationSeparator" w:id="0">
    <w:p w14:paraId="6B80F500" w14:textId="77777777" w:rsidR="00151628" w:rsidRDefault="00151628" w:rsidP="00265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2736512"/>
      <w:docPartObj>
        <w:docPartGallery w:val="Page Numbers (Bottom of Page)"/>
        <w:docPartUnique/>
      </w:docPartObj>
    </w:sdtPr>
    <w:sdtEndPr>
      <w:rPr>
        <w:noProof/>
      </w:rPr>
    </w:sdtEndPr>
    <w:sdtContent>
      <w:p w14:paraId="73EDC879" w14:textId="5F46D2F3" w:rsidR="002659E5" w:rsidRDefault="002659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A2DE27" w14:textId="77777777" w:rsidR="002659E5" w:rsidRDefault="002659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B25FE" w14:textId="77777777" w:rsidR="00151628" w:rsidRDefault="00151628" w:rsidP="002659E5">
      <w:pPr>
        <w:spacing w:after="0" w:line="240" w:lineRule="auto"/>
      </w:pPr>
      <w:r>
        <w:separator/>
      </w:r>
    </w:p>
  </w:footnote>
  <w:footnote w:type="continuationSeparator" w:id="0">
    <w:p w14:paraId="6483966F" w14:textId="77777777" w:rsidR="00151628" w:rsidRDefault="00151628" w:rsidP="002659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A53FA"/>
    <w:multiLevelType w:val="hybridMultilevel"/>
    <w:tmpl w:val="D638DF8A"/>
    <w:lvl w:ilvl="0" w:tplc="49103998">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43AA4"/>
    <w:multiLevelType w:val="hybridMultilevel"/>
    <w:tmpl w:val="C0DA1C92"/>
    <w:lvl w:ilvl="0" w:tplc="3F7CEC7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3401891"/>
    <w:multiLevelType w:val="hybridMultilevel"/>
    <w:tmpl w:val="4C70C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525A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2D71E6"/>
    <w:multiLevelType w:val="hybridMultilevel"/>
    <w:tmpl w:val="FE9062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451"/>
    <w:rsid w:val="00072707"/>
    <w:rsid w:val="00082B41"/>
    <w:rsid w:val="0009068A"/>
    <w:rsid w:val="00095EBA"/>
    <w:rsid w:val="000E168D"/>
    <w:rsid w:val="00111B4D"/>
    <w:rsid w:val="00151628"/>
    <w:rsid w:val="0016002C"/>
    <w:rsid w:val="001653BC"/>
    <w:rsid w:val="001702D7"/>
    <w:rsid w:val="00170921"/>
    <w:rsid w:val="0017689E"/>
    <w:rsid w:val="001A5279"/>
    <w:rsid w:val="001B250D"/>
    <w:rsid w:val="001D3EB1"/>
    <w:rsid w:val="001F0D45"/>
    <w:rsid w:val="001F7090"/>
    <w:rsid w:val="0021026D"/>
    <w:rsid w:val="00220F41"/>
    <w:rsid w:val="00226B46"/>
    <w:rsid w:val="00235C11"/>
    <w:rsid w:val="002659E5"/>
    <w:rsid w:val="0027759F"/>
    <w:rsid w:val="00286DD6"/>
    <w:rsid w:val="002A387A"/>
    <w:rsid w:val="002B1A92"/>
    <w:rsid w:val="002B3C41"/>
    <w:rsid w:val="002E3B6F"/>
    <w:rsid w:val="002F1E2C"/>
    <w:rsid w:val="003007B8"/>
    <w:rsid w:val="003075D8"/>
    <w:rsid w:val="00360718"/>
    <w:rsid w:val="0037110E"/>
    <w:rsid w:val="0037184A"/>
    <w:rsid w:val="003A3D7A"/>
    <w:rsid w:val="003C7CF3"/>
    <w:rsid w:val="003F34EC"/>
    <w:rsid w:val="00402883"/>
    <w:rsid w:val="0041292B"/>
    <w:rsid w:val="00443F44"/>
    <w:rsid w:val="00443FBC"/>
    <w:rsid w:val="0044430F"/>
    <w:rsid w:val="00452F12"/>
    <w:rsid w:val="0047662A"/>
    <w:rsid w:val="00491D2B"/>
    <w:rsid w:val="00494338"/>
    <w:rsid w:val="004A6B3A"/>
    <w:rsid w:val="004C212C"/>
    <w:rsid w:val="004C21E3"/>
    <w:rsid w:val="004D0705"/>
    <w:rsid w:val="004D29B3"/>
    <w:rsid w:val="004E72B9"/>
    <w:rsid w:val="004F425D"/>
    <w:rsid w:val="004F70D9"/>
    <w:rsid w:val="005161FA"/>
    <w:rsid w:val="005227F4"/>
    <w:rsid w:val="00546531"/>
    <w:rsid w:val="0057400F"/>
    <w:rsid w:val="005E2AAA"/>
    <w:rsid w:val="005E420F"/>
    <w:rsid w:val="00600C1A"/>
    <w:rsid w:val="00601EF0"/>
    <w:rsid w:val="00612FD9"/>
    <w:rsid w:val="0062237E"/>
    <w:rsid w:val="0064219E"/>
    <w:rsid w:val="00653DF2"/>
    <w:rsid w:val="00662FE3"/>
    <w:rsid w:val="00670733"/>
    <w:rsid w:val="00672198"/>
    <w:rsid w:val="006B5B35"/>
    <w:rsid w:val="006D3512"/>
    <w:rsid w:val="006D4EFA"/>
    <w:rsid w:val="007028F6"/>
    <w:rsid w:val="00710CE1"/>
    <w:rsid w:val="0071224D"/>
    <w:rsid w:val="00775AD5"/>
    <w:rsid w:val="007B08A3"/>
    <w:rsid w:val="007B57D6"/>
    <w:rsid w:val="007C2352"/>
    <w:rsid w:val="00810F3F"/>
    <w:rsid w:val="00821F5B"/>
    <w:rsid w:val="00833201"/>
    <w:rsid w:val="00876657"/>
    <w:rsid w:val="0088322C"/>
    <w:rsid w:val="008854D7"/>
    <w:rsid w:val="008D086A"/>
    <w:rsid w:val="008D211E"/>
    <w:rsid w:val="008E3A69"/>
    <w:rsid w:val="008F55B1"/>
    <w:rsid w:val="00934C13"/>
    <w:rsid w:val="00941DDF"/>
    <w:rsid w:val="009604F6"/>
    <w:rsid w:val="00992B7A"/>
    <w:rsid w:val="009A2382"/>
    <w:rsid w:val="009B55E9"/>
    <w:rsid w:val="009E4866"/>
    <w:rsid w:val="00A06534"/>
    <w:rsid w:val="00A07CE3"/>
    <w:rsid w:val="00A357C8"/>
    <w:rsid w:val="00A420E2"/>
    <w:rsid w:val="00A46434"/>
    <w:rsid w:val="00A52F54"/>
    <w:rsid w:val="00A649EC"/>
    <w:rsid w:val="00A95BC7"/>
    <w:rsid w:val="00AA14B6"/>
    <w:rsid w:val="00AA6CE1"/>
    <w:rsid w:val="00AC6218"/>
    <w:rsid w:val="00AD3C1B"/>
    <w:rsid w:val="00AF66D9"/>
    <w:rsid w:val="00B03696"/>
    <w:rsid w:val="00B04451"/>
    <w:rsid w:val="00B103A8"/>
    <w:rsid w:val="00B21422"/>
    <w:rsid w:val="00B35F1F"/>
    <w:rsid w:val="00B37F9E"/>
    <w:rsid w:val="00B412C3"/>
    <w:rsid w:val="00B531A8"/>
    <w:rsid w:val="00B66E40"/>
    <w:rsid w:val="00B87A30"/>
    <w:rsid w:val="00B91DA4"/>
    <w:rsid w:val="00BF6EE4"/>
    <w:rsid w:val="00BF79AA"/>
    <w:rsid w:val="00C1529F"/>
    <w:rsid w:val="00C170DE"/>
    <w:rsid w:val="00C515DF"/>
    <w:rsid w:val="00C6365A"/>
    <w:rsid w:val="00C64832"/>
    <w:rsid w:val="00C935B7"/>
    <w:rsid w:val="00CA34DF"/>
    <w:rsid w:val="00CA7DAC"/>
    <w:rsid w:val="00CB6C5F"/>
    <w:rsid w:val="00CC6C72"/>
    <w:rsid w:val="00D1362B"/>
    <w:rsid w:val="00D422A0"/>
    <w:rsid w:val="00D4357C"/>
    <w:rsid w:val="00D74627"/>
    <w:rsid w:val="00D751EE"/>
    <w:rsid w:val="00D90F6A"/>
    <w:rsid w:val="00DA0C09"/>
    <w:rsid w:val="00DA785D"/>
    <w:rsid w:val="00DE1528"/>
    <w:rsid w:val="00DE16B6"/>
    <w:rsid w:val="00E119A9"/>
    <w:rsid w:val="00E43761"/>
    <w:rsid w:val="00E47302"/>
    <w:rsid w:val="00E53262"/>
    <w:rsid w:val="00E60E55"/>
    <w:rsid w:val="00E815C3"/>
    <w:rsid w:val="00E81BBF"/>
    <w:rsid w:val="00EB3CE3"/>
    <w:rsid w:val="00EB688C"/>
    <w:rsid w:val="00EC079D"/>
    <w:rsid w:val="00EE4425"/>
    <w:rsid w:val="00F450C6"/>
    <w:rsid w:val="00F621E3"/>
    <w:rsid w:val="00F70FA3"/>
    <w:rsid w:val="00F71A89"/>
    <w:rsid w:val="00F90559"/>
    <w:rsid w:val="00F90BB9"/>
    <w:rsid w:val="00F9149A"/>
    <w:rsid w:val="00FC0F8A"/>
    <w:rsid w:val="00FC4B6F"/>
    <w:rsid w:val="00FD04DD"/>
    <w:rsid w:val="00FD23C3"/>
    <w:rsid w:val="00FE1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796C9C5"/>
  <w15:chartTrackingRefBased/>
  <w15:docId w15:val="{3438C37F-69D3-44DF-BCDA-A72D824DF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451"/>
    <w:pPr>
      <w:spacing w:line="256" w:lineRule="auto"/>
    </w:pPr>
  </w:style>
  <w:style w:type="paragraph" w:styleId="Heading1">
    <w:name w:val="heading 1"/>
    <w:basedOn w:val="Normal"/>
    <w:next w:val="Normal"/>
    <w:link w:val="Heading1Char"/>
    <w:uiPriority w:val="9"/>
    <w:qFormat/>
    <w:rsid w:val="00B04451"/>
    <w:pPr>
      <w:keepNext/>
      <w:tabs>
        <w:tab w:val="left" w:pos="5103"/>
      </w:tabs>
      <w:spacing w:after="0" w:line="240" w:lineRule="auto"/>
      <w:jc w:val="center"/>
      <w:outlineLvl w:val="0"/>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451"/>
    <w:rPr>
      <w:rFonts w:ascii="Times New Roman" w:eastAsia="Times New Roman" w:hAnsi="Times New Roman" w:cs="Times New Roman"/>
      <w:b/>
      <w:bCs/>
    </w:rPr>
  </w:style>
  <w:style w:type="paragraph" w:styleId="TOCHeading">
    <w:name w:val="TOC Heading"/>
    <w:basedOn w:val="Heading1"/>
    <w:next w:val="Normal"/>
    <w:uiPriority w:val="39"/>
    <w:semiHidden/>
    <w:unhideWhenUsed/>
    <w:qFormat/>
    <w:rsid w:val="00B04451"/>
    <w:pPr>
      <w:keepLines/>
      <w:tabs>
        <w:tab w:val="clear" w:pos="5103"/>
      </w:tabs>
      <w:spacing w:before="400" w:after="40"/>
      <w:jc w:val="left"/>
      <w:outlineLvl w:val="9"/>
    </w:pPr>
    <w:rPr>
      <w:rFonts w:asciiTheme="majorHAnsi" w:eastAsiaTheme="majorEastAsia" w:hAnsiTheme="majorHAnsi" w:cstheme="majorBidi"/>
      <w:b w:val="0"/>
      <w:bCs w:val="0"/>
      <w:color w:val="1F3864" w:themeColor="accent1" w:themeShade="80"/>
      <w:sz w:val="36"/>
      <w:szCs w:val="36"/>
    </w:rPr>
  </w:style>
  <w:style w:type="paragraph" w:styleId="ListParagraph">
    <w:name w:val="List Paragraph"/>
    <w:basedOn w:val="Normal"/>
    <w:link w:val="ListParagraphChar"/>
    <w:uiPriority w:val="34"/>
    <w:qFormat/>
    <w:rsid w:val="00B04451"/>
    <w:pPr>
      <w:ind w:left="720"/>
      <w:contextualSpacing/>
    </w:pPr>
  </w:style>
  <w:style w:type="character" w:customStyle="1" w:styleId="ListParagraphChar">
    <w:name w:val="List Paragraph Char"/>
    <w:link w:val="ListParagraph"/>
    <w:uiPriority w:val="34"/>
    <w:locked/>
    <w:rsid w:val="00A420E2"/>
  </w:style>
  <w:style w:type="paragraph" w:styleId="Header">
    <w:name w:val="header"/>
    <w:basedOn w:val="Normal"/>
    <w:link w:val="HeaderChar"/>
    <w:uiPriority w:val="99"/>
    <w:unhideWhenUsed/>
    <w:rsid w:val="002659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9E5"/>
  </w:style>
  <w:style w:type="paragraph" w:styleId="Footer">
    <w:name w:val="footer"/>
    <w:basedOn w:val="Normal"/>
    <w:link w:val="FooterChar"/>
    <w:uiPriority w:val="99"/>
    <w:unhideWhenUsed/>
    <w:rsid w:val="002659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9E5"/>
  </w:style>
  <w:style w:type="character" w:styleId="CommentReference">
    <w:name w:val="annotation reference"/>
    <w:basedOn w:val="DefaultParagraphFont"/>
    <w:uiPriority w:val="99"/>
    <w:semiHidden/>
    <w:unhideWhenUsed/>
    <w:rsid w:val="008F55B1"/>
    <w:rPr>
      <w:sz w:val="16"/>
      <w:szCs w:val="16"/>
    </w:rPr>
  </w:style>
  <w:style w:type="paragraph" w:styleId="CommentText">
    <w:name w:val="annotation text"/>
    <w:basedOn w:val="Normal"/>
    <w:link w:val="CommentTextChar"/>
    <w:uiPriority w:val="99"/>
    <w:unhideWhenUsed/>
    <w:rsid w:val="008F55B1"/>
    <w:pPr>
      <w:spacing w:line="240" w:lineRule="auto"/>
    </w:pPr>
    <w:rPr>
      <w:sz w:val="20"/>
      <w:szCs w:val="20"/>
    </w:rPr>
  </w:style>
  <w:style w:type="character" w:customStyle="1" w:styleId="CommentTextChar">
    <w:name w:val="Comment Text Char"/>
    <w:basedOn w:val="DefaultParagraphFont"/>
    <w:link w:val="CommentText"/>
    <w:uiPriority w:val="99"/>
    <w:rsid w:val="008F55B1"/>
    <w:rPr>
      <w:sz w:val="20"/>
      <w:szCs w:val="20"/>
    </w:rPr>
  </w:style>
  <w:style w:type="paragraph" w:customStyle="1" w:styleId="paragraph">
    <w:name w:val="paragraph"/>
    <w:basedOn w:val="Normal"/>
    <w:rsid w:val="00D136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362B"/>
    <w:rPr>
      <w:rFonts w:cs="Times New Roman"/>
    </w:rPr>
  </w:style>
  <w:style w:type="character" w:customStyle="1" w:styleId="eop">
    <w:name w:val="eop"/>
    <w:basedOn w:val="DefaultParagraphFont"/>
    <w:rsid w:val="00D1362B"/>
    <w:rPr>
      <w:rFonts w:cs="Times New Roman"/>
    </w:rPr>
  </w:style>
  <w:style w:type="character" w:styleId="Strong">
    <w:name w:val="Strong"/>
    <w:basedOn w:val="DefaultParagraphFont"/>
    <w:uiPriority w:val="22"/>
    <w:qFormat/>
    <w:rsid w:val="00072707"/>
    <w:rPr>
      <w:b/>
      <w:bCs/>
    </w:rPr>
  </w:style>
  <w:style w:type="character" w:styleId="Hyperlink">
    <w:name w:val="Hyperlink"/>
    <w:basedOn w:val="DefaultParagraphFont"/>
    <w:uiPriority w:val="99"/>
    <w:unhideWhenUsed/>
    <w:rsid w:val="00072707"/>
    <w:rPr>
      <w:color w:val="0000FF"/>
      <w:u w:val="single"/>
    </w:rPr>
  </w:style>
  <w:style w:type="paragraph" w:styleId="NormalWeb">
    <w:name w:val="Normal (Web)"/>
    <w:basedOn w:val="Normal"/>
    <w:uiPriority w:val="99"/>
    <w:semiHidden/>
    <w:unhideWhenUsed/>
    <w:rsid w:val="00FD23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64832"/>
    <w:pPr>
      <w:spacing w:after="0" w:line="240" w:lineRule="auto"/>
    </w:pPr>
    <w:rPr>
      <w:rFonts w:ascii="Calibri" w:eastAsia="Calibri" w:hAnsi="Calibri" w:cs="Calibri"/>
      <w:lang w:eastAsia="en-GB"/>
    </w:rPr>
  </w:style>
  <w:style w:type="character" w:styleId="UnresolvedMention">
    <w:name w:val="Unresolved Mention"/>
    <w:basedOn w:val="DefaultParagraphFont"/>
    <w:uiPriority w:val="99"/>
    <w:semiHidden/>
    <w:unhideWhenUsed/>
    <w:rsid w:val="00443F44"/>
    <w:rPr>
      <w:color w:val="605E5C"/>
      <w:shd w:val="clear" w:color="auto" w:fill="E1DFDD"/>
    </w:rPr>
  </w:style>
  <w:style w:type="character" w:styleId="FollowedHyperlink">
    <w:name w:val="FollowedHyperlink"/>
    <w:basedOn w:val="DefaultParagraphFont"/>
    <w:uiPriority w:val="99"/>
    <w:semiHidden/>
    <w:unhideWhenUsed/>
    <w:rsid w:val="0021026D"/>
    <w:rPr>
      <w:color w:val="954F72" w:themeColor="followedHyperlink"/>
      <w:u w:val="single"/>
    </w:rPr>
  </w:style>
  <w:style w:type="paragraph" w:styleId="Bibliography">
    <w:name w:val="Bibliography"/>
    <w:basedOn w:val="Normal"/>
    <w:next w:val="Normal"/>
    <w:uiPriority w:val="37"/>
    <w:unhideWhenUsed/>
    <w:rsid w:val="008854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1906">
      <w:bodyDiv w:val="1"/>
      <w:marLeft w:val="0"/>
      <w:marRight w:val="0"/>
      <w:marTop w:val="0"/>
      <w:marBottom w:val="0"/>
      <w:divBdr>
        <w:top w:val="none" w:sz="0" w:space="0" w:color="auto"/>
        <w:left w:val="none" w:sz="0" w:space="0" w:color="auto"/>
        <w:bottom w:val="none" w:sz="0" w:space="0" w:color="auto"/>
        <w:right w:val="none" w:sz="0" w:space="0" w:color="auto"/>
      </w:divBdr>
    </w:div>
    <w:div w:id="76097781">
      <w:bodyDiv w:val="1"/>
      <w:marLeft w:val="0"/>
      <w:marRight w:val="0"/>
      <w:marTop w:val="0"/>
      <w:marBottom w:val="0"/>
      <w:divBdr>
        <w:top w:val="none" w:sz="0" w:space="0" w:color="auto"/>
        <w:left w:val="none" w:sz="0" w:space="0" w:color="auto"/>
        <w:bottom w:val="none" w:sz="0" w:space="0" w:color="auto"/>
        <w:right w:val="none" w:sz="0" w:space="0" w:color="auto"/>
      </w:divBdr>
    </w:div>
    <w:div w:id="81296229">
      <w:bodyDiv w:val="1"/>
      <w:marLeft w:val="0"/>
      <w:marRight w:val="0"/>
      <w:marTop w:val="0"/>
      <w:marBottom w:val="0"/>
      <w:divBdr>
        <w:top w:val="none" w:sz="0" w:space="0" w:color="auto"/>
        <w:left w:val="none" w:sz="0" w:space="0" w:color="auto"/>
        <w:bottom w:val="none" w:sz="0" w:space="0" w:color="auto"/>
        <w:right w:val="none" w:sz="0" w:space="0" w:color="auto"/>
      </w:divBdr>
    </w:div>
    <w:div w:id="146362125">
      <w:bodyDiv w:val="1"/>
      <w:marLeft w:val="0"/>
      <w:marRight w:val="0"/>
      <w:marTop w:val="0"/>
      <w:marBottom w:val="0"/>
      <w:divBdr>
        <w:top w:val="none" w:sz="0" w:space="0" w:color="auto"/>
        <w:left w:val="none" w:sz="0" w:space="0" w:color="auto"/>
        <w:bottom w:val="none" w:sz="0" w:space="0" w:color="auto"/>
        <w:right w:val="none" w:sz="0" w:space="0" w:color="auto"/>
      </w:divBdr>
    </w:div>
    <w:div w:id="234584342">
      <w:bodyDiv w:val="1"/>
      <w:marLeft w:val="0"/>
      <w:marRight w:val="0"/>
      <w:marTop w:val="0"/>
      <w:marBottom w:val="0"/>
      <w:divBdr>
        <w:top w:val="none" w:sz="0" w:space="0" w:color="auto"/>
        <w:left w:val="none" w:sz="0" w:space="0" w:color="auto"/>
        <w:bottom w:val="none" w:sz="0" w:space="0" w:color="auto"/>
        <w:right w:val="none" w:sz="0" w:space="0" w:color="auto"/>
      </w:divBdr>
    </w:div>
    <w:div w:id="289169704">
      <w:bodyDiv w:val="1"/>
      <w:marLeft w:val="0"/>
      <w:marRight w:val="0"/>
      <w:marTop w:val="0"/>
      <w:marBottom w:val="0"/>
      <w:divBdr>
        <w:top w:val="none" w:sz="0" w:space="0" w:color="auto"/>
        <w:left w:val="none" w:sz="0" w:space="0" w:color="auto"/>
        <w:bottom w:val="none" w:sz="0" w:space="0" w:color="auto"/>
        <w:right w:val="none" w:sz="0" w:space="0" w:color="auto"/>
      </w:divBdr>
    </w:div>
    <w:div w:id="438179952">
      <w:bodyDiv w:val="1"/>
      <w:marLeft w:val="0"/>
      <w:marRight w:val="0"/>
      <w:marTop w:val="0"/>
      <w:marBottom w:val="0"/>
      <w:divBdr>
        <w:top w:val="none" w:sz="0" w:space="0" w:color="auto"/>
        <w:left w:val="none" w:sz="0" w:space="0" w:color="auto"/>
        <w:bottom w:val="none" w:sz="0" w:space="0" w:color="auto"/>
        <w:right w:val="none" w:sz="0" w:space="0" w:color="auto"/>
      </w:divBdr>
    </w:div>
    <w:div w:id="492647617">
      <w:bodyDiv w:val="1"/>
      <w:marLeft w:val="0"/>
      <w:marRight w:val="0"/>
      <w:marTop w:val="0"/>
      <w:marBottom w:val="0"/>
      <w:divBdr>
        <w:top w:val="none" w:sz="0" w:space="0" w:color="auto"/>
        <w:left w:val="none" w:sz="0" w:space="0" w:color="auto"/>
        <w:bottom w:val="none" w:sz="0" w:space="0" w:color="auto"/>
        <w:right w:val="none" w:sz="0" w:space="0" w:color="auto"/>
      </w:divBdr>
    </w:div>
    <w:div w:id="522593552">
      <w:bodyDiv w:val="1"/>
      <w:marLeft w:val="0"/>
      <w:marRight w:val="0"/>
      <w:marTop w:val="0"/>
      <w:marBottom w:val="0"/>
      <w:divBdr>
        <w:top w:val="none" w:sz="0" w:space="0" w:color="auto"/>
        <w:left w:val="none" w:sz="0" w:space="0" w:color="auto"/>
        <w:bottom w:val="none" w:sz="0" w:space="0" w:color="auto"/>
        <w:right w:val="none" w:sz="0" w:space="0" w:color="auto"/>
      </w:divBdr>
    </w:div>
    <w:div w:id="584726541">
      <w:bodyDiv w:val="1"/>
      <w:marLeft w:val="0"/>
      <w:marRight w:val="0"/>
      <w:marTop w:val="0"/>
      <w:marBottom w:val="0"/>
      <w:divBdr>
        <w:top w:val="none" w:sz="0" w:space="0" w:color="auto"/>
        <w:left w:val="none" w:sz="0" w:space="0" w:color="auto"/>
        <w:bottom w:val="none" w:sz="0" w:space="0" w:color="auto"/>
        <w:right w:val="none" w:sz="0" w:space="0" w:color="auto"/>
      </w:divBdr>
    </w:div>
    <w:div w:id="593510573">
      <w:bodyDiv w:val="1"/>
      <w:marLeft w:val="0"/>
      <w:marRight w:val="0"/>
      <w:marTop w:val="0"/>
      <w:marBottom w:val="0"/>
      <w:divBdr>
        <w:top w:val="none" w:sz="0" w:space="0" w:color="auto"/>
        <w:left w:val="none" w:sz="0" w:space="0" w:color="auto"/>
        <w:bottom w:val="none" w:sz="0" w:space="0" w:color="auto"/>
        <w:right w:val="none" w:sz="0" w:space="0" w:color="auto"/>
      </w:divBdr>
    </w:div>
    <w:div w:id="633675857">
      <w:bodyDiv w:val="1"/>
      <w:marLeft w:val="0"/>
      <w:marRight w:val="0"/>
      <w:marTop w:val="0"/>
      <w:marBottom w:val="0"/>
      <w:divBdr>
        <w:top w:val="none" w:sz="0" w:space="0" w:color="auto"/>
        <w:left w:val="none" w:sz="0" w:space="0" w:color="auto"/>
        <w:bottom w:val="none" w:sz="0" w:space="0" w:color="auto"/>
        <w:right w:val="none" w:sz="0" w:space="0" w:color="auto"/>
      </w:divBdr>
    </w:div>
    <w:div w:id="635262595">
      <w:bodyDiv w:val="1"/>
      <w:marLeft w:val="0"/>
      <w:marRight w:val="0"/>
      <w:marTop w:val="0"/>
      <w:marBottom w:val="0"/>
      <w:divBdr>
        <w:top w:val="none" w:sz="0" w:space="0" w:color="auto"/>
        <w:left w:val="none" w:sz="0" w:space="0" w:color="auto"/>
        <w:bottom w:val="none" w:sz="0" w:space="0" w:color="auto"/>
        <w:right w:val="none" w:sz="0" w:space="0" w:color="auto"/>
      </w:divBdr>
    </w:div>
    <w:div w:id="640622902">
      <w:bodyDiv w:val="1"/>
      <w:marLeft w:val="0"/>
      <w:marRight w:val="0"/>
      <w:marTop w:val="0"/>
      <w:marBottom w:val="0"/>
      <w:divBdr>
        <w:top w:val="none" w:sz="0" w:space="0" w:color="auto"/>
        <w:left w:val="none" w:sz="0" w:space="0" w:color="auto"/>
        <w:bottom w:val="none" w:sz="0" w:space="0" w:color="auto"/>
        <w:right w:val="none" w:sz="0" w:space="0" w:color="auto"/>
      </w:divBdr>
    </w:div>
    <w:div w:id="672337305">
      <w:bodyDiv w:val="1"/>
      <w:marLeft w:val="0"/>
      <w:marRight w:val="0"/>
      <w:marTop w:val="0"/>
      <w:marBottom w:val="0"/>
      <w:divBdr>
        <w:top w:val="none" w:sz="0" w:space="0" w:color="auto"/>
        <w:left w:val="none" w:sz="0" w:space="0" w:color="auto"/>
        <w:bottom w:val="none" w:sz="0" w:space="0" w:color="auto"/>
        <w:right w:val="none" w:sz="0" w:space="0" w:color="auto"/>
      </w:divBdr>
    </w:div>
    <w:div w:id="677268043">
      <w:bodyDiv w:val="1"/>
      <w:marLeft w:val="0"/>
      <w:marRight w:val="0"/>
      <w:marTop w:val="0"/>
      <w:marBottom w:val="0"/>
      <w:divBdr>
        <w:top w:val="none" w:sz="0" w:space="0" w:color="auto"/>
        <w:left w:val="none" w:sz="0" w:space="0" w:color="auto"/>
        <w:bottom w:val="none" w:sz="0" w:space="0" w:color="auto"/>
        <w:right w:val="none" w:sz="0" w:space="0" w:color="auto"/>
      </w:divBdr>
    </w:div>
    <w:div w:id="694774346">
      <w:bodyDiv w:val="1"/>
      <w:marLeft w:val="0"/>
      <w:marRight w:val="0"/>
      <w:marTop w:val="0"/>
      <w:marBottom w:val="0"/>
      <w:divBdr>
        <w:top w:val="none" w:sz="0" w:space="0" w:color="auto"/>
        <w:left w:val="none" w:sz="0" w:space="0" w:color="auto"/>
        <w:bottom w:val="none" w:sz="0" w:space="0" w:color="auto"/>
        <w:right w:val="none" w:sz="0" w:space="0" w:color="auto"/>
      </w:divBdr>
    </w:div>
    <w:div w:id="751121112">
      <w:bodyDiv w:val="1"/>
      <w:marLeft w:val="0"/>
      <w:marRight w:val="0"/>
      <w:marTop w:val="0"/>
      <w:marBottom w:val="0"/>
      <w:divBdr>
        <w:top w:val="none" w:sz="0" w:space="0" w:color="auto"/>
        <w:left w:val="none" w:sz="0" w:space="0" w:color="auto"/>
        <w:bottom w:val="none" w:sz="0" w:space="0" w:color="auto"/>
        <w:right w:val="none" w:sz="0" w:space="0" w:color="auto"/>
      </w:divBdr>
    </w:div>
    <w:div w:id="759105490">
      <w:bodyDiv w:val="1"/>
      <w:marLeft w:val="0"/>
      <w:marRight w:val="0"/>
      <w:marTop w:val="0"/>
      <w:marBottom w:val="0"/>
      <w:divBdr>
        <w:top w:val="none" w:sz="0" w:space="0" w:color="auto"/>
        <w:left w:val="none" w:sz="0" w:space="0" w:color="auto"/>
        <w:bottom w:val="none" w:sz="0" w:space="0" w:color="auto"/>
        <w:right w:val="none" w:sz="0" w:space="0" w:color="auto"/>
      </w:divBdr>
    </w:div>
    <w:div w:id="760371749">
      <w:bodyDiv w:val="1"/>
      <w:marLeft w:val="0"/>
      <w:marRight w:val="0"/>
      <w:marTop w:val="0"/>
      <w:marBottom w:val="0"/>
      <w:divBdr>
        <w:top w:val="none" w:sz="0" w:space="0" w:color="auto"/>
        <w:left w:val="none" w:sz="0" w:space="0" w:color="auto"/>
        <w:bottom w:val="none" w:sz="0" w:space="0" w:color="auto"/>
        <w:right w:val="none" w:sz="0" w:space="0" w:color="auto"/>
      </w:divBdr>
    </w:div>
    <w:div w:id="783495707">
      <w:bodyDiv w:val="1"/>
      <w:marLeft w:val="0"/>
      <w:marRight w:val="0"/>
      <w:marTop w:val="0"/>
      <w:marBottom w:val="0"/>
      <w:divBdr>
        <w:top w:val="none" w:sz="0" w:space="0" w:color="auto"/>
        <w:left w:val="none" w:sz="0" w:space="0" w:color="auto"/>
        <w:bottom w:val="none" w:sz="0" w:space="0" w:color="auto"/>
        <w:right w:val="none" w:sz="0" w:space="0" w:color="auto"/>
      </w:divBdr>
    </w:div>
    <w:div w:id="908072261">
      <w:bodyDiv w:val="1"/>
      <w:marLeft w:val="0"/>
      <w:marRight w:val="0"/>
      <w:marTop w:val="0"/>
      <w:marBottom w:val="0"/>
      <w:divBdr>
        <w:top w:val="none" w:sz="0" w:space="0" w:color="auto"/>
        <w:left w:val="none" w:sz="0" w:space="0" w:color="auto"/>
        <w:bottom w:val="none" w:sz="0" w:space="0" w:color="auto"/>
        <w:right w:val="none" w:sz="0" w:space="0" w:color="auto"/>
      </w:divBdr>
    </w:div>
    <w:div w:id="911886565">
      <w:bodyDiv w:val="1"/>
      <w:marLeft w:val="0"/>
      <w:marRight w:val="0"/>
      <w:marTop w:val="0"/>
      <w:marBottom w:val="0"/>
      <w:divBdr>
        <w:top w:val="none" w:sz="0" w:space="0" w:color="auto"/>
        <w:left w:val="none" w:sz="0" w:space="0" w:color="auto"/>
        <w:bottom w:val="none" w:sz="0" w:space="0" w:color="auto"/>
        <w:right w:val="none" w:sz="0" w:space="0" w:color="auto"/>
      </w:divBdr>
    </w:div>
    <w:div w:id="940913289">
      <w:bodyDiv w:val="1"/>
      <w:marLeft w:val="0"/>
      <w:marRight w:val="0"/>
      <w:marTop w:val="0"/>
      <w:marBottom w:val="0"/>
      <w:divBdr>
        <w:top w:val="none" w:sz="0" w:space="0" w:color="auto"/>
        <w:left w:val="none" w:sz="0" w:space="0" w:color="auto"/>
        <w:bottom w:val="none" w:sz="0" w:space="0" w:color="auto"/>
        <w:right w:val="none" w:sz="0" w:space="0" w:color="auto"/>
      </w:divBdr>
    </w:div>
    <w:div w:id="1053508879">
      <w:bodyDiv w:val="1"/>
      <w:marLeft w:val="0"/>
      <w:marRight w:val="0"/>
      <w:marTop w:val="0"/>
      <w:marBottom w:val="0"/>
      <w:divBdr>
        <w:top w:val="none" w:sz="0" w:space="0" w:color="auto"/>
        <w:left w:val="none" w:sz="0" w:space="0" w:color="auto"/>
        <w:bottom w:val="none" w:sz="0" w:space="0" w:color="auto"/>
        <w:right w:val="none" w:sz="0" w:space="0" w:color="auto"/>
      </w:divBdr>
    </w:div>
    <w:div w:id="1065883112">
      <w:bodyDiv w:val="1"/>
      <w:marLeft w:val="0"/>
      <w:marRight w:val="0"/>
      <w:marTop w:val="0"/>
      <w:marBottom w:val="0"/>
      <w:divBdr>
        <w:top w:val="none" w:sz="0" w:space="0" w:color="auto"/>
        <w:left w:val="none" w:sz="0" w:space="0" w:color="auto"/>
        <w:bottom w:val="none" w:sz="0" w:space="0" w:color="auto"/>
        <w:right w:val="none" w:sz="0" w:space="0" w:color="auto"/>
      </w:divBdr>
    </w:div>
    <w:div w:id="1077751550">
      <w:bodyDiv w:val="1"/>
      <w:marLeft w:val="0"/>
      <w:marRight w:val="0"/>
      <w:marTop w:val="0"/>
      <w:marBottom w:val="0"/>
      <w:divBdr>
        <w:top w:val="none" w:sz="0" w:space="0" w:color="auto"/>
        <w:left w:val="none" w:sz="0" w:space="0" w:color="auto"/>
        <w:bottom w:val="none" w:sz="0" w:space="0" w:color="auto"/>
        <w:right w:val="none" w:sz="0" w:space="0" w:color="auto"/>
      </w:divBdr>
    </w:div>
    <w:div w:id="1084306396">
      <w:bodyDiv w:val="1"/>
      <w:marLeft w:val="0"/>
      <w:marRight w:val="0"/>
      <w:marTop w:val="0"/>
      <w:marBottom w:val="0"/>
      <w:divBdr>
        <w:top w:val="none" w:sz="0" w:space="0" w:color="auto"/>
        <w:left w:val="none" w:sz="0" w:space="0" w:color="auto"/>
        <w:bottom w:val="none" w:sz="0" w:space="0" w:color="auto"/>
        <w:right w:val="none" w:sz="0" w:space="0" w:color="auto"/>
      </w:divBdr>
    </w:div>
    <w:div w:id="1175657446">
      <w:bodyDiv w:val="1"/>
      <w:marLeft w:val="0"/>
      <w:marRight w:val="0"/>
      <w:marTop w:val="0"/>
      <w:marBottom w:val="0"/>
      <w:divBdr>
        <w:top w:val="none" w:sz="0" w:space="0" w:color="auto"/>
        <w:left w:val="none" w:sz="0" w:space="0" w:color="auto"/>
        <w:bottom w:val="none" w:sz="0" w:space="0" w:color="auto"/>
        <w:right w:val="none" w:sz="0" w:space="0" w:color="auto"/>
      </w:divBdr>
    </w:div>
    <w:div w:id="1190073307">
      <w:bodyDiv w:val="1"/>
      <w:marLeft w:val="0"/>
      <w:marRight w:val="0"/>
      <w:marTop w:val="0"/>
      <w:marBottom w:val="0"/>
      <w:divBdr>
        <w:top w:val="none" w:sz="0" w:space="0" w:color="auto"/>
        <w:left w:val="none" w:sz="0" w:space="0" w:color="auto"/>
        <w:bottom w:val="none" w:sz="0" w:space="0" w:color="auto"/>
        <w:right w:val="none" w:sz="0" w:space="0" w:color="auto"/>
      </w:divBdr>
    </w:div>
    <w:div w:id="1227913974">
      <w:bodyDiv w:val="1"/>
      <w:marLeft w:val="0"/>
      <w:marRight w:val="0"/>
      <w:marTop w:val="0"/>
      <w:marBottom w:val="0"/>
      <w:divBdr>
        <w:top w:val="none" w:sz="0" w:space="0" w:color="auto"/>
        <w:left w:val="none" w:sz="0" w:space="0" w:color="auto"/>
        <w:bottom w:val="none" w:sz="0" w:space="0" w:color="auto"/>
        <w:right w:val="none" w:sz="0" w:space="0" w:color="auto"/>
      </w:divBdr>
    </w:div>
    <w:div w:id="1243105960">
      <w:bodyDiv w:val="1"/>
      <w:marLeft w:val="0"/>
      <w:marRight w:val="0"/>
      <w:marTop w:val="0"/>
      <w:marBottom w:val="0"/>
      <w:divBdr>
        <w:top w:val="none" w:sz="0" w:space="0" w:color="auto"/>
        <w:left w:val="none" w:sz="0" w:space="0" w:color="auto"/>
        <w:bottom w:val="none" w:sz="0" w:space="0" w:color="auto"/>
        <w:right w:val="none" w:sz="0" w:space="0" w:color="auto"/>
      </w:divBdr>
    </w:div>
    <w:div w:id="1265381182">
      <w:bodyDiv w:val="1"/>
      <w:marLeft w:val="0"/>
      <w:marRight w:val="0"/>
      <w:marTop w:val="0"/>
      <w:marBottom w:val="0"/>
      <w:divBdr>
        <w:top w:val="none" w:sz="0" w:space="0" w:color="auto"/>
        <w:left w:val="none" w:sz="0" w:space="0" w:color="auto"/>
        <w:bottom w:val="none" w:sz="0" w:space="0" w:color="auto"/>
        <w:right w:val="none" w:sz="0" w:space="0" w:color="auto"/>
      </w:divBdr>
    </w:div>
    <w:div w:id="1341548197">
      <w:bodyDiv w:val="1"/>
      <w:marLeft w:val="0"/>
      <w:marRight w:val="0"/>
      <w:marTop w:val="0"/>
      <w:marBottom w:val="0"/>
      <w:divBdr>
        <w:top w:val="none" w:sz="0" w:space="0" w:color="auto"/>
        <w:left w:val="none" w:sz="0" w:space="0" w:color="auto"/>
        <w:bottom w:val="none" w:sz="0" w:space="0" w:color="auto"/>
        <w:right w:val="none" w:sz="0" w:space="0" w:color="auto"/>
      </w:divBdr>
    </w:div>
    <w:div w:id="1350645645">
      <w:bodyDiv w:val="1"/>
      <w:marLeft w:val="0"/>
      <w:marRight w:val="0"/>
      <w:marTop w:val="0"/>
      <w:marBottom w:val="0"/>
      <w:divBdr>
        <w:top w:val="none" w:sz="0" w:space="0" w:color="auto"/>
        <w:left w:val="none" w:sz="0" w:space="0" w:color="auto"/>
        <w:bottom w:val="none" w:sz="0" w:space="0" w:color="auto"/>
        <w:right w:val="none" w:sz="0" w:space="0" w:color="auto"/>
      </w:divBdr>
    </w:div>
    <w:div w:id="1385715505">
      <w:bodyDiv w:val="1"/>
      <w:marLeft w:val="0"/>
      <w:marRight w:val="0"/>
      <w:marTop w:val="0"/>
      <w:marBottom w:val="0"/>
      <w:divBdr>
        <w:top w:val="none" w:sz="0" w:space="0" w:color="auto"/>
        <w:left w:val="none" w:sz="0" w:space="0" w:color="auto"/>
        <w:bottom w:val="none" w:sz="0" w:space="0" w:color="auto"/>
        <w:right w:val="none" w:sz="0" w:space="0" w:color="auto"/>
      </w:divBdr>
    </w:div>
    <w:div w:id="1387533136">
      <w:bodyDiv w:val="1"/>
      <w:marLeft w:val="0"/>
      <w:marRight w:val="0"/>
      <w:marTop w:val="0"/>
      <w:marBottom w:val="0"/>
      <w:divBdr>
        <w:top w:val="none" w:sz="0" w:space="0" w:color="auto"/>
        <w:left w:val="none" w:sz="0" w:space="0" w:color="auto"/>
        <w:bottom w:val="none" w:sz="0" w:space="0" w:color="auto"/>
        <w:right w:val="none" w:sz="0" w:space="0" w:color="auto"/>
      </w:divBdr>
    </w:div>
    <w:div w:id="1418139402">
      <w:bodyDiv w:val="1"/>
      <w:marLeft w:val="0"/>
      <w:marRight w:val="0"/>
      <w:marTop w:val="0"/>
      <w:marBottom w:val="0"/>
      <w:divBdr>
        <w:top w:val="none" w:sz="0" w:space="0" w:color="auto"/>
        <w:left w:val="none" w:sz="0" w:space="0" w:color="auto"/>
        <w:bottom w:val="none" w:sz="0" w:space="0" w:color="auto"/>
        <w:right w:val="none" w:sz="0" w:space="0" w:color="auto"/>
      </w:divBdr>
    </w:div>
    <w:div w:id="1426608433">
      <w:bodyDiv w:val="1"/>
      <w:marLeft w:val="0"/>
      <w:marRight w:val="0"/>
      <w:marTop w:val="0"/>
      <w:marBottom w:val="0"/>
      <w:divBdr>
        <w:top w:val="none" w:sz="0" w:space="0" w:color="auto"/>
        <w:left w:val="none" w:sz="0" w:space="0" w:color="auto"/>
        <w:bottom w:val="none" w:sz="0" w:space="0" w:color="auto"/>
        <w:right w:val="none" w:sz="0" w:space="0" w:color="auto"/>
      </w:divBdr>
    </w:div>
    <w:div w:id="1515413393">
      <w:bodyDiv w:val="1"/>
      <w:marLeft w:val="0"/>
      <w:marRight w:val="0"/>
      <w:marTop w:val="0"/>
      <w:marBottom w:val="0"/>
      <w:divBdr>
        <w:top w:val="none" w:sz="0" w:space="0" w:color="auto"/>
        <w:left w:val="none" w:sz="0" w:space="0" w:color="auto"/>
        <w:bottom w:val="none" w:sz="0" w:space="0" w:color="auto"/>
        <w:right w:val="none" w:sz="0" w:space="0" w:color="auto"/>
      </w:divBdr>
    </w:div>
    <w:div w:id="1550875737">
      <w:bodyDiv w:val="1"/>
      <w:marLeft w:val="0"/>
      <w:marRight w:val="0"/>
      <w:marTop w:val="0"/>
      <w:marBottom w:val="0"/>
      <w:divBdr>
        <w:top w:val="none" w:sz="0" w:space="0" w:color="auto"/>
        <w:left w:val="none" w:sz="0" w:space="0" w:color="auto"/>
        <w:bottom w:val="none" w:sz="0" w:space="0" w:color="auto"/>
        <w:right w:val="none" w:sz="0" w:space="0" w:color="auto"/>
      </w:divBdr>
    </w:div>
    <w:div w:id="1562866910">
      <w:bodyDiv w:val="1"/>
      <w:marLeft w:val="0"/>
      <w:marRight w:val="0"/>
      <w:marTop w:val="0"/>
      <w:marBottom w:val="0"/>
      <w:divBdr>
        <w:top w:val="none" w:sz="0" w:space="0" w:color="auto"/>
        <w:left w:val="none" w:sz="0" w:space="0" w:color="auto"/>
        <w:bottom w:val="none" w:sz="0" w:space="0" w:color="auto"/>
        <w:right w:val="none" w:sz="0" w:space="0" w:color="auto"/>
      </w:divBdr>
    </w:div>
    <w:div w:id="1600212902">
      <w:bodyDiv w:val="1"/>
      <w:marLeft w:val="0"/>
      <w:marRight w:val="0"/>
      <w:marTop w:val="0"/>
      <w:marBottom w:val="0"/>
      <w:divBdr>
        <w:top w:val="none" w:sz="0" w:space="0" w:color="auto"/>
        <w:left w:val="none" w:sz="0" w:space="0" w:color="auto"/>
        <w:bottom w:val="none" w:sz="0" w:space="0" w:color="auto"/>
        <w:right w:val="none" w:sz="0" w:space="0" w:color="auto"/>
      </w:divBdr>
    </w:div>
    <w:div w:id="1616869333">
      <w:bodyDiv w:val="1"/>
      <w:marLeft w:val="0"/>
      <w:marRight w:val="0"/>
      <w:marTop w:val="0"/>
      <w:marBottom w:val="0"/>
      <w:divBdr>
        <w:top w:val="none" w:sz="0" w:space="0" w:color="auto"/>
        <w:left w:val="none" w:sz="0" w:space="0" w:color="auto"/>
        <w:bottom w:val="none" w:sz="0" w:space="0" w:color="auto"/>
        <w:right w:val="none" w:sz="0" w:space="0" w:color="auto"/>
      </w:divBdr>
    </w:div>
    <w:div w:id="1621260178">
      <w:bodyDiv w:val="1"/>
      <w:marLeft w:val="0"/>
      <w:marRight w:val="0"/>
      <w:marTop w:val="0"/>
      <w:marBottom w:val="0"/>
      <w:divBdr>
        <w:top w:val="none" w:sz="0" w:space="0" w:color="auto"/>
        <w:left w:val="none" w:sz="0" w:space="0" w:color="auto"/>
        <w:bottom w:val="none" w:sz="0" w:space="0" w:color="auto"/>
        <w:right w:val="none" w:sz="0" w:space="0" w:color="auto"/>
      </w:divBdr>
    </w:div>
    <w:div w:id="1624579595">
      <w:bodyDiv w:val="1"/>
      <w:marLeft w:val="0"/>
      <w:marRight w:val="0"/>
      <w:marTop w:val="0"/>
      <w:marBottom w:val="0"/>
      <w:divBdr>
        <w:top w:val="none" w:sz="0" w:space="0" w:color="auto"/>
        <w:left w:val="none" w:sz="0" w:space="0" w:color="auto"/>
        <w:bottom w:val="none" w:sz="0" w:space="0" w:color="auto"/>
        <w:right w:val="none" w:sz="0" w:space="0" w:color="auto"/>
      </w:divBdr>
    </w:div>
    <w:div w:id="1629775288">
      <w:bodyDiv w:val="1"/>
      <w:marLeft w:val="0"/>
      <w:marRight w:val="0"/>
      <w:marTop w:val="0"/>
      <w:marBottom w:val="0"/>
      <w:divBdr>
        <w:top w:val="none" w:sz="0" w:space="0" w:color="auto"/>
        <w:left w:val="none" w:sz="0" w:space="0" w:color="auto"/>
        <w:bottom w:val="none" w:sz="0" w:space="0" w:color="auto"/>
        <w:right w:val="none" w:sz="0" w:space="0" w:color="auto"/>
      </w:divBdr>
    </w:div>
    <w:div w:id="1839810141">
      <w:bodyDiv w:val="1"/>
      <w:marLeft w:val="0"/>
      <w:marRight w:val="0"/>
      <w:marTop w:val="0"/>
      <w:marBottom w:val="0"/>
      <w:divBdr>
        <w:top w:val="none" w:sz="0" w:space="0" w:color="auto"/>
        <w:left w:val="none" w:sz="0" w:space="0" w:color="auto"/>
        <w:bottom w:val="none" w:sz="0" w:space="0" w:color="auto"/>
        <w:right w:val="none" w:sz="0" w:space="0" w:color="auto"/>
      </w:divBdr>
    </w:div>
    <w:div w:id="1916355177">
      <w:bodyDiv w:val="1"/>
      <w:marLeft w:val="0"/>
      <w:marRight w:val="0"/>
      <w:marTop w:val="0"/>
      <w:marBottom w:val="0"/>
      <w:divBdr>
        <w:top w:val="none" w:sz="0" w:space="0" w:color="auto"/>
        <w:left w:val="none" w:sz="0" w:space="0" w:color="auto"/>
        <w:bottom w:val="none" w:sz="0" w:space="0" w:color="auto"/>
        <w:right w:val="none" w:sz="0" w:space="0" w:color="auto"/>
      </w:divBdr>
    </w:div>
    <w:div w:id="1919436011">
      <w:bodyDiv w:val="1"/>
      <w:marLeft w:val="0"/>
      <w:marRight w:val="0"/>
      <w:marTop w:val="0"/>
      <w:marBottom w:val="0"/>
      <w:divBdr>
        <w:top w:val="none" w:sz="0" w:space="0" w:color="auto"/>
        <w:left w:val="none" w:sz="0" w:space="0" w:color="auto"/>
        <w:bottom w:val="none" w:sz="0" w:space="0" w:color="auto"/>
        <w:right w:val="none" w:sz="0" w:space="0" w:color="auto"/>
      </w:divBdr>
    </w:div>
    <w:div w:id="1953198310">
      <w:bodyDiv w:val="1"/>
      <w:marLeft w:val="0"/>
      <w:marRight w:val="0"/>
      <w:marTop w:val="0"/>
      <w:marBottom w:val="0"/>
      <w:divBdr>
        <w:top w:val="none" w:sz="0" w:space="0" w:color="auto"/>
        <w:left w:val="none" w:sz="0" w:space="0" w:color="auto"/>
        <w:bottom w:val="none" w:sz="0" w:space="0" w:color="auto"/>
        <w:right w:val="none" w:sz="0" w:space="0" w:color="auto"/>
      </w:divBdr>
    </w:div>
    <w:div w:id="1969317332">
      <w:bodyDiv w:val="1"/>
      <w:marLeft w:val="0"/>
      <w:marRight w:val="0"/>
      <w:marTop w:val="0"/>
      <w:marBottom w:val="0"/>
      <w:divBdr>
        <w:top w:val="none" w:sz="0" w:space="0" w:color="auto"/>
        <w:left w:val="none" w:sz="0" w:space="0" w:color="auto"/>
        <w:bottom w:val="none" w:sz="0" w:space="0" w:color="auto"/>
        <w:right w:val="none" w:sz="0" w:space="0" w:color="auto"/>
      </w:divBdr>
    </w:div>
    <w:div w:id="1987664777">
      <w:bodyDiv w:val="1"/>
      <w:marLeft w:val="0"/>
      <w:marRight w:val="0"/>
      <w:marTop w:val="0"/>
      <w:marBottom w:val="0"/>
      <w:divBdr>
        <w:top w:val="none" w:sz="0" w:space="0" w:color="auto"/>
        <w:left w:val="none" w:sz="0" w:space="0" w:color="auto"/>
        <w:bottom w:val="none" w:sz="0" w:space="0" w:color="auto"/>
        <w:right w:val="none" w:sz="0" w:space="0" w:color="auto"/>
      </w:divBdr>
    </w:div>
    <w:div w:id="2065982229">
      <w:bodyDiv w:val="1"/>
      <w:marLeft w:val="0"/>
      <w:marRight w:val="0"/>
      <w:marTop w:val="0"/>
      <w:marBottom w:val="0"/>
      <w:divBdr>
        <w:top w:val="none" w:sz="0" w:space="0" w:color="auto"/>
        <w:left w:val="none" w:sz="0" w:space="0" w:color="auto"/>
        <w:bottom w:val="none" w:sz="0" w:space="0" w:color="auto"/>
        <w:right w:val="none" w:sz="0" w:space="0" w:color="auto"/>
      </w:divBdr>
    </w:div>
    <w:div w:id="2067561101">
      <w:bodyDiv w:val="1"/>
      <w:marLeft w:val="0"/>
      <w:marRight w:val="0"/>
      <w:marTop w:val="0"/>
      <w:marBottom w:val="0"/>
      <w:divBdr>
        <w:top w:val="none" w:sz="0" w:space="0" w:color="auto"/>
        <w:left w:val="none" w:sz="0" w:space="0" w:color="auto"/>
        <w:bottom w:val="none" w:sz="0" w:space="0" w:color="auto"/>
        <w:right w:val="none" w:sz="0" w:space="0" w:color="auto"/>
      </w:divBdr>
    </w:div>
    <w:div w:id="2094084097">
      <w:bodyDiv w:val="1"/>
      <w:marLeft w:val="0"/>
      <w:marRight w:val="0"/>
      <w:marTop w:val="0"/>
      <w:marBottom w:val="0"/>
      <w:divBdr>
        <w:top w:val="none" w:sz="0" w:space="0" w:color="auto"/>
        <w:left w:val="none" w:sz="0" w:space="0" w:color="auto"/>
        <w:bottom w:val="none" w:sz="0" w:space="0" w:color="auto"/>
        <w:right w:val="none" w:sz="0" w:space="0" w:color="auto"/>
      </w:divBdr>
    </w:div>
    <w:div w:id="211983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liceconduct.gov.uk/national-stop-and-search-learning-report-april-2022" TargetMode="External"/><Relationship Id="rId21" Type="http://schemas.openxmlformats.org/officeDocument/2006/relationships/hyperlink" Target="https://www.gov.uk/guidance/police-and-criminal-evidence-act-1984-pace-codes-of-practice" TargetMode="External"/><Relationship Id="rId42" Type="http://schemas.openxmlformats.org/officeDocument/2006/relationships/image" Target="media/image9.png"/><Relationship Id="rId47" Type="http://schemas.openxmlformats.org/officeDocument/2006/relationships/image" Target="media/image14.png"/><Relationship Id="rId63" Type="http://schemas.openxmlformats.org/officeDocument/2006/relationships/image" Target="media/image30.pn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llege.police.uk/app/stop-and-search/legal/legal-basis" TargetMode="External"/><Relationship Id="rId29" Type="http://schemas.openxmlformats.org/officeDocument/2006/relationships/hyperlink" Target="https://assets.publishing.service.gov.uk/government/uploads/system/uploads/attachment_data/file/508661/stop-search-operation-blunt-2.pdf" TargetMode="External"/><Relationship Id="rId11" Type="http://schemas.openxmlformats.org/officeDocument/2006/relationships/image" Target="media/image4.png"/><Relationship Id="rId24"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 TargetMode="External"/><Relationship Id="rId32" Type="http://schemas.openxmlformats.org/officeDocument/2006/relationships/hyperlink" Target="https://commonslibrary.parliament.uk/research-briefings/sn03878/" TargetMode="External"/><Relationship Id="rId37" Type="http://schemas.openxmlformats.org/officeDocument/2006/relationships/hyperlink" Target="https://www.historyextra.com/period/modern/stop-and-search-what-can-we-learn-from-history/" TargetMode="External"/><Relationship Id="rId40" Type="http://schemas.openxmlformats.org/officeDocument/2006/relationships/image" Target="media/image7.png"/><Relationship Id="rId45" Type="http://schemas.openxmlformats.org/officeDocument/2006/relationships/image" Target="media/image12.png"/><Relationship Id="rId53" Type="http://schemas.openxmlformats.org/officeDocument/2006/relationships/image" Target="media/image20.png"/><Relationship Id="rId58" Type="http://schemas.openxmlformats.org/officeDocument/2006/relationships/image" Target="media/image25.png"/><Relationship Id="rId66" Type="http://schemas.openxmlformats.org/officeDocument/2006/relationships/image" Target="media/image33.png"/><Relationship Id="rId5" Type="http://schemas.openxmlformats.org/officeDocument/2006/relationships/webSettings" Target="webSettings.xml"/><Relationship Id="rId61" Type="http://schemas.openxmlformats.org/officeDocument/2006/relationships/image" Target="media/image28.png"/><Relationship Id="rId19" Type="http://schemas.openxmlformats.org/officeDocument/2006/relationships/hyperlink" Target="https://iaingould.co.uk/2020/09/14/the-gowisely-procedure-and-unlawful-stop-and-search/" TargetMode="External"/><Relationship Id="rId14" Type="http://schemas.openxmlformats.org/officeDocument/2006/relationships/hyperlink" Target="https://www.blackpast.org/global-african-history/brixton-riots-april-10-12-1981/" TargetMode="External"/><Relationship Id="rId22" Type="http://schemas.openxmlformats.org/officeDocument/2006/relationships/hyperlink" Target="https://www.gov.uk/government/publications/pace-code-a-2015/code-a-revised-accessible" TargetMode="External"/><Relationship Id="rId27" Type="http://schemas.openxmlformats.org/officeDocument/2006/relationships/hyperlink" Target="https://www.motoroffence.co.uk/the-police-and-criminal-evidence-act-1984-pace/" TargetMode="External"/><Relationship Id="rId30" Type="http://schemas.openxmlformats.org/officeDocument/2006/relationships/hyperlink" Target="https://www.scribbr.co.uk/thesis-dissertation/methodology/" TargetMode="External"/><Relationship Id="rId35" Type="http://schemas.openxmlformats.org/officeDocument/2006/relationships/hyperlink" Target="https://www.police.uk/pu/your-area/south-wales-police/performance/stop-and-search/?tc=W05000898" TargetMode="External"/><Relationship Id="rId43" Type="http://schemas.openxmlformats.org/officeDocument/2006/relationships/image" Target="media/image10.png"/><Relationship Id="rId48" Type="http://schemas.openxmlformats.org/officeDocument/2006/relationships/image" Target="media/image15.png"/><Relationship Id="rId56" Type="http://schemas.openxmlformats.org/officeDocument/2006/relationships/image" Target="media/image23.png"/><Relationship Id="rId64" Type="http://schemas.openxmlformats.org/officeDocument/2006/relationships/image" Target="media/image31.png"/><Relationship Id="rId69"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image" Target="media/image1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elvetool.com/blog/phenomenology" TargetMode="External"/><Relationship Id="rId25" Type="http://schemas.openxmlformats.org/officeDocument/2006/relationships/hyperlink" Target="https://publications.parliament.uk/pa/cm5802/cmselect/cmhaff/139/13903.htm" TargetMode="External"/><Relationship Id="rId33" Type="http://schemas.openxmlformats.org/officeDocument/2006/relationships/hyperlink" Target="https://www.gov.uk/government/news/home-secretary-backs-police-to-increase-stop-and-search" TargetMode="External"/><Relationship Id="rId38" Type="http://schemas.openxmlformats.org/officeDocument/2006/relationships/hyperlink" Target="https://www.justiceinspectorates.gov.uk/hmicfrs/media/stop-and-search-survey-summary.pdf" TargetMode="External"/><Relationship Id="rId46" Type="http://schemas.openxmlformats.org/officeDocument/2006/relationships/image" Target="media/image13.png"/><Relationship Id="rId59" Type="http://schemas.openxmlformats.org/officeDocument/2006/relationships/image" Target="media/image26.png"/><Relationship Id="rId67" Type="http://schemas.openxmlformats.org/officeDocument/2006/relationships/footer" Target="footer1.xml"/><Relationship Id="rId20" Type="http://schemas.openxmlformats.org/officeDocument/2006/relationships/hyperlink" Target="https://www.justiceinspectorates.gov.uk/hmicfrs/wp-content/uploads/disproportionate-use-of-police-powers-spotlight-on-stop-search-and-use-of-force.pdf" TargetMode="External"/><Relationship Id="rId41" Type="http://schemas.openxmlformats.org/officeDocument/2006/relationships/image" Target="media/image8.png"/><Relationship Id="rId54" Type="http://schemas.openxmlformats.org/officeDocument/2006/relationships/image" Target="media/image21.png"/><Relationship Id="rId62"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martsurvey.co.uk/blog/the-pros-and-cons-of-using-open-ended-questions" TargetMode="External"/><Relationship Id="rId23" Type="http://schemas.openxmlformats.org/officeDocument/2006/relationships/hyperlink" Target="https://www.gov.uk/government/news/home-secretary-backs-police-to-increase-stop-and-search" TargetMode="External"/><Relationship Id="rId28" Type="http://schemas.openxmlformats.org/officeDocument/2006/relationships/hyperlink" Target="https://criminaljusticealliance.org/wp-content/uploads/No-Respect-290617.pdf%20Accessed%2029%2010%202022" TargetMode="External"/><Relationship Id="rId36" Type="http://schemas.openxmlformats.org/officeDocument/2006/relationships/hyperlink" Target="https://www.police-foundation.org.uk/2017/wp-content/uploads/2017/08/stop_and_search_briefing.pdf" TargetMode="External"/><Relationship Id="rId49" Type="http://schemas.openxmlformats.org/officeDocument/2006/relationships/image" Target="media/image16.png"/><Relationship Id="rId57" Type="http://schemas.openxmlformats.org/officeDocument/2006/relationships/image" Target="media/image24.png"/><Relationship Id="rId10" Type="http://schemas.openxmlformats.org/officeDocument/2006/relationships/image" Target="media/image3.png"/><Relationship Id="rId31" Type="http://schemas.openxmlformats.org/officeDocument/2006/relationships/hyperlink" Target="https://researchbriefings.files.parliament.uk/documents/SN03878/SN03878.pdf" TargetMode="External"/><Relationship Id="rId44" Type="http://schemas.openxmlformats.org/officeDocument/2006/relationships/image" Target="media/image11.png"/><Relationship Id="rId52" Type="http://schemas.openxmlformats.org/officeDocument/2006/relationships/image" Target="media/image19.png"/><Relationship Id="rId60" Type="http://schemas.openxmlformats.org/officeDocument/2006/relationships/image" Target="media/image27.png"/><Relationship Id="rId65"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theconversation.com/stop-and-search-disproportionately-affects-black-communities-yet-police-powers-are-being-extended-165477" TargetMode="External"/><Relationship Id="rId18" Type="http://schemas.openxmlformats.org/officeDocument/2006/relationships/hyperlink" Target="https://www.chattermill.com/blog/survey-data-analysis" TargetMode="External"/><Relationship Id="rId39" Type="http://schemas.openxmlformats.org/officeDocument/2006/relationships/image" Target="media/image6.png"/><Relationship Id="rId34" Type="http://schemas.openxmlformats.org/officeDocument/2006/relationships/hyperlink" Target="https://www.lse.ac.uk/united-states/Assets/Documents/The-Colour-of-Injustice.pdf" TargetMode="External"/><Relationship Id="rId50" Type="http://schemas.openxmlformats.org/officeDocument/2006/relationships/image" Target="media/image17.png"/><Relationship Id="rId55"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Fra20</b:Tag>
    <b:SourceType>InternetSite</b:SourceType>
    <b:Guid>{9234306F-AC52-4EF6-B00A-4D7F79384B3E}</b:Guid>
    <b:Title>A Beginner’s Guide to Survey Data Analysis and Data Collection</b:Title>
    <b:Year>2020</b:Year>
    <b:YearAccessed>2022</b:YearAccessed>
    <b:MonthAccessed>11</b:MonthAccessed>
    <b:DayAccessed>25</b:DayAccessed>
    <b:URL>https://www.chattermill.com/blog/survey-data-analysis</b:URL>
    <b:Author>
      <b:Author>
        <b:NameList>
          <b:Person>
            <b:Last>Frampton</b:Last>
            <b:First>Sam</b:First>
          </b:Person>
        </b:NameList>
      </b:Author>
    </b:Author>
    <b:RefOrder>7</b:RefOrder>
  </b:Source>
  <b:Source>
    <b:Tag>HMI21</b:Tag>
    <b:SourceType>InternetSite</b:SourceType>
    <b:Guid>{5798CA62-B11E-4DE8-8A7F-4F3CC5B01F1A}</b:Guid>
    <b:Author>
      <b:Author>
        <b:Corporate>HMICFRS</b:Corporate>
      </b:Author>
    </b:Author>
    <b:Title>Disproportionate use of police powers</b:Title>
    <b:Year>2021</b:Year>
    <b:YearAccessed>2022</b:YearAccessed>
    <b:MonthAccessed>11</b:MonthAccessed>
    <b:DayAccessed>25</b:DayAccessed>
    <b:URL>https://www.justiceinspectorates.gov.uk/hmicfrs/wp-content/uploads/disproportionate-use-of-police-powers-spotlight-on-stop-search-and-use-of-force.pdf</b:URL>
    <b:RefOrder>4</b:RefOrder>
  </b:Source>
  <b:Source>
    <b:Tag>Nic22</b:Tag>
    <b:SourceType>InternetSite</b:SourceType>
    <b:Guid>{9D77D13B-E5EE-4CBB-8030-D5A0B12540CF}</b:Guid>
    <b:Title>Police powers: stop and search</b:Title>
    <b:Year>2022</b:Year>
    <b:YearAccessed>2022</b:YearAccessed>
    <b:MonthAccessed>11</b:MonthAccessed>
    <b:DayAccessed>20</b:DayAccessed>
    <b:URL>https://commonslibrary.parliament.uk/research-briefings/sn03878/#:~:text=Impact%20of%20stop%20and%20search&amp;text=There%20is%20little%20evidence%20to,result%20in%20officers%20finding%20nothing.</b:URL>
    <b:Author>
      <b:Author>
        <b:NameList>
          <b:Person>
            <b:Last>Nickolls</b:Last>
            <b:First>Lauren</b:First>
          </b:Person>
          <b:Person>
            <b:Last>Allen</b:Last>
            <b:First>Grahame</b:First>
          </b:Person>
        </b:NameList>
      </b:Author>
    </b:Author>
    <b:RefOrder>2</b:RefOrder>
  </b:Source>
  <b:Source>
    <b:Tag>McC22</b:Tag>
    <b:SourceType>InternetSite</b:SourceType>
    <b:Guid>{6DD3F199-8819-407A-B65E-A25248A3EA97}</b:Guid>
    <b:Title>What Is a Research Methodology?</b:Title>
    <b:Year>2022</b:Year>
    <b:YearAccessed>2022</b:YearAccessed>
    <b:MonthAccessed>11</b:MonthAccessed>
    <b:DayAccessed>10</b:DayAccessed>
    <b:URL>https://www.scribbr.co.uk/thesis-dissertation/methodology/</b:URL>
    <b:Author>
      <b:Author>
        <b:NameList>
          <b:Person>
            <b:Last>McCombes</b:Last>
            <b:First>Shona</b:First>
          </b:Person>
        </b:NameList>
      </b:Author>
    </b:Author>
    <b:RefOrder>5</b:RefOrder>
  </b:Source>
  <b:Source>
    <b:Tag>Cle17</b:Tag>
    <b:SourceType>InternetSite</b:SourceType>
    <b:Guid>{53452890-491F-41BD-B1E6-9D359C26B8D8}</b:Guid>
    <b:Title>The Pros and cons of using open ended questions</b:Title>
    <b:Year>2017</b:Year>
    <b:YearAccessed>2022</b:YearAccessed>
    <b:MonthAccessed>11</b:MonthAccessed>
    <b:DayAccessed>12</b:DayAccessed>
    <b:URL>https://www.citethisforme.com/bibliographies/070081ef-8d90-492a-bc67-c67f2a0260e2</b:URL>
    <b:Author>
      <b:Author>
        <b:NameList>
          <b:Person>
            <b:Last>Cleave</b:Last>
            <b:First>Phillip</b:First>
          </b:Person>
        </b:NameList>
      </b:Author>
    </b:Author>
    <b:RefOrder>6</b:RefOrder>
  </b:Source>
  <b:Source>
    <b:Tag>Col19</b:Tag>
    <b:SourceType>InternetSite</b:SourceType>
    <b:Guid>{ED6A72FA-E7B0-4246-A9D5-D93076888394}</b:Guid>
    <b:Author>
      <b:Author>
        <b:Corporate>College of Policing</b:Corporate>
      </b:Author>
    </b:Author>
    <b:Title>Legal Basis</b:Title>
    <b:Year>2019</b:Year>
    <b:YearAccessed>2022</b:YearAccessed>
    <b:MonthAccessed>12</b:MonthAccessed>
    <b:DayAccessed>18</b:DayAccessed>
    <b:URL>https://www.college.police.uk/app/stop-and-search/legal/legal-basis</b:URL>
    <b:RefOrder>8</b:RefOrder>
  </b:Source>
  <b:Source>
    <b:Tag>IOP22</b:Tag>
    <b:SourceType>InternetSite</b:SourceType>
    <b:Guid>{6D10B8EE-ECEA-4DAA-93EC-AC2CAC2C0C2E}</b:Guid>
    <b:Author>
      <b:Author>
        <b:Corporate>IOPC</b:Corporate>
      </b:Author>
    </b:Author>
    <b:Title>National Stop and Search learning report, April 2022</b:Title>
    <b:Year>2022</b:Year>
    <b:YearAccessed>2022</b:YearAccessed>
    <b:MonthAccessed>12</b:MonthAccessed>
    <b:DayAccessed>27</b:DayAccessed>
    <b:URL>https://www.policeconduct.gov.uk/national-stop-and-search-learning-report-april-2022#recc-4</b:URL>
    <b:RefOrder>9</b:RefOrder>
  </b:Source>
  <b:Source>
    <b:Tag>Bry19</b:Tag>
    <b:SourceType>Book</b:SourceType>
    <b:Guid>{58CAEB03-51D4-4C15-BE2A-F69653EF2C34}</b:Guid>
    <b:Title>Blackstone's Handbook for Policing Students</b:Title>
    <b:Year>2019</b:Year>
    <b:City>Oxford</b:City>
    <b:Publisher>Oxford University Press</b:Publisher>
    <b:Edition>Fourteenth</b:Edition>
    <b:Author>
      <b:Author>
        <b:NameList>
          <b:Person>
            <b:Last>Bryant</b:Last>
            <b:First>Robin</b:First>
          </b:Person>
          <b:Person>
            <b:Last>Bryant</b:Last>
            <b:First>Sarah</b:First>
          </b:Person>
          <b:Person>
            <b:Last>Blackburn</b:Last>
            <b:First>Barry</b:First>
          </b:Person>
          <b:Person>
            <b:Last>Francis</b:Last>
            <b:First>Candice</b:First>
          </b:Person>
          <b:Person>
            <b:Last>Gilbert</b:Last>
            <b:First>Paul</b:First>
          </b:Person>
          <b:Person>
            <b:Last>Graca</b:Last>
            <b:First>Sofia</b:First>
          </b:Person>
          <b:Person>
            <b:Last>Honess</b:Last>
            <b:First>Richard</b:First>
          </b:Person>
          <b:Person>
            <b:Last>Hooper</b:Last>
            <b:First>Graham</b:First>
          </b:Person>
          <b:Person>
            <b:Last>Howard</b:Last>
            <b:First>Anjali</b:First>
          </b:Person>
          <b:Person>
            <b:Last>Lawton-Barrett </b:Last>
            <b:First>Kevin</b:First>
          </b:Person>
          <b:Person>
            <b:Last>Leonard</b:Last>
            <b:First>Vincent</b:First>
          </b:Person>
          <b:Person>
            <b:Last>Mitchell</b:Last>
            <b:First>Susanna</b:First>
          </b:Person>
          <b:Person>
            <b:Last>Norman</b:Last>
            <b:First>Paul</b:First>
          </b:Person>
          <b:Person>
            <b:Last>Nunn</b:Last>
            <b:First>James</b:First>
          </b:Person>
          <b:Person>
            <b:Last>O'Neill</b:Last>
            <b:First>Martin</b:First>
          </b:Person>
          <b:Person>
            <b:Last>Owens</b:Last>
            <b:First>Jane</b:First>
          </b:Person>
          <b:Person>
            <b:Last>Straine-Francis</b:Last>
            <b:First>Vince</b:First>
          </b:Person>
          <b:Person>
            <b:Last>Underwood</b:Last>
            <b:First>Robert</b:First>
          </b:Person>
          <b:Person>
            <b:Last>Wood</b:Last>
            <b:First>Dominic</b:First>
          </b:Person>
        </b:NameList>
      </b:Author>
    </b:Author>
    <b:RefOrder>3</b:RefOrder>
  </b:Source>
  <b:Source>
    <b:Tag>Pol221</b:Tag>
    <b:SourceType>InternetSite</b:SourceType>
    <b:Guid>{F160D2EF-B5C8-4153-9772-EB4F9B646E49}</b:Guid>
    <b:Title>stop and search</b:Title>
    <b:Year>2022</b:Year>
    <b:Author>
      <b:Author>
        <b:Corporate>Police and Crime Commissioner</b:Corporate>
      </b:Author>
    </b:Author>
    <b:YearAccessed>2022</b:YearAccessed>
    <b:MonthAccessed>09</b:MonthAccessed>
    <b:DayAccessed>10</b:DayAccessed>
    <b:URL>https://www.southwalescommissioner.org.uk/en/our-work/equality-inclusion/stop-and-search/</b:URL>
    <b:RefOrder>1</b:RefOrder>
  </b:Source>
  <b:Source>
    <b:Tag>Shi18</b:Tag>
    <b:SourceType>InternetSite</b:SourceType>
    <b:Guid>{FC12E0C9-54CB-42CA-B8FA-CEE7123CD20E}</b:Guid>
    <b:Title>The Colour of Injustice: Race’, drugs and law enforcement in England and Wales</b:Title>
    <b:Year>2018</b:Year>
    <b:YearAccessed>2022</b:YearAccessed>
    <b:MonthAccessed>11</b:MonthAccessed>
    <b:DayAccessed>18</b:DayAccessed>
    <b:URL>https://www.lse.ac.uk/united-states/Assets/Documents/The-Colour-of-Injustice.pdf</b:URL>
    <b:Author>
      <b:Author>
        <b:NameList>
          <b:Person>
            <b:Last>Shiner</b:Last>
            <b:First>Michael</b:First>
          </b:Person>
          <b:Person>
            <b:Last>Carre</b:Last>
            <b:First>Zoe</b:First>
          </b:Person>
          <b:Person>
            <b:Last>Delsol</b:Last>
            <b:First>Rebekah</b:First>
          </b:Person>
          <b:Person>
            <b:Last>Eastwood</b:Last>
            <b:First>Niamh</b:First>
          </b:Person>
        </b:NameList>
      </b:Author>
    </b:Author>
    <b:RefOrder>15</b:RefOrder>
  </b:Source>
</b:Sources>
</file>

<file path=customXml/itemProps1.xml><?xml version="1.0" encoding="utf-8"?>
<ds:datastoreItem xmlns:ds="http://schemas.openxmlformats.org/officeDocument/2006/customXml" ds:itemID="{2BF32FCD-FF43-4C0E-87B8-A8EA4AA85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44</Pages>
  <Words>7648</Words>
  <Characters>43598</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Cosway,Lauren swp6603</dc:creator>
  <cp:keywords/>
  <dc:description/>
  <cp:lastModifiedBy>Cosway,Lauren swp6603</cp:lastModifiedBy>
  <cp:revision>9</cp:revision>
  <dcterms:created xsi:type="dcterms:W3CDTF">2023-01-05T16:47:00Z</dcterms:created>
  <dcterms:modified xsi:type="dcterms:W3CDTF">2023-01-07T22:09:00Z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2022-12-28T15:10:19Z</vt:lpwstr>
  </property>
  <property fmtid="{D5CDD505-2E9C-101B-9397-08002B2CF9AE}" pid="4" name="MSIP_Label_66cf8fe5-b7b7-4df7-b38d-1c61ac2f6639_Method">
    <vt:lpwstr>Privileged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0909a8d5-d36c-4e86-bd5e-f8010b7a2729</vt:lpwstr>
  </property>
  <property fmtid="{D5CDD505-2E9C-101B-9397-08002B2CF9AE}" pid="8" name="MSIP_Label_66cf8fe5-b7b7-4df7-b38d-1c61ac2f6639_ContentBits">
    <vt:lpwstr>0</vt:lpwstr>
  </property>
</Properties>
</file>