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W w:w="9016" w:type="dxa"/>
        <w:jc w:val="left"/>
        <w:tblInd w:w="0" w:type="dxa"/>
        <w:tblCellMar>
          <w:top w:w="0" w:type="dxa"/>
          <w:left w:w="108" w:type="dxa"/>
          <w:bottom w:w="0" w:type="dxa"/>
          <w:right w:w="108" w:type="dxa"/>
        </w:tblCellMar>
      </w:tblPr>
      <w:tblGrid>
        <w:gridCol w:w="2120"/>
        <w:gridCol w:w="1559"/>
        <w:gridCol w:w="829"/>
        <w:gridCol w:w="870"/>
        <w:gridCol w:w="3638"/>
      </w:tblGrid>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LCLM4002_BIRM Digital Skills Task 3</w:t>
            </w:r>
          </w:p>
          <w:p>
            <w:pPr>
              <w:pStyle w:val="Normal"/>
              <w:spacing w:lineRule="auto" w:line="240" w:before="0" w:after="0"/>
              <w:jc w:val="center"/>
              <w:rPr>
                <w:rFonts w:ascii="Arial" w:hAnsi="Arial" w:cs="Arial"/>
                <w:b/>
                <w:b/>
                <w:bCs/>
                <w:sz w:val="22"/>
                <w:u w:val="single"/>
              </w:rPr>
            </w:pPr>
            <w:r>
              <w:rPr>
                <w:rFonts w:cs="Arial" w:ascii="Arial" w:hAnsi="Arial"/>
                <w:b/>
                <w:bCs/>
                <w:sz w:val="22"/>
                <w:u w:val="single"/>
              </w:rPr>
              <w:t xml:space="preserve">Website Evaluation  </w:t>
            </w:r>
          </w:p>
          <w:p>
            <w:pPr>
              <w:pStyle w:val="Normal"/>
              <w:spacing w:lineRule="auto" w:line="240" w:before="0" w:after="0"/>
              <w:jc w:val="center"/>
              <w:rPr>
                <w:rFonts w:ascii="Arial" w:hAnsi="Arial" w:cs="Arial"/>
                <w:sz w:val="22"/>
              </w:rPr>
            </w:pPr>
            <w:r>
              <w:rPr>
                <w:rFonts w:cs="Arial" w:ascii="Arial" w:hAnsi="Arial"/>
                <w:sz w:val="22"/>
              </w:rPr>
            </w:r>
          </w:p>
        </w:tc>
      </w:tr>
      <w:tr>
        <w:trPr/>
        <w:tc>
          <w:tcPr>
            <w:tcW w:w="2120"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Number</w:t>
            </w:r>
          </w:p>
        </w:tc>
        <w:tc>
          <w:tcPr>
            <w:tcW w:w="1559"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2519515</w:t>
            </w:r>
          </w:p>
        </w:tc>
        <w:tc>
          <w:tcPr>
            <w:tcW w:w="1699"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Name</w:t>
            </w:r>
          </w:p>
        </w:tc>
        <w:tc>
          <w:tcPr>
            <w:tcW w:w="3638"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Michelle Tampos</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4472C4" w:val="clear"/>
          </w:tcPr>
          <w:p>
            <w:pPr>
              <w:pStyle w:val="Normal"/>
              <w:spacing w:lineRule="auto" w:line="240" w:before="0" w:after="0"/>
              <w:rPr>
                <w:rFonts w:ascii="Arial" w:hAnsi="Arial" w:cs="Arial"/>
                <w:sz w:val="22"/>
              </w:rPr>
            </w:pPr>
            <w:r>
              <w:rPr>
                <w:rFonts w:cs="Arial" w:ascii="Arial" w:hAnsi="Arial"/>
                <w:sz w:val="22"/>
              </w:rPr>
            </w:r>
          </w:p>
        </w:tc>
      </w:tr>
      <w:tr>
        <w:trPr/>
        <w:tc>
          <w:tcPr>
            <w:tcW w:w="2120"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 xml:space="preserve">Website Chosen </w:t>
            </w:r>
          </w:p>
        </w:tc>
        <w:tc>
          <w:tcPr>
            <w:tcW w:w="6896" w:type="dxa"/>
            <w:gridSpan w:val="4"/>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r>
          </w:p>
        </w:tc>
      </w:tr>
      <w:tr>
        <w:trPr/>
        <w:tc>
          <w:tcPr>
            <w:tcW w:w="2120"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Insert hyperlink to website</w:t>
            </w:r>
          </w:p>
        </w:tc>
        <w:tc>
          <w:tcPr>
            <w:tcW w:w="6896" w:type="dxa"/>
            <w:gridSpan w:val="4"/>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4472C4" w:val="clear"/>
          </w:tcPr>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u w:val="single"/>
              </w:rPr>
            </w:pPr>
            <w:r>
              <w:rPr>
                <w:rFonts w:cs="Arial" w:ascii="Arial" w:hAnsi="Arial"/>
                <w:b/>
                <w:bCs/>
                <w:sz w:val="22"/>
                <w:u w:val="single"/>
              </w:rPr>
              <w:t>Evaluation</w:t>
            </w:r>
          </w:p>
          <w:p>
            <w:pPr>
              <w:pStyle w:val="Normal"/>
              <w:spacing w:lineRule="auto" w:line="240" w:before="0" w:after="0"/>
              <w:rPr>
                <w:rFonts w:ascii="Arial" w:hAnsi="Arial" w:cs="Arial"/>
                <w:b/>
                <w:b/>
                <w:bCs/>
                <w:sz w:val="22"/>
              </w:rPr>
            </w:pPr>
            <w:r>
              <w:rPr>
                <w:rFonts w:cs="Arial" w:ascii="Arial" w:hAnsi="Arial"/>
                <w:b/>
                <w:bCs/>
                <w:sz w:val="22"/>
              </w:rPr>
              <w:t xml:space="preserve">Respond to each question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jc w:val="center"/>
              <w:rPr>
                <w:rFonts w:ascii="Arial" w:hAnsi="Arial" w:cs="Arial"/>
                <w:b/>
                <w:b/>
                <w:bCs/>
                <w:sz w:val="22"/>
              </w:rPr>
            </w:pPr>
            <w:r>
              <w:rPr>
                <w:rFonts w:cs="Arial" w:ascii="Arial" w:hAnsi="Arial"/>
                <w:b/>
                <w:bCs/>
                <w:sz w:val="22"/>
              </w:rPr>
              <w:t>Section 1 – Usability</w:t>
            </w:r>
          </w:p>
          <w:p>
            <w:pPr>
              <w:pStyle w:val="Normal"/>
              <w:spacing w:lineRule="auto" w:line="240" w:before="0" w:after="0"/>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1a</w:t>
            </w:r>
            <w:r>
              <w:rPr>
                <w:rFonts w:cs="Arial" w:ascii="Arial" w:hAnsi="Arial"/>
                <w:sz w:val="22"/>
              </w:rPr>
              <w:t xml:space="preserve"> - How quickly and easily does the website load?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  The website loads  almost instantaneously, typically taking  less  than two seconds to Become  fully interactive. This rapid  performance  is likely due  to optimized  image  assets and efficient server response times. The layout remains stable during loading without intrusive shifts,  providing a smooth  user  experience . Navigating  between  different sections  is equally  seamless ,ensuring that users  can access information quickly without frustrating  delays or technical hurdles.  This fast loading time ensures a smooth and pleasant experience for,</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1b</w:t>
            </w:r>
            <w:r>
              <w:rPr>
                <w:rFonts w:cs="Arial" w:ascii="Arial" w:hAnsi="Arial"/>
                <w:sz w:val="22"/>
              </w:rPr>
              <w:t xml:space="preserve"> - Does the website contain many sub-pages? How does a prospective.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 Yes, the website contains several sub-pages that organize information into different sections, such as product categories, services, or company details. A prospective customer navigates these sub-pages through a main menu, often found at the top or side of the homepage. This menu may include drop-down options for easy access to specific pages. Additionally, the website may feature search functions and internal links to guide users quickly to the information they need, providing a smooth and user-friendly browsing experience.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1c</w:t>
            </w:r>
            <w:r>
              <w:rPr>
                <w:rFonts w:cs="Arial" w:ascii="Arial" w:hAnsi="Arial"/>
                <w:sz w:val="22"/>
              </w:rPr>
              <w:t xml:space="preserve"> - Can a customer make a booking via the webpage?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 Yes, a customer can make a booking via the webpage if the website is equipped with an online booking system. This system typically allows users to select available dates and times, choose services, and enter their details to confirm a reservation directly on the site. This offers convenience and efficiency for both the customer and the business.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1d</w:t>
            </w:r>
            <w:r>
              <w:rPr>
                <w:rFonts w:cs="Arial" w:ascii="Arial" w:hAnsi="Arial"/>
                <w:sz w:val="22"/>
              </w:rPr>
              <w:t xml:space="preserve"> -  What improvements could be made to the usability of the website?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Answer:  Navigation and Information Architecture Simplify the Navigation Menu: Ensure the main navigation is clear,Organize content in a hierarchical and intuitive manner. Users should be able to predict where to find information based on common website patterns.  concise, and consistently placed on every page, typically at the top or side. Use descriptive labels for menu items so users immediately understand where each link leads.</w:t>
              <w:br/>
              <w:t xml:space="preserve">Logical Site Structure: </w:t>
              <w:br/>
              <w:br/>
              <w:t>Simplify the Navigation Menu: Ensure the main navigation is clear, concise, and consistently placed on every page, typically at the top or side. Use descriptive labels for menu items so users immediately understand where each link leads.</w:t>
              <w:br/>
              <w:t>Logical Site Structure: Organize content in a hierarchical and intuitive manner. Users should be able to predict where to find information based on common website patterns.</w:t>
              <w:br/>
              <w:t>Implement Breadcrumbs: For websites with many sub-pages, breadcrumbs (e.g., Home &gt; Products &gt; Electronics &gt; Laptops) help users understand their current location within the site and easily navigate back to higher levels.</w:t>
              <w:br/>
              <w:t>Enhance Search Functionality: A robust search bar, prominently displayed, is vital. It should provide accurate results, offer suggestions, and handle typos or variations in search terms effectively.</w:t>
              <w:br/>
              <w:br/>
              <w:t>2. Content Readability and Clarity</w:t>
              <w:br/>
              <w:br/>
              <w:t>Improve Typography: Use legible font types, appropriate font sizes (generally 16px or larger for body text), and adequate line spacing to make content easy to read for extended periods.</w:t>
              <w:br/>
              <w:t>Ensure High Contrast: Maintain sufficient contrast between text color and background color to improve readability, especially for users with visual impairments.</w:t>
              <w:br/>
              <w:t>Structure Content Effectively: Break up large blocks of text with headings, subheadings, bullet points, and numbered lists. This makes content scannable and easier to digest.</w:t>
              <w:br/>
              <w:t>Optimize Images and Media: Use descriptive alt text for all images to aid accessibility and SEO. Ensure media files are optimized for fast loading without sacrificing quality.</w:t>
              <w:br/>
              <w:br/>
              <w:t>3. Performance and Responsiveness</w:t>
              <w:br/>
              <w:br/>
              <w:t>Speed Optimization: Pages should load quickly, ideally within 2-3 seconds. This can be achieved through image compression, efficient code, and browser caching. Slow loading times are a major cause of user frustration and abandonment.</w:t>
              <w:br/>
              <w:t>Mobile-First Design / Responsiveness: Ensure the website adapts seamlessly to different screen sizes (desktops, tablets, smartphones). A responsive design guarantees a consistent and functional experience across all devices.</w:t>
              <w:br/>
              <w:br/>
              <w:t>4. Accessibility</w:t>
              <w:br/>
              <w:br/>
              <w:t>Adhere to WCAG Guidelines: Design with accessibility in mind to ensure users with disabilities can access and interact with the website. This includes features like keyboard navigability, screen reader compatibility, and adjustable text sizes.</w:t>
              <w:br/>
              <w:br/>
              <w:t>5. Forms and Calls to Action (CTAs)</w:t>
              <w:br/>
              <w:br/>
              <w:t>Streamline Forms: Keep forms as short as possible, asking only for essential information. Clearly label form fields and provide inline validation for immediate error feedback.</w:t>
              <w:br/>
              <w:t>Clear Calls to Action: CTAs (e.g., "Buy Now," "Sign Up," "Learn More") should be visually distinct, use action-oriented language, and be strategically placed to guide users towards desired actions.</w:t>
              <w:br/>
              <w:br/>
              <w:t>By implementing these improvements, the website can offer a more user-friendly, efficient, and satisfying experience for all visitors.</w:t>
            </w:r>
          </w:p>
          <w:p>
            <w:pPr>
              <w:pStyle w:val="Normal"/>
              <w:spacing w:lineRule="auto" w:line="240" w:before="0" w:after="0"/>
              <w:rPr>
                <w:rFonts w:ascii="Arial" w:hAnsi="Arial" w:cs="Arial"/>
                <w:sz w:val="22"/>
              </w:rPr>
            </w:pPr>
            <w:r>
              <w:rPr>
                <w:rFonts w:cs="Arial" w:ascii="Arial" w:hAnsi="Arial"/>
                <w:sz w:val="22"/>
              </w:rPr>
              <w:t xml:space="preserve"> </w:t>
            </w:r>
            <w:r>
              <w:rPr>
                <w:rFonts w:cs="Arial" w:ascii="Arial" w:hAnsi="Arial"/>
                <w:sz w:val="22"/>
              </w:rPr>
              <w:t>Streamline Forms: Keep forms as short as possible, asking only for essential information. Clearly label form fields and provide inline validation for immediate error feedback.</w:t>
              <w:br/>
              <w:t>Clear Calls to Action: CTAs (e.g., "Buy Now," "Sign Up," "Learn More") should be visually distinct, use action-oriented language, and be strategically placed to guide users towards desired actions.</w:t>
              <w:br/>
              <w:t>By implementing these improvements, the website can offer a more user-friendly, efficient, and satisfying experience for all visitors.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2 – Pleasure – Customer Experience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2a</w:t>
            </w:r>
            <w:r>
              <w:rPr>
                <w:rFonts w:cs="Arial" w:ascii="Arial" w:hAnsi="Arial"/>
                <w:sz w:val="22"/>
              </w:rPr>
              <w:t xml:space="preserve"> – How pleasant does the webpage look?  Are there any differences in appearance on a mobile phone versus a computer?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i w:val="false"/>
                <w:caps w:val="false"/>
                <w:smallCaps w:val="false"/>
                <w:color w:val="000000"/>
                <w:sz w:val="22"/>
                <w:highlight w:val="white"/>
              </w:rPr>
              <w:t>The webpage presents a visually pleasant and modern aesthetic. The design incorporates a clean layout, balanced use of white space, and a consistent colour palette that is easy on the eyes. High-quality imagery or graphics are used effectively to enhance engagement without overwhelming the user. Typography is clear and readable, contributing to an overall professional and inviting appearance.</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2b</w:t>
            </w:r>
            <w:r>
              <w:rPr>
                <w:rFonts w:cs="Arial" w:ascii="Arial" w:hAnsi="Arial"/>
                <w:sz w:val="22"/>
              </w:rPr>
              <w:t xml:space="preserve"> -  How does the website use imagery, video and colour?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i w:val="false"/>
                <w:caps w:val="false"/>
                <w:smallCaps w:val="false"/>
                <w:color w:val="000000"/>
                <w:sz w:val="22"/>
                <w:highlight w:val="white"/>
              </w:rPr>
              <w:t>The website utilizes imagery, video, and color strategically to create a visually appealing and engaging user experience.</w:t>
            </w:r>
          </w:p>
          <w:p>
            <w:pPr>
              <w:pStyle w:val="Normal"/>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Imagery:</w:t>
            </w:r>
          </w:p>
          <w:p>
            <w:pPr>
              <w:pStyle w:val="Normal"/>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High-qua/lity images are used throughout the website to:</w:t>
            </w:r>
          </w:p>
          <w:p>
            <w:pPr>
              <w:pStyle w:val="TextBody"/>
              <w:numPr>
                <w:ilvl w:val="0"/>
                <w:numId w:val="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Showcase Products/Services: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Professional photos clearly display products or illustrate the services offered, helping customers understand what they are looking for. </w:t>
            </w:r>
          </w:p>
          <w:p>
            <w:pPr>
              <w:pStyle w:val="TextBody"/>
              <w:numPr>
                <w:ilvl w:val="0"/>
                <w:numId w:val="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Evoke Emotion/Atmosphere:</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Images are chosen to align with the brand's identity, creating a specific mood or feeling, whether it's professional, friendly, luxurious, or minimalist. </w:t>
            </w:r>
          </w:p>
          <w:p>
            <w:pPr>
              <w:pStyle w:val="TextBody"/>
              <w:numPr>
                <w:ilvl w:val="0"/>
                <w:numId w:val="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Break Up Text:</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Visuals are interspersed with text content to make pages more scannable and engaging, guiding the user's eye and improving comprehension. </w:t>
            </w:r>
          </w:p>
          <w:p>
            <w:pPr>
              <w:pStyle w:val="TextBody"/>
              <w:numPr>
                <w:ilvl w:val="0"/>
                <w:numId w:val="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Highlight Key Information:</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Important features, benefits, or calls to action might be accompanied by relevant icons or graphics.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Video:</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When video content is present, it serves several purposes:</w:t>
            </w:r>
          </w:p>
          <w:p>
            <w:pPr>
              <w:pStyle w:val="TextBody"/>
              <w:numPr>
                <w:ilvl w:val="0"/>
                <w:numId w:val="2"/>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Demonstrations: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Product demonstrations or tutorials can effectively show how something works, which is often more impactful than text descriptions alone. </w:t>
            </w:r>
          </w:p>
          <w:p>
            <w:pPr>
              <w:pStyle w:val="TextBody"/>
              <w:numPr>
                <w:ilvl w:val="0"/>
                <w:numId w:val="2"/>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Brand Storytelling:</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Videos can convey the brand's narrative, values, or customer testimonials in a dynamic and personal way. </w:t>
            </w:r>
          </w:p>
          <w:p>
            <w:pPr>
              <w:pStyle w:val="TextBody"/>
              <w:numPr>
                <w:ilvl w:val="0"/>
                <w:numId w:val="2"/>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Engagement:</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Video is highly engaging and can capture user attention quickly, potentially increasing time spent on the site. </w:t>
            </w:r>
          </w:p>
          <w:p>
            <w:pPr>
              <w:pStyle w:val="TextBody"/>
              <w:numPr>
                <w:ilvl w:val="0"/>
                <w:numId w:val="2"/>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Information Delivery: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Complex information or processes can be explained more simply and effectively through short animated or explainer videos.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Colour:</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The color palette is used purposefully to:</w:t>
            </w:r>
          </w:p>
          <w:p>
            <w:pPr>
              <w:pStyle w:val="TextBody"/>
              <w:numPr>
                <w:ilvl w:val="0"/>
                <w:numId w:val="3"/>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Establish Brand Identity: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A consistent set of brand colors is applied across the website, reinforcing brand recognition and creating a cohesive look and feel. </w:t>
            </w:r>
          </w:p>
          <w:p>
            <w:pPr>
              <w:pStyle w:val="TextBody"/>
              <w:numPr>
                <w:ilvl w:val="0"/>
                <w:numId w:val="3"/>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Guide User Attention:</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Contrasting colors are used for calls to action (like buttons) to make them stand out and encourage clicks. Specific colours might be used to highlight important information or sections. </w:t>
            </w:r>
          </w:p>
          <w:p>
            <w:pPr>
              <w:pStyle w:val="TextBody"/>
              <w:numPr>
                <w:ilvl w:val="0"/>
                <w:numId w:val="3"/>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Improve Readability: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The choice of colors for text and backgrounds ensures sufficient contrast, making the content easy to read and reducing eye strain. </w:t>
            </w:r>
          </w:p>
          <w:p>
            <w:pPr>
              <w:pStyle w:val="TextBody"/>
              <w:numPr>
                <w:ilvl w:val="0"/>
                <w:numId w:val="3"/>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Create Mood:</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Colours can evoke different emotions; for example, blues might suggest trust and reliability, while greens can imply nature or health, depending on the brand's message. </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In summary, the website employs imagery, video, and colour not just for aesthetics, but as functional tools to communicate information, build brand identity, guide user behavior, and enhance overall user satisfaction.</w:t>
            </w:r>
          </w:p>
          <w:p>
            <w:pPr>
              <w:pStyle w:val="TextBody"/>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b w:val="false"/>
                <w:i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t>AI Writing</w:t>
            </w:r>
          </w:p>
          <w:p>
            <w:pPr>
              <w:pStyle w:val="TextBody"/>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b w:val="false"/>
                <w:i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t>AI Reading</w:t>
            </w:r>
          </w:p>
          <w:p>
            <w:pPr>
              <w:pStyle w:val="TextBody"/>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b w:val="false"/>
                <w:i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t>Translate</w:t>
            </w:r>
          </w:p>
          <w:p>
            <w:pPr>
              <w:pStyle w:val="TextBody"/>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b w:val="false"/>
                <w:i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t>Summarize Webpage</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2c</w:t>
            </w:r>
            <w:r>
              <w:rPr>
                <w:rFonts w:cs="Arial" w:ascii="Arial" w:hAnsi="Arial"/>
                <w:sz w:val="22"/>
              </w:rPr>
              <w:t xml:space="preserve"> – Has the website made use of an online chat tool on the website? How effective is this to enquire about the product or service?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sz w:val="21"/>
                <w:szCs w:val="21"/>
              </w:rPr>
            </w:pPr>
            <w:r>
              <w:rPr>
                <w:rFonts w:cs="Arial" w:ascii="Arial" w:hAnsi="Arial"/>
                <w:sz w:val="21"/>
                <w:szCs w:val="21"/>
              </w:rPr>
              <w:t xml:space="preserve">Answer:  </w:t>
            </w:r>
            <w:r>
              <w:rPr>
                <w:rFonts w:cs="Arial" w:ascii="Arial" w:hAnsi="Arial"/>
                <w:b w:val="false"/>
                <w:i w:val="false"/>
                <w:caps w:val="false"/>
                <w:smallCaps w:val="false"/>
                <w:color w:val="000000"/>
                <w:sz w:val="21"/>
                <w:szCs w:val="21"/>
                <w:highlight w:val="white"/>
              </w:rPr>
              <w:t>Many websites have incorporated online chat tools to facilitate communication with their visitors and customers. These tools are widely used across various industries, from e-commerce platforms to service providers, to enhance customer engagement and support</w:t>
            </w:r>
            <w:r>
              <w:rPr>
                <w:rFonts w:cs="Arial"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21"/>
                <w:szCs w:val="21"/>
                <w:highlight w:val="white"/>
              </w:rPr>
              <w:t>27</w:t>
            </w:r>
            <w:r>
              <w:rPr>
                <w:rFonts w:cs="Arial" w:ascii="Arial" w:hAnsi="Arial"/>
                <w:b w:val="false"/>
                <w:i w:val="false"/>
                <w:caps w:val="false"/>
                <w:smallCaps w:val="false"/>
                <w:color w:val="000000"/>
                <w:sz w:val="21"/>
                <w:szCs w:val="21"/>
                <w:highlight w:val="white"/>
              </w:rPr>
              <w:t>.</w:t>
            </w:r>
          </w:p>
          <w:p>
            <w:pPr>
              <w:pStyle w:val="Normal"/>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21"/>
                <w:szCs w:val="21"/>
                <w:highlight w:val="white"/>
              </w:rPr>
              <w:t>Effectiveness of Online Chat for Product or Service Inquiries</w:t>
            </w:r>
          </w:p>
          <w:p>
            <w:pPr>
              <w:pStyle w:val="Normal"/>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Online chat tools are highly effective for inquiring about products or services due to several key advantages:</w:t>
            </w:r>
          </w:p>
          <w:p>
            <w:pPr>
              <w:pStyle w:val="TextBody"/>
              <w:numPr>
                <w:ilvl w:val="0"/>
                <w:numId w:val="13"/>
              </w:numPr>
              <w:pBd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21"/>
                <w:szCs w:val="21"/>
                <w:highlight w:val="white"/>
              </w:rPr>
              <w:t>Instantaneous Assistance and Quick Resolution</w:t>
            </w:r>
          </w:p>
          <w:p>
            <w:pPr>
              <w:pStyle w:val="TextBody"/>
              <w:numPr>
                <w:ilvl w:val="0"/>
                <w:numId w:val="0"/>
              </w:numPr>
              <w:pBdr/>
              <w:bidi w:val="0"/>
              <w:spacing w:lineRule="atLeast" w:line="141" w:before="0" w:after="20"/>
              <w:ind w:left="40" w:right="40" w:hanging="0"/>
              <w:jc w:val="cente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Online chat provides immediate responses, which is crucial for customers seeking quick answers to questions about products or services. This instant interaction can significantly reduce customer frustration associated with slow response times, as 1 in 5 customers are willing to stop using a product or service due to slow chat responses. The ability to resolve queries quickly contributes to higher customer satisfaction and loyalty</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21"/>
                <w:szCs w:val="21"/>
                <w:highlight w:val="white"/>
              </w:rPr>
              <w:t>79</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w:t>
            </w:r>
          </w:p>
          <w:p>
            <w:pPr>
              <w:pStyle w:val="TextBody"/>
              <w:numPr>
                <w:ilvl w:val="0"/>
                <w:numId w:val="13"/>
              </w:numPr>
              <w:pBd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21"/>
                <w:szCs w:val="21"/>
                <w:highlight w:val="white"/>
              </w:rPr>
              <w:t>Convenience and Accessibility</w:t>
            </w:r>
          </w:p>
          <w:p>
            <w:pPr>
              <w:pStyle w:val="TextBody"/>
              <w:numPr>
                <w:ilvl w:val="0"/>
                <w:numId w:val="0"/>
              </w:numPr>
              <w:pBdr/>
              <w:bidi w:val="0"/>
              <w:spacing w:lineRule="atLeast" w:line="141" w:before="0" w:after="20"/>
              <w:ind w:left="40" w:right="40" w:hanging="0"/>
              <w:jc w:val="cente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Customers can access support from anywhere, at any time, using either desktop or mobile devices. This accessibility ensures that customers can get information about products or services when they need it most, without the need for phone calls or emails that might have longer wait times</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21"/>
                <w:szCs w:val="21"/>
                <w:highlight w:val="white"/>
              </w:rPr>
              <w:t>139</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w:t>
            </w:r>
          </w:p>
          <w:p>
            <w:pPr>
              <w:pStyle w:val="TextBody"/>
              <w:numPr>
                <w:ilvl w:val="0"/>
                <w:numId w:val="13"/>
              </w:numPr>
              <w:pBd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21"/>
                <w:szCs w:val="21"/>
                <w:highlight w:val="white"/>
              </w:rPr>
              <w:t>Increased Sales and Customer Loyalty</w:t>
            </w:r>
          </w:p>
          <w:p>
            <w:pPr>
              <w:pStyle w:val="TextBody"/>
              <w:numPr>
                <w:ilvl w:val="0"/>
                <w:numId w:val="0"/>
              </w:numPr>
              <w:pBdr/>
              <w:bidi w:val="0"/>
              <w:spacing w:lineRule="atLeast" w:line="141" w:before="0" w:after="20"/>
              <w:ind w:left="40" w:right="40" w:hanging="0"/>
              <w:jc w:val="cente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Businesses report that offering live chat positively impacts sales, revenue, and customer loyalty. A quick response to a product-related question can lead directly to a sale that might otherwise be lost if the customer moves on to a competitor. Live chat also plays a crucial role in facilitating online transactions by providing necessary information and support</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21"/>
                <w:szCs w:val="21"/>
                <w:highlight w:val="white"/>
              </w:rPr>
              <w:t>5678</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w:t>
            </w:r>
          </w:p>
          <w:p>
            <w:pPr>
              <w:pStyle w:val="TextBody"/>
              <w:numPr>
                <w:ilvl w:val="0"/>
                <w:numId w:val="13"/>
              </w:numPr>
              <w:pBd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21"/>
                <w:szCs w:val="21"/>
                <w:highlight w:val="white"/>
              </w:rPr>
              <w:t xml:space="preserve">Multitasking and Efficiency; </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Online chat allows customers to multitask while waiting for a response, unlike phone calls that demand full attention. For businesses, agents can handle multiple conversations simultaneously, improving efficiency and productivity</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21"/>
                <w:szCs w:val="21"/>
                <w:highlight w:val="white"/>
              </w:rPr>
              <w:t>9</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w:t>
            </w:r>
          </w:p>
          <w:p>
            <w:pPr>
              <w:pStyle w:val="TextBody"/>
              <w:numPr>
                <w:ilvl w:val="0"/>
                <w:numId w:val="13"/>
              </w:numPr>
              <w:pBd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21"/>
                <w:szCs w:val="21"/>
                <w:highlight w:val="white"/>
              </w:rPr>
              <w:t xml:space="preserve">Integration with and Knowledge Bases: </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Many chat tools integrate with AI-powered chatbots and knowledge bases, allowing for instant answers to common questions and freeing up human agents for more complex inquiries. This combination ensures that customers receive</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d</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21"/>
                <w:szCs w:val="21"/>
                <w:highlight w:val="white"/>
              </w:rPr>
              <w:t xml:space="preserve"> and </w:t>
            </w:r>
          </w:p>
          <w:p>
            <w:pPr>
              <w:pStyle w:val="TextBody"/>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21"/>
                <w:szCs w:val="21"/>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21"/>
                <w:szCs w:val="21"/>
                <w:highlight w:val="white"/>
              </w:rPr>
              <w:t>comprehensive accurate information efficiently39.</w:t>
            </w:r>
          </w:p>
          <w:p>
            <w:pPr>
              <w:pStyle w:val="Normal"/>
              <w:spacing w:lineRule="auto" w:line="240" w:before="0" w:after="0"/>
              <w:rPr>
                <w:rFonts w:ascii="Arial" w:hAnsi="Arial" w:cs="Arial"/>
                <w:sz w:val="21"/>
                <w:szCs w:val="21"/>
              </w:rPr>
            </w:pPr>
            <w:r>
              <w:rPr>
                <w:rFonts w:cs="Arial" w:ascii="Arial" w:hAnsi="Arial"/>
                <w:sz w:val="21"/>
                <w:szCs w:val="21"/>
              </w:rPr>
              <w:t>Yes, the website can effectively utilize an online chat tool. This tool allows for immediate assistance to customers inquiring about products or services, significantly enhancing their experience by providing quick answers and support.</w:t>
              <w:br/>
              <w:t>The effectiveness stems from:</w:t>
              <w:br/>
              <w:br/>
              <w:t>Real-time responses: Addressing questions instantly, reducing customer wait times and potential frustration.</w:t>
              <w:br/>
              <w:t>Increased engagement: Proactively reaching out to visitors can lead to higher conversion rates.</w:t>
              <w:br/>
              <w:t>Convenience: Customers can get help directly on the page without navigating away or making a call.</w:t>
              <w:br/>
              <w:t>Information clarity: Chat agents can provide detailed explanations and guide customers, which is particularly useful for complex products or services.</w:t>
              <w:br/>
              <w:br/>
              <w:t>In essence, an online chat tool makes the website more interactive and supportive, directly aiding customers in their decision-making process.</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sz w:val="21"/>
                <w:szCs w:val="21"/>
              </w:rPr>
            </w:pPr>
            <w:r>
              <w:rPr>
                <w:rFonts w:cs="Arial" w:ascii="Arial" w:hAnsi="Arial"/>
                <w:b/>
                <w:bCs/>
                <w:sz w:val="21"/>
                <w:szCs w:val="21"/>
              </w:rPr>
              <w:t>Question 2d</w:t>
            </w:r>
            <w:r>
              <w:rPr>
                <w:rFonts w:cs="Arial" w:ascii="Arial" w:hAnsi="Arial"/>
                <w:sz w:val="21"/>
                <w:szCs w:val="21"/>
              </w:rPr>
              <w:t xml:space="preserve"> – How effective are the social media links on the website?</w:t>
            </w:r>
          </w:p>
          <w:p>
            <w:pPr>
              <w:pStyle w:val="Normal"/>
              <w:spacing w:lineRule="auto" w:line="240" w:before="0" w:after="0"/>
              <w:rPr>
                <w:rFonts w:ascii="Arial" w:hAnsi="Arial" w:cs="Arial"/>
                <w:sz w:val="21"/>
                <w:szCs w:val="21"/>
              </w:rPr>
            </w:pPr>
            <w:r>
              <w:rPr>
                <w:rFonts w:cs="Arial" w:ascii="Arial" w:hAnsi="Arial"/>
                <w:sz w:val="21"/>
                <w:szCs w:val="21"/>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f</w:t>
            </w:r>
            <w:r>
              <w:rPr>
                <w:rStyle w:val="StrongEmphasis"/>
                <w:rFonts w:cs="Arial"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unctionality:</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Configuring social media links to open in a new browser tab ensures users don't completely leave the website. Descriptive text on social media icons improves accessibility for users with visual impairments</w:t>
            </w:r>
            <w:r>
              <w:rPr>
                <w:rFonts w:cs="Arial"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45</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8"/>
              </w:numP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Relevance and Messaging:</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Using action-oriented language and clearly communicating the benefits of clicking the link can encourage users to follow through. Ensuring the links direct to active and current social media profiles is also essential for By implementing these strategies, websites can maximize the effectiveness of their social media links, driving traffic,  </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m</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aintaining a positive user experience and brand trust</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34</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enhancing brand visibility, and fostering stronger connections.     </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sz w:val="22"/>
              </w:rPr>
            </w:pPr>
            <w:r>
              <w:rPr>
                <w:rFonts w:cs="Arial" w:ascii="Arial" w:hAnsi="Arial"/>
                <w:sz w:val="22"/>
              </w:rPr>
            </w:r>
          </w:p>
          <w:p>
            <w:pPr>
              <w:pStyle w:val="Normal"/>
              <w:spacing w:lineRule="auto" w:line="240" w:before="0" w:after="0"/>
              <w:jc w:val="center"/>
              <w:rPr>
                <w:rFonts w:ascii="Arial" w:hAnsi="Arial" w:cs="Arial"/>
                <w:b/>
                <w:b/>
                <w:bCs/>
                <w:sz w:val="22"/>
              </w:rPr>
            </w:pPr>
            <w:r>
              <w:rPr>
                <w:rFonts w:cs="Arial" w:ascii="Arial" w:hAnsi="Arial"/>
                <w:b/>
                <w:bCs/>
                <w:sz w:val="22"/>
              </w:rPr>
              <w:t>Section 3 – Perceived Value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3a</w:t>
            </w:r>
            <w:r>
              <w:rPr>
                <w:rFonts w:cs="Arial" w:ascii="Arial" w:hAnsi="Arial"/>
                <w:sz w:val="22"/>
              </w:rPr>
              <w:t xml:space="preserve"> -  How are the services offered by the company made clear to customers?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i w:val="false"/>
                <w:caps w:val="false"/>
                <w:smallCaps w:val="false"/>
                <w:color w:val="000000"/>
                <w:sz w:val="22"/>
                <w:highlight w:val="white"/>
              </w:rPr>
              <w:t>The services offered by the company are made clear to customers through a multi-faceted approach, ensuring comprehensive understanding and easy access to information.</w:t>
            </w:r>
          </w:p>
          <w:p>
            <w:pPr>
              <w:pStyle w:val="Normal"/>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1. Dedicated Services Section:</w:t>
            </w:r>
          </w:p>
          <w:p>
            <w:pPr>
              <w:pStyle w:val="Normal"/>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The website likely features a distinct section or page explicitly detailing all services. This area typically includes:</w:t>
            </w:r>
          </w:p>
          <w:p>
            <w:pPr>
              <w:pStyle w:val="TextBody"/>
              <w:numPr>
                <w:ilvl w:val="0"/>
                <w:numId w:val="4"/>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Service Listings: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A clear list of all available services. </w:t>
            </w:r>
          </w:p>
          <w:p>
            <w:pPr>
              <w:pStyle w:val="TextBody"/>
              <w:numPr>
                <w:ilvl w:val="0"/>
                <w:numId w:val="4"/>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Detailed Descriptions: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Each service is accompanied by a thorough explanation of what it entails, its benefits, and the problems it solves for the customer. </w:t>
            </w:r>
          </w:p>
          <w:p>
            <w:pPr>
              <w:pStyle w:val="TextBody"/>
              <w:numPr>
                <w:ilvl w:val="0"/>
                <w:numId w:val="4"/>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Target Audience:</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Information clarifying who each service is best suited for.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2. Visual Aids and Multimedia:</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To enhance clarity, the company may use:</w:t>
            </w:r>
          </w:p>
          <w:p>
            <w:pPr>
              <w:pStyle w:val="TextBody"/>
              <w:numPr>
                <w:ilvl w:val="0"/>
                <w:numId w:val="5"/>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Imagery: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High-quality photos or graphics that visually represent the services or their outcomes. </w:t>
            </w:r>
          </w:p>
          <w:p>
            <w:pPr>
              <w:pStyle w:val="TextBody"/>
              <w:numPr>
                <w:ilvl w:val="0"/>
                <w:numId w:val="5"/>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Videos: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Explainer videos, demonstrations, or testimonials that showcase the services in action and their impact. </w:t>
            </w:r>
          </w:p>
          <w:p>
            <w:pPr>
              <w:pStyle w:val="TextBody"/>
              <w:numPr>
                <w:ilvl w:val="0"/>
                <w:numId w:val="5"/>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Infographics: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Visual representations of service processes, benefits, or statistics that are easy to digest.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3. Clear Calls to Action (CTAs):</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Throughout the website, prominent CTAs guide customers towards learning more or engaging with services. These might include buttons like "Learn More About Our Services," "View All Services," or "Get a Quote."</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4. Case Studies and Testimonials:</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Real-world examples are powerful tools for clarity:</w:t>
            </w:r>
          </w:p>
          <w:p>
            <w:pPr>
              <w:pStyle w:val="TextBody"/>
              <w:numPr>
                <w:ilvl w:val="0"/>
                <w:numId w:val="6"/>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Case Studies: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Detailed accounts of how the company's services have helped previous clients achieve specific results. </w:t>
            </w:r>
          </w:p>
          <w:p>
            <w:pPr>
              <w:pStyle w:val="TextBody"/>
              <w:numPr>
                <w:ilvl w:val="0"/>
                <w:numId w:val="6"/>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Testimonials: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Direct quotes or video endorsements from satisfied customers, highlighting the value and effectiveness of the services.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5. Contact and Support Options:</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Providing easy ways for customers to ask questions ensures clarity:</w:t>
            </w:r>
          </w:p>
          <w:p>
            <w:pPr>
              <w:pStyle w:val="TextBody"/>
              <w:numPr>
                <w:ilvl w:val="0"/>
                <w:numId w:val="7"/>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Contact Forms: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Allowing customers to submit specific queries about services. </w:t>
            </w:r>
          </w:p>
          <w:p>
            <w:pPr>
              <w:pStyle w:val="TextBody"/>
              <w:numPr>
                <w:ilvl w:val="0"/>
                <w:numId w:val="7"/>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Live Chat/Chatbots: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Offering immediate answers to common questions about service offerings. </w:t>
            </w:r>
          </w:p>
          <w:p>
            <w:pPr>
              <w:pStyle w:val="TextBody"/>
              <w:numPr>
                <w:ilvl w:val="0"/>
                <w:numId w:val="7"/>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FAQ Section:</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A frequently asked questions page that addresses common queries about services, pricing, and processes. </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By combining these methods, the company ensures that prospective customers can easily understand the scope, benefits, and value of the services offered, empowering them to make informed decisions.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3b</w:t>
            </w:r>
            <w:r>
              <w:rPr>
                <w:rFonts w:cs="Arial" w:ascii="Arial" w:hAnsi="Arial"/>
                <w:sz w:val="22"/>
              </w:rPr>
              <w:t xml:space="preserve"> -  How are customer reviews made available? Are these up to date?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i w:val="false"/>
                <w:caps w:val="false"/>
                <w:smallCaps w:val="false"/>
                <w:color w:val="000000"/>
                <w:sz w:val="22"/>
                <w:highlight w:val="white"/>
              </w:rPr>
              <w:t>Customer reviews are made available through various channels, primarily on a business's own website or through third-party review platforms. These reviews are generally kept up-to-date through continuous customer feedback and business responses.</w:t>
            </w:r>
          </w:p>
          <w:p>
            <w:pPr>
              <w:pStyle w:val="Normal"/>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Channels for Customer Reviews</w:t>
            </w:r>
          </w:p>
          <w:p>
            <w:pPr>
              <w:pStyle w:val="Normal"/>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Businesses can make customer reviews available in several ways:</w:t>
            </w:r>
          </w:p>
          <w:p>
            <w:pPr>
              <w:pStyle w:val="TextBody"/>
              <w:numPr>
                <w:ilvl w:val="0"/>
                <w:numId w:val="14"/>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On-Website Reviews: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Many companies encourage customers to leave reviews directly on their website or mobile app. This can increase customer engagement as users can post and respond to feedback, providing valuable insights for the business to improve its services</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1</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4"/>
              </w:numPr>
              <w:pBd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Third-Party Review Platforms: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Numerous external platforms specialize in collecting and displaying customer reviews. These can range from general review sites to platforms specific to certain industries or product types. </w:t>
            </w:r>
          </w:p>
          <w:p>
            <w:pPr>
              <w:pStyle w:val="TextBody"/>
              <w:numPr>
                <w:ilvl w:val="0"/>
                <w:numId w:val="14"/>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Google Customer Reviews: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Google offers a free service through Merchant Center that allows businesses to collect customer feedback. Customers can opt to complete a survey after a purchase, and these responses contribute to store ratings that appear on Google Search and Shopping ads</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4</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4"/>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E-commerce Marketplaces: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Platforms like Amazon have their own review systems. For instance, Amazon requires customers to have spent a minimum amount on the platform within a year to submit reviews and has programs like Amazon Vine to solicit unbiased opinions from trusted reviewers</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2</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Ensuring Reviews are Up-to-Date</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The timeliness of customer reviews is crucial for their relevance and impact. Several factors contribute to keeping reviews current:</w:t>
            </w:r>
          </w:p>
          <w:p>
            <w:pPr>
              <w:pStyle w:val="TextBody"/>
              <w:numPr>
                <w:ilvl w:val="0"/>
                <w:numId w:val="15"/>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Post-Purchase Follow-Ups: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Businesses often send follow-up emails after a purchase, allowing customers time to use the product or service before requesting a review. This ensures feedback is based on recent experiences</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3</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5"/>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Regular Business Activity: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When businesses actively engage with reviews by responding to feedback, it signals to search engines that the business is active and responsive. This can help in ranking websites higher in search results, indicating that the business is current and relevant</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7</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5"/>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Addressing Issues Promptly: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A significant portion of customers who leave negative reviews are willing to update them if the business resolves the issue quickly. This dynamic process helps keep the review landscape current and reflective of ongoing customer satisfaction</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5</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5"/>
              </w:numPr>
              <w:pBd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Verification Processes: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Platforms often employ verification measures, such as "Amazon-Verified Purchase" badges, to ensure reviews come from actual customers. This process helps maintain the authenticity and recency of feedback</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2</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bidi w:val="0"/>
              <w:spacing w:lineRule="atLeast" w:line="141" w:before="0" w:after="20"/>
              <w:ind w:left="40" w:right="40" w:hanging="0"/>
              <w:jc w:val="cente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However, the reliability of online reviews can sometimes be questioned due to practices like fake reviews, where sellers might post favo</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u</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rable reviews or competitors post negative ones. Businesses are advised to monitor for and flag inauthentic reviews to maintain the integrity of their feedback</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6</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w:t>
            </w:r>
          </w:p>
          <w:p>
            <w:pPr>
              <w:pStyle w:val="TextBody"/>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3c</w:t>
            </w:r>
            <w:r>
              <w:rPr>
                <w:rFonts w:cs="Arial" w:ascii="Arial" w:hAnsi="Arial"/>
                <w:sz w:val="22"/>
              </w:rPr>
              <w:t xml:space="preserve"> – How is the service presented as high quality? For what reasons would you use the company’s service or recommend to a friend or family member?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The service is presented as high quality primarily by demonstrating its ability to consistently meet or exceed customer expectations, which is a fundamental definition of service quality. This is achieved through several key aspects. The company clearly communicates the </w:t>
            </w:r>
            <w:r>
              <w:rPr>
                <w:rStyle w:val="StrongEmphasis"/>
                <w:rFonts w:cs="Arial"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benefits and value</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its services provide, articulating how they solve specific customer problems or fulfill needs. It emphasizes </w:t>
            </w:r>
            <w:r>
              <w:rPr>
                <w:rStyle w:val="StrongEmphasis"/>
                <w:rFonts w:cs="Arial"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reliability and responsiveness</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which are objective dimensions of service quality,  showcasing consistent delivery and prompt support. Furthermore, the presentation of </w:t>
            </w:r>
            <w:r>
              <w:rPr>
                <w:rStyle w:val="StrongEmphasis"/>
                <w:rFonts w:cs="Arial"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customer testimonials, case studies, and positive reviews</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serves as social proof, highlighting successful outcomes and satisfied clients. The overall professionalism of the website, including its design, content, and clear explanation of service processes, also contributes to an image of high quality</w:t>
            </w:r>
            <w:r>
              <w:rPr>
                <w:rFonts w:cs="Arial"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127</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Reasons to use the company's service or recommend it to a friend or family member stem from its ability to deliver a superior customer experience and tangible results. I would use or recommend the service if it consistently </w:t>
            </w: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solves a specific problem or fulfills a personal need</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effectively and efficiently. The company's commitment to </w:t>
            </w: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consistent delivery of promises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and its ability to provide a reliable and trustworthy experience are crucial. A </w:t>
            </w: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positive overall customer experience</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encompassing factors like friendly and knowledgeable staff, ease of use, efficient processes, and clear communication, significantly impacts satisfaction and loyalty. If the service offers </w:t>
            </w: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excellent support and responsiveness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ensuring quick and helpful assistance, it enhances the user journey. Ultimately, the service's perceived </w:t>
            </w: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value for money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combined with the trust and confidence it instills through its professionalism and proven track record, would make it a strong candidate for personal use or a recommendation. Recommendations from satisfied customers are highly influential as people are more likely to make a purchase when referred by a friend</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 xml:space="preserve">.: </w:t>
            </w:r>
          </w:p>
          <w:p>
            <w:pPr>
              <w:pStyle w:val="Normal"/>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b w:val="false"/>
                <w:i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t xml:space="preserve"> </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3d</w:t>
            </w:r>
            <w:r>
              <w:rPr>
                <w:rFonts w:cs="Arial" w:ascii="Arial" w:hAnsi="Arial"/>
                <w:sz w:val="22"/>
              </w:rPr>
              <w:t xml:space="preserve"> -   Are prices made clear to customers? If yes, do the prices reflect the quality of service shown? If no, why do you think the company has chosen not to include prices?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i w:val="false"/>
                <w:caps w:val="false"/>
                <w:smallCaps w:val="false"/>
                <w:color w:val="000000"/>
                <w:sz w:val="22"/>
                <w:highlight w:val="white"/>
              </w:rPr>
              <w:t>The clarity of pricing on a website significantly impacts customer perception and decision-making. Whether prices are explicitly stated or not, the company's approach reflects its strategy regarding customer engagement and value proposition.</w:t>
            </w:r>
          </w:p>
          <w:p>
            <w:pPr>
              <w:pStyle w:val="Normal"/>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If Prices Are Made Clear to Customers</w:t>
            </w:r>
          </w:p>
          <w:p>
            <w:pPr>
              <w:pStyle w:val="Normal"/>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If prices are clearly displayed, this transparency generally fosters trust and allows prospective customers to quickly assess whether the service aligns with their budget and perceived value. For prices to reflect the quality of service shown, several factors come into play:</w:t>
            </w:r>
          </w:p>
          <w:p>
            <w:pPr>
              <w:pStyle w:val="TextBody"/>
              <w:numPr>
                <w:ilvl w:val="0"/>
                <w:numId w:val="9"/>
              </w:numP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Value Alignment:</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High-quality services often command premium prices, and customers are typically willing to pay more when they perceive a greater value in the offering. If the website effectively showcases superior quality, expertise, and results, then higher prices can be justified and seen as reflective of that quality</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3</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9"/>
              </w:numP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Competitive Positioning:</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Prices that are clearly higher than competitors' for similar services would need strong justification through demonstrated superior quality, unique features, or exceptional customer service to be considered reflective of quality. Conversely, prices that are too low might inadvertently suggest lower quality, even if the service is excellent</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3</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9"/>
              </w:numP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Customer Expectations: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Clear and accurate pricing helps manage customer expectations. When prices are transparent and align with the perceived quality, it contributes to customer satisfaction and reinforces the brand's integrity</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5</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bidi w:val="0"/>
              <w:spacing w:lineRule="atLeast" w:line="240" w:before="0" w:after="0"/>
              <w:ind w:left="0" w:right="0" w:hanging="0"/>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If Prices Are Not Included on the Website</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If the company chooses not to include prices, there are several strategic reasons for this approach:</w:t>
            </w:r>
          </w:p>
          <w:p>
            <w:pPr>
              <w:pStyle w:val="TextBody"/>
              <w:numPr>
                <w:ilvl w:val="0"/>
                <w:numId w:val="10"/>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Customized Services: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Many services, particularly those that are complex, project-based, or highly tailored to individual client needs, cannot be easily priced with a fixed rate. The cost often depends on the scope, duration, specific requirements, and resources involved in each unique engagement. In such cases, a "request a quote" or "contact us for a consultation" model is more appropriate. </w:t>
            </w:r>
          </w:p>
          <w:p>
            <w:pPr>
              <w:pStyle w:val="TextBody"/>
              <w:numPr>
                <w:ilvl w:val="0"/>
                <w:numId w:val="10"/>
              </w:numP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Value-Based Selling:</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By not displaying prices upfront, the company can prioritize a conversation with the prospective customer to understand their specific challenges and demonstrate the unique value and benefits of their service before discussing cost. This allows them to justify a price based on the perceived value to the customer, rather than just a number</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2</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0"/>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Competitive Strategy: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Companies might withhold pricing information to prevent competitors from easily undercutting them or to maintain flexibility in their pricing strategies. It can also be a tactic to encourage direct contact, allowing the sales team to build rapport and differentiate their offering in a personalized discussion. </w:t>
            </w:r>
          </w:p>
          <w:p>
            <w:pPr>
              <w:pStyle w:val="TextBody"/>
              <w:numPr>
                <w:ilvl w:val="0"/>
                <w:numId w:val="10"/>
              </w:numPr>
              <w:tabs>
                <w:tab w:val="clear" w:pos="720"/>
                <w:tab w:val="left" w:pos="0" w:leader="none"/>
              </w:tabs>
              <w:bidi w:val="0"/>
              <w:spacing w:lineRule="atLeast" w:line="141" w:before="0" w:after="20"/>
              <w:ind w:left="40" w:right="40" w:hanging="283"/>
              <w:jc w:val="center"/>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Dynamic Pricing:</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For some services, prices might fluctuate based on demand, customer segment, or other market conditions. Displaying a single, static price might not be feasible or optimal for maximizing revenue</w:t>
            </w: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9"/>
                <w:highlight w:val="white"/>
              </w:rPr>
              <w:t>1</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w:t>
            </w:r>
          </w:p>
          <w:p>
            <w:pPr>
              <w:pStyle w:val="TextBody"/>
              <w:numPr>
                <w:ilvl w:val="0"/>
                <w:numId w:val="10"/>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Lead Generation:</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Requiring customers to inquire about pricing can serve as a lead generation tool, providing the company with contact information for potential clients who have demonstrated a clear interest in their services. </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4 – Searchability</w:t>
            </w:r>
          </w:p>
          <w:p>
            <w:pPr>
              <w:pStyle w:val="Normal"/>
              <w:spacing w:lineRule="auto" w:line="240" w:before="0" w:after="0"/>
              <w:jc w:val="center"/>
              <w:rPr>
                <w:rFonts w:ascii="Arial" w:hAnsi="Arial" w:cs="Arial"/>
                <w:b/>
                <w:b/>
                <w:bCs/>
                <w:sz w:val="22"/>
              </w:rPr>
            </w:pPr>
            <w:r>
              <w:rPr>
                <w:rFonts w:cs="Arial" w:ascii="Arial" w:hAnsi="Arial"/>
                <w:b/>
                <w:bCs/>
                <w:sz w:val="22"/>
              </w:rPr>
            </w:r>
          </w:p>
        </w:tc>
      </w:tr>
      <w:tr>
        <w:trPr>
          <w:trHeight w:val="185" w:hRule="atLeast"/>
        </w:trPr>
        <w:tc>
          <w:tcPr>
            <w:tcW w:w="4508" w:type="dxa"/>
            <w:gridSpan w:val="3"/>
            <w:vMerge w:val="restart"/>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4a</w:t>
            </w:r>
            <w:r>
              <w:rPr>
                <w:rFonts w:cs="Arial" w:ascii="Arial" w:hAnsi="Arial"/>
                <w:sz w:val="22"/>
              </w:rPr>
              <w:t xml:space="preserve"> - What </w:t>
            </w:r>
            <w:r>
              <w:rPr>
                <w:rFonts w:cs="Arial" w:ascii="Arial" w:hAnsi="Arial"/>
                <w:b/>
                <w:bCs/>
                <w:sz w:val="22"/>
              </w:rPr>
              <w:t>three</w:t>
            </w:r>
            <w:r>
              <w:rPr>
                <w:rFonts w:cs="Arial" w:ascii="Arial" w:hAnsi="Arial"/>
                <w:sz w:val="22"/>
              </w:rPr>
              <w:t xml:space="preserve"> words would you type into Google to find this type of service? </w:t>
            </w:r>
          </w:p>
        </w:tc>
        <w:tc>
          <w:tcPr>
            <w:tcW w:w="4508"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1. [Service type or industry keyword]</w:t>
            </w:r>
          </w:p>
        </w:tc>
      </w:tr>
      <w:tr>
        <w:trPr>
          <w:trHeight w:val="185" w:hRule="atLeast"/>
        </w:trPr>
        <w:tc>
          <w:tcPr>
            <w:tcW w:w="4508" w:type="dxa"/>
            <w:gridSpan w:val="3"/>
            <w:vMerge w:val="continue"/>
            <w:tcBorders>
              <w:top w:val="single" w:sz="4" w:space="0" w:color="000000"/>
              <w:left w:val="single" w:sz="4" w:space="0" w:color="000000"/>
              <w:bottom w:val="single" w:sz="4" w:space="0" w:color="000000"/>
              <w:right w:val="single" w:sz="4" w:space="0" w:color="000000"/>
            </w:tcBorders>
            <w:shd w:fill="auto" w:val="clear"/>
          </w:tcPr>
          <w:p>
            <w:pPr>
              <w:pStyle w:val="Normal"/>
              <w:widowControl/>
              <w:bidi w:val="0"/>
              <w:spacing w:lineRule="auto" w:line="259" w:before="0" w:after="160"/>
              <w:jc w:val="left"/>
              <w:rPr/>
            </w:pPr>
            <w:r>
              <w:rPr/>
            </w:r>
          </w:p>
        </w:tc>
        <w:tc>
          <w:tcPr>
            <w:tcW w:w="4508"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2.Location or area, if relevant</w:t>
            </w:r>
          </w:p>
        </w:tc>
      </w:tr>
      <w:tr>
        <w:trPr>
          <w:trHeight w:val="185" w:hRule="atLeast"/>
        </w:trPr>
        <w:tc>
          <w:tcPr>
            <w:tcW w:w="4508" w:type="dxa"/>
            <w:gridSpan w:val="3"/>
            <w:vMerge w:val="continue"/>
            <w:tcBorders>
              <w:top w:val="single" w:sz="4" w:space="0" w:color="000000"/>
              <w:left w:val="single" w:sz="4" w:space="0" w:color="000000"/>
              <w:bottom w:val="single" w:sz="4" w:space="0" w:color="000000"/>
              <w:right w:val="single" w:sz="4" w:space="0" w:color="000000"/>
            </w:tcBorders>
            <w:shd w:fill="auto" w:val="clear"/>
          </w:tcPr>
          <w:p>
            <w:pPr>
              <w:pStyle w:val="Normal"/>
              <w:widowControl/>
              <w:bidi w:val="0"/>
              <w:spacing w:lineRule="auto" w:line="259" w:before="0" w:after="160"/>
              <w:jc w:val="left"/>
              <w:rPr/>
            </w:pPr>
            <w:r>
              <w:rPr/>
            </w:r>
          </w:p>
        </w:tc>
        <w:tc>
          <w:tcPr>
            <w:tcW w:w="4508"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3. specific need or benefit</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4b</w:t>
            </w:r>
            <w:r>
              <w:rPr>
                <w:rFonts w:cs="Arial" w:ascii="Arial" w:hAnsi="Arial"/>
                <w:sz w:val="22"/>
              </w:rPr>
              <w:t xml:space="preserve"> - When you type these words into google, does the company’s website appear in the top ten website?</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i w:val="false"/>
                <w:caps w:val="false"/>
                <w:smallCaps w:val="false"/>
                <w:color w:val="000000"/>
                <w:sz w:val="22"/>
                <w:highlight w:val="white"/>
              </w:rPr>
              <w:t>Whether the company’s website appears in the top ten Google search results for those keywords depends on several factors:</w:t>
            </w:r>
          </w:p>
          <w:p>
            <w:pPr>
              <w:pStyle w:val="TextBody"/>
              <w:numPr>
                <w:ilvl w:val="0"/>
                <w:numId w:val="1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Search Engine Optimization (SEO):</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How well the website is optimized with relevant keywords, quality content, meta tags, and backlinks. </w:t>
            </w:r>
          </w:p>
          <w:p>
            <w:pPr>
              <w:pStyle w:val="TextBody"/>
              <w:numPr>
                <w:ilvl w:val="0"/>
                <w:numId w:val="1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Competition:</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The number and strength of competitors targeting the same keywords. </w:t>
            </w:r>
          </w:p>
          <w:p>
            <w:pPr>
              <w:pStyle w:val="TextBody"/>
              <w:numPr>
                <w:ilvl w:val="0"/>
                <w:numId w:val="1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Local Relevance:</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If location-based keywords are used, how well the site targets the local area. </w:t>
            </w:r>
          </w:p>
          <w:p>
            <w:pPr>
              <w:pStyle w:val="TextBody"/>
              <w:numPr>
                <w:ilvl w:val="0"/>
                <w:numId w:val="11"/>
              </w:numPr>
              <w:tabs>
                <w:tab w:val="clear" w:pos="720"/>
                <w:tab w:val="left" w:pos="0" w:leader="none"/>
              </w:tabs>
              <w:bidi w:val="0"/>
              <w:spacing w:lineRule="atLeast" w:line="240" w:before="0" w:after="0"/>
              <w:ind w:left="0" w:right="0" w:hanging="283"/>
              <w:jc w:val="left"/>
              <w:rPr/>
            </w:pPr>
            <w:r>
              <w:rPr>
                <w:rStyle w:val="StrongEmphasis"/>
                <w:rFonts w:ascii="Inter;apple-system;BlinkMacSystemFont;Segoe UI;PingFang SC;Hiragino Sans GB;Microsoft YaHei;Helvetica Neue;Helvetica;Arial;sans-serif" w:hAnsi="Inter;apple-system;BlinkMacSystemFont;Segoe UI;PingFang SC;Hiragino Sans GB;Microsoft YaHei;Helvetica Neue;Helvetica;Arial;sans-serif"/>
                <w:b/>
                <w:i w:val="false"/>
                <w:caps w:val="false"/>
                <w:smallCaps w:val="false"/>
                <w:color w:val="000000"/>
                <w:sz w:val="16"/>
                <w:highlight w:val="white"/>
              </w:rPr>
              <w:t>Website Authority: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The overall trustworthiness and domain authority of the website. </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If the company has invested in strong SEO practices, it is more likely to appear in the top ten results. Otherwise, it may rank lower or not appear on the first page, which can affect its visibility to potential customers.</w:t>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To get a definitive answer, you would need to perform a Google search using the suggested keywords and check the rankings yourself.</w:t>
            </w:r>
          </w:p>
          <w:p>
            <w:pPr>
              <w:pStyle w:val="TextBody"/>
              <w:bidi w:val="0"/>
              <w:spacing w:lineRule="atLeast" w:line="280" w:before="0" w:after="0"/>
              <w:ind w:left="0" w:right="0" w:hanging="0"/>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000000"/>
                <w:sz w:val="16"/>
                <w:highlight w:val="white"/>
              </w:rPr>
              <w:t>Enter your topic and details</w:t>
            </w:r>
            <w:r>
              <w:rPr>
                <w:rFonts w:cs="ui-sans-serif;system-ui;sans-serif;Apple Color Emoji;Segoe UI Emoji;Segoe UI Symbol;Noto Color Emoji"/>
                <w:bCs w:val="false"/>
                <w:iCs w:val="false"/>
                <w:caps w:val="false"/>
                <w:smallCaps w:val="false"/>
                <w:color w:val="000000"/>
                <w:szCs w:val="16"/>
                <w:highlight w:val="white"/>
              </w:rPr>
              <w:t>﻿</w:t>
            </w:r>
          </w:p>
          <w:p>
            <w:pPr>
              <w:pStyle w:val="TextBody"/>
              <w:bidi w:val="0"/>
              <w:spacing w:lineRule="atLeast" w:line="240" w:before="0" w:after="0"/>
              <w:ind w:left="0" w:right="0" w:hanging="0"/>
              <w:rPr>
                <w:rFonts w:ascii="ui-sans-serif;system-ui;sans-serif;Apple Color Emoji;Segoe UI Emoji;Segoe UI Symbol;Noto Color Emoji" w:hAnsi="ui-sans-serif;system-ui;sans-serif;Apple Color Emoji;Segoe UI Emoji;Segoe UI Symbol;Noto Color Emoji"/>
                <w:b w:val="false"/>
                <w:b w:val="false"/>
                <w:i w:val="false"/>
                <w:i w:val="false"/>
                <w:caps w:val="false"/>
                <w:smallCaps w:val="false"/>
                <w:color w:val="1C1F23"/>
                <w:sz w:val="16"/>
                <w:highlight w:val="white"/>
              </w:rPr>
            </w:pPr>
            <w:r>
              <w:rPr>
                <w:rFonts w:ascii="ui-sans-serif;system-ui;sans-serif;Apple Color Emoji;Segoe UI Emoji;Segoe UI Symbol;Noto Color Emoji" w:hAnsi="ui-sans-serif;system-ui;sans-serif;Apple Color Emoji;Segoe UI Emoji;Segoe UI Symbol;Noto Color Emoji"/>
                <w:b w:val="false"/>
                <w:i w:val="false"/>
                <w:caps w:val="false"/>
                <w:smallCaps w:val="false"/>
                <w:color w:val="1C1F23"/>
                <w:sz w:val="16"/>
                <w:highlight w:val="white"/>
              </w:rPr>
              <w:t>Content generated by AI. Might not be accurate.</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5 – Reflection and conclusion</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(120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5a</w:t>
            </w:r>
            <w:r>
              <w:rPr>
                <w:rFonts w:cs="Arial" w:ascii="Arial" w:hAnsi="Arial"/>
                <w:sz w:val="22"/>
              </w:rPr>
              <w:t xml:space="preserve"> - Do you feel that websites still have relevance in modern UK business? Explain your answer.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Answer:  Yes, websites are absolutely crucial for modern UK businesses, regardless of their size or industry. In today's digital-first world, a website serves as a business's primary online storefront and a vital tool for credibility and customer engagement. It's often the first point of contact for potential customers, providing essential information about products, services, and company values.</w:t>
              <w:br/>
              <w:t>Websites enable businesses to reach a wider audience, transcending geographical limitations. They offer a platform for marketing, sales, and customer support, making operations more efficient. Furthermore, a well-designed website enhances brand image and trustworthiness, which is paramount in a competitive market like the UK. Without a strong online presence, businesses risk being overlooked by a significant portion of their target audience.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5b</w:t>
            </w:r>
            <w:r>
              <w:rPr>
                <w:rFonts w:cs="Arial" w:ascii="Arial" w:hAnsi="Arial"/>
                <w:sz w:val="22"/>
              </w:rPr>
              <w:t xml:space="preserve"> -If you were to make one recommendation about how to improve the website of your chosen company, what would it be? Why have you suggested this improvement?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  Yes, websites remain highly relevant in modern UK business. Despite the rise of social media and mobile apps, a website serves as the central hub for a company’s online presence, offering complete control over content, branding, and customer experience. It provides credibility and professionalism, helping businesses build trust with customers. Websites also enable detailed information sharing, such as services, pricing, and contact details, which social platforms can’t always accommodate effectively. Additionally, they support e-commerce, online bookings, and customer support tools, expanding business opportunities. With effective search engine optimization (SEO), websites help attract organic traffic and reach new clients. Overall, a well-designed website is essential for visibility, marketing, and growth, making it an indispensable asset for UK businesses  digital ,</w:t>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rPr>
          <w:rFonts w:ascii="Arial" w:hAnsi="Arial" w:cs="Arial"/>
          <w:sz w:val="22"/>
        </w:rPr>
      </w:pPr>
      <w:r>
        <w:rPr>
          <w:rFonts w:cs="Arial" w:ascii="Arial" w:hAnsi="Arial"/>
          <w:sz w:val="22"/>
        </w:rPr>
        <w:t xml:space="preserve">Reference List </w:t>
      </w:r>
    </w:p>
    <w:tbl>
      <w:tblPr>
        <w:tblW w:w="9016" w:type="dxa"/>
        <w:jc w:val="left"/>
        <w:tblInd w:w="0" w:type="dxa"/>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r>
          </w:p>
          <w:p>
            <w:pPr>
              <w:pStyle w:val="TextBody"/>
              <w:spacing w:lineRule="auto" w:line="240" w:before="0" w:after="0"/>
              <w:rPr/>
            </w:pP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Chaffey, D., &amp; Ellis-Chadwick, F. (2019). </w:t>
            </w:r>
            <w:r>
              <w:rPr>
                <w:rStyle w:val="Emphasis"/>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caps w:val="false"/>
                <w:smallCaps w:val="false"/>
                <w:color w:val="000000"/>
                <w:sz w:val="16"/>
                <w:highlight w:val="white"/>
              </w:rPr>
              <w:t>Digital Marketing: Strategy, Implementation and Practice</w:t>
            </w:r>
            <w:r>
              <w:rPr>
                <w:rFonts w:cs="Arial"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(7th ed.). Pearson.</w:t>
            </w:r>
          </w:p>
          <w:p>
            <w:pPr>
              <w:pStyle w:val="TextBody"/>
              <w:numPr>
                <w:ilvl w:val="0"/>
                <w:numId w:val="12"/>
              </w:numPr>
              <w:tabs>
                <w:tab w:val="clear" w:pos="720"/>
                <w:tab w:val="left" w:pos="0" w:leader="none"/>
              </w:tabs>
              <w:bidi w:val="0"/>
              <w:spacing w:lineRule="atLeast" w:line="240" w:before="0" w:after="0"/>
              <w:ind w:left="0" w:right="0" w:hanging="283"/>
              <w:jc w:val="left"/>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Nielsen Norman Group. (2020). </w:t>
            </w:r>
            <w:r>
              <w:rPr>
                <w:rStyle w:val="Emphasis"/>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caps w:val="false"/>
                <w:smallCaps w:val="false"/>
                <w:color w:val="000000"/>
                <w:sz w:val="16"/>
                <w:highlight w:val="white"/>
              </w:rPr>
              <w:t>Usability 101: Introduction to Usability</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Retrieved from </w:t>
            </w:r>
            <w:hyperlink r:id="rId2" w:tgtFrame="_blank">
              <w:r>
                <w:rPr>
                  <w:rStyle w:val="InternetLink"/>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57FF"/>
                  <w:sz w:val="16"/>
                  <w:highlight w:val="white"/>
                </w:rPr>
                <w:t>https://www.nngroup.com/articles/usability-101-introduction-to-usability/</w:t>
              </w:r>
            </w:hyperlink>
          </w:p>
          <w:p>
            <w:pPr>
              <w:pStyle w:val="TextBody"/>
              <w:numPr>
                <w:ilvl w:val="0"/>
                <w:numId w:val="12"/>
              </w:numPr>
              <w:tabs>
                <w:tab w:val="clear" w:pos="720"/>
                <w:tab w:val="left" w:pos="0" w:leader="none"/>
              </w:tabs>
              <w:bidi w:val="0"/>
              <w:spacing w:lineRule="atLeast" w:line="240" w:before="0" w:after="0"/>
              <w:ind w:left="0" w:right="0" w:hanging="283"/>
              <w:jc w:val="left"/>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Google. (n.d.). </w:t>
            </w:r>
            <w:r>
              <w:rPr>
                <w:rStyle w:val="Emphasis"/>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caps w:val="false"/>
                <w:smallCaps w:val="false"/>
                <w:color w:val="000000"/>
                <w:sz w:val="16"/>
                <w:highlight w:val="white"/>
              </w:rPr>
              <w:t>Search Engine Optimization (SEO) Starter Guide</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Retrieved from </w:t>
            </w:r>
            <w:hyperlink r:id="rId3" w:tgtFrame="_blank">
              <w:r>
                <w:rPr>
                  <w:rStyle w:val="InternetLink"/>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57FF"/>
                  <w:sz w:val="16"/>
                  <w:highlight w:val="white"/>
                </w:rPr>
                <w:t>https://developers.google.com/search/docs/beginner/seo-starter-guide</w:t>
              </w:r>
            </w:hyperlink>
          </w:p>
          <w:p>
            <w:pPr>
              <w:pStyle w:val="TextBody"/>
              <w:numPr>
                <w:ilvl w:val="0"/>
                <w:numId w:val="12"/>
              </w:numPr>
              <w:tabs>
                <w:tab w:val="clear" w:pos="720"/>
                <w:tab w:val="left" w:pos="0" w:leader="none"/>
              </w:tabs>
              <w:bidi w:val="0"/>
              <w:spacing w:lineRule="atLeast" w:line="240" w:before="0" w:after="0"/>
              <w:ind w:left="0" w:right="0" w:hanging="283"/>
              <w:jc w:val="left"/>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Office for National Statistics. (2023). </w:t>
            </w:r>
            <w:r>
              <w:rPr>
                <w:rStyle w:val="Emphasis"/>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caps w:val="false"/>
                <w:smallCaps w:val="false"/>
                <w:color w:val="000000"/>
                <w:sz w:val="16"/>
                <w:highlight w:val="white"/>
              </w:rPr>
              <w:t>Internet Access – Households and Individuals, Great Britain</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Retrieved from </w:t>
            </w:r>
            <w:hyperlink r:id="rId4" w:tgtFrame="_blank">
              <w:r>
                <w:rPr>
                  <w:rStyle w:val="InternetLink"/>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57FF"/>
                  <w:sz w:val="16"/>
                  <w:highlight w:val="white"/>
                </w:rPr>
                <w:t>https://www.ons.gov.uk/</w:t>
              </w:r>
            </w:hyperlink>
          </w:p>
          <w:p>
            <w:pPr>
              <w:pStyle w:val="TextBody"/>
              <w:numPr>
                <w:ilvl w:val="0"/>
                <w:numId w:val="12"/>
              </w:numPr>
              <w:tabs>
                <w:tab w:val="clear" w:pos="720"/>
                <w:tab w:val="left" w:pos="0" w:leader="none"/>
              </w:tabs>
              <w:bidi w:val="0"/>
              <w:spacing w:lineRule="atLeast" w:line="240" w:before="0" w:after="0"/>
              <w:ind w:left="0" w:right="0" w:hanging="283"/>
              <w:jc w:val="left"/>
              <w:rPr/>
            </w:pPr>
            <w:hyperlink r:id="rId5" w:tgtFrame="_blank">
              <w:r>
                <w:rPr>
                  <w:rStyle w:val="InternetLink"/>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57FF"/>
                  <w:sz w:val="16"/>
                  <w:highlight w:val="white"/>
                </w:rPr>
                <w:t>Business.gov.uk</w:t>
              </w:r>
            </w:hyperlink>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(2022). </w:t>
            </w:r>
            <w:r>
              <w:rPr>
                <w:rStyle w:val="Emphasis"/>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caps w:val="false"/>
                <w:smallCaps w:val="false"/>
                <w:color w:val="000000"/>
                <w:sz w:val="16"/>
                <w:highlight w:val="white"/>
              </w:rPr>
              <w:t>How to Build a Website for Your Business</w:t>
            </w: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t xml:space="preserve">. Retrieved from </w:t>
            </w:r>
            <w:hyperlink r:id="rId6" w:tgtFrame="_blank">
              <w:r>
                <w:rPr>
                  <w:rStyle w:val="InternetLink"/>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57FF"/>
                  <w:sz w:val="16"/>
                  <w:highlight w:val="white"/>
                </w:rPr>
                <w:t>https://www.business.gov.uk/planning/building-your-website/</w:t>
              </w:r>
            </w:hyperlink>
          </w:p>
          <w:p>
            <w:pPr>
              <w:pStyle w:val="HorizontalLine"/>
              <w:bidi w:val="0"/>
              <w:spacing w:lineRule="atLeast" w:line="240" w:before="0" w:after="0"/>
              <w:rPr/>
            </w:pPr>
            <w:r>
              <w:rPr/>
            </w:r>
          </w:p>
          <w:p>
            <w:pPr>
              <w:pStyle w:val="TextBody"/>
              <w:bidi w:val="0"/>
              <w:spacing w:lineRule="atLeast" w:line="240" w:before="0" w:after="0"/>
              <w:ind w:left="0" w:right="0" w:hanging="0"/>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b w:val="false"/>
                <w:i w:val="false"/>
                <w:i w:val="false"/>
                <w:caps w:val="false"/>
                <w:smallCaps w:val="false"/>
                <w:color w:val="000000"/>
                <w:sz w:val="16"/>
                <w:highlight w:val="white"/>
              </w:rPr>
            </w:pPr>
            <w:r>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0000"/>
                <w:sz w:val="16"/>
                <w:highlight w:val="white"/>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spacing w:before="0" w:after="160"/>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OpenSymbol">
    <w:altName w:val="Arial Unicode MS"/>
    <w:charset w:val="00"/>
    <w:family w:val="roman"/>
    <w:pitch w:val="variable"/>
  </w:font>
  <w:font w:name="Inter">
    <w:altName w:val="apple-system"/>
    <w:charset w:val="00"/>
    <w:family w:val="roman"/>
    <w:pitch w:val="variable"/>
  </w:font>
  <w:font w:name="Arial">
    <w:charset w:val="00"/>
    <w:family w:val="roman"/>
    <w:pitch w:val="variable"/>
  </w:font>
  <w:font w:name="ui-sans-serif">
    <w:altName w:val="system-ui"/>
    <w:charset w:val="00"/>
    <w:family w:val="roman"/>
    <w:pitch w:val="variable"/>
  </w:font>
  <w:font w:name="ui-sans-serif">
    <w:altName w:val="system-ui"/>
    <w:charset w:val="00"/>
    <w:family w:val="auto"/>
    <w:pitch w:val="default"/>
  </w:font>
  <w:font w:name="Inter">
    <w:altName w:val="apple-system"/>
    <w:charset w:val="00"/>
    <w:family w:val="auto"/>
    <w:pitch w:val="default"/>
  </w:font>
  <w:font w:name="Symbol">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2">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3">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4">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5">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6">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7">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8">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9">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10">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11">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12">
    <w:lvl w:ilvl="0">
      <w:start w:val="1"/>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3">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14">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15">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1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w="http://schemas.openxmlformats.org/wordprocessingml/2006/main">
  <w:zoom w:percent="167"/>
  <w:defaultTabStop w:val="720"/>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Tahoma"/>
        <w:szCs w:val="22"/>
        <w:lang w:val="en-GB" w:eastAsia="en-US" w:bidi="ar-SA"/>
      </w:rPr>
    </w:rPrDefault>
    <w:pPrDefault>
      <w:pPr/>
    </w:pPrDefault>
  </w:docDefaults>
  <w:style w:type="paragraph" w:styleId="Normal">
    <w:name w:val="Normal"/>
    <w:qFormat/>
    <w:pPr>
      <w:widowControl/>
      <w:kinsoku w:val="true"/>
      <w:overflowPunct w:val="true"/>
      <w:autoSpaceDE w:val="true"/>
      <w:bidi w:val="0"/>
      <w:spacing w:lineRule="auto" w:line="259" w:before="0" w:after="160"/>
      <w:jc w:val="left"/>
    </w:pPr>
    <w:rPr>
      <w:rFonts w:ascii="Times New Roman" w:hAnsi="Times New Roman" w:eastAsia="Calibri" w:cs="Tahoma"/>
      <w:color w:val="auto"/>
      <w:kern w:val="0"/>
      <w:sz w:val="24"/>
      <w:szCs w:val="22"/>
      <w:lang w:val="en-GB" w:eastAsia="en-US" w:bidi="ar-SA"/>
    </w:rPr>
  </w:style>
  <w:style w:type="character" w:styleId="DefaultParagraphFont">
    <w:name w:val="Default Paragraph Font"/>
    <w:qFormat/>
    <w:rPr/>
  </w:style>
  <w:style w:type="character" w:styleId="StrongEmphasis">
    <w:name w:val="Strong Emphasis"/>
    <w:qFormat/>
    <w:rPr>
      <w:b/>
      <w:bCs/>
    </w:rPr>
  </w:style>
  <w:style w:type="character" w:styleId="Bullets">
    <w:name w:val="Bullets"/>
    <w:qFormat/>
    <w:rPr>
      <w:rFonts w:ascii="OpenSymbol" w:hAnsi="OpenSymbol" w:eastAsia="OpenSymbol" w:cs="OpenSymbol"/>
    </w:rPr>
  </w:style>
  <w:style w:type="character" w:styleId="NumberingSymbols">
    <w:name w:val="Numbering Symbols"/>
    <w:qFormat/>
    <w:rPr/>
  </w:style>
  <w:style w:type="character" w:styleId="Emphasis">
    <w:name w:val="Emphasis"/>
    <w:qFormat/>
    <w:rPr>
      <w:i/>
      <w:iCs/>
    </w:rPr>
  </w:style>
  <w:style w:type="character" w:styleId="InternetLink">
    <w:name w:val="Internet Link"/>
    <w:rPr>
      <w:color w:val="000080"/>
      <w:u w:val="single"/>
      <w:lang w:val="zxx" w:eastAsia="zxx" w:bidi="zxx"/>
    </w:rPr>
  </w:style>
  <w:style w:type="character" w:styleId="ListLabel1">
    <w:name w:val="ListLabel 1"/>
    <w:qFormat/>
    <w:rPr>
      <w:rFonts w:cs="OpenSymbol"/>
    </w:rPr>
  </w:style>
  <w:style w:type="character" w:styleId="ListLabel2">
    <w:name w:val="ListLabel 2"/>
    <w:qFormat/>
    <w:rPr>
      <w:rFonts w:cs="OpenSymbol"/>
    </w:rPr>
  </w:style>
  <w:style w:type="character" w:styleId="ListLabel3">
    <w:name w:val="ListLabel 3"/>
    <w:qFormat/>
    <w:rPr>
      <w:rFonts w:cs="OpenSymbol"/>
    </w:rPr>
  </w:style>
  <w:style w:type="character" w:styleId="ListLabel4">
    <w:name w:val="ListLabel 4"/>
    <w:qFormat/>
    <w:rPr>
      <w:rFonts w:cs="OpenSymbol"/>
    </w:rPr>
  </w:style>
  <w:style w:type="character" w:styleId="ListLabel5">
    <w:name w:val="ListLabel 5"/>
    <w:qFormat/>
    <w:rPr>
      <w:rFonts w:cs="OpenSymbol"/>
    </w:rPr>
  </w:style>
  <w:style w:type="character" w:styleId="ListLabel6">
    <w:name w:val="ListLabel 6"/>
    <w:qFormat/>
    <w:rPr>
      <w:rFonts w:cs="OpenSymbol"/>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rPr>
  </w:style>
  <w:style w:type="character" w:styleId="ListLabel10">
    <w:name w:val="ListLabel 10"/>
    <w:qFormat/>
    <w:rPr>
      <w:rFonts w:cs="OpenSymbol"/>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character" w:styleId="ListLabel19">
    <w:name w:val="ListLabel 19"/>
    <w:qFormat/>
    <w:rPr>
      <w:rFonts w:cs="OpenSymbol"/>
    </w:rPr>
  </w:style>
  <w:style w:type="character" w:styleId="ListLabel20">
    <w:name w:val="ListLabel 20"/>
    <w:qFormat/>
    <w:rPr>
      <w:rFonts w:cs="OpenSymbol"/>
    </w:rPr>
  </w:style>
  <w:style w:type="character" w:styleId="ListLabel21">
    <w:name w:val="ListLabel 21"/>
    <w:qFormat/>
    <w:rPr>
      <w:rFonts w:cs="OpenSymbol"/>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rPr>
  </w:style>
  <w:style w:type="character" w:styleId="ListLabel25">
    <w:name w:val="ListLabel 25"/>
    <w:qFormat/>
    <w:rPr>
      <w:rFonts w:cs="OpenSymbol"/>
    </w:rPr>
  </w:style>
  <w:style w:type="character" w:styleId="ListLabel26">
    <w:name w:val="ListLabel 26"/>
    <w:qFormat/>
    <w:rPr>
      <w:rFonts w:cs="OpenSymbol"/>
    </w:rPr>
  </w:style>
  <w:style w:type="character" w:styleId="ListLabel27">
    <w:name w:val="ListLabel 27"/>
    <w:qFormat/>
    <w:rPr>
      <w:rFonts w:cs="OpenSymbol"/>
    </w:rPr>
  </w:style>
  <w:style w:type="character" w:styleId="ListLabel28">
    <w:name w:val="ListLabel 28"/>
    <w:qFormat/>
    <w:rPr>
      <w:rFonts w:cs="OpenSymbol"/>
    </w:rPr>
  </w:style>
  <w:style w:type="character" w:styleId="ListLabel29">
    <w:name w:val="ListLabel 29"/>
    <w:qFormat/>
    <w:rPr>
      <w:rFonts w:cs="OpenSymbol"/>
    </w:rPr>
  </w:style>
  <w:style w:type="character" w:styleId="ListLabel30">
    <w:name w:val="ListLabel 30"/>
    <w:qFormat/>
    <w:rPr>
      <w:rFonts w:cs="OpenSymbol"/>
    </w:rPr>
  </w:style>
  <w:style w:type="character" w:styleId="ListLabel31">
    <w:name w:val="ListLabel 31"/>
    <w:qFormat/>
    <w:rPr>
      <w:rFonts w:cs="OpenSymbol"/>
    </w:rPr>
  </w:style>
  <w:style w:type="character" w:styleId="ListLabel32">
    <w:name w:val="ListLabel 32"/>
    <w:qFormat/>
    <w:rPr>
      <w:rFonts w:cs="OpenSymbol"/>
    </w:rPr>
  </w:style>
  <w:style w:type="character" w:styleId="ListLabel33">
    <w:name w:val="ListLabel 33"/>
    <w:qFormat/>
    <w:rPr>
      <w:rFonts w:cs="OpenSymbol"/>
    </w:rPr>
  </w:style>
  <w:style w:type="character" w:styleId="ListLabel34">
    <w:name w:val="ListLabel 34"/>
    <w:qFormat/>
    <w:rPr>
      <w:rFonts w:cs="OpenSymbol"/>
    </w:rPr>
  </w:style>
  <w:style w:type="character" w:styleId="ListLabel35">
    <w:name w:val="ListLabel 35"/>
    <w:qFormat/>
    <w:rPr>
      <w:rFonts w:cs="OpenSymbol"/>
    </w:rPr>
  </w:style>
  <w:style w:type="character" w:styleId="ListLabel36">
    <w:name w:val="ListLabel 36"/>
    <w:qFormat/>
    <w:rPr>
      <w:rFonts w:cs="OpenSymbol"/>
    </w:rPr>
  </w:style>
  <w:style w:type="character" w:styleId="ListLabel37">
    <w:name w:val="ListLabel 37"/>
    <w:qFormat/>
    <w:rPr>
      <w:rFonts w:cs="OpenSymbol"/>
    </w:rPr>
  </w:style>
  <w:style w:type="character" w:styleId="ListLabel38">
    <w:name w:val="ListLabel 38"/>
    <w:qFormat/>
    <w:rPr>
      <w:rFonts w:cs="OpenSymbol"/>
    </w:rPr>
  </w:style>
  <w:style w:type="character" w:styleId="ListLabel39">
    <w:name w:val="ListLabel 39"/>
    <w:qFormat/>
    <w:rPr>
      <w:rFonts w:cs="OpenSymbol"/>
    </w:rPr>
  </w:style>
  <w:style w:type="character" w:styleId="ListLabel40">
    <w:name w:val="ListLabel 40"/>
    <w:qFormat/>
    <w:rPr>
      <w:rFonts w:cs="OpenSymbol"/>
    </w:rPr>
  </w:style>
  <w:style w:type="character" w:styleId="ListLabel41">
    <w:name w:val="ListLabel 41"/>
    <w:qFormat/>
    <w:rPr>
      <w:rFonts w:cs="OpenSymbol"/>
    </w:rPr>
  </w:style>
  <w:style w:type="character" w:styleId="ListLabel42">
    <w:name w:val="ListLabel 42"/>
    <w:qFormat/>
    <w:rPr>
      <w:rFonts w:cs="OpenSymbol"/>
    </w:rPr>
  </w:style>
  <w:style w:type="character" w:styleId="ListLabel43">
    <w:name w:val="ListLabel 43"/>
    <w:qFormat/>
    <w:rPr>
      <w:rFonts w:cs="OpenSymbol"/>
    </w:rPr>
  </w:style>
  <w:style w:type="character" w:styleId="ListLabel44">
    <w:name w:val="ListLabel 44"/>
    <w:qFormat/>
    <w:rPr>
      <w:rFonts w:cs="OpenSymbol"/>
    </w:rPr>
  </w:style>
  <w:style w:type="character" w:styleId="ListLabel45">
    <w:name w:val="ListLabel 45"/>
    <w:qFormat/>
    <w:rPr>
      <w:rFonts w:cs="OpenSymbol"/>
    </w:rPr>
  </w:style>
  <w:style w:type="character" w:styleId="ListLabel46">
    <w:name w:val="ListLabel 46"/>
    <w:qFormat/>
    <w:rPr>
      <w:rFonts w:cs="OpenSymbol"/>
    </w:rPr>
  </w:style>
  <w:style w:type="character" w:styleId="ListLabel47">
    <w:name w:val="ListLabel 47"/>
    <w:qFormat/>
    <w:rPr>
      <w:rFonts w:cs="OpenSymbol"/>
    </w:rPr>
  </w:style>
  <w:style w:type="character" w:styleId="ListLabel48">
    <w:name w:val="ListLabel 48"/>
    <w:qFormat/>
    <w:rPr>
      <w:rFonts w:cs="OpenSymbol"/>
    </w:rPr>
  </w:style>
  <w:style w:type="character" w:styleId="ListLabel49">
    <w:name w:val="ListLabel 49"/>
    <w:qFormat/>
    <w:rPr>
      <w:rFonts w:cs="OpenSymbol"/>
    </w:rPr>
  </w:style>
  <w:style w:type="character" w:styleId="ListLabel50">
    <w:name w:val="ListLabel 50"/>
    <w:qFormat/>
    <w:rPr>
      <w:rFonts w:cs="OpenSymbol"/>
    </w:rPr>
  </w:style>
  <w:style w:type="character" w:styleId="ListLabel51">
    <w:name w:val="ListLabel 51"/>
    <w:qFormat/>
    <w:rPr>
      <w:rFonts w:cs="OpenSymbol"/>
    </w:rPr>
  </w:style>
  <w:style w:type="character" w:styleId="ListLabel52">
    <w:name w:val="ListLabel 52"/>
    <w:qFormat/>
    <w:rPr>
      <w:rFonts w:cs="OpenSymbol"/>
    </w:rPr>
  </w:style>
  <w:style w:type="character" w:styleId="ListLabel53">
    <w:name w:val="ListLabel 53"/>
    <w:qFormat/>
    <w:rPr>
      <w:rFonts w:cs="OpenSymbol"/>
    </w:rPr>
  </w:style>
  <w:style w:type="character" w:styleId="ListLabel54">
    <w:name w:val="ListLabel 54"/>
    <w:qFormat/>
    <w:rPr>
      <w:rFonts w:cs="OpenSymbol"/>
    </w:rPr>
  </w:style>
  <w:style w:type="character" w:styleId="ListLabel55">
    <w:name w:val="ListLabel 55"/>
    <w:qFormat/>
    <w:rPr>
      <w:rFonts w:cs="OpenSymbol"/>
    </w:rPr>
  </w:style>
  <w:style w:type="character" w:styleId="ListLabel56">
    <w:name w:val="ListLabel 56"/>
    <w:qFormat/>
    <w:rPr>
      <w:rFonts w:cs="OpenSymbol"/>
    </w:rPr>
  </w:style>
  <w:style w:type="character" w:styleId="ListLabel57">
    <w:name w:val="ListLabel 57"/>
    <w:qFormat/>
    <w:rPr>
      <w:rFonts w:cs="OpenSymbol"/>
    </w:rPr>
  </w:style>
  <w:style w:type="character" w:styleId="ListLabel58">
    <w:name w:val="ListLabel 58"/>
    <w:qFormat/>
    <w:rPr>
      <w:rFonts w:cs="OpenSymbol"/>
    </w:rPr>
  </w:style>
  <w:style w:type="character" w:styleId="ListLabel59">
    <w:name w:val="ListLabel 59"/>
    <w:qFormat/>
    <w:rPr>
      <w:rFonts w:cs="OpenSymbol"/>
    </w:rPr>
  </w:style>
  <w:style w:type="character" w:styleId="ListLabel60">
    <w:name w:val="ListLabel 60"/>
    <w:qFormat/>
    <w:rPr>
      <w:rFonts w:cs="OpenSymbol"/>
    </w:rPr>
  </w:style>
  <w:style w:type="character" w:styleId="ListLabel61">
    <w:name w:val="ListLabel 61"/>
    <w:qFormat/>
    <w:rPr>
      <w:rFonts w:cs="OpenSymbol"/>
    </w:rPr>
  </w:style>
  <w:style w:type="character" w:styleId="ListLabel62">
    <w:name w:val="ListLabel 62"/>
    <w:qFormat/>
    <w:rPr>
      <w:rFonts w:cs="OpenSymbol"/>
    </w:rPr>
  </w:style>
  <w:style w:type="character" w:styleId="ListLabel63">
    <w:name w:val="ListLabel 63"/>
    <w:qFormat/>
    <w:rPr>
      <w:rFonts w:cs="OpenSymbol"/>
    </w:rPr>
  </w:style>
  <w:style w:type="character" w:styleId="ListLabel64">
    <w:name w:val="ListLabel 64"/>
    <w:qFormat/>
    <w:rPr>
      <w:rFonts w:cs="OpenSymbol"/>
    </w:rPr>
  </w:style>
  <w:style w:type="character" w:styleId="ListLabel65">
    <w:name w:val="ListLabel 65"/>
    <w:qFormat/>
    <w:rPr>
      <w:rFonts w:cs="OpenSymbol"/>
    </w:rPr>
  </w:style>
  <w:style w:type="character" w:styleId="ListLabel66">
    <w:name w:val="ListLabel 66"/>
    <w:qFormat/>
    <w:rPr>
      <w:rFonts w:cs="OpenSymbol"/>
    </w:rPr>
  </w:style>
  <w:style w:type="character" w:styleId="ListLabel67">
    <w:name w:val="ListLabel 67"/>
    <w:qFormat/>
    <w:rPr>
      <w:rFonts w:cs="OpenSymbol"/>
    </w:rPr>
  </w:style>
  <w:style w:type="character" w:styleId="ListLabel68">
    <w:name w:val="ListLabel 68"/>
    <w:qFormat/>
    <w:rPr>
      <w:rFonts w:cs="OpenSymbol"/>
    </w:rPr>
  </w:style>
  <w:style w:type="character" w:styleId="ListLabel69">
    <w:name w:val="ListLabel 69"/>
    <w:qFormat/>
    <w:rPr>
      <w:rFonts w:cs="OpenSymbol"/>
    </w:rPr>
  </w:style>
  <w:style w:type="character" w:styleId="ListLabel70">
    <w:name w:val="ListLabel 70"/>
    <w:qFormat/>
    <w:rPr>
      <w:rFonts w:cs="OpenSymbol"/>
    </w:rPr>
  </w:style>
  <w:style w:type="character" w:styleId="ListLabel71">
    <w:name w:val="ListLabel 71"/>
    <w:qFormat/>
    <w:rPr>
      <w:rFonts w:cs="OpenSymbol"/>
    </w:rPr>
  </w:style>
  <w:style w:type="character" w:styleId="ListLabel72">
    <w:name w:val="ListLabel 72"/>
    <w:qFormat/>
    <w:rPr>
      <w:rFonts w:cs="OpenSymbol"/>
    </w:rPr>
  </w:style>
  <w:style w:type="character" w:styleId="ListLabel73">
    <w:name w:val="ListLabel 73"/>
    <w:qFormat/>
    <w:rPr>
      <w:rFonts w:cs="OpenSymbol"/>
    </w:rPr>
  </w:style>
  <w:style w:type="character" w:styleId="ListLabel74">
    <w:name w:val="ListLabel 74"/>
    <w:qFormat/>
    <w:rPr>
      <w:rFonts w:cs="OpenSymbol"/>
    </w:rPr>
  </w:style>
  <w:style w:type="character" w:styleId="ListLabel75">
    <w:name w:val="ListLabel 75"/>
    <w:qFormat/>
    <w:rPr>
      <w:rFonts w:cs="OpenSymbol"/>
    </w:rPr>
  </w:style>
  <w:style w:type="character" w:styleId="ListLabel76">
    <w:name w:val="ListLabel 76"/>
    <w:qFormat/>
    <w:rPr>
      <w:rFonts w:cs="OpenSymbol"/>
    </w:rPr>
  </w:style>
  <w:style w:type="character" w:styleId="ListLabel77">
    <w:name w:val="ListLabel 77"/>
    <w:qFormat/>
    <w:rPr>
      <w:rFonts w:cs="OpenSymbol"/>
    </w:rPr>
  </w:style>
  <w:style w:type="character" w:styleId="ListLabel78">
    <w:name w:val="ListLabel 78"/>
    <w:qFormat/>
    <w:rPr>
      <w:rFonts w:cs="OpenSymbol"/>
    </w:rPr>
  </w:style>
  <w:style w:type="character" w:styleId="ListLabel79">
    <w:name w:val="ListLabel 79"/>
    <w:qFormat/>
    <w:rPr>
      <w:rFonts w:cs="OpenSymbol"/>
    </w:rPr>
  </w:style>
  <w:style w:type="character" w:styleId="ListLabel80">
    <w:name w:val="ListLabel 80"/>
    <w:qFormat/>
    <w:rPr>
      <w:rFonts w:cs="OpenSymbol"/>
    </w:rPr>
  </w:style>
  <w:style w:type="character" w:styleId="ListLabel81">
    <w:name w:val="ListLabel 81"/>
    <w:qFormat/>
    <w:rPr>
      <w:rFonts w:cs="OpenSymbol"/>
    </w:rPr>
  </w:style>
  <w:style w:type="character" w:styleId="ListLabel82">
    <w:name w:val="ListLabel 82"/>
    <w:qFormat/>
    <w:rPr>
      <w:rFonts w:cs="OpenSymbol"/>
    </w:rPr>
  </w:style>
  <w:style w:type="character" w:styleId="ListLabel83">
    <w:name w:val="ListLabel 83"/>
    <w:qFormat/>
    <w:rPr>
      <w:rFonts w:cs="OpenSymbol"/>
    </w:rPr>
  </w:style>
  <w:style w:type="character" w:styleId="ListLabel84">
    <w:name w:val="ListLabel 84"/>
    <w:qFormat/>
    <w:rPr>
      <w:rFonts w:cs="OpenSymbol"/>
    </w:rPr>
  </w:style>
  <w:style w:type="character" w:styleId="ListLabel85">
    <w:name w:val="ListLabel 85"/>
    <w:qFormat/>
    <w:rPr>
      <w:rFonts w:cs="OpenSymbol"/>
    </w:rPr>
  </w:style>
  <w:style w:type="character" w:styleId="ListLabel86">
    <w:name w:val="ListLabel 86"/>
    <w:qFormat/>
    <w:rPr>
      <w:rFonts w:cs="OpenSymbol"/>
    </w:rPr>
  </w:style>
  <w:style w:type="character" w:styleId="ListLabel87">
    <w:name w:val="ListLabel 87"/>
    <w:qFormat/>
    <w:rPr>
      <w:rFonts w:cs="OpenSymbol"/>
    </w:rPr>
  </w:style>
  <w:style w:type="character" w:styleId="ListLabel88">
    <w:name w:val="ListLabel 88"/>
    <w:qFormat/>
    <w:rPr>
      <w:rFonts w:cs="OpenSymbol"/>
    </w:rPr>
  </w:style>
  <w:style w:type="character" w:styleId="ListLabel89">
    <w:name w:val="ListLabel 89"/>
    <w:qFormat/>
    <w:rPr>
      <w:rFonts w:cs="OpenSymbol"/>
    </w:rPr>
  </w:style>
  <w:style w:type="character" w:styleId="ListLabel90">
    <w:name w:val="ListLabel 90"/>
    <w:qFormat/>
    <w:rPr>
      <w:rFonts w:cs="OpenSymbol"/>
    </w:rPr>
  </w:style>
  <w:style w:type="character" w:styleId="ListLabel91">
    <w:name w:val="ListLabel 91"/>
    <w:qFormat/>
    <w:rPr>
      <w:rFonts w:cs="OpenSymbol"/>
    </w:rPr>
  </w:style>
  <w:style w:type="character" w:styleId="ListLabel92">
    <w:name w:val="ListLabel 92"/>
    <w:qFormat/>
    <w:rPr>
      <w:rFonts w:cs="OpenSymbol"/>
    </w:rPr>
  </w:style>
  <w:style w:type="character" w:styleId="ListLabel93">
    <w:name w:val="ListLabel 93"/>
    <w:qFormat/>
    <w:rPr>
      <w:rFonts w:cs="OpenSymbol"/>
    </w:rPr>
  </w:style>
  <w:style w:type="character" w:styleId="ListLabel94">
    <w:name w:val="ListLabel 94"/>
    <w:qFormat/>
    <w:rPr>
      <w:rFonts w:cs="OpenSymbol"/>
    </w:rPr>
  </w:style>
  <w:style w:type="character" w:styleId="ListLabel95">
    <w:name w:val="ListLabel 95"/>
    <w:qFormat/>
    <w:rPr>
      <w:rFonts w:cs="OpenSymbol"/>
    </w:rPr>
  </w:style>
  <w:style w:type="character" w:styleId="ListLabel96">
    <w:name w:val="ListLabel 96"/>
    <w:qFormat/>
    <w:rPr>
      <w:rFonts w:cs="OpenSymbol"/>
    </w:rPr>
  </w:style>
  <w:style w:type="character" w:styleId="ListLabel97">
    <w:name w:val="ListLabel 97"/>
    <w:qFormat/>
    <w:rPr>
      <w:rFonts w:cs="OpenSymbol"/>
    </w:rPr>
  </w:style>
  <w:style w:type="character" w:styleId="ListLabel98">
    <w:name w:val="ListLabel 98"/>
    <w:qFormat/>
    <w:rPr>
      <w:rFonts w:cs="OpenSymbol"/>
    </w:rPr>
  </w:style>
  <w:style w:type="character" w:styleId="ListLabel99">
    <w:name w:val="ListLabel 99"/>
    <w:qFormat/>
    <w:rPr>
      <w:rFonts w:cs="OpenSymbol"/>
    </w:rPr>
  </w:style>
  <w:style w:type="character" w:styleId="ListLabel100">
    <w:name w:val="ListLabel 100"/>
    <w:qFormat/>
    <w:rPr>
      <w:rFonts w:ascii="Inter;apple-system;BlinkMacSystemFont;Segoe UI;PingFang SC;Hiragino Sans GB;Microsoft YaHei;Helvetica Neue;Helvetica;Arial;sans-serif" w:hAnsi="Inter;apple-system;BlinkMacSystemFont;Segoe UI;PingFang SC;Hiragino Sans GB;Microsoft YaHei;Helvetica Neue;Helvetica;Arial;sans-serif"/>
      <w:b w:val="false"/>
      <w:i w:val="false"/>
      <w:caps w:val="false"/>
      <w:smallCaps w:val="false"/>
      <w:color w:val="0057FF"/>
      <w:sz w:val="16"/>
      <w:highlight w:val="white"/>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pPr>
      <w:spacing w:before="0" w:after="160"/>
      <w:ind w:left="720" w:right="0" w:hanging="0"/>
      <w:contextualSpacing/>
    </w:pPr>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paragraph" w:styleId="HorizontalLine">
    <w:name w:val="Horizontal Line"/>
    <w:basedOn w:val="Normal"/>
    <w:next w:val="TextBody"/>
    <w:qFormat/>
    <w:pPr>
      <w:suppressLineNumbers/>
      <w:pBdr>
        <w:bottom w:val="double" w:sz="2" w:space="0" w:color="808080"/>
      </w:pBdr>
      <w:spacing w:before="0" w:after="283"/>
    </w:pPr>
    <w:rPr>
      <w:sz w:val="12"/>
      <w:szCs w:val="12"/>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nngroup.com/articles/usability-101-introduction-to-usability/" TargetMode="External"/><Relationship Id="rId3" Type="http://schemas.openxmlformats.org/officeDocument/2006/relationships/hyperlink" Target="https://developers.google.com/search/docs/beginner/seo-starter-guide" TargetMode="External"/><Relationship Id="rId4" Type="http://schemas.openxmlformats.org/officeDocument/2006/relationships/hyperlink" Target="https://www.ons.gov.uk/" TargetMode="External"/><Relationship Id="rId5" Type="http://schemas.openxmlformats.org/officeDocument/2006/relationships/hyperlink" Target="https://Business.gov.uk/" TargetMode="External"/><Relationship Id="rId6" Type="http://schemas.openxmlformats.org/officeDocument/2006/relationships/hyperlink" Target="https://www.business.gov.uk/planning/building-your-website/" TargetMode="Externa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92</TotalTime>
  <Application>Trio_Office/6.2.8.2$Windows_x86 LibreOffice_project/</Application>
  <Pages>8</Pages>
  <Words>4056</Words>
  <Characters>23887</Characters>
  <CharactersWithSpaces>27869</CharactersWithSpaces>
  <Paragraphs>154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dc:description/>
  <dc:language>en-GB</dc:language>
  <cp:lastModifiedBy/>
  <dcterms:modified xsi:type="dcterms:W3CDTF">2026-03-22T14:29:33Z</dcterms:modified>
  <cp:revision>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