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Hotel Handbook for Intercultural Competence</w:t>
      </w: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360"/>
        <w:ind w:right="0" w:left="0" w:firstLine="0"/>
        <w:jc w:val="center"/>
        <w:rPr>
          <w:rFonts w:ascii="Arial" w:hAnsi="Arial" w:cs="Arial" w:eastAsia="Arial"/>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 </w:t>
      </w:r>
    </w:p>
    <w:p>
      <w:pPr>
        <w:spacing w:before="0" w:after="160" w:line="259"/>
        <w:ind w:right="0" w:left="0" w:firstLine="0"/>
        <w:jc w:val="righ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Martin Toth (2025412)</w:t>
      </w:r>
    </w:p>
    <w:p>
      <w:pPr>
        <w:spacing w:before="0" w:after="160" w:line="259"/>
        <w:ind w:right="0" w:left="0" w:firstLine="0"/>
        <w:jc w:val="righ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 </w:t>
      </w:r>
    </w:p>
    <w:p>
      <w:pPr>
        <w:spacing w:before="0" w:after="160" w:line="259"/>
        <w:ind w:right="0" w:left="0" w:firstLine="0"/>
        <w:jc w:val="righ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Foreign Languages &amp; Cultural Awareness (BMIH5003) </w:t>
      </w:r>
    </w:p>
    <w:p>
      <w:pPr>
        <w:spacing w:before="0" w:after="160" w:line="259"/>
        <w:ind w:right="0" w:left="0" w:firstLine="0"/>
        <w:jc w:val="right"/>
        <w:rPr>
          <w:rFonts w:ascii="Arial" w:hAnsi="Arial" w:cs="Arial" w:eastAsia="Arial"/>
          <w:color w:val="auto"/>
          <w:spacing w:val="0"/>
          <w:position w:val="0"/>
          <w:sz w:val="28"/>
          <w:shd w:fill="auto" w:val="clear"/>
        </w:rPr>
      </w:pPr>
    </w:p>
    <w:p>
      <w:pPr>
        <w:spacing w:before="0" w:after="160" w:line="259"/>
        <w:ind w:right="0" w:left="0" w:firstLine="0"/>
        <w:jc w:val="righ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Rodrigo Aguilera </w:t>
      </w:r>
    </w:p>
    <w:p>
      <w:pPr>
        <w:spacing w:before="0" w:after="160" w:line="259"/>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 </w:t>
      </w: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360"/>
        <w:ind w:right="0" w:left="0" w:firstLine="0"/>
        <w:jc w:val="left"/>
        <w:rPr>
          <w:rFonts w:ascii="Arial" w:hAnsi="Arial" w:cs="Arial" w:eastAsia="Arial"/>
          <w:color w:val="4472C4"/>
          <w:spacing w:val="0"/>
          <w:position w:val="0"/>
          <w:sz w:val="24"/>
          <w:shd w:fill="auto" w:val="clear"/>
        </w:rPr>
      </w:pPr>
      <w:r>
        <w:rPr>
          <w:rFonts w:ascii="Arial" w:hAnsi="Arial" w:cs="Arial" w:eastAsia="Arial"/>
          <w:color w:val="4472C4"/>
          <w:spacing w:val="0"/>
          <w:position w:val="0"/>
          <w:sz w:val="24"/>
          <w:shd w:fill="auto" w:val="clear"/>
        </w:rPr>
        <w:t xml:space="preserve">Executive Summary</w:t>
      </w:r>
    </w:p>
    <w:p>
      <w:pPr>
        <w:spacing w:before="0" w:after="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Introduction of the report</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report uses the Hofstede 6-dimensions model to give a knowledge of British and Japanese culture. </w:t>
      </w:r>
    </w:p>
    <w:p>
      <w:pPr>
        <w:numPr>
          <w:ilvl w:val="0"/>
          <w:numId w:val="7"/>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Power Distance: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Japan has a borderline hierarchical society. Japanese people are very conscious of their social hierarchical position and respond accordingly.</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British society, inequalities between people should be avoided. </w:t>
      </w:r>
    </w:p>
    <w:p>
      <w:pPr>
        <w:numPr>
          <w:ilvl w:val="0"/>
          <w:numId w:val="9"/>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Individualism: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One element of Japanese society is that they value communal cohesion over the expressing of individual opinions. Japan has traditionally been a paternalistic country. The British are extremely individualistic and secretive. </w:t>
      </w:r>
    </w:p>
    <w:p>
      <w:pPr>
        <w:numPr>
          <w:ilvl w:val="0"/>
          <w:numId w:val="11"/>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Masculinity: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Both countries have a success-driven, male culture.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Uncertainty avoidance: </w:t>
      </w:r>
    </w:p>
    <w:p>
      <w:pPr>
        <w:numPr>
          <w:ilvl w:val="0"/>
          <w:numId w:val="13"/>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This dimension has a significant difference. British people are comfortable in uncertain situations. They are open to modifying their ideas if new information becomes available. Japan is one of the world's most uncertainty countries. This relates not only to the safety program and protections for natural disasters but to all parts of life.</w:t>
      </w:r>
    </w:p>
    <w:p>
      <w:pPr>
        <w:numPr>
          <w:ilvl w:val="0"/>
          <w:numId w:val="13"/>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Long term orientation: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Japan is a long-term-oriented society. Japanese people view life as a fleeting moment and they spend their lives led by ethics and practical good examples. </w:t>
      </w: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Indulgence: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Japan is a conservative society. They place less importance on free time and take control over their inclinations, whereas British people are often prepared to act on their instincts and wish to enjoy life as much as possible.</w:t>
      </w:r>
    </w:p>
    <w:p>
      <w:pPr>
        <w:spacing w:before="0" w:after="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Main goal: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prevent problematic circumstances while welcome a Japanese visitor this report specifies: </w:t>
      </w:r>
    </w:p>
    <w:p>
      <w:pPr>
        <w:numPr>
          <w:ilvl w:val="0"/>
          <w:numId w:val="17"/>
        </w:numPr>
        <w:tabs>
          <w:tab w:val="left" w:pos="720" w:leader="none"/>
        </w:tabs>
        <w:spacing w:before="0" w:after="0" w:line="360"/>
        <w:ind w:right="0" w:left="108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Essential truths that may emerge from many habits, behaviours and communication styles </w:t>
      </w:r>
    </w:p>
    <w:p>
      <w:pPr>
        <w:numPr>
          <w:ilvl w:val="0"/>
          <w:numId w:val="17"/>
        </w:numPr>
        <w:tabs>
          <w:tab w:val="left" w:pos="720" w:leader="none"/>
        </w:tabs>
        <w:spacing w:before="0" w:after="0" w:line="360"/>
        <w:ind w:right="0" w:left="108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Do`s and Don'ts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Country A </w:t>
      </w:r>
      <w:r>
        <w:rPr>
          <w:rFonts w:ascii="Calibri Light" w:hAnsi="Calibri Light" w:cs="Calibri Light" w:eastAsia="Calibri Light"/>
          <w:color w:val="2F5496"/>
          <w:spacing w:val="0"/>
          <w:position w:val="0"/>
          <w:sz w:val="32"/>
          <w:shd w:fill="auto" w:val="clear"/>
        </w:rPr>
        <w:t xml:space="preserve">–</w:t>
      </w:r>
      <w:r>
        <w:rPr>
          <w:rFonts w:ascii="Calibri Light" w:hAnsi="Calibri Light" w:cs="Calibri Light" w:eastAsia="Calibri Light"/>
          <w:color w:val="2F5496"/>
          <w:spacing w:val="0"/>
          <w:position w:val="0"/>
          <w:sz w:val="32"/>
          <w:shd w:fill="auto" w:val="clear"/>
        </w:rPr>
        <w:t xml:space="preserve"> United Kingdom</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chosen hotel located in London, United Kingdom. The United Kingdom is situated off the coast of Western Europe. The government is a constitutional monarchy and a unitary state however, it is ruled by the Parliamentary system. (Whereig, 2022)</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Arial" w:hAnsi="Arial" w:cs="Arial" w:eastAsia="Arial"/>
          <w:color w:val="auto"/>
          <w:spacing w:val="0"/>
          <w:position w:val="0"/>
          <w:sz w:val="22"/>
          <w:shd w:fill="auto" w:val="clear"/>
        </w:rPr>
        <w:t xml:space="preserve">Using the Hofstede Insights 6 Dimensions model, we will emphasise the driving components of the country's culture, the attitude of the people, their interaction and behaviour toward each other. (Hofstede Insights, 2022)</w:t>
      </w:r>
      <w:r>
        <w:rPr>
          <w:rFonts w:ascii="Times New Roman" w:hAnsi="Times New Roman" w:cs="Times New Roman" w:eastAsia="Times New Roman"/>
          <w:color w:val="auto"/>
          <w:spacing w:val="0"/>
          <w:position w:val="0"/>
          <w:sz w:val="28"/>
          <w:shd w:fill="auto" w:val="clear"/>
        </w:rPr>
        <w:t xml:space="preserve"> </w:t>
      </w:r>
    </w:p>
    <w:p>
      <w:pPr>
        <w:spacing w:before="0" w:after="160" w:line="360"/>
        <w:ind w:right="0" w:left="0" w:firstLine="0"/>
        <w:jc w:val="both"/>
        <w:rPr>
          <w:rFonts w:ascii="Calibri" w:hAnsi="Calibri" w:cs="Calibri" w:eastAsia="Calibri"/>
          <w:color w:val="auto"/>
          <w:spacing w:val="0"/>
          <w:position w:val="0"/>
          <w:sz w:val="22"/>
          <w:shd w:fill="auto" w:val="clear"/>
        </w:rPr>
      </w:pPr>
      <w:r>
        <w:object w:dxaOrig="8486" w:dyaOrig="3220">
          <v:rect xmlns:o="urn:schemas-microsoft-com:office:office" xmlns:v="urn:schemas-microsoft-com:vml" id="rectole0000000000" style="width:424.300000pt;height:161.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(Hofstede Insights, 2022)</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Power distance: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first stage of the model shows the strength of the social hierarchy. It measures, how many people at the bottom of the hierarchy recognise that social rank and power are not distributed equally in society. According to the attached diagram, the corresponding value is quite low. It suggests, most people in this country believe that disparities between individuals should be kept as low as possible. (Organizational Psychology Degrees, 2022) </w:t>
      </w:r>
    </w:p>
    <w:p>
      <w:pPr>
        <w:keepNext w:val="true"/>
        <w:keepLines w:val="true"/>
        <w:spacing w:before="40" w:after="0" w:line="360"/>
        <w:ind w:right="0" w:left="0" w:firstLine="0"/>
        <w:jc w:val="both"/>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Individualism:</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United Kingdom received a strong rating on the individualism index, indicating that it is an individualist culture. People are only concerned with themselves and their immediate families. Individual success provides them with peace of mind. (Williams, 2017)</w:t>
      </w:r>
    </w:p>
    <w:p>
      <w:pPr>
        <w:keepNext w:val="true"/>
        <w:keepLines w:val="true"/>
        <w:spacing w:before="40" w:after="0" w:line="360"/>
        <w:ind w:right="0" w:left="0" w:firstLine="0"/>
        <w:jc w:val="both"/>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Masculinity: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With a score of 66, United Kingdom is typically a masculine country, according to Hofstede's research. Competitiveness, performance and achievement are valued more highly in UK culture than attributes such as getting along with others, being courteous and measurements such as living quality.(Williams, 2017) </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Uncertainty avoidance: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section of the model demonstrates how society is prepared for unknown situations, how adaptable it is and how can tolerate a lack of understanding about what the future holds. The low score of 35 indicating that, the country has low uncertainty avoidance. The UK's exit from the EU is a great illustration, as it produced an unexpected and completely new situation. It placed Britain in an economic bind and the support of the people for Brexit reflects their inability to avoid uncertainty. (Bank of England, 2019)</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Long term orientation: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Low-scoring nations are more likely to stick to traditions and conventions and to reject transformational movements. Communities with a substantial stage of this approach tolerate change more pragmatically in order to tackle existing challenges. For its time orientation, the United Kingdom scores a balanced 51. (Williams, 2017)  </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Indulgence: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high score of 69 indicates that British culture is indulgent. The majority of individuals display a dedication to realising their desires to enjoy life and have fun. They have a sunny outlook and a tendency to be enthusiastic. Furthermore, they place a higher emphasis on personal time, act freely and spend their money according to their preferences. (Uta, 2021)</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p>
    <w:p>
      <w:pPr>
        <w:spacing w:before="0" w:after="160" w:line="259"/>
        <w:ind w:right="0" w:left="0" w:firstLine="0"/>
        <w:jc w:val="left"/>
        <w:rPr>
          <w:rFonts w:ascii="Calibri" w:hAnsi="Calibri" w:cs="Calibri" w:eastAsia="Calibri"/>
          <w:color w:val="auto"/>
          <w:spacing w:val="0"/>
          <w:position w:val="0"/>
          <w:sz w:val="28"/>
          <w:shd w:fill="auto" w:val="clear"/>
        </w:rPr>
      </w:pPr>
    </w:p>
    <w:p>
      <w:pPr>
        <w:keepNext w:val="true"/>
        <w:keepLines w:val="true"/>
        <w:spacing w:before="240" w:after="0" w:line="360"/>
        <w:ind w:right="0" w:left="0" w:firstLine="0"/>
        <w:jc w:val="both"/>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Country B </w:t>
      </w:r>
      <w:r>
        <w:rPr>
          <w:rFonts w:ascii="Calibri Light" w:hAnsi="Calibri Light" w:cs="Calibri Light" w:eastAsia="Calibri Light"/>
          <w:color w:val="2F5496"/>
          <w:spacing w:val="0"/>
          <w:position w:val="0"/>
          <w:sz w:val="32"/>
          <w:shd w:fill="auto" w:val="clear"/>
        </w:rPr>
        <w:t xml:space="preserve">–</w:t>
      </w:r>
      <w:r>
        <w:rPr>
          <w:rFonts w:ascii="Calibri Light" w:hAnsi="Calibri Light" w:cs="Calibri Light" w:eastAsia="Calibri Light"/>
          <w:color w:val="2F5496"/>
          <w:spacing w:val="0"/>
          <w:position w:val="0"/>
          <w:sz w:val="32"/>
          <w:shd w:fill="auto" w:val="clear"/>
        </w:rPr>
        <w:t xml:space="preserve"> Japan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visitors to our hotel will be from Japan. The country is in the far east of the Asian continent. Japan has unitary constitutional monarchy with an emperor and an elected legislature known as the Diet. (Whereig, 2022) </w:t>
      </w:r>
    </w:p>
    <w:p>
      <w:pPr>
        <w:spacing w:before="0" w:after="160" w:line="360"/>
        <w:ind w:right="0" w:left="0" w:firstLine="0"/>
        <w:jc w:val="both"/>
        <w:rPr>
          <w:rFonts w:ascii="Arial" w:hAnsi="Arial" w:cs="Arial" w:eastAsia="Arial"/>
          <w:color w:val="auto"/>
          <w:spacing w:val="0"/>
          <w:position w:val="0"/>
          <w:sz w:val="22"/>
          <w:shd w:fill="auto" w:val="clear"/>
        </w:rPr>
      </w:pPr>
      <w:r>
        <w:object w:dxaOrig="8380" w:dyaOrig="2793">
          <v:rect xmlns:o="urn:schemas-microsoft-com:office:office" xmlns:v="urn:schemas-microsoft-com:vml" id="rectole0000000001" style="width:419.000000pt;height:139.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(Hofstede Insights, 2022) </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Power distance: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Japan has an intermediate score of 54, indicating that it is a hierarchical society. In Japanese culture, no single individual has the authority to make choices. There is a strong conviction in the Japanese education system that everyone is supposed to be equal and anyone can reach the top and accomplish anything if they work hard enough. (Hofstede Insights, 2022)</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Individualism: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Japan scored a score of 46 on the scale, according to the chart. In Japanese society, the extended family structure, which is the cornerstone of more collectivistic civilizations, does not exist. Traditionally, Japan has been a paternalistic country with the family name and possessions passed down from father to eldest child. The younger siblings were required to leave household and rely on relatives for assistance. (Hofstede Insights, 2022) </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Masculinity: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Japan with a score of 95 is one of the world's most male-dominated societies. A high score indicates that, competitiveness, achievement and success will lead society. Workaholism is a well-known characteristic of masculinity in Japan. With their lengthy and hardworking hours, it is still tough for women to advance in Japan's corporate ladders. (Elstrom, 2016)</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 Uncertainty avoidance: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Japan certainly ranks among the countries that avoid uncertainty the best with 92 points. This is occasionally ascribed to the fact that Japan is constantly threatened by natural disasters. Japanese people learned to prepare for any unforeseen circumstance under these conditions. (Yoichi, 2017)</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Long term orientation: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Japan with a score of 88 is recognised as one of the most long-term oriented societies. Japanese people regard their lives as a relatively limited chapter and they spend their days guided by principles and practical useful examples. Their money-saving abilities are well-known. They keep a household financial ledger known as Kakeibo. This strategy allows individuals to make better decisions while also providing them with a strong financial background. As a result, they are prepared for any unexpected expenses. (Harvey, 2020) </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4"/>
          <w:shd w:fill="auto" w:val="clear"/>
        </w:rPr>
      </w:pPr>
      <w:r>
        <w:rPr>
          <w:rFonts w:ascii="Calibri Light" w:hAnsi="Calibri Light" w:cs="Calibri Light" w:eastAsia="Calibri Light"/>
          <w:color w:val="2F5496"/>
          <w:spacing w:val="0"/>
          <w:position w:val="0"/>
          <w:sz w:val="24"/>
          <w:shd w:fill="auto" w:val="clear"/>
        </w:rPr>
        <w:t xml:space="preserve">Indulgence: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42 points in this dimension shows that, Japan is a restrained society. They do not value their leisure time, fulfilling their dreams and desires is not a priority in their lives. They believe that self-indulgence is bad, thus they focus all of their energy on their work. (Together Learning, 2015)</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p>
    <w:p>
      <w:pPr>
        <w:spacing w:before="0" w:after="160" w:line="259"/>
        <w:ind w:right="0" w:left="0" w:firstLine="0"/>
        <w:jc w:val="left"/>
        <w:rPr>
          <w:rFonts w:ascii="Calibri" w:hAnsi="Calibri" w:cs="Calibri" w:eastAsia="Calibri"/>
          <w:color w:val="auto"/>
          <w:spacing w:val="0"/>
          <w:position w:val="0"/>
          <w:sz w:val="28"/>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Country Analysis (Compare)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Japanese people dislike too intimate questions. They feel this invasive because they are aloof. It is difficult for them to strike up a discussion with newcomers. They want brief, to-the-point conversations. (Kawano, 2017)</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British people on the other hand, are significantly more communicative. They are relatively indirect communicators who avoid provoking controversy by taking all necessary efforts to be polite during the conversation. Sarcasm and understatement may be exceedingly nuanced and sophisticated, making it difficult for visitors to identify whether they are joking or not. As a result, guests are frequently needed to read between the lines in order to prevent communication problems. (Evason, 2016)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handshake is a frequent form of greeting. When shaking hands in the UK, there are no gender concerns. People tremble when they meet and leave. (Uvic, 2015)</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Japanese handshake is weak and lacks eye contact. Some Japanese people shake hands and bow. The bow is seen as a courteous greeting among the Japanese. A slight bow is suitable to convey courtesy. Hugging or shoulder slapping in public definitely should be avoided. (eDiplomat, 2016)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People do not place a high value on business cards in most Western countries, including the United Kingdom. Japanese people receive business cards with both hands and attentively read them. They put it in their shirt pocket or wallet after a brief glance and never carry it to the rear pocket of their pants. (Timbrook, 2022) </w:t>
      </w: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p>
    <w:p>
      <w:pPr>
        <w:spacing w:before="0" w:after="160" w:line="259"/>
        <w:ind w:right="0" w:left="0" w:firstLine="0"/>
        <w:jc w:val="left"/>
        <w:rPr>
          <w:rFonts w:ascii="Calibri" w:hAnsi="Calibri" w:cs="Calibri" w:eastAsia="Calibri"/>
          <w:color w:val="auto"/>
          <w:spacing w:val="0"/>
          <w:position w:val="0"/>
          <w:sz w:val="28"/>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Hotel Handbook (Do`s and Don'ts) </w:t>
      </w:r>
    </w:p>
    <w:tbl>
      <w:tblPr/>
      <w:tblGrid>
        <w:gridCol w:w="4508"/>
        <w:gridCol w:w="4508"/>
      </w:tblGrid>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Do`s</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Don'ts</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Short, to-the-point discussions</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Ask intimate questions</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Limp handshake or bow</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Hugging, shoulder slapping</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Accept business cards with both hands</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Put them to the rear pocket of the pants </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Sit straight with both feet on the floor</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sit with ankle over knee</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Avoid using the number 4, it has connotations of death to the Japanese.</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 prolonged eye contact is considered rude</w:t>
            </w:r>
          </w:p>
        </w:tc>
      </w:tr>
    </w:tbl>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p>
    <w:p>
      <w:pPr>
        <w:spacing w:before="0" w:after="160" w:line="259"/>
        <w:ind w:right="0" w:left="0" w:firstLine="0"/>
        <w:jc w:val="left"/>
        <w:rPr>
          <w:rFonts w:ascii="Calibri" w:hAnsi="Calibri" w:cs="Calibri" w:eastAsia="Calibri"/>
          <w:color w:val="auto"/>
          <w:spacing w:val="0"/>
          <w:position w:val="0"/>
          <w:sz w:val="28"/>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Conclusion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Summarizing what has been described, using Hofstede's six-dimensional model, it is clear that the two countries differ significantly on one level. The model can be used to analyse people's behaviour and mentalities, as well as their connections with each other. With this information, the number of confrontations caused by cultural differences can be reduced to a bare minimum. This is critical background knowledge for the hospitality industry and utilising it, can give exceptional, high-quality service to their visitors.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Reference List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Bank of England (2019) </w:t>
      </w:r>
      <w:r>
        <w:rPr>
          <w:rFonts w:ascii="Arial" w:hAnsi="Arial" w:cs="Arial" w:eastAsia="Arial"/>
          <w:i/>
          <w:color w:val="auto"/>
          <w:spacing w:val="0"/>
          <w:position w:val="0"/>
          <w:sz w:val="22"/>
          <w:shd w:fill="auto" w:val="clear"/>
        </w:rPr>
        <w:t xml:space="preserve">In focus - Uncertainty and Brexit</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4">
        <w:r>
          <w:rPr>
            <w:rFonts w:ascii="Arial" w:hAnsi="Arial" w:cs="Arial" w:eastAsia="Arial"/>
            <w:color w:val="0000FF"/>
            <w:spacing w:val="0"/>
            <w:position w:val="0"/>
            <w:sz w:val="22"/>
            <w:u w:val="single"/>
            <w:shd w:fill="auto" w:val="clear"/>
          </w:rPr>
          <w:t xml:space="preserve">https://www.bankofengland.co.uk/monetary-policy-report/2019/november-2019/in-focus-uncertainty-and-brexit</w:t>
        </w:r>
      </w:hyperlink>
      <w:r>
        <w:rPr>
          <w:rFonts w:ascii="Arial" w:hAnsi="Arial" w:cs="Arial" w:eastAsia="Arial"/>
          <w:color w:val="auto"/>
          <w:spacing w:val="0"/>
          <w:position w:val="0"/>
          <w:sz w:val="22"/>
          <w:shd w:fill="auto" w:val="clear"/>
        </w:rPr>
        <w:t xml:space="preserve">  (Accessed: 16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eDiplomat (2016) </w:t>
      </w:r>
      <w:r>
        <w:rPr>
          <w:rFonts w:ascii="Arial" w:hAnsi="Arial" w:cs="Arial" w:eastAsia="Arial"/>
          <w:i/>
          <w:color w:val="auto"/>
          <w:spacing w:val="0"/>
          <w:position w:val="0"/>
          <w:sz w:val="22"/>
          <w:shd w:fill="auto" w:val="clear"/>
        </w:rPr>
        <w:t xml:space="preserve">Japan - Cultural Etiquette - e Diplomat</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5">
        <w:r>
          <w:rPr>
            <w:rFonts w:ascii="Arial" w:hAnsi="Arial" w:cs="Arial" w:eastAsia="Arial"/>
            <w:color w:val="0000FF"/>
            <w:spacing w:val="0"/>
            <w:position w:val="0"/>
            <w:sz w:val="22"/>
            <w:u w:val="single"/>
            <w:shd w:fill="auto" w:val="clear"/>
          </w:rPr>
          <w:t xml:space="preserve">http://www.ediplomat.com/np/cultural_etiquette/ce_jp.htm</w:t>
        </w:r>
      </w:hyperlink>
      <w:r>
        <w:rPr>
          <w:rFonts w:ascii="Arial" w:hAnsi="Arial" w:cs="Arial" w:eastAsia="Arial"/>
          <w:color w:val="auto"/>
          <w:spacing w:val="0"/>
          <w:position w:val="0"/>
          <w:sz w:val="22"/>
          <w:shd w:fill="auto" w:val="clear"/>
        </w:rPr>
        <w:t xml:space="preserve">  (Accessed: 27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Elstrom, D.  (2016) </w:t>
      </w:r>
      <w:r>
        <w:rPr>
          <w:rFonts w:ascii="Arial" w:hAnsi="Arial" w:cs="Arial" w:eastAsia="Arial"/>
          <w:i/>
          <w:color w:val="auto"/>
          <w:spacing w:val="0"/>
          <w:position w:val="0"/>
          <w:sz w:val="22"/>
          <w:shd w:fill="auto" w:val="clear"/>
        </w:rPr>
        <w:t xml:space="preserve">Shifting masculinity: Being a man in Japan</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6">
        <w:r>
          <w:rPr>
            <w:rFonts w:ascii="Arial" w:hAnsi="Arial" w:cs="Arial" w:eastAsia="Arial"/>
            <w:color w:val="0000FF"/>
            <w:spacing w:val="0"/>
            <w:position w:val="0"/>
            <w:sz w:val="22"/>
            <w:u w:val="single"/>
            <w:shd w:fill="auto" w:val="clear"/>
          </w:rPr>
          <w:t xml:space="preserve">https://www.campaignasia.com/article/shifting-masculinity-being-a-man-in-japan/405336</w:t>
        </w:r>
      </w:hyperlink>
      <w:r>
        <w:rPr>
          <w:rFonts w:ascii="Arial" w:hAnsi="Arial" w:cs="Arial" w:eastAsia="Arial"/>
          <w:color w:val="auto"/>
          <w:spacing w:val="0"/>
          <w:position w:val="0"/>
          <w:sz w:val="22"/>
          <w:shd w:fill="auto" w:val="clear"/>
        </w:rPr>
        <w:t xml:space="preserve">  (Accessed: 20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Evason, N.  (2016) </w:t>
      </w:r>
      <w:r>
        <w:rPr>
          <w:rFonts w:ascii="Arial" w:hAnsi="Arial" w:cs="Arial" w:eastAsia="Arial"/>
          <w:i/>
          <w:color w:val="auto"/>
          <w:spacing w:val="0"/>
          <w:position w:val="0"/>
          <w:sz w:val="22"/>
          <w:shd w:fill="auto" w:val="clear"/>
        </w:rPr>
        <w:t xml:space="preserve">British Culture </w:t>
      </w:r>
      <w:r>
        <w:rPr>
          <w:rFonts w:ascii="Arial" w:hAnsi="Arial" w:cs="Arial" w:eastAsia="Arial"/>
          <w:i/>
          <w:color w:val="auto"/>
          <w:spacing w:val="0"/>
          <w:position w:val="0"/>
          <w:sz w:val="22"/>
          <w:shd w:fill="auto" w:val="clear"/>
        </w:rPr>
        <w:t xml:space="preserve">–</w:t>
      </w:r>
      <w:r>
        <w:rPr>
          <w:rFonts w:ascii="Arial" w:hAnsi="Arial" w:cs="Arial" w:eastAsia="Arial"/>
          <w:i/>
          <w:color w:val="auto"/>
          <w:spacing w:val="0"/>
          <w:position w:val="0"/>
          <w:sz w:val="22"/>
          <w:shd w:fill="auto" w:val="clear"/>
        </w:rPr>
        <w:t xml:space="preserve"> Communication</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7">
        <w:r>
          <w:rPr>
            <w:rFonts w:ascii="Arial" w:hAnsi="Arial" w:cs="Arial" w:eastAsia="Arial"/>
            <w:color w:val="0000FF"/>
            <w:spacing w:val="0"/>
            <w:position w:val="0"/>
            <w:sz w:val="22"/>
            <w:u w:val="single"/>
            <w:shd w:fill="auto" w:val="clear"/>
          </w:rPr>
          <w:t xml:space="preserve">https://culturalatlas.sbs.com.au/british-culture/british-culture-communication</w:t>
        </w:r>
      </w:hyperlink>
      <w:r>
        <w:rPr>
          <w:rFonts w:ascii="Arial" w:hAnsi="Arial" w:cs="Arial" w:eastAsia="Arial"/>
          <w:color w:val="auto"/>
          <w:spacing w:val="0"/>
          <w:position w:val="0"/>
          <w:sz w:val="22"/>
          <w:shd w:fill="auto" w:val="clear"/>
        </w:rPr>
        <w:t xml:space="preserve">  (Accessed: 24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Harvey, S. (2020) </w:t>
      </w:r>
      <w:r>
        <w:rPr>
          <w:rFonts w:ascii="Arial" w:hAnsi="Arial" w:cs="Arial" w:eastAsia="Arial"/>
          <w:i/>
          <w:color w:val="auto"/>
          <w:spacing w:val="0"/>
          <w:position w:val="0"/>
          <w:sz w:val="22"/>
          <w:shd w:fill="auto" w:val="clear"/>
        </w:rPr>
        <w:t xml:space="preserve">I tried ‘Kakeibo’: The Japanese art of saving money</w:t>
      </w:r>
      <w:r>
        <w:rPr>
          <w:rFonts w:ascii="Arial" w:hAnsi="Arial" w:cs="Arial" w:eastAsia="Arial"/>
          <w:i/>
          <w:color w:val="auto"/>
          <w:spacing w:val="0"/>
          <w:position w:val="0"/>
          <w:sz w:val="22"/>
          <w:shd w:fill="auto" w:val="clear"/>
        </w:rPr>
        <w:t xml:space="preserve">—</w:t>
      </w:r>
      <w:r>
        <w:rPr>
          <w:rFonts w:ascii="Arial" w:hAnsi="Arial" w:cs="Arial" w:eastAsia="Arial"/>
          <w:i/>
          <w:color w:val="auto"/>
          <w:spacing w:val="0"/>
          <w:position w:val="0"/>
          <w:sz w:val="22"/>
          <w:shd w:fill="auto" w:val="clear"/>
        </w:rPr>
        <w:t xml:space="preserve">and it completely changed how I spend my money</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8">
        <w:r>
          <w:rPr>
            <w:rFonts w:ascii="Arial" w:hAnsi="Arial" w:cs="Arial" w:eastAsia="Arial"/>
            <w:color w:val="0000FF"/>
            <w:spacing w:val="0"/>
            <w:position w:val="0"/>
            <w:sz w:val="22"/>
            <w:u w:val="single"/>
            <w:shd w:fill="auto" w:val="clear"/>
          </w:rPr>
          <w:t xml:space="preserve">https://www.cnbc.com/2020/01/08/how-this-japanese-method-of-saving-money-changed-my-lifeand-made-me-richer.html</w:t>
        </w:r>
      </w:hyperlink>
      <w:r>
        <w:rPr>
          <w:rFonts w:ascii="Arial" w:hAnsi="Arial" w:cs="Arial" w:eastAsia="Arial"/>
          <w:color w:val="auto"/>
          <w:spacing w:val="0"/>
          <w:position w:val="0"/>
          <w:sz w:val="22"/>
          <w:shd w:fill="auto" w:val="clear"/>
        </w:rPr>
        <w:t xml:space="preserve">   (Accessed: 22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Hofstede Insights (2022) </w:t>
      </w:r>
      <w:r>
        <w:rPr>
          <w:rFonts w:ascii="Arial" w:hAnsi="Arial" w:cs="Arial" w:eastAsia="Arial"/>
          <w:i/>
          <w:color w:val="auto"/>
          <w:spacing w:val="0"/>
          <w:position w:val="0"/>
          <w:sz w:val="22"/>
          <w:shd w:fill="auto" w:val="clear"/>
        </w:rPr>
        <w:t xml:space="preserve">WHAT ABOUT THE UK?</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9">
        <w:r>
          <w:rPr>
            <w:rFonts w:ascii="Arial" w:hAnsi="Arial" w:cs="Arial" w:eastAsia="Arial"/>
            <w:color w:val="0000FF"/>
            <w:spacing w:val="0"/>
            <w:position w:val="0"/>
            <w:sz w:val="22"/>
            <w:u w:val="single"/>
            <w:shd w:fill="auto" w:val="clear"/>
          </w:rPr>
          <w:t xml:space="preserve">https://www.hofstede-insights.com/country/the-uk/</w:t>
        </w:r>
      </w:hyperlink>
      <w:r>
        <w:rPr>
          <w:rFonts w:ascii="Arial" w:hAnsi="Arial" w:cs="Arial" w:eastAsia="Arial"/>
          <w:color w:val="auto"/>
          <w:spacing w:val="0"/>
          <w:position w:val="0"/>
          <w:sz w:val="22"/>
          <w:shd w:fill="auto" w:val="clear"/>
        </w:rPr>
        <w:t xml:space="preserve">  (Accessed: 13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Hofstede Insights (2022) </w:t>
      </w:r>
      <w:r>
        <w:rPr>
          <w:rFonts w:ascii="Arial" w:hAnsi="Arial" w:cs="Arial" w:eastAsia="Arial"/>
          <w:i/>
          <w:color w:val="auto"/>
          <w:spacing w:val="0"/>
          <w:position w:val="0"/>
          <w:sz w:val="22"/>
          <w:shd w:fill="auto" w:val="clear"/>
        </w:rPr>
        <w:t xml:space="preserve">WHAT ABOUT THE UK? </w:t>
      </w:r>
      <w:r>
        <w:rPr>
          <w:rFonts w:ascii="Arial" w:hAnsi="Arial" w:cs="Arial" w:eastAsia="Arial"/>
          <w:color w:val="auto"/>
          <w:spacing w:val="0"/>
          <w:position w:val="0"/>
          <w:sz w:val="22"/>
          <w:shd w:fill="auto" w:val="clear"/>
        </w:rPr>
        <w:t xml:space="preserve">[Diagram]. Available at: </w:t>
      </w:r>
      <w:hyperlink xmlns:r="http://schemas.openxmlformats.org/officeDocument/2006/relationships" r:id="docRId10">
        <w:r>
          <w:rPr>
            <w:rFonts w:ascii="Arial" w:hAnsi="Arial" w:cs="Arial" w:eastAsia="Arial"/>
            <w:color w:val="0000FF"/>
            <w:spacing w:val="0"/>
            <w:position w:val="0"/>
            <w:sz w:val="22"/>
            <w:u w:val="single"/>
            <w:shd w:fill="auto" w:val="clear"/>
          </w:rPr>
          <w:t xml:space="preserve">https://www.hofstede-insights.com/country/the-uk/</w:t>
        </w:r>
      </w:hyperlink>
      <w:r>
        <w:rPr>
          <w:rFonts w:ascii="Arial" w:hAnsi="Arial" w:cs="Arial" w:eastAsia="Arial"/>
          <w:color w:val="auto"/>
          <w:spacing w:val="0"/>
          <w:position w:val="0"/>
          <w:sz w:val="22"/>
          <w:shd w:fill="auto" w:val="clear"/>
        </w:rPr>
        <w:t xml:space="preserve">  (Accessed: 13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Hofstede Insights (2022) </w:t>
      </w:r>
      <w:r>
        <w:rPr>
          <w:rFonts w:ascii="Arial" w:hAnsi="Arial" w:cs="Arial" w:eastAsia="Arial"/>
          <w:i/>
          <w:color w:val="auto"/>
          <w:spacing w:val="0"/>
          <w:position w:val="0"/>
          <w:sz w:val="22"/>
          <w:shd w:fill="auto" w:val="clear"/>
        </w:rPr>
        <w:t xml:space="preserve">WHAT ABOUT JAPAN?</w:t>
      </w:r>
      <w:r>
        <w:rPr>
          <w:rFonts w:ascii="Arial" w:hAnsi="Arial" w:cs="Arial" w:eastAsia="Arial"/>
          <w:color w:val="auto"/>
          <w:spacing w:val="0"/>
          <w:position w:val="0"/>
          <w:sz w:val="22"/>
          <w:shd w:fill="auto" w:val="clear"/>
        </w:rPr>
        <w:t xml:space="preserve"> [Diagram]. Available at: </w:t>
      </w:r>
      <w:hyperlink xmlns:r="http://schemas.openxmlformats.org/officeDocument/2006/relationships" r:id="docRId11">
        <w:r>
          <w:rPr>
            <w:rFonts w:ascii="Arial" w:hAnsi="Arial" w:cs="Arial" w:eastAsia="Arial"/>
            <w:color w:val="0000FF"/>
            <w:spacing w:val="0"/>
            <w:position w:val="0"/>
            <w:sz w:val="22"/>
            <w:u w:val="single"/>
            <w:shd w:fill="auto" w:val="clear"/>
          </w:rPr>
          <w:t xml:space="preserve">https://www.hofstede-insights.com/country-comparison/japan/</w:t>
        </w:r>
      </w:hyperlink>
      <w:r>
        <w:rPr>
          <w:rFonts w:ascii="Arial" w:hAnsi="Arial" w:cs="Arial" w:eastAsia="Arial"/>
          <w:color w:val="auto"/>
          <w:spacing w:val="0"/>
          <w:position w:val="0"/>
          <w:sz w:val="22"/>
          <w:shd w:fill="auto" w:val="clear"/>
        </w:rPr>
        <w:t xml:space="preserve">  (Accessed: 10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Hofstede Insights (2022) </w:t>
      </w:r>
      <w:r>
        <w:rPr>
          <w:rFonts w:ascii="Arial" w:hAnsi="Arial" w:cs="Arial" w:eastAsia="Arial"/>
          <w:i/>
          <w:color w:val="auto"/>
          <w:spacing w:val="0"/>
          <w:position w:val="0"/>
          <w:sz w:val="22"/>
          <w:shd w:fill="auto" w:val="clear"/>
        </w:rPr>
        <w:t xml:space="preserve">WHAT ABOUT JAPAN?</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12">
        <w:r>
          <w:rPr>
            <w:rFonts w:ascii="Arial" w:hAnsi="Arial" w:cs="Arial" w:eastAsia="Arial"/>
            <w:color w:val="0000FF"/>
            <w:spacing w:val="0"/>
            <w:position w:val="0"/>
            <w:sz w:val="22"/>
            <w:u w:val="single"/>
            <w:shd w:fill="auto" w:val="clear"/>
          </w:rPr>
          <w:t xml:space="preserve">https://www.hofstede-insights.com/country-comparison/japan/</w:t>
        </w:r>
      </w:hyperlink>
      <w:r>
        <w:rPr>
          <w:rFonts w:ascii="Arial" w:hAnsi="Arial" w:cs="Arial" w:eastAsia="Arial"/>
          <w:color w:val="auto"/>
          <w:spacing w:val="0"/>
          <w:position w:val="0"/>
          <w:sz w:val="22"/>
          <w:shd w:fill="auto" w:val="clear"/>
        </w:rPr>
        <w:t xml:space="preserve">  (Accessed: 10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Kawano, K.  (2017)  </w:t>
      </w:r>
      <w:r>
        <w:rPr>
          <w:rFonts w:ascii="Arial" w:hAnsi="Arial" w:cs="Arial" w:eastAsia="Arial"/>
          <w:i/>
          <w:color w:val="auto"/>
          <w:spacing w:val="0"/>
          <w:position w:val="0"/>
          <w:sz w:val="22"/>
          <w:shd w:fill="auto" w:val="clear"/>
        </w:rPr>
        <w:t xml:space="preserve">7 Ways To Master The Art Of Polite Conversation In Japan - Savvy Tokyo</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13">
        <w:r>
          <w:rPr>
            <w:rFonts w:ascii="Arial" w:hAnsi="Arial" w:cs="Arial" w:eastAsia="Arial"/>
            <w:color w:val="0000FF"/>
            <w:spacing w:val="0"/>
            <w:position w:val="0"/>
            <w:sz w:val="22"/>
            <w:u w:val="single"/>
            <w:shd w:fill="auto" w:val="clear"/>
          </w:rPr>
          <w:t xml:space="preserve">https://savvytokyo.com/7-ways-master-art-polite-conversation-japan/</w:t>
        </w:r>
      </w:hyperlink>
      <w:r>
        <w:rPr>
          <w:rFonts w:ascii="Arial" w:hAnsi="Arial" w:cs="Arial" w:eastAsia="Arial"/>
          <w:color w:val="auto"/>
          <w:spacing w:val="0"/>
          <w:position w:val="0"/>
          <w:sz w:val="22"/>
          <w:shd w:fill="auto" w:val="clear"/>
        </w:rPr>
        <w:t xml:space="preserve">  (Accessed: 23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Organizational Psychology Degrees (2022) </w:t>
      </w:r>
      <w:r>
        <w:rPr>
          <w:rFonts w:ascii="Arial" w:hAnsi="Arial" w:cs="Arial" w:eastAsia="Arial"/>
          <w:i/>
          <w:color w:val="auto"/>
          <w:spacing w:val="0"/>
          <w:position w:val="0"/>
          <w:sz w:val="22"/>
          <w:shd w:fill="auto" w:val="clear"/>
        </w:rPr>
        <w:t xml:space="preserve">Power Distance: Definition and Examples </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4">
        <w:r>
          <w:rPr>
            <w:rFonts w:ascii="Arial" w:hAnsi="Arial" w:cs="Arial" w:eastAsia="Arial"/>
            <w:color w:val="0000FF"/>
            <w:spacing w:val="0"/>
            <w:position w:val="0"/>
            <w:sz w:val="22"/>
            <w:u w:val="single"/>
            <w:shd w:fill="auto" w:val="clear"/>
          </w:rPr>
          <w:t xml:space="preserve">https://www.organizationalpsychologydegrees.com/faq/what-is-power-distance/</w:t>
        </w:r>
      </w:hyperlink>
      <w:r>
        <w:rPr>
          <w:rFonts w:ascii="Arial" w:hAnsi="Arial" w:cs="Arial" w:eastAsia="Arial"/>
          <w:color w:val="auto"/>
          <w:spacing w:val="0"/>
          <w:position w:val="0"/>
          <w:sz w:val="22"/>
          <w:shd w:fill="auto" w:val="clear"/>
        </w:rPr>
        <w:t xml:space="preserve">  (Accessed: 14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Timbrook, R. (2022) 102 </w:t>
      </w:r>
      <w:r>
        <w:rPr>
          <w:rFonts w:ascii="Arial" w:hAnsi="Arial" w:cs="Arial" w:eastAsia="Arial"/>
          <w:i/>
          <w:color w:val="auto"/>
          <w:spacing w:val="0"/>
          <w:position w:val="0"/>
          <w:sz w:val="22"/>
          <w:shd w:fill="auto" w:val="clear"/>
        </w:rPr>
        <w:t xml:space="preserve">Must Know Do’s and Don’ts of Japanese Culture</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15">
        <w:r>
          <w:rPr>
            <w:rFonts w:ascii="Arial" w:hAnsi="Arial" w:cs="Arial" w:eastAsia="Arial"/>
            <w:color w:val="0000FF"/>
            <w:spacing w:val="0"/>
            <w:position w:val="0"/>
            <w:sz w:val="22"/>
            <w:u w:val="single"/>
            <w:shd w:fill="auto" w:val="clear"/>
          </w:rPr>
          <w:t xml:space="preserve">https://expertworldtravel.com/dos-donts-japanese-culture-tips/</w:t>
        </w:r>
      </w:hyperlink>
      <w:r>
        <w:rPr>
          <w:rFonts w:ascii="Arial" w:hAnsi="Arial" w:cs="Arial" w:eastAsia="Arial"/>
          <w:color w:val="auto"/>
          <w:spacing w:val="0"/>
          <w:position w:val="0"/>
          <w:sz w:val="22"/>
          <w:shd w:fill="auto" w:val="clear"/>
        </w:rPr>
        <w:t xml:space="preserve">  (Accessed: 28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Together Learning (2015) </w:t>
      </w:r>
      <w:r>
        <w:rPr>
          <w:rFonts w:ascii="Arial" w:hAnsi="Arial" w:cs="Arial" w:eastAsia="Arial"/>
          <w:i/>
          <w:color w:val="auto"/>
          <w:spacing w:val="0"/>
          <w:position w:val="0"/>
          <w:sz w:val="22"/>
          <w:shd w:fill="auto" w:val="clear"/>
        </w:rPr>
        <w:t xml:space="preserve">Comparing Japanese and American Culture w/ Hofstede</w:t>
      </w:r>
      <w:r>
        <w:rPr>
          <w:rFonts w:ascii="Arial" w:hAnsi="Arial" w:cs="Arial" w:eastAsia="Arial"/>
          <w:color w:val="auto"/>
          <w:spacing w:val="0"/>
          <w:position w:val="0"/>
          <w:sz w:val="22"/>
          <w:shd w:fill="auto" w:val="clear"/>
        </w:rPr>
        <w:t xml:space="preserve"> [video].  Available at: </w:t>
      </w:r>
      <w:hyperlink xmlns:r="http://schemas.openxmlformats.org/officeDocument/2006/relationships" r:id="docRId16">
        <w:r>
          <w:rPr>
            <w:rFonts w:ascii="Arial" w:hAnsi="Arial" w:cs="Arial" w:eastAsia="Arial"/>
            <w:color w:val="0000FF"/>
            <w:spacing w:val="0"/>
            <w:position w:val="0"/>
            <w:sz w:val="22"/>
            <w:u w:val="single"/>
            <w:shd w:fill="auto" w:val="clear"/>
          </w:rPr>
          <w:t xml:space="preserve">https://www.youtube.com/watch?v=jVCfuVU35eU</w:t>
        </w:r>
      </w:hyperlink>
      <w:r>
        <w:rPr>
          <w:rFonts w:ascii="Arial" w:hAnsi="Arial" w:cs="Arial" w:eastAsia="Arial"/>
          <w:color w:val="auto"/>
          <w:spacing w:val="0"/>
          <w:position w:val="0"/>
          <w:sz w:val="22"/>
          <w:shd w:fill="auto" w:val="clear"/>
        </w:rPr>
        <w:t xml:space="preserve">  (Accessed: 22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Uta, I. C (2021) ‘What is Hofstede’s cultural dimensions theory? UK vs China, a comparison’, </w:t>
      </w:r>
      <w:r>
        <w:rPr>
          <w:rFonts w:ascii="Arial" w:hAnsi="Arial" w:cs="Arial" w:eastAsia="Arial"/>
          <w:i/>
          <w:color w:val="auto"/>
          <w:spacing w:val="0"/>
          <w:position w:val="0"/>
          <w:sz w:val="22"/>
          <w:shd w:fill="auto" w:val="clear"/>
        </w:rPr>
        <w:t xml:space="preserve">Brand Minds</w:t>
      </w:r>
      <w:r>
        <w:rPr>
          <w:rFonts w:ascii="Arial" w:hAnsi="Arial" w:cs="Arial" w:eastAsia="Arial"/>
          <w:color w:val="auto"/>
          <w:spacing w:val="0"/>
          <w:position w:val="0"/>
          <w:sz w:val="22"/>
          <w:shd w:fill="auto" w:val="clear"/>
        </w:rPr>
        <w:t xml:space="preserve"> [blog]. 20</w:t>
      </w:r>
      <w:r>
        <w:rPr>
          <w:rFonts w:ascii="Arial" w:hAnsi="Arial" w:cs="Arial" w:eastAsia="Arial"/>
          <w:color w:val="auto"/>
          <w:spacing w:val="0"/>
          <w:position w:val="0"/>
          <w:sz w:val="22"/>
          <w:shd w:fill="auto" w:val="clear"/>
          <w:vertAlign w:val="superscript"/>
        </w:rPr>
        <w:t xml:space="preserve">th</w:t>
      </w:r>
      <w:r>
        <w:rPr>
          <w:rFonts w:ascii="Arial" w:hAnsi="Arial" w:cs="Arial" w:eastAsia="Arial"/>
          <w:color w:val="auto"/>
          <w:spacing w:val="0"/>
          <w:position w:val="0"/>
          <w:sz w:val="22"/>
          <w:shd w:fill="auto" w:val="clear"/>
        </w:rPr>
        <w:t xml:space="preserve"> January.  Available at: </w:t>
      </w:r>
      <w:hyperlink xmlns:r="http://schemas.openxmlformats.org/officeDocument/2006/relationships" r:id="docRId17">
        <w:r>
          <w:rPr>
            <w:rFonts w:ascii="Arial" w:hAnsi="Arial" w:cs="Arial" w:eastAsia="Arial"/>
            <w:color w:val="0000FF"/>
            <w:spacing w:val="0"/>
            <w:position w:val="0"/>
            <w:sz w:val="22"/>
            <w:u w:val="single"/>
            <w:shd w:fill="auto" w:val="clear"/>
          </w:rPr>
          <w:t xml:space="preserve">https://brandminds.com/what-is-hofstedes-cultural-dimensions-theory-uk-vs-china-a-comparison/</w:t>
        </w:r>
      </w:hyperlink>
      <w:r>
        <w:rPr>
          <w:rFonts w:ascii="Arial" w:hAnsi="Arial" w:cs="Arial" w:eastAsia="Arial"/>
          <w:color w:val="auto"/>
          <w:spacing w:val="0"/>
          <w:position w:val="0"/>
          <w:sz w:val="22"/>
          <w:shd w:fill="auto" w:val="clear"/>
        </w:rPr>
        <w:t xml:space="preserve">  (Accessed: 18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UVIC (2015) </w:t>
      </w:r>
      <w:r>
        <w:rPr>
          <w:rFonts w:ascii="Arial" w:hAnsi="Arial" w:cs="Arial" w:eastAsia="Arial"/>
          <w:i/>
          <w:color w:val="auto"/>
          <w:spacing w:val="0"/>
          <w:position w:val="0"/>
          <w:sz w:val="22"/>
          <w:shd w:fill="auto" w:val="clear"/>
        </w:rPr>
        <w:t xml:space="preserve">UK Cultural Habits and Taboos</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18">
        <w:r>
          <w:rPr>
            <w:rFonts w:ascii="Arial" w:hAnsi="Arial" w:cs="Arial" w:eastAsia="Arial"/>
            <w:color w:val="0000FF"/>
            <w:spacing w:val="0"/>
            <w:position w:val="0"/>
            <w:sz w:val="22"/>
            <w:u w:val="single"/>
            <w:shd w:fill="auto" w:val="clear"/>
          </w:rPr>
          <w:t xml:space="preserve">http://uvic.co.uk/life/article-4.html</w:t>
        </w:r>
      </w:hyperlink>
      <w:r>
        <w:rPr>
          <w:rFonts w:ascii="Arial" w:hAnsi="Arial" w:cs="Arial" w:eastAsia="Arial"/>
          <w:color w:val="auto"/>
          <w:spacing w:val="0"/>
          <w:position w:val="0"/>
          <w:sz w:val="22"/>
          <w:shd w:fill="auto" w:val="clear"/>
        </w:rPr>
        <w:t xml:space="preserve">  (Accessed: 25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Whereig  (2022) </w:t>
      </w:r>
      <w:r>
        <w:rPr>
          <w:rFonts w:ascii="Arial" w:hAnsi="Arial" w:cs="Arial" w:eastAsia="Arial"/>
          <w:i/>
          <w:color w:val="auto"/>
          <w:spacing w:val="0"/>
          <w:position w:val="0"/>
          <w:sz w:val="22"/>
          <w:shd w:fill="auto" w:val="clear"/>
        </w:rPr>
        <w:t xml:space="preserve">Where is Japan?</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19">
        <w:r>
          <w:rPr>
            <w:rFonts w:ascii="Arial" w:hAnsi="Arial" w:cs="Arial" w:eastAsia="Arial"/>
            <w:color w:val="0000FF"/>
            <w:spacing w:val="0"/>
            <w:position w:val="0"/>
            <w:sz w:val="22"/>
            <w:u w:val="single"/>
            <w:shd w:fill="auto" w:val="clear"/>
          </w:rPr>
          <w:t xml:space="preserve">https://www.whereig.com/japan/</w:t>
        </w:r>
      </w:hyperlink>
      <w:r>
        <w:rPr>
          <w:rFonts w:ascii="Arial" w:hAnsi="Arial" w:cs="Arial" w:eastAsia="Arial"/>
          <w:color w:val="auto"/>
          <w:spacing w:val="0"/>
          <w:position w:val="0"/>
          <w:sz w:val="22"/>
          <w:shd w:fill="auto" w:val="clear"/>
        </w:rPr>
        <w:t xml:space="preserve">  (Accessed: 19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Whereig (2022) </w:t>
      </w:r>
      <w:r>
        <w:rPr>
          <w:rFonts w:ascii="Arial" w:hAnsi="Arial" w:cs="Arial" w:eastAsia="Arial"/>
          <w:i/>
          <w:color w:val="auto"/>
          <w:spacing w:val="0"/>
          <w:position w:val="0"/>
          <w:sz w:val="22"/>
          <w:shd w:fill="auto" w:val="clear"/>
        </w:rPr>
        <w:t xml:space="preserve">Where is United Kingdom (UK)?</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20">
        <w:r>
          <w:rPr>
            <w:rFonts w:ascii="Arial" w:hAnsi="Arial" w:cs="Arial" w:eastAsia="Arial"/>
            <w:color w:val="0000FF"/>
            <w:spacing w:val="0"/>
            <w:position w:val="0"/>
            <w:sz w:val="22"/>
            <w:u w:val="single"/>
            <w:shd w:fill="auto" w:val="clear"/>
          </w:rPr>
          <w:t xml:space="preserve">https://www.whereig.com/united-kingdom/</w:t>
        </w:r>
      </w:hyperlink>
      <w:r>
        <w:rPr>
          <w:rFonts w:ascii="Arial" w:hAnsi="Arial" w:cs="Arial" w:eastAsia="Arial"/>
          <w:color w:val="auto"/>
          <w:spacing w:val="0"/>
          <w:position w:val="0"/>
          <w:sz w:val="22"/>
          <w:shd w:fill="auto" w:val="clear"/>
        </w:rPr>
        <w:t xml:space="preserve">  (Accessed: 13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Williams, D. (2017) ‘Understanding the 6 Dimensions of UK Culture’, </w:t>
      </w:r>
      <w:r>
        <w:rPr>
          <w:rFonts w:ascii="Arial" w:hAnsi="Arial" w:cs="Arial" w:eastAsia="Arial"/>
          <w:i/>
          <w:color w:val="auto"/>
          <w:spacing w:val="0"/>
          <w:position w:val="0"/>
          <w:sz w:val="22"/>
          <w:shd w:fill="auto" w:val="clear"/>
        </w:rPr>
        <w:t xml:space="preserve">Toppan Digital Language</w:t>
      </w:r>
      <w:r>
        <w:rPr>
          <w:rFonts w:ascii="Arial" w:hAnsi="Arial" w:cs="Arial" w:eastAsia="Arial"/>
          <w:color w:val="auto"/>
          <w:spacing w:val="0"/>
          <w:position w:val="0"/>
          <w:sz w:val="22"/>
          <w:shd w:fill="auto" w:val="clear"/>
        </w:rPr>
        <w:t xml:space="preserve"> [blog]. Available at: </w:t>
      </w:r>
      <w:hyperlink xmlns:r="http://schemas.openxmlformats.org/officeDocument/2006/relationships" r:id="docRId21">
        <w:r>
          <w:rPr>
            <w:rFonts w:ascii="Arial" w:hAnsi="Arial" w:cs="Arial" w:eastAsia="Arial"/>
            <w:color w:val="0000FF"/>
            <w:spacing w:val="0"/>
            <w:position w:val="0"/>
            <w:sz w:val="22"/>
            <w:u w:val="single"/>
            <w:shd w:fill="auto" w:val="clear"/>
          </w:rPr>
          <w:t xml:space="preserve">https://toppandigital.com/translation-blog/understanding-6-dimensions-uk-culture/</w:t>
        </w:r>
      </w:hyperlink>
      <w:r>
        <w:rPr>
          <w:rFonts w:ascii="Arial" w:hAnsi="Arial" w:cs="Arial" w:eastAsia="Arial"/>
          <w:color w:val="auto"/>
          <w:spacing w:val="0"/>
          <w:position w:val="0"/>
          <w:sz w:val="22"/>
          <w:shd w:fill="auto" w:val="clear"/>
        </w:rPr>
        <w:t xml:space="preserve">  (Accessed: 15 October 2022).</w:t>
      </w:r>
    </w:p>
    <w:p>
      <w:pPr>
        <w:spacing w:before="0" w:after="160" w:line="360"/>
        <w:ind w:right="0" w:left="36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Yoichi, S.  (2017) </w:t>
      </w:r>
      <w:r>
        <w:rPr>
          <w:rFonts w:ascii="Arial" w:hAnsi="Arial" w:cs="Arial" w:eastAsia="Arial"/>
          <w:i/>
          <w:color w:val="auto"/>
          <w:spacing w:val="0"/>
          <w:position w:val="0"/>
          <w:sz w:val="22"/>
          <w:shd w:fill="auto" w:val="clear"/>
        </w:rPr>
        <w:t xml:space="preserve">Is Uncertainty Really a Problem?</w:t>
      </w:r>
      <w:r>
        <w:rPr>
          <w:rFonts w:ascii="Arial" w:hAnsi="Arial" w:cs="Arial" w:eastAsia="Arial"/>
          <w:color w:val="auto"/>
          <w:spacing w:val="0"/>
          <w:position w:val="0"/>
          <w:sz w:val="22"/>
          <w:shd w:fill="auto" w:val="clear"/>
        </w:rPr>
        <w:t xml:space="preserve">  [online]. Available at: </w:t>
      </w:r>
      <w:hyperlink xmlns:r="http://schemas.openxmlformats.org/officeDocument/2006/relationships" r:id="docRId22">
        <w:r>
          <w:rPr>
            <w:rFonts w:ascii="Arial" w:hAnsi="Arial" w:cs="Arial" w:eastAsia="Arial"/>
            <w:color w:val="0000FF"/>
            <w:spacing w:val="0"/>
            <w:position w:val="0"/>
            <w:sz w:val="22"/>
            <w:u w:val="single"/>
            <w:shd w:fill="auto" w:val="clear"/>
          </w:rPr>
          <w:t xml:space="preserve">https://www.rieti.go.jp/en/columns/s17_0007.html</w:t>
        </w:r>
      </w:hyperlink>
      <w:r>
        <w:rPr>
          <w:rFonts w:ascii="Arial" w:hAnsi="Arial" w:cs="Arial" w:eastAsia="Arial"/>
          <w:color w:val="auto"/>
          <w:spacing w:val="0"/>
          <w:position w:val="0"/>
          <w:sz w:val="22"/>
          <w:shd w:fill="auto" w:val="clear"/>
        </w:rPr>
        <w:t xml:space="preserve">  (Accessed: 21 October 2022).</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7">
    <w:abstractNumId w:val="30"/>
  </w:num>
  <w:num w:numId="9">
    <w:abstractNumId w:val="24"/>
  </w:num>
  <w:num w:numId="11">
    <w:abstractNumId w:val="18"/>
  </w:num>
  <w:num w:numId="13">
    <w:abstractNumId w:val="12"/>
  </w:num>
  <w:num w:numId="15">
    <w:abstractNumId w:val="6"/>
  </w:num>
  <w:num w:numId="1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brandminds.com/what-is-hofstedes-cultural-dimensions-theory-uk-vs-china-a-comparison/" Id="docRId17" Type="http://schemas.openxmlformats.org/officeDocument/2006/relationships/hyperlink" /><Relationship Target="styles.xml" Id="docRId24" Type="http://schemas.openxmlformats.org/officeDocument/2006/relationships/styles" /><Relationship TargetMode="External" Target="https://culturalatlas.sbs.com.au/british-culture/british-culture-communication" Id="docRId7" Type="http://schemas.openxmlformats.org/officeDocument/2006/relationships/hyperlink" /><Relationship TargetMode="External" Target="https://www.organizationalpsychologydegrees.com/faq/what-is-power-distance/" Id="docRId14" Type="http://schemas.openxmlformats.org/officeDocument/2006/relationships/hyperlink" /><Relationship Target="numbering.xml" Id="docRId23" Type="http://schemas.openxmlformats.org/officeDocument/2006/relationships/numbering" /><Relationship TargetMode="External" Target="https://www.campaignasia.com/article/shifting-masculinity-being-a-man-in-japan/405336" Id="docRId6" Type="http://schemas.openxmlformats.org/officeDocument/2006/relationships/hyperlink" /><Relationship Target="media/image0.wmf" Id="docRId1" Type="http://schemas.openxmlformats.org/officeDocument/2006/relationships/image" /><Relationship TargetMode="External" Target="https://expertworldtravel.com/dos-donts-japanese-culture-tips/" Id="docRId15" Type="http://schemas.openxmlformats.org/officeDocument/2006/relationships/hyperlink" /><Relationship TargetMode="External" Target="https://www.rieti.go.jp/en/columns/s17_0007.html" Id="docRId22" Type="http://schemas.openxmlformats.org/officeDocument/2006/relationships/hyperlink" /><Relationship TargetMode="External" Target="https://www.hofstede-insights.com/country/the-uk/" Id="docRId9" Type="http://schemas.openxmlformats.org/officeDocument/2006/relationships/hyperlink" /><Relationship Target="embeddings/oleObject0.bin" Id="docRId0" Type="http://schemas.openxmlformats.org/officeDocument/2006/relationships/oleObject" /><Relationship TargetMode="External" Target="https://www.hofstede-insights.com/country-comparison/japan/" Id="docRId12" Type="http://schemas.openxmlformats.org/officeDocument/2006/relationships/hyperlink" /><Relationship TargetMode="External" Target="https://www.youtube.com/watch?v=jVCfuVU35eU" Id="docRId16" Type="http://schemas.openxmlformats.org/officeDocument/2006/relationships/hyperlink" /><Relationship TargetMode="External" Target="https://toppandigital.com/translation-blog/understanding-6-dimensions-uk-culture/" Id="docRId21" Type="http://schemas.openxmlformats.org/officeDocument/2006/relationships/hyperlink" /><Relationship TargetMode="External" Target="https://www.bankofengland.co.uk/monetary-policy-report/2019/november-2019/in-focus-uncertainty-and-brexit" Id="docRId4" Type="http://schemas.openxmlformats.org/officeDocument/2006/relationships/hyperlink" /><Relationship TargetMode="External" Target="https://www.cnbc.com/2020/01/08/how-this-japanese-method-of-saving-money-changed-my-lifeand-made-me-richer.html" Id="docRId8" Type="http://schemas.openxmlformats.org/officeDocument/2006/relationships/hyperlink" /><Relationship TargetMode="External" Target="https://savvytokyo.com/7-ways-master-art-polite-conversation-japan/" Id="docRId13" Type="http://schemas.openxmlformats.org/officeDocument/2006/relationships/hyperlink" /><Relationship TargetMode="External" Target="https://www.whereig.com/united-kingdom/" Id="docRId20" Type="http://schemas.openxmlformats.org/officeDocument/2006/relationships/hyperlink" /><Relationship Target="media/image1.wmf" Id="docRId3" Type="http://schemas.openxmlformats.org/officeDocument/2006/relationships/image" /><Relationship TargetMode="External" Target="https://www.hofstede-insights.com/country/the-uk/" Id="docRId10" Type="http://schemas.openxmlformats.org/officeDocument/2006/relationships/hyperlink" /><Relationship TargetMode="External" Target="http://uvic.co.uk/life/article-4.html" Id="docRId18" Type="http://schemas.openxmlformats.org/officeDocument/2006/relationships/hyperlink" /><Relationship Target="embeddings/oleObject1.bin" Id="docRId2" Type="http://schemas.openxmlformats.org/officeDocument/2006/relationships/oleObject" /><Relationship TargetMode="External" Target="https://www.hofstede-insights.com/country-comparison/japan/" Id="docRId11" Type="http://schemas.openxmlformats.org/officeDocument/2006/relationships/hyperlink" /><Relationship TargetMode="External" Target="https://www.whereig.com/japan/" Id="docRId19" Type="http://schemas.openxmlformats.org/officeDocument/2006/relationships/hyperlink" /><Relationship TargetMode="External" Target="http://www.ediplomat.com/np/cultural_etiquette/ce_jp.htm" Id="docRId5" Type="http://schemas.openxmlformats.org/officeDocument/2006/relationships/hyperlink" /></Relationships>
</file>