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D792B3" w14:textId="77777777" w:rsidR="00FA5832" w:rsidRDefault="00FA5832" w:rsidP="00992FB0">
      <w:pPr>
        <w:rPr>
          <w:b/>
          <w:bCs/>
          <w:noProof/>
          <w:color w:val="7030A0"/>
          <w:sz w:val="28"/>
          <w:szCs w:val="28"/>
        </w:rPr>
      </w:pPr>
    </w:p>
    <w:p w14:paraId="48C8AD68" w14:textId="77777777" w:rsidR="00FE15BE" w:rsidRDefault="00FE15BE" w:rsidP="00614EBF">
      <w:pPr>
        <w:jc w:val="center"/>
        <w:rPr>
          <w:rFonts w:ascii="Arial Nova" w:eastAsia="Arial Nova" w:hAnsi="Arial Nova" w:cs="Arial Nova"/>
          <w:sz w:val="56"/>
          <w:szCs w:val="56"/>
        </w:rPr>
      </w:pPr>
    </w:p>
    <w:p w14:paraId="0E2A62B4" w14:textId="77777777" w:rsidR="00FE15BE" w:rsidRDefault="00FE15BE" w:rsidP="00614EBF">
      <w:pPr>
        <w:jc w:val="center"/>
        <w:rPr>
          <w:rFonts w:ascii="Arial Nova" w:eastAsia="Arial Nova" w:hAnsi="Arial Nova" w:cs="Arial Nova"/>
          <w:sz w:val="56"/>
          <w:szCs w:val="56"/>
        </w:rPr>
      </w:pPr>
    </w:p>
    <w:p w14:paraId="75C454DC" w14:textId="5A3BD4BE" w:rsidR="00614EBF" w:rsidRPr="00FE15BE" w:rsidRDefault="00614EBF" w:rsidP="00FE15BE">
      <w:pPr>
        <w:spacing w:line="360" w:lineRule="auto"/>
        <w:jc w:val="center"/>
        <w:rPr>
          <w:rFonts w:ascii="Arial" w:eastAsia="Arial Nova" w:hAnsi="Arial" w:cs="Arial"/>
          <w:sz w:val="56"/>
          <w:szCs w:val="56"/>
        </w:rPr>
      </w:pPr>
      <w:r w:rsidRPr="00FE15BE">
        <w:rPr>
          <w:rFonts w:ascii="Arial" w:eastAsia="Arial Nova" w:hAnsi="Arial" w:cs="Arial"/>
          <w:sz w:val="56"/>
          <w:szCs w:val="56"/>
        </w:rPr>
        <w:t>Changemakers: Building Your Personal Brand for Sustainable Employment</w:t>
      </w:r>
    </w:p>
    <w:p w14:paraId="07F86E1E" w14:textId="77777777" w:rsidR="00614EBF" w:rsidRPr="00FE15BE" w:rsidRDefault="00614EBF" w:rsidP="00FE15BE">
      <w:pPr>
        <w:spacing w:line="360" w:lineRule="auto"/>
        <w:jc w:val="center"/>
        <w:rPr>
          <w:rFonts w:ascii="Arial" w:hAnsi="Arial" w:cs="Arial"/>
          <w:b/>
          <w:sz w:val="56"/>
          <w:szCs w:val="56"/>
        </w:rPr>
      </w:pPr>
    </w:p>
    <w:p w14:paraId="60A5217B" w14:textId="34DDD529" w:rsidR="00614EBF" w:rsidRPr="00FE15BE" w:rsidRDefault="00614EBF" w:rsidP="00FE15BE">
      <w:pPr>
        <w:spacing w:line="360" w:lineRule="auto"/>
        <w:jc w:val="center"/>
        <w:rPr>
          <w:rFonts w:ascii="Arial" w:hAnsi="Arial" w:cs="Arial"/>
          <w:b/>
          <w:sz w:val="180"/>
          <w:szCs w:val="180"/>
        </w:rPr>
      </w:pPr>
      <w:r w:rsidRPr="00FE15BE">
        <w:rPr>
          <w:rFonts w:ascii="Arial" w:hAnsi="Arial" w:cs="Arial"/>
          <w:b/>
          <w:sz w:val="40"/>
          <w:szCs w:val="40"/>
        </w:rPr>
        <w:t xml:space="preserve">Component </w:t>
      </w:r>
      <w:r w:rsidR="00D96C63" w:rsidRPr="00FE15BE">
        <w:rPr>
          <w:rFonts w:ascii="Arial" w:hAnsi="Arial" w:cs="Arial"/>
          <w:b/>
          <w:sz w:val="40"/>
          <w:szCs w:val="40"/>
        </w:rPr>
        <w:t xml:space="preserve">2: </w:t>
      </w:r>
      <w:r w:rsidR="00D96C63" w:rsidRPr="00FE15BE">
        <w:rPr>
          <w:rFonts w:ascii="Arial" w:hAnsi="Arial" w:cs="Arial"/>
          <w:noProof/>
        </w:rPr>
        <w:t xml:space="preserve"> </w:t>
      </w:r>
      <w:r w:rsidR="00D96C63" w:rsidRPr="00FE15BE">
        <w:rPr>
          <w:rFonts w:ascii="Arial" w:hAnsi="Arial" w:cs="Arial"/>
          <w:b/>
          <w:bCs/>
          <w:noProof/>
          <w:sz w:val="48"/>
          <w:szCs w:val="48"/>
        </w:rPr>
        <w:t>Written Assignment</w:t>
      </w:r>
    </w:p>
    <w:p w14:paraId="04A21250" w14:textId="77777777" w:rsidR="00614EBF" w:rsidRPr="00FE15BE" w:rsidRDefault="00614EBF" w:rsidP="00FE15BE">
      <w:pPr>
        <w:spacing w:line="360" w:lineRule="auto"/>
        <w:rPr>
          <w:rFonts w:ascii="Arial" w:eastAsia="Arial Nova" w:hAnsi="Arial" w:cs="Arial"/>
          <w:sz w:val="72"/>
          <w:szCs w:val="72"/>
        </w:rPr>
      </w:pPr>
    </w:p>
    <w:p w14:paraId="58A532D2" w14:textId="77777777" w:rsidR="00614EBF" w:rsidRPr="00FE15BE" w:rsidRDefault="00614EBF" w:rsidP="00FE15BE">
      <w:pPr>
        <w:pStyle w:val="ListParagraph"/>
        <w:spacing w:line="360" w:lineRule="auto"/>
        <w:rPr>
          <w:rFonts w:ascii="Arial" w:hAnsi="Arial" w:cs="Arial"/>
          <w:color w:val="000000" w:themeColor="text1"/>
          <w:sz w:val="56"/>
          <w:szCs w:val="56"/>
          <w:shd w:val="clear" w:color="auto" w:fill="FFFFFF"/>
        </w:rPr>
      </w:pPr>
      <w:r w:rsidRPr="00FE15BE">
        <w:rPr>
          <w:rFonts w:ascii="Arial" w:hAnsi="Arial" w:cs="Arial"/>
          <w:color w:val="000000" w:themeColor="text1"/>
          <w:sz w:val="40"/>
          <w:szCs w:val="40"/>
          <w:shd w:val="clear" w:color="auto" w:fill="FFFFFF"/>
        </w:rPr>
        <w:t>Student name:</w:t>
      </w:r>
      <w:r w:rsidRPr="00FE15BE">
        <w:rPr>
          <w:rFonts w:ascii="Arial" w:hAnsi="Arial" w:cs="Arial"/>
          <w:color w:val="000000" w:themeColor="text1"/>
          <w:sz w:val="56"/>
          <w:szCs w:val="56"/>
          <w:shd w:val="clear" w:color="auto" w:fill="FFFFFF"/>
        </w:rPr>
        <w:t xml:space="preserve"> Rozilene Araujo </w:t>
      </w:r>
    </w:p>
    <w:p w14:paraId="549B7F20" w14:textId="77777777" w:rsidR="00614EBF" w:rsidRPr="00FE15BE" w:rsidRDefault="00614EBF" w:rsidP="00FE15BE">
      <w:pPr>
        <w:spacing w:line="360" w:lineRule="auto"/>
        <w:rPr>
          <w:rFonts w:ascii="Arial" w:hAnsi="Arial" w:cs="Arial"/>
          <w:bCs/>
          <w:color w:val="000000" w:themeColor="text1"/>
          <w:sz w:val="52"/>
          <w:szCs w:val="52"/>
        </w:rPr>
      </w:pPr>
      <w:r w:rsidRPr="00FE15BE">
        <w:rPr>
          <w:rFonts w:ascii="Arial" w:hAnsi="Arial" w:cs="Arial"/>
          <w:bCs/>
          <w:color w:val="000000" w:themeColor="text1"/>
          <w:sz w:val="40"/>
          <w:szCs w:val="40"/>
        </w:rPr>
        <w:t xml:space="preserve">      Student ID number:</w:t>
      </w:r>
      <w:r w:rsidRPr="00FE15BE">
        <w:rPr>
          <w:rFonts w:ascii="Arial" w:hAnsi="Arial" w:cs="Arial"/>
          <w:bCs/>
          <w:color w:val="000000" w:themeColor="text1"/>
          <w:sz w:val="52"/>
          <w:szCs w:val="52"/>
        </w:rPr>
        <w:t xml:space="preserve"> 2319163</w:t>
      </w:r>
    </w:p>
    <w:p w14:paraId="6C68CA7C" w14:textId="77777777" w:rsidR="00614EBF" w:rsidRPr="00FE15BE" w:rsidRDefault="00614EBF" w:rsidP="00FE15BE">
      <w:pPr>
        <w:pStyle w:val="ListParagraph"/>
        <w:spacing w:line="360" w:lineRule="auto"/>
        <w:rPr>
          <w:rFonts w:ascii="Arial" w:hAnsi="Arial" w:cs="Arial"/>
          <w:bCs/>
          <w:color w:val="000000" w:themeColor="text1"/>
          <w:sz w:val="52"/>
          <w:szCs w:val="52"/>
        </w:rPr>
      </w:pPr>
      <w:r w:rsidRPr="00FE15BE">
        <w:rPr>
          <w:rFonts w:ascii="Arial" w:hAnsi="Arial" w:cs="Arial"/>
          <w:bCs/>
          <w:color w:val="000000" w:themeColor="text1"/>
          <w:sz w:val="40"/>
          <w:szCs w:val="40"/>
        </w:rPr>
        <w:t xml:space="preserve">Module code: </w:t>
      </w:r>
      <w:r w:rsidRPr="00FE15BE">
        <w:rPr>
          <w:rFonts w:ascii="Arial" w:hAnsi="Arial" w:cs="Arial"/>
          <w:bCs/>
          <w:color w:val="000000" w:themeColor="text1"/>
          <w:sz w:val="44"/>
          <w:szCs w:val="44"/>
        </w:rPr>
        <w:t xml:space="preserve"> </w:t>
      </w:r>
      <w:r w:rsidRPr="00FE15BE">
        <w:rPr>
          <w:rFonts w:ascii="Arial" w:hAnsi="Arial" w:cs="Arial"/>
          <w:bCs/>
          <w:color w:val="000000" w:themeColor="text1"/>
          <w:sz w:val="52"/>
          <w:szCs w:val="52"/>
        </w:rPr>
        <w:t>BMHP 5015</w:t>
      </w:r>
    </w:p>
    <w:p w14:paraId="0B2CEB6A" w14:textId="77777777" w:rsidR="00614EBF" w:rsidRPr="00FE15BE" w:rsidRDefault="00614EBF" w:rsidP="00FE15BE">
      <w:pPr>
        <w:pStyle w:val="ListParagraph"/>
        <w:spacing w:line="360" w:lineRule="auto"/>
        <w:rPr>
          <w:rFonts w:ascii="Arial" w:hAnsi="Arial" w:cs="Arial"/>
          <w:bCs/>
          <w:color w:val="000000" w:themeColor="text1"/>
          <w:sz w:val="52"/>
          <w:szCs w:val="52"/>
        </w:rPr>
      </w:pPr>
      <w:r w:rsidRPr="00FE15BE">
        <w:rPr>
          <w:rFonts w:ascii="Arial" w:hAnsi="Arial" w:cs="Arial"/>
          <w:bCs/>
          <w:color w:val="000000" w:themeColor="text1"/>
          <w:sz w:val="40"/>
          <w:szCs w:val="40"/>
        </w:rPr>
        <w:t>Lecturer name:</w:t>
      </w:r>
      <w:r w:rsidRPr="00FE15BE">
        <w:rPr>
          <w:rFonts w:ascii="Arial" w:hAnsi="Arial" w:cs="Arial"/>
          <w:bCs/>
          <w:color w:val="000000" w:themeColor="text1"/>
          <w:sz w:val="52"/>
          <w:szCs w:val="52"/>
        </w:rPr>
        <w:t xml:space="preserve"> Dr Raheela Shaikh</w:t>
      </w:r>
    </w:p>
    <w:p w14:paraId="554FF86E" w14:textId="77777777" w:rsidR="00614EBF" w:rsidRDefault="00614EBF" w:rsidP="00614EBF">
      <w:pPr>
        <w:jc w:val="center"/>
        <w:rPr>
          <w:rFonts w:ascii="Arial Nova" w:eastAsia="Arial Nova" w:hAnsi="Arial Nova" w:cs="Arial Nova"/>
          <w:sz w:val="72"/>
          <w:szCs w:val="72"/>
        </w:rPr>
      </w:pPr>
    </w:p>
    <w:p w14:paraId="42F9D410" w14:textId="77777777" w:rsidR="00FA5832" w:rsidRDefault="00FA5832" w:rsidP="00992FB0">
      <w:pPr>
        <w:rPr>
          <w:b/>
          <w:bCs/>
          <w:noProof/>
          <w:color w:val="7030A0"/>
          <w:sz w:val="28"/>
          <w:szCs w:val="28"/>
        </w:rPr>
      </w:pPr>
    </w:p>
    <w:p w14:paraId="6883FA84" w14:textId="77777777" w:rsidR="00FA5832" w:rsidRDefault="00FA5832" w:rsidP="00992FB0">
      <w:pPr>
        <w:rPr>
          <w:b/>
          <w:bCs/>
          <w:noProof/>
          <w:color w:val="7030A0"/>
          <w:sz w:val="28"/>
          <w:szCs w:val="28"/>
        </w:rPr>
      </w:pPr>
    </w:p>
    <w:p w14:paraId="57197682" w14:textId="77777777" w:rsidR="00FA5832" w:rsidRDefault="00FA5832" w:rsidP="00992FB0">
      <w:pPr>
        <w:rPr>
          <w:b/>
          <w:bCs/>
          <w:noProof/>
          <w:color w:val="7030A0"/>
          <w:sz w:val="28"/>
          <w:szCs w:val="28"/>
        </w:rPr>
      </w:pPr>
    </w:p>
    <w:p w14:paraId="7AB04E8B" w14:textId="77777777" w:rsidR="00FA5832" w:rsidRDefault="00FA5832" w:rsidP="00992FB0">
      <w:pPr>
        <w:rPr>
          <w:b/>
          <w:bCs/>
          <w:noProof/>
          <w:color w:val="7030A0"/>
          <w:sz w:val="28"/>
          <w:szCs w:val="28"/>
        </w:rPr>
      </w:pPr>
    </w:p>
    <w:p w14:paraId="5158FEF6" w14:textId="77777777" w:rsidR="0007338F" w:rsidRDefault="0007338F" w:rsidP="00992FB0">
      <w:pPr>
        <w:rPr>
          <w:b/>
          <w:bCs/>
          <w:noProof/>
          <w:color w:val="7030A0"/>
          <w:sz w:val="28"/>
          <w:szCs w:val="28"/>
        </w:rPr>
      </w:pPr>
    </w:p>
    <w:p w14:paraId="737137E1" w14:textId="77777777" w:rsidR="0007338F" w:rsidRDefault="0007338F" w:rsidP="00992FB0">
      <w:pPr>
        <w:rPr>
          <w:b/>
          <w:bCs/>
          <w:noProof/>
          <w:color w:val="7030A0"/>
          <w:sz w:val="28"/>
          <w:szCs w:val="28"/>
        </w:rPr>
      </w:pPr>
    </w:p>
    <w:p w14:paraId="29042511" w14:textId="77777777" w:rsidR="0007338F" w:rsidRDefault="0007338F" w:rsidP="00992FB0">
      <w:pPr>
        <w:rPr>
          <w:b/>
          <w:bCs/>
          <w:noProof/>
          <w:color w:val="7030A0"/>
          <w:sz w:val="28"/>
          <w:szCs w:val="28"/>
        </w:rPr>
      </w:pPr>
    </w:p>
    <w:p w14:paraId="13EECD93" w14:textId="77777777" w:rsidR="0007338F" w:rsidRDefault="0007338F" w:rsidP="00992FB0">
      <w:pPr>
        <w:rPr>
          <w:b/>
          <w:bCs/>
          <w:noProof/>
          <w:color w:val="7030A0"/>
          <w:sz w:val="28"/>
          <w:szCs w:val="28"/>
        </w:rPr>
      </w:pPr>
    </w:p>
    <w:p w14:paraId="03D300D7" w14:textId="77777777" w:rsidR="0007338F" w:rsidRDefault="0007338F" w:rsidP="00992FB0">
      <w:pPr>
        <w:rPr>
          <w:b/>
          <w:bCs/>
          <w:noProof/>
          <w:color w:val="7030A0"/>
          <w:sz w:val="28"/>
          <w:szCs w:val="28"/>
        </w:rPr>
      </w:pPr>
    </w:p>
    <w:p w14:paraId="6AE23D3E" w14:textId="77777777" w:rsidR="0007338F" w:rsidRDefault="0007338F" w:rsidP="00992FB0">
      <w:pPr>
        <w:rPr>
          <w:b/>
          <w:bCs/>
          <w:noProof/>
          <w:color w:val="7030A0"/>
          <w:sz w:val="28"/>
          <w:szCs w:val="28"/>
        </w:rPr>
      </w:pPr>
    </w:p>
    <w:p w14:paraId="32D50730" w14:textId="77777777" w:rsidR="0007338F" w:rsidRDefault="0007338F" w:rsidP="00992FB0">
      <w:pPr>
        <w:rPr>
          <w:b/>
          <w:bCs/>
          <w:noProof/>
          <w:color w:val="7030A0"/>
          <w:sz w:val="28"/>
          <w:szCs w:val="28"/>
        </w:rPr>
      </w:pPr>
    </w:p>
    <w:p w14:paraId="22696880" w14:textId="77777777" w:rsidR="00D34F39" w:rsidRDefault="00D34F39">
      <w:pPr>
        <w:rPr>
          <w:b/>
          <w:bCs/>
          <w:noProof/>
          <w:color w:val="C00000"/>
        </w:rPr>
      </w:pPr>
    </w:p>
    <w:p w14:paraId="44444D82" w14:textId="77777777" w:rsidR="00FA7AED" w:rsidRDefault="00F56F30" w:rsidP="00F56F30">
      <w:pPr>
        <w:pStyle w:val="NormalWeb"/>
        <w:spacing w:line="360" w:lineRule="auto"/>
        <w:jc w:val="both"/>
        <w:rPr>
          <w:rStyle w:val="Strong"/>
          <w:rFonts w:ascii="Arial" w:eastAsiaTheme="majorEastAsia" w:hAnsi="Arial" w:cs="Arial"/>
          <w:sz w:val="22"/>
          <w:szCs w:val="22"/>
          <w:u w:val="single"/>
        </w:rPr>
      </w:pPr>
      <w:r w:rsidRPr="005F355A">
        <w:rPr>
          <w:rStyle w:val="Strong"/>
          <w:rFonts w:ascii="Arial" w:eastAsiaTheme="majorEastAsia" w:hAnsi="Arial" w:cs="Arial"/>
          <w:sz w:val="22"/>
          <w:szCs w:val="22"/>
          <w:u w:val="single"/>
        </w:rPr>
        <w:lastRenderedPageBreak/>
        <w:t>Introduction</w:t>
      </w:r>
    </w:p>
    <w:p w14:paraId="18EBBD4C" w14:textId="2E74FA09" w:rsidR="005F355A" w:rsidRDefault="00F56F30" w:rsidP="00044069">
      <w:pPr>
        <w:pStyle w:val="NormalWeb"/>
        <w:spacing w:line="360" w:lineRule="auto"/>
        <w:jc w:val="both"/>
        <w:rPr>
          <w:rFonts w:ascii="Arial" w:hAnsi="Arial" w:cs="Arial"/>
          <w:sz w:val="22"/>
          <w:szCs w:val="22"/>
        </w:rPr>
      </w:pPr>
      <w:r w:rsidRPr="00FA05B3">
        <w:rPr>
          <w:rFonts w:ascii="Arial" w:hAnsi="Arial" w:cs="Arial"/>
          <w:sz w:val="22"/>
          <w:szCs w:val="22"/>
        </w:rPr>
        <w:t xml:space="preserve">This report examines the role of a Registered Nurse at Inspire </w:t>
      </w:r>
      <w:proofErr w:type="spellStart"/>
      <w:r w:rsidRPr="00FA05B3">
        <w:rPr>
          <w:rFonts w:ascii="Arial" w:hAnsi="Arial" w:cs="Arial"/>
          <w:sz w:val="22"/>
          <w:szCs w:val="22"/>
        </w:rPr>
        <w:t>Neurocare</w:t>
      </w:r>
      <w:proofErr w:type="spellEnd"/>
      <w:r w:rsidRPr="00FA05B3">
        <w:rPr>
          <w:rFonts w:ascii="Arial" w:hAnsi="Arial" w:cs="Arial"/>
          <w:sz w:val="22"/>
          <w:szCs w:val="22"/>
        </w:rPr>
        <w:t xml:space="preserve">, a position that blends clinical expertise with compassionate, holistic care. Registered Nurses are tasked with addressing the physical, psychological, and social needs of residents, ensuring compliance with health regulations, and promoting improvements in quality of life. This role is essential in health and social care as it upholds </w:t>
      </w:r>
      <w:r w:rsidR="004342EF">
        <w:rPr>
          <w:rFonts w:ascii="Arial" w:hAnsi="Arial" w:cs="Arial"/>
          <w:sz w:val="22"/>
          <w:szCs w:val="22"/>
        </w:rPr>
        <w:t xml:space="preserve">the </w:t>
      </w:r>
      <w:r w:rsidRPr="00FA05B3">
        <w:rPr>
          <w:rFonts w:ascii="Arial" w:hAnsi="Arial" w:cs="Arial"/>
          <w:sz w:val="22"/>
          <w:szCs w:val="22"/>
        </w:rPr>
        <w:t>dignity, safety, and well</w:t>
      </w:r>
      <w:r w:rsidR="00366DB4">
        <w:rPr>
          <w:rFonts w:ascii="Arial" w:hAnsi="Arial" w:cs="Arial"/>
          <w:sz w:val="22"/>
          <w:szCs w:val="22"/>
        </w:rPr>
        <w:t>-</w:t>
      </w:r>
      <w:r w:rsidRPr="00FA05B3">
        <w:rPr>
          <w:rFonts w:ascii="Arial" w:hAnsi="Arial" w:cs="Arial"/>
          <w:sz w:val="22"/>
          <w:szCs w:val="22"/>
        </w:rPr>
        <w:t xml:space="preserve">being </w:t>
      </w:r>
      <w:r>
        <w:rPr>
          <w:rFonts w:ascii="Arial" w:hAnsi="Arial" w:cs="Arial"/>
          <w:sz w:val="22"/>
          <w:szCs w:val="22"/>
        </w:rPr>
        <w:t>of</w:t>
      </w:r>
      <w:r w:rsidRPr="00FA05B3">
        <w:rPr>
          <w:rFonts w:ascii="Arial" w:hAnsi="Arial" w:cs="Arial"/>
          <w:sz w:val="22"/>
          <w:szCs w:val="22"/>
        </w:rPr>
        <w:t xml:space="preserve"> individuals with complex needs. I am drawn to this career due to my passion for person-centred care and my desire to make a meaningful difference in people’s lives through empathy, professionalism, and continuous development.</w:t>
      </w:r>
      <w:r>
        <w:rPr>
          <w:rFonts w:ascii="Arial" w:hAnsi="Arial" w:cs="Arial"/>
          <w:sz w:val="22"/>
          <w:szCs w:val="22"/>
        </w:rPr>
        <w:t xml:space="preserve"> Additionally, the idea of spending quality time with residents and their families and developing close relationships to truly understand their needs made me want to pursue this job in the future.</w:t>
      </w:r>
    </w:p>
    <w:p w14:paraId="6D8B505D" w14:textId="77777777" w:rsidR="00FA7AED" w:rsidRDefault="00FA7AED" w:rsidP="00F56F30">
      <w:pPr>
        <w:pStyle w:val="NormalWeb"/>
        <w:spacing w:line="360" w:lineRule="auto"/>
        <w:jc w:val="both"/>
        <w:rPr>
          <w:rFonts w:ascii="Arial" w:hAnsi="Arial" w:cs="Arial"/>
          <w:b/>
          <w:bCs/>
          <w:sz w:val="22"/>
          <w:szCs w:val="22"/>
          <w:u w:val="single"/>
        </w:rPr>
      </w:pPr>
    </w:p>
    <w:p w14:paraId="7C3B68DE" w14:textId="77777777" w:rsidR="00FA7AED" w:rsidRDefault="00FA7AED" w:rsidP="00F56F30">
      <w:pPr>
        <w:pStyle w:val="NormalWeb"/>
        <w:spacing w:line="360" w:lineRule="auto"/>
        <w:jc w:val="both"/>
        <w:rPr>
          <w:rFonts w:ascii="Arial" w:hAnsi="Arial" w:cs="Arial"/>
          <w:b/>
          <w:bCs/>
          <w:sz w:val="22"/>
          <w:szCs w:val="22"/>
          <w:u w:val="single"/>
        </w:rPr>
      </w:pPr>
    </w:p>
    <w:p w14:paraId="582A7163" w14:textId="77777777" w:rsidR="00FA7AED" w:rsidRDefault="00FA7AED" w:rsidP="00F56F30">
      <w:pPr>
        <w:pStyle w:val="NormalWeb"/>
        <w:spacing w:line="360" w:lineRule="auto"/>
        <w:jc w:val="both"/>
        <w:rPr>
          <w:rFonts w:ascii="Arial" w:hAnsi="Arial" w:cs="Arial"/>
          <w:b/>
          <w:bCs/>
          <w:sz w:val="22"/>
          <w:szCs w:val="22"/>
          <w:u w:val="single"/>
        </w:rPr>
      </w:pPr>
    </w:p>
    <w:p w14:paraId="6E081B9A" w14:textId="77777777" w:rsidR="00FA7AED" w:rsidRDefault="00FA7AED" w:rsidP="00F56F30">
      <w:pPr>
        <w:pStyle w:val="NormalWeb"/>
        <w:spacing w:line="360" w:lineRule="auto"/>
        <w:jc w:val="both"/>
        <w:rPr>
          <w:rFonts w:ascii="Arial" w:hAnsi="Arial" w:cs="Arial"/>
          <w:b/>
          <w:bCs/>
          <w:sz w:val="22"/>
          <w:szCs w:val="22"/>
          <w:u w:val="single"/>
        </w:rPr>
      </w:pPr>
    </w:p>
    <w:p w14:paraId="5310ECFD" w14:textId="77777777" w:rsidR="00FA7AED" w:rsidRDefault="00FA7AED" w:rsidP="00F56F30">
      <w:pPr>
        <w:pStyle w:val="NormalWeb"/>
        <w:spacing w:line="360" w:lineRule="auto"/>
        <w:jc w:val="both"/>
        <w:rPr>
          <w:rFonts w:ascii="Arial" w:hAnsi="Arial" w:cs="Arial"/>
          <w:b/>
          <w:bCs/>
          <w:sz w:val="22"/>
          <w:szCs w:val="22"/>
          <w:u w:val="single"/>
        </w:rPr>
      </w:pPr>
    </w:p>
    <w:p w14:paraId="50709627" w14:textId="77777777" w:rsidR="00FA7AED" w:rsidRDefault="00FA7AED" w:rsidP="00F56F30">
      <w:pPr>
        <w:pStyle w:val="NormalWeb"/>
        <w:spacing w:line="360" w:lineRule="auto"/>
        <w:jc w:val="both"/>
        <w:rPr>
          <w:rFonts w:ascii="Arial" w:hAnsi="Arial" w:cs="Arial"/>
          <w:b/>
          <w:bCs/>
          <w:sz w:val="22"/>
          <w:szCs w:val="22"/>
          <w:u w:val="single"/>
        </w:rPr>
      </w:pPr>
    </w:p>
    <w:p w14:paraId="6AF4110A" w14:textId="77777777" w:rsidR="00FA7AED" w:rsidRDefault="00FA7AED" w:rsidP="00F56F30">
      <w:pPr>
        <w:pStyle w:val="NormalWeb"/>
        <w:spacing w:line="360" w:lineRule="auto"/>
        <w:jc w:val="both"/>
        <w:rPr>
          <w:rFonts w:ascii="Arial" w:hAnsi="Arial" w:cs="Arial"/>
          <w:b/>
          <w:bCs/>
          <w:sz w:val="22"/>
          <w:szCs w:val="22"/>
          <w:u w:val="single"/>
        </w:rPr>
      </w:pPr>
    </w:p>
    <w:p w14:paraId="6D31D9AA" w14:textId="77777777" w:rsidR="00FA7AED" w:rsidRDefault="00FA7AED" w:rsidP="00F56F30">
      <w:pPr>
        <w:pStyle w:val="NormalWeb"/>
        <w:spacing w:line="360" w:lineRule="auto"/>
        <w:jc w:val="both"/>
        <w:rPr>
          <w:rFonts w:ascii="Arial" w:hAnsi="Arial" w:cs="Arial"/>
          <w:b/>
          <w:bCs/>
          <w:sz w:val="22"/>
          <w:szCs w:val="22"/>
          <w:u w:val="single"/>
        </w:rPr>
      </w:pPr>
    </w:p>
    <w:p w14:paraId="1D4C32C5" w14:textId="77777777" w:rsidR="00FA7AED" w:rsidRDefault="00FA7AED" w:rsidP="00F56F30">
      <w:pPr>
        <w:pStyle w:val="NormalWeb"/>
        <w:spacing w:line="360" w:lineRule="auto"/>
        <w:jc w:val="both"/>
        <w:rPr>
          <w:rFonts w:ascii="Arial" w:hAnsi="Arial" w:cs="Arial"/>
          <w:b/>
          <w:bCs/>
          <w:sz w:val="22"/>
          <w:szCs w:val="22"/>
          <w:u w:val="single"/>
        </w:rPr>
      </w:pPr>
    </w:p>
    <w:p w14:paraId="5138E4E5" w14:textId="77777777" w:rsidR="00FA7AED" w:rsidRDefault="00FA7AED" w:rsidP="00F56F30">
      <w:pPr>
        <w:pStyle w:val="NormalWeb"/>
        <w:spacing w:line="360" w:lineRule="auto"/>
        <w:jc w:val="both"/>
        <w:rPr>
          <w:rFonts w:ascii="Arial" w:hAnsi="Arial" w:cs="Arial"/>
          <w:b/>
          <w:bCs/>
          <w:sz w:val="22"/>
          <w:szCs w:val="22"/>
          <w:u w:val="single"/>
        </w:rPr>
      </w:pPr>
    </w:p>
    <w:p w14:paraId="5F3DF44F" w14:textId="77777777" w:rsidR="00FA7AED" w:rsidRDefault="00FA7AED" w:rsidP="00F56F30">
      <w:pPr>
        <w:pStyle w:val="NormalWeb"/>
        <w:spacing w:line="360" w:lineRule="auto"/>
        <w:jc w:val="both"/>
        <w:rPr>
          <w:rFonts w:ascii="Arial" w:hAnsi="Arial" w:cs="Arial"/>
          <w:b/>
          <w:bCs/>
          <w:sz w:val="22"/>
          <w:szCs w:val="22"/>
          <w:u w:val="single"/>
        </w:rPr>
      </w:pPr>
    </w:p>
    <w:p w14:paraId="2DE824F8" w14:textId="77777777" w:rsidR="00FA7AED" w:rsidRDefault="00FA7AED" w:rsidP="00F56F30">
      <w:pPr>
        <w:pStyle w:val="NormalWeb"/>
        <w:spacing w:line="360" w:lineRule="auto"/>
        <w:jc w:val="both"/>
        <w:rPr>
          <w:rFonts w:ascii="Arial" w:hAnsi="Arial" w:cs="Arial"/>
          <w:b/>
          <w:bCs/>
          <w:sz w:val="22"/>
          <w:szCs w:val="22"/>
          <w:u w:val="single"/>
        </w:rPr>
      </w:pPr>
    </w:p>
    <w:p w14:paraId="3263E079" w14:textId="77777777" w:rsidR="00FA7AED" w:rsidRDefault="00FA7AED" w:rsidP="00F56F30">
      <w:pPr>
        <w:pStyle w:val="NormalWeb"/>
        <w:spacing w:line="360" w:lineRule="auto"/>
        <w:jc w:val="both"/>
        <w:rPr>
          <w:rFonts w:ascii="Arial" w:hAnsi="Arial" w:cs="Arial"/>
          <w:b/>
          <w:bCs/>
          <w:sz w:val="22"/>
          <w:szCs w:val="22"/>
          <w:u w:val="single"/>
        </w:rPr>
      </w:pPr>
    </w:p>
    <w:p w14:paraId="785D369A" w14:textId="77777777" w:rsidR="00FA7AED" w:rsidRDefault="00FA7AED" w:rsidP="00F56F30">
      <w:pPr>
        <w:pStyle w:val="NormalWeb"/>
        <w:spacing w:line="360" w:lineRule="auto"/>
        <w:jc w:val="both"/>
        <w:rPr>
          <w:rFonts w:ascii="Arial" w:hAnsi="Arial" w:cs="Arial"/>
          <w:b/>
          <w:bCs/>
          <w:sz w:val="22"/>
          <w:szCs w:val="22"/>
          <w:u w:val="single"/>
        </w:rPr>
      </w:pPr>
    </w:p>
    <w:p w14:paraId="6CBA9E6A" w14:textId="77777777" w:rsidR="00FA7AED" w:rsidRDefault="00FA7AED" w:rsidP="00F56F30">
      <w:pPr>
        <w:pStyle w:val="NormalWeb"/>
        <w:spacing w:line="360" w:lineRule="auto"/>
        <w:jc w:val="both"/>
        <w:rPr>
          <w:rFonts w:ascii="Arial" w:hAnsi="Arial" w:cs="Arial"/>
          <w:b/>
          <w:bCs/>
          <w:sz w:val="22"/>
          <w:szCs w:val="22"/>
          <w:u w:val="single"/>
        </w:rPr>
      </w:pPr>
    </w:p>
    <w:p w14:paraId="45B75BEE" w14:textId="77777777" w:rsidR="00FA7AED" w:rsidRDefault="00FA7AED" w:rsidP="00F56F30">
      <w:pPr>
        <w:pStyle w:val="NormalWeb"/>
        <w:spacing w:line="360" w:lineRule="auto"/>
        <w:jc w:val="both"/>
        <w:rPr>
          <w:rFonts w:ascii="Arial" w:hAnsi="Arial" w:cs="Arial"/>
          <w:b/>
          <w:bCs/>
          <w:sz w:val="22"/>
          <w:szCs w:val="22"/>
          <w:u w:val="single"/>
        </w:rPr>
      </w:pPr>
    </w:p>
    <w:p w14:paraId="247CB5BF" w14:textId="3EFD824C" w:rsidR="00F56F30" w:rsidRDefault="00044069" w:rsidP="00F56F30">
      <w:pPr>
        <w:pStyle w:val="NormalWeb"/>
        <w:spacing w:line="360" w:lineRule="auto"/>
        <w:jc w:val="both"/>
        <w:rPr>
          <w:rFonts w:ascii="Arial" w:hAnsi="Arial" w:cs="Arial"/>
          <w:b/>
          <w:bCs/>
          <w:sz w:val="22"/>
          <w:szCs w:val="22"/>
          <w:u w:val="single"/>
        </w:rPr>
      </w:pPr>
      <w:r>
        <w:rPr>
          <w:rFonts w:ascii="Arial" w:hAnsi="Arial" w:cs="Arial"/>
          <w:b/>
          <w:bCs/>
          <w:sz w:val="22"/>
          <w:szCs w:val="22"/>
          <w:u w:val="single"/>
        </w:rPr>
        <w:lastRenderedPageBreak/>
        <w:br/>
      </w:r>
      <w:r w:rsidR="005F355A" w:rsidRPr="005F355A">
        <w:rPr>
          <w:rFonts w:ascii="Arial" w:hAnsi="Arial" w:cs="Arial"/>
          <w:b/>
          <w:bCs/>
          <w:sz w:val="22"/>
          <w:szCs w:val="22"/>
          <w:u w:val="single"/>
        </w:rPr>
        <w:t>J</w:t>
      </w:r>
      <w:r w:rsidR="00FA7AED">
        <w:rPr>
          <w:rFonts w:ascii="Arial" w:hAnsi="Arial" w:cs="Arial"/>
          <w:b/>
          <w:bCs/>
          <w:sz w:val="22"/>
          <w:szCs w:val="22"/>
          <w:u w:val="single"/>
        </w:rPr>
        <w:t>o</w:t>
      </w:r>
      <w:r w:rsidR="005F355A" w:rsidRPr="005F355A">
        <w:rPr>
          <w:rFonts w:ascii="Arial" w:hAnsi="Arial" w:cs="Arial"/>
          <w:b/>
          <w:bCs/>
          <w:sz w:val="22"/>
          <w:szCs w:val="22"/>
          <w:u w:val="single"/>
        </w:rPr>
        <w:t>b Advertisement</w:t>
      </w:r>
      <w:r w:rsidR="00F255ED" w:rsidRPr="005F355A">
        <w:rPr>
          <w:rFonts w:ascii="Arial" w:hAnsi="Arial" w:cs="Arial"/>
          <w:b/>
          <w:bCs/>
          <w:sz w:val="22"/>
          <w:szCs w:val="22"/>
          <w:u w:val="single"/>
        </w:rPr>
        <w:t xml:space="preserve"> </w:t>
      </w:r>
    </w:p>
    <w:p w14:paraId="5E88E24E" w14:textId="0F9FB95E" w:rsidR="00993FA7" w:rsidRDefault="00D11D60">
      <w:pPr>
        <w:rPr>
          <w:b/>
          <w:bCs/>
          <w:noProof/>
          <w:color w:val="000000" w:themeColor="text1"/>
          <w:sz w:val="36"/>
          <w:szCs w:val="36"/>
        </w:rPr>
      </w:pPr>
      <w:r w:rsidRPr="00D8127E">
        <w:rPr>
          <w:noProof/>
        </w:rPr>
        <w:drawing>
          <wp:inline distT="0" distB="0" distL="0" distR="0" wp14:anchorId="7D970C8F" wp14:editId="26C9B9BE">
            <wp:extent cx="3409063" cy="7517219"/>
            <wp:effectExtent l="0" t="0" r="0" b="1270"/>
            <wp:docPr id="648936182"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558252" name="Picture 1" descr="A paper with text on it&#10;&#10;AI-generated content may be incorrect."/>
                    <pic:cNvPicPr/>
                  </pic:nvPicPr>
                  <pic:blipFill>
                    <a:blip r:embed="rId5"/>
                    <a:stretch>
                      <a:fillRect/>
                    </a:stretch>
                  </pic:blipFill>
                  <pic:spPr>
                    <a:xfrm>
                      <a:off x="0" y="0"/>
                      <a:ext cx="3441962" cy="7589763"/>
                    </a:xfrm>
                    <a:prstGeom prst="rect">
                      <a:avLst/>
                    </a:prstGeom>
                  </pic:spPr>
                </pic:pic>
              </a:graphicData>
            </a:graphic>
          </wp:inline>
        </w:drawing>
      </w:r>
    </w:p>
    <w:p w14:paraId="1C66FD3C" w14:textId="7B318E56" w:rsidR="008A445A" w:rsidRDefault="008A445A" w:rsidP="008A445A">
      <w:pPr>
        <w:rPr>
          <w:noProof/>
          <w:color w:val="000000" w:themeColor="text1"/>
          <w:sz w:val="36"/>
          <w:szCs w:val="36"/>
        </w:rPr>
      </w:pPr>
    </w:p>
    <w:p w14:paraId="42A808E5" w14:textId="6040F0B7" w:rsidR="00FA7AED" w:rsidRDefault="003031D0" w:rsidP="00FA7AED">
      <w:pPr>
        <w:rPr>
          <w:rFonts w:ascii="Arial" w:hAnsi="Arial" w:cs="Arial"/>
          <w:b/>
          <w:bCs/>
          <w:noProof/>
          <w:color w:val="000000" w:themeColor="text1"/>
          <w:sz w:val="22"/>
          <w:szCs w:val="22"/>
          <w:u w:val="single"/>
        </w:rPr>
      </w:pPr>
      <w:r w:rsidRPr="003031D0">
        <w:rPr>
          <w:rFonts w:ascii="Arial" w:hAnsi="Arial" w:cs="Arial"/>
          <w:noProof/>
          <w:color w:val="000000" w:themeColor="text1"/>
          <w:sz w:val="22"/>
          <w:szCs w:val="22"/>
        </w:rPr>
        <w:t>(</w:t>
      </w:r>
      <w:r>
        <w:rPr>
          <w:rFonts w:ascii="Arial" w:hAnsi="Arial" w:cs="Arial"/>
          <w:noProof/>
          <w:color w:val="000000" w:themeColor="text1"/>
          <w:sz w:val="22"/>
          <w:szCs w:val="22"/>
        </w:rPr>
        <w:t xml:space="preserve">Inspire </w:t>
      </w:r>
      <w:r w:rsidRPr="003031D0">
        <w:rPr>
          <w:rFonts w:ascii="Arial" w:hAnsi="Arial" w:cs="Arial"/>
          <w:noProof/>
          <w:color w:val="000000" w:themeColor="text1"/>
          <w:sz w:val="22"/>
          <w:szCs w:val="22"/>
        </w:rPr>
        <w:t>Neurocare, 2025</w:t>
      </w:r>
      <w:r w:rsidR="00FA7AED">
        <w:rPr>
          <w:rFonts w:ascii="Arial" w:hAnsi="Arial" w:cs="Arial"/>
          <w:noProof/>
          <w:color w:val="000000" w:themeColor="text1"/>
          <w:sz w:val="22"/>
          <w:szCs w:val="22"/>
        </w:rPr>
        <w:t>)</w:t>
      </w:r>
    </w:p>
    <w:p w14:paraId="551E85F6" w14:textId="77777777" w:rsidR="00FA7AED" w:rsidRDefault="00FA7AED" w:rsidP="00FA7AED">
      <w:pPr>
        <w:rPr>
          <w:rFonts w:ascii="Arial" w:hAnsi="Arial" w:cs="Arial"/>
          <w:b/>
          <w:bCs/>
          <w:noProof/>
          <w:color w:val="000000" w:themeColor="text1"/>
          <w:sz w:val="22"/>
          <w:szCs w:val="22"/>
          <w:u w:val="single"/>
        </w:rPr>
      </w:pPr>
    </w:p>
    <w:p w14:paraId="74E5F164" w14:textId="77777777" w:rsidR="00FA7AED" w:rsidRDefault="00FA7AED" w:rsidP="00FA7AED">
      <w:pPr>
        <w:rPr>
          <w:rFonts w:ascii="Arial" w:hAnsi="Arial" w:cs="Arial"/>
          <w:b/>
          <w:bCs/>
          <w:noProof/>
          <w:color w:val="000000" w:themeColor="text1"/>
          <w:sz w:val="22"/>
          <w:szCs w:val="22"/>
          <w:u w:val="single"/>
        </w:rPr>
      </w:pPr>
    </w:p>
    <w:p w14:paraId="727C2292" w14:textId="77777777" w:rsidR="00FA7AED" w:rsidRDefault="00FA7AED" w:rsidP="00FA7AED">
      <w:pPr>
        <w:rPr>
          <w:rFonts w:ascii="Arial" w:hAnsi="Arial" w:cs="Arial"/>
          <w:b/>
          <w:bCs/>
          <w:noProof/>
          <w:color w:val="000000" w:themeColor="text1"/>
          <w:sz w:val="22"/>
          <w:szCs w:val="22"/>
          <w:u w:val="single"/>
        </w:rPr>
      </w:pPr>
    </w:p>
    <w:p w14:paraId="074BD2CB" w14:textId="77777777" w:rsidR="00FA7AED" w:rsidRDefault="00FA7AED" w:rsidP="00FA7AED">
      <w:pPr>
        <w:rPr>
          <w:rFonts w:ascii="Arial" w:hAnsi="Arial" w:cs="Arial"/>
          <w:b/>
          <w:bCs/>
          <w:noProof/>
          <w:color w:val="000000" w:themeColor="text1"/>
          <w:sz w:val="22"/>
          <w:szCs w:val="22"/>
          <w:u w:val="single"/>
        </w:rPr>
      </w:pPr>
    </w:p>
    <w:p w14:paraId="439519C0" w14:textId="77777777" w:rsidR="00FA7AED" w:rsidRDefault="00FA7AED" w:rsidP="00FA7AED">
      <w:pPr>
        <w:rPr>
          <w:rFonts w:ascii="Arial" w:hAnsi="Arial" w:cs="Arial"/>
          <w:b/>
          <w:bCs/>
          <w:noProof/>
          <w:color w:val="000000" w:themeColor="text1"/>
          <w:sz w:val="22"/>
          <w:szCs w:val="22"/>
          <w:u w:val="single"/>
        </w:rPr>
      </w:pPr>
    </w:p>
    <w:p w14:paraId="0A83F459" w14:textId="77777777" w:rsidR="00FA7AED" w:rsidRDefault="00FA7AED" w:rsidP="00FA7AED">
      <w:pPr>
        <w:rPr>
          <w:rFonts w:ascii="Arial" w:hAnsi="Arial" w:cs="Arial"/>
          <w:b/>
          <w:bCs/>
          <w:noProof/>
          <w:color w:val="000000" w:themeColor="text1"/>
          <w:sz w:val="22"/>
          <w:szCs w:val="22"/>
          <w:u w:val="single"/>
        </w:rPr>
      </w:pPr>
    </w:p>
    <w:p w14:paraId="6F5F64AD" w14:textId="77777777" w:rsidR="00FA7AED" w:rsidRDefault="00FA7AED" w:rsidP="00FA7AED">
      <w:pPr>
        <w:rPr>
          <w:rFonts w:ascii="Arial" w:hAnsi="Arial" w:cs="Arial"/>
          <w:b/>
          <w:bCs/>
          <w:noProof/>
          <w:color w:val="000000" w:themeColor="text1"/>
          <w:sz w:val="22"/>
          <w:szCs w:val="22"/>
          <w:u w:val="single"/>
        </w:rPr>
      </w:pPr>
    </w:p>
    <w:p w14:paraId="39FDA2C3" w14:textId="77777777" w:rsidR="00FA7AED" w:rsidRDefault="00FA7AED" w:rsidP="00FA7AED">
      <w:pPr>
        <w:rPr>
          <w:rFonts w:ascii="Arial" w:hAnsi="Arial" w:cs="Arial"/>
          <w:b/>
          <w:bCs/>
          <w:noProof/>
          <w:color w:val="000000" w:themeColor="text1"/>
          <w:sz w:val="22"/>
          <w:szCs w:val="22"/>
          <w:u w:val="single"/>
        </w:rPr>
      </w:pPr>
    </w:p>
    <w:p w14:paraId="5355F8A9" w14:textId="39A6404D" w:rsidR="00FA7AED" w:rsidRPr="00FA7AED" w:rsidRDefault="00FA7AED" w:rsidP="00FA7AED">
      <w:pPr>
        <w:rPr>
          <w:rFonts w:ascii="Arial" w:hAnsi="Arial" w:cs="Arial"/>
          <w:b/>
          <w:bCs/>
          <w:noProof/>
          <w:color w:val="000000" w:themeColor="text1"/>
          <w:sz w:val="22"/>
          <w:szCs w:val="22"/>
          <w:u w:val="single"/>
        </w:rPr>
      </w:pPr>
      <w:r w:rsidRPr="00FA7AED">
        <w:rPr>
          <w:rFonts w:ascii="Arial" w:hAnsi="Arial" w:cs="Arial"/>
          <w:b/>
          <w:bCs/>
          <w:noProof/>
          <w:color w:val="000000" w:themeColor="text1"/>
          <w:sz w:val="22"/>
          <w:szCs w:val="22"/>
          <w:u w:val="single"/>
        </w:rPr>
        <w:t>Job Role and Employability Skills</w:t>
      </w:r>
    </w:p>
    <w:p w14:paraId="1E8F0E64" w14:textId="77777777" w:rsidR="00FA7AED" w:rsidRPr="00FA7AED" w:rsidRDefault="00FA7AED" w:rsidP="00DC71BF">
      <w:pPr>
        <w:spacing w:line="360" w:lineRule="auto"/>
        <w:jc w:val="both"/>
        <w:rPr>
          <w:rFonts w:ascii="Arial" w:hAnsi="Arial" w:cs="Arial"/>
          <w:b/>
          <w:bCs/>
          <w:noProof/>
          <w:color w:val="000000" w:themeColor="text1"/>
          <w:sz w:val="22"/>
          <w:szCs w:val="22"/>
          <w:u w:val="single"/>
        </w:rPr>
      </w:pPr>
    </w:p>
    <w:p w14:paraId="25E8C589" w14:textId="42DDC195" w:rsidR="00974CE3" w:rsidRPr="00FA7AED" w:rsidRDefault="00974CE3" w:rsidP="00DC71BF">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The role of a Registered Nurse at Inspire Neurocare requires a combination of technical and interpersonal skills to deliver holistic, high-quality care. Key employability skills identified in the job description include communication, teamwork, problem-solving, time management, and technical competence.</w:t>
      </w:r>
    </w:p>
    <w:p w14:paraId="558A9ECB" w14:textId="6CA26D40" w:rsidR="00E90FCE" w:rsidRDefault="00974CE3" w:rsidP="00DC71BF">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Communication skills are essential for building trust with residents and their families. Nurses must clearly explain care plans, medication changes, and rehabilitation goals to avoid misunderstandings and provide reassurance (Yuliani and Purnawan, 2023). Effective communication also supports collaboration with multidisciplinary teams, ensuring consistent and person-centred care.</w:t>
      </w:r>
      <w:r w:rsidR="00E90FCE">
        <w:rPr>
          <w:rFonts w:ascii="Arial" w:hAnsi="Arial" w:cs="Arial"/>
          <w:noProof/>
          <w:color w:val="000000" w:themeColor="text1"/>
          <w:sz w:val="22"/>
          <w:szCs w:val="22"/>
        </w:rPr>
        <w:t xml:space="preserve"> </w:t>
      </w:r>
      <w:r w:rsidRPr="00FA7AED">
        <w:rPr>
          <w:rFonts w:ascii="Arial" w:hAnsi="Arial" w:cs="Arial"/>
          <w:noProof/>
          <w:color w:val="000000" w:themeColor="text1"/>
          <w:sz w:val="22"/>
          <w:szCs w:val="22"/>
        </w:rPr>
        <w:t xml:space="preserve">Teamwork is critical because nurses work alongside physiotherapists, care assistants, and managers. A collaborative approach ensures that residents’ physical, psychological, and social needs are met. For example, coordinating with therapists during rehabilitation sessions promotes continuity and better recovery outcomes (McGuier </w:t>
      </w:r>
      <w:r w:rsidRPr="00FA7AED">
        <w:rPr>
          <w:rFonts w:ascii="Arial" w:hAnsi="Arial" w:cs="Arial"/>
          <w:i/>
          <w:iCs/>
          <w:noProof/>
          <w:color w:val="000000" w:themeColor="text1"/>
          <w:sz w:val="22"/>
          <w:szCs w:val="22"/>
        </w:rPr>
        <w:t>et al.,</w:t>
      </w:r>
      <w:r w:rsidRPr="00FA7AED">
        <w:rPr>
          <w:rFonts w:ascii="Arial" w:hAnsi="Arial" w:cs="Arial"/>
          <w:noProof/>
          <w:color w:val="000000" w:themeColor="text1"/>
          <w:sz w:val="22"/>
          <w:szCs w:val="22"/>
        </w:rPr>
        <w:t xml:space="preserve"> 2024).</w:t>
      </w:r>
      <w:r w:rsidR="00E90FCE">
        <w:rPr>
          <w:rFonts w:ascii="Arial" w:hAnsi="Arial" w:cs="Arial"/>
          <w:noProof/>
          <w:color w:val="000000" w:themeColor="text1"/>
          <w:sz w:val="22"/>
          <w:szCs w:val="22"/>
        </w:rPr>
        <w:t xml:space="preserve"> </w:t>
      </w:r>
    </w:p>
    <w:p w14:paraId="03780436" w14:textId="77777777" w:rsidR="008A4AA7" w:rsidRDefault="008A4AA7" w:rsidP="00DC71BF">
      <w:pPr>
        <w:spacing w:line="360" w:lineRule="auto"/>
        <w:jc w:val="both"/>
        <w:rPr>
          <w:rFonts w:ascii="Arial" w:hAnsi="Arial" w:cs="Arial"/>
          <w:noProof/>
          <w:color w:val="000000" w:themeColor="text1"/>
          <w:sz w:val="22"/>
          <w:szCs w:val="22"/>
        </w:rPr>
      </w:pPr>
    </w:p>
    <w:p w14:paraId="1E11528B" w14:textId="474700A8" w:rsidR="00974CE3" w:rsidRPr="00FA7AED" w:rsidRDefault="00974CE3" w:rsidP="00DC71BF">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 xml:space="preserve">Problem-solving is </w:t>
      </w:r>
      <w:r w:rsidR="00A54050">
        <w:rPr>
          <w:rFonts w:ascii="Arial" w:hAnsi="Arial" w:cs="Arial"/>
          <w:noProof/>
          <w:color w:val="000000" w:themeColor="text1"/>
          <w:sz w:val="22"/>
          <w:szCs w:val="22"/>
        </w:rPr>
        <w:t>cruci</w:t>
      </w:r>
      <w:r w:rsidRPr="00FA7AED">
        <w:rPr>
          <w:rFonts w:ascii="Arial" w:hAnsi="Arial" w:cs="Arial"/>
          <w:noProof/>
          <w:color w:val="000000" w:themeColor="text1"/>
          <w:sz w:val="22"/>
          <w:szCs w:val="22"/>
        </w:rPr>
        <w:t xml:space="preserve">al when responding to unexpected </w:t>
      </w:r>
      <w:r w:rsidR="00A54050">
        <w:rPr>
          <w:rFonts w:ascii="Arial" w:hAnsi="Arial" w:cs="Arial"/>
          <w:noProof/>
          <w:color w:val="000000" w:themeColor="text1"/>
          <w:sz w:val="22"/>
          <w:szCs w:val="22"/>
        </w:rPr>
        <w:t>changes in health</w:t>
      </w:r>
      <w:r w:rsidRPr="00FA7AED">
        <w:rPr>
          <w:rFonts w:ascii="Arial" w:hAnsi="Arial" w:cs="Arial"/>
          <w:noProof/>
          <w:color w:val="000000" w:themeColor="text1"/>
          <w:sz w:val="22"/>
          <w:szCs w:val="22"/>
        </w:rPr>
        <w:t>. If a resident shows signs of infection, the nurse must quickly assess symptoms, contact the GP, and implement infection control measures. This skill helps prevent complications and maintain safety (NICE, 2023).</w:t>
      </w:r>
    </w:p>
    <w:p w14:paraId="04F4F5F8" w14:textId="1104389A" w:rsidR="00974CE3" w:rsidRPr="00FA7AED" w:rsidRDefault="00974CE3" w:rsidP="00DC71BF">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 xml:space="preserve">Time management enables nurses to prioritise tasks such as medication administration, updating care plans, and attending meetings. Balancing clinical duties with emotional support ensures holistic care. For instance, scheduling medication rounds while allocating time for family communication enhances both physical and emotional well-being (Lewis </w:t>
      </w:r>
      <w:r w:rsidRPr="00FA7AED">
        <w:rPr>
          <w:rFonts w:ascii="Arial" w:hAnsi="Arial" w:cs="Arial"/>
          <w:i/>
          <w:iCs/>
          <w:noProof/>
          <w:color w:val="000000" w:themeColor="text1"/>
          <w:sz w:val="22"/>
          <w:szCs w:val="22"/>
        </w:rPr>
        <w:t>et al.</w:t>
      </w:r>
      <w:r w:rsidRPr="00FA7AED">
        <w:rPr>
          <w:rFonts w:ascii="Arial" w:hAnsi="Arial" w:cs="Arial"/>
          <w:noProof/>
          <w:color w:val="000000" w:themeColor="text1"/>
          <w:sz w:val="22"/>
          <w:szCs w:val="22"/>
        </w:rPr>
        <w:t>, 2022).</w:t>
      </w:r>
      <w:r w:rsidR="00786073">
        <w:rPr>
          <w:rFonts w:ascii="Arial" w:hAnsi="Arial" w:cs="Arial"/>
          <w:noProof/>
          <w:color w:val="000000" w:themeColor="text1"/>
          <w:sz w:val="22"/>
          <w:szCs w:val="22"/>
        </w:rPr>
        <w:t xml:space="preserve"> </w:t>
      </w:r>
      <w:r w:rsidRPr="00FA7AED">
        <w:rPr>
          <w:rFonts w:ascii="Arial" w:hAnsi="Arial" w:cs="Arial"/>
          <w:noProof/>
          <w:color w:val="000000" w:themeColor="text1"/>
          <w:sz w:val="22"/>
          <w:szCs w:val="22"/>
        </w:rPr>
        <w:t xml:space="preserve">Technical skills underpin safe practice. Nurses must use electronic care systems accurately, follow infection control protocols, and comply with Care Quality Commission (CQC) standards. These competencies reduce errors and maintain regulatory compliance (Ataro </w:t>
      </w:r>
      <w:r w:rsidRPr="00FA7AED">
        <w:rPr>
          <w:rFonts w:ascii="Arial" w:hAnsi="Arial" w:cs="Arial"/>
          <w:i/>
          <w:iCs/>
          <w:noProof/>
          <w:color w:val="000000" w:themeColor="text1"/>
          <w:sz w:val="22"/>
          <w:szCs w:val="22"/>
        </w:rPr>
        <w:t>et al.</w:t>
      </w:r>
      <w:r w:rsidRPr="00FA7AED">
        <w:rPr>
          <w:rFonts w:ascii="Arial" w:hAnsi="Arial" w:cs="Arial"/>
          <w:noProof/>
          <w:color w:val="000000" w:themeColor="text1"/>
          <w:sz w:val="22"/>
          <w:szCs w:val="22"/>
        </w:rPr>
        <w:t>, 2024).</w:t>
      </w:r>
    </w:p>
    <w:p w14:paraId="2F001326" w14:textId="448CEB02" w:rsidR="00FA0D19" w:rsidRPr="00FA7AED" w:rsidRDefault="00974CE3" w:rsidP="00DC71BF">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In summary, these employability skills promote safety, quality care, and positive relationships, ensuring effective performance. Consistently developing and applying them is essential to meet Inspire Neurocare's commitment to delivering extra special care every day.</w:t>
      </w:r>
    </w:p>
    <w:p w14:paraId="633A9306" w14:textId="512CF8AA" w:rsidR="005F355A" w:rsidRPr="00FA7AED" w:rsidRDefault="005F355A" w:rsidP="004900F7">
      <w:pPr>
        <w:rPr>
          <w:rFonts w:ascii="Arial" w:hAnsi="Arial" w:cs="Arial"/>
          <w:noProof/>
          <w:color w:val="000000" w:themeColor="text1"/>
          <w:sz w:val="22"/>
          <w:szCs w:val="22"/>
        </w:rPr>
      </w:pPr>
    </w:p>
    <w:p w14:paraId="52C8EC84" w14:textId="035B6C82" w:rsidR="00FA7AED" w:rsidRPr="00FA7AED" w:rsidRDefault="00FA7AED" w:rsidP="00FA7AED">
      <w:pPr>
        <w:spacing w:line="360" w:lineRule="auto"/>
        <w:jc w:val="both"/>
        <w:rPr>
          <w:rFonts w:ascii="Arial" w:hAnsi="Arial" w:cs="Arial"/>
          <w:b/>
          <w:bCs/>
          <w:noProof/>
          <w:color w:val="000000" w:themeColor="text1"/>
          <w:sz w:val="22"/>
          <w:szCs w:val="22"/>
          <w:u w:val="single"/>
        </w:rPr>
      </w:pPr>
      <w:r w:rsidRPr="00FA7AED">
        <w:rPr>
          <w:rFonts w:ascii="Arial" w:hAnsi="Arial" w:cs="Arial"/>
          <w:b/>
          <w:bCs/>
          <w:noProof/>
          <w:color w:val="000000" w:themeColor="text1"/>
          <w:sz w:val="22"/>
          <w:szCs w:val="22"/>
          <w:u w:val="single"/>
        </w:rPr>
        <w:t>Evaluation of my own skills</w:t>
      </w:r>
    </w:p>
    <w:p w14:paraId="258B7534" w14:textId="77777777" w:rsidR="005F355A" w:rsidRPr="00FA7AED" w:rsidRDefault="005F355A" w:rsidP="004900F7">
      <w:pPr>
        <w:rPr>
          <w:rFonts w:ascii="Arial" w:hAnsi="Arial" w:cs="Arial"/>
          <w:b/>
          <w:bCs/>
          <w:noProof/>
          <w:color w:val="000000" w:themeColor="text1"/>
          <w:sz w:val="22"/>
          <w:szCs w:val="22"/>
          <w:u w:val="single"/>
        </w:rPr>
      </w:pPr>
    </w:p>
    <w:p w14:paraId="364AA6DC" w14:textId="77777777" w:rsidR="0071602E" w:rsidRPr="00FA7AED" w:rsidRDefault="00C95C4F" w:rsidP="000615F8">
      <w:pPr>
        <w:spacing w:line="360" w:lineRule="auto"/>
        <w:jc w:val="both"/>
        <w:rPr>
          <w:rFonts w:ascii="Arial" w:hAnsi="Arial" w:cs="Arial"/>
          <w:sz w:val="22"/>
          <w:szCs w:val="22"/>
        </w:rPr>
      </w:pPr>
      <w:r w:rsidRPr="00FA7AED">
        <w:rPr>
          <w:rFonts w:ascii="Arial" w:hAnsi="Arial" w:cs="Arial"/>
          <w:noProof/>
          <w:color w:val="000000" w:themeColor="text1"/>
          <w:sz w:val="22"/>
          <w:szCs w:val="22"/>
        </w:rPr>
        <w:t xml:space="preserve">I am currently in my second year of a Health and Social Care degree, which has provided me with a solid foundation in safeguarding, person-centred care, and ethical practice. </w:t>
      </w:r>
      <w:r w:rsidR="005338B7" w:rsidRPr="00FA7AED">
        <w:rPr>
          <w:rFonts w:ascii="Arial" w:hAnsi="Arial" w:cs="Arial"/>
          <w:noProof/>
          <w:color w:val="000000" w:themeColor="text1"/>
          <w:sz w:val="22"/>
          <w:szCs w:val="22"/>
        </w:rPr>
        <w:t>Also, a</w:t>
      </w:r>
      <w:r w:rsidRPr="00FA7AED">
        <w:rPr>
          <w:rFonts w:ascii="Arial" w:hAnsi="Arial" w:cs="Arial"/>
          <w:noProof/>
          <w:color w:val="000000" w:themeColor="text1"/>
          <w:sz w:val="22"/>
          <w:szCs w:val="22"/>
        </w:rPr>
        <w:t>s a caregiver for the past 15 years, I have gained a lot of skills in addressing different patient needs, particularly in caring for individuals with dementia. I have completed several mandatory training courses</w:t>
      </w:r>
      <w:r w:rsidR="00E17223" w:rsidRPr="00FA7AED">
        <w:rPr>
          <w:rFonts w:ascii="Arial" w:hAnsi="Arial" w:cs="Arial"/>
          <w:noProof/>
          <w:color w:val="000000" w:themeColor="text1"/>
          <w:sz w:val="22"/>
          <w:szCs w:val="22"/>
        </w:rPr>
        <w:t>,</w:t>
      </w:r>
      <w:r w:rsidRPr="00FA7AED">
        <w:rPr>
          <w:rFonts w:ascii="Arial" w:hAnsi="Arial" w:cs="Arial"/>
          <w:noProof/>
          <w:color w:val="000000" w:themeColor="text1"/>
          <w:sz w:val="22"/>
          <w:szCs w:val="22"/>
        </w:rPr>
        <w:t xml:space="preserve"> </w:t>
      </w:r>
      <w:r w:rsidR="00153C91" w:rsidRPr="00FA7AED">
        <w:rPr>
          <w:rFonts w:ascii="Arial" w:hAnsi="Arial" w:cs="Arial"/>
          <w:noProof/>
          <w:color w:val="000000" w:themeColor="text1"/>
          <w:sz w:val="22"/>
          <w:szCs w:val="22"/>
        </w:rPr>
        <w:t>includ</w:t>
      </w:r>
      <w:r w:rsidR="00E17223" w:rsidRPr="00FA7AED">
        <w:rPr>
          <w:rFonts w:ascii="Arial" w:hAnsi="Arial" w:cs="Arial"/>
          <w:noProof/>
          <w:color w:val="000000" w:themeColor="text1"/>
          <w:sz w:val="22"/>
          <w:szCs w:val="22"/>
        </w:rPr>
        <w:t>ing</w:t>
      </w:r>
      <w:r w:rsidRPr="00FA7AED">
        <w:rPr>
          <w:rFonts w:ascii="Arial" w:hAnsi="Arial" w:cs="Arial"/>
          <w:noProof/>
          <w:color w:val="000000" w:themeColor="text1"/>
          <w:sz w:val="22"/>
          <w:szCs w:val="22"/>
        </w:rPr>
        <w:t xml:space="preserve"> medication administration, infection control, and safeguarding for vulnerable adults, all of which are highly relevant to nursing roles. Additionally, I have volunt</w:t>
      </w:r>
      <w:r w:rsidR="00FF1CC0" w:rsidRPr="00FA7AED">
        <w:rPr>
          <w:rFonts w:ascii="Arial" w:hAnsi="Arial" w:cs="Arial"/>
          <w:noProof/>
          <w:color w:val="000000" w:themeColor="text1"/>
          <w:sz w:val="22"/>
          <w:szCs w:val="22"/>
        </w:rPr>
        <w:t>eered</w:t>
      </w:r>
      <w:r w:rsidRPr="00FA7AED">
        <w:rPr>
          <w:rFonts w:ascii="Arial" w:hAnsi="Arial" w:cs="Arial"/>
          <w:noProof/>
          <w:color w:val="000000" w:themeColor="text1"/>
          <w:sz w:val="22"/>
          <w:szCs w:val="22"/>
        </w:rPr>
        <w:t xml:space="preserve"> experience supporting older adults in community settings, where I assisted with daily activities and provided companionship. This experience has helped me develop </w:t>
      </w:r>
      <w:r w:rsidR="00A63A5E" w:rsidRPr="00FA7AED">
        <w:rPr>
          <w:rFonts w:ascii="Arial" w:hAnsi="Arial" w:cs="Arial"/>
          <w:noProof/>
          <w:color w:val="000000" w:themeColor="text1"/>
          <w:sz w:val="22"/>
          <w:szCs w:val="22"/>
        </w:rPr>
        <w:t xml:space="preserve">significant </w:t>
      </w:r>
      <w:r w:rsidRPr="00FA7AED">
        <w:rPr>
          <w:rFonts w:ascii="Arial" w:hAnsi="Arial" w:cs="Arial"/>
          <w:noProof/>
          <w:color w:val="000000" w:themeColor="text1"/>
          <w:sz w:val="22"/>
          <w:szCs w:val="22"/>
        </w:rPr>
        <w:t>communication skills</w:t>
      </w:r>
      <w:r w:rsidR="000615F8" w:rsidRPr="00FA7AED">
        <w:rPr>
          <w:rFonts w:ascii="Arial" w:hAnsi="Arial" w:cs="Arial"/>
          <w:noProof/>
          <w:color w:val="000000" w:themeColor="text1"/>
          <w:sz w:val="22"/>
          <w:szCs w:val="22"/>
        </w:rPr>
        <w:t>.</w:t>
      </w:r>
      <w:r w:rsidR="000615F8" w:rsidRPr="00FA7AED">
        <w:rPr>
          <w:rFonts w:ascii="Arial" w:hAnsi="Arial" w:cs="Arial"/>
          <w:sz w:val="22"/>
          <w:szCs w:val="22"/>
        </w:rPr>
        <w:t xml:space="preserve"> </w:t>
      </w:r>
    </w:p>
    <w:p w14:paraId="5D2502D9" w14:textId="77777777" w:rsidR="0071602E" w:rsidRPr="00FA7AED" w:rsidRDefault="0071602E" w:rsidP="000615F8">
      <w:pPr>
        <w:spacing w:line="360" w:lineRule="auto"/>
        <w:jc w:val="both"/>
        <w:rPr>
          <w:rFonts w:ascii="Arial" w:hAnsi="Arial" w:cs="Arial"/>
          <w:sz w:val="22"/>
          <w:szCs w:val="22"/>
        </w:rPr>
      </w:pPr>
    </w:p>
    <w:p w14:paraId="5A700A0B" w14:textId="066777F8" w:rsidR="007A7308" w:rsidRPr="00FA7AED" w:rsidRDefault="00B27E95" w:rsidP="00B27E95">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I have a diverse range of skills that enable me to work effectively both independently and as part of a team. My strongest assets are my communication and organi</w:t>
      </w:r>
      <w:r w:rsidR="00D552A9" w:rsidRPr="00FA7AED">
        <w:rPr>
          <w:rFonts w:ascii="Arial" w:hAnsi="Arial" w:cs="Arial"/>
          <w:noProof/>
          <w:color w:val="000000" w:themeColor="text1"/>
          <w:sz w:val="22"/>
          <w:szCs w:val="22"/>
        </w:rPr>
        <w:t>s</w:t>
      </w:r>
      <w:r w:rsidRPr="00FA7AED">
        <w:rPr>
          <w:rFonts w:ascii="Arial" w:hAnsi="Arial" w:cs="Arial"/>
          <w:noProof/>
          <w:color w:val="000000" w:themeColor="text1"/>
          <w:sz w:val="22"/>
          <w:szCs w:val="22"/>
        </w:rPr>
        <w:t xml:space="preserve">ational abilities. I </w:t>
      </w:r>
      <w:r w:rsidR="0009079C" w:rsidRPr="00FA7AED">
        <w:rPr>
          <w:rFonts w:ascii="Arial" w:hAnsi="Arial" w:cs="Arial"/>
          <w:noProof/>
          <w:color w:val="000000" w:themeColor="text1"/>
          <w:sz w:val="22"/>
          <w:szCs w:val="22"/>
        </w:rPr>
        <w:t>have clear, honest</w:t>
      </w:r>
      <w:r w:rsidR="00E1188B" w:rsidRPr="00FA7AED">
        <w:rPr>
          <w:rFonts w:ascii="Arial" w:hAnsi="Arial" w:cs="Arial"/>
          <w:noProof/>
          <w:color w:val="000000" w:themeColor="text1"/>
          <w:sz w:val="22"/>
          <w:szCs w:val="22"/>
        </w:rPr>
        <w:t xml:space="preserve"> and transparent communication and </w:t>
      </w:r>
      <w:r w:rsidRPr="00FA7AED">
        <w:rPr>
          <w:rFonts w:ascii="Arial" w:hAnsi="Arial" w:cs="Arial"/>
          <w:noProof/>
          <w:color w:val="000000" w:themeColor="text1"/>
          <w:sz w:val="22"/>
          <w:szCs w:val="22"/>
        </w:rPr>
        <w:t>actively listen</w:t>
      </w:r>
      <w:r w:rsidR="0062091D" w:rsidRPr="00FA7AED">
        <w:rPr>
          <w:rFonts w:ascii="Arial" w:hAnsi="Arial" w:cs="Arial"/>
          <w:noProof/>
          <w:color w:val="000000" w:themeColor="text1"/>
          <w:sz w:val="22"/>
          <w:szCs w:val="22"/>
        </w:rPr>
        <w:t>.</w:t>
      </w:r>
      <w:r w:rsidRPr="00FA7AED">
        <w:rPr>
          <w:rFonts w:ascii="Arial" w:hAnsi="Arial" w:cs="Arial"/>
          <w:noProof/>
          <w:color w:val="000000" w:themeColor="text1"/>
          <w:sz w:val="22"/>
          <w:szCs w:val="22"/>
        </w:rPr>
        <w:t xml:space="preserve"> </w:t>
      </w:r>
      <w:r w:rsidR="00936707" w:rsidRPr="00FA7AED">
        <w:rPr>
          <w:rFonts w:ascii="Arial" w:hAnsi="Arial" w:cs="Arial"/>
          <w:noProof/>
          <w:color w:val="000000" w:themeColor="text1"/>
          <w:sz w:val="22"/>
          <w:szCs w:val="22"/>
        </w:rPr>
        <w:t>I</w:t>
      </w:r>
      <w:r w:rsidR="00793C5A" w:rsidRPr="00FA7AED">
        <w:rPr>
          <w:rFonts w:ascii="Arial" w:hAnsi="Arial" w:cs="Arial"/>
          <w:noProof/>
          <w:color w:val="000000" w:themeColor="text1"/>
          <w:sz w:val="22"/>
          <w:szCs w:val="22"/>
        </w:rPr>
        <w:t xml:space="preserve"> demo</w:t>
      </w:r>
      <w:r w:rsidR="0062091D" w:rsidRPr="00FA7AED">
        <w:rPr>
          <w:rFonts w:ascii="Arial" w:hAnsi="Arial" w:cs="Arial"/>
          <w:noProof/>
          <w:color w:val="000000" w:themeColor="text1"/>
          <w:sz w:val="22"/>
          <w:szCs w:val="22"/>
        </w:rPr>
        <w:t>n</w:t>
      </w:r>
      <w:r w:rsidR="00793C5A" w:rsidRPr="00FA7AED">
        <w:rPr>
          <w:rFonts w:ascii="Arial" w:hAnsi="Arial" w:cs="Arial"/>
          <w:noProof/>
          <w:color w:val="000000" w:themeColor="text1"/>
          <w:sz w:val="22"/>
          <w:szCs w:val="22"/>
        </w:rPr>
        <w:t>strate my com</w:t>
      </w:r>
      <w:r w:rsidR="0062091D" w:rsidRPr="00FA7AED">
        <w:rPr>
          <w:rFonts w:ascii="Arial" w:hAnsi="Arial" w:cs="Arial"/>
          <w:noProof/>
          <w:color w:val="000000" w:themeColor="text1"/>
          <w:sz w:val="22"/>
          <w:szCs w:val="22"/>
        </w:rPr>
        <w:t>m</w:t>
      </w:r>
      <w:r w:rsidR="00793C5A" w:rsidRPr="00FA7AED">
        <w:rPr>
          <w:rFonts w:ascii="Arial" w:hAnsi="Arial" w:cs="Arial"/>
          <w:noProof/>
          <w:color w:val="000000" w:themeColor="text1"/>
          <w:sz w:val="22"/>
          <w:szCs w:val="22"/>
        </w:rPr>
        <w:t>unication in my</w:t>
      </w:r>
      <w:r w:rsidR="00BA7239" w:rsidRPr="00FA7AED">
        <w:rPr>
          <w:rFonts w:ascii="Arial" w:hAnsi="Arial" w:cs="Arial"/>
          <w:noProof/>
          <w:color w:val="000000" w:themeColor="text1"/>
          <w:sz w:val="22"/>
          <w:szCs w:val="22"/>
        </w:rPr>
        <w:t xml:space="preserve"> work, as I</w:t>
      </w:r>
      <w:r w:rsidR="00936707" w:rsidRPr="00FA7AED">
        <w:rPr>
          <w:rFonts w:ascii="Arial" w:hAnsi="Arial" w:cs="Arial"/>
          <w:noProof/>
          <w:color w:val="000000" w:themeColor="text1"/>
          <w:sz w:val="22"/>
          <w:szCs w:val="22"/>
        </w:rPr>
        <w:t xml:space="preserve"> </w:t>
      </w:r>
      <w:r w:rsidR="004729B6" w:rsidRPr="00FA7AED">
        <w:rPr>
          <w:rFonts w:ascii="Arial" w:hAnsi="Arial" w:cs="Arial"/>
          <w:noProof/>
          <w:color w:val="000000" w:themeColor="text1"/>
          <w:sz w:val="22"/>
          <w:szCs w:val="22"/>
        </w:rPr>
        <w:t xml:space="preserve">care for a patient in the late stage of </w:t>
      </w:r>
      <w:r w:rsidR="0062091D" w:rsidRPr="00FA7AED">
        <w:rPr>
          <w:rFonts w:ascii="Arial" w:hAnsi="Arial" w:cs="Arial"/>
          <w:noProof/>
          <w:color w:val="000000" w:themeColor="text1"/>
          <w:sz w:val="22"/>
          <w:szCs w:val="22"/>
        </w:rPr>
        <w:t>Alzheimer's</w:t>
      </w:r>
      <w:r w:rsidR="00A54050">
        <w:rPr>
          <w:rFonts w:ascii="Arial" w:hAnsi="Arial" w:cs="Arial"/>
          <w:noProof/>
          <w:color w:val="000000" w:themeColor="text1"/>
          <w:sz w:val="22"/>
          <w:szCs w:val="22"/>
        </w:rPr>
        <w:t>,</w:t>
      </w:r>
      <w:r w:rsidR="00B37D65" w:rsidRPr="00FA7AED">
        <w:rPr>
          <w:rFonts w:ascii="Arial" w:hAnsi="Arial" w:cs="Arial"/>
          <w:noProof/>
          <w:color w:val="000000" w:themeColor="text1"/>
          <w:sz w:val="22"/>
          <w:szCs w:val="22"/>
        </w:rPr>
        <w:t xml:space="preserve"> </w:t>
      </w:r>
      <w:r w:rsidR="000176F0" w:rsidRPr="00FA7AED">
        <w:rPr>
          <w:rFonts w:ascii="Arial" w:hAnsi="Arial" w:cs="Arial"/>
          <w:noProof/>
          <w:color w:val="000000" w:themeColor="text1"/>
          <w:sz w:val="22"/>
          <w:szCs w:val="22"/>
        </w:rPr>
        <w:t>and con</w:t>
      </w:r>
      <w:r w:rsidR="0062091D" w:rsidRPr="00FA7AED">
        <w:rPr>
          <w:rFonts w:ascii="Arial" w:hAnsi="Arial" w:cs="Arial"/>
          <w:noProof/>
          <w:color w:val="000000" w:themeColor="text1"/>
          <w:sz w:val="22"/>
          <w:szCs w:val="22"/>
        </w:rPr>
        <w:t>stant</w:t>
      </w:r>
      <w:r w:rsidR="000176F0" w:rsidRPr="00FA7AED">
        <w:rPr>
          <w:rFonts w:ascii="Arial" w:hAnsi="Arial" w:cs="Arial"/>
          <w:noProof/>
          <w:color w:val="000000" w:themeColor="text1"/>
          <w:sz w:val="22"/>
          <w:szCs w:val="22"/>
        </w:rPr>
        <w:t xml:space="preserve"> reas</w:t>
      </w:r>
      <w:r w:rsidR="0062091D" w:rsidRPr="00FA7AED">
        <w:rPr>
          <w:rFonts w:ascii="Arial" w:hAnsi="Arial" w:cs="Arial"/>
          <w:noProof/>
          <w:color w:val="000000" w:themeColor="text1"/>
          <w:sz w:val="22"/>
          <w:szCs w:val="22"/>
        </w:rPr>
        <w:t>sur</w:t>
      </w:r>
      <w:r w:rsidR="00DC00AA" w:rsidRPr="00FA7AED">
        <w:rPr>
          <w:rFonts w:ascii="Arial" w:hAnsi="Arial" w:cs="Arial"/>
          <w:noProof/>
          <w:color w:val="000000" w:themeColor="text1"/>
          <w:sz w:val="22"/>
          <w:szCs w:val="22"/>
        </w:rPr>
        <w:t>ance is needed</w:t>
      </w:r>
      <w:r w:rsidR="00A54050">
        <w:rPr>
          <w:rFonts w:ascii="Arial" w:hAnsi="Arial" w:cs="Arial"/>
          <w:noProof/>
          <w:color w:val="000000" w:themeColor="text1"/>
          <w:sz w:val="22"/>
          <w:szCs w:val="22"/>
        </w:rPr>
        <w:t>. W</w:t>
      </w:r>
      <w:r w:rsidR="00D80935" w:rsidRPr="00FA7AED">
        <w:rPr>
          <w:rFonts w:ascii="Arial" w:hAnsi="Arial" w:cs="Arial"/>
          <w:noProof/>
          <w:color w:val="000000" w:themeColor="text1"/>
          <w:sz w:val="22"/>
          <w:szCs w:val="22"/>
        </w:rPr>
        <w:t xml:space="preserve">hen </w:t>
      </w:r>
      <w:r w:rsidR="00F60033" w:rsidRPr="00FA7AED">
        <w:rPr>
          <w:rFonts w:ascii="Arial" w:hAnsi="Arial" w:cs="Arial"/>
          <w:noProof/>
          <w:color w:val="000000" w:themeColor="text1"/>
          <w:sz w:val="22"/>
          <w:szCs w:val="22"/>
        </w:rPr>
        <w:t>I</w:t>
      </w:r>
      <w:r w:rsidR="00D80935" w:rsidRPr="00FA7AED">
        <w:rPr>
          <w:rFonts w:ascii="Arial" w:hAnsi="Arial" w:cs="Arial"/>
          <w:noProof/>
          <w:color w:val="000000" w:themeColor="text1"/>
          <w:sz w:val="22"/>
          <w:szCs w:val="22"/>
        </w:rPr>
        <w:t xml:space="preserve"> </w:t>
      </w:r>
      <w:r w:rsidR="00970E5B" w:rsidRPr="00FA7AED">
        <w:rPr>
          <w:rFonts w:ascii="Arial" w:hAnsi="Arial" w:cs="Arial"/>
          <w:noProof/>
          <w:color w:val="000000" w:themeColor="text1"/>
          <w:sz w:val="22"/>
          <w:szCs w:val="22"/>
        </w:rPr>
        <w:t>speak to the patient</w:t>
      </w:r>
      <w:r w:rsidR="00F60033" w:rsidRPr="00FA7AED">
        <w:rPr>
          <w:rFonts w:ascii="Arial" w:hAnsi="Arial" w:cs="Arial"/>
          <w:noProof/>
          <w:color w:val="000000" w:themeColor="text1"/>
          <w:sz w:val="22"/>
          <w:szCs w:val="22"/>
        </w:rPr>
        <w:t>’s</w:t>
      </w:r>
      <w:r w:rsidR="00970E5B" w:rsidRPr="00FA7AED">
        <w:rPr>
          <w:rFonts w:ascii="Arial" w:hAnsi="Arial" w:cs="Arial"/>
          <w:noProof/>
          <w:color w:val="000000" w:themeColor="text1"/>
          <w:sz w:val="22"/>
          <w:szCs w:val="22"/>
        </w:rPr>
        <w:t xml:space="preserve"> </w:t>
      </w:r>
      <w:r w:rsidR="002D55A4" w:rsidRPr="00FA7AED">
        <w:rPr>
          <w:rFonts w:ascii="Arial" w:hAnsi="Arial" w:cs="Arial"/>
          <w:noProof/>
          <w:color w:val="000000" w:themeColor="text1"/>
          <w:sz w:val="22"/>
          <w:szCs w:val="22"/>
        </w:rPr>
        <w:t xml:space="preserve">family to report </w:t>
      </w:r>
      <w:r w:rsidR="002D55A4" w:rsidRPr="00FA7AED">
        <w:rPr>
          <w:rFonts w:ascii="Arial" w:hAnsi="Arial" w:cs="Arial"/>
          <w:noProof/>
          <w:color w:val="000000" w:themeColor="text1"/>
          <w:sz w:val="22"/>
          <w:szCs w:val="22"/>
        </w:rPr>
        <w:lastRenderedPageBreak/>
        <w:t>any con</w:t>
      </w:r>
      <w:r w:rsidR="00F60033" w:rsidRPr="00FA7AED">
        <w:rPr>
          <w:rFonts w:ascii="Arial" w:hAnsi="Arial" w:cs="Arial"/>
          <w:noProof/>
          <w:color w:val="000000" w:themeColor="text1"/>
          <w:sz w:val="22"/>
          <w:szCs w:val="22"/>
        </w:rPr>
        <w:t>cern</w:t>
      </w:r>
      <w:r w:rsidR="00A54050">
        <w:rPr>
          <w:rFonts w:ascii="Arial" w:hAnsi="Arial" w:cs="Arial"/>
          <w:noProof/>
          <w:color w:val="000000" w:themeColor="text1"/>
          <w:sz w:val="22"/>
          <w:szCs w:val="22"/>
        </w:rPr>
        <w:t>s</w:t>
      </w:r>
      <w:r w:rsidR="006704F4" w:rsidRPr="00FA7AED">
        <w:rPr>
          <w:rFonts w:ascii="Arial" w:hAnsi="Arial" w:cs="Arial"/>
          <w:noProof/>
          <w:color w:val="000000" w:themeColor="text1"/>
          <w:sz w:val="22"/>
          <w:szCs w:val="22"/>
        </w:rPr>
        <w:t xml:space="preserve"> and </w:t>
      </w:r>
      <w:r w:rsidR="00C64EB3" w:rsidRPr="00FA7AED">
        <w:rPr>
          <w:rFonts w:ascii="Arial" w:hAnsi="Arial" w:cs="Arial"/>
          <w:noProof/>
          <w:color w:val="000000" w:themeColor="text1"/>
          <w:sz w:val="22"/>
          <w:szCs w:val="22"/>
        </w:rPr>
        <w:t>deliver</w:t>
      </w:r>
      <w:r w:rsidR="001648A2" w:rsidRPr="00FA7AED">
        <w:rPr>
          <w:rFonts w:ascii="Arial" w:hAnsi="Arial" w:cs="Arial"/>
          <w:noProof/>
          <w:color w:val="000000" w:themeColor="text1"/>
          <w:sz w:val="22"/>
          <w:szCs w:val="22"/>
        </w:rPr>
        <w:t xml:space="preserve"> academic presentatio</w:t>
      </w:r>
      <w:r w:rsidR="00090EA2" w:rsidRPr="00FA7AED">
        <w:rPr>
          <w:rFonts w:ascii="Arial" w:hAnsi="Arial" w:cs="Arial"/>
          <w:noProof/>
          <w:color w:val="000000" w:themeColor="text1"/>
          <w:sz w:val="22"/>
          <w:szCs w:val="22"/>
        </w:rPr>
        <w:t>ns</w:t>
      </w:r>
      <w:r w:rsidR="00A54050">
        <w:rPr>
          <w:rFonts w:ascii="Arial" w:hAnsi="Arial" w:cs="Arial"/>
          <w:noProof/>
          <w:color w:val="000000" w:themeColor="text1"/>
          <w:sz w:val="22"/>
          <w:szCs w:val="22"/>
        </w:rPr>
        <w:t>, it</w:t>
      </w:r>
      <w:r w:rsidR="00A05799" w:rsidRPr="00FA7AED">
        <w:rPr>
          <w:rFonts w:ascii="Arial" w:hAnsi="Arial" w:cs="Arial"/>
          <w:noProof/>
          <w:color w:val="000000" w:themeColor="text1"/>
          <w:sz w:val="22"/>
          <w:szCs w:val="22"/>
        </w:rPr>
        <w:t xml:space="preserve"> </w:t>
      </w:r>
      <w:r w:rsidR="00F45DF2" w:rsidRPr="00FA7AED">
        <w:rPr>
          <w:rFonts w:ascii="Arial" w:hAnsi="Arial" w:cs="Arial"/>
          <w:noProof/>
          <w:color w:val="000000" w:themeColor="text1"/>
          <w:sz w:val="22"/>
          <w:szCs w:val="22"/>
        </w:rPr>
        <w:t>has strengthened my ability to communi</w:t>
      </w:r>
      <w:r w:rsidR="008A32AB" w:rsidRPr="00FA7AED">
        <w:rPr>
          <w:rFonts w:ascii="Arial" w:hAnsi="Arial" w:cs="Arial"/>
          <w:noProof/>
          <w:color w:val="000000" w:themeColor="text1"/>
          <w:sz w:val="22"/>
          <w:szCs w:val="22"/>
        </w:rPr>
        <w:t>cate clearly and confidently in any conver</w:t>
      </w:r>
      <w:r w:rsidR="00C64B31" w:rsidRPr="00FA7AED">
        <w:rPr>
          <w:rFonts w:ascii="Arial" w:hAnsi="Arial" w:cs="Arial"/>
          <w:noProof/>
          <w:color w:val="000000" w:themeColor="text1"/>
          <w:sz w:val="22"/>
          <w:szCs w:val="22"/>
        </w:rPr>
        <w:t>sation.</w:t>
      </w:r>
      <w:r w:rsidR="008B2EE2" w:rsidRPr="00FA7AED">
        <w:rPr>
          <w:rFonts w:ascii="Arial" w:hAnsi="Arial" w:cs="Arial"/>
          <w:noProof/>
          <w:color w:val="000000" w:themeColor="text1"/>
          <w:sz w:val="22"/>
          <w:szCs w:val="22"/>
        </w:rPr>
        <w:t xml:space="preserve"> </w:t>
      </w:r>
      <w:r w:rsidRPr="00FA7AED">
        <w:rPr>
          <w:rFonts w:ascii="Arial" w:hAnsi="Arial" w:cs="Arial"/>
          <w:noProof/>
          <w:color w:val="000000" w:themeColor="text1"/>
          <w:sz w:val="22"/>
          <w:szCs w:val="22"/>
        </w:rPr>
        <w:t>Additionally, my organi</w:t>
      </w:r>
      <w:r w:rsidR="00D552A9" w:rsidRPr="00FA7AED">
        <w:rPr>
          <w:rFonts w:ascii="Arial" w:hAnsi="Arial" w:cs="Arial"/>
          <w:noProof/>
          <w:color w:val="000000" w:themeColor="text1"/>
          <w:sz w:val="22"/>
          <w:szCs w:val="22"/>
        </w:rPr>
        <w:t>s</w:t>
      </w:r>
      <w:r w:rsidRPr="00FA7AED">
        <w:rPr>
          <w:rFonts w:ascii="Arial" w:hAnsi="Arial" w:cs="Arial"/>
          <w:noProof/>
          <w:color w:val="000000" w:themeColor="text1"/>
          <w:sz w:val="22"/>
          <w:szCs w:val="22"/>
        </w:rPr>
        <w:t>ational skills enable me to manage tasks efficiently, prioriti</w:t>
      </w:r>
      <w:r w:rsidR="00D552A9" w:rsidRPr="00FA7AED">
        <w:rPr>
          <w:rFonts w:ascii="Arial" w:hAnsi="Arial" w:cs="Arial"/>
          <w:noProof/>
          <w:color w:val="000000" w:themeColor="text1"/>
          <w:sz w:val="22"/>
          <w:szCs w:val="22"/>
        </w:rPr>
        <w:t>s</w:t>
      </w:r>
      <w:r w:rsidRPr="00FA7AED">
        <w:rPr>
          <w:rFonts w:ascii="Arial" w:hAnsi="Arial" w:cs="Arial"/>
          <w:noProof/>
          <w:color w:val="000000" w:themeColor="text1"/>
          <w:sz w:val="22"/>
          <w:szCs w:val="22"/>
        </w:rPr>
        <w:t xml:space="preserve">e responsibilities, and consistently meet deadlines. These qualities, </w:t>
      </w:r>
      <w:r w:rsidR="00574C29" w:rsidRPr="00FA7AED">
        <w:rPr>
          <w:rFonts w:ascii="Arial" w:hAnsi="Arial" w:cs="Arial"/>
          <w:noProof/>
          <w:color w:val="000000" w:themeColor="text1"/>
          <w:sz w:val="22"/>
          <w:szCs w:val="22"/>
        </w:rPr>
        <w:t>combined</w:t>
      </w:r>
      <w:r w:rsidRPr="00FA7AED">
        <w:rPr>
          <w:rFonts w:ascii="Arial" w:hAnsi="Arial" w:cs="Arial"/>
          <w:noProof/>
          <w:color w:val="000000" w:themeColor="text1"/>
          <w:sz w:val="22"/>
          <w:szCs w:val="22"/>
        </w:rPr>
        <w:t xml:space="preserve"> with my adaptability and problem-solving skills, give me confidence in my ability to </w:t>
      </w:r>
      <w:r w:rsidR="00574C29" w:rsidRPr="00FA7AED">
        <w:rPr>
          <w:rFonts w:ascii="Arial" w:hAnsi="Arial" w:cs="Arial"/>
          <w:noProof/>
          <w:color w:val="000000" w:themeColor="text1"/>
          <w:sz w:val="22"/>
          <w:szCs w:val="22"/>
        </w:rPr>
        <w:t>make a successful contribution</w:t>
      </w:r>
      <w:r w:rsidRPr="00FA7AED">
        <w:rPr>
          <w:rFonts w:ascii="Arial" w:hAnsi="Arial" w:cs="Arial"/>
          <w:noProof/>
          <w:color w:val="000000" w:themeColor="text1"/>
          <w:sz w:val="22"/>
          <w:szCs w:val="22"/>
        </w:rPr>
        <w:t xml:space="preserve"> in any professional environment. I believe these skills align well with Inspire Neurocare’s emphasis on teamwork and holistic care. My unique strength lies in my passion for person-centred care and empathy, allowing me to build trust and foster positive relationships with residents.</w:t>
      </w:r>
    </w:p>
    <w:p w14:paraId="230A33C6" w14:textId="77777777" w:rsidR="00734761" w:rsidRPr="00FA7AED" w:rsidRDefault="00734761" w:rsidP="00F96A79">
      <w:pPr>
        <w:spacing w:line="360" w:lineRule="auto"/>
        <w:jc w:val="both"/>
        <w:rPr>
          <w:rFonts w:ascii="Arial" w:hAnsi="Arial" w:cs="Arial"/>
          <w:noProof/>
          <w:color w:val="000000" w:themeColor="text1"/>
          <w:sz w:val="22"/>
          <w:szCs w:val="22"/>
        </w:rPr>
      </w:pPr>
    </w:p>
    <w:p w14:paraId="7E7CB6BB" w14:textId="2C2A9CD0" w:rsidR="004900F7" w:rsidRPr="00FA7AED" w:rsidRDefault="004900F7" w:rsidP="00F96A7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 xml:space="preserve">Although I have </w:t>
      </w:r>
      <w:r w:rsidR="00AD1C33" w:rsidRPr="00FA7AED">
        <w:rPr>
          <w:rFonts w:ascii="Arial" w:hAnsi="Arial" w:cs="Arial"/>
          <w:noProof/>
          <w:color w:val="000000" w:themeColor="text1"/>
          <w:sz w:val="22"/>
          <w:szCs w:val="22"/>
        </w:rPr>
        <w:t>learned</w:t>
      </w:r>
      <w:r w:rsidR="00A54B01" w:rsidRPr="00FA7AED">
        <w:rPr>
          <w:rFonts w:ascii="Arial" w:hAnsi="Arial" w:cs="Arial"/>
          <w:noProof/>
          <w:color w:val="000000" w:themeColor="text1"/>
          <w:sz w:val="22"/>
          <w:szCs w:val="22"/>
        </w:rPr>
        <w:t xml:space="preserve"> to </w:t>
      </w:r>
      <w:r w:rsidR="00325D15">
        <w:rPr>
          <w:rFonts w:ascii="Arial" w:hAnsi="Arial" w:cs="Arial"/>
          <w:noProof/>
          <w:color w:val="000000" w:themeColor="text1"/>
          <w:sz w:val="22"/>
          <w:szCs w:val="22"/>
        </w:rPr>
        <w:t>perform</w:t>
      </w:r>
      <w:r w:rsidR="00A54B01" w:rsidRPr="00FA7AED">
        <w:rPr>
          <w:rFonts w:ascii="Arial" w:hAnsi="Arial" w:cs="Arial"/>
          <w:noProof/>
          <w:color w:val="000000" w:themeColor="text1"/>
          <w:sz w:val="22"/>
          <w:szCs w:val="22"/>
        </w:rPr>
        <w:t xml:space="preserve"> </w:t>
      </w:r>
      <w:r w:rsidR="00FD7125" w:rsidRPr="00FA7AED">
        <w:rPr>
          <w:rFonts w:ascii="Arial" w:hAnsi="Arial" w:cs="Arial"/>
          <w:noProof/>
          <w:color w:val="000000" w:themeColor="text1"/>
          <w:sz w:val="22"/>
          <w:szCs w:val="22"/>
        </w:rPr>
        <w:t>woun</w:t>
      </w:r>
      <w:r w:rsidR="00722F87" w:rsidRPr="00FA7AED">
        <w:rPr>
          <w:rFonts w:ascii="Arial" w:hAnsi="Arial" w:cs="Arial"/>
          <w:noProof/>
          <w:color w:val="000000" w:themeColor="text1"/>
          <w:sz w:val="22"/>
          <w:szCs w:val="22"/>
        </w:rPr>
        <w:t>d care</w:t>
      </w:r>
      <w:r w:rsidR="00A54B01" w:rsidRPr="00FA7AED">
        <w:rPr>
          <w:rFonts w:ascii="Arial" w:hAnsi="Arial" w:cs="Arial"/>
          <w:noProof/>
          <w:color w:val="000000" w:themeColor="text1"/>
          <w:sz w:val="22"/>
          <w:szCs w:val="22"/>
        </w:rPr>
        <w:t xml:space="preserve">, </w:t>
      </w:r>
      <w:r w:rsidR="00722F87" w:rsidRPr="00FA7AED">
        <w:rPr>
          <w:rFonts w:ascii="Arial" w:hAnsi="Arial" w:cs="Arial"/>
          <w:noProof/>
          <w:color w:val="000000" w:themeColor="text1"/>
          <w:sz w:val="22"/>
          <w:szCs w:val="22"/>
        </w:rPr>
        <w:t>dressing chan</w:t>
      </w:r>
      <w:r w:rsidR="0009312D" w:rsidRPr="00FA7AED">
        <w:rPr>
          <w:rFonts w:ascii="Arial" w:hAnsi="Arial" w:cs="Arial"/>
          <w:noProof/>
          <w:color w:val="000000" w:themeColor="text1"/>
          <w:sz w:val="22"/>
          <w:szCs w:val="22"/>
        </w:rPr>
        <w:t>ges</w:t>
      </w:r>
      <w:r w:rsidR="0044639C" w:rsidRPr="00FA7AED">
        <w:rPr>
          <w:rFonts w:ascii="Arial" w:hAnsi="Arial" w:cs="Arial"/>
          <w:noProof/>
          <w:color w:val="000000" w:themeColor="text1"/>
          <w:sz w:val="22"/>
          <w:szCs w:val="22"/>
        </w:rPr>
        <w:t xml:space="preserve">, </w:t>
      </w:r>
      <w:r w:rsidR="00B305FE" w:rsidRPr="00FA7AED">
        <w:rPr>
          <w:rFonts w:ascii="Arial" w:hAnsi="Arial" w:cs="Arial"/>
          <w:noProof/>
          <w:color w:val="000000" w:themeColor="text1"/>
          <w:sz w:val="22"/>
          <w:szCs w:val="22"/>
        </w:rPr>
        <w:t>percuta</w:t>
      </w:r>
      <w:r w:rsidR="007D0116" w:rsidRPr="00FA7AED">
        <w:rPr>
          <w:rFonts w:ascii="Arial" w:hAnsi="Arial" w:cs="Arial"/>
          <w:noProof/>
          <w:color w:val="000000" w:themeColor="text1"/>
          <w:sz w:val="22"/>
          <w:szCs w:val="22"/>
        </w:rPr>
        <w:t>neous endoscopic gas</w:t>
      </w:r>
      <w:r w:rsidR="007F0C6E" w:rsidRPr="00FA7AED">
        <w:rPr>
          <w:rFonts w:ascii="Arial" w:hAnsi="Arial" w:cs="Arial"/>
          <w:noProof/>
          <w:color w:val="000000" w:themeColor="text1"/>
          <w:sz w:val="22"/>
          <w:szCs w:val="22"/>
        </w:rPr>
        <w:t>trotomy (</w:t>
      </w:r>
      <w:r w:rsidR="0043425F" w:rsidRPr="00FA7AED">
        <w:rPr>
          <w:rFonts w:ascii="Arial" w:hAnsi="Arial" w:cs="Arial"/>
          <w:noProof/>
          <w:color w:val="000000" w:themeColor="text1"/>
          <w:sz w:val="22"/>
          <w:szCs w:val="22"/>
        </w:rPr>
        <w:t>PE</w:t>
      </w:r>
      <w:r w:rsidR="008F659C" w:rsidRPr="00FA7AED">
        <w:rPr>
          <w:rFonts w:ascii="Arial" w:hAnsi="Arial" w:cs="Arial"/>
          <w:noProof/>
          <w:color w:val="000000" w:themeColor="text1"/>
          <w:sz w:val="22"/>
          <w:szCs w:val="22"/>
        </w:rPr>
        <w:t>G</w:t>
      </w:r>
      <w:r w:rsidR="007F0C6E" w:rsidRPr="00FA7AED">
        <w:rPr>
          <w:rFonts w:ascii="Arial" w:hAnsi="Arial" w:cs="Arial"/>
          <w:noProof/>
          <w:color w:val="000000" w:themeColor="text1"/>
          <w:sz w:val="22"/>
          <w:szCs w:val="22"/>
        </w:rPr>
        <w:t>)</w:t>
      </w:r>
      <w:r w:rsidR="008F659C" w:rsidRPr="00FA7AED">
        <w:rPr>
          <w:rFonts w:ascii="Arial" w:hAnsi="Arial" w:cs="Arial"/>
          <w:noProof/>
          <w:color w:val="000000" w:themeColor="text1"/>
          <w:sz w:val="22"/>
          <w:szCs w:val="22"/>
        </w:rPr>
        <w:t xml:space="preserve"> feeding care</w:t>
      </w:r>
      <w:r w:rsidR="00325D15">
        <w:rPr>
          <w:rFonts w:ascii="Arial" w:hAnsi="Arial" w:cs="Arial"/>
          <w:noProof/>
          <w:color w:val="000000" w:themeColor="text1"/>
          <w:sz w:val="22"/>
          <w:szCs w:val="22"/>
        </w:rPr>
        <w:t>,</w:t>
      </w:r>
      <w:r w:rsidR="003F538E" w:rsidRPr="00FA7AED">
        <w:rPr>
          <w:rFonts w:ascii="Arial" w:hAnsi="Arial" w:cs="Arial"/>
          <w:noProof/>
          <w:color w:val="000000" w:themeColor="text1"/>
          <w:sz w:val="22"/>
          <w:szCs w:val="22"/>
        </w:rPr>
        <w:t xml:space="preserve"> and insulin administration</w:t>
      </w:r>
      <w:r w:rsidR="00CF6812" w:rsidRPr="00FA7AED">
        <w:rPr>
          <w:rFonts w:ascii="Arial" w:hAnsi="Arial" w:cs="Arial"/>
          <w:noProof/>
          <w:color w:val="000000" w:themeColor="text1"/>
          <w:sz w:val="22"/>
          <w:szCs w:val="22"/>
        </w:rPr>
        <w:t>,</w:t>
      </w:r>
      <w:r w:rsidR="003F2EDB" w:rsidRPr="00FA7AED">
        <w:rPr>
          <w:rFonts w:ascii="Arial" w:hAnsi="Arial" w:cs="Arial"/>
          <w:noProof/>
          <w:color w:val="000000" w:themeColor="text1"/>
          <w:sz w:val="22"/>
          <w:szCs w:val="22"/>
        </w:rPr>
        <w:t xml:space="preserve"> </w:t>
      </w:r>
      <w:r w:rsidRPr="00FA7AED">
        <w:rPr>
          <w:rFonts w:ascii="Arial" w:hAnsi="Arial" w:cs="Arial"/>
          <w:noProof/>
          <w:color w:val="000000" w:themeColor="text1"/>
          <w:sz w:val="22"/>
          <w:szCs w:val="22"/>
        </w:rPr>
        <w:t xml:space="preserve">I need to develop </w:t>
      </w:r>
      <w:r w:rsidR="00325D15">
        <w:rPr>
          <w:rFonts w:ascii="Arial" w:hAnsi="Arial" w:cs="Arial"/>
          <w:noProof/>
          <w:color w:val="000000" w:themeColor="text1"/>
          <w:sz w:val="22"/>
          <w:szCs w:val="22"/>
        </w:rPr>
        <w:t>additional</w:t>
      </w:r>
      <w:r w:rsidR="00196E4E" w:rsidRPr="00FA7AED">
        <w:rPr>
          <w:rFonts w:ascii="Arial" w:hAnsi="Arial" w:cs="Arial"/>
          <w:noProof/>
          <w:color w:val="000000" w:themeColor="text1"/>
          <w:sz w:val="22"/>
          <w:szCs w:val="22"/>
        </w:rPr>
        <w:t xml:space="preserve"> </w:t>
      </w:r>
      <w:r w:rsidRPr="00FA7AED">
        <w:rPr>
          <w:rFonts w:ascii="Arial" w:hAnsi="Arial" w:cs="Arial"/>
          <w:noProof/>
          <w:color w:val="000000" w:themeColor="text1"/>
          <w:sz w:val="22"/>
          <w:szCs w:val="22"/>
        </w:rPr>
        <w:t>clinical skills</w:t>
      </w:r>
      <w:r w:rsidR="00325D15">
        <w:rPr>
          <w:rFonts w:ascii="Arial" w:hAnsi="Arial" w:cs="Arial"/>
          <w:noProof/>
          <w:color w:val="000000" w:themeColor="text1"/>
          <w:sz w:val="22"/>
          <w:szCs w:val="22"/>
        </w:rPr>
        <w:t>,</w:t>
      </w:r>
      <w:r w:rsidRPr="00FA7AED">
        <w:rPr>
          <w:rFonts w:ascii="Arial" w:hAnsi="Arial" w:cs="Arial"/>
          <w:noProof/>
          <w:color w:val="000000" w:themeColor="text1"/>
          <w:sz w:val="22"/>
          <w:szCs w:val="22"/>
        </w:rPr>
        <w:t xml:space="preserve"> such as</w:t>
      </w:r>
      <w:r w:rsidR="00196E4E" w:rsidRPr="00FA7AED">
        <w:rPr>
          <w:rFonts w:ascii="Arial" w:hAnsi="Arial" w:cs="Arial"/>
          <w:noProof/>
          <w:color w:val="000000" w:themeColor="text1"/>
          <w:sz w:val="22"/>
          <w:szCs w:val="22"/>
        </w:rPr>
        <w:t xml:space="preserve"> </w:t>
      </w:r>
      <w:r w:rsidR="008906AF" w:rsidRPr="00FA7AED">
        <w:rPr>
          <w:rFonts w:ascii="Arial" w:hAnsi="Arial" w:cs="Arial"/>
          <w:noProof/>
          <w:color w:val="000000" w:themeColor="text1"/>
          <w:sz w:val="22"/>
          <w:szCs w:val="22"/>
        </w:rPr>
        <w:t xml:space="preserve">full </w:t>
      </w:r>
      <w:r w:rsidR="00B91377" w:rsidRPr="00FA7AED">
        <w:rPr>
          <w:rFonts w:ascii="Arial" w:hAnsi="Arial" w:cs="Arial"/>
          <w:noProof/>
          <w:color w:val="000000" w:themeColor="text1"/>
          <w:sz w:val="22"/>
          <w:szCs w:val="22"/>
        </w:rPr>
        <w:t>physical assessment</w:t>
      </w:r>
      <w:r w:rsidR="00325D15">
        <w:rPr>
          <w:rFonts w:ascii="Arial" w:hAnsi="Arial" w:cs="Arial"/>
          <w:noProof/>
          <w:color w:val="000000" w:themeColor="text1"/>
          <w:sz w:val="22"/>
          <w:szCs w:val="22"/>
        </w:rPr>
        <w:t xml:space="preserve"> and</w:t>
      </w:r>
      <w:r w:rsidR="006E5363" w:rsidRPr="00FA7AED">
        <w:rPr>
          <w:rFonts w:ascii="Arial" w:hAnsi="Arial" w:cs="Arial"/>
          <w:noProof/>
          <w:color w:val="000000" w:themeColor="text1"/>
          <w:sz w:val="22"/>
          <w:szCs w:val="22"/>
        </w:rPr>
        <w:t xml:space="preserve"> </w:t>
      </w:r>
      <w:r w:rsidR="004F63A6" w:rsidRPr="00FA7AED">
        <w:rPr>
          <w:rFonts w:ascii="Arial" w:hAnsi="Arial" w:cs="Arial"/>
          <w:noProof/>
          <w:color w:val="000000" w:themeColor="text1"/>
          <w:sz w:val="22"/>
          <w:szCs w:val="22"/>
        </w:rPr>
        <w:t>neurolo</w:t>
      </w:r>
      <w:r w:rsidR="008D5D5F" w:rsidRPr="00FA7AED">
        <w:rPr>
          <w:rFonts w:ascii="Arial" w:hAnsi="Arial" w:cs="Arial"/>
          <w:noProof/>
          <w:color w:val="000000" w:themeColor="text1"/>
          <w:sz w:val="22"/>
          <w:szCs w:val="22"/>
        </w:rPr>
        <w:t>gical observation</w:t>
      </w:r>
      <w:r w:rsidR="00325D15">
        <w:rPr>
          <w:rFonts w:ascii="Arial" w:hAnsi="Arial" w:cs="Arial"/>
          <w:noProof/>
          <w:color w:val="000000" w:themeColor="text1"/>
          <w:sz w:val="22"/>
          <w:szCs w:val="22"/>
        </w:rPr>
        <w:t>,</w:t>
      </w:r>
      <w:r w:rsidRPr="00FA7AED">
        <w:rPr>
          <w:rFonts w:ascii="Arial" w:hAnsi="Arial" w:cs="Arial"/>
          <w:noProof/>
          <w:color w:val="000000" w:themeColor="text1"/>
          <w:sz w:val="22"/>
          <w:szCs w:val="22"/>
        </w:rPr>
        <w:t xml:space="preserve"> </w:t>
      </w:r>
      <w:r w:rsidR="00812291" w:rsidRPr="00FA7AED">
        <w:rPr>
          <w:rFonts w:ascii="Arial" w:hAnsi="Arial" w:cs="Arial"/>
          <w:noProof/>
          <w:color w:val="000000" w:themeColor="text1"/>
          <w:sz w:val="22"/>
          <w:szCs w:val="22"/>
        </w:rPr>
        <w:t xml:space="preserve">and </w:t>
      </w:r>
      <w:r w:rsidR="006A3479">
        <w:rPr>
          <w:rFonts w:ascii="Arial" w:hAnsi="Arial" w:cs="Arial"/>
          <w:noProof/>
          <w:color w:val="000000" w:themeColor="text1"/>
          <w:sz w:val="22"/>
          <w:szCs w:val="22"/>
        </w:rPr>
        <w:t>improve my skill</w:t>
      </w:r>
      <w:r w:rsidR="00325D15">
        <w:rPr>
          <w:rFonts w:ascii="Arial" w:hAnsi="Arial" w:cs="Arial"/>
          <w:noProof/>
          <w:color w:val="000000" w:themeColor="text1"/>
          <w:sz w:val="22"/>
          <w:szCs w:val="22"/>
        </w:rPr>
        <w:t>s</w:t>
      </w:r>
      <w:r w:rsidR="006A3479">
        <w:rPr>
          <w:rFonts w:ascii="Arial" w:hAnsi="Arial" w:cs="Arial"/>
          <w:noProof/>
          <w:color w:val="000000" w:themeColor="text1"/>
          <w:sz w:val="22"/>
          <w:szCs w:val="22"/>
        </w:rPr>
        <w:t xml:space="preserve"> </w:t>
      </w:r>
      <w:r w:rsidR="003D36CB">
        <w:rPr>
          <w:rFonts w:ascii="Arial" w:hAnsi="Arial" w:cs="Arial"/>
          <w:noProof/>
          <w:color w:val="000000" w:themeColor="text1"/>
          <w:sz w:val="22"/>
          <w:szCs w:val="22"/>
        </w:rPr>
        <w:t xml:space="preserve">in </w:t>
      </w:r>
      <w:r w:rsidR="00812291" w:rsidRPr="00FA7AED">
        <w:rPr>
          <w:rFonts w:ascii="Arial" w:hAnsi="Arial" w:cs="Arial"/>
          <w:noProof/>
          <w:color w:val="000000" w:themeColor="text1"/>
          <w:sz w:val="22"/>
          <w:szCs w:val="22"/>
        </w:rPr>
        <w:t>using electronic care systems</w:t>
      </w:r>
      <w:r w:rsidR="00AE27DB" w:rsidRPr="00FA7AED">
        <w:rPr>
          <w:rFonts w:ascii="Arial" w:hAnsi="Arial" w:cs="Arial"/>
          <w:noProof/>
          <w:color w:val="000000" w:themeColor="text1"/>
          <w:sz w:val="22"/>
          <w:szCs w:val="22"/>
        </w:rPr>
        <w:t xml:space="preserve">, </w:t>
      </w:r>
      <w:r w:rsidRPr="00FA7AED">
        <w:rPr>
          <w:rFonts w:ascii="Arial" w:hAnsi="Arial" w:cs="Arial"/>
          <w:noProof/>
          <w:color w:val="000000" w:themeColor="text1"/>
          <w:sz w:val="22"/>
          <w:szCs w:val="22"/>
        </w:rPr>
        <w:t>which are essential for nursing roles. Another area for growth is leadership, as I have limited experience in supervising others.</w:t>
      </w:r>
    </w:p>
    <w:p w14:paraId="117B2CD5" w14:textId="0810A8B6" w:rsidR="004900F7" w:rsidRPr="00FA7AED" w:rsidRDefault="004900F7" w:rsidP="00F96A79">
      <w:pPr>
        <w:spacing w:line="360" w:lineRule="auto"/>
        <w:jc w:val="both"/>
        <w:rPr>
          <w:rFonts w:ascii="Arial" w:hAnsi="Arial" w:cs="Arial"/>
          <w:noProof/>
          <w:color w:val="000000" w:themeColor="text1"/>
          <w:sz w:val="22"/>
          <w:szCs w:val="22"/>
        </w:rPr>
      </w:pPr>
    </w:p>
    <w:p w14:paraId="74E51617" w14:textId="5B262E45" w:rsidR="005F355A" w:rsidRPr="00FA7AED" w:rsidRDefault="004900F7" w:rsidP="00FA7AED">
      <w:pPr>
        <w:spacing w:line="360" w:lineRule="auto"/>
        <w:rPr>
          <w:rFonts w:ascii="Arial" w:hAnsi="Arial" w:cs="Arial"/>
          <w:noProof/>
          <w:color w:val="000000" w:themeColor="text1"/>
          <w:sz w:val="22"/>
          <w:szCs w:val="22"/>
        </w:rPr>
      </w:pPr>
      <w:r w:rsidRPr="00FA7AED">
        <w:rPr>
          <w:rFonts w:ascii="Arial" w:hAnsi="Arial" w:cs="Arial"/>
          <w:noProof/>
          <w:color w:val="000000" w:themeColor="text1"/>
          <w:sz w:val="22"/>
          <w:szCs w:val="22"/>
        </w:rPr>
        <w:t xml:space="preserve">My university tutors can support me by providing guidance on clinical placements and recommending additional training opportunities. Placement supervisors will help me gain practical experience and offer feedback on my performance. Professional mentors, such as experienced nurses, can </w:t>
      </w:r>
      <w:r w:rsidR="004137FF">
        <w:rPr>
          <w:rFonts w:ascii="Arial" w:hAnsi="Arial" w:cs="Arial"/>
          <w:noProof/>
          <w:color w:val="000000" w:themeColor="text1"/>
          <w:sz w:val="22"/>
          <w:szCs w:val="22"/>
        </w:rPr>
        <w:t>offer guidan</w:t>
      </w:r>
      <w:r w:rsidRPr="00FA7AED">
        <w:rPr>
          <w:rFonts w:ascii="Arial" w:hAnsi="Arial" w:cs="Arial"/>
          <w:noProof/>
          <w:color w:val="000000" w:themeColor="text1"/>
          <w:sz w:val="22"/>
          <w:szCs w:val="22"/>
        </w:rPr>
        <w:t>ce on career development and skill</w:t>
      </w:r>
      <w:r w:rsidR="004137FF">
        <w:rPr>
          <w:rFonts w:ascii="Arial" w:hAnsi="Arial" w:cs="Arial"/>
          <w:noProof/>
          <w:color w:val="000000" w:themeColor="text1"/>
          <w:sz w:val="22"/>
          <w:szCs w:val="22"/>
        </w:rPr>
        <w:t xml:space="preserve"> development</w:t>
      </w:r>
      <w:r w:rsidRPr="00FA7AED">
        <w:rPr>
          <w:rFonts w:ascii="Arial" w:hAnsi="Arial" w:cs="Arial"/>
          <w:noProof/>
          <w:color w:val="000000" w:themeColor="text1"/>
          <w:sz w:val="22"/>
          <w:szCs w:val="22"/>
        </w:rPr>
        <w:t>. Additionally, attending workshops and online courses through the NHS or Care Quality Commission resources will help me close gaps in technical competencies.</w:t>
      </w:r>
      <w:r w:rsidR="003031D0" w:rsidRPr="00FA7AED">
        <w:rPr>
          <w:rFonts w:ascii="Arial" w:hAnsi="Arial" w:cs="Arial"/>
          <w:noProof/>
          <w:color w:val="000000" w:themeColor="text1"/>
          <w:sz w:val="22"/>
          <w:szCs w:val="22"/>
        </w:rPr>
        <w:t xml:space="preserve">  </w:t>
      </w:r>
    </w:p>
    <w:p w14:paraId="138D713C" w14:textId="77777777" w:rsidR="005F355A" w:rsidRPr="00FA7AED" w:rsidRDefault="005F355A" w:rsidP="00FA7AED">
      <w:pPr>
        <w:spacing w:line="360" w:lineRule="auto"/>
        <w:rPr>
          <w:rFonts w:ascii="Arial" w:hAnsi="Arial" w:cs="Arial"/>
          <w:noProof/>
          <w:color w:val="000000" w:themeColor="text1"/>
          <w:sz w:val="22"/>
          <w:szCs w:val="22"/>
        </w:rPr>
      </w:pPr>
    </w:p>
    <w:p w14:paraId="0B2A9F77" w14:textId="2E5A95D3" w:rsidR="00D422B1" w:rsidRPr="00FA7AED" w:rsidRDefault="00D422B1" w:rsidP="000E0629">
      <w:pPr>
        <w:spacing w:line="360" w:lineRule="auto"/>
        <w:jc w:val="both"/>
        <w:rPr>
          <w:rFonts w:ascii="Arial" w:hAnsi="Arial" w:cs="Arial"/>
          <w:b/>
          <w:bCs/>
          <w:noProof/>
          <w:color w:val="000000" w:themeColor="text1"/>
          <w:sz w:val="22"/>
          <w:szCs w:val="22"/>
          <w:u w:val="single"/>
        </w:rPr>
      </w:pPr>
      <w:r w:rsidRPr="00FA7AED">
        <w:rPr>
          <w:rFonts w:ascii="Arial" w:hAnsi="Arial" w:cs="Arial"/>
          <w:b/>
          <w:bCs/>
          <w:noProof/>
          <w:color w:val="000000" w:themeColor="text1"/>
          <w:sz w:val="22"/>
          <w:szCs w:val="22"/>
          <w:u w:val="single"/>
        </w:rPr>
        <w:t>Action Plan</w:t>
      </w:r>
    </w:p>
    <w:p w14:paraId="15D2D3C8" w14:textId="77777777" w:rsidR="00FA7AED" w:rsidRPr="00FA7AED" w:rsidRDefault="00FA7AED" w:rsidP="000E0629">
      <w:pPr>
        <w:spacing w:line="360" w:lineRule="auto"/>
        <w:jc w:val="both"/>
        <w:rPr>
          <w:rFonts w:ascii="Arial" w:hAnsi="Arial" w:cs="Arial"/>
          <w:b/>
          <w:bCs/>
          <w:noProof/>
          <w:color w:val="000000" w:themeColor="text1"/>
          <w:sz w:val="22"/>
          <w:szCs w:val="22"/>
          <w:u w:val="single"/>
        </w:rPr>
      </w:pPr>
    </w:p>
    <w:p w14:paraId="7D345FA2" w14:textId="77777777"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My long-term career goal is to become a Mental Health Nurse after completing my Health and Social Care degree in 2026. To achieve this, I will take the following steps:</w:t>
      </w:r>
    </w:p>
    <w:p w14:paraId="59FDA5E7" w14:textId="77777777"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 xml:space="preserve">Complete Current Degree (2026): Focus on achieving strong academic results in Health and Social Care, particularly in modules related to mental health, safeguarding, and person-centred care (Lewis </w:t>
      </w:r>
      <w:r w:rsidRPr="00FA7AED">
        <w:rPr>
          <w:rFonts w:ascii="Arial" w:hAnsi="Arial" w:cs="Arial"/>
          <w:i/>
          <w:iCs/>
          <w:noProof/>
          <w:color w:val="000000" w:themeColor="text1"/>
          <w:sz w:val="22"/>
          <w:szCs w:val="22"/>
        </w:rPr>
        <w:t>et al</w:t>
      </w:r>
      <w:r w:rsidRPr="00FA7AED">
        <w:rPr>
          <w:rFonts w:ascii="Arial" w:hAnsi="Arial" w:cs="Arial"/>
          <w:noProof/>
          <w:color w:val="000000" w:themeColor="text1"/>
          <w:sz w:val="22"/>
          <w:szCs w:val="22"/>
        </w:rPr>
        <w:t>., 2022).</w:t>
      </w:r>
    </w:p>
    <w:p w14:paraId="72D27412" w14:textId="77D156C2" w:rsidR="00D422B1" w:rsidRPr="00FA7AED" w:rsidRDefault="00CF4E93"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Gain Practical Experience (2025–2026): Continue my current job as a caregiver in a healthcare setting and seek a few hours of volunteer work at an NHS mental health trust or organi</w:t>
      </w:r>
      <w:r w:rsidR="004137FF">
        <w:rPr>
          <w:rFonts w:ascii="Arial" w:hAnsi="Arial" w:cs="Arial"/>
          <w:noProof/>
          <w:color w:val="000000" w:themeColor="text1"/>
          <w:sz w:val="22"/>
          <w:szCs w:val="22"/>
        </w:rPr>
        <w:t>s</w:t>
      </w:r>
      <w:r w:rsidRPr="00FA7AED">
        <w:rPr>
          <w:rFonts w:ascii="Arial" w:hAnsi="Arial" w:cs="Arial"/>
          <w:noProof/>
          <w:color w:val="000000" w:themeColor="text1"/>
          <w:sz w:val="22"/>
          <w:szCs w:val="22"/>
        </w:rPr>
        <w:t xml:space="preserve">ations like Mind or Samaritans. This will help me gain more skills and understanding of mental health care, as well as develop my communication and teamwork skills (Ataro </w:t>
      </w:r>
      <w:r w:rsidRPr="00FA7AED">
        <w:rPr>
          <w:rFonts w:ascii="Arial" w:hAnsi="Arial" w:cs="Arial"/>
          <w:i/>
          <w:iCs/>
          <w:noProof/>
          <w:color w:val="000000" w:themeColor="text1"/>
          <w:sz w:val="22"/>
          <w:szCs w:val="22"/>
        </w:rPr>
        <w:t>et al.,</w:t>
      </w:r>
      <w:r w:rsidRPr="00FA7AED">
        <w:rPr>
          <w:rFonts w:ascii="Arial" w:hAnsi="Arial" w:cs="Arial"/>
          <w:noProof/>
          <w:color w:val="000000" w:themeColor="text1"/>
          <w:sz w:val="22"/>
          <w:szCs w:val="22"/>
        </w:rPr>
        <w:t xml:space="preserve"> 2024).</w:t>
      </w:r>
    </w:p>
    <w:p w14:paraId="0EBBB8A0" w14:textId="52F80937"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 xml:space="preserve">Apply for Nursing Program (2026): Research and apply for a two-year accelerated Mental Health Nursing course approved by the Nursing and Midwifery Council </w:t>
      </w:r>
    </w:p>
    <w:p w14:paraId="52A67CC2" w14:textId="77777777"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 xml:space="preserve">Undertake Clinical Placements (2027–2028): During the nursing program, complete placements in mental health units, community care, and rehabilitation settings to gain hands-on experience (Alhowaymel </w:t>
      </w:r>
      <w:r w:rsidRPr="00FA7AED">
        <w:rPr>
          <w:rFonts w:ascii="Arial" w:hAnsi="Arial" w:cs="Arial"/>
          <w:i/>
          <w:iCs/>
          <w:noProof/>
          <w:color w:val="000000" w:themeColor="text1"/>
          <w:sz w:val="22"/>
          <w:szCs w:val="22"/>
        </w:rPr>
        <w:t>et al.,</w:t>
      </w:r>
      <w:r w:rsidRPr="00FA7AED">
        <w:rPr>
          <w:rFonts w:ascii="Arial" w:hAnsi="Arial" w:cs="Arial"/>
          <w:noProof/>
          <w:color w:val="000000" w:themeColor="text1"/>
          <w:sz w:val="22"/>
          <w:szCs w:val="22"/>
        </w:rPr>
        <w:t xml:space="preserve"> 2025).</w:t>
      </w:r>
    </w:p>
    <w:p w14:paraId="580D05E0" w14:textId="388E2C23"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 xml:space="preserve">Develop Technical Skills: Attend workshops on medication administration, infection control, and electronic </w:t>
      </w:r>
      <w:r w:rsidR="004137FF">
        <w:rPr>
          <w:rFonts w:ascii="Arial" w:hAnsi="Arial" w:cs="Arial"/>
          <w:noProof/>
          <w:color w:val="000000" w:themeColor="text1"/>
          <w:sz w:val="22"/>
          <w:szCs w:val="22"/>
        </w:rPr>
        <w:t>health record</w:t>
      </w:r>
      <w:r w:rsidRPr="00FA7AED">
        <w:rPr>
          <w:rFonts w:ascii="Arial" w:hAnsi="Arial" w:cs="Arial"/>
          <w:noProof/>
          <w:color w:val="000000" w:themeColor="text1"/>
          <w:sz w:val="22"/>
          <w:szCs w:val="22"/>
        </w:rPr>
        <w:t xml:space="preserve">s to </w:t>
      </w:r>
      <w:r w:rsidR="004137FF">
        <w:rPr>
          <w:rFonts w:ascii="Arial" w:hAnsi="Arial" w:cs="Arial"/>
          <w:noProof/>
          <w:color w:val="000000" w:themeColor="text1"/>
          <w:sz w:val="22"/>
          <w:szCs w:val="22"/>
        </w:rPr>
        <w:t>enhance</w:t>
      </w:r>
      <w:r w:rsidRPr="00FA7AED">
        <w:rPr>
          <w:rFonts w:ascii="Arial" w:hAnsi="Arial" w:cs="Arial"/>
          <w:noProof/>
          <w:color w:val="000000" w:themeColor="text1"/>
          <w:sz w:val="22"/>
          <w:szCs w:val="22"/>
        </w:rPr>
        <w:t xml:space="preserve"> clinical competence (Ataro </w:t>
      </w:r>
      <w:r w:rsidRPr="00FA7AED">
        <w:rPr>
          <w:rFonts w:ascii="Arial" w:hAnsi="Arial" w:cs="Arial"/>
          <w:i/>
          <w:iCs/>
          <w:noProof/>
          <w:color w:val="000000" w:themeColor="text1"/>
          <w:sz w:val="22"/>
          <w:szCs w:val="22"/>
        </w:rPr>
        <w:t>et al.,</w:t>
      </w:r>
      <w:r w:rsidRPr="00FA7AED">
        <w:rPr>
          <w:rFonts w:ascii="Arial" w:hAnsi="Arial" w:cs="Arial"/>
          <w:noProof/>
          <w:color w:val="000000" w:themeColor="text1"/>
          <w:sz w:val="22"/>
          <w:szCs w:val="22"/>
        </w:rPr>
        <w:t xml:space="preserve"> 2024).</w:t>
      </w:r>
    </w:p>
    <w:p w14:paraId="06A755B2" w14:textId="77777777"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 xml:space="preserve">Professional Development: Join professional bodies such as the Royal College of Nursing (RCN) and participate in webinars and conferences on mental health care (Mlambo </w:t>
      </w:r>
      <w:r w:rsidRPr="00FA7AED">
        <w:rPr>
          <w:rFonts w:ascii="Arial" w:hAnsi="Arial" w:cs="Arial"/>
          <w:i/>
          <w:iCs/>
          <w:noProof/>
          <w:color w:val="000000" w:themeColor="text1"/>
          <w:sz w:val="22"/>
          <w:szCs w:val="22"/>
        </w:rPr>
        <w:t>et al.,</w:t>
      </w:r>
      <w:r w:rsidRPr="00FA7AED">
        <w:rPr>
          <w:rFonts w:ascii="Arial" w:hAnsi="Arial" w:cs="Arial"/>
          <w:noProof/>
          <w:color w:val="000000" w:themeColor="text1"/>
          <w:sz w:val="22"/>
          <w:szCs w:val="22"/>
        </w:rPr>
        <w:t xml:space="preserve"> 2021).</w:t>
      </w:r>
    </w:p>
    <w:p w14:paraId="5C8F2FAE" w14:textId="48F70EB4"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lastRenderedPageBreak/>
        <w:t>Prepare for NMC Registration (2028): Complete all required assessments and revalidation steps to qualify as a registered Mental Health Nurse</w:t>
      </w:r>
      <w:r w:rsidR="006011DC" w:rsidRPr="00FA7AED">
        <w:rPr>
          <w:rFonts w:ascii="Arial" w:hAnsi="Arial" w:cs="Arial"/>
          <w:noProof/>
          <w:color w:val="000000" w:themeColor="text1"/>
          <w:sz w:val="22"/>
          <w:szCs w:val="22"/>
        </w:rPr>
        <w:t>.</w:t>
      </w:r>
    </w:p>
    <w:p w14:paraId="7651F44B" w14:textId="77777777" w:rsidR="00E94A38" w:rsidRPr="00FA7AED" w:rsidRDefault="00E94A38" w:rsidP="000E0629">
      <w:pPr>
        <w:spacing w:line="360" w:lineRule="auto"/>
        <w:jc w:val="both"/>
        <w:rPr>
          <w:rFonts w:ascii="Arial" w:hAnsi="Arial" w:cs="Arial"/>
          <w:noProof/>
          <w:color w:val="000000" w:themeColor="text1"/>
          <w:sz w:val="22"/>
          <w:szCs w:val="22"/>
        </w:rPr>
      </w:pPr>
    </w:p>
    <w:p w14:paraId="7014A20E" w14:textId="1D483625" w:rsidR="00D422B1" w:rsidRPr="00FA7AED" w:rsidRDefault="00D422B1" w:rsidP="000E0629">
      <w:pPr>
        <w:spacing w:line="360" w:lineRule="auto"/>
        <w:jc w:val="both"/>
        <w:rPr>
          <w:rFonts w:ascii="Arial" w:hAnsi="Arial" w:cs="Arial"/>
          <w:b/>
          <w:bCs/>
          <w:noProof/>
          <w:color w:val="000000" w:themeColor="text1"/>
          <w:sz w:val="22"/>
          <w:szCs w:val="22"/>
          <w:u w:val="single"/>
        </w:rPr>
      </w:pPr>
      <w:r w:rsidRPr="00FA7AED">
        <w:rPr>
          <w:rFonts w:ascii="Arial" w:hAnsi="Arial" w:cs="Arial"/>
          <w:b/>
          <w:bCs/>
          <w:noProof/>
          <w:color w:val="000000" w:themeColor="text1"/>
          <w:sz w:val="22"/>
          <w:szCs w:val="22"/>
          <w:u w:val="single"/>
        </w:rPr>
        <w:t>Timeline</w:t>
      </w:r>
    </w:p>
    <w:p w14:paraId="6299F41C" w14:textId="77777777" w:rsidR="00D422B1" w:rsidRPr="00FA7AED" w:rsidRDefault="00D422B1" w:rsidP="000E0629">
      <w:pPr>
        <w:spacing w:line="360" w:lineRule="auto"/>
        <w:jc w:val="both"/>
        <w:rPr>
          <w:rFonts w:ascii="Arial" w:hAnsi="Arial" w:cs="Arial"/>
          <w:noProof/>
          <w:color w:val="000000" w:themeColor="text1"/>
          <w:sz w:val="22"/>
          <w:szCs w:val="22"/>
        </w:rPr>
      </w:pPr>
    </w:p>
    <w:p w14:paraId="1C8EC0C6" w14:textId="77777777"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Short-Term (2024–2026):</w:t>
      </w:r>
    </w:p>
    <w:p w14:paraId="2B863E47" w14:textId="77777777" w:rsidR="00D422B1" w:rsidRPr="00FA7AED" w:rsidRDefault="00D422B1" w:rsidP="000E0629">
      <w:pPr>
        <w:spacing w:line="360" w:lineRule="auto"/>
        <w:jc w:val="both"/>
        <w:rPr>
          <w:rFonts w:ascii="Arial" w:hAnsi="Arial" w:cs="Arial"/>
          <w:noProof/>
          <w:color w:val="000000" w:themeColor="text1"/>
          <w:sz w:val="22"/>
          <w:szCs w:val="22"/>
        </w:rPr>
      </w:pPr>
    </w:p>
    <w:p w14:paraId="580FF52B" w14:textId="77777777"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Complete Health and Social Care degree.</w:t>
      </w:r>
    </w:p>
    <w:p w14:paraId="773D687B" w14:textId="38014400"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Gain voluntary in care homes or mental health support services.</w:t>
      </w:r>
    </w:p>
    <w:p w14:paraId="09DE2C2D" w14:textId="77777777"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Attend short courses on safeguarding and mental health awareness.</w:t>
      </w:r>
    </w:p>
    <w:p w14:paraId="287AFCAE" w14:textId="77777777" w:rsidR="00E94A38" w:rsidRPr="00FA7AED" w:rsidRDefault="00E94A38" w:rsidP="000E0629">
      <w:pPr>
        <w:spacing w:line="360" w:lineRule="auto"/>
        <w:jc w:val="both"/>
        <w:rPr>
          <w:rFonts w:ascii="Arial" w:hAnsi="Arial" w:cs="Arial"/>
          <w:noProof/>
          <w:color w:val="000000" w:themeColor="text1"/>
          <w:sz w:val="22"/>
          <w:szCs w:val="22"/>
        </w:rPr>
      </w:pPr>
    </w:p>
    <w:p w14:paraId="78DC2554" w14:textId="335A40F6"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Medium-Term (2026–2028):</w:t>
      </w:r>
    </w:p>
    <w:p w14:paraId="3090F968" w14:textId="77777777" w:rsidR="00D422B1" w:rsidRPr="00FA7AED" w:rsidRDefault="00D422B1" w:rsidP="000E0629">
      <w:pPr>
        <w:spacing w:line="360" w:lineRule="auto"/>
        <w:jc w:val="both"/>
        <w:rPr>
          <w:rFonts w:ascii="Arial" w:hAnsi="Arial" w:cs="Arial"/>
          <w:noProof/>
          <w:color w:val="000000" w:themeColor="text1"/>
          <w:sz w:val="22"/>
          <w:szCs w:val="22"/>
        </w:rPr>
      </w:pPr>
    </w:p>
    <w:p w14:paraId="44BCE838" w14:textId="77777777"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Enrol in a two-year accelerated Mental Health Nursing program.</w:t>
      </w:r>
    </w:p>
    <w:p w14:paraId="1E25733A" w14:textId="77777777"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Complete clinical placements in diverse mental health settings.</w:t>
      </w:r>
    </w:p>
    <w:p w14:paraId="1DC24B78" w14:textId="77777777"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Build technical skills in medication administration and electronic record systems.</w:t>
      </w:r>
    </w:p>
    <w:p w14:paraId="41D5F470" w14:textId="77777777" w:rsidR="00D422B1" w:rsidRPr="00FA7AED" w:rsidRDefault="00D422B1" w:rsidP="000E0629">
      <w:pPr>
        <w:spacing w:line="360" w:lineRule="auto"/>
        <w:jc w:val="both"/>
        <w:rPr>
          <w:rFonts w:ascii="Arial" w:hAnsi="Arial" w:cs="Arial"/>
          <w:noProof/>
          <w:color w:val="000000" w:themeColor="text1"/>
          <w:sz w:val="22"/>
          <w:szCs w:val="22"/>
        </w:rPr>
      </w:pPr>
    </w:p>
    <w:p w14:paraId="6A85932F" w14:textId="77777777"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Long-Term (2028–2029):</w:t>
      </w:r>
    </w:p>
    <w:p w14:paraId="216C6BC3" w14:textId="77777777" w:rsidR="00D422B1" w:rsidRPr="00FA7AED" w:rsidRDefault="00D422B1" w:rsidP="000E0629">
      <w:pPr>
        <w:spacing w:line="360" w:lineRule="auto"/>
        <w:jc w:val="both"/>
        <w:rPr>
          <w:rFonts w:ascii="Arial" w:hAnsi="Arial" w:cs="Arial"/>
          <w:noProof/>
          <w:color w:val="000000" w:themeColor="text1"/>
          <w:sz w:val="22"/>
          <w:szCs w:val="22"/>
        </w:rPr>
      </w:pPr>
    </w:p>
    <w:p w14:paraId="576ECAB7" w14:textId="77777777"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Achieve NMC registration as a Mental Health Nurse.</w:t>
      </w:r>
    </w:p>
    <w:p w14:paraId="5063B522" w14:textId="77777777"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Secure a full-time role in a mental health unit or community care setting.</w:t>
      </w:r>
    </w:p>
    <w:p w14:paraId="0F45B1EC" w14:textId="1D004572" w:rsidR="00D422B1" w:rsidRPr="00FA7AED" w:rsidRDefault="00D422B1" w:rsidP="000E0629">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Continue professional development through CPD courses and specialist training.</w:t>
      </w:r>
      <w:r w:rsidR="00366DB4">
        <w:rPr>
          <w:rFonts w:ascii="Arial" w:hAnsi="Arial" w:cs="Arial"/>
          <w:noProof/>
          <w:color w:val="000000" w:themeColor="text1"/>
          <w:sz w:val="22"/>
          <w:szCs w:val="22"/>
        </w:rPr>
        <w:t xml:space="preserve"> </w:t>
      </w:r>
      <w:r w:rsidRPr="00FA7AED">
        <w:rPr>
          <w:rFonts w:ascii="Arial" w:hAnsi="Arial" w:cs="Arial"/>
          <w:noProof/>
          <w:color w:val="000000" w:themeColor="text1"/>
          <w:sz w:val="22"/>
          <w:szCs w:val="22"/>
        </w:rPr>
        <w:t>This structured plan ensures I develop the academic knowledge, practical experience, and professional qualifications required to succeed as a Mental Health Nurse.</w:t>
      </w:r>
    </w:p>
    <w:p w14:paraId="2186CBFC" w14:textId="0FB9C2F2" w:rsidR="00D422B1" w:rsidRPr="00FA7AED" w:rsidRDefault="00D422B1" w:rsidP="000E0629">
      <w:pPr>
        <w:spacing w:line="360" w:lineRule="auto"/>
        <w:jc w:val="both"/>
        <w:rPr>
          <w:rFonts w:ascii="Arial" w:hAnsi="Arial" w:cs="Arial"/>
          <w:noProof/>
          <w:color w:val="000000" w:themeColor="text1"/>
          <w:sz w:val="22"/>
          <w:szCs w:val="22"/>
        </w:rPr>
      </w:pPr>
    </w:p>
    <w:p w14:paraId="6E5AF578" w14:textId="23093C12" w:rsidR="00387A00" w:rsidRPr="00FA7AED" w:rsidRDefault="00FA7AED" w:rsidP="00B56D3E">
      <w:pPr>
        <w:rPr>
          <w:rFonts w:ascii="Arial" w:hAnsi="Arial" w:cs="Arial"/>
          <w:b/>
          <w:bCs/>
          <w:sz w:val="22"/>
          <w:szCs w:val="22"/>
          <w:u w:val="single"/>
        </w:rPr>
      </w:pPr>
      <w:r w:rsidRPr="00FA7AED">
        <w:rPr>
          <w:rFonts w:ascii="Arial" w:hAnsi="Arial" w:cs="Arial"/>
          <w:b/>
          <w:bCs/>
          <w:sz w:val="22"/>
          <w:szCs w:val="22"/>
          <w:u w:val="single"/>
        </w:rPr>
        <w:t>Personal Brand</w:t>
      </w:r>
    </w:p>
    <w:p w14:paraId="50CB6FD2" w14:textId="77777777" w:rsidR="00FA7AED" w:rsidRPr="00FA7AED" w:rsidRDefault="00FA7AED" w:rsidP="00B56D3E">
      <w:pPr>
        <w:rPr>
          <w:rFonts w:ascii="Arial" w:hAnsi="Arial" w:cs="Arial"/>
          <w:b/>
          <w:bCs/>
          <w:sz w:val="22"/>
          <w:szCs w:val="22"/>
          <w:u w:val="single"/>
        </w:rPr>
      </w:pPr>
    </w:p>
    <w:p w14:paraId="0F0574BD" w14:textId="6858429C" w:rsidR="00B56D3E" w:rsidRDefault="00B56D3E" w:rsidP="006A3BC2">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 xml:space="preserve">To build a strong personal brand aligned with my goal of becoming a Mental Health Nurse, I will focus on showcasing my expertise, experience, and commitment to health and social care. I will create a professional LinkedIn profile that highlights my 15 years of caregiving experience, </w:t>
      </w:r>
      <w:r w:rsidR="00366DB4">
        <w:rPr>
          <w:rFonts w:ascii="Arial" w:hAnsi="Arial" w:cs="Arial"/>
          <w:noProof/>
          <w:color w:val="000000" w:themeColor="text1"/>
          <w:sz w:val="22"/>
          <w:szCs w:val="22"/>
        </w:rPr>
        <w:t xml:space="preserve">my </w:t>
      </w:r>
      <w:r w:rsidRPr="00FA7AED">
        <w:rPr>
          <w:rFonts w:ascii="Arial" w:hAnsi="Arial" w:cs="Arial"/>
          <w:noProof/>
          <w:color w:val="000000" w:themeColor="text1"/>
          <w:sz w:val="22"/>
          <w:szCs w:val="22"/>
        </w:rPr>
        <w:t xml:space="preserve">current Health and Social Care degree, and </w:t>
      </w:r>
      <w:r w:rsidR="00366DB4">
        <w:rPr>
          <w:rFonts w:ascii="Arial" w:hAnsi="Arial" w:cs="Arial"/>
          <w:noProof/>
          <w:color w:val="000000" w:themeColor="text1"/>
          <w:sz w:val="22"/>
          <w:szCs w:val="22"/>
        </w:rPr>
        <w:t xml:space="preserve">the </w:t>
      </w:r>
      <w:r w:rsidRPr="00FA7AED">
        <w:rPr>
          <w:rFonts w:ascii="Arial" w:hAnsi="Arial" w:cs="Arial"/>
          <w:noProof/>
          <w:color w:val="000000" w:themeColor="text1"/>
          <w:sz w:val="22"/>
          <w:szCs w:val="22"/>
        </w:rPr>
        <w:t xml:space="preserve">mandatory training </w:t>
      </w:r>
      <w:r w:rsidR="00366DB4">
        <w:rPr>
          <w:rFonts w:ascii="Arial" w:hAnsi="Arial" w:cs="Arial"/>
          <w:noProof/>
          <w:color w:val="000000" w:themeColor="text1"/>
          <w:sz w:val="22"/>
          <w:szCs w:val="22"/>
        </w:rPr>
        <w:t xml:space="preserve">I have received </w:t>
      </w:r>
      <w:r w:rsidRPr="00FA7AED">
        <w:rPr>
          <w:rFonts w:ascii="Arial" w:hAnsi="Arial" w:cs="Arial"/>
          <w:noProof/>
          <w:color w:val="000000" w:themeColor="text1"/>
          <w:sz w:val="22"/>
          <w:szCs w:val="22"/>
        </w:rPr>
        <w:t>in medication administration, infection control, and safeguarding. This profile will include a clear headline, an engaging summary, and endorsements for key skills such as communication, empathy, and organisational ability.</w:t>
      </w:r>
    </w:p>
    <w:p w14:paraId="7F6FDD7C" w14:textId="77777777" w:rsidR="009F0F47" w:rsidRPr="00FA7AED" w:rsidRDefault="009F0F47" w:rsidP="006A3BC2">
      <w:pPr>
        <w:spacing w:line="360" w:lineRule="auto"/>
        <w:jc w:val="both"/>
        <w:rPr>
          <w:rFonts w:ascii="Arial" w:hAnsi="Arial" w:cs="Arial"/>
          <w:noProof/>
          <w:color w:val="000000" w:themeColor="text1"/>
          <w:sz w:val="22"/>
          <w:szCs w:val="22"/>
        </w:rPr>
      </w:pPr>
    </w:p>
    <w:p w14:paraId="0AB2F1BA" w14:textId="6E8CD468" w:rsidR="00747156" w:rsidRPr="00FA7AED" w:rsidRDefault="00B56D3E" w:rsidP="006A3BC2">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I will share relevant content on LinkedIn and other platforms, such as blog posts on dementia care, articles about person-centred approaches, and reflections on my academic learning. This demonstrates thought leadership and passion for improving patient outcomes. Attending professional networking events and joining groups like the Royal College of Nursing will help me connect with industry professionals and stay informed about best practices.</w:t>
      </w:r>
      <w:r w:rsidR="009F0F47">
        <w:rPr>
          <w:rFonts w:ascii="Arial" w:hAnsi="Arial" w:cs="Arial"/>
          <w:noProof/>
          <w:color w:val="000000" w:themeColor="text1"/>
          <w:sz w:val="22"/>
          <w:szCs w:val="22"/>
        </w:rPr>
        <w:t xml:space="preserve"> </w:t>
      </w:r>
      <w:r w:rsidRPr="00FA7AED">
        <w:rPr>
          <w:rFonts w:ascii="Arial" w:hAnsi="Arial" w:cs="Arial"/>
          <w:noProof/>
          <w:color w:val="000000" w:themeColor="text1"/>
          <w:sz w:val="22"/>
          <w:szCs w:val="22"/>
        </w:rPr>
        <w:t>Additionally, I plan to create a personal website to showcase my portfolio, including case studies from voluntary work and academic projects. By consistently engaging online and offline, I will position myself as a dedicated, knowledgeable, and empathetic future Mental Health Nurse.</w:t>
      </w:r>
    </w:p>
    <w:p w14:paraId="5C1FB26C" w14:textId="77777777" w:rsidR="006E10D9" w:rsidRPr="00FA7AED" w:rsidRDefault="006E10D9" w:rsidP="006A3BC2">
      <w:pPr>
        <w:spacing w:line="360" w:lineRule="auto"/>
        <w:jc w:val="both"/>
        <w:rPr>
          <w:rFonts w:ascii="Arial" w:hAnsi="Arial" w:cs="Arial"/>
          <w:noProof/>
          <w:color w:val="000000" w:themeColor="text1"/>
          <w:sz w:val="22"/>
          <w:szCs w:val="22"/>
        </w:rPr>
      </w:pPr>
    </w:p>
    <w:p w14:paraId="52017ABD" w14:textId="77777777" w:rsidR="006E10D9" w:rsidRPr="00FA7AED" w:rsidRDefault="006E10D9">
      <w:pPr>
        <w:rPr>
          <w:rFonts w:ascii="Arial" w:hAnsi="Arial" w:cs="Arial"/>
          <w:noProof/>
          <w:color w:val="000000" w:themeColor="text1"/>
          <w:sz w:val="22"/>
          <w:szCs w:val="22"/>
        </w:rPr>
      </w:pPr>
    </w:p>
    <w:p w14:paraId="77D3AF1D" w14:textId="77777777" w:rsidR="00C25E9E" w:rsidRPr="00FA7AED" w:rsidRDefault="00C25E9E">
      <w:pPr>
        <w:rPr>
          <w:rFonts w:ascii="Arial" w:hAnsi="Arial" w:cs="Arial"/>
          <w:b/>
          <w:bCs/>
          <w:noProof/>
          <w:color w:val="000000" w:themeColor="text1"/>
          <w:sz w:val="22"/>
          <w:szCs w:val="22"/>
        </w:rPr>
      </w:pPr>
    </w:p>
    <w:p w14:paraId="2D5EA937" w14:textId="35920DB1" w:rsidR="00D11CEB" w:rsidRPr="00FA7AED" w:rsidRDefault="00D11CEB">
      <w:pPr>
        <w:rPr>
          <w:rFonts w:ascii="Arial" w:hAnsi="Arial" w:cs="Arial"/>
          <w:b/>
          <w:bCs/>
          <w:noProof/>
          <w:color w:val="000000" w:themeColor="text1"/>
          <w:sz w:val="22"/>
          <w:szCs w:val="22"/>
          <w:u w:val="single"/>
        </w:rPr>
      </w:pPr>
      <w:r w:rsidRPr="00FA7AED">
        <w:rPr>
          <w:rFonts w:ascii="Arial" w:hAnsi="Arial" w:cs="Arial"/>
          <w:b/>
          <w:bCs/>
          <w:noProof/>
          <w:color w:val="000000" w:themeColor="text1"/>
          <w:sz w:val="22"/>
          <w:szCs w:val="22"/>
          <w:u w:val="single"/>
        </w:rPr>
        <w:t xml:space="preserve">Promoting </w:t>
      </w:r>
      <w:r w:rsidR="00FA7AED" w:rsidRPr="00FA7AED">
        <w:rPr>
          <w:rFonts w:ascii="Arial" w:hAnsi="Arial" w:cs="Arial"/>
          <w:b/>
          <w:bCs/>
          <w:noProof/>
          <w:color w:val="000000" w:themeColor="text1"/>
          <w:sz w:val="22"/>
          <w:szCs w:val="22"/>
          <w:u w:val="single"/>
        </w:rPr>
        <w:t>my</w:t>
      </w:r>
      <w:r w:rsidRPr="00FA7AED">
        <w:rPr>
          <w:rFonts w:ascii="Arial" w:hAnsi="Arial" w:cs="Arial"/>
          <w:b/>
          <w:bCs/>
          <w:noProof/>
          <w:color w:val="000000" w:themeColor="text1"/>
          <w:sz w:val="22"/>
          <w:szCs w:val="22"/>
          <w:u w:val="single"/>
        </w:rPr>
        <w:t xml:space="preserve"> Professional Identity</w:t>
      </w:r>
    </w:p>
    <w:p w14:paraId="637B7310" w14:textId="77777777" w:rsidR="00FA7AED" w:rsidRPr="00FA7AED" w:rsidRDefault="00FA7AED">
      <w:pPr>
        <w:rPr>
          <w:rFonts w:ascii="Arial" w:hAnsi="Arial" w:cs="Arial"/>
          <w:b/>
          <w:bCs/>
          <w:noProof/>
          <w:color w:val="000000" w:themeColor="text1"/>
          <w:sz w:val="22"/>
          <w:szCs w:val="22"/>
          <w:u w:val="single"/>
        </w:rPr>
      </w:pPr>
    </w:p>
    <w:p w14:paraId="6A6E61A1" w14:textId="381FE1B0" w:rsidR="003F02AF" w:rsidRDefault="003F02AF" w:rsidP="00FA4083">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Effectively communicating your skills and experiences to potential employers requires a strategic approach</w:t>
      </w:r>
      <w:r w:rsidR="003031D0" w:rsidRPr="00FA7AED">
        <w:rPr>
          <w:rFonts w:ascii="Arial" w:hAnsi="Arial" w:cs="Arial"/>
          <w:noProof/>
          <w:color w:val="000000" w:themeColor="text1"/>
          <w:sz w:val="22"/>
          <w:szCs w:val="22"/>
        </w:rPr>
        <w:t xml:space="preserve"> </w:t>
      </w:r>
      <w:r w:rsidR="00B66BDA" w:rsidRPr="00FA7AED">
        <w:rPr>
          <w:rFonts w:ascii="Arial" w:hAnsi="Arial" w:cs="Arial"/>
          <w:noProof/>
          <w:color w:val="000000" w:themeColor="text1"/>
          <w:sz w:val="22"/>
          <w:szCs w:val="22"/>
        </w:rPr>
        <w:t>(</w:t>
      </w:r>
      <w:proofErr w:type="spellStart"/>
      <w:r w:rsidR="00B66BDA" w:rsidRPr="00FA7AED">
        <w:rPr>
          <w:rFonts w:ascii="Arial" w:hAnsi="Arial" w:cs="Arial"/>
          <w:color w:val="222222"/>
          <w:sz w:val="22"/>
          <w:szCs w:val="22"/>
          <w:shd w:val="clear" w:color="auto" w:fill="FFFFFF"/>
        </w:rPr>
        <w:t>Asefer</w:t>
      </w:r>
      <w:proofErr w:type="spellEnd"/>
      <w:r w:rsidR="00B66BDA" w:rsidRPr="00FA7AED">
        <w:rPr>
          <w:rFonts w:ascii="Arial" w:hAnsi="Arial" w:cs="Arial"/>
          <w:color w:val="222222"/>
          <w:sz w:val="22"/>
          <w:szCs w:val="22"/>
          <w:shd w:val="clear" w:color="auto" w:fill="FFFFFF"/>
        </w:rPr>
        <w:t xml:space="preserve"> and Abidin, 2021)</w:t>
      </w:r>
      <w:r w:rsidR="005F355A" w:rsidRPr="00FA7AED">
        <w:rPr>
          <w:rFonts w:ascii="Arial" w:hAnsi="Arial" w:cs="Arial"/>
          <w:color w:val="222222"/>
          <w:sz w:val="22"/>
          <w:szCs w:val="22"/>
          <w:shd w:val="clear" w:color="auto" w:fill="FFFFFF"/>
        </w:rPr>
        <w:t>.</w:t>
      </w:r>
      <w:r w:rsidRPr="00FA7AED">
        <w:rPr>
          <w:rFonts w:ascii="Arial" w:hAnsi="Arial" w:cs="Arial"/>
          <w:noProof/>
          <w:color w:val="000000" w:themeColor="text1"/>
          <w:sz w:val="22"/>
          <w:szCs w:val="22"/>
        </w:rPr>
        <w:t xml:space="preserve"> One key method is tailoring your CV and cover letter to highlight relevant qualifications and achievements. For example, emphasising academic credentials, caregiving experience, and mandatory training demonstrates competence and commitment to professional standards. Including measurable outcomes, such as improved patient engagement or successful dementia care strategies, strengthens credibility (Brown, 2023).</w:t>
      </w:r>
      <w:r w:rsidR="005F355A" w:rsidRPr="00FA7AED">
        <w:rPr>
          <w:rFonts w:ascii="Arial" w:hAnsi="Arial" w:cs="Arial"/>
          <w:noProof/>
          <w:color w:val="000000" w:themeColor="text1"/>
          <w:sz w:val="22"/>
          <w:szCs w:val="22"/>
        </w:rPr>
        <w:t xml:space="preserve"> </w:t>
      </w:r>
    </w:p>
    <w:p w14:paraId="1458C908" w14:textId="77777777" w:rsidR="00B82F97" w:rsidRPr="00FA7AED" w:rsidRDefault="00B82F97" w:rsidP="00FA4083">
      <w:pPr>
        <w:spacing w:line="360" w:lineRule="auto"/>
        <w:jc w:val="both"/>
        <w:rPr>
          <w:rFonts w:ascii="Arial" w:hAnsi="Arial" w:cs="Arial"/>
          <w:noProof/>
          <w:color w:val="000000" w:themeColor="text1"/>
          <w:sz w:val="22"/>
          <w:szCs w:val="22"/>
        </w:rPr>
      </w:pPr>
    </w:p>
    <w:p w14:paraId="27A455C0" w14:textId="7537CD8D" w:rsidR="003F02AF" w:rsidRPr="00FA7AED" w:rsidRDefault="003F02AF" w:rsidP="00FA4083">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 xml:space="preserve">Maintaining a strong online presence is equally important. An updated LinkedIn profile </w:t>
      </w:r>
      <w:r w:rsidR="00664612">
        <w:rPr>
          <w:rFonts w:ascii="Arial" w:hAnsi="Arial" w:cs="Arial"/>
          <w:noProof/>
          <w:color w:val="000000" w:themeColor="text1"/>
          <w:sz w:val="22"/>
          <w:szCs w:val="22"/>
        </w:rPr>
        <w:t>that showcases</w:t>
      </w:r>
      <w:r w:rsidRPr="00FA7AED">
        <w:rPr>
          <w:rFonts w:ascii="Arial" w:hAnsi="Arial" w:cs="Arial"/>
          <w:noProof/>
          <w:color w:val="000000" w:themeColor="text1"/>
          <w:sz w:val="22"/>
          <w:szCs w:val="22"/>
        </w:rPr>
        <w:t xml:space="preserve"> education, certifications, and voluntary work reflects professionalism and </w:t>
      </w:r>
      <w:r w:rsidR="00664612">
        <w:rPr>
          <w:rFonts w:ascii="Arial" w:hAnsi="Arial" w:cs="Arial"/>
          <w:noProof/>
          <w:color w:val="000000" w:themeColor="text1"/>
          <w:sz w:val="22"/>
          <w:szCs w:val="22"/>
        </w:rPr>
        <w:t xml:space="preserve">a </w:t>
      </w:r>
      <w:r w:rsidRPr="00FA7AED">
        <w:rPr>
          <w:rFonts w:ascii="Arial" w:hAnsi="Arial" w:cs="Arial"/>
          <w:noProof/>
          <w:color w:val="000000" w:themeColor="text1"/>
          <w:sz w:val="22"/>
          <w:szCs w:val="22"/>
        </w:rPr>
        <w:t xml:space="preserve">career focus. Sharing relevant content, such as articles on dementia care or reflections on clinical placements, demonstrates expertise and passion for health and social care (Smith </w:t>
      </w:r>
      <w:r w:rsidR="00D82A73" w:rsidRPr="00FA7AED">
        <w:rPr>
          <w:rFonts w:ascii="Arial" w:hAnsi="Arial" w:cs="Arial"/>
          <w:noProof/>
          <w:color w:val="000000" w:themeColor="text1"/>
          <w:sz w:val="22"/>
          <w:szCs w:val="22"/>
        </w:rPr>
        <w:t xml:space="preserve">and </w:t>
      </w:r>
      <w:r w:rsidRPr="00FA7AED">
        <w:rPr>
          <w:rFonts w:ascii="Arial" w:hAnsi="Arial" w:cs="Arial"/>
          <w:noProof/>
          <w:color w:val="000000" w:themeColor="text1"/>
          <w:sz w:val="22"/>
          <w:szCs w:val="22"/>
        </w:rPr>
        <w:t>Jones, 2022). Engaging in LinkedIn groups and networking events helps build connections with healthcare professionals and potential employers (Taylor, 2021).</w:t>
      </w:r>
    </w:p>
    <w:p w14:paraId="667A6EAE" w14:textId="77777777" w:rsidR="003F02AF" w:rsidRPr="00FA7AED" w:rsidRDefault="003F02AF" w:rsidP="00FA4083">
      <w:pPr>
        <w:spacing w:line="360" w:lineRule="auto"/>
        <w:jc w:val="both"/>
        <w:rPr>
          <w:rFonts w:ascii="Arial" w:hAnsi="Arial" w:cs="Arial"/>
          <w:noProof/>
          <w:color w:val="000000" w:themeColor="text1"/>
          <w:sz w:val="22"/>
          <w:szCs w:val="22"/>
        </w:rPr>
      </w:pPr>
      <w:r w:rsidRPr="00FA7AED">
        <w:rPr>
          <w:rFonts w:ascii="Arial" w:hAnsi="Arial" w:cs="Arial"/>
          <w:noProof/>
          <w:color w:val="000000" w:themeColor="text1"/>
          <w:sz w:val="22"/>
          <w:szCs w:val="22"/>
        </w:rPr>
        <w:t>Creating a personal website to display a portfolio, including case studies and academic projects, further enhances visibility and positions you as a proactive candidate. Combining tailored application documents with an active online presence ensures a strong professional identity aligned with career goals (Johnson, 2024).</w:t>
      </w:r>
    </w:p>
    <w:p w14:paraId="01F4F171" w14:textId="77777777" w:rsidR="003F02AF" w:rsidRPr="003F02AF" w:rsidRDefault="003F02AF" w:rsidP="003F02AF">
      <w:pPr>
        <w:spacing w:line="360" w:lineRule="auto"/>
        <w:rPr>
          <w:rFonts w:ascii="Arial" w:hAnsi="Arial" w:cs="Arial"/>
          <w:noProof/>
          <w:color w:val="000000" w:themeColor="text1"/>
          <w:sz w:val="22"/>
          <w:szCs w:val="22"/>
        </w:rPr>
      </w:pPr>
    </w:p>
    <w:p w14:paraId="73BECAE7" w14:textId="5DF6277F" w:rsidR="00E77BC5" w:rsidRDefault="00E77BC5">
      <w:pPr>
        <w:rPr>
          <w:b/>
          <w:bCs/>
          <w:noProof/>
          <w:color w:val="000000" w:themeColor="text1"/>
          <w:sz w:val="36"/>
          <w:szCs w:val="36"/>
        </w:rPr>
      </w:pPr>
      <w:r w:rsidRPr="00FA7AED">
        <w:rPr>
          <w:rFonts w:ascii="Arial" w:hAnsi="Arial" w:cs="Arial"/>
          <w:b/>
          <w:bCs/>
          <w:noProof/>
          <w:color w:val="000000" w:themeColor="text1"/>
          <w:sz w:val="22"/>
          <w:szCs w:val="22"/>
          <w:u w:val="single"/>
        </w:rPr>
        <w:t xml:space="preserve">Building a Network for </w:t>
      </w:r>
      <w:r w:rsidR="008A1646" w:rsidRPr="00FA7AED">
        <w:rPr>
          <w:rFonts w:ascii="Arial" w:hAnsi="Arial" w:cs="Arial"/>
          <w:b/>
          <w:bCs/>
          <w:noProof/>
          <w:color w:val="000000" w:themeColor="text1"/>
          <w:sz w:val="22"/>
          <w:szCs w:val="22"/>
          <w:u w:val="single"/>
        </w:rPr>
        <w:t>Successful Employment</w:t>
      </w:r>
      <w:r w:rsidR="008A1646">
        <w:rPr>
          <w:b/>
          <w:bCs/>
          <w:noProof/>
          <w:color w:val="000000" w:themeColor="text1"/>
          <w:sz w:val="36"/>
          <w:szCs w:val="36"/>
        </w:rPr>
        <w:t xml:space="preserve"> </w:t>
      </w:r>
    </w:p>
    <w:p w14:paraId="60E3D56A" w14:textId="77777777" w:rsidR="00171223" w:rsidRDefault="00171223" w:rsidP="006612AA"/>
    <w:p w14:paraId="214E1AD6" w14:textId="624B79F6" w:rsidR="006612AA" w:rsidRDefault="00FA7AED" w:rsidP="00F86AAC">
      <w:pPr>
        <w:spacing w:line="360" w:lineRule="auto"/>
        <w:jc w:val="both"/>
        <w:rPr>
          <w:rFonts w:ascii="Arial" w:hAnsi="Arial" w:cs="Arial"/>
          <w:noProof/>
          <w:color w:val="000000" w:themeColor="text1"/>
          <w:sz w:val="22"/>
          <w:szCs w:val="22"/>
        </w:rPr>
      </w:pPr>
      <w:r>
        <w:rPr>
          <w:rFonts w:ascii="Arial" w:hAnsi="Arial" w:cs="Arial"/>
          <w:noProof/>
          <w:color w:val="000000" w:themeColor="text1"/>
          <w:sz w:val="22"/>
          <w:szCs w:val="22"/>
        </w:rPr>
        <w:t>N</w:t>
      </w:r>
      <w:r w:rsidR="006612AA" w:rsidRPr="00F86AAC">
        <w:rPr>
          <w:rFonts w:ascii="Arial" w:hAnsi="Arial" w:cs="Arial"/>
          <w:noProof/>
          <w:color w:val="000000" w:themeColor="text1"/>
          <w:sz w:val="22"/>
          <w:szCs w:val="22"/>
        </w:rPr>
        <w:t xml:space="preserve">etworking is </w:t>
      </w:r>
      <w:r w:rsidR="00664612">
        <w:rPr>
          <w:rFonts w:ascii="Arial" w:hAnsi="Arial" w:cs="Arial"/>
          <w:noProof/>
          <w:color w:val="000000" w:themeColor="text1"/>
          <w:sz w:val="22"/>
          <w:szCs w:val="22"/>
        </w:rPr>
        <w:t>cruc</w:t>
      </w:r>
      <w:r w:rsidR="006612AA" w:rsidRPr="00F86AAC">
        <w:rPr>
          <w:rFonts w:ascii="Arial" w:hAnsi="Arial" w:cs="Arial"/>
          <w:noProof/>
          <w:color w:val="000000" w:themeColor="text1"/>
          <w:sz w:val="22"/>
          <w:szCs w:val="22"/>
        </w:rPr>
        <w:t>ial in the health and social care sector</w:t>
      </w:r>
      <w:r w:rsidR="00664612">
        <w:rPr>
          <w:rFonts w:ascii="Arial" w:hAnsi="Arial" w:cs="Arial"/>
          <w:noProof/>
          <w:color w:val="000000" w:themeColor="text1"/>
          <w:sz w:val="22"/>
          <w:szCs w:val="22"/>
        </w:rPr>
        <w:t>,</w:t>
      </w:r>
      <w:r w:rsidR="006612AA" w:rsidRPr="00F86AAC">
        <w:rPr>
          <w:rFonts w:ascii="Arial" w:hAnsi="Arial" w:cs="Arial"/>
          <w:noProof/>
          <w:color w:val="000000" w:themeColor="text1"/>
          <w:sz w:val="22"/>
          <w:szCs w:val="22"/>
        </w:rPr>
        <w:t xml:space="preserve"> </w:t>
      </w:r>
      <w:r w:rsidR="00664612">
        <w:rPr>
          <w:rFonts w:ascii="Arial" w:hAnsi="Arial" w:cs="Arial"/>
          <w:noProof/>
          <w:color w:val="000000" w:themeColor="text1"/>
          <w:sz w:val="22"/>
          <w:szCs w:val="22"/>
        </w:rPr>
        <w:t>as</w:t>
      </w:r>
      <w:r w:rsidR="006612AA" w:rsidRPr="00F86AAC">
        <w:rPr>
          <w:rFonts w:ascii="Arial" w:hAnsi="Arial" w:cs="Arial"/>
          <w:noProof/>
          <w:color w:val="000000" w:themeColor="text1"/>
          <w:sz w:val="22"/>
          <w:szCs w:val="22"/>
        </w:rPr>
        <w:t xml:space="preserve"> it </w:t>
      </w:r>
      <w:r w:rsidR="00664612">
        <w:rPr>
          <w:rFonts w:ascii="Arial" w:hAnsi="Arial" w:cs="Arial"/>
          <w:noProof/>
          <w:color w:val="000000" w:themeColor="text1"/>
          <w:sz w:val="22"/>
          <w:szCs w:val="22"/>
        </w:rPr>
        <w:t>foster</w:t>
      </w:r>
      <w:r w:rsidR="006612AA" w:rsidRPr="00F86AAC">
        <w:rPr>
          <w:rFonts w:ascii="Arial" w:hAnsi="Arial" w:cs="Arial"/>
          <w:noProof/>
          <w:color w:val="000000" w:themeColor="text1"/>
          <w:sz w:val="22"/>
          <w:szCs w:val="22"/>
        </w:rPr>
        <w:t>s opportunities for learning, collaboration, and career advancement. Building strong professional connections can lead to job referrals, mentorship</w:t>
      </w:r>
      <w:r w:rsidR="0064786A">
        <w:rPr>
          <w:rFonts w:ascii="Arial" w:hAnsi="Arial" w:cs="Arial"/>
          <w:noProof/>
          <w:color w:val="000000" w:themeColor="text1"/>
          <w:sz w:val="22"/>
          <w:szCs w:val="22"/>
        </w:rPr>
        <w:t xml:space="preserve"> opportunities</w:t>
      </w:r>
      <w:r w:rsidR="006612AA" w:rsidRPr="00F86AAC">
        <w:rPr>
          <w:rFonts w:ascii="Arial" w:hAnsi="Arial" w:cs="Arial"/>
          <w:noProof/>
          <w:color w:val="000000" w:themeColor="text1"/>
          <w:sz w:val="22"/>
          <w:szCs w:val="22"/>
        </w:rPr>
        <w:t xml:space="preserve">, and access to resources that support </w:t>
      </w:r>
      <w:r w:rsidR="0064786A">
        <w:rPr>
          <w:rFonts w:ascii="Arial" w:hAnsi="Arial" w:cs="Arial"/>
          <w:noProof/>
          <w:color w:val="000000" w:themeColor="text1"/>
          <w:sz w:val="22"/>
          <w:szCs w:val="22"/>
        </w:rPr>
        <w:t>ongoing professional</w:t>
      </w:r>
      <w:r w:rsidR="006612AA" w:rsidRPr="00F86AAC">
        <w:rPr>
          <w:rFonts w:ascii="Arial" w:hAnsi="Arial" w:cs="Arial"/>
          <w:noProof/>
          <w:color w:val="000000" w:themeColor="text1"/>
          <w:sz w:val="22"/>
          <w:szCs w:val="22"/>
        </w:rPr>
        <w:t xml:space="preserve"> development. Networking also helps professionals stay updated on best practices, policy changes, and emerging trends in patient care.</w:t>
      </w:r>
    </w:p>
    <w:p w14:paraId="5E3329B4" w14:textId="77777777" w:rsidR="002363EE" w:rsidRPr="00F86AAC" w:rsidRDefault="002363EE" w:rsidP="00F86AAC">
      <w:pPr>
        <w:spacing w:line="360" w:lineRule="auto"/>
        <w:jc w:val="both"/>
        <w:rPr>
          <w:rFonts w:ascii="Arial" w:hAnsi="Arial" w:cs="Arial"/>
          <w:noProof/>
          <w:color w:val="000000" w:themeColor="text1"/>
          <w:sz w:val="22"/>
          <w:szCs w:val="22"/>
        </w:rPr>
      </w:pPr>
    </w:p>
    <w:p w14:paraId="4C6851F8" w14:textId="77777777" w:rsidR="006612AA" w:rsidRDefault="006612AA" w:rsidP="00F86AAC">
      <w:pPr>
        <w:spacing w:line="360" w:lineRule="auto"/>
        <w:jc w:val="both"/>
        <w:rPr>
          <w:rFonts w:ascii="Arial" w:hAnsi="Arial" w:cs="Arial"/>
          <w:noProof/>
          <w:color w:val="000000" w:themeColor="text1"/>
          <w:sz w:val="22"/>
          <w:szCs w:val="22"/>
        </w:rPr>
      </w:pPr>
      <w:r w:rsidRPr="00F86AAC">
        <w:rPr>
          <w:rFonts w:ascii="Arial" w:hAnsi="Arial" w:cs="Arial"/>
          <w:noProof/>
          <w:color w:val="000000" w:themeColor="text1"/>
          <w:sz w:val="22"/>
          <w:szCs w:val="22"/>
        </w:rPr>
        <w:t>To strengthen my network, I will identify potential mentors, such as experienced nurses and university tutors, who can provide guidance on clinical skills and career progression. Joining professional associations like the Royal College of Nursing (RCN) and the Nursing and Midwifery Council (NMC) will allow me to access training, webinars, and forums where I can engage with industry experts. Additionally, attending networking events such as healthcare conferences, job fairs, and CPD workshops will help me connect with employers and peers.</w:t>
      </w:r>
    </w:p>
    <w:p w14:paraId="371B40E7" w14:textId="77777777" w:rsidR="002363EE" w:rsidRPr="00F86AAC" w:rsidRDefault="002363EE" w:rsidP="00F86AAC">
      <w:pPr>
        <w:spacing w:line="360" w:lineRule="auto"/>
        <w:jc w:val="both"/>
        <w:rPr>
          <w:rFonts w:ascii="Arial" w:hAnsi="Arial" w:cs="Arial"/>
          <w:noProof/>
          <w:color w:val="000000" w:themeColor="text1"/>
          <w:sz w:val="22"/>
          <w:szCs w:val="22"/>
        </w:rPr>
      </w:pPr>
    </w:p>
    <w:p w14:paraId="0C98C4D0" w14:textId="5432FB95" w:rsidR="00810FCE" w:rsidRPr="00F86AAC" w:rsidRDefault="006612AA" w:rsidP="00F86AAC">
      <w:pPr>
        <w:spacing w:line="360" w:lineRule="auto"/>
        <w:jc w:val="both"/>
        <w:rPr>
          <w:rFonts w:ascii="Arial" w:hAnsi="Arial" w:cs="Arial"/>
          <w:noProof/>
          <w:color w:val="000000" w:themeColor="text1"/>
          <w:sz w:val="22"/>
          <w:szCs w:val="22"/>
        </w:rPr>
      </w:pPr>
      <w:r w:rsidRPr="00F86AAC">
        <w:rPr>
          <w:rFonts w:ascii="Arial" w:hAnsi="Arial" w:cs="Arial"/>
          <w:noProof/>
          <w:color w:val="000000" w:themeColor="text1"/>
          <w:sz w:val="22"/>
          <w:szCs w:val="22"/>
        </w:rPr>
        <w:t>I will also u</w:t>
      </w:r>
      <w:r w:rsidR="009F396C">
        <w:rPr>
          <w:rFonts w:ascii="Arial" w:hAnsi="Arial" w:cs="Arial"/>
          <w:noProof/>
          <w:color w:val="000000" w:themeColor="text1"/>
          <w:sz w:val="22"/>
          <w:szCs w:val="22"/>
        </w:rPr>
        <w:t>tili</w:t>
      </w:r>
      <w:r w:rsidRPr="00F86AAC">
        <w:rPr>
          <w:rFonts w:ascii="Arial" w:hAnsi="Arial" w:cs="Arial"/>
          <w:noProof/>
          <w:color w:val="000000" w:themeColor="text1"/>
          <w:sz w:val="22"/>
          <w:szCs w:val="22"/>
        </w:rPr>
        <w:t xml:space="preserve">se LinkedIn to </w:t>
      </w:r>
      <w:r w:rsidR="009F396C">
        <w:rPr>
          <w:rFonts w:ascii="Arial" w:hAnsi="Arial" w:cs="Arial"/>
          <w:noProof/>
          <w:color w:val="000000" w:themeColor="text1"/>
          <w:sz w:val="22"/>
          <w:szCs w:val="22"/>
        </w:rPr>
        <w:t>expand my</w:t>
      </w:r>
      <w:r w:rsidRPr="00F86AAC">
        <w:rPr>
          <w:rFonts w:ascii="Arial" w:hAnsi="Arial" w:cs="Arial"/>
          <w:noProof/>
          <w:color w:val="000000" w:themeColor="text1"/>
          <w:sz w:val="22"/>
          <w:szCs w:val="22"/>
        </w:rPr>
        <w:t xml:space="preserve"> online network by following healthcare organisations, joining discussion groups, and sharing insights from my academic and practical experiences. These strategies will position me as an active, informed, and committed professional, </w:t>
      </w:r>
      <w:r w:rsidR="009F396C">
        <w:rPr>
          <w:rFonts w:ascii="Arial" w:hAnsi="Arial" w:cs="Arial"/>
          <w:noProof/>
          <w:color w:val="000000" w:themeColor="text1"/>
          <w:sz w:val="22"/>
          <w:szCs w:val="22"/>
        </w:rPr>
        <w:t xml:space="preserve">thereby </w:t>
      </w:r>
      <w:r w:rsidRPr="00F86AAC">
        <w:rPr>
          <w:rFonts w:ascii="Arial" w:hAnsi="Arial" w:cs="Arial"/>
          <w:noProof/>
          <w:color w:val="000000" w:themeColor="text1"/>
          <w:sz w:val="22"/>
          <w:szCs w:val="22"/>
        </w:rPr>
        <w:t xml:space="preserve">increasing my chances of securing employment and advancing in </w:t>
      </w:r>
      <w:r w:rsidR="009F396C">
        <w:rPr>
          <w:rFonts w:ascii="Arial" w:hAnsi="Arial" w:cs="Arial"/>
          <w:noProof/>
          <w:color w:val="000000" w:themeColor="text1"/>
          <w:sz w:val="22"/>
          <w:szCs w:val="22"/>
        </w:rPr>
        <w:t xml:space="preserve">the field of </w:t>
      </w:r>
      <w:r w:rsidRPr="00F86AAC">
        <w:rPr>
          <w:rFonts w:ascii="Arial" w:hAnsi="Arial" w:cs="Arial"/>
          <w:noProof/>
          <w:color w:val="000000" w:themeColor="text1"/>
          <w:sz w:val="22"/>
          <w:szCs w:val="22"/>
        </w:rPr>
        <w:t>mental health nursing.</w:t>
      </w:r>
    </w:p>
    <w:p w14:paraId="50711872" w14:textId="77777777" w:rsidR="006612AA" w:rsidRPr="00F86AAC" w:rsidRDefault="006612AA" w:rsidP="00F86AAC">
      <w:pPr>
        <w:spacing w:line="360" w:lineRule="auto"/>
        <w:jc w:val="both"/>
        <w:rPr>
          <w:rFonts w:ascii="Arial" w:hAnsi="Arial" w:cs="Arial"/>
          <w:noProof/>
          <w:color w:val="000000" w:themeColor="text1"/>
          <w:sz w:val="22"/>
          <w:szCs w:val="22"/>
        </w:rPr>
      </w:pPr>
    </w:p>
    <w:p w14:paraId="2B1BCF1D" w14:textId="77777777" w:rsidR="002363EE" w:rsidRDefault="002363EE" w:rsidP="00D63BF1">
      <w:pPr>
        <w:spacing w:line="360" w:lineRule="auto"/>
        <w:jc w:val="both"/>
        <w:rPr>
          <w:rFonts w:ascii="Arial" w:hAnsi="Arial" w:cs="Arial"/>
          <w:b/>
          <w:bCs/>
          <w:noProof/>
          <w:color w:val="000000" w:themeColor="text1"/>
          <w:sz w:val="22"/>
          <w:szCs w:val="22"/>
          <w:u w:val="single"/>
        </w:rPr>
      </w:pPr>
    </w:p>
    <w:p w14:paraId="248472E5" w14:textId="2B95C10D" w:rsidR="00466A27" w:rsidRDefault="00466A27" w:rsidP="00D63BF1">
      <w:pPr>
        <w:spacing w:line="360" w:lineRule="auto"/>
        <w:jc w:val="both"/>
        <w:rPr>
          <w:rFonts w:ascii="Arial" w:hAnsi="Arial" w:cs="Arial"/>
          <w:b/>
          <w:bCs/>
          <w:noProof/>
          <w:color w:val="000000" w:themeColor="text1"/>
          <w:sz w:val="22"/>
          <w:szCs w:val="22"/>
          <w:u w:val="single"/>
        </w:rPr>
      </w:pPr>
      <w:r w:rsidRPr="00FA7AED">
        <w:rPr>
          <w:rFonts w:ascii="Arial" w:hAnsi="Arial" w:cs="Arial"/>
          <w:b/>
          <w:bCs/>
          <w:noProof/>
          <w:color w:val="000000" w:themeColor="text1"/>
          <w:sz w:val="22"/>
          <w:szCs w:val="22"/>
          <w:u w:val="single"/>
        </w:rPr>
        <w:lastRenderedPageBreak/>
        <w:t>Conclusion</w:t>
      </w:r>
    </w:p>
    <w:p w14:paraId="7AE41520" w14:textId="77777777" w:rsidR="00FA7AED" w:rsidRPr="00FA7AED" w:rsidRDefault="00FA7AED" w:rsidP="00D63BF1">
      <w:pPr>
        <w:spacing w:line="360" w:lineRule="auto"/>
        <w:jc w:val="both"/>
        <w:rPr>
          <w:rFonts w:ascii="Arial" w:hAnsi="Arial" w:cs="Arial"/>
          <w:b/>
          <w:bCs/>
          <w:noProof/>
          <w:color w:val="000000" w:themeColor="text1"/>
          <w:sz w:val="22"/>
          <w:szCs w:val="22"/>
          <w:u w:val="single"/>
        </w:rPr>
      </w:pPr>
    </w:p>
    <w:p w14:paraId="083873EA" w14:textId="15CBD80B" w:rsidR="00466A27" w:rsidRPr="00D63BF1" w:rsidRDefault="00466A27" w:rsidP="00D63BF1">
      <w:pPr>
        <w:spacing w:line="360" w:lineRule="auto"/>
        <w:jc w:val="both"/>
        <w:rPr>
          <w:rFonts w:ascii="Arial" w:hAnsi="Arial" w:cs="Arial"/>
          <w:noProof/>
          <w:color w:val="000000" w:themeColor="text1"/>
          <w:sz w:val="22"/>
          <w:szCs w:val="22"/>
        </w:rPr>
      </w:pPr>
      <w:r w:rsidRPr="00D63BF1">
        <w:rPr>
          <w:rFonts w:ascii="Arial" w:hAnsi="Arial" w:cs="Arial"/>
          <w:noProof/>
          <w:color w:val="000000" w:themeColor="text1"/>
          <w:sz w:val="22"/>
          <w:szCs w:val="22"/>
        </w:rPr>
        <w:t>The role of a Registered Nurse at Inspire Neurocare demands strong technical and interpersonal skills to deliver holistic, person-centred care. My analysis highlights essential competencies</w:t>
      </w:r>
      <w:r w:rsidR="009F396C">
        <w:rPr>
          <w:rFonts w:ascii="Arial" w:hAnsi="Arial" w:cs="Arial"/>
          <w:noProof/>
          <w:color w:val="000000" w:themeColor="text1"/>
          <w:sz w:val="22"/>
          <w:szCs w:val="22"/>
        </w:rPr>
        <w:t>, including</w:t>
      </w:r>
      <w:r w:rsidRPr="00D63BF1">
        <w:rPr>
          <w:rFonts w:ascii="Arial" w:hAnsi="Arial" w:cs="Arial"/>
          <w:noProof/>
          <w:color w:val="000000" w:themeColor="text1"/>
          <w:sz w:val="22"/>
          <w:szCs w:val="22"/>
        </w:rPr>
        <w:t xml:space="preserve"> communication, teamwork, problem-solving, time management, and clinical proficiency, all of which </w:t>
      </w:r>
      <w:r w:rsidR="009F396C">
        <w:rPr>
          <w:rFonts w:ascii="Arial" w:hAnsi="Arial" w:cs="Arial"/>
          <w:noProof/>
          <w:color w:val="000000" w:themeColor="text1"/>
          <w:sz w:val="22"/>
          <w:szCs w:val="22"/>
        </w:rPr>
        <w:t>contribute to ensuring</w:t>
      </w:r>
      <w:r w:rsidRPr="00D63BF1">
        <w:rPr>
          <w:rFonts w:ascii="Arial" w:hAnsi="Arial" w:cs="Arial"/>
          <w:noProof/>
          <w:color w:val="000000" w:themeColor="text1"/>
          <w:sz w:val="22"/>
          <w:szCs w:val="22"/>
        </w:rPr>
        <w:t xml:space="preserve"> safety and quality outcomes. Through self-evaluation, I recognise my strengths in communication, organisational ability, and adaptability, </w:t>
      </w:r>
      <w:r w:rsidR="009F396C">
        <w:rPr>
          <w:rFonts w:ascii="Arial" w:hAnsi="Arial" w:cs="Arial"/>
          <w:noProof/>
          <w:color w:val="000000" w:themeColor="text1"/>
          <w:sz w:val="22"/>
          <w:szCs w:val="22"/>
        </w:rPr>
        <w:t xml:space="preserve">which I have </w:t>
      </w:r>
      <w:r w:rsidRPr="00D63BF1">
        <w:rPr>
          <w:rFonts w:ascii="Arial" w:hAnsi="Arial" w:cs="Arial"/>
          <w:noProof/>
          <w:color w:val="000000" w:themeColor="text1"/>
          <w:sz w:val="22"/>
          <w:szCs w:val="22"/>
        </w:rPr>
        <w:t xml:space="preserve">developed </w:t>
      </w:r>
      <w:r w:rsidR="009F396C">
        <w:rPr>
          <w:rFonts w:ascii="Arial" w:hAnsi="Arial" w:cs="Arial"/>
          <w:noProof/>
          <w:color w:val="000000" w:themeColor="text1"/>
          <w:sz w:val="22"/>
          <w:szCs w:val="22"/>
        </w:rPr>
        <w:t>over</w:t>
      </w:r>
      <w:r w:rsidRPr="00D63BF1">
        <w:rPr>
          <w:rFonts w:ascii="Arial" w:hAnsi="Arial" w:cs="Arial"/>
          <w:noProof/>
          <w:color w:val="000000" w:themeColor="text1"/>
          <w:sz w:val="22"/>
          <w:szCs w:val="22"/>
        </w:rPr>
        <w:t xml:space="preserve"> 15 years of caregiving experience and academic training. These qualities align with Inspire Neurocare’s emphasis on empathy and collaborative practice, while I aim to enhance </w:t>
      </w:r>
      <w:r w:rsidR="00394DE3">
        <w:rPr>
          <w:rFonts w:ascii="Arial" w:hAnsi="Arial" w:cs="Arial"/>
          <w:noProof/>
          <w:color w:val="000000" w:themeColor="text1"/>
          <w:sz w:val="22"/>
          <w:szCs w:val="22"/>
        </w:rPr>
        <w:t>pra</w:t>
      </w:r>
      <w:r w:rsidR="001A6D45">
        <w:rPr>
          <w:rFonts w:ascii="Arial" w:hAnsi="Arial" w:cs="Arial"/>
          <w:noProof/>
          <w:color w:val="000000" w:themeColor="text1"/>
          <w:sz w:val="22"/>
          <w:szCs w:val="22"/>
        </w:rPr>
        <w:t xml:space="preserve">ctical and academic </w:t>
      </w:r>
      <w:r w:rsidRPr="00D63BF1">
        <w:rPr>
          <w:rFonts w:ascii="Arial" w:hAnsi="Arial" w:cs="Arial"/>
          <w:noProof/>
          <w:color w:val="000000" w:themeColor="text1"/>
          <w:sz w:val="22"/>
          <w:szCs w:val="22"/>
        </w:rPr>
        <w:t>skills</w:t>
      </w:r>
      <w:r w:rsidR="001A6D45">
        <w:rPr>
          <w:rFonts w:ascii="Arial" w:hAnsi="Arial" w:cs="Arial"/>
          <w:noProof/>
          <w:color w:val="000000" w:themeColor="text1"/>
          <w:sz w:val="22"/>
          <w:szCs w:val="22"/>
        </w:rPr>
        <w:t>.</w:t>
      </w:r>
      <w:r w:rsidRPr="00D63BF1">
        <w:rPr>
          <w:rFonts w:ascii="Arial" w:hAnsi="Arial" w:cs="Arial"/>
          <w:noProof/>
          <w:color w:val="000000" w:themeColor="text1"/>
          <w:sz w:val="22"/>
          <w:szCs w:val="22"/>
        </w:rPr>
        <w:t xml:space="preserve"> </w:t>
      </w:r>
    </w:p>
    <w:p w14:paraId="4D863B88" w14:textId="77777777" w:rsidR="002363EE" w:rsidRDefault="002363EE" w:rsidP="00D63BF1">
      <w:pPr>
        <w:spacing w:line="360" w:lineRule="auto"/>
        <w:jc w:val="both"/>
        <w:rPr>
          <w:rFonts w:ascii="Arial" w:hAnsi="Arial" w:cs="Arial"/>
          <w:noProof/>
          <w:color w:val="000000" w:themeColor="text1"/>
          <w:sz w:val="22"/>
          <w:szCs w:val="22"/>
        </w:rPr>
      </w:pPr>
    </w:p>
    <w:p w14:paraId="78C39EBD" w14:textId="554C1267" w:rsidR="00466A27" w:rsidRPr="00D63BF1" w:rsidRDefault="00466A27" w:rsidP="00D63BF1">
      <w:pPr>
        <w:spacing w:line="360" w:lineRule="auto"/>
        <w:jc w:val="both"/>
        <w:rPr>
          <w:rFonts w:ascii="Arial" w:hAnsi="Arial" w:cs="Arial"/>
          <w:noProof/>
          <w:color w:val="000000" w:themeColor="text1"/>
          <w:sz w:val="22"/>
          <w:szCs w:val="22"/>
        </w:rPr>
      </w:pPr>
      <w:r w:rsidRPr="00D63BF1">
        <w:rPr>
          <w:rFonts w:ascii="Arial" w:hAnsi="Arial" w:cs="Arial"/>
          <w:noProof/>
          <w:color w:val="000000" w:themeColor="text1"/>
          <w:sz w:val="22"/>
          <w:szCs w:val="22"/>
        </w:rPr>
        <w:t xml:space="preserve">My action plan focuses on completing my Health and Social Care degree by 2026, gaining practical experience, and enrolling in a two-year accelerated </w:t>
      </w:r>
      <w:r w:rsidR="009F396C">
        <w:rPr>
          <w:rFonts w:ascii="Arial" w:hAnsi="Arial" w:cs="Arial"/>
          <w:noProof/>
          <w:color w:val="000000" w:themeColor="text1"/>
          <w:sz w:val="22"/>
          <w:szCs w:val="22"/>
        </w:rPr>
        <w:t xml:space="preserve">program in </w:t>
      </w:r>
      <w:r w:rsidRPr="00D63BF1">
        <w:rPr>
          <w:rFonts w:ascii="Arial" w:hAnsi="Arial" w:cs="Arial"/>
          <w:noProof/>
          <w:color w:val="000000" w:themeColor="text1"/>
          <w:sz w:val="22"/>
          <w:szCs w:val="22"/>
        </w:rPr>
        <w:t>Mental Health Nursing. I will strengthen my professional profile through networking, volunteering, and joining organisations such as the Royal College of Nursing</w:t>
      </w:r>
      <w:r w:rsidR="00937E18">
        <w:rPr>
          <w:rFonts w:ascii="Arial" w:hAnsi="Arial" w:cs="Arial"/>
          <w:noProof/>
          <w:color w:val="000000" w:themeColor="text1"/>
          <w:sz w:val="22"/>
          <w:szCs w:val="22"/>
        </w:rPr>
        <w:t xml:space="preserve"> in Birmingham.</w:t>
      </w:r>
      <w:r w:rsidRPr="00D63BF1">
        <w:rPr>
          <w:rFonts w:ascii="Arial" w:hAnsi="Arial" w:cs="Arial"/>
          <w:noProof/>
          <w:color w:val="000000" w:themeColor="text1"/>
          <w:sz w:val="22"/>
          <w:szCs w:val="22"/>
        </w:rPr>
        <w:t xml:space="preserve"> Building a strong personal brand via LinkedIn and a professional website will showcase my expertise and commitment to mental health care.</w:t>
      </w:r>
    </w:p>
    <w:p w14:paraId="356F2179" w14:textId="296900E0" w:rsidR="003139CA" w:rsidRPr="00D63BF1" w:rsidRDefault="00466A27" w:rsidP="00D63BF1">
      <w:pPr>
        <w:spacing w:line="360" w:lineRule="auto"/>
        <w:jc w:val="both"/>
        <w:rPr>
          <w:rFonts w:ascii="Arial" w:hAnsi="Arial" w:cs="Arial"/>
          <w:noProof/>
          <w:color w:val="000000" w:themeColor="text1"/>
          <w:sz w:val="22"/>
          <w:szCs w:val="22"/>
        </w:rPr>
      </w:pPr>
      <w:r w:rsidRPr="00D63BF1">
        <w:rPr>
          <w:rFonts w:ascii="Arial" w:hAnsi="Arial" w:cs="Arial"/>
          <w:noProof/>
          <w:color w:val="000000" w:themeColor="text1"/>
          <w:sz w:val="22"/>
          <w:szCs w:val="22"/>
        </w:rPr>
        <w:t xml:space="preserve">Motivated by a passion for person-centred care and mental health advocacy, I am </w:t>
      </w:r>
      <w:r w:rsidR="009F396C">
        <w:rPr>
          <w:rFonts w:ascii="Arial" w:hAnsi="Arial" w:cs="Arial"/>
          <w:noProof/>
          <w:color w:val="000000" w:themeColor="text1"/>
          <w:sz w:val="22"/>
          <w:szCs w:val="22"/>
        </w:rPr>
        <w:t>commit</w:t>
      </w:r>
      <w:r w:rsidRPr="00D63BF1">
        <w:rPr>
          <w:rFonts w:ascii="Arial" w:hAnsi="Arial" w:cs="Arial"/>
          <w:noProof/>
          <w:color w:val="000000" w:themeColor="text1"/>
          <w:sz w:val="22"/>
          <w:szCs w:val="22"/>
        </w:rPr>
        <w:t xml:space="preserve">ted to </w:t>
      </w:r>
      <w:r w:rsidR="009F396C">
        <w:rPr>
          <w:rFonts w:ascii="Arial" w:hAnsi="Arial" w:cs="Arial"/>
          <w:noProof/>
          <w:color w:val="000000" w:themeColor="text1"/>
          <w:sz w:val="22"/>
          <w:szCs w:val="22"/>
        </w:rPr>
        <w:t>ongoing</w:t>
      </w:r>
      <w:r w:rsidRPr="00D63BF1">
        <w:rPr>
          <w:rFonts w:ascii="Arial" w:hAnsi="Arial" w:cs="Arial"/>
          <w:noProof/>
          <w:color w:val="000000" w:themeColor="text1"/>
          <w:sz w:val="22"/>
          <w:szCs w:val="22"/>
        </w:rPr>
        <w:t xml:space="preserve"> learning and professional </w:t>
      </w:r>
      <w:r w:rsidR="009F396C">
        <w:rPr>
          <w:rFonts w:ascii="Arial" w:hAnsi="Arial" w:cs="Arial"/>
          <w:noProof/>
          <w:color w:val="000000" w:themeColor="text1"/>
          <w:sz w:val="22"/>
          <w:szCs w:val="22"/>
        </w:rPr>
        <w:t>development</w:t>
      </w:r>
      <w:r w:rsidRPr="00D63BF1">
        <w:rPr>
          <w:rFonts w:ascii="Arial" w:hAnsi="Arial" w:cs="Arial"/>
          <w:noProof/>
          <w:color w:val="000000" w:themeColor="text1"/>
          <w:sz w:val="22"/>
          <w:szCs w:val="22"/>
        </w:rPr>
        <w:t>. This strategy positions me to achieve my long-term goal of becoming a skilled, empathetic Mental Health Nurse.</w:t>
      </w:r>
    </w:p>
    <w:p w14:paraId="61A0D436" w14:textId="77777777" w:rsidR="00961F01" w:rsidRDefault="00961F01">
      <w:pPr>
        <w:rPr>
          <w:noProof/>
          <w:color w:val="000000" w:themeColor="text1"/>
          <w:sz w:val="36"/>
          <w:szCs w:val="36"/>
        </w:rPr>
      </w:pPr>
    </w:p>
    <w:p w14:paraId="1E640E81" w14:textId="77777777" w:rsidR="00961F01" w:rsidRPr="004922F0" w:rsidRDefault="00961F01">
      <w:pPr>
        <w:rPr>
          <w:noProof/>
          <w:color w:val="0000FF"/>
          <w:sz w:val="36"/>
          <w:szCs w:val="36"/>
        </w:rPr>
      </w:pPr>
    </w:p>
    <w:p w14:paraId="0A29ADA4" w14:textId="1B0B5DD8" w:rsidR="00DD6B26" w:rsidRDefault="00DD6B26">
      <w:pPr>
        <w:rPr>
          <w:noProof/>
          <w:color w:val="0000FF"/>
        </w:rPr>
      </w:pPr>
    </w:p>
    <w:p w14:paraId="3051A911" w14:textId="77777777" w:rsidR="00FA7AED" w:rsidRPr="004922F0" w:rsidRDefault="00FA7AED">
      <w:pPr>
        <w:rPr>
          <w:color w:val="0000FF"/>
        </w:rPr>
      </w:pPr>
    </w:p>
    <w:p w14:paraId="1C57B7A3" w14:textId="77777777" w:rsidR="00F247F1" w:rsidRPr="004922F0" w:rsidRDefault="00F247F1" w:rsidP="00C9497C">
      <w:pPr>
        <w:spacing w:line="360" w:lineRule="auto"/>
        <w:rPr>
          <w:rFonts w:ascii="Arial" w:hAnsi="Arial" w:cs="Arial"/>
          <w:b/>
          <w:bCs/>
          <w:color w:val="0000FF"/>
          <w:sz w:val="22"/>
          <w:szCs w:val="22"/>
        </w:rPr>
      </w:pPr>
    </w:p>
    <w:p w14:paraId="0923A708" w14:textId="77777777" w:rsidR="00F247F1" w:rsidRPr="004922F0" w:rsidRDefault="00F247F1" w:rsidP="00C9497C">
      <w:pPr>
        <w:spacing w:line="360" w:lineRule="auto"/>
        <w:rPr>
          <w:rFonts w:ascii="Arial" w:hAnsi="Arial" w:cs="Arial"/>
          <w:b/>
          <w:bCs/>
          <w:color w:val="0000FF"/>
          <w:sz w:val="22"/>
          <w:szCs w:val="22"/>
        </w:rPr>
      </w:pPr>
    </w:p>
    <w:p w14:paraId="1A35D004" w14:textId="77777777" w:rsidR="00F247F1" w:rsidRPr="004922F0" w:rsidRDefault="00F247F1" w:rsidP="00C9497C">
      <w:pPr>
        <w:spacing w:line="360" w:lineRule="auto"/>
        <w:rPr>
          <w:rFonts w:ascii="Arial" w:hAnsi="Arial" w:cs="Arial"/>
          <w:b/>
          <w:bCs/>
          <w:color w:val="0000FF"/>
          <w:sz w:val="22"/>
          <w:szCs w:val="22"/>
        </w:rPr>
      </w:pPr>
    </w:p>
    <w:p w14:paraId="6642F1F6" w14:textId="77777777" w:rsidR="00F247F1" w:rsidRPr="004922F0" w:rsidRDefault="00F247F1" w:rsidP="00C9497C">
      <w:pPr>
        <w:spacing w:line="360" w:lineRule="auto"/>
        <w:rPr>
          <w:rFonts w:ascii="Arial" w:hAnsi="Arial" w:cs="Arial"/>
          <w:b/>
          <w:bCs/>
          <w:color w:val="0000FF"/>
          <w:sz w:val="22"/>
          <w:szCs w:val="22"/>
        </w:rPr>
      </w:pPr>
    </w:p>
    <w:p w14:paraId="63AAACD6" w14:textId="77777777" w:rsidR="00F247F1" w:rsidRPr="004922F0" w:rsidRDefault="00F247F1" w:rsidP="00C9497C">
      <w:pPr>
        <w:spacing w:line="360" w:lineRule="auto"/>
        <w:rPr>
          <w:rFonts w:ascii="Arial" w:hAnsi="Arial" w:cs="Arial"/>
          <w:b/>
          <w:bCs/>
          <w:color w:val="0000FF"/>
          <w:sz w:val="22"/>
          <w:szCs w:val="22"/>
        </w:rPr>
      </w:pPr>
    </w:p>
    <w:p w14:paraId="3ED46874" w14:textId="77777777" w:rsidR="00F247F1" w:rsidRPr="004922F0" w:rsidRDefault="00F247F1" w:rsidP="00C9497C">
      <w:pPr>
        <w:spacing w:line="360" w:lineRule="auto"/>
        <w:rPr>
          <w:rFonts w:ascii="Arial" w:hAnsi="Arial" w:cs="Arial"/>
          <w:b/>
          <w:bCs/>
          <w:color w:val="0000FF"/>
          <w:sz w:val="22"/>
          <w:szCs w:val="22"/>
        </w:rPr>
      </w:pPr>
    </w:p>
    <w:p w14:paraId="2C7568C6" w14:textId="77777777" w:rsidR="00F247F1" w:rsidRPr="004922F0" w:rsidRDefault="00F247F1" w:rsidP="00C9497C">
      <w:pPr>
        <w:spacing w:line="360" w:lineRule="auto"/>
        <w:rPr>
          <w:rFonts w:ascii="Arial" w:hAnsi="Arial" w:cs="Arial"/>
          <w:b/>
          <w:bCs/>
          <w:color w:val="0000FF"/>
          <w:sz w:val="22"/>
          <w:szCs w:val="22"/>
        </w:rPr>
      </w:pPr>
    </w:p>
    <w:p w14:paraId="7745D0C1" w14:textId="77777777" w:rsidR="00F247F1" w:rsidRPr="004922F0" w:rsidRDefault="00F247F1" w:rsidP="00C9497C">
      <w:pPr>
        <w:spacing w:line="360" w:lineRule="auto"/>
        <w:rPr>
          <w:rFonts w:ascii="Arial" w:hAnsi="Arial" w:cs="Arial"/>
          <w:b/>
          <w:bCs/>
          <w:color w:val="0000FF"/>
          <w:sz w:val="22"/>
          <w:szCs w:val="22"/>
        </w:rPr>
      </w:pPr>
    </w:p>
    <w:p w14:paraId="0F6367B7" w14:textId="77777777" w:rsidR="00F247F1" w:rsidRPr="004922F0" w:rsidRDefault="00F247F1" w:rsidP="00C9497C">
      <w:pPr>
        <w:spacing w:line="360" w:lineRule="auto"/>
        <w:rPr>
          <w:rFonts w:ascii="Arial" w:hAnsi="Arial" w:cs="Arial"/>
          <w:b/>
          <w:bCs/>
          <w:color w:val="0000FF"/>
          <w:sz w:val="22"/>
          <w:szCs w:val="22"/>
        </w:rPr>
      </w:pPr>
    </w:p>
    <w:p w14:paraId="3F80FEA6" w14:textId="77777777" w:rsidR="00F247F1" w:rsidRPr="004922F0" w:rsidRDefault="00F247F1" w:rsidP="00C9497C">
      <w:pPr>
        <w:spacing w:line="360" w:lineRule="auto"/>
        <w:rPr>
          <w:rFonts w:ascii="Arial" w:hAnsi="Arial" w:cs="Arial"/>
          <w:b/>
          <w:bCs/>
          <w:color w:val="0000FF"/>
          <w:sz w:val="22"/>
          <w:szCs w:val="22"/>
        </w:rPr>
      </w:pPr>
    </w:p>
    <w:p w14:paraId="2B305D1D" w14:textId="77777777" w:rsidR="00F247F1" w:rsidRPr="004922F0" w:rsidRDefault="00F247F1" w:rsidP="00C9497C">
      <w:pPr>
        <w:spacing w:line="360" w:lineRule="auto"/>
        <w:rPr>
          <w:rFonts w:ascii="Arial" w:hAnsi="Arial" w:cs="Arial"/>
          <w:b/>
          <w:bCs/>
          <w:color w:val="0000FF"/>
          <w:sz w:val="22"/>
          <w:szCs w:val="22"/>
        </w:rPr>
      </w:pPr>
    </w:p>
    <w:p w14:paraId="7E572452" w14:textId="77777777" w:rsidR="00F247F1" w:rsidRPr="004922F0" w:rsidRDefault="00F247F1" w:rsidP="00C9497C">
      <w:pPr>
        <w:spacing w:line="360" w:lineRule="auto"/>
        <w:rPr>
          <w:rFonts w:ascii="Arial" w:hAnsi="Arial" w:cs="Arial"/>
          <w:b/>
          <w:bCs/>
          <w:color w:val="0000FF"/>
          <w:sz w:val="22"/>
          <w:szCs w:val="22"/>
        </w:rPr>
      </w:pPr>
    </w:p>
    <w:p w14:paraId="161B4356" w14:textId="77777777" w:rsidR="00F247F1" w:rsidRPr="004922F0" w:rsidRDefault="00F247F1" w:rsidP="00C9497C">
      <w:pPr>
        <w:spacing w:line="360" w:lineRule="auto"/>
        <w:rPr>
          <w:rFonts w:ascii="Arial" w:hAnsi="Arial" w:cs="Arial"/>
          <w:b/>
          <w:bCs/>
          <w:color w:val="0000FF"/>
          <w:sz w:val="22"/>
          <w:szCs w:val="22"/>
        </w:rPr>
      </w:pPr>
    </w:p>
    <w:p w14:paraId="3AB2E534" w14:textId="77777777" w:rsidR="00F247F1" w:rsidRPr="004922F0" w:rsidRDefault="00F247F1" w:rsidP="00C9497C">
      <w:pPr>
        <w:spacing w:line="360" w:lineRule="auto"/>
        <w:rPr>
          <w:rFonts w:ascii="Arial" w:hAnsi="Arial" w:cs="Arial"/>
          <w:b/>
          <w:bCs/>
          <w:color w:val="0000FF"/>
          <w:sz w:val="22"/>
          <w:szCs w:val="22"/>
        </w:rPr>
      </w:pPr>
    </w:p>
    <w:p w14:paraId="05568651" w14:textId="77777777" w:rsidR="00F247F1" w:rsidRPr="004922F0" w:rsidRDefault="00F247F1" w:rsidP="00C9497C">
      <w:pPr>
        <w:spacing w:line="360" w:lineRule="auto"/>
        <w:rPr>
          <w:rFonts w:ascii="Arial" w:hAnsi="Arial" w:cs="Arial"/>
          <w:b/>
          <w:bCs/>
          <w:color w:val="0000FF"/>
          <w:sz w:val="22"/>
          <w:szCs w:val="22"/>
        </w:rPr>
      </w:pPr>
    </w:p>
    <w:p w14:paraId="1A4D6DBF" w14:textId="77777777" w:rsidR="00726DE6" w:rsidRDefault="00726DE6" w:rsidP="00E51218">
      <w:pPr>
        <w:pStyle w:val="NormalWeb"/>
        <w:spacing w:line="300" w:lineRule="atLeast"/>
        <w:rPr>
          <w:rFonts w:ascii="Segoe UI" w:hAnsi="Segoe UI" w:cs="Segoe UI"/>
          <w:sz w:val="21"/>
          <w:szCs w:val="21"/>
        </w:rPr>
      </w:pPr>
    </w:p>
    <w:p w14:paraId="7A3E6D09" w14:textId="77777777" w:rsidR="00FA7AED" w:rsidRDefault="00FA7AED" w:rsidP="00E51218">
      <w:pPr>
        <w:pStyle w:val="NormalWeb"/>
        <w:spacing w:line="300" w:lineRule="atLeast"/>
        <w:rPr>
          <w:rFonts w:ascii="Arial" w:hAnsi="Arial" w:cs="Arial"/>
          <w:sz w:val="22"/>
          <w:szCs w:val="22"/>
        </w:rPr>
      </w:pPr>
    </w:p>
    <w:p w14:paraId="71984546" w14:textId="77777777" w:rsidR="00FA7AED" w:rsidRDefault="00FA7AED" w:rsidP="00E51218">
      <w:pPr>
        <w:pStyle w:val="NormalWeb"/>
        <w:spacing w:line="300" w:lineRule="atLeast"/>
        <w:rPr>
          <w:rFonts w:ascii="Arial" w:hAnsi="Arial" w:cs="Arial"/>
          <w:sz w:val="22"/>
          <w:szCs w:val="22"/>
        </w:rPr>
      </w:pPr>
    </w:p>
    <w:p w14:paraId="4157EFA9" w14:textId="39587528" w:rsidR="00726DE6" w:rsidRPr="00FA7AED" w:rsidRDefault="00196F19" w:rsidP="00E51218">
      <w:pPr>
        <w:pStyle w:val="NormalWeb"/>
        <w:spacing w:line="300" w:lineRule="atLeast"/>
        <w:rPr>
          <w:rFonts w:ascii="Arial" w:hAnsi="Arial" w:cs="Arial"/>
          <w:b/>
          <w:bCs/>
          <w:sz w:val="22"/>
          <w:szCs w:val="22"/>
          <w:u w:val="single"/>
        </w:rPr>
      </w:pPr>
      <w:r w:rsidRPr="00FA7AED">
        <w:rPr>
          <w:rFonts w:ascii="Arial" w:hAnsi="Arial" w:cs="Arial"/>
          <w:b/>
          <w:bCs/>
          <w:sz w:val="22"/>
          <w:szCs w:val="22"/>
          <w:u w:val="single"/>
        </w:rPr>
        <w:t>Reference</w:t>
      </w:r>
    </w:p>
    <w:p w14:paraId="2897943F" w14:textId="77777777" w:rsidR="005267C4" w:rsidRPr="00FA7AED" w:rsidRDefault="005267C4" w:rsidP="005267C4">
      <w:pPr>
        <w:pStyle w:val="NormalWeb"/>
        <w:spacing w:line="300" w:lineRule="atLeast"/>
        <w:rPr>
          <w:rFonts w:ascii="Arial" w:hAnsi="Arial" w:cs="Arial"/>
          <w:sz w:val="22"/>
          <w:szCs w:val="22"/>
        </w:rPr>
      </w:pPr>
      <w:r w:rsidRPr="00FA7AED">
        <w:rPr>
          <w:rStyle w:val="Strong"/>
          <w:rFonts w:ascii="Arial" w:eastAsiaTheme="majorEastAsia" w:hAnsi="Arial" w:cs="Arial"/>
          <w:b w:val="0"/>
          <w:bCs w:val="0"/>
          <w:sz w:val="22"/>
          <w:szCs w:val="22"/>
        </w:rPr>
        <w:t xml:space="preserve">Alhowaymel, F.M., Saleh, M.S.M., Taref, N.N., Abd-Elhamid, Z.N., </w:t>
      </w:r>
      <w:proofErr w:type="spellStart"/>
      <w:r w:rsidRPr="00FA7AED">
        <w:rPr>
          <w:rStyle w:val="Strong"/>
          <w:rFonts w:ascii="Arial" w:eastAsiaTheme="majorEastAsia" w:hAnsi="Arial" w:cs="Arial"/>
          <w:b w:val="0"/>
          <w:bCs w:val="0"/>
          <w:sz w:val="22"/>
          <w:szCs w:val="22"/>
        </w:rPr>
        <w:t>Abaoud</w:t>
      </w:r>
      <w:proofErr w:type="spellEnd"/>
      <w:r w:rsidRPr="00FA7AED">
        <w:rPr>
          <w:rStyle w:val="Strong"/>
          <w:rFonts w:ascii="Arial" w:eastAsiaTheme="majorEastAsia" w:hAnsi="Arial" w:cs="Arial"/>
          <w:b w:val="0"/>
          <w:bCs w:val="0"/>
          <w:sz w:val="22"/>
          <w:szCs w:val="22"/>
        </w:rPr>
        <w:t xml:space="preserve">, A.F., Alenezi, A., Fathi, R.H. and </w:t>
      </w:r>
      <w:proofErr w:type="spellStart"/>
      <w:r w:rsidRPr="00FA7AED">
        <w:rPr>
          <w:rStyle w:val="Strong"/>
          <w:rFonts w:ascii="Arial" w:eastAsiaTheme="majorEastAsia" w:hAnsi="Arial" w:cs="Arial"/>
          <w:b w:val="0"/>
          <w:bCs w:val="0"/>
          <w:sz w:val="22"/>
          <w:szCs w:val="22"/>
        </w:rPr>
        <w:t>Elsabahy</w:t>
      </w:r>
      <w:proofErr w:type="spellEnd"/>
      <w:r w:rsidRPr="00FA7AED">
        <w:rPr>
          <w:rStyle w:val="Strong"/>
          <w:rFonts w:ascii="Arial" w:eastAsiaTheme="majorEastAsia" w:hAnsi="Arial" w:cs="Arial"/>
          <w:b w:val="0"/>
          <w:bCs w:val="0"/>
          <w:sz w:val="22"/>
          <w:szCs w:val="22"/>
        </w:rPr>
        <w:t>, H.E.S. (2025)</w:t>
      </w:r>
      <w:r w:rsidRPr="00FA7AED">
        <w:rPr>
          <w:rStyle w:val="Strong"/>
          <w:rFonts w:ascii="Arial" w:eastAsiaTheme="majorEastAsia" w:hAnsi="Arial" w:cs="Arial"/>
          <w:sz w:val="22"/>
          <w:szCs w:val="22"/>
        </w:rPr>
        <w:t xml:space="preserve"> </w:t>
      </w:r>
      <w:r w:rsidRPr="00FA7AED">
        <w:rPr>
          <w:rStyle w:val="Emphasis"/>
          <w:rFonts w:ascii="Arial" w:eastAsiaTheme="majorEastAsia" w:hAnsi="Arial" w:cs="Arial"/>
          <w:sz w:val="22"/>
          <w:szCs w:val="22"/>
        </w:rPr>
        <w:t>Empowering future nurses: enhancing self-efficacy, satisfaction, and academic achievement through talent management educational intervention.</w:t>
      </w:r>
      <w:r w:rsidRPr="00FA7AED">
        <w:rPr>
          <w:rFonts w:ascii="Arial" w:hAnsi="Arial" w:cs="Arial"/>
          <w:sz w:val="22"/>
          <w:szCs w:val="22"/>
        </w:rPr>
        <w:t xml:space="preserve"> BMC Nursing, 24, p.875.</w:t>
      </w:r>
    </w:p>
    <w:p w14:paraId="6C3743C8" w14:textId="5BDCEB93" w:rsidR="00E51218" w:rsidRPr="00FA7AED" w:rsidRDefault="00E51218" w:rsidP="00E51218">
      <w:pPr>
        <w:pStyle w:val="NormalWeb"/>
        <w:spacing w:line="300" w:lineRule="atLeast"/>
        <w:rPr>
          <w:rFonts w:ascii="Arial" w:hAnsi="Arial" w:cs="Arial"/>
          <w:sz w:val="22"/>
          <w:szCs w:val="22"/>
        </w:rPr>
      </w:pPr>
      <w:proofErr w:type="spellStart"/>
      <w:r w:rsidRPr="00FA7AED">
        <w:rPr>
          <w:rStyle w:val="Strong"/>
          <w:rFonts w:ascii="Arial" w:eastAsiaTheme="majorEastAsia" w:hAnsi="Arial" w:cs="Arial"/>
          <w:b w:val="0"/>
          <w:bCs w:val="0"/>
          <w:sz w:val="22"/>
          <w:szCs w:val="22"/>
        </w:rPr>
        <w:t>Asefer</w:t>
      </w:r>
      <w:proofErr w:type="spellEnd"/>
      <w:r w:rsidRPr="00FA7AED">
        <w:rPr>
          <w:rStyle w:val="Strong"/>
          <w:rFonts w:ascii="Arial" w:eastAsiaTheme="majorEastAsia" w:hAnsi="Arial" w:cs="Arial"/>
          <w:b w:val="0"/>
          <w:bCs w:val="0"/>
          <w:sz w:val="22"/>
          <w:szCs w:val="22"/>
        </w:rPr>
        <w:t xml:space="preserve">, A. </w:t>
      </w:r>
      <w:r w:rsidR="009C1CC2" w:rsidRPr="00FA7AED">
        <w:rPr>
          <w:rStyle w:val="Strong"/>
          <w:rFonts w:ascii="Arial" w:eastAsiaTheme="majorEastAsia" w:hAnsi="Arial" w:cs="Arial"/>
          <w:b w:val="0"/>
          <w:bCs w:val="0"/>
          <w:sz w:val="22"/>
          <w:szCs w:val="22"/>
        </w:rPr>
        <w:t xml:space="preserve">and </w:t>
      </w:r>
      <w:r w:rsidRPr="00FA7AED">
        <w:rPr>
          <w:rStyle w:val="Strong"/>
          <w:rFonts w:ascii="Arial" w:eastAsiaTheme="majorEastAsia" w:hAnsi="Arial" w:cs="Arial"/>
          <w:b w:val="0"/>
          <w:bCs w:val="0"/>
          <w:sz w:val="22"/>
          <w:szCs w:val="22"/>
        </w:rPr>
        <w:t>Abidin, Z.</w:t>
      </w:r>
      <w:r w:rsidR="009C1CC2" w:rsidRPr="00FA7AED">
        <w:rPr>
          <w:rStyle w:val="Strong"/>
          <w:rFonts w:ascii="Arial" w:eastAsiaTheme="majorEastAsia" w:hAnsi="Arial" w:cs="Arial"/>
          <w:b w:val="0"/>
          <w:bCs w:val="0"/>
          <w:sz w:val="22"/>
          <w:szCs w:val="22"/>
        </w:rPr>
        <w:t xml:space="preserve"> (</w:t>
      </w:r>
      <w:r w:rsidRPr="00FA7AED">
        <w:rPr>
          <w:rStyle w:val="Strong"/>
          <w:rFonts w:ascii="Arial" w:eastAsiaTheme="majorEastAsia" w:hAnsi="Arial" w:cs="Arial"/>
          <w:b w:val="0"/>
          <w:bCs w:val="0"/>
          <w:sz w:val="22"/>
          <w:szCs w:val="22"/>
        </w:rPr>
        <w:t>2021</w:t>
      </w:r>
      <w:r w:rsidR="009C1CC2" w:rsidRPr="00FA7AED">
        <w:rPr>
          <w:rStyle w:val="Strong"/>
          <w:rFonts w:ascii="Arial" w:eastAsiaTheme="majorEastAsia" w:hAnsi="Arial" w:cs="Arial"/>
          <w:b w:val="0"/>
          <w:bCs w:val="0"/>
          <w:sz w:val="22"/>
          <w:szCs w:val="22"/>
        </w:rPr>
        <w:t>)</w:t>
      </w:r>
      <w:r w:rsidRPr="00FA7AED">
        <w:rPr>
          <w:rFonts w:ascii="Arial" w:hAnsi="Arial" w:cs="Arial"/>
          <w:sz w:val="22"/>
          <w:szCs w:val="22"/>
        </w:rPr>
        <w:t xml:space="preserve"> </w:t>
      </w:r>
      <w:r w:rsidRPr="00FA7AED">
        <w:rPr>
          <w:rStyle w:val="Emphasis"/>
          <w:rFonts w:ascii="Arial" w:eastAsiaTheme="majorEastAsia" w:hAnsi="Arial" w:cs="Arial"/>
          <w:sz w:val="22"/>
          <w:szCs w:val="22"/>
        </w:rPr>
        <w:t>Soft skills and graduates employability in the 21st century from employers perspectives: A review of literature.</w:t>
      </w:r>
      <w:r w:rsidRPr="00FA7AED">
        <w:rPr>
          <w:rFonts w:ascii="Arial" w:hAnsi="Arial" w:cs="Arial"/>
          <w:sz w:val="22"/>
          <w:szCs w:val="22"/>
        </w:rPr>
        <w:t xml:space="preserve"> International Journal of Infrastructure Research and Management, 9(2), pp.44–59.</w:t>
      </w:r>
    </w:p>
    <w:p w14:paraId="1F303569" w14:textId="4B99E7D0" w:rsidR="00E51218" w:rsidRPr="00FA7AED" w:rsidRDefault="00E51218" w:rsidP="00E51218">
      <w:pPr>
        <w:pStyle w:val="NormalWeb"/>
        <w:spacing w:line="300" w:lineRule="atLeast"/>
        <w:rPr>
          <w:rFonts w:ascii="Arial" w:hAnsi="Arial" w:cs="Arial"/>
          <w:sz w:val="22"/>
          <w:szCs w:val="22"/>
        </w:rPr>
      </w:pPr>
      <w:proofErr w:type="spellStart"/>
      <w:r w:rsidRPr="00FA7AED">
        <w:rPr>
          <w:rStyle w:val="Strong"/>
          <w:rFonts w:ascii="Arial" w:eastAsiaTheme="majorEastAsia" w:hAnsi="Arial" w:cs="Arial"/>
          <w:b w:val="0"/>
          <w:bCs w:val="0"/>
          <w:sz w:val="22"/>
          <w:szCs w:val="22"/>
        </w:rPr>
        <w:t>Ataro</w:t>
      </w:r>
      <w:proofErr w:type="spellEnd"/>
      <w:r w:rsidRPr="00FA7AED">
        <w:rPr>
          <w:rStyle w:val="Strong"/>
          <w:rFonts w:ascii="Arial" w:eastAsiaTheme="majorEastAsia" w:hAnsi="Arial" w:cs="Arial"/>
          <w:b w:val="0"/>
          <w:bCs w:val="0"/>
          <w:sz w:val="22"/>
          <w:szCs w:val="22"/>
        </w:rPr>
        <w:t xml:space="preserve">, B.A., </w:t>
      </w:r>
      <w:proofErr w:type="spellStart"/>
      <w:r w:rsidRPr="00FA7AED">
        <w:rPr>
          <w:rStyle w:val="Strong"/>
          <w:rFonts w:ascii="Arial" w:eastAsiaTheme="majorEastAsia" w:hAnsi="Arial" w:cs="Arial"/>
          <w:b w:val="0"/>
          <w:bCs w:val="0"/>
          <w:sz w:val="22"/>
          <w:szCs w:val="22"/>
        </w:rPr>
        <w:t>Addisie</w:t>
      </w:r>
      <w:proofErr w:type="spellEnd"/>
      <w:r w:rsidRPr="00FA7AED">
        <w:rPr>
          <w:rStyle w:val="Strong"/>
          <w:rFonts w:ascii="Arial" w:eastAsiaTheme="majorEastAsia" w:hAnsi="Arial" w:cs="Arial"/>
          <w:b w:val="0"/>
          <w:bCs w:val="0"/>
          <w:sz w:val="22"/>
          <w:szCs w:val="22"/>
        </w:rPr>
        <w:t xml:space="preserve">, A., </w:t>
      </w:r>
      <w:proofErr w:type="spellStart"/>
      <w:r w:rsidRPr="00FA7AED">
        <w:rPr>
          <w:rStyle w:val="Strong"/>
          <w:rFonts w:ascii="Arial" w:eastAsiaTheme="majorEastAsia" w:hAnsi="Arial" w:cs="Arial"/>
          <w:b w:val="0"/>
          <w:bCs w:val="0"/>
          <w:sz w:val="22"/>
          <w:szCs w:val="22"/>
        </w:rPr>
        <w:t>Hardido</w:t>
      </w:r>
      <w:proofErr w:type="spellEnd"/>
      <w:r w:rsidRPr="00FA7AED">
        <w:rPr>
          <w:rStyle w:val="Strong"/>
          <w:rFonts w:ascii="Arial" w:eastAsiaTheme="majorEastAsia" w:hAnsi="Arial" w:cs="Arial"/>
          <w:b w:val="0"/>
          <w:bCs w:val="0"/>
          <w:sz w:val="22"/>
          <w:szCs w:val="22"/>
        </w:rPr>
        <w:t xml:space="preserve">, T.G., Bolado, G.N., </w:t>
      </w:r>
      <w:proofErr w:type="spellStart"/>
      <w:r w:rsidRPr="00FA7AED">
        <w:rPr>
          <w:rStyle w:val="Strong"/>
          <w:rFonts w:ascii="Arial" w:eastAsiaTheme="majorEastAsia" w:hAnsi="Arial" w:cs="Arial"/>
          <w:b w:val="0"/>
          <w:bCs w:val="0"/>
          <w:sz w:val="22"/>
          <w:szCs w:val="22"/>
        </w:rPr>
        <w:t>Bilate</w:t>
      </w:r>
      <w:proofErr w:type="spellEnd"/>
      <w:r w:rsidRPr="00FA7AED">
        <w:rPr>
          <w:rStyle w:val="Strong"/>
          <w:rFonts w:ascii="Arial" w:eastAsiaTheme="majorEastAsia" w:hAnsi="Arial" w:cs="Arial"/>
          <w:b w:val="0"/>
          <w:bCs w:val="0"/>
          <w:sz w:val="22"/>
          <w:szCs w:val="22"/>
        </w:rPr>
        <w:t xml:space="preserve">, D.S., Leka, Y.L. </w:t>
      </w:r>
      <w:r w:rsidR="00197DE4" w:rsidRPr="00FA7AED">
        <w:rPr>
          <w:rStyle w:val="Strong"/>
          <w:rFonts w:ascii="Arial" w:eastAsiaTheme="majorEastAsia" w:hAnsi="Arial" w:cs="Arial"/>
          <w:b w:val="0"/>
          <w:bCs w:val="0"/>
          <w:sz w:val="22"/>
          <w:szCs w:val="22"/>
        </w:rPr>
        <w:t xml:space="preserve">and </w:t>
      </w:r>
      <w:r w:rsidRPr="00FA7AED">
        <w:rPr>
          <w:rStyle w:val="Strong"/>
          <w:rFonts w:ascii="Arial" w:eastAsiaTheme="majorEastAsia" w:hAnsi="Arial" w:cs="Arial"/>
          <w:b w:val="0"/>
          <w:bCs w:val="0"/>
          <w:sz w:val="22"/>
          <w:szCs w:val="22"/>
        </w:rPr>
        <w:t>Bezabih, B.</w:t>
      </w:r>
      <w:r w:rsidR="00197DE4" w:rsidRPr="00FA7AED">
        <w:rPr>
          <w:rStyle w:val="Strong"/>
          <w:rFonts w:ascii="Arial" w:eastAsiaTheme="majorEastAsia" w:hAnsi="Arial" w:cs="Arial"/>
          <w:b w:val="0"/>
          <w:bCs w:val="0"/>
          <w:sz w:val="22"/>
          <w:szCs w:val="22"/>
        </w:rPr>
        <w:t xml:space="preserve"> (</w:t>
      </w:r>
      <w:r w:rsidRPr="00FA7AED">
        <w:rPr>
          <w:rStyle w:val="Strong"/>
          <w:rFonts w:ascii="Arial" w:eastAsiaTheme="majorEastAsia" w:hAnsi="Arial" w:cs="Arial"/>
          <w:b w:val="0"/>
          <w:bCs w:val="0"/>
          <w:sz w:val="22"/>
          <w:szCs w:val="22"/>
        </w:rPr>
        <w:t>2024</w:t>
      </w:r>
      <w:r w:rsidR="00197DE4" w:rsidRPr="00FA7AED">
        <w:rPr>
          <w:rStyle w:val="Strong"/>
          <w:rFonts w:ascii="Arial" w:eastAsiaTheme="majorEastAsia" w:hAnsi="Arial" w:cs="Arial"/>
          <w:b w:val="0"/>
          <w:bCs w:val="0"/>
          <w:sz w:val="22"/>
          <w:szCs w:val="22"/>
        </w:rPr>
        <w:t>)</w:t>
      </w:r>
      <w:r w:rsidRPr="00FA7AED">
        <w:rPr>
          <w:rFonts w:ascii="Arial" w:hAnsi="Arial" w:cs="Arial"/>
          <w:sz w:val="22"/>
          <w:szCs w:val="22"/>
        </w:rPr>
        <w:t xml:space="preserve"> </w:t>
      </w:r>
      <w:r w:rsidRPr="00FA7AED">
        <w:rPr>
          <w:rStyle w:val="Emphasis"/>
          <w:rFonts w:ascii="Arial" w:eastAsiaTheme="majorEastAsia" w:hAnsi="Arial" w:cs="Arial"/>
          <w:sz w:val="22"/>
          <w:szCs w:val="22"/>
        </w:rPr>
        <w:t>Skill development practice-related challenges, and associated factors among nursing students.</w:t>
      </w:r>
      <w:r w:rsidRPr="00FA7AED">
        <w:rPr>
          <w:rFonts w:ascii="Arial" w:hAnsi="Arial" w:cs="Arial"/>
          <w:sz w:val="22"/>
          <w:szCs w:val="22"/>
        </w:rPr>
        <w:t xml:space="preserve"> BMC Nursing, 23, p.429.</w:t>
      </w:r>
    </w:p>
    <w:p w14:paraId="4FC4A934" w14:textId="135CE715" w:rsidR="00E51218" w:rsidRPr="00FA7AED" w:rsidRDefault="00E51218" w:rsidP="00E51218">
      <w:pPr>
        <w:pStyle w:val="NormalWeb"/>
        <w:spacing w:line="300" w:lineRule="atLeast"/>
        <w:rPr>
          <w:rFonts w:ascii="Arial" w:hAnsi="Arial" w:cs="Arial"/>
          <w:sz w:val="22"/>
          <w:szCs w:val="22"/>
        </w:rPr>
      </w:pPr>
      <w:r w:rsidRPr="00FA7AED">
        <w:rPr>
          <w:rStyle w:val="Strong"/>
          <w:rFonts w:ascii="Arial" w:eastAsiaTheme="majorEastAsia" w:hAnsi="Arial" w:cs="Arial"/>
          <w:b w:val="0"/>
          <w:bCs w:val="0"/>
          <w:sz w:val="22"/>
          <w:szCs w:val="22"/>
        </w:rPr>
        <w:t>Brown, A.</w:t>
      </w:r>
      <w:r w:rsidR="007D0ACD" w:rsidRPr="00FA7AED">
        <w:rPr>
          <w:rStyle w:val="Strong"/>
          <w:rFonts w:ascii="Arial" w:eastAsiaTheme="majorEastAsia" w:hAnsi="Arial" w:cs="Arial"/>
          <w:b w:val="0"/>
          <w:bCs w:val="0"/>
          <w:sz w:val="22"/>
          <w:szCs w:val="22"/>
        </w:rPr>
        <w:t xml:space="preserve"> (</w:t>
      </w:r>
      <w:r w:rsidRPr="00FA7AED">
        <w:rPr>
          <w:rStyle w:val="Strong"/>
          <w:rFonts w:ascii="Arial" w:eastAsiaTheme="majorEastAsia" w:hAnsi="Arial" w:cs="Arial"/>
          <w:b w:val="0"/>
          <w:bCs w:val="0"/>
          <w:sz w:val="22"/>
          <w:szCs w:val="22"/>
        </w:rPr>
        <w:t>2023</w:t>
      </w:r>
      <w:r w:rsidR="007D0ACD" w:rsidRPr="00FA7AED">
        <w:rPr>
          <w:rStyle w:val="Strong"/>
          <w:rFonts w:ascii="Arial" w:eastAsiaTheme="majorEastAsia" w:hAnsi="Arial" w:cs="Arial"/>
          <w:b w:val="0"/>
          <w:bCs w:val="0"/>
          <w:sz w:val="22"/>
          <w:szCs w:val="22"/>
        </w:rPr>
        <w:t>)</w:t>
      </w:r>
      <w:r w:rsidRPr="00FA7AED">
        <w:rPr>
          <w:rFonts w:ascii="Arial" w:hAnsi="Arial" w:cs="Arial"/>
          <w:sz w:val="22"/>
          <w:szCs w:val="22"/>
        </w:rPr>
        <w:t xml:space="preserve"> </w:t>
      </w:r>
      <w:r w:rsidRPr="00FA7AED">
        <w:rPr>
          <w:rStyle w:val="Emphasis"/>
          <w:rFonts w:ascii="Arial" w:eastAsiaTheme="majorEastAsia" w:hAnsi="Arial" w:cs="Arial"/>
          <w:sz w:val="22"/>
          <w:szCs w:val="22"/>
        </w:rPr>
        <w:t>Writing effective CVs and cover letters for healthcare roles.</w:t>
      </w:r>
      <w:r w:rsidRPr="00FA7AED">
        <w:rPr>
          <w:rFonts w:ascii="Arial" w:hAnsi="Arial" w:cs="Arial"/>
          <w:sz w:val="22"/>
          <w:szCs w:val="22"/>
        </w:rPr>
        <w:t xml:space="preserve"> Journal of Nursing Careers, 15(2), pp.45–52.</w:t>
      </w:r>
    </w:p>
    <w:p w14:paraId="329E6896" w14:textId="77777777" w:rsidR="00FA7AED" w:rsidRPr="00FA7AED" w:rsidRDefault="00FA7AED" w:rsidP="00FA7AED">
      <w:pPr>
        <w:pStyle w:val="NormalWeb"/>
        <w:spacing w:line="360" w:lineRule="auto"/>
        <w:rPr>
          <w:rFonts w:ascii="Arial" w:hAnsi="Arial" w:cs="Arial"/>
          <w:sz w:val="22"/>
          <w:szCs w:val="22"/>
        </w:rPr>
      </w:pPr>
      <w:r w:rsidRPr="00FA7AED">
        <w:rPr>
          <w:rFonts w:ascii="Arial" w:hAnsi="Arial" w:cs="Arial"/>
          <w:sz w:val="22"/>
          <w:szCs w:val="22"/>
        </w:rPr>
        <w:t xml:space="preserve">Inspire </w:t>
      </w:r>
      <w:proofErr w:type="spellStart"/>
      <w:r w:rsidRPr="00FA7AED">
        <w:rPr>
          <w:rFonts w:ascii="Arial" w:hAnsi="Arial" w:cs="Arial"/>
          <w:sz w:val="22"/>
          <w:szCs w:val="22"/>
        </w:rPr>
        <w:t>Neurocare</w:t>
      </w:r>
      <w:proofErr w:type="spellEnd"/>
      <w:r w:rsidRPr="00FA7AED">
        <w:rPr>
          <w:rFonts w:ascii="Arial" w:hAnsi="Arial" w:cs="Arial"/>
          <w:sz w:val="22"/>
          <w:szCs w:val="22"/>
        </w:rPr>
        <w:t xml:space="preserve"> (2025) </w:t>
      </w:r>
      <w:r w:rsidRPr="00FA7AED">
        <w:rPr>
          <w:rStyle w:val="Emphasis"/>
          <w:rFonts w:ascii="Arial" w:eastAsiaTheme="majorEastAsia" w:hAnsi="Arial" w:cs="Arial"/>
          <w:sz w:val="22"/>
          <w:szCs w:val="22"/>
        </w:rPr>
        <w:t>Registered Nurse job description</w:t>
      </w:r>
      <w:r w:rsidRPr="00FA7AED">
        <w:rPr>
          <w:rFonts w:ascii="Arial" w:hAnsi="Arial" w:cs="Arial"/>
          <w:sz w:val="22"/>
          <w:szCs w:val="22"/>
        </w:rPr>
        <w:t xml:space="preserve">. Available at: </w:t>
      </w:r>
      <w:hyperlink r:id="rId6" w:history="1">
        <w:r w:rsidRPr="00FA7AED">
          <w:rPr>
            <w:rStyle w:val="Hyperlink"/>
            <w:rFonts w:ascii="Arial" w:hAnsi="Arial" w:cs="Arial"/>
            <w:sz w:val="22"/>
            <w:szCs w:val="22"/>
          </w:rPr>
          <w:t>https://uk.indeed.com/viewjob?jk=ef223fd6d482fdd6&amp;from=shareddesktop</w:t>
        </w:r>
      </w:hyperlink>
      <w:r w:rsidRPr="00FA7AED">
        <w:rPr>
          <w:rFonts w:ascii="Arial" w:hAnsi="Arial" w:cs="Arial"/>
          <w:sz w:val="22"/>
          <w:szCs w:val="22"/>
        </w:rPr>
        <w:t xml:space="preserve"> (Accessed: 3 November 2025). </w:t>
      </w:r>
    </w:p>
    <w:p w14:paraId="469C1352" w14:textId="02ADB2F5" w:rsidR="00E51218" w:rsidRPr="00FA7AED" w:rsidRDefault="00E51218" w:rsidP="00E51218">
      <w:pPr>
        <w:pStyle w:val="NormalWeb"/>
        <w:spacing w:line="300" w:lineRule="atLeast"/>
        <w:rPr>
          <w:rFonts w:ascii="Arial" w:hAnsi="Arial" w:cs="Arial"/>
          <w:sz w:val="22"/>
          <w:szCs w:val="22"/>
        </w:rPr>
      </w:pPr>
      <w:r w:rsidRPr="00FA7AED">
        <w:rPr>
          <w:rStyle w:val="Strong"/>
          <w:rFonts w:ascii="Arial" w:eastAsiaTheme="majorEastAsia" w:hAnsi="Arial" w:cs="Arial"/>
          <w:b w:val="0"/>
          <w:bCs w:val="0"/>
          <w:sz w:val="22"/>
          <w:szCs w:val="22"/>
        </w:rPr>
        <w:t>Johnson, L.</w:t>
      </w:r>
      <w:r w:rsidR="005A703A" w:rsidRPr="00FA7AED">
        <w:rPr>
          <w:rStyle w:val="Strong"/>
          <w:rFonts w:ascii="Arial" w:eastAsiaTheme="majorEastAsia" w:hAnsi="Arial" w:cs="Arial"/>
          <w:b w:val="0"/>
          <w:bCs w:val="0"/>
          <w:sz w:val="22"/>
          <w:szCs w:val="22"/>
        </w:rPr>
        <w:t xml:space="preserve"> (</w:t>
      </w:r>
      <w:r w:rsidRPr="00FA7AED">
        <w:rPr>
          <w:rStyle w:val="Strong"/>
          <w:rFonts w:ascii="Arial" w:eastAsiaTheme="majorEastAsia" w:hAnsi="Arial" w:cs="Arial"/>
          <w:b w:val="0"/>
          <w:bCs w:val="0"/>
          <w:sz w:val="22"/>
          <w:szCs w:val="22"/>
        </w:rPr>
        <w:t>2024</w:t>
      </w:r>
      <w:r w:rsidR="007D0ACD" w:rsidRPr="00FA7AED">
        <w:rPr>
          <w:rStyle w:val="Strong"/>
          <w:rFonts w:ascii="Arial" w:eastAsiaTheme="majorEastAsia" w:hAnsi="Arial" w:cs="Arial"/>
          <w:b w:val="0"/>
          <w:bCs w:val="0"/>
          <w:sz w:val="22"/>
          <w:szCs w:val="22"/>
        </w:rPr>
        <w:t>)</w:t>
      </w:r>
      <w:r w:rsidRPr="00FA7AED">
        <w:rPr>
          <w:rFonts w:ascii="Arial" w:hAnsi="Arial" w:cs="Arial"/>
          <w:sz w:val="22"/>
          <w:szCs w:val="22"/>
        </w:rPr>
        <w:t xml:space="preserve"> </w:t>
      </w:r>
      <w:r w:rsidRPr="00FA7AED">
        <w:rPr>
          <w:rStyle w:val="Emphasis"/>
          <w:rFonts w:ascii="Arial" w:eastAsiaTheme="majorEastAsia" w:hAnsi="Arial" w:cs="Arial"/>
          <w:sz w:val="22"/>
          <w:szCs w:val="22"/>
        </w:rPr>
        <w:t>Building a personal brand in healthcare: Strategies for success.</w:t>
      </w:r>
      <w:r w:rsidRPr="00FA7AED">
        <w:rPr>
          <w:rFonts w:ascii="Arial" w:hAnsi="Arial" w:cs="Arial"/>
          <w:sz w:val="22"/>
          <w:szCs w:val="22"/>
        </w:rPr>
        <w:t xml:space="preserve"> Health Professional Development Review, 12(1), pp.33–40.</w:t>
      </w:r>
    </w:p>
    <w:p w14:paraId="6C9E0C0D" w14:textId="4DB5CC2A" w:rsidR="00E51218" w:rsidRPr="00FA7AED" w:rsidRDefault="00E51218" w:rsidP="00FA7AED">
      <w:pPr>
        <w:rPr>
          <w:rFonts w:ascii="Arial" w:hAnsi="Arial" w:cs="Arial"/>
          <w:sz w:val="22"/>
          <w:szCs w:val="22"/>
        </w:rPr>
      </w:pPr>
      <w:r w:rsidRPr="00FA7AED">
        <w:rPr>
          <w:rStyle w:val="Strong"/>
          <w:rFonts w:ascii="Arial" w:eastAsiaTheme="majorEastAsia" w:hAnsi="Arial" w:cs="Arial"/>
          <w:b w:val="0"/>
          <w:bCs w:val="0"/>
          <w:sz w:val="22"/>
          <w:szCs w:val="22"/>
        </w:rPr>
        <w:t xml:space="preserve">Lewis, L.S., </w:t>
      </w:r>
      <w:proofErr w:type="spellStart"/>
      <w:r w:rsidRPr="00FA7AED">
        <w:rPr>
          <w:rStyle w:val="Strong"/>
          <w:rFonts w:ascii="Arial" w:eastAsiaTheme="majorEastAsia" w:hAnsi="Arial" w:cs="Arial"/>
          <w:b w:val="0"/>
          <w:bCs w:val="0"/>
          <w:sz w:val="22"/>
          <w:szCs w:val="22"/>
        </w:rPr>
        <w:t>Rebeschi</w:t>
      </w:r>
      <w:proofErr w:type="spellEnd"/>
      <w:r w:rsidRPr="00FA7AED">
        <w:rPr>
          <w:rStyle w:val="Strong"/>
          <w:rFonts w:ascii="Arial" w:eastAsiaTheme="majorEastAsia" w:hAnsi="Arial" w:cs="Arial"/>
          <w:b w:val="0"/>
          <w:bCs w:val="0"/>
          <w:sz w:val="22"/>
          <w:szCs w:val="22"/>
        </w:rPr>
        <w:t xml:space="preserve">, L.M. </w:t>
      </w:r>
      <w:r w:rsidR="005A703A" w:rsidRPr="00FA7AED">
        <w:rPr>
          <w:rStyle w:val="Strong"/>
          <w:rFonts w:ascii="Arial" w:eastAsiaTheme="majorEastAsia" w:hAnsi="Arial" w:cs="Arial"/>
          <w:b w:val="0"/>
          <w:bCs w:val="0"/>
          <w:sz w:val="22"/>
          <w:szCs w:val="22"/>
        </w:rPr>
        <w:t xml:space="preserve">and </w:t>
      </w:r>
      <w:r w:rsidRPr="00FA7AED">
        <w:rPr>
          <w:rStyle w:val="Strong"/>
          <w:rFonts w:ascii="Arial" w:eastAsiaTheme="majorEastAsia" w:hAnsi="Arial" w:cs="Arial"/>
          <w:b w:val="0"/>
          <w:bCs w:val="0"/>
          <w:sz w:val="22"/>
          <w:szCs w:val="22"/>
        </w:rPr>
        <w:t>Hunt, E.</w:t>
      </w:r>
      <w:r w:rsidR="005A703A" w:rsidRPr="00FA7AED">
        <w:rPr>
          <w:rStyle w:val="Strong"/>
          <w:rFonts w:ascii="Arial" w:eastAsiaTheme="majorEastAsia" w:hAnsi="Arial" w:cs="Arial"/>
          <w:b w:val="0"/>
          <w:bCs w:val="0"/>
          <w:sz w:val="22"/>
          <w:szCs w:val="22"/>
        </w:rPr>
        <w:t xml:space="preserve"> (</w:t>
      </w:r>
      <w:r w:rsidRPr="00FA7AED">
        <w:rPr>
          <w:rStyle w:val="Strong"/>
          <w:rFonts w:ascii="Arial" w:eastAsiaTheme="majorEastAsia" w:hAnsi="Arial" w:cs="Arial"/>
          <w:b w:val="0"/>
          <w:bCs w:val="0"/>
          <w:sz w:val="22"/>
          <w:szCs w:val="22"/>
        </w:rPr>
        <w:t>2022</w:t>
      </w:r>
      <w:r w:rsidR="005A703A" w:rsidRPr="00FA7AED">
        <w:rPr>
          <w:rStyle w:val="Strong"/>
          <w:rFonts w:ascii="Arial" w:eastAsiaTheme="majorEastAsia" w:hAnsi="Arial" w:cs="Arial"/>
          <w:b w:val="0"/>
          <w:bCs w:val="0"/>
          <w:sz w:val="22"/>
          <w:szCs w:val="22"/>
        </w:rPr>
        <w:t>)</w:t>
      </w:r>
      <w:r w:rsidRPr="00FA7AED">
        <w:rPr>
          <w:rFonts w:ascii="Arial" w:hAnsi="Arial" w:cs="Arial"/>
          <w:sz w:val="22"/>
          <w:szCs w:val="22"/>
        </w:rPr>
        <w:t xml:space="preserve"> </w:t>
      </w:r>
      <w:r w:rsidRPr="00FA7AED">
        <w:rPr>
          <w:rStyle w:val="Emphasis"/>
          <w:rFonts w:ascii="Arial" w:eastAsiaTheme="majorEastAsia" w:hAnsi="Arial" w:cs="Arial"/>
          <w:sz w:val="22"/>
          <w:szCs w:val="22"/>
        </w:rPr>
        <w:t>Nursing Education Practice Update 2022: Competency-Based Education in Nursing.</w:t>
      </w:r>
      <w:r w:rsidRPr="00FA7AED">
        <w:rPr>
          <w:rFonts w:ascii="Arial" w:hAnsi="Arial" w:cs="Arial"/>
          <w:sz w:val="22"/>
          <w:szCs w:val="22"/>
        </w:rPr>
        <w:t xml:space="preserve"> SAGE Open Nursing, 8, pp.1–6.</w:t>
      </w:r>
    </w:p>
    <w:p w14:paraId="064131B5" w14:textId="62BB9F28" w:rsidR="00E51218" w:rsidRPr="00FA7AED" w:rsidRDefault="00E51218" w:rsidP="00E51218">
      <w:pPr>
        <w:pStyle w:val="NormalWeb"/>
        <w:spacing w:line="300" w:lineRule="atLeast"/>
        <w:rPr>
          <w:rFonts w:ascii="Arial" w:hAnsi="Arial" w:cs="Arial"/>
          <w:sz w:val="22"/>
          <w:szCs w:val="22"/>
        </w:rPr>
      </w:pPr>
      <w:r w:rsidRPr="00FA7AED">
        <w:rPr>
          <w:rStyle w:val="Strong"/>
          <w:rFonts w:ascii="Arial" w:eastAsiaTheme="majorEastAsia" w:hAnsi="Arial" w:cs="Arial"/>
          <w:b w:val="0"/>
          <w:bCs w:val="0"/>
          <w:sz w:val="22"/>
          <w:szCs w:val="22"/>
        </w:rPr>
        <w:t xml:space="preserve">McGuier, E.A., Kolko, D.J., Aarons, G.A., Schachter, A., Klem, M.L., Diabes, M.A., Weingart, L.R., Salas, E. </w:t>
      </w:r>
      <w:r w:rsidR="008D244F" w:rsidRPr="00FA7AED">
        <w:rPr>
          <w:rStyle w:val="Strong"/>
          <w:rFonts w:ascii="Arial" w:eastAsiaTheme="majorEastAsia" w:hAnsi="Arial" w:cs="Arial"/>
          <w:b w:val="0"/>
          <w:bCs w:val="0"/>
          <w:sz w:val="22"/>
          <w:szCs w:val="22"/>
        </w:rPr>
        <w:t xml:space="preserve">and </w:t>
      </w:r>
      <w:r w:rsidRPr="00FA7AED">
        <w:rPr>
          <w:rStyle w:val="Strong"/>
          <w:rFonts w:ascii="Arial" w:eastAsiaTheme="majorEastAsia" w:hAnsi="Arial" w:cs="Arial"/>
          <w:b w:val="0"/>
          <w:bCs w:val="0"/>
          <w:sz w:val="22"/>
          <w:szCs w:val="22"/>
        </w:rPr>
        <w:t>Wolk, C.B.</w:t>
      </w:r>
      <w:r w:rsidR="008D244F" w:rsidRPr="00FA7AED">
        <w:rPr>
          <w:rStyle w:val="Strong"/>
          <w:rFonts w:ascii="Arial" w:eastAsiaTheme="majorEastAsia" w:hAnsi="Arial" w:cs="Arial"/>
          <w:b w:val="0"/>
          <w:bCs w:val="0"/>
          <w:sz w:val="22"/>
          <w:szCs w:val="22"/>
        </w:rPr>
        <w:t xml:space="preserve"> (</w:t>
      </w:r>
      <w:r w:rsidRPr="00FA7AED">
        <w:rPr>
          <w:rStyle w:val="Strong"/>
          <w:rFonts w:ascii="Arial" w:eastAsiaTheme="majorEastAsia" w:hAnsi="Arial" w:cs="Arial"/>
          <w:b w:val="0"/>
          <w:bCs w:val="0"/>
          <w:sz w:val="22"/>
          <w:szCs w:val="22"/>
        </w:rPr>
        <w:t>2024</w:t>
      </w:r>
      <w:r w:rsidR="008D244F" w:rsidRPr="00FA7AED">
        <w:rPr>
          <w:rStyle w:val="Strong"/>
          <w:rFonts w:ascii="Arial" w:eastAsiaTheme="majorEastAsia" w:hAnsi="Arial" w:cs="Arial"/>
          <w:b w:val="0"/>
          <w:bCs w:val="0"/>
          <w:sz w:val="22"/>
          <w:szCs w:val="22"/>
        </w:rPr>
        <w:t>)</w:t>
      </w:r>
      <w:r w:rsidRPr="00FA7AED">
        <w:rPr>
          <w:rFonts w:ascii="Arial" w:hAnsi="Arial" w:cs="Arial"/>
          <w:sz w:val="22"/>
          <w:szCs w:val="22"/>
        </w:rPr>
        <w:t xml:space="preserve"> </w:t>
      </w:r>
      <w:r w:rsidRPr="00FA7AED">
        <w:rPr>
          <w:rStyle w:val="Emphasis"/>
          <w:rFonts w:ascii="Arial" w:eastAsiaTheme="majorEastAsia" w:hAnsi="Arial" w:cs="Arial"/>
          <w:sz w:val="22"/>
          <w:szCs w:val="22"/>
        </w:rPr>
        <w:t>Teamwork and implementation of innovations in healthcare and human service settings: A systematic review.</w:t>
      </w:r>
      <w:r w:rsidRPr="00FA7AED">
        <w:rPr>
          <w:rFonts w:ascii="Arial" w:hAnsi="Arial" w:cs="Arial"/>
          <w:sz w:val="22"/>
          <w:szCs w:val="22"/>
        </w:rPr>
        <w:t xml:space="preserve"> Implementation Science, 19(49), pp.1–15. Available at: </w:t>
      </w:r>
      <w:hyperlink r:id="rId7" w:history="1">
        <w:r w:rsidRPr="00FA7AED">
          <w:rPr>
            <w:rStyle w:val="Hyperlink"/>
            <w:rFonts w:ascii="Arial" w:eastAsiaTheme="majorEastAsia" w:hAnsi="Arial" w:cs="Arial"/>
            <w:sz w:val="22"/>
            <w:szCs w:val="22"/>
          </w:rPr>
          <w:t>https://implementationscience.biomedcentral.com/articles/10.1186/s13012-024-01381-9</w:t>
        </w:r>
      </w:hyperlink>
      <w:r w:rsidRPr="00FA7AED">
        <w:rPr>
          <w:rFonts w:ascii="Arial" w:hAnsi="Arial" w:cs="Arial"/>
          <w:sz w:val="22"/>
          <w:szCs w:val="22"/>
        </w:rPr>
        <w:t xml:space="preserve"> (Accessed: 16 November 2025).</w:t>
      </w:r>
    </w:p>
    <w:p w14:paraId="0E1C9E49" w14:textId="7246C872" w:rsidR="00E51218" w:rsidRPr="00FA7AED" w:rsidRDefault="00E51218" w:rsidP="00E51218">
      <w:pPr>
        <w:pStyle w:val="NormalWeb"/>
        <w:spacing w:line="300" w:lineRule="atLeast"/>
        <w:rPr>
          <w:rFonts w:ascii="Arial" w:hAnsi="Arial" w:cs="Arial"/>
          <w:sz w:val="22"/>
          <w:szCs w:val="22"/>
        </w:rPr>
      </w:pPr>
      <w:r w:rsidRPr="00FA7AED">
        <w:rPr>
          <w:rStyle w:val="Strong"/>
          <w:rFonts w:ascii="Arial" w:eastAsiaTheme="majorEastAsia" w:hAnsi="Arial" w:cs="Arial"/>
          <w:b w:val="0"/>
          <w:bCs w:val="0"/>
          <w:sz w:val="22"/>
          <w:szCs w:val="22"/>
        </w:rPr>
        <w:t xml:space="preserve">Mlambo, M., Silén, C. </w:t>
      </w:r>
      <w:r w:rsidR="002E4E37" w:rsidRPr="00FA7AED">
        <w:rPr>
          <w:rStyle w:val="Strong"/>
          <w:rFonts w:ascii="Arial" w:eastAsiaTheme="majorEastAsia" w:hAnsi="Arial" w:cs="Arial"/>
          <w:b w:val="0"/>
          <w:bCs w:val="0"/>
          <w:sz w:val="22"/>
          <w:szCs w:val="22"/>
        </w:rPr>
        <w:t>and</w:t>
      </w:r>
      <w:r w:rsidRPr="00FA7AED">
        <w:rPr>
          <w:rStyle w:val="Strong"/>
          <w:rFonts w:ascii="Arial" w:eastAsiaTheme="majorEastAsia" w:hAnsi="Arial" w:cs="Arial"/>
          <w:b w:val="0"/>
          <w:bCs w:val="0"/>
          <w:sz w:val="22"/>
          <w:szCs w:val="22"/>
        </w:rPr>
        <w:t xml:space="preserve"> McGrath, C.</w:t>
      </w:r>
      <w:r w:rsidR="002E4E37" w:rsidRPr="00FA7AED">
        <w:rPr>
          <w:rStyle w:val="Strong"/>
          <w:rFonts w:ascii="Arial" w:eastAsiaTheme="majorEastAsia" w:hAnsi="Arial" w:cs="Arial"/>
          <w:b w:val="0"/>
          <w:bCs w:val="0"/>
          <w:sz w:val="22"/>
          <w:szCs w:val="22"/>
        </w:rPr>
        <w:t xml:space="preserve"> (</w:t>
      </w:r>
      <w:r w:rsidRPr="00FA7AED">
        <w:rPr>
          <w:rStyle w:val="Strong"/>
          <w:rFonts w:ascii="Arial" w:eastAsiaTheme="majorEastAsia" w:hAnsi="Arial" w:cs="Arial"/>
          <w:b w:val="0"/>
          <w:bCs w:val="0"/>
          <w:sz w:val="22"/>
          <w:szCs w:val="22"/>
        </w:rPr>
        <w:t>2021</w:t>
      </w:r>
      <w:r w:rsidR="002E4E37" w:rsidRPr="00FA7AED">
        <w:rPr>
          <w:rStyle w:val="Strong"/>
          <w:rFonts w:ascii="Arial" w:eastAsiaTheme="majorEastAsia" w:hAnsi="Arial" w:cs="Arial"/>
          <w:b w:val="0"/>
          <w:bCs w:val="0"/>
          <w:sz w:val="22"/>
          <w:szCs w:val="22"/>
        </w:rPr>
        <w:t>)</w:t>
      </w:r>
      <w:r w:rsidRPr="00FA7AED">
        <w:rPr>
          <w:rFonts w:ascii="Arial" w:hAnsi="Arial" w:cs="Arial"/>
          <w:sz w:val="22"/>
          <w:szCs w:val="22"/>
        </w:rPr>
        <w:t xml:space="preserve"> </w:t>
      </w:r>
      <w:r w:rsidRPr="00FA7AED">
        <w:rPr>
          <w:rStyle w:val="Emphasis"/>
          <w:rFonts w:ascii="Arial" w:eastAsiaTheme="majorEastAsia" w:hAnsi="Arial" w:cs="Arial"/>
          <w:sz w:val="22"/>
          <w:szCs w:val="22"/>
        </w:rPr>
        <w:t xml:space="preserve">Lifelong learning and nurses’ continuing professional development, a </w:t>
      </w:r>
      <w:proofErr w:type="spellStart"/>
      <w:r w:rsidRPr="00FA7AED">
        <w:rPr>
          <w:rStyle w:val="Emphasis"/>
          <w:rFonts w:ascii="Arial" w:eastAsiaTheme="majorEastAsia" w:hAnsi="Arial" w:cs="Arial"/>
          <w:sz w:val="22"/>
          <w:szCs w:val="22"/>
        </w:rPr>
        <w:t>metasynthesis</w:t>
      </w:r>
      <w:proofErr w:type="spellEnd"/>
      <w:r w:rsidRPr="00FA7AED">
        <w:rPr>
          <w:rStyle w:val="Emphasis"/>
          <w:rFonts w:ascii="Arial" w:eastAsiaTheme="majorEastAsia" w:hAnsi="Arial" w:cs="Arial"/>
          <w:sz w:val="22"/>
          <w:szCs w:val="22"/>
        </w:rPr>
        <w:t xml:space="preserve"> of the literature.</w:t>
      </w:r>
      <w:r w:rsidRPr="00FA7AED">
        <w:rPr>
          <w:rFonts w:ascii="Arial" w:hAnsi="Arial" w:cs="Arial"/>
          <w:sz w:val="22"/>
          <w:szCs w:val="22"/>
        </w:rPr>
        <w:t xml:space="preserve"> BMC Nursing, 20, p.62.</w:t>
      </w:r>
    </w:p>
    <w:p w14:paraId="7AF10C77" w14:textId="734EE6CA" w:rsidR="00E51218" w:rsidRPr="00FA7AED" w:rsidRDefault="00E51218" w:rsidP="00E51218">
      <w:pPr>
        <w:pStyle w:val="NormalWeb"/>
        <w:spacing w:line="300" w:lineRule="atLeast"/>
        <w:rPr>
          <w:rFonts w:ascii="Arial" w:hAnsi="Arial" w:cs="Arial"/>
          <w:sz w:val="22"/>
          <w:szCs w:val="22"/>
        </w:rPr>
      </w:pPr>
      <w:r w:rsidRPr="00FA7AED">
        <w:rPr>
          <w:rStyle w:val="Strong"/>
          <w:rFonts w:ascii="Arial" w:eastAsiaTheme="majorEastAsia" w:hAnsi="Arial" w:cs="Arial"/>
          <w:b w:val="0"/>
          <w:bCs w:val="0"/>
          <w:sz w:val="22"/>
          <w:szCs w:val="22"/>
        </w:rPr>
        <w:t>National Institute for Health and Care Excellence (NICE)</w:t>
      </w:r>
      <w:r w:rsidR="00A65E66" w:rsidRPr="00FA7AED">
        <w:rPr>
          <w:rStyle w:val="Strong"/>
          <w:rFonts w:ascii="Arial" w:eastAsiaTheme="majorEastAsia" w:hAnsi="Arial" w:cs="Arial"/>
          <w:b w:val="0"/>
          <w:bCs w:val="0"/>
          <w:sz w:val="22"/>
          <w:szCs w:val="22"/>
        </w:rPr>
        <w:t xml:space="preserve"> (</w:t>
      </w:r>
      <w:r w:rsidRPr="00FA7AED">
        <w:rPr>
          <w:rStyle w:val="Strong"/>
          <w:rFonts w:ascii="Arial" w:eastAsiaTheme="majorEastAsia" w:hAnsi="Arial" w:cs="Arial"/>
          <w:b w:val="0"/>
          <w:bCs w:val="0"/>
          <w:sz w:val="22"/>
          <w:szCs w:val="22"/>
        </w:rPr>
        <w:t>2023</w:t>
      </w:r>
      <w:r w:rsidR="00A65E66" w:rsidRPr="00FA7AED">
        <w:rPr>
          <w:rStyle w:val="Strong"/>
          <w:rFonts w:ascii="Arial" w:eastAsiaTheme="majorEastAsia" w:hAnsi="Arial" w:cs="Arial"/>
          <w:b w:val="0"/>
          <w:bCs w:val="0"/>
          <w:sz w:val="22"/>
          <w:szCs w:val="22"/>
        </w:rPr>
        <w:t>)</w:t>
      </w:r>
      <w:r w:rsidRPr="00FA7AED">
        <w:rPr>
          <w:rFonts w:ascii="Arial" w:hAnsi="Arial" w:cs="Arial"/>
          <w:sz w:val="22"/>
          <w:szCs w:val="22"/>
        </w:rPr>
        <w:t xml:space="preserve"> </w:t>
      </w:r>
      <w:r w:rsidRPr="00FA7AED">
        <w:rPr>
          <w:rStyle w:val="Emphasis"/>
          <w:rFonts w:ascii="Arial" w:eastAsiaTheme="majorEastAsia" w:hAnsi="Arial" w:cs="Arial"/>
          <w:sz w:val="22"/>
          <w:szCs w:val="22"/>
        </w:rPr>
        <w:t>Head injury: assessment and early management.</w:t>
      </w:r>
      <w:r w:rsidRPr="00FA7AED">
        <w:rPr>
          <w:rFonts w:ascii="Arial" w:hAnsi="Arial" w:cs="Arial"/>
          <w:sz w:val="22"/>
          <w:szCs w:val="22"/>
        </w:rPr>
        <w:t xml:space="preserve"> NG232. Available at: </w:t>
      </w:r>
      <w:hyperlink r:id="rId8" w:history="1">
        <w:r w:rsidRPr="00FA7AED">
          <w:rPr>
            <w:rStyle w:val="Hyperlink"/>
            <w:rFonts w:ascii="Arial" w:eastAsiaTheme="majorEastAsia" w:hAnsi="Arial" w:cs="Arial"/>
            <w:sz w:val="22"/>
            <w:szCs w:val="22"/>
          </w:rPr>
          <w:t>https://www.nice.org.uk/guidance/ng232</w:t>
        </w:r>
      </w:hyperlink>
      <w:r w:rsidRPr="00FA7AED">
        <w:rPr>
          <w:rFonts w:ascii="Arial" w:hAnsi="Arial" w:cs="Arial"/>
          <w:sz w:val="22"/>
          <w:szCs w:val="22"/>
        </w:rPr>
        <w:t xml:space="preserve"> (Accessed: 16 November 2025).</w:t>
      </w:r>
    </w:p>
    <w:p w14:paraId="0C78290B" w14:textId="6A778FB4" w:rsidR="00E51218" w:rsidRPr="00FA7AED" w:rsidRDefault="00E51218" w:rsidP="00E51218">
      <w:pPr>
        <w:pStyle w:val="NormalWeb"/>
        <w:spacing w:line="300" w:lineRule="atLeast"/>
        <w:rPr>
          <w:rFonts w:ascii="Arial" w:hAnsi="Arial" w:cs="Arial"/>
          <w:sz w:val="22"/>
          <w:szCs w:val="22"/>
        </w:rPr>
      </w:pPr>
      <w:r w:rsidRPr="00FA7AED">
        <w:rPr>
          <w:rStyle w:val="Strong"/>
          <w:rFonts w:ascii="Arial" w:eastAsiaTheme="majorEastAsia" w:hAnsi="Arial" w:cs="Arial"/>
          <w:b w:val="0"/>
          <w:bCs w:val="0"/>
          <w:sz w:val="22"/>
          <w:szCs w:val="22"/>
        </w:rPr>
        <w:t xml:space="preserve">Smith, R. </w:t>
      </w:r>
      <w:r w:rsidR="00106DBD" w:rsidRPr="00FA7AED">
        <w:rPr>
          <w:rStyle w:val="Strong"/>
          <w:rFonts w:ascii="Arial" w:eastAsiaTheme="majorEastAsia" w:hAnsi="Arial" w:cs="Arial"/>
          <w:b w:val="0"/>
          <w:bCs w:val="0"/>
          <w:sz w:val="22"/>
          <w:szCs w:val="22"/>
        </w:rPr>
        <w:t xml:space="preserve">and </w:t>
      </w:r>
      <w:r w:rsidRPr="00FA7AED">
        <w:rPr>
          <w:rStyle w:val="Strong"/>
          <w:rFonts w:ascii="Arial" w:eastAsiaTheme="majorEastAsia" w:hAnsi="Arial" w:cs="Arial"/>
          <w:b w:val="0"/>
          <w:bCs w:val="0"/>
          <w:sz w:val="22"/>
          <w:szCs w:val="22"/>
        </w:rPr>
        <w:t xml:space="preserve"> Jones, P.</w:t>
      </w:r>
      <w:r w:rsidR="00106DBD" w:rsidRPr="00FA7AED">
        <w:rPr>
          <w:rStyle w:val="Strong"/>
          <w:rFonts w:ascii="Arial" w:eastAsiaTheme="majorEastAsia" w:hAnsi="Arial" w:cs="Arial"/>
          <w:b w:val="0"/>
          <w:bCs w:val="0"/>
          <w:sz w:val="22"/>
          <w:szCs w:val="22"/>
        </w:rPr>
        <w:t xml:space="preserve"> (</w:t>
      </w:r>
      <w:r w:rsidRPr="00FA7AED">
        <w:rPr>
          <w:rStyle w:val="Strong"/>
          <w:rFonts w:ascii="Arial" w:eastAsiaTheme="majorEastAsia" w:hAnsi="Arial" w:cs="Arial"/>
          <w:b w:val="0"/>
          <w:bCs w:val="0"/>
          <w:sz w:val="22"/>
          <w:szCs w:val="22"/>
        </w:rPr>
        <w:t>2022</w:t>
      </w:r>
      <w:r w:rsidR="00A65E66" w:rsidRPr="00FA7AED">
        <w:rPr>
          <w:rStyle w:val="Strong"/>
          <w:rFonts w:ascii="Arial" w:eastAsiaTheme="majorEastAsia" w:hAnsi="Arial" w:cs="Arial"/>
          <w:b w:val="0"/>
          <w:bCs w:val="0"/>
          <w:sz w:val="22"/>
          <w:szCs w:val="22"/>
        </w:rPr>
        <w:t>)</w:t>
      </w:r>
      <w:r w:rsidRPr="00FA7AED">
        <w:rPr>
          <w:rFonts w:ascii="Arial" w:hAnsi="Arial" w:cs="Arial"/>
          <w:sz w:val="22"/>
          <w:szCs w:val="22"/>
        </w:rPr>
        <w:t xml:space="preserve"> </w:t>
      </w:r>
      <w:r w:rsidRPr="00FA7AED">
        <w:rPr>
          <w:rStyle w:val="Emphasis"/>
          <w:rFonts w:ascii="Arial" w:eastAsiaTheme="majorEastAsia" w:hAnsi="Arial" w:cs="Arial"/>
          <w:sz w:val="22"/>
          <w:szCs w:val="22"/>
        </w:rPr>
        <w:t>Leveraging social media for professional identity in nursing.</w:t>
      </w:r>
      <w:r w:rsidRPr="00FA7AED">
        <w:rPr>
          <w:rFonts w:ascii="Arial" w:hAnsi="Arial" w:cs="Arial"/>
          <w:sz w:val="22"/>
          <w:szCs w:val="22"/>
        </w:rPr>
        <w:t xml:space="preserve"> Nursing Management, 29(6), pp.18–22.</w:t>
      </w:r>
    </w:p>
    <w:p w14:paraId="78CB4F8D" w14:textId="7ABC9574" w:rsidR="00E51218" w:rsidRPr="00FA7AED" w:rsidRDefault="00E51218" w:rsidP="00E51218">
      <w:pPr>
        <w:pStyle w:val="NormalWeb"/>
        <w:spacing w:line="300" w:lineRule="atLeast"/>
        <w:rPr>
          <w:rFonts w:ascii="Arial" w:hAnsi="Arial" w:cs="Arial"/>
          <w:sz w:val="22"/>
          <w:szCs w:val="22"/>
        </w:rPr>
      </w:pPr>
      <w:r w:rsidRPr="00FA7AED">
        <w:rPr>
          <w:rStyle w:val="Strong"/>
          <w:rFonts w:ascii="Arial" w:eastAsiaTheme="majorEastAsia" w:hAnsi="Arial" w:cs="Arial"/>
          <w:b w:val="0"/>
          <w:bCs w:val="0"/>
          <w:sz w:val="22"/>
          <w:szCs w:val="22"/>
        </w:rPr>
        <w:t>Taylor, M.</w:t>
      </w:r>
      <w:r w:rsidR="00106DBD" w:rsidRPr="00FA7AED">
        <w:rPr>
          <w:rStyle w:val="Strong"/>
          <w:rFonts w:ascii="Arial" w:eastAsiaTheme="majorEastAsia" w:hAnsi="Arial" w:cs="Arial"/>
          <w:b w:val="0"/>
          <w:bCs w:val="0"/>
          <w:sz w:val="22"/>
          <w:szCs w:val="22"/>
        </w:rPr>
        <w:t xml:space="preserve"> (</w:t>
      </w:r>
      <w:r w:rsidRPr="00FA7AED">
        <w:rPr>
          <w:rStyle w:val="Strong"/>
          <w:rFonts w:ascii="Arial" w:eastAsiaTheme="majorEastAsia" w:hAnsi="Arial" w:cs="Arial"/>
          <w:b w:val="0"/>
          <w:bCs w:val="0"/>
          <w:sz w:val="22"/>
          <w:szCs w:val="22"/>
        </w:rPr>
        <w:t>2021</w:t>
      </w:r>
      <w:r w:rsidR="00106DBD" w:rsidRPr="00FA7AED">
        <w:rPr>
          <w:rStyle w:val="Strong"/>
          <w:rFonts w:ascii="Arial" w:eastAsiaTheme="majorEastAsia" w:hAnsi="Arial" w:cs="Arial"/>
          <w:b w:val="0"/>
          <w:bCs w:val="0"/>
          <w:sz w:val="22"/>
          <w:szCs w:val="22"/>
        </w:rPr>
        <w:t>)</w:t>
      </w:r>
      <w:r w:rsidRPr="00FA7AED">
        <w:rPr>
          <w:rFonts w:ascii="Arial" w:hAnsi="Arial" w:cs="Arial"/>
          <w:sz w:val="22"/>
          <w:szCs w:val="22"/>
        </w:rPr>
        <w:t xml:space="preserve"> </w:t>
      </w:r>
      <w:r w:rsidRPr="00FA7AED">
        <w:rPr>
          <w:rStyle w:val="Emphasis"/>
          <w:rFonts w:ascii="Arial" w:eastAsiaTheme="majorEastAsia" w:hAnsi="Arial" w:cs="Arial"/>
          <w:sz w:val="22"/>
          <w:szCs w:val="22"/>
        </w:rPr>
        <w:t>Networking for nurses: Using LinkedIn to advance your career.</w:t>
      </w:r>
      <w:r w:rsidRPr="00FA7AED">
        <w:rPr>
          <w:rFonts w:ascii="Arial" w:hAnsi="Arial" w:cs="Arial"/>
          <w:sz w:val="22"/>
          <w:szCs w:val="22"/>
        </w:rPr>
        <w:t xml:space="preserve"> British Journal of Nursing, 30(10), pp.580–584.</w:t>
      </w:r>
    </w:p>
    <w:p w14:paraId="2AB7DC25" w14:textId="3CDA0AC6" w:rsidR="00E51218" w:rsidRPr="00FA7AED" w:rsidRDefault="00E51218" w:rsidP="00E51218">
      <w:pPr>
        <w:pStyle w:val="NormalWeb"/>
        <w:spacing w:line="300" w:lineRule="atLeast"/>
        <w:rPr>
          <w:rFonts w:ascii="Arial" w:hAnsi="Arial" w:cs="Arial"/>
          <w:sz w:val="22"/>
          <w:szCs w:val="22"/>
        </w:rPr>
      </w:pPr>
      <w:r w:rsidRPr="00FA7AED">
        <w:rPr>
          <w:rStyle w:val="Strong"/>
          <w:rFonts w:ascii="Arial" w:eastAsiaTheme="majorEastAsia" w:hAnsi="Arial" w:cs="Arial"/>
          <w:b w:val="0"/>
          <w:bCs w:val="0"/>
          <w:sz w:val="22"/>
          <w:szCs w:val="22"/>
        </w:rPr>
        <w:t xml:space="preserve">Yuliani, N. </w:t>
      </w:r>
      <w:r w:rsidR="001514AF" w:rsidRPr="00FA7AED">
        <w:rPr>
          <w:rStyle w:val="Strong"/>
          <w:rFonts w:ascii="Arial" w:eastAsiaTheme="majorEastAsia" w:hAnsi="Arial" w:cs="Arial"/>
          <w:b w:val="0"/>
          <w:bCs w:val="0"/>
          <w:sz w:val="22"/>
          <w:szCs w:val="22"/>
        </w:rPr>
        <w:t xml:space="preserve">and </w:t>
      </w:r>
      <w:proofErr w:type="spellStart"/>
      <w:r w:rsidRPr="00FA7AED">
        <w:rPr>
          <w:rStyle w:val="Strong"/>
          <w:rFonts w:ascii="Arial" w:eastAsiaTheme="majorEastAsia" w:hAnsi="Arial" w:cs="Arial"/>
          <w:b w:val="0"/>
          <w:bCs w:val="0"/>
          <w:sz w:val="22"/>
          <w:szCs w:val="22"/>
        </w:rPr>
        <w:t>Purnawan</w:t>
      </w:r>
      <w:proofErr w:type="spellEnd"/>
      <w:r w:rsidRPr="00FA7AED">
        <w:rPr>
          <w:rStyle w:val="Strong"/>
          <w:rFonts w:ascii="Arial" w:eastAsiaTheme="majorEastAsia" w:hAnsi="Arial" w:cs="Arial"/>
          <w:b w:val="0"/>
          <w:bCs w:val="0"/>
          <w:sz w:val="22"/>
          <w:szCs w:val="22"/>
        </w:rPr>
        <w:t>, A.</w:t>
      </w:r>
      <w:r w:rsidR="00106DBD" w:rsidRPr="00FA7AED">
        <w:rPr>
          <w:rStyle w:val="Strong"/>
          <w:rFonts w:ascii="Arial" w:eastAsiaTheme="majorEastAsia" w:hAnsi="Arial" w:cs="Arial"/>
          <w:b w:val="0"/>
          <w:bCs w:val="0"/>
          <w:sz w:val="22"/>
          <w:szCs w:val="22"/>
        </w:rPr>
        <w:t xml:space="preserve"> (</w:t>
      </w:r>
      <w:r w:rsidRPr="00FA7AED">
        <w:rPr>
          <w:rStyle w:val="Strong"/>
          <w:rFonts w:ascii="Arial" w:eastAsiaTheme="majorEastAsia" w:hAnsi="Arial" w:cs="Arial"/>
          <w:b w:val="0"/>
          <w:bCs w:val="0"/>
          <w:sz w:val="22"/>
          <w:szCs w:val="22"/>
        </w:rPr>
        <w:t>2023</w:t>
      </w:r>
      <w:r w:rsidR="00106DBD" w:rsidRPr="00FA7AED">
        <w:rPr>
          <w:rStyle w:val="Strong"/>
          <w:rFonts w:ascii="Arial" w:eastAsiaTheme="majorEastAsia" w:hAnsi="Arial" w:cs="Arial"/>
          <w:b w:val="0"/>
          <w:bCs w:val="0"/>
          <w:sz w:val="22"/>
          <w:szCs w:val="22"/>
        </w:rPr>
        <w:t>)</w:t>
      </w:r>
      <w:r w:rsidRPr="00FA7AED">
        <w:rPr>
          <w:rFonts w:ascii="Arial" w:hAnsi="Arial" w:cs="Arial"/>
          <w:sz w:val="22"/>
          <w:szCs w:val="22"/>
        </w:rPr>
        <w:t xml:space="preserve"> </w:t>
      </w:r>
      <w:r w:rsidRPr="00FA7AED">
        <w:rPr>
          <w:rStyle w:val="Emphasis"/>
          <w:rFonts w:ascii="Arial" w:eastAsiaTheme="majorEastAsia" w:hAnsi="Arial" w:cs="Arial"/>
          <w:sz w:val="22"/>
          <w:szCs w:val="22"/>
        </w:rPr>
        <w:t>Enablers in the clinical setting to improve patient care.</w:t>
      </w:r>
      <w:r w:rsidRPr="00FA7AED">
        <w:rPr>
          <w:rFonts w:ascii="Arial" w:hAnsi="Arial" w:cs="Arial"/>
          <w:sz w:val="22"/>
          <w:szCs w:val="22"/>
        </w:rPr>
        <w:t xml:space="preserve"> Journal of Nursing Practice, 7(2), pp.45–53.</w:t>
      </w:r>
    </w:p>
    <w:p w14:paraId="5DEDBFA6" w14:textId="77777777" w:rsidR="00FF7045" w:rsidRPr="00FA7AED" w:rsidRDefault="00FF7045">
      <w:pPr>
        <w:rPr>
          <w:rFonts w:ascii="Arial" w:hAnsi="Arial" w:cs="Arial"/>
          <w:sz w:val="22"/>
          <w:szCs w:val="22"/>
        </w:rPr>
      </w:pPr>
    </w:p>
    <w:sectPr w:rsidR="00FF7045" w:rsidRPr="00FA7AED" w:rsidSect="00992FB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Nova">
    <w:panose1 w:val="020B05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F3E8F"/>
    <w:multiLevelType w:val="multilevel"/>
    <w:tmpl w:val="8BC6C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866CAA"/>
    <w:multiLevelType w:val="multilevel"/>
    <w:tmpl w:val="0A828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B25AC3"/>
    <w:multiLevelType w:val="multilevel"/>
    <w:tmpl w:val="7DEA1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BA4E34"/>
    <w:multiLevelType w:val="multilevel"/>
    <w:tmpl w:val="DEDE6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DB362A"/>
    <w:multiLevelType w:val="multilevel"/>
    <w:tmpl w:val="4476B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DC7F14"/>
    <w:multiLevelType w:val="multilevel"/>
    <w:tmpl w:val="044C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1702C8"/>
    <w:multiLevelType w:val="multilevel"/>
    <w:tmpl w:val="DF9E3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315A9A"/>
    <w:multiLevelType w:val="multilevel"/>
    <w:tmpl w:val="2A72B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A80748"/>
    <w:multiLevelType w:val="multilevel"/>
    <w:tmpl w:val="F8081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515899"/>
    <w:multiLevelType w:val="multilevel"/>
    <w:tmpl w:val="43FEB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8244580">
    <w:abstractNumId w:val="4"/>
  </w:num>
  <w:num w:numId="2" w16cid:durableId="679551581">
    <w:abstractNumId w:val="5"/>
  </w:num>
  <w:num w:numId="3" w16cid:durableId="1711808149">
    <w:abstractNumId w:val="9"/>
  </w:num>
  <w:num w:numId="4" w16cid:durableId="283199047">
    <w:abstractNumId w:val="2"/>
  </w:num>
  <w:num w:numId="5" w16cid:durableId="1451630526">
    <w:abstractNumId w:val="6"/>
  </w:num>
  <w:num w:numId="6" w16cid:durableId="1226574557">
    <w:abstractNumId w:val="7"/>
  </w:num>
  <w:num w:numId="7" w16cid:durableId="1517695110">
    <w:abstractNumId w:val="8"/>
  </w:num>
  <w:num w:numId="8" w16cid:durableId="997614292">
    <w:abstractNumId w:val="3"/>
  </w:num>
  <w:num w:numId="9" w16cid:durableId="2043169170">
    <w:abstractNumId w:val="0"/>
  </w:num>
  <w:num w:numId="10" w16cid:durableId="16780701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FB0"/>
    <w:rsid w:val="00002257"/>
    <w:rsid w:val="00003EC0"/>
    <w:rsid w:val="00013641"/>
    <w:rsid w:val="000176F0"/>
    <w:rsid w:val="00020F86"/>
    <w:rsid w:val="000313EA"/>
    <w:rsid w:val="000375D9"/>
    <w:rsid w:val="00037BF6"/>
    <w:rsid w:val="00044069"/>
    <w:rsid w:val="000466C8"/>
    <w:rsid w:val="00047432"/>
    <w:rsid w:val="0004751F"/>
    <w:rsid w:val="00051690"/>
    <w:rsid w:val="000535AC"/>
    <w:rsid w:val="000604B6"/>
    <w:rsid w:val="00060E17"/>
    <w:rsid w:val="000615F8"/>
    <w:rsid w:val="000620F5"/>
    <w:rsid w:val="000671C1"/>
    <w:rsid w:val="00070F0F"/>
    <w:rsid w:val="0007338F"/>
    <w:rsid w:val="00073964"/>
    <w:rsid w:val="00081D96"/>
    <w:rsid w:val="00082E5E"/>
    <w:rsid w:val="0009079C"/>
    <w:rsid w:val="00090EA2"/>
    <w:rsid w:val="0009312D"/>
    <w:rsid w:val="0009383E"/>
    <w:rsid w:val="0009429B"/>
    <w:rsid w:val="0009715E"/>
    <w:rsid w:val="000B03FD"/>
    <w:rsid w:val="000B5D53"/>
    <w:rsid w:val="000C6E4C"/>
    <w:rsid w:val="000D0AE4"/>
    <w:rsid w:val="000D646A"/>
    <w:rsid w:val="000E0317"/>
    <w:rsid w:val="000E0629"/>
    <w:rsid w:val="000E31AF"/>
    <w:rsid w:val="000F0DD0"/>
    <w:rsid w:val="000F18CC"/>
    <w:rsid w:val="000F2675"/>
    <w:rsid w:val="001009E2"/>
    <w:rsid w:val="00100BE8"/>
    <w:rsid w:val="00101E51"/>
    <w:rsid w:val="00103930"/>
    <w:rsid w:val="00105802"/>
    <w:rsid w:val="00106DBD"/>
    <w:rsid w:val="00111A4F"/>
    <w:rsid w:val="00114D5F"/>
    <w:rsid w:val="001152B8"/>
    <w:rsid w:val="00150CAD"/>
    <w:rsid w:val="001514AF"/>
    <w:rsid w:val="00152109"/>
    <w:rsid w:val="00153050"/>
    <w:rsid w:val="00153C91"/>
    <w:rsid w:val="001648A2"/>
    <w:rsid w:val="00167D91"/>
    <w:rsid w:val="00171223"/>
    <w:rsid w:val="00173263"/>
    <w:rsid w:val="00173E7C"/>
    <w:rsid w:val="00196E4E"/>
    <w:rsid w:val="00196F19"/>
    <w:rsid w:val="001976DD"/>
    <w:rsid w:val="00197DE4"/>
    <w:rsid w:val="001A2A1E"/>
    <w:rsid w:val="001A5832"/>
    <w:rsid w:val="001A6D45"/>
    <w:rsid w:val="001B3933"/>
    <w:rsid w:val="001C6E2F"/>
    <w:rsid w:val="001D1CB3"/>
    <w:rsid w:val="001D2685"/>
    <w:rsid w:val="001D56B7"/>
    <w:rsid w:val="001F132D"/>
    <w:rsid w:val="00202383"/>
    <w:rsid w:val="00203C83"/>
    <w:rsid w:val="00214517"/>
    <w:rsid w:val="0021595D"/>
    <w:rsid w:val="00220489"/>
    <w:rsid w:val="00232743"/>
    <w:rsid w:val="002363EE"/>
    <w:rsid w:val="00236735"/>
    <w:rsid w:val="002406B4"/>
    <w:rsid w:val="00250BCA"/>
    <w:rsid w:val="00256A2A"/>
    <w:rsid w:val="00283960"/>
    <w:rsid w:val="00284248"/>
    <w:rsid w:val="00290042"/>
    <w:rsid w:val="00293B38"/>
    <w:rsid w:val="002A5DEB"/>
    <w:rsid w:val="002B01E4"/>
    <w:rsid w:val="002B0A21"/>
    <w:rsid w:val="002B3248"/>
    <w:rsid w:val="002B45CE"/>
    <w:rsid w:val="002C313C"/>
    <w:rsid w:val="002D3250"/>
    <w:rsid w:val="002D461B"/>
    <w:rsid w:val="002D55A4"/>
    <w:rsid w:val="002D5BF2"/>
    <w:rsid w:val="002E0ED9"/>
    <w:rsid w:val="002E1472"/>
    <w:rsid w:val="002E4E37"/>
    <w:rsid w:val="002F1C76"/>
    <w:rsid w:val="003004E0"/>
    <w:rsid w:val="00302DC9"/>
    <w:rsid w:val="003031D0"/>
    <w:rsid w:val="00310F85"/>
    <w:rsid w:val="003139CA"/>
    <w:rsid w:val="003150A7"/>
    <w:rsid w:val="00316247"/>
    <w:rsid w:val="00321B1E"/>
    <w:rsid w:val="00324447"/>
    <w:rsid w:val="00325D15"/>
    <w:rsid w:val="003336D5"/>
    <w:rsid w:val="00345335"/>
    <w:rsid w:val="0035518B"/>
    <w:rsid w:val="00366DB4"/>
    <w:rsid w:val="00370184"/>
    <w:rsid w:val="00377075"/>
    <w:rsid w:val="00377643"/>
    <w:rsid w:val="003822DB"/>
    <w:rsid w:val="003827B8"/>
    <w:rsid w:val="00383D11"/>
    <w:rsid w:val="003860FC"/>
    <w:rsid w:val="00387A00"/>
    <w:rsid w:val="0039078A"/>
    <w:rsid w:val="00394DE3"/>
    <w:rsid w:val="003A1E6D"/>
    <w:rsid w:val="003A20CA"/>
    <w:rsid w:val="003A5DA7"/>
    <w:rsid w:val="003A6A20"/>
    <w:rsid w:val="003B0C4C"/>
    <w:rsid w:val="003B31D9"/>
    <w:rsid w:val="003B3603"/>
    <w:rsid w:val="003C0621"/>
    <w:rsid w:val="003C7172"/>
    <w:rsid w:val="003D059B"/>
    <w:rsid w:val="003D36CB"/>
    <w:rsid w:val="003E0B03"/>
    <w:rsid w:val="003E3BA3"/>
    <w:rsid w:val="003F02AF"/>
    <w:rsid w:val="003F2EDB"/>
    <w:rsid w:val="003F316B"/>
    <w:rsid w:val="003F41FE"/>
    <w:rsid w:val="003F538E"/>
    <w:rsid w:val="00400335"/>
    <w:rsid w:val="0040288B"/>
    <w:rsid w:val="004067F9"/>
    <w:rsid w:val="00412801"/>
    <w:rsid w:val="004137FF"/>
    <w:rsid w:val="00413B3D"/>
    <w:rsid w:val="004275F6"/>
    <w:rsid w:val="004337BD"/>
    <w:rsid w:val="0043425F"/>
    <w:rsid w:val="004342EF"/>
    <w:rsid w:val="0043792E"/>
    <w:rsid w:val="0044639C"/>
    <w:rsid w:val="004479A5"/>
    <w:rsid w:val="004608EA"/>
    <w:rsid w:val="004647EB"/>
    <w:rsid w:val="00466A27"/>
    <w:rsid w:val="00470450"/>
    <w:rsid w:val="00471B2D"/>
    <w:rsid w:val="004729B6"/>
    <w:rsid w:val="004900F7"/>
    <w:rsid w:val="004922F0"/>
    <w:rsid w:val="0049319B"/>
    <w:rsid w:val="004A01C0"/>
    <w:rsid w:val="004A2A0E"/>
    <w:rsid w:val="004D3E26"/>
    <w:rsid w:val="004E0D34"/>
    <w:rsid w:val="004E1F03"/>
    <w:rsid w:val="004E2709"/>
    <w:rsid w:val="004F4663"/>
    <w:rsid w:val="004F63A6"/>
    <w:rsid w:val="004F6C8E"/>
    <w:rsid w:val="00501FF1"/>
    <w:rsid w:val="0051362B"/>
    <w:rsid w:val="00515E60"/>
    <w:rsid w:val="0051607A"/>
    <w:rsid w:val="00520BFD"/>
    <w:rsid w:val="00521DFB"/>
    <w:rsid w:val="005267C4"/>
    <w:rsid w:val="00527E43"/>
    <w:rsid w:val="005338B7"/>
    <w:rsid w:val="00540DBC"/>
    <w:rsid w:val="005415B2"/>
    <w:rsid w:val="00547AF8"/>
    <w:rsid w:val="005500ED"/>
    <w:rsid w:val="00573200"/>
    <w:rsid w:val="00574C29"/>
    <w:rsid w:val="00575BD9"/>
    <w:rsid w:val="005831C6"/>
    <w:rsid w:val="0059260A"/>
    <w:rsid w:val="005951D9"/>
    <w:rsid w:val="005A0FAD"/>
    <w:rsid w:val="005A6CDC"/>
    <w:rsid w:val="005A703A"/>
    <w:rsid w:val="005B13D3"/>
    <w:rsid w:val="005B487D"/>
    <w:rsid w:val="005C0BDE"/>
    <w:rsid w:val="005D5421"/>
    <w:rsid w:val="005E06F8"/>
    <w:rsid w:val="005F309F"/>
    <w:rsid w:val="005F355A"/>
    <w:rsid w:val="006011DC"/>
    <w:rsid w:val="00603D78"/>
    <w:rsid w:val="00604F22"/>
    <w:rsid w:val="00605593"/>
    <w:rsid w:val="00610FCA"/>
    <w:rsid w:val="00614EBF"/>
    <w:rsid w:val="0062091D"/>
    <w:rsid w:val="006351C5"/>
    <w:rsid w:val="00636281"/>
    <w:rsid w:val="00636579"/>
    <w:rsid w:val="00646E45"/>
    <w:rsid w:val="0064786A"/>
    <w:rsid w:val="006502F5"/>
    <w:rsid w:val="006521E0"/>
    <w:rsid w:val="00656D41"/>
    <w:rsid w:val="00657EB2"/>
    <w:rsid w:val="006612AA"/>
    <w:rsid w:val="00664612"/>
    <w:rsid w:val="006704F4"/>
    <w:rsid w:val="00670C62"/>
    <w:rsid w:val="00670D86"/>
    <w:rsid w:val="006774B2"/>
    <w:rsid w:val="0068779D"/>
    <w:rsid w:val="006A00D7"/>
    <w:rsid w:val="006A022A"/>
    <w:rsid w:val="006A0E91"/>
    <w:rsid w:val="006A3479"/>
    <w:rsid w:val="006A3BC2"/>
    <w:rsid w:val="006B3B1A"/>
    <w:rsid w:val="006C79E0"/>
    <w:rsid w:val="006D0607"/>
    <w:rsid w:val="006D125E"/>
    <w:rsid w:val="006D27AC"/>
    <w:rsid w:val="006D2E3F"/>
    <w:rsid w:val="006E10D9"/>
    <w:rsid w:val="006E1455"/>
    <w:rsid w:val="006E269D"/>
    <w:rsid w:val="006E3D1E"/>
    <w:rsid w:val="006E5363"/>
    <w:rsid w:val="006F25A8"/>
    <w:rsid w:val="00702599"/>
    <w:rsid w:val="0071602E"/>
    <w:rsid w:val="0072278F"/>
    <w:rsid w:val="00722ED9"/>
    <w:rsid w:val="00722F87"/>
    <w:rsid w:val="00725118"/>
    <w:rsid w:val="00726DE6"/>
    <w:rsid w:val="00734761"/>
    <w:rsid w:val="00735C18"/>
    <w:rsid w:val="00737541"/>
    <w:rsid w:val="00742C5B"/>
    <w:rsid w:val="0074494F"/>
    <w:rsid w:val="00745E34"/>
    <w:rsid w:val="00747156"/>
    <w:rsid w:val="00750FD7"/>
    <w:rsid w:val="007556BE"/>
    <w:rsid w:val="00760DB4"/>
    <w:rsid w:val="00772CD7"/>
    <w:rsid w:val="007745BF"/>
    <w:rsid w:val="00783F51"/>
    <w:rsid w:val="00784DB8"/>
    <w:rsid w:val="00786073"/>
    <w:rsid w:val="007876F0"/>
    <w:rsid w:val="00787E6A"/>
    <w:rsid w:val="00793C5A"/>
    <w:rsid w:val="007A7308"/>
    <w:rsid w:val="007B02D1"/>
    <w:rsid w:val="007B0BD1"/>
    <w:rsid w:val="007B2AE1"/>
    <w:rsid w:val="007B6510"/>
    <w:rsid w:val="007C4C54"/>
    <w:rsid w:val="007D0116"/>
    <w:rsid w:val="007D0ACD"/>
    <w:rsid w:val="007D3F3C"/>
    <w:rsid w:val="007D5113"/>
    <w:rsid w:val="007D51D9"/>
    <w:rsid w:val="007E25C3"/>
    <w:rsid w:val="007F09BF"/>
    <w:rsid w:val="007F0C6E"/>
    <w:rsid w:val="007F1E96"/>
    <w:rsid w:val="007F778C"/>
    <w:rsid w:val="00804948"/>
    <w:rsid w:val="00807482"/>
    <w:rsid w:val="00810FCE"/>
    <w:rsid w:val="008115AB"/>
    <w:rsid w:val="00812291"/>
    <w:rsid w:val="00826511"/>
    <w:rsid w:val="00827057"/>
    <w:rsid w:val="0083380E"/>
    <w:rsid w:val="00852805"/>
    <w:rsid w:val="00860F62"/>
    <w:rsid w:val="00864EE1"/>
    <w:rsid w:val="008906AF"/>
    <w:rsid w:val="00891C7B"/>
    <w:rsid w:val="008A1646"/>
    <w:rsid w:val="008A32AB"/>
    <w:rsid w:val="008A445A"/>
    <w:rsid w:val="008A4AA7"/>
    <w:rsid w:val="008B1610"/>
    <w:rsid w:val="008B2EE2"/>
    <w:rsid w:val="008B35F6"/>
    <w:rsid w:val="008C2CF5"/>
    <w:rsid w:val="008C455F"/>
    <w:rsid w:val="008C6ABC"/>
    <w:rsid w:val="008D244F"/>
    <w:rsid w:val="008D586E"/>
    <w:rsid w:val="008D5D5F"/>
    <w:rsid w:val="008E05E5"/>
    <w:rsid w:val="008F55A2"/>
    <w:rsid w:val="008F659C"/>
    <w:rsid w:val="009175AF"/>
    <w:rsid w:val="009233D2"/>
    <w:rsid w:val="00923DCD"/>
    <w:rsid w:val="0092436A"/>
    <w:rsid w:val="00936707"/>
    <w:rsid w:val="00937E18"/>
    <w:rsid w:val="00944720"/>
    <w:rsid w:val="009448FB"/>
    <w:rsid w:val="00946F82"/>
    <w:rsid w:val="009521E3"/>
    <w:rsid w:val="0095539E"/>
    <w:rsid w:val="00961F01"/>
    <w:rsid w:val="00970E5B"/>
    <w:rsid w:val="00974CE3"/>
    <w:rsid w:val="0098001F"/>
    <w:rsid w:val="00982320"/>
    <w:rsid w:val="00992FB0"/>
    <w:rsid w:val="00993004"/>
    <w:rsid w:val="00993FA7"/>
    <w:rsid w:val="0099590F"/>
    <w:rsid w:val="0099796F"/>
    <w:rsid w:val="009B10EA"/>
    <w:rsid w:val="009C1CC2"/>
    <w:rsid w:val="009D3ACB"/>
    <w:rsid w:val="009E258B"/>
    <w:rsid w:val="009E5BC9"/>
    <w:rsid w:val="009F0F47"/>
    <w:rsid w:val="009F18A8"/>
    <w:rsid w:val="009F396C"/>
    <w:rsid w:val="00A04644"/>
    <w:rsid w:val="00A05799"/>
    <w:rsid w:val="00A141DC"/>
    <w:rsid w:val="00A1526B"/>
    <w:rsid w:val="00A1625B"/>
    <w:rsid w:val="00A26F6B"/>
    <w:rsid w:val="00A369FF"/>
    <w:rsid w:val="00A406F7"/>
    <w:rsid w:val="00A42D5C"/>
    <w:rsid w:val="00A4720B"/>
    <w:rsid w:val="00A51A60"/>
    <w:rsid w:val="00A54050"/>
    <w:rsid w:val="00A54B01"/>
    <w:rsid w:val="00A63A5E"/>
    <w:rsid w:val="00A65E66"/>
    <w:rsid w:val="00A7759F"/>
    <w:rsid w:val="00A80D43"/>
    <w:rsid w:val="00A93DDD"/>
    <w:rsid w:val="00A97F20"/>
    <w:rsid w:val="00AB04FA"/>
    <w:rsid w:val="00AB0B02"/>
    <w:rsid w:val="00AB1CE8"/>
    <w:rsid w:val="00AB3C47"/>
    <w:rsid w:val="00AC0D49"/>
    <w:rsid w:val="00AC1352"/>
    <w:rsid w:val="00AC2462"/>
    <w:rsid w:val="00AD0B42"/>
    <w:rsid w:val="00AD1C33"/>
    <w:rsid w:val="00AD202E"/>
    <w:rsid w:val="00AD75F6"/>
    <w:rsid w:val="00AE27DB"/>
    <w:rsid w:val="00AE49D4"/>
    <w:rsid w:val="00AF639B"/>
    <w:rsid w:val="00AF797F"/>
    <w:rsid w:val="00B0143A"/>
    <w:rsid w:val="00B121EC"/>
    <w:rsid w:val="00B12C6D"/>
    <w:rsid w:val="00B17647"/>
    <w:rsid w:val="00B22ABE"/>
    <w:rsid w:val="00B24AE1"/>
    <w:rsid w:val="00B250B1"/>
    <w:rsid w:val="00B268CA"/>
    <w:rsid w:val="00B27E95"/>
    <w:rsid w:val="00B305FE"/>
    <w:rsid w:val="00B37D65"/>
    <w:rsid w:val="00B42C83"/>
    <w:rsid w:val="00B56D3E"/>
    <w:rsid w:val="00B64EE4"/>
    <w:rsid w:val="00B66BDA"/>
    <w:rsid w:val="00B67B0B"/>
    <w:rsid w:val="00B717F0"/>
    <w:rsid w:val="00B7370A"/>
    <w:rsid w:val="00B73BB5"/>
    <w:rsid w:val="00B75968"/>
    <w:rsid w:val="00B75E4D"/>
    <w:rsid w:val="00B82F97"/>
    <w:rsid w:val="00B85909"/>
    <w:rsid w:val="00B91377"/>
    <w:rsid w:val="00BA41A8"/>
    <w:rsid w:val="00BA5DAC"/>
    <w:rsid w:val="00BA7239"/>
    <w:rsid w:val="00BB2FD0"/>
    <w:rsid w:val="00BB38FB"/>
    <w:rsid w:val="00BC482B"/>
    <w:rsid w:val="00BC6F1F"/>
    <w:rsid w:val="00BE1EED"/>
    <w:rsid w:val="00BF2382"/>
    <w:rsid w:val="00C02297"/>
    <w:rsid w:val="00C04605"/>
    <w:rsid w:val="00C07CE8"/>
    <w:rsid w:val="00C15B26"/>
    <w:rsid w:val="00C1614C"/>
    <w:rsid w:val="00C24943"/>
    <w:rsid w:val="00C25E9E"/>
    <w:rsid w:val="00C26978"/>
    <w:rsid w:val="00C434C1"/>
    <w:rsid w:val="00C44029"/>
    <w:rsid w:val="00C46A79"/>
    <w:rsid w:val="00C51602"/>
    <w:rsid w:val="00C629E8"/>
    <w:rsid w:val="00C64B31"/>
    <w:rsid w:val="00C64EB3"/>
    <w:rsid w:val="00C65F6E"/>
    <w:rsid w:val="00C66F1A"/>
    <w:rsid w:val="00C72916"/>
    <w:rsid w:val="00C9497C"/>
    <w:rsid w:val="00C95C4F"/>
    <w:rsid w:val="00CA040B"/>
    <w:rsid w:val="00CA31A5"/>
    <w:rsid w:val="00CD586A"/>
    <w:rsid w:val="00CE0205"/>
    <w:rsid w:val="00CE405B"/>
    <w:rsid w:val="00CE7D2E"/>
    <w:rsid w:val="00CF0B25"/>
    <w:rsid w:val="00CF0DFE"/>
    <w:rsid w:val="00CF1B0B"/>
    <w:rsid w:val="00CF4E93"/>
    <w:rsid w:val="00CF53C9"/>
    <w:rsid w:val="00CF6812"/>
    <w:rsid w:val="00D01C07"/>
    <w:rsid w:val="00D03930"/>
    <w:rsid w:val="00D07C02"/>
    <w:rsid w:val="00D11CEB"/>
    <w:rsid w:val="00D11D60"/>
    <w:rsid w:val="00D12A86"/>
    <w:rsid w:val="00D14988"/>
    <w:rsid w:val="00D16889"/>
    <w:rsid w:val="00D20144"/>
    <w:rsid w:val="00D206C7"/>
    <w:rsid w:val="00D3450C"/>
    <w:rsid w:val="00D34F39"/>
    <w:rsid w:val="00D422B1"/>
    <w:rsid w:val="00D552A9"/>
    <w:rsid w:val="00D553FE"/>
    <w:rsid w:val="00D56B90"/>
    <w:rsid w:val="00D61D28"/>
    <w:rsid w:val="00D63BF1"/>
    <w:rsid w:val="00D63FB7"/>
    <w:rsid w:val="00D71DBA"/>
    <w:rsid w:val="00D727AB"/>
    <w:rsid w:val="00D73194"/>
    <w:rsid w:val="00D80935"/>
    <w:rsid w:val="00D8127E"/>
    <w:rsid w:val="00D82A73"/>
    <w:rsid w:val="00D83615"/>
    <w:rsid w:val="00D9315D"/>
    <w:rsid w:val="00D96C63"/>
    <w:rsid w:val="00DB0862"/>
    <w:rsid w:val="00DC00AA"/>
    <w:rsid w:val="00DC480A"/>
    <w:rsid w:val="00DC4EEA"/>
    <w:rsid w:val="00DC71BF"/>
    <w:rsid w:val="00DD0611"/>
    <w:rsid w:val="00DD6B26"/>
    <w:rsid w:val="00DE61A8"/>
    <w:rsid w:val="00DF3579"/>
    <w:rsid w:val="00E1188B"/>
    <w:rsid w:val="00E17223"/>
    <w:rsid w:val="00E22C58"/>
    <w:rsid w:val="00E2573D"/>
    <w:rsid w:val="00E3131D"/>
    <w:rsid w:val="00E33CD7"/>
    <w:rsid w:val="00E4734B"/>
    <w:rsid w:val="00E51218"/>
    <w:rsid w:val="00E61F4A"/>
    <w:rsid w:val="00E631D9"/>
    <w:rsid w:val="00E64E45"/>
    <w:rsid w:val="00E709A8"/>
    <w:rsid w:val="00E77BC5"/>
    <w:rsid w:val="00E86989"/>
    <w:rsid w:val="00E90FCE"/>
    <w:rsid w:val="00E91459"/>
    <w:rsid w:val="00E92B33"/>
    <w:rsid w:val="00E94A38"/>
    <w:rsid w:val="00EA26A4"/>
    <w:rsid w:val="00EB4A24"/>
    <w:rsid w:val="00EC62F1"/>
    <w:rsid w:val="00ED2DE7"/>
    <w:rsid w:val="00ED534B"/>
    <w:rsid w:val="00EE021A"/>
    <w:rsid w:val="00EE418B"/>
    <w:rsid w:val="00EE77C2"/>
    <w:rsid w:val="00EF0831"/>
    <w:rsid w:val="00EF0B67"/>
    <w:rsid w:val="00EF0F76"/>
    <w:rsid w:val="00EF1622"/>
    <w:rsid w:val="00EF3DB5"/>
    <w:rsid w:val="00EF57F0"/>
    <w:rsid w:val="00F001D9"/>
    <w:rsid w:val="00F05131"/>
    <w:rsid w:val="00F05717"/>
    <w:rsid w:val="00F133F1"/>
    <w:rsid w:val="00F2028D"/>
    <w:rsid w:val="00F247F1"/>
    <w:rsid w:val="00F255ED"/>
    <w:rsid w:val="00F32469"/>
    <w:rsid w:val="00F3748A"/>
    <w:rsid w:val="00F449A7"/>
    <w:rsid w:val="00F45DF2"/>
    <w:rsid w:val="00F5220A"/>
    <w:rsid w:val="00F56F30"/>
    <w:rsid w:val="00F60033"/>
    <w:rsid w:val="00F66ECC"/>
    <w:rsid w:val="00F70581"/>
    <w:rsid w:val="00F75ED8"/>
    <w:rsid w:val="00F81106"/>
    <w:rsid w:val="00F85349"/>
    <w:rsid w:val="00F86AAC"/>
    <w:rsid w:val="00F87AC9"/>
    <w:rsid w:val="00F911D0"/>
    <w:rsid w:val="00F96A79"/>
    <w:rsid w:val="00F97831"/>
    <w:rsid w:val="00FA05B3"/>
    <w:rsid w:val="00FA0D19"/>
    <w:rsid w:val="00FA13F9"/>
    <w:rsid w:val="00FA2FC6"/>
    <w:rsid w:val="00FA4083"/>
    <w:rsid w:val="00FA5832"/>
    <w:rsid w:val="00FA756F"/>
    <w:rsid w:val="00FA7AED"/>
    <w:rsid w:val="00FD7125"/>
    <w:rsid w:val="00FE15BE"/>
    <w:rsid w:val="00FE53F9"/>
    <w:rsid w:val="00FE6E67"/>
    <w:rsid w:val="00FF1CC0"/>
    <w:rsid w:val="00FF235F"/>
    <w:rsid w:val="00FF4947"/>
    <w:rsid w:val="00FF70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AE9F2"/>
  <w15:chartTrackingRefBased/>
  <w15:docId w15:val="{33713F50-FFEF-4F6D-9EF7-E1D651B64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586A"/>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992FB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992FB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992FB0"/>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992F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2F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2FB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2FB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2FB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2FB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F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2F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2F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2F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2F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2F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2F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2F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2FB0"/>
    <w:rPr>
      <w:rFonts w:eastAsiaTheme="majorEastAsia" w:cstheme="majorBidi"/>
      <w:color w:val="272727" w:themeColor="text1" w:themeTint="D8"/>
    </w:rPr>
  </w:style>
  <w:style w:type="paragraph" w:styleId="Title">
    <w:name w:val="Title"/>
    <w:basedOn w:val="Normal"/>
    <w:next w:val="Normal"/>
    <w:link w:val="TitleChar"/>
    <w:uiPriority w:val="10"/>
    <w:qFormat/>
    <w:rsid w:val="00992FB0"/>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992F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2FB0"/>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992F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2FB0"/>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992FB0"/>
    <w:rPr>
      <w:i/>
      <w:iCs/>
      <w:color w:val="404040" w:themeColor="text1" w:themeTint="BF"/>
    </w:rPr>
  </w:style>
  <w:style w:type="paragraph" w:styleId="ListParagraph">
    <w:name w:val="List Paragraph"/>
    <w:basedOn w:val="Normal"/>
    <w:uiPriority w:val="34"/>
    <w:qFormat/>
    <w:rsid w:val="00992FB0"/>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992FB0"/>
    <w:rPr>
      <w:i/>
      <w:iCs/>
      <w:color w:val="0F4761" w:themeColor="accent1" w:themeShade="BF"/>
    </w:rPr>
  </w:style>
  <w:style w:type="paragraph" w:styleId="IntenseQuote">
    <w:name w:val="Intense Quote"/>
    <w:basedOn w:val="Normal"/>
    <w:next w:val="Normal"/>
    <w:link w:val="IntenseQuoteChar"/>
    <w:uiPriority w:val="30"/>
    <w:qFormat/>
    <w:rsid w:val="00992FB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992FB0"/>
    <w:rPr>
      <w:i/>
      <w:iCs/>
      <w:color w:val="0F4761" w:themeColor="accent1" w:themeShade="BF"/>
    </w:rPr>
  </w:style>
  <w:style w:type="character" w:styleId="IntenseReference">
    <w:name w:val="Intense Reference"/>
    <w:basedOn w:val="DefaultParagraphFont"/>
    <w:uiPriority w:val="32"/>
    <w:qFormat/>
    <w:rsid w:val="00992FB0"/>
    <w:rPr>
      <w:b/>
      <w:bCs/>
      <w:smallCaps/>
      <w:color w:val="0F4761" w:themeColor="accent1" w:themeShade="BF"/>
      <w:spacing w:val="5"/>
    </w:rPr>
  </w:style>
  <w:style w:type="character" w:styleId="Hyperlink">
    <w:name w:val="Hyperlink"/>
    <w:basedOn w:val="DefaultParagraphFont"/>
    <w:uiPriority w:val="99"/>
    <w:unhideWhenUsed/>
    <w:rsid w:val="00636281"/>
    <w:rPr>
      <w:color w:val="467886" w:themeColor="hyperlink"/>
      <w:u w:val="single"/>
    </w:rPr>
  </w:style>
  <w:style w:type="character" w:styleId="UnresolvedMention">
    <w:name w:val="Unresolved Mention"/>
    <w:basedOn w:val="DefaultParagraphFont"/>
    <w:uiPriority w:val="99"/>
    <w:semiHidden/>
    <w:unhideWhenUsed/>
    <w:rsid w:val="00636281"/>
    <w:rPr>
      <w:color w:val="605E5C"/>
      <w:shd w:val="clear" w:color="auto" w:fill="E1DFDD"/>
    </w:rPr>
  </w:style>
  <w:style w:type="character" w:styleId="FollowedHyperlink">
    <w:name w:val="FollowedHyperlink"/>
    <w:basedOn w:val="DefaultParagraphFont"/>
    <w:uiPriority w:val="99"/>
    <w:semiHidden/>
    <w:unhideWhenUsed/>
    <w:rsid w:val="00EF57F0"/>
    <w:rPr>
      <w:color w:val="96607D" w:themeColor="followedHyperlink"/>
      <w:u w:val="single"/>
    </w:rPr>
  </w:style>
  <w:style w:type="paragraph" w:styleId="NormalWeb">
    <w:name w:val="Normal (Web)"/>
    <w:basedOn w:val="Normal"/>
    <w:uiPriority w:val="99"/>
    <w:unhideWhenUsed/>
    <w:rsid w:val="002B01E4"/>
    <w:pPr>
      <w:spacing w:before="100" w:beforeAutospacing="1" w:after="100" w:afterAutospacing="1"/>
    </w:pPr>
  </w:style>
  <w:style w:type="character" w:customStyle="1" w:styleId="css-1ygeylu">
    <w:name w:val="css-1ygeylu"/>
    <w:basedOn w:val="DefaultParagraphFont"/>
    <w:rsid w:val="00256A2A"/>
  </w:style>
  <w:style w:type="character" w:customStyle="1" w:styleId="css-79ia3k">
    <w:name w:val="css-79ia3k"/>
    <w:basedOn w:val="DefaultParagraphFont"/>
    <w:rsid w:val="00256A2A"/>
  </w:style>
  <w:style w:type="character" w:customStyle="1" w:styleId="css-8u2krs">
    <w:name w:val="css-8u2krs"/>
    <w:basedOn w:val="DefaultParagraphFont"/>
    <w:rsid w:val="00256A2A"/>
  </w:style>
  <w:style w:type="character" w:customStyle="1" w:styleId="css-1oc7tea">
    <w:name w:val="css-1oc7tea"/>
    <w:basedOn w:val="DefaultParagraphFont"/>
    <w:rsid w:val="00256A2A"/>
  </w:style>
  <w:style w:type="character" w:customStyle="1" w:styleId="css-18poi35">
    <w:name w:val="css-18poi35"/>
    <w:basedOn w:val="DefaultParagraphFont"/>
    <w:rsid w:val="00256A2A"/>
  </w:style>
  <w:style w:type="character" w:customStyle="1" w:styleId="js-match-insights-provider-vekdzl">
    <w:name w:val="js-match-insights-provider-vekdzl"/>
    <w:basedOn w:val="DefaultParagraphFont"/>
    <w:rsid w:val="00256A2A"/>
  </w:style>
  <w:style w:type="paragraph" w:customStyle="1" w:styleId="js-match-insights-provider-19l8y9m">
    <w:name w:val="js-match-insights-provider-19l8y9m"/>
    <w:basedOn w:val="Normal"/>
    <w:rsid w:val="00256A2A"/>
    <w:pPr>
      <w:spacing w:before="100" w:beforeAutospacing="1" w:after="100" w:afterAutospacing="1"/>
    </w:pPr>
  </w:style>
  <w:style w:type="character" w:customStyle="1" w:styleId="js-match-insights-provider-1vjtffa">
    <w:name w:val="js-match-insights-provider-1vjtffa"/>
    <w:basedOn w:val="DefaultParagraphFont"/>
    <w:rsid w:val="00256A2A"/>
  </w:style>
  <w:style w:type="character" w:styleId="Strong">
    <w:name w:val="Strong"/>
    <w:basedOn w:val="DefaultParagraphFont"/>
    <w:uiPriority w:val="22"/>
    <w:qFormat/>
    <w:rsid w:val="00256A2A"/>
    <w:rPr>
      <w:b/>
      <w:bCs/>
    </w:rPr>
  </w:style>
  <w:style w:type="character" w:customStyle="1" w:styleId="js-match-insights-provider-8u2krs">
    <w:name w:val="js-match-insights-provider-8u2krs"/>
    <w:basedOn w:val="DefaultParagraphFont"/>
    <w:rsid w:val="00256A2A"/>
  </w:style>
  <w:style w:type="paragraph" w:customStyle="1" w:styleId="css-u74ql7">
    <w:name w:val="css-u74ql7"/>
    <w:basedOn w:val="Normal"/>
    <w:rsid w:val="00256A2A"/>
    <w:pPr>
      <w:spacing w:before="100" w:beforeAutospacing="1" w:after="100" w:afterAutospacing="1"/>
    </w:pPr>
  </w:style>
  <w:style w:type="character" w:styleId="Emphasis">
    <w:name w:val="Emphasis"/>
    <w:basedOn w:val="DefaultParagraphFont"/>
    <w:uiPriority w:val="20"/>
    <w:qFormat/>
    <w:rsid w:val="00946F82"/>
    <w:rPr>
      <w:i/>
      <w:iCs/>
    </w:rPr>
  </w:style>
  <w:style w:type="paragraph" w:styleId="HTMLPreformatted">
    <w:name w:val="HTML Preformatted"/>
    <w:basedOn w:val="Normal"/>
    <w:link w:val="HTMLPreformattedChar"/>
    <w:uiPriority w:val="99"/>
    <w:semiHidden/>
    <w:unhideWhenUsed/>
    <w:rsid w:val="00610FC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610FCA"/>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610FCA"/>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232" TargetMode="External"/><Relationship Id="rId3" Type="http://schemas.openxmlformats.org/officeDocument/2006/relationships/settings" Target="settings.xml"/><Relationship Id="rId7" Type="http://schemas.openxmlformats.org/officeDocument/2006/relationships/hyperlink" Target="https://implementationscience.biomedcentral.com/articles/10.1186/s13012-024-01381-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indeed.com/viewjob?jk=ef223fd6d482fdd6&amp;from=shareddesktop"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9</Pages>
  <Words>2571</Words>
  <Characters>14656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Rozilene Brandao De Araujo (2319163)</cp:lastModifiedBy>
  <cp:revision>2</cp:revision>
  <dcterms:created xsi:type="dcterms:W3CDTF">2025-11-21T11:21:00Z</dcterms:created>
  <dcterms:modified xsi:type="dcterms:W3CDTF">2025-11-21T11:21:00Z</dcterms:modified>
</cp:coreProperties>
</file>