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41C471D" wp14:paraId="5DE0D252" wp14:textId="42624E42">
      <w:pPr>
        <w:spacing w:line="240" w:lineRule="auto"/>
        <w:jc w:val="center"/>
        <w:rPr>
          <w:rFonts w:ascii="Calibri" w:hAnsi="Calibri" w:eastAsia="Calibri" w:cs="Calibri"/>
          <w:b w:val="0"/>
          <w:bCs w:val="0"/>
          <w:i w:val="0"/>
          <w:iCs w:val="0"/>
          <w:caps w:val="0"/>
          <w:smallCaps w:val="0"/>
          <w:noProof w:val="0"/>
          <w:color w:val="000000" w:themeColor="text1" w:themeTint="FF" w:themeShade="FF"/>
          <w:sz w:val="40"/>
          <w:szCs w:val="40"/>
          <w:lang w:val="en-GB"/>
        </w:rPr>
      </w:pPr>
    </w:p>
    <w:p xmlns:wp14="http://schemas.microsoft.com/office/word/2010/wordml" w:rsidP="041C471D" wp14:paraId="563189CA" wp14:textId="65E68B96">
      <w:pPr>
        <w:spacing w:line="240" w:lineRule="auto"/>
        <w:jc w:val="center"/>
        <w:rPr>
          <w:rFonts w:ascii="Calibri" w:hAnsi="Calibri" w:eastAsia="Calibri" w:cs="Calibri"/>
          <w:b w:val="0"/>
          <w:bCs w:val="0"/>
          <w:i w:val="0"/>
          <w:iCs w:val="0"/>
          <w:caps w:val="0"/>
          <w:smallCaps w:val="0"/>
          <w:noProof w:val="0"/>
          <w:color w:val="000000" w:themeColor="text1" w:themeTint="FF" w:themeShade="FF"/>
          <w:sz w:val="40"/>
          <w:szCs w:val="40"/>
          <w:lang w:val="en-GB"/>
        </w:rPr>
      </w:pPr>
    </w:p>
    <w:p xmlns:wp14="http://schemas.microsoft.com/office/word/2010/wordml" w:rsidP="041C471D" wp14:paraId="012054C8" wp14:textId="02A4C637">
      <w:pPr>
        <w:spacing w:line="240" w:lineRule="auto"/>
        <w:jc w:val="center"/>
        <w:rPr>
          <w:rFonts w:ascii="Calibri" w:hAnsi="Calibri" w:eastAsia="Calibri" w:cs="Calibri"/>
          <w:b w:val="0"/>
          <w:bCs w:val="0"/>
          <w:i w:val="0"/>
          <w:iCs w:val="0"/>
          <w:caps w:val="0"/>
          <w:smallCaps w:val="0"/>
          <w:noProof w:val="0"/>
          <w:color w:val="000000" w:themeColor="text1" w:themeTint="FF" w:themeShade="FF"/>
          <w:sz w:val="40"/>
          <w:szCs w:val="40"/>
          <w:lang w:val="en-GB"/>
        </w:rPr>
      </w:pPr>
    </w:p>
    <w:p xmlns:wp14="http://schemas.microsoft.com/office/word/2010/wordml" w:rsidP="041C471D" wp14:paraId="7AE5EF73" wp14:textId="3608087C">
      <w:pPr>
        <w:spacing w:line="240" w:lineRule="auto"/>
        <w:jc w:val="center"/>
        <w:rPr>
          <w:rFonts w:ascii="Calibri" w:hAnsi="Calibri" w:eastAsia="Calibri" w:cs="Calibri"/>
          <w:b w:val="0"/>
          <w:bCs w:val="0"/>
          <w:i w:val="0"/>
          <w:iCs w:val="0"/>
          <w:caps w:val="0"/>
          <w:smallCaps w:val="0"/>
          <w:noProof w:val="0"/>
          <w:color w:val="000000" w:themeColor="text1" w:themeTint="FF" w:themeShade="FF"/>
          <w:sz w:val="40"/>
          <w:szCs w:val="40"/>
          <w:lang w:val="en-GB"/>
        </w:rPr>
      </w:pPr>
    </w:p>
    <w:p xmlns:wp14="http://schemas.microsoft.com/office/word/2010/wordml" w:rsidP="041C471D" wp14:paraId="78480B53" wp14:textId="5CD3EF53">
      <w:pPr>
        <w:spacing w:line="240" w:lineRule="auto"/>
        <w:jc w:val="center"/>
        <w:rPr>
          <w:rFonts w:ascii="Calibri" w:hAnsi="Calibri" w:eastAsia="Calibri" w:cs="Calibri"/>
          <w:b w:val="0"/>
          <w:bCs w:val="0"/>
          <w:i w:val="0"/>
          <w:iCs w:val="0"/>
          <w:caps w:val="0"/>
          <w:smallCaps w:val="0"/>
          <w:noProof w:val="0"/>
          <w:color w:val="000000" w:themeColor="text1" w:themeTint="FF" w:themeShade="FF"/>
          <w:sz w:val="40"/>
          <w:szCs w:val="40"/>
          <w:lang w:val="en-GB"/>
        </w:rPr>
      </w:pPr>
    </w:p>
    <w:p xmlns:wp14="http://schemas.microsoft.com/office/word/2010/wordml" w:rsidP="041C471D" wp14:paraId="0F83AEEC" wp14:textId="589A67D9">
      <w:pPr>
        <w:spacing w:line="240" w:lineRule="auto"/>
        <w:jc w:val="center"/>
        <w:rPr>
          <w:rFonts w:ascii="Calibri" w:hAnsi="Calibri" w:eastAsia="Calibri" w:cs="Calibri"/>
          <w:b w:val="0"/>
          <w:bCs w:val="0"/>
          <w:i w:val="0"/>
          <w:iCs w:val="0"/>
          <w:caps w:val="0"/>
          <w:smallCaps w:val="0"/>
          <w:noProof w:val="0"/>
          <w:color w:val="000000" w:themeColor="text1" w:themeTint="FF" w:themeShade="FF"/>
          <w:sz w:val="40"/>
          <w:szCs w:val="40"/>
          <w:lang w:val="en-GB"/>
        </w:rPr>
      </w:pPr>
    </w:p>
    <w:p xmlns:wp14="http://schemas.microsoft.com/office/word/2010/wordml" w:rsidP="041C471D" wp14:paraId="3170D14F" wp14:textId="23A7623F">
      <w:pPr>
        <w:spacing w:line="240" w:lineRule="auto"/>
        <w:jc w:val="center"/>
        <w:rPr>
          <w:rFonts w:ascii="Calibri" w:hAnsi="Calibri" w:eastAsia="Calibri" w:cs="Calibri"/>
          <w:b w:val="0"/>
          <w:bCs w:val="0"/>
          <w:i w:val="0"/>
          <w:iCs w:val="0"/>
          <w:caps w:val="0"/>
          <w:smallCaps w:val="0"/>
          <w:noProof w:val="0"/>
          <w:color w:val="000000" w:themeColor="text1" w:themeTint="FF" w:themeShade="FF"/>
          <w:sz w:val="40"/>
          <w:szCs w:val="40"/>
          <w:lang w:val="en-GB"/>
        </w:rPr>
      </w:pPr>
    </w:p>
    <w:p xmlns:wp14="http://schemas.microsoft.com/office/word/2010/wordml" w:rsidP="041C471D" wp14:paraId="7C14CD63" wp14:textId="30A99398">
      <w:pPr>
        <w:spacing w:line="240" w:lineRule="auto"/>
        <w:jc w:val="center"/>
        <w:rPr>
          <w:rFonts w:ascii="Calibri" w:hAnsi="Calibri" w:eastAsia="Calibri" w:cs="Calibri"/>
          <w:b w:val="0"/>
          <w:bCs w:val="0"/>
          <w:i w:val="0"/>
          <w:iCs w:val="0"/>
          <w:caps w:val="0"/>
          <w:smallCaps w:val="0"/>
          <w:noProof w:val="0"/>
          <w:color w:val="000000" w:themeColor="text1" w:themeTint="FF" w:themeShade="FF"/>
          <w:sz w:val="40"/>
          <w:szCs w:val="40"/>
          <w:lang w:val="en-GB"/>
        </w:rPr>
      </w:pPr>
    </w:p>
    <w:p xmlns:wp14="http://schemas.microsoft.com/office/word/2010/wordml" w:rsidP="041C471D" wp14:paraId="5F6E7E1D" wp14:textId="03ECD2E3">
      <w:pPr>
        <w:spacing w:line="240" w:lineRule="auto"/>
        <w:jc w:val="center"/>
        <w:rPr>
          <w:rFonts w:ascii="Calibri" w:hAnsi="Calibri" w:eastAsia="Calibri" w:cs="Calibri"/>
          <w:b w:val="0"/>
          <w:bCs w:val="0"/>
          <w:i w:val="0"/>
          <w:iCs w:val="0"/>
          <w:caps w:val="0"/>
          <w:smallCaps w:val="0"/>
          <w:noProof w:val="0"/>
          <w:color w:val="000000" w:themeColor="text1" w:themeTint="FF" w:themeShade="FF"/>
          <w:sz w:val="40"/>
          <w:szCs w:val="40"/>
          <w:lang w:val="en-GB"/>
        </w:rPr>
      </w:pPr>
      <w:r w:rsidRPr="041C471D" w:rsidR="7F456B5F">
        <w:rPr>
          <w:rFonts w:ascii="Calibri" w:hAnsi="Calibri" w:eastAsia="Calibri" w:cs="Calibri"/>
          <w:b w:val="0"/>
          <w:bCs w:val="0"/>
          <w:i w:val="0"/>
          <w:iCs w:val="0"/>
          <w:caps w:val="0"/>
          <w:smallCaps w:val="0"/>
          <w:noProof w:val="0"/>
          <w:color w:val="000000" w:themeColor="text1" w:themeTint="FF" w:themeShade="FF"/>
          <w:sz w:val="40"/>
          <w:szCs w:val="40"/>
          <w:lang w:val="en-GB"/>
        </w:rPr>
        <w:t>Engine characteristics and performance</w:t>
      </w:r>
    </w:p>
    <w:p xmlns:wp14="http://schemas.microsoft.com/office/word/2010/wordml" w:rsidP="041C471D" wp14:paraId="1DD6CA20" wp14:textId="44303329">
      <w:pPr>
        <w:tabs>
          <w:tab w:val="left" w:leader="none" w:pos="1485"/>
        </w:tabs>
        <w:spacing w:before="120" w:after="120"/>
        <w:jc w:val="center"/>
        <w:rPr>
          <w:rFonts w:ascii="Calibri" w:hAnsi="Calibri" w:eastAsia="Calibri" w:cs="Calibri"/>
          <w:b w:val="0"/>
          <w:bCs w:val="0"/>
          <w:i w:val="0"/>
          <w:iCs w:val="0"/>
          <w:caps w:val="0"/>
          <w:smallCaps w:val="0"/>
          <w:noProof w:val="0"/>
          <w:color w:val="000000" w:themeColor="text1" w:themeTint="FF" w:themeShade="FF"/>
          <w:sz w:val="32"/>
          <w:szCs w:val="32"/>
          <w:lang w:val="en-GB"/>
        </w:rPr>
      </w:pPr>
      <w:r w:rsidRPr="041C471D" w:rsidR="52EA94D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Module: </w:t>
      </w:r>
      <w:r w:rsidRPr="041C471D" w:rsidR="52EA94D0">
        <w:rPr>
          <w:rFonts w:ascii="Calibri" w:hAnsi="Calibri" w:eastAsia="Calibri" w:cs="Calibri"/>
          <w:b w:val="1"/>
          <w:bCs w:val="1"/>
          <w:i w:val="0"/>
          <w:iCs w:val="0"/>
          <w:caps w:val="0"/>
          <w:smallCaps w:val="0"/>
          <w:noProof w:val="0"/>
          <w:color w:val="000000" w:themeColor="text1" w:themeTint="FF" w:themeShade="FF"/>
          <w:sz w:val="32"/>
          <w:szCs w:val="32"/>
          <w:lang w:val="en-GB"/>
        </w:rPr>
        <w:t>(ACHA4003)</w:t>
      </w:r>
    </w:p>
    <w:p xmlns:wp14="http://schemas.microsoft.com/office/word/2010/wordml" w:rsidP="041C471D" wp14:paraId="56EBD725" wp14:textId="3CC0870B">
      <w:pPr>
        <w:spacing w:before="120" w:after="120" w:line="240" w:lineRule="auto"/>
        <w:jc w:val="center"/>
        <w:rPr>
          <w:rFonts w:ascii="Calibri" w:hAnsi="Calibri" w:eastAsia="Calibri" w:cs="Calibri"/>
          <w:b w:val="0"/>
          <w:bCs w:val="0"/>
          <w:i w:val="0"/>
          <w:iCs w:val="0"/>
          <w:caps w:val="0"/>
          <w:smallCaps w:val="0"/>
          <w:noProof w:val="0"/>
          <w:color w:val="000000" w:themeColor="text1" w:themeTint="FF" w:themeShade="FF"/>
          <w:sz w:val="28"/>
          <w:szCs w:val="28"/>
          <w:lang w:val="en-GB"/>
        </w:rPr>
      </w:pPr>
    </w:p>
    <w:p xmlns:wp14="http://schemas.microsoft.com/office/word/2010/wordml" w:rsidP="041C471D" wp14:paraId="3EB4912C" wp14:textId="678D9342">
      <w:pPr>
        <w:spacing w:line="240" w:lineRule="auto"/>
        <w:jc w:val="center"/>
        <w:rPr>
          <w:rFonts w:ascii="Calibri" w:hAnsi="Calibri" w:eastAsia="Calibri" w:cs="Calibri"/>
          <w:b w:val="0"/>
          <w:bCs w:val="0"/>
          <w:i w:val="0"/>
          <w:iCs w:val="0"/>
          <w:caps w:val="0"/>
          <w:smallCaps w:val="0"/>
          <w:noProof w:val="0"/>
          <w:color w:val="000000" w:themeColor="text1" w:themeTint="FF" w:themeShade="FF"/>
          <w:sz w:val="32"/>
          <w:szCs w:val="32"/>
          <w:lang w:val="en-GB"/>
        </w:rPr>
      </w:pPr>
      <w:r w:rsidRPr="041C471D" w:rsidR="52EA94D0">
        <w:rPr>
          <w:rFonts w:ascii="Calibri" w:hAnsi="Calibri" w:eastAsia="Calibri" w:cs="Calibri"/>
          <w:b w:val="0"/>
          <w:bCs w:val="0"/>
          <w:i w:val="0"/>
          <w:iCs w:val="0"/>
          <w:caps w:val="0"/>
          <w:smallCaps w:val="0"/>
          <w:noProof w:val="0"/>
          <w:color w:val="000000" w:themeColor="text1" w:themeTint="FF" w:themeShade="FF"/>
          <w:sz w:val="32"/>
          <w:szCs w:val="32"/>
          <w:lang w:val="en-GB"/>
        </w:rPr>
        <w:t>Student name: Dylan Lewis</w:t>
      </w:r>
    </w:p>
    <w:p xmlns:wp14="http://schemas.microsoft.com/office/word/2010/wordml" w:rsidP="041C471D" wp14:paraId="5CA0CDA2" wp14:textId="3363CF39">
      <w:pPr>
        <w:spacing w:line="240" w:lineRule="auto"/>
        <w:jc w:val="center"/>
        <w:rPr>
          <w:rFonts w:ascii="Calibri" w:hAnsi="Calibri" w:eastAsia="Calibri" w:cs="Calibri"/>
          <w:b w:val="0"/>
          <w:bCs w:val="0"/>
          <w:i w:val="0"/>
          <w:iCs w:val="0"/>
          <w:caps w:val="0"/>
          <w:smallCaps w:val="0"/>
          <w:noProof w:val="0"/>
          <w:color w:val="000000" w:themeColor="text1" w:themeTint="FF" w:themeShade="FF"/>
          <w:sz w:val="32"/>
          <w:szCs w:val="32"/>
          <w:lang w:val="en-GB"/>
        </w:rPr>
      </w:pPr>
      <w:r w:rsidRPr="041C471D" w:rsidR="52EA94D0">
        <w:rPr>
          <w:rFonts w:ascii="Calibri" w:hAnsi="Calibri" w:eastAsia="Calibri" w:cs="Calibri"/>
          <w:b w:val="0"/>
          <w:bCs w:val="0"/>
          <w:i w:val="0"/>
          <w:iCs w:val="0"/>
          <w:caps w:val="0"/>
          <w:smallCaps w:val="0"/>
          <w:noProof w:val="0"/>
          <w:color w:val="000000" w:themeColor="text1" w:themeTint="FF" w:themeShade="FF"/>
          <w:sz w:val="32"/>
          <w:szCs w:val="32"/>
          <w:lang w:val="en-GB"/>
        </w:rPr>
        <w:t>Student number: 2400993</w:t>
      </w:r>
    </w:p>
    <w:p xmlns:wp14="http://schemas.microsoft.com/office/word/2010/wordml" w:rsidP="041C471D" wp14:paraId="5AF7A364" wp14:textId="682661D6">
      <w:pPr>
        <w:spacing w:line="240" w:lineRule="auto"/>
        <w:jc w:val="center"/>
        <w:rPr>
          <w:rFonts w:ascii="Calibri" w:hAnsi="Calibri" w:eastAsia="Calibri" w:cs="Calibri"/>
          <w:b w:val="0"/>
          <w:bCs w:val="0"/>
          <w:i w:val="0"/>
          <w:iCs w:val="0"/>
          <w:caps w:val="0"/>
          <w:smallCaps w:val="0"/>
          <w:noProof w:val="0"/>
          <w:color w:val="000000" w:themeColor="text1" w:themeTint="FF" w:themeShade="FF"/>
          <w:sz w:val="32"/>
          <w:szCs w:val="32"/>
          <w:lang w:val="en-GB"/>
        </w:rPr>
      </w:pPr>
    </w:p>
    <w:p xmlns:wp14="http://schemas.microsoft.com/office/word/2010/wordml" w:rsidP="041C471D" wp14:paraId="53FA4315" wp14:textId="11FE4E30">
      <w:pPr>
        <w:spacing w:line="240" w:lineRule="auto"/>
        <w:jc w:val="center"/>
        <w:rPr>
          <w:rFonts w:ascii="Calibri" w:hAnsi="Calibri" w:eastAsia="Calibri" w:cs="Calibri"/>
          <w:b w:val="0"/>
          <w:bCs w:val="0"/>
          <w:i w:val="0"/>
          <w:iCs w:val="0"/>
          <w:caps w:val="0"/>
          <w:smallCaps w:val="0"/>
          <w:noProof w:val="0"/>
          <w:color w:val="000000" w:themeColor="text1" w:themeTint="FF" w:themeShade="FF"/>
          <w:sz w:val="32"/>
          <w:szCs w:val="32"/>
          <w:lang w:val="en-GB"/>
        </w:rPr>
      </w:pPr>
      <w:r w:rsidRPr="041C471D" w:rsidR="52EA94D0">
        <w:rPr>
          <w:rFonts w:ascii="Calibri" w:hAnsi="Calibri" w:eastAsia="Calibri" w:cs="Calibri"/>
          <w:b w:val="0"/>
          <w:bCs w:val="0"/>
          <w:i w:val="0"/>
          <w:iCs w:val="0"/>
          <w:caps w:val="0"/>
          <w:smallCaps w:val="0"/>
          <w:noProof w:val="0"/>
          <w:color w:val="000000" w:themeColor="text1" w:themeTint="FF" w:themeShade="FF"/>
          <w:sz w:val="32"/>
          <w:szCs w:val="32"/>
          <w:lang w:val="en-GB"/>
        </w:rPr>
        <w:t>University of Wales Trinity Saint David</w:t>
      </w:r>
    </w:p>
    <w:p xmlns:wp14="http://schemas.microsoft.com/office/word/2010/wordml" w:rsidP="041C471D" wp14:paraId="144D5601" wp14:textId="1FCCFFCC">
      <w:pPr>
        <w:spacing w:line="240" w:lineRule="auto"/>
        <w:jc w:val="center"/>
        <w:rPr>
          <w:rFonts w:ascii="Calibri" w:hAnsi="Calibri" w:eastAsia="Calibri" w:cs="Calibri"/>
          <w:b w:val="0"/>
          <w:bCs w:val="0"/>
          <w:i w:val="0"/>
          <w:iCs w:val="0"/>
          <w:caps w:val="0"/>
          <w:smallCaps w:val="0"/>
          <w:noProof w:val="0"/>
          <w:color w:val="000000" w:themeColor="text1" w:themeTint="FF" w:themeShade="FF"/>
          <w:sz w:val="32"/>
          <w:szCs w:val="32"/>
          <w:lang w:val="en-GB"/>
        </w:rPr>
      </w:pPr>
      <w:r w:rsidRPr="041C471D" w:rsidR="52EA94D0">
        <w:rPr>
          <w:rFonts w:ascii="Calibri" w:hAnsi="Calibri" w:eastAsia="Calibri" w:cs="Calibri"/>
          <w:b w:val="0"/>
          <w:bCs w:val="0"/>
          <w:i w:val="0"/>
          <w:iCs w:val="0"/>
          <w:caps w:val="0"/>
          <w:smallCaps w:val="0"/>
          <w:noProof w:val="0"/>
          <w:color w:val="000000" w:themeColor="text1" w:themeTint="FF" w:themeShade="FF"/>
          <w:sz w:val="32"/>
          <w:szCs w:val="32"/>
          <w:lang w:val="en-GB"/>
        </w:rPr>
        <w:t>School of Engineering</w:t>
      </w:r>
    </w:p>
    <w:p xmlns:wp14="http://schemas.microsoft.com/office/word/2010/wordml" w:rsidP="041C471D" wp14:paraId="599ABA65" wp14:textId="2654AFBA">
      <w:pPr>
        <w:spacing w:line="240" w:lineRule="auto"/>
        <w:jc w:val="center"/>
        <w:rPr>
          <w:rFonts w:ascii="Calibri" w:hAnsi="Calibri" w:eastAsia="Calibri" w:cs="Calibri"/>
          <w:b w:val="0"/>
          <w:bCs w:val="0"/>
          <w:i w:val="0"/>
          <w:iCs w:val="0"/>
          <w:caps w:val="0"/>
          <w:smallCaps w:val="0"/>
          <w:noProof w:val="0"/>
          <w:color w:val="000000" w:themeColor="text1" w:themeTint="FF" w:themeShade="FF"/>
          <w:sz w:val="32"/>
          <w:szCs w:val="32"/>
          <w:lang w:val="en-GB"/>
        </w:rPr>
      </w:pPr>
    </w:p>
    <w:p xmlns:wp14="http://schemas.microsoft.com/office/word/2010/wordml" w:rsidP="041C471D" wp14:paraId="4B24D8E6" wp14:textId="620DFFC5">
      <w:pPr>
        <w:spacing w:line="240" w:lineRule="auto"/>
        <w:jc w:val="center"/>
        <w:rPr>
          <w:rFonts w:ascii="Calibri" w:hAnsi="Calibri" w:eastAsia="Calibri" w:cs="Calibri"/>
          <w:b w:val="0"/>
          <w:bCs w:val="0"/>
          <w:i w:val="0"/>
          <w:iCs w:val="0"/>
          <w:caps w:val="0"/>
          <w:smallCaps w:val="0"/>
          <w:noProof w:val="0"/>
          <w:color w:val="000000" w:themeColor="text1" w:themeTint="FF" w:themeShade="FF"/>
          <w:sz w:val="32"/>
          <w:szCs w:val="32"/>
          <w:lang w:val="en-GB"/>
        </w:rPr>
      </w:pPr>
      <w:r w:rsidRPr="041C471D" w:rsidR="098C9000">
        <w:rPr>
          <w:rFonts w:ascii="Calibri" w:hAnsi="Calibri" w:eastAsia="Calibri" w:cs="Calibri"/>
          <w:b w:val="0"/>
          <w:bCs w:val="0"/>
          <w:i w:val="0"/>
          <w:iCs w:val="0"/>
          <w:caps w:val="0"/>
          <w:smallCaps w:val="0"/>
          <w:noProof w:val="0"/>
          <w:color w:val="000000" w:themeColor="text1" w:themeTint="FF" w:themeShade="FF"/>
          <w:sz w:val="32"/>
          <w:szCs w:val="32"/>
          <w:lang w:val="en-GB"/>
        </w:rPr>
        <w:t>29</w:t>
      </w:r>
      <w:r w:rsidRPr="041C471D" w:rsidR="52EA94D0">
        <w:rPr>
          <w:rFonts w:ascii="Calibri" w:hAnsi="Calibri" w:eastAsia="Calibri" w:cs="Calibri"/>
          <w:b w:val="0"/>
          <w:bCs w:val="0"/>
          <w:i w:val="0"/>
          <w:iCs w:val="0"/>
          <w:caps w:val="0"/>
          <w:smallCaps w:val="0"/>
          <w:noProof w:val="0"/>
          <w:color w:val="000000" w:themeColor="text1" w:themeTint="FF" w:themeShade="FF"/>
          <w:sz w:val="32"/>
          <w:szCs w:val="32"/>
          <w:lang w:val="en-GB"/>
        </w:rPr>
        <w:t>/</w:t>
      </w:r>
      <w:r w:rsidRPr="041C471D" w:rsidR="69742DDA">
        <w:rPr>
          <w:rFonts w:ascii="Calibri" w:hAnsi="Calibri" w:eastAsia="Calibri" w:cs="Calibri"/>
          <w:b w:val="0"/>
          <w:bCs w:val="0"/>
          <w:i w:val="0"/>
          <w:iCs w:val="0"/>
          <w:caps w:val="0"/>
          <w:smallCaps w:val="0"/>
          <w:noProof w:val="0"/>
          <w:color w:val="000000" w:themeColor="text1" w:themeTint="FF" w:themeShade="FF"/>
          <w:sz w:val="32"/>
          <w:szCs w:val="32"/>
          <w:lang w:val="en-GB"/>
        </w:rPr>
        <w:t>0</w:t>
      </w:r>
      <w:r w:rsidRPr="041C471D" w:rsidR="363FCB9D">
        <w:rPr>
          <w:rFonts w:ascii="Calibri" w:hAnsi="Calibri" w:eastAsia="Calibri" w:cs="Calibri"/>
          <w:b w:val="0"/>
          <w:bCs w:val="0"/>
          <w:i w:val="0"/>
          <w:iCs w:val="0"/>
          <w:caps w:val="0"/>
          <w:smallCaps w:val="0"/>
          <w:noProof w:val="0"/>
          <w:color w:val="000000" w:themeColor="text1" w:themeTint="FF" w:themeShade="FF"/>
          <w:sz w:val="32"/>
          <w:szCs w:val="32"/>
          <w:lang w:val="en-GB"/>
        </w:rPr>
        <w:t>3</w:t>
      </w:r>
      <w:r w:rsidRPr="041C471D" w:rsidR="52EA94D0">
        <w:rPr>
          <w:rFonts w:ascii="Calibri" w:hAnsi="Calibri" w:eastAsia="Calibri" w:cs="Calibri"/>
          <w:b w:val="0"/>
          <w:bCs w:val="0"/>
          <w:i w:val="0"/>
          <w:iCs w:val="0"/>
          <w:caps w:val="0"/>
          <w:smallCaps w:val="0"/>
          <w:noProof w:val="0"/>
          <w:color w:val="000000" w:themeColor="text1" w:themeTint="FF" w:themeShade="FF"/>
          <w:sz w:val="32"/>
          <w:szCs w:val="32"/>
          <w:lang w:val="en-GB"/>
        </w:rPr>
        <w:t>/2</w:t>
      </w:r>
      <w:r w:rsidRPr="041C471D" w:rsidR="3E09EA02">
        <w:rPr>
          <w:rFonts w:ascii="Calibri" w:hAnsi="Calibri" w:eastAsia="Calibri" w:cs="Calibri"/>
          <w:b w:val="0"/>
          <w:bCs w:val="0"/>
          <w:i w:val="0"/>
          <w:iCs w:val="0"/>
          <w:caps w:val="0"/>
          <w:smallCaps w:val="0"/>
          <w:noProof w:val="0"/>
          <w:color w:val="000000" w:themeColor="text1" w:themeTint="FF" w:themeShade="FF"/>
          <w:sz w:val="32"/>
          <w:szCs w:val="32"/>
          <w:lang w:val="en-GB"/>
        </w:rPr>
        <w:t>5</w:t>
      </w:r>
    </w:p>
    <w:p xmlns:wp14="http://schemas.microsoft.com/office/word/2010/wordml" w:rsidP="041C471D" wp14:paraId="38F0764B" wp14:textId="75EF4F38">
      <w:pPr>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041C471D" wp14:paraId="5FB6870E" wp14:textId="3882E8B1">
      <w:pPr>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041C471D" wp14:paraId="20C568ED" wp14:textId="39CBB6A3">
      <w:pPr>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041C471D" wp14:paraId="24940F27" wp14:textId="4A9868FC">
      <w:pPr>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041C471D" wp14:paraId="412DF5CB" wp14:textId="49348837">
      <w:pPr>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041C471D" wp14:paraId="6B7706B7" wp14:textId="0A02C85E">
      <w:pPr>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041C471D" wp14:paraId="7012854A" wp14:textId="2712BAAF">
      <w:pPr>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041C471D" wp14:paraId="32CF7AF3" wp14:textId="21743A63">
      <w:pPr>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041C471D" wp14:paraId="490A89FF" wp14:textId="28AE3E7A">
      <w:pPr>
        <w:pStyle w:val="Heading1"/>
        <w:rPr>
          <w:noProof w:val="0"/>
          <w:lang w:val="en-GB"/>
        </w:rPr>
      </w:pPr>
      <w:bookmarkStart w:name="_Toc1313420972" w:id="541263906"/>
      <w:r w:rsidRPr="041C471D" w:rsidR="280A2790">
        <w:rPr>
          <w:noProof w:val="0"/>
          <w:lang w:val="en-GB"/>
        </w:rPr>
        <w:t>Contents Page</w:t>
      </w:r>
      <w:bookmarkEnd w:id="541263906"/>
    </w:p>
    <w:p xmlns:wp14="http://schemas.microsoft.com/office/word/2010/wordml" w:rsidP="041C471D" wp14:paraId="23429784" wp14:textId="0A0E8D12">
      <w:pPr>
        <w:pStyle w:val="Normal"/>
        <w:rPr>
          <w:noProof w:val="0"/>
          <w:lang w:val="en-GB"/>
        </w:rPr>
      </w:pPr>
    </w:p>
    <w:sdt>
      <w:sdtPr>
        <w:id w:val="1833992782"/>
        <w:docPartObj>
          <w:docPartGallery w:val="Table of Contents"/>
          <w:docPartUnique/>
        </w:docPartObj>
      </w:sdtPr>
      <w:sdtContent>
        <w:p xmlns:wp14="http://schemas.microsoft.com/office/word/2010/wordml" w:rsidP="041C471D" wp14:paraId="71BB8942" wp14:textId="08C58FC9">
          <w:pPr>
            <w:pStyle w:val="TOC1"/>
            <w:tabs>
              <w:tab w:val="right" w:leader="dot" w:pos="10455"/>
            </w:tabs>
            <w:bidi w:val="0"/>
            <w:rPr>
              <w:rStyle w:val="Hyperlink"/>
            </w:rPr>
          </w:pPr>
          <w:r>
            <w:fldChar w:fldCharType="begin"/>
          </w:r>
          <w:r>
            <w:instrText xml:space="preserve">TOC \o "1-9" \z \u \h</w:instrText>
          </w:r>
          <w:r>
            <w:fldChar w:fldCharType="separate"/>
          </w:r>
          <w:hyperlink w:anchor="_Toc1313420972">
            <w:r w:rsidRPr="041C471D" w:rsidR="041C471D">
              <w:rPr>
                <w:rStyle w:val="Hyperlink"/>
              </w:rPr>
              <w:t>Contents Page</w:t>
            </w:r>
            <w:r>
              <w:tab/>
            </w:r>
            <w:r>
              <w:fldChar w:fldCharType="begin"/>
            </w:r>
            <w:r>
              <w:instrText xml:space="preserve">PAGEREF _Toc1313420972 \h</w:instrText>
            </w:r>
            <w:r>
              <w:fldChar w:fldCharType="separate"/>
            </w:r>
            <w:r w:rsidRPr="041C471D" w:rsidR="041C471D">
              <w:rPr>
                <w:rStyle w:val="Hyperlink"/>
              </w:rPr>
              <w:t>1</w:t>
            </w:r>
            <w:r>
              <w:fldChar w:fldCharType="end"/>
            </w:r>
          </w:hyperlink>
        </w:p>
        <w:p xmlns:wp14="http://schemas.microsoft.com/office/word/2010/wordml" w:rsidP="041C471D" wp14:paraId="56CD2E65" wp14:textId="3D03A133">
          <w:pPr>
            <w:pStyle w:val="TOC1"/>
            <w:tabs>
              <w:tab w:val="right" w:leader="dot" w:pos="10455"/>
            </w:tabs>
            <w:bidi w:val="0"/>
            <w:rPr>
              <w:rStyle w:val="Hyperlink"/>
            </w:rPr>
          </w:pPr>
          <w:hyperlink w:anchor="_Toc1786000905">
            <w:r w:rsidRPr="041C471D" w:rsidR="041C471D">
              <w:rPr>
                <w:rStyle w:val="Hyperlink"/>
              </w:rPr>
              <w:t>Introduction</w:t>
            </w:r>
            <w:r>
              <w:tab/>
            </w:r>
            <w:r>
              <w:fldChar w:fldCharType="begin"/>
            </w:r>
            <w:r>
              <w:instrText xml:space="preserve">PAGEREF _Toc1786000905 \h</w:instrText>
            </w:r>
            <w:r>
              <w:fldChar w:fldCharType="separate"/>
            </w:r>
            <w:r w:rsidRPr="041C471D" w:rsidR="041C471D">
              <w:rPr>
                <w:rStyle w:val="Hyperlink"/>
              </w:rPr>
              <w:t>2</w:t>
            </w:r>
            <w:r>
              <w:fldChar w:fldCharType="end"/>
            </w:r>
          </w:hyperlink>
        </w:p>
        <w:p xmlns:wp14="http://schemas.microsoft.com/office/word/2010/wordml" w:rsidP="041C471D" wp14:paraId="48C2D911" wp14:textId="3FBF2285">
          <w:pPr>
            <w:pStyle w:val="TOC1"/>
            <w:tabs>
              <w:tab w:val="right" w:leader="dot" w:pos="10455"/>
            </w:tabs>
            <w:bidi w:val="0"/>
            <w:rPr>
              <w:rStyle w:val="Hyperlink"/>
            </w:rPr>
          </w:pPr>
          <w:hyperlink w:anchor="_Toc1802305487">
            <w:r w:rsidRPr="041C471D" w:rsidR="041C471D">
              <w:rPr>
                <w:rStyle w:val="Hyperlink"/>
              </w:rPr>
              <w:t>Engine performance testing on provided Honda engine</w:t>
            </w:r>
            <w:r>
              <w:tab/>
            </w:r>
            <w:r>
              <w:fldChar w:fldCharType="begin"/>
            </w:r>
            <w:r>
              <w:instrText xml:space="preserve">PAGEREF _Toc1802305487 \h</w:instrText>
            </w:r>
            <w:r>
              <w:fldChar w:fldCharType="separate"/>
            </w:r>
            <w:r w:rsidRPr="041C471D" w:rsidR="041C471D">
              <w:rPr>
                <w:rStyle w:val="Hyperlink"/>
              </w:rPr>
              <w:t>3</w:t>
            </w:r>
            <w:r>
              <w:fldChar w:fldCharType="end"/>
            </w:r>
          </w:hyperlink>
        </w:p>
        <w:p xmlns:wp14="http://schemas.microsoft.com/office/word/2010/wordml" w:rsidP="041C471D" wp14:paraId="34BBB9CF" wp14:textId="68E28CB6">
          <w:pPr>
            <w:pStyle w:val="TOC1"/>
            <w:tabs>
              <w:tab w:val="right" w:leader="dot" w:pos="10455"/>
            </w:tabs>
            <w:bidi w:val="0"/>
            <w:rPr>
              <w:rStyle w:val="Hyperlink"/>
            </w:rPr>
          </w:pPr>
          <w:hyperlink w:anchor="_Toc1070366625">
            <w:r w:rsidRPr="041C471D" w:rsidR="041C471D">
              <w:rPr>
                <w:rStyle w:val="Hyperlink"/>
              </w:rPr>
              <w:t>Task 1</w:t>
            </w:r>
            <w:r>
              <w:tab/>
            </w:r>
            <w:r>
              <w:fldChar w:fldCharType="begin"/>
            </w:r>
            <w:r>
              <w:instrText xml:space="preserve">PAGEREF _Toc1070366625 \h</w:instrText>
            </w:r>
            <w:r>
              <w:fldChar w:fldCharType="separate"/>
            </w:r>
            <w:r w:rsidRPr="041C471D" w:rsidR="041C471D">
              <w:rPr>
                <w:rStyle w:val="Hyperlink"/>
              </w:rPr>
              <w:t>4</w:t>
            </w:r>
            <w:r>
              <w:fldChar w:fldCharType="end"/>
            </w:r>
          </w:hyperlink>
        </w:p>
        <w:p xmlns:wp14="http://schemas.microsoft.com/office/word/2010/wordml" w:rsidP="041C471D" wp14:paraId="04F6C98C" wp14:textId="448E8F02">
          <w:pPr>
            <w:pStyle w:val="TOC2"/>
            <w:tabs>
              <w:tab w:val="right" w:leader="dot" w:pos="10455"/>
            </w:tabs>
            <w:bidi w:val="0"/>
            <w:rPr>
              <w:rStyle w:val="Hyperlink"/>
            </w:rPr>
          </w:pPr>
          <w:hyperlink w:anchor="_Toc1164004741">
            <w:r w:rsidRPr="041C471D" w:rsidR="041C471D">
              <w:rPr>
                <w:rStyle w:val="Hyperlink"/>
              </w:rPr>
              <w:t>Task 2</w:t>
            </w:r>
            <w:r>
              <w:tab/>
            </w:r>
            <w:r>
              <w:fldChar w:fldCharType="begin"/>
            </w:r>
            <w:r>
              <w:instrText xml:space="preserve">PAGEREF _Toc1164004741 \h</w:instrText>
            </w:r>
            <w:r>
              <w:fldChar w:fldCharType="separate"/>
            </w:r>
            <w:r w:rsidRPr="041C471D" w:rsidR="041C471D">
              <w:rPr>
                <w:rStyle w:val="Hyperlink"/>
              </w:rPr>
              <w:t>5</w:t>
            </w:r>
            <w:r>
              <w:fldChar w:fldCharType="end"/>
            </w:r>
          </w:hyperlink>
        </w:p>
        <w:p xmlns:wp14="http://schemas.microsoft.com/office/word/2010/wordml" w:rsidP="041C471D" wp14:paraId="26DDC83F" wp14:textId="0136711B">
          <w:pPr>
            <w:pStyle w:val="TOC3"/>
            <w:tabs>
              <w:tab w:val="right" w:leader="dot" w:pos="10455"/>
            </w:tabs>
            <w:bidi w:val="0"/>
            <w:rPr>
              <w:rStyle w:val="Hyperlink"/>
            </w:rPr>
          </w:pPr>
          <w:hyperlink w:anchor="_Toc2025039014">
            <w:r w:rsidRPr="041C471D" w:rsidR="041C471D">
              <w:rPr>
                <w:rStyle w:val="Hyperlink"/>
              </w:rPr>
              <w:t>1.</w:t>
            </w:r>
            <w:r>
              <w:tab/>
            </w:r>
            <w:r>
              <w:fldChar w:fldCharType="begin"/>
            </w:r>
            <w:r>
              <w:instrText xml:space="preserve">PAGEREF _Toc2025039014 \h</w:instrText>
            </w:r>
            <w:r>
              <w:fldChar w:fldCharType="separate"/>
            </w:r>
            <w:r w:rsidRPr="041C471D" w:rsidR="041C471D">
              <w:rPr>
                <w:rStyle w:val="Hyperlink"/>
              </w:rPr>
              <w:t>6</w:t>
            </w:r>
            <w:r>
              <w:fldChar w:fldCharType="end"/>
            </w:r>
          </w:hyperlink>
        </w:p>
        <w:p xmlns:wp14="http://schemas.microsoft.com/office/word/2010/wordml" w:rsidP="041C471D" wp14:paraId="7AAF5500" wp14:textId="1511711F">
          <w:pPr>
            <w:pStyle w:val="TOC3"/>
            <w:tabs>
              <w:tab w:val="right" w:leader="dot" w:pos="10455"/>
            </w:tabs>
            <w:bidi w:val="0"/>
            <w:rPr>
              <w:rStyle w:val="Hyperlink"/>
            </w:rPr>
          </w:pPr>
          <w:hyperlink w:anchor="_Toc529465400">
            <w:r w:rsidRPr="041C471D" w:rsidR="041C471D">
              <w:rPr>
                <w:rStyle w:val="Hyperlink"/>
              </w:rPr>
              <w:t>2.</w:t>
            </w:r>
            <w:r>
              <w:tab/>
            </w:r>
            <w:r>
              <w:fldChar w:fldCharType="begin"/>
            </w:r>
            <w:r>
              <w:instrText xml:space="preserve">PAGEREF _Toc529465400 \h</w:instrText>
            </w:r>
            <w:r>
              <w:fldChar w:fldCharType="separate"/>
            </w:r>
            <w:r w:rsidRPr="041C471D" w:rsidR="041C471D">
              <w:rPr>
                <w:rStyle w:val="Hyperlink"/>
              </w:rPr>
              <w:t>6</w:t>
            </w:r>
            <w:r>
              <w:fldChar w:fldCharType="end"/>
            </w:r>
          </w:hyperlink>
        </w:p>
        <w:p xmlns:wp14="http://schemas.microsoft.com/office/word/2010/wordml" w:rsidP="041C471D" wp14:paraId="4D9E3F3E" wp14:textId="6E7120EE">
          <w:pPr>
            <w:pStyle w:val="TOC3"/>
            <w:tabs>
              <w:tab w:val="right" w:leader="dot" w:pos="10455"/>
            </w:tabs>
            <w:bidi w:val="0"/>
            <w:rPr>
              <w:rStyle w:val="Hyperlink"/>
            </w:rPr>
          </w:pPr>
          <w:hyperlink w:anchor="_Toc1950551360">
            <w:r w:rsidRPr="041C471D" w:rsidR="041C471D">
              <w:rPr>
                <w:rStyle w:val="Hyperlink"/>
              </w:rPr>
              <w:t>3.</w:t>
            </w:r>
            <w:r>
              <w:tab/>
            </w:r>
            <w:r>
              <w:fldChar w:fldCharType="begin"/>
            </w:r>
            <w:r>
              <w:instrText xml:space="preserve">PAGEREF _Toc1950551360 \h</w:instrText>
            </w:r>
            <w:r>
              <w:fldChar w:fldCharType="separate"/>
            </w:r>
            <w:r w:rsidRPr="041C471D" w:rsidR="041C471D">
              <w:rPr>
                <w:rStyle w:val="Hyperlink"/>
              </w:rPr>
              <w:t>7</w:t>
            </w:r>
            <w:r>
              <w:fldChar w:fldCharType="end"/>
            </w:r>
          </w:hyperlink>
        </w:p>
        <w:p xmlns:wp14="http://schemas.microsoft.com/office/word/2010/wordml" w:rsidP="041C471D" wp14:paraId="452FE709" wp14:textId="5AC36209">
          <w:pPr>
            <w:pStyle w:val="TOC3"/>
            <w:tabs>
              <w:tab w:val="right" w:leader="dot" w:pos="10455"/>
            </w:tabs>
            <w:bidi w:val="0"/>
            <w:rPr>
              <w:rStyle w:val="Hyperlink"/>
            </w:rPr>
          </w:pPr>
          <w:hyperlink w:anchor="_Toc325895190">
            <w:r w:rsidRPr="041C471D" w:rsidR="041C471D">
              <w:rPr>
                <w:rStyle w:val="Hyperlink"/>
              </w:rPr>
              <w:t>4/5.</w:t>
            </w:r>
            <w:r>
              <w:tab/>
            </w:r>
            <w:r>
              <w:fldChar w:fldCharType="begin"/>
            </w:r>
            <w:r>
              <w:instrText xml:space="preserve">PAGEREF _Toc325895190 \h</w:instrText>
            </w:r>
            <w:r>
              <w:fldChar w:fldCharType="separate"/>
            </w:r>
            <w:r w:rsidRPr="041C471D" w:rsidR="041C471D">
              <w:rPr>
                <w:rStyle w:val="Hyperlink"/>
              </w:rPr>
              <w:t>10</w:t>
            </w:r>
            <w:r>
              <w:fldChar w:fldCharType="end"/>
            </w:r>
          </w:hyperlink>
        </w:p>
        <w:p xmlns:wp14="http://schemas.microsoft.com/office/word/2010/wordml" w:rsidP="041C471D" wp14:paraId="20303AFF" wp14:textId="74C87002">
          <w:pPr>
            <w:pStyle w:val="TOC3"/>
            <w:tabs>
              <w:tab w:val="right" w:leader="dot" w:pos="10455"/>
            </w:tabs>
            <w:bidi w:val="0"/>
            <w:rPr>
              <w:rStyle w:val="Hyperlink"/>
            </w:rPr>
          </w:pPr>
          <w:hyperlink w:anchor="_Toc38626585">
            <w:r w:rsidRPr="041C471D" w:rsidR="041C471D">
              <w:rPr>
                <w:rStyle w:val="Hyperlink"/>
              </w:rPr>
              <w:t>6.</w:t>
            </w:r>
            <w:r>
              <w:tab/>
            </w:r>
            <w:r>
              <w:fldChar w:fldCharType="begin"/>
            </w:r>
            <w:r>
              <w:instrText xml:space="preserve">PAGEREF _Toc38626585 \h</w:instrText>
            </w:r>
            <w:r>
              <w:fldChar w:fldCharType="separate"/>
            </w:r>
            <w:r w:rsidRPr="041C471D" w:rsidR="041C471D">
              <w:rPr>
                <w:rStyle w:val="Hyperlink"/>
              </w:rPr>
              <w:t>12</w:t>
            </w:r>
            <w:r>
              <w:fldChar w:fldCharType="end"/>
            </w:r>
          </w:hyperlink>
        </w:p>
        <w:p xmlns:wp14="http://schemas.microsoft.com/office/word/2010/wordml" w:rsidP="041C471D" wp14:paraId="6C1648AA" wp14:textId="3D9D38E3">
          <w:pPr>
            <w:pStyle w:val="TOC1"/>
            <w:tabs>
              <w:tab w:val="right" w:leader="dot" w:pos="10455"/>
            </w:tabs>
            <w:bidi w:val="0"/>
            <w:rPr>
              <w:rStyle w:val="Hyperlink"/>
            </w:rPr>
          </w:pPr>
          <w:hyperlink w:anchor="_Toc1719806651">
            <w:r w:rsidRPr="041C471D" w:rsidR="041C471D">
              <w:rPr>
                <w:rStyle w:val="Hyperlink"/>
              </w:rPr>
              <w:t>Reference List</w:t>
            </w:r>
            <w:r>
              <w:tab/>
            </w:r>
            <w:r>
              <w:fldChar w:fldCharType="begin"/>
            </w:r>
            <w:r>
              <w:instrText xml:space="preserve">PAGEREF _Toc1719806651 \h</w:instrText>
            </w:r>
            <w:r>
              <w:fldChar w:fldCharType="separate"/>
            </w:r>
            <w:r w:rsidRPr="041C471D" w:rsidR="041C471D">
              <w:rPr>
                <w:rStyle w:val="Hyperlink"/>
              </w:rPr>
              <w:t>12</w:t>
            </w:r>
            <w:r>
              <w:fldChar w:fldCharType="end"/>
            </w:r>
          </w:hyperlink>
          <w:r>
            <w:fldChar w:fldCharType="end"/>
          </w:r>
        </w:p>
      </w:sdtContent>
    </w:sdt>
    <w:p xmlns:wp14="http://schemas.microsoft.com/office/word/2010/wordml" w:rsidP="041C471D" wp14:paraId="41C0DC12" wp14:textId="4E95CA1F">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041C471D" wp14:paraId="2D0055AD" wp14:textId="01C39CC5">
      <w:pPr>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041C471D" wp14:paraId="5892C5ED" wp14:textId="075FEB71">
      <w:pPr>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041C471D" wp14:paraId="747300C0" wp14:textId="4E0FF8F0">
      <w:pPr>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041C471D" wp14:paraId="6B86FC90" wp14:textId="5C072248">
      <w:pPr>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041C471D" wp14:paraId="285735DB" wp14:textId="2E78625D">
      <w:pPr>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041C471D" wp14:paraId="7EA71C78" wp14:textId="313F0AC0">
      <w:pPr>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041C471D" wp14:paraId="126DD11A" wp14:textId="3CD65F46">
      <w:pPr>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041C471D" wp14:paraId="0C6E65A8" wp14:textId="165EED89">
      <w:pPr>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041C471D" wp14:paraId="51820BC1" wp14:textId="592B4D51">
      <w:pPr>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041C471D" wp14:paraId="59A9DD8A" wp14:textId="6FECF17E">
      <w:pPr>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041C471D" wp14:paraId="7DEA8636" wp14:textId="31D96A5D">
      <w:pPr>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041C471D" wp14:paraId="12DC2EE5" wp14:textId="111A138B">
      <w:pPr>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041C471D" wp14:paraId="40B37D0A" wp14:textId="594F7871">
      <w:pPr>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041C471D" wp14:paraId="36942CA5" wp14:textId="139BAE07">
      <w:pPr>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041C471D" wp14:paraId="41492485" wp14:textId="49FF98D0">
      <w:pPr>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041C471D" wp14:paraId="37515A73" wp14:textId="421A627E">
      <w:pPr>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041C471D" wp14:paraId="625D5838" wp14:textId="253A27F2">
      <w:pPr>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041C471D" wp14:paraId="26E34906" wp14:textId="1D1D8C2F">
      <w:pPr>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041C471D" wp14:paraId="79B9CF86" wp14:textId="22493489">
      <w:pPr>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041C471D" wp14:paraId="6CDD7984" wp14:textId="0FE22FA3">
      <w:pPr>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041C471D" wp14:paraId="24776137" wp14:textId="0CE3B633">
      <w:pPr>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041C471D" wp14:paraId="4F599934" wp14:textId="74A45B72">
      <w:pPr>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041C471D" wp14:paraId="401068A7" wp14:textId="62D4317A">
      <w:pPr>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041C471D" wp14:paraId="2B24D71F" wp14:textId="343152B3">
      <w:pPr>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041C471D" wp14:paraId="1CE119AE" wp14:textId="7267B030">
      <w:pPr>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041C471D" wp14:paraId="48103A38" wp14:textId="4958B9C5">
      <w:pPr>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041C471D" wp14:paraId="11467C93" wp14:textId="50249446">
      <w:pPr>
        <w:pStyle w:val="Heading1"/>
        <w:rPr>
          <w:noProof w:val="0"/>
          <w:lang w:val="en-GB"/>
        </w:rPr>
      </w:pPr>
      <w:bookmarkStart w:name="_Toc1786000905" w:id="1723140441"/>
      <w:r w:rsidRPr="041C471D" w:rsidR="5F987412">
        <w:rPr>
          <w:noProof w:val="0"/>
          <w:lang w:val="en-GB"/>
        </w:rPr>
        <w:t>Introduction</w:t>
      </w:r>
      <w:bookmarkEnd w:id="1723140441"/>
    </w:p>
    <w:p xmlns:wp14="http://schemas.microsoft.com/office/word/2010/wordml" w:rsidP="041C471D" wp14:paraId="4D13CED4" wp14:textId="6498CD90">
      <w:pPr>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p14:paraId="5E5787A5" wp14:textId="7B2EEDD3">
      <w:r w:rsidR="5F987412">
        <w:rPr/>
        <w:t xml:space="preserve">In this assignment I will be aiming to present graphical and numerical data using data collected from a dyno run using a standard </w:t>
      </w:r>
      <w:r w:rsidR="0F1ADB2E">
        <w:rPr/>
        <w:t xml:space="preserve">petrol-powered </w:t>
      </w:r>
      <w:r w:rsidR="5F987412">
        <w:rPr/>
        <w:t xml:space="preserve">engine </w:t>
      </w:r>
      <w:r w:rsidR="48D3B381">
        <w:rPr/>
        <w:t>to show and calculate various figures such as power, corrected power, torque, SFC, over</w:t>
      </w:r>
      <w:r w:rsidR="1F039934">
        <w:rPr/>
        <w:t>all thermal efficiency and BMEP. In addition to this I will be describing and informing</w:t>
      </w:r>
      <w:r w:rsidR="117EE08F">
        <w:rPr/>
        <w:t xml:space="preserve"> the reader</w:t>
      </w:r>
      <w:r w:rsidR="1F039934">
        <w:rPr/>
        <w:t xml:space="preserve"> how the eng</w:t>
      </w:r>
      <w:r w:rsidR="0A3F9A06">
        <w:rPr/>
        <w:t xml:space="preserve">ine dyno </w:t>
      </w:r>
      <w:r w:rsidR="1EA07BF8">
        <w:rPr/>
        <w:t>operates</w:t>
      </w:r>
      <w:r w:rsidR="1EA07BF8">
        <w:rPr/>
        <w:t xml:space="preserve"> as well as the method to effectively use the </w:t>
      </w:r>
      <w:r w:rsidR="46CDDBB3">
        <w:rPr/>
        <w:t>machinery</w:t>
      </w:r>
      <w:r w:rsidR="1EA07BF8">
        <w:rPr/>
        <w:t xml:space="preserve"> to measure engine power output.</w:t>
      </w:r>
    </w:p>
    <w:p w:rsidR="041C471D" w:rsidRDefault="041C471D" w14:paraId="62BB03F9" w14:textId="09805ACE"/>
    <w:p w:rsidR="041C471D" w:rsidRDefault="041C471D" w14:paraId="549239DC" w14:textId="49A9DBD8"/>
    <w:p w:rsidR="041C471D" w:rsidRDefault="041C471D" w14:paraId="4AEA4A55" w14:textId="5255D20C"/>
    <w:p w:rsidR="041C471D" w:rsidRDefault="041C471D" w14:paraId="09D8D2B1" w14:textId="31E7F1C5"/>
    <w:p w:rsidR="041C471D" w:rsidRDefault="041C471D" w14:paraId="704B495E" w14:textId="38C88928"/>
    <w:p w:rsidR="041C471D" w:rsidRDefault="041C471D" w14:paraId="1710FA92" w14:textId="3D86B9D6"/>
    <w:p w:rsidR="041C471D" w:rsidRDefault="041C471D" w14:paraId="1EA1A5C3" w14:textId="6E6D14C2"/>
    <w:p w:rsidR="041C471D" w:rsidRDefault="041C471D" w14:paraId="1F52A530" w14:textId="78CB552B"/>
    <w:p w:rsidR="041C471D" w:rsidRDefault="041C471D" w14:paraId="45BF0A1D" w14:textId="40DBCE15"/>
    <w:p w:rsidR="041C471D" w:rsidRDefault="041C471D" w14:paraId="7A8871FB" w14:textId="0AA83371"/>
    <w:p w:rsidR="041C471D" w:rsidRDefault="041C471D" w14:paraId="3FB06ECE" w14:textId="22F5CDB0"/>
    <w:p w:rsidR="041C471D" w:rsidRDefault="041C471D" w14:paraId="35AF4B80" w14:textId="74ACCE1B"/>
    <w:p w:rsidR="041C471D" w:rsidRDefault="041C471D" w14:paraId="5E2F4603" w14:textId="71DAAFB6"/>
    <w:p w:rsidR="041C471D" w:rsidRDefault="041C471D" w14:paraId="7D61AD40" w14:textId="106B193E"/>
    <w:p w:rsidR="041C471D" w:rsidRDefault="041C471D" w14:paraId="20140B53" w14:textId="0E22887A"/>
    <w:p w:rsidR="041C471D" w:rsidRDefault="041C471D" w14:paraId="2203FDCC" w14:textId="54711801"/>
    <w:p w:rsidR="041C471D" w:rsidRDefault="041C471D" w14:paraId="14279F0D" w14:textId="4BB0A939"/>
    <w:p w:rsidR="041C471D" w:rsidRDefault="041C471D" w14:paraId="513DB460" w14:textId="61D0DB0F"/>
    <w:p w:rsidR="041C471D" w:rsidRDefault="041C471D" w14:paraId="7C5D3C0B" w14:textId="09166FF9"/>
    <w:p w:rsidR="041C471D" w:rsidRDefault="041C471D" w14:paraId="4F431091" w14:textId="24BFD814"/>
    <w:p w:rsidR="041C471D" w:rsidRDefault="041C471D" w14:paraId="192C0DC4" w14:textId="5CFE0693"/>
    <w:p w:rsidR="041C471D" w:rsidRDefault="041C471D" w14:paraId="5860D567" w14:textId="0E11BA29"/>
    <w:p w:rsidR="041C471D" w:rsidRDefault="041C471D" w14:paraId="0CEC901F" w14:textId="32D227DB"/>
    <w:p w:rsidR="041C471D" w:rsidRDefault="041C471D" w14:paraId="75F62AC3" w14:textId="145ED037"/>
    <w:p w:rsidR="041C471D" w:rsidRDefault="041C471D" w14:paraId="4F025B99" w14:textId="54F55A3D"/>
    <w:p w:rsidR="5CE8998F" w:rsidP="041C471D" w:rsidRDefault="5CE8998F" w14:paraId="496C973B" w14:textId="65020D5D">
      <w:pPr>
        <w:pStyle w:val="Heading1"/>
      </w:pPr>
      <w:bookmarkStart w:name="_Toc1802305487" w:id="71230228"/>
      <w:r w:rsidR="5CE8998F">
        <w:rPr/>
        <w:t>Engine performance testing on provided Honda engine</w:t>
      </w:r>
      <w:bookmarkEnd w:id="71230228"/>
    </w:p>
    <w:p w:rsidR="23B00F3B" w:rsidP="041C471D" w:rsidRDefault="23B00F3B" w14:paraId="308E637E" w14:textId="1EA62C5C">
      <w:pPr>
        <w:pStyle w:val="Heading1"/>
      </w:pPr>
      <w:bookmarkStart w:name="_Toc1070366625" w:id="954685446"/>
      <w:r w:rsidR="23B00F3B">
        <w:rPr/>
        <w:t>Task 1</w:t>
      </w:r>
      <w:bookmarkEnd w:id="954685446"/>
    </w:p>
    <w:p w:rsidR="23B00F3B" w:rsidP="041C471D" w:rsidRDefault="23B00F3B" w14:paraId="1FBBB1ED" w14:textId="1C28B9AC">
      <w:pPr>
        <w:spacing w:before="0" w:beforeAutospacing="off" w:after="0" w:afterAutospacing="off"/>
      </w:pPr>
      <w:r w:rsidR="23B00F3B">
        <w:drawing>
          <wp:inline wp14:editId="471A836D" wp14:anchorId="0FA8B38F">
            <wp:extent cx="6638924" cy="3648075"/>
            <wp:effectExtent l="0" t="0" r="0" b="0"/>
            <wp:docPr id="404819019" name="" title=""/>
            <wp:cNvGraphicFramePr>
              <a:graphicFrameLocks noChangeAspect="1"/>
            </wp:cNvGraphicFramePr>
            <a:graphic>
              <a:graphicData uri="http://schemas.openxmlformats.org/drawingml/2006/picture">
                <pic:pic>
                  <pic:nvPicPr>
                    <pic:cNvPr id="0" name=""/>
                    <pic:cNvPicPr/>
                  </pic:nvPicPr>
                  <pic:blipFill>
                    <a:blip r:embed="Re504eaae726f4040">
                      <a:extLst>
                        <a:ext xmlns:a="http://schemas.openxmlformats.org/drawingml/2006/main" uri="{28A0092B-C50C-407E-A947-70E740481C1C}">
                          <a14:useLocalDpi val="0"/>
                        </a:ext>
                      </a:extLst>
                    </a:blip>
                    <a:stretch>
                      <a:fillRect/>
                    </a:stretch>
                  </pic:blipFill>
                  <pic:spPr>
                    <a:xfrm>
                      <a:off x="0" y="0"/>
                      <a:ext cx="6638924" cy="3648075"/>
                    </a:xfrm>
                    <a:prstGeom prst="rect">
                      <a:avLst/>
                    </a:prstGeom>
                  </pic:spPr>
                </pic:pic>
              </a:graphicData>
            </a:graphic>
          </wp:inline>
        </w:drawing>
      </w:r>
    </w:p>
    <w:p w:rsidR="23B00F3B" w:rsidP="041C471D" w:rsidRDefault="23B00F3B" w14:paraId="15CFD65D" w14:textId="51F71709">
      <w:pPr>
        <w:spacing w:before="0" w:beforeAutospacing="off" w:after="0" w:afterAutospacing="off"/>
      </w:pPr>
      <w:r w:rsidR="23B00F3B">
        <w:drawing>
          <wp:inline wp14:editId="5F749C18" wp14:anchorId="1EEEE419">
            <wp:extent cx="6638924" cy="3686175"/>
            <wp:effectExtent l="0" t="0" r="0" b="0"/>
            <wp:docPr id="1521677412" name="" title=""/>
            <wp:cNvGraphicFramePr>
              <a:graphicFrameLocks noChangeAspect="1"/>
            </wp:cNvGraphicFramePr>
            <a:graphic>
              <a:graphicData uri="http://schemas.openxmlformats.org/drawingml/2006/picture">
                <pic:pic>
                  <pic:nvPicPr>
                    <pic:cNvPr id="0" name=""/>
                    <pic:cNvPicPr/>
                  </pic:nvPicPr>
                  <pic:blipFill>
                    <a:blip r:embed="Re43395ab3b064c34">
                      <a:extLst>
                        <a:ext xmlns:a="http://schemas.openxmlformats.org/drawingml/2006/main" uri="{28A0092B-C50C-407E-A947-70E740481C1C}">
                          <a14:useLocalDpi val="0"/>
                        </a:ext>
                      </a:extLst>
                    </a:blip>
                    <a:stretch>
                      <a:fillRect/>
                    </a:stretch>
                  </pic:blipFill>
                  <pic:spPr>
                    <a:xfrm>
                      <a:off x="0" y="0"/>
                      <a:ext cx="6638924" cy="3686175"/>
                    </a:xfrm>
                    <a:prstGeom prst="rect">
                      <a:avLst/>
                    </a:prstGeom>
                  </pic:spPr>
                </pic:pic>
              </a:graphicData>
            </a:graphic>
          </wp:inline>
        </w:drawing>
      </w:r>
    </w:p>
    <w:p w:rsidR="23B00F3B" w:rsidP="041C471D" w:rsidRDefault="23B00F3B" w14:paraId="6AC0FE77" w14:textId="70B8AF2C">
      <w:pPr>
        <w:spacing w:before="0" w:beforeAutospacing="off" w:after="0" w:afterAutospacing="off"/>
      </w:pPr>
      <w:r w:rsidR="23B00F3B">
        <w:drawing>
          <wp:inline wp14:editId="4C5B594F" wp14:anchorId="5A9A5674">
            <wp:extent cx="6638924" cy="3705225"/>
            <wp:effectExtent l="0" t="0" r="0" b="0"/>
            <wp:docPr id="1361544461" name="" title=""/>
            <wp:cNvGraphicFramePr>
              <a:graphicFrameLocks noChangeAspect="1"/>
            </wp:cNvGraphicFramePr>
            <a:graphic>
              <a:graphicData uri="http://schemas.openxmlformats.org/drawingml/2006/picture">
                <pic:pic>
                  <pic:nvPicPr>
                    <pic:cNvPr id="0" name=""/>
                    <pic:cNvPicPr/>
                  </pic:nvPicPr>
                  <pic:blipFill>
                    <a:blip r:embed="R39fa47af83a84c6f">
                      <a:extLst>
                        <a:ext xmlns:a="http://schemas.openxmlformats.org/drawingml/2006/main" uri="{28A0092B-C50C-407E-A947-70E740481C1C}">
                          <a14:useLocalDpi val="0"/>
                        </a:ext>
                      </a:extLst>
                    </a:blip>
                    <a:stretch>
                      <a:fillRect/>
                    </a:stretch>
                  </pic:blipFill>
                  <pic:spPr>
                    <a:xfrm>
                      <a:off x="0" y="0"/>
                      <a:ext cx="6638924" cy="3705225"/>
                    </a:xfrm>
                    <a:prstGeom prst="rect">
                      <a:avLst/>
                    </a:prstGeom>
                  </pic:spPr>
                </pic:pic>
              </a:graphicData>
            </a:graphic>
          </wp:inline>
        </w:drawing>
      </w:r>
    </w:p>
    <w:p w:rsidR="23B00F3B" w:rsidP="041C471D" w:rsidRDefault="23B00F3B" w14:paraId="0844E19A" w14:textId="02E49AEA">
      <w:pPr>
        <w:spacing w:before="0" w:beforeAutospacing="off" w:after="0" w:afterAutospacing="off"/>
      </w:pPr>
      <w:r w:rsidR="23B00F3B">
        <w:drawing>
          <wp:inline wp14:editId="4A21F599" wp14:anchorId="361B503B">
            <wp:extent cx="6638924" cy="3705225"/>
            <wp:effectExtent l="0" t="0" r="0" b="0"/>
            <wp:docPr id="408464560" name="" title=""/>
            <wp:cNvGraphicFramePr>
              <a:graphicFrameLocks noChangeAspect="1"/>
            </wp:cNvGraphicFramePr>
            <a:graphic>
              <a:graphicData uri="http://schemas.openxmlformats.org/drawingml/2006/picture">
                <pic:pic>
                  <pic:nvPicPr>
                    <pic:cNvPr id="0" name=""/>
                    <pic:cNvPicPr/>
                  </pic:nvPicPr>
                  <pic:blipFill>
                    <a:blip r:embed="R26055d0f08124cb7">
                      <a:extLst>
                        <a:ext xmlns:a="http://schemas.openxmlformats.org/drawingml/2006/main" uri="{28A0092B-C50C-407E-A947-70E740481C1C}">
                          <a14:useLocalDpi val="0"/>
                        </a:ext>
                      </a:extLst>
                    </a:blip>
                    <a:stretch>
                      <a:fillRect/>
                    </a:stretch>
                  </pic:blipFill>
                  <pic:spPr>
                    <a:xfrm>
                      <a:off x="0" y="0"/>
                      <a:ext cx="6638924" cy="3705225"/>
                    </a:xfrm>
                    <a:prstGeom prst="rect">
                      <a:avLst/>
                    </a:prstGeom>
                  </pic:spPr>
                </pic:pic>
              </a:graphicData>
            </a:graphic>
          </wp:inline>
        </w:drawing>
      </w:r>
    </w:p>
    <w:p w:rsidR="041C471D" w:rsidP="041C471D" w:rsidRDefault="041C471D" w14:paraId="4331CEB2" w14:textId="4C80D9B9">
      <w:pPr>
        <w:pStyle w:val="Normal"/>
      </w:pPr>
    </w:p>
    <w:p w:rsidR="041C471D" w:rsidP="041C471D" w:rsidRDefault="041C471D" w14:paraId="47DDA33D" w14:textId="72025F0E">
      <w:pPr>
        <w:pStyle w:val="Normal"/>
      </w:pPr>
    </w:p>
    <w:p w:rsidR="041C471D" w:rsidP="041C471D" w:rsidRDefault="041C471D" w14:paraId="215DACC3" w14:textId="5907DCEA">
      <w:pPr>
        <w:pStyle w:val="Normal"/>
      </w:pPr>
    </w:p>
    <w:p w:rsidR="041C471D" w:rsidP="041C471D" w:rsidRDefault="041C471D" w14:paraId="119A296B" w14:textId="7CE43350">
      <w:pPr>
        <w:pStyle w:val="Normal"/>
      </w:pPr>
    </w:p>
    <w:p w:rsidR="041C471D" w:rsidP="041C471D" w:rsidRDefault="041C471D" w14:paraId="02219431" w14:textId="61953851">
      <w:pPr>
        <w:pStyle w:val="Normal"/>
      </w:pPr>
    </w:p>
    <w:p w:rsidR="041C471D" w:rsidP="041C471D" w:rsidRDefault="041C471D" w14:paraId="3344371E" w14:textId="4D9AA297">
      <w:pPr>
        <w:pStyle w:val="Normal"/>
      </w:pPr>
    </w:p>
    <w:p w:rsidR="23B00F3B" w:rsidP="041C471D" w:rsidRDefault="23B00F3B" w14:paraId="32478C98" w14:textId="39D2832C">
      <w:pPr>
        <w:pStyle w:val="Heading2"/>
      </w:pPr>
      <w:bookmarkStart w:name="_Toc1164004741" w:id="1858348582"/>
      <w:r w:rsidR="23B00F3B">
        <w:rPr/>
        <w:t>Task 2</w:t>
      </w:r>
      <w:bookmarkEnd w:id="1858348582"/>
    </w:p>
    <w:p w:rsidR="64B23423" w:rsidP="041C471D" w:rsidRDefault="64B23423" w14:paraId="56B02CA6" w14:textId="3051FE73">
      <w:pPr>
        <w:pStyle w:val="Heading3"/>
      </w:pPr>
      <w:bookmarkStart w:name="_Toc2025039014" w:id="2066080730"/>
      <w:r w:rsidR="64B23423">
        <w:rPr/>
        <w:t>1.</w:t>
      </w:r>
      <w:bookmarkEnd w:id="2066080730"/>
    </w:p>
    <w:p w:rsidR="677FE097" w:rsidP="041C471D" w:rsidRDefault="677FE097" w14:paraId="528BC928" w14:textId="61CA88A2">
      <w:pPr>
        <w:pStyle w:val="Normal"/>
      </w:pPr>
      <w:r w:rsidR="677FE097">
        <w:rPr/>
        <w:t xml:space="preserve">The main </w:t>
      </w:r>
      <w:r w:rsidR="587313E9">
        <w:rPr/>
        <w:t>use and</w:t>
      </w:r>
      <w:r w:rsidR="6804B11E">
        <w:rPr/>
        <w:t xml:space="preserve"> aim </w:t>
      </w:r>
      <w:r w:rsidR="677FE097">
        <w:rPr/>
        <w:t xml:space="preserve">of </w:t>
      </w:r>
      <w:r w:rsidR="6927C486">
        <w:rPr/>
        <w:t xml:space="preserve">using </w:t>
      </w:r>
      <w:r w:rsidR="677FE097">
        <w:rPr/>
        <w:t xml:space="preserve">a </w:t>
      </w:r>
      <w:r w:rsidR="33A11D90">
        <w:rPr/>
        <w:t>dynamometer</w:t>
      </w:r>
      <w:r w:rsidR="677FE097">
        <w:rPr/>
        <w:t xml:space="preserve"> </w:t>
      </w:r>
      <w:r w:rsidR="761C68B2">
        <w:rPr/>
        <w:t>are</w:t>
      </w:r>
      <w:r w:rsidR="677FE097">
        <w:rPr/>
        <w:t xml:space="preserve"> to measure the performance and or health of an engine to ensure the</w:t>
      </w:r>
      <w:r w:rsidR="149BE457">
        <w:rPr/>
        <w:t xml:space="preserve"> engine is performing as intended or that it could </w:t>
      </w:r>
      <w:r w:rsidR="7646EC5E">
        <w:rPr/>
        <w:t>possess</w:t>
      </w:r>
      <w:r w:rsidR="149BE457">
        <w:rPr/>
        <w:t xml:space="preserve"> an issue </w:t>
      </w:r>
      <w:r w:rsidR="7D0AA1E6">
        <w:rPr/>
        <w:t>preventing</w:t>
      </w:r>
      <w:r w:rsidR="149BE457">
        <w:rPr/>
        <w:t xml:space="preserve"> it from making the desired </w:t>
      </w:r>
      <w:r w:rsidR="293A7576">
        <w:rPr/>
        <w:t>horsepower</w:t>
      </w:r>
      <w:r w:rsidR="149BE457">
        <w:rPr/>
        <w:t xml:space="preserve">. There are </w:t>
      </w:r>
      <w:r w:rsidR="149BE457">
        <w:rPr/>
        <w:t>different types</w:t>
      </w:r>
      <w:r w:rsidR="149BE457">
        <w:rPr/>
        <w:t xml:space="preserve"> of </w:t>
      </w:r>
      <w:r w:rsidR="19ACCA98">
        <w:rPr/>
        <w:t>dynamometers</w:t>
      </w:r>
      <w:r w:rsidR="149BE457">
        <w:rPr/>
        <w:t xml:space="preserve"> that can be used such as rolling roads, hub dynos and engine </w:t>
      </w:r>
      <w:r w:rsidR="716E953A">
        <w:rPr/>
        <w:t xml:space="preserve">dynos which are specifically used to dyno just the engine </w:t>
      </w:r>
      <w:r w:rsidR="35634826">
        <w:rPr/>
        <w:t>with ought</w:t>
      </w:r>
      <w:r w:rsidR="716E953A">
        <w:rPr/>
        <w:t xml:space="preserve"> the drivetrain in-between.</w:t>
      </w:r>
      <w:r w:rsidR="5F6E2C4A">
        <w:rPr/>
        <w:t xml:space="preserve"> In our case we used an engine specific dyno to test this engine meaning that the readings and data we gathered were </w:t>
      </w:r>
      <w:r w:rsidR="6A82B36D">
        <w:rPr/>
        <w:t xml:space="preserve">straight from the engine with ought any drivetrain loses or excess friction allowing the engine the best and most </w:t>
      </w:r>
      <w:r w:rsidR="6A82B36D">
        <w:rPr/>
        <w:t>accurate</w:t>
      </w:r>
      <w:r w:rsidR="6A82B36D">
        <w:rPr/>
        <w:t xml:space="preserve"> chance to make the stock original horsepower it is rated too.</w:t>
      </w:r>
      <w:r w:rsidR="2E5CD266">
        <w:rPr/>
        <w:t xml:space="preserve"> A dynamometer measures the force output of the engine as well as the rpm to calculate the torque and horsepower that the engine is producing at that given rpm.</w:t>
      </w:r>
      <w:r w:rsidR="2C1FC116">
        <w:rPr/>
        <w:t xml:space="preserve"> These tests allow for a great insight in the running of the engine in a controlled environment allowing for tuning or </w:t>
      </w:r>
      <w:r w:rsidR="54DF4175">
        <w:rPr/>
        <w:t>general running of the engine.</w:t>
      </w:r>
    </w:p>
    <w:p w:rsidR="4AE8A738" w:rsidP="041C471D" w:rsidRDefault="4AE8A738" w14:paraId="3B72C6B1" w14:textId="6EC08FE1">
      <w:pPr>
        <w:pStyle w:val="Heading3"/>
      </w:pPr>
      <w:bookmarkStart w:name="_Toc529465400" w:id="1272263007"/>
      <w:r w:rsidR="4AE8A738">
        <w:rPr/>
        <w:t>2</w:t>
      </w:r>
      <w:r w:rsidR="3A91181A">
        <w:rPr/>
        <w:t>.</w:t>
      </w:r>
      <w:bookmarkEnd w:id="1272263007"/>
    </w:p>
    <w:p w:rsidR="595157AA" w:rsidP="041C471D" w:rsidRDefault="595157AA" w14:paraId="584E9226" w14:textId="448298E8">
      <w:pPr>
        <w:pStyle w:val="Normal"/>
      </w:pPr>
      <w:r w:rsidR="595157AA">
        <w:rPr/>
        <w:t>T</w:t>
      </w:r>
      <w:r w:rsidR="3159CCA9">
        <w:rPr/>
        <w:t xml:space="preserve">he engine dyno that was used to collect the data for this assignment was </w:t>
      </w:r>
      <w:r w:rsidR="5D32D329">
        <w:rPr/>
        <w:t>an</w:t>
      </w:r>
      <w:r w:rsidR="3159CCA9">
        <w:rPr/>
        <w:t xml:space="preserve"> engine specific dyno bolting straight to the engine via a prop shaft meaning that there are other </w:t>
      </w:r>
      <w:r w:rsidR="17DD82E9">
        <w:rPr/>
        <w:t>accessories</w:t>
      </w:r>
      <w:r w:rsidR="3159CCA9">
        <w:rPr/>
        <w:t xml:space="preserve"> that are required to run the engine </w:t>
      </w:r>
      <w:r w:rsidR="79938BFA">
        <w:rPr/>
        <w:t xml:space="preserve">on </w:t>
      </w:r>
      <w:r w:rsidR="0AE184C7">
        <w:rPr/>
        <w:t>an</w:t>
      </w:r>
      <w:r w:rsidR="79938BFA">
        <w:rPr/>
        <w:t xml:space="preserve"> engine stand </w:t>
      </w:r>
      <w:r w:rsidR="3159CCA9">
        <w:rPr/>
        <w:t xml:space="preserve"> </w:t>
      </w:r>
      <w:r w:rsidR="53FABB6C">
        <w:rPr/>
        <w:t xml:space="preserve">such as the supply board and extraction system as this test was </w:t>
      </w:r>
      <w:r w:rsidR="3F9D7F7F">
        <w:rPr/>
        <w:t>conducted</w:t>
      </w:r>
      <w:r w:rsidR="53FABB6C">
        <w:rPr/>
        <w:t xml:space="preserve"> indoors and </w:t>
      </w:r>
      <w:r w:rsidR="4F044F77">
        <w:rPr/>
        <w:t>therefore</w:t>
      </w:r>
      <w:r w:rsidR="53FABB6C">
        <w:rPr/>
        <w:t xml:space="preserve"> requires the </w:t>
      </w:r>
      <w:r w:rsidR="39DDE6CD">
        <w:rPr/>
        <w:t>appropriate</w:t>
      </w:r>
      <w:r w:rsidR="53FABB6C">
        <w:rPr/>
        <w:t xml:space="preserve"> extraction system for the exhaust gasses. The supply board consists of</w:t>
      </w:r>
      <w:r w:rsidR="7CD64AC0">
        <w:rPr/>
        <w:t xml:space="preserve"> a fuel pump that draws fuel from a sealed tank and pumps it to</w:t>
      </w:r>
      <w:r w:rsidR="7FDEC780">
        <w:rPr/>
        <w:t xml:space="preserve"> the secondary swirl tank</w:t>
      </w:r>
      <w:r w:rsidR="02380B57">
        <w:rPr/>
        <w:t xml:space="preserve">, in between the secondary swirl tank and the fuel pump is a fuel flow meter allowing for a measurement to be taken and data recorded of how </w:t>
      </w:r>
      <w:r w:rsidR="45671474">
        <w:rPr/>
        <w:t xml:space="preserve">much fuel is flowing through the system to the engine. Once the fuel makes it out of the swirl pot it then goes through a fuel pressure </w:t>
      </w:r>
      <w:r w:rsidR="1A14420E">
        <w:rPr/>
        <w:t>regulator</w:t>
      </w:r>
      <w:r w:rsidR="45671474">
        <w:rPr/>
        <w:t xml:space="preserve"> allowing for the setup to run fuel injecte</w:t>
      </w:r>
      <w:r w:rsidR="255E047A">
        <w:rPr/>
        <w:t>d and carburetted engines on the dyno.</w:t>
      </w:r>
    </w:p>
    <w:p w:rsidR="0AECBDB4" w:rsidP="041C471D" w:rsidRDefault="0AECBDB4" w14:paraId="48E1ACB3" w14:textId="7E81BCA5">
      <w:pPr>
        <w:pStyle w:val="Normal"/>
      </w:pPr>
      <w:r w:rsidR="0AECBDB4">
        <w:rPr/>
        <w:t xml:space="preserve">Other parts used for the gathering of data are the sensors used to measure </w:t>
      </w:r>
      <w:r w:rsidR="6791BD54">
        <w:rPr/>
        <w:t>the lambda reading</w:t>
      </w:r>
      <w:r w:rsidR="0AECBDB4">
        <w:rPr/>
        <w:t xml:space="preserve"> coming out of the </w:t>
      </w:r>
      <w:r w:rsidR="23D1A6C6">
        <w:rPr/>
        <w:t>exhaust</w:t>
      </w:r>
      <w:r w:rsidR="0AECBDB4">
        <w:rPr/>
        <w:t xml:space="preserve"> via a O</w:t>
      </w:r>
      <w:r w:rsidR="7E3321E5">
        <w:rPr/>
        <w:t>2 sensor as well as the coolant temperature sensor to ensure that the engine is appropriately cooled when running on the dyno.</w:t>
      </w:r>
      <w:r w:rsidR="5EBE253E">
        <w:rPr/>
        <w:t xml:space="preserve"> Connected to the dyno itself is an electronic box that allows control of the manual throttle cable allowing for the operator to safely increase throttle from outside of the dyno room.</w:t>
      </w:r>
      <w:r w:rsidR="3337E757">
        <w:rPr/>
        <w:t xml:space="preserve"> The running of the engine is still handled by the engines ECU that is bolted to the engine stand and </w:t>
      </w:r>
      <w:r w:rsidR="084E893E">
        <w:rPr/>
        <w:t>therefore</w:t>
      </w:r>
      <w:r w:rsidR="3337E757">
        <w:rPr/>
        <w:t xml:space="preserve"> original function is </w:t>
      </w:r>
      <w:r w:rsidR="5D3BD5F0">
        <w:rPr/>
        <w:t>achieved</w:t>
      </w:r>
      <w:r w:rsidR="42404493">
        <w:rPr/>
        <w:t>.</w:t>
      </w:r>
      <w:r w:rsidR="1D974B9F">
        <w:rPr/>
        <w:t xml:space="preserve"> The prop shaft that connects the engine and the dynamometer together ensures that they both run at the same rpm </w:t>
      </w:r>
      <w:r w:rsidR="377A3368">
        <w:rPr/>
        <w:t>therefore</w:t>
      </w:r>
      <w:r w:rsidR="1D974B9F">
        <w:rPr/>
        <w:t xml:space="preserve"> when the engine is spinning at 2000 rpm so is the dynamometer.</w:t>
      </w:r>
    </w:p>
    <w:p w:rsidR="025B1F58" w:rsidP="041C471D" w:rsidRDefault="025B1F58" w14:paraId="5DFAA4CD" w14:textId="43DD8304">
      <w:pPr>
        <w:pStyle w:val="Normal"/>
      </w:pPr>
      <w:r w:rsidR="025B1F58">
        <w:rPr/>
        <w:t>The type of dynamometer that was used to gather this data was a Schenck WS230 which has a rpm limit of 10,000 rpm</w:t>
      </w:r>
      <w:r w:rsidR="54F27E49">
        <w:rPr/>
        <w:t xml:space="preserve"> and 230KW and is an Edi current dynamometer. An Edi current dynamometer works by having the inner core spin freely</w:t>
      </w:r>
      <w:r w:rsidR="0137C6FF">
        <w:rPr/>
        <w:t xml:space="preserve"> </w:t>
      </w:r>
      <w:r w:rsidR="09B5BE2E">
        <w:rPr/>
        <w:t xml:space="preserve">powered by the engine </w:t>
      </w:r>
      <w:r w:rsidR="0137C6FF">
        <w:rPr/>
        <w:t xml:space="preserve">to the outer side that is lined with </w:t>
      </w:r>
      <w:r w:rsidR="251A04C2">
        <w:rPr/>
        <w:t xml:space="preserve">magnets that are supplied with a current to put a resistance on the engine via an electromagnetic field that tries to slow the engine down. This process causes the outer casing of the dyno to try and turn but this is prevented </w:t>
      </w:r>
      <w:bookmarkStart w:name="_Int_Ip304lFM" w:id="862629185"/>
      <w:r w:rsidR="251A04C2">
        <w:rPr/>
        <w:t>by t</w:t>
      </w:r>
      <w:r w:rsidR="40899642">
        <w:rPr/>
        <w:t>he use of</w:t>
      </w:r>
      <w:bookmarkEnd w:id="862629185"/>
      <w:r w:rsidR="40899642">
        <w:rPr/>
        <w:t xml:space="preserve"> strain gauges attached to the outer drum of the dyno. These strain </w:t>
      </w:r>
      <w:r w:rsidR="6A6303FF">
        <w:rPr/>
        <w:t>gauges</w:t>
      </w:r>
      <w:r w:rsidR="40899642">
        <w:rPr/>
        <w:t xml:space="preserve"> read a voltage between 0 and 10v and</w:t>
      </w:r>
      <w:r w:rsidR="76A20F2B">
        <w:rPr/>
        <w:t xml:space="preserve"> supply that information to the computer which allows for the calculations to be made f</w:t>
      </w:r>
      <w:r w:rsidR="5DD3B722">
        <w:rPr/>
        <w:t xml:space="preserve">or torque and therefore horsepower and various other </w:t>
      </w:r>
      <w:r w:rsidR="3D93102D">
        <w:rPr/>
        <w:t xml:space="preserve">calculations that can </w:t>
      </w:r>
      <w:r w:rsidR="3D93102D">
        <w:rPr/>
        <w:t>identify</w:t>
      </w:r>
      <w:r w:rsidR="3D93102D">
        <w:rPr/>
        <w:t xml:space="preserve"> the well running of the engine.</w:t>
      </w:r>
    </w:p>
    <w:p w:rsidR="041C471D" w:rsidP="041C471D" w:rsidRDefault="041C471D" w14:paraId="68565D67" w14:textId="4AC611A0">
      <w:pPr>
        <w:pStyle w:val="Heading3"/>
      </w:pPr>
    </w:p>
    <w:p w:rsidR="041C471D" w:rsidP="041C471D" w:rsidRDefault="041C471D" w14:paraId="4AB1FA0D" w14:textId="451875E1">
      <w:pPr>
        <w:pStyle w:val="Heading3"/>
      </w:pPr>
    </w:p>
    <w:p w:rsidR="041C471D" w:rsidP="041C471D" w:rsidRDefault="041C471D" w14:paraId="26EDCCDE" w14:textId="1CCCF504">
      <w:pPr>
        <w:pStyle w:val="Heading3"/>
      </w:pPr>
    </w:p>
    <w:p w:rsidR="041C471D" w:rsidP="041C471D" w:rsidRDefault="041C471D" w14:paraId="258B80BC" w14:textId="2F5611CB">
      <w:pPr>
        <w:pStyle w:val="Heading3"/>
      </w:pPr>
    </w:p>
    <w:p w:rsidR="041C471D" w:rsidP="041C471D" w:rsidRDefault="041C471D" w14:paraId="0C4E37EB" w14:textId="02A28374">
      <w:pPr>
        <w:pStyle w:val="Heading3"/>
      </w:pPr>
    </w:p>
    <w:p w:rsidR="041C471D" w:rsidP="041C471D" w:rsidRDefault="041C471D" w14:paraId="63F9612A" w14:textId="5DC7CC16">
      <w:pPr>
        <w:pStyle w:val="Heading3"/>
      </w:pPr>
    </w:p>
    <w:p w:rsidR="041C471D" w:rsidP="041C471D" w:rsidRDefault="041C471D" w14:paraId="08717382" w14:textId="007DC28E">
      <w:pPr>
        <w:pStyle w:val="Heading3"/>
      </w:pPr>
    </w:p>
    <w:p w:rsidR="041C471D" w:rsidP="041C471D" w:rsidRDefault="041C471D" w14:paraId="6325E29A" w14:textId="71ED1724">
      <w:pPr>
        <w:pStyle w:val="Normal"/>
      </w:pPr>
    </w:p>
    <w:p w:rsidR="041C471D" w:rsidP="041C471D" w:rsidRDefault="041C471D" w14:paraId="17BE3E52" w14:textId="0B0CB95B">
      <w:pPr>
        <w:pStyle w:val="Normal"/>
      </w:pPr>
    </w:p>
    <w:p w:rsidR="52EFFE82" w:rsidP="041C471D" w:rsidRDefault="52EFFE82" w14:paraId="5F537B7F" w14:textId="31BB8CD2">
      <w:pPr>
        <w:pStyle w:val="Heading3"/>
      </w:pPr>
      <w:bookmarkStart w:name="_Toc1950551360" w:id="1838720676"/>
      <w:r w:rsidR="52EFFE82">
        <w:rPr/>
        <w:t>3.</w:t>
      </w:r>
      <w:bookmarkEnd w:id="1838720676"/>
    </w:p>
    <w:p w:rsidR="62D450AE" w:rsidRDefault="62D450AE" w14:paraId="4C0EFC50" w14:textId="4DE194D2">
      <w:r w:rsidR="62D450AE">
        <w:drawing>
          <wp:inline wp14:editId="16FCB95C" wp14:anchorId="170B2E30">
            <wp:extent cx="2158336" cy="6934982"/>
            <wp:effectExtent l="0" t="0" r="0" b="0"/>
            <wp:docPr id="493163099" name="" title=""/>
            <wp:cNvGraphicFramePr>
              <a:graphicFrameLocks noChangeAspect="1"/>
            </wp:cNvGraphicFramePr>
            <a:graphic>
              <a:graphicData uri="http://schemas.openxmlformats.org/drawingml/2006/picture">
                <pic:pic>
                  <pic:nvPicPr>
                    <pic:cNvPr id="0" name=""/>
                    <pic:cNvPicPr/>
                  </pic:nvPicPr>
                  <pic:blipFill>
                    <a:blip r:embed="R4a3680702fb2468f">
                      <a:extLst>
                        <a:ext xmlns:a="http://schemas.openxmlformats.org/drawingml/2006/main" uri="{28A0092B-C50C-407E-A947-70E740481C1C}">
                          <a14:useLocalDpi val="0"/>
                        </a:ext>
                      </a:extLst>
                    </a:blip>
                    <a:stretch>
                      <a:fillRect/>
                    </a:stretch>
                  </pic:blipFill>
                  <pic:spPr>
                    <a:xfrm>
                      <a:off x="0" y="0"/>
                      <a:ext cx="2158336" cy="6934982"/>
                    </a:xfrm>
                    <a:prstGeom prst="rect">
                      <a:avLst/>
                    </a:prstGeom>
                  </pic:spPr>
                </pic:pic>
              </a:graphicData>
            </a:graphic>
          </wp:inline>
        </w:drawing>
      </w:r>
    </w:p>
    <w:p w:rsidR="62D450AE" w:rsidRDefault="62D450AE" w14:paraId="53507C38" w14:textId="65FCF7C9">
      <w:r w:rsidR="62D450AE">
        <w:drawing>
          <wp:inline wp14:editId="224C1556" wp14:anchorId="19E34CEF">
            <wp:extent cx="2232620" cy="7018564"/>
            <wp:effectExtent l="0" t="0" r="0" b="0"/>
            <wp:docPr id="1366712581" name="" title=""/>
            <wp:cNvGraphicFramePr>
              <a:graphicFrameLocks noChangeAspect="1"/>
            </wp:cNvGraphicFramePr>
            <a:graphic>
              <a:graphicData uri="http://schemas.openxmlformats.org/drawingml/2006/picture">
                <pic:pic>
                  <pic:nvPicPr>
                    <pic:cNvPr id="0" name=""/>
                    <pic:cNvPicPr/>
                  </pic:nvPicPr>
                  <pic:blipFill>
                    <a:blip r:embed="R043c6c502ed84bfe">
                      <a:extLst>
                        <a:ext xmlns:a="http://schemas.openxmlformats.org/drawingml/2006/main" uri="{28A0092B-C50C-407E-A947-70E740481C1C}">
                          <a14:useLocalDpi val="0"/>
                        </a:ext>
                      </a:extLst>
                    </a:blip>
                    <a:stretch>
                      <a:fillRect/>
                    </a:stretch>
                  </pic:blipFill>
                  <pic:spPr>
                    <a:xfrm>
                      <a:off x="0" y="0"/>
                      <a:ext cx="2232620" cy="7018564"/>
                    </a:xfrm>
                    <a:prstGeom prst="rect">
                      <a:avLst/>
                    </a:prstGeom>
                  </pic:spPr>
                </pic:pic>
              </a:graphicData>
            </a:graphic>
          </wp:inline>
        </w:drawing>
      </w:r>
    </w:p>
    <w:p w:rsidR="041C471D" w:rsidP="041C471D" w:rsidRDefault="041C471D" w14:paraId="014C6857" w14:textId="7CB0041C">
      <w:pPr>
        <w:pStyle w:val="Normal"/>
      </w:pPr>
    </w:p>
    <w:tbl>
      <w:tblPr>
        <w:tblStyle w:val="TableNormal"/>
        <w:tblW w:w="0" w:type="auto"/>
        <w:tblLayout w:type="fixed"/>
        <w:tblLook w:val="06A0" w:firstRow="1" w:lastRow="0" w:firstColumn="1" w:lastColumn="0" w:noHBand="1" w:noVBand="1"/>
      </w:tblPr>
      <w:tblGrid>
        <w:gridCol w:w="1004"/>
        <w:gridCol w:w="1207"/>
        <w:gridCol w:w="1699"/>
      </w:tblGrid>
      <w:tr w:rsidR="041C471D" w:rsidTr="041C471D" w14:paraId="6505B2D9">
        <w:trPr>
          <w:trHeight w:val="300"/>
        </w:trPr>
        <w:tc>
          <w:tcPr>
            <w:tcW w:w="1004" w:type="dxa"/>
            <w:tcBorders>
              <w:top w:val="nil"/>
              <w:left w:val="nil"/>
              <w:bottom w:val="nil"/>
              <w:right w:val="nil"/>
            </w:tcBorders>
            <w:tcMar>
              <w:top w:w="15" w:type="dxa"/>
              <w:left w:w="15" w:type="dxa"/>
              <w:right w:w="15" w:type="dxa"/>
            </w:tcMar>
            <w:vAlign w:val="bottom"/>
          </w:tcPr>
          <w:p w:rsidR="041C471D" w:rsidP="041C471D" w:rsidRDefault="041C471D" w14:paraId="2FA349CA" w14:textId="3AC4C9F2">
            <w:pPr>
              <w:spacing w:before="0" w:beforeAutospacing="off" w:after="0" w:afterAutospacing="off"/>
              <w:jc w:val="center"/>
            </w:pPr>
            <w:r w:rsidRPr="041C471D" w:rsidR="041C471D">
              <w:rPr>
                <w:rFonts w:ascii="Calibri" w:hAnsi="Calibri" w:eastAsia="Calibri" w:cs="Calibri"/>
                <w:b w:val="1"/>
                <w:bCs w:val="1"/>
                <w:i w:val="0"/>
                <w:iCs w:val="0"/>
                <w:strike w:val="0"/>
                <w:dstrike w:val="0"/>
                <w:color w:val="000000" w:themeColor="text1" w:themeTint="FF" w:themeShade="FF"/>
                <w:sz w:val="22"/>
                <w:szCs w:val="22"/>
                <w:u w:val="none"/>
              </w:rPr>
              <w:t>Baro</w:t>
            </w:r>
          </w:p>
        </w:tc>
        <w:tc>
          <w:tcPr>
            <w:tcW w:w="1207" w:type="dxa"/>
            <w:tcBorders>
              <w:top w:val="nil"/>
              <w:left w:val="nil"/>
              <w:bottom w:val="nil"/>
              <w:right w:val="nil"/>
            </w:tcBorders>
            <w:tcMar>
              <w:top w:w="15" w:type="dxa"/>
              <w:left w:w="15" w:type="dxa"/>
              <w:right w:w="15" w:type="dxa"/>
            </w:tcMar>
            <w:vAlign w:val="bottom"/>
          </w:tcPr>
          <w:p w:rsidR="041C471D" w:rsidP="041C471D" w:rsidRDefault="041C471D" w14:paraId="2871120F" w14:textId="34B176FE">
            <w:pPr>
              <w:spacing w:before="0" w:beforeAutospacing="off" w:after="0" w:afterAutospacing="off"/>
              <w:jc w:val="center"/>
            </w:pPr>
            <w:r w:rsidRPr="041C471D" w:rsidR="041C471D">
              <w:rPr>
                <w:rFonts w:ascii="Calibri" w:hAnsi="Calibri" w:eastAsia="Calibri" w:cs="Calibri"/>
                <w:b w:val="1"/>
                <w:bCs w:val="1"/>
                <w:i w:val="0"/>
                <w:iCs w:val="0"/>
                <w:strike w:val="0"/>
                <w:dstrike w:val="0"/>
                <w:color w:val="000000" w:themeColor="text1" w:themeTint="FF" w:themeShade="FF"/>
                <w:sz w:val="22"/>
                <w:szCs w:val="22"/>
                <w:u w:val="none"/>
              </w:rPr>
              <w:t>Humidity</w:t>
            </w:r>
          </w:p>
        </w:tc>
        <w:tc>
          <w:tcPr>
            <w:tcW w:w="1699" w:type="dxa"/>
            <w:tcBorders>
              <w:top w:val="nil"/>
              <w:left w:val="nil"/>
              <w:bottom w:val="nil"/>
              <w:right w:val="nil"/>
            </w:tcBorders>
            <w:tcMar>
              <w:top w:w="15" w:type="dxa"/>
              <w:left w:w="15" w:type="dxa"/>
              <w:right w:w="15" w:type="dxa"/>
            </w:tcMar>
            <w:vAlign w:val="bottom"/>
          </w:tcPr>
          <w:p w:rsidR="041C471D" w:rsidP="041C471D" w:rsidRDefault="041C471D" w14:paraId="06ECA296" w14:textId="45310EC2">
            <w:pPr>
              <w:spacing w:before="0" w:beforeAutospacing="off" w:after="0" w:afterAutospacing="off"/>
              <w:jc w:val="center"/>
            </w:pPr>
            <w:r w:rsidRPr="041C471D" w:rsidR="041C471D">
              <w:rPr>
                <w:rFonts w:ascii="Calibri" w:hAnsi="Calibri" w:eastAsia="Calibri" w:cs="Calibri"/>
                <w:b w:val="1"/>
                <w:bCs w:val="1"/>
                <w:i w:val="0"/>
                <w:iCs w:val="0"/>
                <w:strike w:val="0"/>
                <w:dstrike w:val="0"/>
                <w:color w:val="000000" w:themeColor="text1" w:themeTint="FF" w:themeShade="FF"/>
                <w:sz w:val="22"/>
                <w:szCs w:val="22"/>
                <w:u w:val="none"/>
              </w:rPr>
              <w:t>Ambient temp</w:t>
            </w:r>
          </w:p>
        </w:tc>
      </w:tr>
      <w:tr w:rsidR="041C471D" w:rsidTr="041C471D" w14:paraId="334204F2">
        <w:trPr>
          <w:trHeight w:val="375"/>
        </w:trPr>
        <w:tc>
          <w:tcPr>
            <w:tcW w:w="1004" w:type="dxa"/>
            <w:tcBorders>
              <w:top w:val="nil"/>
              <w:left w:val="nil"/>
              <w:bottom w:val="nil"/>
              <w:right w:val="nil"/>
            </w:tcBorders>
            <w:tcMar>
              <w:top w:w="15" w:type="dxa"/>
              <w:left w:w="15" w:type="dxa"/>
              <w:right w:w="15" w:type="dxa"/>
            </w:tcMar>
            <w:vAlign w:val="bottom"/>
          </w:tcPr>
          <w:p w:rsidR="041C471D" w:rsidP="041C471D" w:rsidRDefault="041C471D" w14:paraId="5099262E" w14:textId="31420F9D">
            <w:pPr>
              <w:spacing w:before="0" w:beforeAutospacing="off" w:after="0" w:afterAutospacing="off"/>
              <w:jc w:val="center"/>
            </w:pPr>
            <w:r w:rsidRPr="041C471D" w:rsidR="041C471D">
              <w:rPr>
                <w:rFonts w:ascii="Calibri" w:hAnsi="Calibri" w:eastAsia="Calibri" w:cs="Calibri"/>
                <w:b w:val="1"/>
                <w:bCs w:val="1"/>
                <w:i w:val="0"/>
                <w:iCs w:val="0"/>
                <w:strike w:val="0"/>
                <w:dstrike w:val="0"/>
                <w:color w:val="000000" w:themeColor="text1" w:themeTint="FF" w:themeShade="FF"/>
                <w:sz w:val="22"/>
                <w:szCs w:val="22"/>
                <w:u w:val="none"/>
              </w:rPr>
              <w:t>mBar</w:t>
            </w:r>
          </w:p>
        </w:tc>
        <w:tc>
          <w:tcPr>
            <w:tcW w:w="1207" w:type="dxa"/>
            <w:tcBorders>
              <w:top w:val="nil"/>
              <w:left w:val="nil"/>
              <w:bottom w:val="nil"/>
              <w:right w:val="nil"/>
            </w:tcBorders>
            <w:tcMar>
              <w:top w:w="15" w:type="dxa"/>
              <w:left w:w="15" w:type="dxa"/>
              <w:right w:w="15" w:type="dxa"/>
            </w:tcMar>
            <w:vAlign w:val="bottom"/>
          </w:tcPr>
          <w:p w:rsidR="041C471D" w:rsidP="041C471D" w:rsidRDefault="041C471D" w14:paraId="762CD67D" w14:textId="3492E16B">
            <w:pPr>
              <w:spacing w:before="0" w:beforeAutospacing="off" w:after="0" w:afterAutospacing="off"/>
              <w:jc w:val="center"/>
            </w:pPr>
            <w:r w:rsidRPr="041C471D" w:rsidR="041C471D">
              <w:rPr>
                <w:rFonts w:ascii="Calibri" w:hAnsi="Calibri" w:eastAsia="Calibri" w:cs="Calibri"/>
                <w:b w:val="1"/>
                <w:bCs w:val="1"/>
                <w:i w:val="0"/>
                <w:iCs w:val="0"/>
                <w:strike w:val="0"/>
                <w:dstrike w:val="0"/>
                <w:color w:val="000000" w:themeColor="text1" w:themeTint="FF" w:themeShade="FF"/>
                <w:sz w:val="22"/>
                <w:szCs w:val="22"/>
                <w:u w:val="none"/>
              </w:rPr>
              <w:t>%</w:t>
            </w:r>
          </w:p>
        </w:tc>
        <w:tc>
          <w:tcPr>
            <w:tcW w:w="1699" w:type="dxa"/>
            <w:tcBorders>
              <w:top w:val="nil"/>
              <w:left w:val="nil"/>
              <w:bottom w:val="nil"/>
              <w:right w:val="nil"/>
            </w:tcBorders>
            <w:tcMar>
              <w:top w:w="15" w:type="dxa"/>
              <w:left w:w="15" w:type="dxa"/>
              <w:right w:w="15" w:type="dxa"/>
            </w:tcMar>
            <w:vAlign w:val="bottom"/>
          </w:tcPr>
          <w:p w:rsidR="041C471D" w:rsidP="041C471D" w:rsidRDefault="041C471D" w14:paraId="3D6E625A" w14:textId="42F54D30">
            <w:pPr>
              <w:spacing w:before="0" w:beforeAutospacing="off" w:after="0" w:afterAutospacing="off"/>
              <w:jc w:val="center"/>
            </w:pPr>
            <w:r w:rsidRPr="041C471D" w:rsidR="041C471D">
              <w:rPr>
                <w:rFonts w:ascii="Calibri" w:hAnsi="Calibri" w:eastAsia="Calibri" w:cs="Calibri"/>
                <w:b w:val="1"/>
                <w:bCs w:val="1"/>
                <w:i w:val="0"/>
                <w:iCs w:val="0"/>
                <w:strike w:val="0"/>
                <w:dstrike w:val="0"/>
                <w:color w:val="000000" w:themeColor="text1" w:themeTint="FF" w:themeShade="FF"/>
                <w:sz w:val="22"/>
                <w:szCs w:val="22"/>
                <w:u w:val="none"/>
              </w:rPr>
              <w:t>Deg C</w:t>
            </w:r>
          </w:p>
        </w:tc>
      </w:tr>
      <w:tr w:rsidR="041C471D" w:rsidTr="041C471D" w14:paraId="63E1B06B">
        <w:trPr>
          <w:trHeight w:val="300"/>
        </w:trPr>
        <w:tc>
          <w:tcPr>
            <w:tcW w:w="1004" w:type="dxa"/>
            <w:tcBorders>
              <w:top w:val="nil"/>
              <w:left w:val="nil"/>
              <w:bottom w:val="nil"/>
              <w:right w:val="nil"/>
            </w:tcBorders>
            <w:shd w:val="clear" w:color="auto" w:fill="FFFF00"/>
            <w:tcMar>
              <w:top w:w="15" w:type="dxa"/>
              <w:left w:w="15" w:type="dxa"/>
              <w:right w:w="15" w:type="dxa"/>
            </w:tcMar>
            <w:vAlign w:val="bottom"/>
          </w:tcPr>
          <w:p w:rsidR="041C471D" w:rsidP="041C471D" w:rsidRDefault="041C471D" w14:paraId="659ACA5C" w14:textId="11F02B43">
            <w:pPr>
              <w:spacing w:before="0" w:beforeAutospacing="off" w:after="0" w:afterAutospacing="off"/>
              <w:jc w:val="center"/>
            </w:pPr>
            <w:r w:rsidRPr="041C471D" w:rsidR="041C471D">
              <w:rPr>
                <w:rFonts w:ascii="Aptos Narrow" w:hAnsi="Aptos Narrow" w:eastAsia="Aptos Narrow" w:cs="Aptos Narrow"/>
                <w:b w:val="0"/>
                <w:bCs w:val="0"/>
                <w:i w:val="0"/>
                <w:iCs w:val="0"/>
                <w:strike w:val="0"/>
                <w:dstrike w:val="0"/>
                <w:color w:val="000000" w:themeColor="text1" w:themeTint="FF" w:themeShade="FF"/>
                <w:sz w:val="22"/>
                <w:szCs w:val="22"/>
                <w:u w:val="none"/>
              </w:rPr>
              <w:t>1018.9</w:t>
            </w:r>
          </w:p>
        </w:tc>
        <w:tc>
          <w:tcPr>
            <w:tcW w:w="1207" w:type="dxa"/>
            <w:tcBorders>
              <w:top w:val="nil"/>
              <w:left w:val="nil"/>
              <w:bottom w:val="nil"/>
              <w:right w:val="nil"/>
            </w:tcBorders>
            <w:shd w:val="clear" w:color="auto" w:fill="FFFF00"/>
            <w:tcMar>
              <w:top w:w="15" w:type="dxa"/>
              <w:left w:w="15" w:type="dxa"/>
              <w:right w:w="15" w:type="dxa"/>
            </w:tcMar>
            <w:vAlign w:val="bottom"/>
          </w:tcPr>
          <w:p w:rsidR="041C471D" w:rsidP="041C471D" w:rsidRDefault="041C471D" w14:paraId="1EC8315F" w14:textId="479BC244">
            <w:pPr>
              <w:spacing w:before="0" w:beforeAutospacing="off" w:after="0" w:afterAutospacing="off"/>
              <w:jc w:val="center"/>
            </w:pPr>
            <w:r w:rsidRPr="041C471D" w:rsidR="041C471D">
              <w:rPr>
                <w:rFonts w:ascii="Aptos Narrow" w:hAnsi="Aptos Narrow" w:eastAsia="Aptos Narrow" w:cs="Aptos Narrow"/>
                <w:b w:val="0"/>
                <w:bCs w:val="0"/>
                <w:i w:val="0"/>
                <w:iCs w:val="0"/>
                <w:strike w:val="0"/>
                <w:dstrike w:val="0"/>
                <w:color w:val="000000" w:themeColor="text1" w:themeTint="FF" w:themeShade="FF"/>
                <w:sz w:val="22"/>
                <w:szCs w:val="22"/>
                <w:u w:val="none"/>
              </w:rPr>
              <w:t>46</w:t>
            </w:r>
          </w:p>
        </w:tc>
        <w:tc>
          <w:tcPr>
            <w:tcW w:w="1699" w:type="dxa"/>
            <w:tcBorders>
              <w:top w:val="nil"/>
              <w:left w:val="nil"/>
              <w:bottom w:val="nil"/>
              <w:right w:val="nil"/>
            </w:tcBorders>
            <w:shd w:val="clear" w:color="auto" w:fill="FFFF00"/>
            <w:tcMar>
              <w:top w:w="15" w:type="dxa"/>
              <w:left w:w="15" w:type="dxa"/>
              <w:right w:w="15" w:type="dxa"/>
            </w:tcMar>
            <w:vAlign w:val="bottom"/>
          </w:tcPr>
          <w:p w:rsidR="041C471D" w:rsidP="041C471D" w:rsidRDefault="041C471D" w14:paraId="548A4711" w14:textId="2160F5C2">
            <w:pPr>
              <w:spacing w:before="0" w:beforeAutospacing="off" w:after="0" w:afterAutospacing="off"/>
              <w:jc w:val="center"/>
            </w:pPr>
            <w:r w:rsidRPr="041C471D" w:rsidR="041C471D">
              <w:rPr>
                <w:rFonts w:ascii="Aptos Narrow" w:hAnsi="Aptos Narrow" w:eastAsia="Aptos Narrow" w:cs="Aptos Narrow"/>
                <w:b w:val="0"/>
                <w:bCs w:val="0"/>
                <w:i w:val="0"/>
                <w:iCs w:val="0"/>
                <w:strike w:val="0"/>
                <w:dstrike w:val="0"/>
                <w:color w:val="000000" w:themeColor="text1" w:themeTint="FF" w:themeShade="FF"/>
                <w:sz w:val="22"/>
                <w:szCs w:val="22"/>
                <w:u w:val="none"/>
              </w:rPr>
              <w:t>27</w:t>
            </w:r>
          </w:p>
        </w:tc>
      </w:tr>
    </w:tbl>
    <w:p w:rsidR="041C471D" w:rsidP="041C471D" w:rsidRDefault="041C471D" w14:paraId="7CCBC710" w14:textId="53BEB255">
      <w:pPr>
        <w:pStyle w:val="Normal"/>
      </w:pPr>
    </w:p>
    <w:p w:rsidR="72E11854" w:rsidP="041C471D" w:rsidRDefault="72E11854" w14:paraId="37BA56FD" w14:textId="2384FEF0">
      <w:pPr>
        <w:pStyle w:val="Normal"/>
        <w:rPr>
          <w:color w:val="FF0000"/>
          <w:sz w:val="32"/>
          <w:szCs w:val="32"/>
        </w:rPr>
      </w:pPr>
      <w:r w:rsidRPr="041C471D" w:rsidR="72E11854">
        <w:rPr>
          <w:color w:val="FF0000"/>
          <w:sz w:val="32"/>
          <w:szCs w:val="32"/>
        </w:rPr>
        <w:t>D</w:t>
      </w:r>
      <w:r w:rsidRPr="041C471D" w:rsidR="1FA1A9CA">
        <w:rPr>
          <w:color w:val="FF0000"/>
          <w:sz w:val="32"/>
          <w:szCs w:val="32"/>
        </w:rPr>
        <w:t>ATA PROVIDED BY UWTSD DUE TO DYNO BEING INOPERABLE.</w:t>
      </w:r>
    </w:p>
    <w:p w:rsidR="1FA1A9CA" w:rsidP="041C471D" w:rsidRDefault="1FA1A9CA" w14:paraId="5C3411B4" w14:textId="63DF516B">
      <w:pPr>
        <w:pStyle w:val="Normal"/>
        <w:rPr>
          <w:rFonts w:ascii="Aptos" w:hAnsi="Aptos" w:eastAsia="Aptos" w:cs="Aptos"/>
          <w:noProof w:val="0"/>
          <w:sz w:val="32"/>
          <w:szCs w:val="32"/>
          <w:lang w:val="en-GB"/>
        </w:rPr>
      </w:pPr>
      <w:r w:rsidRPr="041C471D" w:rsidR="1FA1A9CA">
        <w:rPr>
          <w:color w:val="FF0000"/>
          <w:sz w:val="32"/>
          <w:szCs w:val="32"/>
        </w:rPr>
        <w:t xml:space="preserve">REFERENCE: </w:t>
      </w:r>
      <w:hyperlink r:id="Rc707fdfe3822421d">
        <w:r w:rsidRPr="041C471D" w:rsidR="1FA1A9CA">
          <w:rPr>
            <w:rStyle w:val="Hyperlink"/>
            <w:rFonts w:ascii="Aptos" w:hAnsi="Aptos" w:eastAsia="Aptos" w:cs="Aptos"/>
            <w:noProof w:val="0"/>
            <w:sz w:val="32"/>
            <w:szCs w:val="32"/>
            <w:lang w:val="en-GB"/>
          </w:rPr>
          <w:t>Engine Dynamometer Results.xlsx</w:t>
        </w:r>
      </w:hyperlink>
    </w:p>
    <w:p w:rsidR="041C471D" w:rsidP="041C471D" w:rsidRDefault="041C471D" w14:paraId="6BC4177E" w14:textId="44AEFA94">
      <w:pPr>
        <w:pStyle w:val="Normal"/>
        <w:rPr>
          <w:rFonts w:ascii="Aptos" w:hAnsi="Aptos" w:eastAsia="Aptos" w:cs="Aptos"/>
          <w:noProof w:val="0"/>
          <w:sz w:val="32"/>
          <w:szCs w:val="32"/>
          <w:lang w:val="en-GB"/>
        </w:rPr>
      </w:pPr>
    </w:p>
    <w:p w:rsidR="041C471D" w:rsidP="041C471D" w:rsidRDefault="041C471D" w14:paraId="208D098D" w14:textId="75A9888A">
      <w:pPr>
        <w:pStyle w:val="Normal"/>
        <w:rPr>
          <w:rFonts w:ascii="Aptos" w:hAnsi="Aptos" w:eastAsia="Aptos" w:cs="Aptos"/>
          <w:noProof w:val="0"/>
          <w:sz w:val="32"/>
          <w:szCs w:val="32"/>
          <w:lang w:val="en-GB"/>
        </w:rPr>
      </w:pPr>
    </w:p>
    <w:p w:rsidR="041C471D" w:rsidP="041C471D" w:rsidRDefault="041C471D" w14:paraId="33CACC90" w14:textId="0F1835B0">
      <w:pPr>
        <w:pStyle w:val="Normal"/>
        <w:rPr>
          <w:rFonts w:ascii="Aptos" w:hAnsi="Aptos" w:eastAsia="Aptos" w:cs="Aptos"/>
          <w:noProof w:val="0"/>
          <w:sz w:val="32"/>
          <w:szCs w:val="32"/>
          <w:lang w:val="en-GB"/>
        </w:rPr>
      </w:pPr>
    </w:p>
    <w:p w:rsidR="041C471D" w:rsidP="041C471D" w:rsidRDefault="041C471D" w14:paraId="7A224AC7" w14:textId="67990E32">
      <w:pPr>
        <w:pStyle w:val="Normal"/>
        <w:rPr>
          <w:rFonts w:ascii="Aptos" w:hAnsi="Aptos" w:eastAsia="Aptos" w:cs="Aptos"/>
          <w:noProof w:val="0"/>
          <w:sz w:val="32"/>
          <w:szCs w:val="32"/>
          <w:lang w:val="en-GB"/>
        </w:rPr>
      </w:pPr>
    </w:p>
    <w:p w:rsidR="041C471D" w:rsidP="041C471D" w:rsidRDefault="041C471D" w14:paraId="78266AEF" w14:textId="0ED4EF93">
      <w:pPr>
        <w:pStyle w:val="Normal"/>
        <w:rPr>
          <w:rFonts w:ascii="Aptos" w:hAnsi="Aptos" w:eastAsia="Aptos" w:cs="Aptos"/>
          <w:noProof w:val="0"/>
          <w:sz w:val="32"/>
          <w:szCs w:val="32"/>
          <w:lang w:val="en-GB"/>
        </w:rPr>
      </w:pPr>
    </w:p>
    <w:p w:rsidR="041C471D" w:rsidP="041C471D" w:rsidRDefault="041C471D" w14:paraId="79B0FD5E" w14:textId="66D0F438">
      <w:pPr>
        <w:pStyle w:val="Normal"/>
        <w:rPr>
          <w:rFonts w:ascii="Aptos" w:hAnsi="Aptos" w:eastAsia="Aptos" w:cs="Aptos"/>
          <w:noProof w:val="0"/>
          <w:sz w:val="32"/>
          <w:szCs w:val="32"/>
          <w:lang w:val="en-GB"/>
        </w:rPr>
      </w:pPr>
    </w:p>
    <w:p w:rsidR="041C471D" w:rsidP="041C471D" w:rsidRDefault="041C471D" w14:paraId="52B92035" w14:textId="4E14AF67">
      <w:pPr>
        <w:pStyle w:val="Normal"/>
        <w:rPr>
          <w:rFonts w:ascii="Aptos" w:hAnsi="Aptos" w:eastAsia="Aptos" w:cs="Aptos"/>
          <w:noProof w:val="0"/>
          <w:sz w:val="32"/>
          <w:szCs w:val="32"/>
          <w:lang w:val="en-GB"/>
        </w:rPr>
      </w:pPr>
    </w:p>
    <w:p w:rsidR="041C471D" w:rsidP="041C471D" w:rsidRDefault="041C471D" w14:paraId="371150AD" w14:textId="530875DC">
      <w:pPr>
        <w:pStyle w:val="Normal"/>
        <w:rPr>
          <w:rFonts w:ascii="Aptos" w:hAnsi="Aptos" w:eastAsia="Aptos" w:cs="Aptos"/>
          <w:noProof w:val="0"/>
          <w:sz w:val="32"/>
          <w:szCs w:val="32"/>
          <w:lang w:val="en-GB"/>
        </w:rPr>
      </w:pPr>
    </w:p>
    <w:p w:rsidR="041C471D" w:rsidP="041C471D" w:rsidRDefault="041C471D" w14:paraId="6F517E63" w14:textId="2A8A8BA4">
      <w:pPr>
        <w:pStyle w:val="Normal"/>
        <w:rPr>
          <w:rFonts w:ascii="Aptos" w:hAnsi="Aptos" w:eastAsia="Aptos" w:cs="Aptos"/>
          <w:noProof w:val="0"/>
          <w:sz w:val="32"/>
          <w:szCs w:val="32"/>
          <w:lang w:val="en-GB"/>
        </w:rPr>
      </w:pPr>
    </w:p>
    <w:p w:rsidR="041C471D" w:rsidP="041C471D" w:rsidRDefault="041C471D" w14:paraId="24F0D593" w14:textId="0C1B4C13">
      <w:pPr>
        <w:pStyle w:val="Normal"/>
        <w:rPr>
          <w:rFonts w:ascii="Aptos" w:hAnsi="Aptos" w:eastAsia="Aptos" w:cs="Aptos"/>
          <w:noProof w:val="0"/>
          <w:sz w:val="32"/>
          <w:szCs w:val="32"/>
          <w:lang w:val="en-GB"/>
        </w:rPr>
      </w:pPr>
    </w:p>
    <w:p w:rsidR="041C471D" w:rsidP="041C471D" w:rsidRDefault="041C471D" w14:paraId="6F711C8F" w14:textId="2B250A7E">
      <w:pPr>
        <w:pStyle w:val="Normal"/>
        <w:rPr>
          <w:rFonts w:ascii="Aptos" w:hAnsi="Aptos" w:eastAsia="Aptos" w:cs="Aptos"/>
          <w:noProof w:val="0"/>
          <w:sz w:val="32"/>
          <w:szCs w:val="32"/>
          <w:lang w:val="en-GB"/>
        </w:rPr>
      </w:pPr>
    </w:p>
    <w:p w:rsidR="041C471D" w:rsidP="041C471D" w:rsidRDefault="041C471D" w14:paraId="1CC40161" w14:textId="10F4F8AB">
      <w:pPr>
        <w:pStyle w:val="Normal"/>
        <w:rPr>
          <w:rFonts w:ascii="Aptos" w:hAnsi="Aptos" w:eastAsia="Aptos" w:cs="Aptos"/>
          <w:noProof w:val="0"/>
          <w:sz w:val="32"/>
          <w:szCs w:val="32"/>
          <w:lang w:val="en-GB"/>
        </w:rPr>
      </w:pPr>
    </w:p>
    <w:p w:rsidR="041C471D" w:rsidP="041C471D" w:rsidRDefault="041C471D" w14:paraId="0FE28759" w14:textId="78D412A3">
      <w:pPr>
        <w:pStyle w:val="Normal"/>
        <w:rPr>
          <w:rFonts w:ascii="Aptos" w:hAnsi="Aptos" w:eastAsia="Aptos" w:cs="Aptos"/>
          <w:noProof w:val="0"/>
          <w:sz w:val="32"/>
          <w:szCs w:val="32"/>
          <w:lang w:val="en-GB"/>
        </w:rPr>
      </w:pPr>
    </w:p>
    <w:p w:rsidR="041C471D" w:rsidP="041C471D" w:rsidRDefault="041C471D" w14:paraId="49BF4D57" w14:textId="54988453">
      <w:pPr>
        <w:pStyle w:val="Normal"/>
        <w:rPr>
          <w:rFonts w:ascii="Aptos" w:hAnsi="Aptos" w:eastAsia="Aptos" w:cs="Aptos"/>
          <w:noProof w:val="0"/>
          <w:sz w:val="32"/>
          <w:szCs w:val="32"/>
          <w:lang w:val="en-GB"/>
        </w:rPr>
      </w:pPr>
    </w:p>
    <w:p w:rsidR="041C471D" w:rsidP="041C471D" w:rsidRDefault="041C471D" w14:paraId="1CF8E4C7" w14:textId="2E793471">
      <w:pPr>
        <w:pStyle w:val="Normal"/>
        <w:rPr>
          <w:rFonts w:ascii="Aptos" w:hAnsi="Aptos" w:eastAsia="Aptos" w:cs="Aptos"/>
          <w:noProof w:val="0"/>
          <w:sz w:val="32"/>
          <w:szCs w:val="32"/>
          <w:lang w:val="en-GB"/>
        </w:rPr>
      </w:pPr>
    </w:p>
    <w:p w:rsidR="041C471D" w:rsidP="041C471D" w:rsidRDefault="041C471D" w14:paraId="43F5C201" w14:textId="2E29BE2C">
      <w:pPr>
        <w:pStyle w:val="Normal"/>
        <w:rPr>
          <w:rFonts w:ascii="Aptos" w:hAnsi="Aptos" w:eastAsia="Aptos" w:cs="Aptos"/>
          <w:noProof w:val="0"/>
          <w:sz w:val="32"/>
          <w:szCs w:val="32"/>
          <w:lang w:val="en-GB"/>
        </w:rPr>
      </w:pPr>
    </w:p>
    <w:p w:rsidR="77E3B684" w:rsidP="041C471D" w:rsidRDefault="77E3B684" w14:paraId="0BB24026" w14:textId="372F6CC1">
      <w:pPr>
        <w:pStyle w:val="Heading3"/>
        <w:rPr>
          <w:noProof w:val="0"/>
          <w:lang w:val="en-GB"/>
        </w:rPr>
      </w:pPr>
      <w:bookmarkStart w:name="_Toc325895190" w:id="489697480"/>
      <w:r w:rsidRPr="041C471D" w:rsidR="77E3B684">
        <w:rPr>
          <w:noProof w:val="0"/>
          <w:lang w:val="en-GB"/>
        </w:rPr>
        <w:t>4</w:t>
      </w:r>
      <w:r w:rsidRPr="041C471D" w:rsidR="2CC4A621">
        <w:rPr>
          <w:noProof w:val="0"/>
          <w:lang w:val="en-GB"/>
        </w:rPr>
        <w:t>/5.</w:t>
      </w:r>
      <w:bookmarkEnd w:id="489697480"/>
    </w:p>
    <w:p w:rsidR="041C471D" w:rsidP="041C471D" w:rsidRDefault="041C471D" w14:paraId="0AAA7837" w14:textId="24A08B7A">
      <w:pPr>
        <w:pStyle w:val="Normal"/>
        <w:rPr>
          <w:rFonts w:ascii="Aptos" w:hAnsi="Aptos" w:eastAsia="Aptos" w:cs="Aptos"/>
          <w:noProof w:val="0"/>
          <w:sz w:val="32"/>
          <w:szCs w:val="32"/>
          <w:lang w:val="en-GB"/>
        </w:rPr>
      </w:pPr>
    </w:p>
    <w:p w:rsidR="041C471D" w:rsidP="041C471D" w:rsidRDefault="041C471D" w14:paraId="42C532AD" w14:textId="764522CB">
      <w:pPr>
        <w:pStyle w:val="Normal"/>
        <w:rPr>
          <w:rFonts w:ascii="Aptos" w:hAnsi="Aptos" w:eastAsia="Aptos" w:cs="Aptos"/>
          <w:noProof w:val="0"/>
          <w:sz w:val="32"/>
          <w:szCs w:val="32"/>
          <w:lang w:val="en-GB"/>
        </w:rPr>
      </w:pPr>
    </w:p>
    <w:p w:rsidR="61062FAB" w:rsidRDefault="61062FAB" w14:paraId="2793743E" w14:textId="07654CF7">
      <w:r w:rsidR="61062FAB">
        <w:drawing>
          <wp:inline wp14:editId="0AF690ED" wp14:anchorId="5FADB08A">
            <wp:extent cx="6638924" cy="3648075"/>
            <wp:effectExtent l="0" t="0" r="0" b="0"/>
            <wp:docPr id="1709051629" name="" title=""/>
            <wp:cNvGraphicFramePr>
              <a:graphicFrameLocks noChangeAspect="1"/>
            </wp:cNvGraphicFramePr>
            <a:graphic>
              <a:graphicData uri="http://schemas.openxmlformats.org/drawingml/2006/picture">
                <pic:pic>
                  <pic:nvPicPr>
                    <pic:cNvPr id="0" name=""/>
                    <pic:cNvPicPr/>
                  </pic:nvPicPr>
                  <pic:blipFill>
                    <a:blip r:embed="Rf13a90a290b84337">
                      <a:extLst>
                        <a:ext xmlns:a="http://schemas.openxmlformats.org/drawingml/2006/main" uri="{28A0092B-C50C-407E-A947-70E740481C1C}">
                          <a14:useLocalDpi val="0"/>
                        </a:ext>
                      </a:extLst>
                    </a:blip>
                    <a:stretch>
                      <a:fillRect/>
                    </a:stretch>
                  </pic:blipFill>
                  <pic:spPr>
                    <a:xfrm>
                      <a:off x="0" y="0"/>
                      <a:ext cx="6638924" cy="3648075"/>
                    </a:xfrm>
                    <a:prstGeom prst="rect">
                      <a:avLst/>
                    </a:prstGeom>
                  </pic:spPr>
                </pic:pic>
              </a:graphicData>
            </a:graphic>
          </wp:inline>
        </w:drawing>
      </w:r>
    </w:p>
    <w:p w:rsidR="196A12CD" w:rsidRDefault="196A12CD" w14:paraId="3A8062D9" w14:textId="0007934A">
      <w:r w:rsidR="196A12CD">
        <w:rPr/>
        <w:t>Above is a graph displa</w:t>
      </w:r>
      <w:r w:rsidR="1118C884">
        <w:rPr/>
        <w:t xml:space="preserve">ying </w:t>
      </w:r>
      <w:r w:rsidR="196A12CD">
        <w:rPr/>
        <w:t>the</w:t>
      </w:r>
      <w:r w:rsidR="554EED25">
        <w:rPr/>
        <w:t xml:space="preserve"> specific fuel consumption of the Honda 1.6 DOHC petrol engine used in our dyno tests. </w:t>
      </w:r>
      <w:r w:rsidR="74E5FEF7">
        <w:rPr/>
        <w:t xml:space="preserve">As you can see in the lower rpm range </w:t>
      </w:r>
      <w:r w:rsidR="4D8DB209">
        <w:rPr/>
        <w:t>there</w:t>
      </w:r>
      <w:r w:rsidR="74E5FEF7">
        <w:rPr/>
        <w:t xml:space="preserve"> is a high SFC indicating that the engine </w:t>
      </w:r>
      <w:r w:rsidR="74E5FEF7">
        <w:rPr/>
        <w:t>isn't</w:t>
      </w:r>
      <w:r w:rsidR="74E5FEF7">
        <w:rPr/>
        <w:t xml:space="preserve"> at its most efficient this is due to possible incomplete c</w:t>
      </w:r>
      <w:r w:rsidR="3A83AD3E">
        <w:rPr/>
        <w:t>ombustion and lower volumetric efficiency. Although at lower rpms the engine runs at a h</w:t>
      </w:r>
      <w:r w:rsidR="20B4C303">
        <w:rPr/>
        <w:t xml:space="preserve">igh SFC between the 1450-1700 rpm rev range there is a dramatic increase in thermal efficiency and therefore fuel efficiency the reason this could be the case is that this engine is tuned for </w:t>
      </w:r>
      <w:r w:rsidR="77287AA9">
        <w:rPr/>
        <w:t xml:space="preserve">fuel efficiency in standard road driving and this is the rev range where it will be used most of the time maximising fuel </w:t>
      </w:r>
      <w:r w:rsidR="233B6C41">
        <w:rPr/>
        <w:t>ussage</w:t>
      </w:r>
      <w:r w:rsidR="77287AA9">
        <w:rPr/>
        <w:t xml:space="preserve"> and </w:t>
      </w:r>
      <w:r w:rsidR="46619480">
        <w:rPr/>
        <w:t>engine longevity.</w:t>
      </w:r>
    </w:p>
    <w:p w:rsidR="041C471D" w:rsidRDefault="041C471D" w14:paraId="1CBA62CD" w14:textId="1526DD82"/>
    <w:p w:rsidR="61062FAB" w:rsidRDefault="61062FAB" w14:paraId="55082FB4" w14:textId="647B9D90">
      <w:r w:rsidR="61062FAB">
        <w:drawing>
          <wp:inline wp14:editId="21B14153" wp14:anchorId="26C71C8B">
            <wp:extent cx="6638924" cy="3686175"/>
            <wp:effectExtent l="0" t="0" r="0" b="0"/>
            <wp:docPr id="23080472" name="" title=""/>
            <wp:cNvGraphicFramePr>
              <a:graphicFrameLocks noChangeAspect="1"/>
            </wp:cNvGraphicFramePr>
            <a:graphic>
              <a:graphicData uri="http://schemas.openxmlformats.org/drawingml/2006/picture">
                <pic:pic>
                  <pic:nvPicPr>
                    <pic:cNvPr id="0" name=""/>
                    <pic:cNvPicPr/>
                  </pic:nvPicPr>
                  <pic:blipFill>
                    <a:blip r:embed="Rb16266eceb5743be">
                      <a:extLst>
                        <a:ext xmlns:a="http://schemas.openxmlformats.org/drawingml/2006/main" uri="{28A0092B-C50C-407E-A947-70E740481C1C}">
                          <a14:useLocalDpi val="0"/>
                        </a:ext>
                      </a:extLst>
                    </a:blip>
                    <a:stretch>
                      <a:fillRect/>
                    </a:stretch>
                  </pic:blipFill>
                  <pic:spPr>
                    <a:xfrm>
                      <a:off x="0" y="0"/>
                      <a:ext cx="6638924" cy="3686175"/>
                    </a:xfrm>
                    <a:prstGeom prst="rect">
                      <a:avLst/>
                    </a:prstGeom>
                  </pic:spPr>
                </pic:pic>
              </a:graphicData>
            </a:graphic>
          </wp:inline>
        </w:drawing>
      </w:r>
    </w:p>
    <w:p w:rsidR="71EE83B1" w:rsidRDefault="71EE83B1" w14:paraId="3F20AF62" w14:textId="564B2D5D">
      <w:r w:rsidR="71EE83B1">
        <w:rPr/>
        <w:t>This graph shows a good example of an engine that is tuned for real word driving and efficiency as you can see the</w:t>
      </w:r>
      <w:r w:rsidR="244E15E5">
        <w:rPr/>
        <w:t xml:space="preserve">re is a steady rise at the lower rpms until it reaches its peak in the 2000 to 3500 rpm rev range and then steadily declines beyond this point suggesting that this engine is tuned for </w:t>
      </w:r>
      <w:r w:rsidR="2808DC2E">
        <w:rPr/>
        <w:t>mid-range</w:t>
      </w:r>
      <w:r w:rsidR="244E15E5">
        <w:rPr/>
        <w:t xml:space="preserve"> </w:t>
      </w:r>
      <w:r w:rsidR="79CC95EE">
        <w:rPr/>
        <w:t xml:space="preserve">performance and not high rpm performance. </w:t>
      </w:r>
      <w:r w:rsidR="602A4350">
        <w:rPr/>
        <w:t xml:space="preserve">There is a drastic drop in torque beyond 3700 RPM as the torque of the engine declines to as much as 72Nm at 5500 RPM suggesting that the volumetric </w:t>
      </w:r>
      <w:r w:rsidR="0DF6C0E4">
        <w:rPr/>
        <w:t>efficiency</w:t>
      </w:r>
      <w:r w:rsidR="602A4350">
        <w:rPr/>
        <w:t xml:space="preserve"> and the frictional loses caused by t</w:t>
      </w:r>
      <w:r w:rsidR="17A6BF0F">
        <w:rPr/>
        <w:t xml:space="preserve">he pumps and </w:t>
      </w:r>
      <w:r w:rsidR="78935C10">
        <w:rPr/>
        <w:t>accessories</w:t>
      </w:r>
      <w:r w:rsidR="17A6BF0F">
        <w:rPr/>
        <w:t xml:space="preserve"> on the engine</w:t>
      </w:r>
      <w:r w:rsidR="543164AE">
        <w:rPr/>
        <w:t xml:space="preserve"> out way its top end performance and in turn decreases its top end performance. </w:t>
      </w:r>
    </w:p>
    <w:p w:rsidR="041C471D" w:rsidRDefault="041C471D" w14:paraId="14328F60" w14:textId="651E2CF7"/>
    <w:p w:rsidR="041C471D" w:rsidRDefault="041C471D" w14:paraId="1E9DBC94" w14:textId="7EA8BA81"/>
    <w:p w:rsidR="041C471D" w:rsidRDefault="041C471D" w14:paraId="0DD407B4" w14:textId="494D807F"/>
    <w:p w:rsidR="61062FAB" w:rsidRDefault="61062FAB" w14:paraId="1884D9E1" w14:textId="79230521">
      <w:r w:rsidR="61062FAB">
        <w:drawing>
          <wp:inline wp14:editId="30750345" wp14:anchorId="7E580A04">
            <wp:extent cx="6638924" cy="3705225"/>
            <wp:effectExtent l="0" t="0" r="0" b="0"/>
            <wp:docPr id="1558967832" name="" title=""/>
            <wp:cNvGraphicFramePr>
              <a:graphicFrameLocks noChangeAspect="1"/>
            </wp:cNvGraphicFramePr>
            <a:graphic>
              <a:graphicData uri="http://schemas.openxmlformats.org/drawingml/2006/picture">
                <pic:pic>
                  <pic:nvPicPr>
                    <pic:cNvPr id="0" name=""/>
                    <pic:cNvPicPr/>
                  </pic:nvPicPr>
                  <pic:blipFill>
                    <a:blip r:embed="R561f6c5b44c54325">
                      <a:extLst>
                        <a:ext xmlns:a="http://schemas.openxmlformats.org/drawingml/2006/main" uri="{28A0092B-C50C-407E-A947-70E740481C1C}">
                          <a14:useLocalDpi val="0"/>
                        </a:ext>
                      </a:extLst>
                    </a:blip>
                    <a:stretch>
                      <a:fillRect/>
                    </a:stretch>
                  </pic:blipFill>
                  <pic:spPr>
                    <a:xfrm>
                      <a:off x="0" y="0"/>
                      <a:ext cx="6638924" cy="3705225"/>
                    </a:xfrm>
                    <a:prstGeom prst="rect">
                      <a:avLst/>
                    </a:prstGeom>
                  </pic:spPr>
                </pic:pic>
              </a:graphicData>
            </a:graphic>
          </wp:inline>
        </w:drawing>
      </w:r>
    </w:p>
    <w:p w:rsidR="5147C72B" w:rsidRDefault="5147C72B" w14:paraId="4930E9DD" w14:textId="57EF4518">
      <w:r w:rsidR="5147C72B">
        <w:rPr/>
        <w:t>The above graph shows the BHP output of the Honda engine and as we can see it has a very li</w:t>
      </w:r>
      <w:r w:rsidR="0A331A99">
        <w:rPr/>
        <w:t>near power band and increases in horsepower higher in the revs and starts to decrease around 5000 RPM which is common in naturally aspirated engines which are built for efficiency and not outright top end power.</w:t>
      </w:r>
    </w:p>
    <w:p w:rsidR="041C471D" w:rsidRDefault="041C471D" w14:paraId="5B0F483D" w14:textId="581A6BA4"/>
    <w:p w:rsidR="3B240A86" w:rsidP="041C471D" w:rsidRDefault="3B240A86" w14:paraId="75B92FEF" w14:textId="78245A64">
      <w:pPr>
        <w:pStyle w:val="Heading3"/>
      </w:pPr>
      <w:bookmarkStart w:name="_Toc38626585" w:id="964261196"/>
      <w:r w:rsidR="3B240A86">
        <w:rPr/>
        <w:t>6.</w:t>
      </w:r>
      <w:bookmarkEnd w:id="964261196"/>
      <w:r w:rsidR="0A331A99">
        <w:rPr/>
        <w:t xml:space="preserve"> </w:t>
      </w:r>
    </w:p>
    <w:p w:rsidR="6C5D9794" w:rsidP="041C471D" w:rsidRDefault="6C5D9794" w14:paraId="2C713BE2" w14:textId="085D4B82">
      <w:pPr>
        <w:pStyle w:val="Normal"/>
      </w:pPr>
      <w:r w:rsidR="6C5D9794">
        <w:rPr/>
        <w:t xml:space="preserve">Using the data that was provided due to the dynamometer being inoperative at the time of completing the assignment </w:t>
      </w:r>
      <w:r w:rsidR="4B5895FF">
        <w:rPr/>
        <w:t>I was able to form multiple calculations that shows the torque, horsepower, SFC, and thermal effici</w:t>
      </w:r>
      <w:r w:rsidR="592E8CD5">
        <w:rPr/>
        <w:t xml:space="preserve">ency of the engine however if I were to repeat this test and improve upon it </w:t>
      </w:r>
      <w:r w:rsidR="2F5CF9E4">
        <w:rPr/>
        <w:t>I</w:t>
      </w:r>
      <w:r w:rsidR="592E8CD5">
        <w:rPr/>
        <w:t xml:space="preserve"> would ensure that </w:t>
      </w:r>
      <w:r w:rsidR="402BC7D1">
        <w:rPr/>
        <w:t>I</w:t>
      </w:r>
      <w:r w:rsidR="592E8CD5">
        <w:rPr/>
        <w:t xml:space="preserve"> collected more data to see how other aspects are affected </w:t>
      </w:r>
      <w:r w:rsidR="4EF42C66">
        <w:rPr/>
        <w:t>in terms of coolant temperature, knock sensor readings and ignition timing to build a more data dense picture of how the engine is reacting at certain RPM’s to enhance my assignment and k</w:t>
      </w:r>
      <w:r w:rsidR="3A6950D3">
        <w:rPr/>
        <w:t xml:space="preserve">nowledge. </w:t>
      </w:r>
      <w:r w:rsidR="3A6950D3">
        <w:rPr/>
        <w:t>I think as a whole there</w:t>
      </w:r>
      <w:r w:rsidR="3A6950D3">
        <w:rPr/>
        <w:t xml:space="preserve"> is more data that could be collected from repeating this run in future and give insight into the tr</w:t>
      </w:r>
      <w:r w:rsidR="090A63BA">
        <w:rPr/>
        <w:t xml:space="preserve">ends in the graphs and what the ECU is doing </w:t>
      </w:r>
      <w:r w:rsidR="04985234">
        <w:rPr/>
        <w:t>to better understand engine control.</w:t>
      </w:r>
    </w:p>
    <w:p w:rsidR="041C471D" w:rsidP="041C471D" w:rsidRDefault="041C471D" w14:paraId="344D732A" w14:textId="47347F1F">
      <w:pPr>
        <w:pStyle w:val="Normal"/>
      </w:pPr>
    </w:p>
    <w:p w:rsidR="041C471D" w:rsidP="041C471D" w:rsidRDefault="041C471D" w14:paraId="733FA04F" w14:textId="6B39984E">
      <w:pPr>
        <w:pStyle w:val="Normal"/>
      </w:pPr>
    </w:p>
    <w:p w:rsidR="041C471D" w:rsidP="041C471D" w:rsidRDefault="041C471D" w14:paraId="31E8B2D2" w14:textId="1EED0B93">
      <w:pPr>
        <w:pStyle w:val="Normal"/>
      </w:pPr>
    </w:p>
    <w:p w:rsidR="041C471D" w:rsidP="041C471D" w:rsidRDefault="041C471D" w14:paraId="1FA5D3AC" w14:textId="34DB83B7">
      <w:pPr>
        <w:pStyle w:val="Normal"/>
      </w:pPr>
    </w:p>
    <w:p w:rsidR="041C471D" w:rsidP="041C471D" w:rsidRDefault="041C471D" w14:paraId="4F7F8D5C" w14:textId="69ECC04D">
      <w:pPr>
        <w:pStyle w:val="Normal"/>
      </w:pPr>
    </w:p>
    <w:p w:rsidR="041C471D" w:rsidP="041C471D" w:rsidRDefault="041C471D" w14:paraId="28629864" w14:textId="2B444C78">
      <w:pPr>
        <w:pStyle w:val="Normal"/>
      </w:pPr>
    </w:p>
    <w:p w:rsidR="041C471D" w:rsidP="041C471D" w:rsidRDefault="041C471D" w14:paraId="058CEA93" w14:textId="29E39CE0">
      <w:pPr>
        <w:pStyle w:val="Normal"/>
      </w:pPr>
    </w:p>
    <w:p w:rsidR="04985234" w:rsidP="041C471D" w:rsidRDefault="04985234" w14:paraId="4A0BB1B0" w14:textId="56215D2D">
      <w:pPr>
        <w:pStyle w:val="Heading1"/>
      </w:pPr>
      <w:bookmarkStart w:name="_Toc1719806651" w:id="958446030"/>
      <w:r w:rsidR="04985234">
        <w:rPr/>
        <w:t>Reference List</w:t>
      </w:r>
      <w:bookmarkEnd w:id="958446030"/>
    </w:p>
    <w:p w:rsidR="041C471D" w:rsidP="041C471D" w:rsidRDefault="041C471D" w14:paraId="377AA7AC" w14:textId="33BEFD38">
      <w:pPr>
        <w:pStyle w:val="Normal"/>
      </w:pPr>
    </w:p>
    <w:p w:rsidR="21181D9F" w:rsidP="041C471D" w:rsidRDefault="21181D9F" w14:paraId="6CF5FFD4" w14:textId="2459BFB3">
      <w:pPr>
        <w:pStyle w:val="Normal"/>
      </w:pPr>
      <w:r w:rsidR="21181D9F">
        <w:rPr/>
        <w:t xml:space="preserve">Data </w:t>
      </w:r>
      <w:r w:rsidR="21181D9F">
        <w:rPr/>
        <w:t>provided</w:t>
      </w:r>
      <w:r w:rsidR="21181D9F">
        <w:rPr/>
        <w:t xml:space="preserve"> for dyno run:</w:t>
      </w:r>
    </w:p>
    <w:p w:rsidR="21181D9F" w:rsidP="041C471D" w:rsidRDefault="21181D9F" w14:paraId="4E59273E" w14:textId="71C77794">
      <w:pPr>
        <w:pStyle w:val="Normal"/>
      </w:pPr>
      <w:hyperlink r:id="Reaef9cd8fbc446a9">
        <w:r w:rsidRPr="041C471D" w:rsidR="21181D9F">
          <w:rPr>
            <w:rStyle w:val="Hyperlink"/>
          </w:rPr>
          <w:t>https://uowtsd.sharepoint.com/:x:/r/teams/Level4889_GRP/Shared%20Documents/ACHA4003%20Motorcycle%20Technology/Semester%202%20-%20Powertrain/Engine%20Dynamometer%20Results.xlsx?d=wbc723da59e7b4f2192c777a8a9ebbf22&amp;csf=1&amp;web=1&amp;e=47JAfN</w:t>
        </w:r>
      </w:hyperlink>
      <w:r w:rsidR="21181D9F">
        <w:rPr/>
        <w:t xml:space="preserve">  (Accessed 29/03/25)</w:t>
      </w:r>
    </w:p>
    <w:sectPr>
      <w:pgSz w:w="11906" w:h="16838" w:orient="portrait"/>
      <w:pgMar w:top="720" w:right="720" w:bottom="720" w:left="720" w:header="720" w:footer="720" w:gutter="0"/>
      <w:cols w:space="720"/>
      <w:docGrid w:linePitch="360"/>
      <w:headerReference w:type="default" r:id="R1d324fd3dc464cc9"/>
      <w:footerReference w:type="default" r:id="Ra148196fc7b74e5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485"/>
      <w:gridCol w:w="3485"/>
      <w:gridCol w:w="3485"/>
    </w:tblGrid>
    <w:tr w:rsidR="041C471D" w:rsidTr="041C471D" w14:paraId="1A1EF99B">
      <w:trPr>
        <w:trHeight w:val="300"/>
      </w:trPr>
      <w:tc>
        <w:tcPr>
          <w:tcW w:w="3485" w:type="dxa"/>
          <w:tcMar/>
        </w:tcPr>
        <w:p w:rsidR="041C471D" w:rsidP="041C471D" w:rsidRDefault="041C471D" w14:paraId="7E003B91" w14:textId="3741E0A7">
          <w:pPr>
            <w:pStyle w:val="Header"/>
            <w:bidi w:val="0"/>
            <w:ind w:left="-115"/>
            <w:jc w:val="left"/>
          </w:pPr>
        </w:p>
      </w:tc>
      <w:tc>
        <w:tcPr>
          <w:tcW w:w="3485" w:type="dxa"/>
          <w:tcMar/>
        </w:tcPr>
        <w:p w:rsidR="041C471D" w:rsidP="041C471D" w:rsidRDefault="041C471D" w14:paraId="2A634D6C" w14:textId="7F4335FB">
          <w:pPr>
            <w:pStyle w:val="Header"/>
            <w:bidi w:val="0"/>
            <w:jc w:val="center"/>
          </w:pPr>
        </w:p>
      </w:tc>
      <w:tc>
        <w:tcPr>
          <w:tcW w:w="3485" w:type="dxa"/>
          <w:tcMar/>
        </w:tcPr>
        <w:p w:rsidR="041C471D" w:rsidP="041C471D" w:rsidRDefault="041C471D" w14:paraId="38073DB8" w14:textId="1D8E5A06">
          <w:pPr>
            <w:pStyle w:val="Header"/>
            <w:bidi w:val="0"/>
            <w:ind w:right="-115"/>
            <w:jc w:val="right"/>
          </w:pPr>
          <w:r>
            <w:fldChar w:fldCharType="begin"/>
          </w:r>
          <w:r>
            <w:instrText xml:space="preserve">PAGE</w:instrText>
          </w:r>
          <w:r>
            <w:fldChar w:fldCharType="separate"/>
          </w:r>
          <w:r>
            <w:fldChar w:fldCharType="end"/>
          </w:r>
        </w:p>
      </w:tc>
    </w:tr>
  </w:tbl>
  <w:p w:rsidR="041C471D" w:rsidP="041C471D" w:rsidRDefault="041C471D" w14:paraId="22DC64BD" w14:textId="41B1636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485"/>
      <w:gridCol w:w="3485"/>
      <w:gridCol w:w="3485"/>
    </w:tblGrid>
    <w:tr w:rsidR="041C471D" w:rsidTr="041C471D" w14:paraId="5FF5BB3B">
      <w:trPr>
        <w:trHeight w:val="300"/>
      </w:trPr>
      <w:tc>
        <w:tcPr>
          <w:tcW w:w="3485" w:type="dxa"/>
          <w:tcMar/>
        </w:tcPr>
        <w:p w:rsidR="041C471D" w:rsidP="041C471D" w:rsidRDefault="041C471D" w14:paraId="2FA90ED3" w14:textId="7BFD0F17">
          <w:pPr>
            <w:pStyle w:val="Header"/>
            <w:bidi w:val="0"/>
            <w:ind w:left="-115"/>
            <w:jc w:val="left"/>
          </w:pPr>
        </w:p>
      </w:tc>
      <w:tc>
        <w:tcPr>
          <w:tcW w:w="3485" w:type="dxa"/>
          <w:tcMar/>
        </w:tcPr>
        <w:p w:rsidR="041C471D" w:rsidP="041C471D" w:rsidRDefault="041C471D" w14:paraId="1C6F30D2" w14:textId="1D842BE4">
          <w:pPr>
            <w:pStyle w:val="Header"/>
            <w:bidi w:val="0"/>
            <w:jc w:val="center"/>
          </w:pPr>
        </w:p>
      </w:tc>
      <w:tc>
        <w:tcPr>
          <w:tcW w:w="3485" w:type="dxa"/>
          <w:tcMar/>
        </w:tcPr>
        <w:p w:rsidR="041C471D" w:rsidP="041C471D" w:rsidRDefault="041C471D" w14:paraId="0393219C" w14:textId="078349B0">
          <w:pPr>
            <w:pStyle w:val="Header"/>
            <w:bidi w:val="0"/>
            <w:ind w:right="-115"/>
            <w:jc w:val="right"/>
          </w:pPr>
        </w:p>
      </w:tc>
    </w:tr>
  </w:tbl>
  <w:p w:rsidR="041C471D" w:rsidP="041C471D" w:rsidRDefault="041C471D" w14:paraId="5BA10C9B" w14:textId="7BC79A62">
    <w:pPr>
      <w:pStyle w:val="Header"/>
      <w:bidi w:val="0"/>
    </w:pPr>
  </w:p>
</w:hdr>
</file>

<file path=word/intelligence2.xml><?xml version="1.0" encoding="utf-8"?>
<int2:intelligence xmlns:int2="http://schemas.microsoft.com/office/intelligence/2020/intelligence">
  <int2:observations>
    <int2:bookmark int2:bookmarkName="_Int_Ip304lFM" int2:invalidationBookmarkName="" int2:hashCode="Ra75bsk4bBwM6c" int2:id="WJ6FXCaw">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69EE1F8"/>
    <w:rsid w:val="0002A069"/>
    <w:rsid w:val="01201949"/>
    <w:rsid w:val="0137C6FF"/>
    <w:rsid w:val="02380B57"/>
    <w:rsid w:val="025B1F58"/>
    <w:rsid w:val="02DC1C24"/>
    <w:rsid w:val="041C471D"/>
    <w:rsid w:val="04985234"/>
    <w:rsid w:val="04F33B13"/>
    <w:rsid w:val="061D5BA8"/>
    <w:rsid w:val="081CFF02"/>
    <w:rsid w:val="084E893E"/>
    <w:rsid w:val="0882ED44"/>
    <w:rsid w:val="090A63BA"/>
    <w:rsid w:val="098C9000"/>
    <w:rsid w:val="09B5BE2E"/>
    <w:rsid w:val="0A12F47D"/>
    <w:rsid w:val="0A331A99"/>
    <w:rsid w:val="0A3F9A06"/>
    <w:rsid w:val="0A3FDAD6"/>
    <w:rsid w:val="0A5455E9"/>
    <w:rsid w:val="0AE184C7"/>
    <w:rsid w:val="0AECBDB4"/>
    <w:rsid w:val="0B5BD1D9"/>
    <w:rsid w:val="0B849E37"/>
    <w:rsid w:val="0CDFACD7"/>
    <w:rsid w:val="0DF6C0E4"/>
    <w:rsid w:val="0F1ADB2E"/>
    <w:rsid w:val="109A9FF6"/>
    <w:rsid w:val="1118C884"/>
    <w:rsid w:val="117EE08F"/>
    <w:rsid w:val="11F1E1B4"/>
    <w:rsid w:val="11F82F71"/>
    <w:rsid w:val="124B7000"/>
    <w:rsid w:val="13D129CA"/>
    <w:rsid w:val="149BE457"/>
    <w:rsid w:val="16A4FBB5"/>
    <w:rsid w:val="17304E0E"/>
    <w:rsid w:val="17A6BF0F"/>
    <w:rsid w:val="17DD82E9"/>
    <w:rsid w:val="1896887F"/>
    <w:rsid w:val="196A12CD"/>
    <w:rsid w:val="19ACCA98"/>
    <w:rsid w:val="19BA975E"/>
    <w:rsid w:val="1A14420E"/>
    <w:rsid w:val="1B0CA423"/>
    <w:rsid w:val="1B243AC0"/>
    <w:rsid w:val="1BF491A4"/>
    <w:rsid w:val="1D974B9F"/>
    <w:rsid w:val="1EA07BF8"/>
    <w:rsid w:val="1F039934"/>
    <w:rsid w:val="1FA1A9CA"/>
    <w:rsid w:val="20730202"/>
    <w:rsid w:val="20B4C303"/>
    <w:rsid w:val="20CF2F6A"/>
    <w:rsid w:val="21181D9F"/>
    <w:rsid w:val="219F3D19"/>
    <w:rsid w:val="233B6C41"/>
    <w:rsid w:val="233EC8BA"/>
    <w:rsid w:val="23823B35"/>
    <w:rsid w:val="23B00F3B"/>
    <w:rsid w:val="23D1A6C6"/>
    <w:rsid w:val="23FD3A66"/>
    <w:rsid w:val="244E15E5"/>
    <w:rsid w:val="24C96BD4"/>
    <w:rsid w:val="251A04C2"/>
    <w:rsid w:val="255E047A"/>
    <w:rsid w:val="2764EEC2"/>
    <w:rsid w:val="2808DC2E"/>
    <w:rsid w:val="280A2790"/>
    <w:rsid w:val="28F34638"/>
    <w:rsid w:val="293A7576"/>
    <w:rsid w:val="2959F4E9"/>
    <w:rsid w:val="2B0C0869"/>
    <w:rsid w:val="2BFAD3E7"/>
    <w:rsid w:val="2C1FC116"/>
    <w:rsid w:val="2CC4A621"/>
    <w:rsid w:val="2D7C0C27"/>
    <w:rsid w:val="2E1FE1C3"/>
    <w:rsid w:val="2E5CD266"/>
    <w:rsid w:val="2F5CF9E4"/>
    <w:rsid w:val="300417C1"/>
    <w:rsid w:val="306F6EF3"/>
    <w:rsid w:val="30D39B55"/>
    <w:rsid w:val="311F06CD"/>
    <w:rsid w:val="3159CCA9"/>
    <w:rsid w:val="31614CFF"/>
    <w:rsid w:val="33254492"/>
    <w:rsid w:val="3337E757"/>
    <w:rsid w:val="33A11D90"/>
    <w:rsid w:val="344E53A3"/>
    <w:rsid w:val="34B32743"/>
    <w:rsid w:val="3532323E"/>
    <w:rsid w:val="353E9A4F"/>
    <w:rsid w:val="35634826"/>
    <w:rsid w:val="363FCB9D"/>
    <w:rsid w:val="36B566EB"/>
    <w:rsid w:val="377A3368"/>
    <w:rsid w:val="37DE9408"/>
    <w:rsid w:val="37F681F2"/>
    <w:rsid w:val="384575B3"/>
    <w:rsid w:val="3895B32E"/>
    <w:rsid w:val="397BDEC8"/>
    <w:rsid w:val="39C963F2"/>
    <w:rsid w:val="39DDE6CD"/>
    <w:rsid w:val="3A356994"/>
    <w:rsid w:val="3A3AD77E"/>
    <w:rsid w:val="3A41B256"/>
    <w:rsid w:val="3A6950D3"/>
    <w:rsid w:val="3A7425CB"/>
    <w:rsid w:val="3A83AD3E"/>
    <w:rsid w:val="3A91181A"/>
    <w:rsid w:val="3B240A86"/>
    <w:rsid w:val="3B68E785"/>
    <w:rsid w:val="3C2C8604"/>
    <w:rsid w:val="3CBFCD22"/>
    <w:rsid w:val="3CC6B4B4"/>
    <w:rsid w:val="3D93102D"/>
    <w:rsid w:val="3E09EA02"/>
    <w:rsid w:val="3EA0FCC2"/>
    <w:rsid w:val="3F9D7F7F"/>
    <w:rsid w:val="402BC7D1"/>
    <w:rsid w:val="40899642"/>
    <w:rsid w:val="40A2BB0E"/>
    <w:rsid w:val="40E447A0"/>
    <w:rsid w:val="42404493"/>
    <w:rsid w:val="432AFA65"/>
    <w:rsid w:val="4495CE08"/>
    <w:rsid w:val="454EB95D"/>
    <w:rsid w:val="4552F3DA"/>
    <w:rsid w:val="45671474"/>
    <w:rsid w:val="45A7E926"/>
    <w:rsid w:val="46619480"/>
    <w:rsid w:val="466DCB20"/>
    <w:rsid w:val="46CDDBB3"/>
    <w:rsid w:val="47907191"/>
    <w:rsid w:val="47D73DAA"/>
    <w:rsid w:val="48CC4EC6"/>
    <w:rsid w:val="48D3B381"/>
    <w:rsid w:val="48DD757B"/>
    <w:rsid w:val="490B4F81"/>
    <w:rsid w:val="495878BF"/>
    <w:rsid w:val="4A0E828D"/>
    <w:rsid w:val="4A6B9984"/>
    <w:rsid w:val="4AE8A738"/>
    <w:rsid w:val="4B5895FF"/>
    <w:rsid w:val="4B8D5B7E"/>
    <w:rsid w:val="4CA1EA25"/>
    <w:rsid w:val="4D3B4A2B"/>
    <w:rsid w:val="4D8DB209"/>
    <w:rsid w:val="4EF42C66"/>
    <w:rsid w:val="4F044F77"/>
    <w:rsid w:val="50555BC7"/>
    <w:rsid w:val="50EB3331"/>
    <w:rsid w:val="5147C72B"/>
    <w:rsid w:val="520CA0E5"/>
    <w:rsid w:val="52EA94D0"/>
    <w:rsid w:val="52EFFE82"/>
    <w:rsid w:val="53300719"/>
    <w:rsid w:val="53FABB6C"/>
    <w:rsid w:val="542696C1"/>
    <w:rsid w:val="543164AE"/>
    <w:rsid w:val="54DF4175"/>
    <w:rsid w:val="54F27E49"/>
    <w:rsid w:val="554EED25"/>
    <w:rsid w:val="55617222"/>
    <w:rsid w:val="55870089"/>
    <w:rsid w:val="55CCC9C5"/>
    <w:rsid w:val="560CA220"/>
    <w:rsid w:val="569EE1F8"/>
    <w:rsid w:val="56ABEB86"/>
    <w:rsid w:val="57428BDA"/>
    <w:rsid w:val="587313E9"/>
    <w:rsid w:val="592E8CD5"/>
    <w:rsid w:val="595157AA"/>
    <w:rsid w:val="5B2DC011"/>
    <w:rsid w:val="5CE8998F"/>
    <w:rsid w:val="5D32D329"/>
    <w:rsid w:val="5D3BD5F0"/>
    <w:rsid w:val="5D58C3F3"/>
    <w:rsid w:val="5DD3B722"/>
    <w:rsid w:val="5DD56870"/>
    <w:rsid w:val="5DF9FF1B"/>
    <w:rsid w:val="5EBE253E"/>
    <w:rsid w:val="5F6E2C4A"/>
    <w:rsid w:val="5F987412"/>
    <w:rsid w:val="5FE89D3C"/>
    <w:rsid w:val="602A4350"/>
    <w:rsid w:val="61024177"/>
    <w:rsid w:val="61062FAB"/>
    <w:rsid w:val="61548F24"/>
    <w:rsid w:val="62D450AE"/>
    <w:rsid w:val="636543DF"/>
    <w:rsid w:val="64B23423"/>
    <w:rsid w:val="667D4FB9"/>
    <w:rsid w:val="67429C4E"/>
    <w:rsid w:val="67429C4E"/>
    <w:rsid w:val="674BF968"/>
    <w:rsid w:val="677FE097"/>
    <w:rsid w:val="6791BD54"/>
    <w:rsid w:val="6804B11E"/>
    <w:rsid w:val="6830B90A"/>
    <w:rsid w:val="68310121"/>
    <w:rsid w:val="68A7F530"/>
    <w:rsid w:val="6927C486"/>
    <w:rsid w:val="69742DDA"/>
    <w:rsid w:val="6994B08C"/>
    <w:rsid w:val="69AC6D67"/>
    <w:rsid w:val="6A5409A0"/>
    <w:rsid w:val="6A6303FF"/>
    <w:rsid w:val="6A82B36D"/>
    <w:rsid w:val="6AB3719D"/>
    <w:rsid w:val="6BB2C9DC"/>
    <w:rsid w:val="6C5D9794"/>
    <w:rsid w:val="6E096959"/>
    <w:rsid w:val="7032E748"/>
    <w:rsid w:val="704EF287"/>
    <w:rsid w:val="716E953A"/>
    <w:rsid w:val="71A3030C"/>
    <w:rsid w:val="71EE83B1"/>
    <w:rsid w:val="72E11854"/>
    <w:rsid w:val="736C720D"/>
    <w:rsid w:val="74E5FEF7"/>
    <w:rsid w:val="761C68B2"/>
    <w:rsid w:val="76429FB9"/>
    <w:rsid w:val="7646EC5E"/>
    <w:rsid w:val="76A20F2B"/>
    <w:rsid w:val="77287AA9"/>
    <w:rsid w:val="7751783D"/>
    <w:rsid w:val="77E3B684"/>
    <w:rsid w:val="78935C10"/>
    <w:rsid w:val="78B1DD73"/>
    <w:rsid w:val="79938BFA"/>
    <w:rsid w:val="79CC95EE"/>
    <w:rsid w:val="79D7A9DE"/>
    <w:rsid w:val="7ADC5FE3"/>
    <w:rsid w:val="7C26DA4D"/>
    <w:rsid w:val="7C9BB7F7"/>
    <w:rsid w:val="7CD64AC0"/>
    <w:rsid w:val="7D0AA1E6"/>
    <w:rsid w:val="7D85A77A"/>
    <w:rsid w:val="7E3321E5"/>
    <w:rsid w:val="7E73EDFA"/>
    <w:rsid w:val="7F456B5F"/>
    <w:rsid w:val="7FDEC7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9EE1F8"/>
  <w15:chartTrackingRefBased/>
  <w15:docId w15:val="{679D1218-5318-4E70-872D-373870FC848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TOC1">
    <w:uiPriority w:val="39"/>
    <w:name w:val="toc 1"/>
    <w:basedOn w:val="Normal"/>
    <w:next w:val="Normal"/>
    <w:unhideWhenUsed/>
    <w:rsid w:val="041C471D"/>
    <w:pPr>
      <w:spacing w:after="100"/>
    </w:pPr>
  </w:style>
  <w:style w:type="character" w:styleId="Hyperlink">
    <w:uiPriority w:val="99"/>
    <w:name w:val="Hyperlink"/>
    <w:basedOn w:val="DefaultParagraphFont"/>
    <w:unhideWhenUsed/>
    <w:rsid w:val="041C471D"/>
    <w:rPr>
      <w:color w:val="467886"/>
      <w:u w:val="single"/>
    </w:rPr>
  </w:style>
  <w:style w:type="paragraph" w:styleId="TOC2">
    <w:uiPriority w:val="39"/>
    <w:name w:val="toc 2"/>
    <w:basedOn w:val="Normal"/>
    <w:next w:val="Normal"/>
    <w:unhideWhenUsed/>
    <w:rsid w:val="041C471D"/>
    <w:pPr>
      <w:spacing w:after="100"/>
      <w:ind w:left="220"/>
    </w:pPr>
  </w:style>
  <w:style w:type="paragraph" w:styleId="TOC3">
    <w:uiPriority w:val="39"/>
    <w:name w:val="toc 3"/>
    <w:basedOn w:val="Normal"/>
    <w:next w:val="Normal"/>
    <w:unhideWhenUsed/>
    <w:rsid w:val="041C471D"/>
    <w:pPr>
      <w:spacing w:after="100"/>
      <w:ind w:left="440"/>
    </w:pPr>
  </w:style>
  <w:style w:type="paragraph" w:styleId="Header">
    <w:uiPriority w:val="99"/>
    <w:name w:val="header"/>
    <w:basedOn w:val="Normal"/>
    <w:unhideWhenUsed/>
    <w:rsid w:val="041C471D"/>
    <w:pPr>
      <w:tabs>
        <w:tab w:val="center" w:leader="none" w:pos="4680"/>
        <w:tab w:val="right" w:leader="none" w:pos="9360"/>
      </w:tabs>
      <w:spacing w:after="0" w:line="240" w:lineRule="auto"/>
    </w:pPr>
  </w:style>
  <w:style w:type="paragraph" w:styleId="Footer">
    <w:uiPriority w:val="99"/>
    <w:name w:val="footer"/>
    <w:basedOn w:val="Normal"/>
    <w:unhideWhenUsed/>
    <w:rsid w:val="041C471D"/>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e504eaae726f4040" /><Relationship Type="http://schemas.openxmlformats.org/officeDocument/2006/relationships/image" Target="/media/image2.png" Id="Re43395ab3b064c34" /><Relationship Type="http://schemas.openxmlformats.org/officeDocument/2006/relationships/image" Target="/media/image3.png" Id="R39fa47af83a84c6f" /><Relationship Type="http://schemas.openxmlformats.org/officeDocument/2006/relationships/image" Target="/media/image4.png" Id="R26055d0f08124cb7" /><Relationship Type="http://schemas.openxmlformats.org/officeDocument/2006/relationships/image" Target="/media/image5.png" Id="R4a3680702fb2468f" /><Relationship Type="http://schemas.openxmlformats.org/officeDocument/2006/relationships/image" Target="/media/image6.png" Id="R043c6c502ed84bfe" /><Relationship Type="http://schemas.openxmlformats.org/officeDocument/2006/relationships/hyperlink" Target="https://uowtsd.sharepoint.com/:x:/r/teams/Level4889_GRP/Shared%20Documents/ACHA4003%20Motorcycle%20Technology/Semester%202%20-%20Powertrain/Engine%20Dynamometer%20Results.xlsx?d=wbc723da59e7b4f2192c777a8a9ebbf22&amp;csf=1&amp;web=1&amp;e=3UlOW0" TargetMode="External" Id="Rc707fdfe3822421d" /><Relationship Type="http://schemas.openxmlformats.org/officeDocument/2006/relationships/image" Target="/media/image7.png" Id="Rf13a90a290b84337" /><Relationship Type="http://schemas.openxmlformats.org/officeDocument/2006/relationships/image" Target="/media/image8.png" Id="Rb16266eceb5743be" /><Relationship Type="http://schemas.openxmlformats.org/officeDocument/2006/relationships/image" Target="/media/image9.png" Id="R561f6c5b44c54325" /><Relationship Type="http://schemas.openxmlformats.org/officeDocument/2006/relationships/hyperlink" Target="https://uowtsd.sharepoint.com/:x:/r/teams/Level4889_GRP/Shared%20Documents/ACHA4003%20Motorcycle%20Technology/Semester%202%20-%20Powertrain/Engine%20Dynamometer%20Results.xlsx?d=wbc723da59e7b4f2192c777a8a9ebbf22&amp;csf=1&amp;web=1&amp;e=47JAfN" TargetMode="External" Id="Reaef9cd8fbc446a9" /><Relationship Type="http://schemas.openxmlformats.org/officeDocument/2006/relationships/header" Target="/word/header.xml" Id="R1d324fd3dc464cc9" /><Relationship Type="http://schemas.openxmlformats.org/officeDocument/2006/relationships/footer" Target="/word/footer.xml" Id="Ra148196fc7b74e5f" /><Relationship Type="http://schemas.microsoft.com/office/2020/10/relationships/intelligence" Target="/word/intelligence2.xml" Id="R6d20fdfc1c564f3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Dylan Lewis (2400993)</dc:creator>
  <keywords/>
  <dc:description/>
  <lastModifiedBy>Dylan Lewis (2400993)</lastModifiedBy>
  <revision>2</revision>
  <dcterms:created xsi:type="dcterms:W3CDTF">2025-03-30T14:02:52.6910189Z</dcterms:created>
  <dcterms:modified xsi:type="dcterms:W3CDTF">2025-03-30T19:19:59.8595622Z</dcterms:modified>
</coreProperties>
</file>