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F44C47A" w14:textId="09757B7C" w:rsidR="00A30DAC" w:rsidRDefault="00A30DAC" w:rsidP="00A30DAC">
      <w:pPr>
        <w:jc w:val="center"/>
        <w:rPr>
          <w:b/>
          <w:u w:val="single"/>
        </w:rPr>
      </w:pPr>
      <w:r w:rsidRPr="00A30DAC">
        <w:rPr>
          <w:b/>
          <w:u w:val="single"/>
        </w:rPr>
        <w:t>Raising a Legend</w:t>
      </w:r>
    </w:p>
    <w:p w14:paraId="7B0EEB4E" w14:textId="70D376F2" w:rsidR="00A30DAC" w:rsidRPr="00A30DAC" w:rsidRDefault="00A30DAC" w:rsidP="00A30DAC">
      <w:pPr>
        <w:jc w:val="center"/>
        <w:rPr>
          <w:b/>
          <w:u w:val="single"/>
        </w:rPr>
      </w:pPr>
      <w:r>
        <w:rPr>
          <w:b/>
          <w:u w:val="single"/>
        </w:rPr>
        <w:t>A critical evaluation of the excavation of the Queen Anne’s Revenge</w:t>
      </w:r>
    </w:p>
    <w:p w14:paraId="6339E7E4" w14:textId="3679A3D8" w:rsidR="00A30DAC" w:rsidRDefault="00A30DAC" w:rsidP="00A30DAC">
      <w:pPr>
        <w:jc w:val="center"/>
      </w:pPr>
    </w:p>
    <w:p w14:paraId="738F7201" w14:textId="57314C78" w:rsidR="00A30DAC" w:rsidRPr="00A30DAC" w:rsidRDefault="00A30DAC" w:rsidP="00A30DAC">
      <w:pPr>
        <w:rPr>
          <w:u w:val="single"/>
        </w:rPr>
      </w:pPr>
      <w:r w:rsidRPr="00A30DAC">
        <w:rPr>
          <w:u w:val="single"/>
        </w:rPr>
        <w:t>The Queen Discovered</w:t>
      </w:r>
    </w:p>
    <w:p w14:paraId="42E24630" w14:textId="42509A2E" w:rsidR="00936399" w:rsidRDefault="00CD6DB7">
      <w:r>
        <w:t xml:space="preserve">In June of 1718, the dread pirate Blackbeard made a decision that was devastating to his crew. His 200-ton, filly rigged shop and its up to 300 strong crew ran aground near the Beaufort Inlet in North Carolina. With its crew disbanded and its captain killed just 5 months later, the immense Queen Anne’s Revenge was left undisturbed for the next 278 years, thought lost to history until </w:t>
      </w:r>
      <w:proofErr w:type="spellStart"/>
      <w:r>
        <w:t>Intersal</w:t>
      </w:r>
      <w:proofErr w:type="spellEnd"/>
      <w:r>
        <w:t xml:space="preserve"> Inc. rediscovered</w:t>
      </w:r>
      <w:r w:rsidR="002C5EE1">
        <w:t xml:space="preserve"> her remains. In the following essay, I will be examining the process of excavating her, from identifying the site analysis of the materials found as well as critically evaluating the methods used with reference to other studies and critiques of the process.</w:t>
      </w:r>
      <w:sdt>
        <w:sdtPr>
          <w:id w:val="-1584608968"/>
          <w:citation/>
        </w:sdtPr>
        <w:sdtContent>
          <w:r w:rsidR="00097755">
            <w:fldChar w:fldCharType="begin"/>
          </w:r>
          <w:r w:rsidR="00097755">
            <w:instrText xml:space="preserve"> CITATION Chi17 \l 2057 </w:instrText>
          </w:r>
          <w:r w:rsidR="00097755">
            <w:fldChar w:fldCharType="separate"/>
          </w:r>
          <w:r w:rsidR="00097755">
            <w:rPr>
              <w:noProof/>
            </w:rPr>
            <w:t xml:space="preserve"> </w:t>
          </w:r>
          <w:r w:rsidR="00097755" w:rsidRPr="00097755">
            <w:rPr>
              <w:noProof/>
            </w:rPr>
            <w:t>(Childs, 2017)</w:t>
          </w:r>
          <w:r w:rsidR="00097755">
            <w:fldChar w:fldCharType="end"/>
          </w:r>
        </w:sdtContent>
      </w:sdt>
      <w:sdt>
        <w:sdtPr>
          <w:id w:val="611257460"/>
          <w:citation/>
        </w:sdtPr>
        <w:sdtContent>
          <w:r w:rsidR="00097755">
            <w:fldChar w:fldCharType="begin"/>
          </w:r>
          <w:r w:rsidR="00097755">
            <w:instrText xml:space="preserve"> CITATION Min19 \l 2057 </w:instrText>
          </w:r>
          <w:r w:rsidR="00097755">
            <w:fldChar w:fldCharType="separate"/>
          </w:r>
          <w:r w:rsidR="00097755">
            <w:rPr>
              <w:noProof/>
            </w:rPr>
            <w:t xml:space="preserve"> </w:t>
          </w:r>
          <w:r w:rsidR="00097755" w:rsidRPr="00097755">
            <w:rPr>
              <w:noProof/>
            </w:rPr>
            <w:t>(Minister, 2019)</w:t>
          </w:r>
          <w:r w:rsidR="00097755">
            <w:fldChar w:fldCharType="end"/>
          </w:r>
        </w:sdtContent>
      </w:sdt>
    </w:p>
    <w:p w14:paraId="1D86E3F1" w14:textId="0A600A54" w:rsidR="002C5EE1" w:rsidRDefault="002C5EE1">
      <w:r>
        <w:tab/>
        <w:t>I will note that some stages happened in conjunction with one another, such as the conservation and excavation stages.</w:t>
      </w:r>
      <w:r w:rsidR="00987940">
        <w:t xml:space="preserve"> Many of these stages happened in conjunction with one another due to th</w:t>
      </w:r>
      <w:r w:rsidR="00C945CC">
        <w:t xml:space="preserve">e still ongoing efforts </w:t>
      </w:r>
      <w:r w:rsidR="001A43E1">
        <w:t>in the Queen Anne’s Revenge Project (QAR Project).</w:t>
      </w:r>
      <w:r w:rsidR="008956CB">
        <w:t xml:space="preserve"> I will be considering these stages individually in order to best evaluate their effective</w:t>
      </w:r>
      <w:r w:rsidR="00257DE2">
        <w:t>ness, though I will at points compare older with newer processes.</w:t>
      </w:r>
    </w:p>
    <w:p w14:paraId="3D35085F" w14:textId="0E7458E6" w:rsidR="0086107E" w:rsidRDefault="00257DE2">
      <w:r>
        <w:tab/>
        <w:t>The excavation was overseen by the North Carolina Division of Archives and History’s Office of State Archaeology, and conducted by a team of archaeologists and conservators, many from the University of East Carolina.</w:t>
      </w:r>
    </w:p>
    <w:p w14:paraId="1B8B1549" w14:textId="6D185D7B" w:rsidR="00A30DAC" w:rsidRPr="00A30DAC" w:rsidRDefault="00A30DAC">
      <w:pPr>
        <w:rPr>
          <w:u w:val="single"/>
        </w:rPr>
      </w:pPr>
      <w:r>
        <w:rPr>
          <w:u w:val="single"/>
        </w:rPr>
        <w:t>Stage 1: Survey</w:t>
      </w:r>
    </w:p>
    <w:p w14:paraId="08698AFD" w14:textId="6B9FA46B" w:rsidR="008D69C8" w:rsidRDefault="0086107E">
      <w:r>
        <w:tab/>
        <w:t xml:space="preserve">The first stage of the process was surveying the site. The team employed </w:t>
      </w:r>
      <w:proofErr w:type="gramStart"/>
      <w:r>
        <w:t>a number of</w:t>
      </w:r>
      <w:proofErr w:type="gramEnd"/>
      <w:r>
        <w:t xml:space="preserve"> different methods for this,</w:t>
      </w:r>
      <w:r w:rsidR="008D69C8">
        <w:t xml:space="preserve"> from high tech sonar equipment to simply doing so by hand.</w:t>
      </w:r>
      <w:sdt>
        <w:sdtPr>
          <w:id w:val="1262260645"/>
          <w:citation/>
        </w:sdtPr>
        <w:sdtContent>
          <w:r w:rsidR="00EF032F">
            <w:fldChar w:fldCharType="begin"/>
          </w:r>
          <w:r w:rsidR="00EF032F">
            <w:instrText xml:space="preserve"> CITATION Lus00 \l 2057 </w:instrText>
          </w:r>
          <w:r w:rsidR="00EF032F">
            <w:fldChar w:fldCharType="separate"/>
          </w:r>
          <w:r w:rsidR="00EF032F">
            <w:rPr>
              <w:noProof/>
            </w:rPr>
            <w:t xml:space="preserve"> </w:t>
          </w:r>
          <w:r w:rsidR="00EF032F" w:rsidRPr="00EF032F">
            <w:rPr>
              <w:noProof/>
            </w:rPr>
            <w:t>(Lusardi, 2000)</w:t>
          </w:r>
          <w:r w:rsidR="00EF032F">
            <w:fldChar w:fldCharType="end"/>
          </w:r>
        </w:sdtContent>
      </w:sdt>
    </w:p>
    <w:p w14:paraId="60537F3C" w14:textId="15938BF8" w:rsidR="0086107E" w:rsidRDefault="0086107E">
      <w:r>
        <w:tab/>
      </w:r>
      <w:r w:rsidR="00257DE2">
        <w:t xml:space="preserve">The </w:t>
      </w:r>
      <w:r w:rsidR="008D69C8">
        <w:t>survey</w:t>
      </w:r>
      <w:r w:rsidR="00257DE2">
        <w:t xml:space="preserve"> was conducted first with the </w:t>
      </w:r>
      <w:r w:rsidR="00E76181">
        <w:t xml:space="preserve">use of the SHARPs system. This system, used for 2 days in 1997, posed </w:t>
      </w:r>
      <w:proofErr w:type="gramStart"/>
      <w:r w:rsidR="00E76181">
        <w:t>a number of</w:t>
      </w:r>
      <w:proofErr w:type="gramEnd"/>
      <w:r w:rsidR="00E76181">
        <w:t xml:space="preserve"> issues for the team during surveying. </w:t>
      </w:r>
      <w:proofErr w:type="gramStart"/>
      <w:r w:rsidR="00E76181">
        <w:t>The majority of</w:t>
      </w:r>
      <w:proofErr w:type="gramEnd"/>
      <w:r w:rsidR="00E76181">
        <w:t xml:space="preserve"> the issues occurred on the first day, with the team finding that, when the system was set to a</w:t>
      </w:r>
      <w:r w:rsidR="00A33D0B">
        <w:t xml:space="preserve"> trigger that was controlled manually by a diver, the points it recorded</w:t>
      </w:r>
      <w:r w:rsidR="005B6615">
        <w:t xml:space="preserve"> did not match up with those recorded by hand. </w:t>
      </w:r>
      <w:r w:rsidR="00BB05F3">
        <w:t>Comparatively</w:t>
      </w:r>
      <w:r w:rsidR="005B6615">
        <w:t xml:space="preserve">, when SHARPs </w:t>
      </w:r>
      <w:proofErr w:type="gramStart"/>
      <w:r w:rsidR="005B6615">
        <w:t>was</w:t>
      </w:r>
      <w:proofErr w:type="gramEnd"/>
      <w:r w:rsidR="005B6615">
        <w:t xml:space="preserve"> used on the 2</w:t>
      </w:r>
      <w:r w:rsidR="005B6615" w:rsidRPr="005B6615">
        <w:rPr>
          <w:vertAlign w:val="superscript"/>
        </w:rPr>
        <w:t>nd</w:t>
      </w:r>
      <w:r w:rsidR="005B6615">
        <w:t xml:space="preserve"> day wi</w:t>
      </w:r>
      <w:r w:rsidR="00554354">
        <w:t>th the</w:t>
      </w:r>
      <w:r w:rsidR="003B426C">
        <w:t xml:space="preserve"> settings adjusted to constant transmission fed back far more accurate results.</w:t>
      </w:r>
      <w:r w:rsidR="00BB05F3">
        <w:t xml:space="preserve"> Being that they were restricted to two days there was no chance for the team to retake their measurements.</w:t>
      </w:r>
      <w:r>
        <w:t xml:space="preserve"> </w:t>
      </w:r>
      <w:r w:rsidR="00384118">
        <w:t xml:space="preserve">An issue with SHARPS was also found in the limitations of analysis technology for the time, requiring many hours of work despite </w:t>
      </w:r>
      <w:r w:rsidR="007A24CB">
        <w:t>purpose-built</w:t>
      </w:r>
      <w:r w:rsidR="00384118">
        <w:t xml:space="preserve"> software. </w:t>
      </w:r>
      <w:sdt>
        <w:sdtPr>
          <w:id w:val="1540475136"/>
          <w:citation/>
        </w:sdtPr>
        <w:sdtContent>
          <w:r w:rsidR="007A24CB">
            <w:fldChar w:fldCharType="begin"/>
          </w:r>
          <w:r w:rsidR="007A24CB">
            <w:instrText xml:space="preserve"> CITATION Can97 \l 2057 </w:instrText>
          </w:r>
          <w:r w:rsidR="007A24CB">
            <w:fldChar w:fldCharType="separate"/>
          </w:r>
          <w:r w:rsidR="007A24CB" w:rsidRPr="007A24CB">
            <w:rPr>
              <w:noProof/>
            </w:rPr>
            <w:t>(Cantelas, 1997)</w:t>
          </w:r>
          <w:r w:rsidR="007A24CB">
            <w:fldChar w:fldCharType="end"/>
          </w:r>
        </w:sdtContent>
      </w:sdt>
    </w:p>
    <w:p w14:paraId="2578C3D1" w14:textId="320732A4" w:rsidR="00384118" w:rsidRDefault="0086107E">
      <w:r>
        <w:tab/>
      </w:r>
      <w:r w:rsidR="00384118">
        <w:t>I do not consider this an efficient or effective portion of the excavation</w:t>
      </w:r>
      <w:r>
        <w:t>, though the second day of work did produce an outline of the site</w:t>
      </w:r>
      <w:r w:rsidR="00384118">
        <w:t xml:space="preserve">. </w:t>
      </w:r>
      <w:proofErr w:type="spellStart"/>
      <w:r w:rsidR="00384118">
        <w:t>Cantelas</w:t>
      </w:r>
      <w:proofErr w:type="spellEnd"/>
      <w:r w:rsidR="00384118">
        <w:t xml:space="preserve"> (199</w:t>
      </w:r>
      <w:r>
        <w:t>7</w:t>
      </w:r>
      <w:r w:rsidR="00384118">
        <w:t xml:space="preserve">) makes it clear that a careful benefit/cost analysis would have to be undertaken before it was employed again. I would further this opinion however, in that I believe the hand recording the team were using </w:t>
      </w:r>
      <w:r>
        <w:t>provided a more accurate and time efficient method, despite its heightened cost/time spent in the water and potential for error.</w:t>
      </w:r>
      <w:r w:rsidR="008544E0">
        <w:t xml:space="preserve"> There were much more effective means of surveying developed later, such as the sonar and diver analysis used in a later report by the team. </w:t>
      </w:r>
      <w:sdt>
        <w:sdtPr>
          <w:id w:val="973805343"/>
          <w:citation/>
        </w:sdtPr>
        <w:sdtContent>
          <w:r w:rsidR="008544E0">
            <w:fldChar w:fldCharType="begin"/>
          </w:r>
          <w:r w:rsidR="008544E0">
            <w:instrText xml:space="preserve"> CITATION Wil07 \l 2057 </w:instrText>
          </w:r>
          <w:r w:rsidR="008544E0">
            <w:fldChar w:fldCharType="separate"/>
          </w:r>
          <w:r w:rsidR="008544E0" w:rsidRPr="008544E0">
            <w:rPr>
              <w:noProof/>
            </w:rPr>
            <w:t>(Wilde-Ramsing, 2007)</w:t>
          </w:r>
          <w:r w:rsidR="008544E0">
            <w:fldChar w:fldCharType="end"/>
          </w:r>
        </w:sdtContent>
      </w:sdt>
    </w:p>
    <w:p w14:paraId="159FA8B4" w14:textId="5C218994" w:rsidR="0086107E" w:rsidRDefault="0086107E">
      <w:r>
        <w:tab/>
      </w:r>
      <w:r w:rsidR="009750D3">
        <w:t xml:space="preserve">Later, after the 2004 hurricane Charlie, the team conducted a series of dives in order to construct a photo mosaic. This was not the first attempt by the team, as in 2003 two attempts had been cancelled due to weather conditions. This necessity for multiple dives shows one of the issues </w:t>
      </w:r>
      <w:r w:rsidR="009750D3">
        <w:lastRenderedPageBreak/>
        <w:t>with constructing photo mosaics</w:t>
      </w:r>
      <w:r w:rsidR="00A555EB">
        <w:t xml:space="preserve"> with underwater sites. A photo mosaic can be invaluable for mapping out a site, but the strong tides and winds would move the reference grid used in the process. This would compromise the accuracy of the mosaic. Poor visibility would also be a hampering factor, as th</w:t>
      </w:r>
      <w:r w:rsidR="008D69C8">
        <w:t>e team found towards the end of the week. While they were able to complete most of their work that point, on the final day they were unable to capture any more images and had to simply collect their equipment and finish the project for the week.</w:t>
      </w:r>
    </w:p>
    <w:p w14:paraId="0DA7CFD4" w14:textId="5AC72A79" w:rsidR="008D69C8" w:rsidRDefault="008D69C8">
      <w:r>
        <w:tab/>
        <w:t xml:space="preserve">Overall this was a successful stage, however a distinct issue that was found was that over time the site was realised to be larger than initially thought. The area of the site widened </w:t>
      </w:r>
      <w:proofErr w:type="gramStart"/>
      <w:r>
        <w:t>over and over again</w:t>
      </w:r>
      <w:proofErr w:type="gramEnd"/>
      <w:r>
        <w:t xml:space="preserve">, but the initial failure to identify the </w:t>
      </w:r>
      <w:r w:rsidR="00C01DA3">
        <w:t>full extent of the site resulted in potential cross contamination issues, as water dredges had been discharged into the area over time.</w:t>
      </w:r>
    </w:p>
    <w:p w14:paraId="76F1DD39" w14:textId="2937A743" w:rsidR="00C279FB" w:rsidRPr="00097755" w:rsidRDefault="00A30DAC">
      <w:pPr>
        <w:rPr>
          <w:u w:val="single"/>
        </w:rPr>
      </w:pPr>
      <w:r>
        <w:rPr>
          <w:u w:val="single"/>
        </w:rPr>
        <w:t>Stage 2: Digging</w:t>
      </w:r>
    </w:p>
    <w:p w14:paraId="1083143B" w14:textId="7F3B8589" w:rsidR="008D69C8" w:rsidRDefault="008D69C8">
      <w:r>
        <w:t>Once initial surveying was complete, Stage 2 came in the form of excavation. The team used standard practices for thi</w:t>
      </w:r>
      <w:r w:rsidR="00C01DA3">
        <w:t>s stage, including water dredges.</w:t>
      </w:r>
      <w:sdt>
        <w:sdtPr>
          <w:id w:val="-59555587"/>
          <w:citation/>
        </w:sdtPr>
        <w:sdtContent>
          <w:r w:rsidR="00097755">
            <w:fldChar w:fldCharType="begin"/>
          </w:r>
          <w:r w:rsidR="00097755">
            <w:instrText xml:space="preserve"> CITATION But00 \l 2057 </w:instrText>
          </w:r>
          <w:r w:rsidR="00097755">
            <w:fldChar w:fldCharType="separate"/>
          </w:r>
          <w:r w:rsidR="00097755">
            <w:rPr>
              <w:noProof/>
            </w:rPr>
            <w:t xml:space="preserve"> </w:t>
          </w:r>
          <w:r w:rsidR="00097755" w:rsidRPr="00097755">
            <w:rPr>
              <w:noProof/>
            </w:rPr>
            <w:t>(Butler, 2000)</w:t>
          </w:r>
          <w:r w:rsidR="00097755">
            <w:fldChar w:fldCharType="end"/>
          </w:r>
        </w:sdtContent>
      </w:sdt>
    </w:p>
    <w:p w14:paraId="3E136ECE" w14:textId="571872EE" w:rsidR="00AF11BA" w:rsidRDefault="00C01DA3">
      <w:r>
        <w:tab/>
      </w:r>
      <w:r w:rsidR="0086107E">
        <w:t xml:space="preserve">The QAR Project field team at first concentrated their efforts in excavation on the larger area of the </w:t>
      </w:r>
      <w:r w:rsidR="008D69C8">
        <w:t>deposit. This was done because</w:t>
      </w:r>
      <w:r>
        <w:t xml:space="preserve"> of the relative ease with which </w:t>
      </w:r>
      <w:r w:rsidR="00D33E0C">
        <w:t>the items could be recovered from the larger area. This proved to be an efficient way to conduct the excavation. It was decided that a full recovery of the site needed to be conducted.</w:t>
      </w:r>
      <w:r w:rsidR="00E80F77">
        <w:t xml:space="preserve"> The </w:t>
      </w:r>
      <w:proofErr w:type="spellStart"/>
      <w:r w:rsidR="00E80F77">
        <w:t>rational</w:t>
      </w:r>
      <w:proofErr w:type="spellEnd"/>
      <w:r w:rsidR="00E80F77">
        <w:t xml:space="preserve"> behind this was largely to do with the likelihood of losing the site given the weather of the area. This was not the most financially sound decision that the team could have made. It could be argued that a partial recovery would have been a better idea, as then there would be more resources available to other sites in North Carolina. However, the QAR project has a lot more to be gained than most archaeological sites, given the potential for increased tourism.</w:t>
      </w:r>
      <w:r w:rsidR="00B44ED2">
        <w:t xml:space="preserve"> This in turn will feed money back into the economy and allow for further archaeological investigations. It will also increase interest in the work of archaeologists and conservation which will again contribute to future investigations. Because of this,</w:t>
      </w:r>
      <w:r w:rsidR="00097755">
        <w:tab/>
      </w:r>
      <w:r w:rsidR="00B44ED2">
        <w:t xml:space="preserve"> full recovery becomes a good, if more labour intensive and expensive option.</w:t>
      </w:r>
    </w:p>
    <w:p w14:paraId="3062743D" w14:textId="77777777" w:rsidR="006C666A" w:rsidRDefault="00D33E0C">
      <w:r>
        <w:tab/>
        <w:t xml:space="preserve">In 2013 the decision was made to focus on the main pile, a large concretion </w:t>
      </w:r>
      <w:r w:rsidR="00F20A0D">
        <w:t xml:space="preserve">on the site comprised of </w:t>
      </w:r>
      <w:proofErr w:type="gramStart"/>
      <w:r w:rsidR="00F20A0D">
        <w:t>a number of</w:t>
      </w:r>
      <w:proofErr w:type="gramEnd"/>
      <w:r w:rsidR="00F20A0D">
        <w:t xml:space="preserve"> iron objects and ballast rocks. This decision was made in part due to the concern for</w:t>
      </w:r>
      <w:r w:rsidR="0059241B">
        <w:t xml:space="preserve"> the safety of the divers, as the main pile contributed highly t</w:t>
      </w:r>
      <w:r w:rsidR="00B44ED2">
        <w:t xml:space="preserve">o increased incidents of eddies in the water. </w:t>
      </w:r>
      <w:r w:rsidR="006659AA">
        <w:t>It was also decided on as there was a large section of the hull trapped beneath</w:t>
      </w:r>
      <w:r w:rsidR="00633A8E">
        <w:t xml:space="preserve"> </w:t>
      </w:r>
      <w:r w:rsidR="006659AA">
        <w:t>it.</w:t>
      </w:r>
      <w:r w:rsidR="00633A8E">
        <w:t xml:space="preserve"> In the interest of preserving as much of the original vessel as possible, it became </w:t>
      </w:r>
      <w:r w:rsidR="00B36B72">
        <w:t>necessary</w:t>
      </w:r>
      <w:r w:rsidR="00633A8E">
        <w:t xml:space="preserve"> to save the hull. A final reason behind the concretion’s complete removal was because of the conservation efforts taking place on land. The lab was becoming overwhelmed by the wealth of artefacts that the dive team was sending to them.</w:t>
      </w:r>
      <w:r w:rsidR="00B36B72">
        <w:t xml:space="preserve"> The objects in the pile was more difficult to excavate thanks to the concretion that joined them. This slowed the process of recovering the artefacts, allowing them to process the backlog of artefacts before the next high importance artefact came through.</w:t>
      </w:r>
    </w:p>
    <w:p w14:paraId="1306C906" w14:textId="4D855BB3" w:rsidR="00633A8E" w:rsidRDefault="006C666A">
      <w:r>
        <w:tab/>
        <w:t xml:space="preserve">The decision was not without its issues. </w:t>
      </w:r>
      <w:r w:rsidR="006659AA">
        <w:t>There was an ecological concern with extracting the main pile. In the 300 years of</w:t>
      </w:r>
      <w:r w:rsidR="00633A8E">
        <w:t xml:space="preserve"> submersion, the pile had become a site for the local sea life, contributing to their eco system. There is no mention of this in their </w:t>
      </w:r>
      <w:r w:rsidR="00206174">
        <w:t>decision-making</w:t>
      </w:r>
      <w:r w:rsidR="00633A8E">
        <w:t xml:space="preserve"> process, but there were no endangered species that were part of the ecosystem around it. While not an ideal situation, the benefits of recovering the hull and concretion outweighed</w:t>
      </w:r>
      <w:r w:rsidR="00B36B72">
        <w:t xml:space="preserve"> disruption to</w:t>
      </w:r>
      <w:r w:rsidR="00633A8E">
        <w:t xml:space="preserve"> the sea life that would need to adapt.</w:t>
      </w:r>
    </w:p>
    <w:p w14:paraId="5CF4441F" w14:textId="08F9FDE3" w:rsidR="008E75FD" w:rsidRDefault="00633A8E">
      <w:r>
        <w:lastRenderedPageBreak/>
        <w:tab/>
      </w:r>
      <w:r w:rsidR="008E75FD">
        <w:t>Pneumatic tools were decided as the most efficient way of excavating the pile.</w:t>
      </w:r>
      <w:r w:rsidR="003A23A8">
        <w:t xml:space="preserve"> The tools used had the ability t</w:t>
      </w:r>
      <w:r w:rsidR="0008793D">
        <w:t>o cause serious damage to the concretion if the team failed to use them properly. Because of this risk, several precautions were taken, the most notable of them being</w:t>
      </w:r>
      <w:r w:rsidR="00772F4E">
        <w:t xml:space="preserve"> the use of </w:t>
      </w:r>
      <w:r w:rsidR="00206174">
        <w:t>three-person</w:t>
      </w:r>
      <w:r w:rsidR="00772F4E">
        <w:t xml:space="preserve"> team</w:t>
      </w:r>
      <w:r w:rsidR="006659AA">
        <w:t xml:space="preserve">s. This requires more divers, which can be argued as being a waste when there were other tasks that could have been completed. However, it was an important compromise to make, as the </w:t>
      </w:r>
      <w:r w:rsidR="00206174">
        <w:t>three-person</w:t>
      </w:r>
      <w:r w:rsidR="006659AA">
        <w:t xml:space="preserve"> team ensured that there was no damage to the </w:t>
      </w:r>
      <w:r w:rsidR="00206174">
        <w:t>artefacts</w:t>
      </w:r>
      <w:r w:rsidR="006659AA">
        <w:t xml:space="preserve"> within the concretion </w:t>
      </w:r>
      <w:proofErr w:type="gramStart"/>
      <w:r w:rsidR="006659AA">
        <w:t>through the use of</w:t>
      </w:r>
      <w:proofErr w:type="gramEnd"/>
      <w:r w:rsidR="006659AA">
        <w:t xml:space="preserve"> someone able to give precise instructions to the person operating the tool.</w:t>
      </w:r>
    </w:p>
    <w:p w14:paraId="0770263F" w14:textId="36B392EA" w:rsidR="00772F4E" w:rsidRDefault="006659AA">
      <w:r>
        <w:tab/>
        <w:t xml:space="preserve">They also utilised a water dredge in this part of the excavation. </w:t>
      </w:r>
      <w:r w:rsidR="008E75FD">
        <w:t xml:space="preserve">A water dredge had been used previously to clear sediment. This time however, due to the nature of the concretion, the team decided to use a 6.4mm </w:t>
      </w:r>
      <w:r w:rsidR="00772F4E">
        <w:t xml:space="preserve">sluice </w:t>
      </w:r>
      <w:r w:rsidR="008E75FD">
        <w:t xml:space="preserve">screen </w:t>
      </w:r>
      <w:r w:rsidR="003A23A8">
        <w:t>as part of the process. This was designed to ensure that none of the smaller artefacts were lost during the process.</w:t>
      </w:r>
      <w:r w:rsidR="00772F4E">
        <w:t xml:space="preserve"> This proved to be an effective method of keeping the water</w:t>
      </w:r>
      <w:r w:rsidR="006C666A">
        <w:t xml:space="preserve"> clear of the sediment, but also of preventing small items being lost. The size of the screen could be criticised, as any items smaller than 6.4mm, such as leather fragments or smaller pieces of glass, would escape. In anticipation of this, the dredge</w:t>
      </w:r>
      <w:r w:rsidR="00772F4E">
        <w:t xml:space="preserve"> contained a length of carpet. This carpet was designed to catch the smaller but denser items brought through. It proved itself to be effective in the case of mercury spheres that were discovered. Between each section the dredge was used it, the carpet would be removed and rinsed multiple times. Anything collected from this would be used as a saved and examined later. The concern of cross contamination remained however, as there was no way to ensure that the carpet was completely free of sediment before reuse.</w:t>
      </w:r>
      <w:sdt>
        <w:sdtPr>
          <w:id w:val="-1331055379"/>
          <w:citation/>
        </w:sdtPr>
        <w:sdtContent>
          <w:r w:rsidR="00206174">
            <w:fldChar w:fldCharType="begin"/>
          </w:r>
          <w:r w:rsidR="00206174">
            <w:instrText xml:space="preserve"> CITATION Pri16 \l 2057 </w:instrText>
          </w:r>
          <w:r w:rsidR="00206174">
            <w:fldChar w:fldCharType="separate"/>
          </w:r>
          <w:r w:rsidR="00206174">
            <w:rPr>
              <w:noProof/>
            </w:rPr>
            <w:t xml:space="preserve"> </w:t>
          </w:r>
          <w:r w:rsidR="00206174" w:rsidRPr="00206174">
            <w:rPr>
              <w:noProof/>
            </w:rPr>
            <w:t>(Price, 2016)</w:t>
          </w:r>
          <w:r w:rsidR="00206174">
            <w:fldChar w:fldCharType="end"/>
          </w:r>
        </w:sdtContent>
      </w:sdt>
    </w:p>
    <w:p w14:paraId="6F47082B" w14:textId="21064370" w:rsidR="00C01DA3" w:rsidRDefault="0008793D">
      <w:r>
        <w:tab/>
        <w:t xml:space="preserve">The decision to excavate the main pile is one that is very well </w:t>
      </w:r>
      <w:r w:rsidR="006C666A">
        <w:t>considered,</w:t>
      </w:r>
      <w:r>
        <w:t xml:space="preserve"> and all </w:t>
      </w:r>
      <w:r w:rsidR="006C666A">
        <w:t>necessary</w:t>
      </w:r>
      <w:r>
        <w:t xml:space="preserve"> precautions appear to have been taken. Instigating this tactic sooner might have been an improvement for the team, but overall it did not compromise the effectiveness of the excavation.</w:t>
      </w:r>
      <w:sdt>
        <w:sdtPr>
          <w:id w:val="65623026"/>
          <w:citation/>
        </w:sdtPr>
        <w:sdtContent>
          <w:r w:rsidR="00206174">
            <w:fldChar w:fldCharType="begin"/>
          </w:r>
          <w:r w:rsidR="00206174">
            <w:instrText xml:space="preserve"> CITATION Mor18 \l 2057 </w:instrText>
          </w:r>
          <w:r w:rsidR="00206174">
            <w:fldChar w:fldCharType="separate"/>
          </w:r>
          <w:r w:rsidR="00206174">
            <w:rPr>
              <w:noProof/>
            </w:rPr>
            <w:t xml:space="preserve"> </w:t>
          </w:r>
          <w:r w:rsidR="00206174" w:rsidRPr="00206174">
            <w:rPr>
              <w:noProof/>
            </w:rPr>
            <w:t>(Morris, 2018)</w:t>
          </w:r>
          <w:r w:rsidR="00206174">
            <w:fldChar w:fldCharType="end"/>
          </w:r>
        </w:sdtContent>
      </w:sdt>
    </w:p>
    <w:p w14:paraId="117FADFA" w14:textId="38655C80" w:rsidR="00A30DAC" w:rsidRPr="00CB34FC" w:rsidRDefault="00CB34FC">
      <w:pPr>
        <w:rPr>
          <w:u w:val="single"/>
        </w:rPr>
      </w:pPr>
      <w:r>
        <w:rPr>
          <w:u w:val="single"/>
        </w:rPr>
        <w:t xml:space="preserve">Stage 3: </w:t>
      </w:r>
      <w:r w:rsidR="00C279FB">
        <w:rPr>
          <w:u w:val="single"/>
        </w:rPr>
        <w:t>Keeping it Together</w:t>
      </w:r>
    </w:p>
    <w:p w14:paraId="09739A80" w14:textId="00D02396" w:rsidR="00E93393" w:rsidRDefault="00C01DA3">
      <w:r>
        <w:tab/>
        <w:t xml:space="preserve">Stage 3 started the conservation efforts. The first of the QAR Project lab reports was published in August 2002 and continue to 2012. This gives us a </w:t>
      </w:r>
      <w:proofErr w:type="gramStart"/>
      <w:r>
        <w:t>10 year</w:t>
      </w:r>
      <w:proofErr w:type="gramEnd"/>
      <w:r>
        <w:t xml:space="preserve"> window into their efforts to preserve the hundreds of items sent to them by the field team. Sarah Watkins-Kenney</w:t>
      </w:r>
      <w:r w:rsidR="00E93393">
        <w:t xml:space="preserve"> currently</w:t>
      </w:r>
      <w:r>
        <w:t xml:space="preserve"> leads the lab and conservation efforts</w:t>
      </w:r>
      <w:r w:rsidR="00E93393">
        <w:t>.</w:t>
      </w:r>
    </w:p>
    <w:p w14:paraId="71017657" w14:textId="09D5F894" w:rsidR="007A037F" w:rsidRDefault="00E93393" w:rsidP="00EF032F">
      <w:r>
        <w:tab/>
      </w:r>
      <w:r w:rsidR="00EF032F">
        <w:t xml:space="preserve">A key part of conservation was identification. </w:t>
      </w:r>
      <w:r>
        <w:t>The team used X-ray</w:t>
      </w:r>
      <w:r w:rsidR="008D61FF">
        <w:t xml:space="preserve"> in order to identify </w:t>
      </w:r>
      <w:r w:rsidR="00EF032F">
        <w:t xml:space="preserve">some </w:t>
      </w:r>
      <w:r w:rsidR="00A30DAC">
        <w:t>artefacts of interest in th</w:t>
      </w:r>
      <w:r w:rsidR="007E0261">
        <w:t>e near 7000</w:t>
      </w:r>
      <w:r w:rsidR="00A30DAC">
        <w:t xml:space="preserve"> concretion</w:t>
      </w:r>
      <w:r w:rsidR="007E0261">
        <w:t xml:space="preserve"> examples found</w:t>
      </w:r>
      <w:sdt>
        <w:sdtPr>
          <w:id w:val="1154717574"/>
          <w:citation/>
        </w:sdtPr>
        <w:sdtContent>
          <w:r w:rsidR="007E0261">
            <w:fldChar w:fldCharType="begin"/>
          </w:r>
          <w:r w:rsidR="007E0261">
            <w:instrText xml:space="preserve"> CITATION Wel08 \l 2057 </w:instrText>
          </w:r>
          <w:r w:rsidR="007E0261">
            <w:fldChar w:fldCharType="separate"/>
          </w:r>
          <w:r w:rsidR="007E0261">
            <w:rPr>
              <w:noProof/>
            </w:rPr>
            <w:t xml:space="preserve"> </w:t>
          </w:r>
          <w:r w:rsidR="007E0261" w:rsidRPr="007E0261">
            <w:rPr>
              <w:noProof/>
            </w:rPr>
            <w:t>(Welsh &amp; Wilde-Ramsing, 2008)</w:t>
          </w:r>
          <w:r w:rsidR="007E0261">
            <w:fldChar w:fldCharType="end"/>
          </w:r>
        </w:sdtContent>
      </w:sdt>
      <w:r w:rsidR="00A30DAC">
        <w:t>. This was a very effective method of dedicating time and priority to the</w:t>
      </w:r>
      <w:r w:rsidR="00C279FB">
        <w:t xml:space="preserve"> areas of the most interesting or degradable finds. The use of x-ra</w:t>
      </w:r>
      <w:r w:rsidR="00D20478">
        <w:t>y was one of the best ways to understand what was hiding within the concretion, as it was a non-destructive technique. The</w:t>
      </w:r>
      <w:r w:rsidR="00170EA6">
        <w:t xml:space="preserve"> non-destructive aspect of this continued to be a priority for the team</w:t>
      </w:r>
      <w:r w:rsidR="001E7DE9">
        <w:t>, shown through the research conducted by them. The dedication to advancing techniques is an important part of</w:t>
      </w:r>
      <w:r w:rsidR="00663666">
        <w:t xml:space="preserve"> the conservation </w:t>
      </w:r>
      <w:proofErr w:type="gramStart"/>
      <w:r w:rsidR="00663666">
        <w:t>process, and</w:t>
      </w:r>
      <w:proofErr w:type="gramEnd"/>
      <w:r w:rsidR="00663666">
        <w:t xml:space="preserve"> has been done very effectively in the case of the chemical characterisation research that was done on pottery sherds. The report published on the matter was by no means definitive, however</w:t>
      </w:r>
      <w:r w:rsidR="00025B7F">
        <w:t xml:space="preserve"> </w:t>
      </w:r>
      <w:r w:rsidR="00663666">
        <w:t xml:space="preserve">the research done did </w:t>
      </w:r>
      <w:proofErr w:type="gramStart"/>
      <w:r w:rsidR="00663666">
        <w:t>open up</w:t>
      </w:r>
      <w:proofErr w:type="gramEnd"/>
      <w:r w:rsidR="00663666">
        <w:t xml:space="preserve"> the potential for more work. Given the planned full recovery of the ship, the methods used would make reconstruction of the sherds in their original form a far easier task.</w:t>
      </w:r>
      <w:r w:rsidR="00025B7F">
        <w:t xml:space="preserve"> This is a part of conservation that can be overlooked, but the team of the QAR project </w:t>
      </w:r>
      <w:r w:rsidR="007A037F">
        <w:t>made a concerted effort to advance their knowledge</w:t>
      </w:r>
      <w:r w:rsidR="007140F0" w:rsidRPr="007140F0">
        <w:t xml:space="preserve"> </w:t>
      </w:r>
      <w:sdt>
        <w:sdtPr>
          <w:id w:val="-1173023847"/>
          <w:citation/>
        </w:sdtPr>
        <w:sdtContent>
          <w:r w:rsidR="007140F0">
            <w:fldChar w:fldCharType="begin"/>
          </w:r>
          <w:r w:rsidR="007140F0">
            <w:instrText xml:space="preserve"> CITATION Sch08 \l 2057 </w:instrText>
          </w:r>
          <w:r w:rsidR="007140F0">
            <w:fldChar w:fldCharType="separate"/>
          </w:r>
          <w:r w:rsidR="007140F0">
            <w:rPr>
              <w:noProof/>
            </w:rPr>
            <w:t xml:space="preserve"> </w:t>
          </w:r>
          <w:r w:rsidR="007140F0" w:rsidRPr="00C53020">
            <w:rPr>
              <w:noProof/>
            </w:rPr>
            <w:t>(Schleicher, et al., 2008)</w:t>
          </w:r>
          <w:r w:rsidR="007140F0">
            <w:fldChar w:fldCharType="end"/>
          </w:r>
        </w:sdtContent>
      </w:sdt>
      <w:r w:rsidR="007A037F">
        <w:t>.</w:t>
      </w:r>
      <w:r w:rsidR="00EF032F">
        <w:t xml:space="preserve"> </w:t>
      </w:r>
      <w:sdt>
        <w:sdtPr>
          <w:id w:val="670535145"/>
          <w:citation/>
        </w:sdtPr>
        <w:sdtContent>
          <w:r w:rsidR="007140F0">
            <w:fldChar w:fldCharType="begin"/>
          </w:r>
          <w:r w:rsidR="007140F0">
            <w:instrText xml:space="preserve"> CITATION Wel12 \l 2057 </w:instrText>
          </w:r>
          <w:r w:rsidR="007140F0">
            <w:fldChar w:fldCharType="separate"/>
          </w:r>
          <w:r w:rsidR="007140F0" w:rsidRPr="007140F0">
            <w:rPr>
              <w:noProof/>
            </w:rPr>
            <w:t>(Welsh, et al., 2012)</w:t>
          </w:r>
          <w:r w:rsidR="007140F0">
            <w:fldChar w:fldCharType="end"/>
          </w:r>
        </w:sdtContent>
      </w:sdt>
    </w:p>
    <w:p w14:paraId="618DF933" w14:textId="4E6AE797" w:rsidR="007E0261" w:rsidRDefault="007140F0">
      <w:r>
        <w:tab/>
        <w:t xml:space="preserve">Part of the conservation of objects from the QAR site is the storage of them. Textiles </w:t>
      </w:r>
      <w:r w:rsidR="007E0261">
        <w:t xml:space="preserve">in archaeology and rare and hard to store, made more so when the textiles have been in marine environments with iron around them. Initially, </w:t>
      </w:r>
      <w:proofErr w:type="gramStart"/>
      <w:r w:rsidR="007E0261">
        <w:t>a number of</w:t>
      </w:r>
      <w:proofErr w:type="gramEnd"/>
      <w:r w:rsidR="007E0261">
        <w:t xml:space="preserve"> fragments of textile found at the site were stored in the same container, which resulted in damage through friction against one another, and distortion through laying against one another. This </w:t>
      </w:r>
      <w:r w:rsidR="00360F99">
        <w:t>could easily have irreparably compromised the samples.</w:t>
      </w:r>
      <w:r w:rsidR="007E0261">
        <w:t xml:space="preserve"> The QAR conservation team have been very introspective about the issues they have faced in conserving the </w:t>
      </w:r>
      <w:proofErr w:type="gramStart"/>
      <w:r w:rsidR="007E0261">
        <w:t>textiles</w:t>
      </w:r>
      <w:proofErr w:type="gramEnd"/>
      <w:r w:rsidR="007E0261">
        <w:t xml:space="preserve"> however. </w:t>
      </w:r>
      <w:proofErr w:type="spellStart"/>
      <w:r w:rsidR="007E0261">
        <w:t>Focht</w:t>
      </w:r>
      <w:proofErr w:type="spellEnd"/>
      <w:r w:rsidR="007E0261">
        <w:t xml:space="preserve"> (2008) not only brought attention to this issue, she named a handful of other incidents and made numerous suggestions to help remedy the problems with textile storage.</w:t>
      </w:r>
    </w:p>
    <w:p w14:paraId="41DFE482" w14:textId="6FCADE96" w:rsidR="008715D8" w:rsidRDefault="00360F99">
      <w:r>
        <w:tab/>
        <w:t>The initial attempt at conservation seemed to be a victim of its time, with advances not having been made enough</w:t>
      </w:r>
      <w:r w:rsidR="008715D8">
        <w:t xml:space="preserve"> to truly do the artefacts justice. The concretion that surrounded many artefacts, despite slowing down the processing of the artefacts, </w:t>
      </w:r>
      <w:proofErr w:type="gramStart"/>
      <w:r w:rsidR="008715D8">
        <w:t>actually helped</w:t>
      </w:r>
      <w:proofErr w:type="gramEnd"/>
      <w:r w:rsidR="008715D8">
        <w:t xml:space="preserve"> in some sense, as it delayed the process and gave technology the chance to catch up. The team have also maximised them opportunities since the start of the investigation, using </w:t>
      </w:r>
      <w:r w:rsidR="008544E0">
        <w:t xml:space="preserve">their current resources, as in the inventive way the team used to process fabric without touching it in </w:t>
      </w:r>
      <w:proofErr w:type="spellStart"/>
      <w:r w:rsidR="008544E0">
        <w:t>Focht</w:t>
      </w:r>
      <w:proofErr w:type="spellEnd"/>
      <w:r w:rsidR="008544E0">
        <w:t xml:space="preserve"> 2008, to achieve what was best for the artefacts they were dealing with.</w:t>
      </w:r>
    </w:p>
    <w:p w14:paraId="24D09831" w14:textId="6291CD0D" w:rsidR="00C279FB" w:rsidRPr="00C279FB" w:rsidRDefault="008544E0">
      <w:pPr>
        <w:rPr>
          <w:u w:val="single"/>
        </w:rPr>
      </w:pPr>
      <w:r>
        <w:rPr>
          <w:u w:val="single"/>
        </w:rPr>
        <w:t>S</w:t>
      </w:r>
      <w:r w:rsidR="00C279FB">
        <w:rPr>
          <w:u w:val="single"/>
        </w:rPr>
        <w:t>tage 4: Information Dissemination</w:t>
      </w:r>
    </w:p>
    <w:p w14:paraId="0DFFDB23" w14:textId="6C4C1A03" w:rsidR="00E93393" w:rsidRDefault="00E93393">
      <w:r>
        <w:t xml:space="preserve">Stage 4 became the dissemination of information related to the </w:t>
      </w:r>
      <w:r w:rsidR="004F164F">
        <w:t>QAR project. Here the team has excelled. The full range of their reports can be found on their website, as well as a list of publications that relate to it. This Is a tactic that cannot be faulted, as it serves several purposes.</w:t>
      </w:r>
      <w:r w:rsidR="00007275">
        <w:t xml:space="preserve"> </w:t>
      </w:r>
    </w:p>
    <w:p w14:paraId="10DE1106" w14:textId="77777777" w:rsidR="008D61FF" w:rsidRDefault="00180AA7">
      <w:r>
        <w:tab/>
        <w:t>Publishing the data on their website makes it freely available to all that want it</w:t>
      </w:r>
      <w:r w:rsidR="008D61FF">
        <w:t xml:space="preserve">. Rather than hiding the information away from all but those in an academic setting, or those that can afford to </w:t>
      </w:r>
      <w:r w:rsidR="008D61FF">
        <w:lastRenderedPageBreak/>
        <w:t>pay for it. This gives an unfettered view of how nautical archaeology is conducted and how conservation works. The next generation of archaeologists could find their passion through reading it.</w:t>
      </w:r>
    </w:p>
    <w:p w14:paraId="5121295F" w14:textId="598FCB37" w:rsidR="00A82DCD" w:rsidRDefault="00A82DCD">
      <w:r>
        <w:tab/>
      </w:r>
      <w:r w:rsidR="00180AA7">
        <w:t>The freely available data will help stimulate more research into both pirates and shipwrecks</w:t>
      </w:r>
      <w:r>
        <w:t>. This in turn will lead to better techniques when it comes to future parts of the excavation</w:t>
      </w:r>
      <w:r w:rsidR="008D61FF">
        <w:t xml:space="preserve"> and conservation. By using the techniques described as a starting point, companies may see a niche that needs to be filled, and thus produce exciting and useful technologies that could revolutionise the industry.</w:t>
      </w:r>
      <w:sdt>
        <w:sdtPr>
          <w:id w:val="881050717"/>
          <w:citation/>
        </w:sdtPr>
        <w:sdtContent>
          <w:r w:rsidR="00097755">
            <w:fldChar w:fldCharType="begin"/>
          </w:r>
          <w:r w:rsidR="00097755">
            <w:instrText xml:space="preserve"> CITATION Cre13 \l 2057 </w:instrText>
          </w:r>
          <w:r w:rsidR="00097755">
            <w:fldChar w:fldCharType="separate"/>
          </w:r>
          <w:r w:rsidR="00097755">
            <w:rPr>
              <w:noProof/>
            </w:rPr>
            <w:t xml:space="preserve"> </w:t>
          </w:r>
          <w:r w:rsidR="00097755" w:rsidRPr="00097755">
            <w:rPr>
              <w:noProof/>
            </w:rPr>
            <w:t>(Crette, et al., 2013)</w:t>
          </w:r>
          <w:r w:rsidR="00097755">
            <w:fldChar w:fldCharType="end"/>
          </w:r>
        </w:sdtContent>
      </w:sdt>
    </w:p>
    <w:p w14:paraId="4925CB32" w14:textId="77777777" w:rsidR="00A82DCD" w:rsidRDefault="00180AA7">
      <w:r>
        <w:tab/>
      </w:r>
      <w:r w:rsidR="00007275">
        <w:t>Finally, it sets a standard for future excavations and the information gathered during them. This will hopefully encourage far more openness and public access to the process of archaeology and conservation.</w:t>
      </w:r>
    </w:p>
    <w:p w14:paraId="53194A72" w14:textId="4AD42F42" w:rsidR="00007275" w:rsidRDefault="00007275">
      <w:r>
        <w:tab/>
      </w:r>
      <w:r w:rsidR="004F164F">
        <w:t xml:space="preserve">The project offers tours of their lab for fees. This could </w:t>
      </w:r>
      <w:proofErr w:type="gramStart"/>
      <w:r w:rsidR="004F164F">
        <w:t xml:space="preserve">be </w:t>
      </w:r>
      <w:r w:rsidR="005E2E69">
        <w:t>seen as</w:t>
      </w:r>
      <w:proofErr w:type="gramEnd"/>
      <w:r w:rsidR="005E2E69">
        <w:t xml:space="preserve"> a method of profiting </w:t>
      </w:r>
      <w:r w:rsidR="0073309B">
        <w:t xml:space="preserve">from the archaeology of the site. However, the profitability </w:t>
      </w:r>
      <w:r w:rsidR="00865CAB">
        <w:t xml:space="preserve">of the site is a hugely important factor in the initial excavation and the present conservation of it. If there was no interest in the site initially, be it for monetary gain or otherwise, it would be hard to convince people to become involved or finance the project. </w:t>
      </w:r>
      <w:r w:rsidR="00163238">
        <w:t>The revenue gained from the tours are an important source of income for the project. Using this income,</w:t>
      </w:r>
      <w:r w:rsidR="00C50D8A">
        <w:t xml:space="preserve"> the project can conduct further excavations and conservation.</w:t>
      </w:r>
    </w:p>
    <w:p w14:paraId="07BDF617" w14:textId="54A185B8" w:rsidR="00C01DA3" w:rsidRDefault="00C50D8A">
      <w:r>
        <w:tab/>
        <w:t>The dissemination of information is one of the strongest parts of the excavation.</w:t>
      </w:r>
      <w:r w:rsidR="003F5C92">
        <w:t xml:space="preserve"> </w:t>
      </w:r>
      <w:r w:rsidR="00990374">
        <w:t xml:space="preserve">It is a model of how it should be conducted, and how information should be freely available for everyone, but also of how letting people into the lab can be beneficial to both the visitors and those involved with the </w:t>
      </w:r>
      <w:r w:rsidR="00180AA7">
        <w:t>project.</w:t>
      </w:r>
    </w:p>
    <w:p w14:paraId="098DB2DB" w14:textId="028B6B11" w:rsidR="008544E0" w:rsidRPr="008544E0" w:rsidRDefault="008544E0">
      <w:pPr>
        <w:rPr>
          <w:u w:val="single"/>
        </w:rPr>
      </w:pPr>
      <w:r>
        <w:rPr>
          <w:u w:val="single"/>
        </w:rPr>
        <w:t>Conclusions</w:t>
      </w:r>
    </w:p>
    <w:p w14:paraId="4521A172" w14:textId="592E9312" w:rsidR="00BB05F3" w:rsidRDefault="00A30DAC">
      <w:r>
        <w:tab/>
      </w:r>
      <w:r w:rsidR="0059241B">
        <w:t>Overall, the excavation was a successful demonstration of archaeological methodology in underwater environments. While there were issues, the QAR Project team took every precaution possible to maintain the integrity of the excavation and conservation of the Queen Anne’s Revenge.</w:t>
      </w:r>
      <w:r w:rsidR="004E7B88">
        <w:t xml:space="preserve"> This is a very good indicator of the future of the QAR Project, and with the correct funding a </w:t>
      </w:r>
      <w:r w:rsidR="00E55D35">
        <w:t>fully recovered ship is a real possibility.</w:t>
      </w:r>
    </w:p>
    <w:p w14:paraId="6ACCFD0B" w14:textId="5514713A" w:rsidR="008544E0" w:rsidRDefault="008544E0"/>
    <w:sdt>
      <w:sdtPr>
        <w:id w:val="915829715"/>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39972579" w14:textId="2EAF6F3E" w:rsidR="008544E0" w:rsidRDefault="008544E0">
          <w:pPr>
            <w:pStyle w:val="Heading1"/>
          </w:pPr>
          <w:r>
            <w:t>References</w:t>
          </w:r>
        </w:p>
        <w:sdt>
          <w:sdtPr>
            <w:id w:val="-573587230"/>
            <w:bibliography/>
          </w:sdtPr>
          <w:sdtContent>
            <w:p w14:paraId="5C09F0FE" w14:textId="77777777" w:rsidR="008544E0" w:rsidRDefault="008544E0" w:rsidP="008544E0">
              <w:pPr>
                <w:pStyle w:val="Bibliography"/>
                <w:rPr>
                  <w:noProof/>
                  <w:sz w:val="24"/>
                  <w:szCs w:val="24"/>
                  <w:lang w:val="en-US"/>
                </w:rPr>
              </w:pPr>
              <w:r>
                <w:fldChar w:fldCharType="begin"/>
              </w:r>
              <w:r>
                <w:instrText xml:space="preserve"> BIBLIOGRAPHY </w:instrText>
              </w:r>
              <w:r>
                <w:fldChar w:fldCharType="separate"/>
              </w:r>
              <w:r>
                <w:rPr>
                  <w:noProof/>
                  <w:lang w:val="en-US"/>
                </w:rPr>
                <w:t>Butler, L. S., 2000. Blackbeards Revenge. 1 August, pp. 18-24.</w:t>
              </w:r>
            </w:p>
            <w:p w14:paraId="046F3A1C" w14:textId="77777777" w:rsidR="008544E0" w:rsidRDefault="008544E0" w:rsidP="008544E0">
              <w:pPr>
                <w:pStyle w:val="Bibliography"/>
                <w:rPr>
                  <w:noProof/>
                  <w:lang w:val="en-US"/>
                </w:rPr>
              </w:pPr>
              <w:r>
                <w:rPr>
                  <w:noProof/>
                  <w:lang w:val="en-US"/>
                </w:rPr>
                <w:t xml:space="preserve">Cantelas, F., 1997. </w:t>
              </w:r>
              <w:r>
                <w:rPr>
                  <w:i/>
                  <w:iCs/>
                  <w:noProof/>
                  <w:lang w:val="en-US"/>
                </w:rPr>
                <w:t xml:space="preserve">Report on the SHARPS system used on the Queen Anne's Revenge, </w:t>
              </w:r>
              <w:r>
                <w:rPr>
                  <w:noProof/>
                  <w:lang w:val="en-US"/>
                </w:rPr>
                <w:t>Greenville: East Carolina University.</w:t>
              </w:r>
            </w:p>
            <w:p w14:paraId="3A1504FC" w14:textId="77777777" w:rsidR="008544E0" w:rsidRDefault="008544E0" w:rsidP="008544E0">
              <w:pPr>
                <w:pStyle w:val="Bibliography"/>
                <w:rPr>
                  <w:noProof/>
                  <w:lang w:val="en-US"/>
                </w:rPr>
              </w:pPr>
              <w:r>
                <w:rPr>
                  <w:noProof/>
                  <w:lang w:val="en-US"/>
                </w:rPr>
                <w:t xml:space="preserve">Childs, M., 2017. </w:t>
              </w:r>
              <w:r>
                <w:rPr>
                  <w:i/>
                  <w:iCs/>
                  <w:noProof/>
                  <w:lang w:val="en-US"/>
                </w:rPr>
                <w:t xml:space="preserve">Blackbeard and His Infamous Pirate Ship, Queen Anne's Revenge. </w:t>
              </w:r>
              <w:r>
                <w:rPr>
                  <w:noProof/>
                  <w:lang w:val="en-US"/>
                </w:rPr>
                <w:t xml:space="preserve">[Online] </w:t>
              </w:r>
              <w:r>
                <w:rPr>
                  <w:noProof/>
                  <w:lang w:val="en-US"/>
                </w:rPr>
                <w:br/>
                <w:t xml:space="preserve">Available at: </w:t>
              </w:r>
              <w:r>
                <w:rPr>
                  <w:noProof/>
                  <w:u w:val="single"/>
                  <w:lang w:val="en-US"/>
                </w:rPr>
                <w:t>https://www.ancient-origins.net/history-famous-people/blackbeard-and-his-infamous-pirate-ship-queen-anne-s-revenge-008819</w:t>
              </w:r>
              <w:r>
                <w:rPr>
                  <w:noProof/>
                  <w:lang w:val="en-US"/>
                </w:rPr>
                <w:br/>
                <w:t>[Accessed 20 February 2019].</w:t>
              </w:r>
            </w:p>
            <w:p w14:paraId="536D15F5" w14:textId="77777777" w:rsidR="008544E0" w:rsidRDefault="008544E0" w:rsidP="008544E0">
              <w:pPr>
                <w:pStyle w:val="Bibliography"/>
                <w:rPr>
                  <w:noProof/>
                  <w:lang w:val="en-US"/>
                </w:rPr>
              </w:pPr>
              <w:r>
                <w:rPr>
                  <w:noProof/>
                  <w:lang w:val="en-US"/>
                </w:rPr>
                <w:t xml:space="preserve">Crette, S. A., Nasanen, L. M., Gonzalez-Pereyra, N. G. &amp; Rennison, B., 2013. Conservation of waterlogged archaeological corks using supercritical CO2 and treatment monitoring using structured-light 3D scanning. </w:t>
              </w:r>
              <w:r>
                <w:rPr>
                  <w:i/>
                  <w:iCs/>
                  <w:noProof/>
                  <w:lang w:val="en-US"/>
                </w:rPr>
                <w:t xml:space="preserve">The Journal of Supercritical Fluids, </w:t>
              </w:r>
              <w:r>
                <w:rPr>
                  <w:noProof/>
                  <w:lang w:val="en-US"/>
                </w:rPr>
                <w:t>Volume 79, pp. 299-313.</w:t>
              </w:r>
            </w:p>
            <w:p w14:paraId="1AF02CC0" w14:textId="77777777" w:rsidR="008544E0" w:rsidRDefault="008544E0" w:rsidP="008544E0">
              <w:pPr>
                <w:pStyle w:val="Bibliography"/>
                <w:rPr>
                  <w:noProof/>
                  <w:lang w:val="en-US"/>
                </w:rPr>
              </w:pPr>
              <w:r>
                <w:rPr>
                  <w:noProof/>
                  <w:lang w:val="en-US"/>
                </w:rPr>
                <w:t xml:space="preserve">Henry, N., Southerly, C., Welsh, W. &amp; Tutwiler, M., 2002. </w:t>
              </w:r>
              <w:r>
                <w:rPr>
                  <w:i/>
                  <w:iCs/>
                  <w:noProof/>
                  <w:lang w:val="en-US"/>
                </w:rPr>
                <w:t xml:space="preserve">Laboratory Excavation Report, December 2002, </w:t>
              </w:r>
              <w:r>
                <w:rPr>
                  <w:noProof/>
                  <w:lang w:val="en-US"/>
                </w:rPr>
                <w:t>Fort Fisher: UAB Preservation Laboratory.</w:t>
              </w:r>
            </w:p>
            <w:p w14:paraId="0AF185F0" w14:textId="77777777" w:rsidR="008544E0" w:rsidRDefault="008544E0" w:rsidP="008544E0">
              <w:pPr>
                <w:pStyle w:val="Bibliography"/>
                <w:rPr>
                  <w:noProof/>
                  <w:lang w:val="en-US"/>
                </w:rPr>
              </w:pPr>
              <w:r>
                <w:rPr>
                  <w:noProof/>
                  <w:lang w:val="en-US"/>
                </w:rPr>
                <w:t xml:space="preserve">Henry, N., Southerly, C., Welsh, W. &amp; Tutwiler, M., 2003. </w:t>
              </w:r>
              <w:r>
                <w:rPr>
                  <w:i/>
                  <w:iCs/>
                  <w:noProof/>
                  <w:lang w:val="en-US"/>
                </w:rPr>
                <w:t xml:space="preserve">Laboratory Excavation Report, January 2003, </w:t>
              </w:r>
              <w:r>
                <w:rPr>
                  <w:noProof/>
                  <w:lang w:val="en-US"/>
                </w:rPr>
                <w:t>Fort Fisher: UAB Preservation Laboratory.</w:t>
              </w:r>
            </w:p>
            <w:p w14:paraId="6EAC06E6" w14:textId="77777777" w:rsidR="008544E0" w:rsidRDefault="008544E0" w:rsidP="008544E0">
              <w:pPr>
                <w:pStyle w:val="Bibliography"/>
                <w:rPr>
                  <w:noProof/>
                  <w:lang w:val="en-US"/>
                </w:rPr>
              </w:pPr>
              <w:r>
                <w:rPr>
                  <w:noProof/>
                  <w:lang w:val="en-US"/>
                </w:rPr>
                <w:t xml:space="preserve">Henry, N., Southerly, C., Welsh, W. &amp; Tutwiler, m., 2003. </w:t>
              </w:r>
              <w:r>
                <w:rPr>
                  <w:i/>
                  <w:iCs/>
                  <w:noProof/>
                  <w:lang w:val="en-US"/>
                </w:rPr>
                <w:t xml:space="preserve">Laboratory Excavation Report, March 2003, </w:t>
              </w:r>
              <w:r>
                <w:rPr>
                  <w:noProof/>
                  <w:lang w:val="en-US"/>
                </w:rPr>
                <w:t>Fort Fisher: UAB Preservation Laboratory.</w:t>
              </w:r>
            </w:p>
            <w:p w14:paraId="5891A708" w14:textId="77777777" w:rsidR="008544E0" w:rsidRDefault="008544E0" w:rsidP="008544E0">
              <w:pPr>
                <w:pStyle w:val="Bibliography"/>
                <w:rPr>
                  <w:noProof/>
                  <w:lang w:val="en-US"/>
                </w:rPr>
              </w:pPr>
              <w:r>
                <w:rPr>
                  <w:noProof/>
                  <w:lang w:val="en-US"/>
                </w:rPr>
                <w:t xml:space="preserve">Henry, N., Southerly, C., Welsh, W. &amp; Tutwiler, M., 2003. </w:t>
              </w:r>
              <w:r>
                <w:rPr>
                  <w:i/>
                  <w:iCs/>
                  <w:noProof/>
                  <w:lang w:val="en-US"/>
                </w:rPr>
                <w:t xml:space="preserve">Laboratory Excavation Support, February 2003, </w:t>
              </w:r>
              <w:r>
                <w:rPr>
                  <w:noProof/>
                  <w:lang w:val="en-US"/>
                </w:rPr>
                <w:t>Fort Fisher: UAB Preservation Laboratory.</w:t>
              </w:r>
            </w:p>
            <w:p w14:paraId="66C1B2F3" w14:textId="77777777" w:rsidR="008544E0" w:rsidRDefault="008544E0" w:rsidP="008544E0">
              <w:pPr>
                <w:pStyle w:val="Bibliography"/>
                <w:rPr>
                  <w:noProof/>
                  <w:lang w:val="en-US"/>
                </w:rPr>
              </w:pPr>
              <w:r>
                <w:rPr>
                  <w:noProof/>
                  <w:lang w:val="en-US"/>
                </w:rPr>
                <w:t xml:space="preserve">Henry, N. &amp; Welsh, W., 2002. </w:t>
              </w:r>
              <w:r>
                <w:rPr>
                  <w:i/>
                  <w:iCs/>
                  <w:noProof/>
                  <w:lang w:val="en-US"/>
                </w:rPr>
                <w:t xml:space="preserve">Laboratory Excavation Report, August 2002, </w:t>
              </w:r>
              <w:r>
                <w:rPr>
                  <w:noProof/>
                  <w:lang w:val="en-US"/>
                </w:rPr>
                <w:t>Fort Fisher: UAB Preservation Laboratory.</w:t>
              </w:r>
            </w:p>
            <w:p w14:paraId="2FFAF456" w14:textId="77777777" w:rsidR="008544E0" w:rsidRDefault="008544E0" w:rsidP="008544E0">
              <w:pPr>
                <w:pStyle w:val="Bibliography"/>
                <w:rPr>
                  <w:noProof/>
                  <w:lang w:val="en-US"/>
                </w:rPr>
              </w:pPr>
              <w:r>
                <w:rPr>
                  <w:noProof/>
                  <w:lang w:val="en-US"/>
                </w:rPr>
                <w:t xml:space="preserve">Henry, N. &amp; Welsh, W., 2002. </w:t>
              </w:r>
              <w:r>
                <w:rPr>
                  <w:i/>
                  <w:iCs/>
                  <w:noProof/>
                  <w:lang w:val="en-US"/>
                </w:rPr>
                <w:t xml:space="preserve">Laboratory Excavation Report, November 2002, </w:t>
              </w:r>
              <w:r>
                <w:rPr>
                  <w:noProof/>
                  <w:lang w:val="en-US"/>
                </w:rPr>
                <w:t>Fort Fisher: UAB Preservation Laboratory.</w:t>
              </w:r>
            </w:p>
            <w:p w14:paraId="497C5BD6" w14:textId="77777777" w:rsidR="008544E0" w:rsidRDefault="008544E0" w:rsidP="008544E0">
              <w:pPr>
                <w:pStyle w:val="Bibliography"/>
                <w:rPr>
                  <w:noProof/>
                  <w:lang w:val="en-US"/>
                </w:rPr>
              </w:pPr>
              <w:r>
                <w:rPr>
                  <w:noProof/>
                  <w:lang w:val="en-US"/>
                </w:rPr>
                <w:t xml:space="preserve">Henry, N. &amp; Welsh, W., 2002. </w:t>
              </w:r>
              <w:r>
                <w:rPr>
                  <w:i/>
                  <w:iCs/>
                  <w:noProof/>
                  <w:lang w:val="en-US"/>
                </w:rPr>
                <w:t xml:space="preserve">Laboratory Excavation Report, October 2002, </w:t>
              </w:r>
              <w:r>
                <w:rPr>
                  <w:noProof/>
                  <w:lang w:val="en-US"/>
                </w:rPr>
                <w:t>Fort Fisher: UAB Preservation Laboratory.</w:t>
              </w:r>
            </w:p>
            <w:p w14:paraId="42DBFD5B" w14:textId="77777777" w:rsidR="008544E0" w:rsidRDefault="008544E0" w:rsidP="008544E0">
              <w:pPr>
                <w:pStyle w:val="Bibliography"/>
                <w:rPr>
                  <w:noProof/>
                  <w:lang w:val="en-US"/>
                </w:rPr>
              </w:pPr>
              <w:r>
                <w:rPr>
                  <w:noProof/>
                  <w:lang w:val="en-US"/>
                </w:rPr>
                <w:t xml:space="preserve">Henry, N. &amp; Welsh, W., 2002. </w:t>
              </w:r>
              <w:r>
                <w:rPr>
                  <w:i/>
                  <w:iCs/>
                  <w:noProof/>
                  <w:lang w:val="en-US"/>
                </w:rPr>
                <w:t xml:space="preserve">Laboratory Excavation Report, September 2002, </w:t>
              </w:r>
              <w:r>
                <w:rPr>
                  <w:noProof/>
                  <w:lang w:val="en-US"/>
                </w:rPr>
                <w:t>Fort Fisher: UAB Preservation Laboratory.</w:t>
              </w:r>
            </w:p>
            <w:p w14:paraId="0C935305" w14:textId="77777777" w:rsidR="008544E0" w:rsidRDefault="008544E0" w:rsidP="008544E0">
              <w:pPr>
                <w:pStyle w:val="Bibliography"/>
                <w:rPr>
                  <w:noProof/>
                  <w:lang w:val="en-US"/>
                </w:rPr>
              </w:pPr>
              <w:r>
                <w:rPr>
                  <w:noProof/>
                  <w:lang w:val="en-US"/>
                </w:rPr>
                <w:t xml:space="preserve">Lusardi, W. R., 2000. The Beaufort Inlet shipwreck project. </w:t>
              </w:r>
              <w:r>
                <w:rPr>
                  <w:i/>
                  <w:iCs/>
                  <w:noProof/>
                  <w:lang w:val="en-US"/>
                </w:rPr>
                <w:t xml:space="preserve">The Journal of International Nautical Archaeology, </w:t>
              </w:r>
              <w:r>
                <w:rPr>
                  <w:noProof/>
                  <w:lang w:val="en-US"/>
                </w:rPr>
                <w:t>29(1), pp. 57-68.</w:t>
              </w:r>
            </w:p>
            <w:p w14:paraId="0AE49AD2" w14:textId="77777777" w:rsidR="008544E0" w:rsidRDefault="008544E0" w:rsidP="008544E0">
              <w:pPr>
                <w:pStyle w:val="Bibliography"/>
                <w:rPr>
                  <w:noProof/>
                  <w:lang w:val="en-US"/>
                </w:rPr>
              </w:pPr>
              <w:r>
                <w:rPr>
                  <w:noProof/>
                  <w:lang w:val="en-US"/>
                </w:rPr>
                <w:t xml:space="preserve">Minister, C., 2019. </w:t>
              </w:r>
              <w:r>
                <w:rPr>
                  <w:i/>
                  <w:iCs/>
                  <w:noProof/>
                  <w:lang w:val="en-US"/>
                </w:rPr>
                <w:t xml:space="preserve">The Queen Anne's Revenge: Blackbeards Mighty Ship. </w:t>
              </w:r>
              <w:r>
                <w:rPr>
                  <w:noProof/>
                  <w:lang w:val="en-US"/>
                </w:rPr>
                <w:t xml:space="preserve">[Online] </w:t>
              </w:r>
              <w:r>
                <w:rPr>
                  <w:noProof/>
                  <w:lang w:val="en-US"/>
                </w:rPr>
                <w:br/>
                <w:t xml:space="preserve">Available at: </w:t>
              </w:r>
              <w:r>
                <w:rPr>
                  <w:noProof/>
                  <w:u w:val="single"/>
                  <w:lang w:val="en-US"/>
                </w:rPr>
                <w:t>https://www.thoughtco.com/the-queen-annes-revenge-2136283</w:t>
              </w:r>
              <w:r>
                <w:rPr>
                  <w:noProof/>
                  <w:lang w:val="en-US"/>
                </w:rPr>
                <w:br/>
                <w:t>[Accessed 15 Feburary 2019].</w:t>
              </w:r>
            </w:p>
            <w:p w14:paraId="7F142002" w14:textId="77777777" w:rsidR="008544E0" w:rsidRDefault="008544E0" w:rsidP="008544E0">
              <w:pPr>
                <w:pStyle w:val="Bibliography"/>
                <w:rPr>
                  <w:noProof/>
                  <w:lang w:val="en-US"/>
                </w:rPr>
              </w:pPr>
              <w:r>
                <w:rPr>
                  <w:noProof/>
                  <w:lang w:val="en-US"/>
                </w:rPr>
                <w:t xml:space="preserve">Morris, J. W. I., 2018. The Site History of 31CR314, Queen Anne's Revenge: A retrospective assessment. </w:t>
              </w:r>
              <w:r>
                <w:rPr>
                  <w:i/>
                  <w:iCs/>
                  <w:noProof/>
                  <w:lang w:val="en-US"/>
                </w:rPr>
                <w:t xml:space="preserve">The North Carolina Historical Review, </w:t>
              </w:r>
              <w:r>
                <w:rPr>
                  <w:noProof/>
                  <w:lang w:val="en-US"/>
                </w:rPr>
                <w:t>95(2), pp. 221-230.</w:t>
              </w:r>
            </w:p>
            <w:p w14:paraId="421CF5FF" w14:textId="77777777" w:rsidR="008544E0" w:rsidRDefault="008544E0" w:rsidP="008544E0">
              <w:pPr>
                <w:pStyle w:val="Bibliography"/>
                <w:rPr>
                  <w:noProof/>
                  <w:lang w:val="en-US"/>
                </w:rPr>
              </w:pPr>
              <w:r>
                <w:rPr>
                  <w:noProof/>
                  <w:lang w:val="en-US"/>
                </w:rPr>
                <w:t xml:space="preserve">Price, F. H., 2016. More than meets the eye: A preliminary report on artefacts from the sediment of site 31CR314 Queen Anne's Revenge, An eighteenth-century shipwreck off Beaufort Inlet, North Caroline. </w:t>
              </w:r>
              <w:r>
                <w:rPr>
                  <w:i/>
                  <w:iCs/>
                  <w:noProof/>
                  <w:lang w:val="en-US"/>
                </w:rPr>
                <w:t xml:space="preserve">Southeastern Archaeology, </w:t>
              </w:r>
              <w:r>
                <w:rPr>
                  <w:noProof/>
                  <w:lang w:val="en-US"/>
                </w:rPr>
                <w:t>35(2), pp. 155-169.</w:t>
              </w:r>
            </w:p>
            <w:p w14:paraId="6C16087B" w14:textId="77777777" w:rsidR="008544E0" w:rsidRDefault="008544E0" w:rsidP="008544E0">
              <w:pPr>
                <w:pStyle w:val="Bibliography"/>
                <w:rPr>
                  <w:noProof/>
                  <w:lang w:val="en-US"/>
                </w:rPr>
              </w:pPr>
              <w:r>
                <w:rPr>
                  <w:noProof/>
                  <w:lang w:val="en-US"/>
                </w:rPr>
                <w:t xml:space="preserve">Project, Q., n.d. </w:t>
              </w:r>
              <w:r>
                <w:rPr>
                  <w:i/>
                  <w:iCs/>
                  <w:noProof/>
                  <w:lang w:val="en-US"/>
                </w:rPr>
                <w:t xml:space="preserve">Field Reports. </w:t>
              </w:r>
              <w:r>
                <w:rPr>
                  <w:noProof/>
                  <w:lang w:val="en-US"/>
                </w:rPr>
                <w:t xml:space="preserve">[Online] </w:t>
              </w:r>
              <w:r>
                <w:rPr>
                  <w:noProof/>
                  <w:lang w:val="en-US"/>
                </w:rPr>
                <w:br/>
                <w:t xml:space="preserve">Available at: </w:t>
              </w:r>
              <w:r>
                <w:rPr>
                  <w:noProof/>
                  <w:u w:val="single"/>
                  <w:lang w:val="en-US"/>
                </w:rPr>
                <w:t>https://www.qaronline.org/reports/qar-research/field</w:t>
              </w:r>
              <w:r>
                <w:rPr>
                  <w:noProof/>
                  <w:lang w:val="en-US"/>
                </w:rPr>
                <w:br/>
                <w:t>[Accessed 16 February 2019].</w:t>
              </w:r>
            </w:p>
            <w:p w14:paraId="24505683" w14:textId="77777777" w:rsidR="008544E0" w:rsidRDefault="008544E0" w:rsidP="008544E0">
              <w:pPr>
                <w:pStyle w:val="Bibliography"/>
                <w:rPr>
                  <w:noProof/>
                  <w:lang w:val="en-US"/>
                </w:rPr>
              </w:pPr>
              <w:r>
                <w:rPr>
                  <w:noProof/>
                  <w:lang w:val="en-US"/>
                </w:rPr>
                <w:t xml:space="preserve">Schleicher, L. S. et al., 2008. Non-destructive chemical characterisation of ceramic sherds from Shipwreck 31CR314 and Brunswick Town, North Carolina. </w:t>
              </w:r>
              <w:r>
                <w:rPr>
                  <w:i/>
                  <w:iCs/>
                  <w:noProof/>
                  <w:lang w:val="en-US"/>
                </w:rPr>
                <w:t xml:space="preserve">Journal of Archaeological Science, </w:t>
              </w:r>
              <w:r>
                <w:rPr>
                  <w:noProof/>
                  <w:lang w:val="en-US"/>
                </w:rPr>
                <w:t>Volume 35, pp. 2824-2838.</w:t>
              </w:r>
            </w:p>
            <w:p w14:paraId="3913B4EF" w14:textId="77777777" w:rsidR="008544E0" w:rsidRDefault="008544E0" w:rsidP="008544E0">
              <w:pPr>
                <w:pStyle w:val="Bibliography"/>
                <w:rPr>
                  <w:noProof/>
                  <w:lang w:val="en-US"/>
                </w:rPr>
              </w:pPr>
              <w:r>
                <w:rPr>
                  <w:noProof/>
                  <w:lang w:val="en-US"/>
                </w:rPr>
                <w:t xml:space="preserve">Watkins-Kenney, S. &amp; Welsh, W., 2005. </w:t>
              </w:r>
              <w:r>
                <w:rPr>
                  <w:i/>
                  <w:iCs/>
                  <w:noProof/>
                  <w:lang w:val="en-US"/>
                </w:rPr>
                <w:t xml:space="preserve">Conservation Laboratory Report, July/August 2005, </w:t>
              </w:r>
              <w:r>
                <w:rPr>
                  <w:noProof/>
                  <w:lang w:val="en-US"/>
                </w:rPr>
                <w:t>Greenville: UAB Conservation Laboratory.</w:t>
              </w:r>
            </w:p>
            <w:p w14:paraId="44110A64" w14:textId="77777777" w:rsidR="008544E0" w:rsidRDefault="008544E0" w:rsidP="008544E0">
              <w:pPr>
                <w:pStyle w:val="Bibliography"/>
                <w:rPr>
                  <w:noProof/>
                  <w:lang w:val="en-US"/>
                </w:rPr>
              </w:pPr>
              <w:r>
                <w:rPr>
                  <w:noProof/>
                  <w:lang w:val="en-US"/>
                </w:rPr>
                <w:t xml:space="preserve">Watkins-Kenney, S. &amp; Welsh, W., 2005. </w:t>
              </w:r>
              <w:r>
                <w:rPr>
                  <w:i/>
                  <w:iCs/>
                  <w:noProof/>
                  <w:lang w:val="en-US"/>
                </w:rPr>
                <w:t xml:space="preserve">Conservation Laboratory Report, May/June 2005, </w:t>
              </w:r>
              <w:r>
                <w:rPr>
                  <w:noProof/>
                  <w:lang w:val="en-US"/>
                </w:rPr>
                <w:t>Greenville: UAB Conservation Laboratory.</w:t>
              </w:r>
            </w:p>
            <w:p w14:paraId="5CC888CD" w14:textId="77777777" w:rsidR="008544E0" w:rsidRDefault="008544E0" w:rsidP="008544E0">
              <w:pPr>
                <w:pStyle w:val="Bibliography"/>
                <w:rPr>
                  <w:noProof/>
                  <w:lang w:val="en-US"/>
                </w:rPr>
              </w:pPr>
              <w:r>
                <w:rPr>
                  <w:noProof/>
                  <w:lang w:val="en-US"/>
                </w:rPr>
                <w:t xml:space="preserve">Watkins-Kenney, S. &amp; Welsh, W., 2006. </w:t>
              </w:r>
              <w:r>
                <w:rPr>
                  <w:i/>
                  <w:iCs/>
                  <w:noProof/>
                  <w:lang w:val="en-US"/>
                </w:rPr>
                <w:t xml:space="preserve">Conservation Laboratory Report, January/Febuary 2006, </w:t>
              </w:r>
              <w:r>
                <w:rPr>
                  <w:noProof/>
                  <w:lang w:val="en-US"/>
                </w:rPr>
                <w:t>Greenville: UAB Conservation Laboratory.</w:t>
              </w:r>
            </w:p>
            <w:p w14:paraId="1434FE96" w14:textId="77777777" w:rsidR="008544E0" w:rsidRDefault="008544E0" w:rsidP="008544E0">
              <w:pPr>
                <w:pStyle w:val="Bibliography"/>
                <w:rPr>
                  <w:noProof/>
                  <w:lang w:val="en-US"/>
                </w:rPr>
              </w:pPr>
              <w:r>
                <w:rPr>
                  <w:noProof/>
                  <w:lang w:val="en-US"/>
                </w:rPr>
                <w:t xml:space="preserve">Watkins-Kenney, S. &amp; Welsh, W., 2006. </w:t>
              </w:r>
              <w:r>
                <w:rPr>
                  <w:i/>
                  <w:iCs/>
                  <w:noProof/>
                  <w:lang w:val="en-US"/>
                </w:rPr>
                <w:t xml:space="preserve">Conservation Laboratory Report, July/August/September 2006, </w:t>
              </w:r>
              <w:r>
                <w:rPr>
                  <w:noProof/>
                  <w:lang w:val="en-US"/>
                </w:rPr>
                <w:t>Greenville: UAB Conservation Lab.</w:t>
              </w:r>
            </w:p>
            <w:p w14:paraId="5017795D" w14:textId="77777777" w:rsidR="008544E0" w:rsidRDefault="008544E0" w:rsidP="008544E0">
              <w:pPr>
                <w:pStyle w:val="Bibliography"/>
                <w:rPr>
                  <w:noProof/>
                  <w:lang w:val="en-US"/>
                </w:rPr>
              </w:pPr>
              <w:r>
                <w:rPr>
                  <w:noProof/>
                  <w:lang w:val="en-US"/>
                </w:rPr>
                <w:t xml:space="preserve">Watkins-Kenney, S. &amp; Welsh, W., 2006. </w:t>
              </w:r>
              <w:r>
                <w:rPr>
                  <w:i/>
                  <w:iCs/>
                  <w:noProof/>
                  <w:lang w:val="en-US"/>
                </w:rPr>
                <w:t xml:space="preserve">Conservation Laboratory Report, March/April 2006, </w:t>
              </w:r>
              <w:r>
                <w:rPr>
                  <w:noProof/>
                  <w:lang w:val="en-US"/>
                </w:rPr>
                <w:t>Greenville: UAB Conservation Laboratory.</w:t>
              </w:r>
            </w:p>
            <w:p w14:paraId="2F97B975" w14:textId="77777777" w:rsidR="008544E0" w:rsidRDefault="008544E0" w:rsidP="008544E0">
              <w:pPr>
                <w:pStyle w:val="Bibliography"/>
                <w:rPr>
                  <w:noProof/>
                  <w:lang w:val="en-US"/>
                </w:rPr>
              </w:pPr>
              <w:r>
                <w:rPr>
                  <w:noProof/>
                  <w:lang w:val="en-US"/>
                </w:rPr>
                <w:t xml:space="preserve">Watkins-Kenney, S. &amp; Welsh, W., 2006. </w:t>
              </w:r>
              <w:r>
                <w:rPr>
                  <w:i/>
                  <w:iCs/>
                  <w:noProof/>
                  <w:lang w:val="en-US"/>
                </w:rPr>
                <w:t xml:space="preserve">Conservation Laboratory Report, May/June 2006, </w:t>
              </w:r>
              <w:r>
                <w:rPr>
                  <w:noProof/>
                  <w:lang w:val="en-US"/>
                </w:rPr>
                <w:t>Greenville: UAB Conservation Laboratory.</w:t>
              </w:r>
            </w:p>
            <w:p w14:paraId="6AB27AB8" w14:textId="77777777" w:rsidR="008544E0" w:rsidRDefault="008544E0" w:rsidP="008544E0">
              <w:pPr>
                <w:pStyle w:val="Bibliography"/>
                <w:rPr>
                  <w:noProof/>
                  <w:lang w:val="en-US"/>
                </w:rPr>
              </w:pPr>
              <w:r>
                <w:rPr>
                  <w:noProof/>
                  <w:lang w:val="en-US"/>
                </w:rPr>
                <w:t xml:space="preserve">Watkins-Kenney, S., Welsh, W. &amp; Daniel, S., 2008. </w:t>
              </w:r>
              <w:r>
                <w:rPr>
                  <w:i/>
                  <w:iCs/>
                  <w:noProof/>
                  <w:lang w:val="en-US"/>
                </w:rPr>
                <w:t xml:space="preserve">Conservation Laboratory Report, July 2008, </w:t>
              </w:r>
              <w:r>
                <w:rPr>
                  <w:noProof/>
                  <w:lang w:val="en-US"/>
                </w:rPr>
                <w:t>Greenville: UAB Conservation Laboratory.</w:t>
              </w:r>
            </w:p>
            <w:p w14:paraId="5C1ACE0B" w14:textId="77777777" w:rsidR="008544E0" w:rsidRDefault="008544E0" w:rsidP="008544E0">
              <w:pPr>
                <w:pStyle w:val="Bibliography"/>
                <w:rPr>
                  <w:noProof/>
                  <w:lang w:val="en-US"/>
                </w:rPr>
              </w:pPr>
              <w:r>
                <w:rPr>
                  <w:noProof/>
                  <w:lang w:val="en-US"/>
                </w:rPr>
                <w:t xml:space="preserve">Watkins-Kenney, S., Welsh, W. &amp; Daniel, S., 2009. </w:t>
              </w:r>
              <w:r>
                <w:rPr>
                  <w:i/>
                  <w:iCs/>
                  <w:noProof/>
                  <w:lang w:val="en-US"/>
                </w:rPr>
                <w:t xml:space="preserve">Conservation Laboratory Report, December 2009, </w:t>
              </w:r>
              <w:r>
                <w:rPr>
                  <w:noProof/>
                  <w:lang w:val="en-US"/>
                </w:rPr>
                <w:t>Greenville: UAB Conservation Laboratory.</w:t>
              </w:r>
            </w:p>
            <w:p w14:paraId="0B5F56BD" w14:textId="77777777" w:rsidR="008544E0" w:rsidRDefault="008544E0" w:rsidP="008544E0">
              <w:pPr>
                <w:pStyle w:val="Bibliography"/>
                <w:rPr>
                  <w:noProof/>
                  <w:lang w:val="en-US"/>
                </w:rPr>
              </w:pPr>
              <w:r>
                <w:rPr>
                  <w:noProof/>
                  <w:lang w:val="en-US"/>
                </w:rPr>
                <w:t xml:space="preserve">Watkins-Kenney, S., Welsh, W. &amp; Daniel, S., 2010. </w:t>
              </w:r>
              <w:r>
                <w:rPr>
                  <w:i/>
                  <w:iCs/>
                  <w:noProof/>
                  <w:lang w:val="en-US"/>
                </w:rPr>
                <w:t xml:space="preserve">Conservation Laboratory Report, December 2010, </w:t>
              </w:r>
              <w:r>
                <w:rPr>
                  <w:noProof/>
                  <w:lang w:val="en-US"/>
                </w:rPr>
                <w:t>Greenville: UAB Conservation Laboratory.</w:t>
              </w:r>
            </w:p>
            <w:p w14:paraId="638F42DC" w14:textId="77777777" w:rsidR="008544E0" w:rsidRDefault="008544E0" w:rsidP="008544E0">
              <w:pPr>
                <w:pStyle w:val="Bibliography"/>
                <w:rPr>
                  <w:noProof/>
                  <w:lang w:val="en-US"/>
                </w:rPr>
              </w:pPr>
              <w:r>
                <w:rPr>
                  <w:noProof/>
                  <w:lang w:val="en-US"/>
                </w:rPr>
                <w:t xml:space="preserve">Watkins-Kenney, S., Welsh, W. &amp; Daniel, S., 2012. </w:t>
              </w:r>
              <w:r>
                <w:rPr>
                  <w:i/>
                  <w:iCs/>
                  <w:noProof/>
                  <w:lang w:val="en-US"/>
                </w:rPr>
                <w:t xml:space="preserve">Conservation Lab Report, October 2012, </w:t>
              </w:r>
              <w:r>
                <w:rPr>
                  <w:noProof/>
                  <w:lang w:val="en-US"/>
                </w:rPr>
                <w:t>Greenville: UAB Conservation Laboratory.</w:t>
              </w:r>
            </w:p>
            <w:p w14:paraId="0A04E697" w14:textId="77777777" w:rsidR="008544E0" w:rsidRDefault="008544E0" w:rsidP="008544E0">
              <w:pPr>
                <w:pStyle w:val="Bibliography"/>
                <w:rPr>
                  <w:noProof/>
                  <w:lang w:val="en-US"/>
                </w:rPr>
              </w:pPr>
              <w:r>
                <w:rPr>
                  <w:noProof/>
                  <w:lang w:val="en-US"/>
                </w:rPr>
                <w:t xml:space="preserve">Watkins-Kenney, S., Welsh, W. &amp; Nordgren, E., 2004. </w:t>
              </w:r>
              <w:r>
                <w:rPr>
                  <w:i/>
                  <w:iCs/>
                  <w:noProof/>
                  <w:lang w:val="en-US"/>
                </w:rPr>
                <w:t xml:space="preserve">Conservation Laboratory Report, </w:t>
              </w:r>
              <w:r>
                <w:rPr>
                  <w:noProof/>
                  <w:lang w:val="en-US"/>
                </w:rPr>
                <w:t>Greenville: UAB Conservation Laboratory.</w:t>
              </w:r>
            </w:p>
            <w:p w14:paraId="790EDB36" w14:textId="77777777" w:rsidR="008544E0" w:rsidRDefault="008544E0" w:rsidP="008544E0">
              <w:pPr>
                <w:pStyle w:val="Bibliography"/>
                <w:rPr>
                  <w:noProof/>
                  <w:lang w:val="en-US"/>
                </w:rPr>
              </w:pPr>
              <w:r>
                <w:rPr>
                  <w:noProof/>
                  <w:lang w:val="en-US"/>
                </w:rPr>
                <w:t xml:space="preserve">Watkins-Kenney, S., Welsh, W. &amp; Nordgren, E., 2004. </w:t>
              </w:r>
              <w:r>
                <w:rPr>
                  <w:i/>
                  <w:iCs/>
                  <w:noProof/>
                  <w:lang w:val="en-US"/>
                </w:rPr>
                <w:t xml:space="preserve">Conservation Laboratory Report, December 2004, </w:t>
              </w:r>
              <w:r>
                <w:rPr>
                  <w:noProof/>
                  <w:lang w:val="en-US"/>
                </w:rPr>
                <w:t>Greenville: UAB Conservation Laboratory.</w:t>
              </w:r>
            </w:p>
            <w:p w14:paraId="49FC94D6" w14:textId="77777777" w:rsidR="008544E0" w:rsidRDefault="008544E0" w:rsidP="008544E0">
              <w:pPr>
                <w:pStyle w:val="Bibliography"/>
                <w:rPr>
                  <w:noProof/>
                  <w:lang w:val="en-US"/>
                </w:rPr>
              </w:pPr>
              <w:r>
                <w:rPr>
                  <w:noProof/>
                  <w:lang w:val="en-US"/>
                </w:rPr>
                <w:t xml:space="preserve">Watkins-Kenney, S., Welsh, W. &amp; Nordgren, E., 2004. </w:t>
              </w:r>
              <w:r>
                <w:rPr>
                  <w:i/>
                  <w:iCs/>
                  <w:noProof/>
                  <w:lang w:val="en-US"/>
                </w:rPr>
                <w:t xml:space="preserve">Conservation Laboratory Report, April 2004, </w:t>
              </w:r>
              <w:r>
                <w:rPr>
                  <w:noProof/>
                  <w:lang w:val="en-US"/>
                </w:rPr>
                <w:t>Greenville: UAB Conservation Laboratory.</w:t>
              </w:r>
            </w:p>
            <w:p w14:paraId="79E6B712" w14:textId="77777777" w:rsidR="008544E0" w:rsidRDefault="008544E0" w:rsidP="008544E0">
              <w:pPr>
                <w:pStyle w:val="Bibliography"/>
                <w:rPr>
                  <w:noProof/>
                  <w:lang w:val="en-US"/>
                </w:rPr>
              </w:pPr>
              <w:r>
                <w:rPr>
                  <w:noProof/>
                  <w:lang w:val="en-US"/>
                </w:rPr>
                <w:t xml:space="preserve">Watkins-Kenney, S., Welsh, W. &amp; Nordgren, E., 2004. </w:t>
              </w:r>
              <w:r>
                <w:rPr>
                  <w:i/>
                  <w:iCs/>
                  <w:noProof/>
                  <w:lang w:val="en-US"/>
                </w:rPr>
                <w:t xml:space="preserve">Conservation Laboratory Report, February 2004, </w:t>
              </w:r>
              <w:r>
                <w:rPr>
                  <w:noProof/>
                  <w:lang w:val="en-US"/>
                </w:rPr>
                <w:t>Greenville: UAB Conservation Laboratory.</w:t>
              </w:r>
            </w:p>
            <w:p w14:paraId="230A2BDF" w14:textId="77777777" w:rsidR="008544E0" w:rsidRDefault="008544E0" w:rsidP="008544E0">
              <w:pPr>
                <w:pStyle w:val="Bibliography"/>
                <w:rPr>
                  <w:noProof/>
                  <w:lang w:val="en-US"/>
                </w:rPr>
              </w:pPr>
              <w:r>
                <w:rPr>
                  <w:noProof/>
                  <w:lang w:val="en-US"/>
                </w:rPr>
                <w:t xml:space="preserve">Watkins-Kenney, S., Welsh, W. &amp; Nordgren, E., 2004. </w:t>
              </w:r>
              <w:r>
                <w:rPr>
                  <w:i/>
                  <w:iCs/>
                  <w:noProof/>
                  <w:lang w:val="en-US"/>
                </w:rPr>
                <w:t xml:space="preserve">Conservation Laboratory Report, February 2004, </w:t>
              </w:r>
              <w:r>
                <w:rPr>
                  <w:noProof/>
                  <w:lang w:val="en-US"/>
                </w:rPr>
                <w:t>Greenville: UAB Conservation Laboratory.</w:t>
              </w:r>
            </w:p>
            <w:p w14:paraId="5841C714" w14:textId="77777777" w:rsidR="008544E0" w:rsidRDefault="008544E0" w:rsidP="008544E0">
              <w:pPr>
                <w:pStyle w:val="Bibliography"/>
                <w:rPr>
                  <w:noProof/>
                  <w:lang w:val="en-US"/>
                </w:rPr>
              </w:pPr>
              <w:r>
                <w:rPr>
                  <w:noProof/>
                  <w:lang w:val="en-US"/>
                </w:rPr>
                <w:t xml:space="preserve">Watkins-Kenney, S., Welsh, W. &amp; Nordgren, E., 2004. </w:t>
              </w:r>
              <w:r>
                <w:rPr>
                  <w:i/>
                  <w:iCs/>
                  <w:noProof/>
                  <w:lang w:val="en-US"/>
                </w:rPr>
                <w:t xml:space="preserve">Conservation Laboratory Report, July 2004, </w:t>
              </w:r>
              <w:r>
                <w:rPr>
                  <w:noProof/>
                  <w:lang w:val="en-US"/>
                </w:rPr>
                <w:t>Greenville: UAB Conservation Laboratory.</w:t>
              </w:r>
            </w:p>
            <w:p w14:paraId="6E7F2587" w14:textId="77777777" w:rsidR="008544E0" w:rsidRDefault="008544E0" w:rsidP="008544E0">
              <w:pPr>
                <w:pStyle w:val="Bibliography"/>
                <w:rPr>
                  <w:noProof/>
                  <w:lang w:val="en-US"/>
                </w:rPr>
              </w:pPr>
              <w:r>
                <w:rPr>
                  <w:noProof/>
                  <w:lang w:val="en-US"/>
                </w:rPr>
                <w:t xml:space="preserve">Watkins-Kenney, S., Welsh, W. &amp; Nordgren, E., 2004. </w:t>
              </w:r>
              <w:r>
                <w:rPr>
                  <w:i/>
                  <w:iCs/>
                  <w:noProof/>
                  <w:lang w:val="en-US"/>
                </w:rPr>
                <w:t xml:space="preserve">Conservation Laboratory Report, June 2004, </w:t>
              </w:r>
              <w:r>
                <w:rPr>
                  <w:noProof/>
                  <w:lang w:val="en-US"/>
                </w:rPr>
                <w:t>Greenville: UAB Conservation Laboratory.</w:t>
              </w:r>
            </w:p>
            <w:p w14:paraId="1ECF8F07" w14:textId="77777777" w:rsidR="008544E0" w:rsidRDefault="008544E0" w:rsidP="008544E0">
              <w:pPr>
                <w:pStyle w:val="Bibliography"/>
                <w:rPr>
                  <w:noProof/>
                  <w:lang w:val="en-US"/>
                </w:rPr>
              </w:pPr>
              <w:r>
                <w:rPr>
                  <w:noProof/>
                  <w:lang w:val="en-US"/>
                </w:rPr>
                <w:t xml:space="preserve">Watkins-Kenney, S., Welsh, W. &amp; Nordgren, E., 2004. </w:t>
              </w:r>
              <w:r>
                <w:rPr>
                  <w:i/>
                  <w:iCs/>
                  <w:noProof/>
                  <w:lang w:val="en-US"/>
                </w:rPr>
                <w:t xml:space="preserve">Conservation Laboratory Report, May 2004, </w:t>
              </w:r>
              <w:r>
                <w:rPr>
                  <w:noProof/>
                  <w:lang w:val="en-US"/>
                </w:rPr>
                <w:t>Greenville: UAB Conservation Laboratory.</w:t>
              </w:r>
            </w:p>
            <w:p w14:paraId="1BAEB113" w14:textId="77777777" w:rsidR="008544E0" w:rsidRDefault="008544E0" w:rsidP="008544E0">
              <w:pPr>
                <w:pStyle w:val="Bibliography"/>
                <w:rPr>
                  <w:noProof/>
                  <w:lang w:val="en-US"/>
                </w:rPr>
              </w:pPr>
              <w:r>
                <w:rPr>
                  <w:noProof/>
                  <w:lang w:val="en-US"/>
                </w:rPr>
                <w:t xml:space="preserve">Watkins-Kenney, S., Welsh, W. &amp; Nordgren, E., 2004. </w:t>
              </w:r>
              <w:r>
                <w:rPr>
                  <w:i/>
                  <w:iCs/>
                  <w:noProof/>
                  <w:lang w:val="en-US"/>
                </w:rPr>
                <w:t xml:space="preserve">Conservation Laboratory Report, October/November 2004, </w:t>
              </w:r>
              <w:r>
                <w:rPr>
                  <w:noProof/>
                  <w:lang w:val="en-US"/>
                </w:rPr>
                <w:t>Greenville: UAB Conservation Laboratories.</w:t>
              </w:r>
            </w:p>
            <w:p w14:paraId="17CBDBDA" w14:textId="77777777" w:rsidR="008544E0" w:rsidRDefault="008544E0" w:rsidP="008544E0">
              <w:pPr>
                <w:pStyle w:val="Bibliography"/>
                <w:rPr>
                  <w:noProof/>
                  <w:lang w:val="en-US"/>
                </w:rPr>
              </w:pPr>
              <w:r>
                <w:rPr>
                  <w:noProof/>
                  <w:lang w:val="en-US"/>
                </w:rPr>
                <w:t xml:space="preserve">Watkins-Kenney, S., Welsh, W. &amp; Nordgren, E., 2004. </w:t>
              </w:r>
              <w:r>
                <w:rPr>
                  <w:i/>
                  <w:iCs/>
                  <w:noProof/>
                  <w:lang w:val="en-US"/>
                </w:rPr>
                <w:t xml:space="preserve">Conservation Laboratory Report, September 2004, </w:t>
              </w:r>
              <w:r>
                <w:rPr>
                  <w:noProof/>
                  <w:lang w:val="en-US"/>
                </w:rPr>
                <w:t>Greenville: UAB Conservation Laboratory.</w:t>
              </w:r>
            </w:p>
            <w:p w14:paraId="02BE0BA5" w14:textId="77777777" w:rsidR="008544E0" w:rsidRDefault="008544E0" w:rsidP="008544E0">
              <w:pPr>
                <w:pStyle w:val="Bibliography"/>
                <w:rPr>
                  <w:noProof/>
                  <w:lang w:val="en-US"/>
                </w:rPr>
              </w:pPr>
              <w:r>
                <w:rPr>
                  <w:noProof/>
                  <w:lang w:val="en-US"/>
                </w:rPr>
                <w:t xml:space="preserve">Watkins-Kenney, S., Welsh, W. &amp; Nordgren, E., 2005. </w:t>
              </w:r>
              <w:r>
                <w:rPr>
                  <w:i/>
                  <w:iCs/>
                  <w:noProof/>
                  <w:lang w:val="en-US"/>
                </w:rPr>
                <w:t xml:space="preserve">Conservation Laboratory Report, January/February, </w:t>
              </w:r>
              <w:r>
                <w:rPr>
                  <w:noProof/>
                  <w:lang w:val="en-US"/>
                </w:rPr>
                <w:t>Greenville: UAB Conservation Laboratory.</w:t>
              </w:r>
            </w:p>
            <w:p w14:paraId="4FD17D6D" w14:textId="77777777" w:rsidR="008544E0" w:rsidRDefault="008544E0" w:rsidP="008544E0">
              <w:pPr>
                <w:pStyle w:val="Bibliography"/>
                <w:rPr>
                  <w:noProof/>
                  <w:lang w:val="en-US"/>
                </w:rPr>
              </w:pPr>
              <w:r>
                <w:rPr>
                  <w:noProof/>
                  <w:lang w:val="en-US"/>
                </w:rPr>
                <w:t xml:space="preserve">Watkins-Kenney, S., Welsh, W. &amp; Nordgren, E., 2005. </w:t>
              </w:r>
              <w:r>
                <w:rPr>
                  <w:i/>
                  <w:iCs/>
                  <w:noProof/>
                  <w:lang w:val="en-US"/>
                </w:rPr>
                <w:t xml:space="preserve">Conservation Laboratory Report, November/December 2005, </w:t>
              </w:r>
              <w:r>
                <w:rPr>
                  <w:noProof/>
                  <w:lang w:val="en-US"/>
                </w:rPr>
                <w:t>Greenville: UAB Conservation Laboratory.</w:t>
              </w:r>
            </w:p>
            <w:p w14:paraId="32C59930" w14:textId="77777777" w:rsidR="008544E0" w:rsidRDefault="008544E0" w:rsidP="008544E0">
              <w:pPr>
                <w:pStyle w:val="Bibliography"/>
                <w:rPr>
                  <w:noProof/>
                  <w:lang w:val="en-US"/>
                </w:rPr>
              </w:pPr>
              <w:r>
                <w:rPr>
                  <w:noProof/>
                  <w:lang w:val="en-US"/>
                </w:rPr>
                <w:t xml:space="preserve">Watkins-Kenney, S., Welsh, W. &amp; Nordgren, E., 2005. </w:t>
              </w:r>
              <w:r>
                <w:rPr>
                  <w:i/>
                  <w:iCs/>
                  <w:noProof/>
                  <w:lang w:val="en-US"/>
                </w:rPr>
                <w:t xml:space="preserve">Conservation Laboratory Report, September/October 2005, </w:t>
              </w:r>
              <w:r>
                <w:rPr>
                  <w:noProof/>
                  <w:lang w:val="en-US"/>
                </w:rPr>
                <w:t>Greenville: UAB Conservation Laboratory .</w:t>
              </w:r>
            </w:p>
            <w:p w14:paraId="6192A811" w14:textId="77777777" w:rsidR="008544E0" w:rsidRDefault="008544E0" w:rsidP="008544E0">
              <w:pPr>
                <w:pStyle w:val="Bibliography"/>
                <w:rPr>
                  <w:noProof/>
                  <w:lang w:val="en-US"/>
                </w:rPr>
              </w:pPr>
              <w:r>
                <w:rPr>
                  <w:noProof/>
                  <w:lang w:val="en-US"/>
                </w:rPr>
                <w:t xml:space="preserve">Watkins-Kenney, S., Welsh, W. &amp; Nordgren, E., 2005. </w:t>
              </w:r>
              <w:r>
                <w:rPr>
                  <w:i/>
                  <w:iCs/>
                  <w:noProof/>
                  <w:lang w:val="en-US"/>
                </w:rPr>
                <w:t xml:space="preserve">Laboratory Excavation Report, </w:t>
              </w:r>
              <w:r>
                <w:rPr>
                  <w:noProof/>
                  <w:lang w:val="en-US"/>
                </w:rPr>
                <w:t>Greenville: UAB Conservation Laboratory.</w:t>
              </w:r>
            </w:p>
            <w:p w14:paraId="52468804" w14:textId="77777777" w:rsidR="008544E0" w:rsidRDefault="008544E0" w:rsidP="008544E0">
              <w:pPr>
                <w:pStyle w:val="Bibliography"/>
                <w:rPr>
                  <w:noProof/>
                  <w:lang w:val="en-US"/>
                </w:rPr>
              </w:pPr>
              <w:r>
                <w:rPr>
                  <w:noProof/>
                  <w:lang w:val="en-US"/>
                </w:rPr>
                <w:t xml:space="preserve">Welsh, W. et al., 2012. Identification of Suspected Horn from the Queen Anne's Revenge (1718), North Carolina, USA. </w:t>
              </w:r>
              <w:r>
                <w:rPr>
                  <w:i/>
                  <w:iCs/>
                  <w:noProof/>
                  <w:lang w:val="en-US"/>
                </w:rPr>
                <w:t xml:space="preserve">The INternational Journal of Nautical Archaeology, </w:t>
              </w:r>
              <w:r>
                <w:rPr>
                  <w:noProof/>
                  <w:lang w:val="en-US"/>
                </w:rPr>
                <w:t>41(1), pp. 190-193.</w:t>
              </w:r>
            </w:p>
            <w:p w14:paraId="76DCD43F" w14:textId="77777777" w:rsidR="008544E0" w:rsidRDefault="008544E0" w:rsidP="008544E0">
              <w:pPr>
                <w:pStyle w:val="Bibliography"/>
                <w:rPr>
                  <w:noProof/>
                  <w:lang w:val="en-US"/>
                </w:rPr>
              </w:pPr>
              <w:r>
                <w:rPr>
                  <w:noProof/>
                  <w:lang w:val="en-US"/>
                </w:rPr>
                <w:t xml:space="preserve">Welsh, W. M. &amp; Wilde-Ramsing, M., 2008. </w:t>
              </w:r>
              <w:r>
                <w:rPr>
                  <w:i/>
                  <w:iCs/>
                  <w:noProof/>
                  <w:lang w:val="en-US"/>
                </w:rPr>
                <w:t xml:space="preserve">Final report on peering into a pirate's trove: A proposal to conduct high definition radiography on concretions from the Queen Anne's Revenge shipwreck site, </w:t>
              </w:r>
              <w:r>
                <w:rPr>
                  <w:noProof/>
                  <w:lang w:val="en-US"/>
                </w:rPr>
                <w:t>Greenville: Queen Anne's Revenge Project.</w:t>
              </w:r>
            </w:p>
            <w:p w14:paraId="10C76A14" w14:textId="77777777" w:rsidR="008544E0" w:rsidRDefault="008544E0" w:rsidP="008544E0">
              <w:pPr>
                <w:pStyle w:val="Bibliography"/>
                <w:rPr>
                  <w:noProof/>
                  <w:lang w:val="en-US"/>
                </w:rPr>
              </w:pPr>
              <w:r>
                <w:rPr>
                  <w:noProof/>
                  <w:lang w:val="en-US"/>
                </w:rPr>
                <w:t xml:space="preserve">Wilde-Ramsing, M., 2007. </w:t>
              </w:r>
              <w:r>
                <w:rPr>
                  <w:i/>
                  <w:iCs/>
                  <w:noProof/>
                  <w:lang w:val="en-US"/>
                </w:rPr>
                <w:t xml:space="preserve">Sonar and Diver Analysis of Magnetic Targets in the Vicinity of 31CR314, </w:t>
              </w:r>
              <w:r>
                <w:rPr>
                  <w:noProof/>
                  <w:lang w:val="en-US"/>
                </w:rPr>
                <w:t>Greenville: QAR Research.</w:t>
              </w:r>
            </w:p>
            <w:p w14:paraId="76855292" w14:textId="409BA901" w:rsidR="008544E0" w:rsidRDefault="008544E0" w:rsidP="008544E0">
              <w:r>
                <w:rPr>
                  <w:b/>
                  <w:bCs/>
                  <w:noProof/>
                </w:rPr>
                <w:fldChar w:fldCharType="end"/>
              </w:r>
            </w:p>
          </w:sdtContent>
        </w:sdt>
      </w:sdtContent>
    </w:sdt>
    <w:p w14:paraId="0C489D02" w14:textId="77777777" w:rsidR="008544E0" w:rsidRDefault="008544E0">
      <w:bookmarkStart w:id="0" w:name="_GoBack"/>
      <w:bookmarkEnd w:id="0"/>
    </w:p>
    <w:sectPr w:rsidR="008544E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web"/>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06E1"/>
    <w:rsid w:val="00007275"/>
    <w:rsid w:val="00025B7F"/>
    <w:rsid w:val="0008793D"/>
    <w:rsid w:val="00087F89"/>
    <w:rsid w:val="00097755"/>
    <w:rsid w:val="001034BA"/>
    <w:rsid w:val="00163238"/>
    <w:rsid w:val="00170EA6"/>
    <w:rsid w:val="00180AA7"/>
    <w:rsid w:val="001A43E1"/>
    <w:rsid w:val="001E7DE9"/>
    <w:rsid w:val="00206174"/>
    <w:rsid w:val="00257DE2"/>
    <w:rsid w:val="002C5EE1"/>
    <w:rsid w:val="00341795"/>
    <w:rsid w:val="00360F99"/>
    <w:rsid w:val="00384118"/>
    <w:rsid w:val="003A23A8"/>
    <w:rsid w:val="003B426C"/>
    <w:rsid w:val="003F5C92"/>
    <w:rsid w:val="004E7B88"/>
    <w:rsid w:val="004F164F"/>
    <w:rsid w:val="00554354"/>
    <w:rsid w:val="0059241B"/>
    <w:rsid w:val="005B6615"/>
    <w:rsid w:val="005E2E69"/>
    <w:rsid w:val="00633A8E"/>
    <w:rsid w:val="00663666"/>
    <w:rsid w:val="006659AA"/>
    <w:rsid w:val="006B08B7"/>
    <w:rsid w:val="006C666A"/>
    <w:rsid w:val="007140F0"/>
    <w:rsid w:val="0073309B"/>
    <w:rsid w:val="00772F4E"/>
    <w:rsid w:val="007A037F"/>
    <w:rsid w:val="007A24CB"/>
    <w:rsid w:val="007E0261"/>
    <w:rsid w:val="008544E0"/>
    <w:rsid w:val="0086107E"/>
    <w:rsid w:val="00865CAB"/>
    <w:rsid w:val="008715D8"/>
    <w:rsid w:val="008956CB"/>
    <w:rsid w:val="008D61FF"/>
    <w:rsid w:val="008D69C8"/>
    <w:rsid w:val="008E75FD"/>
    <w:rsid w:val="00911540"/>
    <w:rsid w:val="00936399"/>
    <w:rsid w:val="009750D3"/>
    <w:rsid w:val="009847F7"/>
    <w:rsid w:val="00987940"/>
    <w:rsid w:val="00990374"/>
    <w:rsid w:val="009D06E1"/>
    <w:rsid w:val="00A2710C"/>
    <w:rsid w:val="00A30DAC"/>
    <w:rsid w:val="00A33D0B"/>
    <w:rsid w:val="00A555EB"/>
    <w:rsid w:val="00A82DCD"/>
    <w:rsid w:val="00A83D8B"/>
    <w:rsid w:val="00AF11BA"/>
    <w:rsid w:val="00B36B72"/>
    <w:rsid w:val="00B44ED2"/>
    <w:rsid w:val="00B66454"/>
    <w:rsid w:val="00BB05F3"/>
    <w:rsid w:val="00C01DA3"/>
    <w:rsid w:val="00C279FB"/>
    <w:rsid w:val="00C50D8A"/>
    <w:rsid w:val="00C53020"/>
    <w:rsid w:val="00C945CC"/>
    <w:rsid w:val="00CB34FC"/>
    <w:rsid w:val="00CD6DB7"/>
    <w:rsid w:val="00D20478"/>
    <w:rsid w:val="00D33E0C"/>
    <w:rsid w:val="00E55D35"/>
    <w:rsid w:val="00E76181"/>
    <w:rsid w:val="00E80F77"/>
    <w:rsid w:val="00E93393"/>
    <w:rsid w:val="00EF032F"/>
    <w:rsid w:val="00F0342C"/>
    <w:rsid w:val="00F20A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4476E2"/>
  <w15:chartTrackingRefBased/>
  <w15:docId w15:val="{36A9E55A-11B3-47FD-8999-0092E361A2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544E0"/>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544E0"/>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8544E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4197961">
      <w:bodyDiv w:val="1"/>
      <w:marLeft w:val="0"/>
      <w:marRight w:val="0"/>
      <w:marTop w:val="0"/>
      <w:marBottom w:val="0"/>
      <w:divBdr>
        <w:top w:val="none" w:sz="0" w:space="0" w:color="auto"/>
        <w:left w:val="none" w:sz="0" w:space="0" w:color="auto"/>
        <w:bottom w:val="none" w:sz="0" w:space="0" w:color="auto"/>
        <w:right w:val="none" w:sz="0" w:space="0" w:color="auto"/>
      </w:divBdr>
    </w:div>
    <w:div w:id="295838364">
      <w:bodyDiv w:val="1"/>
      <w:marLeft w:val="0"/>
      <w:marRight w:val="0"/>
      <w:marTop w:val="0"/>
      <w:marBottom w:val="0"/>
      <w:divBdr>
        <w:top w:val="none" w:sz="0" w:space="0" w:color="auto"/>
        <w:left w:val="none" w:sz="0" w:space="0" w:color="auto"/>
        <w:bottom w:val="none" w:sz="0" w:space="0" w:color="auto"/>
        <w:right w:val="none" w:sz="0" w:space="0" w:color="auto"/>
      </w:divBdr>
    </w:div>
    <w:div w:id="324676024">
      <w:bodyDiv w:val="1"/>
      <w:marLeft w:val="0"/>
      <w:marRight w:val="0"/>
      <w:marTop w:val="0"/>
      <w:marBottom w:val="0"/>
      <w:divBdr>
        <w:top w:val="none" w:sz="0" w:space="0" w:color="auto"/>
        <w:left w:val="none" w:sz="0" w:space="0" w:color="auto"/>
        <w:bottom w:val="none" w:sz="0" w:space="0" w:color="auto"/>
        <w:right w:val="none" w:sz="0" w:space="0" w:color="auto"/>
      </w:divBdr>
    </w:div>
    <w:div w:id="481772015">
      <w:bodyDiv w:val="1"/>
      <w:marLeft w:val="0"/>
      <w:marRight w:val="0"/>
      <w:marTop w:val="0"/>
      <w:marBottom w:val="0"/>
      <w:divBdr>
        <w:top w:val="none" w:sz="0" w:space="0" w:color="auto"/>
        <w:left w:val="none" w:sz="0" w:space="0" w:color="auto"/>
        <w:bottom w:val="none" w:sz="0" w:space="0" w:color="auto"/>
        <w:right w:val="none" w:sz="0" w:space="0" w:color="auto"/>
      </w:divBdr>
    </w:div>
    <w:div w:id="545219573">
      <w:bodyDiv w:val="1"/>
      <w:marLeft w:val="0"/>
      <w:marRight w:val="0"/>
      <w:marTop w:val="0"/>
      <w:marBottom w:val="0"/>
      <w:divBdr>
        <w:top w:val="none" w:sz="0" w:space="0" w:color="auto"/>
        <w:left w:val="none" w:sz="0" w:space="0" w:color="auto"/>
        <w:bottom w:val="none" w:sz="0" w:space="0" w:color="auto"/>
        <w:right w:val="none" w:sz="0" w:space="0" w:color="auto"/>
      </w:divBdr>
    </w:div>
    <w:div w:id="746533500">
      <w:bodyDiv w:val="1"/>
      <w:marLeft w:val="0"/>
      <w:marRight w:val="0"/>
      <w:marTop w:val="0"/>
      <w:marBottom w:val="0"/>
      <w:divBdr>
        <w:top w:val="none" w:sz="0" w:space="0" w:color="auto"/>
        <w:left w:val="none" w:sz="0" w:space="0" w:color="auto"/>
        <w:bottom w:val="none" w:sz="0" w:space="0" w:color="auto"/>
        <w:right w:val="none" w:sz="0" w:space="0" w:color="auto"/>
      </w:divBdr>
    </w:div>
    <w:div w:id="1027606371">
      <w:bodyDiv w:val="1"/>
      <w:marLeft w:val="0"/>
      <w:marRight w:val="0"/>
      <w:marTop w:val="0"/>
      <w:marBottom w:val="0"/>
      <w:divBdr>
        <w:top w:val="none" w:sz="0" w:space="0" w:color="auto"/>
        <w:left w:val="none" w:sz="0" w:space="0" w:color="auto"/>
        <w:bottom w:val="none" w:sz="0" w:space="0" w:color="auto"/>
        <w:right w:val="none" w:sz="0" w:space="0" w:color="auto"/>
      </w:divBdr>
    </w:div>
    <w:div w:id="1033768421">
      <w:bodyDiv w:val="1"/>
      <w:marLeft w:val="0"/>
      <w:marRight w:val="0"/>
      <w:marTop w:val="0"/>
      <w:marBottom w:val="0"/>
      <w:divBdr>
        <w:top w:val="none" w:sz="0" w:space="0" w:color="auto"/>
        <w:left w:val="none" w:sz="0" w:space="0" w:color="auto"/>
        <w:bottom w:val="none" w:sz="0" w:space="0" w:color="auto"/>
        <w:right w:val="none" w:sz="0" w:space="0" w:color="auto"/>
      </w:divBdr>
    </w:div>
    <w:div w:id="1280258506">
      <w:bodyDiv w:val="1"/>
      <w:marLeft w:val="0"/>
      <w:marRight w:val="0"/>
      <w:marTop w:val="0"/>
      <w:marBottom w:val="0"/>
      <w:divBdr>
        <w:top w:val="none" w:sz="0" w:space="0" w:color="auto"/>
        <w:left w:val="none" w:sz="0" w:space="0" w:color="auto"/>
        <w:bottom w:val="none" w:sz="0" w:space="0" w:color="auto"/>
        <w:right w:val="none" w:sz="0" w:space="0" w:color="auto"/>
      </w:divBdr>
    </w:div>
    <w:div w:id="1498613535">
      <w:bodyDiv w:val="1"/>
      <w:marLeft w:val="0"/>
      <w:marRight w:val="0"/>
      <w:marTop w:val="0"/>
      <w:marBottom w:val="0"/>
      <w:divBdr>
        <w:top w:val="none" w:sz="0" w:space="0" w:color="auto"/>
        <w:left w:val="none" w:sz="0" w:space="0" w:color="auto"/>
        <w:bottom w:val="none" w:sz="0" w:space="0" w:color="auto"/>
        <w:right w:val="none" w:sz="0" w:space="0" w:color="auto"/>
      </w:divBdr>
    </w:div>
    <w:div w:id="1513566972">
      <w:bodyDiv w:val="1"/>
      <w:marLeft w:val="0"/>
      <w:marRight w:val="0"/>
      <w:marTop w:val="0"/>
      <w:marBottom w:val="0"/>
      <w:divBdr>
        <w:top w:val="none" w:sz="0" w:space="0" w:color="auto"/>
        <w:left w:val="none" w:sz="0" w:space="0" w:color="auto"/>
        <w:bottom w:val="none" w:sz="0" w:space="0" w:color="auto"/>
        <w:right w:val="none" w:sz="0" w:space="0" w:color="auto"/>
      </w:divBdr>
    </w:div>
    <w:div w:id="1645771920">
      <w:bodyDiv w:val="1"/>
      <w:marLeft w:val="0"/>
      <w:marRight w:val="0"/>
      <w:marTop w:val="0"/>
      <w:marBottom w:val="0"/>
      <w:divBdr>
        <w:top w:val="none" w:sz="0" w:space="0" w:color="auto"/>
        <w:left w:val="none" w:sz="0" w:space="0" w:color="auto"/>
        <w:bottom w:val="none" w:sz="0" w:space="0" w:color="auto"/>
        <w:right w:val="none" w:sz="0" w:space="0" w:color="auto"/>
      </w:divBdr>
    </w:div>
    <w:div w:id="1941720395">
      <w:bodyDiv w:val="1"/>
      <w:marLeft w:val="0"/>
      <w:marRight w:val="0"/>
      <w:marTop w:val="0"/>
      <w:marBottom w:val="0"/>
      <w:divBdr>
        <w:top w:val="none" w:sz="0" w:space="0" w:color="auto"/>
        <w:left w:val="none" w:sz="0" w:space="0" w:color="auto"/>
        <w:bottom w:val="none" w:sz="0" w:space="0" w:color="auto"/>
        <w:right w:val="none" w:sz="0" w:space="0" w:color="auto"/>
      </w:divBdr>
    </w:div>
    <w:div w:id="2027126174">
      <w:bodyDiv w:val="1"/>
      <w:marLeft w:val="0"/>
      <w:marRight w:val="0"/>
      <w:marTop w:val="0"/>
      <w:marBottom w:val="0"/>
      <w:divBdr>
        <w:top w:val="none" w:sz="0" w:space="0" w:color="auto"/>
        <w:left w:val="none" w:sz="0" w:space="0" w:color="auto"/>
        <w:bottom w:val="none" w:sz="0" w:space="0" w:color="auto"/>
        <w:right w:val="none" w:sz="0" w:space="0" w:color="auto"/>
      </w:divBdr>
    </w:div>
    <w:div w:id="20692559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Cre13</b:Tag>
    <b:SourceType>JournalArticle</b:SourceType>
    <b:Guid>{A0839232-1AA2-4C74-A12A-29A5D9C727F0}</b:Guid>
    <b:Author>
      <b:Author>
        <b:NameList>
          <b:Person>
            <b:Last>Crette</b:Last>
            <b:First>S.</b:First>
            <b:Middle>A</b:Middle>
          </b:Person>
          <b:Person>
            <b:Last>Nasanen</b:Last>
            <b:First>L.</b:First>
            <b:Middle>M.</b:Middle>
          </b:Person>
          <b:Person>
            <b:Last>Gonzalez-Pereyra</b:Last>
            <b:First>N.</b:First>
            <b:Middle>G.</b:Middle>
          </b:Person>
          <b:Person>
            <b:Last>Rennison</b:Last>
            <b:First>B</b:First>
          </b:Person>
        </b:NameList>
      </b:Author>
    </b:Author>
    <b:Title>Conservation of waterlogged archaeological corks using supercritical CO2 and treatment monitoring using structured-light 3D scanning</b:Title>
    <b:JournalName>The Journal of Supercritical Fluids</b:JournalName>
    <b:Year>2013</b:Year>
    <b:Pages>299-313</b:Pages>
    <b:Volume>79</b:Volume>
    <b:RefOrder>12</b:RefOrder>
  </b:Source>
  <b:Source>
    <b:Tag>But00</b:Tag>
    <b:SourceType>ArticleInAPeriodical</b:SourceType>
    <b:Guid>{7B0240AB-7236-43DD-BE24-628C9CA4082E}</b:Guid>
    <b:Title>Blackbeards Revenge</b:Title>
    <b:JournalName>American HIstory</b:JournalName>
    <b:Year>2000</b:Year>
    <b:Pages>18-24</b:Pages>
    <b:Author>
      <b:Author>
        <b:NameList>
          <b:Person>
            <b:Last>Butler</b:Last>
            <b:First>L.</b:First>
            <b:Middle>S</b:Middle>
          </b:Person>
        </b:NameList>
      </b:Author>
    </b:Author>
    <b:Month>August</b:Month>
    <b:Day>1</b:Day>
    <b:RefOrder>6</b:RefOrder>
  </b:Source>
  <b:Source>
    <b:Tag>Lus00</b:Tag>
    <b:SourceType>JournalArticle</b:SourceType>
    <b:Guid>{16F94574-1C39-4104-9AD4-3A054564068C}</b:Guid>
    <b:Title>The Beaufort Inlet shipwreck project</b:Title>
    <b:Year>2000</b:Year>
    <b:Pages>57-68</b:Pages>
    <b:Author>
      <b:Author>
        <b:NameList>
          <b:Person>
            <b:Last>Lusardi</b:Last>
            <b:First>W.</b:First>
            <b:Middle>R</b:Middle>
          </b:Person>
        </b:NameList>
      </b:Author>
    </b:Author>
    <b:JournalName>The Journal of International Nautical Archaeology</b:JournalName>
    <b:Volume>29</b:Volume>
    <b:Issue>1</b:Issue>
    <b:RefOrder>3</b:RefOrder>
  </b:Source>
  <b:Source>
    <b:Tag>Pri16</b:Tag>
    <b:SourceType>JournalArticle</b:SourceType>
    <b:Guid>{12FC19FA-62BE-4DAE-8A5C-0486253C5ECC}</b:Guid>
    <b:Title>More than meets the eye: A preliminary report on artefacts from the sediment of site 31CR314 Queen Anne's Revenge, An eighteenth-century shipwreck off Beaufort Inlet, North Caroline</b:Title>
    <b:JournalName>Southeastern Archaeology</b:JournalName>
    <b:Year>2016</b:Year>
    <b:Pages>155-169</b:Pages>
    <b:Volume>35</b:Volume>
    <b:Issue>2</b:Issue>
    <b:Author>
      <b:Author>
        <b:NameList>
          <b:Person>
            <b:Last>Price</b:Last>
            <b:First>F.</b:First>
            <b:Middle>H</b:Middle>
          </b:Person>
        </b:NameList>
      </b:Author>
    </b:Author>
    <b:RefOrder>7</b:RefOrder>
  </b:Source>
  <b:Source>
    <b:Tag>Sch08</b:Tag>
    <b:SourceType>JournalArticle</b:SourceType>
    <b:Guid>{C95EC50E-0C4B-406D-AE07-219936038EFE}</b:Guid>
    <b:Author>
      <b:Author>
        <b:NameList>
          <b:Person>
            <b:Last>Schleicher</b:Last>
            <b:First>L.</b:First>
            <b:Middle>S.</b:Middle>
          </b:Person>
          <b:Person>
            <b:Last>Miller</b:Last>
            <b:First>J.</b:First>
            <b:Middle>W.</b:Middle>
          </b:Person>
          <b:Person>
            <b:Last>Watkins-Kenney</b:Last>
            <b:First>S.</b:First>
            <b:Middle>C</b:Middle>
          </b:Person>
          <b:Person>
            <b:Last>Carnes-McNaughton</b:Last>
            <b:First>L.</b:First>
            <b:Middle>F</b:Middle>
          </b:Person>
          <b:Person>
            <b:Last>Wilde-Ramsing</b:Last>
            <b:First>M.</b:First>
            <b:Middle>U</b:Middle>
          </b:Person>
        </b:NameList>
      </b:Author>
    </b:Author>
    <b:Title>Non-destructive chemical characterisation of ceramic sherds from Shipwreck 31CR314 and Brunswick Town, North Carolina</b:Title>
    <b:JournalName>Journal of Archaeological Science</b:JournalName>
    <b:Year>2008</b:Year>
    <b:Pages>2824-2838</b:Pages>
    <b:Volume>35</b:Volume>
    <b:RefOrder>10</b:RefOrder>
  </b:Source>
  <b:Source>
    <b:Tag>Mor18</b:Tag>
    <b:SourceType>JournalArticle</b:SourceType>
    <b:Guid>{897F6578-9747-454F-8B17-E1ED2D5AA370}</b:Guid>
    <b:Author>
      <b:Author>
        <b:NameList>
          <b:Person>
            <b:Last>Morris</b:Last>
            <b:First>J.</b:First>
            <b:Middle>W. III</b:Middle>
          </b:Person>
        </b:NameList>
      </b:Author>
    </b:Author>
    <b:Title>The Site History of 31CR314, Queen Anne's Revenge: A retrospective assessment</b:Title>
    <b:JournalName>The North Carolina Historical Review</b:JournalName>
    <b:Year>2018</b:Year>
    <b:Pages>221-230</b:Pages>
    <b:Volume>95</b:Volume>
    <b:Issue>2</b:Issue>
    <b:RefOrder>8</b:RefOrder>
  </b:Source>
  <b:Source>
    <b:Tag>Wel12</b:Tag>
    <b:SourceType>JournalArticle</b:SourceType>
    <b:Guid>{DA95CA1A-26B2-4345-B1EA-F45844042F21}</b:Guid>
    <b:Title>Identification of Suspected Horn from the Queen Anne's Revenge (1718), North Carolina, USA</b:Title>
    <b:JournalName>The INternational Journal of Nautical Archaeology</b:JournalName>
    <b:Year>2012</b:Year>
    <b:Pages>190-193</b:Pages>
    <b:Volume>41</b:Volume>
    <b:Issue>1</b:Issue>
    <b:Author>
      <b:Author>
        <b:NameList>
          <b:Person>
            <b:Last>Welsh</b:Last>
            <b:First>W</b:First>
          </b:Person>
          <b:Person>
            <b:Last>Biscardi</b:Last>
            <b:First>B</b:First>
          </b:Person>
          <b:Person>
            <b:Last>Fink</b:Last>
            <b:First>T</b:First>
          </b:Person>
          <b:Person>
            <b:Last>Watkins-Kenney</b:Last>
            <b:First>S</b:First>
          </b:Person>
          <b:Person>
            <b:Last>Kennedy</b:Last>
            <b:First>A</b:First>
          </b:Person>
        </b:NameList>
      </b:Author>
    </b:Author>
    <b:RefOrder>11</b:RefOrder>
  </b:Source>
  <b:Source>
    <b:Tag>Chi17</b:Tag>
    <b:SourceType>InternetSite</b:SourceType>
    <b:Guid>{9BC67A4A-69C3-421E-8AFB-5CA9668499AC}</b:Guid>
    <b:Title>Blackbeard and His Infamous Pirate Ship, Queen Anne's Revenge</b:Title>
    <b:Year>2017</b:Year>
    <b:Author>
      <b:Author>
        <b:NameList>
          <b:Person>
            <b:Last>Childs</b:Last>
            <b:First>ML</b:First>
          </b:Person>
        </b:NameList>
      </b:Author>
    </b:Author>
    <b:YearAccessed>2019</b:YearAccessed>
    <b:MonthAccessed>February</b:MonthAccessed>
    <b:DayAccessed>20</b:DayAccessed>
    <b:URL>https://www.ancient-origins.net/history-famous-people/blackbeard-and-his-infamous-pirate-ship-queen-anne-s-revenge-008819</b:URL>
    <b:RefOrder>1</b:RefOrder>
  </b:Source>
  <b:Source>
    <b:Tag>Can97</b:Tag>
    <b:SourceType>Report</b:SourceType>
    <b:Guid>{4D3289CE-534F-415C-9E95-ED40550331BB}</b:Guid>
    <b:Title>Report on the SHARPS system used on the Queen Anne's Revenge</b:Title>
    <b:Year>1997</b:Year>
    <b:Author>
      <b:Author>
        <b:NameList>
          <b:Person>
            <b:Last>Cantelas</b:Last>
            <b:First>F</b:First>
          </b:Person>
        </b:NameList>
      </b:Author>
    </b:Author>
    <b:Publisher>East Carolina University</b:Publisher>
    <b:City>Greenville</b:City>
    <b:RefOrder>4</b:RefOrder>
  </b:Source>
  <b:Source>
    <b:Tag>Min19</b:Tag>
    <b:SourceType>InternetSite</b:SourceType>
    <b:Guid>{343C1EBB-BC12-46D6-B710-400CDEEB6920}</b:Guid>
    <b:Author>
      <b:Author>
        <b:NameList>
          <b:Person>
            <b:Last>Minister</b:Last>
            <b:First>C</b:First>
          </b:Person>
        </b:NameList>
      </b:Author>
    </b:Author>
    <b:Title>The Queen Anne's Revenge: Blackbeards Mighty Ship</b:Title>
    <b:Year>2019</b:Year>
    <b:YearAccessed>2019</b:YearAccessed>
    <b:MonthAccessed>Feburary</b:MonthAccessed>
    <b:DayAccessed>15</b:DayAccessed>
    <b:URL>https://www.thoughtco.com/the-queen-annes-revenge-2136283</b:URL>
    <b:RefOrder>2</b:RefOrder>
  </b:Source>
  <b:Source>
    <b:Tag>Wel08</b:Tag>
    <b:SourceType>Report</b:SourceType>
    <b:Guid>{6A1EAB64-7C20-4225-B053-C1727C4ABC65}</b:Guid>
    <b:Author>
      <b:Author>
        <b:NameList>
          <b:Person>
            <b:Last>Welsh</b:Last>
            <b:First>W.</b:First>
            <b:Middle>M</b:Middle>
          </b:Person>
          <b:Person>
            <b:Last>Wilde-Ramsing</b:Last>
            <b:First>M</b:First>
          </b:Person>
        </b:NameList>
      </b:Author>
    </b:Author>
    <b:Title>Final report on peering into a pirate's trove: A proposal to conduct high definition radiography on concretions from the Queen Anne's Revenge shipwreck site</b:Title>
    <b:Year>2008</b:Year>
    <b:Publisher>Queen Anne's Revenge Project</b:Publisher>
    <b:City>Greenville</b:City>
    <b:RefOrder>9</b:RefOrder>
  </b:Source>
  <b:Source>
    <b:Tag>Wil07</b:Tag>
    <b:SourceType>Report</b:SourceType>
    <b:Guid>{DE3B1F5A-9865-4C0F-BC8F-C4B99C31D867}</b:Guid>
    <b:Author>
      <b:Author>
        <b:NameList>
          <b:Person>
            <b:Last>Wilde-Ramsing</b:Last>
            <b:First>M</b:First>
          </b:Person>
        </b:NameList>
      </b:Author>
    </b:Author>
    <b:Title>Sonar and Diver Analysis of Magnetic Targets in the Vicinity of 31CR314</b:Title>
    <b:Year>2007</b:Year>
    <b:Publisher>QAR Research</b:Publisher>
    <b:City>Greenville</b:City>
    <b:RefOrder>5</b:RefOrder>
  </b:Source>
  <b:Source>
    <b:Tag>Wat12</b:Tag>
    <b:SourceType>Report</b:SourceType>
    <b:Guid>{2892EF44-E906-4891-BAFD-6CBEFB1C2349}</b:Guid>
    <b:Author>
      <b:Author>
        <b:NameList>
          <b:Person>
            <b:Last>Watkins-Kenney</b:Last>
            <b:First>S</b:First>
          </b:Person>
          <b:Person>
            <b:Last>Welsh</b:Last>
            <b:First>W</b:First>
          </b:Person>
          <b:Person>
            <b:Last>Daniel</b:Last>
            <b:First>S</b:First>
          </b:Person>
        </b:NameList>
      </b:Author>
    </b:Author>
    <b:Title>Conservation Lab Report, October 2012</b:Title>
    <b:Year>2012</b:Year>
    <b:Publisher>UAB Conservation Laboratory</b:Publisher>
    <b:City>Greenville</b:City>
    <b:RefOrder>13</b:RefOrder>
  </b:Source>
  <b:Source>
    <b:Tag>Wat10</b:Tag>
    <b:SourceType>Report</b:SourceType>
    <b:Guid>{0232FD1C-5004-41F1-BDC9-3B017C6DF0CC}</b:Guid>
    <b:Author>
      <b:Author>
        <b:NameList>
          <b:Person>
            <b:Last>Watkins-Kenney</b:Last>
            <b:First>S</b:First>
          </b:Person>
          <b:Person>
            <b:Last>Welsh</b:Last>
            <b:First>W</b:First>
          </b:Person>
          <b:Person>
            <b:Last>Daniel</b:Last>
            <b:First>S</b:First>
          </b:Person>
        </b:NameList>
      </b:Author>
    </b:Author>
    <b:Title>Conservation Laboratory Report, December 2010</b:Title>
    <b:Year>2010</b:Year>
    <b:Publisher>UAB Conservation Laboratory</b:Publisher>
    <b:City>Greenville</b:City>
    <b:RefOrder>14</b:RefOrder>
  </b:Source>
  <b:Source>
    <b:Tag>Wat09</b:Tag>
    <b:SourceType>Report</b:SourceType>
    <b:Guid>{01FE76E7-03DF-43E0-9F3A-909F5866901C}</b:Guid>
    <b:Author>
      <b:Author>
        <b:NameList>
          <b:Person>
            <b:Last>Watkins-Kenney</b:Last>
            <b:First>S</b:First>
          </b:Person>
          <b:Person>
            <b:Last>Welsh</b:Last>
            <b:First>W</b:First>
          </b:Person>
          <b:Person>
            <b:Last>Daniel</b:Last>
            <b:First>S</b:First>
          </b:Person>
        </b:NameList>
      </b:Author>
    </b:Author>
    <b:Title>Conservation Laboratory Report, December 2009</b:Title>
    <b:Year>2009</b:Year>
    <b:Publisher>UAB Conservation Laboratory</b:Publisher>
    <b:City>Greenville</b:City>
    <b:RefOrder>15</b:RefOrder>
  </b:Source>
  <b:Source>
    <b:Tag>Wat08</b:Tag>
    <b:SourceType>Report</b:SourceType>
    <b:Guid>{559279B5-784F-4775-AB88-5F250879D54C}</b:Guid>
    <b:Author>
      <b:Author>
        <b:NameList>
          <b:Person>
            <b:Last>Watkins-Kenney</b:Last>
            <b:First>S</b:First>
          </b:Person>
          <b:Person>
            <b:Last>Welsh</b:Last>
            <b:First>W</b:First>
          </b:Person>
          <b:Person>
            <b:Last>Daniel</b:Last>
            <b:First>S</b:First>
          </b:Person>
        </b:NameList>
      </b:Author>
    </b:Author>
    <b:Title>Conservation Laboratory Report, July 2008</b:Title>
    <b:Year>2008</b:Year>
    <b:Publisher>UAB Conservation Laboratory</b:Publisher>
    <b:City>Greenville</b:City>
    <b:RefOrder>16</b:RefOrder>
  </b:Source>
  <b:Source>
    <b:Tag>Wat06</b:Tag>
    <b:SourceType>Report</b:SourceType>
    <b:Guid>{0A5D9038-30E1-487C-86B1-1F9E1355EBB6}</b:Guid>
    <b:Author>
      <b:Author>
        <b:NameList>
          <b:Person>
            <b:Last>Watkins-Kenney</b:Last>
            <b:First>S</b:First>
          </b:Person>
          <b:Person>
            <b:Last>Welsh</b:Last>
            <b:First>W</b:First>
          </b:Person>
        </b:NameList>
      </b:Author>
    </b:Author>
    <b:Title>Conservation Laboratory Report, May/June 2006</b:Title>
    <b:Year>2006</b:Year>
    <b:Publisher>UAB Conservation Laboratory</b:Publisher>
    <b:City>Greenville</b:City>
    <b:RefOrder>17</b:RefOrder>
  </b:Source>
  <b:Source>
    <b:Tag>Wat061</b:Tag>
    <b:SourceType>Report</b:SourceType>
    <b:Guid>{7263D967-A317-4C28-9364-30C036299E40}</b:Guid>
    <b:Author>
      <b:Author>
        <b:NameList>
          <b:Person>
            <b:Last>Watkins-Kenney</b:Last>
            <b:First>S</b:First>
          </b:Person>
          <b:Person>
            <b:Last>Welsh</b:Last>
            <b:First>W</b:First>
          </b:Person>
        </b:NameList>
      </b:Author>
    </b:Author>
    <b:Title>Conservation Laboratory Report, March/April 2006</b:Title>
    <b:Year>2006</b:Year>
    <b:Publisher>UAB Conservation Laboratory</b:Publisher>
    <b:City>Greenville</b:City>
    <b:RefOrder>18</b:RefOrder>
  </b:Source>
  <b:Source>
    <b:Tag>Wat062</b:Tag>
    <b:SourceType>Report</b:SourceType>
    <b:Guid>{0757E931-0759-4E50-8382-8793295D60E7}</b:Guid>
    <b:Author>
      <b:Author>
        <b:NameList>
          <b:Person>
            <b:Last>Watkins-Kenney</b:Last>
            <b:First>S</b:First>
          </b:Person>
          <b:Person>
            <b:Last>Welsh</b:Last>
            <b:First>W</b:First>
          </b:Person>
        </b:NameList>
      </b:Author>
    </b:Author>
    <b:Title>Conservation Laboratory Report, January/Febuary 2006</b:Title>
    <b:Year>2006</b:Year>
    <b:Publisher>UAB Conservation Laboratory</b:Publisher>
    <b:City>Greenville</b:City>
    <b:RefOrder>19</b:RefOrder>
  </b:Source>
  <b:Source>
    <b:Tag>Wat063</b:Tag>
    <b:SourceType>Report</b:SourceType>
    <b:Guid>{6583B184-DC59-4C4A-B906-64715C605FC9}</b:Guid>
    <b:Author>
      <b:Author>
        <b:NameList>
          <b:Person>
            <b:Last>Watkins-Kenney</b:Last>
            <b:First>S</b:First>
          </b:Person>
          <b:Person>
            <b:Last>Welsh</b:Last>
            <b:First>W</b:First>
          </b:Person>
        </b:NameList>
      </b:Author>
    </b:Author>
    <b:Title>Conservation Laboratory Report, July/August/September 2006</b:Title>
    <b:Year>2006</b:Year>
    <b:Publisher>UAB Conservation Lab</b:Publisher>
    <b:City>Greenville</b:City>
    <b:RefOrder>20</b:RefOrder>
  </b:Source>
  <b:Source>
    <b:Tag>Wat05</b:Tag>
    <b:SourceType>Report</b:SourceType>
    <b:Guid>{88903735-590F-4A6A-86F9-8920216FA822}</b:Guid>
    <b:Author>
      <b:Author>
        <b:NameList>
          <b:Person>
            <b:Last>Watkins-Kenney</b:Last>
            <b:First>S</b:First>
          </b:Person>
          <b:Person>
            <b:Last>Welsh</b:Last>
            <b:First>W</b:First>
          </b:Person>
        </b:NameList>
      </b:Author>
    </b:Author>
    <b:Title>Conservation Laboratory Report, July/August 2005</b:Title>
    <b:Year>2005</b:Year>
    <b:Publisher>UAB Conservation Laboratory</b:Publisher>
    <b:City>Greenville</b:City>
    <b:RefOrder>21</b:RefOrder>
  </b:Source>
  <b:Source>
    <b:Tag>Wat051</b:Tag>
    <b:SourceType>Report</b:SourceType>
    <b:Guid>{B0647B38-0DD2-451E-B493-2DEB34D1085C}</b:Guid>
    <b:Author>
      <b:Author>
        <b:NameList>
          <b:Person>
            <b:Last>Watkins-Kenney</b:Last>
            <b:First>S</b:First>
          </b:Person>
          <b:Person>
            <b:Last>Welsh</b:Last>
            <b:First>W</b:First>
          </b:Person>
        </b:NameList>
      </b:Author>
    </b:Author>
    <b:Title>Conservation Laboratory Report, May/June 2005</b:Title>
    <b:Year>2005</b:Year>
    <b:Publisher>UAB Conservation Laboratory</b:Publisher>
    <b:City>Greenville</b:City>
    <b:RefOrder>22</b:RefOrder>
  </b:Source>
  <b:Source>
    <b:Tag>Wat052</b:Tag>
    <b:SourceType>Report</b:SourceType>
    <b:Guid>{3F25B488-7260-435C-B3C1-EAA6B419F7D3}</b:Guid>
    <b:Author>
      <b:Author>
        <b:NameList>
          <b:Person>
            <b:Last>Watkins-Kenney</b:Last>
            <b:First>S</b:First>
          </b:Person>
          <b:Person>
            <b:Last>Welsh</b:Last>
            <b:First>W</b:First>
          </b:Person>
          <b:Person>
            <b:Last>Nordgren</b:Last>
            <b:First>E</b:First>
          </b:Person>
        </b:NameList>
      </b:Author>
    </b:Author>
    <b:Title>Laboratory Excavation Report</b:Title>
    <b:Year>2005</b:Year>
    <b:Publisher>UAB Conservation Laboratory</b:Publisher>
    <b:City>Greenville</b:City>
    <b:RefOrder>23</b:RefOrder>
  </b:Source>
  <b:Source>
    <b:Tag>Wat053</b:Tag>
    <b:SourceType>Report</b:SourceType>
    <b:Guid>{4F03B1C7-4057-4A72-99E3-253583FF56CB}</b:Guid>
    <b:Author>
      <b:Author>
        <b:NameList>
          <b:Person>
            <b:Last>Watkins-Kenney</b:Last>
            <b:First>S</b:First>
          </b:Person>
          <b:Person>
            <b:Last>Welsh</b:Last>
            <b:First>W</b:First>
          </b:Person>
          <b:Person>
            <b:Last>Nordgren</b:Last>
            <b:First>E</b:First>
          </b:Person>
        </b:NameList>
      </b:Author>
    </b:Author>
    <b:Title>Conservation Laboratory Report, January/February</b:Title>
    <b:Year>2005</b:Year>
    <b:Publisher>UAB Conservation Laboratory</b:Publisher>
    <b:City>Greenville</b:City>
    <b:RefOrder>24</b:RefOrder>
  </b:Source>
  <b:Source>
    <b:Tag>Wat04</b:Tag>
    <b:SourceType>Report</b:SourceType>
    <b:Guid>{C93577E8-82D6-4962-BEEF-68013113C566}</b:Guid>
    <b:Author>
      <b:Author>
        <b:NameList>
          <b:Person>
            <b:Last>Watkins-Kenney</b:Last>
            <b:First>S</b:First>
          </b:Person>
          <b:Person>
            <b:Last>Welsh</b:Last>
            <b:First>W</b:First>
          </b:Person>
          <b:Person>
            <b:Last>Nordgren</b:Last>
            <b:First>E</b:First>
          </b:Person>
        </b:NameList>
      </b:Author>
    </b:Author>
    <b:Title>Conservation Laboratory Report,  December 2004</b:Title>
    <b:Year>2004</b:Year>
    <b:Publisher>UAB Conservation Laboratory</b:Publisher>
    <b:City>Greenville</b:City>
    <b:RefOrder>25</b:RefOrder>
  </b:Source>
  <b:Source>
    <b:Tag>Wat041</b:Tag>
    <b:SourceType>Report</b:SourceType>
    <b:Guid>{AD77FAA4-517F-4B08-A097-C655ABF6483B}</b:Guid>
    <b:Author>
      <b:Author>
        <b:NameList>
          <b:Person>
            <b:Last>Watkins-Kenney</b:Last>
            <b:First>S</b:First>
          </b:Person>
          <b:Person>
            <b:Last>Welsh</b:Last>
            <b:First>W</b:First>
          </b:Person>
          <b:Person>
            <b:Last>Nordgren</b:Last>
            <b:First>E</b:First>
          </b:Person>
        </b:NameList>
      </b:Author>
    </b:Author>
    <b:Title>Conservation Laboratory Report, October/November 2004</b:Title>
    <b:Year>2004</b:Year>
    <b:Publisher>UAB Conservation Laboratories</b:Publisher>
    <b:City>Greenville</b:City>
    <b:RefOrder>26</b:RefOrder>
  </b:Source>
  <b:Source>
    <b:Tag>Wat042</b:Tag>
    <b:SourceType>Report</b:SourceType>
    <b:Guid>{268156C6-E195-44CD-8F06-176E798D9A3E}</b:Guid>
    <b:Author>
      <b:Author>
        <b:NameList>
          <b:Person>
            <b:Last>Watkins-Kenney</b:Last>
            <b:First>S</b:First>
          </b:Person>
          <b:Person>
            <b:Last>Welsh</b:Last>
            <b:First>W</b:First>
          </b:Person>
          <b:Person>
            <b:Last>Nordgren</b:Last>
            <b:First>E</b:First>
          </b:Person>
        </b:NameList>
      </b:Author>
    </b:Author>
    <b:Title>Conservation Laboratory Report, September 2004</b:Title>
    <b:Year>2004</b:Year>
    <b:Publisher>UAB Conservation Laboratory</b:Publisher>
    <b:City>Greenville</b:City>
    <b:RefOrder>27</b:RefOrder>
  </b:Source>
  <b:Source>
    <b:Tag>Wat054</b:Tag>
    <b:SourceType>Report</b:SourceType>
    <b:Guid>{95B8B78B-EDA6-455A-B2B1-9306ED9DA223}</b:Guid>
    <b:Author>
      <b:Author>
        <b:NameList>
          <b:Person>
            <b:Last>Watkins-Kenney</b:Last>
            <b:First>S</b:First>
          </b:Person>
          <b:Person>
            <b:Last>Welsh</b:Last>
            <b:First>W</b:First>
          </b:Person>
          <b:Person>
            <b:Last>Nordgren</b:Last>
            <b:First>E</b:First>
          </b:Person>
        </b:NameList>
      </b:Author>
    </b:Author>
    <b:Title>Conservation Laboratory Report, November/December 2005</b:Title>
    <b:Year>2005</b:Year>
    <b:Publisher>UAB Conservation Laboratory</b:Publisher>
    <b:City>Greenville</b:City>
    <b:RefOrder>28</b:RefOrder>
  </b:Source>
  <b:Source>
    <b:Tag>Wat055</b:Tag>
    <b:SourceType>Report</b:SourceType>
    <b:Guid>{FEBDAD1E-AC22-4D95-B021-A6EDB2A80160}</b:Guid>
    <b:Author>
      <b:Author>
        <b:NameList>
          <b:Person>
            <b:Last>Watkins-Kenney</b:Last>
            <b:First>S</b:First>
          </b:Person>
          <b:Person>
            <b:Last>Welsh</b:Last>
            <b:First>W</b:First>
          </b:Person>
          <b:Person>
            <b:Last>Nordgren</b:Last>
            <b:First>E</b:First>
          </b:Person>
        </b:NameList>
      </b:Author>
    </b:Author>
    <b:Title>Conservation Laboratory Report, September/October 2005</b:Title>
    <b:Year>2005</b:Year>
    <b:Publisher>UAB Conservation Laboratory </b:Publisher>
    <b:City>Greenville</b:City>
    <b:RefOrder>29</b:RefOrder>
  </b:Source>
  <b:Source>
    <b:Tag>Wat043</b:Tag>
    <b:SourceType>Report</b:SourceType>
    <b:Guid>{455FD890-4D2F-417C-B47C-248743775888}</b:Guid>
    <b:Author>
      <b:Author>
        <b:NameList>
          <b:Person>
            <b:Last>Watkins-Kenney</b:Last>
            <b:First>S</b:First>
          </b:Person>
          <b:Person>
            <b:Last>Welsh</b:Last>
            <b:First>W</b:First>
          </b:Person>
          <b:Person>
            <b:Last>Nordgren</b:Last>
            <b:First>E</b:First>
          </b:Person>
        </b:NameList>
      </b:Author>
    </b:Author>
    <b:Title>Conservation Laboratory Report, July 2004</b:Title>
    <b:Year>2004</b:Year>
    <b:Publisher>UAB Conservation Laboratory</b:Publisher>
    <b:City>Greenville</b:City>
    <b:RefOrder>30</b:RefOrder>
  </b:Source>
  <b:Source>
    <b:Tag>Wat044</b:Tag>
    <b:SourceType>Report</b:SourceType>
    <b:Guid>{BD748B9C-23B7-4BD2-A5BF-64EB198A977A}</b:Guid>
    <b:Author>
      <b:Author>
        <b:NameList>
          <b:Person>
            <b:Last>Watkins-Kenney</b:Last>
            <b:First>S</b:First>
          </b:Person>
          <b:Person>
            <b:Last>Welsh</b:Last>
            <b:First>W</b:First>
          </b:Person>
          <b:Person>
            <b:Last>Nordgren</b:Last>
            <b:First>E</b:First>
          </b:Person>
        </b:NameList>
      </b:Author>
    </b:Author>
    <b:Title>Conservation Laboratory Report, June 2004</b:Title>
    <b:Year>2004</b:Year>
    <b:Publisher>UAB Conservation Laboratory</b:Publisher>
    <b:City>Greenville</b:City>
    <b:RefOrder>31</b:RefOrder>
  </b:Source>
  <b:Source>
    <b:Tag>Wat045</b:Tag>
    <b:SourceType>Report</b:SourceType>
    <b:Guid>{C08A2AAB-0C33-4B9E-BF25-DE091C534D8B}</b:Guid>
    <b:Author>
      <b:Author>
        <b:NameList>
          <b:Person>
            <b:Last>Watkins-Kenney</b:Last>
            <b:First>S</b:First>
          </b:Person>
          <b:Person>
            <b:Last>Welsh</b:Last>
            <b:First>W</b:First>
          </b:Person>
          <b:Person>
            <b:Last>Nordgren</b:Last>
            <b:First>E</b:First>
          </b:Person>
        </b:NameList>
      </b:Author>
    </b:Author>
    <b:Title>Conservation Laboratory Report, May 2004</b:Title>
    <b:Year>2004</b:Year>
    <b:Publisher>UAB Conservation Laboratory</b:Publisher>
    <b:City>Greenville</b:City>
    <b:RefOrder>32</b:RefOrder>
  </b:Source>
  <b:Source>
    <b:Tag>Wat046</b:Tag>
    <b:SourceType>Report</b:SourceType>
    <b:Guid>{8DAA247D-F7A8-4DBB-BA2E-6B4CF679BE86}</b:Guid>
    <b:Author>
      <b:Author>
        <b:NameList>
          <b:Person>
            <b:Last>Watkins-Kenney</b:Last>
            <b:First>S</b:First>
          </b:Person>
          <b:Person>
            <b:Last>Welsh</b:Last>
            <b:First>W</b:First>
          </b:Person>
          <b:Person>
            <b:Last>Nordgren</b:Last>
            <b:First>E</b:First>
          </b:Person>
        </b:NameList>
      </b:Author>
    </b:Author>
    <b:Title>Conservation Laboratory Report, April 2004</b:Title>
    <b:Year>2004</b:Year>
    <b:Publisher>UAB Conservation Laboratory</b:Publisher>
    <b:City>Greenville</b:City>
    <b:RefOrder>33</b:RefOrder>
  </b:Source>
  <b:Source>
    <b:Tag>Wat047</b:Tag>
    <b:SourceType>Report</b:SourceType>
    <b:Guid>{32773223-07EC-4784-B9E4-8BCCCD1DFCEE}</b:Guid>
    <b:Author>
      <b:Author>
        <b:NameList>
          <b:Person>
            <b:Last>Watkins-Kenney</b:Last>
            <b:First>S</b:First>
          </b:Person>
          <b:Person>
            <b:Last>Welsh</b:Last>
            <b:First>W</b:First>
          </b:Person>
          <b:Person>
            <b:Last>Nordgren</b:Last>
            <b:First>E</b:First>
          </b:Person>
        </b:NameList>
      </b:Author>
    </b:Author>
    <b:Title>Conservation Laboratory Report</b:Title>
    <b:Year>2004</b:Year>
    <b:Publisher>UAB Conservation Laboratory</b:Publisher>
    <b:City>Greenville</b:City>
    <b:RefOrder>34</b:RefOrder>
  </b:Source>
  <b:Source>
    <b:Tag>Wat048</b:Tag>
    <b:SourceType>Report</b:SourceType>
    <b:Guid>{011A72E2-F879-4C53-B585-96D2C434633C}</b:Guid>
    <b:Author>
      <b:Author>
        <b:NameList>
          <b:Person>
            <b:Last>Watkins-Kenney</b:Last>
            <b:First>S</b:First>
          </b:Person>
          <b:Person>
            <b:Last>Welsh</b:Last>
            <b:First>W</b:First>
          </b:Person>
          <b:Person>
            <b:Last>Nordgren</b:Last>
            <b:First>E</b:First>
          </b:Person>
        </b:NameList>
      </b:Author>
    </b:Author>
    <b:Title>Conservation Laboratory Report, February 2004</b:Title>
    <b:Year>2004</b:Year>
    <b:Publisher>UAB Conservation Laboratory</b:Publisher>
    <b:City>Greenville</b:City>
    <b:RefOrder>35</b:RefOrder>
  </b:Source>
  <b:Source>
    <b:Tag>Wat049</b:Tag>
    <b:SourceType>Report</b:SourceType>
    <b:Guid>{52BADDCF-DF99-4B41-A728-C87E5B39A8AF}</b:Guid>
    <b:Author>
      <b:Author>
        <b:NameList>
          <b:Person>
            <b:Last>Watkins-Kenney</b:Last>
            <b:First>S</b:First>
          </b:Person>
          <b:Person>
            <b:Last>Welsh</b:Last>
            <b:First>W</b:First>
          </b:Person>
          <b:Person>
            <b:Last>Nordgren</b:Last>
            <b:First>E</b:First>
          </b:Person>
        </b:NameList>
      </b:Author>
    </b:Author>
    <b:Title>Conservation Laboratory Report, February 2004</b:Title>
    <b:Year>2004</b:Year>
    <b:Publisher>UAB Conservation Laboratory</b:Publisher>
    <b:City>Greenville</b:City>
    <b:RefOrder>36</b:RefOrder>
  </b:Source>
  <b:Source>
    <b:Tag>Hen03</b:Tag>
    <b:SourceType>Report</b:SourceType>
    <b:Guid>{A3481CBC-3041-4C03-84B9-052D3D21EF86}</b:Guid>
    <b:Author>
      <b:Author>
        <b:NameList>
          <b:Person>
            <b:Last>Henry</b:Last>
            <b:First>N</b:First>
          </b:Person>
          <b:Person>
            <b:Last>Southerly</b:Last>
            <b:First>C</b:First>
          </b:Person>
          <b:Person>
            <b:Last>Welsh</b:Last>
            <b:First>W</b:First>
          </b:Person>
          <b:Person>
            <b:Last>Tutwiler</b:Last>
            <b:First>m</b:First>
          </b:Person>
        </b:NameList>
      </b:Author>
    </b:Author>
    <b:Title>Laboratory Excavation Report, March 2003</b:Title>
    <b:Year>2003</b:Year>
    <b:Publisher>UAB Preservation Laboratory</b:Publisher>
    <b:City>Fort Fisher</b:City>
    <b:RefOrder>37</b:RefOrder>
  </b:Source>
  <b:Source>
    <b:Tag>Hen031</b:Tag>
    <b:SourceType>Report</b:SourceType>
    <b:Guid>{4FC35F8D-63C5-4611-8E70-C4142F293457}</b:Guid>
    <b:Author>
      <b:Author>
        <b:NameList>
          <b:Person>
            <b:Last>Henry</b:Last>
            <b:First>N</b:First>
          </b:Person>
          <b:Person>
            <b:Last>Southerly</b:Last>
            <b:First>C</b:First>
          </b:Person>
          <b:Person>
            <b:Last>Welsh</b:Last>
            <b:First>W</b:First>
          </b:Person>
          <b:Person>
            <b:Last>Tutwiler</b:Last>
            <b:First>M</b:First>
          </b:Person>
        </b:NameList>
      </b:Author>
    </b:Author>
    <b:Title>Laboratory Excavation Support, February 2003</b:Title>
    <b:Year>2003</b:Year>
    <b:Publisher>UAB Preservation Laboratory</b:Publisher>
    <b:City>Fort Fisher</b:City>
    <b:RefOrder>38</b:RefOrder>
  </b:Source>
  <b:Source>
    <b:Tag>Hen032</b:Tag>
    <b:SourceType>Report</b:SourceType>
    <b:Guid>{30AD93E5-6AC3-466B-84E8-DA72A7802FA7}</b:Guid>
    <b:Author>
      <b:Author>
        <b:NameList>
          <b:Person>
            <b:Last>Henry</b:Last>
            <b:First>N</b:First>
          </b:Person>
          <b:Person>
            <b:Last>Southerly</b:Last>
            <b:First>C</b:First>
          </b:Person>
          <b:Person>
            <b:Last>Welsh</b:Last>
            <b:First>W</b:First>
          </b:Person>
          <b:Person>
            <b:Last>Tutwiler</b:Last>
            <b:First>M</b:First>
          </b:Person>
        </b:NameList>
      </b:Author>
    </b:Author>
    <b:Title>Laboratory Excavation Report, January 2003</b:Title>
    <b:Year>2003</b:Year>
    <b:Publisher>UAB Preservation Laboratory</b:Publisher>
    <b:City>Fort Fisher</b:City>
    <b:RefOrder>39</b:RefOrder>
  </b:Source>
  <b:Source>
    <b:Tag>Hen02</b:Tag>
    <b:SourceType>Report</b:SourceType>
    <b:Guid>{B7BA1AFD-A632-430D-AC80-B6678E3A77DD}</b:Guid>
    <b:Author>
      <b:Author>
        <b:NameList>
          <b:Person>
            <b:Last>Henry</b:Last>
            <b:First>N</b:First>
          </b:Person>
          <b:Person>
            <b:Last>Southerly</b:Last>
            <b:First>C</b:First>
          </b:Person>
          <b:Person>
            <b:Last>Welsh</b:Last>
            <b:First>W</b:First>
          </b:Person>
          <b:Person>
            <b:Last>Tutwiler</b:Last>
            <b:First>M</b:First>
          </b:Person>
        </b:NameList>
      </b:Author>
    </b:Author>
    <b:Title>Laboratory Excavation Report, December 2002</b:Title>
    <b:Year>2002</b:Year>
    <b:Publisher>UAB Preservation Laboratory</b:Publisher>
    <b:City>Fort Fisher</b:City>
    <b:RefOrder>40</b:RefOrder>
  </b:Source>
  <b:Source>
    <b:Tag>Hen021</b:Tag>
    <b:SourceType>Report</b:SourceType>
    <b:Guid>{82698FDD-7894-4532-8E3F-7FA00223520F}</b:Guid>
    <b:Author>
      <b:Author>
        <b:NameList>
          <b:Person>
            <b:Last>Henry</b:Last>
            <b:First>N</b:First>
          </b:Person>
          <b:Person>
            <b:Last>Welsh</b:Last>
            <b:First>W</b:First>
          </b:Person>
        </b:NameList>
      </b:Author>
    </b:Author>
    <b:Title>Laboratory Excavation Report, November 2002</b:Title>
    <b:Year>2002</b:Year>
    <b:Publisher>UAB Preservation Laboratory</b:Publisher>
    <b:City>Fort Fisher</b:City>
    <b:RefOrder>41</b:RefOrder>
  </b:Source>
  <b:Source>
    <b:Tag>Hen022</b:Tag>
    <b:SourceType>Report</b:SourceType>
    <b:Guid>{B18DD08D-707A-43E3-86AF-F8A94848DDDA}</b:Guid>
    <b:Author>
      <b:Author>
        <b:NameList>
          <b:Person>
            <b:Last>Henry</b:Last>
            <b:First>N</b:First>
          </b:Person>
          <b:Person>
            <b:Last>Welsh</b:Last>
            <b:First>W</b:First>
          </b:Person>
        </b:NameList>
      </b:Author>
    </b:Author>
    <b:Title>Laboratory Excavation Report, October 2002</b:Title>
    <b:Year>2002</b:Year>
    <b:Publisher>UAB Preservation Laboratory</b:Publisher>
    <b:City>Fort Fisher</b:City>
    <b:RefOrder>42</b:RefOrder>
  </b:Source>
  <b:Source>
    <b:Tag>Hen023</b:Tag>
    <b:SourceType>Report</b:SourceType>
    <b:Guid>{B5A0F9CD-AD81-4344-A25B-8CCB99A707F3}</b:Guid>
    <b:Author>
      <b:Author>
        <b:NameList>
          <b:Person>
            <b:Last>Henry</b:Last>
            <b:First>N</b:First>
          </b:Person>
          <b:Person>
            <b:Last>Welsh</b:Last>
            <b:First>W</b:First>
          </b:Person>
        </b:NameList>
      </b:Author>
    </b:Author>
    <b:Title>Laboratory Excavation Report, September 2002</b:Title>
    <b:Year>2002</b:Year>
    <b:Publisher>UAB Preservation Laboratory</b:Publisher>
    <b:City>Fort Fisher</b:City>
    <b:RefOrder>43</b:RefOrder>
  </b:Source>
  <b:Source>
    <b:Tag>Hen024</b:Tag>
    <b:SourceType>Report</b:SourceType>
    <b:Guid>{3309BE95-D908-4E12-88B5-7B22F3ADE7A1}</b:Guid>
    <b:Author>
      <b:Author>
        <b:NameList>
          <b:Person>
            <b:Last>Henry</b:Last>
            <b:First>N</b:First>
          </b:Person>
          <b:Person>
            <b:Last>Welsh</b:Last>
            <b:First>W</b:First>
          </b:Person>
        </b:NameList>
      </b:Author>
    </b:Author>
    <b:Title>Laboratory Excavation Report, August 2002</b:Title>
    <b:Year>2002</b:Year>
    <b:Publisher>UAB Preservation Laboratory</b:Publisher>
    <b:City>Fort Fisher</b:City>
    <b:RefOrder>44</b:RefOrder>
  </b:Source>
  <b:Source>
    <b:Tag>QAR19</b:Tag>
    <b:SourceType>InternetSite</b:SourceType>
    <b:Guid>{82218BDF-1B71-4FF8-A0EF-07B2197C1223}</b:Guid>
    <b:Title>Field Reports</b:Title>
    <b:Author>
      <b:Author>
        <b:NameList>
          <b:Person>
            <b:Last>Project</b:Last>
            <b:First>QAR</b:First>
          </b:Person>
        </b:NameList>
      </b:Author>
    </b:Author>
    <b:YearAccessed>2019</b:YearAccessed>
    <b:MonthAccessed>February</b:MonthAccessed>
    <b:DayAccessed>16</b:DayAccessed>
    <b:URL>https://www.qaronline.org/reports/qar-research/field</b:URL>
    <b:RefOrder>45</b:RefOrder>
  </b:Source>
</b:Sources>
</file>

<file path=customXml/itemProps1.xml><?xml version="1.0" encoding="utf-8"?>
<ds:datastoreItem xmlns:ds="http://schemas.openxmlformats.org/officeDocument/2006/customXml" ds:itemID="{A7AE60C7-1476-450B-80F2-1EBB590DB0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1116</TotalTime>
  <Pages>1</Pages>
  <Words>3286</Words>
  <Characters>18733</Characters>
  <Application>Microsoft Office Word</Application>
  <DocSecurity>0</DocSecurity>
  <Lines>156</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Allington (1703149)</dc:creator>
  <cp:keywords/>
  <dc:description/>
  <cp:lastModifiedBy>Charlotte Allington (1703149)</cp:lastModifiedBy>
  <cp:revision>7</cp:revision>
  <dcterms:created xsi:type="dcterms:W3CDTF">2019-02-24T16:22:00Z</dcterms:created>
  <dcterms:modified xsi:type="dcterms:W3CDTF">2019-02-25T23:55:00Z</dcterms:modified>
</cp:coreProperties>
</file>