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B668E" w14:textId="794F2573" w:rsidR="00162488" w:rsidRDefault="00162488" w:rsidP="00494965">
      <w:pPr>
        <w:spacing w:line="360" w:lineRule="auto"/>
        <w:jc w:val="both"/>
        <w:rPr>
          <w:rFonts w:ascii="Arial" w:eastAsia="Times New Roman" w:hAnsi="Arial" w:cs="Arial"/>
          <w:b/>
          <w:bCs/>
          <w:color w:val="0D0D0D"/>
          <w:kern w:val="0"/>
          <w:sz w:val="24"/>
          <w:szCs w:val="24"/>
          <w14:ligatures w14:val="none"/>
        </w:rPr>
      </w:pPr>
      <w:r>
        <w:rPr>
          <w:rFonts w:ascii="Arial" w:eastAsia="Times New Roman" w:hAnsi="Arial" w:cs="Arial"/>
          <w:b/>
          <w:bCs/>
          <w:color w:val="0D0D0D"/>
          <w:kern w:val="0"/>
          <w:sz w:val="24"/>
          <w:szCs w:val="24"/>
          <w14:ligatures w14:val="none"/>
        </w:rPr>
        <w:t xml:space="preserve">Managing Hotel Administration </w:t>
      </w:r>
    </w:p>
    <w:p w14:paraId="368257AE" w14:textId="77777777" w:rsidR="00162488" w:rsidRDefault="00162488" w:rsidP="00494965">
      <w:pPr>
        <w:spacing w:line="360" w:lineRule="auto"/>
        <w:jc w:val="both"/>
        <w:rPr>
          <w:rFonts w:ascii="Arial" w:eastAsia="Times New Roman" w:hAnsi="Arial" w:cs="Arial"/>
          <w:b/>
          <w:bCs/>
          <w:color w:val="0D0D0D"/>
          <w:kern w:val="0"/>
          <w:sz w:val="24"/>
          <w:szCs w:val="24"/>
          <w14:ligatures w14:val="none"/>
        </w:rPr>
      </w:pPr>
    </w:p>
    <w:p w14:paraId="211895E4" w14:textId="27A6A602" w:rsidR="00162488" w:rsidRDefault="00162488" w:rsidP="00494965">
      <w:pPr>
        <w:spacing w:line="360" w:lineRule="auto"/>
        <w:jc w:val="both"/>
        <w:rPr>
          <w:rFonts w:ascii="Arial" w:eastAsia="Times New Roman" w:hAnsi="Arial" w:cs="Arial"/>
          <w:b/>
          <w:bCs/>
          <w:color w:val="0D0D0D"/>
          <w:kern w:val="0"/>
          <w:sz w:val="24"/>
          <w:szCs w:val="24"/>
          <w14:ligatures w14:val="none"/>
        </w:rPr>
      </w:pPr>
      <w:r>
        <w:rPr>
          <w:rFonts w:ascii="Arial" w:eastAsia="Times New Roman" w:hAnsi="Arial" w:cs="Arial"/>
          <w:b/>
          <w:bCs/>
          <w:color w:val="0D0D0D"/>
          <w:kern w:val="0"/>
          <w:sz w:val="24"/>
          <w:szCs w:val="24"/>
          <w14:ligatures w14:val="none"/>
        </w:rPr>
        <w:t>ANAMARIA GABRIELA TOCILA</w:t>
      </w:r>
    </w:p>
    <w:p w14:paraId="473B2212" w14:textId="77777777" w:rsidR="00162488" w:rsidRDefault="00162488" w:rsidP="00494965">
      <w:pPr>
        <w:spacing w:line="360" w:lineRule="auto"/>
        <w:jc w:val="both"/>
        <w:rPr>
          <w:rFonts w:ascii="Arial" w:eastAsia="Times New Roman" w:hAnsi="Arial" w:cs="Arial"/>
          <w:b/>
          <w:bCs/>
          <w:color w:val="0D0D0D"/>
          <w:kern w:val="0"/>
          <w:sz w:val="24"/>
          <w:szCs w:val="24"/>
          <w14:ligatures w14:val="none"/>
        </w:rPr>
      </w:pPr>
      <w:r>
        <w:rPr>
          <w:rFonts w:ascii="Arial" w:eastAsia="Times New Roman" w:hAnsi="Arial" w:cs="Arial"/>
          <w:b/>
          <w:bCs/>
          <w:color w:val="0D0D0D"/>
          <w:kern w:val="0"/>
          <w:sz w:val="24"/>
          <w:szCs w:val="24"/>
          <w14:ligatures w14:val="none"/>
        </w:rPr>
        <w:t>Student nr : 2120101</w:t>
      </w:r>
    </w:p>
    <w:p w14:paraId="6F720022" w14:textId="77777777" w:rsidR="00162488" w:rsidRDefault="00162488" w:rsidP="000560E6">
      <w:pPr>
        <w:spacing w:line="360" w:lineRule="auto"/>
        <w:jc w:val="both"/>
        <w:rPr>
          <w:rFonts w:ascii="Arial" w:hAnsi="Arial" w:cs="Arial"/>
          <w:b/>
          <w:bCs/>
          <w:sz w:val="24"/>
          <w:szCs w:val="24"/>
        </w:rPr>
      </w:pPr>
    </w:p>
    <w:p w14:paraId="49FD9A63" w14:textId="77777777" w:rsidR="00162488" w:rsidRDefault="00162488" w:rsidP="000560E6">
      <w:pPr>
        <w:spacing w:line="360" w:lineRule="auto"/>
        <w:jc w:val="both"/>
        <w:rPr>
          <w:rFonts w:ascii="Arial" w:hAnsi="Arial" w:cs="Arial"/>
          <w:b/>
          <w:bCs/>
          <w:sz w:val="24"/>
          <w:szCs w:val="24"/>
        </w:rPr>
      </w:pPr>
    </w:p>
    <w:p w14:paraId="1C36FA64" w14:textId="037C1350" w:rsidR="00567572" w:rsidRPr="000560E6" w:rsidRDefault="00567572" w:rsidP="000560E6">
      <w:pPr>
        <w:spacing w:line="360" w:lineRule="auto"/>
        <w:jc w:val="both"/>
        <w:rPr>
          <w:rFonts w:ascii="Arial" w:hAnsi="Arial" w:cs="Arial"/>
          <w:b/>
          <w:bCs/>
          <w:sz w:val="24"/>
          <w:szCs w:val="24"/>
        </w:rPr>
      </w:pPr>
      <w:r w:rsidRPr="000560E6">
        <w:rPr>
          <w:rFonts w:ascii="Arial" w:hAnsi="Arial" w:cs="Arial"/>
          <w:b/>
          <w:bCs/>
          <w:sz w:val="24"/>
          <w:szCs w:val="24"/>
        </w:rPr>
        <w:t>Introduction</w:t>
      </w:r>
    </w:p>
    <w:p w14:paraId="043097C3" w14:textId="77777777" w:rsidR="00567572" w:rsidRPr="000560E6" w:rsidRDefault="00567572" w:rsidP="000560E6">
      <w:pPr>
        <w:spacing w:line="360" w:lineRule="auto"/>
        <w:jc w:val="both"/>
        <w:rPr>
          <w:rFonts w:ascii="Arial" w:hAnsi="Arial" w:cs="Arial"/>
          <w:sz w:val="24"/>
          <w:szCs w:val="24"/>
        </w:rPr>
      </w:pPr>
      <w:r w:rsidRPr="000560E6">
        <w:rPr>
          <w:rFonts w:ascii="Arial" w:hAnsi="Arial" w:cs="Arial"/>
          <w:sz w:val="24"/>
          <w:szCs w:val="24"/>
        </w:rPr>
        <w:t>Delta Hotels Northampton, situated at Eagle Drive, Northampton NN4 7HW, employs a comprehensive administrative system encompassing the Front Office, Back Office, Sales Office, Human Resources, Finance, and Revenue Management. This department is responsible for ensuring seamless functioning, optimal communication, and streamlined delivery of services to satisfy our guests' expectations. My placement in the administrative function was intended to provide insights into supervisory and responsibility management positions, enhancing my understanding of the significance of administrative activities. The primary learning goals encompassed improving communication and teamwork, cultivating task management proficiency, and acquiring a more profound comprehension of guest service requirements and administrative procedures.</w:t>
      </w:r>
    </w:p>
    <w:p w14:paraId="2740B266" w14:textId="77777777" w:rsidR="00F732AB" w:rsidRDefault="00F732AB" w:rsidP="000560E6">
      <w:pPr>
        <w:spacing w:line="360" w:lineRule="auto"/>
        <w:jc w:val="both"/>
        <w:rPr>
          <w:rFonts w:ascii="Arial" w:hAnsi="Arial" w:cs="Arial"/>
          <w:sz w:val="24"/>
          <w:szCs w:val="24"/>
        </w:rPr>
      </w:pPr>
    </w:p>
    <w:p w14:paraId="573AC79D" w14:textId="2660C900" w:rsidR="00567572" w:rsidRPr="00F732AB" w:rsidRDefault="00F732AB" w:rsidP="000560E6">
      <w:pPr>
        <w:spacing w:line="360" w:lineRule="auto"/>
        <w:jc w:val="both"/>
        <w:rPr>
          <w:rFonts w:ascii="Arial" w:hAnsi="Arial" w:cs="Arial"/>
          <w:b/>
          <w:bCs/>
          <w:sz w:val="24"/>
          <w:szCs w:val="24"/>
        </w:rPr>
      </w:pPr>
      <w:r w:rsidRPr="00904549">
        <w:rPr>
          <w:rFonts w:ascii="Arial" w:hAnsi="Arial" w:cs="Arial"/>
          <w:b/>
          <w:bCs/>
          <w:sz w:val="24"/>
          <w:szCs w:val="24"/>
        </w:rPr>
        <w:t xml:space="preserve">Gibbs </w:t>
      </w:r>
      <w:r w:rsidR="00904549" w:rsidRPr="00904549">
        <w:rPr>
          <w:rFonts w:ascii="Arial" w:hAnsi="Arial" w:cs="Arial"/>
          <w:b/>
          <w:bCs/>
          <w:sz w:val="24"/>
          <w:szCs w:val="24"/>
        </w:rPr>
        <w:t xml:space="preserve">(1988), </w:t>
      </w:r>
      <w:r w:rsidRPr="00F732AB">
        <w:rPr>
          <w:rFonts w:ascii="Arial" w:hAnsi="Arial" w:cs="Arial"/>
          <w:b/>
          <w:bCs/>
          <w:sz w:val="24"/>
          <w:szCs w:val="24"/>
        </w:rPr>
        <w:t>Reflective Model Analysis</w:t>
      </w:r>
      <w:r>
        <w:rPr>
          <w:rFonts w:ascii="Arial" w:hAnsi="Arial" w:cs="Arial"/>
          <w:b/>
          <w:bCs/>
          <w:sz w:val="24"/>
          <w:szCs w:val="24"/>
        </w:rPr>
        <w:t xml:space="preserve"> </w:t>
      </w:r>
    </w:p>
    <w:p w14:paraId="0508BF96" w14:textId="77777777" w:rsidR="00567572" w:rsidRPr="000560E6" w:rsidRDefault="00567572" w:rsidP="000560E6">
      <w:pPr>
        <w:spacing w:line="360" w:lineRule="auto"/>
        <w:jc w:val="both"/>
        <w:rPr>
          <w:rFonts w:ascii="Arial" w:hAnsi="Arial" w:cs="Arial"/>
          <w:b/>
          <w:bCs/>
          <w:sz w:val="24"/>
          <w:szCs w:val="24"/>
        </w:rPr>
      </w:pPr>
      <w:r w:rsidRPr="000560E6">
        <w:rPr>
          <w:rFonts w:ascii="Arial" w:hAnsi="Arial" w:cs="Arial"/>
          <w:b/>
          <w:bCs/>
          <w:sz w:val="24"/>
          <w:szCs w:val="24"/>
        </w:rPr>
        <w:t>Description</w:t>
      </w:r>
    </w:p>
    <w:p w14:paraId="16FEA8FF" w14:textId="408029EA" w:rsidR="00567572" w:rsidRPr="000560E6" w:rsidRDefault="00567572" w:rsidP="000560E6">
      <w:pPr>
        <w:spacing w:line="360" w:lineRule="auto"/>
        <w:jc w:val="both"/>
        <w:rPr>
          <w:rFonts w:ascii="Arial" w:hAnsi="Arial" w:cs="Arial"/>
          <w:sz w:val="24"/>
          <w:szCs w:val="24"/>
        </w:rPr>
      </w:pPr>
      <w:r w:rsidRPr="000560E6">
        <w:rPr>
          <w:rFonts w:ascii="Arial" w:hAnsi="Arial" w:cs="Arial"/>
          <w:sz w:val="24"/>
          <w:szCs w:val="24"/>
        </w:rPr>
        <w:t>During my internship at Delta Hotels Northampton, I observed and learned from a duty manager in an administrative position with a specific emphasis on the human resources department. My duties encompassed monitoring the administration of staff records, aiding in the hiring process, and comprehending the execution of hotel policies. I actively engaged in meetings, facilitated the coordination of training courses, and assisted in processing payroll. This assignment offered a thorough understanding of the administrative responsibilities necessary for ensuring smooth hotel operations and emphasised the crucial importance of Human Resources in upholding staff contentment and productivity.</w:t>
      </w:r>
    </w:p>
    <w:p w14:paraId="42A5FC4E" w14:textId="77777777" w:rsidR="00567572" w:rsidRPr="000560E6" w:rsidRDefault="00567572" w:rsidP="000560E6">
      <w:pPr>
        <w:spacing w:line="360" w:lineRule="auto"/>
        <w:jc w:val="both"/>
        <w:rPr>
          <w:rFonts w:ascii="Arial" w:hAnsi="Arial" w:cs="Arial"/>
          <w:b/>
          <w:bCs/>
          <w:sz w:val="24"/>
          <w:szCs w:val="24"/>
        </w:rPr>
      </w:pPr>
      <w:r w:rsidRPr="000560E6">
        <w:rPr>
          <w:rFonts w:ascii="Arial" w:hAnsi="Arial" w:cs="Arial"/>
          <w:b/>
          <w:bCs/>
          <w:sz w:val="24"/>
          <w:szCs w:val="24"/>
        </w:rPr>
        <w:t>Feelings</w:t>
      </w:r>
    </w:p>
    <w:p w14:paraId="5DCDED80" w14:textId="37B54E16" w:rsidR="00567572" w:rsidRPr="000560E6" w:rsidRDefault="00567572" w:rsidP="000560E6">
      <w:pPr>
        <w:spacing w:line="360" w:lineRule="auto"/>
        <w:jc w:val="both"/>
        <w:rPr>
          <w:rFonts w:ascii="Arial" w:hAnsi="Arial" w:cs="Arial"/>
          <w:sz w:val="24"/>
          <w:szCs w:val="24"/>
        </w:rPr>
      </w:pPr>
      <w:r w:rsidRPr="000560E6">
        <w:rPr>
          <w:rFonts w:ascii="Arial" w:hAnsi="Arial" w:cs="Arial"/>
          <w:sz w:val="24"/>
          <w:szCs w:val="24"/>
        </w:rPr>
        <w:t xml:space="preserve">In my internship at Delta Hotels Northampton, I learned from the Front Office duty manager and experienced several emotions. I was nervous about immediately addressing visitor complaints. A passenger complained about a reservation error. Despite feeling worried, I studied the duty manager's calm and professional </w:t>
      </w:r>
      <w:proofErr w:type="spellStart"/>
      <w:r w:rsidRPr="000560E6">
        <w:rPr>
          <w:rFonts w:ascii="Arial" w:hAnsi="Arial" w:cs="Arial"/>
          <w:sz w:val="24"/>
          <w:szCs w:val="24"/>
        </w:rPr>
        <w:t>demeanour</w:t>
      </w:r>
      <w:proofErr w:type="spellEnd"/>
      <w:r w:rsidRPr="000560E6">
        <w:rPr>
          <w:rFonts w:ascii="Arial" w:hAnsi="Arial" w:cs="Arial"/>
          <w:sz w:val="24"/>
          <w:szCs w:val="24"/>
        </w:rPr>
        <w:t xml:space="preserve"> to handle the situation. After solving the problem, I felt accomplished and confident. </w:t>
      </w:r>
      <w:r w:rsidRPr="000560E6">
        <w:rPr>
          <w:rFonts w:ascii="Arial" w:hAnsi="Arial" w:cs="Arial"/>
          <w:sz w:val="24"/>
          <w:szCs w:val="24"/>
        </w:rPr>
        <w:br/>
        <w:t xml:space="preserve">My experience organising a large group check-in was notable. Owing to its speed, I initially considered the activity </w:t>
      </w:r>
      <w:r w:rsidR="000560E6">
        <w:rPr>
          <w:rFonts w:ascii="Arial" w:hAnsi="Arial" w:cs="Arial"/>
          <w:sz w:val="24"/>
          <w:szCs w:val="24"/>
        </w:rPr>
        <w:t>complicated</w:t>
      </w:r>
      <w:r w:rsidRPr="000560E6">
        <w:rPr>
          <w:rFonts w:ascii="Arial" w:hAnsi="Arial" w:cs="Arial"/>
          <w:sz w:val="24"/>
          <w:szCs w:val="24"/>
        </w:rPr>
        <w:t xml:space="preserve">. As I worked with the team, I formed a deep bond and felt fulfilled. Collaboration to achieve a smooth process was challenging yet rewarding. </w:t>
      </w:r>
      <w:r w:rsidRPr="000560E6">
        <w:rPr>
          <w:rFonts w:ascii="Arial" w:hAnsi="Arial" w:cs="Arial"/>
          <w:sz w:val="24"/>
          <w:szCs w:val="24"/>
        </w:rPr>
        <w:br/>
        <w:t xml:space="preserve">After the placement, I thought about these occurrences and was happy for the chance to improve my skills in </w:t>
      </w:r>
      <w:r w:rsidR="00904549">
        <w:rPr>
          <w:rFonts w:ascii="Arial" w:hAnsi="Arial" w:cs="Arial"/>
          <w:sz w:val="24"/>
          <w:szCs w:val="24"/>
        </w:rPr>
        <w:t>a natural</w:t>
      </w:r>
      <w:r w:rsidRPr="000560E6">
        <w:rPr>
          <w:rFonts w:ascii="Arial" w:hAnsi="Arial" w:cs="Arial"/>
          <w:sz w:val="24"/>
          <w:szCs w:val="24"/>
        </w:rPr>
        <w:t xml:space="preserve"> setting. After overcoming my challenges, I became more resilient and committed to hotel management. </w:t>
      </w:r>
    </w:p>
    <w:p w14:paraId="401D3AF7" w14:textId="77777777" w:rsidR="00567572" w:rsidRPr="000560E6" w:rsidRDefault="00567572" w:rsidP="000560E6">
      <w:pPr>
        <w:spacing w:line="360" w:lineRule="auto"/>
        <w:jc w:val="both"/>
        <w:rPr>
          <w:rFonts w:ascii="Arial" w:hAnsi="Arial" w:cs="Arial"/>
          <w:b/>
          <w:bCs/>
          <w:sz w:val="24"/>
          <w:szCs w:val="24"/>
        </w:rPr>
      </w:pPr>
      <w:r w:rsidRPr="000560E6">
        <w:rPr>
          <w:rFonts w:ascii="Arial" w:hAnsi="Arial" w:cs="Arial"/>
          <w:b/>
          <w:bCs/>
          <w:sz w:val="24"/>
          <w:szCs w:val="24"/>
        </w:rPr>
        <w:t>Evaluation</w:t>
      </w:r>
    </w:p>
    <w:p w14:paraId="134B6BCB" w14:textId="5A22732C" w:rsidR="00567572" w:rsidRPr="000560E6" w:rsidRDefault="00567572" w:rsidP="000560E6">
      <w:pPr>
        <w:spacing w:line="360" w:lineRule="auto"/>
        <w:jc w:val="both"/>
        <w:rPr>
          <w:rFonts w:ascii="Arial" w:hAnsi="Arial" w:cs="Arial"/>
          <w:sz w:val="24"/>
          <w:szCs w:val="24"/>
        </w:rPr>
      </w:pPr>
      <w:r w:rsidRPr="000560E6">
        <w:rPr>
          <w:rFonts w:ascii="Arial" w:hAnsi="Arial" w:cs="Arial"/>
          <w:sz w:val="24"/>
          <w:szCs w:val="24"/>
        </w:rPr>
        <w:t xml:space="preserve">Delta Hotels Northampton offered a challenging and rewarding experience. The event helped me understand Front Office administrative procedures. I learned how to handle visitor complaints, arrange reservations, and work with multiple departments to streamline hotel operations. The supportive environment and duty manager coaching helped me gain confidence and problem-solving skills. </w:t>
      </w:r>
      <w:r w:rsidRPr="000560E6">
        <w:rPr>
          <w:rFonts w:ascii="Arial" w:hAnsi="Arial" w:cs="Arial"/>
          <w:sz w:val="24"/>
          <w:szCs w:val="24"/>
        </w:rPr>
        <w:br/>
        <w:t xml:space="preserve">However, other challenges existed. The dynamic and quick Front Office setting often looked overwhelming, especially during peak check-in and check-out times. Managing demanding guests or unexpected issues like system failures or overbookings caused stress. Performing numerous things at once and maintaining precision in stressful situations was difficult. Despite these challenges, the experience was rewarding because it highlighted personal and professional growth. </w:t>
      </w:r>
    </w:p>
    <w:p w14:paraId="4F72FFA5" w14:textId="77777777" w:rsidR="00567572" w:rsidRPr="000560E6" w:rsidRDefault="00567572" w:rsidP="000560E6">
      <w:pPr>
        <w:spacing w:line="360" w:lineRule="auto"/>
        <w:jc w:val="both"/>
        <w:rPr>
          <w:rFonts w:ascii="Arial" w:hAnsi="Arial" w:cs="Arial"/>
          <w:b/>
          <w:bCs/>
          <w:sz w:val="24"/>
          <w:szCs w:val="24"/>
        </w:rPr>
      </w:pPr>
      <w:r w:rsidRPr="000560E6">
        <w:rPr>
          <w:rFonts w:ascii="Arial" w:hAnsi="Arial" w:cs="Arial"/>
          <w:b/>
          <w:bCs/>
          <w:sz w:val="24"/>
          <w:szCs w:val="24"/>
        </w:rPr>
        <w:t>Analysis</w:t>
      </w:r>
    </w:p>
    <w:p w14:paraId="158F188E" w14:textId="76A94914" w:rsidR="00567572" w:rsidRPr="000560E6" w:rsidRDefault="00567572" w:rsidP="000560E6">
      <w:pPr>
        <w:spacing w:line="360" w:lineRule="auto"/>
        <w:jc w:val="both"/>
        <w:rPr>
          <w:rFonts w:ascii="Arial" w:hAnsi="Arial" w:cs="Arial"/>
          <w:sz w:val="24"/>
          <w:szCs w:val="24"/>
        </w:rPr>
      </w:pPr>
      <w:r w:rsidRPr="000560E6">
        <w:rPr>
          <w:rFonts w:ascii="Arial" w:hAnsi="Arial" w:cs="Arial"/>
          <w:sz w:val="24"/>
          <w:szCs w:val="24"/>
        </w:rPr>
        <w:t>Work-based skills and technical expertise are crucial to meeting client service requirements in hospitality. At Delta Hotels Northampton, I learned that good guest service requires communication, teamwork, and problem-solving. Studies have shown the importance of these abilities in hospitality.</w:t>
      </w:r>
    </w:p>
    <w:p w14:paraId="7B0EC63E" w14:textId="13D542CE" w:rsidR="00567572" w:rsidRPr="000560E6" w:rsidRDefault="00567572" w:rsidP="000560E6">
      <w:pPr>
        <w:spacing w:line="360" w:lineRule="auto"/>
        <w:jc w:val="both"/>
        <w:rPr>
          <w:rFonts w:ascii="Arial" w:hAnsi="Arial" w:cs="Arial"/>
          <w:sz w:val="24"/>
          <w:szCs w:val="24"/>
        </w:rPr>
      </w:pPr>
      <w:proofErr w:type="spellStart"/>
      <w:r w:rsidRPr="000560E6">
        <w:rPr>
          <w:rFonts w:ascii="Arial" w:hAnsi="Arial" w:cs="Arial"/>
          <w:sz w:val="24"/>
          <w:szCs w:val="24"/>
        </w:rPr>
        <w:t>Ruetzler</w:t>
      </w:r>
      <w:proofErr w:type="spellEnd"/>
      <w:r w:rsidRPr="000560E6">
        <w:rPr>
          <w:rFonts w:ascii="Arial" w:hAnsi="Arial" w:cs="Arial"/>
          <w:sz w:val="24"/>
          <w:szCs w:val="24"/>
        </w:rPr>
        <w:t xml:space="preserve"> et al. (2014) found that industry professionals </w:t>
      </w:r>
      <w:proofErr w:type="spellStart"/>
      <w:r w:rsidRPr="000560E6">
        <w:rPr>
          <w:rFonts w:ascii="Arial" w:hAnsi="Arial" w:cs="Arial"/>
          <w:sz w:val="24"/>
          <w:szCs w:val="24"/>
        </w:rPr>
        <w:t>favour</w:t>
      </w:r>
      <w:proofErr w:type="spellEnd"/>
      <w:r w:rsidRPr="000560E6">
        <w:rPr>
          <w:rFonts w:ascii="Arial" w:hAnsi="Arial" w:cs="Arial"/>
          <w:sz w:val="24"/>
          <w:szCs w:val="24"/>
        </w:rPr>
        <w:t xml:space="preserve"> oral communication abilities for visitor interactions and service delivery. According to Lolli (2013), hospitality CEOs need interpersonal communication abilities to manage staff and satisfy guests. In my experience, clear and effective communication was essential for handling visitor issues and working with other departments.</w:t>
      </w:r>
    </w:p>
    <w:p w14:paraId="7EC36ED1" w14:textId="43745CF1" w:rsidR="00567572" w:rsidRPr="000560E6" w:rsidRDefault="00567572" w:rsidP="000560E6">
      <w:pPr>
        <w:spacing w:line="360" w:lineRule="auto"/>
        <w:jc w:val="both"/>
        <w:rPr>
          <w:rFonts w:ascii="Arial" w:hAnsi="Arial" w:cs="Arial"/>
          <w:sz w:val="24"/>
          <w:szCs w:val="24"/>
        </w:rPr>
      </w:pPr>
      <w:r w:rsidRPr="000560E6">
        <w:rPr>
          <w:rFonts w:ascii="Arial" w:hAnsi="Arial" w:cs="Arial"/>
          <w:sz w:val="24"/>
          <w:szCs w:val="24"/>
        </w:rPr>
        <w:t>Tesone's (2005) study on emotional labour emphasises the significance of controlling emotions in service encounters. Positive guest encounters require the capacity to stay calm and professional under pressure. My placement showed that dealing with problematic guests needed technical expertise, emotional intelligence, and resilience.</w:t>
      </w:r>
    </w:p>
    <w:p w14:paraId="2A7F547E" w14:textId="77777777" w:rsidR="00567572" w:rsidRPr="000560E6" w:rsidRDefault="00567572" w:rsidP="000560E6">
      <w:pPr>
        <w:spacing w:line="360" w:lineRule="auto"/>
        <w:jc w:val="both"/>
        <w:rPr>
          <w:rFonts w:ascii="Arial" w:hAnsi="Arial" w:cs="Arial"/>
          <w:sz w:val="24"/>
          <w:szCs w:val="24"/>
        </w:rPr>
      </w:pPr>
      <w:r w:rsidRPr="000560E6">
        <w:rPr>
          <w:rFonts w:ascii="Arial" w:hAnsi="Arial" w:cs="Arial"/>
          <w:sz w:val="24"/>
          <w:szCs w:val="24"/>
        </w:rPr>
        <w:t>Staff collaboration and coordination are crucial to teamwork. Pérez, Gallardo, and Montaño (2012) found that teamwork and group abilities are as vital as technical expertise in the hospitality business. My placement showed this, as teamwork was essential for managing large group check-ins and seamless operations.</w:t>
      </w:r>
    </w:p>
    <w:p w14:paraId="71D941DC" w14:textId="77777777" w:rsidR="00567572" w:rsidRPr="000560E6" w:rsidRDefault="00567572" w:rsidP="000560E6">
      <w:pPr>
        <w:spacing w:line="360" w:lineRule="auto"/>
        <w:jc w:val="both"/>
        <w:rPr>
          <w:rFonts w:ascii="Arial" w:hAnsi="Arial" w:cs="Arial"/>
          <w:sz w:val="24"/>
          <w:szCs w:val="24"/>
        </w:rPr>
      </w:pPr>
      <w:r w:rsidRPr="000560E6">
        <w:rPr>
          <w:rFonts w:ascii="Arial" w:hAnsi="Arial" w:cs="Arial"/>
          <w:sz w:val="24"/>
          <w:szCs w:val="24"/>
        </w:rPr>
        <w:t xml:space="preserve">Aničić and </w:t>
      </w:r>
      <w:proofErr w:type="spellStart"/>
      <w:r w:rsidRPr="000560E6">
        <w:rPr>
          <w:rFonts w:ascii="Arial" w:hAnsi="Arial" w:cs="Arial"/>
          <w:sz w:val="24"/>
          <w:szCs w:val="24"/>
        </w:rPr>
        <w:t>Mekovec</w:t>
      </w:r>
      <w:proofErr w:type="spellEnd"/>
      <w:r w:rsidRPr="000560E6">
        <w:rPr>
          <w:rFonts w:ascii="Arial" w:hAnsi="Arial" w:cs="Arial"/>
          <w:sz w:val="24"/>
          <w:szCs w:val="24"/>
        </w:rPr>
        <w:t xml:space="preserve"> (2016) found that problem-based learning (PBL) improves students' work performance by developing technical and non-technical skills. My placement taught me that practical problem-solving was essential to guest service management.</w:t>
      </w:r>
    </w:p>
    <w:p w14:paraId="36C077D4" w14:textId="77777777" w:rsidR="00567572" w:rsidRPr="000560E6" w:rsidRDefault="00567572" w:rsidP="000560E6">
      <w:pPr>
        <w:spacing w:line="360" w:lineRule="auto"/>
        <w:jc w:val="both"/>
        <w:rPr>
          <w:rFonts w:ascii="Arial" w:hAnsi="Arial" w:cs="Arial"/>
          <w:sz w:val="24"/>
          <w:szCs w:val="24"/>
        </w:rPr>
      </w:pPr>
      <w:r w:rsidRPr="000560E6">
        <w:rPr>
          <w:rFonts w:ascii="Arial" w:hAnsi="Arial" w:cs="Arial"/>
          <w:sz w:val="24"/>
          <w:szCs w:val="24"/>
        </w:rPr>
        <w:t>My placement experience showed the importance of technical and interpersonal abilities in hospitality. These competencies need ongoing personal and vocational development, including placements and academic learning. Meeting and exceeding client service expectations in hospitality requires a well-rounded skill set that includes communication, teamwork, and problem-solving.</w:t>
      </w:r>
    </w:p>
    <w:p w14:paraId="10C1D0DE" w14:textId="77777777" w:rsidR="00567572" w:rsidRDefault="00567572" w:rsidP="000560E6">
      <w:pPr>
        <w:spacing w:line="360" w:lineRule="auto"/>
        <w:jc w:val="both"/>
        <w:rPr>
          <w:rFonts w:ascii="Arial" w:hAnsi="Arial" w:cs="Arial"/>
          <w:sz w:val="24"/>
          <w:szCs w:val="24"/>
        </w:rPr>
      </w:pPr>
    </w:p>
    <w:p w14:paraId="1FA3DDE6" w14:textId="77777777" w:rsidR="00904549" w:rsidRPr="000560E6" w:rsidRDefault="00904549" w:rsidP="00904549">
      <w:pPr>
        <w:spacing w:line="360" w:lineRule="auto"/>
        <w:jc w:val="both"/>
        <w:rPr>
          <w:rFonts w:ascii="Arial" w:hAnsi="Arial" w:cs="Arial"/>
          <w:b/>
          <w:bCs/>
          <w:sz w:val="24"/>
          <w:szCs w:val="24"/>
        </w:rPr>
      </w:pPr>
      <w:r w:rsidRPr="000560E6">
        <w:rPr>
          <w:rFonts w:ascii="Arial" w:hAnsi="Arial" w:cs="Arial"/>
          <w:b/>
          <w:bCs/>
          <w:sz w:val="24"/>
          <w:szCs w:val="24"/>
        </w:rPr>
        <w:t>Action Plan</w:t>
      </w:r>
    </w:p>
    <w:p w14:paraId="6C84766D" w14:textId="77777777" w:rsidR="00904549" w:rsidRPr="000560E6" w:rsidRDefault="00904549" w:rsidP="00904549">
      <w:pPr>
        <w:spacing w:line="360" w:lineRule="auto"/>
        <w:jc w:val="both"/>
        <w:rPr>
          <w:rFonts w:ascii="Arial" w:hAnsi="Arial" w:cs="Arial"/>
          <w:sz w:val="24"/>
          <w:szCs w:val="24"/>
        </w:rPr>
      </w:pPr>
      <w:r w:rsidRPr="000560E6">
        <w:rPr>
          <w:rFonts w:ascii="Arial" w:hAnsi="Arial" w:cs="Arial"/>
          <w:sz w:val="24"/>
          <w:szCs w:val="24"/>
        </w:rPr>
        <w:t>Through my administrative position at Delta Hotels Northampton, I have discerned various aspects that could benefit from enhancement and devised specific measures to augment my proficiency and expertise.</w:t>
      </w:r>
    </w:p>
    <w:p w14:paraId="30C02471" w14:textId="77777777" w:rsidR="00904549" w:rsidRPr="000560E6" w:rsidRDefault="00904549" w:rsidP="00904549">
      <w:pPr>
        <w:spacing w:line="360" w:lineRule="auto"/>
        <w:jc w:val="both"/>
        <w:rPr>
          <w:rFonts w:ascii="Arial" w:hAnsi="Arial" w:cs="Arial"/>
          <w:b/>
          <w:bCs/>
          <w:sz w:val="24"/>
          <w:szCs w:val="24"/>
        </w:rPr>
      </w:pPr>
      <w:r w:rsidRPr="000560E6">
        <w:rPr>
          <w:rFonts w:ascii="Arial" w:hAnsi="Arial" w:cs="Arial"/>
          <w:b/>
          <w:bCs/>
          <w:sz w:val="24"/>
          <w:szCs w:val="24"/>
        </w:rPr>
        <w:t>Areas for Improvement:</w:t>
      </w:r>
    </w:p>
    <w:p w14:paraId="5642CBCE" w14:textId="77777777" w:rsidR="00904549" w:rsidRPr="000560E6" w:rsidRDefault="00904549" w:rsidP="00904549">
      <w:pPr>
        <w:spacing w:line="360" w:lineRule="auto"/>
        <w:jc w:val="both"/>
        <w:rPr>
          <w:rFonts w:ascii="Arial" w:hAnsi="Arial" w:cs="Arial"/>
          <w:sz w:val="24"/>
          <w:szCs w:val="24"/>
        </w:rPr>
      </w:pPr>
      <w:r w:rsidRPr="000560E6">
        <w:rPr>
          <w:rFonts w:ascii="Arial" w:hAnsi="Arial" w:cs="Arial"/>
          <w:sz w:val="24"/>
          <w:szCs w:val="24"/>
        </w:rPr>
        <w:t>1.</w:t>
      </w:r>
      <w:r w:rsidRPr="000560E6">
        <w:rPr>
          <w:rFonts w:ascii="Arial" w:hAnsi="Arial" w:cs="Arial"/>
          <w:sz w:val="24"/>
          <w:szCs w:val="24"/>
        </w:rPr>
        <w:tab/>
      </w:r>
      <w:r w:rsidRPr="000560E6">
        <w:rPr>
          <w:rFonts w:ascii="Arial" w:hAnsi="Arial" w:cs="Arial"/>
          <w:sz w:val="24"/>
          <w:szCs w:val="24"/>
          <w:u w:val="single"/>
        </w:rPr>
        <w:t>Technical Knowledge in Administrative Systems:</w:t>
      </w:r>
      <w:r w:rsidRPr="000560E6">
        <w:rPr>
          <w:rFonts w:ascii="Arial" w:hAnsi="Arial" w:cs="Arial"/>
          <w:sz w:val="24"/>
          <w:szCs w:val="24"/>
        </w:rPr>
        <w:t xml:space="preserve"> Gaining proficiency in sophisticated administrative software and systems.</w:t>
      </w:r>
    </w:p>
    <w:p w14:paraId="5B9185FC" w14:textId="77777777" w:rsidR="00904549" w:rsidRPr="000560E6" w:rsidRDefault="00904549" w:rsidP="00904549">
      <w:pPr>
        <w:spacing w:line="360" w:lineRule="auto"/>
        <w:jc w:val="both"/>
        <w:rPr>
          <w:rFonts w:ascii="Arial" w:hAnsi="Arial" w:cs="Arial"/>
          <w:sz w:val="24"/>
          <w:szCs w:val="24"/>
        </w:rPr>
      </w:pPr>
      <w:r w:rsidRPr="000560E6">
        <w:rPr>
          <w:rFonts w:ascii="Arial" w:hAnsi="Arial" w:cs="Arial"/>
          <w:sz w:val="24"/>
          <w:szCs w:val="24"/>
        </w:rPr>
        <w:t>2.</w:t>
      </w:r>
      <w:r w:rsidRPr="000560E6">
        <w:rPr>
          <w:rFonts w:ascii="Arial" w:hAnsi="Arial" w:cs="Arial"/>
          <w:sz w:val="24"/>
          <w:szCs w:val="24"/>
        </w:rPr>
        <w:tab/>
      </w:r>
      <w:r w:rsidRPr="000560E6">
        <w:rPr>
          <w:rFonts w:ascii="Arial" w:hAnsi="Arial" w:cs="Arial"/>
          <w:sz w:val="24"/>
          <w:szCs w:val="24"/>
          <w:u w:val="single"/>
        </w:rPr>
        <w:t>Leadership and Management Skills:</w:t>
      </w:r>
      <w:r w:rsidRPr="000560E6">
        <w:rPr>
          <w:rFonts w:ascii="Arial" w:hAnsi="Arial" w:cs="Arial"/>
          <w:sz w:val="24"/>
          <w:szCs w:val="24"/>
        </w:rPr>
        <w:t xml:space="preserve"> Creating optimal leadership tactics for efficient team management.</w:t>
      </w:r>
    </w:p>
    <w:p w14:paraId="78CE00D1" w14:textId="77777777" w:rsidR="00904549" w:rsidRPr="000560E6" w:rsidRDefault="00904549" w:rsidP="00904549">
      <w:pPr>
        <w:spacing w:line="360" w:lineRule="auto"/>
        <w:jc w:val="both"/>
        <w:rPr>
          <w:rFonts w:ascii="Arial" w:hAnsi="Arial" w:cs="Arial"/>
          <w:sz w:val="24"/>
          <w:szCs w:val="24"/>
        </w:rPr>
      </w:pPr>
      <w:r w:rsidRPr="000560E6">
        <w:rPr>
          <w:rFonts w:ascii="Arial" w:hAnsi="Arial" w:cs="Arial"/>
          <w:sz w:val="24"/>
          <w:szCs w:val="24"/>
        </w:rPr>
        <w:t>3.</w:t>
      </w:r>
      <w:r w:rsidRPr="000560E6">
        <w:rPr>
          <w:rFonts w:ascii="Arial" w:hAnsi="Arial" w:cs="Arial"/>
          <w:sz w:val="24"/>
          <w:szCs w:val="24"/>
        </w:rPr>
        <w:tab/>
      </w:r>
      <w:r w:rsidRPr="000560E6">
        <w:rPr>
          <w:rFonts w:ascii="Arial" w:hAnsi="Arial" w:cs="Arial"/>
          <w:sz w:val="24"/>
          <w:szCs w:val="24"/>
          <w:u w:val="single"/>
        </w:rPr>
        <w:t>Communication and Interpersonal Skills:</w:t>
      </w:r>
      <w:r w:rsidRPr="000560E6">
        <w:rPr>
          <w:rFonts w:ascii="Arial" w:hAnsi="Arial" w:cs="Arial"/>
          <w:sz w:val="24"/>
          <w:szCs w:val="24"/>
        </w:rPr>
        <w:t xml:space="preserve"> Improving my proficiency in effectively communicating with employees and customers.</w:t>
      </w:r>
    </w:p>
    <w:p w14:paraId="12023DD3" w14:textId="77777777" w:rsidR="00904549" w:rsidRPr="000560E6" w:rsidRDefault="00904549" w:rsidP="00904549">
      <w:pPr>
        <w:spacing w:line="360" w:lineRule="auto"/>
        <w:jc w:val="both"/>
        <w:rPr>
          <w:rFonts w:ascii="Arial" w:hAnsi="Arial" w:cs="Arial"/>
          <w:b/>
          <w:bCs/>
          <w:sz w:val="24"/>
          <w:szCs w:val="24"/>
        </w:rPr>
      </w:pPr>
      <w:r w:rsidRPr="000560E6">
        <w:rPr>
          <w:rFonts w:ascii="Arial" w:hAnsi="Arial" w:cs="Arial"/>
          <w:b/>
          <w:bCs/>
          <w:sz w:val="24"/>
          <w:szCs w:val="24"/>
        </w:rPr>
        <w:t>Specific Steps and Strategies:</w:t>
      </w:r>
    </w:p>
    <w:p w14:paraId="7B0A90B4" w14:textId="77777777" w:rsidR="00904549" w:rsidRPr="000560E6" w:rsidRDefault="00904549" w:rsidP="00904549">
      <w:pPr>
        <w:spacing w:line="360" w:lineRule="auto"/>
        <w:jc w:val="both"/>
        <w:rPr>
          <w:rFonts w:ascii="Arial" w:hAnsi="Arial" w:cs="Arial"/>
          <w:b/>
          <w:bCs/>
          <w:sz w:val="24"/>
          <w:szCs w:val="24"/>
        </w:rPr>
      </w:pPr>
      <w:r w:rsidRPr="000560E6">
        <w:rPr>
          <w:rFonts w:ascii="Arial" w:hAnsi="Arial" w:cs="Arial"/>
          <w:b/>
          <w:bCs/>
          <w:sz w:val="24"/>
          <w:szCs w:val="24"/>
        </w:rPr>
        <w:t>1.</w:t>
      </w:r>
      <w:r w:rsidRPr="000560E6">
        <w:rPr>
          <w:rFonts w:ascii="Arial" w:hAnsi="Arial" w:cs="Arial"/>
          <w:b/>
          <w:bCs/>
          <w:sz w:val="24"/>
          <w:szCs w:val="24"/>
        </w:rPr>
        <w:tab/>
      </w:r>
      <w:r w:rsidRPr="000560E6">
        <w:rPr>
          <w:rFonts w:ascii="Arial" w:hAnsi="Arial" w:cs="Arial"/>
          <w:sz w:val="24"/>
          <w:szCs w:val="24"/>
          <w:u w:val="single"/>
        </w:rPr>
        <w:t>Enroll in Advanced Administrative Training Programs:</w:t>
      </w:r>
    </w:p>
    <w:p w14:paraId="5F5E4D6A" w14:textId="77777777" w:rsidR="00904549" w:rsidRPr="000560E6" w:rsidRDefault="00904549" w:rsidP="00904549">
      <w:pPr>
        <w:spacing w:line="360" w:lineRule="auto"/>
        <w:jc w:val="both"/>
        <w:rPr>
          <w:rFonts w:ascii="Arial" w:hAnsi="Arial" w:cs="Arial"/>
          <w:sz w:val="24"/>
          <w:szCs w:val="24"/>
        </w:rPr>
      </w:pPr>
      <w:r w:rsidRPr="000560E6">
        <w:rPr>
          <w:rFonts w:ascii="Arial" w:hAnsi="Arial" w:cs="Arial"/>
          <w:sz w:val="24"/>
          <w:szCs w:val="24"/>
        </w:rPr>
        <w:t>•</w:t>
      </w:r>
      <w:r w:rsidRPr="000560E6">
        <w:rPr>
          <w:rFonts w:ascii="Arial" w:hAnsi="Arial" w:cs="Arial"/>
          <w:sz w:val="24"/>
          <w:szCs w:val="24"/>
        </w:rPr>
        <w:tab/>
        <w:t>Enroll in courses targeting the most up-to-date administrative software and technology. A study by Rescalvo-Martin et al. (2021) emphasises the significance of ongoing learning and self-enhancement in improving the quality of service and operational efficiency.</w:t>
      </w:r>
    </w:p>
    <w:p w14:paraId="3FCCB772" w14:textId="77777777" w:rsidR="00904549" w:rsidRPr="000560E6" w:rsidRDefault="00904549" w:rsidP="00904549">
      <w:pPr>
        <w:spacing w:line="360" w:lineRule="auto"/>
        <w:jc w:val="both"/>
        <w:rPr>
          <w:rFonts w:ascii="Arial" w:hAnsi="Arial" w:cs="Arial"/>
          <w:b/>
          <w:bCs/>
          <w:sz w:val="24"/>
          <w:szCs w:val="24"/>
        </w:rPr>
      </w:pPr>
      <w:r w:rsidRPr="000560E6">
        <w:rPr>
          <w:rFonts w:ascii="Arial" w:hAnsi="Arial" w:cs="Arial"/>
          <w:b/>
          <w:bCs/>
          <w:sz w:val="24"/>
          <w:szCs w:val="24"/>
        </w:rPr>
        <w:t>2.</w:t>
      </w:r>
      <w:r w:rsidRPr="000560E6">
        <w:rPr>
          <w:rFonts w:ascii="Arial" w:hAnsi="Arial" w:cs="Arial"/>
          <w:b/>
          <w:bCs/>
          <w:sz w:val="24"/>
          <w:szCs w:val="24"/>
        </w:rPr>
        <w:tab/>
      </w:r>
      <w:r w:rsidRPr="000560E6">
        <w:rPr>
          <w:rFonts w:ascii="Arial" w:hAnsi="Arial" w:cs="Arial"/>
          <w:sz w:val="24"/>
          <w:szCs w:val="24"/>
          <w:u w:val="single"/>
        </w:rPr>
        <w:t>Leadership Development Workshops:</w:t>
      </w:r>
    </w:p>
    <w:p w14:paraId="2BA66562" w14:textId="77777777" w:rsidR="00904549" w:rsidRPr="000560E6" w:rsidRDefault="00904549" w:rsidP="00904549">
      <w:pPr>
        <w:spacing w:line="360" w:lineRule="auto"/>
        <w:jc w:val="both"/>
        <w:rPr>
          <w:rFonts w:ascii="Arial" w:hAnsi="Arial" w:cs="Arial"/>
          <w:sz w:val="24"/>
          <w:szCs w:val="24"/>
        </w:rPr>
      </w:pPr>
      <w:r w:rsidRPr="000560E6">
        <w:rPr>
          <w:rFonts w:ascii="Arial" w:hAnsi="Arial" w:cs="Arial"/>
          <w:sz w:val="24"/>
          <w:szCs w:val="24"/>
        </w:rPr>
        <w:t>•</w:t>
      </w:r>
      <w:r w:rsidRPr="000560E6">
        <w:rPr>
          <w:rFonts w:ascii="Arial" w:hAnsi="Arial" w:cs="Arial"/>
          <w:sz w:val="24"/>
          <w:szCs w:val="24"/>
        </w:rPr>
        <w:tab/>
        <w:t>Participate in workshops and seminars that specifically target the development of leadership abilities. Bernsen et al. (2009) propose that leadership styles substantially influence employee performance and the overall organisational atmosphere, highlighting the importance of practical leadership training.</w:t>
      </w:r>
    </w:p>
    <w:p w14:paraId="298C39B1" w14:textId="77777777" w:rsidR="00904549" w:rsidRPr="000560E6" w:rsidRDefault="00904549" w:rsidP="00904549">
      <w:pPr>
        <w:spacing w:line="360" w:lineRule="auto"/>
        <w:jc w:val="both"/>
        <w:rPr>
          <w:rFonts w:ascii="Arial" w:hAnsi="Arial" w:cs="Arial"/>
          <w:sz w:val="24"/>
          <w:szCs w:val="24"/>
        </w:rPr>
      </w:pPr>
      <w:r w:rsidRPr="000560E6">
        <w:rPr>
          <w:rFonts w:ascii="Arial" w:hAnsi="Arial" w:cs="Arial"/>
          <w:b/>
          <w:bCs/>
          <w:sz w:val="24"/>
          <w:szCs w:val="24"/>
        </w:rPr>
        <w:t>3.</w:t>
      </w:r>
      <w:r w:rsidRPr="000560E6">
        <w:rPr>
          <w:rFonts w:ascii="Arial" w:hAnsi="Arial" w:cs="Arial"/>
          <w:sz w:val="24"/>
          <w:szCs w:val="24"/>
        </w:rPr>
        <w:tab/>
      </w:r>
      <w:r w:rsidRPr="000560E6">
        <w:rPr>
          <w:rFonts w:ascii="Arial" w:hAnsi="Arial" w:cs="Arial"/>
          <w:sz w:val="24"/>
          <w:szCs w:val="24"/>
          <w:u w:val="single"/>
        </w:rPr>
        <w:t>Enhancing Communication Skills:</w:t>
      </w:r>
    </w:p>
    <w:p w14:paraId="038E1405" w14:textId="77777777" w:rsidR="00904549" w:rsidRPr="000560E6" w:rsidRDefault="00904549" w:rsidP="00904549">
      <w:pPr>
        <w:spacing w:line="360" w:lineRule="auto"/>
        <w:jc w:val="both"/>
        <w:rPr>
          <w:rFonts w:ascii="Arial" w:hAnsi="Arial" w:cs="Arial"/>
          <w:sz w:val="24"/>
          <w:szCs w:val="24"/>
        </w:rPr>
      </w:pPr>
      <w:r w:rsidRPr="000560E6">
        <w:rPr>
          <w:rFonts w:ascii="Arial" w:hAnsi="Arial" w:cs="Arial"/>
          <w:sz w:val="24"/>
          <w:szCs w:val="24"/>
        </w:rPr>
        <w:t>Participate in activities and training sessions focused on enhancing interpersonal communication skills. Raub and Robert (2013) discovered that empowering leadership and good communication play vital roles in fostering organisational commitment and improving performance.</w:t>
      </w:r>
    </w:p>
    <w:p w14:paraId="7CA2B9B0" w14:textId="77777777" w:rsidR="00904549" w:rsidRPr="000560E6" w:rsidRDefault="00904549" w:rsidP="00904549">
      <w:pPr>
        <w:spacing w:line="360" w:lineRule="auto"/>
        <w:jc w:val="both"/>
        <w:rPr>
          <w:rFonts w:ascii="Arial" w:hAnsi="Arial" w:cs="Arial"/>
          <w:sz w:val="24"/>
          <w:szCs w:val="24"/>
        </w:rPr>
      </w:pPr>
      <w:r w:rsidRPr="000560E6">
        <w:rPr>
          <w:rFonts w:ascii="Arial" w:hAnsi="Arial" w:cs="Arial"/>
          <w:sz w:val="24"/>
          <w:szCs w:val="24"/>
        </w:rPr>
        <w:t>Alignment with Development Goals: These steps align with my personal and professional development goals since they guarantee ongoing enhancement in technical and interpersonal abilities. This alignment is essential for my career development and preparedness to assume more significant duties within the hospitality sector.</w:t>
      </w:r>
    </w:p>
    <w:p w14:paraId="09BA85C8" w14:textId="77777777" w:rsidR="00904549" w:rsidRPr="000560E6" w:rsidRDefault="00904549" w:rsidP="00904549">
      <w:pPr>
        <w:spacing w:line="360" w:lineRule="auto"/>
        <w:jc w:val="both"/>
        <w:rPr>
          <w:rFonts w:ascii="Arial" w:hAnsi="Arial" w:cs="Arial"/>
          <w:sz w:val="24"/>
          <w:szCs w:val="24"/>
        </w:rPr>
      </w:pPr>
      <w:r w:rsidRPr="000560E6">
        <w:rPr>
          <w:rFonts w:ascii="Arial" w:hAnsi="Arial" w:cs="Arial"/>
          <w:sz w:val="24"/>
          <w:szCs w:val="24"/>
        </w:rPr>
        <w:t>Contribution to Professional Growth: By improving my administrative prowess and honing my understanding of leadership, I will be more adept at efficiently managing duties and guiding a team. This will significantly enhance my professional growth, surpassing guest service objectives and propelling organisational achievement.</w:t>
      </w:r>
    </w:p>
    <w:p w14:paraId="53AB1269" w14:textId="77777777" w:rsidR="00904549" w:rsidRPr="000560E6" w:rsidRDefault="00904549" w:rsidP="00904549">
      <w:pPr>
        <w:spacing w:line="360" w:lineRule="auto"/>
        <w:jc w:val="both"/>
        <w:rPr>
          <w:rFonts w:ascii="Arial" w:hAnsi="Arial" w:cs="Arial"/>
          <w:b/>
          <w:bCs/>
          <w:sz w:val="24"/>
          <w:szCs w:val="24"/>
        </w:rPr>
      </w:pPr>
      <w:r w:rsidRPr="000560E6">
        <w:rPr>
          <w:rFonts w:ascii="Arial" w:hAnsi="Arial" w:cs="Arial"/>
          <w:b/>
          <w:bCs/>
          <w:sz w:val="24"/>
          <w:szCs w:val="24"/>
        </w:rPr>
        <w:t>Reflection on Organisational Issues</w:t>
      </w:r>
    </w:p>
    <w:p w14:paraId="64EE2E4B" w14:textId="77777777" w:rsidR="00904549" w:rsidRPr="000560E6" w:rsidRDefault="00904549" w:rsidP="00904549">
      <w:pPr>
        <w:spacing w:line="360" w:lineRule="auto"/>
        <w:jc w:val="both"/>
        <w:rPr>
          <w:rFonts w:ascii="Arial" w:hAnsi="Arial" w:cs="Arial"/>
          <w:sz w:val="24"/>
          <w:szCs w:val="24"/>
        </w:rPr>
      </w:pPr>
      <w:r w:rsidRPr="000560E6">
        <w:rPr>
          <w:rFonts w:ascii="Arial" w:hAnsi="Arial" w:cs="Arial"/>
          <w:sz w:val="24"/>
          <w:szCs w:val="24"/>
        </w:rPr>
        <w:t xml:space="preserve">During my internship at Delta Hotels Northampton, I faced a notable organisational challenge: insufficient communication. This problem frequently resulted in misinterpretations and inefficiencies, which had a detrimental effect on the department's productivity and customer service. </w:t>
      </w:r>
      <w:proofErr w:type="spellStart"/>
      <w:r w:rsidRPr="000560E6">
        <w:rPr>
          <w:rFonts w:ascii="Arial" w:hAnsi="Arial" w:cs="Arial"/>
          <w:sz w:val="24"/>
          <w:szCs w:val="24"/>
        </w:rPr>
        <w:t>Seyitoğlu</w:t>
      </w:r>
      <w:proofErr w:type="spellEnd"/>
      <w:r w:rsidRPr="000560E6">
        <w:rPr>
          <w:rFonts w:ascii="Arial" w:hAnsi="Arial" w:cs="Arial"/>
          <w:sz w:val="24"/>
          <w:szCs w:val="24"/>
        </w:rPr>
        <w:t xml:space="preserve"> and </w:t>
      </w:r>
      <w:proofErr w:type="spellStart"/>
      <w:r w:rsidRPr="000560E6">
        <w:rPr>
          <w:rFonts w:ascii="Arial" w:hAnsi="Arial" w:cs="Arial"/>
          <w:sz w:val="24"/>
          <w:szCs w:val="24"/>
        </w:rPr>
        <w:t>Yüzbaşıoğlu</w:t>
      </w:r>
      <w:proofErr w:type="spellEnd"/>
      <w:r w:rsidRPr="000560E6">
        <w:rPr>
          <w:rFonts w:ascii="Arial" w:hAnsi="Arial" w:cs="Arial"/>
          <w:sz w:val="24"/>
          <w:szCs w:val="24"/>
        </w:rPr>
        <w:t xml:space="preserve"> (2015) found that inadequate organisational communication can lead to a decline in employee morale and an increase in job unhappiness, a phenomenon I witnessed throughout my placement. </w:t>
      </w:r>
    </w:p>
    <w:p w14:paraId="2072DF85" w14:textId="77777777" w:rsidR="00904549" w:rsidRPr="000560E6" w:rsidRDefault="00904549" w:rsidP="00904549">
      <w:pPr>
        <w:spacing w:line="360" w:lineRule="auto"/>
        <w:jc w:val="both"/>
        <w:rPr>
          <w:rFonts w:ascii="Arial" w:hAnsi="Arial" w:cs="Arial"/>
          <w:sz w:val="24"/>
          <w:szCs w:val="24"/>
        </w:rPr>
      </w:pPr>
      <w:r w:rsidRPr="000560E6">
        <w:rPr>
          <w:rFonts w:ascii="Arial" w:hAnsi="Arial" w:cs="Arial"/>
          <w:sz w:val="24"/>
          <w:szCs w:val="24"/>
        </w:rPr>
        <w:t xml:space="preserve">The issue had a discernible impact on the department's performance, as evidenced by the delayed cooperation between departments, which occasionally led to guest displeasure. For instance, miscommunication over the rooms' readiness resulted in visitor complaints and increased stress for the personnel. </w:t>
      </w:r>
    </w:p>
    <w:p w14:paraId="71F5B6D9" w14:textId="77777777" w:rsidR="00904549" w:rsidRPr="000560E6" w:rsidRDefault="00904549" w:rsidP="00904549">
      <w:pPr>
        <w:spacing w:line="360" w:lineRule="auto"/>
        <w:jc w:val="both"/>
        <w:rPr>
          <w:rFonts w:ascii="Arial" w:hAnsi="Arial" w:cs="Arial"/>
          <w:sz w:val="24"/>
          <w:szCs w:val="24"/>
        </w:rPr>
      </w:pPr>
      <w:r w:rsidRPr="000560E6">
        <w:rPr>
          <w:rFonts w:ascii="Arial" w:hAnsi="Arial" w:cs="Arial"/>
          <w:sz w:val="24"/>
          <w:szCs w:val="24"/>
        </w:rPr>
        <w:t xml:space="preserve">To resolve this problem, organised communication protocols and frequent inter-departmental meetings can significantly enhance the flow of information. According to Li et al. (2020), superior Human Resource Management methods can reduce emotional tiredness and promote organisational commitment, improving overall performance. In addition, cultivating a culture of transparent communication where employees feel at ease sharing information and comments can reduce communication obstacles and enhance service delivery. </w:t>
      </w:r>
    </w:p>
    <w:p w14:paraId="751AC927" w14:textId="77777777" w:rsidR="00904549" w:rsidRPr="000560E6" w:rsidRDefault="00904549" w:rsidP="000560E6">
      <w:pPr>
        <w:spacing w:line="360" w:lineRule="auto"/>
        <w:jc w:val="both"/>
        <w:rPr>
          <w:rFonts w:ascii="Arial" w:hAnsi="Arial" w:cs="Arial"/>
          <w:sz w:val="24"/>
          <w:szCs w:val="24"/>
        </w:rPr>
      </w:pPr>
    </w:p>
    <w:p w14:paraId="767687BF" w14:textId="77777777" w:rsidR="00567572" w:rsidRPr="000560E6" w:rsidRDefault="00567572" w:rsidP="000560E6">
      <w:pPr>
        <w:spacing w:line="360" w:lineRule="auto"/>
        <w:jc w:val="both"/>
        <w:rPr>
          <w:rFonts w:ascii="Arial" w:hAnsi="Arial" w:cs="Arial"/>
          <w:b/>
          <w:bCs/>
          <w:sz w:val="24"/>
          <w:szCs w:val="24"/>
        </w:rPr>
      </w:pPr>
      <w:r w:rsidRPr="000560E6">
        <w:rPr>
          <w:rFonts w:ascii="Arial" w:hAnsi="Arial" w:cs="Arial"/>
          <w:b/>
          <w:bCs/>
          <w:sz w:val="24"/>
          <w:szCs w:val="24"/>
        </w:rPr>
        <w:t>Conclusion</w:t>
      </w:r>
    </w:p>
    <w:p w14:paraId="3C42A5F2" w14:textId="77777777" w:rsidR="00567572" w:rsidRPr="000560E6" w:rsidRDefault="00567572" w:rsidP="000560E6">
      <w:pPr>
        <w:spacing w:line="360" w:lineRule="auto"/>
        <w:jc w:val="both"/>
        <w:rPr>
          <w:rFonts w:ascii="Arial" w:hAnsi="Arial" w:cs="Arial"/>
          <w:sz w:val="24"/>
          <w:szCs w:val="24"/>
        </w:rPr>
      </w:pPr>
      <w:r w:rsidRPr="000560E6">
        <w:rPr>
          <w:rFonts w:ascii="Arial" w:hAnsi="Arial" w:cs="Arial"/>
          <w:sz w:val="24"/>
          <w:szCs w:val="24"/>
        </w:rPr>
        <w:t>Reflecting on my placement, I should have proactively sought direct connections with guests and requested extra tasks to enhance my learning experience. Notable findings from this event highlight the crucial significance of proficient communication, collaboration, and problem-solving in handling client service demands. Observing the duty manager underscored the necessity for emotional intelligence and resilience when dealing with difficult circumstances. The placement tremendously impacted my professional development, emphasising the importance of ongoing personal and vocational improvement in the hospitality business.</w:t>
      </w:r>
    </w:p>
    <w:p w14:paraId="63E4FC9E" w14:textId="77777777" w:rsidR="00567572" w:rsidRPr="000560E6" w:rsidRDefault="00567572" w:rsidP="000560E6">
      <w:pPr>
        <w:spacing w:line="360" w:lineRule="auto"/>
        <w:jc w:val="both"/>
        <w:rPr>
          <w:rFonts w:ascii="Arial" w:hAnsi="Arial" w:cs="Arial"/>
          <w:sz w:val="24"/>
          <w:szCs w:val="24"/>
        </w:rPr>
      </w:pPr>
    </w:p>
    <w:p w14:paraId="1A93B2F2" w14:textId="77777777" w:rsidR="00C665CC" w:rsidRPr="000560E6" w:rsidRDefault="00C665CC" w:rsidP="000560E6">
      <w:pPr>
        <w:spacing w:line="360" w:lineRule="auto"/>
        <w:jc w:val="both"/>
        <w:rPr>
          <w:rFonts w:ascii="Arial" w:hAnsi="Arial" w:cs="Arial"/>
          <w:sz w:val="24"/>
          <w:szCs w:val="24"/>
        </w:rPr>
      </w:pPr>
    </w:p>
    <w:p w14:paraId="06EE5584" w14:textId="77777777" w:rsidR="00666608" w:rsidRPr="000560E6" w:rsidRDefault="00666608" w:rsidP="000560E6">
      <w:pPr>
        <w:spacing w:line="360" w:lineRule="auto"/>
        <w:jc w:val="both"/>
        <w:rPr>
          <w:rFonts w:ascii="Arial" w:hAnsi="Arial" w:cs="Arial"/>
          <w:b/>
          <w:bCs/>
          <w:sz w:val="24"/>
          <w:szCs w:val="24"/>
        </w:rPr>
      </w:pPr>
    </w:p>
    <w:p w14:paraId="16AC550D" w14:textId="77777777" w:rsidR="00666608" w:rsidRPr="000560E6" w:rsidRDefault="00666608" w:rsidP="000560E6">
      <w:pPr>
        <w:spacing w:line="360" w:lineRule="auto"/>
        <w:jc w:val="both"/>
        <w:rPr>
          <w:rFonts w:ascii="Arial" w:hAnsi="Arial" w:cs="Arial"/>
          <w:b/>
          <w:bCs/>
          <w:sz w:val="24"/>
          <w:szCs w:val="24"/>
        </w:rPr>
      </w:pPr>
    </w:p>
    <w:p w14:paraId="137B9D22" w14:textId="77777777" w:rsidR="00666608" w:rsidRPr="000560E6" w:rsidRDefault="00666608" w:rsidP="000560E6">
      <w:pPr>
        <w:spacing w:line="360" w:lineRule="auto"/>
        <w:jc w:val="both"/>
        <w:rPr>
          <w:rFonts w:ascii="Arial" w:hAnsi="Arial" w:cs="Arial"/>
          <w:b/>
          <w:bCs/>
          <w:sz w:val="24"/>
          <w:szCs w:val="24"/>
        </w:rPr>
      </w:pPr>
    </w:p>
    <w:p w14:paraId="47BF4F0C" w14:textId="77777777" w:rsidR="00666608" w:rsidRPr="000560E6" w:rsidRDefault="00666608" w:rsidP="000560E6">
      <w:pPr>
        <w:spacing w:line="360" w:lineRule="auto"/>
        <w:jc w:val="both"/>
        <w:rPr>
          <w:rFonts w:ascii="Arial" w:hAnsi="Arial" w:cs="Arial"/>
          <w:b/>
          <w:bCs/>
          <w:sz w:val="24"/>
          <w:szCs w:val="24"/>
        </w:rPr>
      </w:pPr>
    </w:p>
    <w:p w14:paraId="216A35FE" w14:textId="77777777" w:rsidR="00666608" w:rsidRPr="000560E6" w:rsidRDefault="00666608" w:rsidP="000560E6">
      <w:pPr>
        <w:spacing w:line="360" w:lineRule="auto"/>
        <w:jc w:val="both"/>
        <w:rPr>
          <w:rFonts w:ascii="Arial" w:hAnsi="Arial" w:cs="Arial"/>
          <w:b/>
          <w:bCs/>
          <w:sz w:val="24"/>
          <w:szCs w:val="24"/>
        </w:rPr>
      </w:pPr>
    </w:p>
    <w:p w14:paraId="383332DA" w14:textId="77777777" w:rsidR="00666608" w:rsidRPr="000560E6" w:rsidRDefault="00666608" w:rsidP="000560E6">
      <w:pPr>
        <w:spacing w:line="360" w:lineRule="auto"/>
        <w:jc w:val="both"/>
        <w:rPr>
          <w:rFonts w:ascii="Arial" w:hAnsi="Arial" w:cs="Arial"/>
          <w:b/>
          <w:bCs/>
          <w:sz w:val="24"/>
          <w:szCs w:val="24"/>
        </w:rPr>
      </w:pPr>
    </w:p>
    <w:p w14:paraId="7404F0E0" w14:textId="77777777" w:rsidR="00666608" w:rsidRPr="000560E6" w:rsidRDefault="00666608" w:rsidP="000560E6">
      <w:pPr>
        <w:spacing w:line="360" w:lineRule="auto"/>
        <w:jc w:val="both"/>
        <w:rPr>
          <w:rFonts w:ascii="Arial" w:hAnsi="Arial" w:cs="Arial"/>
          <w:b/>
          <w:bCs/>
          <w:sz w:val="24"/>
          <w:szCs w:val="24"/>
        </w:rPr>
      </w:pPr>
    </w:p>
    <w:p w14:paraId="3161FF6A" w14:textId="77777777" w:rsidR="00666608" w:rsidRPr="000560E6" w:rsidRDefault="00666608" w:rsidP="000560E6">
      <w:pPr>
        <w:spacing w:line="360" w:lineRule="auto"/>
        <w:jc w:val="both"/>
        <w:rPr>
          <w:rFonts w:ascii="Arial" w:hAnsi="Arial" w:cs="Arial"/>
          <w:b/>
          <w:bCs/>
          <w:sz w:val="24"/>
          <w:szCs w:val="24"/>
        </w:rPr>
      </w:pPr>
    </w:p>
    <w:p w14:paraId="158D4EB3" w14:textId="77777777" w:rsidR="00666608" w:rsidRPr="000560E6" w:rsidRDefault="00666608" w:rsidP="000560E6">
      <w:pPr>
        <w:spacing w:line="360" w:lineRule="auto"/>
        <w:jc w:val="both"/>
        <w:rPr>
          <w:rFonts w:ascii="Arial" w:hAnsi="Arial" w:cs="Arial"/>
          <w:b/>
          <w:bCs/>
          <w:sz w:val="24"/>
          <w:szCs w:val="24"/>
        </w:rPr>
      </w:pPr>
    </w:p>
    <w:p w14:paraId="4A912860" w14:textId="77777777" w:rsidR="00666608" w:rsidRPr="000560E6" w:rsidRDefault="00666608" w:rsidP="000560E6">
      <w:pPr>
        <w:spacing w:line="360" w:lineRule="auto"/>
        <w:jc w:val="both"/>
        <w:rPr>
          <w:rFonts w:ascii="Arial" w:hAnsi="Arial" w:cs="Arial"/>
          <w:b/>
          <w:bCs/>
          <w:sz w:val="24"/>
          <w:szCs w:val="24"/>
        </w:rPr>
      </w:pPr>
    </w:p>
    <w:p w14:paraId="0D47743A" w14:textId="77777777" w:rsidR="00666608" w:rsidRPr="000560E6" w:rsidRDefault="00666608" w:rsidP="000560E6">
      <w:pPr>
        <w:spacing w:line="360" w:lineRule="auto"/>
        <w:jc w:val="both"/>
        <w:rPr>
          <w:rFonts w:ascii="Arial" w:hAnsi="Arial" w:cs="Arial"/>
          <w:b/>
          <w:bCs/>
          <w:sz w:val="24"/>
          <w:szCs w:val="24"/>
        </w:rPr>
      </w:pPr>
    </w:p>
    <w:p w14:paraId="56CE07EE" w14:textId="77777777" w:rsidR="00666608" w:rsidRDefault="00666608" w:rsidP="000560E6">
      <w:pPr>
        <w:spacing w:line="360" w:lineRule="auto"/>
        <w:jc w:val="both"/>
        <w:rPr>
          <w:rFonts w:ascii="Arial" w:hAnsi="Arial" w:cs="Arial"/>
          <w:b/>
          <w:bCs/>
          <w:sz w:val="24"/>
          <w:szCs w:val="24"/>
        </w:rPr>
      </w:pPr>
    </w:p>
    <w:p w14:paraId="206D6B2A" w14:textId="77777777" w:rsidR="000560E6" w:rsidRDefault="000560E6" w:rsidP="000560E6">
      <w:pPr>
        <w:spacing w:line="360" w:lineRule="auto"/>
        <w:jc w:val="both"/>
        <w:rPr>
          <w:rFonts w:ascii="Arial" w:hAnsi="Arial" w:cs="Arial"/>
          <w:b/>
          <w:bCs/>
          <w:sz w:val="24"/>
          <w:szCs w:val="24"/>
        </w:rPr>
      </w:pPr>
    </w:p>
    <w:p w14:paraId="5901008F" w14:textId="77777777" w:rsidR="000560E6" w:rsidRDefault="000560E6" w:rsidP="000560E6">
      <w:pPr>
        <w:spacing w:line="360" w:lineRule="auto"/>
        <w:jc w:val="both"/>
        <w:rPr>
          <w:rFonts w:ascii="Arial" w:hAnsi="Arial" w:cs="Arial"/>
          <w:b/>
          <w:bCs/>
          <w:sz w:val="24"/>
          <w:szCs w:val="24"/>
        </w:rPr>
      </w:pPr>
    </w:p>
    <w:p w14:paraId="2C6D7C7F" w14:textId="77777777" w:rsidR="000560E6" w:rsidRDefault="000560E6" w:rsidP="000560E6">
      <w:pPr>
        <w:spacing w:line="360" w:lineRule="auto"/>
        <w:jc w:val="both"/>
        <w:rPr>
          <w:rFonts w:ascii="Arial" w:hAnsi="Arial" w:cs="Arial"/>
          <w:b/>
          <w:bCs/>
          <w:sz w:val="24"/>
          <w:szCs w:val="24"/>
        </w:rPr>
      </w:pPr>
    </w:p>
    <w:p w14:paraId="680EEB43" w14:textId="77777777" w:rsidR="000560E6" w:rsidRDefault="000560E6" w:rsidP="000560E6">
      <w:pPr>
        <w:spacing w:line="360" w:lineRule="auto"/>
        <w:jc w:val="both"/>
        <w:rPr>
          <w:rFonts w:ascii="Arial" w:hAnsi="Arial" w:cs="Arial"/>
          <w:b/>
          <w:bCs/>
          <w:sz w:val="24"/>
          <w:szCs w:val="24"/>
        </w:rPr>
      </w:pPr>
    </w:p>
    <w:p w14:paraId="6865DFDC" w14:textId="77777777" w:rsidR="000560E6" w:rsidRDefault="000560E6" w:rsidP="000560E6">
      <w:pPr>
        <w:spacing w:line="360" w:lineRule="auto"/>
        <w:jc w:val="both"/>
        <w:rPr>
          <w:rFonts w:ascii="Arial" w:hAnsi="Arial" w:cs="Arial"/>
          <w:b/>
          <w:bCs/>
          <w:sz w:val="24"/>
          <w:szCs w:val="24"/>
        </w:rPr>
      </w:pPr>
    </w:p>
    <w:p w14:paraId="5776C2DF" w14:textId="77777777" w:rsidR="000560E6" w:rsidRPr="000560E6" w:rsidRDefault="000560E6" w:rsidP="000560E6">
      <w:pPr>
        <w:spacing w:line="360" w:lineRule="auto"/>
        <w:jc w:val="both"/>
        <w:rPr>
          <w:rFonts w:ascii="Arial" w:hAnsi="Arial" w:cs="Arial"/>
          <w:b/>
          <w:bCs/>
          <w:sz w:val="24"/>
          <w:szCs w:val="24"/>
        </w:rPr>
      </w:pPr>
    </w:p>
    <w:p w14:paraId="288D3C15" w14:textId="77777777" w:rsidR="00904549" w:rsidRDefault="00904549" w:rsidP="000560E6">
      <w:pPr>
        <w:spacing w:line="360" w:lineRule="auto"/>
        <w:jc w:val="both"/>
        <w:rPr>
          <w:rFonts w:ascii="Arial" w:hAnsi="Arial" w:cs="Arial"/>
          <w:b/>
          <w:bCs/>
          <w:sz w:val="24"/>
          <w:szCs w:val="24"/>
        </w:rPr>
      </w:pPr>
    </w:p>
    <w:p w14:paraId="0EAD6149" w14:textId="5D79E684" w:rsidR="00C665CC" w:rsidRPr="000560E6" w:rsidRDefault="00C665CC" w:rsidP="000560E6">
      <w:pPr>
        <w:spacing w:line="360" w:lineRule="auto"/>
        <w:jc w:val="both"/>
        <w:rPr>
          <w:rFonts w:ascii="Arial" w:hAnsi="Arial" w:cs="Arial"/>
          <w:b/>
          <w:bCs/>
          <w:sz w:val="24"/>
          <w:szCs w:val="24"/>
        </w:rPr>
      </w:pPr>
      <w:r w:rsidRPr="000560E6">
        <w:rPr>
          <w:rFonts w:ascii="Arial" w:hAnsi="Arial" w:cs="Arial"/>
          <w:b/>
          <w:bCs/>
          <w:sz w:val="24"/>
          <w:szCs w:val="24"/>
        </w:rPr>
        <w:t>Reference</w:t>
      </w:r>
    </w:p>
    <w:p w14:paraId="124D71E3" w14:textId="77777777" w:rsidR="00BC7FA6" w:rsidRPr="000560E6" w:rsidRDefault="00BC7FA6" w:rsidP="000560E6">
      <w:pPr>
        <w:spacing w:line="360" w:lineRule="auto"/>
        <w:jc w:val="both"/>
        <w:rPr>
          <w:rFonts w:ascii="Arial" w:hAnsi="Arial" w:cs="Arial"/>
          <w:sz w:val="24"/>
          <w:szCs w:val="24"/>
        </w:rPr>
      </w:pPr>
      <w:r w:rsidRPr="000560E6">
        <w:rPr>
          <w:rFonts w:ascii="Arial" w:hAnsi="Arial" w:cs="Arial"/>
          <w:sz w:val="24"/>
          <w:szCs w:val="24"/>
        </w:rPr>
        <w:t xml:space="preserve">Aničić, K., &amp; </w:t>
      </w:r>
      <w:proofErr w:type="spellStart"/>
      <w:r w:rsidRPr="000560E6">
        <w:rPr>
          <w:rFonts w:ascii="Arial" w:hAnsi="Arial" w:cs="Arial"/>
          <w:sz w:val="24"/>
          <w:szCs w:val="24"/>
        </w:rPr>
        <w:t>Mekovec</w:t>
      </w:r>
      <w:proofErr w:type="spellEnd"/>
      <w:r w:rsidRPr="000560E6">
        <w:rPr>
          <w:rFonts w:ascii="Arial" w:hAnsi="Arial" w:cs="Arial"/>
          <w:sz w:val="24"/>
          <w:szCs w:val="24"/>
        </w:rPr>
        <w:t xml:space="preserve">, R. (2016). Introducing problem-based learning to undergraduate IT service management course: student satisfaction and work performance. , 4, 16-37. https://doi.org/10.5278/OJS.JPBLHE.V0I0.1409. </w:t>
      </w:r>
    </w:p>
    <w:p w14:paraId="4016D4C0" w14:textId="2A46702C" w:rsidR="00BC7FA6" w:rsidRDefault="00BC7FA6" w:rsidP="000560E6">
      <w:pPr>
        <w:spacing w:line="360" w:lineRule="auto"/>
        <w:jc w:val="both"/>
        <w:rPr>
          <w:rFonts w:ascii="Arial" w:hAnsi="Arial" w:cs="Arial"/>
          <w:sz w:val="24"/>
          <w:szCs w:val="24"/>
        </w:rPr>
      </w:pPr>
      <w:r w:rsidRPr="000560E6">
        <w:rPr>
          <w:rFonts w:ascii="Arial" w:hAnsi="Arial" w:cs="Arial"/>
          <w:sz w:val="24"/>
          <w:szCs w:val="24"/>
        </w:rPr>
        <w:t xml:space="preserve">Bernsen, P., Segers, M., &amp; Tillema, H., 2009. Learning under pressure: learning strategies, workplace climate, and leadership style in the hospitality industry. International Journal of Human Resources Development and Management, 9, 358-373. </w:t>
      </w:r>
      <w:hyperlink r:id="rId7" w:history="1">
        <w:r w:rsidRPr="00E03D1D">
          <w:rPr>
            <w:rStyle w:val="Hyperlink"/>
            <w:rFonts w:ascii="Arial" w:hAnsi="Arial" w:cs="Arial"/>
            <w:sz w:val="24"/>
            <w:szCs w:val="24"/>
          </w:rPr>
          <w:t>https://doi.org/10.1504/IJHRDM.2009.025069</w:t>
        </w:r>
      </w:hyperlink>
      <w:r w:rsidRPr="000560E6">
        <w:rPr>
          <w:rFonts w:ascii="Arial" w:hAnsi="Arial" w:cs="Arial"/>
          <w:sz w:val="24"/>
          <w:szCs w:val="24"/>
        </w:rPr>
        <w:t>.</w:t>
      </w:r>
    </w:p>
    <w:p w14:paraId="4284E214" w14:textId="1B003914" w:rsidR="00BC7FA6" w:rsidRPr="000560E6" w:rsidRDefault="00BC7FA6" w:rsidP="000560E6">
      <w:pPr>
        <w:spacing w:line="360" w:lineRule="auto"/>
        <w:jc w:val="both"/>
        <w:rPr>
          <w:rFonts w:ascii="Arial" w:hAnsi="Arial" w:cs="Arial"/>
          <w:sz w:val="24"/>
          <w:szCs w:val="24"/>
        </w:rPr>
      </w:pPr>
      <w:r w:rsidRPr="00BC7FA6">
        <w:rPr>
          <w:rFonts w:ascii="Arial" w:hAnsi="Arial" w:cs="Arial"/>
          <w:sz w:val="24"/>
          <w:szCs w:val="24"/>
        </w:rPr>
        <w:t>Gibbs, G. (1988). Learning by Doing: A Guide to Teaching and Learning Methods. Oxford: Further Education Unit, Oxford Polytechnic.</w:t>
      </w:r>
    </w:p>
    <w:p w14:paraId="46ECA7EF" w14:textId="77777777" w:rsidR="00BC7FA6" w:rsidRPr="000560E6" w:rsidRDefault="00BC7FA6" w:rsidP="000560E6">
      <w:pPr>
        <w:spacing w:line="360" w:lineRule="auto"/>
        <w:jc w:val="both"/>
        <w:rPr>
          <w:rFonts w:ascii="Arial" w:hAnsi="Arial" w:cs="Arial"/>
          <w:sz w:val="24"/>
          <w:szCs w:val="24"/>
        </w:rPr>
      </w:pPr>
      <w:r w:rsidRPr="000560E6">
        <w:rPr>
          <w:rFonts w:ascii="Arial" w:hAnsi="Arial" w:cs="Arial"/>
          <w:sz w:val="24"/>
          <w:szCs w:val="24"/>
        </w:rPr>
        <w:t>Li, X., Mai, Z., Yang, L., &amp; Zhang, J. (2020). Human Resource Management Practices, Emotional Exhaustion, and Organizational Commitment – With the Example of the Hotel Industry. Journal of China Tourism Research, 16, 472 - 486. https://doi.org/10.1080/19388160.2019.1664960.</w:t>
      </w:r>
    </w:p>
    <w:p w14:paraId="7FF36206" w14:textId="77777777" w:rsidR="00BC7FA6" w:rsidRPr="000560E6" w:rsidRDefault="00BC7FA6" w:rsidP="000560E6">
      <w:pPr>
        <w:spacing w:line="360" w:lineRule="auto"/>
        <w:jc w:val="both"/>
        <w:rPr>
          <w:rFonts w:ascii="Arial" w:hAnsi="Arial" w:cs="Arial"/>
          <w:sz w:val="24"/>
          <w:szCs w:val="24"/>
        </w:rPr>
      </w:pPr>
      <w:r w:rsidRPr="000560E6">
        <w:rPr>
          <w:rFonts w:ascii="Arial" w:hAnsi="Arial" w:cs="Arial"/>
          <w:sz w:val="24"/>
          <w:szCs w:val="24"/>
        </w:rPr>
        <w:t>Lolli, J., 2013. Interpersonal communication skills and the young hospitality leader: are they prepared?. International Journal of Hospitality Management, 32, pp. 295-298. https://doi.org/10.1016/J.IJHM.2012.02.010.</w:t>
      </w:r>
    </w:p>
    <w:p w14:paraId="37047717" w14:textId="77777777" w:rsidR="00BC7FA6" w:rsidRPr="000560E6" w:rsidRDefault="00BC7FA6" w:rsidP="000560E6">
      <w:pPr>
        <w:spacing w:line="360" w:lineRule="auto"/>
        <w:jc w:val="both"/>
        <w:rPr>
          <w:rFonts w:ascii="Arial" w:hAnsi="Arial" w:cs="Arial"/>
          <w:sz w:val="24"/>
          <w:szCs w:val="24"/>
        </w:rPr>
      </w:pPr>
      <w:r w:rsidRPr="000560E6">
        <w:rPr>
          <w:rFonts w:ascii="Arial" w:hAnsi="Arial" w:cs="Arial"/>
          <w:sz w:val="24"/>
          <w:szCs w:val="24"/>
        </w:rPr>
        <w:t xml:space="preserve">Pérez, B., Gallardo, A., &amp; Montaño, J. (2012). Improvement of motivation, non-technical skills and content learning: a longitudinal analysis in management accounting for tourism </w:t>
      </w:r>
      <w:proofErr w:type="spellStart"/>
      <w:r w:rsidRPr="000560E6">
        <w:rPr>
          <w:rFonts w:ascii="Arial" w:hAnsi="Arial" w:cs="Arial"/>
          <w:sz w:val="24"/>
          <w:szCs w:val="24"/>
        </w:rPr>
        <w:t>organisations</w:t>
      </w:r>
      <w:proofErr w:type="spellEnd"/>
      <w:r w:rsidRPr="000560E6">
        <w:rPr>
          <w:rFonts w:ascii="Arial" w:hAnsi="Arial" w:cs="Arial"/>
          <w:sz w:val="24"/>
          <w:szCs w:val="24"/>
        </w:rPr>
        <w:t xml:space="preserve"> using empirical-based case studies. International Journal of Critical Accounting, 4, 685-701. https://doi.org/10.1504/IJCA.2012.051460.</w:t>
      </w:r>
    </w:p>
    <w:p w14:paraId="41599163" w14:textId="77777777" w:rsidR="00BC7FA6" w:rsidRPr="000560E6" w:rsidRDefault="00BC7FA6" w:rsidP="000560E6">
      <w:pPr>
        <w:spacing w:line="360" w:lineRule="auto"/>
        <w:jc w:val="both"/>
        <w:rPr>
          <w:rFonts w:ascii="Arial" w:hAnsi="Arial" w:cs="Arial"/>
          <w:sz w:val="24"/>
          <w:szCs w:val="24"/>
        </w:rPr>
      </w:pPr>
      <w:r w:rsidRPr="000560E6">
        <w:rPr>
          <w:rFonts w:ascii="Arial" w:hAnsi="Arial" w:cs="Arial"/>
          <w:sz w:val="24"/>
          <w:szCs w:val="24"/>
        </w:rPr>
        <w:t>Raub, S., &amp; Robert, C. (2013). Empowerment, Organizational Commitment, and Voice Behavior in the Hospitality Industry. Cornell Hospitality Quarterly, 54, 136 - 148. https://doi.org/10.1177/1938965512457240.</w:t>
      </w:r>
    </w:p>
    <w:p w14:paraId="242B4940" w14:textId="77777777" w:rsidR="00BC7FA6" w:rsidRPr="000560E6" w:rsidRDefault="00BC7FA6" w:rsidP="000560E6">
      <w:pPr>
        <w:spacing w:line="360" w:lineRule="auto"/>
        <w:jc w:val="both"/>
        <w:rPr>
          <w:rFonts w:ascii="Arial" w:hAnsi="Arial" w:cs="Arial"/>
          <w:sz w:val="24"/>
          <w:szCs w:val="24"/>
        </w:rPr>
      </w:pPr>
      <w:r w:rsidRPr="000560E6">
        <w:rPr>
          <w:rFonts w:ascii="Arial" w:hAnsi="Arial" w:cs="Arial"/>
          <w:sz w:val="24"/>
          <w:szCs w:val="24"/>
        </w:rPr>
        <w:t xml:space="preserve">Rescalvo-Martin, E., Gutierrez-Gutierrez, L., &amp; Lloréns-Montes, F., 2021. The effect of paradoxical leadership on extra-role service in the hospitality industry. International Journal of Contemporary Hospitality Management. </w:t>
      </w:r>
      <w:hyperlink r:id="rId8" w:history="1">
        <w:r w:rsidRPr="000560E6">
          <w:rPr>
            <w:rStyle w:val="Hyperlink"/>
            <w:rFonts w:ascii="Arial" w:hAnsi="Arial" w:cs="Arial"/>
            <w:sz w:val="24"/>
            <w:szCs w:val="24"/>
          </w:rPr>
          <w:t>https://doi.org/10/2044/j.HTDT.2021.04.09</w:t>
        </w:r>
      </w:hyperlink>
      <w:r w:rsidRPr="000560E6">
        <w:rPr>
          <w:rFonts w:ascii="Arial" w:hAnsi="Arial" w:cs="Arial"/>
          <w:sz w:val="24"/>
          <w:szCs w:val="24"/>
        </w:rPr>
        <w:t xml:space="preserve"> </w:t>
      </w:r>
    </w:p>
    <w:p w14:paraId="2BA5DE43" w14:textId="77777777" w:rsidR="00BC7FA6" w:rsidRPr="000560E6" w:rsidRDefault="00BC7FA6" w:rsidP="000560E6">
      <w:pPr>
        <w:spacing w:line="360" w:lineRule="auto"/>
        <w:jc w:val="both"/>
        <w:rPr>
          <w:rFonts w:ascii="Arial" w:hAnsi="Arial" w:cs="Arial"/>
          <w:sz w:val="24"/>
          <w:szCs w:val="24"/>
        </w:rPr>
      </w:pPr>
      <w:proofErr w:type="spellStart"/>
      <w:r w:rsidRPr="000560E6">
        <w:rPr>
          <w:rFonts w:ascii="Arial" w:hAnsi="Arial" w:cs="Arial"/>
          <w:sz w:val="24"/>
          <w:szCs w:val="24"/>
        </w:rPr>
        <w:t>Ruetzler</w:t>
      </w:r>
      <w:proofErr w:type="spellEnd"/>
      <w:r w:rsidRPr="000560E6">
        <w:rPr>
          <w:rFonts w:ascii="Arial" w:hAnsi="Arial" w:cs="Arial"/>
          <w:sz w:val="24"/>
          <w:szCs w:val="24"/>
        </w:rPr>
        <w:t>, T., Baker, W., Reynolds, D., Taylor, J., &amp; Allen, B. (2014). Perceptions of technical skills required for successful management in the hospitality industry—An exploratory study using conjoint analysis. International Journal of Hospitality Management, 39, 157-164. https://doi.org/10.1016/J.IJHM.2014.02.012.</w:t>
      </w:r>
    </w:p>
    <w:p w14:paraId="154C8B28" w14:textId="77777777" w:rsidR="00BC7FA6" w:rsidRPr="000560E6" w:rsidRDefault="00BC7FA6" w:rsidP="000560E6">
      <w:pPr>
        <w:spacing w:line="360" w:lineRule="auto"/>
        <w:jc w:val="both"/>
        <w:rPr>
          <w:rFonts w:ascii="Arial" w:hAnsi="Arial" w:cs="Arial"/>
          <w:sz w:val="24"/>
          <w:szCs w:val="24"/>
        </w:rPr>
      </w:pPr>
      <w:proofErr w:type="spellStart"/>
      <w:r w:rsidRPr="000560E6">
        <w:rPr>
          <w:rFonts w:ascii="Arial" w:hAnsi="Arial" w:cs="Arial"/>
          <w:sz w:val="24"/>
          <w:szCs w:val="24"/>
        </w:rPr>
        <w:t>Seyıtoglu</w:t>
      </w:r>
      <w:proofErr w:type="spellEnd"/>
      <w:r w:rsidRPr="000560E6">
        <w:rPr>
          <w:rFonts w:ascii="Arial" w:hAnsi="Arial" w:cs="Arial"/>
          <w:sz w:val="24"/>
          <w:szCs w:val="24"/>
        </w:rPr>
        <w:t xml:space="preserve">, F. and </w:t>
      </w:r>
      <w:proofErr w:type="spellStart"/>
      <w:r w:rsidRPr="000560E6">
        <w:rPr>
          <w:rFonts w:ascii="Arial" w:hAnsi="Arial" w:cs="Arial"/>
          <w:sz w:val="24"/>
          <w:szCs w:val="24"/>
        </w:rPr>
        <w:t>Yuzbasıoglu</w:t>
      </w:r>
      <w:proofErr w:type="spellEnd"/>
      <w:r w:rsidRPr="000560E6">
        <w:rPr>
          <w:rFonts w:ascii="Arial" w:hAnsi="Arial" w:cs="Arial"/>
          <w:sz w:val="24"/>
          <w:szCs w:val="24"/>
        </w:rPr>
        <w:t xml:space="preserve">, N., 2015. Organizational communication in five star hotels and experienced problems. International Journal of Sport Culture and Science, 3(4), pp.126-139. </w:t>
      </w:r>
      <w:hyperlink r:id="rId9" w:history="1">
        <w:r w:rsidRPr="000560E6">
          <w:rPr>
            <w:rStyle w:val="Hyperlink"/>
            <w:rFonts w:ascii="Arial" w:hAnsi="Arial" w:cs="Arial"/>
            <w:sz w:val="24"/>
            <w:szCs w:val="24"/>
          </w:rPr>
          <w:t>https://dergipark.org.tr/en/download/article-file/286959</w:t>
        </w:r>
      </w:hyperlink>
      <w:r w:rsidRPr="000560E6">
        <w:rPr>
          <w:rFonts w:ascii="Arial" w:hAnsi="Arial" w:cs="Arial"/>
          <w:sz w:val="24"/>
          <w:szCs w:val="24"/>
        </w:rPr>
        <w:t xml:space="preserve"> </w:t>
      </w:r>
    </w:p>
    <w:p w14:paraId="348336B4" w14:textId="77777777" w:rsidR="00BC7FA6" w:rsidRPr="000560E6" w:rsidRDefault="00BC7FA6" w:rsidP="000560E6">
      <w:pPr>
        <w:spacing w:line="360" w:lineRule="auto"/>
        <w:jc w:val="both"/>
        <w:rPr>
          <w:rFonts w:ascii="Arial" w:hAnsi="Arial" w:cs="Arial"/>
          <w:sz w:val="24"/>
          <w:szCs w:val="24"/>
        </w:rPr>
      </w:pPr>
      <w:r w:rsidRPr="000560E6">
        <w:rPr>
          <w:rFonts w:ascii="Arial" w:hAnsi="Arial" w:cs="Arial"/>
          <w:sz w:val="24"/>
          <w:szCs w:val="24"/>
        </w:rPr>
        <w:t>Tesone, D.V., 2005. Workplace motivation and the brain. Journal of Applied Management and Entrepreneurship, 10(4), p.3.</w:t>
      </w:r>
    </w:p>
    <w:p w14:paraId="48B84A43" w14:textId="77777777" w:rsidR="001D3672" w:rsidRPr="000560E6" w:rsidRDefault="001D3672" w:rsidP="000560E6">
      <w:pPr>
        <w:spacing w:line="360" w:lineRule="auto"/>
        <w:jc w:val="both"/>
        <w:rPr>
          <w:rFonts w:ascii="Arial" w:hAnsi="Arial" w:cs="Arial"/>
          <w:sz w:val="24"/>
          <w:szCs w:val="24"/>
        </w:rPr>
      </w:pPr>
    </w:p>
    <w:sectPr w:rsidR="001D3672" w:rsidRPr="000560E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462DE" w14:textId="77777777" w:rsidR="000D21CD" w:rsidRDefault="000D21CD" w:rsidP="000D21CD">
      <w:pPr>
        <w:spacing w:after="0" w:line="240" w:lineRule="auto"/>
      </w:pPr>
      <w:r>
        <w:separator/>
      </w:r>
    </w:p>
  </w:endnote>
  <w:endnote w:type="continuationSeparator" w:id="0">
    <w:p w14:paraId="7E8FC7EB" w14:textId="77777777" w:rsidR="000D21CD" w:rsidRDefault="000D21CD" w:rsidP="000D2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A1203" w14:textId="77777777" w:rsidR="000D21CD" w:rsidRDefault="000D21CD" w:rsidP="000D21CD">
      <w:pPr>
        <w:spacing w:after="0" w:line="240" w:lineRule="auto"/>
      </w:pPr>
      <w:r>
        <w:separator/>
      </w:r>
    </w:p>
  </w:footnote>
  <w:footnote w:type="continuationSeparator" w:id="0">
    <w:p w14:paraId="763185EF" w14:textId="77777777" w:rsidR="000D21CD" w:rsidRDefault="000D21CD" w:rsidP="000D21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D61F56"/>
    <w:multiLevelType w:val="multilevel"/>
    <w:tmpl w:val="A9DC0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2A367A"/>
    <w:multiLevelType w:val="multilevel"/>
    <w:tmpl w:val="546A017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0067572">
    <w:abstractNumId w:val="0"/>
  </w:num>
  <w:num w:numId="2" w16cid:durableId="959453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removePersonalInformation/>
  <w:removeDateAndTime/>
  <w:proofState w:spelling="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597"/>
    <w:rsid w:val="00026D78"/>
    <w:rsid w:val="00051A90"/>
    <w:rsid w:val="000560E6"/>
    <w:rsid w:val="000C5A12"/>
    <w:rsid w:val="000D21CD"/>
    <w:rsid w:val="000E2DBA"/>
    <w:rsid w:val="00160F8F"/>
    <w:rsid w:val="00161BDC"/>
    <w:rsid w:val="00162488"/>
    <w:rsid w:val="001D3672"/>
    <w:rsid w:val="001E0F3D"/>
    <w:rsid w:val="00257360"/>
    <w:rsid w:val="002A6060"/>
    <w:rsid w:val="002D35ED"/>
    <w:rsid w:val="00312FB1"/>
    <w:rsid w:val="00317BB6"/>
    <w:rsid w:val="003A49AF"/>
    <w:rsid w:val="003D5BD7"/>
    <w:rsid w:val="00416AB6"/>
    <w:rsid w:val="004960BC"/>
    <w:rsid w:val="004F2A04"/>
    <w:rsid w:val="00506F2D"/>
    <w:rsid w:val="00530E8F"/>
    <w:rsid w:val="00567572"/>
    <w:rsid w:val="005B3DCB"/>
    <w:rsid w:val="005D6C5B"/>
    <w:rsid w:val="00601980"/>
    <w:rsid w:val="00623A70"/>
    <w:rsid w:val="00634EEE"/>
    <w:rsid w:val="00666608"/>
    <w:rsid w:val="006B7EB8"/>
    <w:rsid w:val="006C4AA8"/>
    <w:rsid w:val="00760201"/>
    <w:rsid w:val="00786E0F"/>
    <w:rsid w:val="007D39D1"/>
    <w:rsid w:val="007F43A0"/>
    <w:rsid w:val="008229CF"/>
    <w:rsid w:val="00827C0B"/>
    <w:rsid w:val="00850906"/>
    <w:rsid w:val="008835E3"/>
    <w:rsid w:val="008B7801"/>
    <w:rsid w:val="00904549"/>
    <w:rsid w:val="0095654B"/>
    <w:rsid w:val="009A27AD"/>
    <w:rsid w:val="00A2745F"/>
    <w:rsid w:val="00A4610B"/>
    <w:rsid w:val="00AA0597"/>
    <w:rsid w:val="00AA6444"/>
    <w:rsid w:val="00AF7D7C"/>
    <w:rsid w:val="00B018F0"/>
    <w:rsid w:val="00B428AA"/>
    <w:rsid w:val="00BC7FA6"/>
    <w:rsid w:val="00BE1A87"/>
    <w:rsid w:val="00C665CC"/>
    <w:rsid w:val="00C904CB"/>
    <w:rsid w:val="00E40742"/>
    <w:rsid w:val="00E567EC"/>
    <w:rsid w:val="00E61BA4"/>
    <w:rsid w:val="00E72460"/>
    <w:rsid w:val="00E7389F"/>
    <w:rsid w:val="00EC6C93"/>
    <w:rsid w:val="00EE16A0"/>
    <w:rsid w:val="00F37E56"/>
    <w:rsid w:val="00F732AB"/>
    <w:rsid w:val="00FA4C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376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AA05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AA05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unhideWhenUsed/>
    <w:qFormat/>
    <w:rsid w:val="00AA0597"/>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AA0597"/>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AA0597"/>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AA0597"/>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A0597"/>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A0597"/>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A0597"/>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A0597"/>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AA0597"/>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rsid w:val="00AA0597"/>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AA0597"/>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AA0597"/>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AA0597"/>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A0597"/>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A0597"/>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A0597"/>
    <w:rPr>
      <w:rFonts w:eastAsiaTheme="majorEastAsia" w:cstheme="majorBidi"/>
      <w:color w:val="272727" w:themeColor="text1" w:themeTint="D8"/>
    </w:rPr>
  </w:style>
  <w:style w:type="paragraph" w:styleId="Titlu">
    <w:name w:val="Title"/>
    <w:basedOn w:val="Normal"/>
    <w:next w:val="Normal"/>
    <w:link w:val="TitluCaracter"/>
    <w:uiPriority w:val="10"/>
    <w:qFormat/>
    <w:rsid w:val="00AA05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A059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A0597"/>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A0597"/>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AA0597"/>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A0597"/>
    <w:rPr>
      <w:i/>
      <w:iCs/>
      <w:color w:val="404040" w:themeColor="text1" w:themeTint="BF"/>
    </w:rPr>
  </w:style>
  <w:style w:type="paragraph" w:styleId="Listparagraf">
    <w:name w:val="List Paragraph"/>
    <w:basedOn w:val="Normal"/>
    <w:uiPriority w:val="34"/>
    <w:qFormat/>
    <w:rsid w:val="00AA0597"/>
    <w:pPr>
      <w:ind w:left="720"/>
      <w:contextualSpacing/>
    </w:pPr>
  </w:style>
  <w:style w:type="character" w:styleId="Accentuareintens">
    <w:name w:val="Intense Emphasis"/>
    <w:basedOn w:val="Fontdeparagrafimplicit"/>
    <w:uiPriority w:val="21"/>
    <w:qFormat/>
    <w:rsid w:val="00AA0597"/>
    <w:rPr>
      <w:i/>
      <w:iCs/>
      <w:color w:val="2F5496" w:themeColor="accent1" w:themeShade="BF"/>
    </w:rPr>
  </w:style>
  <w:style w:type="paragraph" w:styleId="Citatintens">
    <w:name w:val="Intense Quote"/>
    <w:basedOn w:val="Normal"/>
    <w:next w:val="Normal"/>
    <w:link w:val="CitatintensCaracter"/>
    <w:uiPriority w:val="30"/>
    <w:qFormat/>
    <w:rsid w:val="00AA05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AA0597"/>
    <w:rPr>
      <w:i/>
      <w:iCs/>
      <w:color w:val="2F5496" w:themeColor="accent1" w:themeShade="BF"/>
    </w:rPr>
  </w:style>
  <w:style w:type="character" w:styleId="Referireintens">
    <w:name w:val="Intense Reference"/>
    <w:basedOn w:val="Fontdeparagrafimplicit"/>
    <w:uiPriority w:val="32"/>
    <w:qFormat/>
    <w:rsid w:val="00AA0597"/>
    <w:rPr>
      <w:b/>
      <w:bCs/>
      <w:smallCaps/>
      <w:color w:val="2F5496" w:themeColor="accent1" w:themeShade="BF"/>
      <w:spacing w:val="5"/>
    </w:rPr>
  </w:style>
  <w:style w:type="character" w:styleId="Hyperlink">
    <w:name w:val="Hyperlink"/>
    <w:basedOn w:val="Fontdeparagrafimplicit"/>
    <w:uiPriority w:val="99"/>
    <w:unhideWhenUsed/>
    <w:rsid w:val="00312FB1"/>
    <w:rPr>
      <w:color w:val="0563C1" w:themeColor="hyperlink"/>
      <w:u w:val="single"/>
    </w:rPr>
  </w:style>
  <w:style w:type="character" w:styleId="MeniuneNerezolvat">
    <w:name w:val="Unresolved Mention"/>
    <w:basedOn w:val="Fontdeparagrafimplicit"/>
    <w:uiPriority w:val="99"/>
    <w:semiHidden/>
    <w:unhideWhenUsed/>
    <w:rsid w:val="00312FB1"/>
    <w:rPr>
      <w:color w:val="605E5C"/>
      <w:shd w:val="clear" w:color="auto" w:fill="E1DFDD"/>
    </w:rPr>
  </w:style>
  <w:style w:type="paragraph" w:styleId="NormalWeb">
    <w:name w:val="Normal (Web)"/>
    <w:basedOn w:val="Normal"/>
    <w:uiPriority w:val="99"/>
    <w:semiHidden/>
    <w:unhideWhenUsed/>
    <w:rsid w:val="00051A9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ntet">
    <w:name w:val="header"/>
    <w:basedOn w:val="Normal"/>
    <w:link w:val="AntetCaracter"/>
    <w:uiPriority w:val="99"/>
    <w:unhideWhenUsed/>
    <w:rsid w:val="000D21C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0D21CD"/>
  </w:style>
  <w:style w:type="paragraph" w:styleId="Subsol">
    <w:name w:val="footer"/>
    <w:basedOn w:val="Normal"/>
    <w:link w:val="SubsolCaracter"/>
    <w:uiPriority w:val="99"/>
    <w:unhideWhenUsed/>
    <w:rsid w:val="000D21C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0D21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2071">
      <w:bodyDiv w:val="1"/>
      <w:marLeft w:val="0"/>
      <w:marRight w:val="0"/>
      <w:marTop w:val="0"/>
      <w:marBottom w:val="0"/>
      <w:divBdr>
        <w:top w:val="none" w:sz="0" w:space="0" w:color="auto"/>
        <w:left w:val="none" w:sz="0" w:space="0" w:color="auto"/>
        <w:bottom w:val="none" w:sz="0" w:space="0" w:color="auto"/>
        <w:right w:val="none" w:sz="0" w:space="0" w:color="auto"/>
      </w:divBdr>
    </w:div>
    <w:div w:id="16585045">
      <w:bodyDiv w:val="1"/>
      <w:marLeft w:val="0"/>
      <w:marRight w:val="0"/>
      <w:marTop w:val="0"/>
      <w:marBottom w:val="0"/>
      <w:divBdr>
        <w:top w:val="none" w:sz="0" w:space="0" w:color="auto"/>
        <w:left w:val="none" w:sz="0" w:space="0" w:color="auto"/>
        <w:bottom w:val="none" w:sz="0" w:space="0" w:color="auto"/>
        <w:right w:val="none" w:sz="0" w:space="0" w:color="auto"/>
      </w:divBdr>
    </w:div>
    <w:div w:id="93401423">
      <w:bodyDiv w:val="1"/>
      <w:marLeft w:val="0"/>
      <w:marRight w:val="0"/>
      <w:marTop w:val="0"/>
      <w:marBottom w:val="0"/>
      <w:divBdr>
        <w:top w:val="none" w:sz="0" w:space="0" w:color="auto"/>
        <w:left w:val="none" w:sz="0" w:space="0" w:color="auto"/>
        <w:bottom w:val="none" w:sz="0" w:space="0" w:color="auto"/>
        <w:right w:val="none" w:sz="0" w:space="0" w:color="auto"/>
      </w:divBdr>
    </w:div>
    <w:div w:id="105008931">
      <w:bodyDiv w:val="1"/>
      <w:marLeft w:val="0"/>
      <w:marRight w:val="0"/>
      <w:marTop w:val="0"/>
      <w:marBottom w:val="0"/>
      <w:divBdr>
        <w:top w:val="none" w:sz="0" w:space="0" w:color="auto"/>
        <w:left w:val="none" w:sz="0" w:space="0" w:color="auto"/>
        <w:bottom w:val="none" w:sz="0" w:space="0" w:color="auto"/>
        <w:right w:val="none" w:sz="0" w:space="0" w:color="auto"/>
      </w:divBdr>
    </w:div>
    <w:div w:id="105321707">
      <w:bodyDiv w:val="1"/>
      <w:marLeft w:val="0"/>
      <w:marRight w:val="0"/>
      <w:marTop w:val="0"/>
      <w:marBottom w:val="0"/>
      <w:divBdr>
        <w:top w:val="none" w:sz="0" w:space="0" w:color="auto"/>
        <w:left w:val="none" w:sz="0" w:space="0" w:color="auto"/>
        <w:bottom w:val="none" w:sz="0" w:space="0" w:color="auto"/>
        <w:right w:val="none" w:sz="0" w:space="0" w:color="auto"/>
      </w:divBdr>
      <w:divsChild>
        <w:div w:id="746223915">
          <w:marLeft w:val="0"/>
          <w:marRight w:val="0"/>
          <w:marTop w:val="0"/>
          <w:marBottom w:val="0"/>
          <w:divBdr>
            <w:top w:val="single" w:sz="2" w:space="0" w:color="E3E3E3"/>
            <w:left w:val="single" w:sz="2" w:space="0" w:color="E3E3E3"/>
            <w:bottom w:val="single" w:sz="2" w:space="0" w:color="E3E3E3"/>
            <w:right w:val="single" w:sz="2" w:space="0" w:color="E3E3E3"/>
          </w:divBdr>
          <w:divsChild>
            <w:div w:id="1237784842">
              <w:marLeft w:val="0"/>
              <w:marRight w:val="0"/>
              <w:marTop w:val="0"/>
              <w:marBottom w:val="0"/>
              <w:divBdr>
                <w:top w:val="single" w:sz="2" w:space="0" w:color="E3E3E3"/>
                <w:left w:val="single" w:sz="2" w:space="0" w:color="E3E3E3"/>
                <w:bottom w:val="single" w:sz="2" w:space="0" w:color="E3E3E3"/>
                <w:right w:val="single" w:sz="2" w:space="0" w:color="E3E3E3"/>
              </w:divBdr>
              <w:divsChild>
                <w:div w:id="1944606574">
                  <w:marLeft w:val="0"/>
                  <w:marRight w:val="0"/>
                  <w:marTop w:val="0"/>
                  <w:marBottom w:val="0"/>
                  <w:divBdr>
                    <w:top w:val="single" w:sz="2" w:space="0" w:color="E3E3E3"/>
                    <w:left w:val="single" w:sz="2" w:space="0" w:color="E3E3E3"/>
                    <w:bottom w:val="single" w:sz="2" w:space="0" w:color="E3E3E3"/>
                    <w:right w:val="single" w:sz="2" w:space="0" w:color="E3E3E3"/>
                  </w:divBdr>
                  <w:divsChild>
                    <w:div w:id="2145156885">
                      <w:marLeft w:val="0"/>
                      <w:marRight w:val="0"/>
                      <w:marTop w:val="0"/>
                      <w:marBottom w:val="0"/>
                      <w:divBdr>
                        <w:top w:val="single" w:sz="2" w:space="0" w:color="E3E3E3"/>
                        <w:left w:val="single" w:sz="2" w:space="0" w:color="E3E3E3"/>
                        <w:bottom w:val="single" w:sz="2" w:space="0" w:color="E3E3E3"/>
                        <w:right w:val="single" w:sz="2" w:space="0" w:color="E3E3E3"/>
                      </w:divBdr>
                      <w:divsChild>
                        <w:div w:id="2015573066">
                          <w:marLeft w:val="0"/>
                          <w:marRight w:val="0"/>
                          <w:marTop w:val="0"/>
                          <w:marBottom w:val="0"/>
                          <w:divBdr>
                            <w:top w:val="single" w:sz="2" w:space="0" w:color="E3E3E3"/>
                            <w:left w:val="single" w:sz="2" w:space="0" w:color="E3E3E3"/>
                            <w:bottom w:val="single" w:sz="2" w:space="0" w:color="E3E3E3"/>
                            <w:right w:val="single" w:sz="2" w:space="0" w:color="E3E3E3"/>
                          </w:divBdr>
                          <w:divsChild>
                            <w:div w:id="1046023178">
                              <w:marLeft w:val="0"/>
                              <w:marRight w:val="0"/>
                              <w:marTop w:val="0"/>
                              <w:marBottom w:val="0"/>
                              <w:divBdr>
                                <w:top w:val="single" w:sz="2" w:space="0" w:color="E3E3E3"/>
                                <w:left w:val="single" w:sz="2" w:space="0" w:color="E3E3E3"/>
                                <w:bottom w:val="single" w:sz="2" w:space="0" w:color="E3E3E3"/>
                                <w:right w:val="single" w:sz="2" w:space="0" w:color="E3E3E3"/>
                              </w:divBdr>
                              <w:divsChild>
                                <w:div w:id="236209732">
                                  <w:marLeft w:val="0"/>
                                  <w:marRight w:val="0"/>
                                  <w:marTop w:val="100"/>
                                  <w:marBottom w:val="100"/>
                                  <w:divBdr>
                                    <w:top w:val="single" w:sz="2" w:space="0" w:color="E3E3E3"/>
                                    <w:left w:val="single" w:sz="2" w:space="0" w:color="E3E3E3"/>
                                    <w:bottom w:val="single" w:sz="2" w:space="0" w:color="E3E3E3"/>
                                    <w:right w:val="single" w:sz="2" w:space="0" w:color="E3E3E3"/>
                                  </w:divBdr>
                                  <w:divsChild>
                                    <w:div w:id="1760787775">
                                      <w:marLeft w:val="0"/>
                                      <w:marRight w:val="0"/>
                                      <w:marTop w:val="0"/>
                                      <w:marBottom w:val="0"/>
                                      <w:divBdr>
                                        <w:top w:val="single" w:sz="2" w:space="0" w:color="E3E3E3"/>
                                        <w:left w:val="single" w:sz="2" w:space="0" w:color="E3E3E3"/>
                                        <w:bottom w:val="single" w:sz="2" w:space="0" w:color="E3E3E3"/>
                                        <w:right w:val="single" w:sz="2" w:space="0" w:color="E3E3E3"/>
                                      </w:divBdr>
                                      <w:divsChild>
                                        <w:div w:id="2020303655">
                                          <w:marLeft w:val="0"/>
                                          <w:marRight w:val="0"/>
                                          <w:marTop w:val="0"/>
                                          <w:marBottom w:val="0"/>
                                          <w:divBdr>
                                            <w:top w:val="single" w:sz="2" w:space="0" w:color="E3E3E3"/>
                                            <w:left w:val="single" w:sz="2" w:space="0" w:color="E3E3E3"/>
                                            <w:bottom w:val="single" w:sz="2" w:space="0" w:color="E3E3E3"/>
                                            <w:right w:val="single" w:sz="2" w:space="0" w:color="E3E3E3"/>
                                          </w:divBdr>
                                          <w:divsChild>
                                            <w:div w:id="1161190786">
                                              <w:marLeft w:val="0"/>
                                              <w:marRight w:val="0"/>
                                              <w:marTop w:val="0"/>
                                              <w:marBottom w:val="0"/>
                                              <w:divBdr>
                                                <w:top w:val="single" w:sz="2" w:space="0" w:color="E3E3E3"/>
                                                <w:left w:val="single" w:sz="2" w:space="0" w:color="E3E3E3"/>
                                                <w:bottom w:val="single" w:sz="2" w:space="0" w:color="E3E3E3"/>
                                                <w:right w:val="single" w:sz="2" w:space="0" w:color="E3E3E3"/>
                                              </w:divBdr>
                                              <w:divsChild>
                                                <w:div w:id="197936461">
                                                  <w:marLeft w:val="0"/>
                                                  <w:marRight w:val="0"/>
                                                  <w:marTop w:val="0"/>
                                                  <w:marBottom w:val="0"/>
                                                  <w:divBdr>
                                                    <w:top w:val="single" w:sz="2" w:space="0" w:color="E3E3E3"/>
                                                    <w:left w:val="single" w:sz="2" w:space="0" w:color="E3E3E3"/>
                                                    <w:bottom w:val="single" w:sz="2" w:space="0" w:color="E3E3E3"/>
                                                    <w:right w:val="single" w:sz="2" w:space="0" w:color="E3E3E3"/>
                                                  </w:divBdr>
                                                  <w:divsChild>
                                                    <w:div w:id="1706057284">
                                                      <w:marLeft w:val="0"/>
                                                      <w:marRight w:val="0"/>
                                                      <w:marTop w:val="0"/>
                                                      <w:marBottom w:val="0"/>
                                                      <w:divBdr>
                                                        <w:top w:val="single" w:sz="2" w:space="0" w:color="E3E3E3"/>
                                                        <w:left w:val="single" w:sz="2" w:space="0" w:color="E3E3E3"/>
                                                        <w:bottom w:val="single" w:sz="2" w:space="0" w:color="E3E3E3"/>
                                                        <w:right w:val="single" w:sz="2" w:space="0" w:color="E3E3E3"/>
                                                      </w:divBdr>
                                                      <w:divsChild>
                                                        <w:div w:id="900797574">
                                                          <w:marLeft w:val="0"/>
                                                          <w:marRight w:val="0"/>
                                                          <w:marTop w:val="0"/>
                                                          <w:marBottom w:val="0"/>
                                                          <w:divBdr>
                                                            <w:top w:val="single" w:sz="2" w:space="2" w:color="E3E3E3"/>
                                                            <w:left w:val="single" w:sz="2" w:space="0" w:color="E3E3E3"/>
                                                            <w:bottom w:val="single" w:sz="2" w:space="0" w:color="E3E3E3"/>
                                                            <w:right w:val="single" w:sz="2" w:space="0" w:color="E3E3E3"/>
                                                          </w:divBdr>
                                                          <w:divsChild>
                                                            <w:div w:id="15491029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2069106909">
          <w:marLeft w:val="0"/>
          <w:marRight w:val="0"/>
          <w:marTop w:val="0"/>
          <w:marBottom w:val="0"/>
          <w:divBdr>
            <w:top w:val="none" w:sz="0" w:space="0" w:color="auto"/>
            <w:left w:val="none" w:sz="0" w:space="0" w:color="auto"/>
            <w:bottom w:val="none" w:sz="0" w:space="0" w:color="auto"/>
            <w:right w:val="none" w:sz="0" w:space="0" w:color="auto"/>
          </w:divBdr>
          <w:divsChild>
            <w:div w:id="482892893">
              <w:marLeft w:val="0"/>
              <w:marRight w:val="0"/>
              <w:marTop w:val="100"/>
              <w:marBottom w:val="100"/>
              <w:divBdr>
                <w:top w:val="single" w:sz="2" w:space="0" w:color="E3E3E3"/>
                <w:left w:val="single" w:sz="2" w:space="0" w:color="E3E3E3"/>
                <w:bottom w:val="single" w:sz="2" w:space="0" w:color="E3E3E3"/>
                <w:right w:val="single" w:sz="2" w:space="0" w:color="E3E3E3"/>
              </w:divBdr>
              <w:divsChild>
                <w:div w:id="6863736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87914153">
      <w:bodyDiv w:val="1"/>
      <w:marLeft w:val="0"/>
      <w:marRight w:val="0"/>
      <w:marTop w:val="0"/>
      <w:marBottom w:val="0"/>
      <w:divBdr>
        <w:top w:val="none" w:sz="0" w:space="0" w:color="auto"/>
        <w:left w:val="none" w:sz="0" w:space="0" w:color="auto"/>
        <w:bottom w:val="none" w:sz="0" w:space="0" w:color="auto"/>
        <w:right w:val="none" w:sz="0" w:space="0" w:color="auto"/>
      </w:divBdr>
    </w:div>
    <w:div w:id="197819428">
      <w:bodyDiv w:val="1"/>
      <w:marLeft w:val="0"/>
      <w:marRight w:val="0"/>
      <w:marTop w:val="0"/>
      <w:marBottom w:val="0"/>
      <w:divBdr>
        <w:top w:val="none" w:sz="0" w:space="0" w:color="auto"/>
        <w:left w:val="none" w:sz="0" w:space="0" w:color="auto"/>
        <w:bottom w:val="none" w:sz="0" w:space="0" w:color="auto"/>
        <w:right w:val="none" w:sz="0" w:space="0" w:color="auto"/>
      </w:divBdr>
    </w:div>
    <w:div w:id="227693181">
      <w:bodyDiv w:val="1"/>
      <w:marLeft w:val="0"/>
      <w:marRight w:val="0"/>
      <w:marTop w:val="0"/>
      <w:marBottom w:val="0"/>
      <w:divBdr>
        <w:top w:val="none" w:sz="0" w:space="0" w:color="auto"/>
        <w:left w:val="none" w:sz="0" w:space="0" w:color="auto"/>
        <w:bottom w:val="none" w:sz="0" w:space="0" w:color="auto"/>
        <w:right w:val="none" w:sz="0" w:space="0" w:color="auto"/>
      </w:divBdr>
    </w:div>
    <w:div w:id="307249913">
      <w:bodyDiv w:val="1"/>
      <w:marLeft w:val="0"/>
      <w:marRight w:val="0"/>
      <w:marTop w:val="0"/>
      <w:marBottom w:val="0"/>
      <w:divBdr>
        <w:top w:val="none" w:sz="0" w:space="0" w:color="auto"/>
        <w:left w:val="none" w:sz="0" w:space="0" w:color="auto"/>
        <w:bottom w:val="none" w:sz="0" w:space="0" w:color="auto"/>
        <w:right w:val="none" w:sz="0" w:space="0" w:color="auto"/>
      </w:divBdr>
    </w:div>
    <w:div w:id="335500572">
      <w:bodyDiv w:val="1"/>
      <w:marLeft w:val="0"/>
      <w:marRight w:val="0"/>
      <w:marTop w:val="0"/>
      <w:marBottom w:val="0"/>
      <w:divBdr>
        <w:top w:val="none" w:sz="0" w:space="0" w:color="auto"/>
        <w:left w:val="none" w:sz="0" w:space="0" w:color="auto"/>
        <w:bottom w:val="none" w:sz="0" w:space="0" w:color="auto"/>
        <w:right w:val="none" w:sz="0" w:space="0" w:color="auto"/>
      </w:divBdr>
    </w:div>
    <w:div w:id="375853203">
      <w:bodyDiv w:val="1"/>
      <w:marLeft w:val="0"/>
      <w:marRight w:val="0"/>
      <w:marTop w:val="0"/>
      <w:marBottom w:val="0"/>
      <w:divBdr>
        <w:top w:val="none" w:sz="0" w:space="0" w:color="auto"/>
        <w:left w:val="none" w:sz="0" w:space="0" w:color="auto"/>
        <w:bottom w:val="none" w:sz="0" w:space="0" w:color="auto"/>
        <w:right w:val="none" w:sz="0" w:space="0" w:color="auto"/>
      </w:divBdr>
      <w:divsChild>
        <w:div w:id="1395591766">
          <w:marLeft w:val="0"/>
          <w:marRight w:val="0"/>
          <w:marTop w:val="0"/>
          <w:marBottom w:val="0"/>
          <w:divBdr>
            <w:top w:val="none" w:sz="0" w:space="0" w:color="auto"/>
            <w:left w:val="none" w:sz="0" w:space="0" w:color="auto"/>
            <w:bottom w:val="none" w:sz="0" w:space="0" w:color="auto"/>
            <w:right w:val="none" w:sz="0" w:space="0" w:color="auto"/>
          </w:divBdr>
          <w:divsChild>
            <w:div w:id="951202681">
              <w:marLeft w:val="0"/>
              <w:marRight w:val="0"/>
              <w:marTop w:val="0"/>
              <w:marBottom w:val="0"/>
              <w:divBdr>
                <w:top w:val="none" w:sz="0" w:space="0" w:color="auto"/>
                <w:left w:val="none" w:sz="0" w:space="0" w:color="auto"/>
                <w:bottom w:val="none" w:sz="0" w:space="0" w:color="auto"/>
                <w:right w:val="none" w:sz="0" w:space="0" w:color="auto"/>
              </w:divBdr>
              <w:divsChild>
                <w:div w:id="915675146">
                  <w:marLeft w:val="0"/>
                  <w:marRight w:val="0"/>
                  <w:marTop w:val="0"/>
                  <w:marBottom w:val="0"/>
                  <w:divBdr>
                    <w:top w:val="none" w:sz="0" w:space="0" w:color="auto"/>
                    <w:left w:val="none" w:sz="0" w:space="0" w:color="auto"/>
                    <w:bottom w:val="none" w:sz="0" w:space="0" w:color="auto"/>
                    <w:right w:val="none" w:sz="0" w:space="0" w:color="auto"/>
                  </w:divBdr>
                  <w:divsChild>
                    <w:div w:id="72321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346235">
      <w:bodyDiv w:val="1"/>
      <w:marLeft w:val="0"/>
      <w:marRight w:val="0"/>
      <w:marTop w:val="0"/>
      <w:marBottom w:val="0"/>
      <w:divBdr>
        <w:top w:val="none" w:sz="0" w:space="0" w:color="auto"/>
        <w:left w:val="none" w:sz="0" w:space="0" w:color="auto"/>
        <w:bottom w:val="none" w:sz="0" w:space="0" w:color="auto"/>
        <w:right w:val="none" w:sz="0" w:space="0" w:color="auto"/>
      </w:divBdr>
    </w:div>
    <w:div w:id="434524333">
      <w:bodyDiv w:val="1"/>
      <w:marLeft w:val="0"/>
      <w:marRight w:val="0"/>
      <w:marTop w:val="0"/>
      <w:marBottom w:val="0"/>
      <w:divBdr>
        <w:top w:val="none" w:sz="0" w:space="0" w:color="auto"/>
        <w:left w:val="none" w:sz="0" w:space="0" w:color="auto"/>
        <w:bottom w:val="none" w:sz="0" w:space="0" w:color="auto"/>
        <w:right w:val="none" w:sz="0" w:space="0" w:color="auto"/>
      </w:divBdr>
    </w:div>
    <w:div w:id="436949883">
      <w:bodyDiv w:val="1"/>
      <w:marLeft w:val="0"/>
      <w:marRight w:val="0"/>
      <w:marTop w:val="0"/>
      <w:marBottom w:val="0"/>
      <w:divBdr>
        <w:top w:val="none" w:sz="0" w:space="0" w:color="auto"/>
        <w:left w:val="none" w:sz="0" w:space="0" w:color="auto"/>
        <w:bottom w:val="none" w:sz="0" w:space="0" w:color="auto"/>
        <w:right w:val="none" w:sz="0" w:space="0" w:color="auto"/>
      </w:divBdr>
    </w:div>
    <w:div w:id="445197584">
      <w:bodyDiv w:val="1"/>
      <w:marLeft w:val="0"/>
      <w:marRight w:val="0"/>
      <w:marTop w:val="0"/>
      <w:marBottom w:val="0"/>
      <w:divBdr>
        <w:top w:val="none" w:sz="0" w:space="0" w:color="auto"/>
        <w:left w:val="none" w:sz="0" w:space="0" w:color="auto"/>
        <w:bottom w:val="none" w:sz="0" w:space="0" w:color="auto"/>
        <w:right w:val="none" w:sz="0" w:space="0" w:color="auto"/>
      </w:divBdr>
    </w:div>
    <w:div w:id="485901519">
      <w:bodyDiv w:val="1"/>
      <w:marLeft w:val="0"/>
      <w:marRight w:val="0"/>
      <w:marTop w:val="0"/>
      <w:marBottom w:val="0"/>
      <w:divBdr>
        <w:top w:val="none" w:sz="0" w:space="0" w:color="auto"/>
        <w:left w:val="none" w:sz="0" w:space="0" w:color="auto"/>
        <w:bottom w:val="none" w:sz="0" w:space="0" w:color="auto"/>
        <w:right w:val="none" w:sz="0" w:space="0" w:color="auto"/>
      </w:divBdr>
    </w:div>
    <w:div w:id="516970611">
      <w:bodyDiv w:val="1"/>
      <w:marLeft w:val="0"/>
      <w:marRight w:val="0"/>
      <w:marTop w:val="0"/>
      <w:marBottom w:val="0"/>
      <w:divBdr>
        <w:top w:val="none" w:sz="0" w:space="0" w:color="auto"/>
        <w:left w:val="none" w:sz="0" w:space="0" w:color="auto"/>
        <w:bottom w:val="none" w:sz="0" w:space="0" w:color="auto"/>
        <w:right w:val="none" w:sz="0" w:space="0" w:color="auto"/>
      </w:divBdr>
    </w:div>
    <w:div w:id="521476458">
      <w:bodyDiv w:val="1"/>
      <w:marLeft w:val="0"/>
      <w:marRight w:val="0"/>
      <w:marTop w:val="0"/>
      <w:marBottom w:val="0"/>
      <w:divBdr>
        <w:top w:val="none" w:sz="0" w:space="0" w:color="auto"/>
        <w:left w:val="none" w:sz="0" w:space="0" w:color="auto"/>
        <w:bottom w:val="none" w:sz="0" w:space="0" w:color="auto"/>
        <w:right w:val="none" w:sz="0" w:space="0" w:color="auto"/>
      </w:divBdr>
    </w:div>
    <w:div w:id="579948892">
      <w:bodyDiv w:val="1"/>
      <w:marLeft w:val="0"/>
      <w:marRight w:val="0"/>
      <w:marTop w:val="0"/>
      <w:marBottom w:val="0"/>
      <w:divBdr>
        <w:top w:val="none" w:sz="0" w:space="0" w:color="auto"/>
        <w:left w:val="none" w:sz="0" w:space="0" w:color="auto"/>
        <w:bottom w:val="none" w:sz="0" w:space="0" w:color="auto"/>
        <w:right w:val="none" w:sz="0" w:space="0" w:color="auto"/>
      </w:divBdr>
    </w:div>
    <w:div w:id="583608787">
      <w:bodyDiv w:val="1"/>
      <w:marLeft w:val="0"/>
      <w:marRight w:val="0"/>
      <w:marTop w:val="0"/>
      <w:marBottom w:val="0"/>
      <w:divBdr>
        <w:top w:val="none" w:sz="0" w:space="0" w:color="auto"/>
        <w:left w:val="none" w:sz="0" w:space="0" w:color="auto"/>
        <w:bottom w:val="none" w:sz="0" w:space="0" w:color="auto"/>
        <w:right w:val="none" w:sz="0" w:space="0" w:color="auto"/>
      </w:divBdr>
    </w:div>
    <w:div w:id="631716159">
      <w:bodyDiv w:val="1"/>
      <w:marLeft w:val="0"/>
      <w:marRight w:val="0"/>
      <w:marTop w:val="0"/>
      <w:marBottom w:val="0"/>
      <w:divBdr>
        <w:top w:val="none" w:sz="0" w:space="0" w:color="auto"/>
        <w:left w:val="none" w:sz="0" w:space="0" w:color="auto"/>
        <w:bottom w:val="none" w:sz="0" w:space="0" w:color="auto"/>
        <w:right w:val="none" w:sz="0" w:space="0" w:color="auto"/>
      </w:divBdr>
    </w:div>
    <w:div w:id="640765478">
      <w:bodyDiv w:val="1"/>
      <w:marLeft w:val="0"/>
      <w:marRight w:val="0"/>
      <w:marTop w:val="0"/>
      <w:marBottom w:val="0"/>
      <w:divBdr>
        <w:top w:val="none" w:sz="0" w:space="0" w:color="auto"/>
        <w:left w:val="none" w:sz="0" w:space="0" w:color="auto"/>
        <w:bottom w:val="none" w:sz="0" w:space="0" w:color="auto"/>
        <w:right w:val="none" w:sz="0" w:space="0" w:color="auto"/>
      </w:divBdr>
    </w:div>
    <w:div w:id="640965629">
      <w:bodyDiv w:val="1"/>
      <w:marLeft w:val="0"/>
      <w:marRight w:val="0"/>
      <w:marTop w:val="0"/>
      <w:marBottom w:val="0"/>
      <w:divBdr>
        <w:top w:val="none" w:sz="0" w:space="0" w:color="auto"/>
        <w:left w:val="none" w:sz="0" w:space="0" w:color="auto"/>
        <w:bottom w:val="none" w:sz="0" w:space="0" w:color="auto"/>
        <w:right w:val="none" w:sz="0" w:space="0" w:color="auto"/>
      </w:divBdr>
    </w:div>
    <w:div w:id="660280677">
      <w:bodyDiv w:val="1"/>
      <w:marLeft w:val="0"/>
      <w:marRight w:val="0"/>
      <w:marTop w:val="0"/>
      <w:marBottom w:val="0"/>
      <w:divBdr>
        <w:top w:val="none" w:sz="0" w:space="0" w:color="auto"/>
        <w:left w:val="none" w:sz="0" w:space="0" w:color="auto"/>
        <w:bottom w:val="none" w:sz="0" w:space="0" w:color="auto"/>
        <w:right w:val="none" w:sz="0" w:space="0" w:color="auto"/>
      </w:divBdr>
    </w:div>
    <w:div w:id="674649637">
      <w:bodyDiv w:val="1"/>
      <w:marLeft w:val="0"/>
      <w:marRight w:val="0"/>
      <w:marTop w:val="0"/>
      <w:marBottom w:val="0"/>
      <w:divBdr>
        <w:top w:val="none" w:sz="0" w:space="0" w:color="auto"/>
        <w:left w:val="none" w:sz="0" w:space="0" w:color="auto"/>
        <w:bottom w:val="none" w:sz="0" w:space="0" w:color="auto"/>
        <w:right w:val="none" w:sz="0" w:space="0" w:color="auto"/>
      </w:divBdr>
    </w:div>
    <w:div w:id="693265399">
      <w:bodyDiv w:val="1"/>
      <w:marLeft w:val="0"/>
      <w:marRight w:val="0"/>
      <w:marTop w:val="0"/>
      <w:marBottom w:val="0"/>
      <w:divBdr>
        <w:top w:val="none" w:sz="0" w:space="0" w:color="auto"/>
        <w:left w:val="none" w:sz="0" w:space="0" w:color="auto"/>
        <w:bottom w:val="none" w:sz="0" w:space="0" w:color="auto"/>
        <w:right w:val="none" w:sz="0" w:space="0" w:color="auto"/>
      </w:divBdr>
    </w:div>
    <w:div w:id="694883925">
      <w:bodyDiv w:val="1"/>
      <w:marLeft w:val="0"/>
      <w:marRight w:val="0"/>
      <w:marTop w:val="0"/>
      <w:marBottom w:val="0"/>
      <w:divBdr>
        <w:top w:val="none" w:sz="0" w:space="0" w:color="auto"/>
        <w:left w:val="none" w:sz="0" w:space="0" w:color="auto"/>
        <w:bottom w:val="none" w:sz="0" w:space="0" w:color="auto"/>
        <w:right w:val="none" w:sz="0" w:space="0" w:color="auto"/>
      </w:divBdr>
    </w:div>
    <w:div w:id="702830629">
      <w:bodyDiv w:val="1"/>
      <w:marLeft w:val="0"/>
      <w:marRight w:val="0"/>
      <w:marTop w:val="0"/>
      <w:marBottom w:val="0"/>
      <w:divBdr>
        <w:top w:val="none" w:sz="0" w:space="0" w:color="auto"/>
        <w:left w:val="none" w:sz="0" w:space="0" w:color="auto"/>
        <w:bottom w:val="none" w:sz="0" w:space="0" w:color="auto"/>
        <w:right w:val="none" w:sz="0" w:space="0" w:color="auto"/>
      </w:divBdr>
    </w:div>
    <w:div w:id="779880419">
      <w:bodyDiv w:val="1"/>
      <w:marLeft w:val="0"/>
      <w:marRight w:val="0"/>
      <w:marTop w:val="0"/>
      <w:marBottom w:val="0"/>
      <w:divBdr>
        <w:top w:val="none" w:sz="0" w:space="0" w:color="auto"/>
        <w:left w:val="none" w:sz="0" w:space="0" w:color="auto"/>
        <w:bottom w:val="none" w:sz="0" w:space="0" w:color="auto"/>
        <w:right w:val="none" w:sz="0" w:space="0" w:color="auto"/>
      </w:divBdr>
    </w:div>
    <w:div w:id="813378957">
      <w:bodyDiv w:val="1"/>
      <w:marLeft w:val="0"/>
      <w:marRight w:val="0"/>
      <w:marTop w:val="0"/>
      <w:marBottom w:val="0"/>
      <w:divBdr>
        <w:top w:val="none" w:sz="0" w:space="0" w:color="auto"/>
        <w:left w:val="none" w:sz="0" w:space="0" w:color="auto"/>
        <w:bottom w:val="none" w:sz="0" w:space="0" w:color="auto"/>
        <w:right w:val="none" w:sz="0" w:space="0" w:color="auto"/>
      </w:divBdr>
    </w:div>
    <w:div w:id="820123723">
      <w:bodyDiv w:val="1"/>
      <w:marLeft w:val="0"/>
      <w:marRight w:val="0"/>
      <w:marTop w:val="0"/>
      <w:marBottom w:val="0"/>
      <w:divBdr>
        <w:top w:val="none" w:sz="0" w:space="0" w:color="auto"/>
        <w:left w:val="none" w:sz="0" w:space="0" w:color="auto"/>
        <w:bottom w:val="none" w:sz="0" w:space="0" w:color="auto"/>
        <w:right w:val="none" w:sz="0" w:space="0" w:color="auto"/>
      </w:divBdr>
    </w:div>
    <w:div w:id="836968175">
      <w:bodyDiv w:val="1"/>
      <w:marLeft w:val="0"/>
      <w:marRight w:val="0"/>
      <w:marTop w:val="0"/>
      <w:marBottom w:val="0"/>
      <w:divBdr>
        <w:top w:val="none" w:sz="0" w:space="0" w:color="auto"/>
        <w:left w:val="none" w:sz="0" w:space="0" w:color="auto"/>
        <w:bottom w:val="none" w:sz="0" w:space="0" w:color="auto"/>
        <w:right w:val="none" w:sz="0" w:space="0" w:color="auto"/>
      </w:divBdr>
    </w:div>
    <w:div w:id="837617383">
      <w:bodyDiv w:val="1"/>
      <w:marLeft w:val="0"/>
      <w:marRight w:val="0"/>
      <w:marTop w:val="0"/>
      <w:marBottom w:val="0"/>
      <w:divBdr>
        <w:top w:val="none" w:sz="0" w:space="0" w:color="auto"/>
        <w:left w:val="none" w:sz="0" w:space="0" w:color="auto"/>
        <w:bottom w:val="none" w:sz="0" w:space="0" w:color="auto"/>
        <w:right w:val="none" w:sz="0" w:space="0" w:color="auto"/>
      </w:divBdr>
    </w:div>
    <w:div w:id="880631332">
      <w:bodyDiv w:val="1"/>
      <w:marLeft w:val="0"/>
      <w:marRight w:val="0"/>
      <w:marTop w:val="0"/>
      <w:marBottom w:val="0"/>
      <w:divBdr>
        <w:top w:val="none" w:sz="0" w:space="0" w:color="auto"/>
        <w:left w:val="none" w:sz="0" w:space="0" w:color="auto"/>
        <w:bottom w:val="none" w:sz="0" w:space="0" w:color="auto"/>
        <w:right w:val="none" w:sz="0" w:space="0" w:color="auto"/>
      </w:divBdr>
    </w:div>
    <w:div w:id="889272027">
      <w:bodyDiv w:val="1"/>
      <w:marLeft w:val="0"/>
      <w:marRight w:val="0"/>
      <w:marTop w:val="0"/>
      <w:marBottom w:val="0"/>
      <w:divBdr>
        <w:top w:val="none" w:sz="0" w:space="0" w:color="auto"/>
        <w:left w:val="none" w:sz="0" w:space="0" w:color="auto"/>
        <w:bottom w:val="none" w:sz="0" w:space="0" w:color="auto"/>
        <w:right w:val="none" w:sz="0" w:space="0" w:color="auto"/>
      </w:divBdr>
    </w:div>
    <w:div w:id="918758546">
      <w:bodyDiv w:val="1"/>
      <w:marLeft w:val="0"/>
      <w:marRight w:val="0"/>
      <w:marTop w:val="0"/>
      <w:marBottom w:val="0"/>
      <w:divBdr>
        <w:top w:val="none" w:sz="0" w:space="0" w:color="auto"/>
        <w:left w:val="none" w:sz="0" w:space="0" w:color="auto"/>
        <w:bottom w:val="none" w:sz="0" w:space="0" w:color="auto"/>
        <w:right w:val="none" w:sz="0" w:space="0" w:color="auto"/>
      </w:divBdr>
    </w:div>
    <w:div w:id="926155377">
      <w:bodyDiv w:val="1"/>
      <w:marLeft w:val="0"/>
      <w:marRight w:val="0"/>
      <w:marTop w:val="0"/>
      <w:marBottom w:val="0"/>
      <w:divBdr>
        <w:top w:val="none" w:sz="0" w:space="0" w:color="auto"/>
        <w:left w:val="none" w:sz="0" w:space="0" w:color="auto"/>
        <w:bottom w:val="none" w:sz="0" w:space="0" w:color="auto"/>
        <w:right w:val="none" w:sz="0" w:space="0" w:color="auto"/>
      </w:divBdr>
    </w:div>
    <w:div w:id="937054853">
      <w:bodyDiv w:val="1"/>
      <w:marLeft w:val="0"/>
      <w:marRight w:val="0"/>
      <w:marTop w:val="0"/>
      <w:marBottom w:val="0"/>
      <w:divBdr>
        <w:top w:val="none" w:sz="0" w:space="0" w:color="auto"/>
        <w:left w:val="none" w:sz="0" w:space="0" w:color="auto"/>
        <w:bottom w:val="none" w:sz="0" w:space="0" w:color="auto"/>
        <w:right w:val="none" w:sz="0" w:space="0" w:color="auto"/>
      </w:divBdr>
    </w:div>
    <w:div w:id="940601091">
      <w:bodyDiv w:val="1"/>
      <w:marLeft w:val="0"/>
      <w:marRight w:val="0"/>
      <w:marTop w:val="0"/>
      <w:marBottom w:val="0"/>
      <w:divBdr>
        <w:top w:val="none" w:sz="0" w:space="0" w:color="auto"/>
        <w:left w:val="none" w:sz="0" w:space="0" w:color="auto"/>
        <w:bottom w:val="none" w:sz="0" w:space="0" w:color="auto"/>
        <w:right w:val="none" w:sz="0" w:space="0" w:color="auto"/>
      </w:divBdr>
    </w:div>
    <w:div w:id="992947730">
      <w:bodyDiv w:val="1"/>
      <w:marLeft w:val="0"/>
      <w:marRight w:val="0"/>
      <w:marTop w:val="0"/>
      <w:marBottom w:val="0"/>
      <w:divBdr>
        <w:top w:val="none" w:sz="0" w:space="0" w:color="auto"/>
        <w:left w:val="none" w:sz="0" w:space="0" w:color="auto"/>
        <w:bottom w:val="none" w:sz="0" w:space="0" w:color="auto"/>
        <w:right w:val="none" w:sz="0" w:space="0" w:color="auto"/>
      </w:divBdr>
    </w:div>
    <w:div w:id="1004279231">
      <w:bodyDiv w:val="1"/>
      <w:marLeft w:val="0"/>
      <w:marRight w:val="0"/>
      <w:marTop w:val="0"/>
      <w:marBottom w:val="0"/>
      <w:divBdr>
        <w:top w:val="none" w:sz="0" w:space="0" w:color="auto"/>
        <w:left w:val="none" w:sz="0" w:space="0" w:color="auto"/>
        <w:bottom w:val="none" w:sz="0" w:space="0" w:color="auto"/>
        <w:right w:val="none" w:sz="0" w:space="0" w:color="auto"/>
      </w:divBdr>
    </w:div>
    <w:div w:id="1015499800">
      <w:bodyDiv w:val="1"/>
      <w:marLeft w:val="0"/>
      <w:marRight w:val="0"/>
      <w:marTop w:val="0"/>
      <w:marBottom w:val="0"/>
      <w:divBdr>
        <w:top w:val="none" w:sz="0" w:space="0" w:color="auto"/>
        <w:left w:val="none" w:sz="0" w:space="0" w:color="auto"/>
        <w:bottom w:val="none" w:sz="0" w:space="0" w:color="auto"/>
        <w:right w:val="none" w:sz="0" w:space="0" w:color="auto"/>
      </w:divBdr>
    </w:div>
    <w:div w:id="1070152342">
      <w:bodyDiv w:val="1"/>
      <w:marLeft w:val="0"/>
      <w:marRight w:val="0"/>
      <w:marTop w:val="0"/>
      <w:marBottom w:val="0"/>
      <w:divBdr>
        <w:top w:val="none" w:sz="0" w:space="0" w:color="auto"/>
        <w:left w:val="none" w:sz="0" w:space="0" w:color="auto"/>
        <w:bottom w:val="none" w:sz="0" w:space="0" w:color="auto"/>
        <w:right w:val="none" w:sz="0" w:space="0" w:color="auto"/>
      </w:divBdr>
    </w:div>
    <w:div w:id="1073242290">
      <w:bodyDiv w:val="1"/>
      <w:marLeft w:val="0"/>
      <w:marRight w:val="0"/>
      <w:marTop w:val="0"/>
      <w:marBottom w:val="0"/>
      <w:divBdr>
        <w:top w:val="none" w:sz="0" w:space="0" w:color="auto"/>
        <w:left w:val="none" w:sz="0" w:space="0" w:color="auto"/>
        <w:bottom w:val="none" w:sz="0" w:space="0" w:color="auto"/>
        <w:right w:val="none" w:sz="0" w:space="0" w:color="auto"/>
      </w:divBdr>
    </w:div>
    <w:div w:id="1077482414">
      <w:bodyDiv w:val="1"/>
      <w:marLeft w:val="0"/>
      <w:marRight w:val="0"/>
      <w:marTop w:val="0"/>
      <w:marBottom w:val="0"/>
      <w:divBdr>
        <w:top w:val="none" w:sz="0" w:space="0" w:color="auto"/>
        <w:left w:val="none" w:sz="0" w:space="0" w:color="auto"/>
        <w:bottom w:val="none" w:sz="0" w:space="0" w:color="auto"/>
        <w:right w:val="none" w:sz="0" w:space="0" w:color="auto"/>
      </w:divBdr>
    </w:div>
    <w:div w:id="1127048966">
      <w:bodyDiv w:val="1"/>
      <w:marLeft w:val="0"/>
      <w:marRight w:val="0"/>
      <w:marTop w:val="0"/>
      <w:marBottom w:val="0"/>
      <w:divBdr>
        <w:top w:val="none" w:sz="0" w:space="0" w:color="auto"/>
        <w:left w:val="none" w:sz="0" w:space="0" w:color="auto"/>
        <w:bottom w:val="none" w:sz="0" w:space="0" w:color="auto"/>
        <w:right w:val="none" w:sz="0" w:space="0" w:color="auto"/>
      </w:divBdr>
      <w:divsChild>
        <w:div w:id="1479302287">
          <w:marLeft w:val="0"/>
          <w:marRight w:val="0"/>
          <w:marTop w:val="0"/>
          <w:marBottom w:val="0"/>
          <w:divBdr>
            <w:top w:val="single" w:sz="2" w:space="0" w:color="E3E3E3"/>
            <w:left w:val="single" w:sz="2" w:space="0" w:color="E3E3E3"/>
            <w:bottom w:val="single" w:sz="2" w:space="0" w:color="E3E3E3"/>
            <w:right w:val="single" w:sz="2" w:space="0" w:color="E3E3E3"/>
          </w:divBdr>
          <w:divsChild>
            <w:div w:id="978922164">
              <w:marLeft w:val="0"/>
              <w:marRight w:val="0"/>
              <w:marTop w:val="0"/>
              <w:marBottom w:val="0"/>
              <w:divBdr>
                <w:top w:val="single" w:sz="2" w:space="0" w:color="E3E3E3"/>
                <w:left w:val="single" w:sz="2" w:space="0" w:color="E3E3E3"/>
                <w:bottom w:val="single" w:sz="2" w:space="0" w:color="E3E3E3"/>
                <w:right w:val="single" w:sz="2" w:space="0" w:color="E3E3E3"/>
              </w:divBdr>
              <w:divsChild>
                <w:div w:id="1861551443">
                  <w:marLeft w:val="0"/>
                  <w:marRight w:val="0"/>
                  <w:marTop w:val="0"/>
                  <w:marBottom w:val="0"/>
                  <w:divBdr>
                    <w:top w:val="single" w:sz="2" w:space="0" w:color="E3E3E3"/>
                    <w:left w:val="single" w:sz="2" w:space="0" w:color="E3E3E3"/>
                    <w:bottom w:val="single" w:sz="2" w:space="0" w:color="E3E3E3"/>
                    <w:right w:val="single" w:sz="2" w:space="0" w:color="E3E3E3"/>
                  </w:divBdr>
                  <w:divsChild>
                    <w:div w:id="83695003">
                      <w:marLeft w:val="0"/>
                      <w:marRight w:val="0"/>
                      <w:marTop w:val="0"/>
                      <w:marBottom w:val="0"/>
                      <w:divBdr>
                        <w:top w:val="single" w:sz="2" w:space="0" w:color="E3E3E3"/>
                        <w:left w:val="single" w:sz="2" w:space="0" w:color="E3E3E3"/>
                        <w:bottom w:val="single" w:sz="2" w:space="0" w:color="E3E3E3"/>
                        <w:right w:val="single" w:sz="2" w:space="0" w:color="E3E3E3"/>
                      </w:divBdr>
                      <w:divsChild>
                        <w:div w:id="1613124310">
                          <w:marLeft w:val="0"/>
                          <w:marRight w:val="0"/>
                          <w:marTop w:val="0"/>
                          <w:marBottom w:val="0"/>
                          <w:divBdr>
                            <w:top w:val="single" w:sz="2" w:space="0" w:color="E3E3E3"/>
                            <w:left w:val="single" w:sz="2" w:space="0" w:color="E3E3E3"/>
                            <w:bottom w:val="single" w:sz="2" w:space="0" w:color="E3E3E3"/>
                            <w:right w:val="single" w:sz="2" w:space="0" w:color="E3E3E3"/>
                          </w:divBdr>
                          <w:divsChild>
                            <w:div w:id="1890993900">
                              <w:marLeft w:val="0"/>
                              <w:marRight w:val="0"/>
                              <w:marTop w:val="0"/>
                              <w:marBottom w:val="0"/>
                              <w:divBdr>
                                <w:top w:val="single" w:sz="2" w:space="0" w:color="E3E3E3"/>
                                <w:left w:val="single" w:sz="2" w:space="0" w:color="E3E3E3"/>
                                <w:bottom w:val="single" w:sz="2" w:space="0" w:color="E3E3E3"/>
                                <w:right w:val="single" w:sz="2" w:space="0" w:color="E3E3E3"/>
                              </w:divBdr>
                              <w:divsChild>
                                <w:div w:id="881552494">
                                  <w:marLeft w:val="0"/>
                                  <w:marRight w:val="0"/>
                                  <w:marTop w:val="100"/>
                                  <w:marBottom w:val="100"/>
                                  <w:divBdr>
                                    <w:top w:val="single" w:sz="2" w:space="0" w:color="E3E3E3"/>
                                    <w:left w:val="single" w:sz="2" w:space="0" w:color="E3E3E3"/>
                                    <w:bottom w:val="single" w:sz="2" w:space="0" w:color="E3E3E3"/>
                                    <w:right w:val="single" w:sz="2" w:space="0" w:color="E3E3E3"/>
                                  </w:divBdr>
                                  <w:divsChild>
                                    <w:div w:id="545456973">
                                      <w:marLeft w:val="0"/>
                                      <w:marRight w:val="0"/>
                                      <w:marTop w:val="0"/>
                                      <w:marBottom w:val="0"/>
                                      <w:divBdr>
                                        <w:top w:val="single" w:sz="2" w:space="0" w:color="E3E3E3"/>
                                        <w:left w:val="single" w:sz="2" w:space="0" w:color="E3E3E3"/>
                                        <w:bottom w:val="single" w:sz="2" w:space="0" w:color="E3E3E3"/>
                                        <w:right w:val="single" w:sz="2" w:space="0" w:color="E3E3E3"/>
                                      </w:divBdr>
                                      <w:divsChild>
                                        <w:div w:id="741223231">
                                          <w:marLeft w:val="0"/>
                                          <w:marRight w:val="0"/>
                                          <w:marTop w:val="0"/>
                                          <w:marBottom w:val="0"/>
                                          <w:divBdr>
                                            <w:top w:val="single" w:sz="2" w:space="0" w:color="E3E3E3"/>
                                            <w:left w:val="single" w:sz="2" w:space="0" w:color="E3E3E3"/>
                                            <w:bottom w:val="single" w:sz="2" w:space="0" w:color="E3E3E3"/>
                                            <w:right w:val="single" w:sz="2" w:space="0" w:color="E3E3E3"/>
                                          </w:divBdr>
                                          <w:divsChild>
                                            <w:div w:id="1877430372">
                                              <w:marLeft w:val="0"/>
                                              <w:marRight w:val="0"/>
                                              <w:marTop w:val="0"/>
                                              <w:marBottom w:val="0"/>
                                              <w:divBdr>
                                                <w:top w:val="single" w:sz="2" w:space="0" w:color="E3E3E3"/>
                                                <w:left w:val="single" w:sz="2" w:space="0" w:color="E3E3E3"/>
                                                <w:bottom w:val="single" w:sz="2" w:space="0" w:color="E3E3E3"/>
                                                <w:right w:val="single" w:sz="2" w:space="0" w:color="E3E3E3"/>
                                              </w:divBdr>
                                              <w:divsChild>
                                                <w:div w:id="987518071">
                                                  <w:marLeft w:val="0"/>
                                                  <w:marRight w:val="0"/>
                                                  <w:marTop w:val="0"/>
                                                  <w:marBottom w:val="0"/>
                                                  <w:divBdr>
                                                    <w:top w:val="single" w:sz="2" w:space="0" w:color="E3E3E3"/>
                                                    <w:left w:val="single" w:sz="2" w:space="0" w:color="E3E3E3"/>
                                                    <w:bottom w:val="single" w:sz="2" w:space="0" w:color="E3E3E3"/>
                                                    <w:right w:val="single" w:sz="2" w:space="0" w:color="E3E3E3"/>
                                                  </w:divBdr>
                                                  <w:divsChild>
                                                    <w:div w:id="2009673392">
                                                      <w:marLeft w:val="0"/>
                                                      <w:marRight w:val="0"/>
                                                      <w:marTop w:val="0"/>
                                                      <w:marBottom w:val="0"/>
                                                      <w:divBdr>
                                                        <w:top w:val="single" w:sz="2" w:space="0" w:color="E3E3E3"/>
                                                        <w:left w:val="single" w:sz="2" w:space="0" w:color="E3E3E3"/>
                                                        <w:bottom w:val="single" w:sz="2" w:space="0" w:color="E3E3E3"/>
                                                        <w:right w:val="single" w:sz="2" w:space="0" w:color="E3E3E3"/>
                                                      </w:divBdr>
                                                      <w:divsChild>
                                                        <w:div w:id="107968410">
                                                          <w:marLeft w:val="0"/>
                                                          <w:marRight w:val="0"/>
                                                          <w:marTop w:val="0"/>
                                                          <w:marBottom w:val="0"/>
                                                          <w:divBdr>
                                                            <w:top w:val="single" w:sz="2" w:space="2" w:color="E3E3E3"/>
                                                            <w:left w:val="single" w:sz="2" w:space="0" w:color="E3E3E3"/>
                                                            <w:bottom w:val="single" w:sz="2" w:space="0" w:color="E3E3E3"/>
                                                            <w:right w:val="single" w:sz="2" w:space="0" w:color="E3E3E3"/>
                                                          </w:divBdr>
                                                          <w:divsChild>
                                                            <w:div w:id="4409960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265964644">
          <w:marLeft w:val="0"/>
          <w:marRight w:val="0"/>
          <w:marTop w:val="0"/>
          <w:marBottom w:val="0"/>
          <w:divBdr>
            <w:top w:val="none" w:sz="0" w:space="0" w:color="auto"/>
            <w:left w:val="none" w:sz="0" w:space="0" w:color="auto"/>
            <w:bottom w:val="none" w:sz="0" w:space="0" w:color="auto"/>
            <w:right w:val="none" w:sz="0" w:space="0" w:color="auto"/>
          </w:divBdr>
          <w:divsChild>
            <w:div w:id="566496394">
              <w:marLeft w:val="0"/>
              <w:marRight w:val="0"/>
              <w:marTop w:val="100"/>
              <w:marBottom w:val="100"/>
              <w:divBdr>
                <w:top w:val="single" w:sz="2" w:space="0" w:color="E3E3E3"/>
                <w:left w:val="single" w:sz="2" w:space="0" w:color="E3E3E3"/>
                <w:bottom w:val="single" w:sz="2" w:space="0" w:color="E3E3E3"/>
                <w:right w:val="single" w:sz="2" w:space="0" w:color="E3E3E3"/>
              </w:divBdr>
              <w:divsChild>
                <w:div w:id="9584166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186213450">
      <w:bodyDiv w:val="1"/>
      <w:marLeft w:val="0"/>
      <w:marRight w:val="0"/>
      <w:marTop w:val="0"/>
      <w:marBottom w:val="0"/>
      <w:divBdr>
        <w:top w:val="none" w:sz="0" w:space="0" w:color="auto"/>
        <w:left w:val="none" w:sz="0" w:space="0" w:color="auto"/>
        <w:bottom w:val="none" w:sz="0" w:space="0" w:color="auto"/>
        <w:right w:val="none" w:sz="0" w:space="0" w:color="auto"/>
      </w:divBdr>
    </w:div>
    <w:div w:id="1201549024">
      <w:bodyDiv w:val="1"/>
      <w:marLeft w:val="0"/>
      <w:marRight w:val="0"/>
      <w:marTop w:val="0"/>
      <w:marBottom w:val="0"/>
      <w:divBdr>
        <w:top w:val="none" w:sz="0" w:space="0" w:color="auto"/>
        <w:left w:val="none" w:sz="0" w:space="0" w:color="auto"/>
        <w:bottom w:val="none" w:sz="0" w:space="0" w:color="auto"/>
        <w:right w:val="none" w:sz="0" w:space="0" w:color="auto"/>
      </w:divBdr>
    </w:div>
    <w:div w:id="1231845413">
      <w:bodyDiv w:val="1"/>
      <w:marLeft w:val="0"/>
      <w:marRight w:val="0"/>
      <w:marTop w:val="0"/>
      <w:marBottom w:val="0"/>
      <w:divBdr>
        <w:top w:val="none" w:sz="0" w:space="0" w:color="auto"/>
        <w:left w:val="none" w:sz="0" w:space="0" w:color="auto"/>
        <w:bottom w:val="none" w:sz="0" w:space="0" w:color="auto"/>
        <w:right w:val="none" w:sz="0" w:space="0" w:color="auto"/>
      </w:divBdr>
    </w:div>
    <w:div w:id="1261528483">
      <w:bodyDiv w:val="1"/>
      <w:marLeft w:val="0"/>
      <w:marRight w:val="0"/>
      <w:marTop w:val="0"/>
      <w:marBottom w:val="0"/>
      <w:divBdr>
        <w:top w:val="none" w:sz="0" w:space="0" w:color="auto"/>
        <w:left w:val="none" w:sz="0" w:space="0" w:color="auto"/>
        <w:bottom w:val="none" w:sz="0" w:space="0" w:color="auto"/>
        <w:right w:val="none" w:sz="0" w:space="0" w:color="auto"/>
      </w:divBdr>
    </w:div>
    <w:div w:id="1377044047">
      <w:bodyDiv w:val="1"/>
      <w:marLeft w:val="0"/>
      <w:marRight w:val="0"/>
      <w:marTop w:val="0"/>
      <w:marBottom w:val="0"/>
      <w:divBdr>
        <w:top w:val="none" w:sz="0" w:space="0" w:color="auto"/>
        <w:left w:val="none" w:sz="0" w:space="0" w:color="auto"/>
        <w:bottom w:val="none" w:sz="0" w:space="0" w:color="auto"/>
        <w:right w:val="none" w:sz="0" w:space="0" w:color="auto"/>
      </w:divBdr>
    </w:div>
    <w:div w:id="1397165409">
      <w:bodyDiv w:val="1"/>
      <w:marLeft w:val="0"/>
      <w:marRight w:val="0"/>
      <w:marTop w:val="0"/>
      <w:marBottom w:val="0"/>
      <w:divBdr>
        <w:top w:val="none" w:sz="0" w:space="0" w:color="auto"/>
        <w:left w:val="none" w:sz="0" w:space="0" w:color="auto"/>
        <w:bottom w:val="none" w:sz="0" w:space="0" w:color="auto"/>
        <w:right w:val="none" w:sz="0" w:space="0" w:color="auto"/>
      </w:divBdr>
    </w:div>
    <w:div w:id="1424492501">
      <w:bodyDiv w:val="1"/>
      <w:marLeft w:val="0"/>
      <w:marRight w:val="0"/>
      <w:marTop w:val="0"/>
      <w:marBottom w:val="0"/>
      <w:divBdr>
        <w:top w:val="none" w:sz="0" w:space="0" w:color="auto"/>
        <w:left w:val="none" w:sz="0" w:space="0" w:color="auto"/>
        <w:bottom w:val="none" w:sz="0" w:space="0" w:color="auto"/>
        <w:right w:val="none" w:sz="0" w:space="0" w:color="auto"/>
      </w:divBdr>
    </w:div>
    <w:div w:id="1454789687">
      <w:bodyDiv w:val="1"/>
      <w:marLeft w:val="0"/>
      <w:marRight w:val="0"/>
      <w:marTop w:val="0"/>
      <w:marBottom w:val="0"/>
      <w:divBdr>
        <w:top w:val="none" w:sz="0" w:space="0" w:color="auto"/>
        <w:left w:val="none" w:sz="0" w:space="0" w:color="auto"/>
        <w:bottom w:val="none" w:sz="0" w:space="0" w:color="auto"/>
        <w:right w:val="none" w:sz="0" w:space="0" w:color="auto"/>
      </w:divBdr>
    </w:div>
    <w:div w:id="1477991997">
      <w:bodyDiv w:val="1"/>
      <w:marLeft w:val="0"/>
      <w:marRight w:val="0"/>
      <w:marTop w:val="0"/>
      <w:marBottom w:val="0"/>
      <w:divBdr>
        <w:top w:val="none" w:sz="0" w:space="0" w:color="auto"/>
        <w:left w:val="none" w:sz="0" w:space="0" w:color="auto"/>
        <w:bottom w:val="none" w:sz="0" w:space="0" w:color="auto"/>
        <w:right w:val="none" w:sz="0" w:space="0" w:color="auto"/>
      </w:divBdr>
    </w:div>
    <w:div w:id="1507288667">
      <w:bodyDiv w:val="1"/>
      <w:marLeft w:val="0"/>
      <w:marRight w:val="0"/>
      <w:marTop w:val="0"/>
      <w:marBottom w:val="0"/>
      <w:divBdr>
        <w:top w:val="none" w:sz="0" w:space="0" w:color="auto"/>
        <w:left w:val="none" w:sz="0" w:space="0" w:color="auto"/>
        <w:bottom w:val="none" w:sz="0" w:space="0" w:color="auto"/>
        <w:right w:val="none" w:sz="0" w:space="0" w:color="auto"/>
      </w:divBdr>
    </w:div>
    <w:div w:id="1602641339">
      <w:bodyDiv w:val="1"/>
      <w:marLeft w:val="0"/>
      <w:marRight w:val="0"/>
      <w:marTop w:val="0"/>
      <w:marBottom w:val="0"/>
      <w:divBdr>
        <w:top w:val="none" w:sz="0" w:space="0" w:color="auto"/>
        <w:left w:val="none" w:sz="0" w:space="0" w:color="auto"/>
        <w:bottom w:val="none" w:sz="0" w:space="0" w:color="auto"/>
        <w:right w:val="none" w:sz="0" w:space="0" w:color="auto"/>
      </w:divBdr>
    </w:div>
    <w:div w:id="1625842792">
      <w:bodyDiv w:val="1"/>
      <w:marLeft w:val="0"/>
      <w:marRight w:val="0"/>
      <w:marTop w:val="0"/>
      <w:marBottom w:val="0"/>
      <w:divBdr>
        <w:top w:val="none" w:sz="0" w:space="0" w:color="auto"/>
        <w:left w:val="none" w:sz="0" w:space="0" w:color="auto"/>
        <w:bottom w:val="none" w:sz="0" w:space="0" w:color="auto"/>
        <w:right w:val="none" w:sz="0" w:space="0" w:color="auto"/>
      </w:divBdr>
    </w:div>
    <w:div w:id="1715082240">
      <w:bodyDiv w:val="1"/>
      <w:marLeft w:val="0"/>
      <w:marRight w:val="0"/>
      <w:marTop w:val="0"/>
      <w:marBottom w:val="0"/>
      <w:divBdr>
        <w:top w:val="none" w:sz="0" w:space="0" w:color="auto"/>
        <w:left w:val="none" w:sz="0" w:space="0" w:color="auto"/>
        <w:bottom w:val="none" w:sz="0" w:space="0" w:color="auto"/>
        <w:right w:val="none" w:sz="0" w:space="0" w:color="auto"/>
      </w:divBdr>
    </w:div>
    <w:div w:id="1733112214">
      <w:bodyDiv w:val="1"/>
      <w:marLeft w:val="0"/>
      <w:marRight w:val="0"/>
      <w:marTop w:val="0"/>
      <w:marBottom w:val="0"/>
      <w:divBdr>
        <w:top w:val="none" w:sz="0" w:space="0" w:color="auto"/>
        <w:left w:val="none" w:sz="0" w:space="0" w:color="auto"/>
        <w:bottom w:val="none" w:sz="0" w:space="0" w:color="auto"/>
        <w:right w:val="none" w:sz="0" w:space="0" w:color="auto"/>
      </w:divBdr>
    </w:div>
    <w:div w:id="1841117618">
      <w:bodyDiv w:val="1"/>
      <w:marLeft w:val="0"/>
      <w:marRight w:val="0"/>
      <w:marTop w:val="0"/>
      <w:marBottom w:val="0"/>
      <w:divBdr>
        <w:top w:val="none" w:sz="0" w:space="0" w:color="auto"/>
        <w:left w:val="none" w:sz="0" w:space="0" w:color="auto"/>
        <w:bottom w:val="none" w:sz="0" w:space="0" w:color="auto"/>
        <w:right w:val="none" w:sz="0" w:space="0" w:color="auto"/>
      </w:divBdr>
    </w:div>
    <w:div w:id="1864978137">
      <w:bodyDiv w:val="1"/>
      <w:marLeft w:val="0"/>
      <w:marRight w:val="0"/>
      <w:marTop w:val="0"/>
      <w:marBottom w:val="0"/>
      <w:divBdr>
        <w:top w:val="none" w:sz="0" w:space="0" w:color="auto"/>
        <w:left w:val="none" w:sz="0" w:space="0" w:color="auto"/>
        <w:bottom w:val="none" w:sz="0" w:space="0" w:color="auto"/>
        <w:right w:val="none" w:sz="0" w:space="0" w:color="auto"/>
      </w:divBdr>
    </w:div>
    <w:div w:id="1867213192">
      <w:bodyDiv w:val="1"/>
      <w:marLeft w:val="0"/>
      <w:marRight w:val="0"/>
      <w:marTop w:val="0"/>
      <w:marBottom w:val="0"/>
      <w:divBdr>
        <w:top w:val="none" w:sz="0" w:space="0" w:color="auto"/>
        <w:left w:val="none" w:sz="0" w:space="0" w:color="auto"/>
        <w:bottom w:val="none" w:sz="0" w:space="0" w:color="auto"/>
        <w:right w:val="none" w:sz="0" w:space="0" w:color="auto"/>
      </w:divBdr>
    </w:div>
    <w:div w:id="1877035786">
      <w:bodyDiv w:val="1"/>
      <w:marLeft w:val="0"/>
      <w:marRight w:val="0"/>
      <w:marTop w:val="0"/>
      <w:marBottom w:val="0"/>
      <w:divBdr>
        <w:top w:val="none" w:sz="0" w:space="0" w:color="auto"/>
        <w:left w:val="none" w:sz="0" w:space="0" w:color="auto"/>
        <w:bottom w:val="none" w:sz="0" w:space="0" w:color="auto"/>
        <w:right w:val="none" w:sz="0" w:space="0" w:color="auto"/>
      </w:divBdr>
    </w:div>
    <w:div w:id="1878856620">
      <w:bodyDiv w:val="1"/>
      <w:marLeft w:val="0"/>
      <w:marRight w:val="0"/>
      <w:marTop w:val="0"/>
      <w:marBottom w:val="0"/>
      <w:divBdr>
        <w:top w:val="none" w:sz="0" w:space="0" w:color="auto"/>
        <w:left w:val="none" w:sz="0" w:space="0" w:color="auto"/>
        <w:bottom w:val="none" w:sz="0" w:space="0" w:color="auto"/>
        <w:right w:val="none" w:sz="0" w:space="0" w:color="auto"/>
      </w:divBdr>
    </w:div>
    <w:div w:id="1951741065">
      <w:bodyDiv w:val="1"/>
      <w:marLeft w:val="0"/>
      <w:marRight w:val="0"/>
      <w:marTop w:val="0"/>
      <w:marBottom w:val="0"/>
      <w:divBdr>
        <w:top w:val="none" w:sz="0" w:space="0" w:color="auto"/>
        <w:left w:val="none" w:sz="0" w:space="0" w:color="auto"/>
        <w:bottom w:val="none" w:sz="0" w:space="0" w:color="auto"/>
        <w:right w:val="none" w:sz="0" w:space="0" w:color="auto"/>
      </w:divBdr>
    </w:div>
    <w:div w:id="2007858322">
      <w:bodyDiv w:val="1"/>
      <w:marLeft w:val="0"/>
      <w:marRight w:val="0"/>
      <w:marTop w:val="0"/>
      <w:marBottom w:val="0"/>
      <w:divBdr>
        <w:top w:val="none" w:sz="0" w:space="0" w:color="auto"/>
        <w:left w:val="none" w:sz="0" w:space="0" w:color="auto"/>
        <w:bottom w:val="none" w:sz="0" w:space="0" w:color="auto"/>
        <w:right w:val="none" w:sz="0" w:space="0" w:color="auto"/>
      </w:divBdr>
    </w:div>
    <w:div w:id="2037191798">
      <w:bodyDiv w:val="1"/>
      <w:marLeft w:val="0"/>
      <w:marRight w:val="0"/>
      <w:marTop w:val="0"/>
      <w:marBottom w:val="0"/>
      <w:divBdr>
        <w:top w:val="none" w:sz="0" w:space="0" w:color="auto"/>
        <w:left w:val="none" w:sz="0" w:space="0" w:color="auto"/>
        <w:bottom w:val="none" w:sz="0" w:space="0" w:color="auto"/>
        <w:right w:val="none" w:sz="0" w:space="0" w:color="auto"/>
      </w:divBdr>
    </w:div>
    <w:div w:id="2118912470">
      <w:bodyDiv w:val="1"/>
      <w:marLeft w:val="0"/>
      <w:marRight w:val="0"/>
      <w:marTop w:val="0"/>
      <w:marBottom w:val="0"/>
      <w:divBdr>
        <w:top w:val="none" w:sz="0" w:space="0" w:color="auto"/>
        <w:left w:val="none" w:sz="0" w:space="0" w:color="auto"/>
        <w:bottom w:val="none" w:sz="0" w:space="0" w:color="auto"/>
        <w:right w:val="none" w:sz="0" w:space="0" w:color="auto"/>
      </w:divBdr>
    </w:div>
    <w:div w:id="2139831980">
      <w:bodyDiv w:val="1"/>
      <w:marLeft w:val="0"/>
      <w:marRight w:val="0"/>
      <w:marTop w:val="0"/>
      <w:marBottom w:val="0"/>
      <w:divBdr>
        <w:top w:val="none" w:sz="0" w:space="0" w:color="auto"/>
        <w:left w:val="none" w:sz="0" w:space="0" w:color="auto"/>
        <w:bottom w:val="none" w:sz="0" w:space="0" w:color="auto"/>
        <w:right w:val="none" w:sz="0" w:space="0" w:color="auto"/>
      </w:divBdr>
    </w:div>
    <w:div w:id="2145002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Francisco-Llorens-Montes/publication/354043844_The_effect_of_paradoxical_leadership_on_extra-role_service_in_the_hospitality_industry/links/6130ac0438818c2eaf77cfe9/The-effect-of-paradoxical-leadership-on-extra-role-service-in-the-hospitality-industry.pdf" TargetMode="External"/><Relationship Id="rId3" Type="http://schemas.openxmlformats.org/officeDocument/2006/relationships/settings" Target="settings.xml"/><Relationship Id="rId7" Type="http://schemas.openxmlformats.org/officeDocument/2006/relationships/hyperlink" Target="https://doi.org/10.1504/IJHRDM.2009.02506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ergipark.org.tr/en/download/article-file/286959"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1563</Words>
  <Characters>11170</Characters>
  <Application>Microsoft Office Word</Application>
  <DocSecurity>0</DocSecurity>
  <Lines>93</Lines>
  <Paragraphs>25</Paragraphs>
  <ScaleCrop>false</ScaleCrop>
  <Company/>
  <LinksUpToDate>false</LinksUpToDate>
  <CharactersWithSpaces>12708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2024-06-03T19:39:00Z</dcterms:created>
  <dcterms:modified xsi:type="dcterms:W3CDTF">2024-06-03T19:39:00Z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840f8d7f7085af820072bbdba90703281f088cac62fb50cd7785d8362ebc5928</vt:lpwstr>
  </property>
</Properties>
</file>