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0" distT="0" distL="0" distR="0">
            <wp:extent cx="2623078" cy="1167542"/>
            <wp:effectExtent b="0" l="0" r="0" t="0"/>
            <wp:docPr id="509279479"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623078" cy="1167542"/>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jc w:val="both"/>
        <w:rPr>
          <w:sz w:val="28"/>
          <w:szCs w:val="28"/>
        </w:rPr>
      </w:pPr>
      <w:r w:rsidDel="00000000" w:rsidR="00000000" w:rsidRPr="00000000">
        <w:rPr>
          <w:sz w:val="28"/>
          <w:szCs w:val="28"/>
          <w:rtl w:val="0"/>
        </w:rPr>
        <w:t xml:space="preserve">Name: Djouher </w:t>
      </w:r>
    </w:p>
    <w:p w:rsidR="00000000" w:rsidDel="00000000" w:rsidP="00000000" w:rsidRDefault="00000000" w:rsidRPr="00000000" w14:paraId="00000008">
      <w:pPr>
        <w:jc w:val="both"/>
        <w:rPr>
          <w:sz w:val="28"/>
          <w:szCs w:val="28"/>
        </w:rPr>
      </w:pPr>
      <w:r w:rsidDel="00000000" w:rsidR="00000000" w:rsidRPr="00000000">
        <w:rPr>
          <w:sz w:val="28"/>
          <w:szCs w:val="28"/>
          <w:rtl w:val="0"/>
        </w:rPr>
        <w:t xml:space="preserve">Student ID: 2505754</w:t>
      </w:r>
    </w:p>
    <w:p w:rsidR="00000000" w:rsidDel="00000000" w:rsidP="00000000" w:rsidRDefault="00000000" w:rsidRPr="00000000" w14:paraId="00000009">
      <w:pPr>
        <w:jc w:val="both"/>
        <w:rPr>
          <w:sz w:val="28"/>
          <w:szCs w:val="28"/>
        </w:rPr>
      </w:pPr>
      <w:r w:rsidDel="00000000" w:rsidR="00000000" w:rsidRPr="00000000">
        <w:rPr>
          <w:sz w:val="28"/>
          <w:szCs w:val="28"/>
          <w:rtl w:val="0"/>
        </w:rPr>
        <w:t xml:space="preserve">Module Code: LCHS4001</w:t>
      </w:r>
    </w:p>
    <w:p w:rsidR="00000000" w:rsidDel="00000000" w:rsidP="00000000" w:rsidRDefault="00000000" w:rsidRPr="00000000" w14:paraId="0000000A">
      <w:pPr>
        <w:jc w:val="both"/>
        <w:rPr>
          <w:sz w:val="28"/>
          <w:szCs w:val="28"/>
        </w:rPr>
      </w:pPr>
      <w:r w:rsidDel="00000000" w:rsidR="00000000" w:rsidRPr="00000000">
        <w:rPr>
          <w:sz w:val="28"/>
          <w:szCs w:val="28"/>
          <w:rtl w:val="0"/>
        </w:rPr>
        <w:t xml:space="preserve">Module: Academic and employability skills</w:t>
      </w:r>
    </w:p>
    <w:p w:rsidR="00000000" w:rsidDel="00000000" w:rsidP="00000000" w:rsidRDefault="00000000" w:rsidRPr="00000000" w14:paraId="0000000B">
      <w:pPr>
        <w:jc w:val="both"/>
        <w:rPr>
          <w:sz w:val="28"/>
          <w:szCs w:val="28"/>
        </w:rPr>
      </w:pPr>
      <w:r w:rsidDel="00000000" w:rsidR="00000000" w:rsidRPr="00000000">
        <w:rPr>
          <w:sz w:val="28"/>
          <w:szCs w:val="28"/>
          <w:rtl w:val="0"/>
        </w:rPr>
        <w:t xml:space="preserve">Lecturer: Charissa </w:t>
      </w:r>
    </w:p>
    <w:p w:rsidR="00000000" w:rsidDel="00000000" w:rsidP="00000000" w:rsidRDefault="00000000" w:rsidRPr="00000000" w14:paraId="0000000C">
      <w:pPr>
        <w:jc w:val="both"/>
        <w:rPr>
          <w:sz w:val="28"/>
          <w:szCs w:val="28"/>
        </w:rPr>
      </w:pPr>
      <w:r w:rsidDel="00000000" w:rsidR="00000000" w:rsidRPr="00000000">
        <w:rPr>
          <w:rtl w:val="0"/>
        </w:rPr>
      </w:r>
    </w:p>
    <w:p w:rsidR="00000000" w:rsidDel="00000000" w:rsidP="00000000" w:rsidRDefault="00000000" w:rsidRPr="00000000" w14:paraId="0000000D">
      <w:pPr>
        <w:jc w:val="both"/>
        <w:rPr>
          <w:sz w:val="28"/>
          <w:szCs w:val="28"/>
        </w:rPr>
      </w:pPr>
      <w:r w:rsidDel="00000000" w:rsidR="00000000" w:rsidRPr="00000000">
        <w:rPr>
          <w:rtl w:val="0"/>
        </w:rPr>
      </w:r>
    </w:p>
    <w:p w:rsidR="00000000" w:rsidDel="00000000" w:rsidP="00000000" w:rsidRDefault="00000000" w:rsidRPr="00000000" w14:paraId="0000000E">
      <w:pPr>
        <w:jc w:val="both"/>
        <w:rPr>
          <w:sz w:val="28"/>
          <w:szCs w:val="28"/>
        </w:rPr>
      </w:pPr>
      <w:r w:rsidDel="00000000" w:rsidR="00000000" w:rsidRPr="00000000">
        <w:rPr>
          <w:rtl w:val="0"/>
        </w:rPr>
      </w:r>
    </w:p>
    <w:p w:rsidR="00000000" w:rsidDel="00000000" w:rsidP="00000000" w:rsidRDefault="00000000" w:rsidRPr="00000000" w14:paraId="0000000F">
      <w:pPr>
        <w:jc w:val="both"/>
        <w:rPr>
          <w:sz w:val="28"/>
          <w:szCs w:val="28"/>
        </w:rPr>
      </w:pPr>
      <w:r w:rsidDel="00000000" w:rsidR="00000000" w:rsidRPr="00000000">
        <w:rPr>
          <w:rtl w:val="0"/>
        </w:rPr>
      </w:r>
    </w:p>
    <w:p w:rsidR="00000000" w:rsidDel="00000000" w:rsidP="00000000" w:rsidRDefault="00000000" w:rsidRPr="00000000" w14:paraId="00000010">
      <w:pPr>
        <w:jc w:val="both"/>
        <w:rPr>
          <w:sz w:val="28"/>
          <w:szCs w:val="28"/>
        </w:rPr>
      </w:pPr>
      <w:r w:rsidDel="00000000" w:rsidR="00000000" w:rsidRPr="00000000">
        <w:rPr>
          <w:rtl w:val="0"/>
        </w:rPr>
      </w:r>
    </w:p>
    <w:p w:rsidR="00000000" w:rsidDel="00000000" w:rsidP="00000000" w:rsidRDefault="00000000" w:rsidRPr="00000000" w14:paraId="00000011">
      <w:pPr>
        <w:jc w:val="both"/>
        <w:rPr>
          <w:sz w:val="28"/>
          <w:szCs w:val="28"/>
        </w:rPr>
      </w:pPr>
      <w:r w:rsidDel="00000000" w:rsidR="00000000" w:rsidRPr="00000000">
        <w:rPr>
          <w:rtl w:val="0"/>
        </w:rPr>
      </w:r>
    </w:p>
    <w:p w:rsidR="00000000" w:rsidDel="00000000" w:rsidP="00000000" w:rsidRDefault="00000000" w:rsidRPr="00000000" w14:paraId="00000012">
      <w:pPr>
        <w:jc w:val="both"/>
        <w:rPr>
          <w:sz w:val="28"/>
          <w:szCs w:val="28"/>
        </w:rPr>
      </w:pPr>
      <w:r w:rsidDel="00000000" w:rsidR="00000000" w:rsidRPr="00000000">
        <w:rPr>
          <w:rtl w:val="0"/>
        </w:rPr>
      </w:r>
    </w:p>
    <w:p w:rsidR="00000000" w:rsidDel="00000000" w:rsidP="00000000" w:rsidRDefault="00000000" w:rsidRPr="00000000" w14:paraId="00000013">
      <w:pPr>
        <w:jc w:val="both"/>
        <w:rPr>
          <w:sz w:val="28"/>
          <w:szCs w:val="28"/>
        </w:rPr>
      </w:pPr>
      <w:r w:rsidDel="00000000" w:rsidR="00000000" w:rsidRPr="00000000">
        <w:rPr>
          <w:sz w:val="28"/>
          <w:szCs w:val="28"/>
          <w:rtl w:val="0"/>
        </w:rPr>
        <w:tab/>
        <w:tab/>
        <w:tab/>
        <w:tab/>
        <w:t xml:space="preserve">Submitted on: 19/11/25</w:t>
      </w:r>
    </w:p>
    <w:p w:rsidR="00000000" w:rsidDel="00000000" w:rsidP="00000000" w:rsidRDefault="00000000" w:rsidRPr="00000000" w14:paraId="00000014">
      <w:pPr>
        <w:jc w:val="both"/>
        <w:rPr>
          <w:sz w:val="28"/>
          <w:szCs w:val="28"/>
        </w:rPr>
      </w:pPr>
      <w:r w:rsidDel="00000000" w:rsidR="00000000" w:rsidRPr="00000000">
        <w:rPr>
          <w:rtl w:val="0"/>
        </w:rPr>
      </w:r>
    </w:p>
    <w:p w:rsidR="00000000" w:rsidDel="00000000" w:rsidP="00000000" w:rsidRDefault="00000000" w:rsidRPr="00000000" w14:paraId="00000015">
      <w:pPr>
        <w:jc w:val="both"/>
        <w:rPr>
          <w:sz w:val="28"/>
          <w:szCs w:val="28"/>
        </w:rPr>
      </w:pPr>
      <w:r w:rsidDel="00000000" w:rsidR="00000000" w:rsidRPr="00000000">
        <w:rPr>
          <w:rtl w:val="0"/>
        </w:rPr>
      </w:r>
    </w:p>
    <w:p w:rsidR="00000000" w:rsidDel="00000000" w:rsidP="00000000" w:rsidRDefault="00000000" w:rsidRPr="00000000" w14:paraId="00000016">
      <w:pPr>
        <w:jc w:val="both"/>
        <w:rPr>
          <w:sz w:val="28"/>
          <w:szCs w:val="28"/>
        </w:rPr>
      </w:pPr>
      <w:r w:rsidDel="00000000" w:rsidR="00000000" w:rsidRPr="00000000">
        <w:rPr>
          <w:rtl w:val="0"/>
        </w:rPr>
      </w:r>
    </w:p>
    <w:p w:rsidR="00000000" w:rsidDel="00000000" w:rsidP="00000000" w:rsidRDefault="00000000" w:rsidRPr="00000000" w14:paraId="00000017">
      <w:pPr>
        <w:jc w:val="both"/>
        <w:rPr>
          <w:sz w:val="28"/>
          <w:szCs w:val="28"/>
        </w:rPr>
      </w:pPr>
      <w:r w:rsidDel="00000000" w:rsidR="00000000" w:rsidRPr="00000000">
        <w:rPr>
          <w:rtl w:val="0"/>
        </w:rPr>
      </w:r>
    </w:p>
    <w:p w:rsidR="00000000" w:rsidDel="00000000" w:rsidP="00000000" w:rsidRDefault="00000000" w:rsidRPr="00000000" w14:paraId="00000018">
      <w:pPr>
        <w:jc w:val="both"/>
        <w:rPr>
          <w:sz w:val="28"/>
          <w:szCs w:val="28"/>
        </w:rPr>
      </w:pPr>
      <w:r w:rsidDel="00000000" w:rsidR="00000000" w:rsidRPr="00000000">
        <w:rPr>
          <w:rtl w:val="0"/>
        </w:rPr>
      </w:r>
    </w:p>
    <w:p w:rsidR="00000000" w:rsidDel="00000000" w:rsidP="00000000" w:rsidRDefault="00000000" w:rsidRPr="00000000" w14:paraId="00000019">
      <w:pPr>
        <w:jc w:val="both"/>
        <w:rPr>
          <w:sz w:val="28"/>
          <w:szCs w:val="28"/>
        </w:rPr>
      </w:pPr>
      <w:r w:rsidDel="00000000" w:rsidR="00000000" w:rsidRPr="00000000">
        <w:rPr>
          <w:rtl w:val="0"/>
        </w:rPr>
      </w:r>
    </w:p>
    <w:p w:rsidR="00000000" w:rsidDel="00000000" w:rsidP="00000000" w:rsidRDefault="00000000" w:rsidRPr="00000000" w14:paraId="0000001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Quattrocento Sans" w:cs="Quattrocento Sans" w:eastAsia="Quattrocento Sans" w:hAnsi="Quattrocento Sans"/>
          <w:b w:val="0"/>
          <w:bCs w:val="0"/>
          <w:i w:val="0"/>
          <w:iCs w:val="0"/>
          <w:smallCaps w:val="0"/>
          <w:strike w:val="0"/>
          <w:color w:val="4472c4"/>
          <w:sz w:val="28"/>
          <w:szCs w:val="28"/>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4472c4"/>
          <w:sz w:val="28"/>
          <w:szCs w:val="28"/>
          <w:u w:val="none"/>
          <w:shd w:fill="auto" w:val="clear"/>
          <w:vertAlign w:val="baseline"/>
          <w:rtl w:val="0"/>
        </w:rPr>
        <w:t xml:space="preserve">Table of Contents</w:t>
      </w:r>
    </w:p>
    <w:sdt>
      <w:sdtPr>
        <w:id w:val="91449158"/>
        <w:docPartObj>
          <w:docPartGallery w:val="Table of Contents"/>
          <w:docPartUnique w:val="1"/>
        </w:docPartObj>
      </w:sdtPr>
      <w:sdtContent>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59"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n7ch5jlyz2k2">
            <w:r w:rsidDel="00000000" w:rsidR="00000000" w:rsidRPr="00000000">
              <w:rPr>
                <w:rFonts w:ascii="Quattrocento Sans" w:cs="Quattrocento Sans" w:eastAsia="Quattrocento Sans" w:hAnsi="Quattrocento Sans"/>
                <w:b w:val="1"/>
                <w:bCs w:val="1"/>
                <w:i w:val="1"/>
                <w:iCs w:val="1"/>
                <w:smallCaps w:val="0"/>
                <w:strike w:val="0"/>
                <w:color w:val="000000"/>
                <w:sz w:val="24"/>
                <w:szCs w:val="24"/>
                <w:u w:val="none"/>
                <w:shd w:fill="auto" w:val="clear"/>
                <w:vertAlign w:val="baseline"/>
                <w:rtl w:val="0"/>
              </w:rPr>
              <w:t xml:space="preserve">1: Written Report</w:t>
              <w:tab/>
              <w:t xml:space="preserve">3</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59" w:lineRule="auto"/>
            <w:ind w:left="22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mkxwg8c4zw09">
            <w:r w:rsidDel="00000000" w:rsidR="00000000" w:rsidRPr="00000000">
              <w:rPr>
                <w:rFonts w:ascii="Quattrocento Sans" w:cs="Quattrocento Sans" w:eastAsia="Quattrocento Sans" w:hAnsi="Quattrocento Sans"/>
                <w:b w:val="1"/>
                <w:bCs w:val="1"/>
                <w:i w:val="0"/>
                <w:iCs w:val="0"/>
                <w:smallCaps w:val="0"/>
                <w:strike w:val="0"/>
                <w:color w:val="000000"/>
                <w:sz w:val="20"/>
                <w:szCs w:val="20"/>
                <w:u w:val="none"/>
                <w:shd w:fill="auto" w:val="clear"/>
                <w:vertAlign w:val="baseline"/>
                <w:rtl w:val="0"/>
              </w:rPr>
              <w:t xml:space="preserve">1.1 Introduction</w:t>
              <w:tab/>
              <w:t xml:space="preserve">3</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59" w:lineRule="auto"/>
            <w:ind w:left="22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bo21br5wq5xk">
            <w:r w:rsidDel="00000000" w:rsidR="00000000" w:rsidRPr="00000000">
              <w:rPr>
                <w:rFonts w:ascii="Quattrocento Sans" w:cs="Quattrocento Sans" w:eastAsia="Quattrocento Sans" w:hAnsi="Quattrocento Sans"/>
                <w:b w:val="1"/>
                <w:bCs w:val="1"/>
                <w:i w:val="0"/>
                <w:iCs w:val="0"/>
                <w:smallCaps w:val="0"/>
                <w:strike w:val="0"/>
                <w:color w:val="000000"/>
                <w:sz w:val="20"/>
                <w:szCs w:val="20"/>
                <w:u w:val="none"/>
                <w:shd w:fill="auto" w:val="clear"/>
                <w:vertAlign w:val="baseline"/>
                <w:rtl w:val="0"/>
              </w:rPr>
              <w:t xml:space="preserve">1.2 Description of, and background to, [Your Role] in Healthcare</w:t>
              <w:tab/>
              <w:t xml:space="preserve">3</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59" w:lineRule="auto"/>
            <w:ind w:left="22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coa7s5bssw4j">
            <w:r w:rsidDel="00000000" w:rsidR="00000000" w:rsidRPr="00000000">
              <w:rPr>
                <w:rFonts w:ascii="Quattrocento Sans" w:cs="Quattrocento Sans" w:eastAsia="Quattrocento Sans" w:hAnsi="Quattrocento Sans"/>
                <w:b w:val="1"/>
                <w:bCs w:val="1"/>
                <w:i w:val="0"/>
                <w:iCs w:val="0"/>
                <w:smallCaps w:val="0"/>
                <w:strike w:val="0"/>
                <w:color w:val="000000"/>
                <w:sz w:val="20"/>
                <w:szCs w:val="20"/>
                <w:u w:val="none"/>
                <w:shd w:fill="auto" w:val="clear"/>
                <w:vertAlign w:val="baseline"/>
                <w:rtl w:val="0"/>
              </w:rPr>
              <w:t xml:space="preserve">1.4 Strategies to improve the skills for [Your Role]</w:t>
              <w:tab/>
              <w:t xml:space="preserve">3</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59" w:lineRule="auto"/>
            <w:ind w:left="22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xdf36nt3d8ja">
            <w:r w:rsidDel="00000000" w:rsidR="00000000" w:rsidRPr="00000000">
              <w:rPr>
                <w:rFonts w:ascii="Quattrocento Sans" w:cs="Quattrocento Sans" w:eastAsia="Quattrocento Sans" w:hAnsi="Quattrocento Sans"/>
                <w:b w:val="1"/>
                <w:bCs w:val="1"/>
                <w:i w:val="0"/>
                <w:iCs w:val="0"/>
                <w:smallCaps w:val="0"/>
                <w:strike w:val="0"/>
                <w:color w:val="000000"/>
                <w:sz w:val="20"/>
                <w:szCs w:val="20"/>
                <w:u w:val="none"/>
                <w:shd w:fill="auto" w:val="clear"/>
                <w:vertAlign w:val="baseline"/>
                <w:rtl w:val="0"/>
              </w:rPr>
              <w:t xml:space="preserve">1.4 Conclusion</w:t>
              <w:tab/>
              <w:t xml:space="preserve">3</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59" w:lineRule="auto"/>
            <w:ind w:left="22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t8kg2c9wclm1">
            <w:r w:rsidDel="00000000" w:rsidR="00000000" w:rsidRPr="00000000">
              <w:rPr>
                <w:rFonts w:ascii="Quattrocento Sans" w:cs="Quattrocento Sans" w:eastAsia="Quattrocento Sans" w:hAnsi="Quattrocento Sans"/>
                <w:b w:val="1"/>
                <w:bCs w:val="1"/>
                <w:i w:val="0"/>
                <w:iCs w:val="0"/>
                <w:smallCaps w:val="0"/>
                <w:strike w:val="0"/>
                <w:color w:val="000000"/>
                <w:sz w:val="20"/>
                <w:szCs w:val="20"/>
                <w:u w:val="none"/>
                <w:shd w:fill="auto" w:val="clear"/>
                <w:vertAlign w:val="baseline"/>
                <w:rtl w:val="0"/>
              </w:rPr>
              <w:t xml:space="preserve">1.5 Reference List</w:t>
              <w:tab/>
              <w:t xml:space="preserve">4</w:t>
            </w:r>
          </w:hyperlink>
          <w:r w:rsidDel="00000000" w:rsidR="00000000" w:rsidRPr="00000000">
            <w:rPr>
              <w:rtl w:val="0"/>
            </w:rPr>
          </w:r>
        </w:p>
        <w:p w:rsidR="00000000" w:rsidDel="00000000" w:rsidP="00000000" w:rsidRDefault="00000000" w:rsidRPr="00000000" w14:paraId="00000021">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2">
      <w:pPr>
        <w:jc w:val="both"/>
        <w:rPr>
          <w:b w:val="1"/>
          <w:bCs w:val="1"/>
          <w:sz w:val="28"/>
          <w:szCs w:val="28"/>
        </w:rPr>
      </w:pPr>
      <w:r w:rsidDel="00000000" w:rsidR="00000000" w:rsidRPr="00000000">
        <w:rPr>
          <w:rtl w:val="0"/>
        </w:rPr>
      </w:r>
    </w:p>
    <w:p w:rsidR="00000000" w:rsidDel="00000000" w:rsidP="00000000" w:rsidRDefault="00000000" w:rsidRPr="00000000" w14:paraId="00000023">
      <w:pPr>
        <w:jc w:val="both"/>
        <w:rPr>
          <w:b w:val="1"/>
          <w:bCs w:val="1"/>
          <w:sz w:val="28"/>
          <w:szCs w:val="28"/>
        </w:rPr>
      </w:pPr>
      <w:r w:rsidDel="00000000" w:rsidR="00000000" w:rsidRPr="00000000">
        <w:rPr>
          <w:rtl w:val="0"/>
        </w:rPr>
      </w:r>
    </w:p>
    <w:p w:rsidR="00000000" w:rsidDel="00000000" w:rsidP="00000000" w:rsidRDefault="00000000" w:rsidRPr="00000000" w14:paraId="00000024">
      <w:pPr>
        <w:jc w:val="both"/>
        <w:rPr>
          <w:b w:val="1"/>
          <w:bCs w:val="1"/>
          <w:sz w:val="28"/>
          <w:szCs w:val="28"/>
        </w:rPr>
      </w:pPr>
      <w:r w:rsidDel="00000000" w:rsidR="00000000" w:rsidRPr="00000000">
        <w:rPr>
          <w:rtl w:val="0"/>
        </w:rPr>
      </w:r>
    </w:p>
    <w:p w:rsidR="00000000" w:rsidDel="00000000" w:rsidP="00000000" w:rsidRDefault="00000000" w:rsidRPr="00000000" w14:paraId="00000025">
      <w:pPr>
        <w:jc w:val="both"/>
        <w:rPr>
          <w:b w:val="1"/>
          <w:bCs w:val="1"/>
          <w:sz w:val="28"/>
          <w:szCs w:val="28"/>
        </w:rPr>
      </w:pPr>
      <w:r w:rsidDel="00000000" w:rsidR="00000000" w:rsidRPr="00000000">
        <w:rPr>
          <w:rtl w:val="0"/>
        </w:rPr>
      </w:r>
    </w:p>
    <w:p w:rsidR="00000000" w:rsidDel="00000000" w:rsidP="00000000" w:rsidRDefault="00000000" w:rsidRPr="00000000" w14:paraId="00000026">
      <w:pPr>
        <w:spacing w:after="0" w:lineRule="auto"/>
        <w:jc w:val="both"/>
        <w:rPr>
          <w:b w:val="1"/>
          <w:bCs w:val="1"/>
          <w:i w:val="1"/>
          <w:iCs w:val="1"/>
          <w:sz w:val="21"/>
          <w:szCs w:val="21"/>
        </w:rPr>
      </w:pPr>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0"/>
        <w:jc w:val="both"/>
        <w:rPr>
          <w:rFonts w:ascii="Quattrocento Sans" w:cs="Quattrocento Sans" w:eastAsia="Quattrocento Sans" w:hAnsi="Quattrocento Sans"/>
          <w:b w:val="0"/>
          <w:bCs w:val="0"/>
          <w:i w:val="0"/>
          <w:iCs w:val="0"/>
          <w:smallCaps w:val="0"/>
          <w:strike w:val="0"/>
          <w:color w:val="000000"/>
          <w:sz w:val="27"/>
          <w:szCs w:val="27"/>
          <w:u w:val="none"/>
          <w:shd w:fill="auto" w:val="clear"/>
          <w:vertAlign w:val="baseline"/>
        </w:rPr>
      </w:pPr>
      <w:r w:rsidDel="00000000" w:rsidR="00000000" w:rsidRPr="00000000">
        <w:rPr>
          <w:sz w:val="27"/>
          <w:szCs w:val="27"/>
          <w:rtl w:val="0"/>
        </w:rPr>
        <w:t xml:space="preserve">T</w:t>
      </w:r>
      <w:r w:rsidDel="00000000" w:rsidR="00000000" w:rsidRPr="00000000">
        <w:rPr>
          <w:rFonts w:ascii="Quattrocento Sans" w:cs="Quattrocento Sans" w:eastAsia="Quattrocento Sans" w:hAnsi="Quattrocento Sans"/>
          <w:b w:val="0"/>
          <w:bCs w:val="0"/>
          <w:i w:val="0"/>
          <w:iCs w:val="0"/>
          <w:smallCaps w:val="0"/>
          <w:strike w:val="0"/>
          <w:color w:val="000000"/>
          <w:sz w:val="27"/>
          <w:szCs w:val="27"/>
          <w:u w:val="none"/>
          <w:shd w:fill="auto" w:val="clear"/>
          <w:vertAlign w:val="baseline"/>
          <w:rtl w:val="0"/>
        </w:rPr>
        <w:t xml:space="preserve">he</w:t>
      </w:r>
      <w:r w:rsidDel="00000000" w:rsidR="00000000" w:rsidRPr="00000000">
        <w:rPr>
          <w:sz w:val="27"/>
          <w:szCs w:val="27"/>
          <w:rtl w:val="0"/>
        </w:rPr>
        <w:t xml:space="preserve"> chosen role desired is a social worker. The reason this particular role is chosen is because certain individuals may be motivated to deeply help those vulnerable patients. They clearly have empathy and thoughts on supporting their care services. The social work industry has its opportunity to advocate for their patients rights and to ensure access to necessary resources and suppliers. They potentially see the empowering differences in society's lives to overcome any challenges and difficulties they approach. The role consists of its importance because they assist a critical link between those who are patients, families and a mixture of complexity to be able to input support to those participants. Social workers give assistance to patients to endure the medical and social services to enhance the vital financial circumstances, house livings and advanced care. They also compromise emotional support  to residents who have an unstable life, by communicating the social and emotional elements that indulge in the health sector it involves to improve their well being and mental health stability, which can later on fulfill their issue. The report will include assessments of the person's situation to have an understanding of their circumstances. It will identify the challenges being faced at that given moment. The report will concise social workers interactions and sessions on their efforts being progressed. </w:t>
      </w:r>
      <w:r w:rsidDel="00000000" w:rsidR="00000000" w:rsidRPr="00000000">
        <w:rPr>
          <w:rtl w:val="0"/>
        </w:rPr>
      </w:r>
    </w:p>
    <w:p w:rsidR="00000000" w:rsidDel="00000000" w:rsidP="00000000" w:rsidRDefault="00000000" w:rsidRPr="00000000" w14:paraId="00000028">
      <w:pPr>
        <w:spacing w:after="0" w:line="240" w:lineRule="auto"/>
        <w:jc w:val="both"/>
        <w:rPr>
          <w:sz w:val="21"/>
          <w:szCs w:val="21"/>
        </w:rPr>
      </w:pPr>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both"/>
        <w:rPr>
          <w:rFonts w:ascii="Quattrocento Sans" w:cs="Quattrocento Sans" w:eastAsia="Quattrocento Sans" w:hAnsi="Quattrocento Sans"/>
          <w:b w:val="0"/>
          <w:bCs w:val="0"/>
          <w:i w:val="0"/>
          <w:iCs w:val="0"/>
          <w:smallCaps w:val="0"/>
          <w:strike w:val="0"/>
          <w:color w:val="000000"/>
          <w:sz w:val="21"/>
          <w:szCs w:val="21"/>
          <w:u w:val="none"/>
          <w:shd w:fill="auto" w:val="clear"/>
          <w:vertAlign w:val="baseline"/>
        </w:rPr>
      </w:pPr>
      <w:r w:rsidDel="00000000" w:rsidR="00000000" w:rsidRPr="00000000">
        <w:rPr>
          <w:sz w:val="27"/>
          <w:szCs w:val="27"/>
          <w:rtl w:val="0"/>
        </w:rPr>
        <w:t xml:space="preserve">S</w:t>
      </w:r>
      <w:r w:rsidDel="00000000" w:rsidR="00000000" w:rsidRPr="00000000">
        <w:rPr>
          <w:rFonts w:ascii="Quattrocento Sans" w:cs="Quattrocento Sans" w:eastAsia="Quattrocento Sans" w:hAnsi="Quattrocento Sans"/>
          <w:b w:val="0"/>
          <w:bCs w:val="0"/>
          <w:i w:val="0"/>
          <w:iCs w:val="0"/>
          <w:smallCaps w:val="0"/>
          <w:strike w:val="0"/>
          <w:color w:val="000000"/>
          <w:sz w:val="27"/>
          <w:szCs w:val="27"/>
          <w:u w:val="none"/>
          <w:shd w:fill="auto" w:val="clear"/>
          <w:vertAlign w:val="baseline"/>
          <w:rtl w:val="0"/>
        </w:rPr>
        <w:t xml:space="preserve">ocial workers provide a wide range of duties </w:t>
      </w:r>
      <w:r w:rsidDel="00000000" w:rsidR="00000000" w:rsidRPr="00000000">
        <w:rPr>
          <w:sz w:val="27"/>
          <w:szCs w:val="27"/>
          <w:rtl w:val="0"/>
        </w:rPr>
        <w:t xml:space="preserve">intended </w:t>
      </w:r>
      <w:r w:rsidDel="00000000" w:rsidR="00000000" w:rsidRPr="00000000">
        <w:rPr>
          <w:rFonts w:ascii="Quattrocento Sans" w:cs="Quattrocento Sans" w:eastAsia="Quattrocento Sans" w:hAnsi="Quattrocento Sans"/>
          <w:b w:val="0"/>
          <w:bCs w:val="0"/>
          <w:i w:val="0"/>
          <w:iCs w:val="0"/>
          <w:smallCaps w:val="0"/>
          <w:strike w:val="0"/>
          <w:color w:val="000000"/>
          <w:sz w:val="27"/>
          <w:szCs w:val="27"/>
          <w:u w:val="none"/>
          <w:shd w:fill="auto" w:val="clear"/>
          <w:vertAlign w:val="baseline"/>
          <w:rtl w:val="0"/>
        </w:rPr>
        <w:t xml:space="preserve">to improve the we</w:t>
      </w:r>
      <w:r w:rsidDel="00000000" w:rsidR="00000000" w:rsidRPr="00000000">
        <w:rPr>
          <w:sz w:val="27"/>
          <w:szCs w:val="27"/>
          <w:rtl w:val="0"/>
        </w:rPr>
        <w:t xml:space="preserve">ll beings of patients, families and reaching into its community. The responsibilities are to guide the ethical framework for instance respecting one another and maintaining a substantial integrity. It also aims to improve people's lives and conquer their difficulties. The most important concept is protecting the sensitive individuals who are in any danger, harm or abuse in any matter. Problem solving has their care service develop their own establishment to build up confidence. It adds to having their empowerment heard and contain on having their lives at control. A brief overview on skills needed in social work is having the strength to work well with others, the proficiency in working great under pressure, listening skills required and conducting a non judgemental aspect. </w:t>
      </w:r>
      <w:r w:rsidDel="00000000" w:rsidR="00000000" w:rsidRPr="00000000">
        <w:rPr>
          <w:rtl w:val="0"/>
        </w:rPr>
      </w:r>
    </w:p>
    <w:p w:rsidR="00000000" w:rsidDel="00000000" w:rsidP="00000000" w:rsidRDefault="00000000" w:rsidRPr="00000000" w14:paraId="0000002A">
      <w:pPr>
        <w:spacing w:after="0" w:line="240" w:lineRule="auto"/>
        <w:jc w:val="both"/>
        <w:rPr>
          <w:sz w:val="21"/>
          <w:szCs w:val="21"/>
        </w:rPr>
      </w:pPr>
      <w:r w:rsidDel="00000000" w:rsidR="00000000" w:rsidRPr="00000000">
        <w:rPr>
          <w:rtl w:val="0"/>
        </w:rPr>
      </w:r>
    </w:p>
    <w:p w:rsidR="00000000" w:rsidDel="00000000" w:rsidP="00000000" w:rsidRDefault="00000000" w:rsidRPr="00000000" w14:paraId="0000002B">
      <w:pPr>
        <w:spacing w:after="0" w:line="240" w:lineRule="auto"/>
        <w:jc w:val="both"/>
        <w:rPr>
          <w:sz w:val="21"/>
          <w:szCs w:val="21"/>
        </w:rPr>
      </w:pPr>
      <w:r w:rsidDel="00000000" w:rsidR="00000000" w:rsidRPr="00000000">
        <w:rPr>
          <w:sz w:val="27"/>
          <w:szCs w:val="27"/>
          <w:rtl w:val="0"/>
        </w:rPr>
        <w:t xml:space="preserve">T</w:t>
      </w:r>
      <w:r w:rsidDel="00000000" w:rsidR="00000000" w:rsidRPr="00000000">
        <w:rPr>
          <w:rFonts w:ascii="Quattrocento Sans" w:cs="Quattrocento Sans" w:eastAsia="Quattrocento Sans" w:hAnsi="Quattrocento Sans"/>
          <w:b w:val="0"/>
          <w:bCs w:val="0"/>
          <w:i w:val="0"/>
          <w:iCs w:val="0"/>
          <w:smallCaps w:val="0"/>
          <w:strike w:val="0"/>
          <w:color w:val="000000"/>
          <w:sz w:val="27"/>
          <w:szCs w:val="27"/>
          <w:u w:val="none"/>
          <w:shd w:fill="auto" w:val="clear"/>
          <w:vertAlign w:val="baseline"/>
          <w:rtl w:val="0"/>
        </w:rPr>
        <w:t xml:space="preserve">he 3 mos</w:t>
      </w:r>
      <w:r w:rsidDel="00000000" w:rsidR="00000000" w:rsidRPr="00000000">
        <w:rPr>
          <w:sz w:val="27"/>
          <w:szCs w:val="27"/>
          <w:rtl w:val="0"/>
        </w:rPr>
        <w:t xml:space="preserve">t important skills required are communication, organisation and time management. The basis of choosing communication is because it helps to build trust with your patients, understanding their needs and providing personal centred care. It is fundamental to coordinate with other professionals ensuring correct accuracy and decisions. With organisation is crucial to ensure an effective ethical service conveyance. It allocates the beneficial resources in better quality work and a consistency of resilient planning for recruitment. Lastly, time management is essential to boost the service users tasks, ensuring efficiency and to reduce the likelihood of stress. It helps social workers sustain a superior standard acknowledging the best results needed to support their well being. The skills help staff work better in improving communication with individuals, increasing on handling the pressure at complex situations and incorporating team work and care planning. The key skills included are empathy, constructive communication and adapting problem solving to evolve in high quality care. Not implying any of these skills can result in the lack of the practitioners  effectiveness, wellbeing of the patient and team faults.  </w:t>
      </w:r>
      <w:r w:rsidDel="00000000" w:rsidR="00000000" w:rsidRPr="00000000">
        <w:rPr>
          <w:rtl w:val="0"/>
        </w:rPr>
      </w:r>
    </w:p>
    <w:p w:rsidR="00000000" w:rsidDel="00000000" w:rsidP="00000000" w:rsidRDefault="00000000" w:rsidRPr="00000000" w14:paraId="0000002C">
      <w:pPr>
        <w:spacing w:after="0" w:line="240" w:lineRule="auto"/>
        <w:jc w:val="both"/>
        <w:rPr>
          <w:sz w:val="21"/>
          <w:szCs w:val="21"/>
        </w:rPr>
      </w:pPr>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sz w:val="27"/>
          <w:szCs w:val="27"/>
        </w:rPr>
      </w:pPr>
      <w:r w:rsidDel="00000000" w:rsidR="00000000" w:rsidRPr="00000000">
        <w:rPr>
          <w:sz w:val="27"/>
          <w:szCs w:val="27"/>
          <w:rtl w:val="0"/>
        </w:rPr>
        <w:t xml:space="preserve">T</w:t>
      </w:r>
      <w:r w:rsidDel="00000000" w:rsidR="00000000" w:rsidRPr="00000000">
        <w:rPr>
          <w:rFonts w:ascii="Quattrocento Sans" w:cs="Quattrocento Sans" w:eastAsia="Quattrocento Sans" w:hAnsi="Quattrocento Sans"/>
          <w:b w:val="0"/>
          <w:bCs w:val="0"/>
          <w:i w:val="0"/>
          <w:iCs w:val="0"/>
          <w:smallCaps w:val="0"/>
          <w:strike w:val="0"/>
          <w:color w:val="000000"/>
          <w:sz w:val="27"/>
          <w:szCs w:val="27"/>
          <w:u w:val="none"/>
          <w:shd w:fill="auto" w:val="clear"/>
          <w:vertAlign w:val="baseline"/>
          <w:rtl w:val="0"/>
        </w:rPr>
        <w:t xml:space="preserve">hree </w:t>
      </w:r>
      <w:r w:rsidDel="00000000" w:rsidR="00000000" w:rsidRPr="00000000">
        <w:rPr>
          <w:sz w:val="27"/>
          <w:szCs w:val="27"/>
          <w:rtl w:val="0"/>
        </w:rPr>
        <w:t xml:space="preserve">useful</w:t>
      </w:r>
      <w:r w:rsidDel="00000000" w:rsidR="00000000" w:rsidRPr="00000000">
        <w:rPr>
          <w:rFonts w:ascii="Quattrocento Sans" w:cs="Quattrocento Sans" w:eastAsia="Quattrocento Sans" w:hAnsi="Quattrocento Sans"/>
          <w:b w:val="0"/>
          <w:bCs w:val="0"/>
          <w:i w:val="0"/>
          <w:iCs w:val="0"/>
          <w:smallCaps w:val="0"/>
          <w:strike w:val="0"/>
          <w:color w:val="000000"/>
          <w:sz w:val="27"/>
          <w:szCs w:val="27"/>
          <w:u w:val="none"/>
          <w:shd w:fill="auto" w:val="clear"/>
          <w:vertAlign w:val="baseline"/>
          <w:rtl w:val="0"/>
        </w:rPr>
        <w:t xml:space="preserve"> </w:t>
      </w:r>
      <w:r w:rsidDel="00000000" w:rsidR="00000000" w:rsidRPr="00000000">
        <w:rPr>
          <w:sz w:val="27"/>
          <w:szCs w:val="27"/>
          <w:rtl w:val="0"/>
        </w:rPr>
        <w:t xml:space="preserve">strategies to improve on the skills are engaging in reflective practice and guidance, continuing on their professional development and actively using the feedback given. They work by assessing their needs, expand on support planning and equally provide emotional and practical help to vulnerable patients and families in crisis. The choice of reasoning for these strategies are because it's a driven course of commitment valuing the equality of human rights, adjacent to the patient's need and evidence based on practice. Practitioners select strategies founded on empowering individuals to help their opposed passive recipients. </w:t>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right="0"/>
        <w:jc w:val="left"/>
        <w:rPr>
          <w:sz w:val="21"/>
          <w:szCs w:val="21"/>
        </w:rPr>
      </w:pPr>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right="0"/>
        <w:jc w:val="left"/>
        <w:rPr>
          <w:sz w:val="27"/>
          <w:szCs w:val="27"/>
        </w:rPr>
      </w:pPr>
      <w:r w:rsidDel="00000000" w:rsidR="00000000" w:rsidRPr="00000000">
        <w:rPr>
          <w:sz w:val="27"/>
          <w:szCs w:val="27"/>
          <w:rtl w:val="0"/>
        </w:rPr>
        <w:t xml:space="preserve">As for my conclusion, social work is challenged by complex issues alongside ethical problems and limited resources. Key strategies always include career development to stay noted on the practices being aligned. Collaboration is important to ensure the best support is being put in place without any effectiveness being well underestimated. </w:t>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right="0"/>
        <w:jc w:val="left"/>
        <w:rPr>
          <w:sz w:val="21"/>
          <w:szCs w:val="21"/>
        </w:rPr>
      </w:pPr>
      <w:r w:rsidDel="00000000" w:rsidR="00000000" w:rsidRPr="00000000">
        <w:rPr>
          <w:rtl w:val="0"/>
        </w:rPr>
      </w:r>
    </w:p>
    <w:p w:rsidR="00000000" w:rsidDel="00000000" w:rsidP="00000000" w:rsidRDefault="00000000" w:rsidRPr="00000000" w14:paraId="00000031">
      <w:pPr>
        <w:rPr>
          <w:b w:val="1"/>
          <w:bCs w:val="1"/>
          <w:sz w:val="24"/>
          <w:szCs w:val="24"/>
        </w:rPr>
      </w:pPr>
      <w:r w:rsidDel="00000000" w:rsidR="00000000" w:rsidRPr="00000000">
        <w:rPr>
          <w:b w:val="1"/>
          <w:bCs w:val="1"/>
          <w:sz w:val="24"/>
          <w:szCs w:val="24"/>
          <w:rtl w:val="0"/>
        </w:rPr>
        <w:t xml:space="preserve">BASW, 2023</w:t>
      </w:r>
    </w:p>
    <w:p w:rsidR="00000000" w:rsidDel="00000000" w:rsidP="00000000" w:rsidRDefault="00000000" w:rsidRPr="00000000" w14:paraId="00000032">
      <w:pPr>
        <w:rPr>
          <w:sz w:val="21"/>
          <w:szCs w:val="21"/>
        </w:rPr>
      </w:pPr>
      <w:r w:rsidDel="00000000" w:rsidR="00000000" w:rsidRPr="00000000">
        <w:rPr>
          <w:b w:val="1"/>
          <w:bCs w:val="1"/>
          <w:sz w:val="24"/>
          <w:szCs w:val="24"/>
          <w:rtl w:val="0"/>
        </w:rPr>
        <w:t xml:space="preserve">NHS, 2019</w:t>
      </w:r>
      <w:r w:rsidDel="00000000" w:rsidR="00000000" w:rsidRPr="00000000">
        <w:rPr>
          <w:rtl w:val="0"/>
        </w:rPr>
      </w:r>
    </w:p>
    <w:p w:rsidR="00000000" w:rsidDel="00000000" w:rsidP="00000000" w:rsidRDefault="00000000" w:rsidRPr="00000000" w14:paraId="00000033">
      <w:pPr>
        <w:rPr>
          <w:b w:val="1"/>
          <w:bCs w:val="1"/>
          <w:sz w:val="25"/>
          <w:szCs w:val="25"/>
        </w:rPr>
      </w:pPr>
      <w:r w:rsidDel="00000000" w:rsidR="00000000" w:rsidRPr="00000000">
        <w:rPr>
          <w:b w:val="1"/>
          <w:bCs w:val="1"/>
          <w:sz w:val="25"/>
          <w:szCs w:val="25"/>
          <w:rtl w:val="0"/>
        </w:rPr>
        <w:t xml:space="preserve">NCS, 2019</w:t>
      </w:r>
    </w:p>
    <w:p w:rsidR="00000000" w:rsidDel="00000000" w:rsidP="00000000" w:rsidRDefault="00000000" w:rsidRPr="00000000" w14:paraId="00000034">
      <w:pPr>
        <w:rPr>
          <w:b w:val="1"/>
          <w:bCs w:val="1"/>
          <w:sz w:val="25"/>
          <w:szCs w:val="25"/>
        </w:rPr>
      </w:pPr>
      <w:r w:rsidDel="00000000" w:rsidR="00000000" w:rsidRPr="00000000">
        <w:rPr>
          <w:b w:val="1"/>
          <w:bCs w:val="1"/>
          <w:sz w:val="25"/>
          <w:szCs w:val="25"/>
          <w:rtl w:val="0"/>
        </w:rPr>
        <w:t xml:space="preserve">Community care, 2019 </w:t>
      </w:r>
    </w:p>
    <w:p w:rsidR="00000000" w:rsidDel="00000000" w:rsidP="00000000" w:rsidRDefault="00000000" w:rsidRPr="00000000" w14:paraId="00000035">
      <w:pPr>
        <w:rPr>
          <w:b w:val="1"/>
          <w:bCs w:val="1"/>
          <w:sz w:val="25"/>
          <w:szCs w:val="25"/>
        </w:rPr>
      </w:pPr>
      <w:r w:rsidDel="00000000" w:rsidR="00000000" w:rsidRPr="00000000">
        <w:rPr>
          <w:b w:val="1"/>
          <w:bCs w:val="1"/>
          <w:sz w:val="25"/>
          <w:szCs w:val="25"/>
          <w:rtl w:val="0"/>
        </w:rPr>
        <w:t xml:space="preserve">Anon, no date</w:t>
      </w:r>
    </w:p>
    <w:p w:rsidR="00000000" w:rsidDel="00000000" w:rsidP="00000000" w:rsidRDefault="00000000" w:rsidRPr="00000000" w14:paraId="00000036">
      <w:pPr>
        <w:rPr>
          <w:b w:val="1"/>
          <w:bCs w:val="1"/>
          <w:sz w:val="25"/>
          <w:szCs w:val="25"/>
        </w:rPr>
      </w:pPr>
      <w:r w:rsidDel="00000000" w:rsidR="00000000" w:rsidRPr="00000000">
        <w:rPr>
          <w:b w:val="1"/>
          <w:bCs w:val="1"/>
          <w:sz w:val="25"/>
          <w:szCs w:val="25"/>
          <w:rtl w:val="0"/>
        </w:rPr>
        <w:t xml:space="preserve">Anon, 2025</w:t>
      </w:r>
    </w:p>
    <w:p w:rsidR="00000000" w:rsidDel="00000000" w:rsidP="00000000" w:rsidRDefault="00000000" w:rsidRPr="00000000" w14:paraId="00000037">
      <w:pPr>
        <w:rPr>
          <w:b w:val="1"/>
          <w:bCs w:val="1"/>
          <w:sz w:val="25"/>
          <w:szCs w:val="25"/>
        </w:rPr>
      </w:pPr>
      <w:r w:rsidDel="00000000" w:rsidR="00000000" w:rsidRPr="00000000">
        <w:rPr>
          <w:b w:val="1"/>
          <w:bCs w:val="1"/>
          <w:sz w:val="25"/>
          <w:szCs w:val="25"/>
          <w:rtl w:val="0"/>
        </w:rPr>
        <w:t xml:space="preserve">BASW, 2024</w:t>
      </w:r>
    </w:p>
    <w:p w:rsidR="00000000" w:rsidDel="00000000" w:rsidP="00000000" w:rsidRDefault="00000000" w:rsidRPr="00000000" w14:paraId="00000038">
      <w:pPr>
        <w:rPr>
          <w:b w:val="1"/>
          <w:bCs w:val="1"/>
          <w:sz w:val="25"/>
          <w:szCs w:val="25"/>
        </w:rPr>
      </w:pPr>
      <w:r w:rsidDel="00000000" w:rsidR="00000000" w:rsidRPr="00000000">
        <w:rPr>
          <w:b w:val="1"/>
          <w:bCs w:val="1"/>
          <w:sz w:val="25"/>
          <w:szCs w:val="25"/>
          <w:rtl w:val="0"/>
        </w:rPr>
        <w:t xml:space="preserve">Anon, 2024</w:t>
      </w:r>
    </w:p>
    <w:p w:rsidR="00000000" w:rsidDel="00000000" w:rsidP="00000000" w:rsidRDefault="00000000" w:rsidRPr="00000000" w14:paraId="00000039">
      <w:pPr>
        <w:rPr>
          <w:b w:val="1"/>
          <w:bCs w:val="1"/>
          <w:sz w:val="25"/>
          <w:szCs w:val="25"/>
        </w:rPr>
      </w:pPr>
      <w:r w:rsidDel="00000000" w:rsidR="00000000" w:rsidRPr="00000000">
        <w:rPr>
          <w:b w:val="1"/>
          <w:bCs w:val="1"/>
          <w:sz w:val="25"/>
          <w:szCs w:val="25"/>
          <w:rtl w:val="0"/>
        </w:rPr>
        <w:t xml:space="preserve">Skills for health, no date</w:t>
      </w:r>
    </w:p>
    <w:p w:rsidR="00000000" w:rsidDel="00000000" w:rsidP="00000000" w:rsidRDefault="00000000" w:rsidRPr="00000000" w14:paraId="0000003A">
      <w:pPr>
        <w:rPr>
          <w:b w:val="1"/>
          <w:bCs w:val="1"/>
          <w:sz w:val="25"/>
          <w:szCs w:val="25"/>
        </w:rPr>
      </w:pPr>
      <w:r w:rsidDel="00000000" w:rsidR="00000000" w:rsidRPr="00000000">
        <w:rPr>
          <w:b w:val="1"/>
          <w:bCs w:val="1"/>
          <w:sz w:val="25"/>
          <w:szCs w:val="25"/>
          <w:rtl w:val="0"/>
        </w:rPr>
        <w:t xml:space="preserve">prospects , 2024</w:t>
      </w:r>
    </w:p>
    <w:p w:rsidR="00000000" w:rsidDel="00000000" w:rsidP="00000000" w:rsidRDefault="00000000" w:rsidRPr="00000000" w14:paraId="0000003B">
      <w:pPr>
        <w:rPr>
          <w:b w:val="1"/>
          <w:bCs w:val="1"/>
          <w:sz w:val="25"/>
          <w:szCs w:val="25"/>
        </w:rPr>
      </w:pPr>
      <w:r w:rsidDel="00000000" w:rsidR="00000000" w:rsidRPr="00000000">
        <w:rPr>
          <w:b w:val="1"/>
          <w:bCs w:val="1"/>
          <w:sz w:val="25"/>
          <w:szCs w:val="25"/>
          <w:rtl w:val="0"/>
        </w:rPr>
        <w:t xml:space="preserve">Anon, 2022</w:t>
      </w:r>
    </w:p>
    <w:p w:rsidR="00000000" w:rsidDel="00000000" w:rsidP="00000000" w:rsidRDefault="00000000" w:rsidRPr="00000000" w14:paraId="0000003C">
      <w:pPr>
        <w:rPr>
          <w:b w:val="1"/>
          <w:bCs w:val="1"/>
          <w:sz w:val="25"/>
          <w:szCs w:val="25"/>
        </w:rPr>
      </w:pPr>
      <w:r w:rsidDel="00000000" w:rsidR="00000000" w:rsidRPr="00000000">
        <w:rPr>
          <w:b w:val="1"/>
          <w:bCs w:val="1"/>
          <w:sz w:val="25"/>
          <w:szCs w:val="25"/>
          <w:rtl w:val="0"/>
        </w:rPr>
        <w:t xml:space="preserve">One education, no date </w:t>
      </w:r>
    </w:p>
    <w:p w:rsidR="00000000" w:rsidDel="00000000" w:rsidP="00000000" w:rsidRDefault="00000000" w:rsidRPr="00000000" w14:paraId="0000003D">
      <w:pPr>
        <w:rPr>
          <w:b w:val="1"/>
          <w:bCs w:val="1"/>
          <w:sz w:val="25"/>
          <w:szCs w:val="25"/>
        </w:rPr>
      </w:pPr>
      <w:r w:rsidDel="00000000" w:rsidR="00000000" w:rsidRPr="00000000">
        <w:rPr>
          <w:b w:val="1"/>
          <w:bCs w:val="1"/>
          <w:sz w:val="25"/>
          <w:szCs w:val="25"/>
          <w:rtl w:val="0"/>
        </w:rPr>
        <w:t xml:space="preserve">Anon, 2025</w:t>
      </w:r>
    </w:p>
    <w:p w:rsidR="00000000" w:rsidDel="00000000" w:rsidP="00000000" w:rsidRDefault="00000000" w:rsidRPr="00000000" w14:paraId="0000003E">
      <w:pPr>
        <w:rPr>
          <w:b w:val="1"/>
          <w:bCs w:val="1"/>
          <w:sz w:val="25"/>
          <w:szCs w:val="25"/>
        </w:rPr>
      </w:pPr>
      <w:r w:rsidDel="00000000" w:rsidR="00000000" w:rsidRPr="00000000">
        <w:rPr>
          <w:b w:val="1"/>
          <w:bCs w:val="1"/>
          <w:sz w:val="25"/>
          <w:szCs w:val="25"/>
          <w:rtl w:val="0"/>
        </w:rPr>
        <w:t xml:space="preserve">Indeed, 2025</w:t>
      </w:r>
    </w:p>
    <w:p w:rsidR="00000000" w:rsidDel="00000000" w:rsidP="00000000" w:rsidRDefault="00000000" w:rsidRPr="00000000" w14:paraId="0000003F">
      <w:pPr>
        <w:rPr>
          <w:b w:val="1"/>
          <w:bCs w:val="1"/>
          <w:sz w:val="25"/>
          <w:szCs w:val="25"/>
        </w:rPr>
      </w:pPr>
      <w:r w:rsidDel="00000000" w:rsidR="00000000" w:rsidRPr="00000000">
        <w:rPr>
          <w:b w:val="1"/>
          <w:bCs w:val="1"/>
          <w:sz w:val="25"/>
          <w:szCs w:val="25"/>
          <w:rtl w:val="0"/>
        </w:rPr>
        <w:t xml:space="preserve">Anon, no date </w:t>
      </w:r>
    </w:p>
    <w:p w:rsidR="00000000" w:rsidDel="00000000" w:rsidP="00000000" w:rsidRDefault="00000000" w:rsidRPr="00000000" w14:paraId="00000040">
      <w:pPr>
        <w:rPr>
          <w:b w:val="1"/>
          <w:bCs w:val="1"/>
          <w:sz w:val="25"/>
          <w:szCs w:val="25"/>
        </w:rPr>
      </w:pPr>
      <w:r w:rsidDel="00000000" w:rsidR="00000000" w:rsidRPr="00000000">
        <w:rPr>
          <w:b w:val="1"/>
          <w:bCs w:val="1"/>
          <w:sz w:val="25"/>
          <w:szCs w:val="25"/>
          <w:rtl w:val="0"/>
        </w:rPr>
        <w:t xml:space="preserve">Prospects, 2024</w:t>
      </w:r>
    </w:p>
    <w:p w:rsidR="00000000" w:rsidDel="00000000" w:rsidP="00000000" w:rsidRDefault="00000000" w:rsidRPr="00000000" w14:paraId="00000041">
      <w:pPr>
        <w:rPr>
          <w:b w:val="1"/>
          <w:bCs w:val="1"/>
          <w:sz w:val="25"/>
          <w:szCs w:val="25"/>
        </w:rPr>
      </w:pPr>
      <w:r w:rsidDel="00000000" w:rsidR="00000000" w:rsidRPr="00000000">
        <w:rPr>
          <w:b w:val="1"/>
          <w:bCs w:val="1"/>
          <w:sz w:val="25"/>
          <w:szCs w:val="25"/>
          <w:rtl w:val="0"/>
        </w:rPr>
        <w:t xml:space="preserve">Community care, 2019 </w:t>
      </w:r>
    </w:p>
    <w:p w:rsidR="00000000" w:rsidDel="00000000" w:rsidP="00000000" w:rsidRDefault="00000000" w:rsidRPr="00000000" w14:paraId="00000042">
      <w:pPr>
        <w:rPr>
          <w:b w:val="1"/>
          <w:bCs w:val="1"/>
          <w:sz w:val="25"/>
          <w:szCs w:val="25"/>
        </w:rPr>
      </w:pPr>
      <w:r w:rsidDel="00000000" w:rsidR="00000000" w:rsidRPr="00000000">
        <w:rPr>
          <w:b w:val="1"/>
          <w:bCs w:val="1"/>
          <w:sz w:val="25"/>
          <w:szCs w:val="25"/>
          <w:rtl w:val="0"/>
        </w:rPr>
        <w:t xml:space="preserve">Anon, no date </w:t>
      </w: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Quattrocento Sans" w:cs="Quattrocento Sans" w:eastAsia="Quattrocento Sans" w:hAnsi="Quattrocento Sans"/>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b w:val="1"/>
      <w:bCs w:val="1"/>
      <w:color w:val="2f5496"/>
      <w:sz w:val="32"/>
      <w:szCs w:val="32"/>
    </w:rPr>
  </w:style>
  <w:style w:type="paragraph" w:styleId="Heading2">
    <w:name w:val="heading 2"/>
    <w:basedOn w:val="Normal"/>
    <w:next w:val="Normal"/>
    <w:pPr>
      <w:keepNext w:val="1"/>
      <w:keepLines w:val="1"/>
      <w:spacing w:after="0" w:before="40" w:lineRule="auto"/>
    </w:pPr>
    <w:rPr>
      <w:color w:val="2f5496"/>
      <w:sz w:val="28"/>
      <w:szCs w:val="28"/>
    </w:rPr>
  </w:style>
  <w:style w:type="paragraph" w:styleId="Heading3">
    <w:name w:val="heading 3"/>
    <w:basedOn w:val="Normal"/>
    <w:next w:val="Normal"/>
    <w:pPr>
      <w:keepNext w:val="1"/>
      <w:keepLines w:val="1"/>
      <w:spacing w:after="0" w:before="40" w:lineRule="auto"/>
    </w:pPr>
    <w:rPr>
      <w:rFonts w:ascii="Calibri" w:cs="Calibri" w:eastAsia="Calibri" w:hAnsi="Calibri"/>
      <w:color w:val="1f3863"/>
      <w:sz w:val="24"/>
      <w:szCs w:val="24"/>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ListParagraph">
    <w:name w:val="List Paragraph"/>
    <w:basedOn w:val="Normal"/>
    <w:uiPriority w:val="34"/>
    <w:qFormat w:val="1"/>
    <w:rsid w:val="00ED5964"/>
    <w:pPr>
      <w:ind w:left="720"/>
      <w:contextualSpacing w:val="1"/>
    </w:pPr>
  </w:style>
  <w:style w:type="character" w:styleId="Heading1Char" w:customStyle="1">
    <w:name w:val="Heading 1 Char"/>
    <w:basedOn w:val="DefaultParagraphFont"/>
    <w:link w:val="Heading1"/>
    <w:uiPriority w:val="9"/>
    <w:rsid w:val="00500295"/>
    <w:rPr>
      <w:rFonts w:ascii="Segoe UI" w:hAnsi="Segoe UI" w:cstheme="majorBidi" w:eastAsiaTheme="majorEastAsia"/>
      <w:b w:val="1"/>
      <w:color w:val="2f5496" w:themeColor="accent1" w:themeShade="0000BF"/>
      <w:sz w:val="32"/>
      <w:szCs w:val="32"/>
    </w:rPr>
  </w:style>
  <w:style w:type="paragraph" w:styleId="TOCHeading">
    <w:name w:val="TOC Heading"/>
    <w:basedOn w:val="Heading1"/>
    <w:next w:val="Normal"/>
    <w:uiPriority w:val="39"/>
    <w:unhideWhenUsed w:val="1"/>
    <w:qFormat w:val="1"/>
    <w:rsid w:val="00184A9A"/>
    <w:pPr>
      <w:spacing w:before="480" w:line="276" w:lineRule="auto"/>
      <w:outlineLvl w:val="9"/>
    </w:pPr>
    <w:rPr>
      <w:b w:val="0"/>
      <w:bCs w:val="1"/>
      <w:kern w:val="0"/>
      <w:sz w:val="28"/>
      <w:szCs w:val="28"/>
      <w:lang w:eastAsia="en-US" w:val="en-US"/>
    </w:rPr>
  </w:style>
  <w:style w:type="paragraph" w:styleId="TOC1">
    <w:name w:val="toc 1"/>
    <w:basedOn w:val="Normal"/>
    <w:next w:val="Normal"/>
    <w:autoRedefine w:val="1"/>
    <w:uiPriority w:val="39"/>
    <w:unhideWhenUsed w:val="1"/>
    <w:rsid w:val="00184A9A"/>
    <w:pPr>
      <w:spacing w:after="0" w:before="120"/>
    </w:pPr>
    <w:rPr>
      <w:rFonts w:cstheme="minorHAnsi"/>
      <w:b w:val="1"/>
      <w:bCs w:val="1"/>
      <w:i w:val="1"/>
      <w:iCs w:val="1"/>
      <w:sz w:val="24"/>
      <w:szCs w:val="24"/>
    </w:rPr>
  </w:style>
  <w:style w:type="paragraph" w:styleId="TOC2">
    <w:name w:val="toc 2"/>
    <w:basedOn w:val="Normal"/>
    <w:next w:val="Normal"/>
    <w:autoRedefine w:val="1"/>
    <w:uiPriority w:val="39"/>
    <w:unhideWhenUsed w:val="1"/>
    <w:rsid w:val="00184A9A"/>
    <w:pPr>
      <w:spacing w:after="0" w:before="120"/>
      <w:ind w:left="220"/>
    </w:pPr>
    <w:rPr>
      <w:rFonts w:cstheme="minorHAnsi"/>
      <w:b w:val="1"/>
      <w:bCs w:val="1"/>
    </w:rPr>
  </w:style>
  <w:style w:type="paragraph" w:styleId="TOC3">
    <w:name w:val="toc 3"/>
    <w:basedOn w:val="Normal"/>
    <w:next w:val="Normal"/>
    <w:autoRedefine w:val="1"/>
    <w:uiPriority w:val="39"/>
    <w:semiHidden w:val="1"/>
    <w:unhideWhenUsed w:val="1"/>
    <w:rsid w:val="00184A9A"/>
    <w:pPr>
      <w:spacing w:after="0"/>
      <w:ind w:left="440"/>
    </w:pPr>
    <w:rPr>
      <w:rFonts w:cstheme="minorHAnsi"/>
      <w:szCs w:val="20"/>
    </w:rPr>
  </w:style>
  <w:style w:type="paragraph" w:styleId="TOC4">
    <w:name w:val="toc 4"/>
    <w:basedOn w:val="Normal"/>
    <w:next w:val="Normal"/>
    <w:autoRedefine w:val="1"/>
    <w:uiPriority w:val="39"/>
    <w:semiHidden w:val="1"/>
    <w:unhideWhenUsed w:val="1"/>
    <w:rsid w:val="00184A9A"/>
    <w:pPr>
      <w:spacing w:after="0"/>
      <w:ind w:left="660"/>
    </w:pPr>
    <w:rPr>
      <w:rFonts w:cstheme="minorHAnsi"/>
      <w:szCs w:val="20"/>
    </w:rPr>
  </w:style>
  <w:style w:type="paragraph" w:styleId="TOC5">
    <w:name w:val="toc 5"/>
    <w:basedOn w:val="Normal"/>
    <w:next w:val="Normal"/>
    <w:autoRedefine w:val="1"/>
    <w:uiPriority w:val="39"/>
    <w:semiHidden w:val="1"/>
    <w:unhideWhenUsed w:val="1"/>
    <w:rsid w:val="00184A9A"/>
    <w:pPr>
      <w:spacing w:after="0"/>
      <w:ind w:left="880"/>
    </w:pPr>
    <w:rPr>
      <w:rFonts w:cstheme="minorHAnsi"/>
      <w:szCs w:val="20"/>
    </w:rPr>
  </w:style>
  <w:style w:type="paragraph" w:styleId="TOC6">
    <w:name w:val="toc 6"/>
    <w:basedOn w:val="Normal"/>
    <w:next w:val="Normal"/>
    <w:autoRedefine w:val="1"/>
    <w:uiPriority w:val="39"/>
    <w:semiHidden w:val="1"/>
    <w:unhideWhenUsed w:val="1"/>
    <w:rsid w:val="00184A9A"/>
    <w:pPr>
      <w:spacing w:after="0"/>
      <w:ind w:left="1100"/>
    </w:pPr>
    <w:rPr>
      <w:rFonts w:cstheme="minorHAnsi"/>
      <w:szCs w:val="20"/>
    </w:rPr>
  </w:style>
  <w:style w:type="paragraph" w:styleId="TOC7">
    <w:name w:val="toc 7"/>
    <w:basedOn w:val="Normal"/>
    <w:next w:val="Normal"/>
    <w:autoRedefine w:val="1"/>
    <w:uiPriority w:val="39"/>
    <w:semiHidden w:val="1"/>
    <w:unhideWhenUsed w:val="1"/>
    <w:rsid w:val="00184A9A"/>
    <w:pPr>
      <w:spacing w:after="0"/>
      <w:ind w:left="1320"/>
    </w:pPr>
    <w:rPr>
      <w:rFonts w:cstheme="minorHAnsi"/>
      <w:szCs w:val="20"/>
    </w:rPr>
  </w:style>
  <w:style w:type="paragraph" w:styleId="TOC8">
    <w:name w:val="toc 8"/>
    <w:basedOn w:val="Normal"/>
    <w:next w:val="Normal"/>
    <w:autoRedefine w:val="1"/>
    <w:uiPriority w:val="39"/>
    <w:semiHidden w:val="1"/>
    <w:unhideWhenUsed w:val="1"/>
    <w:rsid w:val="00184A9A"/>
    <w:pPr>
      <w:spacing w:after="0"/>
      <w:ind w:left="1540"/>
    </w:pPr>
    <w:rPr>
      <w:rFonts w:cstheme="minorHAnsi"/>
      <w:szCs w:val="20"/>
    </w:rPr>
  </w:style>
  <w:style w:type="paragraph" w:styleId="TOC9">
    <w:name w:val="toc 9"/>
    <w:basedOn w:val="Normal"/>
    <w:next w:val="Normal"/>
    <w:autoRedefine w:val="1"/>
    <w:uiPriority w:val="39"/>
    <w:semiHidden w:val="1"/>
    <w:unhideWhenUsed w:val="1"/>
    <w:rsid w:val="00184A9A"/>
    <w:pPr>
      <w:spacing w:after="0"/>
      <w:ind w:left="1760"/>
    </w:pPr>
    <w:rPr>
      <w:rFonts w:cstheme="minorHAnsi"/>
      <w:szCs w:val="20"/>
    </w:rPr>
  </w:style>
  <w:style w:type="character" w:styleId="Hyperlink">
    <w:name w:val="Hyperlink"/>
    <w:basedOn w:val="DefaultParagraphFont"/>
    <w:uiPriority w:val="99"/>
    <w:unhideWhenUsed w:val="1"/>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cstheme="majorBidi" w:eastAsiaTheme="majorEastAsia"/>
      <w:color w:val="2f5496" w:themeColor="accent1" w:themeShade="0000BF"/>
      <w:sz w:val="28"/>
      <w:szCs w:val="26"/>
    </w:rPr>
  </w:style>
  <w:style w:type="character" w:styleId="Heading3Char" w:customStyle="1">
    <w:name w:val="Heading 3 Char"/>
    <w:basedOn w:val="DefaultParagraphFont"/>
    <w:link w:val="Heading3"/>
    <w:uiPriority w:val="9"/>
    <w:semiHidden w:val="1"/>
    <w:rsid w:val="008B0B22"/>
    <w:rPr>
      <w:rFonts w:asciiTheme="majorHAnsi" w:cstheme="majorBidi" w:eastAsiaTheme="majorEastAsia" w:hAnsiTheme="majorHAnsi"/>
      <w:color w:val="1f3763" w:themeColor="accent1" w:themeShade="00007F"/>
      <w:sz w:val="24"/>
      <w:szCs w:val="24"/>
    </w:rPr>
  </w:style>
  <w:style w:type="paragraph" w:styleId="NormalWeb">
    <w:name w:val="Normal (Web)"/>
    <w:basedOn w:val="Normal"/>
    <w:uiPriority w:val="99"/>
    <w:semiHidden w:val="1"/>
    <w:unhideWhenUsed w:val="1"/>
    <w:rsid w:val="008B0B22"/>
    <w:pPr>
      <w:spacing w:after="100" w:afterAutospacing="1" w:before="100" w:beforeAutospacing="1" w:line="240" w:lineRule="auto"/>
    </w:pPr>
    <w:rPr>
      <w:rFonts w:ascii="Times New Roman" w:cs="Times New Roman" w:eastAsia="Times New Roman" w:hAnsi="Times New Roman"/>
      <w:kern w:val="0"/>
      <w:sz w:val="24"/>
      <w:szCs w:val="24"/>
      <w:lang w:eastAsia="en-GB"/>
    </w:rPr>
  </w:style>
  <w:style w:type="character" w:styleId="Strong">
    <w:name w:val="Strong"/>
    <w:basedOn w:val="DefaultParagraphFont"/>
    <w:uiPriority w:val="22"/>
    <w:qFormat w:val="1"/>
    <w:rsid w:val="008B0B22"/>
    <w:rPr>
      <w:b w:val="1"/>
      <w:bCs w:val="1"/>
    </w:rPr>
  </w:style>
  <w:style w:type="character" w:styleId="Emphasis">
    <w:name w:val="Emphasis"/>
    <w:basedOn w:val="DefaultParagraphFont"/>
    <w:uiPriority w:val="20"/>
    <w:qFormat w:val="1"/>
    <w:rsid w:val="008B0B22"/>
    <w:rPr>
      <w:i w:val="1"/>
      <w:iCs w:val="1"/>
    </w:rPr>
  </w:style>
  <w:style w:type="paragraph" w:styleId="Header">
    <w:name w:val="header"/>
    <w:basedOn w:val="Normal"/>
    <w:link w:val="HeaderChar"/>
    <w:uiPriority w:val="99"/>
    <w:unhideWhenUsed w:val="1"/>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val="1"/>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dBmSxx/M7OWUbfRtCJsakiVAYeA==">CgMxLjA4AHIhMWxIUEF4dmxxdTd2ZTRHR0ZmRjB5THJJTUg0QXd2MXdx</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2025-06-26T13:37:00Z</dcterms:created>
  <dc:creator>Lizeta Demetriou</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