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87480" w14:textId="77777777" w:rsidR="00F96BAB" w:rsidRPr="001C0E12" w:rsidRDefault="00F96BAB">
      <w:pPr>
        <w:rPr>
          <w:b/>
          <w:lang w:val="en-GB"/>
        </w:rPr>
      </w:pPr>
    </w:p>
    <w:tbl>
      <w:tblPr>
        <w:tblW w:w="9590" w:type="dxa"/>
        <w:jc w:val="center"/>
        <w:tblCellMar>
          <w:top w:w="15" w:type="dxa"/>
          <w:left w:w="15" w:type="dxa"/>
          <w:bottom w:w="15" w:type="dxa"/>
          <w:right w:w="15" w:type="dxa"/>
        </w:tblCellMar>
        <w:tblLook w:val="04A0" w:firstRow="1" w:lastRow="0" w:firstColumn="1" w:lastColumn="0" w:noHBand="0" w:noVBand="1"/>
      </w:tblPr>
      <w:tblGrid>
        <w:gridCol w:w="5963"/>
        <w:gridCol w:w="1145"/>
        <w:gridCol w:w="2231"/>
        <w:gridCol w:w="251"/>
      </w:tblGrid>
      <w:tr w:rsidR="000B55E5" w:rsidRPr="00E402C3" w14:paraId="2B78748A" w14:textId="77777777" w:rsidTr="000B55E5">
        <w:trPr>
          <w:trHeight w:val="418"/>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B787481" w14:textId="77777777" w:rsidR="000B55E5" w:rsidRPr="00E402C3" w:rsidRDefault="000B55E5" w:rsidP="00E62FD8">
            <w:pPr>
              <w:spacing w:after="0" w:line="240" w:lineRule="auto"/>
              <w:rPr>
                <w:lang w:val="en-GB"/>
              </w:rPr>
            </w:pPr>
          </w:p>
          <w:p w14:paraId="2B787482" w14:textId="77777777" w:rsidR="000B55E5" w:rsidRPr="00E402C3" w:rsidRDefault="000B55E5" w:rsidP="00E62FD8">
            <w:pPr>
              <w:spacing w:after="0" w:line="240" w:lineRule="auto"/>
              <w:rPr>
                <w:lang w:val="en-GB"/>
              </w:rPr>
            </w:pPr>
            <w:r w:rsidRPr="001C0E12">
              <w:rPr>
                <w:rFonts w:ascii="Calibri" w:hAnsi="Calibri"/>
                <w:noProof/>
                <w:color w:val="000000"/>
                <w:bdr w:val="none" w:sz="0" w:space="0" w:color="auto" w:frame="1"/>
                <w:lang w:val="en-IN" w:eastAsia="en-IN"/>
              </w:rPr>
              <w:drawing>
                <wp:inline distT="0" distB="0" distL="0" distR="0" wp14:anchorId="2B787531" wp14:editId="2B787532">
                  <wp:extent cx="2981325" cy="1295400"/>
                  <wp:effectExtent l="19050" t="0" r="9525" b="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ew Logo"/>
                          <pic:cNvPicPr>
                            <a:picLocks noChangeAspect="1" noChangeArrowheads="1"/>
                          </pic:cNvPicPr>
                        </pic:nvPicPr>
                        <pic:blipFill>
                          <a:blip r:embed="rId7"/>
                          <a:srcRect/>
                          <a:stretch>
                            <a:fillRect/>
                          </a:stretch>
                        </pic:blipFill>
                        <pic:spPr bwMode="auto">
                          <a:xfrm>
                            <a:off x="0" y="0"/>
                            <a:ext cx="2981325" cy="1295400"/>
                          </a:xfrm>
                          <a:prstGeom prst="rect">
                            <a:avLst/>
                          </a:prstGeom>
                          <a:noFill/>
                          <a:ln w="9525">
                            <a:noFill/>
                            <a:miter lim="800000"/>
                            <a:headEnd/>
                            <a:tailEnd/>
                          </a:ln>
                        </pic:spPr>
                      </pic:pic>
                    </a:graphicData>
                  </a:graphic>
                </wp:inline>
              </w:drawing>
            </w:r>
            <w:r w:rsidRPr="00E402C3">
              <w:rPr>
                <w:rFonts w:ascii="Arial" w:hAnsi="Arial" w:cs="Arial"/>
                <w:b/>
                <w:bCs/>
                <w:color w:val="000000"/>
                <w:sz w:val="32"/>
                <w:szCs w:val="32"/>
                <w:lang w:val="en-GB"/>
              </w:rPr>
              <w:br/>
            </w:r>
            <w:r w:rsidRPr="00E402C3">
              <w:rPr>
                <w:rFonts w:ascii="Arial" w:hAnsi="Arial" w:cs="Arial"/>
                <w:b/>
                <w:bCs/>
                <w:color w:val="000000"/>
                <w:sz w:val="32"/>
                <w:szCs w:val="32"/>
                <w:lang w:val="en-GB"/>
              </w:rPr>
              <w:br/>
            </w:r>
          </w:p>
          <w:p w14:paraId="2B787483" w14:textId="77777777" w:rsidR="000B55E5" w:rsidRPr="00E402C3" w:rsidRDefault="000B55E5" w:rsidP="00E62FD8">
            <w:pPr>
              <w:spacing w:line="240" w:lineRule="auto"/>
              <w:rPr>
                <w:lang w:val="en-GB"/>
              </w:rPr>
            </w:pPr>
            <w:r w:rsidRPr="00E402C3">
              <w:rPr>
                <w:b/>
                <w:bCs/>
                <w:color w:val="000000"/>
                <w:sz w:val="28"/>
                <w:szCs w:val="28"/>
                <w:lang w:val="en-GB"/>
              </w:rPr>
              <w:t>Component One:</w:t>
            </w:r>
          </w:p>
          <w:p w14:paraId="2B787484" w14:textId="77777777" w:rsidR="000B55E5" w:rsidRPr="00E402C3" w:rsidRDefault="000B55E5" w:rsidP="00E62FD8">
            <w:pPr>
              <w:spacing w:after="0" w:line="240" w:lineRule="auto"/>
              <w:rPr>
                <w:lang w:val="en-GB"/>
              </w:rPr>
            </w:pPr>
            <w:r w:rsidRPr="00E402C3">
              <w:rPr>
                <w:b/>
                <w:bCs/>
                <w:i/>
                <w:iCs/>
                <w:color w:val="000000"/>
                <w:sz w:val="28"/>
                <w:szCs w:val="28"/>
                <w:shd w:val="clear" w:color="auto" w:fill="FFFFFF"/>
                <w:lang w:val="en-GB"/>
              </w:rPr>
              <w:t xml:space="preserve">What are the key skills required to work on the hotels front desk? </w:t>
            </w:r>
            <w:r w:rsidRPr="00E402C3">
              <w:rPr>
                <w:b/>
                <w:bCs/>
                <w:i/>
                <w:iCs/>
                <w:color w:val="000000"/>
                <w:sz w:val="28"/>
                <w:szCs w:val="28"/>
                <w:lang w:val="en-GB"/>
              </w:rPr>
              <w:t>750 words (+/- 10%)</w:t>
            </w:r>
          </w:p>
          <w:p w14:paraId="2B787485" w14:textId="77777777" w:rsidR="000B55E5" w:rsidRPr="00E402C3" w:rsidRDefault="000B55E5" w:rsidP="00E62FD8">
            <w:pPr>
              <w:spacing w:after="0" w:line="240" w:lineRule="auto"/>
              <w:rPr>
                <w:lang w:val="en-GB"/>
              </w:rPr>
            </w:pPr>
          </w:p>
          <w:p w14:paraId="2B787486" w14:textId="77777777" w:rsidR="00E402C3" w:rsidRPr="00E402C3" w:rsidRDefault="000B55E5" w:rsidP="00E62FD8">
            <w:pPr>
              <w:spacing w:line="240" w:lineRule="auto"/>
              <w:rPr>
                <w:lang w:val="en-GB"/>
              </w:rPr>
            </w:pPr>
            <w:r w:rsidRPr="00E402C3">
              <w:rPr>
                <w:b/>
                <w:bCs/>
                <w:color w:val="000000"/>
                <w:sz w:val="28"/>
                <w:szCs w:val="28"/>
                <w:lang w:val="en-GB"/>
              </w:rPr>
              <w:t>Contribution to Overall Module Assessment: 25%</w:t>
            </w:r>
          </w:p>
        </w:tc>
        <w:tc>
          <w:tcPr>
            <w:tcW w:w="0" w:type="auto"/>
            <w:tcBorders>
              <w:top w:val="single" w:sz="4" w:space="0" w:color="000000"/>
              <w:left w:val="single" w:sz="4" w:space="0" w:color="000000"/>
            </w:tcBorders>
            <w:tcMar>
              <w:top w:w="0" w:type="dxa"/>
              <w:left w:w="115" w:type="dxa"/>
              <w:bottom w:w="0" w:type="dxa"/>
              <w:right w:w="115" w:type="dxa"/>
            </w:tcMar>
            <w:vAlign w:val="center"/>
            <w:hideMark/>
          </w:tcPr>
          <w:p w14:paraId="2B787487" w14:textId="77777777" w:rsidR="00E402C3" w:rsidRPr="00E402C3" w:rsidRDefault="000B55E5" w:rsidP="00E62FD8">
            <w:pPr>
              <w:spacing w:before="120" w:after="0" w:line="240" w:lineRule="auto"/>
              <w:rPr>
                <w:lang w:val="en-GB"/>
              </w:rPr>
            </w:pPr>
            <w:r w:rsidRPr="00E402C3">
              <w:rPr>
                <w:rFonts w:ascii="Arial" w:hAnsi="Arial" w:cs="Arial"/>
                <w:b/>
                <w:bCs/>
                <w:color w:val="000000"/>
                <w:sz w:val="20"/>
                <w:szCs w:val="20"/>
                <w:lang w:val="en-GB"/>
              </w:rPr>
              <w:t>Student No:</w:t>
            </w:r>
          </w:p>
        </w:tc>
        <w:tc>
          <w:tcPr>
            <w:tcW w:w="0" w:type="auto"/>
            <w:tcBorders>
              <w:top w:val="single" w:sz="4" w:space="0" w:color="000000"/>
              <w:bottom w:val="dashed" w:sz="4" w:space="0" w:color="000000"/>
            </w:tcBorders>
            <w:tcMar>
              <w:top w:w="0" w:type="dxa"/>
              <w:left w:w="115" w:type="dxa"/>
              <w:bottom w:w="0" w:type="dxa"/>
              <w:right w:w="115" w:type="dxa"/>
            </w:tcMar>
            <w:vAlign w:val="center"/>
            <w:hideMark/>
          </w:tcPr>
          <w:p w14:paraId="3DFFA7FB" w14:textId="77777777" w:rsidR="000B55E5" w:rsidRDefault="005726B3" w:rsidP="00E62FD8">
            <w:pPr>
              <w:spacing w:after="0" w:line="240" w:lineRule="auto"/>
              <w:rPr>
                <w:b/>
                <w:bCs/>
              </w:rPr>
            </w:pPr>
            <w:r w:rsidRPr="005A4A3F">
              <w:rPr>
                <w:b/>
                <w:bCs/>
              </w:rPr>
              <w:t>2125248</w:t>
            </w:r>
          </w:p>
          <w:p w14:paraId="2B787488" w14:textId="2C9E5B67" w:rsidR="00BC2430" w:rsidRPr="00E402C3" w:rsidRDefault="00BC2430" w:rsidP="00E62FD8">
            <w:pPr>
              <w:spacing w:after="0" w:line="240" w:lineRule="auto"/>
              <w:rPr>
                <w:lang w:val="en-GB"/>
              </w:rPr>
            </w:pPr>
            <w:r>
              <w:rPr>
                <w:lang w:val="en-GB"/>
              </w:rPr>
              <w:t>Marius Ionut Hurmuzache</w:t>
            </w:r>
          </w:p>
        </w:tc>
        <w:tc>
          <w:tcPr>
            <w:tcW w:w="0" w:type="auto"/>
            <w:tcBorders>
              <w:top w:val="single" w:sz="4" w:space="0" w:color="000000"/>
              <w:right w:val="single" w:sz="4" w:space="0" w:color="000000"/>
            </w:tcBorders>
            <w:tcMar>
              <w:top w:w="0" w:type="dxa"/>
              <w:left w:w="115" w:type="dxa"/>
              <w:bottom w:w="0" w:type="dxa"/>
              <w:right w:w="115" w:type="dxa"/>
            </w:tcMar>
            <w:vAlign w:val="center"/>
            <w:hideMark/>
          </w:tcPr>
          <w:p w14:paraId="2B787489" w14:textId="77777777" w:rsidR="000B55E5" w:rsidRPr="00E402C3" w:rsidRDefault="000B55E5" w:rsidP="00E62FD8">
            <w:pPr>
              <w:spacing w:after="0" w:line="240" w:lineRule="auto"/>
              <w:rPr>
                <w:lang w:val="en-GB"/>
              </w:rPr>
            </w:pPr>
          </w:p>
        </w:tc>
      </w:tr>
      <w:tr w:rsidR="000B55E5" w:rsidRPr="00E402C3" w14:paraId="2B787490" w14:textId="77777777" w:rsidTr="000B55E5">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B78748B" w14:textId="77777777" w:rsidR="000B55E5" w:rsidRPr="00E402C3" w:rsidRDefault="000B55E5" w:rsidP="00E62FD8">
            <w:pPr>
              <w:spacing w:after="0" w:line="240" w:lineRule="auto"/>
              <w:rPr>
                <w:lang w:val="en-GB"/>
              </w:rPr>
            </w:pPr>
          </w:p>
        </w:tc>
        <w:tc>
          <w:tcPr>
            <w:tcW w:w="0" w:type="auto"/>
            <w:tcBorders>
              <w:left w:val="single" w:sz="4" w:space="0" w:color="000000"/>
            </w:tcBorders>
            <w:tcMar>
              <w:top w:w="0" w:type="dxa"/>
              <w:left w:w="115" w:type="dxa"/>
              <w:bottom w:w="0" w:type="dxa"/>
              <w:right w:w="115" w:type="dxa"/>
            </w:tcMar>
            <w:vAlign w:val="center"/>
            <w:hideMark/>
          </w:tcPr>
          <w:p w14:paraId="2B78748C" w14:textId="77777777" w:rsidR="000B55E5" w:rsidRPr="00E402C3" w:rsidRDefault="000B55E5" w:rsidP="00E62FD8">
            <w:pPr>
              <w:spacing w:after="0" w:line="240" w:lineRule="auto"/>
              <w:rPr>
                <w:lang w:val="en-GB"/>
              </w:rPr>
            </w:pPr>
          </w:p>
          <w:p w14:paraId="2B78748D" w14:textId="77777777" w:rsidR="00E402C3" w:rsidRPr="00E402C3" w:rsidRDefault="000B55E5" w:rsidP="00E62FD8">
            <w:pPr>
              <w:spacing w:after="0" w:line="240" w:lineRule="auto"/>
              <w:rPr>
                <w:lang w:val="en-GB"/>
              </w:rPr>
            </w:pPr>
            <w:r w:rsidRPr="00E402C3">
              <w:rPr>
                <w:rFonts w:ascii="Arial" w:hAnsi="Arial" w:cs="Arial"/>
                <w:color w:val="000000"/>
                <w:sz w:val="20"/>
                <w:szCs w:val="20"/>
                <w:lang w:val="en-GB"/>
              </w:rPr>
              <w:t>Module Title:</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2B78748E" w14:textId="0A85E31A" w:rsidR="000B55E5" w:rsidRPr="00E402C3" w:rsidRDefault="009E5F3A" w:rsidP="00E62FD8">
            <w:pPr>
              <w:spacing w:after="0" w:line="240" w:lineRule="auto"/>
              <w:rPr>
                <w:lang w:val="en-GB"/>
              </w:rPr>
            </w:pPr>
            <w:r w:rsidRPr="003E6DE7">
              <w:rPr>
                <w:b/>
                <w:bCs/>
              </w:rPr>
              <w:t>Hotel Administration and Front Office</w:t>
            </w:r>
          </w:p>
        </w:tc>
        <w:tc>
          <w:tcPr>
            <w:tcW w:w="0" w:type="auto"/>
            <w:tcBorders>
              <w:right w:val="single" w:sz="4" w:space="0" w:color="000000"/>
            </w:tcBorders>
            <w:tcMar>
              <w:top w:w="0" w:type="dxa"/>
              <w:left w:w="115" w:type="dxa"/>
              <w:bottom w:w="0" w:type="dxa"/>
              <w:right w:w="115" w:type="dxa"/>
            </w:tcMar>
            <w:vAlign w:val="center"/>
            <w:hideMark/>
          </w:tcPr>
          <w:p w14:paraId="2B78748F" w14:textId="77777777" w:rsidR="000B55E5" w:rsidRPr="00E402C3" w:rsidRDefault="000B55E5" w:rsidP="00E62FD8">
            <w:pPr>
              <w:spacing w:after="0" w:line="240" w:lineRule="auto"/>
              <w:rPr>
                <w:lang w:val="en-GB"/>
              </w:rPr>
            </w:pPr>
          </w:p>
        </w:tc>
      </w:tr>
      <w:tr w:rsidR="000B55E5" w:rsidRPr="00E402C3" w14:paraId="2B787495" w14:textId="77777777" w:rsidTr="000B55E5">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B787491" w14:textId="77777777" w:rsidR="000B55E5" w:rsidRPr="00E402C3" w:rsidRDefault="000B55E5" w:rsidP="00E62FD8">
            <w:pPr>
              <w:spacing w:after="0" w:line="240" w:lineRule="auto"/>
              <w:rPr>
                <w:lang w:val="en-GB"/>
              </w:rPr>
            </w:pPr>
          </w:p>
        </w:tc>
        <w:tc>
          <w:tcPr>
            <w:tcW w:w="0" w:type="auto"/>
            <w:tcBorders>
              <w:left w:val="single" w:sz="4" w:space="0" w:color="000000"/>
            </w:tcBorders>
            <w:tcMar>
              <w:top w:w="0" w:type="dxa"/>
              <w:left w:w="115" w:type="dxa"/>
              <w:bottom w:w="0" w:type="dxa"/>
              <w:right w:w="115" w:type="dxa"/>
            </w:tcMar>
            <w:vAlign w:val="center"/>
            <w:hideMark/>
          </w:tcPr>
          <w:p w14:paraId="2B787492" w14:textId="77777777" w:rsidR="00E402C3" w:rsidRPr="00E402C3" w:rsidRDefault="000B55E5" w:rsidP="00E62FD8">
            <w:pPr>
              <w:spacing w:after="0" w:line="240" w:lineRule="auto"/>
              <w:rPr>
                <w:lang w:val="en-GB"/>
              </w:rPr>
            </w:pPr>
            <w:r w:rsidRPr="00E402C3">
              <w:rPr>
                <w:rFonts w:ascii="Arial" w:hAnsi="Arial" w:cs="Arial"/>
                <w:color w:val="000000"/>
                <w:sz w:val="20"/>
                <w:szCs w:val="20"/>
                <w:lang w:val="en-GB"/>
              </w:rPr>
              <w:t>Module Code:</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2B787493" w14:textId="450915FF" w:rsidR="000B55E5" w:rsidRPr="00E402C3" w:rsidRDefault="003E5D32" w:rsidP="00E62FD8">
            <w:pPr>
              <w:spacing w:after="0" w:line="240" w:lineRule="auto"/>
              <w:rPr>
                <w:lang w:val="en-GB"/>
              </w:rPr>
            </w:pPr>
            <w:r w:rsidRPr="00500496">
              <w:rPr>
                <w:b/>
                <w:bCs/>
              </w:rPr>
              <w:t>BMIH400</w:t>
            </w:r>
            <w:r>
              <w:rPr>
                <w:b/>
                <w:bCs/>
              </w:rPr>
              <w:t>4</w:t>
            </w:r>
          </w:p>
        </w:tc>
        <w:tc>
          <w:tcPr>
            <w:tcW w:w="0" w:type="auto"/>
            <w:tcBorders>
              <w:right w:val="single" w:sz="4" w:space="0" w:color="000000"/>
            </w:tcBorders>
            <w:tcMar>
              <w:top w:w="0" w:type="dxa"/>
              <w:left w:w="115" w:type="dxa"/>
              <w:bottom w:w="0" w:type="dxa"/>
              <w:right w:w="115" w:type="dxa"/>
            </w:tcMar>
            <w:vAlign w:val="center"/>
            <w:hideMark/>
          </w:tcPr>
          <w:p w14:paraId="2B787494" w14:textId="77777777" w:rsidR="000B55E5" w:rsidRPr="00E402C3" w:rsidRDefault="000B55E5" w:rsidP="00E62FD8">
            <w:pPr>
              <w:spacing w:after="0" w:line="240" w:lineRule="auto"/>
              <w:rPr>
                <w:lang w:val="en-GB"/>
              </w:rPr>
            </w:pPr>
          </w:p>
        </w:tc>
      </w:tr>
      <w:tr w:rsidR="000B55E5" w:rsidRPr="00E402C3" w14:paraId="2B78749A" w14:textId="77777777" w:rsidTr="000B55E5">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B787496" w14:textId="77777777" w:rsidR="000B55E5" w:rsidRPr="00E402C3" w:rsidRDefault="000B55E5" w:rsidP="00E62FD8">
            <w:pPr>
              <w:spacing w:after="0" w:line="240" w:lineRule="auto"/>
              <w:rPr>
                <w:lang w:val="en-GB"/>
              </w:rPr>
            </w:pPr>
          </w:p>
        </w:tc>
        <w:tc>
          <w:tcPr>
            <w:tcW w:w="0" w:type="auto"/>
            <w:tcBorders>
              <w:left w:val="single" w:sz="4" w:space="0" w:color="000000"/>
            </w:tcBorders>
            <w:tcMar>
              <w:top w:w="0" w:type="dxa"/>
              <w:left w:w="115" w:type="dxa"/>
              <w:bottom w:w="0" w:type="dxa"/>
              <w:right w:w="115" w:type="dxa"/>
            </w:tcMar>
            <w:vAlign w:val="center"/>
            <w:hideMark/>
          </w:tcPr>
          <w:p w14:paraId="2B787497" w14:textId="77777777" w:rsidR="00E402C3" w:rsidRPr="00E402C3" w:rsidRDefault="000B55E5" w:rsidP="00E62FD8">
            <w:pPr>
              <w:spacing w:after="0" w:line="240" w:lineRule="auto"/>
              <w:rPr>
                <w:lang w:val="en-GB"/>
              </w:rPr>
            </w:pPr>
            <w:r w:rsidRPr="00E402C3">
              <w:rPr>
                <w:rFonts w:ascii="Arial" w:hAnsi="Arial" w:cs="Arial"/>
                <w:color w:val="000000"/>
                <w:sz w:val="20"/>
                <w:szCs w:val="20"/>
                <w:lang w:val="en-GB"/>
              </w:rPr>
              <w:t>Lecturer:</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2B787498" w14:textId="1E64F279" w:rsidR="000B55E5" w:rsidRPr="00BC2430" w:rsidRDefault="00BC2430" w:rsidP="00BC2430">
            <w:pPr>
              <w:rPr>
                <w:rStyle w:val="BookTitle"/>
              </w:rPr>
            </w:pPr>
            <w:r>
              <w:rPr>
                <w:lang w:val="en-GB"/>
              </w:rPr>
              <w:t>Ffion Cumberpatch</w:t>
            </w:r>
          </w:p>
        </w:tc>
        <w:tc>
          <w:tcPr>
            <w:tcW w:w="0" w:type="auto"/>
            <w:tcBorders>
              <w:right w:val="single" w:sz="4" w:space="0" w:color="000000"/>
            </w:tcBorders>
            <w:tcMar>
              <w:top w:w="0" w:type="dxa"/>
              <w:left w:w="115" w:type="dxa"/>
              <w:bottom w:w="0" w:type="dxa"/>
              <w:right w:w="115" w:type="dxa"/>
            </w:tcMar>
            <w:vAlign w:val="center"/>
            <w:hideMark/>
          </w:tcPr>
          <w:p w14:paraId="2B787499" w14:textId="77777777" w:rsidR="000B55E5" w:rsidRPr="00E402C3" w:rsidRDefault="000B55E5" w:rsidP="00E62FD8">
            <w:pPr>
              <w:spacing w:after="0" w:line="240" w:lineRule="auto"/>
              <w:rPr>
                <w:lang w:val="en-GB"/>
              </w:rPr>
            </w:pPr>
          </w:p>
        </w:tc>
      </w:tr>
      <w:tr w:rsidR="000B55E5" w:rsidRPr="00E402C3" w14:paraId="2B78749F" w14:textId="77777777" w:rsidTr="000B55E5">
        <w:trPr>
          <w:trHeight w:val="2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B78749B" w14:textId="77777777" w:rsidR="000B55E5" w:rsidRPr="00E402C3" w:rsidRDefault="000B55E5" w:rsidP="00E62FD8">
            <w:pPr>
              <w:spacing w:after="0" w:line="240" w:lineRule="auto"/>
              <w:rPr>
                <w:lang w:val="en-GB"/>
              </w:rPr>
            </w:pP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B78749C" w14:textId="77777777" w:rsidR="000B55E5" w:rsidRPr="00E402C3" w:rsidRDefault="000B55E5" w:rsidP="00E62FD8">
            <w:pPr>
              <w:spacing w:after="0" w:line="240" w:lineRule="auto"/>
              <w:rPr>
                <w:sz w:val="2"/>
                <w:lang w:val="en-GB"/>
              </w:rPr>
            </w:pPr>
          </w:p>
        </w:tc>
        <w:tc>
          <w:tcPr>
            <w:tcW w:w="0" w:type="auto"/>
            <w:tcBorders>
              <w:top w:val="dashed" w:sz="4" w:space="0" w:color="000000"/>
              <w:bottom w:val="single" w:sz="4" w:space="0" w:color="000000"/>
            </w:tcBorders>
            <w:tcMar>
              <w:top w:w="0" w:type="dxa"/>
              <w:left w:w="115" w:type="dxa"/>
              <w:bottom w:w="0" w:type="dxa"/>
              <w:right w:w="115" w:type="dxa"/>
            </w:tcMar>
            <w:vAlign w:val="center"/>
            <w:hideMark/>
          </w:tcPr>
          <w:p w14:paraId="2B78749D" w14:textId="77777777" w:rsidR="000B55E5" w:rsidRPr="00E402C3" w:rsidRDefault="000B55E5" w:rsidP="00E62FD8">
            <w:pPr>
              <w:spacing w:after="0" w:line="240" w:lineRule="auto"/>
              <w:rPr>
                <w:sz w:val="2"/>
                <w:lang w:val="en-GB"/>
              </w:rPr>
            </w:pPr>
          </w:p>
        </w:tc>
        <w:tc>
          <w:tcPr>
            <w:tcW w:w="0" w:type="auto"/>
            <w:tcBorders>
              <w:bottom w:val="single" w:sz="4" w:space="0" w:color="000000"/>
              <w:right w:val="single" w:sz="4" w:space="0" w:color="000000"/>
            </w:tcBorders>
            <w:tcMar>
              <w:top w:w="0" w:type="dxa"/>
              <w:left w:w="115" w:type="dxa"/>
              <w:bottom w:w="0" w:type="dxa"/>
              <w:right w:w="115" w:type="dxa"/>
            </w:tcMar>
            <w:vAlign w:val="center"/>
            <w:hideMark/>
          </w:tcPr>
          <w:p w14:paraId="2B78749E" w14:textId="77777777" w:rsidR="000B55E5" w:rsidRPr="00E402C3" w:rsidRDefault="000B55E5" w:rsidP="00E62FD8">
            <w:pPr>
              <w:spacing w:after="0" w:line="240" w:lineRule="auto"/>
              <w:rPr>
                <w:sz w:val="2"/>
                <w:lang w:val="en-GB"/>
              </w:rPr>
            </w:pPr>
          </w:p>
        </w:tc>
      </w:tr>
      <w:tr w:rsidR="000B55E5" w:rsidRPr="00E402C3" w14:paraId="2B7874AD" w14:textId="77777777" w:rsidTr="000B55E5">
        <w:trPr>
          <w:trHeight w:val="470"/>
          <w:jc w:val="center"/>
        </w:trPr>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B7874A0" w14:textId="77777777" w:rsidR="000B55E5" w:rsidRPr="00E402C3" w:rsidRDefault="000B55E5" w:rsidP="00E62FD8">
            <w:pPr>
              <w:spacing w:after="240" w:line="240" w:lineRule="auto"/>
              <w:rPr>
                <w:lang w:val="en-GB"/>
              </w:rPr>
            </w:pPr>
          </w:p>
          <w:p w14:paraId="2B7874A1" w14:textId="77777777" w:rsidR="000B55E5" w:rsidRPr="00E402C3" w:rsidRDefault="000B55E5" w:rsidP="001C0E12">
            <w:pPr>
              <w:spacing w:after="0" w:line="360" w:lineRule="auto"/>
              <w:jc w:val="both"/>
              <w:rPr>
                <w:lang w:val="en-GB"/>
              </w:rPr>
            </w:pPr>
            <w:r w:rsidRPr="00E402C3">
              <w:rPr>
                <w:rFonts w:ascii="Arial" w:hAnsi="Arial" w:cs="Arial"/>
                <w:b/>
                <w:bCs/>
                <w:color w:val="000000"/>
                <w:lang w:val="en-GB"/>
              </w:rPr>
              <w:t>Communication skills</w:t>
            </w:r>
          </w:p>
          <w:p w14:paraId="2B7874A2" w14:textId="77777777" w:rsidR="000B55E5" w:rsidRPr="00E402C3" w:rsidRDefault="000B55E5" w:rsidP="001C0E12">
            <w:pPr>
              <w:spacing w:after="0" w:line="360" w:lineRule="auto"/>
              <w:jc w:val="both"/>
              <w:rPr>
                <w:lang w:val="en-GB"/>
              </w:rPr>
            </w:pPr>
          </w:p>
          <w:p w14:paraId="2B7874A3" w14:textId="77777777" w:rsidR="000B55E5" w:rsidRPr="00E402C3" w:rsidRDefault="000B55E5" w:rsidP="001C0E12">
            <w:pPr>
              <w:spacing w:after="0" w:line="360" w:lineRule="auto"/>
              <w:jc w:val="both"/>
              <w:rPr>
                <w:lang w:val="en-GB"/>
              </w:rPr>
            </w:pPr>
            <w:r w:rsidRPr="00E402C3">
              <w:rPr>
                <w:rFonts w:ascii="Arial" w:hAnsi="Arial" w:cs="Arial"/>
                <w:color w:val="000000"/>
                <w:lang w:val="en-GB"/>
              </w:rPr>
              <w:t xml:space="preserve">As stated by </w:t>
            </w:r>
            <w:proofErr w:type="spellStart"/>
            <w:r w:rsidRPr="00E402C3">
              <w:rPr>
                <w:rFonts w:ascii="Arial" w:hAnsi="Arial" w:cs="Arial"/>
                <w:color w:val="000000"/>
                <w:lang w:val="en-GB"/>
              </w:rPr>
              <w:t>Bardi</w:t>
            </w:r>
            <w:proofErr w:type="spellEnd"/>
            <w:r w:rsidRPr="00E402C3">
              <w:rPr>
                <w:rFonts w:ascii="Arial" w:hAnsi="Arial" w:cs="Arial"/>
                <w:color w:val="000000"/>
                <w:lang w:val="en-GB"/>
              </w:rPr>
              <w:t xml:space="preserve"> (2010), communication skills are important for a person to enhance their skills and knowledge in the corresponding field. It has been observed that effective communication skills are important in order to permit others to understand information more accurately as well as quick</w:t>
            </w:r>
            <w:r w:rsidR="00B47C82">
              <w:rPr>
                <w:rFonts w:ascii="Arial" w:hAnsi="Arial" w:cs="Arial"/>
                <w:color w:val="000000"/>
                <w:lang w:val="en-GB"/>
              </w:rPr>
              <w:t>ly. In the hotel front desk job</w:t>
            </w:r>
            <w:r w:rsidRPr="00E402C3">
              <w:rPr>
                <w:rFonts w:ascii="Arial" w:hAnsi="Arial" w:cs="Arial"/>
                <w:color w:val="000000"/>
                <w:lang w:val="en-GB"/>
              </w:rPr>
              <w:t xml:space="preserve">, communication skill is playing an important role. It is also observed that communication skills ensure transparency in a proper way. A proper communication skill is building effective teams in the hotel company </w:t>
            </w:r>
            <w:r w:rsidRPr="00E402C3">
              <w:rPr>
                <w:rFonts w:ascii="Arial" w:hAnsi="Arial" w:cs="Arial"/>
                <w:color w:val="000000"/>
                <w:sz w:val="28"/>
                <w:szCs w:val="28"/>
                <w:lang w:val="en-GB"/>
              </w:rPr>
              <w:t>(</w:t>
            </w:r>
            <w:proofErr w:type="spellStart"/>
            <w:r w:rsidR="00B47C82">
              <w:rPr>
                <w:rFonts w:ascii="Arial" w:hAnsi="Arial" w:cs="Arial"/>
                <w:color w:val="222222"/>
                <w:shd w:val="clear" w:color="auto" w:fill="FFFFFF"/>
                <w:lang w:val="en-GB"/>
              </w:rPr>
              <w:t>Masa'deh</w:t>
            </w:r>
            <w:proofErr w:type="spellEnd"/>
            <w:r w:rsidR="00B47C82">
              <w:rPr>
                <w:rFonts w:ascii="Arial" w:hAnsi="Arial" w:cs="Arial"/>
                <w:color w:val="222222"/>
                <w:shd w:val="clear" w:color="auto" w:fill="FFFFFF"/>
                <w:lang w:val="en-GB"/>
              </w:rPr>
              <w:t>,</w:t>
            </w:r>
            <w:r w:rsidRPr="00E402C3">
              <w:rPr>
                <w:rFonts w:ascii="Arial" w:hAnsi="Arial" w:cs="Arial"/>
                <w:color w:val="222222"/>
                <w:shd w:val="clear" w:color="auto" w:fill="FFFFFF"/>
                <w:lang w:val="en-GB"/>
              </w:rPr>
              <w:t xml:space="preserve"> </w:t>
            </w:r>
            <w:r w:rsidRPr="00E402C3">
              <w:rPr>
                <w:rFonts w:ascii="Arial" w:hAnsi="Arial" w:cs="Arial"/>
                <w:i/>
                <w:iCs/>
                <w:color w:val="222222"/>
                <w:shd w:val="clear" w:color="auto" w:fill="FFFFFF"/>
                <w:lang w:val="en-GB"/>
              </w:rPr>
              <w:t xml:space="preserve">et al., </w:t>
            </w:r>
            <w:r w:rsidRPr="00E402C3">
              <w:rPr>
                <w:rFonts w:ascii="Arial" w:hAnsi="Arial" w:cs="Arial"/>
                <w:color w:val="222222"/>
                <w:shd w:val="clear" w:color="auto" w:fill="FFFFFF"/>
                <w:lang w:val="en-GB"/>
              </w:rPr>
              <w:t>2019, p. 257)</w:t>
            </w:r>
            <w:r w:rsidRPr="00E402C3">
              <w:rPr>
                <w:rFonts w:ascii="Arial" w:hAnsi="Arial" w:cs="Arial"/>
                <w:color w:val="000000"/>
                <w:sz w:val="28"/>
                <w:szCs w:val="28"/>
                <w:lang w:val="en-GB"/>
              </w:rPr>
              <w:t>. I</w:t>
            </w:r>
            <w:r w:rsidRPr="00E402C3">
              <w:rPr>
                <w:rFonts w:ascii="Arial" w:hAnsi="Arial" w:cs="Arial"/>
                <w:color w:val="000000"/>
                <w:lang w:val="en-GB"/>
              </w:rPr>
              <w:t xml:space="preserve"> was an </w:t>
            </w:r>
            <w:r w:rsidR="00B47C82" w:rsidRPr="00E402C3">
              <w:rPr>
                <w:rFonts w:ascii="Arial" w:hAnsi="Arial" w:cs="Arial"/>
                <w:color w:val="000000"/>
                <w:lang w:val="en-GB"/>
              </w:rPr>
              <w:t>ex-employee</w:t>
            </w:r>
            <w:r w:rsidRPr="00E402C3">
              <w:rPr>
                <w:rFonts w:ascii="Arial" w:hAnsi="Arial" w:cs="Arial"/>
                <w:color w:val="000000"/>
                <w:lang w:val="en-GB"/>
              </w:rPr>
              <w:t xml:space="preserve"> of Hilton hotel and have some knowledge in the hotel's front desk work. I have observed that an effective communication skill is helping me in the hotel’s front desk work. As a hotel’s front desk </w:t>
            </w:r>
            <w:proofErr w:type="gramStart"/>
            <w:r w:rsidRPr="00E402C3">
              <w:rPr>
                <w:rFonts w:ascii="Arial" w:hAnsi="Arial" w:cs="Arial"/>
                <w:color w:val="000000"/>
                <w:lang w:val="en-GB"/>
              </w:rPr>
              <w:t>worker</w:t>
            </w:r>
            <w:proofErr w:type="gramEnd"/>
            <w:r w:rsidRPr="00E402C3">
              <w:rPr>
                <w:rFonts w:ascii="Arial" w:hAnsi="Arial" w:cs="Arial"/>
                <w:color w:val="000000"/>
                <w:lang w:val="en-GB"/>
              </w:rPr>
              <w:t xml:space="preserve"> I communicate with our guests as well as tell them which facilities they can get in our hotel. Effective communication skills are important in my hotel because communication skills could help to make rapport with guests, resolve some conflicts as well as make a positive total guest experience. Good communication skills of mine increased the guest experiences because it shows that I am listening to my guests as well as valuing their feedback in a systematic way. In my previous work place I had kept communicating with guests on a regular basis. It is also needed in order to be accessible to all clients in a hotel (</w:t>
            </w:r>
            <w:proofErr w:type="spellStart"/>
            <w:r w:rsidRPr="00E402C3">
              <w:rPr>
                <w:rFonts w:ascii="Arial" w:hAnsi="Arial" w:cs="Arial"/>
                <w:color w:val="000000"/>
                <w:lang w:val="en-GB"/>
              </w:rPr>
              <w:t>Corgel</w:t>
            </w:r>
            <w:proofErr w:type="spellEnd"/>
            <w:r w:rsidRPr="00E402C3">
              <w:rPr>
                <w:rFonts w:ascii="Arial" w:hAnsi="Arial" w:cs="Arial"/>
                <w:color w:val="000000"/>
                <w:lang w:val="en-GB"/>
              </w:rPr>
              <w:t xml:space="preserve"> </w:t>
            </w:r>
            <w:r w:rsidRPr="00E402C3">
              <w:rPr>
                <w:rFonts w:ascii="Arial" w:hAnsi="Arial" w:cs="Arial"/>
                <w:i/>
                <w:iCs/>
                <w:color w:val="000000"/>
                <w:lang w:val="en-GB"/>
              </w:rPr>
              <w:t>et al.,</w:t>
            </w:r>
            <w:r w:rsidRPr="00E402C3">
              <w:rPr>
                <w:rFonts w:ascii="Arial" w:hAnsi="Arial" w:cs="Arial"/>
                <w:color w:val="000000"/>
                <w:lang w:val="en-GB"/>
              </w:rPr>
              <w:t xml:space="preserve"> 2011). I have also found that lots of </w:t>
            </w:r>
            <w:r w:rsidRPr="00E402C3">
              <w:rPr>
                <w:rFonts w:ascii="Arial" w:hAnsi="Arial" w:cs="Arial"/>
                <w:color w:val="000000"/>
                <w:lang w:val="en-GB"/>
              </w:rPr>
              <w:lastRenderedPageBreak/>
              <w:t xml:space="preserve">guests were coming to Hilton hotel and their mother tongue is not similar </w:t>
            </w:r>
            <w:proofErr w:type="gramStart"/>
            <w:r w:rsidRPr="00E402C3">
              <w:rPr>
                <w:rFonts w:ascii="Arial" w:hAnsi="Arial" w:cs="Arial"/>
                <w:color w:val="000000"/>
                <w:lang w:val="en-GB"/>
              </w:rPr>
              <w:t>and in this aspect</w:t>
            </w:r>
            <w:proofErr w:type="gramEnd"/>
            <w:r w:rsidRPr="00E402C3">
              <w:rPr>
                <w:rFonts w:ascii="Arial" w:hAnsi="Arial" w:cs="Arial"/>
                <w:color w:val="000000"/>
                <w:lang w:val="en-GB"/>
              </w:rPr>
              <w:t xml:space="preserve"> effective communication skills helped me to interact with them and convinced them properly.  </w:t>
            </w:r>
          </w:p>
          <w:p w14:paraId="2B7874A4" w14:textId="77777777" w:rsidR="000B55E5" w:rsidRPr="00E402C3" w:rsidRDefault="000B55E5" w:rsidP="001C0E12">
            <w:pPr>
              <w:spacing w:after="0" w:line="360" w:lineRule="auto"/>
              <w:jc w:val="both"/>
              <w:rPr>
                <w:lang w:val="en-GB"/>
              </w:rPr>
            </w:pPr>
            <w:r w:rsidRPr="00E402C3">
              <w:rPr>
                <w:rFonts w:ascii="Arial" w:hAnsi="Arial" w:cs="Arial"/>
                <w:b/>
                <w:bCs/>
                <w:color w:val="000000"/>
                <w:lang w:val="en-GB"/>
              </w:rPr>
              <w:t>People Skills</w:t>
            </w:r>
          </w:p>
          <w:p w14:paraId="2B7874A5" w14:textId="77777777" w:rsidR="000B55E5" w:rsidRPr="00E402C3" w:rsidRDefault="000B55E5" w:rsidP="001C0E12">
            <w:pPr>
              <w:spacing w:after="0" w:line="360" w:lineRule="auto"/>
              <w:jc w:val="both"/>
              <w:rPr>
                <w:lang w:val="en-GB"/>
              </w:rPr>
            </w:pPr>
            <w:r w:rsidRPr="00E402C3">
              <w:rPr>
                <w:rFonts w:ascii="Arial" w:hAnsi="Arial" w:cs="Arial"/>
                <w:color w:val="000000"/>
                <w:lang w:val="en-GB"/>
              </w:rPr>
              <w:t xml:space="preserve">Study has shown that people skills are significant as if the people within a company struggle in order to explain themselves in a proper way (Hammer, 2016). It has been observed that being able to assess people better helps people to deal with people properly. Good people skills are helping to increase the productivity as well as efficiency of staff members of the hospitality industry because staff members of the hospitality industry are motivated in a proper way through effective people skills (Solomon, 2018). Researchers have said that people skills are the ability to work with or talk with other persons in a proper way. I have observed that good people skills help me to make good bonding with my colleagues as well as with my guests in a proper way. People skills also help me to increase my efficiency as well as productivity in </w:t>
            </w:r>
            <w:r w:rsidR="001C0E12" w:rsidRPr="001C0E12">
              <w:rPr>
                <w:rFonts w:ascii="Arial" w:hAnsi="Arial" w:cs="Arial"/>
                <w:color w:val="000000"/>
                <w:lang w:val="en-GB"/>
              </w:rPr>
              <w:t>Hilton</w:t>
            </w:r>
            <w:r w:rsidRPr="00E402C3">
              <w:rPr>
                <w:rFonts w:ascii="Arial" w:hAnsi="Arial" w:cs="Arial"/>
                <w:color w:val="000000"/>
                <w:lang w:val="en-GB"/>
              </w:rPr>
              <w:t xml:space="preserve"> hotel. I have talked with my guests in a systematic manner and convinced them to stay at our hotel and it has become possible due to having good people skills of mine.  </w:t>
            </w:r>
          </w:p>
          <w:p w14:paraId="2B7874A6" w14:textId="77777777" w:rsidR="000B55E5" w:rsidRPr="00E402C3" w:rsidRDefault="000B55E5" w:rsidP="001C0E12">
            <w:pPr>
              <w:spacing w:after="0" w:line="360" w:lineRule="auto"/>
              <w:jc w:val="both"/>
              <w:rPr>
                <w:lang w:val="en-GB"/>
              </w:rPr>
            </w:pPr>
            <w:r w:rsidRPr="00E402C3">
              <w:rPr>
                <w:rFonts w:ascii="Arial" w:hAnsi="Arial" w:cs="Arial"/>
                <w:b/>
                <w:bCs/>
                <w:color w:val="000000"/>
                <w:lang w:val="en-GB"/>
              </w:rPr>
              <w:t>Problem-solving skill</w:t>
            </w:r>
          </w:p>
          <w:p w14:paraId="2B7874A7" w14:textId="77777777" w:rsidR="000B55E5" w:rsidRPr="00E402C3" w:rsidRDefault="000B55E5" w:rsidP="001C0E12">
            <w:pPr>
              <w:spacing w:after="0" w:line="360" w:lineRule="auto"/>
              <w:jc w:val="both"/>
              <w:rPr>
                <w:lang w:val="en-GB"/>
              </w:rPr>
            </w:pPr>
            <w:r w:rsidRPr="00E402C3">
              <w:rPr>
                <w:rFonts w:ascii="Arial" w:hAnsi="Arial" w:cs="Arial"/>
                <w:color w:val="000000"/>
                <w:lang w:val="en-GB"/>
              </w:rPr>
              <w:t>Problem solving skills are playing a vital role in the hotel industry because it helps to overcome challenges in a systematic way (</w:t>
            </w:r>
            <w:proofErr w:type="spellStart"/>
            <w:r w:rsidRPr="00E402C3">
              <w:rPr>
                <w:rFonts w:ascii="Arial" w:hAnsi="Arial" w:cs="Arial"/>
                <w:color w:val="000000"/>
                <w:lang w:val="en-GB"/>
              </w:rPr>
              <w:t>Tesone</w:t>
            </w:r>
            <w:proofErr w:type="spellEnd"/>
            <w:r w:rsidRPr="00E402C3">
              <w:rPr>
                <w:rFonts w:ascii="Arial" w:hAnsi="Arial" w:cs="Arial"/>
                <w:color w:val="000000"/>
                <w:lang w:val="en-GB"/>
              </w:rPr>
              <w:t>, 2015). I have good problem-solving skills that help me to solve some issues that are faced by the hotel industry in recent times. Problem-solving skill is using logic as well as imagination in order to make a sense of a situation and come up with a proper solution. I have observed that this skill is a vital skill in my professional field as it helps to enhance the trustworthiness in my current work</w:t>
            </w:r>
            <w:r w:rsidR="001C0E12" w:rsidRPr="001C0E12">
              <w:rPr>
                <w:rFonts w:ascii="Arial" w:hAnsi="Arial" w:cs="Arial"/>
                <w:color w:val="000000"/>
                <w:lang w:val="en-GB"/>
              </w:rPr>
              <w:t xml:space="preserve"> </w:t>
            </w:r>
            <w:r w:rsidRPr="00E402C3">
              <w:rPr>
                <w:rFonts w:ascii="Arial" w:hAnsi="Arial" w:cs="Arial"/>
                <w:color w:val="000000"/>
                <w:lang w:val="en-GB"/>
              </w:rPr>
              <w:t xml:space="preserve">filed. It is also true that effective </w:t>
            </w:r>
            <w:proofErr w:type="gramStart"/>
            <w:r w:rsidRPr="00E402C3">
              <w:rPr>
                <w:rFonts w:ascii="Arial" w:hAnsi="Arial" w:cs="Arial"/>
                <w:color w:val="000000"/>
                <w:lang w:val="en-GB"/>
              </w:rPr>
              <w:t>problem solving</w:t>
            </w:r>
            <w:proofErr w:type="gramEnd"/>
            <w:r w:rsidRPr="00E402C3">
              <w:rPr>
                <w:rFonts w:ascii="Arial" w:hAnsi="Arial" w:cs="Arial"/>
                <w:color w:val="000000"/>
                <w:lang w:val="en-GB"/>
              </w:rPr>
              <w:t xml:space="preserve"> skills are helping me to increase my productivity in my workplace. I </w:t>
            </w:r>
            <w:proofErr w:type="gramStart"/>
            <w:r w:rsidRPr="00E402C3">
              <w:rPr>
                <w:rFonts w:ascii="Arial" w:hAnsi="Arial" w:cs="Arial"/>
                <w:color w:val="000000"/>
                <w:lang w:val="en-GB"/>
              </w:rPr>
              <w:t>have the ability to</w:t>
            </w:r>
            <w:proofErr w:type="gramEnd"/>
            <w:r w:rsidRPr="00E402C3">
              <w:rPr>
                <w:rFonts w:ascii="Arial" w:hAnsi="Arial" w:cs="Arial"/>
                <w:color w:val="000000"/>
                <w:lang w:val="en-GB"/>
              </w:rPr>
              <w:t xml:space="preserve"> be able to identify the issues my guests are having, make a plan of action in order to resolve them as well as follow via with guests afterward in order to ensure their satisfaction properly. </w:t>
            </w:r>
          </w:p>
          <w:p w14:paraId="2B7874A8" w14:textId="77777777" w:rsidR="000B55E5" w:rsidRPr="00E402C3" w:rsidRDefault="000B55E5" w:rsidP="001C0E12">
            <w:pPr>
              <w:spacing w:after="0" w:line="360" w:lineRule="auto"/>
              <w:jc w:val="both"/>
              <w:rPr>
                <w:lang w:val="en-GB"/>
              </w:rPr>
            </w:pPr>
            <w:r w:rsidRPr="00E402C3">
              <w:rPr>
                <w:rFonts w:ascii="Arial" w:hAnsi="Arial" w:cs="Arial"/>
                <w:b/>
                <w:bCs/>
                <w:color w:val="000000"/>
                <w:lang w:val="en-GB"/>
              </w:rPr>
              <w:t>Computer skills</w:t>
            </w:r>
          </w:p>
          <w:p w14:paraId="2B7874A9" w14:textId="77777777" w:rsidR="000B55E5" w:rsidRPr="00E402C3" w:rsidRDefault="000B55E5" w:rsidP="001C0E12">
            <w:pPr>
              <w:spacing w:after="0" w:line="360" w:lineRule="auto"/>
              <w:jc w:val="both"/>
              <w:rPr>
                <w:lang w:val="en-GB"/>
              </w:rPr>
            </w:pPr>
            <w:r w:rsidRPr="00E402C3">
              <w:rPr>
                <w:rFonts w:ascii="Arial" w:hAnsi="Arial" w:cs="Arial"/>
                <w:color w:val="000000"/>
                <w:lang w:val="en-GB"/>
              </w:rPr>
              <w:t xml:space="preserve">Nowadays computer skills are important in the hospitality industry as the whole world is changing rapidly. It is known that most of the organizations require candidates who have good computer skills. </w:t>
            </w:r>
            <w:r w:rsidR="001C0E12" w:rsidRPr="001C0E12">
              <w:rPr>
                <w:rFonts w:ascii="Arial" w:hAnsi="Arial" w:cs="Arial"/>
                <w:color w:val="000000"/>
                <w:lang w:val="en-GB"/>
              </w:rPr>
              <w:t>Good computer skills among the staff members are</w:t>
            </w:r>
            <w:r w:rsidRPr="00E402C3">
              <w:rPr>
                <w:rFonts w:ascii="Arial" w:hAnsi="Arial" w:cs="Arial"/>
                <w:color w:val="000000"/>
                <w:lang w:val="en-GB"/>
              </w:rPr>
              <w:t xml:space="preserve"> also important to make spreadsheets and manage it in a proper way (</w:t>
            </w:r>
            <w:proofErr w:type="spellStart"/>
            <w:r w:rsidRPr="00E402C3">
              <w:rPr>
                <w:rFonts w:ascii="Arial" w:hAnsi="Arial" w:cs="Arial"/>
                <w:color w:val="000000"/>
                <w:lang w:val="en-GB"/>
              </w:rPr>
              <w:t>Tewan</w:t>
            </w:r>
            <w:proofErr w:type="spellEnd"/>
            <w:r w:rsidRPr="00E402C3">
              <w:rPr>
                <w:rFonts w:ascii="Arial" w:hAnsi="Arial" w:cs="Arial"/>
                <w:color w:val="000000"/>
                <w:lang w:val="en-GB"/>
              </w:rPr>
              <w:t xml:space="preserve">, 2009). It can be said that good computer skills </w:t>
            </w:r>
            <w:proofErr w:type="gramStart"/>
            <w:r w:rsidRPr="00E402C3">
              <w:rPr>
                <w:rFonts w:ascii="Arial" w:hAnsi="Arial" w:cs="Arial"/>
                <w:color w:val="000000"/>
                <w:lang w:val="en-GB"/>
              </w:rPr>
              <w:t>refers</w:t>
            </w:r>
            <w:proofErr w:type="gramEnd"/>
            <w:r w:rsidRPr="00E402C3">
              <w:rPr>
                <w:rFonts w:ascii="Arial" w:hAnsi="Arial" w:cs="Arial"/>
                <w:color w:val="000000"/>
                <w:lang w:val="en-GB"/>
              </w:rPr>
              <w:t xml:space="preserve"> to the knowledge as well as ability in order to use new technology in a proper way in the </w:t>
            </w:r>
            <w:r w:rsidR="001C0E12" w:rsidRPr="001C0E12">
              <w:rPr>
                <w:rFonts w:ascii="Arial" w:hAnsi="Arial" w:cs="Arial"/>
                <w:color w:val="000000"/>
                <w:lang w:val="en-GB"/>
              </w:rPr>
              <w:t>work field</w:t>
            </w:r>
            <w:r w:rsidRPr="00E402C3">
              <w:rPr>
                <w:rFonts w:ascii="Arial" w:hAnsi="Arial" w:cs="Arial"/>
                <w:color w:val="000000"/>
                <w:lang w:val="en-GB"/>
              </w:rPr>
              <w:t xml:space="preserve">.  It is known that the basic </w:t>
            </w:r>
            <w:r w:rsidRPr="00E402C3">
              <w:rPr>
                <w:rFonts w:ascii="Arial" w:hAnsi="Arial" w:cs="Arial"/>
                <w:color w:val="000000"/>
                <w:lang w:val="en-GB"/>
              </w:rPr>
              <w:lastRenderedPageBreak/>
              <w:t>computer skills include switching the computers on as well as off and finding files in a proper way. </w:t>
            </w:r>
          </w:p>
          <w:p w14:paraId="2B7874AA" w14:textId="77777777" w:rsidR="000B55E5" w:rsidRPr="00E402C3" w:rsidRDefault="000B55E5" w:rsidP="001C0E12">
            <w:pPr>
              <w:spacing w:after="0" w:line="360" w:lineRule="auto"/>
              <w:jc w:val="both"/>
              <w:rPr>
                <w:lang w:val="en-GB"/>
              </w:rPr>
            </w:pPr>
            <w:r w:rsidRPr="00E402C3">
              <w:rPr>
                <w:rFonts w:ascii="Arial" w:hAnsi="Arial" w:cs="Arial"/>
                <w:b/>
                <w:bCs/>
                <w:color w:val="000000"/>
                <w:lang w:val="en-GB"/>
              </w:rPr>
              <w:t>Punctuality</w:t>
            </w:r>
          </w:p>
          <w:p w14:paraId="2B7874AB" w14:textId="77777777" w:rsidR="000B55E5" w:rsidRPr="00E402C3" w:rsidRDefault="000B55E5" w:rsidP="001C0E12">
            <w:pPr>
              <w:spacing w:after="0" w:line="360" w:lineRule="auto"/>
              <w:jc w:val="both"/>
              <w:rPr>
                <w:lang w:val="en-GB"/>
              </w:rPr>
            </w:pPr>
            <w:r w:rsidRPr="00E402C3">
              <w:rPr>
                <w:rFonts w:ascii="Arial" w:hAnsi="Arial" w:cs="Arial"/>
                <w:color w:val="000000"/>
                <w:lang w:val="en-GB"/>
              </w:rPr>
              <w:t xml:space="preserve">Researchers have stated that punctuality </w:t>
            </w:r>
            <w:proofErr w:type="gramStart"/>
            <w:r w:rsidRPr="00E402C3">
              <w:rPr>
                <w:rFonts w:ascii="Arial" w:hAnsi="Arial" w:cs="Arial"/>
                <w:color w:val="000000"/>
                <w:lang w:val="en-GB"/>
              </w:rPr>
              <w:t>actually enables</w:t>
            </w:r>
            <w:proofErr w:type="gramEnd"/>
            <w:r w:rsidRPr="00E402C3">
              <w:rPr>
                <w:rFonts w:ascii="Arial" w:hAnsi="Arial" w:cs="Arial"/>
                <w:color w:val="000000"/>
                <w:lang w:val="en-GB"/>
              </w:rPr>
              <w:t xml:space="preserve"> me to acknowledge the significance as well as value of time </w:t>
            </w:r>
            <w:r w:rsidRPr="00E402C3">
              <w:rPr>
                <w:rFonts w:ascii="Arial" w:hAnsi="Arial" w:cs="Arial"/>
                <w:color w:val="000000"/>
                <w:sz w:val="28"/>
                <w:szCs w:val="28"/>
                <w:lang w:val="en-GB"/>
              </w:rPr>
              <w:t>(</w:t>
            </w:r>
            <w:r w:rsidRPr="00E402C3">
              <w:rPr>
                <w:rFonts w:ascii="Arial" w:hAnsi="Arial" w:cs="Arial"/>
                <w:color w:val="222222"/>
                <w:shd w:val="clear" w:color="auto" w:fill="FFFFFF"/>
                <w:lang w:val="en-GB"/>
              </w:rPr>
              <w:t>Rady, </w:t>
            </w:r>
            <w:r w:rsidRPr="00E402C3">
              <w:rPr>
                <w:rFonts w:ascii="Arial" w:hAnsi="Arial" w:cs="Arial"/>
                <w:i/>
                <w:iCs/>
                <w:color w:val="222222"/>
                <w:shd w:val="clear" w:color="auto" w:fill="FFFFFF"/>
                <w:lang w:val="en-GB"/>
              </w:rPr>
              <w:t>et al.,</w:t>
            </w:r>
            <w:r w:rsidRPr="00E402C3">
              <w:rPr>
                <w:rFonts w:ascii="Arial" w:hAnsi="Arial" w:cs="Arial"/>
                <w:color w:val="222222"/>
                <w:shd w:val="clear" w:color="auto" w:fill="FFFFFF"/>
                <w:lang w:val="en-GB"/>
              </w:rPr>
              <w:t xml:space="preserve"> 2021, p. 231)</w:t>
            </w:r>
            <w:r w:rsidRPr="00E402C3">
              <w:rPr>
                <w:rFonts w:ascii="Arial" w:hAnsi="Arial" w:cs="Arial"/>
                <w:color w:val="000000"/>
                <w:sz w:val="28"/>
                <w:szCs w:val="28"/>
                <w:lang w:val="en-GB"/>
              </w:rPr>
              <w:t>.</w:t>
            </w:r>
            <w:r w:rsidRPr="00E402C3">
              <w:rPr>
                <w:rFonts w:ascii="Arial" w:hAnsi="Arial" w:cs="Arial"/>
                <w:color w:val="000000"/>
                <w:lang w:val="en-GB"/>
              </w:rPr>
              <w:t xml:space="preserve"> It is known that showing punctuality is a great sign to our guests which </w:t>
            </w:r>
            <w:proofErr w:type="gramStart"/>
            <w:r w:rsidRPr="00E402C3">
              <w:rPr>
                <w:rFonts w:ascii="Arial" w:hAnsi="Arial" w:cs="Arial"/>
                <w:color w:val="000000"/>
                <w:lang w:val="en-GB"/>
              </w:rPr>
              <w:t>actually depicts</w:t>
            </w:r>
            <w:proofErr w:type="gramEnd"/>
            <w:r w:rsidRPr="00E402C3">
              <w:rPr>
                <w:rFonts w:ascii="Arial" w:hAnsi="Arial" w:cs="Arial"/>
                <w:color w:val="000000"/>
                <w:lang w:val="en-GB"/>
              </w:rPr>
              <w:t xml:space="preserve"> how serious I am in what I want to do. Punctuality also </w:t>
            </w:r>
            <w:proofErr w:type="gramStart"/>
            <w:r w:rsidRPr="00E402C3">
              <w:rPr>
                <w:rFonts w:ascii="Arial" w:hAnsi="Arial" w:cs="Arial"/>
                <w:color w:val="000000"/>
                <w:lang w:val="en-GB"/>
              </w:rPr>
              <w:t>help</w:t>
            </w:r>
            <w:proofErr w:type="gramEnd"/>
            <w:r w:rsidRPr="00E402C3">
              <w:rPr>
                <w:rFonts w:ascii="Arial" w:hAnsi="Arial" w:cs="Arial"/>
                <w:color w:val="000000"/>
                <w:lang w:val="en-GB"/>
              </w:rPr>
              <w:t xml:space="preserve"> me to complete any task before time in the hotel industry. </w:t>
            </w:r>
          </w:p>
          <w:p w14:paraId="2B7874AC" w14:textId="77777777" w:rsidR="000B55E5" w:rsidRPr="00E402C3" w:rsidRDefault="000B55E5" w:rsidP="001C0E12">
            <w:pPr>
              <w:spacing w:after="240" w:line="360" w:lineRule="auto"/>
              <w:jc w:val="both"/>
              <w:rPr>
                <w:lang w:val="en-GB"/>
              </w:rPr>
            </w:pP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r w:rsidRPr="00E402C3">
              <w:rPr>
                <w:lang w:val="en-GB"/>
              </w:rPr>
              <w:br/>
            </w:r>
          </w:p>
        </w:tc>
      </w:tr>
    </w:tbl>
    <w:tbl>
      <w:tblPr>
        <w:tblStyle w:val="Table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F96BAB" w:rsidRPr="001C0E12" w14:paraId="2B7874B0" w14:textId="77777777">
        <w:trPr>
          <w:cantSplit/>
          <w:tblHeader/>
        </w:trPr>
        <w:tc>
          <w:tcPr>
            <w:tcW w:w="4508" w:type="dxa"/>
          </w:tcPr>
          <w:p w14:paraId="2B7874AE" w14:textId="77777777" w:rsidR="00F96BAB" w:rsidRPr="001C0E12" w:rsidRDefault="00845749">
            <w:pPr>
              <w:jc w:val="center"/>
              <w:rPr>
                <w:b/>
                <w:lang w:val="en-GB"/>
              </w:rPr>
            </w:pPr>
            <w:r w:rsidRPr="001C0E12">
              <w:rPr>
                <w:b/>
                <w:lang w:val="en-GB"/>
              </w:rPr>
              <w:lastRenderedPageBreak/>
              <w:tab/>
              <w:t>Word Count</w:t>
            </w:r>
          </w:p>
        </w:tc>
        <w:tc>
          <w:tcPr>
            <w:tcW w:w="4508" w:type="dxa"/>
          </w:tcPr>
          <w:p w14:paraId="2B7874AF" w14:textId="77777777" w:rsidR="00F96BAB" w:rsidRPr="001C0E12" w:rsidRDefault="00F96BAB">
            <w:pPr>
              <w:jc w:val="center"/>
              <w:rPr>
                <w:b/>
                <w:lang w:val="en-GB"/>
              </w:rPr>
            </w:pPr>
          </w:p>
        </w:tc>
      </w:tr>
    </w:tbl>
    <w:p w14:paraId="2B7874B1" w14:textId="77777777" w:rsidR="00F96BAB" w:rsidRPr="001C0E12" w:rsidRDefault="00F96BAB">
      <w:pPr>
        <w:tabs>
          <w:tab w:val="left" w:pos="1344"/>
        </w:tabs>
        <w:rPr>
          <w:b/>
          <w:lang w:val="en-GB"/>
        </w:rPr>
      </w:pPr>
    </w:p>
    <w:p w14:paraId="2B7874B2" w14:textId="77777777" w:rsidR="00F96BAB" w:rsidRPr="001C0E12" w:rsidRDefault="00845749">
      <w:pPr>
        <w:tabs>
          <w:tab w:val="left" w:pos="1344"/>
        </w:tabs>
        <w:rPr>
          <w:lang w:val="en-GB"/>
        </w:rPr>
        <w:sectPr w:rsidR="00F96BAB" w:rsidRPr="001C0E12">
          <w:footerReference w:type="default" r:id="rId8"/>
          <w:pgSz w:w="11906" w:h="16838"/>
          <w:pgMar w:top="1077" w:right="1440" w:bottom="1077" w:left="1440" w:header="709" w:footer="709" w:gutter="0"/>
          <w:pgNumType w:start="1"/>
          <w:cols w:space="708"/>
        </w:sectPr>
      </w:pPr>
      <w:r w:rsidRPr="001C0E12">
        <w:rPr>
          <w:lang w:val="en-GB"/>
        </w:rPr>
        <w:tab/>
      </w:r>
    </w:p>
    <w:p w14:paraId="2B7874B3" w14:textId="77777777" w:rsidR="00F96BAB" w:rsidRPr="001C0E12" w:rsidRDefault="00845749">
      <w:pPr>
        <w:rPr>
          <w:b/>
          <w:sz w:val="28"/>
          <w:szCs w:val="28"/>
          <w:lang w:val="en-GB"/>
        </w:rPr>
      </w:pPr>
      <w:r w:rsidRPr="001C0E12">
        <w:rPr>
          <w:b/>
          <w:sz w:val="28"/>
          <w:szCs w:val="28"/>
          <w:lang w:val="en-GB"/>
        </w:rPr>
        <w:lastRenderedPageBreak/>
        <w:t>Component Two:</w:t>
      </w:r>
    </w:p>
    <w:p w14:paraId="2B7874B4" w14:textId="77777777" w:rsidR="00F96BAB" w:rsidRPr="001C0E12" w:rsidRDefault="00845749">
      <w:pPr>
        <w:rPr>
          <w:b/>
          <w:sz w:val="28"/>
          <w:szCs w:val="28"/>
          <w:lang w:val="en-GB"/>
        </w:rPr>
      </w:pPr>
      <w:r w:rsidRPr="001C0E12">
        <w:rPr>
          <w:b/>
          <w:color w:val="000000"/>
          <w:sz w:val="28"/>
          <w:szCs w:val="28"/>
          <w:lang w:val="en-GB"/>
        </w:rPr>
        <w:t>Contribution to Overall Module Assessment: 25%</w:t>
      </w:r>
    </w:p>
    <w:p w14:paraId="2B7874B5" w14:textId="77777777" w:rsidR="00F96BAB" w:rsidRPr="001C0E12" w:rsidRDefault="00845749">
      <w:pPr>
        <w:jc w:val="both"/>
        <w:rPr>
          <w:color w:val="000000"/>
          <w:sz w:val="28"/>
          <w:szCs w:val="28"/>
          <w:highlight w:val="white"/>
          <w:lang w:val="en-GB"/>
        </w:rPr>
      </w:pPr>
      <w:r w:rsidRPr="001C0E12">
        <w:rPr>
          <w:b/>
          <w:color w:val="000000"/>
          <w:sz w:val="28"/>
          <w:szCs w:val="28"/>
          <w:lang w:val="en-GB"/>
        </w:rPr>
        <w:t>In this scenario</w:t>
      </w:r>
      <w:r w:rsidRPr="001C0E12">
        <w:rPr>
          <w:color w:val="000000"/>
          <w:sz w:val="28"/>
          <w:szCs w:val="28"/>
          <w:highlight w:val="white"/>
          <w:lang w:val="en-GB"/>
        </w:rPr>
        <w:t>–It is your first day as a front desk associate and your manager has phoned in sick. Create an action plan and answer the following questions.</w:t>
      </w:r>
    </w:p>
    <w:p w14:paraId="2B7874B6" w14:textId="77777777" w:rsidR="00F96BAB" w:rsidRPr="001C0E12" w:rsidRDefault="00F96BAB">
      <w:pPr>
        <w:widowControl w:val="0"/>
        <w:spacing w:after="0" w:line="240" w:lineRule="auto"/>
        <w:jc w:val="center"/>
        <w:rPr>
          <w:b/>
          <w:lang w:val="en-GB"/>
        </w:rPr>
      </w:pPr>
    </w:p>
    <w:tbl>
      <w:tblPr>
        <w:tblStyle w:val="Table3"/>
        <w:tblW w:w="1392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80"/>
        <w:gridCol w:w="3480"/>
        <w:gridCol w:w="3465"/>
        <w:gridCol w:w="3495"/>
      </w:tblGrid>
      <w:tr w:rsidR="00F96BAB" w:rsidRPr="001C0E12" w14:paraId="2B7874BE" w14:textId="77777777">
        <w:trPr>
          <w:cantSplit/>
          <w:trHeight w:val="1067"/>
          <w:tblHeader/>
          <w:jc w:val="center"/>
        </w:trPr>
        <w:tc>
          <w:tcPr>
            <w:tcW w:w="3480" w:type="dxa"/>
          </w:tcPr>
          <w:p w14:paraId="2B7874B7" w14:textId="77777777" w:rsidR="00F96BAB" w:rsidRPr="001C0E12" w:rsidRDefault="00845749">
            <w:pPr>
              <w:jc w:val="center"/>
              <w:rPr>
                <w:b/>
                <w:sz w:val="28"/>
                <w:szCs w:val="28"/>
                <w:lang w:val="en-GB"/>
              </w:rPr>
            </w:pPr>
            <w:r w:rsidRPr="001C0E12">
              <w:rPr>
                <w:color w:val="000000"/>
                <w:sz w:val="28"/>
                <w:szCs w:val="28"/>
                <w:highlight w:val="white"/>
                <w:lang w:val="en-GB"/>
              </w:rPr>
              <w:t>What are you going to do to ensure that the hotel is represented well to guests?</w:t>
            </w:r>
          </w:p>
        </w:tc>
        <w:tc>
          <w:tcPr>
            <w:tcW w:w="3480" w:type="dxa"/>
          </w:tcPr>
          <w:p w14:paraId="2B7874B8" w14:textId="77777777" w:rsidR="00F96BAB" w:rsidRPr="001C0E12" w:rsidRDefault="00845749">
            <w:pPr>
              <w:jc w:val="center"/>
              <w:rPr>
                <w:sz w:val="28"/>
                <w:szCs w:val="28"/>
                <w:lang w:val="en-GB"/>
              </w:rPr>
            </w:pPr>
            <w:r w:rsidRPr="001C0E12">
              <w:rPr>
                <w:color w:val="000000"/>
                <w:sz w:val="28"/>
                <w:szCs w:val="28"/>
                <w:highlight w:val="white"/>
                <w:lang w:val="en-GB"/>
              </w:rPr>
              <w:t>How will operations run smoothly throughout your shift?</w:t>
            </w:r>
          </w:p>
          <w:p w14:paraId="2B7874B9" w14:textId="77777777" w:rsidR="00F96BAB" w:rsidRPr="001C0E12" w:rsidRDefault="00F96BAB">
            <w:pPr>
              <w:jc w:val="center"/>
              <w:rPr>
                <w:b/>
                <w:sz w:val="28"/>
                <w:szCs w:val="28"/>
                <w:lang w:val="en-GB"/>
              </w:rPr>
            </w:pPr>
          </w:p>
        </w:tc>
        <w:tc>
          <w:tcPr>
            <w:tcW w:w="3465" w:type="dxa"/>
          </w:tcPr>
          <w:p w14:paraId="2B7874BA" w14:textId="77777777" w:rsidR="00F96BAB" w:rsidRPr="001C0E12" w:rsidRDefault="00845749">
            <w:pPr>
              <w:jc w:val="center"/>
              <w:rPr>
                <w:sz w:val="28"/>
                <w:szCs w:val="28"/>
                <w:lang w:val="en-GB"/>
              </w:rPr>
            </w:pPr>
            <w:r w:rsidRPr="001C0E12">
              <w:rPr>
                <w:color w:val="000000"/>
                <w:sz w:val="28"/>
                <w:szCs w:val="28"/>
                <w:highlight w:val="white"/>
                <w:lang w:val="en-GB"/>
              </w:rPr>
              <w:t>Why would you consider your plan being the most effective?</w:t>
            </w:r>
          </w:p>
          <w:p w14:paraId="2B7874BB" w14:textId="77777777" w:rsidR="00F96BAB" w:rsidRPr="001C0E12" w:rsidRDefault="00F96BAB">
            <w:pPr>
              <w:jc w:val="center"/>
              <w:rPr>
                <w:b/>
                <w:sz w:val="28"/>
                <w:szCs w:val="28"/>
                <w:lang w:val="en-GB"/>
              </w:rPr>
            </w:pPr>
          </w:p>
        </w:tc>
        <w:tc>
          <w:tcPr>
            <w:tcW w:w="3495" w:type="dxa"/>
          </w:tcPr>
          <w:p w14:paraId="2B7874BC" w14:textId="77777777" w:rsidR="00F96BAB" w:rsidRPr="001C0E12" w:rsidRDefault="00845749">
            <w:pPr>
              <w:jc w:val="center"/>
              <w:rPr>
                <w:sz w:val="28"/>
                <w:szCs w:val="28"/>
                <w:lang w:val="en-GB"/>
              </w:rPr>
            </w:pPr>
            <w:r w:rsidRPr="001C0E12">
              <w:rPr>
                <w:color w:val="000000"/>
                <w:sz w:val="28"/>
                <w:szCs w:val="28"/>
                <w:highlight w:val="white"/>
                <w:lang w:val="en-GB"/>
              </w:rPr>
              <w:t>What contingency plan will you put in place to ensure a quick resolution of this scenario in the future?</w:t>
            </w:r>
          </w:p>
          <w:p w14:paraId="2B7874BD" w14:textId="77777777" w:rsidR="00F96BAB" w:rsidRPr="001C0E12" w:rsidRDefault="00F96BAB">
            <w:pPr>
              <w:jc w:val="center"/>
              <w:rPr>
                <w:b/>
                <w:sz w:val="28"/>
                <w:szCs w:val="28"/>
                <w:lang w:val="en-GB"/>
              </w:rPr>
            </w:pPr>
          </w:p>
        </w:tc>
      </w:tr>
      <w:tr w:rsidR="00F96BAB" w:rsidRPr="001C0E12" w14:paraId="2B7874C5" w14:textId="77777777">
        <w:trPr>
          <w:cantSplit/>
          <w:trHeight w:val="317"/>
          <w:tblHeader/>
          <w:jc w:val="center"/>
        </w:trPr>
        <w:tc>
          <w:tcPr>
            <w:tcW w:w="3480" w:type="dxa"/>
          </w:tcPr>
          <w:p w14:paraId="2B7874BF" w14:textId="77777777" w:rsidR="00F96BAB" w:rsidRPr="001C0E12" w:rsidRDefault="00F96BAB">
            <w:pPr>
              <w:spacing w:line="360" w:lineRule="auto"/>
              <w:jc w:val="both"/>
              <w:rPr>
                <w:rFonts w:ascii="Arial" w:eastAsia="Arial" w:hAnsi="Arial" w:cs="Arial"/>
                <w:color w:val="000000"/>
                <w:highlight w:val="white"/>
                <w:lang w:val="en-GB"/>
              </w:rPr>
            </w:pPr>
          </w:p>
          <w:p w14:paraId="2B7874C0" w14:textId="77777777" w:rsidR="00F96BAB" w:rsidRPr="001C0E12" w:rsidRDefault="00845749">
            <w:pPr>
              <w:spacing w:line="360" w:lineRule="auto"/>
              <w:jc w:val="both"/>
              <w:rPr>
                <w:rFonts w:ascii="Arial" w:eastAsia="Arial" w:hAnsi="Arial" w:cs="Arial"/>
                <w:color w:val="000000"/>
                <w:highlight w:val="white"/>
                <w:lang w:val="en-GB"/>
              </w:rPr>
            </w:pPr>
            <w:r w:rsidRPr="001C0E12">
              <w:rPr>
                <w:rFonts w:ascii="Arial" w:eastAsia="Arial" w:hAnsi="Arial" w:cs="Arial"/>
                <w:highlight w:val="white"/>
                <w:lang w:val="en-GB"/>
              </w:rPr>
              <w:t xml:space="preserve">I will respond quickly to my guest's request and give them answers about what they will </w:t>
            </w:r>
            <w:proofErr w:type="gramStart"/>
            <w:r w:rsidRPr="001C0E12">
              <w:rPr>
                <w:rFonts w:ascii="Arial" w:eastAsia="Arial" w:hAnsi="Arial" w:cs="Arial"/>
                <w:highlight w:val="white"/>
                <w:lang w:val="en-GB"/>
              </w:rPr>
              <w:t>have</w:t>
            </w:r>
            <w:proofErr w:type="gramEnd"/>
            <w:r w:rsidRPr="001C0E12">
              <w:rPr>
                <w:rFonts w:ascii="Arial" w:eastAsia="Arial" w:hAnsi="Arial" w:cs="Arial"/>
                <w:highlight w:val="white"/>
                <w:lang w:val="en-GB"/>
              </w:rPr>
              <w:t xml:space="preserve"> </w:t>
            </w:r>
          </w:p>
          <w:p w14:paraId="2B7874C1" w14:textId="77777777" w:rsidR="00F96BAB" w:rsidRPr="001C0E12" w:rsidRDefault="00F96BAB">
            <w:pPr>
              <w:spacing w:line="360" w:lineRule="auto"/>
              <w:jc w:val="both"/>
              <w:rPr>
                <w:rFonts w:ascii="Arial" w:eastAsia="Arial" w:hAnsi="Arial" w:cs="Arial"/>
                <w:color w:val="000000"/>
                <w:highlight w:val="white"/>
                <w:lang w:val="en-GB"/>
              </w:rPr>
            </w:pPr>
          </w:p>
        </w:tc>
        <w:tc>
          <w:tcPr>
            <w:tcW w:w="3480" w:type="dxa"/>
          </w:tcPr>
          <w:p w14:paraId="2B7874C2" w14:textId="77777777" w:rsidR="00F96BAB" w:rsidRPr="001C0E12" w:rsidRDefault="00845749">
            <w:pPr>
              <w:spacing w:line="360" w:lineRule="auto"/>
              <w:jc w:val="both"/>
              <w:rPr>
                <w:rFonts w:ascii="Arial" w:eastAsia="Arial" w:hAnsi="Arial" w:cs="Arial"/>
                <w:color w:val="000000"/>
                <w:highlight w:val="white"/>
                <w:lang w:val="en-GB"/>
              </w:rPr>
            </w:pPr>
            <w:r w:rsidRPr="001C0E12">
              <w:rPr>
                <w:rFonts w:ascii="Arial" w:eastAsia="Arial" w:hAnsi="Arial" w:cs="Arial"/>
                <w:highlight w:val="white"/>
                <w:lang w:val="en-GB"/>
              </w:rPr>
              <w:t xml:space="preserve">I would ask them what they will need from </w:t>
            </w:r>
            <w:proofErr w:type="gramStart"/>
            <w:r w:rsidRPr="001C0E12">
              <w:rPr>
                <w:rFonts w:ascii="Arial" w:eastAsia="Arial" w:hAnsi="Arial" w:cs="Arial"/>
                <w:highlight w:val="white"/>
                <w:lang w:val="en-GB"/>
              </w:rPr>
              <w:t>us</w:t>
            </w:r>
            <w:proofErr w:type="gramEnd"/>
            <w:r w:rsidRPr="001C0E12">
              <w:rPr>
                <w:rFonts w:ascii="Arial" w:eastAsia="Arial" w:hAnsi="Arial" w:cs="Arial"/>
                <w:highlight w:val="white"/>
                <w:lang w:val="en-GB"/>
              </w:rPr>
              <w:t xml:space="preserve"> and it is important for us to take care of guests in a proper way. There is a requirement to respond to clients in a proper way (Johnston </w:t>
            </w:r>
            <w:r w:rsidRPr="001C0E12">
              <w:rPr>
                <w:rFonts w:ascii="Arial" w:eastAsia="Arial" w:hAnsi="Arial" w:cs="Arial"/>
                <w:i/>
                <w:highlight w:val="white"/>
                <w:lang w:val="en-GB"/>
              </w:rPr>
              <w:t>et al.,</w:t>
            </w:r>
            <w:r w:rsidRPr="001C0E12">
              <w:rPr>
                <w:rFonts w:ascii="Arial" w:eastAsia="Arial" w:hAnsi="Arial" w:cs="Arial"/>
                <w:highlight w:val="white"/>
                <w:lang w:val="en-GB"/>
              </w:rPr>
              <w:t xml:space="preserve"> 2012).</w:t>
            </w:r>
          </w:p>
        </w:tc>
        <w:tc>
          <w:tcPr>
            <w:tcW w:w="3465" w:type="dxa"/>
          </w:tcPr>
          <w:p w14:paraId="2B7874C3"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After responding to guests' requests in a proper way they would be pleased with our activity and take a decision to stay in the hotel. It is required to maintain a positive attitude in front of guests (Pearson </w:t>
            </w:r>
            <w:r w:rsidRPr="001C0E12">
              <w:rPr>
                <w:rFonts w:ascii="Arial" w:eastAsia="Arial" w:hAnsi="Arial" w:cs="Arial"/>
                <w:i/>
                <w:lang w:val="en-GB"/>
              </w:rPr>
              <w:t>et al.,</w:t>
            </w:r>
            <w:r w:rsidRPr="001C0E12">
              <w:rPr>
                <w:rFonts w:ascii="Arial" w:eastAsia="Arial" w:hAnsi="Arial" w:cs="Arial"/>
                <w:lang w:val="en-GB"/>
              </w:rPr>
              <w:t xml:space="preserve"> 2012).  </w:t>
            </w:r>
          </w:p>
        </w:tc>
        <w:tc>
          <w:tcPr>
            <w:tcW w:w="3495" w:type="dxa"/>
          </w:tcPr>
          <w:p w14:paraId="2B7874C4"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I have observed that there is needed proper training that helps staff members to increase their knowledge in this area so I would request my higher authority to offer better training in this aspect. </w:t>
            </w:r>
          </w:p>
        </w:tc>
      </w:tr>
      <w:tr w:rsidR="00F96BAB" w:rsidRPr="001C0E12" w14:paraId="2B7874CC" w14:textId="77777777">
        <w:trPr>
          <w:cantSplit/>
          <w:trHeight w:val="293"/>
          <w:tblHeader/>
          <w:jc w:val="center"/>
        </w:trPr>
        <w:tc>
          <w:tcPr>
            <w:tcW w:w="3480" w:type="dxa"/>
          </w:tcPr>
          <w:p w14:paraId="2B7874C6" w14:textId="77777777" w:rsidR="00F96BAB" w:rsidRPr="001C0E12" w:rsidRDefault="00F96BAB">
            <w:pPr>
              <w:spacing w:line="360" w:lineRule="auto"/>
              <w:jc w:val="both"/>
              <w:rPr>
                <w:rFonts w:ascii="Arial" w:eastAsia="Arial" w:hAnsi="Arial" w:cs="Arial"/>
                <w:b/>
                <w:lang w:val="en-GB"/>
              </w:rPr>
            </w:pPr>
          </w:p>
          <w:p w14:paraId="2B7874C7"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I would try to impress our guests before their </w:t>
            </w:r>
            <w:proofErr w:type="gramStart"/>
            <w:r w:rsidRPr="001C0E12">
              <w:rPr>
                <w:rFonts w:ascii="Arial" w:eastAsia="Arial" w:hAnsi="Arial" w:cs="Arial"/>
                <w:lang w:val="en-GB"/>
              </w:rPr>
              <w:t>arrival</w:t>
            </w:r>
            <w:proofErr w:type="gramEnd"/>
          </w:p>
          <w:p w14:paraId="2B7874C8" w14:textId="77777777" w:rsidR="00F96BAB" w:rsidRPr="001C0E12" w:rsidRDefault="00F96BAB">
            <w:pPr>
              <w:spacing w:line="360" w:lineRule="auto"/>
              <w:jc w:val="both"/>
              <w:rPr>
                <w:rFonts w:ascii="Arial" w:eastAsia="Arial" w:hAnsi="Arial" w:cs="Arial"/>
                <w:b/>
                <w:lang w:val="en-GB"/>
              </w:rPr>
            </w:pPr>
          </w:p>
        </w:tc>
        <w:tc>
          <w:tcPr>
            <w:tcW w:w="3480" w:type="dxa"/>
          </w:tcPr>
          <w:p w14:paraId="2B7874C9"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I would give them heartfelt welcome by giving them flowers and welcome cards </w:t>
            </w:r>
          </w:p>
        </w:tc>
        <w:tc>
          <w:tcPr>
            <w:tcW w:w="3465" w:type="dxa"/>
          </w:tcPr>
          <w:p w14:paraId="2B7874CA"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While they would get a hearty welcome from me then they would take a decision to stay in our hotel</w:t>
            </w:r>
          </w:p>
        </w:tc>
        <w:tc>
          <w:tcPr>
            <w:tcW w:w="3495" w:type="dxa"/>
          </w:tcPr>
          <w:p w14:paraId="2B7874CB"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It would be better if I would offer them gift vouchers that help them to be satisfied in a systematic way.  </w:t>
            </w:r>
          </w:p>
        </w:tc>
      </w:tr>
      <w:tr w:rsidR="00F96BAB" w:rsidRPr="001C0E12" w14:paraId="2B7874D3" w14:textId="77777777">
        <w:trPr>
          <w:cantSplit/>
          <w:trHeight w:val="293"/>
          <w:tblHeader/>
          <w:jc w:val="center"/>
        </w:trPr>
        <w:tc>
          <w:tcPr>
            <w:tcW w:w="3480" w:type="dxa"/>
          </w:tcPr>
          <w:p w14:paraId="2B7874CD" w14:textId="77777777" w:rsidR="00F96BAB" w:rsidRPr="001C0E12" w:rsidRDefault="00F96BAB">
            <w:pPr>
              <w:spacing w:line="360" w:lineRule="auto"/>
              <w:jc w:val="both"/>
              <w:rPr>
                <w:rFonts w:ascii="Arial" w:eastAsia="Arial" w:hAnsi="Arial" w:cs="Arial"/>
                <w:b/>
                <w:lang w:val="en-GB"/>
              </w:rPr>
            </w:pPr>
          </w:p>
          <w:p w14:paraId="2B7874CE"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Communicate with guests in a frequent </w:t>
            </w:r>
            <w:proofErr w:type="gramStart"/>
            <w:r w:rsidRPr="001C0E12">
              <w:rPr>
                <w:rFonts w:ascii="Arial" w:eastAsia="Arial" w:hAnsi="Arial" w:cs="Arial"/>
                <w:lang w:val="en-GB"/>
              </w:rPr>
              <w:t>way</w:t>
            </w:r>
            <w:proofErr w:type="gramEnd"/>
          </w:p>
          <w:p w14:paraId="2B7874CF" w14:textId="77777777" w:rsidR="00F96BAB" w:rsidRPr="001C0E12" w:rsidRDefault="00F96BAB">
            <w:pPr>
              <w:spacing w:line="360" w:lineRule="auto"/>
              <w:jc w:val="both"/>
              <w:rPr>
                <w:rFonts w:ascii="Arial" w:eastAsia="Arial" w:hAnsi="Arial" w:cs="Arial"/>
                <w:b/>
                <w:lang w:val="en-GB"/>
              </w:rPr>
            </w:pPr>
          </w:p>
        </w:tc>
        <w:tc>
          <w:tcPr>
            <w:tcW w:w="3480" w:type="dxa"/>
          </w:tcPr>
          <w:p w14:paraId="2B7874D0"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It can be said that frequent communication with my guests would help me know about their needs </w:t>
            </w:r>
          </w:p>
        </w:tc>
        <w:tc>
          <w:tcPr>
            <w:tcW w:w="3465" w:type="dxa"/>
          </w:tcPr>
          <w:p w14:paraId="2B7874D1"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It can be said that if they would communicate with me then I could arrange necessary items that help us to manage the situation in a systema</w:t>
            </w:r>
            <w:r w:rsidR="00967FC0" w:rsidRPr="001C0E12">
              <w:rPr>
                <w:rFonts w:ascii="Arial" w:eastAsia="Arial" w:hAnsi="Arial" w:cs="Arial"/>
                <w:lang w:val="en-GB"/>
              </w:rPr>
              <w:t>tic way. Overall experiences are</w:t>
            </w:r>
            <w:r w:rsidRPr="001C0E12">
              <w:rPr>
                <w:rFonts w:ascii="Arial" w:eastAsia="Arial" w:hAnsi="Arial" w:cs="Arial"/>
                <w:lang w:val="en-GB"/>
              </w:rPr>
              <w:t xml:space="preserve"> helping staff members to do better work in the future (Fallon and Rutherford, 2010).</w:t>
            </w:r>
          </w:p>
        </w:tc>
        <w:tc>
          <w:tcPr>
            <w:tcW w:w="3495" w:type="dxa"/>
          </w:tcPr>
          <w:p w14:paraId="2B7874D2"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It may be suggested that it is required to improve communication skills properly to offer better services to clients in a systematic way.  </w:t>
            </w:r>
          </w:p>
        </w:tc>
      </w:tr>
      <w:tr w:rsidR="00F96BAB" w:rsidRPr="001C0E12" w14:paraId="2B7874DA" w14:textId="77777777">
        <w:trPr>
          <w:cantSplit/>
          <w:trHeight w:val="293"/>
          <w:tblHeader/>
          <w:jc w:val="center"/>
        </w:trPr>
        <w:tc>
          <w:tcPr>
            <w:tcW w:w="3480" w:type="dxa"/>
          </w:tcPr>
          <w:p w14:paraId="2B7874D4"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Create a good relationship with our guests by fulfilling clients' requirements as well as </w:t>
            </w:r>
            <w:proofErr w:type="gramStart"/>
            <w:r w:rsidRPr="001C0E12">
              <w:rPr>
                <w:rFonts w:ascii="Arial" w:eastAsia="Arial" w:hAnsi="Arial" w:cs="Arial"/>
                <w:lang w:val="en-GB"/>
              </w:rPr>
              <w:t>wants</w:t>
            </w:r>
            <w:proofErr w:type="gramEnd"/>
            <w:r w:rsidRPr="001C0E12">
              <w:rPr>
                <w:rFonts w:ascii="Arial" w:eastAsia="Arial" w:hAnsi="Arial" w:cs="Arial"/>
                <w:lang w:val="en-GB"/>
              </w:rPr>
              <w:t xml:space="preserve"> </w:t>
            </w:r>
          </w:p>
          <w:p w14:paraId="2B7874D5" w14:textId="77777777" w:rsidR="00F96BAB" w:rsidRPr="001C0E12" w:rsidRDefault="00F96BAB">
            <w:pPr>
              <w:spacing w:line="360" w:lineRule="auto"/>
              <w:jc w:val="both"/>
              <w:rPr>
                <w:rFonts w:ascii="Arial" w:eastAsia="Arial" w:hAnsi="Arial" w:cs="Arial"/>
                <w:b/>
                <w:lang w:val="en-GB"/>
              </w:rPr>
            </w:pPr>
          </w:p>
          <w:p w14:paraId="2B7874D6" w14:textId="77777777" w:rsidR="00F96BAB" w:rsidRPr="001C0E12" w:rsidRDefault="00F96BAB">
            <w:pPr>
              <w:spacing w:line="360" w:lineRule="auto"/>
              <w:jc w:val="both"/>
              <w:rPr>
                <w:rFonts w:ascii="Arial" w:eastAsia="Arial" w:hAnsi="Arial" w:cs="Arial"/>
                <w:b/>
                <w:lang w:val="en-GB"/>
              </w:rPr>
            </w:pPr>
          </w:p>
        </w:tc>
        <w:tc>
          <w:tcPr>
            <w:tcW w:w="3480" w:type="dxa"/>
          </w:tcPr>
          <w:p w14:paraId="2B7874D7"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It is my responsibility to make a good relationship with guests and it helps me to </w:t>
            </w:r>
            <w:r w:rsidR="00967FC0" w:rsidRPr="001C0E12">
              <w:rPr>
                <w:rFonts w:ascii="Arial" w:eastAsia="Arial" w:hAnsi="Arial" w:cs="Arial"/>
                <w:lang w:val="en-GB"/>
              </w:rPr>
              <w:t>fulfil</w:t>
            </w:r>
            <w:r w:rsidRPr="001C0E12">
              <w:rPr>
                <w:rFonts w:ascii="Arial" w:eastAsia="Arial" w:hAnsi="Arial" w:cs="Arial"/>
                <w:lang w:val="en-GB"/>
              </w:rPr>
              <w:t xml:space="preserve"> the requirements of my guests in the hotel and improve the efficiency in a proper way. Making a good relationship with customers helps to increase the efficiency of the hotel (Wiley </w:t>
            </w:r>
            <w:r w:rsidRPr="001C0E12">
              <w:rPr>
                <w:rFonts w:ascii="Arial" w:eastAsia="Arial" w:hAnsi="Arial" w:cs="Arial"/>
                <w:i/>
                <w:lang w:val="en-GB"/>
              </w:rPr>
              <w:t xml:space="preserve">et al., </w:t>
            </w:r>
            <w:r w:rsidRPr="001C0E12">
              <w:rPr>
                <w:rFonts w:ascii="Arial" w:eastAsia="Arial" w:hAnsi="Arial" w:cs="Arial"/>
                <w:lang w:val="en-GB"/>
              </w:rPr>
              <w:t xml:space="preserve">2014).  </w:t>
            </w:r>
          </w:p>
        </w:tc>
        <w:tc>
          <w:tcPr>
            <w:tcW w:w="3465" w:type="dxa"/>
          </w:tcPr>
          <w:p w14:paraId="2B7874D8"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It can be said that after knowing about their requirements it is easy for us to </w:t>
            </w:r>
            <w:r w:rsidR="00967FC0" w:rsidRPr="001C0E12">
              <w:rPr>
                <w:rFonts w:ascii="Arial" w:eastAsia="Arial" w:hAnsi="Arial" w:cs="Arial"/>
                <w:lang w:val="en-GB"/>
              </w:rPr>
              <w:t>fulfil</w:t>
            </w:r>
            <w:r w:rsidRPr="001C0E12">
              <w:rPr>
                <w:rFonts w:ascii="Arial" w:eastAsia="Arial" w:hAnsi="Arial" w:cs="Arial"/>
                <w:lang w:val="en-GB"/>
              </w:rPr>
              <w:t xml:space="preserve"> these systematically (Wood, 2013). </w:t>
            </w:r>
          </w:p>
        </w:tc>
        <w:tc>
          <w:tcPr>
            <w:tcW w:w="3495" w:type="dxa"/>
          </w:tcPr>
          <w:p w14:paraId="2B7874D9"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 xml:space="preserve">Staff members need to make a good relationship with guests to enhance the brand name of the hotel company. </w:t>
            </w:r>
          </w:p>
        </w:tc>
      </w:tr>
    </w:tbl>
    <w:p w14:paraId="2B7874DB" w14:textId="77777777" w:rsidR="00F96BAB" w:rsidRPr="001C0E12" w:rsidRDefault="00F96BAB">
      <w:pPr>
        <w:rPr>
          <w:b/>
          <w:lang w:val="en-GB"/>
        </w:rPr>
        <w:sectPr w:rsidR="00F96BAB" w:rsidRPr="001C0E12">
          <w:pgSz w:w="16838" w:h="11906" w:orient="landscape"/>
          <w:pgMar w:top="1440" w:right="1077" w:bottom="1440" w:left="1077" w:header="709" w:footer="709" w:gutter="0"/>
          <w:cols w:space="708"/>
        </w:sectPr>
      </w:pPr>
    </w:p>
    <w:p w14:paraId="2B7874DC" w14:textId="77777777" w:rsidR="00F96BAB" w:rsidRPr="001C0E12" w:rsidRDefault="00845749">
      <w:pPr>
        <w:rPr>
          <w:b/>
          <w:sz w:val="28"/>
          <w:szCs w:val="28"/>
          <w:lang w:val="en-GB"/>
        </w:rPr>
      </w:pPr>
      <w:r w:rsidRPr="001C0E12">
        <w:rPr>
          <w:b/>
          <w:sz w:val="28"/>
          <w:szCs w:val="28"/>
          <w:lang w:val="en-GB"/>
        </w:rPr>
        <w:lastRenderedPageBreak/>
        <w:t>Component Three:</w:t>
      </w:r>
    </w:p>
    <w:p w14:paraId="2B7874DD" w14:textId="77777777" w:rsidR="00F96BAB" w:rsidRPr="001C0E12" w:rsidRDefault="00845749">
      <w:pPr>
        <w:rPr>
          <w:b/>
          <w:color w:val="000000"/>
          <w:sz w:val="28"/>
          <w:szCs w:val="28"/>
          <w:lang w:val="en-GB"/>
        </w:rPr>
      </w:pPr>
      <w:r w:rsidRPr="001C0E12">
        <w:rPr>
          <w:b/>
          <w:color w:val="000000"/>
          <w:sz w:val="28"/>
          <w:szCs w:val="28"/>
          <w:lang w:val="en-GB"/>
        </w:rPr>
        <w:t xml:space="preserve">Contribution to Overall Module Assessment: 50% </w:t>
      </w:r>
      <w:r w:rsidR="00B47C82">
        <w:rPr>
          <w:b/>
          <w:i/>
          <w:color w:val="000000"/>
          <w:sz w:val="28"/>
          <w:szCs w:val="28"/>
          <w:lang w:val="en-GB"/>
        </w:rPr>
        <w:t xml:space="preserve">(1000 words </w:t>
      </w:r>
      <w:r w:rsidRPr="001C0E12">
        <w:rPr>
          <w:b/>
          <w:i/>
          <w:color w:val="000000"/>
          <w:sz w:val="28"/>
          <w:szCs w:val="28"/>
          <w:lang w:val="en-GB"/>
        </w:rPr>
        <w:t>+/- 10%)</w:t>
      </w:r>
    </w:p>
    <w:p w14:paraId="2B7874DE" w14:textId="77777777" w:rsidR="00F96BAB" w:rsidRPr="001C0E12" w:rsidRDefault="00845749">
      <w:pPr>
        <w:widowControl w:val="0"/>
        <w:spacing w:before="2" w:after="0" w:line="240" w:lineRule="auto"/>
        <w:jc w:val="both"/>
        <w:rPr>
          <w:b/>
          <w:i/>
          <w:color w:val="000000"/>
          <w:sz w:val="28"/>
          <w:szCs w:val="28"/>
          <w:lang w:val="en-GB"/>
        </w:rPr>
      </w:pPr>
      <w:r w:rsidRPr="001C0E12">
        <w:rPr>
          <w:color w:val="000000"/>
          <w:sz w:val="28"/>
          <w:szCs w:val="28"/>
          <w:highlight w:val="white"/>
          <w:lang w:val="en-GB"/>
        </w:rPr>
        <w:t xml:space="preserve">Writing in essay format - </w:t>
      </w:r>
      <w:r w:rsidRPr="001C0E12">
        <w:rPr>
          <w:b/>
          <w:i/>
          <w:color w:val="000000"/>
          <w:sz w:val="28"/>
          <w:szCs w:val="28"/>
          <w:highlight w:val="white"/>
          <w:lang w:val="en-GB"/>
        </w:rPr>
        <w:t>Describe the key elements that are required when considering these four elements of hotel operations:</w:t>
      </w:r>
    </w:p>
    <w:p w14:paraId="2B7874DF" w14:textId="77777777" w:rsidR="00F96BAB" w:rsidRPr="001C0E12" w:rsidRDefault="00F96BAB">
      <w:pPr>
        <w:rPr>
          <w:b/>
          <w:color w:val="000000"/>
          <w:sz w:val="28"/>
          <w:szCs w:val="28"/>
          <w:lang w:val="en-GB"/>
        </w:rPr>
      </w:pPr>
    </w:p>
    <w:tbl>
      <w:tblPr>
        <w:tblStyle w:val="Table4"/>
        <w:tblW w:w="933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30"/>
      </w:tblGrid>
      <w:tr w:rsidR="00F96BAB" w:rsidRPr="001C0E12" w14:paraId="2B7874E3" w14:textId="77777777">
        <w:trPr>
          <w:cantSplit/>
          <w:trHeight w:val="495"/>
          <w:tblHeader/>
          <w:jc w:val="center"/>
        </w:trPr>
        <w:tc>
          <w:tcPr>
            <w:tcW w:w="9330" w:type="dxa"/>
          </w:tcPr>
          <w:p w14:paraId="2B7874E0" w14:textId="77777777" w:rsidR="00F96BAB" w:rsidRPr="001C0E12" w:rsidRDefault="00F96BAB">
            <w:pPr>
              <w:widowControl w:val="0"/>
              <w:spacing w:before="2"/>
              <w:jc w:val="both"/>
              <w:rPr>
                <w:b/>
                <w:i/>
                <w:color w:val="000000"/>
                <w:sz w:val="28"/>
                <w:szCs w:val="28"/>
                <w:lang w:val="en-GB"/>
              </w:rPr>
            </w:pPr>
          </w:p>
          <w:p w14:paraId="2B7874E1" w14:textId="77777777" w:rsidR="00F96BAB" w:rsidRPr="001C0E12" w:rsidRDefault="00845749">
            <w:pPr>
              <w:widowControl w:val="0"/>
              <w:spacing w:before="2"/>
              <w:jc w:val="both"/>
              <w:rPr>
                <w:b/>
                <w:i/>
                <w:color w:val="000000"/>
                <w:sz w:val="28"/>
                <w:szCs w:val="28"/>
                <w:lang w:val="en-GB"/>
              </w:rPr>
            </w:pPr>
            <w:r w:rsidRPr="001C0E12">
              <w:rPr>
                <w:b/>
                <w:i/>
                <w:color w:val="000000"/>
                <w:sz w:val="28"/>
                <w:szCs w:val="28"/>
                <w:highlight w:val="white"/>
                <w:lang w:val="en-GB"/>
              </w:rPr>
              <w:t>Element 1 – Property Management Systems (PMS)</w:t>
            </w:r>
          </w:p>
          <w:p w14:paraId="2B7874E2" w14:textId="77777777" w:rsidR="00F96BAB" w:rsidRPr="001C0E12" w:rsidRDefault="00F96BAB">
            <w:pPr>
              <w:rPr>
                <w:b/>
                <w:lang w:val="en-GB"/>
              </w:rPr>
            </w:pPr>
          </w:p>
        </w:tc>
      </w:tr>
      <w:tr w:rsidR="00F96BAB" w:rsidRPr="001C0E12" w14:paraId="2B7874EB" w14:textId="77777777">
        <w:trPr>
          <w:cantSplit/>
          <w:trHeight w:val="495"/>
          <w:tblHeader/>
          <w:jc w:val="center"/>
        </w:trPr>
        <w:tc>
          <w:tcPr>
            <w:tcW w:w="9330" w:type="dxa"/>
          </w:tcPr>
          <w:p w14:paraId="2B7874E4"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lastRenderedPageBreak/>
              <w:t xml:space="preserve">As stated by </w:t>
            </w:r>
            <w:proofErr w:type="spellStart"/>
            <w:r w:rsidRPr="001C0E12">
              <w:rPr>
                <w:rFonts w:ascii="Arial" w:eastAsia="Arial" w:hAnsi="Arial" w:cs="Arial"/>
                <w:color w:val="222222"/>
                <w:highlight w:val="white"/>
                <w:lang w:val="en-GB"/>
              </w:rPr>
              <w:t>Bardi</w:t>
            </w:r>
            <w:proofErr w:type="spellEnd"/>
            <w:r w:rsidRPr="001C0E12">
              <w:rPr>
                <w:rFonts w:ascii="Arial" w:eastAsia="Arial" w:hAnsi="Arial" w:cs="Arial"/>
                <w:color w:val="222222"/>
                <w:highlight w:val="white"/>
                <w:lang w:val="en-GB"/>
              </w:rPr>
              <w:t>,</w:t>
            </w:r>
            <w:r w:rsidRPr="001C0E12">
              <w:rPr>
                <w:rFonts w:ascii="Arial" w:eastAsia="Arial" w:hAnsi="Arial" w:cs="Arial"/>
                <w:lang w:val="en-GB"/>
              </w:rPr>
              <w:t xml:space="preserve"> (2021), the property management system </w:t>
            </w:r>
            <w:proofErr w:type="gramStart"/>
            <w:r w:rsidRPr="001C0E12">
              <w:rPr>
                <w:rFonts w:ascii="Arial" w:eastAsia="Arial" w:hAnsi="Arial" w:cs="Arial"/>
                <w:lang w:val="en-GB"/>
              </w:rPr>
              <w:t>actually enables</w:t>
            </w:r>
            <w:proofErr w:type="gramEnd"/>
            <w:r w:rsidRPr="001C0E12">
              <w:rPr>
                <w:rFonts w:ascii="Arial" w:eastAsia="Arial" w:hAnsi="Arial" w:cs="Arial"/>
                <w:lang w:val="en-GB"/>
              </w:rPr>
              <w:t xml:space="preserve"> hotels in order to balance front-office capacities such as booking reservations and managing room rates properly. It is known that hotel property management systems offer software platforms which replace time-intensive and spreadsheet-heavy processes. </w:t>
            </w:r>
            <w:r w:rsidR="000212FC" w:rsidRPr="001C0E12">
              <w:rPr>
                <w:rFonts w:ascii="Arial" w:eastAsia="Arial" w:hAnsi="Arial" w:cs="Arial"/>
                <w:lang w:val="en-GB"/>
              </w:rPr>
              <w:t>Researchers</w:t>
            </w:r>
            <w:r w:rsidRPr="001C0E12">
              <w:rPr>
                <w:rFonts w:ascii="Arial" w:eastAsia="Arial" w:hAnsi="Arial" w:cs="Arial"/>
                <w:lang w:val="en-GB"/>
              </w:rPr>
              <w:t xml:space="preserve"> have stated that PMS is a technology which also evolved and greater integration offers services which extend well beyond the front desk properly. The PMS is playing a crucial role in the hospitality </w:t>
            </w:r>
            <w:proofErr w:type="gramStart"/>
            <w:r w:rsidRPr="001C0E12">
              <w:rPr>
                <w:rFonts w:ascii="Arial" w:eastAsia="Arial" w:hAnsi="Arial" w:cs="Arial"/>
                <w:lang w:val="en-GB"/>
              </w:rPr>
              <w:t>industry</w:t>
            </w:r>
            <w:proofErr w:type="gramEnd"/>
            <w:r w:rsidRPr="001C0E12">
              <w:rPr>
                <w:rFonts w:ascii="Arial" w:eastAsia="Arial" w:hAnsi="Arial" w:cs="Arial"/>
                <w:lang w:val="en-GB"/>
              </w:rPr>
              <w:t xml:space="preserve"> and it offers a seamless and contactless experience for clients who are visiting hotels for a stay. The study has shown that property management systems are now added in order to onsite services that impact the experiences of the guests which generally include food as well as beverage point of scale, sales, and management of some events and revenue optimization. It is also true that PMS is an application for the operation of a hotel's business operations </w:t>
            </w:r>
            <w:r w:rsidRPr="001C0E12">
              <w:rPr>
                <w:rFonts w:ascii="Arial" w:eastAsia="Arial" w:hAnsi="Arial" w:cs="Arial"/>
                <w:sz w:val="28"/>
                <w:szCs w:val="28"/>
                <w:lang w:val="en-GB"/>
              </w:rPr>
              <w:t>(</w:t>
            </w:r>
            <w:proofErr w:type="spellStart"/>
            <w:r w:rsidRPr="001C0E12">
              <w:rPr>
                <w:rFonts w:ascii="Arial" w:eastAsia="Arial" w:hAnsi="Arial" w:cs="Arial"/>
                <w:color w:val="222222"/>
                <w:highlight w:val="white"/>
                <w:lang w:val="en-GB"/>
              </w:rPr>
              <w:t>Rachmawati</w:t>
            </w:r>
            <w:proofErr w:type="spellEnd"/>
            <w:r w:rsidRPr="001C0E12">
              <w:rPr>
                <w:rFonts w:ascii="Arial" w:eastAsia="Arial" w:hAnsi="Arial" w:cs="Arial"/>
                <w:color w:val="222222"/>
                <w:highlight w:val="white"/>
                <w:lang w:val="en-GB"/>
              </w:rPr>
              <w:t xml:space="preserve"> </w:t>
            </w:r>
            <w:r w:rsidRPr="001C0E12">
              <w:rPr>
                <w:rFonts w:ascii="Arial" w:eastAsia="Arial" w:hAnsi="Arial" w:cs="Arial"/>
                <w:i/>
                <w:color w:val="222222"/>
                <w:highlight w:val="white"/>
                <w:lang w:val="en-GB"/>
              </w:rPr>
              <w:t xml:space="preserve">et al., </w:t>
            </w:r>
            <w:r w:rsidRPr="001C0E12">
              <w:rPr>
                <w:rFonts w:ascii="Arial" w:eastAsia="Arial" w:hAnsi="Arial" w:cs="Arial"/>
                <w:color w:val="222222"/>
                <w:highlight w:val="white"/>
                <w:lang w:val="en-GB"/>
              </w:rPr>
              <w:t>2019, p. 1241)</w:t>
            </w:r>
            <w:r w:rsidRPr="001C0E12">
              <w:rPr>
                <w:rFonts w:ascii="Arial" w:eastAsia="Arial" w:hAnsi="Arial" w:cs="Arial"/>
                <w:lang w:val="en-GB"/>
              </w:rPr>
              <w:t xml:space="preserve">. A centralized computer system allows for organizing and performing as well as scheduling regular functions in the hotel industry. It is also true that property management systems solutions cater exclusively to owners and managers of the hospitality industry. There are some advantages of property management </w:t>
            </w:r>
            <w:proofErr w:type="gramStart"/>
            <w:r w:rsidRPr="001C0E12">
              <w:rPr>
                <w:rFonts w:ascii="Arial" w:eastAsia="Arial" w:hAnsi="Arial" w:cs="Arial"/>
                <w:lang w:val="en-GB"/>
              </w:rPr>
              <w:t>systems</w:t>
            </w:r>
            <w:proofErr w:type="gramEnd"/>
            <w:r w:rsidRPr="001C0E12">
              <w:rPr>
                <w:rFonts w:ascii="Arial" w:eastAsia="Arial" w:hAnsi="Arial" w:cs="Arial"/>
                <w:lang w:val="en-GB"/>
              </w:rPr>
              <w:t xml:space="preserve"> and these are: </w:t>
            </w:r>
            <w:r w:rsidRPr="001C0E12">
              <w:rPr>
                <w:rFonts w:ascii="Arial" w:eastAsia="Arial" w:hAnsi="Arial" w:cs="Arial"/>
                <w:i/>
                <w:lang w:val="en-GB"/>
              </w:rPr>
              <w:t xml:space="preserve">Saving time, minimizing huge costs, integration, and switching to an all-in-one property management system in recent times. </w:t>
            </w:r>
            <w:r w:rsidRPr="001C0E12">
              <w:rPr>
                <w:rFonts w:ascii="Arial" w:eastAsia="Arial" w:hAnsi="Arial" w:cs="Arial"/>
                <w:lang w:val="en-GB"/>
              </w:rPr>
              <w:t>In the present time, transparency-based communication is required between several hotel departments. They are required in order to work in sync to serve clients in a proper way. A PMS offers scope for easy as well as clear communication between all departments and ensures that it is working well (</w:t>
            </w:r>
            <w:proofErr w:type="gramStart"/>
            <w:r w:rsidRPr="001C0E12">
              <w:rPr>
                <w:rFonts w:ascii="Arial" w:eastAsia="Arial" w:hAnsi="Arial" w:cs="Arial"/>
                <w:color w:val="222222"/>
                <w:highlight w:val="white"/>
                <w:lang w:val="en-GB"/>
              </w:rPr>
              <w:t>Ali,  et al.</w:t>
            </w:r>
            <w:proofErr w:type="gramEnd"/>
            <w:r w:rsidRPr="001C0E12">
              <w:rPr>
                <w:rFonts w:ascii="Arial" w:eastAsia="Arial" w:hAnsi="Arial" w:cs="Arial"/>
                <w:color w:val="222222"/>
                <w:highlight w:val="white"/>
                <w:lang w:val="en-GB"/>
              </w:rPr>
              <w:t>, 2021, p. 14)</w:t>
            </w:r>
            <w:r w:rsidRPr="001C0E12">
              <w:rPr>
                <w:rFonts w:ascii="Arial" w:eastAsia="Arial" w:hAnsi="Arial" w:cs="Arial"/>
                <w:lang w:val="en-GB"/>
              </w:rPr>
              <w:t xml:space="preserve">. </w:t>
            </w:r>
          </w:p>
          <w:p w14:paraId="2B7874E5" w14:textId="77777777" w:rsidR="00F96BAB" w:rsidRPr="001C0E12" w:rsidRDefault="00F96BAB">
            <w:pPr>
              <w:spacing w:line="360" w:lineRule="auto"/>
              <w:jc w:val="both"/>
              <w:rPr>
                <w:rFonts w:ascii="Arial" w:eastAsia="Arial" w:hAnsi="Arial" w:cs="Arial"/>
                <w:b/>
                <w:i/>
                <w:lang w:val="en-GB"/>
              </w:rPr>
            </w:pPr>
          </w:p>
          <w:p w14:paraId="2B7874E6" w14:textId="77777777" w:rsidR="00F96BAB" w:rsidRPr="001C0E12" w:rsidRDefault="00F96BAB">
            <w:pPr>
              <w:jc w:val="both"/>
              <w:rPr>
                <w:lang w:val="en-GB"/>
              </w:rPr>
            </w:pPr>
          </w:p>
          <w:p w14:paraId="2B7874E7" w14:textId="77777777" w:rsidR="00F96BAB" w:rsidRPr="001C0E12" w:rsidRDefault="00F96BAB">
            <w:pPr>
              <w:jc w:val="center"/>
              <w:rPr>
                <w:b/>
                <w:lang w:val="en-GB"/>
              </w:rPr>
            </w:pPr>
          </w:p>
          <w:p w14:paraId="2B7874E8" w14:textId="77777777" w:rsidR="00F96BAB" w:rsidRPr="001C0E12" w:rsidRDefault="00F96BAB">
            <w:pPr>
              <w:jc w:val="center"/>
              <w:rPr>
                <w:b/>
                <w:lang w:val="en-GB"/>
              </w:rPr>
            </w:pPr>
          </w:p>
          <w:p w14:paraId="2B7874E9" w14:textId="77777777" w:rsidR="00F96BAB" w:rsidRPr="001C0E12" w:rsidRDefault="00F96BAB">
            <w:pPr>
              <w:jc w:val="center"/>
              <w:rPr>
                <w:b/>
                <w:lang w:val="en-GB"/>
              </w:rPr>
            </w:pPr>
          </w:p>
          <w:p w14:paraId="2B7874EA" w14:textId="77777777" w:rsidR="00F96BAB" w:rsidRPr="001C0E12" w:rsidRDefault="00F96BAB">
            <w:pPr>
              <w:jc w:val="center"/>
              <w:rPr>
                <w:b/>
                <w:lang w:val="en-GB"/>
              </w:rPr>
            </w:pPr>
          </w:p>
        </w:tc>
      </w:tr>
      <w:tr w:rsidR="00F96BAB" w:rsidRPr="001C0E12" w14:paraId="2B7874F0" w14:textId="77777777">
        <w:trPr>
          <w:cantSplit/>
          <w:trHeight w:val="495"/>
          <w:tblHeader/>
          <w:jc w:val="center"/>
        </w:trPr>
        <w:tc>
          <w:tcPr>
            <w:tcW w:w="9330" w:type="dxa"/>
          </w:tcPr>
          <w:p w14:paraId="2B7874EC" w14:textId="77777777" w:rsidR="00F96BAB" w:rsidRPr="001C0E12" w:rsidRDefault="00F96BAB">
            <w:pPr>
              <w:widowControl w:val="0"/>
              <w:spacing w:before="2"/>
              <w:jc w:val="both"/>
              <w:rPr>
                <w:b/>
                <w:i/>
                <w:color w:val="000000"/>
                <w:highlight w:val="white"/>
                <w:lang w:val="en-GB"/>
              </w:rPr>
            </w:pPr>
          </w:p>
          <w:p w14:paraId="2B7874ED" w14:textId="77777777" w:rsidR="00F96BAB" w:rsidRPr="001C0E12" w:rsidRDefault="00845749">
            <w:pPr>
              <w:widowControl w:val="0"/>
              <w:spacing w:before="2"/>
              <w:jc w:val="both"/>
              <w:rPr>
                <w:b/>
                <w:i/>
                <w:color w:val="000000"/>
                <w:sz w:val="28"/>
                <w:szCs w:val="28"/>
                <w:highlight w:val="white"/>
                <w:lang w:val="en-GB"/>
              </w:rPr>
            </w:pPr>
            <w:r w:rsidRPr="001C0E12">
              <w:rPr>
                <w:b/>
                <w:i/>
                <w:color w:val="000000"/>
                <w:sz w:val="28"/>
                <w:szCs w:val="28"/>
                <w:highlight w:val="white"/>
                <w:lang w:val="en-GB"/>
              </w:rPr>
              <w:t>Element 2 – Hotel Reputation</w:t>
            </w:r>
          </w:p>
          <w:p w14:paraId="2B7874EE" w14:textId="77777777" w:rsidR="00F96BAB" w:rsidRPr="001C0E12" w:rsidRDefault="00845749">
            <w:pPr>
              <w:widowControl w:val="0"/>
              <w:spacing w:before="2" w:line="360" w:lineRule="auto"/>
              <w:jc w:val="both"/>
              <w:rPr>
                <w:rFonts w:ascii="Arial" w:eastAsia="Arial" w:hAnsi="Arial" w:cs="Arial"/>
                <w:highlight w:val="white"/>
                <w:lang w:val="en-GB"/>
              </w:rPr>
            </w:pPr>
            <w:r w:rsidRPr="001C0E12">
              <w:rPr>
                <w:rFonts w:ascii="Arial" w:eastAsia="Arial" w:hAnsi="Arial" w:cs="Arial"/>
                <w:highlight w:val="white"/>
                <w:lang w:val="en-GB"/>
              </w:rPr>
              <w:t xml:space="preserve">Reputation management generally provides the opportunity in order to evaluate the problems followed by a reputation monitoring plan </w:t>
            </w:r>
            <w:r w:rsidRPr="001C0E12">
              <w:rPr>
                <w:rFonts w:ascii="Arial" w:eastAsia="Arial" w:hAnsi="Arial" w:cs="Arial"/>
                <w:sz w:val="28"/>
                <w:szCs w:val="28"/>
                <w:highlight w:val="white"/>
                <w:lang w:val="en-GB"/>
              </w:rPr>
              <w:t>(</w:t>
            </w:r>
            <w:r w:rsidRPr="001C0E12">
              <w:rPr>
                <w:rFonts w:ascii="Arial" w:eastAsia="Arial" w:hAnsi="Arial" w:cs="Arial"/>
                <w:color w:val="222222"/>
                <w:highlight w:val="white"/>
                <w:lang w:val="en-GB"/>
              </w:rPr>
              <w:t>Lai, 2019, p. 111)</w:t>
            </w:r>
            <w:r w:rsidRPr="001C0E12">
              <w:rPr>
                <w:rFonts w:ascii="Arial" w:eastAsia="Arial" w:hAnsi="Arial" w:cs="Arial"/>
                <w:sz w:val="28"/>
                <w:szCs w:val="28"/>
                <w:highlight w:val="white"/>
                <w:lang w:val="en-GB"/>
              </w:rPr>
              <w:t>.</w:t>
            </w:r>
            <w:r w:rsidRPr="001C0E12">
              <w:rPr>
                <w:rFonts w:ascii="Arial" w:eastAsia="Arial" w:hAnsi="Arial" w:cs="Arial"/>
                <w:highlight w:val="white"/>
                <w:lang w:val="en-GB"/>
              </w:rPr>
              <w:t xml:space="preserve"> Hotel reputation's major aim is in order to create as well as manage a positive reputation in the work field. It can be said that the act of reputation also includes detecting negative content during the search results and addressing them if required in a systematic way. It can be said that addressing these issues generally helps in order to generate goodwill and create a positive reputation in the market. It is observed that hotel reputation plays a vital role in the hotel industry (</w:t>
            </w:r>
            <w:r w:rsidRPr="001C0E12">
              <w:rPr>
                <w:rFonts w:ascii="Arial" w:eastAsia="Arial" w:hAnsi="Arial" w:cs="Arial"/>
                <w:color w:val="222222"/>
                <w:highlight w:val="white"/>
                <w:lang w:val="en-GB"/>
              </w:rPr>
              <w:t xml:space="preserve">Li, </w:t>
            </w:r>
            <w:r w:rsidRPr="001C0E12">
              <w:rPr>
                <w:rFonts w:ascii="Arial" w:eastAsia="Arial" w:hAnsi="Arial" w:cs="Arial"/>
                <w:i/>
                <w:color w:val="222222"/>
                <w:highlight w:val="white"/>
                <w:lang w:val="en-GB"/>
              </w:rPr>
              <w:t xml:space="preserve">et al., </w:t>
            </w:r>
            <w:r w:rsidRPr="001C0E12">
              <w:rPr>
                <w:rFonts w:ascii="Arial" w:eastAsia="Arial" w:hAnsi="Arial" w:cs="Arial"/>
                <w:color w:val="222222"/>
                <w:highlight w:val="white"/>
                <w:lang w:val="en-GB"/>
              </w:rPr>
              <w:t>2020, p. 1713)</w:t>
            </w:r>
            <w:r w:rsidRPr="001C0E12">
              <w:rPr>
                <w:rFonts w:ascii="Arial" w:eastAsia="Arial" w:hAnsi="Arial" w:cs="Arial"/>
                <w:highlight w:val="white"/>
                <w:lang w:val="en-GB"/>
              </w:rPr>
              <w:t xml:space="preserve">. It can be said that reputation management is important for the hospitality industry in recent times. It has been found that online reputation management could be regarded as the consensus public opinion about each or an entity on online platforms as well as the internet. Hotel reputation associates keep track of review sites, engage on social media platforms as well as optimize hotel sites for search. It is known that social media platforms are the place where people are spending their time most. Here reputation management is also used on social media platforms to enhance the brand name of the hotel. It is also needed to engage with their audiences in real time to increase the brand awareness of the hotel in a proper way. Focus on digital marketing is also helpful for enhancing the brand name of the hotel properly. Researchers have found that almost </w:t>
            </w:r>
            <w:sdt>
              <w:sdtPr>
                <w:rPr>
                  <w:lang w:val="en-GB"/>
                </w:rPr>
                <w:tag w:val="goog_rdk_0"/>
                <w:id w:val="1308907210"/>
              </w:sdtPr>
              <w:sdtContent/>
            </w:sdt>
            <w:r w:rsidRPr="001C0E12">
              <w:rPr>
                <w:rFonts w:ascii="Arial" w:eastAsia="Arial" w:hAnsi="Arial" w:cs="Arial"/>
                <w:highlight w:val="white"/>
                <w:lang w:val="en-GB"/>
              </w:rPr>
              <w:t>93% of people use online reviews when they are determining which hotels they want to stay in</w:t>
            </w:r>
            <w:r w:rsidR="00D17057" w:rsidRPr="001C0E12">
              <w:rPr>
                <w:rFonts w:ascii="Arial" w:eastAsia="Arial" w:hAnsi="Arial" w:cs="Arial"/>
                <w:highlight w:val="white"/>
                <w:lang w:val="en-GB"/>
              </w:rPr>
              <w:t xml:space="preserve"> </w:t>
            </w:r>
            <w:r w:rsidRPr="001C0E12">
              <w:rPr>
                <w:rFonts w:ascii="Arial" w:eastAsia="Arial" w:hAnsi="Arial" w:cs="Arial"/>
                <w:highlight w:val="white"/>
                <w:lang w:val="en-GB"/>
              </w:rPr>
              <w:t>(</w:t>
            </w:r>
            <w:r w:rsidRPr="001C0E12">
              <w:rPr>
                <w:rFonts w:ascii="Arial" w:eastAsia="Arial" w:hAnsi="Arial" w:cs="Arial"/>
                <w:color w:val="222222"/>
                <w:highlight w:val="white"/>
                <w:lang w:val="en-GB"/>
              </w:rPr>
              <w:t xml:space="preserve">González </w:t>
            </w:r>
            <w:r w:rsidRPr="001C0E12">
              <w:rPr>
                <w:rFonts w:ascii="Arial" w:eastAsia="Arial" w:hAnsi="Arial" w:cs="Arial"/>
                <w:i/>
                <w:color w:val="222222"/>
                <w:highlight w:val="white"/>
                <w:lang w:val="en-GB"/>
              </w:rPr>
              <w:t>et al.,</w:t>
            </w:r>
            <w:r w:rsidRPr="001C0E12">
              <w:rPr>
                <w:rFonts w:ascii="Arial" w:eastAsia="Arial" w:hAnsi="Arial" w:cs="Arial"/>
                <w:color w:val="222222"/>
                <w:highlight w:val="white"/>
                <w:lang w:val="en-GB"/>
              </w:rPr>
              <w:t xml:space="preserve"> 2019, p. 398)</w:t>
            </w:r>
            <w:r w:rsidRPr="001C0E12">
              <w:rPr>
                <w:rFonts w:ascii="Arial" w:eastAsia="Arial" w:hAnsi="Arial" w:cs="Arial"/>
                <w:highlight w:val="white"/>
                <w:lang w:val="en-GB"/>
              </w:rPr>
              <w:t xml:space="preserve">. On the other hand, almost 53% of the people surveyed will not book a hotel that did not have any reviews online. </w:t>
            </w:r>
          </w:p>
          <w:p w14:paraId="2B7874EF" w14:textId="77777777" w:rsidR="00F96BAB" w:rsidRPr="001C0E12" w:rsidRDefault="00F96BAB">
            <w:pPr>
              <w:spacing w:line="360" w:lineRule="auto"/>
              <w:jc w:val="both"/>
              <w:rPr>
                <w:rFonts w:ascii="Arial" w:eastAsia="Arial" w:hAnsi="Arial" w:cs="Arial"/>
                <w:b/>
                <w:lang w:val="en-GB"/>
              </w:rPr>
            </w:pPr>
          </w:p>
        </w:tc>
      </w:tr>
      <w:tr w:rsidR="00F96BAB" w:rsidRPr="001C0E12" w14:paraId="2B7874F8" w14:textId="77777777">
        <w:trPr>
          <w:cantSplit/>
          <w:trHeight w:val="495"/>
          <w:tblHeader/>
          <w:jc w:val="center"/>
        </w:trPr>
        <w:tc>
          <w:tcPr>
            <w:tcW w:w="9330" w:type="dxa"/>
          </w:tcPr>
          <w:p w14:paraId="2B7874F1" w14:textId="77777777" w:rsidR="00F96BAB" w:rsidRPr="001C0E12" w:rsidRDefault="00F96BAB">
            <w:pPr>
              <w:jc w:val="center"/>
              <w:rPr>
                <w:b/>
                <w:lang w:val="en-GB"/>
              </w:rPr>
            </w:pPr>
          </w:p>
          <w:p w14:paraId="2B7874F2" w14:textId="77777777" w:rsidR="00F96BAB" w:rsidRPr="001C0E12" w:rsidRDefault="00F96BAB">
            <w:pPr>
              <w:jc w:val="center"/>
              <w:rPr>
                <w:b/>
                <w:lang w:val="en-GB"/>
              </w:rPr>
            </w:pPr>
          </w:p>
          <w:p w14:paraId="2B7874F3" w14:textId="77777777" w:rsidR="00F96BAB" w:rsidRPr="001C0E12" w:rsidRDefault="00F96BAB">
            <w:pPr>
              <w:jc w:val="center"/>
              <w:rPr>
                <w:b/>
                <w:lang w:val="en-GB"/>
              </w:rPr>
            </w:pPr>
          </w:p>
          <w:p w14:paraId="2B7874F4" w14:textId="77777777" w:rsidR="00F96BAB" w:rsidRPr="001C0E12" w:rsidRDefault="00F96BAB">
            <w:pPr>
              <w:jc w:val="center"/>
              <w:rPr>
                <w:b/>
                <w:lang w:val="en-GB"/>
              </w:rPr>
            </w:pPr>
          </w:p>
          <w:p w14:paraId="2B7874F5" w14:textId="77777777" w:rsidR="00F96BAB" w:rsidRPr="001C0E12" w:rsidRDefault="00F96BAB">
            <w:pPr>
              <w:jc w:val="center"/>
              <w:rPr>
                <w:b/>
                <w:lang w:val="en-GB"/>
              </w:rPr>
            </w:pPr>
          </w:p>
          <w:p w14:paraId="2B7874F6" w14:textId="77777777" w:rsidR="00F96BAB" w:rsidRPr="001C0E12" w:rsidRDefault="00F96BAB">
            <w:pPr>
              <w:jc w:val="center"/>
              <w:rPr>
                <w:b/>
                <w:lang w:val="en-GB"/>
              </w:rPr>
            </w:pPr>
          </w:p>
          <w:p w14:paraId="2B7874F7" w14:textId="77777777" w:rsidR="00F96BAB" w:rsidRPr="001C0E12" w:rsidRDefault="00F96BAB">
            <w:pPr>
              <w:jc w:val="center"/>
              <w:rPr>
                <w:b/>
                <w:lang w:val="en-GB"/>
              </w:rPr>
            </w:pPr>
          </w:p>
        </w:tc>
      </w:tr>
      <w:tr w:rsidR="00F96BAB" w:rsidRPr="001C0E12" w14:paraId="2B7874FC" w14:textId="77777777">
        <w:trPr>
          <w:cantSplit/>
          <w:trHeight w:val="454"/>
          <w:tblHeader/>
          <w:jc w:val="center"/>
        </w:trPr>
        <w:tc>
          <w:tcPr>
            <w:tcW w:w="9330" w:type="dxa"/>
          </w:tcPr>
          <w:p w14:paraId="2B7874F9" w14:textId="77777777" w:rsidR="00F96BAB" w:rsidRPr="001C0E12" w:rsidRDefault="00F96BAB">
            <w:pPr>
              <w:rPr>
                <w:b/>
                <w:lang w:val="en-GB"/>
              </w:rPr>
            </w:pPr>
          </w:p>
          <w:p w14:paraId="2B7874FA" w14:textId="77777777" w:rsidR="00F96BAB" w:rsidRPr="001C0E12" w:rsidRDefault="00845749">
            <w:pPr>
              <w:widowControl w:val="0"/>
              <w:spacing w:before="2"/>
              <w:jc w:val="both"/>
              <w:rPr>
                <w:b/>
                <w:i/>
                <w:color w:val="000000"/>
                <w:sz w:val="28"/>
                <w:szCs w:val="28"/>
                <w:lang w:val="en-GB"/>
              </w:rPr>
            </w:pPr>
            <w:r w:rsidRPr="001C0E12">
              <w:rPr>
                <w:b/>
                <w:i/>
                <w:color w:val="000000"/>
                <w:sz w:val="28"/>
                <w:szCs w:val="28"/>
                <w:highlight w:val="white"/>
                <w:lang w:val="en-GB"/>
              </w:rPr>
              <w:t xml:space="preserve">Element 3 - Communication </w:t>
            </w:r>
          </w:p>
          <w:p w14:paraId="2B7874FB" w14:textId="77777777" w:rsidR="00F96BAB" w:rsidRPr="001C0E12" w:rsidRDefault="00F96BAB">
            <w:pPr>
              <w:rPr>
                <w:b/>
                <w:lang w:val="en-GB"/>
              </w:rPr>
            </w:pPr>
          </w:p>
        </w:tc>
      </w:tr>
      <w:tr w:rsidR="00F96BAB" w:rsidRPr="001C0E12" w14:paraId="2B787500" w14:textId="77777777">
        <w:trPr>
          <w:cantSplit/>
          <w:trHeight w:val="495"/>
          <w:tblHeader/>
          <w:jc w:val="center"/>
        </w:trPr>
        <w:tc>
          <w:tcPr>
            <w:tcW w:w="9330" w:type="dxa"/>
          </w:tcPr>
          <w:p w14:paraId="2B7874FD" w14:textId="77777777" w:rsidR="00F96BAB" w:rsidRPr="001C0E12" w:rsidRDefault="00F96BAB">
            <w:pPr>
              <w:jc w:val="center"/>
              <w:rPr>
                <w:b/>
                <w:lang w:val="en-GB"/>
              </w:rPr>
            </w:pPr>
          </w:p>
          <w:p w14:paraId="2B7874FE" w14:textId="77777777" w:rsidR="00F96BAB" w:rsidRPr="001C0E12" w:rsidRDefault="00845749">
            <w:pPr>
              <w:spacing w:line="360" w:lineRule="auto"/>
              <w:jc w:val="both"/>
              <w:rPr>
                <w:rFonts w:ascii="Arial" w:eastAsia="Arial" w:hAnsi="Arial" w:cs="Arial"/>
                <w:lang w:val="en-GB"/>
              </w:rPr>
            </w:pPr>
            <w:r w:rsidRPr="001C0E12">
              <w:rPr>
                <w:rFonts w:ascii="Arial" w:eastAsia="Arial" w:hAnsi="Arial" w:cs="Arial"/>
                <w:lang w:val="en-GB"/>
              </w:rPr>
              <w:t>Communication is significant for the hospitality industry in order to interact with guests in a systematic way</w:t>
            </w:r>
            <w:r w:rsidRPr="001C0E12">
              <w:rPr>
                <w:rFonts w:ascii="Arial" w:eastAsia="Arial" w:hAnsi="Arial" w:cs="Arial"/>
                <w:sz w:val="28"/>
                <w:szCs w:val="28"/>
                <w:lang w:val="en-GB"/>
              </w:rPr>
              <w:t xml:space="preserve"> (</w:t>
            </w:r>
            <w:proofErr w:type="spellStart"/>
            <w:r w:rsidRPr="001C0E12">
              <w:rPr>
                <w:rFonts w:ascii="Arial" w:eastAsia="Arial" w:hAnsi="Arial" w:cs="Arial"/>
                <w:color w:val="222222"/>
                <w:highlight w:val="white"/>
                <w:lang w:val="en-GB"/>
              </w:rPr>
              <w:t>Krizanova</w:t>
            </w:r>
            <w:proofErr w:type="spellEnd"/>
            <w:r w:rsidRPr="001C0E12">
              <w:rPr>
                <w:rFonts w:ascii="Arial" w:eastAsia="Arial" w:hAnsi="Arial" w:cs="Arial"/>
                <w:color w:val="222222"/>
                <w:highlight w:val="white"/>
                <w:lang w:val="en-GB"/>
              </w:rPr>
              <w:t xml:space="preserve"> </w:t>
            </w:r>
            <w:r w:rsidRPr="001C0E12">
              <w:rPr>
                <w:rFonts w:ascii="Arial" w:eastAsia="Arial" w:hAnsi="Arial" w:cs="Arial"/>
                <w:i/>
                <w:color w:val="222222"/>
                <w:highlight w:val="white"/>
                <w:lang w:val="en-GB"/>
              </w:rPr>
              <w:t xml:space="preserve">et al., </w:t>
            </w:r>
            <w:r w:rsidRPr="001C0E12">
              <w:rPr>
                <w:rFonts w:ascii="Arial" w:eastAsia="Arial" w:hAnsi="Arial" w:cs="Arial"/>
                <w:color w:val="222222"/>
                <w:highlight w:val="white"/>
                <w:lang w:val="en-GB"/>
              </w:rPr>
              <w:t>2019, p. 7016)</w:t>
            </w:r>
            <w:r w:rsidRPr="001C0E12">
              <w:rPr>
                <w:rFonts w:ascii="Arial" w:eastAsia="Arial" w:hAnsi="Arial" w:cs="Arial"/>
                <w:sz w:val="28"/>
                <w:szCs w:val="28"/>
                <w:lang w:val="en-GB"/>
              </w:rPr>
              <w:t>.</w:t>
            </w:r>
            <w:r w:rsidRPr="001C0E12">
              <w:rPr>
                <w:rFonts w:ascii="Arial" w:eastAsia="Arial" w:hAnsi="Arial" w:cs="Arial"/>
                <w:lang w:val="en-GB"/>
              </w:rPr>
              <w:t xml:space="preserve"> </w:t>
            </w:r>
            <w:r w:rsidR="00D17057" w:rsidRPr="001C0E12">
              <w:rPr>
                <w:rFonts w:ascii="Arial" w:eastAsia="Arial" w:hAnsi="Arial" w:cs="Arial"/>
                <w:lang w:val="en-GB"/>
              </w:rPr>
              <w:t>Researchers</w:t>
            </w:r>
            <w:r w:rsidRPr="001C0E12">
              <w:rPr>
                <w:rFonts w:ascii="Arial" w:eastAsia="Arial" w:hAnsi="Arial" w:cs="Arial"/>
                <w:lang w:val="en-GB"/>
              </w:rPr>
              <w:t xml:space="preserve"> have stated that communication skills are helpful to increase a guest's experience because this generally shows that staff members are listening to the guests in a proper way, collecting their feedback, and conveying a proper message. Proper communication is also important to increase the productivity of the organization because through proper communication staff members could communicate with each other and interact with clients properly. It is also found that a positive workplace is created through better communication in the work field. It is known that good communication skills in the workplace actually ensure </w:t>
            </w:r>
            <w:r w:rsidR="00D17057" w:rsidRPr="001C0E12">
              <w:rPr>
                <w:rFonts w:ascii="Arial" w:eastAsia="Arial" w:hAnsi="Arial" w:cs="Arial"/>
                <w:lang w:val="en-GB"/>
              </w:rPr>
              <w:t>staffs</w:t>
            </w:r>
            <w:r w:rsidRPr="001C0E12">
              <w:rPr>
                <w:rFonts w:ascii="Arial" w:eastAsia="Arial" w:hAnsi="Arial" w:cs="Arial"/>
                <w:lang w:val="en-GB"/>
              </w:rPr>
              <w:t xml:space="preserve"> </w:t>
            </w:r>
            <w:proofErr w:type="gramStart"/>
            <w:r w:rsidRPr="001C0E12">
              <w:rPr>
                <w:rFonts w:ascii="Arial" w:eastAsia="Arial" w:hAnsi="Arial" w:cs="Arial"/>
                <w:lang w:val="en-GB"/>
              </w:rPr>
              <w:t>has</w:t>
            </w:r>
            <w:proofErr w:type="gramEnd"/>
            <w:r w:rsidRPr="001C0E12">
              <w:rPr>
                <w:rFonts w:ascii="Arial" w:eastAsia="Arial" w:hAnsi="Arial" w:cs="Arial"/>
                <w:lang w:val="en-GB"/>
              </w:rPr>
              <w:t xml:space="preserve"> the information they require to perform well, makes a positive work culture as well as eliminates some inefficiencies properly. Most researchers have stated that good communication skills are managing workers in the hotel industry in an easy way as well as maintaining a good relationship with clients. Effective communication facilitates innovation properly as well as ensures transparency in the work field (</w:t>
            </w:r>
            <w:proofErr w:type="spellStart"/>
            <w:r w:rsidRPr="001C0E12">
              <w:rPr>
                <w:rFonts w:ascii="Arial" w:eastAsia="Arial" w:hAnsi="Arial" w:cs="Arial"/>
                <w:color w:val="222222"/>
                <w:highlight w:val="white"/>
                <w:lang w:val="en-GB"/>
              </w:rPr>
              <w:t>Floričić</w:t>
            </w:r>
            <w:proofErr w:type="spellEnd"/>
            <w:r w:rsidRPr="001C0E12">
              <w:rPr>
                <w:rFonts w:ascii="Arial" w:eastAsia="Arial" w:hAnsi="Arial" w:cs="Arial"/>
                <w:color w:val="222222"/>
                <w:highlight w:val="white"/>
                <w:lang w:val="en-GB"/>
              </w:rPr>
              <w:t>, 2020, p. 1104)</w:t>
            </w:r>
            <w:r w:rsidRPr="001C0E12">
              <w:rPr>
                <w:rFonts w:ascii="Arial" w:eastAsia="Arial" w:hAnsi="Arial" w:cs="Arial"/>
                <w:lang w:val="en-GB"/>
              </w:rPr>
              <w:t xml:space="preserve">. an effective team would be made through better communication skills. Communication skills also support the growth of the hotel company. Making professional relationships is about much more than creating peers at the workplace. The significance of teamwork in the workplace is clear as well as this is sometimes directly impacted by effective communication in hotel companies. It is found that a lack of communication could lead to the collapse of any institution. It is known that managing workers are helping to resolve workplace conflict in the hotel industry. </w:t>
            </w:r>
          </w:p>
          <w:p w14:paraId="2B7874FF" w14:textId="77777777" w:rsidR="00F96BAB" w:rsidRPr="001C0E12" w:rsidRDefault="00F96BAB">
            <w:pPr>
              <w:rPr>
                <w:b/>
                <w:lang w:val="en-GB"/>
              </w:rPr>
            </w:pPr>
          </w:p>
        </w:tc>
      </w:tr>
      <w:tr w:rsidR="00F96BAB" w:rsidRPr="001C0E12" w14:paraId="2B787504" w14:textId="77777777">
        <w:trPr>
          <w:cantSplit/>
          <w:trHeight w:val="495"/>
          <w:tblHeader/>
          <w:jc w:val="center"/>
        </w:trPr>
        <w:tc>
          <w:tcPr>
            <w:tcW w:w="9330" w:type="dxa"/>
          </w:tcPr>
          <w:p w14:paraId="2B787501" w14:textId="77777777" w:rsidR="00F96BAB" w:rsidRPr="001C0E12" w:rsidRDefault="00F96BAB">
            <w:pPr>
              <w:rPr>
                <w:b/>
                <w:lang w:val="en-GB"/>
              </w:rPr>
            </w:pPr>
          </w:p>
          <w:p w14:paraId="2B787502" w14:textId="77777777" w:rsidR="00F96BAB" w:rsidRPr="001C0E12" w:rsidRDefault="00845749">
            <w:pPr>
              <w:widowControl w:val="0"/>
              <w:spacing w:before="2"/>
              <w:jc w:val="both"/>
              <w:rPr>
                <w:b/>
                <w:i/>
                <w:color w:val="000000"/>
                <w:sz w:val="28"/>
                <w:szCs w:val="28"/>
                <w:highlight w:val="white"/>
                <w:lang w:val="en-GB"/>
              </w:rPr>
            </w:pPr>
            <w:r w:rsidRPr="001C0E12">
              <w:rPr>
                <w:b/>
                <w:i/>
                <w:color w:val="000000"/>
                <w:sz w:val="28"/>
                <w:szCs w:val="28"/>
                <w:highlight w:val="white"/>
                <w:lang w:val="en-GB"/>
              </w:rPr>
              <w:t xml:space="preserve">Element 4 - Staffing </w:t>
            </w:r>
          </w:p>
          <w:p w14:paraId="2B787503" w14:textId="77777777" w:rsidR="00F96BAB" w:rsidRPr="001C0E12" w:rsidRDefault="00F96BAB">
            <w:pPr>
              <w:rPr>
                <w:b/>
                <w:lang w:val="en-GB"/>
              </w:rPr>
            </w:pPr>
          </w:p>
        </w:tc>
      </w:tr>
      <w:tr w:rsidR="00F96BAB" w:rsidRPr="001C0E12" w14:paraId="2B78750C" w14:textId="77777777">
        <w:trPr>
          <w:cantSplit/>
          <w:trHeight w:val="495"/>
          <w:tblHeader/>
          <w:jc w:val="center"/>
        </w:trPr>
        <w:tc>
          <w:tcPr>
            <w:tcW w:w="9330" w:type="dxa"/>
          </w:tcPr>
          <w:p w14:paraId="2B787505" w14:textId="77777777" w:rsidR="00F96BAB" w:rsidRPr="001C0E12" w:rsidRDefault="00F96BAB">
            <w:pPr>
              <w:jc w:val="both"/>
              <w:rPr>
                <w:rFonts w:ascii="Arial" w:eastAsia="Arial" w:hAnsi="Arial" w:cs="Arial"/>
                <w:lang w:val="en-GB"/>
              </w:rPr>
            </w:pPr>
          </w:p>
          <w:p w14:paraId="2B787506" w14:textId="77777777" w:rsidR="00F96BAB" w:rsidRPr="001C0E12" w:rsidRDefault="00845749">
            <w:pPr>
              <w:tabs>
                <w:tab w:val="left" w:pos="264"/>
              </w:tabs>
              <w:spacing w:line="360" w:lineRule="auto"/>
              <w:jc w:val="both"/>
              <w:rPr>
                <w:rFonts w:ascii="Arial" w:eastAsia="Arial" w:hAnsi="Arial" w:cs="Arial"/>
                <w:lang w:val="en-GB"/>
              </w:rPr>
            </w:pPr>
            <w:r w:rsidRPr="001C0E12">
              <w:rPr>
                <w:rFonts w:ascii="Arial" w:eastAsia="Arial" w:hAnsi="Arial" w:cs="Arial"/>
                <w:lang w:val="en-GB"/>
              </w:rPr>
              <w:t xml:space="preserve">As stated by </w:t>
            </w:r>
            <w:proofErr w:type="spellStart"/>
            <w:r w:rsidRPr="001C0E12">
              <w:rPr>
                <w:rFonts w:ascii="Arial" w:eastAsia="Arial" w:hAnsi="Arial" w:cs="Arial"/>
                <w:color w:val="222222"/>
                <w:highlight w:val="white"/>
                <w:lang w:val="en-GB"/>
              </w:rPr>
              <w:t>Zarezadeh</w:t>
            </w:r>
            <w:proofErr w:type="spellEnd"/>
            <w:r w:rsidRPr="001C0E12">
              <w:rPr>
                <w:rFonts w:ascii="Arial" w:eastAsia="Arial" w:hAnsi="Arial" w:cs="Arial"/>
                <w:color w:val="222222"/>
                <w:highlight w:val="white"/>
                <w:lang w:val="en-GB"/>
              </w:rPr>
              <w:t xml:space="preserve"> </w:t>
            </w:r>
            <w:r w:rsidRPr="001C0E12">
              <w:rPr>
                <w:rFonts w:ascii="Arial" w:eastAsia="Arial" w:hAnsi="Arial" w:cs="Arial"/>
                <w:i/>
                <w:color w:val="222222"/>
                <w:highlight w:val="white"/>
                <w:lang w:val="en-GB"/>
              </w:rPr>
              <w:t>et al.,</w:t>
            </w:r>
            <w:r w:rsidR="00D17057" w:rsidRPr="001C0E12">
              <w:rPr>
                <w:rFonts w:ascii="Arial" w:eastAsia="Arial" w:hAnsi="Arial" w:cs="Arial"/>
                <w:i/>
                <w:color w:val="222222"/>
                <w:lang w:val="en-GB"/>
              </w:rPr>
              <w:t xml:space="preserve"> </w:t>
            </w:r>
            <w:r w:rsidRPr="001C0E12">
              <w:rPr>
                <w:rFonts w:ascii="Arial" w:eastAsia="Arial" w:hAnsi="Arial" w:cs="Arial"/>
                <w:lang w:val="en-GB"/>
              </w:rPr>
              <w:t xml:space="preserve">(2022), staff of the hotel industry is helping to enhance productivity as well as efficiency in a systematic way. It has been found that in a hotel the employees manage all the tasks of the workplace and take care of their guests as well as offering them an experience satisfying. It is known that if employees are bright as well as motivated then the level of engagement from clients would be enhanced as well as their mood would shift in order to mirror that of which staff is serving them in a proper way. Research has shown that </w:t>
            </w:r>
            <w:r w:rsidR="00D17057" w:rsidRPr="001C0E12">
              <w:rPr>
                <w:rFonts w:ascii="Arial" w:eastAsia="Arial" w:hAnsi="Arial" w:cs="Arial"/>
                <w:lang w:val="en-GB"/>
              </w:rPr>
              <w:t>happy staffs are</w:t>
            </w:r>
            <w:r w:rsidRPr="001C0E12">
              <w:rPr>
                <w:rFonts w:ascii="Arial" w:eastAsia="Arial" w:hAnsi="Arial" w:cs="Arial"/>
                <w:lang w:val="en-GB"/>
              </w:rPr>
              <w:t xml:space="preserve"> 31% more productive in the hotel industry as well as three times more creative than unhappy staff members in the hotel industry. Staff members are providing good services to the clients as well as help them to keep satisfied in the hotel industry. Almost 35% of researchers have said that staff members also help to increase the brand name of the hotel company.  Staff members are also helping to keep a good relationship with the clients that help to increase the efficiency of the hotel company. </w:t>
            </w:r>
          </w:p>
          <w:p w14:paraId="2B787507" w14:textId="77777777" w:rsidR="00F96BAB" w:rsidRPr="001C0E12" w:rsidRDefault="00F96BAB">
            <w:pPr>
              <w:jc w:val="center"/>
              <w:rPr>
                <w:b/>
                <w:lang w:val="en-GB"/>
              </w:rPr>
            </w:pPr>
          </w:p>
          <w:p w14:paraId="2B787508" w14:textId="77777777" w:rsidR="00F96BAB" w:rsidRPr="001C0E12" w:rsidRDefault="00F96BAB">
            <w:pPr>
              <w:jc w:val="center"/>
              <w:rPr>
                <w:b/>
                <w:lang w:val="en-GB"/>
              </w:rPr>
            </w:pPr>
          </w:p>
          <w:p w14:paraId="2B787509" w14:textId="77777777" w:rsidR="00F96BAB" w:rsidRPr="001C0E12" w:rsidRDefault="00F96BAB">
            <w:pPr>
              <w:jc w:val="center"/>
              <w:rPr>
                <w:b/>
                <w:lang w:val="en-GB"/>
              </w:rPr>
            </w:pPr>
          </w:p>
          <w:p w14:paraId="2B78750A" w14:textId="77777777" w:rsidR="00F96BAB" w:rsidRPr="001C0E12" w:rsidRDefault="00F96BAB">
            <w:pPr>
              <w:jc w:val="center"/>
              <w:rPr>
                <w:b/>
                <w:lang w:val="en-GB"/>
              </w:rPr>
            </w:pPr>
          </w:p>
          <w:p w14:paraId="2B78750B" w14:textId="77777777" w:rsidR="00F96BAB" w:rsidRPr="001C0E12" w:rsidRDefault="00F96BAB">
            <w:pPr>
              <w:jc w:val="center"/>
              <w:rPr>
                <w:b/>
                <w:lang w:val="en-GB"/>
              </w:rPr>
            </w:pPr>
          </w:p>
        </w:tc>
      </w:tr>
    </w:tbl>
    <w:p w14:paraId="2B78750D" w14:textId="77777777" w:rsidR="00F96BAB" w:rsidRPr="001C0E12" w:rsidRDefault="00F96BAB">
      <w:pPr>
        <w:ind w:left="-284"/>
        <w:rPr>
          <w:b/>
          <w:lang w:val="en-GB"/>
        </w:rPr>
      </w:pPr>
    </w:p>
    <w:tbl>
      <w:tblPr>
        <w:tblStyle w:val="Table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F96BAB" w:rsidRPr="001C0E12" w14:paraId="2B787510" w14:textId="77777777">
        <w:trPr>
          <w:cantSplit/>
          <w:tblHeader/>
        </w:trPr>
        <w:tc>
          <w:tcPr>
            <w:tcW w:w="4508" w:type="dxa"/>
          </w:tcPr>
          <w:p w14:paraId="2B78750E" w14:textId="77777777" w:rsidR="00F96BAB" w:rsidRPr="001C0E12" w:rsidRDefault="00845749">
            <w:pPr>
              <w:jc w:val="center"/>
              <w:rPr>
                <w:b/>
                <w:lang w:val="en-GB"/>
              </w:rPr>
            </w:pPr>
            <w:r w:rsidRPr="001C0E12">
              <w:rPr>
                <w:b/>
                <w:lang w:val="en-GB"/>
              </w:rPr>
              <w:tab/>
              <w:t>Word Count</w:t>
            </w:r>
          </w:p>
        </w:tc>
        <w:tc>
          <w:tcPr>
            <w:tcW w:w="4508" w:type="dxa"/>
          </w:tcPr>
          <w:p w14:paraId="2B78750F" w14:textId="77777777" w:rsidR="00F96BAB" w:rsidRPr="001C0E12" w:rsidRDefault="00F96BAB">
            <w:pPr>
              <w:jc w:val="center"/>
              <w:rPr>
                <w:b/>
                <w:lang w:val="en-GB"/>
              </w:rPr>
            </w:pPr>
          </w:p>
        </w:tc>
      </w:tr>
    </w:tbl>
    <w:p w14:paraId="2B787511" w14:textId="77777777" w:rsidR="00F96BAB" w:rsidRPr="001C0E12" w:rsidRDefault="00F96BAB">
      <w:pPr>
        <w:ind w:left="-284"/>
        <w:rPr>
          <w:b/>
          <w:lang w:val="en-GB"/>
        </w:rPr>
      </w:pPr>
    </w:p>
    <w:p w14:paraId="2B787512" w14:textId="77777777" w:rsidR="00D17057" w:rsidRPr="001C0E12" w:rsidRDefault="00D17057">
      <w:pPr>
        <w:rPr>
          <w:color w:val="2F5496" w:themeColor="accent1" w:themeShade="BF"/>
          <w:sz w:val="32"/>
          <w:szCs w:val="32"/>
          <w:lang w:val="en-GB"/>
        </w:rPr>
      </w:pPr>
      <w:r w:rsidRPr="001C0E12">
        <w:rPr>
          <w:lang w:val="en-GB"/>
        </w:rPr>
        <w:br w:type="page"/>
      </w:r>
    </w:p>
    <w:p w14:paraId="2B787513" w14:textId="77777777" w:rsidR="00F96BAB" w:rsidRPr="001C0E12" w:rsidRDefault="00845749">
      <w:pPr>
        <w:pStyle w:val="Heading1"/>
        <w:rPr>
          <w:rFonts w:ascii="Times New Roman" w:eastAsia="Times New Roman" w:hAnsi="Times New Roman" w:cs="Times New Roman"/>
          <w:lang w:val="en-GB"/>
        </w:rPr>
      </w:pPr>
      <w:r w:rsidRPr="001C0E12">
        <w:rPr>
          <w:rFonts w:ascii="Times New Roman" w:eastAsia="Times New Roman" w:hAnsi="Times New Roman" w:cs="Times New Roman"/>
          <w:lang w:val="en-GB"/>
        </w:rPr>
        <w:lastRenderedPageBreak/>
        <w:t xml:space="preserve">References </w:t>
      </w:r>
    </w:p>
    <w:p w14:paraId="2B787514" w14:textId="77777777" w:rsidR="00F96BAB" w:rsidRPr="001C0E12" w:rsidRDefault="00845749" w:rsidP="00B47C82">
      <w:pPr>
        <w:spacing w:before="240" w:after="240" w:line="360" w:lineRule="auto"/>
        <w:rPr>
          <w:rFonts w:ascii="Arial" w:eastAsia="Arial" w:hAnsi="Arial" w:cs="Arial"/>
          <w:b/>
          <w:lang w:val="en-GB"/>
        </w:rPr>
      </w:pPr>
      <w:r w:rsidRPr="001C0E12">
        <w:rPr>
          <w:rFonts w:ascii="Arial" w:eastAsia="Arial" w:hAnsi="Arial" w:cs="Arial"/>
          <w:b/>
          <w:lang w:val="en-GB"/>
        </w:rPr>
        <w:t>Component 1</w:t>
      </w:r>
    </w:p>
    <w:p w14:paraId="2B787515" w14:textId="77777777" w:rsidR="00F96BAB" w:rsidRPr="001C0E12" w:rsidRDefault="00845749" w:rsidP="00B47C82">
      <w:pPr>
        <w:spacing w:before="240" w:after="240" w:line="360" w:lineRule="auto"/>
        <w:rPr>
          <w:rFonts w:ascii="Arial" w:eastAsia="Arial" w:hAnsi="Arial" w:cs="Arial"/>
          <w:b/>
          <w:lang w:val="en-GB"/>
        </w:rPr>
      </w:pPr>
      <w:r w:rsidRPr="001C0E12">
        <w:rPr>
          <w:rFonts w:ascii="Arial" w:eastAsia="Arial" w:hAnsi="Arial" w:cs="Arial"/>
          <w:b/>
          <w:lang w:val="en-GB"/>
        </w:rPr>
        <w:t>Book</w:t>
      </w:r>
    </w:p>
    <w:p w14:paraId="2B787516" w14:textId="77777777" w:rsidR="00D17057" w:rsidRPr="001C0E12" w:rsidRDefault="00D17057" w:rsidP="00B47C82">
      <w:pPr>
        <w:spacing w:before="240" w:after="240" w:line="360" w:lineRule="auto"/>
        <w:jc w:val="both"/>
        <w:rPr>
          <w:rFonts w:ascii="Arial" w:eastAsia="Arial" w:hAnsi="Arial" w:cs="Arial"/>
          <w:lang w:val="en-GB"/>
        </w:rPr>
      </w:pPr>
      <w:proofErr w:type="spellStart"/>
      <w:r w:rsidRPr="001C0E12">
        <w:rPr>
          <w:rFonts w:ascii="Arial" w:eastAsia="Arial" w:hAnsi="Arial" w:cs="Arial"/>
          <w:lang w:val="en-GB"/>
        </w:rPr>
        <w:t>Bardi</w:t>
      </w:r>
      <w:proofErr w:type="spellEnd"/>
      <w:r w:rsidRPr="001C0E12">
        <w:rPr>
          <w:rFonts w:ascii="Arial" w:eastAsia="Arial" w:hAnsi="Arial" w:cs="Arial"/>
          <w:lang w:val="en-GB"/>
        </w:rPr>
        <w:t xml:space="preserve">, J. (2010) Hotel </w:t>
      </w:r>
      <w:proofErr w:type="spellStart"/>
      <w:r w:rsidRPr="001C0E12">
        <w:rPr>
          <w:rFonts w:ascii="Arial" w:eastAsia="Arial" w:hAnsi="Arial" w:cs="Arial"/>
          <w:lang w:val="en-GB"/>
        </w:rPr>
        <w:t>FrontOffice</w:t>
      </w:r>
      <w:proofErr w:type="spellEnd"/>
      <w:r w:rsidRPr="001C0E12">
        <w:rPr>
          <w:rFonts w:ascii="Arial" w:eastAsia="Arial" w:hAnsi="Arial" w:cs="Arial"/>
          <w:lang w:val="en-GB"/>
        </w:rPr>
        <w:t xml:space="preserve"> Management, Wiley, London</w:t>
      </w:r>
    </w:p>
    <w:p w14:paraId="2B787517" w14:textId="77777777" w:rsidR="00D17057" w:rsidRPr="001C0E12" w:rsidRDefault="00D17057" w:rsidP="00B47C82">
      <w:pPr>
        <w:spacing w:before="240" w:after="240" w:line="360" w:lineRule="auto"/>
        <w:jc w:val="both"/>
        <w:rPr>
          <w:rFonts w:ascii="Arial" w:eastAsia="Arial" w:hAnsi="Arial" w:cs="Arial"/>
          <w:color w:val="1155CC"/>
          <w:u w:val="single"/>
          <w:lang w:val="en-GB"/>
        </w:rPr>
      </w:pPr>
      <w:proofErr w:type="spellStart"/>
      <w:r w:rsidRPr="001C0E12">
        <w:rPr>
          <w:rFonts w:ascii="Arial" w:eastAsia="Arial" w:hAnsi="Arial" w:cs="Arial"/>
          <w:lang w:val="en-GB"/>
        </w:rPr>
        <w:t>Corgel</w:t>
      </w:r>
      <w:proofErr w:type="spellEnd"/>
      <w:r w:rsidRPr="001C0E12">
        <w:rPr>
          <w:rFonts w:ascii="Arial" w:eastAsia="Arial" w:hAnsi="Arial" w:cs="Arial"/>
          <w:lang w:val="en-GB"/>
        </w:rPr>
        <w:t>, JB, Sturman, MC and Verma, R. (2011) The Cornell School of Hotel Administration on Hospitality: Cutting Edge Thinking and Practice, John Wiley &amp; Sons, Incorporated, Hoboken.</w:t>
      </w:r>
      <w:hyperlink r:id="rId9"/>
      <w:hyperlink r:id="rId10">
        <w:r w:rsidRPr="001C0E12">
          <w:rPr>
            <w:rFonts w:ascii="Arial" w:eastAsia="Arial" w:hAnsi="Arial" w:cs="Arial"/>
            <w:color w:val="1155CC"/>
            <w:u w:val="single"/>
            <w:lang w:val="en-GB"/>
          </w:rPr>
          <w:t>https://books.google.com/books?hl=en&amp;lr=&amp;id=GY2nCAAAQBAJ&amp;oi=fnd&amp;pg=PR11&amp;dq=Corgel,+JB,+Sturman,+MC+%26+Verma,+R.+(2011)+The+Cornell+School+of+Hotel+Administration+on+Hospitality:+Cutting+Edge+Thinking+and+Practice,+John+Wiley+%26+Sons,+Incorporated,+Hoboken.&amp;ots=ljDUZanfYR&amp;sig=ratCWYTYCGt8wJYbvIkI38D2HYE</w:t>
        </w:r>
      </w:hyperlink>
    </w:p>
    <w:p w14:paraId="2B787518" w14:textId="77777777" w:rsidR="00D17057" w:rsidRPr="001C0E12" w:rsidRDefault="00D17057" w:rsidP="00B47C82">
      <w:pPr>
        <w:spacing w:before="240" w:after="240" w:line="360" w:lineRule="auto"/>
        <w:jc w:val="both"/>
        <w:rPr>
          <w:rFonts w:ascii="Arial" w:eastAsia="Arial" w:hAnsi="Arial" w:cs="Arial"/>
          <w:lang w:val="en-GB"/>
        </w:rPr>
      </w:pPr>
      <w:r w:rsidRPr="001C0E12">
        <w:rPr>
          <w:rFonts w:ascii="Arial" w:eastAsia="Arial" w:hAnsi="Arial" w:cs="Arial"/>
          <w:lang w:val="en-GB"/>
        </w:rPr>
        <w:t>Hammer, J. (2016) Revenue superstar! The simple rules of hotel revenue management. Great Britain: Amazon.</w:t>
      </w:r>
    </w:p>
    <w:p w14:paraId="2B787519" w14:textId="77777777" w:rsidR="00D17057" w:rsidRPr="001C0E12" w:rsidRDefault="00D17057" w:rsidP="00B47C82">
      <w:pPr>
        <w:spacing w:before="240" w:after="240" w:line="360" w:lineRule="auto"/>
        <w:jc w:val="both"/>
        <w:rPr>
          <w:rFonts w:ascii="Arial" w:eastAsia="Arial" w:hAnsi="Arial" w:cs="Arial"/>
          <w:lang w:val="en-GB"/>
        </w:rPr>
      </w:pPr>
      <w:r w:rsidRPr="001C0E12">
        <w:rPr>
          <w:rFonts w:ascii="Arial" w:eastAsia="Arial" w:hAnsi="Arial" w:cs="Arial"/>
          <w:lang w:val="en-GB"/>
        </w:rPr>
        <w:t xml:space="preserve">Solomon, M. (2018) The Heart of Hospitality. </w:t>
      </w:r>
      <w:proofErr w:type="spellStart"/>
      <w:r w:rsidRPr="001C0E12">
        <w:rPr>
          <w:rFonts w:ascii="Arial" w:eastAsia="Arial" w:hAnsi="Arial" w:cs="Arial"/>
          <w:lang w:val="en-GB"/>
        </w:rPr>
        <w:t>NewYork</w:t>
      </w:r>
      <w:proofErr w:type="spellEnd"/>
      <w:r w:rsidRPr="001C0E12">
        <w:rPr>
          <w:rFonts w:ascii="Arial" w:eastAsia="Arial" w:hAnsi="Arial" w:cs="Arial"/>
          <w:lang w:val="en-GB"/>
        </w:rPr>
        <w:t xml:space="preserve">: </w:t>
      </w:r>
      <w:proofErr w:type="spellStart"/>
      <w:r w:rsidRPr="001C0E12">
        <w:rPr>
          <w:rFonts w:ascii="Arial" w:eastAsia="Arial" w:hAnsi="Arial" w:cs="Arial"/>
          <w:lang w:val="en-GB"/>
        </w:rPr>
        <w:t>SelectBooks</w:t>
      </w:r>
      <w:proofErr w:type="spellEnd"/>
      <w:r w:rsidRPr="001C0E12">
        <w:rPr>
          <w:rFonts w:ascii="Arial" w:eastAsia="Arial" w:hAnsi="Arial" w:cs="Arial"/>
          <w:lang w:val="en-GB"/>
        </w:rPr>
        <w:t>, Inc.</w:t>
      </w:r>
    </w:p>
    <w:p w14:paraId="2B78751A" w14:textId="77777777" w:rsidR="00D17057" w:rsidRPr="001C0E12" w:rsidRDefault="00D17057" w:rsidP="00B47C82">
      <w:pPr>
        <w:spacing w:before="240" w:after="240" w:line="360" w:lineRule="auto"/>
        <w:jc w:val="both"/>
        <w:rPr>
          <w:rFonts w:ascii="Arial" w:eastAsia="Arial" w:hAnsi="Arial" w:cs="Arial"/>
          <w:lang w:val="en-GB"/>
        </w:rPr>
      </w:pPr>
      <w:proofErr w:type="spellStart"/>
      <w:r w:rsidRPr="001C0E12">
        <w:rPr>
          <w:rFonts w:ascii="Arial" w:eastAsia="Arial" w:hAnsi="Arial" w:cs="Arial"/>
          <w:lang w:val="en-GB"/>
        </w:rPr>
        <w:t>Tesone</w:t>
      </w:r>
      <w:proofErr w:type="spellEnd"/>
      <w:r w:rsidRPr="001C0E12">
        <w:rPr>
          <w:rFonts w:ascii="Arial" w:eastAsia="Arial" w:hAnsi="Arial" w:cs="Arial"/>
          <w:lang w:val="en-GB"/>
        </w:rPr>
        <w:t>, D. (2015) Principles of management for the hospitality industry. London: Routledge.</w:t>
      </w:r>
    </w:p>
    <w:p w14:paraId="2B78751B" w14:textId="77777777" w:rsidR="00D17057" w:rsidRPr="001C0E12" w:rsidRDefault="00D17057" w:rsidP="00B47C82">
      <w:pPr>
        <w:spacing w:before="240" w:after="240" w:line="360" w:lineRule="auto"/>
        <w:rPr>
          <w:rFonts w:ascii="Arial" w:eastAsia="Arial" w:hAnsi="Arial" w:cs="Arial"/>
          <w:lang w:val="en-GB"/>
        </w:rPr>
      </w:pPr>
      <w:proofErr w:type="spellStart"/>
      <w:r w:rsidRPr="001C0E12">
        <w:rPr>
          <w:rFonts w:ascii="Arial" w:eastAsia="Arial" w:hAnsi="Arial" w:cs="Arial"/>
          <w:lang w:val="en-GB"/>
        </w:rPr>
        <w:t>Tewan</w:t>
      </w:r>
      <w:proofErr w:type="spellEnd"/>
      <w:r w:rsidRPr="001C0E12">
        <w:rPr>
          <w:rFonts w:ascii="Arial" w:eastAsia="Arial" w:hAnsi="Arial" w:cs="Arial"/>
          <w:lang w:val="en-GB"/>
        </w:rPr>
        <w:t>, J. (2009) Hotel Front Office: Operations and Management, Oxford Higher Education Press</w:t>
      </w:r>
    </w:p>
    <w:p w14:paraId="2B78751C" w14:textId="77777777" w:rsidR="00F96BAB" w:rsidRPr="001C0E12" w:rsidRDefault="00845749" w:rsidP="00B47C82">
      <w:pPr>
        <w:spacing w:before="240" w:after="240" w:line="360" w:lineRule="auto"/>
        <w:rPr>
          <w:rFonts w:ascii="Arial" w:eastAsia="Arial" w:hAnsi="Arial" w:cs="Arial"/>
          <w:b/>
          <w:lang w:val="en-GB"/>
        </w:rPr>
      </w:pPr>
      <w:r w:rsidRPr="001C0E12">
        <w:rPr>
          <w:rFonts w:ascii="Arial" w:eastAsia="Arial" w:hAnsi="Arial" w:cs="Arial"/>
          <w:b/>
          <w:lang w:val="en-GB"/>
        </w:rPr>
        <w:t>Journals</w:t>
      </w:r>
    </w:p>
    <w:p w14:paraId="2B78751D"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proofErr w:type="spellStart"/>
      <w:r w:rsidRPr="001C0E12">
        <w:rPr>
          <w:rFonts w:ascii="Arial" w:eastAsia="Arial" w:hAnsi="Arial" w:cs="Arial"/>
          <w:color w:val="222222"/>
          <w:highlight w:val="white"/>
          <w:lang w:val="en-GB"/>
        </w:rPr>
        <w:t>Masa'deh</w:t>
      </w:r>
      <w:proofErr w:type="spellEnd"/>
      <w:r w:rsidRPr="001C0E12">
        <w:rPr>
          <w:rFonts w:ascii="Arial" w:eastAsia="Arial" w:hAnsi="Arial" w:cs="Arial"/>
          <w:color w:val="222222"/>
          <w:highlight w:val="white"/>
          <w:lang w:val="en-GB"/>
        </w:rPr>
        <w:t xml:space="preserve">, R.E., </w:t>
      </w:r>
      <w:proofErr w:type="spellStart"/>
      <w:r w:rsidRPr="001C0E12">
        <w:rPr>
          <w:rFonts w:ascii="Arial" w:eastAsia="Arial" w:hAnsi="Arial" w:cs="Arial"/>
          <w:color w:val="222222"/>
          <w:highlight w:val="white"/>
          <w:lang w:val="en-GB"/>
        </w:rPr>
        <w:t>Alananzeh</w:t>
      </w:r>
      <w:proofErr w:type="spellEnd"/>
      <w:r w:rsidRPr="001C0E12">
        <w:rPr>
          <w:rFonts w:ascii="Arial" w:eastAsia="Arial" w:hAnsi="Arial" w:cs="Arial"/>
          <w:color w:val="222222"/>
          <w:highlight w:val="white"/>
          <w:lang w:val="en-GB"/>
        </w:rPr>
        <w:t xml:space="preserve">, O., </w:t>
      </w:r>
      <w:proofErr w:type="spellStart"/>
      <w:r w:rsidRPr="001C0E12">
        <w:rPr>
          <w:rFonts w:ascii="Arial" w:eastAsia="Arial" w:hAnsi="Arial" w:cs="Arial"/>
          <w:color w:val="222222"/>
          <w:highlight w:val="white"/>
          <w:lang w:val="en-GB"/>
        </w:rPr>
        <w:t>Jawabreh</w:t>
      </w:r>
      <w:proofErr w:type="spellEnd"/>
      <w:r w:rsidRPr="001C0E12">
        <w:rPr>
          <w:rFonts w:ascii="Arial" w:eastAsia="Arial" w:hAnsi="Arial" w:cs="Arial"/>
          <w:color w:val="222222"/>
          <w:highlight w:val="white"/>
          <w:lang w:val="en-GB"/>
        </w:rPr>
        <w:t xml:space="preserve">, O., </w:t>
      </w:r>
      <w:proofErr w:type="spellStart"/>
      <w:r w:rsidRPr="001C0E12">
        <w:rPr>
          <w:rFonts w:ascii="Arial" w:eastAsia="Arial" w:hAnsi="Arial" w:cs="Arial"/>
          <w:color w:val="222222"/>
          <w:highlight w:val="white"/>
          <w:lang w:val="en-GB"/>
        </w:rPr>
        <w:t>Alhalabi</w:t>
      </w:r>
      <w:proofErr w:type="spellEnd"/>
      <w:r w:rsidRPr="001C0E12">
        <w:rPr>
          <w:rFonts w:ascii="Arial" w:eastAsia="Arial" w:hAnsi="Arial" w:cs="Arial"/>
          <w:color w:val="222222"/>
          <w:highlight w:val="white"/>
          <w:lang w:val="en-GB"/>
        </w:rPr>
        <w:t xml:space="preserve">, R., </w:t>
      </w:r>
      <w:proofErr w:type="spellStart"/>
      <w:r w:rsidRPr="001C0E12">
        <w:rPr>
          <w:rFonts w:ascii="Arial" w:eastAsia="Arial" w:hAnsi="Arial" w:cs="Arial"/>
          <w:color w:val="222222"/>
          <w:highlight w:val="white"/>
          <w:lang w:val="en-GB"/>
        </w:rPr>
        <w:t>Syam</w:t>
      </w:r>
      <w:proofErr w:type="spellEnd"/>
      <w:r w:rsidRPr="001C0E12">
        <w:rPr>
          <w:rFonts w:ascii="Arial" w:eastAsia="Arial" w:hAnsi="Arial" w:cs="Arial"/>
          <w:color w:val="222222"/>
          <w:highlight w:val="white"/>
          <w:lang w:val="en-GB"/>
        </w:rPr>
        <w:t xml:space="preserve">, H. and </w:t>
      </w:r>
      <w:proofErr w:type="spellStart"/>
      <w:r w:rsidRPr="001C0E12">
        <w:rPr>
          <w:rFonts w:ascii="Arial" w:eastAsia="Arial" w:hAnsi="Arial" w:cs="Arial"/>
          <w:color w:val="222222"/>
          <w:highlight w:val="white"/>
          <w:lang w:val="en-GB"/>
        </w:rPr>
        <w:t>Keswani</w:t>
      </w:r>
      <w:proofErr w:type="spellEnd"/>
      <w:r w:rsidRPr="001C0E12">
        <w:rPr>
          <w:rFonts w:ascii="Arial" w:eastAsia="Arial" w:hAnsi="Arial" w:cs="Arial"/>
          <w:color w:val="222222"/>
          <w:highlight w:val="white"/>
          <w:lang w:val="en-GB"/>
        </w:rPr>
        <w:t xml:space="preserve">, F., 2019. The association among employees' communication skills, image formation, and tourist behaviour: perceptions of hospitality management students in Jordan. </w:t>
      </w:r>
      <w:r w:rsidRPr="001C0E12">
        <w:rPr>
          <w:i/>
          <w:lang w:val="en-GB"/>
        </w:rPr>
        <w:t>International Journal of Culture, Tourism and Hospitality Research</w:t>
      </w:r>
      <w:r w:rsidRPr="001C0E12">
        <w:rPr>
          <w:lang w:val="en-GB"/>
        </w:rPr>
        <w:t xml:space="preserve">, </w:t>
      </w:r>
      <w:r w:rsidRPr="001C0E12">
        <w:rPr>
          <w:i/>
          <w:lang w:val="en-GB"/>
        </w:rPr>
        <w:t>13</w:t>
      </w:r>
      <w:r w:rsidRPr="001C0E12">
        <w:rPr>
          <w:lang w:val="en-GB"/>
        </w:rPr>
        <w:t>(3), pp.257-272.</w:t>
      </w:r>
      <w:hyperlink r:id="rId11"/>
      <w:hyperlink r:id="rId12">
        <w:r w:rsidRPr="001C0E12">
          <w:rPr>
            <w:rFonts w:ascii="Arial" w:eastAsia="Arial" w:hAnsi="Arial" w:cs="Arial"/>
            <w:color w:val="1155CC"/>
            <w:highlight w:val="white"/>
            <w:u w:val="single"/>
            <w:lang w:val="en-GB"/>
          </w:rPr>
          <w:t>https://www.emerald.com/insight/content/doi/10.1108/IJCTHR-02-2018-0028/full/html</w:t>
        </w:r>
      </w:hyperlink>
    </w:p>
    <w:p w14:paraId="2B78751E"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r w:rsidRPr="001C0E12">
        <w:rPr>
          <w:rFonts w:ascii="Arial" w:eastAsia="Arial" w:hAnsi="Arial" w:cs="Arial"/>
          <w:color w:val="222222"/>
          <w:highlight w:val="white"/>
          <w:lang w:val="en-GB"/>
        </w:rPr>
        <w:t xml:space="preserve">Rady, A., </w:t>
      </w:r>
      <w:proofErr w:type="spellStart"/>
      <w:r w:rsidRPr="001C0E12">
        <w:rPr>
          <w:rFonts w:ascii="Arial" w:eastAsia="Arial" w:hAnsi="Arial" w:cs="Arial"/>
          <w:color w:val="222222"/>
          <w:highlight w:val="white"/>
          <w:lang w:val="en-GB"/>
        </w:rPr>
        <w:t>Sotohy</w:t>
      </w:r>
      <w:proofErr w:type="spellEnd"/>
      <w:r w:rsidRPr="001C0E12">
        <w:rPr>
          <w:rFonts w:ascii="Arial" w:eastAsia="Arial" w:hAnsi="Arial" w:cs="Arial"/>
          <w:color w:val="222222"/>
          <w:highlight w:val="white"/>
          <w:lang w:val="en-GB"/>
        </w:rPr>
        <w:t xml:space="preserve">, H. and Ammar, S.A., 2021. Employment of The Ancient Egyptian Feast Foods in Egyptian Hotel Menus and Its Impact on Promoting Food Tourism. </w:t>
      </w:r>
      <w:r w:rsidRPr="001C0E12">
        <w:rPr>
          <w:i/>
          <w:lang w:val="en-GB"/>
        </w:rPr>
        <w:lastRenderedPageBreak/>
        <w:t>Journal of Association of Arab Universities for Tourism and Hospitality</w:t>
      </w:r>
      <w:r w:rsidRPr="001C0E12">
        <w:rPr>
          <w:lang w:val="en-GB"/>
        </w:rPr>
        <w:t xml:space="preserve">, </w:t>
      </w:r>
      <w:r w:rsidRPr="001C0E12">
        <w:rPr>
          <w:i/>
          <w:lang w:val="en-GB"/>
        </w:rPr>
        <w:t>20</w:t>
      </w:r>
      <w:r w:rsidRPr="001C0E12">
        <w:rPr>
          <w:lang w:val="en-GB"/>
        </w:rPr>
        <w:t>(4), pp.231-250.</w:t>
      </w:r>
      <w:hyperlink r:id="rId13"/>
      <w:hyperlink r:id="rId14">
        <w:r w:rsidRPr="001C0E12">
          <w:rPr>
            <w:rFonts w:ascii="Arial" w:eastAsia="Arial" w:hAnsi="Arial" w:cs="Arial"/>
            <w:color w:val="1155CC"/>
            <w:highlight w:val="white"/>
            <w:u w:val="single"/>
            <w:lang w:val="en-GB"/>
          </w:rPr>
          <w:t>https://journals.ekb.eg/article_173397.html</w:t>
        </w:r>
      </w:hyperlink>
    </w:p>
    <w:p w14:paraId="2B78751F" w14:textId="77777777" w:rsidR="00F96BAB" w:rsidRPr="001C0E12" w:rsidRDefault="00845749" w:rsidP="00B47C82">
      <w:pPr>
        <w:spacing w:before="240" w:after="240" w:line="360" w:lineRule="auto"/>
        <w:jc w:val="both"/>
        <w:rPr>
          <w:rFonts w:ascii="Arial" w:eastAsia="Arial" w:hAnsi="Arial" w:cs="Arial"/>
          <w:b/>
          <w:lang w:val="en-GB"/>
        </w:rPr>
      </w:pPr>
      <w:r w:rsidRPr="001C0E12">
        <w:rPr>
          <w:rFonts w:ascii="Arial" w:eastAsia="Arial" w:hAnsi="Arial" w:cs="Arial"/>
          <w:b/>
          <w:lang w:val="en-GB"/>
        </w:rPr>
        <w:t>Component 2</w:t>
      </w:r>
    </w:p>
    <w:p w14:paraId="2B787520" w14:textId="77777777" w:rsidR="00F96BAB" w:rsidRPr="001C0E12" w:rsidRDefault="00845749" w:rsidP="00B47C82">
      <w:pPr>
        <w:spacing w:before="240" w:after="240" w:line="360" w:lineRule="auto"/>
        <w:jc w:val="both"/>
        <w:rPr>
          <w:rFonts w:ascii="Arial" w:eastAsia="Arial" w:hAnsi="Arial" w:cs="Arial"/>
          <w:b/>
          <w:lang w:val="en-GB"/>
        </w:rPr>
      </w:pPr>
      <w:r w:rsidRPr="001C0E12">
        <w:rPr>
          <w:rFonts w:ascii="Arial" w:eastAsia="Arial" w:hAnsi="Arial" w:cs="Arial"/>
          <w:b/>
          <w:lang w:val="en-GB"/>
        </w:rPr>
        <w:t>Book</w:t>
      </w:r>
    </w:p>
    <w:p w14:paraId="2B787521" w14:textId="77777777" w:rsidR="00D17057" w:rsidRPr="001C0E12" w:rsidRDefault="00D17057" w:rsidP="00B47C82">
      <w:pPr>
        <w:spacing w:before="240" w:after="240" w:line="360" w:lineRule="auto"/>
        <w:jc w:val="both"/>
        <w:rPr>
          <w:rFonts w:ascii="Arial" w:eastAsia="Arial" w:hAnsi="Arial" w:cs="Arial"/>
          <w:color w:val="1155CC"/>
          <w:u w:val="single"/>
          <w:lang w:val="en-GB"/>
        </w:rPr>
      </w:pPr>
      <w:r w:rsidRPr="001C0E12">
        <w:rPr>
          <w:rFonts w:ascii="Arial" w:eastAsia="Arial" w:hAnsi="Arial" w:cs="Arial"/>
          <w:lang w:val="en-GB"/>
        </w:rPr>
        <w:t>Fallon, M. and Rutherford, D. (2010) Hotel Management and Operations,</w:t>
      </w:r>
      <w:hyperlink r:id="rId15"/>
      <w:hyperlink r:id="rId16">
        <w:r w:rsidRPr="001C0E12">
          <w:rPr>
            <w:rFonts w:ascii="Arial" w:eastAsia="Arial" w:hAnsi="Arial" w:cs="Arial"/>
            <w:color w:val="1155CC"/>
            <w:u w:val="single"/>
            <w:lang w:val="en-GB"/>
          </w:rPr>
          <w:t>https://books.google.com/books?hl=en&amp;lr=&amp;id=G0AnmDecKpQC&amp;oi=fnd&amp;pg=PR15&amp;dq=Fallon,+M.+%26+Rutherford,+D.+(2010)+Hotel+Management+and+Operations,&amp;ots=sq2EqFdyGD&amp;sig=-c4_jPv5_IHZG6l-Qy-bmz8H0bQ</w:t>
        </w:r>
      </w:hyperlink>
    </w:p>
    <w:p w14:paraId="2B787522" w14:textId="77777777" w:rsidR="00D17057" w:rsidRPr="001C0E12" w:rsidRDefault="00D17057" w:rsidP="00B47C82">
      <w:pPr>
        <w:spacing w:before="240" w:after="240" w:line="360" w:lineRule="auto"/>
        <w:jc w:val="both"/>
        <w:rPr>
          <w:rFonts w:ascii="Arial" w:eastAsia="Arial" w:hAnsi="Arial" w:cs="Arial"/>
          <w:lang w:val="en-GB"/>
        </w:rPr>
      </w:pPr>
      <w:r w:rsidRPr="001C0E12">
        <w:rPr>
          <w:rFonts w:ascii="Arial" w:eastAsia="Arial" w:hAnsi="Arial" w:cs="Arial"/>
          <w:lang w:val="en-GB"/>
        </w:rPr>
        <w:t xml:space="preserve">Johnston, R Clark, G. </w:t>
      </w:r>
      <w:proofErr w:type="spellStart"/>
      <w:r w:rsidRPr="001C0E12">
        <w:rPr>
          <w:rFonts w:ascii="Arial" w:eastAsia="Arial" w:hAnsi="Arial" w:cs="Arial"/>
          <w:lang w:val="en-GB"/>
        </w:rPr>
        <w:t>Shulver</w:t>
      </w:r>
      <w:proofErr w:type="spellEnd"/>
      <w:r w:rsidRPr="001C0E12">
        <w:rPr>
          <w:rFonts w:ascii="Arial" w:eastAsia="Arial" w:hAnsi="Arial" w:cs="Arial"/>
          <w:lang w:val="en-GB"/>
        </w:rPr>
        <w:t>, M. (2012) Service Operations Management,</w:t>
      </w:r>
    </w:p>
    <w:p w14:paraId="2B787523" w14:textId="77777777" w:rsidR="00D17057" w:rsidRPr="001C0E12" w:rsidRDefault="00D17057" w:rsidP="00B47C82">
      <w:pPr>
        <w:spacing w:before="240" w:after="240" w:line="360" w:lineRule="auto"/>
        <w:jc w:val="both"/>
        <w:rPr>
          <w:rFonts w:ascii="Arial" w:eastAsia="Arial" w:hAnsi="Arial" w:cs="Arial"/>
          <w:lang w:val="en-GB"/>
        </w:rPr>
      </w:pPr>
      <w:r w:rsidRPr="001C0E12">
        <w:rPr>
          <w:rFonts w:ascii="Arial" w:eastAsia="Arial" w:hAnsi="Arial" w:cs="Arial"/>
          <w:lang w:val="en-GB"/>
        </w:rPr>
        <w:t xml:space="preserve">Pearson, London </w:t>
      </w:r>
      <w:proofErr w:type="spellStart"/>
      <w:r w:rsidRPr="001C0E12">
        <w:rPr>
          <w:rFonts w:ascii="Arial" w:eastAsia="Arial" w:hAnsi="Arial" w:cs="Arial"/>
          <w:lang w:val="en-GB"/>
        </w:rPr>
        <w:t>Vallen</w:t>
      </w:r>
      <w:proofErr w:type="spellEnd"/>
      <w:r w:rsidRPr="001C0E12">
        <w:rPr>
          <w:rFonts w:ascii="Arial" w:eastAsia="Arial" w:hAnsi="Arial" w:cs="Arial"/>
          <w:lang w:val="en-GB"/>
        </w:rPr>
        <w:t xml:space="preserve">, G. and </w:t>
      </w:r>
      <w:proofErr w:type="spellStart"/>
      <w:r w:rsidRPr="001C0E12">
        <w:rPr>
          <w:rFonts w:ascii="Arial" w:eastAsia="Arial" w:hAnsi="Arial" w:cs="Arial"/>
          <w:lang w:val="en-GB"/>
        </w:rPr>
        <w:t>Vallen</w:t>
      </w:r>
      <w:proofErr w:type="spellEnd"/>
      <w:r w:rsidRPr="001C0E12">
        <w:rPr>
          <w:rFonts w:ascii="Arial" w:eastAsia="Arial" w:hAnsi="Arial" w:cs="Arial"/>
          <w:lang w:val="en-GB"/>
        </w:rPr>
        <w:t>, J. (2012) Managing Hotel Operations</w:t>
      </w:r>
    </w:p>
    <w:p w14:paraId="2B787524" w14:textId="77777777" w:rsidR="00D17057" w:rsidRPr="001C0E12" w:rsidRDefault="00D17057" w:rsidP="00B47C82">
      <w:pPr>
        <w:spacing w:before="240" w:after="240" w:line="360" w:lineRule="auto"/>
        <w:jc w:val="both"/>
        <w:rPr>
          <w:rFonts w:ascii="Arial" w:eastAsia="Arial" w:hAnsi="Arial" w:cs="Arial"/>
          <w:lang w:val="en-GB"/>
        </w:rPr>
      </w:pPr>
      <w:r w:rsidRPr="001C0E12">
        <w:rPr>
          <w:rFonts w:ascii="Arial" w:eastAsia="Arial" w:hAnsi="Arial" w:cs="Arial"/>
          <w:lang w:val="en-GB"/>
        </w:rPr>
        <w:t xml:space="preserve">Wiley, London </w:t>
      </w:r>
      <w:proofErr w:type="spellStart"/>
      <w:r w:rsidRPr="001C0E12">
        <w:rPr>
          <w:rFonts w:ascii="Arial" w:eastAsia="Arial" w:hAnsi="Arial" w:cs="Arial"/>
          <w:lang w:val="en-GB"/>
        </w:rPr>
        <w:t>Vallen</w:t>
      </w:r>
      <w:proofErr w:type="spellEnd"/>
      <w:r w:rsidRPr="001C0E12">
        <w:rPr>
          <w:rFonts w:ascii="Arial" w:eastAsia="Arial" w:hAnsi="Arial" w:cs="Arial"/>
          <w:lang w:val="en-GB"/>
        </w:rPr>
        <w:t xml:space="preserve">, G., </w:t>
      </w:r>
      <w:proofErr w:type="gramStart"/>
      <w:r w:rsidRPr="001C0E12">
        <w:rPr>
          <w:rFonts w:ascii="Arial" w:eastAsia="Arial" w:hAnsi="Arial" w:cs="Arial"/>
          <w:lang w:val="en-GB"/>
        </w:rPr>
        <w:t xml:space="preserve">and  </w:t>
      </w:r>
      <w:proofErr w:type="spellStart"/>
      <w:r w:rsidRPr="001C0E12">
        <w:rPr>
          <w:rFonts w:ascii="Arial" w:eastAsia="Arial" w:hAnsi="Arial" w:cs="Arial"/>
          <w:lang w:val="en-GB"/>
        </w:rPr>
        <w:t>Vallen</w:t>
      </w:r>
      <w:proofErr w:type="spellEnd"/>
      <w:proofErr w:type="gramEnd"/>
      <w:r w:rsidRPr="001C0E12">
        <w:rPr>
          <w:rFonts w:ascii="Arial" w:eastAsia="Arial" w:hAnsi="Arial" w:cs="Arial"/>
          <w:lang w:val="en-GB"/>
        </w:rPr>
        <w:t>, J. (2014) Check-in check-out. Harlow: Pearson.</w:t>
      </w:r>
    </w:p>
    <w:p w14:paraId="2B787525" w14:textId="77777777" w:rsidR="00D17057" w:rsidRPr="001C0E12" w:rsidRDefault="00D17057" w:rsidP="00B47C82">
      <w:pPr>
        <w:spacing w:before="240" w:after="240" w:line="360" w:lineRule="auto"/>
        <w:jc w:val="both"/>
        <w:rPr>
          <w:rFonts w:ascii="Arial" w:eastAsia="Arial" w:hAnsi="Arial" w:cs="Arial"/>
          <w:color w:val="1155CC"/>
          <w:u w:val="single"/>
          <w:lang w:val="en-GB"/>
        </w:rPr>
      </w:pPr>
      <w:r w:rsidRPr="001C0E12">
        <w:rPr>
          <w:rFonts w:ascii="Arial" w:eastAsia="Arial" w:hAnsi="Arial" w:cs="Arial"/>
          <w:lang w:val="en-GB"/>
        </w:rPr>
        <w:t xml:space="preserve">Wood, R. (2013) Key </w:t>
      </w:r>
      <w:proofErr w:type="spellStart"/>
      <w:r w:rsidRPr="001C0E12">
        <w:rPr>
          <w:rFonts w:ascii="Arial" w:eastAsia="Arial" w:hAnsi="Arial" w:cs="Arial"/>
          <w:lang w:val="en-GB"/>
        </w:rPr>
        <w:t>Conceptsin</w:t>
      </w:r>
      <w:proofErr w:type="spellEnd"/>
      <w:r w:rsidRPr="001C0E12">
        <w:rPr>
          <w:rFonts w:ascii="Arial" w:eastAsia="Arial" w:hAnsi="Arial" w:cs="Arial"/>
          <w:lang w:val="en-GB"/>
        </w:rPr>
        <w:t xml:space="preserve"> Hospitality Management, Sage, London</w:t>
      </w:r>
      <w:hyperlink r:id="rId17"/>
      <w:hyperlink r:id="rId18">
        <w:r w:rsidRPr="001C0E12">
          <w:rPr>
            <w:rFonts w:ascii="Arial" w:eastAsia="Arial" w:hAnsi="Arial" w:cs="Arial"/>
            <w:color w:val="1155CC"/>
            <w:u w:val="single"/>
            <w:lang w:val="en-GB"/>
          </w:rPr>
          <w:t>https://www.torrossa.com/gs/resourceProxy?an=5019195&amp;publisher=FZ7200</w:t>
        </w:r>
      </w:hyperlink>
    </w:p>
    <w:p w14:paraId="2B787526" w14:textId="77777777" w:rsidR="00F96BAB" w:rsidRPr="001C0E12" w:rsidRDefault="00845749" w:rsidP="00B47C82">
      <w:pPr>
        <w:spacing w:before="240" w:after="240" w:line="360" w:lineRule="auto"/>
        <w:jc w:val="both"/>
        <w:rPr>
          <w:rFonts w:ascii="Arial" w:eastAsia="Arial" w:hAnsi="Arial" w:cs="Arial"/>
          <w:b/>
          <w:lang w:val="en-GB"/>
        </w:rPr>
      </w:pPr>
      <w:r w:rsidRPr="001C0E12">
        <w:rPr>
          <w:rFonts w:ascii="Arial" w:eastAsia="Arial" w:hAnsi="Arial" w:cs="Arial"/>
          <w:b/>
          <w:lang w:val="en-GB"/>
        </w:rPr>
        <w:t>Component 3</w:t>
      </w:r>
    </w:p>
    <w:p w14:paraId="2B787527" w14:textId="77777777" w:rsidR="000212FC" w:rsidRPr="001C0E12" w:rsidRDefault="00845749" w:rsidP="00B47C82">
      <w:pPr>
        <w:spacing w:before="240" w:after="240" w:line="360" w:lineRule="auto"/>
        <w:jc w:val="both"/>
        <w:rPr>
          <w:rFonts w:ascii="Arial" w:eastAsia="Arial" w:hAnsi="Arial" w:cs="Arial"/>
          <w:b/>
          <w:lang w:val="en-GB"/>
        </w:rPr>
      </w:pPr>
      <w:r w:rsidRPr="001C0E12">
        <w:rPr>
          <w:rFonts w:ascii="Arial" w:eastAsia="Arial" w:hAnsi="Arial" w:cs="Arial"/>
          <w:b/>
          <w:lang w:val="en-GB"/>
        </w:rPr>
        <w:t>Journals</w:t>
      </w:r>
    </w:p>
    <w:p w14:paraId="2B787528" w14:textId="77777777" w:rsidR="00D17057" w:rsidRPr="001C0E12" w:rsidRDefault="00D17057" w:rsidP="00B47C82">
      <w:pPr>
        <w:spacing w:before="240" w:after="240" w:line="360" w:lineRule="auto"/>
        <w:jc w:val="both"/>
        <w:rPr>
          <w:rFonts w:ascii="Arial" w:eastAsia="Arial" w:hAnsi="Arial" w:cs="Arial"/>
          <w:b/>
          <w:lang w:val="en-GB"/>
        </w:rPr>
      </w:pPr>
      <w:r w:rsidRPr="001C0E12">
        <w:rPr>
          <w:rFonts w:ascii="Arial" w:eastAsia="Arial" w:hAnsi="Arial" w:cs="Arial"/>
          <w:color w:val="222222"/>
          <w:highlight w:val="white"/>
          <w:lang w:val="en-GB"/>
        </w:rPr>
        <w:t xml:space="preserve">Ali, B.J., </w:t>
      </w:r>
      <w:proofErr w:type="spellStart"/>
      <w:r w:rsidRPr="001C0E12">
        <w:rPr>
          <w:rFonts w:ascii="Arial" w:eastAsia="Arial" w:hAnsi="Arial" w:cs="Arial"/>
          <w:color w:val="222222"/>
          <w:highlight w:val="white"/>
          <w:lang w:val="en-GB"/>
        </w:rPr>
        <w:t>Gardi</w:t>
      </w:r>
      <w:proofErr w:type="spellEnd"/>
      <w:r w:rsidRPr="001C0E12">
        <w:rPr>
          <w:rFonts w:ascii="Arial" w:eastAsia="Arial" w:hAnsi="Arial" w:cs="Arial"/>
          <w:color w:val="222222"/>
          <w:highlight w:val="white"/>
          <w:lang w:val="en-GB"/>
        </w:rPr>
        <w:t xml:space="preserve">, B., Jabbar Othman, B., Ali Ahmed, S., Burhan Ismael, N., Abdalla Hamza, P., Mahmood Aziz, H., Sabir, B.Y., </w:t>
      </w:r>
      <w:proofErr w:type="spellStart"/>
      <w:r w:rsidRPr="001C0E12">
        <w:rPr>
          <w:rFonts w:ascii="Arial" w:eastAsia="Arial" w:hAnsi="Arial" w:cs="Arial"/>
          <w:color w:val="222222"/>
          <w:highlight w:val="white"/>
          <w:lang w:val="en-GB"/>
        </w:rPr>
        <w:t>Sorguli</w:t>
      </w:r>
      <w:proofErr w:type="spellEnd"/>
      <w:r w:rsidRPr="001C0E12">
        <w:rPr>
          <w:rFonts w:ascii="Arial" w:eastAsia="Arial" w:hAnsi="Arial" w:cs="Arial"/>
          <w:color w:val="222222"/>
          <w:highlight w:val="white"/>
          <w:lang w:val="en-GB"/>
        </w:rPr>
        <w:t xml:space="preserve">, S. and Anwar, G., 2021. Hotel service quality: The impact of service quality on customer satisfaction in hospitality. </w:t>
      </w:r>
      <w:r w:rsidRPr="001C0E12">
        <w:rPr>
          <w:rFonts w:ascii="Arial" w:eastAsia="Arial" w:hAnsi="Arial" w:cs="Arial"/>
          <w:i/>
          <w:lang w:val="en-GB"/>
        </w:rPr>
        <w:t xml:space="preserve">Ali, BJ, </w:t>
      </w:r>
      <w:proofErr w:type="spellStart"/>
      <w:r w:rsidRPr="001C0E12">
        <w:rPr>
          <w:rFonts w:ascii="Arial" w:eastAsia="Arial" w:hAnsi="Arial" w:cs="Arial"/>
          <w:i/>
          <w:lang w:val="en-GB"/>
        </w:rPr>
        <w:t>Gardi</w:t>
      </w:r>
      <w:proofErr w:type="spellEnd"/>
      <w:r w:rsidRPr="001C0E12">
        <w:rPr>
          <w:rFonts w:ascii="Arial" w:eastAsia="Arial" w:hAnsi="Arial" w:cs="Arial"/>
          <w:i/>
          <w:lang w:val="en-GB"/>
        </w:rPr>
        <w:t xml:space="preserve">, B., Othman, BJ, Ahmed, SA, Ismael, NB, Hamza, PA, Aziz, HM, Sabir, BY, Anwar, </w:t>
      </w:r>
      <w:proofErr w:type="gramStart"/>
      <w:r w:rsidRPr="001C0E12">
        <w:rPr>
          <w:rFonts w:ascii="Arial" w:eastAsia="Arial" w:hAnsi="Arial" w:cs="Arial"/>
          <w:i/>
          <w:lang w:val="en-GB"/>
        </w:rPr>
        <w:t>G.(</w:t>
      </w:r>
      <w:proofErr w:type="gramEnd"/>
      <w:r w:rsidRPr="001C0E12">
        <w:rPr>
          <w:rFonts w:ascii="Arial" w:eastAsia="Arial" w:hAnsi="Arial" w:cs="Arial"/>
          <w:i/>
          <w:lang w:val="en-GB"/>
        </w:rPr>
        <w:t>2021). Hotel Service Quality: The Impact of Service Quality on Customer Satisfaction in Hospitality. International Journal of Engineering, Business and Management</w:t>
      </w:r>
      <w:r w:rsidRPr="001C0E12">
        <w:rPr>
          <w:rFonts w:ascii="Arial" w:eastAsia="Arial" w:hAnsi="Arial" w:cs="Arial"/>
          <w:lang w:val="en-GB"/>
        </w:rPr>
        <w:t xml:space="preserve">, </w:t>
      </w:r>
      <w:r w:rsidRPr="001C0E12">
        <w:rPr>
          <w:rFonts w:ascii="Arial" w:eastAsia="Arial" w:hAnsi="Arial" w:cs="Arial"/>
          <w:i/>
          <w:lang w:val="en-GB"/>
        </w:rPr>
        <w:t>5</w:t>
      </w:r>
      <w:r w:rsidRPr="001C0E12">
        <w:rPr>
          <w:rFonts w:ascii="Arial" w:eastAsia="Arial" w:hAnsi="Arial" w:cs="Arial"/>
          <w:lang w:val="en-GB"/>
        </w:rPr>
        <w:t>(3), pp.14-28.</w:t>
      </w:r>
      <w:hyperlink r:id="rId19"/>
      <w:hyperlink r:id="rId20">
        <w:r w:rsidRPr="001C0E12">
          <w:rPr>
            <w:rFonts w:ascii="Arial" w:eastAsia="Arial" w:hAnsi="Arial" w:cs="Arial"/>
            <w:color w:val="1155CC"/>
            <w:highlight w:val="white"/>
            <w:u w:val="single"/>
            <w:lang w:val="en-GB"/>
          </w:rPr>
          <w:t>https://papers.ssrn.com/sol3/papers.cfm?abstract_id=3851330</w:t>
        </w:r>
      </w:hyperlink>
    </w:p>
    <w:p w14:paraId="2B787529"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proofErr w:type="spellStart"/>
      <w:r w:rsidRPr="001C0E12">
        <w:rPr>
          <w:rFonts w:ascii="Arial" w:eastAsia="Arial" w:hAnsi="Arial" w:cs="Arial"/>
          <w:color w:val="222222"/>
          <w:highlight w:val="white"/>
          <w:lang w:val="en-GB"/>
        </w:rPr>
        <w:t>Bardi</w:t>
      </w:r>
      <w:proofErr w:type="spellEnd"/>
      <w:r w:rsidRPr="001C0E12">
        <w:rPr>
          <w:rFonts w:ascii="Arial" w:eastAsia="Arial" w:hAnsi="Arial" w:cs="Arial"/>
          <w:color w:val="222222"/>
          <w:highlight w:val="white"/>
          <w:lang w:val="en-GB"/>
        </w:rPr>
        <w:t>, J.A., 2021. Hotel-Front-Office-Management.</w:t>
      </w:r>
      <w:hyperlink r:id="rId21"/>
      <w:hyperlink r:id="rId22">
        <w:r w:rsidRPr="001C0E12">
          <w:rPr>
            <w:rFonts w:ascii="Arial" w:eastAsia="Arial" w:hAnsi="Arial" w:cs="Arial"/>
            <w:color w:val="1155CC"/>
            <w:highlight w:val="white"/>
            <w:u w:val="single"/>
            <w:lang w:val="en-GB"/>
          </w:rPr>
          <w:t>http://elibrary.gci.edu.np/bitstream/123456789/3237/1/Bt.447%28by-James-A.-Bardi%29-Hotel-Front-Office-Management-486525-.pdf</w:t>
        </w:r>
      </w:hyperlink>
    </w:p>
    <w:p w14:paraId="2B78752A"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proofErr w:type="spellStart"/>
      <w:r w:rsidRPr="001C0E12">
        <w:rPr>
          <w:rFonts w:ascii="Arial" w:eastAsia="Arial" w:hAnsi="Arial" w:cs="Arial"/>
          <w:color w:val="222222"/>
          <w:highlight w:val="white"/>
          <w:lang w:val="en-GB"/>
        </w:rPr>
        <w:lastRenderedPageBreak/>
        <w:t>Floričić</w:t>
      </w:r>
      <w:proofErr w:type="spellEnd"/>
      <w:r w:rsidRPr="001C0E12">
        <w:rPr>
          <w:rFonts w:ascii="Arial" w:eastAsia="Arial" w:hAnsi="Arial" w:cs="Arial"/>
          <w:color w:val="222222"/>
          <w:highlight w:val="white"/>
          <w:lang w:val="en-GB"/>
        </w:rPr>
        <w:t xml:space="preserve">, T., 2020. Sustainable solutions in the hospitality industry and competitiveness context of “green hotels”. </w:t>
      </w:r>
      <w:r w:rsidRPr="001C0E12">
        <w:rPr>
          <w:i/>
          <w:lang w:val="en-GB"/>
        </w:rPr>
        <w:t>Civil Engineering Journal</w:t>
      </w:r>
      <w:r w:rsidRPr="001C0E12">
        <w:rPr>
          <w:lang w:val="en-GB"/>
        </w:rPr>
        <w:t xml:space="preserve">, </w:t>
      </w:r>
      <w:r w:rsidRPr="001C0E12">
        <w:rPr>
          <w:i/>
          <w:lang w:val="en-GB"/>
        </w:rPr>
        <w:t>6</w:t>
      </w:r>
      <w:r w:rsidRPr="001C0E12">
        <w:rPr>
          <w:lang w:val="en-GB"/>
        </w:rPr>
        <w:t>(6), pp.1104-1113.</w:t>
      </w:r>
      <w:hyperlink r:id="rId23"/>
      <w:hyperlink r:id="rId24">
        <w:r w:rsidRPr="001C0E12">
          <w:rPr>
            <w:rFonts w:ascii="Arial" w:eastAsia="Arial" w:hAnsi="Arial" w:cs="Arial"/>
            <w:color w:val="1155CC"/>
            <w:highlight w:val="white"/>
            <w:u w:val="single"/>
            <w:lang w:val="en-GB"/>
          </w:rPr>
          <w:t>https://scholar.archive.org/work/7hl237oyurevnk4zlcm7w7ctfa/access/wayback/https://www.civilejournal.org/index.php/cej/article/download/2171/pdf</w:t>
        </w:r>
      </w:hyperlink>
    </w:p>
    <w:p w14:paraId="2B78752B"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r w:rsidRPr="001C0E12">
        <w:rPr>
          <w:rFonts w:ascii="Arial" w:eastAsia="Arial" w:hAnsi="Arial" w:cs="Arial"/>
          <w:color w:val="222222"/>
          <w:highlight w:val="white"/>
          <w:lang w:val="en-GB"/>
        </w:rPr>
        <w:t xml:space="preserve">González-Rodríguez, M.R., Martín-Samper, R.C., </w:t>
      </w:r>
      <w:proofErr w:type="spellStart"/>
      <w:r w:rsidRPr="001C0E12">
        <w:rPr>
          <w:rFonts w:ascii="Arial" w:eastAsia="Arial" w:hAnsi="Arial" w:cs="Arial"/>
          <w:color w:val="222222"/>
          <w:highlight w:val="white"/>
          <w:lang w:val="en-GB"/>
        </w:rPr>
        <w:t>Köseoglu</w:t>
      </w:r>
      <w:proofErr w:type="spellEnd"/>
      <w:r w:rsidRPr="001C0E12">
        <w:rPr>
          <w:rFonts w:ascii="Arial" w:eastAsia="Arial" w:hAnsi="Arial" w:cs="Arial"/>
          <w:color w:val="222222"/>
          <w:highlight w:val="white"/>
          <w:lang w:val="en-GB"/>
        </w:rPr>
        <w:t xml:space="preserve">, M.A. and </w:t>
      </w:r>
      <w:proofErr w:type="spellStart"/>
      <w:r w:rsidRPr="001C0E12">
        <w:rPr>
          <w:rFonts w:ascii="Arial" w:eastAsia="Arial" w:hAnsi="Arial" w:cs="Arial"/>
          <w:color w:val="222222"/>
          <w:highlight w:val="white"/>
          <w:lang w:val="en-GB"/>
        </w:rPr>
        <w:t>Okumus</w:t>
      </w:r>
      <w:proofErr w:type="spellEnd"/>
      <w:r w:rsidRPr="001C0E12">
        <w:rPr>
          <w:rFonts w:ascii="Arial" w:eastAsia="Arial" w:hAnsi="Arial" w:cs="Arial"/>
          <w:color w:val="222222"/>
          <w:highlight w:val="white"/>
          <w:lang w:val="en-GB"/>
        </w:rPr>
        <w:t xml:space="preserve">, F., 2019. Hotels’ corporate social responsibility practices, organizational culture, firm reputation, and performance. </w:t>
      </w:r>
      <w:r w:rsidRPr="001C0E12">
        <w:rPr>
          <w:i/>
          <w:lang w:val="en-GB"/>
        </w:rPr>
        <w:t>Journal of sustainable tourism</w:t>
      </w:r>
      <w:r w:rsidRPr="001C0E12">
        <w:rPr>
          <w:lang w:val="en-GB"/>
        </w:rPr>
        <w:t xml:space="preserve">, </w:t>
      </w:r>
      <w:r w:rsidRPr="001C0E12">
        <w:rPr>
          <w:i/>
          <w:lang w:val="en-GB"/>
        </w:rPr>
        <w:t>27</w:t>
      </w:r>
      <w:r w:rsidRPr="001C0E12">
        <w:rPr>
          <w:lang w:val="en-GB"/>
        </w:rPr>
        <w:t>(3), pp.398-419.</w:t>
      </w:r>
      <w:hyperlink r:id="rId25"/>
      <w:hyperlink r:id="rId26">
        <w:r w:rsidRPr="001C0E12">
          <w:rPr>
            <w:rFonts w:ascii="Arial" w:eastAsia="Arial" w:hAnsi="Arial" w:cs="Arial"/>
            <w:color w:val="1155CC"/>
            <w:highlight w:val="white"/>
            <w:u w:val="single"/>
            <w:lang w:val="en-GB"/>
          </w:rPr>
          <w:t>https://www.tandfonline.com/doi/abs/10.1080/09669582.2019.1585441</w:t>
        </w:r>
      </w:hyperlink>
    </w:p>
    <w:p w14:paraId="2B78752C"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proofErr w:type="spellStart"/>
      <w:r w:rsidRPr="001C0E12">
        <w:rPr>
          <w:rFonts w:ascii="Arial" w:eastAsia="Arial" w:hAnsi="Arial" w:cs="Arial"/>
          <w:color w:val="222222"/>
          <w:highlight w:val="white"/>
          <w:lang w:val="en-GB"/>
        </w:rPr>
        <w:t>Krizanova</w:t>
      </w:r>
      <w:proofErr w:type="spellEnd"/>
      <w:r w:rsidRPr="001C0E12">
        <w:rPr>
          <w:rFonts w:ascii="Arial" w:eastAsia="Arial" w:hAnsi="Arial" w:cs="Arial"/>
          <w:color w:val="222222"/>
          <w:highlight w:val="white"/>
          <w:lang w:val="en-GB"/>
        </w:rPr>
        <w:t xml:space="preserve">, A., </w:t>
      </w:r>
      <w:proofErr w:type="spellStart"/>
      <w:r w:rsidRPr="001C0E12">
        <w:rPr>
          <w:rFonts w:ascii="Arial" w:eastAsia="Arial" w:hAnsi="Arial" w:cs="Arial"/>
          <w:color w:val="222222"/>
          <w:highlight w:val="white"/>
          <w:lang w:val="en-GB"/>
        </w:rPr>
        <w:t>Lăzăroiu</w:t>
      </w:r>
      <w:proofErr w:type="spellEnd"/>
      <w:r w:rsidRPr="001C0E12">
        <w:rPr>
          <w:rFonts w:ascii="Arial" w:eastAsia="Arial" w:hAnsi="Arial" w:cs="Arial"/>
          <w:color w:val="222222"/>
          <w:highlight w:val="white"/>
          <w:lang w:val="en-GB"/>
        </w:rPr>
        <w:t xml:space="preserve">, G., </w:t>
      </w:r>
      <w:proofErr w:type="spellStart"/>
      <w:r w:rsidRPr="001C0E12">
        <w:rPr>
          <w:rFonts w:ascii="Arial" w:eastAsia="Arial" w:hAnsi="Arial" w:cs="Arial"/>
          <w:color w:val="222222"/>
          <w:highlight w:val="white"/>
          <w:lang w:val="en-GB"/>
        </w:rPr>
        <w:t>Gajanova</w:t>
      </w:r>
      <w:proofErr w:type="spellEnd"/>
      <w:r w:rsidRPr="001C0E12">
        <w:rPr>
          <w:rFonts w:ascii="Arial" w:eastAsia="Arial" w:hAnsi="Arial" w:cs="Arial"/>
          <w:color w:val="222222"/>
          <w:highlight w:val="white"/>
          <w:lang w:val="en-GB"/>
        </w:rPr>
        <w:t xml:space="preserve">, L., </w:t>
      </w:r>
      <w:proofErr w:type="spellStart"/>
      <w:r w:rsidRPr="001C0E12">
        <w:rPr>
          <w:rFonts w:ascii="Arial" w:eastAsia="Arial" w:hAnsi="Arial" w:cs="Arial"/>
          <w:color w:val="222222"/>
          <w:highlight w:val="white"/>
          <w:lang w:val="en-GB"/>
        </w:rPr>
        <w:t>Kliestikova</w:t>
      </w:r>
      <w:proofErr w:type="spellEnd"/>
      <w:r w:rsidRPr="001C0E12">
        <w:rPr>
          <w:rFonts w:ascii="Arial" w:eastAsia="Arial" w:hAnsi="Arial" w:cs="Arial"/>
          <w:color w:val="222222"/>
          <w:highlight w:val="white"/>
          <w:lang w:val="en-GB"/>
        </w:rPr>
        <w:t xml:space="preserve">, J., </w:t>
      </w:r>
      <w:proofErr w:type="spellStart"/>
      <w:r w:rsidRPr="001C0E12">
        <w:rPr>
          <w:rFonts w:ascii="Arial" w:eastAsia="Arial" w:hAnsi="Arial" w:cs="Arial"/>
          <w:color w:val="222222"/>
          <w:highlight w:val="white"/>
          <w:lang w:val="en-GB"/>
        </w:rPr>
        <w:t>Nadanyiova</w:t>
      </w:r>
      <w:proofErr w:type="spellEnd"/>
      <w:r w:rsidRPr="001C0E12">
        <w:rPr>
          <w:rFonts w:ascii="Arial" w:eastAsia="Arial" w:hAnsi="Arial" w:cs="Arial"/>
          <w:color w:val="222222"/>
          <w:highlight w:val="white"/>
          <w:lang w:val="en-GB"/>
        </w:rPr>
        <w:t xml:space="preserve">, M. and </w:t>
      </w:r>
      <w:proofErr w:type="spellStart"/>
      <w:r w:rsidRPr="001C0E12">
        <w:rPr>
          <w:rFonts w:ascii="Arial" w:eastAsia="Arial" w:hAnsi="Arial" w:cs="Arial"/>
          <w:color w:val="222222"/>
          <w:highlight w:val="white"/>
          <w:lang w:val="en-GB"/>
        </w:rPr>
        <w:t>Moravcikova</w:t>
      </w:r>
      <w:proofErr w:type="spellEnd"/>
      <w:r w:rsidRPr="001C0E12">
        <w:rPr>
          <w:rFonts w:ascii="Arial" w:eastAsia="Arial" w:hAnsi="Arial" w:cs="Arial"/>
          <w:color w:val="222222"/>
          <w:highlight w:val="white"/>
          <w:lang w:val="en-GB"/>
        </w:rPr>
        <w:t xml:space="preserve">, D., 2019. The effectiveness of marketing communication and importance of its evaluation in an online environment. </w:t>
      </w:r>
      <w:r w:rsidRPr="001C0E12">
        <w:rPr>
          <w:i/>
          <w:lang w:val="en-GB"/>
        </w:rPr>
        <w:t>Sustainability</w:t>
      </w:r>
      <w:r w:rsidRPr="001C0E12">
        <w:rPr>
          <w:lang w:val="en-GB"/>
        </w:rPr>
        <w:t xml:space="preserve">, </w:t>
      </w:r>
      <w:r w:rsidRPr="001C0E12">
        <w:rPr>
          <w:i/>
          <w:lang w:val="en-GB"/>
        </w:rPr>
        <w:t>11</w:t>
      </w:r>
      <w:r w:rsidRPr="001C0E12">
        <w:rPr>
          <w:lang w:val="en-GB"/>
        </w:rPr>
        <w:t>(24), p.7016.</w:t>
      </w:r>
      <w:hyperlink r:id="rId27"/>
      <w:hyperlink r:id="rId28">
        <w:r w:rsidRPr="001C0E12">
          <w:rPr>
            <w:rFonts w:ascii="Arial" w:eastAsia="Arial" w:hAnsi="Arial" w:cs="Arial"/>
            <w:color w:val="1155CC"/>
            <w:highlight w:val="white"/>
            <w:u w:val="single"/>
            <w:lang w:val="en-GB"/>
          </w:rPr>
          <w:t>https://www.mdpi.com/591378</w:t>
        </w:r>
      </w:hyperlink>
    </w:p>
    <w:p w14:paraId="2B78752D"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r w:rsidRPr="001C0E12">
        <w:rPr>
          <w:rFonts w:ascii="Arial" w:eastAsia="Arial" w:hAnsi="Arial" w:cs="Arial"/>
          <w:color w:val="222222"/>
          <w:highlight w:val="white"/>
          <w:lang w:val="en-GB"/>
        </w:rPr>
        <w:t xml:space="preserve">Lai, I.K.W., 2019. Hotel image and reputation on building customer loyalty: An empirical study in Macau. </w:t>
      </w:r>
      <w:r w:rsidRPr="001C0E12">
        <w:rPr>
          <w:i/>
          <w:lang w:val="en-GB"/>
        </w:rPr>
        <w:t>Journal of Hospitality and Tourism Management</w:t>
      </w:r>
      <w:r w:rsidRPr="001C0E12">
        <w:rPr>
          <w:lang w:val="en-GB"/>
        </w:rPr>
        <w:t xml:space="preserve">, </w:t>
      </w:r>
      <w:r w:rsidRPr="001C0E12">
        <w:rPr>
          <w:i/>
          <w:lang w:val="en-GB"/>
        </w:rPr>
        <w:t>38</w:t>
      </w:r>
      <w:r w:rsidRPr="001C0E12">
        <w:rPr>
          <w:lang w:val="en-GB"/>
        </w:rPr>
        <w:t>, pp.111-121.</w:t>
      </w:r>
      <w:hyperlink r:id="rId29"/>
      <w:hyperlink r:id="rId30">
        <w:r w:rsidRPr="001C0E12">
          <w:rPr>
            <w:rFonts w:ascii="Arial" w:eastAsia="Arial" w:hAnsi="Arial" w:cs="Arial"/>
            <w:color w:val="1155CC"/>
            <w:highlight w:val="white"/>
            <w:u w:val="single"/>
            <w:lang w:val="en-GB"/>
          </w:rPr>
          <w:t>https://www.sciencedirect.com/science/article/pii/S1447677018303243</w:t>
        </w:r>
      </w:hyperlink>
    </w:p>
    <w:p w14:paraId="2B78752E"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r w:rsidRPr="001C0E12">
        <w:rPr>
          <w:rFonts w:ascii="Arial" w:eastAsia="Arial" w:hAnsi="Arial" w:cs="Arial"/>
          <w:color w:val="222222"/>
          <w:highlight w:val="white"/>
          <w:lang w:val="en-GB"/>
        </w:rPr>
        <w:t xml:space="preserve">Li, H., Liu, Y., Tan, C.W. and Hu, F., 2020. Comprehending customer satisfaction with hotels: Data analysis of consumer-generated reviews. </w:t>
      </w:r>
      <w:r w:rsidRPr="001C0E12">
        <w:rPr>
          <w:i/>
          <w:lang w:val="en-GB"/>
        </w:rPr>
        <w:t>International Journal of Contemporary Hospitality Management</w:t>
      </w:r>
      <w:r w:rsidRPr="001C0E12">
        <w:rPr>
          <w:lang w:val="en-GB"/>
        </w:rPr>
        <w:t xml:space="preserve">, </w:t>
      </w:r>
      <w:r w:rsidRPr="001C0E12">
        <w:rPr>
          <w:i/>
          <w:lang w:val="en-GB"/>
        </w:rPr>
        <w:t>32</w:t>
      </w:r>
      <w:r w:rsidRPr="001C0E12">
        <w:rPr>
          <w:lang w:val="en-GB"/>
        </w:rPr>
        <w:t>(5), pp.1713-1735.</w:t>
      </w:r>
      <w:hyperlink r:id="rId31"/>
      <w:hyperlink r:id="rId32">
        <w:r w:rsidRPr="001C0E12">
          <w:rPr>
            <w:rFonts w:ascii="Arial" w:eastAsia="Arial" w:hAnsi="Arial" w:cs="Arial"/>
            <w:color w:val="1155CC"/>
            <w:highlight w:val="white"/>
            <w:u w:val="single"/>
            <w:lang w:val="en-GB"/>
          </w:rPr>
          <w:t>https://www.emerald.com/insight/content/doi/10.1108/IJCHM-06-2019-0581/full/</w:t>
        </w:r>
      </w:hyperlink>
    </w:p>
    <w:p w14:paraId="2B78752F"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proofErr w:type="spellStart"/>
      <w:r w:rsidRPr="001C0E12">
        <w:rPr>
          <w:rFonts w:ascii="Arial" w:eastAsia="Arial" w:hAnsi="Arial" w:cs="Arial"/>
          <w:color w:val="222222"/>
          <w:highlight w:val="white"/>
          <w:lang w:val="en-GB"/>
        </w:rPr>
        <w:t>Rachmawati</w:t>
      </w:r>
      <w:proofErr w:type="spellEnd"/>
      <w:r w:rsidRPr="001C0E12">
        <w:rPr>
          <w:rFonts w:ascii="Arial" w:eastAsia="Arial" w:hAnsi="Arial" w:cs="Arial"/>
          <w:color w:val="222222"/>
          <w:highlight w:val="white"/>
          <w:lang w:val="en-GB"/>
        </w:rPr>
        <w:t xml:space="preserve">, D., Shukri, S., Azam, S. and </w:t>
      </w:r>
      <w:proofErr w:type="spellStart"/>
      <w:r w:rsidRPr="001C0E12">
        <w:rPr>
          <w:rFonts w:ascii="Arial" w:eastAsia="Arial" w:hAnsi="Arial" w:cs="Arial"/>
          <w:color w:val="222222"/>
          <w:highlight w:val="white"/>
          <w:lang w:val="en-GB"/>
        </w:rPr>
        <w:t>Khatibi</w:t>
      </w:r>
      <w:proofErr w:type="spellEnd"/>
      <w:r w:rsidRPr="001C0E12">
        <w:rPr>
          <w:rFonts w:ascii="Arial" w:eastAsia="Arial" w:hAnsi="Arial" w:cs="Arial"/>
          <w:color w:val="222222"/>
          <w:highlight w:val="white"/>
          <w:lang w:val="en-GB"/>
        </w:rPr>
        <w:t xml:space="preserve">, A., 2019. Factors influencing customers’ purchase decision of residential property in Selangor, Malaysia. </w:t>
      </w:r>
      <w:r w:rsidRPr="001C0E12">
        <w:rPr>
          <w:i/>
          <w:lang w:val="en-GB"/>
        </w:rPr>
        <w:t>Management Science Letters</w:t>
      </w:r>
      <w:r w:rsidRPr="001C0E12">
        <w:rPr>
          <w:lang w:val="en-GB"/>
        </w:rPr>
        <w:t xml:space="preserve">, </w:t>
      </w:r>
      <w:r w:rsidRPr="001C0E12">
        <w:rPr>
          <w:i/>
          <w:lang w:val="en-GB"/>
        </w:rPr>
        <w:t>9</w:t>
      </w:r>
      <w:r w:rsidRPr="001C0E12">
        <w:rPr>
          <w:lang w:val="en-GB"/>
        </w:rPr>
        <w:t>(9), pp.1341-1348.</w:t>
      </w:r>
      <w:hyperlink r:id="rId33"/>
      <w:hyperlink r:id="rId34">
        <w:r w:rsidRPr="001C0E12">
          <w:rPr>
            <w:rFonts w:ascii="Arial" w:eastAsia="Arial" w:hAnsi="Arial" w:cs="Arial"/>
            <w:color w:val="1155CC"/>
            <w:highlight w:val="white"/>
            <w:u w:val="single"/>
            <w:lang w:val="en-GB"/>
          </w:rPr>
          <w:t>http://growingscience.com/beta/msl/3213-factors-influencing-customers-purchase-decision-of-residential-property-in-selangor-malaysia.html</w:t>
        </w:r>
      </w:hyperlink>
    </w:p>
    <w:p w14:paraId="2B787530" w14:textId="77777777" w:rsidR="00D17057" w:rsidRPr="001C0E12" w:rsidRDefault="00D17057" w:rsidP="00B47C82">
      <w:pPr>
        <w:spacing w:before="240" w:after="240" w:line="360" w:lineRule="auto"/>
        <w:jc w:val="both"/>
        <w:rPr>
          <w:rFonts w:ascii="Arial" w:eastAsia="Arial" w:hAnsi="Arial" w:cs="Arial"/>
          <w:color w:val="1155CC"/>
          <w:highlight w:val="white"/>
          <w:u w:val="single"/>
          <w:lang w:val="en-GB"/>
        </w:rPr>
      </w:pPr>
      <w:proofErr w:type="spellStart"/>
      <w:r w:rsidRPr="001C0E12">
        <w:rPr>
          <w:rFonts w:ascii="Arial" w:eastAsia="Arial" w:hAnsi="Arial" w:cs="Arial"/>
          <w:color w:val="222222"/>
          <w:highlight w:val="white"/>
          <w:lang w:val="en-GB"/>
        </w:rPr>
        <w:t>Zarezadeh</w:t>
      </w:r>
      <w:proofErr w:type="spellEnd"/>
      <w:r w:rsidRPr="001C0E12">
        <w:rPr>
          <w:rFonts w:ascii="Arial" w:eastAsia="Arial" w:hAnsi="Arial" w:cs="Arial"/>
          <w:color w:val="222222"/>
          <w:highlight w:val="white"/>
          <w:lang w:val="en-GB"/>
        </w:rPr>
        <w:t xml:space="preserve">, Z.Z., </w:t>
      </w:r>
      <w:proofErr w:type="spellStart"/>
      <w:r w:rsidRPr="001C0E12">
        <w:rPr>
          <w:rFonts w:ascii="Arial" w:eastAsia="Arial" w:hAnsi="Arial" w:cs="Arial"/>
          <w:color w:val="222222"/>
          <w:highlight w:val="white"/>
          <w:lang w:val="en-GB"/>
        </w:rPr>
        <w:t>Rastegar</w:t>
      </w:r>
      <w:proofErr w:type="spellEnd"/>
      <w:r w:rsidRPr="001C0E12">
        <w:rPr>
          <w:rFonts w:ascii="Arial" w:eastAsia="Arial" w:hAnsi="Arial" w:cs="Arial"/>
          <w:color w:val="222222"/>
          <w:highlight w:val="white"/>
          <w:lang w:val="en-GB"/>
        </w:rPr>
        <w:t xml:space="preserve">, R. and Xiang, Z., 2022. Big data analytics and hotel guest experience: a critical analysis of the literature. </w:t>
      </w:r>
      <w:r w:rsidRPr="001C0E12">
        <w:rPr>
          <w:i/>
          <w:lang w:val="en-GB"/>
        </w:rPr>
        <w:t>International Journal of Contemporary Hospitality Management</w:t>
      </w:r>
      <w:r w:rsidRPr="001C0E12">
        <w:rPr>
          <w:lang w:val="en-GB"/>
        </w:rPr>
        <w:t>.</w:t>
      </w:r>
      <w:hyperlink r:id="rId35"/>
      <w:hyperlink r:id="rId36">
        <w:r w:rsidRPr="001C0E12">
          <w:rPr>
            <w:rFonts w:ascii="Arial" w:eastAsia="Arial" w:hAnsi="Arial" w:cs="Arial"/>
            <w:color w:val="1155CC"/>
            <w:highlight w:val="white"/>
            <w:u w:val="single"/>
            <w:lang w:val="en-GB"/>
          </w:rPr>
          <w:t>https://www.emerald.com/insight/content/doi/10.1108/IJCHM-10-2021-1293/full/html</w:t>
        </w:r>
      </w:hyperlink>
    </w:p>
    <w:sectPr w:rsidR="00D17057" w:rsidRPr="001C0E12" w:rsidSect="00F96BAB">
      <w:pgSz w:w="11906" w:h="16838"/>
      <w:pgMar w:top="1077" w:right="1440" w:bottom="1077" w:left="144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A1A15" w14:textId="77777777" w:rsidR="00181EA0" w:rsidRDefault="00181EA0" w:rsidP="00D17057">
      <w:pPr>
        <w:spacing w:after="0" w:line="240" w:lineRule="auto"/>
      </w:pPr>
      <w:r>
        <w:separator/>
      </w:r>
    </w:p>
  </w:endnote>
  <w:endnote w:type="continuationSeparator" w:id="0">
    <w:p w14:paraId="456EB4F7" w14:textId="77777777" w:rsidR="00181EA0" w:rsidRDefault="00181EA0" w:rsidP="00D17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8190"/>
      <w:docPartObj>
        <w:docPartGallery w:val="Page Numbers (Bottom of Page)"/>
        <w:docPartUnique/>
      </w:docPartObj>
    </w:sdtPr>
    <w:sdtContent>
      <w:p w14:paraId="2B787537" w14:textId="77777777" w:rsidR="00D17057" w:rsidRDefault="00D17057">
        <w:pPr>
          <w:pStyle w:val="Footer"/>
          <w:jc w:val="right"/>
        </w:pPr>
        <w:r w:rsidRPr="00D17057">
          <w:rPr>
            <w:rFonts w:ascii="Arial" w:hAnsi="Arial" w:cs="Arial"/>
          </w:rPr>
          <w:fldChar w:fldCharType="begin"/>
        </w:r>
        <w:r w:rsidRPr="00D17057">
          <w:rPr>
            <w:rFonts w:ascii="Arial" w:hAnsi="Arial" w:cs="Arial"/>
          </w:rPr>
          <w:instrText xml:space="preserve"> PAGE   \* MERGEFORMAT </w:instrText>
        </w:r>
        <w:r w:rsidRPr="00D17057">
          <w:rPr>
            <w:rFonts w:ascii="Arial" w:hAnsi="Arial" w:cs="Arial"/>
          </w:rPr>
          <w:fldChar w:fldCharType="separate"/>
        </w:r>
        <w:r w:rsidR="00B47C82">
          <w:rPr>
            <w:rFonts w:ascii="Arial" w:hAnsi="Arial" w:cs="Arial"/>
            <w:noProof/>
          </w:rPr>
          <w:t>8</w:t>
        </w:r>
        <w:r w:rsidRPr="00D17057">
          <w:rPr>
            <w:rFonts w:ascii="Arial" w:hAnsi="Arial" w:cs="Arial"/>
          </w:rPr>
          <w:fldChar w:fldCharType="end"/>
        </w:r>
      </w:p>
    </w:sdtContent>
  </w:sdt>
  <w:p w14:paraId="2B787538" w14:textId="77777777" w:rsidR="00D17057" w:rsidRDefault="00D17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E6699" w14:textId="77777777" w:rsidR="00181EA0" w:rsidRDefault="00181EA0" w:rsidP="00D17057">
      <w:pPr>
        <w:spacing w:after="0" w:line="240" w:lineRule="auto"/>
      </w:pPr>
      <w:r>
        <w:separator/>
      </w:r>
    </w:p>
  </w:footnote>
  <w:footnote w:type="continuationSeparator" w:id="0">
    <w:p w14:paraId="0D26E894" w14:textId="77777777" w:rsidR="00181EA0" w:rsidRDefault="00181EA0" w:rsidP="00D170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6BAB"/>
    <w:rsid w:val="000212FC"/>
    <w:rsid w:val="000B55E5"/>
    <w:rsid w:val="00181EA0"/>
    <w:rsid w:val="001C0E12"/>
    <w:rsid w:val="001E38BF"/>
    <w:rsid w:val="003E5D32"/>
    <w:rsid w:val="005726B3"/>
    <w:rsid w:val="00845749"/>
    <w:rsid w:val="00967FC0"/>
    <w:rsid w:val="009E5F3A"/>
    <w:rsid w:val="00AD048B"/>
    <w:rsid w:val="00AE4DA4"/>
    <w:rsid w:val="00B47C82"/>
    <w:rsid w:val="00B56738"/>
    <w:rsid w:val="00BC2430"/>
    <w:rsid w:val="00C26165"/>
    <w:rsid w:val="00D17057"/>
    <w:rsid w:val="00F96B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87480"/>
  <w15:docId w15:val="{6DB4D97D-49A3-40C8-9F45-33CA63BD4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rsid w:val="00F96BAB"/>
    <w:pPr>
      <w:keepNext/>
      <w:keepLines/>
      <w:spacing w:before="360" w:after="80"/>
      <w:outlineLvl w:val="1"/>
    </w:pPr>
    <w:rPr>
      <w:b/>
      <w:sz w:val="36"/>
      <w:szCs w:val="36"/>
    </w:rPr>
  </w:style>
  <w:style w:type="paragraph" w:styleId="Heading3">
    <w:name w:val="heading 3"/>
    <w:basedOn w:val="Normal"/>
    <w:next w:val="Normal"/>
    <w:rsid w:val="00F96BAB"/>
    <w:pPr>
      <w:keepNext/>
      <w:keepLines/>
      <w:spacing w:before="280" w:after="80"/>
      <w:outlineLvl w:val="2"/>
    </w:pPr>
    <w:rPr>
      <w:b/>
      <w:sz w:val="28"/>
      <w:szCs w:val="28"/>
    </w:rPr>
  </w:style>
  <w:style w:type="paragraph" w:styleId="Heading4">
    <w:name w:val="heading 4"/>
    <w:basedOn w:val="Normal"/>
    <w:next w:val="Normal"/>
    <w:rsid w:val="00F96BAB"/>
    <w:pPr>
      <w:keepNext/>
      <w:keepLines/>
      <w:spacing w:before="240" w:after="40"/>
      <w:outlineLvl w:val="3"/>
    </w:pPr>
    <w:rPr>
      <w:b/>
    </w:rPr>
  </w:style>
  <w:style w:type="paragraph" w:styleId="Heading5">
    <w:name w:val="heading 5"/>
    <w:basedOn w:val="Normal"/>
    <w:next w:val="Normal"/>
    <w:rsid w:val="00F96BAB"/>
    <w:pPr>
      <w:keepNext/>
      <w:keepLines/>
      <w:spacing w:before="220" w:after="40"/>
      <w:outlineLvl w:val="4"/>
    </w:pPr>
    <w:rPr>
      <w:b/>
      <w:sz w:val="22"/>
      <w:szCs w:val="22"/>
    </w:rPr>
  </w:style>
  <w:style w:type="paragraph" w:styleId="Heading6">
    <w:name w:val="heading 6"/>
    <w:basedOn w:val="Normal"/>
    <w:next w:val="Normal"/>
    <w:rsid w:val="00F96BA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6BAB"/>
  </w:style>
  <w:style w:type="table" w:customStyle="1" w:styleId="TableNormal1">
    <w:name w:val="Table Normal1"/>
    <w:rsid w:val="00F96BAB"/>
    <w:tblPr>
      <w:tblCellMar>
        <w:top w:w="0" w:type="dxa"/>
        <w:left w:w="0" w:type="dxa"/>
        <w:bottom w:w="0" w:type="dxa"/>
        <w:right w:w="0" w:type="dxa"/>
      </w:tblCellMar>
    </w:tblPr>
  </w:style>
  <w:style w:type="paragraph" w:styleId="Title">
    <w:name w:val="Title"/>
    <w:basedOn w:val="Normal"/>
    <w:next w:val="Normal"/>
    <w:rsid w:val="00F96BAB"/>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rsid w:val="00F96BAB"/>
    <w:pPr>
      <w:keepNext/>
      <w:keepLines/>
      <w:spacing w:before="360" w:after="80"/>
    </w:pPr>
    <w:rPr>
      <w:rFonts w:ascii="Georgia" w:eastAsia="Georgia" w:hAnsi="Georgia" w:cs="Georgia"/>
      <w:i/>
      <w:color w:val="666666"/>
      <w:sz w:val="48"/>
      <w:szCs w:val="48"/>
    </w:rPr>
  </w:style>
  <w:style w:type="table" w:customStyle="1" w:styleId="Table1">
    <w:name w:val="Table1"/>
    <w:basedOn w:val="TableNormal"/>
    <w:rsid w:val="00F96BAB"/>
    <w:tblPr>
      <w:tblStyleRowBandSize w:val="1"/>
      <w:tblStyleColBandSize w:val="1"/>
      <w:tblCellMar>
        <w:left w:w="115" w:type="dxa"/>
        <w:right w:w="115" w:type="dxa"/>
      </w:tblCellMar>
    </w:tblPr>
  </w:style>
  <w:style w:type="table" w:customStyle="1" w:styleId="Table2">
    <w:name w:val="Table2"/>
    <w:basedOn w:val="TableNormal"/>
    <w:rsid w:val="00F96BAB"/>
    <w:pPr>
      <w:spacing w:after="0" w:line="240" w:lineRule="auto"/>
    </w:pPr>
    <w:tblPr>
      <w:tblStyleRowBandSize w:val="1"/>
      <w:tblStyleColBandSize w:val="1"/>
    </w:tblPr>
  </w:style>
  <w:style w:type="table" w:customStyle="1" w:styleId="Table3">
    <w:name w:val="Table3"/>
    <w:basedOn w:val="TableNormal"/>
    <w:rsid w:val="00F96BAB"/>
    <w:pPr>
      <w:spacing w:after="0" w:line="240" w:lineRule="auto"/>
    </w:pPr>
    <w:tblPr>
      <w:tblStyleRowBandSize w:val="1"/>
      <w:tblStyleColBandSize w:val="1"/>
    </w:tblPr>
  </w:style>
  <w:style w:type="table" w:customStyle="1" w:styleId="Table4">
    <w:name w:val="Table4"/>
    <w:basedOn w:val="TableNormal"/>
    <w:rsid w:val="00F96BAB"/>
    <w:pPr>
      <w:spacing w:after="0" w:line="240" w:lineRule="auto"/>
    </w:pPr>
    <w:tblPr>
      <w:tblStyleRowBandSize w:val="1"/>
      <w:tblStyleColBandSize w:val="1"/>
    </w:tblPr>
  </w:style>
  <w:style w:type="table" w:customStyle="1" w:styleId="Table5">
    <w:name w:val="Table5"/>
    <w:basedOn w:val="TableNormal"/>
    <w:rsid w:val="00F96BAB"/>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rsid w:val="00F96BAB"/>
    <w:pPr>
      <w:spacing w:line="240" w:lineRule="auto"/>
    </w:pPr>
    <w:rPr>
      <w:sz w:val="20"/>
      <w:szCs w:val="20"/>
    </w:rPr>
  </w:style>
  <w:style w:type="character" w:customStyle="1" w:styleId="CommentTextChar">
    <w:name w:val="Comment Text Char"/>
    <w:basedOn w:val="DefaultParagraphFont"/>
    <w:link w:val="CommentText"/>
    <w:uiPriority w:val="99"/>
    <w:semiHidden/>
    <w:rsid w:val="00F96BAB"/>
    <w:rPr>
      <w:sz w:val="20"/>
      <w:szCs w:val="20"/>
    </w:rPr>
  </w:style>
  <w:style w:type="character" w:styleId="CommentReference">
    <w:name w:val="annotation reference"/>
    <w:basedOn w:val="DefaultParagraphFont"/>
    <w:uiPriority w:val="99"/>
    <w:semiHidden/>
    <w:unhideWhenUsed/>
    <w:rsid w:val="00F96BAB"/>
    <w:rPr>
      <w:sz w:val="16"/>
      <w:szCs w:val="16"/>
    </w:rPr>
  </w:style>
  <w:style w:type="paragraph" w:styleId="BalloonText">
    <w:name w:val="Balloon Text"/>
    <w:basedOn w:val="Normal"/>
    <w:link w:val="BalloonTextChar"/>
    <w:uiPriority w:val="99"/>
    <w:semiHidden/>
    <w:unhideWhenUsed/>
    <w:rsid w:val="00D17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057"/>
    <w:rPr>
      <w:rFonts w:ascii="Tahoma" w:hAnsi="Tahoma" w:cs="Tahoma"/>
      <w:sz w:val="16"/>
      <w:szCs w:val="16"/>
    </w:rPr>
  </w:style>
  <w:style w:type="character" w:styleId="BookTitle">
    <w:name w:val="Book Title"/>
    <w:basedOn w:val="DefaultParagraphFont"/>
    <w:uiPriority w:val="33"/>
    <w:qFormat/>
    <w:rsid w:val="00BC243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journals.ekb.eg/article_173397.html" TargetMode="External"/><Relationship Id="rId18" Type="http://schemas.openxmlformats.org/officeDocument/2006/relationships/hyperlink" Target="https://www.torrossa.com/gs/resourceProxy?an=5019195&amp;publisher=FZ7200" TargetMode="External"/><Relationship Id="rId26" Type="http://schemas.openxmlformats.org/officeDocument/2006/relationships/hyperlink" Target="https://www.tandfonline.com/doi/abs/10.1080/09669582.2019.1585441" TargetMode="External"/><Relationship Id="rId21" Type="http://schemas.openxmlformats.org/officeDocument/2006/relationships/hyperlink" Target="http://elibrary.gci.edu.np/bitstream/123456789/3237/1/Bt.447%28by-James-A.-Bardi%29-Hotel-Front-Office-Management-486525-.pdf" TargetMode="External"/><Relationship Id="rId34" Type="http://schemas.openxmlformats.org/officeDocument/2006/relationships/hyperlink" Target="http://growingscience.com/beta/msl/3213-factors-influencing-customers-purchase-decision-of-residential-property-in-selangor-malaysia.html" TargetMode="External"/><Relationship Id="rId7" Type="http://schemas.openxmlformats.org/officeDocument/2006/relationships/image" Target="media/image1.png"/><Relationship Id="rId12" Type="http://schemas.openxmlformats.org/officeDocument/2006/relationships/hyperlink" Target="https://www.emerald.com/insight/content/doi/10.1108/IJCTHR-02-2018-0028/full/html" TargetMode="External"/><Relationship Id="rId17" Type="http://schemas.openxmlformats.org/officeDocument/2006/relationships/hyperlink" Target="https://www.torrossa.com/gs/resourceProxy?an=5019195&amp;publisher=FZ7200" TargetMode="External"/><Relationship Id="rId25" Type="http://schemas.openxmlformats.org/officeDocument/2006/relationships/hyperlink" Target="https://www.tandfonline.com/doi/abs/10.1080/09669582.2019.1585441" TargetMode="External"/><Relationship Id="rId33" Type="http://schemas.openxmlformats.org/officeDocument/2006/relationships/hyperlink" Target="http://growingscience.com/beta/msl/3213-factors-influencing-customers-purchase-decision-of-residential-property-in-selangor-malaysia.htm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ooks.google.com/books?hl=en&amp;lr=&amp;id=G0AnmDecKpQC&amp;oi=fnd&amp;pg=PR15&amp;dq=Fallon,+M.+%26+Rutherford,+D.+(2010)+Hotel+Management+and+Operations,&amp;ots=sq2EqFdyGD&amp;sig=-c4_jPv5_IHZG6l-Qy-bmz8H0bQ" TargetMode="External"/><Relationship Id="rId20" Type="http://schemas.openxmlformats.org/officeDocument/2006/relationships/hyperlink" Target="https://papers.ssrn.com/sol3/papers.cfm?abstract_id=3851330" TargetMode="External"/><Relationship Id="rId29" Type="http://schemas.openxmlformats.org/officeDocument/2006/relationships/hyperlink" Target="https://www.sciencedirect.com/science/article/pii/S14476770183032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IJCTHR-02-2018-0028/full/html" TargetMode="External"/><Relationship Id="rId24" Type="http://schemas.openxmlformats.org/officeDocument/2006/relationships/hyperlink" Target="https://scholar.archive.org/work/7hl237oyurevnk4zlcm7w7ctfa/access/wayback/https:/www.civilejournal.org/index.php/cej/article/download/2171/pdf" TargetMode="External"/><Relationship Id="rId32" Type="http://schemas.openxmlformats.org/officeDocument/2006/relationships/hyperlink" Target="https://www.emerald.com/insight/content/doi/10.1108/IJCHM-06-2019-0581/ful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m/books?hl=en&amp;lr=&amp;id=G0AnmDecKpQC&amp;oi=fnd&amp;pg=PR15&amp;dq=Fallon,+M.+%26+Rutherford,+D.+(2010)+Hotel+Management+and+Operations,&amp;ots=sq2EqFdyGD&amp;sig=-c4_jPv5_IHZG6l-Qy-bmz8H0bQ" TargetMode="External"/><Relationship Id="rId23" Type="http://schemas.openxmlformats.org/officeDocument/2006/relationships/hyperlink" Target="https://scholar.archive.org/work/7hl237oyurevnk4zlcm7w7ctfa/access/wayback/https:/www.civilejournal.org/index.php/cej/article/download/2171/pdf" TargetMode="External"/><Relationship Id="rId28" Type="http://schemas.openxmlformats.org/officeDocument/2006/relationships/hyperlink" Target="https://www.mdpi.com/591378" TargetMode="External"/><Relationship Id="rId36" Type="http://schemas.openxmlformats.org/officeDocument/2006/relationships/hyperlink" Target="https://www.emerald.com/insight/content/doi/10.1108/IJCHM-10-2021-1293/full/html" TargetMode="External"/><Relationship Id="rId10" Type="http://schemas.openxmlformats.org/officeDocument/2006/relationships/hyperlink" Target="https://books.google.com/books?hl=en&amp;lr=&amp;id=GY2nCAAAQBAJ&amp;oi=fnd&amp;pg=PR11&amp;dq=Corgel,+JB,+Sturman,+MC+%26+Verma,+R.+(2011)+The+Cornell+School+of+Hotel+Administration+on+Hospitality:+Cutting+Edge+Thinking+and+Practice,+John+Wiley+%26+Sons,+Incorporated,+Hoboken.&amp;ots=ljDUZanfYR&amp;sig=ratCWYTYCGt8wJYbvIkI38D2HYE" TargetMode="External"/><Relationship Id="rId19" Type="http://schemas.openxmlformats.org/officeDocument/2006/relationships/hyperlink" Target="https://papers.ssrn.com/sol3/papers.cfm?abstract_id=3851330" TargetMode="External"/><Relationship Id="rId31" Type="http://schemas.openxmlformats.org/officeDocument/2006/relationships/hyperlink" Target="https://www.emerald.com/insight/content/doi/10.1108/IJCHM-06-2019-0581/full/" TargetMode="External"/><Relationship Id="rId4" Type="http://schemas.openxmlformats.org/officeDocument/2006/relationships/webSettings" Target="webSettings.xml"/><Relationship Id="rId9" Type="http://schemas.openxmlformats.org/officeDocument/2006/relationships/hyperlink" Target="https://books.google.com/books?hl=en&amp;lr=&amp;id=GY2nCAAAQBAJ&amp;oi=fnd&amp;pg=PR11&amp;dq=Corgel,+JB,+Sturman,+MC+%26+Verma,+R.+(2011)+The+Cornell+School+of+Hotel+Administration+on+Hospitality:+Cutting+Edge+Thinking+and+Practice,+John+Wiley+%26+Sons,+Incorporated,+Hoboken.&amp;ots=ljDUZanfYR&amp;sig=ratCWYTYCGt8wJYbvIkI38D2HYE" TargetMode="External"/><Relationship Id="rId14" Type="http://schemas.openxmlformats.org/officeDocument/2006/relationships/hyperlink" Target="https://journals.ekb.eg/article_173397.html" TargetMode="External"/><Relationship Id="rId22" Type="http://schemas.openxmlformats.org/officeDocument/2006/relationships/hyperlink" Target="http://elibrary.gci.edu.np/bitstream/123456789/3237/1/Bt.447%28by-James-A.-Bardi%29-Hotel-Front-Office-Management-486525-.pdf" TargetMode="External"/><Relationship Id="rId27" Type="http://schemas.openxmlformats.org/officeDocument/2006/relationships/hyperlink" Target="https://www.mdpi.com/591378" TargetMode="External"/><Relationship Id="rId30" Type="http://schemas.openxmlformats.org/officeDocument/2006/relationships/hyperlink" Target="https://www.sciencedirect.com/science/article/pii/S1447677018303243" TargetMode="External"/><Relationship Id="rId35" Type="http://schemas.openxmlformats.org/officeDocument/2006/relationships/hyperlink" Target="https://www.emerald.com/insight/content/doi/10.1108/IJCHM-10-2021-1293/full/html" TargetMode="External"/><Relationship Id="rId8" Type="http://schemas.openxmlformats.org/officeDocument/2006/relationships/footer" Target="footer1.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MSm9LTKVvv0uijxztrtMbfm+RCw==">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3458</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Marius Ionut Hurmuzache (2125248)</cp:lastModifiedBy>
  <cp:revision>7</cp:revision>
  <dcterms:created xsi:type="dcterms:W3CDTF">2023-03-10T12:38:00Z</dcterms:created>
  <dcterms:modified xsi:type="dcterms:W3CDTF">2023-03-10T22:38:00Z</dcterms:modified>
</cp:coreProperties>
</file>