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C421B" w14:textId="77777777" w:rsidR="00CD3A5B" w:rsidRDefault="00CD3A5B" w:rsidP="00CD3A5B">
      <w:pPr>
        <w:ind w:firstLine="0"/>
        <w:jc w:val="center"/>
        <w:rPr>
          <w:b/>
        </w:rPr>
      </w:pPr>
    </w:p>
    <w:p w14:paraId="6180E63D" w14:textId="77777777" w:rsidR="00CD3A5B" w:rsidRDefault="00CD3A5B" w:rsidP="00CD3A5B">
      <w:pPr>
        <w:ind w:firstLine="0"/>
        <w:jc w:val="center"/>
        <w:rPr>
          <w:b/>
        </w:rPr>
      </w:pPr>
    </w:p>
    <w:p w14:paraId="290DA999" w14:textId="77777777" w:rsidR="001740E0" w:rsidRDefault="001740E0" w:rsidP="00CD3A5B">
      <w:pPr>
        <w:ind w:firstLine="0"/>
        <w:jc w:val="center"/>
        <w:rPr>
          <w:b/>
        </w:rPr>
      </w:pPr>
    </w:p>
    <w:p w14:paraId="32F069C6" w14:textId="11FED86F" w:rsidR="00996E4A" w:rsidRPr="00996E4A" w:rsidRDefault="00996E4A" w:rsidP="00996E4A">
      <w:pPr>
        <w:rPr>
          <w:bCs/>
          <w:sz w:val="32"/>
          <w:szCs w:val="32"/>
        </w:rPr>
      </w:pPr>
      <w:r w:rsidRPr="00996E4A">
        <w:rPr>
          <w:bCs/>
          <w:sz w:val="32"/>
          <w:szCs w:val="32"/>
        </w:rPr>
        <w:t xml:space="preserve">                  Food &amp; Beverage Operations BMIH4002</w:t>
      </w:r>
    </w:p>
    <w:p w14:paraId="5F0802E3" w14:textId="5163989A" w:rsidR="002F77B0" w:rsidRPr="00996E4A" w:rsidRDefault="002F77B0" w:rsidP="00CD3A5B">
      <w:pPr>
        <w:ind w:firstLine="0"/>
        <w:jc w:val="center"/>
        <w:rPr>
          <w:b/>
          <w:sz w:val="32"/>
          <w:szCs w:val="32"/>
        </w:rPr>
      </w:pPr>
    </w:p>
    <w:p w14:paraId="3014754D" w14:textId="77777777" w:rsidR="00B31025" w:rsidRDefault="00B31025" w:rsidP="00B31025">
      <w:pPr>
        <w:jc w:val="center"/>
        <w:rPr>
          <w:sz w:val="28"/>
          <w:szCs w:val="28"/>
        </w:rPr>
      </w:pPr>
      <w:r w:rsidRPr="00592CDB">
        <w:rPr>
          <w:sz w:val="28"/>
          <w:szCs w:val="28"/>
        </w:rPr>
        <w:t>Student Journal (Learning Log)</w:t>
      </w:r>
    </w:p>
    <w:p w14:paraId="31E9A148" w14:textId="77777777" w:rsidR="00B31025" w:rsidRPr="00B31025" w:rsidRDefault="00B31025" w:rsidP="00B31025">
      <w:pPr>
        <w:jc w:val="center"/>
        <w:rPr>
          <w:bCs/>
        </w:rPr>
      </w:pPr>
    </w:p>
    <w:p w14:paraId="6ADD11A2" w14:textId="77777777" w:rsidR="00B31025" w:rsidRPr="00B31025" w:rsidRDefault="00B31025" w:rsidP="00B31025">
      <w:pPr>
        <w:jc w:val="center"/>
        <w:rPr>
          <w:bCs/>
        </w:rPr>
      </w:pPr>
    </w:p>
    <w:p w14:paraId="3DFA62D2" w14:textId="77777777" w:rsidR="00B31025" w:rsidRPr="00B31025" w:rsidRDefault="00B31025" w:rsidP="00B31025">
      <w:pPr>
        <w:jc w:val="center"/>
        <w:rPr>
          <w:bCs/>
        </w:rPr>
      </w:pPr>
    </w:p>
    <w:p w14:paraId="49ADEC94" w14:textId="77777777" w:rsidR="00B31025" w:rsidRPr="00B31025" w:rsidRDefault="00B31025" w:rsidP="00B31025">
      <w:pPr>
        <w:spacing w:line="240" w:lineRule="auto"/>
        <w:jc w:val="center"/>
        <w:rPr>
          <w:bCs/>
        </w:rPr>
      </w:pPr>
    </w:p>
    <w:p w14:paraId="7DFCCB20" w14:textId="77777777" w:rsidR="00B31025" w:rsidRPr="00B31025" w:rsidRDefault="00B31025" w:rsidP="00996E4A">
      <w:pPr>
        <w:spacing w:line="240" w:lineRule="auto"/>
        <w:ind w:firstLine="0"/>
        <w:rPr>
          <w:bCs/>
        </w:rPr>
      </w:pPr>
    </w:p>
    <w:p w14:paraId="66098176" w14:textId="77777777" w:rsidR="00B31025" w:rsidRPr="00B31025" w:rsidRDefault="00B31025" w:rsidP="00B31025">
      <w:pPr>
        <w:spacing w:line="240" w:lineRule="auto"/>
        <w:jc w:val="center"/>
        <w:rPr>
          <w:bCs/>
        </w:rPr>
      </w:pPr>
      <w:r w:rsidRPr="00B31025">
        <w:rPr>
          <w:bCs/>
        </w:rPr>
        <w:t xml:space="preserve">  </w:t>
      </w:r>
    </w:p>
    <w:p w14:paraId="15B86902" w14:textId="77777777" w:rsidR="00B31025" w:rsidRPr="00B31025" w:rsidRDefault="00B31025" w:rsidP="00B31025">
      <w:pPr>
        <w:spacing w:line="240" w:lineRule="auto"/>
        <w:jc w:val="center"/>
        <w:rPr>
          <w:bCs/>
        </w:rPr>
      </w:pPr>
      <w:r w:rsidRPr="00B31025">
        <w:rPr>
          <w:bCs/>
        </w:rPr>
        <w:t xml:space="preserve">                                                Student Name: ANDREEA RALUCA SUCIU</w:t>
      </w:r>
    </w:p>
    <w:p w14:paraId="5EA11CBC" w14:textId="77777777" w:rsidR="00B31025" w:rsidRPr="00B31025" w:rsidRDefault="00B31025" w:rsidP="00B31025">
      <w:pPr>
        <w:spacing w:line="240" w:lineRule="auto"/>
        <w:rPr>
          <w:bCs/>
        </w:rPr>
      </w:pPr>
    </w:p>
    <w:p w14:paraId="65D83C2D" w14:textId="77777777" w:rsidR="00B31025" w:rsidRPr="00B31025" w:rsidRDefault="00B31025" w:rsidP="00B31025">
      <w:pPr>
        <w:spacing w:line="240" w:lineRule="auto"/>
        <w:jc w:val="center"/>
        <w:rPr>
          <w:bCs/>
        </w:rPr>
      </w:pPr>
      <w:r w:rsidRPr="00B31025">
        <w:rPr>
          <w:bCs/>
        </w:rPr>
        <w:t xml:space="preserve">                                                                       Student ID number: 2206963</w:t>
      </w:r>
    </w:p>
    <w:p w14:paraId="3389690F" w14:textId="77777777" w:rsidR="00B31025" w:rsidRPr="00B31025" w:rsidRDefault="00B31025" w:rsidP="00B31025">
      <w:pPr>
        <w:spacing w:line="240" w:lineRule="auto"/>
        <w:jc w:val="center"/>
        <w:rPr>
          <w:bCs/>
        </w:rPr>
      </w:pPr>
    </w:p>
    <w:p w14:paraId="58120DB7" w14:textId="77777777" w:rsidR="00B31025" w:rsidRPr="00B31025" w:rsidRDefault="00B31025" w:rsidP="00B31025">
      <w:pPr>
        <w:spacing w:line="240" w:lineRule="auto"/>
        <w:jc w:val="center"/>
        <w:rPr>
          <w:bCs/>
        </w:rPr>
      </w:pPr>
      <w:r w:rsidRPr="00B31025">
        <w:rPr>
          <w:bCs/>
        </w:rPr>
        <w:t xml:space="preserve">                                                                            Lecturer: </w:t>
      </w:r>
      <w:r w:rsidRPr="00B31025">
        <w:t xml:space="preserve"> Tristan Hawkins</w:t>
      </w:r>
    </w:p>
    <w:p w14:paraId="47A518F2" w14:textId="77777777" w:rsidR="00B31025" w:rsidRPr="00B31025" w:rsidRDefault="00B31025" w:rsidP="00B31025">
      <w:pPr>
        <w:spacing w:line="240" w:lineRule="auto"/>
        <w:jc w:val="center"/>
        <w:rPr>
          <w:rFonts w:ascii="Times New Roman" w:hAnsi="Times New Roman" w:cs="Times New Roman"/>
        </w:rPr>
      </w:pPr>
    </w:p>
    <w:p w14:paraId="38F6278B" w14:textId="20BFB720" w:rsidR="00DF19B5" w:rsidRPr="00B31025" w:rsidRDefault="00B31025" w:rsidP="00B31025">
      <w:pPr>
        <w:rPr>
          <w:lang w:eastAsia="en-US"/>
        </w:rPr>
      </w:pPr>
      <w:r w:rsidRPr="00B31025">
        <w:t xml:space="preserve">                                                                            </w:t>
      </w:r>
      <w:r>
        <w:t xml:space="preserve">                </w:t>
      </w:r>
      <w:r w:rsidRPr="00B31025">
        <w:t>Wordcount: 8</w:t>
      </w:r>
      <w:r>
        <w:t>0</w:t>
      </w:r>
      <w:r w:rsidR="003476AA">
        <w:t>3</w:t>
      </w:r>
    </w:p>
    <w:p w14:paraId="5657D357" w14:textId="77777777" w:rsidR="00DF19B5" w:rsidRPr="00B31025" w:rsidRDefault="00DF19B5" w:rsidP="00DF19B5">
      <w:pPr>
        <w:rPr>
          <w:lang w:eastAsia="en-US"/>
        </w:rPr>
      </w:pPr>
    </w:p>
    <w:p w14:paraId="02539444" w14:textId="77777777" w:rsidR="0043432A" w:rsidRPr="00B31025" w:rsidRDefault="0043432A" w:rsidP="0043432A">
      <w:pPr>
        <w:rPr>
          <w:lang w:eastAsia="en-US"/>
        </w:rPr>
      </w:pPr>
    </w:p>
    <w:p w14:paraId="5B6B9825" w14:textId="77777777" w:rsidR="001740E0" w:rsidRDefault="0018347B" w:rsidP="0018347B">
      <w:pPr>
        <w:tabs>
          <w:tab w:val="clear" w:pos="451"/>
        </w:tabs>
        <w:spacing w:after="160" w:line="259" w:lineRule="auto"/>
        <w:ind w:firstLine="0"/>
        <w:jc w:val="left"/>
        <w:rPr>
          <w:lang w:eastAsia="en-US"/>
        </w:rPr>
      </w:pPr>
      <w:r>
        <w:rPr>
          <w:lang w:eastAsia="en-US"/>
        </w:rPr>
        <w:br w:type="page"/>
      </w:r>
    </w:p>
    <w:p w14:paraId="3F1E4B53" w14:textId="77777777" w:rsidR="000C1F49" w:rsidRPr="0070290B" w:rsidRDefault="000C1F49" w:rsidP="000C1F49">
      <w:pPr>
        <w:pStyle w:val="Heading1"/>
      </w:pPr>
      <w:r w:rsidRPr="002F77B0">
        <w:lastRenderedPageBreak/>
        <w:t>Student Journal (Learning Log)</w:t>
      </w:r>
    </w:p>
    <w:p w14:paraId="083C8E8A" w14:textId="77777777" w:rsidR="000C1F49" w:rsidRDefault="000C1F49" w:rsidP="000C1F49">
      <w:r>
        <w:t xml:space="preserve">The aim of this </w:t>
      </w:r>
      <w:r w:rsidRPr="00C658EE">
        <w:t>report</w:t>
      </w:r>
      <w:r>
        <w:t xml:space="preserve"> is to analyze the set of abilities of the employees </w:t>
      </w:r>
      <w:r w:rsidRPr="00711AFB">
        <w:t>change</w:t>
      </w:r>
      <w:r>
        <w:t xml:space="preserve"> in food and beverages operations. The discussion of this learning log will be built on the category of operation and the category of service that the food and beverage </w:t>
      </w:r>
      <w:r w:rsidRPr="00C658EE">
        <w:t>business</w:t>
      </w:r>
      <w:r>
        <w:t xml:space="preserve"> utilize. I will share my personal reflection over the skills required and link with the industry discussion </w:t>
      </w:r>
      <w:r w:rsidRPr="00D8016B">
        <w:t>and in addition I will demonstrate how I can apply this knowledge in the future.</w:t>
      </w:r>
    </w:p>
    <w:p w14:paraId="16350061" w14:textId="77777777" w:rsidR="000C1F49" w:rsidRDefault="000C1F49" w:rsidP="000C1F49">
      <w:r>
        <w:t xml:space="preserve">Food and beverages mean any cooked, raw, or processed edible substance </w:t>
      </w:r>
      <w:proofErr w:type="spellStart"/>
      <w:r>
        <w:t>utilised</w:t>
      </w:r>
      <w:proofErr w:type="spellEnd"/>
      <w:r>
        <w:t xml:space="preserve"> or intended for use </w:t>
      </w:r>
      <w:r w:rsidRPr="00FF2428">
        <w:t>(</w:t>
      </w:r>
      <w:proofErr w:type="spellStart"/>
      <w:r w:rsidRPr="00FF2428">
        <w:t>Valta</w:t>
      </w:r>
      <w:proofErr w:type="spellEnd"/>
      <w:r w:rsidRPr="00FF2428">
        <w:t xml:space="preserve"> et al., 2015)</w:t>
      </w:r>
      <w:r>
        <w:t xml:space="preserve">. Therefore, human consumption includes water, rice, wine, adult beverages, beer, soda, and other beverages. The industry consists of restaurants, cafes, fast food joints, operation of manufacturing food, catering business, transport service o food, and many more. In this manner, working in this industry can range from preparing, transporting, and serving food and beverages and packaging. In this industry, I have learned a lot of things. Working in the food and beverage industry requires developing soft and hard skills. In this industry, I </w:t>
      </w:r>
      <w:proofErr w:type="spellStart"/>
      <w:r>
        <w:t>analysed</w:t>
      </w:r>
      <w:proofErr w:type="spellEnd"/>
      <w:r>
        <w:t xml:space="preserve"> that the food and beverage industry has always been an integral part of society. I learned how to do server services and how I can satisfy customers. I learned how to serve food and process orders. As a customer, I demonstrated that it is the customers' responsibility to make sure that they are satisfied with the services. These are the primary and soft skills of the employees. The employees should have to enhance these skills customers want </w:t>
      </w:r>
      <w:r w:rsidRPr="00FF2428">
        <w:t>(</w:t>
      </w:r>
      <w:proofErr w:type="spellStart"/>
      <w:r w:rsidRPr="00FF2428">
        <w:t>Sovacool</w:t>
      </w:r>
      <w:proofErr w:type="spellEnd"/>
      <w:r w:rsidRPr="00FF2428">
        <w:t xml:space="preserve"> et al., 2021)</w:t>
      </w:r>
      <w:r>
        <w:t xml:space="preserve">. </w:t>
      </w:r>
    </w:p>
    <w:p w14:paraId="0A5C3E37" w14:textId="77777777" w:rsidR="000C1F49" w:rsidRDefault="000C1F49" w:rsidP="000C1F49">
      <w:r>
        <w:t xml:space="preserve">In the food and beverages operation, I learned how to engage with the guest to entertain them. In this manner, I learned communication skills are the best way to comfort guests. Suppose the employee of the food and beverages takes reservations of food or answers any general question about the food. I need to answer them correctly. This will enhance the efficiency in communication and become an excellent host. This skill helps reduce conflicts and provide their customers with the best service. In the class, I learned how I could enhance my food knowledge. This will help me to guide the customers on which food is more delicious. In this food and beverage operation, this skill will be beneficial to achieve promotion </w:t>
      </w:r>
      <w:r w:rsidRPr="00FF2428">
        <w:t>(Chen et al., 2015)</w:t>
      </w:r>
      <w:r>
        <w:t>.</w:t>
      </w:r>
    </w:p>
    <w:p w14:paraId="0FCB8792" w14:textId="77777777" w:rsidR="000C1F49" w:rsidRDefault="000C1F49" w:rsidP="000C1F49">
      <w:r>
        <w:t xml:space="preserve">In the food and beverages industry, initiative means actively replying to customers. I learned how to fulfil customers' wants and exhaust their weight. Because of this skill, I </w:t>
      </w:r>
      <w:r>
        <w:lastRenderedPageBreak/>
        <w:t xml:space="preserve">can impress customers and create flexible work for everyone. I realized that I need to trust my nature and knowledge to manage unacquainted conditions or tasks but not depend on others or choose that I cannot help. I learned how Servers need to access all the food orders. I learned to serve food customers and work in a team to cook, host, and other servers to ensure visitors have a positive dining experience </w:t>
      </w:r>
      <w:r w:rsidRPr="00FF2428">
        <w:t xml:space="preserve">(Taylor, and </w:t>
      </w:r>
      <w:proofErr w:type="spellStart"/>
      <w:r w:rsidRPr="00FF2428">
        <w:t>Duodu</w:t>
      </w:r>
      <w:proofErr w:type="spellEnd"/>
      <w:r w:rsidRPr="00FF2428">
        <w:t>, 2015)</w:t>
      </w:r>
      <w:r>
        <w:t>.</w:t>
      </w:r>
    </w:p>
    <w:p w14:paraId="0E1C9960" w14:textId="77777777" w:rsidR="000C1F49" w:rsidRDefault="000C1F49" w:rsidP="000C1F49">
      <w:r>
        <w:t xml:space="preserve">In the class and as a customer, I learned a lot about the food and beverage skills that employees should have. I will implement all the soft and hard skills in future. I will work for the hotel to implement all the skills I learned. I can become the best host in the hotel to communicate with the customers to answer all their questions with ethics. I will implement the food preparation knowledge to guide my customers on what they should try and what is healthier. In the food and beverage industry, I learned many things that are beneficial for my future success in this industry </w:t>
      </w:r>
      <w:r w:rsidRPr="00FF2428">
        <w:t>(Agwa et al., 2017)</w:t>
      </w:r>
      <w:r>
        <w:t>.</w:t>
      </w:r>
    </w:p>
    <w:p w14:paraId="7A34A73A" w14:textId="77777777" w:rsidR="000C1F49" w:rsidRDefault="000C1F49" w:rsidP="000C1F49">
      <w:r>
        <w:t xml:space="preserve">A career in the industry of food and beverages frequently includes commerce with randomness. The shifts will change daily. Some of the </w:t>
      </w:r>
      <w:proofErr w:type="spellStart"/>
      <w:r>
        <w:t>behaviour</w:t>
      </w:r>
      <w:proofErr w:type="spellEnd"/>
      <w:r>
        <w:t xml:space="preserve"> of the customers need to be more affordable. And odd jobs about the place may continually be essential responsibilities. It is a skill to adapt that is nearly linked to multitasking abilities. In the food and beverages industry, I meet with customers and coworkers from every gait of life. Everyone has different principles, standards, characters, expectations, and more. If I observe that I am accommodating and tolerant of these changes in my skills, word will rapidly spread, and the workspace's reputation will improve. Therefore, some Individuals will feel comfortable visiting or working at the business, which is why all the job tasks will become easier </w:t>
      </w:r>
      <w:r w:rsidRPr="00FF2428">
        <w:t>(</w:t>
      </w:r>
      <w:proofErr w:type="spellStart"/>
      <w:r w:rsidRPr="00FF2428">
        <w:t>Patiar</w:t>
      </w:r>
      <w:proofErr w:type="spellEnd"/>
      <w:r w:rsidRPr="00FF2428">
        <w:t xml:space="preserve"> et al., 2021)</w:t>
      </w:r>
      <w:r>
        <w:t>.</w:t>
      </w:r>
    </w:p>
    <w:p w14:paraId="5100547B" w14:textId="77777777" w:rsidR="000C1F49" w:rsidRDefault="000C1F49" w:rsidP="000C1F49">
      <w:r>
        <w:rPr>
          <w:lang w:eastAsia="en-US"/>
        </w:rPr>
        <w:t>In conclusion, food and beverages are the most important part of the industry in the entire world. It provides its customers with excellent services and food. I learned all the hard and soft skills with the help of past experience and current observation.</w:t>
      </w:r>
      <w:r>
        <w:t xml:space="preserve"> </w:t>
      </w:r>
      <w:r>
        <w:rPr>
          <w:lang w:eastAsia="en-US"/>
        </w:rPr>
        <w:t>I will implement all the changes in the skills that I have learned in the class and observed as a customer.</w:t>
      </w:r>
      <w:r>
        <w:t xml:space="preserve"> </w:t>
      </w:r>
    </w:p>
    <w:p w14:paraId="14B5C8A1" w14:textId="77777777" w:rsidR="000C1F49" w:rsidRDefault="000C1F49" w:rsidP="000C1F49">
      <w:pPr>
        <w:tabs>
          <w:tab w:val="clear" w:pos="451"/>
        </w:tabs>
        <w:spacing w:after="160" w:line="259" w:lineRule="auto"/>
        <w:ind w:firstLine="0"/>
        <w:jc w:val="left"/>
      </w:pPr>
    </w:p>
    <w:p w14:paraId="1CDE8914" w14:textId="77777777" w:rsidR="000C1F49" w:rsidRDefault="000C1F49" w:rsidP="000C1F49">
      <w:pPr>
        <w:ind w:left="451" w:hanging="451"/>
        <w:rPr>
          <w:shd w:val="clear" w:color="auto" w:fill="FFFFFF"/>
        </w:rPr>
      </w:pPr>
      <w:r>
        <w:rPr>
          <w:shd w:val="clear" w:color="auto" w:fill="FFFFFF"/>
        </w:rPr>
        <w:t>.</w:t>
      </w:r>
    </w:p>
    <w:p w14:paraId="203D8DC6" w14:textId="77777777" w:rsidR="000C1F49" w:rsidRDefault="000C1F49" w:rsidP="000C1F49">
      <w:pPr>
        <w:ind w:left="451" w:hanging="451"/>
        <w:rPr>
          <w:shd w:val="clear" w:color="auto" w:fill="FFFFFF"/>
        </w:rPr>
      </w:pPr>
    </w:p>
    <w:p w14:paraId="74749FAC" w14:textId="77777777" w:rsidR="000C1F49" w:rsidRDefault="000C1F49" w:rsidP="000C1F49">
      <w:pPr>
        <w:ind w:left="451" w:hanging="451"/>
        <w:rPr>
          <w:shd w:val="clear" w:color="auto" w:fill="FFFFFF"/>
        </w:rPr>
      </w:pPr>
      <w:r w:rsidRPr="009F08BE">
        <w:rPr>
          <w:shd w:val="clear" w:color="auto" w:fill="FFFFFF"/>
        </w:rPr>
        <w:lastRenderedPageBreak/>
        <w:t>References</w:t>
      </w:r>
    </w:p>
    <w:p w14:paraId="391E72E9" w14:textId="77777777" w:rsidR="000C1F49" w:rsidRDefault="000C1F49" w:rsidP="000C1F49">
      <w:pPr>
        <w:ind w:left="451" w:hanging="451"/>
        <w:rPr>
          <w:shd w:val="clear" w:color="auto" w:fill="FFFFFF"/>
        </w:rPr>
      </w:pPr>
    </w:p>
    <w:p w14:paraId="602B1DFF" w14:textId="3D05065A" w:rsidR="000C1F49" w:rsidRDefault="000C1F49" w:rsidP="000C1F49">
      <w:pPr>
        <w:ind w:left="451" w:hanging="451"/>
        <w:rPr>
          <w:shd w:val="clear" w:color="auto" w:fill="FFFFFF"/>
        </w:rPr>
      </w:pPr>
      <w:r>
        <w:rPr>
          <w:shd w:val="clear" w:color="auto" w:fill="FFFFFF"/>
        </w:rPr>
        <w:t>Agwa, Y., Aziz, W. and Khalifa, G.,2017. Evaluating food and beverage courses in higher private tourism and hotels institutes in Alexandria: Professionals’ perception. </w:t>
      </w:r>
      <w:r>
        <w:rPr>
          <w:i/>
          <w:iCs/>
          <w:shd w:val="clear" w:color="auto" w:fill="FFFFFF"/>
        </w:rPr>
        <w:t>International Journal of Heritage, Tourism and Hospitality</w:t>
      </w:r>
      <w:r>
        <w:rPr>
          <w:shd w:val="clear" w:color="auto" w:fill="FFFFFF"/>
        </w:rPr>
        <w:t>, </w:t>
      </w:r>
      <w:r>
        <w:rPr>
          <w:i/>
          <w:iCs/>
          <w:shd w:val="clear" w:color="auto" w:fill="FFFFFF"/>
        </w:rPr>
        <w:t>11</w:t>
      </w:r>
      <w:r>
        <w:rPr>
          <w:shd w:val="clear" w:color="auto" w:fill="FFFFFF"/>
        </w:rPr>
        <w:t>(2), pp.98-110.</w:t>
      </w:r>
    </w:p>
    <w:p w14:paraId="712AB92B" w14:textId="04D16D4F" w:rsidR="000C1F49" w:rsidRDefault="000C1F49" w:rsidP="000C1F49">
      <w:pPr>
        <w:ind w:left="451" w:hanging="451"/>
        <w:rPr>
          <w:shd w:val="clear" w:color="auto" w:fill="FFFFFF"/>
        </w:rPr>
      </w:pPr>
      <w:r>
        <w:rPr>
          <w:shd w:val="clear" w:color="auto" w:fill="FFFFFF"/>
        </w:rPr>
        <w:t>Chen, E., Flint, S., Perry, P., Perry, M. and Lau, R.,2015. Implementation of non-regulatory food safety management schemes in New Zealand: A survey of the food and beverage industry. </w:t>
      </w:r>
      <w:r>
        <w:rPr>
          <w:i/>
          <w:iCs/>
          <w:shd w:val="clear" w:color="auto" w:fill="FFFFFF"/>
        </w:rPr>
        <w:t>Food control</w:t>
      </w:r>
      <w:r>
        <w:rPr>
          <w:shd w:val="clear" w:color="auto" w:fill="FFFFFF"/>
        </w:rPr>
        <w:t>, </w:t>
      </w:r>
      <w:r>
        <w:rPr>
          <w:i/>
          <w:iCs/>
          <w:shd w:val="clear" w:color="auto" w:fill="FFFFFF"/>
        </w:rPr>
        <w:t>47</w:t>
      </w:r>
      <w:r>
        <w:rPr>
          <w:shd w:val="clear" w:color="auto" w:fill="FFFFFF"/>
        </w:rPr>
        <w:t>, pp.569-576.</w:t>
      </w:r>
    </w:p>
    <w:p w14:paraId="0F0E984A" w14:textId="715B3588" w:rsidR="000C1F49" w:rsidRDefault="000C1F49" w:rsidP="000C1F49">
      <w:pPr>
        <w:ind w:left="451" w:hanging="451"/>
        <w:rPr>
          <w:shd w:val="clear" w:color="auto" w:fill="FFFFFF"/>
        </w:rPr>
      </w:pPr>
      <w:r w:rsidRPr="000C1F49">
        <w:rPr>
          <w:shd w:val="clear" w:color="auto" w:fill="FFFFFF"/>
          <w:lang w:val="en-GB"/>
        </w:rPr>
        <w:t xml:space="preserve">Patiar, A., Kensbock, S., Benckendorff, P., Robinson, R., Richardson, S., Wang, Y. and Lee, A.,2021. </w:t>
      </w:r>
      <w:r w:rsidRPr="009F08BE">
        <w:rPr>
          <w:shd w:val="clear" w:color="auto" w:fill="FFFFFF"/>
        </w:rPr>
        <w:t>Hospitality students’ acquisition of knowledge and skills through a virtual field trip experience. Journal of Hospitality &amp; Tourism Education, 33(1), pp.14-28</w:t>
      </w:r>
    </w:p>
    <w:p w14:paraId="3DF5177D" w14:textId="53218755" w:rsidR="000C1F49" w:rsidRDefault="000C1F49" w:rsidP="000C1F49">
      <w:pPr>
        <w:ind w:left="451" w:hanging="451"/>
        <w:rPr>
          <w:shd w:val="clear" w:color="auto" w:fill="FFFFFF"/>
        </w:rPr>
      </w:pPr>
      <w:proofErr w:type="spellStart"/>
      <w:r>
        <w:rPr>
          <w:shd w:val="clear" w:color="auto" w:fill="FFFFFF"/>
        </w:rPr>
        <w:t>Sovacool</w:t>
      </w:r>
      <w:proofErr w:type="spellEnd"/>
      <w:r>
        <w:rPr>
          <w:shd w:val="clear" w:color="auto" w:fill="FFFFFF"/>
        </w:rPr>
        <w:t xml:space="preserve">, B.K., </w:t>
      </w:r>
      <w:proofErr w:type="spellStart"/>
      <w:r>
        <w:rPr>
          <w:shd w:val="clear" w:color="auto" w:fill="FFFFFF"/>
        </w:rPr>
        <w:t>Bazilian</w:t>
      </w:r>
      <w:proofErr w:type="spellEnd"/>
      <w:r>
        <w:rPr>
          <w:shd w:val="clear" w:color="auto" w:fill="FFFFFF"/>
        </w:rPr>
        <w:t>, M., Griffiths, S., Kim, J., Foley, A. and Rooney, D.,2021. Decarbonizing the food and beverages industry: A critical and systematic review of developments, sociotechnical systems and policy options. </w:t>
      </w:r>
      <w:r>
        <w:rPr>
          <w:i/>
          <w:iCs/>
          <w:shd w:val="clear" w:color="auto" w:fill="FFFFFF"/>
        </w:rPr>
        <w:t>Renewable and Sustainable Energy Reviews</w:t>
      </w:r>
      <w:r>
        <w:rPr>
          <w:shd w:val="clear" w:color="auto" w:fill="FFFFFF"/>
        </w:rPr>
        <w:t>, </w:t>
      </w:r>
      <w:r>
        <w:rPr>
          <w:i/>
          <w:iCs/>
          <w:shd w:val="clear" w:color="auto" w:fill="FFFFFF"/>
        </w:rPr>
        <w:t>143</w:t>
      </w:r>
      <w:r>
        <w:rPr>
          <w:shd w:val="clear" w:color="auto" w:fill="FFFFFF"/>
        </w:rPr>
        <w:t>, p.110856.</w:t>
      </w:r>
    </w:p>
    <w:p w14:paraId="7E92F09F" w14:textId="339E2C76" w:rsidR="000C1F49" w:rsidRDefault="000C1F49" w:rsidP="000C1F49">
      <w:pPr>
        <w:ind w:left="451" w:hanging="451"/>
        <w:rPr>
          <w:shd w:val="clear" w:color="auto" w:fill="FFFFFF"/>
        </w:rPr>
      </w:pPr>
      <w:r w:rsidRPr="009F08BE">
        <w:rPr>
          <w:shd w:val="clear" w:color="auto" w:fill="FFFFFF"/>
        </w:rPr>
        <w:t xml:space="preserve">Taylor, J.R. and </w:t>
      </w:r>
      <w:proofErr w:type="spellStart"/>
      <w:r w:rsidRPr="009F08BE">
        <w:rPr>
          <w:shd w:val="clear" w:color="auto" w:fill="FFFFFF"/>
        </w:rPr>
        <w:t>Duodu</w:t>
      </w:r>
      <w:proofErr w:type="spellEnd"/>
      <w:r w:rsidRPr="009F08BE">
        <w:rPr>
          <w:shd w:val="clear" w:color="auto" w:fill="FFFFFF"/>
        </w:rPr>
        <w:t>, K.G.,2015. Effects of processing sorghum and millets on their phenolic phytochemicals and the implications of this to the health</w:t>
      </w:r>
      <w:r w:rsidRPr="009F08BE">
        <w:rPr>
          <w:rFonts w:ascii="Cambria Math" w:hAnsi="Cambria Math" w:cs="Cambria Math"/>
          <w:shd w:val="clear" w:color="auto" w:fill="FFFFFF"/>
        </w:rPr>
        <w:t>‐</w:t>
      </w:r>
      <w:r w:rsidRPr="009F08BE">
        <w:rPr>
          <w:shd w:val="clear" w:color="auto" w:fill="FFFFFF"/>
        </w:rPr>
        <w:t>enhancing properties of sorghum and millet food and beverage products. Journal of the Science of Food and Agriculture, 95(2), pp.225-237.</w:t>
      </w:r>
      <w:r w:rsidR="00503E2B">
        <w:rPr>
          <w:shd w:val="clear" w:color="auto" w:fill="FFFFFF"/>
        </w:rPr>
        <w:t>%</w:t>
      </w:r>
    </w:p>
    <w:p w14:paraId="6625F846" w14:textId="77777777" w:rsidR="000C1F49" w:rsidRDefault="000C1F49" w:rsidP="000C1F49">
      <w:pPr>
        <w:ind w:left="451" w:hanging="451"/>
        <w:rPr>
          <w:shd w:val="clear" w:color="auto" w:fill="FFFFFF"/>
        </w:rPr>
      </w:pPr>
      <w:proofErr w:type="spellStart"/>
      <w:r>
        <w:rPr>
          <w:shd w:val="clear" w:color="auto" w:fill="FFFFFF"/>
        </w:rPr>
        <w:t>Valta</w:t>
      </w:r>
      <w:proofErr w:type="spellEnd"/>
      <w:r>
        <w:rPr>
          <w:shd w:val="clear" w:color="auto" w:fill="FFFFFF"/>
        </w:rPr>
        <w:t xml:space="preserve">, K., </w:t>
      </w:r>
      <w:proofErr w:type="spellStart"/>
      <w:r>
        <w:rPr>
          <w:shd w:val="clear" w:color="auto" w:fill="FFFFFF"/>
        </w:rPr>
        <w:t>Kosanovic</w:t>
      </w:r>
      <w:proofErr w:type="spellEnd"/>
      <w:r>
        <w:rPr>
          <w:shd w:val="clear" w:color="auto" w:fill="FFFFFF"/>
        </w:rPr>
        <w:t xml:space="preserve">, T., </w:t>
      </w:r>
      <w:proofErr w:type="spellStart"/>
      <w:r>
        <w:rPr>
          <w:shd w:val="clear" w:color="auto" w:fill="FFFFFF"/>
        </w:rPr>
        <w:t>Malamis</w:t>
      </w:r>
      <w:proofErr w:type="spellEnd"/>
      <w:r>
        <w:rPr>
          <w:shd w:val="clear" w:color="auto" w:fill="FFFFFF"/>
        </w:rPr>
        <w:t xml:space="preserve">, D., Moustakas, K. and </w:t>
      </w:r>
      <w:proofErr w:type="spellStart"/>
      <w:r>
        <w:rPr>
          <w:shd w:val="clear" w:color="auto" w:fill="FFFFFF"/>
        </w:rPr>
        <w:t>Loizidou</w:t>
      </w:r>
      <w:proofErr w:type="spellEnd"/>
      <w:r>
        <w:rPr>
          <w:shd w:val="clear" w:color="auto" w:fill="FFFFFF"/>
        </w:rPr>
        <w:t>, M., 2015. Overview of water usage and wastewater management in the food and beverage industry. </w:t>
      </w:r>
      <w:r>
        <w:rPr>
          <w:i/>
          <w:iCs/>
          <w:shd w:val="clear" w:color="auto" w:fill="FFFFFF"/>
        </w:rPr>
        <w:t>Desalination and Water Treatment</w:t>
      </w:r>
      <w:r>
        <w:rPr>
          <w:shd w:val="clear" w:color="auto" w:fill="FFFFFF"/>
        </w:rPr>
        <w:t>, </w:t>
      </w:r>
      <w:r>
        <w:rPr>
          <w:i/>
          <w:iCs/>
          <w:shd w:val="clear" w:color="auto" w:fill="FFFFFF"/>
        </w:rPr>
        <w:t>53</w:t>
      </w:r>
      <w:r>
        <w:rPr>
          <w:shd w:val="clear" w:color="auto" w:fill="FFFFFF"/>
        </w:rPr>
        <w:t>(12), pp.3335-3347.</w:t>
      </w:r>
      <w:r w:rsidRPr="00931959">
        <w:rPr>
          <w:shd w:val="clear" w:color="auto" w:fill="FFFFFF"/>
        </w:rPr>
        <w:t xml:space="preserve"> </w:t>
      </w:r>
    </w:p>
    <w:p w14:paraId="59B280A7" w14:textId="77777777" w:rsidR="000C1F49" w:rsidRDefault="000C1F49" w:rsidP="000C1F49">
      <w:pPr>
        <w:ind w:left="451" w:hanging="451"/>
        <w:rPr>
          <w:shd w:val="clear" w:color="auto" w:fill="FFFFFF"/>
        </w:rPr>
      </w:pPr>
    </w:p>
    <w:p w14:paraId="2E244266" w14:textId="77777777" w:rsidR="008A0EE0" w:rsidRDefault="008A0EE0" w:rsidP="000C1F49">
      <w:pPr>
        <w:pStyle w:val="Heading1"/>
      </w:pPr>
    </w:p>
    <w:sectPr w:rsidR="008A0E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Q3MjcyMDQzMDO0MDVS0lEKTi0uzszPAykwqgUA2UEF6ywAAAA="/>
  </w:docVars>
  <w:rsids>
    <w:rsidRoot w:val="0081185A"/>
    <w:rsid w:val="000048C4"/>
    <w:rsid w:val="00010774"/>
    <w:rsid w:val="00011D02"/>
    <w:rsid w:val="000212B7"/>
    <w:rsid w:val="00051AA6"/>
    <w:rsid w:val="0005698F"/>
    <w:rsid w:val="0007500D"/>
    <w:rsid w:val="000A0E84"/>
    <w:rsid w:val="000A4DF9"/>
    <w:rsid w:val="000B3EF3"/>
    <w:rsid w:val="000B67D6"/>
    <w:rsid w:val="000C1F49"/>
    <w:rsid w:val="000F2E16"/>
    <w:rsid w:val="000F3630"/>
    <w:rsid w:val="000F4207"/>
    <w:rsid w:val="000F425E"/>
    <w:rsid w:val="000F5F74"/>
    <w:rsid w:val="00131CBF"/>
    <w:rsid w:val="00143218"/>
    <w:rsid w:val="001437D8"/>
    <w:rsid w:val="00153B3B"/>
    <w:rsid w:val="00170D0C"/>
    <w:rsid w:val="001740E0"/>
    <w:rsid w:val="001833F6"/>
    <w:rsid w:val="0018347B"/>
    <w:rsid w:val="0019501E"/>
    <w:rsid w:val="001A129B"/>
    <w:rsid w:val="001C5A57"/>
    <w:rsid w:val="001C66F0"/>
    <w:rsid w:val="001D2487"/>
    <w:rsid w:val="001E43D5"/>
    <w:rsid w:val="001E717C"/>
    <w:rsid w:val="00253A9D"/>
    <w:rsid w:val="00263C22"/>
    <w:rsid w:val="0026628D"/>
    <w:rsid w:val="002710D7"/>
    <w:rsid w:val="002732CF"/>
    <w:rsid w:val="00282D92"/>
    <w:rsid w:val="002D720A"/>
    <w:rsid w:val="002E3B96"/>
    <w:rsid w:val="002F2406"/>
    <w:rsid w:val="002F77B0"/>
    <w:rsid w:val="00304B9D"/>
    <w:rsid w:val="00305F0D"/>
    <w:rsid w:val="00331E75"/>
    <w:rsid w:val="00332525"/>
    <w:rsid w:val="003476AA"/>
    <w:rsid w:val="00347DEB"/>
    <w:rsid w:val="00354BAB"/>
    <w:rsid w:val="00382082"/>
    <w:rsid w:val="00383022"/>
    <w:rsid w:val="00384961"/>
    <w:rsid w:val="00396033"/>
    <w:rsid w:val="003A7398"/>
    <w:rsid w:val="003C1E9F"/>
    <w:rsid w:val="003C236F"/>
    <w:rsid w:val="003C715E"/>
    <w:rsid w:val="003D36E6"/>
    <w:rsid w:val="003E060B"/>
    <w:rsid w:val="003E17D3"/>
    <w:rsid w:val="003E3180"/>
    <w:rsid w:val="003E49B5"/>
    <w:rsid w:val="00402109"/>
    <w:rsid w:val="004234F2"/>
    <w:rsid w:val="0043432A"/>
    <w:rsid w:val="004375F2"/>
    <w:rsid w:val="00443937"/>
    <w:rsid w:val="0044704F"/>
    <w:rsid w:val="00452350"/>
    <w:rsid w:val="00470162"/>
    <w:rsid w:val="00477C9E"/>
    <w:rsid w:val="004D4186"/>
    <w:rsid w:val="004D674B"/>
    <w:rsid w:val="004E40BF"/>
    <w:rsid w:val="004E5BA5"/>
    <w:rsid w:val="004F5787"/>
    <w:rsid w:val="004F7023"/>
    <w:rsid w:val="004F7F60"/>
    <w:rsid w:val="00500073"/>
    <w:rsid w:val="00503E2B"/>
    <w:rsid w:val="00507B7D"/>
    <w:rsid w:val="0051706F"/>
    <w:rsid w:val="005170BF"/>
    <w:rsid w:val="00523B84"/>
    <w:rsid w:val="00531803"/>
    <w:rsid w:val="00553E80"/>
    <w:rsid w:val="005658F6"/>
    <w:rsid w:val="00567CC7"/>
    <w:rsid w:val="00584ABF"/>
    <w:rsid w:val="00586383"/>
    <w:rsid w:val="00586B22"/>
    <w:rsid w:val="005909E8"/>
    <w:rsid w:val="00596B93"/>
    <w:rsid w:val="005B36A8"/>
    <w:rsid w:val="005B5240"/>
    <w:rsid w:val="005C25D5"/>
    <w:rsid w:val="005C3696"/>
    <w:rsid w:val="005D7116"/>
    <w:rsid w:val="005F1DCE"/>
    <w:rsid w:val="006173ED"/>
    <w:rsid w:val="00626F6F"/>
    <w:rsid w:val="00640B4B"/>
    <w:rsid w:val="00651BA0"/>
    <w:rsid w:val="00657BBD"/>
    <w:rsid w:val="00667C76"/>
    <w:rsid w:val="00676378"/>
    <w:rsid w:val="006805AC"/>
    <w:rsid w:val="00686CD9"/>
    <w:rsid w:val="006920F2"/>
    <w:rsid w:val="006A645B"/>
    <w:rsid w:val="006B6627"/>
    <w:rsid w:val="006B6CCB"/>
    <w:rsid w:val="006C4596"/>
    <w:rsid w:val="006E1AE7"/>
    <w:rsid w:val="006E2994"/>
    <w:rsid w:val="007017FD"/>
    <w:rsid w:val="0070290B"/>
    <w:rsid w:val="00707E70"/>
    <w:rsid w:val="0071154D"/>
    <w:rsid w:val="00711AFB"/>
    <w:rsid w:val="00725AED"/>
    <w:rsid w:val="0075378F"/>
    <w:rsid w:val="007672F7"/>
    <w:rsid w:val="00794044"/>
    <w:rsid w:val="007A7EF1"/>
    <w:rsid w:val="007B629F"/>
    <w:rsid w:val="007C3224"/>
    <w:rsid w:val="007F0BBC"/>
    <w:rsid w:val="007F5B01"/>
    <w:rsid w:val="0080035B"/>
    <w:rsid w:val="0080576A"/>
    <w:rsid w:val="0081185A"/>
    <w:rsid w:val="008140EA"/>
    <w:rsid w:val="008160C7"/>
    <w:rsid w:val="008204DD"/>
    <w:rsid w:val="00850E71"/>
    <w:rsid w:val="008559B8"/>
    <w:rsid w:val="008668FD"/>
    <w:rsid w:val="008749EA"/>
    <w:rsid w:val="00876684"/>
    <w:rsid w:val="0088410E"/>
    <w:rsid w:val="0089722A"/>
    <w:rsid w:val="008A0EE0"/>
    <w:rsid w:val="008A182D"/>
    <w:rsid w:val="008B6AB2"/>
    <w:rsid w:val="008C002A"/>
    <w:rsid w:val="008C7B1A"/>
    <w:rsid w:val="008E0FD9"/>
    <w:rsid w:val="008E3912"/>
    <w:rsid w:val="008F6C07"/>
    <w:rsid w:val="00931959"/>
    <w:rsid w:val="0093406B"/>
    <w:rsid w:val="0095534D"/>
    <w:rsid w:val="00960D0F"/>
    <w:rsid w:val="009634B1"/>
    <w:rsid w:val="009700E1"/>
    <w:rsid w:val="00983277"/>
    <w:rsid w:val="00983696"/>
    <w:rsid w:val="00996E4A"/>
    <w:rsid w:val="009A1AD3"/>
    <w:rsid w:val="009C7750"/>
    <w:rsid w:val="009D75DB"/>
    <w:rsid w:val="009E79BE"/>
    <w:rsid w:val="009E7FBE"/>
    <w:rsid w:val="009F4EEA"/>
    <w:rsid w:val="00A43D9A"/>
    <w:rsid w:val="00A52845"/>
    <w:rsid w:val="00A551B3"/>
    <w:rsid w:val="00A564AB"/>
    <w:rsid w:val="00A82C9F"/>
    <w:rsid w:val="00A93AE0"/>
    <w:rsid w:val="00A93CC4"/>
    <w:rsid w:val="00AA1156"/>
    <w:rsid w:val="00AA423C"/>
    <w:rsid w:val="00AB335C"/>
    <w:rsid w:val="00AC26BC"/>
    <w:rsid w:val="00AE175E"/>
    <w:rsid w:val="00AE1BAA"/>
    <w:rsid w:val="00B05711"/>
    <w:rsid w:val="00B1169A"/>
    <w:rsid w:val="00B22791"/>
    <w:rsid w:val="00B23663"/>
    <w:rsid w:val="00B31025"/>
    <w:rsid w:val="00B31EC6"/>
    <w:rsid w:val="00B36BF4"/>
    <w:rsid w:val="00B4204E"/>
    <w:rsid w:val="00B465CE"/>
    <w:rsid w:val="00B53741"/>
    <w:rsid w:val="00B558D1"/>
    <w:rsid w:val="00B57408"/>
    <w:rsid w:val="00B96EA2"/>
    <w:rsid w:val="00BA007C"/>
    <w:rsid w:val="00BA108E"/>
    <w:rsid w:val="00BC3605"/>
    <w:rsid w:val="00BC4BFE"/>
    <w:rsid w:val="00BC51B4"/>
    <w:rsid w:val="00BF120E"/>
    <w:rsid w:val="00BF56D9"/>
    <w:rsid w:val="00C21AFA"/>
    <w:rsid w:val="00C21C4B"/>
    <w:rsid w:val="00C35E35"/>
    <w:rsid w:val="00C563E0"/>
    <w:rsid w:val="00C63384"/>
    <w:rsid w:val="00C879E3"/>
    <w:rsid w:val="00CA4BB9"/>
    <w:rsid w:val="00CA7055"/>
    <w:rsid w:val="00CB5F85"/>
    <w:rsid w:val="00CD2807"/>
    <w:rsid w:val="00CD3A5B"/>
    <w:rsid w:val="00CD77A4"/>
    <w:rsid w:val="00CE7B99"/>
    <w:rsid w:val="00CF02D1"/>
    <w:rsid w:val="00D76657"/>
    <w:rsid w:val="00D83024"/>
    <w:rsid w:val="00D92359"/>
    <w:rsid w:val="00DA6985"/>
    <w:rsid w:val="00DB2961"/>
    <w:rsid w:val="00DC5164"/>
    <w:rsid w:val="00DC6DD8"/>
    <w:rsid w:val="00DE43BD"/>
    <w:rsid w:val="00DF19B5"/>
    <w:rsid w:val="00DF23F9"/>
    <w:rsid w:val="00E10513"/>
    <w:rsid w:val="00E242E8"/>
    <w:rsid w:val="00E26627"/>
    <w:rsid w:val="00E411BE"/>
    <w:rsid w:val="00E4385D"/>
    <w:rsid w:val="00E45D3C"/>
    <w:rsid w:val="00E468AC"/>
    <w:rsid w:val="00E52169"/>
    <w:rsid w:val="00E93A49"/>
    <w:rsid w:val="00EA4048"/>
    <w:rsid w:val="00EB1103"/>
    <w:rsid w:val="00EB67D3"/>
    <w:rsid w:val="00EC3E01"/>
    <w:rsid w:val="00EF2249"/>
    <w:rsid w:val="00EF7950"/>
    <w:rsid w:val="00F056F9"/>
    <w:rsid w:val="00F140A3"/>
    <w:rsid w:val="00F2501E"/>
    <w:rsid w:val="00F346B6"/>
    <w:rsid w:val="00F37CB2"/>
    <w:rsid w:val="00F47CDD"/>
    <w:rsid w:val="00F501FD"/>
    <w:rsid w:val="00F6641C"/>
    <w:rsid w:val="00F803E4"/>
    <w:rsid w:val="00FA0A40"/>
    <w:rsid w:val="00FA11BB"/>
    <w:rsid w:val="00FE132F"/>
    <w:rsid w:val="00FE79E9"/>
    <w:rsid w:val="00FF01E3"/>
    <w:rsid w:val="00FF24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0EF74"/>
  <w15:chartTrackingRefBased/>
  <w15:docId w15:val="{C76B0680-931E-4940-B146-49C297A72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B4B"/>
    <w:pPr>
      <w:tabs>
        <w:tab w:val="left" w:pos="451"/>
      </w:tabs>
      <w:spacing w:after="0" w:line="360" w:lineRule="auto"/>
      <w:ind w:firstLine="446"/>
      <w:jc w:val="both"/>
    </w:pPr>
    <w:rPr>
      <w:rFonts w:ascii="Arial" w:hAnsi="Arial" w:cs="Calibri"/>
      <w:sz w:val="24"/>
      <w:szCs w:val="24"/>
      <w:lang w:eastAsia="en-GB"/>
    </w:rPr>
  </w:style>
  <w:style w:type="paragraph" w:styleId="Heading1">
    <w:name w:val="heading 1"/>
    <w:basedOn w:val="Normal"/>
    <w:next w:val="Normal"/>
    <w:link w:val="Heading1Char"/>
    <w:uiPriority w:val="9"/>
    <w:qFormat/>
    <w:rsid w:val="002F77B0"/>
    <w:pPr>
      <w:keepNext/>
      <w:keepLines/>
      <w:ind w:firstLine="0"/>
      <w:jc w:val="center"/>
      <w:outlineLvl w:val="0"/>
    </w:pPr>
    <w:rPr>
      <w:rFonts w:eastAsiaTheme="majorEastAsia" w:cstheme="majorBidi"/>
      <w:b/>
      <w:iCs/>
      <w:color w:val="000000" w:themeColor="text1"/>
      <w:szCs w:val="32"/>
      <w:shd w:val="clear" w:color="auto" w:fill="FFFFFF"/>
      <w:lang w:eastAsia="en-US"/>
    </w:rPr>
  </w:style>
  <w:style w:type="paragraph" w:styleId="Heading2">
    <w:name w:val="heading 2"/>
    <w:basedOn w:val="Normal"/>
    <w:next w:val="Normal"/>
    <w:link w:val="Heading2Char"/>
    <w:uiPriority w:val="9"/>
    <w:unhideWhenUsed/>
    <w:qFormat/>
    <w:rsid w:val="00640B4B"/>
    <w:pPr>
      <w:ind w:firstLine="0"/>
      <w:jc w:val="left"/>
      <w:outlineLvl w:val="1"/>
    </w:pPr>
    <w:rPr>
      <w:rFonts w:ascii="Times New Roman" w:hAnsi="Times New Roman" w:cs="Times New Roman"/>
      <w:b/>
      <w:bCs/>
      <w:i/>
      <w:iCs/>
      <w:color w:val="0D0D0D" w:themeColor="text1" w:themeTint="F2"/>
      <w:lang w:eastAsia="en-US"/>
    </w:rPr>
  </w:style>
  <w:style w:type="paragraph" w:styleId="Heading3">
    <w:name w:val="heading 3"/>
    <w:basedOn w:val="Normal"/>
    <w:next w:val="Normal"/>
    <w:link w:val="Heading3Char"/>
    <w:uiPriority w:val="9"/>
    <w:unhideWhenUsed/>
    <w:qFormat/>
    <w:rsid w:val="00640B4B"/>
    <w:pPr>
      <w:jc w:val="center"/>
      <w:outlineLvl w:val="2"/>
    </w:pPr>
    <w:rPr>
      <w:rFonts w:ascii="Times New Roman" w:hAnsi="Times New Roman" w:cs="Times New Roman"/>
      <w:b/>
      <w:bCs/>
      <w:i/>
      <w:color w:val="0D0D0D" w:themeColor="text1" w:themeTint="F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7B0"/>
    <w:rPr>
      <w:rFonts w:ascii="Arial" w:eastAsiaTheme="majorEastAsia" w:hAnsi="Arial" w:cstheme="majorBidi"/>
      <w:b/>
      <w:iCs/>
      <w:color w:val="000000" w:themeColor="text1"/>
      <w:sz w:val="24"/>
      <w:szCs w:val="32"/>
    </w:rPr>
  </w:style>
  <w:style w:type="paragraph" w:styleId="NoSpacing">
    <w:name w:val="No Spacing"/>
    <w:aliases w:val="Reference"/>
    <w:uiPriority w:val="1"/>
    <w:qFormat/>
    <w:rsid w:val="00640B4B"/>
    <w:pPr>
      <w:spacing w:after="0" w:line="360" w:lineRule="auto"/>
      <w:ind w:left="720" w:hanging="720"/>
      <w:jc w:val="both"/>
    </w:pPr>
    <w:rPr>
      <w:rFonts w:ascii="Arial" w:hAnsi="Arial" w:cs="Arial"/>
      <w:color w:val="0D0D0D" w:themeColor="text1" w:themeTint="F2"/>
      <w:sz w:val="24"/>
      <w:szCs w:val="24"/>
    </w:rPr>
  </w:style>
  <w:style w:type="character" w:customStyle="1" w:styleId="Heading2Char">
    <w:name w:val="Heading 2 Char"/>
    <w:basedOn w:val="DefaultParagraphFont"/>
    <w:link w:val="Heading2"/>
    <w:uiPriority w:val="9"/>
    <w:rsid w:val="00640B4B"/>
    <w:rPr>
      <w:rFonts w:ascii="Times New Roman" w:hAnsi="Times New Roman" w:cs="Times New Roman"/>
      <w:b/>
      <w:bCs/>
      <w:i/>
      <w:iCs/>
      <w:color w:val="0D0D0D" w:themeColor="text1" w:themeTint="F2"/>
      <w:sz w:val="24"/>
      <w:szCs w:val="24"/>
    </w:rPr>
  </w:style>
  <w:style w:type="character" w:customStyle="1" w:styleId="Heading3Char">
    <w:name w:val="Heading 3 Char"/>
    <w:basedOn w:val="DefaultParagraphFont"/>
    <w:link w:val="Heading3"/>
    <w:uiPriority w:val="9"/>
    <w:rsid w:val="00640B4B"/>
    <w:rPr>
      <w:rFonts w:ascii="Times New Roman" w:hAnsi="Times New Roman" w:cs="Times New Roman"/>
      <w:b/>
      <w:bCs/>
      <w:i/>
      <w:color w:val="0D0D0D" w:themeColor="text1" w:themeTint="F2"/>
      <w:sz w:val="24"/>
      <w:szCs w:val="24"/>
    </w:rPr>
  </w:style>
  <w:style w:type="character" w:styleId="Strong">
    <w:name w:val="Strong"/>
    <w:aliases w:val="heading 3"/>
    <w:basedOn w:val="DefaultParagraphFont"/>
    <w:qFormat/>
    <w:rsid w:val="005C3696"/>
    <w:rPr>
      <w:b/>
      <w:bCs/>
      <w:i/>
    </w:rPr>
  </w:style>
  <w:style w:type="character" w:customStyle="1" w:styleId="jobdescriptontitle">
    <w:name w:val="jobdescriptontitle"/>
    <w:basedOn w:val="DefaultParagraphFont"/>
    <w:rsid w:val="00794044"/>
  </w:style>
  <w:style w:type="paragraph" w:customStyle="1" w:styleId="rich-text-component">
    <w:name w:val="rich-text-component"/>
    <w:basedOn w:val="Normal"/>
    <w:rsid w:val="00EC3E01"/>
    <w:pPr>
      <w:tabs>
        <w:tab w:val="clear" w:pos="451"/>
      </w:tabs>
      <w:spacing w:before="100" w:beforeAutospacing="1" w:after="100" w:afterAutospacing="1" w:line="240" w:lineRule="auto"/>
      <w:ind w:firstLine="0"/>
      <w:jc w:val="left"/>
    </w:pPr>
    <w:rPr>
      <w:rFonts w:ascii="Times New Roman" w:eastAsia="Times New Roman" w:hAnsi="Times New Roman" w:cs="Times New Roman"/>
      <w:lang w:eastAsia="en-US"/>
    </w:rPr>
  </w:style>
  <w:style w:type="paragraph" w:styleId="NormalWeb">
    <w:name w:val="Normal (Web)"/>
    <w:basedOn w:val="Normal"/>
    <w:uiPriority w:val="99"/>
    <w:semiHidden/>
    <w:unhideWhenUsed/>
    <w:rsid w:val="00304B9D"/>
    <w:pPr>
      <w:tabs>
        <w:tab w:val="clear" w:pos="451"/>
      </w:tabs>
      <w:spacing w:before="100" w:beforeAutospacing="1" w:after="100" w:afterAutospacing="1" w:line="240" w:lineRule="auto"/>
      <w:ind w:firstLine="0"/>
      <w:jc w:val="left"/>
    </w:pPr>
    <w:rPr>
      <w:rFonts w:ascii="Times New Roman" w:eastAsia="Times New Roman" w:hAnsi="Times New Roman"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8431">
      <w:bodyDiv w:val="1"/>
      <w:marLeft w:val="0"/>
      <w:marRight w:val="0"/>
      <w:marTop w:val="0"/>
      <w:marBottom w:val="0"/>
      <w:divBdr>
        <w:top w:val="none" w:sz="0" w:space="0" w:color="auto"/>
        <w:left w:val="none" w:sz="0" w:space="0" w:color="auto"/>
        <w:bottom w:val="none" w:sz="0" w:space="0" w:color="auto"/>
        <w:right w:val="none" w:sz="0" w:space="0" w:color="auto"/>
      </w:divBdr>
    </w:div>
    <w:div w:id="766923904">
      <w:bodyDiv w:val="1"/>
      <w:marLeft w:val="0"/>
      <w:marRight w:val="0"/>
      <w:marTop w:val="0"/>
      <w:marBottom w:val="0"/>
      <w:divBdr>
        <w:top w:val="none" w:sz="0" w:space="0" w:color="auto"/>
        <w:left w:val="none" w:sz="0" w:space="0" w:color="auto"/>
        <w:bottom w:val="none" w:sz="0" w:space="0" w:color="auto"/>
        <w:right w:val="none" w:sz="0" w:space="0" w:color="auto"/>
      </w:divBdr>
    </w:div>
    <w:div w:id="1082989476">
      <w:bodyDiv w:val="1"/>
      <w:marLeft w:val="0"/>
      <w:marRight w:val="0"/>
      <w:marTop w:val="0"/>
      <w:marBottom w:val="0"/>
      <w:divBdr>
        <w:top w:val="none" w:sz="0" w:space="0" w:color="auto"/>
        <w:left w:val="none" w:sz="0" w:space="0" w:color="auto"/>
        <w:bottom w:val="none" w:sz="0" w:space="0" w:color="auto"/>
        <w:right w:val="none" w:sz="0" w:space="0" w:color="auto"/>
      </w:divBdr>
    </w:div>
    <w:div w:id="1519852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342f8a8ab3a6adc11e16bcfb9fdaa35c">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85b0e96c9a8603263f831328e2d93c28"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F141DEB-F509-4BBC-9F46-6B45DDD8CD45}">
  <ds:schemaRefs>
    <ds:schemaRef ds:uri="http://schemas.openxmlformats.org/officeDocument/2006/bibliography"/>
  </ds:schemaRefs>
</ds:datastoreItem>
</file>

<file path=customXml/itemProps2.xml><?xml version="1.0" encoding="utf-8"?>
<ds:datastoreItem xmlns:ds="http://schemas.openxmlformats.org/officeDocument/2006/customXml" ds:itemID="{BF2D9BDC-DD5F-4DCC-BC2C-A910650968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AD7916-6F5F-4062-9765-4A35AF62C595}">
  <ds:schemaRefs>
    <ds:schemaRef ds:uri="http://schemas.microsoft.com/sharepoint/v3/contenttype/forms"/>
  </ds:schemaRefs>
</ds:datastoreItem>
</file>

<file path=customXml/itemProps4.xml><?xml version="1.0" encoding="utf-8"?>
<ds:datastoreItem xmlns:ds="http://schemas.openxmlformats.org/officeDocument/2006/customXml" ds:itemID="{7B9715D0-7C3F-4262-A1C0-D019DD5F69B1}">
  <ds:schemaRefs>
    <ds:schemaRef ds:uri="http://www.w3.org/XML/1998/namespace"/>
    <ds:schemaRef ds:uri="http://schemas.microsoft.com/office/infopath/2007/PartnerControls"/>
    <ds:schemaRef ds:uri="http://schemas.microsoft.com/office/2006/metadata/properties"/>
    <ds:schemaRef ds:uri="0338428b-3fc8-4989-9d03-78e16c931d9f"/>
    <ds:schemaRef ds:uri="http://purl.org/dc/terms/"/>
    <ds:schemaRef ds:uri="4055ddc6-ee7b-4b5b-b8fb-52871646f80e"/>
    <ds:schemaRef ds:uri="http://schemas.microsoft.com/office/2006/documentManagement/types"/>
    <ds:schemaRef ds:uri="http://schemas.openxmlformats.org/package/2006/metadata/core-properties"/>
    <ds:schemaRef ds:uri="http://purl.org/dc/elements/1.1/"/>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997</Words>
  <Characters>5813</Characters>
  <Application>Microsoft Office Word</Application>
  <DocSecurity>0</DocSecurity>
  <Lines>415</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dc:creator>
  <cp:keywords/>
  <dc:description/>
  <cp:lastModifiedBy>Andreea Raluca</cp:lastModifiedBy>
  <cp:revision>2</cp:revision>
  <dcterms:created xsi:type="dcterms:W3CDTF">2023-02-03T21:54:00Z</dcterms:created>
  <dcterms:modified xsi:type="dcterms:W3CDTF">2023-02-03T21:54:00Z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c246f634d390416f0676d9904bb3f727b5971896cccaa6aac88a4bc10f1e4eea</vt:lpwstr>
  </property>
  <property fmtid="{D5CDD505-2E9C-101B-9397-08002B2CF9AE}" pid="3" name="ContentTypeId">
    <vt:lpwstr>0x010100BD024FF986E86248B25DDBA3DBF998D1</vt:lpwstr>
  </property>
</Properties>
</file>