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7D79FB" w:rsidRPr="00CD33A8" w:rsidRDefault="00074402" w:rsidP="006F6B30">
      <w:pPr>
        <w:spacing w:line="360" w:lineRule="auto"/>
        <w:jc w:val="both"/>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6F6B30">
      <w:pPr>
        <w:spacing w:line="360" w:lineRule="auto"/>
        <w:jc w:val="both"/>
        <w:rPr>
          <w:rFonts w:asciiTheme="minorBidi" w:hAnsiTheme="minorBidi"/>
          <w:sz w:val="22"/>
        </w:rPr>
      </w:pPr>
    </w:p>
    <w:p w14:paraId="4E267F2C" w14:textId="35E99859" w:rsidR="00074402" w:rsidRPr="00CD33A8" w:rsidRDefault="00074402" w:rsidP="006F6B30">
      <w:pPr>
        <w:spacing w:line="360" w:lineRule="auto"/>
        <w:jc w:val="both"/>
        <w:rPr>
          <w:rFonts w:asciiTheme="minorBidi" w:hAnsiTheme="minorBidi"/>
          <w:sz w:val="22"/>
        </w:rPr>
      </w:pPr>
    </w:p>
    <w:p w14:paraId="5D864E3F" w14:textId="04749E68" w:rsidR="00074402" w:rsidRPr="00CD33A8" w:rsidRDefault="00074402" w:rsidP="006F6B30">
      <w:pPr>
        <w:spacing w:line="360" w:lineRule="auto"/>
        <w:jc w:val="both"/>
        <w:rPr>
          <w:rFonts w:asciiTheme="minorBidi" w:hAnsiTheme="minorBidi"/>
          <w:sz w:val="22"/>
        </w:rPr>
      </w:pPr>
    </w:p>
    <w:p w14:paraId="22F2817A" w14:textId="77777777" w:rsidR="00074402" w:rsidRPr="00CD33A8" w:rsidRDefault="00074402" w:rsidP="006F6B30">
      <w:pPr>
        <w:tabs>
          <w:tab w:val="left" w:pos="6540"/>
        </w:tabs>
        <w:spacing w:line="360" w:lineRule="auto"/>
        <w:jc w:val="both"/>
        <w:rPr>
          <w:rFonts w:asciiTheme="minorBidi" w:hAnsiTheme="minorBidi"/>
          <w:sz w:val="22"/>
        </w:rPr>
      </w:pPr>
    </w:p>
    <w:p w14:paraId="7D557BA5" w14:textId="5D4150F2" w:rsidR="00CD33A8" w:rsidRPr="008F756D" w:rsidRDefault="00CD33A8" w:rsidP="006F6B30">
      <w:pPr>
        <w:tabs>
          <w:tab w:val="left" w:pos="6540"/>
        </w:tabs>
        <w:spacing w:line="360" w:lineRule="auto"/>
        <w:jc w:val="both"/>
        <w:rPr>
          <w:rFonts w:ascii="Arial" w:hAnsi="Arial" w:cs="Arial"/>
          <w:sz w:val="22"/>
          <w:lang w:val="nl-NL"/>
        </w:rPr>
      </w:pPr>
      <w:r w:rsidRPr="008F756D">
        <w:rPr>
          <w:rFonts w:ascii="Arial" w:hAnsi="Arial" w:cs="Arial"/>
          <w:sz w:val="22"/>
          <w:lang w:val="nl-NL"/>
        </w:rPr>
        <w:t xml:space="preserve">Module name: </w:t>
      </w:r>
      <w:r w:rsidR="00BC324A" w:rsidRPr="008F756D">
        <w:rPr>
          <w:rFonts w:ascii="Arial" w:hAnsi="Arial" w:cs="Arial"/>
          <w:sz w:val="22"/>
          <w:lang w:val="nl-NL"/>
        </w:rPr>
        <w:t>Introduction to Independent Research Skills</w:t>
      </w:r>
    </w:p>
    <w:p w14:paraId="529D7354" w14:textId="15EFE5F5" w:rsidR="00CD33A8" w:rsidRPr="008F756D" w:rsidRDefault="00CD33A8" w:rsidP="006F6B30">
      <w:pPr>
        <w:tabs>
          <w:tab w:val="left" w:pos="6540"/>
        </w:tabs>
        <w:spacing w:line="360" w:lineRule="auto"/>
        <w:jc w:val="both"/>
        <w:rPr>
          <w:rFonts w:ascii="Arial" w:hAnsi="Arial" w:cs="Arial"/>
          <w:sz w:val="22"/>
        </w:rPr>
      </w:pPr>
      <w:r w:rsidRPr="008F756D">
        <w:rPr>
          <w:rFonts w:ascii="Arial" w:hAnsi="Arial" w:cs="Arial"/>
          <w:sz w:val="22"/>
        </w:rPr>
        <w:t>Module code:</w:t>
      </w:r>
      <w:r w:rsidR="008F756D" w:rsidRPr="008F756D">
        <w:rPr>
          <w:rFonts w:ascii="Arial" w:hAnsi="Arial" w:cs="Arial"/>
          <w:sz w:val="22"/>
        </w:rPr>
        <w:t xml:space="preserve"> BMHP5019</w:t>
      </w:r>
    </w:p>
    <w:p w14:paraId="0A48766D" w14:textId="5B907342" w:rsidR="00074402" w:rsidRPr="008F756D" w:rsidRDefault="00074402" w:rsidP="006F6B30">
      <w:pPr>
        <w:tabs>
          <w:tab w:val="left" w:pos="6540"/>
        </w:tabs>
        <w:spacing w:line="360" w:lineRule="auto"/>
        <w:jc w:val="both"/>
        <w:rPr>
          <w:rFonts w:ascii="Arial" w:hAnsi="Arial" w:cs="Arial"/>
          <w:sz w:val="22"/>
          <w:lang w:val="nl-NL"/>
        </w:rPr>
      </w:pPr>
      <w:r w:rsidRPr="008F756D">
        <w:rPr>
          <w:rFonts w:ascii="Arial" w:hAnsi="Arial" w:cs="Arial"/>
          <w:sz w:val="22"/>
          <w:lang w:val="nl-NL"/>
        </w:rPr>
        <w:t>Student name:</w:t>
      </w:r>
      <w:r w:rsidR="00C2040C" w:rsidRPr="008F756D">
        <w:rPr>
          <w:rFonts w:ascii="Arial" w:hAnsi="Arial" w:cs="Arial"/>
          <w:sz w:val="22"/>
          <w:lang w:val="nl-NL"/>
        </w:rPr>
        <w:t xml:space="preserve"> Marinela Braganca</w:t>
      </w:r>
    </w:p>
    <w:p w14:paraId="39AA4413" w14:textId="750069F0" w:rsidR="00074402" w:rsidRPr="008F756D" w:rsidRDefault="00074402" w:rsidP="006F6B30">
      <w:pPr>
        <w:tabs>
          <w:tab w:val="left" w:pos="6540"/>
        </w:tabs>
        <w:spacing w:line="360" w:lineRule="auto"/>
        <w:jc w:val="both"/>
        <w:rPr>
          <w:rFonts w:ascii="Arial" w:hAnsi="Arial" w:cs="Arial"/>
          <w:sz w:val="22"/>
          <w:lang w:val="nl-NL"/>
        </w:rPr>
      </w:pPr>
      <w:r w:rsidRPr="008F756D">
        <w:rPr>
          <w:rFonts w:ascii="Arial" w:hAnsi="Arial" w:cs="Arial"/>
          <w:sz w:val="22"/>
          <w:lang w:val="nl-NL"/>
        </w:rPr>
        <w:t>Student ID:</w:t>
      </w:r>
      <w:r w:rsidR="00C2040C" w:rsidRPr="008F756D">
        <w:rPr>
          <w:rFonts w:ascii="Arial" w:hAnsi="Arial" w:cs="Arial"/>
          <w:sz w:val="22"/>
          <w:lang w:val="nl-NL"/>
        </w:rPr>
        <w:t xml:space="preserve"> 2328116</w:t>
      </w:r>
    </w:p>
    <w:p w14:paraId="5E81F6AD" w14:textId="77777777" w:rsidR="00074402" w:rsidRPr="008F756D" w:rsidRDefault="00074402" w:rsidP="006F6B30">
      <w:pPr>
        <w:tabs>
          <w:tab w:val="left" w:pos="6540"/>
        </w:tabs>
        <w:spacing w:line="360" w:lineRule="auto"/>
        <w:jc w:val="both"/>
        <w:rPr>
          <w:rFonts w:ascii="Arial" w:hAnsi="Arial" w:cs="Arial"/>
          <w:sz w:val="22"/>
          <w:lang w:val="nl-NL"/>
        </w:rPr>
      </w:pPr>
    </w:p>
    <w:p w14:paraId="1A0B2D2B" w14:textId="40EFC9D6" w:rsidR="00074402" w:rsidRPr="008F756D" w:rsidRDefault="00CD33A8" w:rsidP="006F6B30">
      <w:pPr>
        <w:tabs>
          <w:tab w:val="left" w:pos="6540"/>
        </w:tabs>
        <w:spacing w:line="360" w:lineRule="auto"/>
        <w:jc w:val="both"/>
        <w:rPr>
          <w:rFonts w:ascii="Arial" w:hAnsi="Arial" w:cs="Arial"/>
          <w:sz w:val="22"/>
        </w:rPr>
      </w:pPr>
      <w:r w:rsidRPr="008F756D">
        <w:rPr>
          <w:rFonts w:ascii="Arial" w:hAnsi="Arial" w:cs="Arial"/>
          <w:sz w:val="22"/>
        </w:rPr>
        <w:t>Word count</w:t>
      </w:r>
      <w:r w:rsidR="00074402" w:rsidRPr="008F756D">
        <w:rPr>
          <w:rFonts w:ascii="Arial" w:hAnsi="Arial" w:cs="Arial"/>
          <w:sz w:val="22"/>
        </w:rPr>
        <w:t>:</w:t>
      </w:r>
      <w:r w:rsidR="00923EE1">
        <w:rPr>
          <w:rFonts w:ascii="Arial" w:hAnsi="Arial" w:cs="Arial"/>
          <w:sz w:val="22"/>
        </w:rPr>
        <w:t>3</w:t>
      </w:r>
      <w:r w:rsidR="00EE612C">
        <w:rPr>
          <w:rFonts w:ascii="Arial" w:hAnsi="Arial" w:cs="Arial"/>
          <w:sz w:val="22"/>
        </w:rPr>
        <w:t>878</w:t>
      </w:r>
    </w:p>
    <w:p w14:paraId="39D08584" w14:textId="77777777" w:rsidR="00074402" w:rsidRPr="008F756D" w:rsidRDefault="00074402" w:rsidP="006F6B30">
      <w:pPr>
        <w:tabs>
          <w:tab w:val="left" w:pos="6540"/>
        </w:tabs>
        <w:spacing w:line="360" w:lineRule="auto"/>
        <w:jc w:val="both"/>
        <w:rPr>
          <w:rFonts w:asciiTheme="minorBidi" w:hAnsiTheme="minorBidi"/>
          <w:sz w:val="22"/>
        </w:rPr>
      </w:pPr>
    </w:p>
    <w:p w14:paraId="5B66D125" w14:textId="77777777" w:rsidR="00074402" w:rsidRPr="00CD33A8" w:rsidRDefault="00074402" w:rsidP="006F6B30">
      <w:pPr>
        <w:tabs>
          <w:tab w:val="left" w:pos="6540"/>
        </w:tabs>
        <w:spacing w:line="360" w:lineRule="auto"/>
        <w:jc w:val="both"/>
        <w:rPr>
          <w:rFonts w:asciiTheme="minorBidi" w:hAnsiTheme="minorBidi"/>
          <w:sz w:val="22"/>
        </w:rPr>
      </w:pPr>
    </w:p>
    <w:p w14:paraId="291524A2" w14:textId="2CBFF360" w:rsidR="00074402" w:rsidRPr="00CD33A8" w:rsidRDefault="00074402" w:rsidP="006F6B30">
      <w:pPr>
        <w:tabs>
          <w:tab w:val="left" w:pos="6540"/>
        </w:tabs>
        <w:spacing w:line="360" w:lineRule="auto"/>
        <w:jc w:val="both"/>
        <w:rPr>
          <w:rFonts w:asciiTheme="minorBidi" w:hAnsiTheme="minorBidi"/>
          <w:sz w:val="22"/>
        </w:rPr>
      </w:pPr>
    </w:p>
    <w:p w14:paraId="5AE88297" w14:textId="24E6B718" w:rsidR="00B87E75" w:rsidRPr="00CD33A8" w:rsidRDefault="00B87E75" w:rsidP="006F6B30">
      <w:pPr>
        <w:tabs>
          <w:tab w:val="left" w:pos="6540"/>
        </w:tabs>
        <w:spacing w:line="360" w:lineRule="auto"/>
        <w:jc w:val="both"/>
        <w:rPr>
          <w:rFonts w:asciiTheme="minorBidi" w:hAnsiTheme="minorBidi"/>
          <w:sz w:val="22"/>
        </w:rPr>
      </w:pPr>
    </w:p>
    <w:p w14:paraId="420ADE33" w14:textId="35FB1322" w:rsidR="00B87E75" w:rsidRPr="00CD33A8" w:rsidRDefault="00B87E75" w:rsidP="006F6B30">
      <w:pPr>
        <w:spacing w:line="360" w:lineRule="auto"/>
        <w:jc w:val="both"/>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7077E1">
      <w:pPr>
        <w:pStyle w:val="Heading1"/>
      </w:pPr>
      <w:r w:rsidRPr="00CD33A8">
        <w:lastRenderedPageBreak/>
        <w:t>Table of contents</w:t>
      </w:r>
    </w:p>
    <w:p w14:paraId="2E79F7ED" w14:textId="182913C0" w:rsidR="00B87E75" w:rsidRPr="00CD33A8" w:rsidRDefault="00B87E75" w:rsidP="006F6B30">
      <w:pPr>
        <w:spacing w:line="360" w:lineRule="auto"/>
        <w:jc w:val="both"/>
        <w:rPr>
          <w:rFonts w:asciiTheme="minorBidi" w:hAnsiTheme="minorBidi"/>
          <w:sz w:val="22"/>
        </w:rPr>
      </w:pPr>
    </w:p>
    <w:p w14:paraId="33B3EE54" w14:textId="0EF1C214" w:rsidR="00E468F3" w:rsidRPr="00202F72" w:rsidRDefault="00E468F3"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Introduction……………………………………………</w:t>
      </w:r>
      <w:r w:rsidR="00C86BE1" w:rsidRPr="00202F72">
        <w:rPr>
          <w:rFonts w:ascii="Arial" w:hAnsi="Arial" w:cs="Arial"/>
          <w:sz w:val="22"/>
        </w:rPr>
        <w:t>……………………………….</w:t>
      </w:r>
      <w:r w:rsidR="00505D89">
        <w:rPr>
          <w:rFonts w:ascii="Arial" w:hAnsi="Arial" w:cs="Arial"/>
          <w:sz w:val="22"/>
        </w:rPr>
        <w:t>3</w:t>
      </w:r>
    </w:p>
    <w:p w14:paraId="1FD70492" w14:textId="2D4BCB80" w:rsidR="002C37D0" w:rsidRPr="00202F72" w:rsidRDefault="002C37D0"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Definition of main concepts…………………………………………………</w:t>
      </w:r>
      <w:r w:rsidR="00C86BE1" w:rsidRPr="00202F72">
        <w:rPr>
          <w:rFonts w:ascii="Arial" w:hAnsi="Arial" w:cs="Arial"/>
          <w:sz w:val="22"/>
        </w:rPr>
        <w:t>…………</w:t>
      </w:r>
      <w:r w:rsidR="00AC5488">
        <w:rPr>
          <w:rFonts w:ascii="Arial" w:hAnsi="Arial" w:cs="Arial"/>
          <w:sz w:val="22"/>
        </w:rPr>
        <w:t>3</w:t>
      </w:r>
    </w:p>
    <w:p w14:paraId="566419C0" w14:textId="402A8C63" w:rsidR="002C37D0" w:rsidRPr="00202F72" w:rsidRDefault="002C37D0"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Rationale of the research……………………………………………………</w:t>
      </w:r>
      <w:r w:rsidR="00C86BE1" w:rsidRPr="00202F72">
        <w:rPr>
          <w:rFonts w:ascii="Arial" w:hAnsi="Arial" w:cs="Arial"/>
          <w:sz w:val="22"/>
        </w:rPr>
        <w:t>………</w:t>
      </w:r>
      <w:r w:rsidR="00610777" w:rsidRPr="00202F72">
        <w:rPr>
          <w:rFonts w:ascii="Arial" w:hAnsi="Arial" w:cs="Arial"/>
          <w:sz w:val="22"/>
        </w:rPr>
        <w:t>…...</w:t>
      </w:r>
      <w:r w:rsidR="001B304A">
        <w:rPr>
          <w:rFonts w:ascii="Arial" w:hAnsi="Arial" w:cs="Arial"/>
          <w:sz w:val="22"/>
        </w:rPr>
        <w:t>4</w:t>
      </w:r>
    </w:p>
    <w:p w14:paraId="5F61513D" w14:textId="3B58904D" w:rsidR="00361F22" w:rsidRPr="00202F72" w:rsidRDefault="00361F22"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Review question………………………………………………………………</w:t>
      </w:r>
      <w:r w:rsidR="00C86BE1" w:rsidRPr="00202F72">
        <w:rPr>
          <w:rFonts w:ascii="Arial" w:hAnsi="Arial" w:cs="Arial"/>
          <w:sz w:val="22"/>
        </w:rPr>
        <w:t>………</w:t>
      </w:r>
      <w:r w:rsidR="00610777" w:rsidRPr="00202F72">
        <w:rPr>
          <w:rFonts w:ascii="Arial" w:hAnsi="Arial" w:cs="Arial"/>
          <w:sz w:val="22"/>
        </w:rPr>
        <w:t>…...</w:t>
      </w:r>
      <w:r w:rsidR="001B304A">
        <w:rPr>
          <w:rFonts w:ascii="Arial" w:hAnsi="Arial" w:cs="Arial"/>
          <w:sz w:val="22"/>
        </w:rPr>
        <w:t>5</w:t>
      </w:r>
    </w:p>
    <w:p w14:paraId="6DC21D3C" w14:textId="794C6E70" w:rsidR="00361F22" w:rsidRPr="00202F72" w:rsidRDefault="00610777"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Objectives.</w:t>
      </w:r>
      <w:r w:rsidR="00361F22" w:rsidRPr="00202F72">
        <w:rPr>
          <w:rFonts w:ascii="Arial" w:hAnsi="Arial" w:cs="Arial"/>
          <w:sz w:val="22"/>
        </w:rPr>
        <w:t>…………………………………………………………………</w:t>
      </w:r>
      <w:r w:rsidR="00C86BE1" w:rsidRPr="00202F72">
        <w:rPr>
          <w:rFonts w:ascii="Arial" w:hAnsi="Arial" w:cs="Arial"/>
          <w:sz w:val="22"/>
        </w:rPr>
        <w:t>…………….</w:t>
      </w:r>
      <w:r w:rsidR="00631CC5">
        <w:rPr>
          <w:rFonts w:ascii="Arial" w:hAnsi="Arial" w:cs="Arial"/>
          <w:sz w:val="22"/>
        </w:rPr>
        <w:t>5</w:t>
      </w:r>
    </w:p>
    <w:p w14:paraId="2582F735" w14:textId="4E087AF6" w:rsidR="009D6D3B" w:rsidRPr="00202F72" w:rsidRDefault="00E468F3"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Background…………………………………………</w:t>
      </w:r>
      <w:r w:rsidR="00610777" w:rsidRPr="00202F72">
        <w:rPr>
          <w:rFonts w:ascii="Arial" w:hAnsi="Arial" w:cs="Arial"/>
          <w:sz w:val="22"/>
        </w:rPr>
        <w:t>….</w:t>
      </w:r>
      <w:r w:rsidRPr="00202F72">
        <w:rPr>
          <w:rFonts w:ascii="Arial" w:hAnsi="Arial" w:cs="Arial"/>
          <w:sz w:val="22"/>
        </w:rPr>
        <w:t xml:space="preserve"> </w:t>
      </w:r>
      <w:r w:rsidR="00610777" w:rsidRPr="00202F72">
        <w:rPr>
          <w:rFonts w:ascii="Arial" w:hAnsi="Arial" w:cs="Arial"/>
          <w:sz w:val="22"/>
        </w:rPr>
        <w:t>….</w:t>
      </w:r>
      <w:r w:rsidR="00C86BE1" w:rsidRPr="00202F72">
        <w:rPr>
          <w:rFonts w:ascii="Arial" w:hAnsi="Arial" w:cs="Arial"/>
          <w:sz w:val="22"/>
        </w:rPr>
        <w:t>………………………………</w:t>
      </w:r>
      <w:r w:rsidR="00631CC5">
        <w:rPr>
          <w:rFonts w:ascii="Arial" w:hAnsi="Arial" w:cs="Arial"/>
          <w:sz w:val="22"/>
        </w:rPr>
        <w:t>5/6</w:t>
      </w:r>
    </w:p>
    <w:p w14:paraId="37AF885D" w14:textId="7E4F6702" w:rsidR="00E468F3" w:rsidRPr="00202F72" w:rsidRDefault="00E468F3"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 xml:space="preserve"> Methods ……………………………………………………</w:t>
      </w:r>
      <w:r w:rsidR="00C86BE1" w:rsidRPr="00202F72">
        <w:rPr>
          <w:rFonts w:ascii="Arial" w:hAnsi="Arial" w:cs="Arial"/>
          <w:sz w:val="22"/>
        </w:rPr>
        <w:t>………………………………</w:t>
      </w:r>
      <w:r w:rsidR="007C3171">
        <w:rPr>
          <w:rFonts w:ascii="Arial" w:hAnsi="Arial" w:cs="Arial"/>
          <w:sz w:val="22"/>
        </w:rPr>
        <w:t>6/7</w:t>
      </w:r>
    </w:p>
    <w:p w14:paraId="736DE9B8" w14:textId="3D25AF3C" w:rsidR="009D6D3B" w:rsidRPr="00202F72" w:rsidRDefault="00A85FB4"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 xml:space="preserve">Data </w:t>
      </w:r>
      <w:r w:rsidR="00B779BF">
        <w:rPr>
          <w:rFonts w:ascii="Arial" w:hAnsi="Arial" w:cs="Arial"/>
          <w:sz w:val="22"/>
        </w:rPr>
        <w:t>collection</w:t>
      </w:r>
      <w:r w:rsidR="007F69B0">
        <w:rPr>
          <w:rFonts w:ascii="Arial" w:hAnsi="Arial" w:cs="Arial"/>
          <w:sz w:val="22"/>
        </w:rPr>
        <w:t>….</w:t>
      </w:r>
      <w:r w:rsidRPr="00202F72">
        <w:rPr>
          <w:rFonts w:ascii="Arial" w:hAnsi="Arial" w:cs="Arial"/>
          <w:sz w:val="22"/>
        </w:rPr>
        <w:t>…………………………………………</w:t>
      </w:r>
      <w:r w:rsidR="00C86BE1" w:rsidRPr="00202F72">
        <w:rPr>
          <w:rFonts w:ascii="Arial" w:hAnsi="Arial" w:cs="Arial"/>
          <w:sz w:val="22"/>
        </w:rPr>
        <w:t>…………………………</w:t>
      </w:r>
      <w:r w:rsidR="00610777" w:rsidRPr="00202F72">
        <w:rPr>
          <w:rFonts w:ascii="Arial" w:hAnsi="Arial" w:cs="Arial"/>
          <w:sz w:val="22"/>
        </w:rPr>
        <w:t>…...</w:t>
      </w:r>
      <w:r w:rsidR="00971A80">
        <w:rPr>
          <w:rFonts w:ascii="Arial" w:hAnsi="Arial" w:cs="Arial"/>
          <w:sz w:val="22"/>
        </w:rPr>
        <w:t>7</w:t>
      </w:r>
    </w:p>
    <w:p w14:paraId="0CA55636" w14:textId="0C581D21" w:rsidR="009D0787" w:rsidRDefault="009D0787"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Inclusion</w:t>
      </w:r>
      <w:r w:rsidR="007F69B0">
        <w:rPr>
          <w:rFonts w:ascii="Arial" w:hAnsi="Arial" w:cs="Arial"/>
          <w:sz w:val="22"/>
        </w:rPr>
        <w:t>/exclusion criteria</w:t>
      </w:r>
      <w:r w:rsidRPr="00202F72">
        <w:rPr>
          <w:rFonts w:ascii="Arial" w:hAnsi="Arial" w:cs="Arial"/>
          <w:sz w:val="22"/>
        </w:rPr>
        <w:t>……………………………………………</w:t>
      </w:r>
      <w:r w:rsidR="00C86BE1" w:rsidRPr="00202F72">
        <w:rPr>
          <w:rFonts w:ascii="Arial" w:hAnsi="Arial" w:cs="Arial"/>
          <w:sz w:val="22"/>
        </w:rPr>
        <w:t>…………….</w:t>
      </w:r>
      <w:r w:rsidR="00971A80">
        <w:rPr>
          <w:rFonts w:ascii="Arial" w:hAnsi="Arial" w:cs="Arial"/>
          <w:sz w:val="22"/>
        </w:rPr>
        <w:t>7</w:t>
      </w:r>
      <w:r w:rsidR="00473A79">
        <w:rPr>
          <w:rFonts w:ascii="Arial" w:hAnsi="Arial" w:cs="Arial"/>
          <w:sz w:val="22"/>
        </w:rPr>
        <w:t>/8</w:t>
      </w:r>
    </w:p>
    <w:p w14:paraId="52CAB692" w14:textId="0CEB558A" w:rsidR="00CB1AB2" w:rsidRPr="00202F72" w:rsidRDefault="00CB1AB2" w:rsidP="00202F72">
      <w:pPr>
        <w:pStyle w:val="ListParagraph"/>
        <w:numPr>
          <w:ilvl w:val="0"/>
          <w:numId w:val="2"/>
        </w:numPr>
        <w:spacing w:line="360" w:lineRule="auto"/>
        <w:jc w:val="both"/>
        <w:rPr>
          <w:rFonts w:ascii="Arial" w:hAnsi="Arial" w:cs="Arial"/>
          <w:sz w:val="22"/>
        </w:rPr>
      </w:pPr>
      <w:r>
        <w:rPr>
          <w:rFonts w:ascii="Arial" w:hAnsi="Arial" w:cs="Arial"/>
          <w:sz w:val="22"/>
        </w:rPr>
        <w:t xml:space="preserve">Data </w:t>
      </w:r>
      <w:r w:rsidR="00CD205D">
        <w:rPr>
          <w:rFonts w:ascii="Arial" w:hAnsi="Arial" w:cs="Arial"/>
          <w:sz w:val="22"/>
        </w:rPr>
        <w:t>analysis…………………………………………………………………………….8</w:t>
      </w:r>
    </w:p>
    <w:p w14:paraId="1EE6037D" w14:textId="3B3D4349" w:rsidR="009D0787" w:rsidRPr="00202F72" w:rsidRDefault="009D0787"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Ethical considerations………………………………………</w:t>
      </w:r>
      <w:r w:rsidR="00C86BE1" w:rsidRPr="00202F72">
        <w:rPr>
          <w:rFonts w:ascii="Arial" w:hAnsi="Arial" w:cs="Arial"/>
          <w:sz w:val="22"/>
        </w:rPr>
        <w:t>…………………………….</w:t>
      </w:r>
      <w:r w:rsidR="00CD205D">
        <w:rPr>
          <w:rFonts w:ascii="Arial" w:hAnsi="Arial" w:cs="Arial"/>
          <w:sz w:val="22"/>
        </w:rPr>
        <w:t>8</w:t>
      </w:r>
    </w:p>
    <w:p w14:paraId="5D6EDFFE" w14:textId="662F2E35" w:rsidR="0027152A" w:rsidRDefault="009D0787" w:rsidP="0027152A">
      <w:pPr>
        <w:pStyle w:val="ListParagraph"/>
        <w:numPr>
          <w:ilvl w:val="0"/>
          <w:numId w:val="2"/>
        </w:numPr>
        <w:spacing w:line="360" w:lineRule="auto"/>
        <w:jc w:val="both"/>
        <w:rPr>
          <w:rFonts w:ascii="Arial" w:hAnsi="Arial" w:cs="Arial"/>
          <w:sz w:val="22"/>
        </w:rPr>
      </w:pPr>
      <w:r w:rsidRPr="00202F72">
        <w:rPr>
          <w:rFonts w:ascii="Arial" w:hAnsi="Arial" w:cs="Arial"/>
          <w:sz w:val="22"/>
        </w:rPr>
        <w:t>. Results: Presentation of the main characteristics of the studies selected</w:t>
      </w:r>
      <w:r w:rsidR="00C86BE1" w:rsidRPr="00202F72">
        <w:rPr>
          <w:rFonts w:ascii="Arial" w:hAnsi="Arial" w:cs="Arial"/>
          <w:sz w:val="22"/>
        </w:rPr>
        <w:t>……</w:t>
      </w:r>
      <w:r w:rsidR="00610777" w:rsidRPr="00202F72">
        <w:rPr>
          <w:rFonts w:ascii="Arial" w:hAnsi="Arial" w:cs="Arial"/>
          <w:sz w:val="22"/>
        </w:rPr>
        <w:t>…...</w:t>
      </w:r>
      <w:r w:rsidR="00732801">
        <w:rPr>
          <w:rFonts w:ascii="Arial" w:hAnsi="Arial" w:cs="Arial"/>
          <w:sz w:val="22"/>
        </w:rPr>
        <w:t>8/9</w:t>
      </w:r>
    </w:p>
    <w:p w14:paraId="2596227D" w14:textId="7904B989" w:rsidR="00EF3017" w:rsidRPr="0027152A" w:rsidRDefault="00EF3017" w:rsidP="0027152A">
      <w:pPr>
        <w:pStyle w:val="ListParagraph"/>
        <w:numPr>
          <w:ilvl w:val="0"/>
          <w:numId w:val="2"/>
        </w:numPr>
        <w:spacing w:line="360" w:lineRule="auto"/>
        <w:jc w:val="both"/>
        <w:rPr>
          <w:rFonts w:ascii="Arial" w:hAnsi="Arial" w:cs="Arial"/>
          <w:sz w:val="22"/>
        </w:rPr>
      </w:pPr>
      <w:r>
        <w:rPr>
          <w:rFonts w:ascii="Arial" w:hAnsi="Arial" w:cs="Arial"/>
          <w:sz w:val="22"/>
        </w:rPr>
        <w:t>Table……………………………………………………………………………………10/11</w:t>
      </w:r>
    </w:p>
    <w:p w14:paraId="3EF46A75" w14:textId="1041EC24" w:rsidR="002F067E" w:rsidRPr="00202F72" w:rsidRDefault="002F067E"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Thematic analysis……………………………………………………………………</w:t>
      </w:r>
      <w:r w:rsidR="00C86BE1" w:rsidRPr="00202F72">
        <w:rPr>
          <w:rFonts w:ascii="Arial" w:hAnsi="Arial" w:cs="Arial"/>
          <w:sz w:val="22"/>
        </w:rPr>
        <w:t>……</w:t>
      </w:r>
      <w:r w:rsidR="00EF3017">
        <w:rPr>
          <w:rFonts w:ascii="Arial" w:hAnsi="Arial" w:cs="Arial"/>
          <w:sz w:val="22"/>
        </w:rPr>
        <w:t>12</w:t>
      </w:r>
    </w:p>
    <w:p w14:paraId="375CA860" w14:textId="501EA837" w:rsidR="00E468F3" w:rsidRPr="00202F72" w:rsidRDefault="00E468F3"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Discussion …………………………………………………</w:t>
      </w:r>
      <w:r w:rsidR="00F0579F" w:rsidRPr="00202F72">
        <w:rPr>
          <w:rFonts w:ascii="Arial" w:hAnsi="Arial" w:cs="Arial"/>
          <w:sz w:val="22"/>
        </w:rPr>
        <w:t>………………………</w:t>
      </w:r>
      <w:r w:rsidR="00610777" w:rsidRPr="00202F72">
        <w:rPr>
          <w:rFonts w:ascii="Arial" w:hAnsi="Arial" w:cs="Arial"/>
          <w:sz w:val="22"/>
        </w:rPr>
        <w:t>…...</w:t>
      </w:r>
      <w:r w:rsidR="0042712D">
        <w:rPr>
          <w:rFonts w:ascii="Arial" w:hAnsi="Arial" w:cs="Arial"/>
          <w:sz w:val="22"/>
        </w:rPr>
        <w:t>13</w:t>
      </w:r>
    </w:p>
    <w:p w14:paraId="13199F6E" w14:textId="70841A47" w:rsidR="00E70ADC" w:rsidRPr="00202F72" w:rsidRDefault="00E70ADC"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Importance of the findings for health and social care……………………………</w:t>
      </w:r>
      <w:r w:rsidR="00610777" w:rsidRPr="00202F72">
        <w:rPr>
          <w:rFonts w:ascii="Arial" w:hAnsi="Arial" w:cs="Arial"/>
          <w:sz w:val="22"/>
        </w:rPr>
        <w:t>…...</w:t>
      </w:r>
      <w:r w:rsidR="004E45D7">
        <w:rPr>
          <w:rFonts w:ascii="Arial" w:hAnsi="Arial" w:cs="Arial"/>
          <w:sz w:val="22"/>
        </w:rPr>
        <w:t>14</w:t>
      </w:r>
    </w:p>
    <w:p w14:paraId="66E292A6" w14:textId="376D45D6" w:rsidR="00623A48" w:rsidRPr="00202F72" w:rsidRDefault="00623A48"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Limitations of your research………………………………………………………………</w:t>
      </w:r>
      <w:r w:rsidR="004E45D7">
        <w:rPr>
          <w:rFonts w:ascii="Arial" w:hAnsi="Arial" w:cs="Arial"/>
          <w:sz w:val="22"/>
        </w:rPr>
        <w:t>14</w:t>
      </w:r>
    </w:p>
    <w:p w14:paraId="26CB8143" w14:textId="4FF05EDD" w:rsidR="00623A48" w:rsidRPr="00202F72" w:rsidRDefault="00884D76"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Recommendations for future policy and health and social care practice…………</w:t>
      </w:r>
      <w:r w:rsidR="00610777" w:rsidRPr="00202F72">
        <w:rPr>
          <w:rFonts w:ascii="Arial" w:hAnsi="Arial" w:cs="Arial"/>
          <w:sz w:val="22"/>
        </w:rPr>
        <w:t>…...</w:t>
      </w:r>
      <w:r w:rsidR="004E45D7">
        <w:rPr>
          <w:rFonts w:ascii="Arial" w:hAnsi="Arial" w:cs="Arial"/>
          <w:sz w:val="22"/>
        </w:rPr>
        <w:t>14</w:t>
      </w:r>
    </w:p>
    <w:p w14:paraId="78B42B9C" w14:textId="6C4E88A4" w:rsidR="00E468F3" w:rsidRPr="00202F72" w:rsidRDefault="00F0579F" w:rsidP="00202F72">
      <w:pPr>
        <w:pStyle w:val="ListParagraph"/>
        <w:numPr>
          <w:ilvl w:val="0"/>
          <w:numId w:val="2"/>
        </w:numPr>
        <w:spacing w:line="360" w:lineRule="auto"/>
        <w:jc w:val="both"/>
        <w:rPr>
          <w:rFonts w:ascii="Arial" w:hAnsi="Arial" w:cs="Arial"/>
          <w:sz w:val="22"/>
        </w:rPr>
      </w:pPr>
      <w:r w:rsidRPr="00202F72">
        <w:rPr>
          <w:rFonts w:ascii="Arial" w:hAnsi="Arial" w:cs="Arial"/>
          <w:sz w:val="22"/>
        </w:rPr>
        <w:t>Conclusion…………………………………………………………………………………</w:t>
      </w:r>
      <w:r w:rsidR="00114F65">
        <w:rPr>
          <w:rFonts w:ascii="Arial" w:hAnsi="Arial" w:cs="Arial"/>
          <w:sz w:val="22"/>
        </w:rPr>
        <w:t>15</w:t>
      </w:r>
    </w:p>
    <w:p w14:paraId="3914D9AE" w14:textId="6C07B242" w:rsidR="00CD33A8" w:rsidRPr="00AE3FDF" w:rsidRDefault="00E468F3" w:rsidP="007077E1">
      <w:pPr>
        <w:pStyle w:val="ListParagraph"/>
        <w:numPr>
          <w:ilvl w:val="0"/>
          <w:numId w:val="2"/>
        </w:numPr>
        <w:spacing w:line="360" w:lineRule="auto"/>
        <w:jc w:val="both"/>
        <w:rPr>
          <w:rFonts w:asciiTheme="minorBidi" w:hAnsiTheme="minorBidi"/>
          <w:sz w:val="22"/>
        </w:rPr>
      </w:pPr>
      <w:r w:rsidRPr="00202F72">
        <w:rPr>
          <w:rFonts w:ascii="Arial" w:hAnsi="Arial" w:cs="Arial"/>
          <w:sz w:val="22"/>
        </w:rPr>
        <w:t>References……………………………………………………………</w:t>
      </w:r>
      <w:r w:rsidR="00F0579F" w:rsidRPr="00202F72">
        <w:rPr>
          <w:rFonts w:ascii="Arial" w:hAnsi="Arial" w:cs="Arial"/>
          <w:sz w:val="22"/>
        </w:rPr>
        <w:t>……………………</w:t>
      </w:r>
      <w:r w:rsidR="00114F65">
        <w:rPr>
          <w:rFonts w:ascii="Arial" w:hAnsi="Arial" w:cs="Arial"/>
          <w:sz w:val="22"/>
        </w:rPr>
        <w:t>16</w:t>
      </w:r>
      <w:r w:rsidR="00B87E75" w:rsidRPr="00F0579F">
        <w:rPr>
          <w:rFonts w:asciiTheme="minorBidi" w:hAnsiTheme="minorBidi"/>
          <w:sz w:val="22"/>
        </w:rPr>
        <w:br w:type="page"/>
      </w:r>
      <w:r w:rsidR="00CD33A8" w:rsidRPr="008B5A92">
        <w:rPr>
          <w:rFonts w:ascii="Arial" w:hAnsi="Arial" w:cs="Arial"/>
          <w:b/>
          <w:bCs/>
          <w:sz w:val="22"/>
        </w:rPr>
        <w:lastRenderedPageBreak/>
        <w:t>Abstract</w:t>
      </w:r>
    </w:p>
    <w:p w14:paraId="0EFE3E83" w14:textId="77777777" w:rsidR="007706F7" w:rsidRPr="007706F7" w:rsidRDefault="007706F7" w:rsidP="007706F7"/>
    <w:p w14:paraId="085A5837" w14:textId="4E8437CB" w:rsidR="0031639F" w:rsidRPr="0056590F" w:rsidRDefault="00E936C9" w:rsidP="0056590F">
      <w:pPr>
        <w:spacing w:line="360" w:lineRule="auto"/>
        <w:rPr>
          <w:rFonts w:ascii="Arial" w:hAnsi="Arial" w:cs="Arial"/>
          <w:sz w:val="22"/>
        </w:rPr>
      </w:pPr>
      <w:r w:rsidRPr="0056590F">
        <w:rPr>
          <w:rFonts w:ascii="Arial" w:hAnsi="Arial" w:cs="Arial"/>
          <w:b/>
          <w:bCs/>
          <w:sz w:val="22"/>
        </w:rPr>
        <w:t>Introduction:</w:t>
      </w:r>
      <w:r w:rsidRPr="0056590F">
        <w:rPr>
          <w:rFonts w:ascii="Arial" w:hAnsi="Arial" w:cs="Arial"/>
          <w:sz w:val="22"/>
        </w:rPr>
        <w:t xml:space="preserve"> </w:t>
      </w:r>
      <w:r w:rsidR="007077E1" w:rsidRPr="0056590F">
        <w:rPr>
          <w:rFonts w:ascii="Arial" w:hAnsi="Arial" w:cs="Arial"/>
          <w:sz w:val="22"/>
        </w:rPr>
        <w:t xml:space="preserve">This study analyses the effects of digital technology on the adolescents’ mental health </w:t>
      </w:r>
      <w:r w:rsidR="00352A06" w:rsidRPr="0056590F">
        <w:rPr>
          <w:rFonts w:ascii="Arial" w:hAnsi="Arial" w:cs="Arial"/>
          <w:sz w:val="22"/>
        </w:rPr>
        <w:t>and well-being</w:t>
      </w:r>
      <w:r w:rsidR="007077E1" w:rsidRPr="0056590F">
        <w:rPr>
          <w:rFonts w:ascii="Arial" w:hAnsi="Arial" w:cs="Arial"/>
          <w:sz w:val="22"/>
        </w:rPr>
        <w:t xml:space="preserve"> in the UK. It sheds light on the main concepts, rationale, and positive </w:t>
      </w:r>
      <w:r w:rsidR="00352A06" w:rsidRPr="0056590F">
        <w:rPr>
          <w:rFonts w:ascii="Arial" w:hAnsi="Arial" w:cs="Arial"/>
          <w:sz w:val="22"/>
        </w:rPr>
        <w:t>and negative</w:t>
      </w:r>
      <w:r w:rsidR="007077E1" w:rsidRPr="0056590F">
        <w:rPr>
          <w:rFonts w:ascii="Arial" w:hAnsi="Arial" w:cs="Arial"/>
          <w:sz w:val="22"/>
        </w:rPr>
        <w:t xml:space="preserve"> impacts of digital use. The research objective is to investigate the types of </w:t>
      </w:r>
      <w:r w:rsidR="00352A06" w:rsidRPr="0056590F">
        <w:rPr>
          <w:rFonts w:ascii="Arial" w:hAnsi="Arial" w:cs="Arial"/>
          <w:sz w:val="22"/>
        </w:rPr>
        <w:t xml:space="preserve">digital </w:t>
      </w:r>
      <w:r w:rsidR="00FE3612" w:rsidRPr="0056590F">
        <w:rPr>
          <w:rFonts w:ascii="Arial" w:hAnsi="Arial" w:cs="Arial"/>
          <w:sz w:val="22"/>
        </w:rPr>
        <w:t xml:space="preserve">technologies and their potential mental health </w:t>
      </w:r>
      <w:r w:rsidR="007077E1" w:rsidRPr="0056590F">
        <w:rPr>
          <w:rFonts w:ascii="Arial" w:hAnsi="Arial" w:cs="Arial"/>
          <w:sz w:val="22"/>
        </w:rPr>
        <w:t xml:space="preserve">outcomes. Moreover, the research aims to </w:t>
      </w:r>
      <w:r w:rsidR="00352A06" w:rsidRPr="0056590F">
        <w:rPr>
          <w:rFonts w:ascii="Arial" w:hAnsi="Arial" w:cs="Arial"/>
          <w:sz w:val="22"/>
        </w:rPr>
        <w:t>identify future interventions, policies, or research scopes based on the</w:t>
      </w:r>
      <w:r w:rsidR="007077E1" w:rsidRPr="0056590F">
        <w:rPr>
          <w:rFonts w:ascii="Arial" w:hAnsi="Arial" w:cs="Arial"/>
          <w:sz w:val="22"/>
        </w:rPr>
        <w:t xml:space="preserve"> available literature. </w:t>
      </w:r>
    </w:p>
    <w:p w14:paraId="474E25E0" w14:textId="2D283CBF" w:rsidR="005765CA" w:rsidRPr="0056590F" w:rsidRDefault="00CF3BE6" w:rsidP="0056590F">
      <w:pPr>
        <w:spacing w:line="360" w:lineRule="auto"/>
        <w:rPr>
          <w:rFonts w:ascii="Arial" w:hAnsi="Arial" w:cs="Arial"/>
          <w:sz w:val="22"/>
        </w:rPr>
      </w:pPr>
      <w:r w:rsidRPr="0056590F">
        <w:rPr>
          <w:rFonts w:ascii="Arial" w:hAnsi="Arial" w:cs="Arial"/>
          <w:b/>
          <w:bCs/>
          <w:sz w:val="22"/>
        </w:rPr>
        <w:t>Methods:</w:t>
      </w:r>
      <w:r w:rsidRPr="0056590F">
        <w:rPr>
          <w:rFonts w:ascii="Arial" w:hAnsi="Arial" w:cs="Arial"/>
          <w:sz w:val="22"/>
        </w:rPr>
        <w:t xml:space="preserve"> </w:t>
      </w:r>
      <w:r w:rsidR="007077E1" w:rsidRPr="0056590F">
        <w:rPr>
          <w:rFonts w:ascii="Arial" w:hAnsi="Arial" w:cs="Arial"/>
          <w:sz w:val="22"/>
        </w:rPr>
        <w:t xml:space="preserve">The research uses </w:t>
      </w:r>
      <w:r w:rsidR="00352A06" w:rsidRPr="0056590F">
        <w:rPr>
          <w:rFonts w:ascii="Arial" w:hAnsi="Arial" w:cs="Arial"/>
          <w:sz w:val="22"/>
        </w:rPr>
        <w:t>a secondary</w:t>
      </w:r>
      <w:r w:rsidR="007077E1" w:rsidRPr="0056590F">
        <w:rPr>
          <w:rFonts w:ascii="Arial" w:hAnsi="Arial" w:cs="Arial"/>
          <w:sz w:val="22"/>
        </w:rPr>
        <w:t xml:space="preserve"> data collection method, </w:t>
      </w:r>
      <w:r w:rsidR="00352A06" w:rsidRPr="0056590F">
        <w:rPr>
          <w:rFonts w:ascii="Arial" w:hAnsi="Arial" w:cs="Arial"/>
          <w:sz w:val="22"/>
        </w:rPr>
        <w:t xml:space="preserve">with data extracted from the </w:t>
      </w:r>
      <w:r w:rsidR="007077E1" w:rsidRPr="0056590F">
        <w:rPr>
          <w:rFonts w:ascii="Arial" w:hAnsi="Arial" w:cs="Arial"/>
          <w:sz w:val="22"/>
        </w:rPr>
        <w:t>PsycINFO, PubMed, and Web of Science</w:t>
      </w:r>
      <w:r w:rsidR="00352A06" w:rsidRPr="0056590F">
        <w:rPr>
          <w:rFonts w:ascii="Arial" w:hAnsi="Arial" w:cs="Arial"/>
          <w:sz w:val="22"/>
        </w:rPr>
        <w:t xml:space="preserve"> databases</w:t>
      </w:r>
      <w:r w:rsidR="007077E1" w:rsidRPr="0056590F">
        <w:rPr>
          <w:rFonts w:ascii="Arial" w:hAnsi="Arial" w:cs="Arial"/>
          <w:sz w:val="22"/>
        </w:rPr>
        <w:t xml:space="preserve">. Inclusion criteria were English publications targeting UK-based adolescents aged 10-19 on digital use and mental health. Research done before 2018 was excluded. Thematic analysis was </w:t>
      </w:r>
      <w:r w:rsidR="00731C47">
        <w:rPr>
          <w:rFonts w:ascii="Arial" w:hAnsi="Arial" w:cs="Arial"/>
          <w:sz w:val="22"/>
        </w:rPr>
        <w:t xml:space="preserve">conducted on the selected five research studies, </w:t>
      </w:r>
      <w:proofErr w:type="gramStart"/>
      <w:r w:rsidR="00731C47">
        <w:rPr>
          <w:rFonts w:ascii="Arial" w:hAnsi="Arial" w:cs="Arial"/>
          <w:sz w:val="22"/>
        </w:rPr>
        <w:t>and,</w:t>
      </w:r>
      <w:proofErr w:type="gramEnd"/>
      <w:r w:rsidR="00731C47">
        <w:rPr>
          <w:rFonts w:ascii="Arial" w:hAnsi="Arial" w:cs="Arial"/>
          <w:sz w:val="22"/>
        </w:rPr>
        <w:t xml:space="preserve"> based on these studies, four themes were developed to explore the </w:t>
      </w:r>
      <w:r w:rsidR="007077E1" w:rsidRPr="0056590F">
        <w:rPr>
          <w:rFonts w:ascii="Arial" w:hAnsi="Arial" w:cs="Arial"/>
          <w:sz w:val="22"/>
        </w:rPr>
        <w:t xml:space="preserve">findings. </w:t>
      </w:r>
    </w:p>
    <w:p w14:paraId="584E28BC" w14:textId="50FB3074" w:rsidR="00EC76D9" w:rsidRPr="0056590F" w:rsidRDefault="005765CA" w:rsidP="0056590F">
      <w:pPr>
        <w:spacing w:line="360" w:lineRule="auto"/>
        <w:rPr>
          <w:rFonts w:ascii="Arial" w:hAnsi="Arial" w:cs="Arial"/>
          <w:sz w:val="22"/>
        </w:rPr>
      </w:pPr>
      <w:r w:rsidRPr="0056590F">
        <w:rPr>
          <w:rFonts w:ascii="Arial" w:hAnsi="Arial" w:cs="Arial"/>
          <w:b/>
          <w:bCs/>
          <w:sz w:val="22"/>
        </w:rPr>
        <w:t>Results:</w:t>
      </w:r>
      <w:r w:rsidRPr="0056590F">
        <w:rPr>
          <w:rFonts w:ascii="Arial" w:hAnsi="Arial" w:cs="Arial"/>
          <w:sz w:val="22"/>
        </w:rPr>
        <w:t xml:space="preserve"> </w:t>
      </w:r>
      <w:r w:rsidR="007077E1" w:rsidRPr="0056590F">
        <w:rPr>
          <w:rFonts w:ascii="Arial" w:hAnsi="Arial" w:cs="Arial"/>
          <w:sz w:val="22"/>
        </w:rPr>
        <w:t xml:space="preserve">Findings from the extracted data indicated that the balanced and safe use of digital technology can have a positive impact on mental health. Moreover, adverse effects depend on duration and intended use. Moreover, negative </w:t>
      </w:r>
      <w:r w:rsidR="00352A06" w:rsidRPr="0056590F">
        <w:rPr>
          <w:rFonts w:ascii="Arial" w:hAnsi="Arial" w:cs="Arial"/>
          <w:sz w:val="22"/>
        </w:rPr>
        <w:t>consequences</w:t>
      </w:r>
      <w:r w:rsidR="007077E1" w:rsidRPr="0056590F">
        <w:rPr>
          <w:rFonts w:ascii="Arial" w:hAnsi="Arial" w:cs="Arial"/>
          <w:sz w:val="22"/>
        </w:rPr>
        <w:t xml:space="preserve"> can depend on gender or economic background. </w:t>
      </w:r>
    </w:p>
    <w:p w14:paraId="0E85FD7D" w14:textId="015D5896" w:rsidR="007077E1" w:rsidRPr="0056590F" w:rsidRDefault="0031639F" w:rsidP="0056590F">
      <w:pPr>
        <w:spacing w:line="360" w:lineRule="auto"/>
        <w:rPr>
          <w:rFonts w:ascii="Arial" w:hAnsi="Arial" w:cs="Arial"/>
          <w:sz w:val="22"/>
        </w:rPr>
      </w:pPr>
      <w:r w:rsidRPr="0056590F">
        <w:rPr>
          <w:rFonts w:ascii="Arial" w:hAnsi="Arial" w:cs="Arial"/>
          <w:b/>
          <w:bCs/>
          <w:sz w:val="22"/>
        </w:rPr>
        <w:t>Conclusion:</w:t>
      </w:r>
      <w:r w:rsidRPr="0056590F">
        <w:rPr>
          <w:rFonts w:ascii="Arial" w:hAnsi="Arial" w:cs="Arial"/>
          <w:sz w:val="22"/>
        </w:rPr>
        <w:t xml:space="preserve"> </w:t>
      </w:r>
      <w:r w:rsidR="007077E1" w:rsidRPr="0056590F">
        <w:rPr>
          <w:rFonts w:ascii="Arial" w:hAnsi="Arial" w:cs="Arial"/>
          <w:sz w:val="22"/>
        </w:rPr>
        <w:t xml:space="preserve">Based on these significant findings, the research summarises that encouraging meaningful engagement is an effective solution. Furthermore, it suggests that </w:t>
      </w:r>
      <w:r w:rsidR="00BA5AFF" w:rsidRPr="0056590F">
        <w:rPr>
          <w:rFonts w:ascii="Arial" w:hAnsi="Arial" w:cs="Arial"/>
          <w:sz w:val="22"/>
        </w:rPr>
        <w:t>UK-based social and health care services can promote awareness programmes that guide parents and adolescents on</w:t>
      </w:r>
      <w:r w:rsidR="007077E1" w:rsidRPr="0056590F">
        <w:rPr>
          <w:rFonts w:ascii="Arial" w:hAnsi="Arial" w:cs="Arial"/>
          <w:sz w:val="22"/>
        </w:rPr>
        <w:t xml:space="preserve"> digital literacy and moderate use.</w:t>
      </w:r>
    </w:p>
    <w:p w14:paraId="46C3E29E" w14:textId="77777777" w:rsidR="00CD33A8" w:rsidRPr="0056590F" w:rsidRDefault="00CD33A8" w:rsidP="0056590F">
      <w:pPr>
        <w:spacing w:line="360" w:lineRule="auto"/>
        <w:jc w:val="both"/>
        <w:rPr>
          <w:rFonts w:ascii="Arial" w:hAnsi="Arial" w:cs="Arial"/>
          <w:sz w:val="22"/>
        </w:rPr>
      </w:pPr>
    </w:p>
    <w:p w14:paraId="6764E2D4" w14:textId="77777777" w:rsidR="00EC76D9" w:rsidRPr="0056590F" w:rsidRDefault="00EC76D9" w:rsidP="0056590F">
      <w:pPr>
        <w:spacing w:line="360" w:lineRule="auto"/>
        <w:rPr>
          <w:rFonts w:ascii="Arial" w:hAnsi="Arial" w:cs="Arial"/>
          <w:sz w:val="22"/>
        </w:rPr>
      </w:pPr>
    </w:p>
    <w:p w14:paraId="12D76753" w14:textId="4EFF1D9F" w:rsidR="00B87E75" w:rsidRPr="0056590F" w:rsidRDefault="005B6264" w:rsidP="0056590F">
      <w:pPr>
        <w:spacing w:line="360" w:lineRule="auto"/>
        <w:rPr>
          <w:rFonts w:ascii="Arial" w:eastAsiaTheme="majorEastAsia" w:hAnsi="Arial" w:cs="Arial"/>
          <w:b/>
          <w:bCs/>
          <w:sz w:val="22"/>
        </w:rPr>
      </w:pPr>
      <w:r w:rsidRPr="0056590F">
        <w:rPr>
          <w:rFonts w:ascii="Arial" w:hAnsi="Arial" w:cs="Arial"/>
          <w:b/>
          <w:bCs/>
          <w:sz w:val="22"/>
        </w:rPr>
        <w:t xml:space="preserve">1. </w:t>
      </w:r>
      <w:r w:rsidR="00B87E75" w:rsidRPr="0056590F">
        <w:rPr>
          <w:rFonts w:ascii="Arial" w:hAnsi="Arial" w:cs="Arial"/>
          <w:b/>
          <w:bCs/>
          <w:sz w:val="22"/>
        </w:rPr>
        <w:t>Introduction</w:t>
      </w:r>
    </w:p>
    <w:p w14:paraId="60AF262A" w14:textId="77777777" w:rsidR="00390E1B" w:rsidRPr="0056590F" w:rsidRDefault="005B6264" w:rsidP="0056590F">
      <w:pPr>
        <w:spacing w:line="360" w:lineRule="auto"/>
        <w:rPr>
          <w:rFonts w:ascii="Arial" w:hAnsi="Arial" w:cs="Arial"/>
          <w:sz w:val="22"/>
        </w:rPr>
      </w:pPr>
      <w:r w:rsidRPr="0056590F">
        <w:rPr>
          <w:rFonts w:ascii="Arial" w:hAnsi="Arial" w:cs="Arial"/>
          <w:sz w:val="22"/>
        </w:rPr>
        <w:t xml:space="preserve">This study analyses the impact of digital technology on adolescents' mental health and well-being. Increased digital use poses a threat to young </w:t>
      </w:r>
      <w:r w:rsidR="00A9361C" w:rsidRPr="0056590F">
        <w:rPr>
          <w:rFonts w:ascii="Arial" w:hAnsi="Arial" w:cs="Arial"/>
          <w:sz w:val="22"/>
        </w:rPr>
        <w:t>people's</w:t>
      </w:r>
      <w:r w:rsidRPr="0056590F">
        <w:rPr>
          <w:rFonts w:ascii="Arial" w:hAnsi="Arial" w:cs="Arial"/>
          <w:sz w:val="22"/>
        </w:rPr>
        <w:t xml:space="preserve"> well-being. In recent years, the availability of smartphones, tablets, and computers has increased</w:t>
      </w:r>
      <w:r w:rsidR="00F248C9" w:rsidRPr="0056590F">
        <w:rPr>
          <w:rFonts w:ascii="Arial" w:hAnsi="Arial" w:cs="Arial"/>
          <w:sz w:val="22"/>
        </w:rPr>
        <w:t>, as these devices</w:t>
      </w:r>
      <w:r w:rsidRPr="0056590F">
        <w:rPr>
          <w:rFonts w:ascii="Arial" w:hAnsi="Arial" w:cs="Arial"/>
          <w:sz w:val="22"/>
        </w:rPr>
        <w:t xml:space="preserve"> play a crucial role in education and connectivity</w:t>
      </w:r>
      <w:r w:rsidR="00C647A4" w:rsidRPr="0056590F">
        <w:rPr>
          <w:rFonts w:ascii="Arial" w:hAnsi="Arial" w:cs="Arial"/>
          <w:sz w:val="22"/>
        </w:rPr>
        <w:t xml:space="preserve"> (Teodorescu, </w:t>
      </w:r>
      <w:proofErr w:type="spellStart"/>
      <w:r w:rsidR="00C647A4" w:rsidRPr="0056590F">
        <w:rPr>
          <w:rFonts w:ascii="Arial" w:hAnsi="Arial" w:cs="Arial"/>
          <w:sz w:val="22"/>
        </w:rPr>
        <w:t>Durnoi</w:t>
      </w:r>
      <w:proofErr w:type="spellEnd"/>
      <w:r w:rsidR="00C647A4" w:rsidRPr="0056590F">
        <w:rPr>
          <w:rFonts w:ascii="Arial" w:hAnsi="Arial" w:cs="Arial"/>
          <w:sz w:val="22"/>
        </w:rPr>
        <w:t>,</w:t>
      </w:r>
      <w:r w:rsidR="004E5C77" w:rsidRPr="0056590F">
        <w:rPr>
          <w:rFonts w:ascii="Arial" w:hAnsi="Arial" w:cs="Arial"/>
          <w:sz w:val="22"/>
        </w:rPr>
        <w:t xml:space="preserve"> and Vargas, 2023)</w:t>
      </w:r>
      <w:r w:rsidRPr="0056590F">
        <w:rPr>
          <w:rFonts w:ascii="Arial" w:hAnsi="Arial" w:cs="Arial"/>
          <w:sz w:val="22"/>
        </w:rPr>
        <w:t xml:space="preserve">. Thus, the </w:t>
      </w:r>
      <w:r w:rsidR="00F248C9" w:rsidRPr="0056590F">
        <w:rPr>
          <w:rFonts w:ascii="Arial" w:hAnsi="Arial" w:cs="Arial"/>
          <w:sz w:val="22"/>
        </w:rPr>
        <w:t>use of digital technologies, such as gaming, social media, and mobile apps,</w:t>
      </w:r>
      <w:r w:rsidRPr="0056590F">
        <w:rPr>
          <w:rFonts w:ascii="Arial" w:hAnsi="Arial" w:cs="Arial"/>
          <w:sz w:val="22"/>
        </w:rPr>
        <w:t xml:space="preserve"> has increased</w:t>
      </w:r>
      <w:r w:rsidR="006406C6" w:rsidRPr="0056590F">
        <w:rPr>
          <w:rFonts w:ascii="Arial" w:hAnsi="Arial" w:cs="Arial"/>
          <w:sz w:val="22"/>
        </w:rPr>
        <w:t xml:space="preserve"> (World Health Organisation, 2024).</w:t>
      </w:r>
      <w:r w:rsidRPr="0056590F">
        <w:rPr>
          <w:rFonts w:ascii="Arial" w:hAnsi="Arial" w:cs="Arial"/>
          <w:sz w:val="22"/>
        </w:rPr>
        <w:t xml:space="preserve"> This report evaluates the effects of increased digital media use on adolescent mental health and well-being in the UK. This report </w:t>
      </w:r>
      <w:r w:rsidR="00F248C9" w:rsidRPr="0056590F">
        <w:rPr>
          <w:rFonts w:ascii="Arial" w:hAnsi="Arial" w:cs="Arial"/>
          <w:sz w:val="22"/>
        </w:rPr>
        <w:t xml:space="preserve">presents the </w:t>
      </w:r>
      <w:r w:rsidR="00F248C9" w:rsidRPr="0056590F">
        <w:rPr>
          <w:rFonts w:ascii="Arial" w:hAnsi="Arial" w:cs="Arial"/>
          <w:sz w:val="22"/>
        </w:rPr>
        <w:lastRenderedPageBreak/>
        <w:t xml:space="preserve">rationale for this research, its </w:t>
      </w:r>
      <w:r w:rsidRPr="0056590F">
        <w:rPr>
          <w:rFonts w:ascii="Arial" w:hAnsi="Arial" w:cs="Arial"/>
          <w:sz w:val="22"/>
        </w:rPr>
        <w:t>objectives, methods, and results. Moreover, this study discusses the findings in relation to the research question.</w:t>
      </w:r>
    </w:p>
    <w:p w14:paraId="34E5FA27" w14:textId="05C138DD" w:rsidR="00670A9D" w:rsidRPr="0056590F" w:rsidRDefault="00670A9D" w:rsidP="0056590F">
      <w:pPr>
        <w:spacing w:line="360" w:lineRule="auto"/>
        <w:rPr>
          <w:rFonts w:ascii="Arial" w:hAnsi="Arial" w:cs="Arial"/>
          <w:sz w:val="22"/>
        </w:rPr>
      </w:pPr>
      <w:r w:rsidRPr="0056590F">
        <w:rPr>
          <w:rFonts w:ascii="Arial" w:hAnsi="Arial" w:cs="Arial"/>
          <w:b/>
          <w:bCs/>
          <w:sz w:val="22"/>
        </w:rPr>
        <w:t>Definition of main concepts</w:t>
      </w:r>
    </w:p>
    <w:p w14:paraId="4751EF6F" w14:textId="215F3C6E" w:rsidR="00B87E75" w:rsidRPr="0056590F" w:rsidRDefault="00670A9D" w:rsidP="0056590F">
      <w:pPr>
        <w:tabs>
          <w:tab w:val="left" w:pos="6540"/>
        </w:tabs>
        <w:spacing w:line="360" w:lineRule="auto"/>
        <w:jc w:val="both"/>
        <w:rPr>
          <w:rFonts w:ascii="Arial" w:hAnsi="Arial" w:cs="Arial"/>
          <w:sz w:val="22"/>
        </w:rPr>
      </w:pPr>
      <w:r w:rsidRPr="0056590F">
        <w:rPr>
          <w:rFonts w:ascii="Arial" w:hAnsi="Arial" w:cs="Arial"/>
          <w:sz w:val="22"/>
        </w:rPr>
        <w:t>Digital technology refers to devices and services such as social media (e.g., Facebook, Instagram, TikTok), instant messaging apps (e.g., WhatsApp, Snapchat), or gaming, software,</w:t>
      </w:r>
      <w:r w:rsidR="00C2040C" w:rsidRPr="0056590F">
        <w:rPr>
          <w:rFonts w:ascii="Arial" w:hAnsi="Arial" w:cs="Arial"/>
          <w:sz w:val="22"/>
        </w:rPr>
        <w:t xml:space="preserve"> or mobile apps.</w:t>
      </w:r>
      <w:r w:rsidRPr="0056590F">
        <w:rPr>
          <w:rFonts w:ascii="Arial" w:hAnsi="Arial" w:cs="Arial"/>
          <w:sz w:val="22"/>
        </w:rPr>
        <w:t xml:space="preserve">  </w:t>
      </w:r>
      <w:r w:rsidR="00C2040C" w:rsidRPr="0056590F">
        <w:rPr>
          <w:rFonts w:ascii="Arial" w:hAnsi="Arial" w:cs="Arial"/>
          <w:sz w:val="22"/>
        </w:rPr>
        <w:t>(</w:t>
      </w:r>
      <w:proofErr w:type="spellStart"/>
      <w:r w:rsidR="00C2040C" w:rsidRPr="0056590F">
        <w:rPr>
          <w:rFonts w:ascii="Arial" w:hAnsi="Arial" w:cs="Arial"/>
          <w:sz w:val="22"/>
        </w:rPr>
        <w:t>Dienlin</w:t>
      </w:r>
      <w:proofErr w:type="spellEnd"/>
      <w:r w:rsidRPr="0056590F">
        <w:rPr>
          <w:rFonts w:ascii="Arial" w:hAnsi="Arial" w:cs="Arial"/>
          <w:sz w:val="22"/>
        </w:rPr>
        <w:t xml:space="preserve"> </w:t>
      </w:r>
      <w:r w:rsidR="00C2040C" w:rsidRPr="0056590F">
        <w:rPr>
          <w:rFonts w:ascii="Arial" w:hAnsi="Arial" w:cs="Arial"/>
          <w:sz w:val="22"/>
        </w:rPr>
        <w:t xml:space="preserve">and </w:t>
      </w:r>
      <w:r w:rsidRPr="0056590F">
        <w:rPr>
          <w:rFonts w:ascii="Arial" w:hAnsi="Arial" w:cs="Arial"/>
          <w:sz w:val="22"/>
        </w:rPr>
        <w:t>Johannes</w:t>
      </w:r>
      <w:r w:rsidR="00C2040C" w:rsidRPr="0056590F">
        <w:rPr>
          <w:rFonts w:ascii="Arial" w:hAnsi="Arial" w:cs="Arial"/>
          <w:sz w:val="22"/>
        </w:rPr>
        <w:t>,20200</w:t>
      </w:r>
    </w:p>
    <w:p w14:paraId="1EF82562" w14:textId="10B5D21B" w:rsidR="00E62978" w:rsidRPr="0056590F" w:rsidRDefault="001C54BD" w:rsidP="0056590F">
      <w:pPr>
        <w:tabs>
          <w:tab w:val="left" w:pos="6540"/>
        </w:tabs>
        <w:spacing w:line="360" w:lineRule="auto"/>
        <w:jc w:val="both"/>
        <w:rPr>
          <w:rFonts w:ascii="Arial" w:hAnsi="Arial" w:cs="Arial"/>
          <w:sz w:val="22"/>
        </w:rPr>
      </w:pPr>
      <w:r w:rsidRPr="0056590F">
        <w:rPr>
          <w:rFonts w:ascii="Arial" w:hAnsi="Arial" w:cs="Arial"/>
          <w:sz w:val="22"/>
        </w:rPr>
        <w:t xml:space="preserve">Mental health refers </w:t>
      </w:r>
      <w:r w:rsidR="00EC2FB4" w:rsidRPr="0056590F">
        <w:rPr>
          <w:rFonts w:ascii="Arial" w:hAnsi="Arial" w:cs="Arial"/>
          <w:sz w:val="22"/>
        </w:rPr>
        <w:t>to</w:t>
      </w:r>
      <w:r w:rsidR="00E62978" w:rsidRPr="0056590F">
        <w:rPr>
          <w:rFonts w:ascii="Arial" w:hAnsi="Arial" w:cs="Arial"/>
          <w:sz w:val="22"/>
        </w:rPr>
        <w:t xml:space="preserve"> a state of emotional and psychological stability that allows individuals to cope with stress, function effectively, and maintain meaningful relationships; when compromised, it may lead to mental health conditions such as anxiety and depression (Ellison et al., 2018; WHO, 202</w:t>
      </w:r>
      <w:r w:rsidR="00EA2A9D" w:rsidRPr="0056590F">
        <w:rPr>
          <w:rFonts w:ascii="Arial" w:hAnsi="Arial" w:cs="Arial"/>
          <w:sz w:val="22"/>
        </w:rPr>
        <w:t>2</w:t>
      </w:r>
      <w:r w:rsidR="00E62978" w:rsidRPr="0056590F">
        <w:rPr>
          <w:rFonts w:ascii="Arial" w:hAnsi="Arial" w:cs="Arial"/>
          <w:sz w:val="22"/>
        </w:rPr>
        <w:t>).</w:t>
      </w:r>
    </w:p>
    <w:p w14:paraId="452CA1EB" w14:textId="3634B45D" w:rsidR="001C54BD" w:rsidRPr="0056590F" w:rsidRDefault="001C54BD" w:rsidP="0056590F">
      <w:pPr>
        <w:tabs>
          <w:tab w:val="left" w:pos="6540"/>
        </w:tabs>
        <w:spacing w:line="360" w:lineRule="auto"/>
        <w:jc w:val="both"/>
        <w:rPr>
          <w:rFonts w:ascii="Arial" w:hAnsi="Arial" w:cs="Arial"/>
          <w:sz w:val="22"/>
        </w:rPr>
      </w:pPr>
      <w:r w:rsidRPr="0056590F">
        <w:rPr>
          <w:rFonts w:ascii="Arial" w:hAnsi="Arial" w:cs="Arial"/>
          <w:sz w:val="22"/>
        </w:rPr>
        <w:t xml:space="preserve">Well-being </w:t>
      </w:r>
      <w:r w:rsidR="00F63628" w:rsidRPr="0056590F">
        <w:rPr>
          <w:rFonts w:ascii="Arial" w:hAnsi="Arial" w:cs="Arial"/>
          <w:sz w:val="22"/>
        </w:rPr>
        <w:t xml:space="preserve">extends </w:t>
      </w:r>
      <w:r w:rsidR="001A168E" w:rsidRPr="0056590F">
        <w:rPr>
          <w:rFonts w:ascii="Arial" w:hAnsi="Arial" w:cs="Arial"/>
          <w:sz w:val="22"/>
        </w:rPr>
        <w:t>beyond</w:t>
      </w:r>
      <w:r w:rsidR="00F63628" w:rsidRPr="0056590F">
        <w:rPr>
          <w:rFonts w:ascii="Arial" w:hAnsi="Arial" w:cs="Arial"/>
          <w:sz w:val="22"/>
        </w:rPr>
        <w:t xml:space="preserve"> the absence of illness and includes</w:t>
      </w:r>
      <w:r w:rsidR="00ED369F" w:rsidRPr="0056590F">
        <w:rPr>
          <w:rFonts w:ascii="Arial" w:hAnsi="Arial" w:cs="Arial"/>
          <w:sz w:val="22"/>
        </w:rPr>
        <w:t xml:space="preserve"> positive emotion, life satisfaction, meaning, and cultural </w:t>
      </w:r>
      <w:r w:rsidR="001A168E" w:rsidRPr="0056590F">
        <w:rPr>
          <w:rFonts w:ascii="Arial" w:hAnsi="Arial" w:cs="Arial"/>
          <w:sz w:val="22"/>
        </w:rPr>
        <w:t>factors</w:t>
      </w:r>
      <w:r w:rsidR="00160377" w:rsidRPr="0056590F">
        <w:rPr>
          <w:rFonts w:ascii="Arial" w:hAnsi="Arial" w:cs="Arial"/>
          <w:sz w:val="22"/>
        </w:rPr>
        <w:t xml:space="preserve"> that </w:t>
      </w:r>
      <w:r w:rsidR="001A168E" w:rsidRPr="0056590F">
        <w:rPr>
          <w:rFonts w:ascii="Arial" w:hAnsi="Arial" w:cs="Arial"/>
          <w:sz w:val="22"/>
        </w:rPr>
        <w:t>shape how</w:t>
      </w:r>
      <w:r w:rsidR="00160377" w:rsidRPr="0056590F">
        <w:rPr>
          <w:rFonts w:ascii="Arial" w:hAnsi="Arial" w:cs="Arial"/>
          <w:sz w:val="22"/>
        </w:rPr>
        <w:t xml:space="preserve"> different groups experience, interpret, and respond to health and </w:t>
      </w:r>
      <w:r w:rsidR="001A168E" w:rsidRPr="0056590F">
        <w:rPr>
          <w:rFonts w:ascii="Arial" w:hAnsi="Arial" w:cs="Arial"/>
          <w:sz w:val="22"/>
        </w:rPr>
        <w:t>happiness (NHS England, 2022)</w:t>
      </w:r>
      <w:r w:rsidR="00770622" w:rsidRPr="0056590F">
        <w:rPr>
          <w:rFonts w:ascii="Arial" w:hAnsi="Arial" w:cs="Arial"/>
          <w:sz w:val="22"/>
        </w:rPr>
        <w:t>. Overall</w:t>
      </w:r>
      <w:r w:rsidRPr="0056590F">
        <w:rPr>
          <w:rFonts w:ascii="Arial" w:hAnsi="Arial" w:cs="Arial"/>
          <w:sz w:val="22"/>
        </w:rPr>
        <w:t xml:space="preserve"> health that impacts the balance between emotional and physical health, including a sense of contentment and motivation.</w:t>
      </w:r>
    </w:p>
    <w:p w14:paraId="2B2091E0" w14:textId="601544FB" w:rsidR="001C54BD" w:rsidRPr="0056590F" w:rsidRDefault="001C54BD" w:rsidP="0056590F">
      <w:pPr>
        <w:tabs>
          <w:tab w:val="left" w:pos="6540"/>
        </w:tabs>
        <w:spacing w:line="360" w:lineRule="auto"/>
        <w:jc w:val="both"/>
        <w:rPr>
          <w:rFonts w:ascii="Arial" w:hAnsi="Arial" w:cs="Arial"/>
          <w:sz w:val="22"/>
        </w:rPr>
      </w:pPr>
      <w:r w:rsidRPr="0056590F">
        <w:rPr>
          <w:rFonts w:ascii="Arial" w:hAnsi="Arial" w:cs="Arial"/>
          <w:sz w:val="22"/>
        </w:rPr>
        <w:t>Adolescents are individuals aged 10 to 19 years who are in the transition period from childhood to adulthood (Odgers and Jensen, 2020).</w:t>
      </w:r>
    </w:p>
    <w:p w14:paraId="3666DA53" w14:textId="77777777" w:rsidR="001C54BD" w:rsidRPr="0056590F" w:rsidRDefault="001C54BD" w:rsidP="0056590F">
      <w:pPr>
        <w:tabs>
          <w:tab w:val="left" w:pos="6540"/>
        </w:tabs>
        <w:spacing w:line="360" w:lineRule="auto"/>
        <w:jc w:val="both"/>
        <w:rPr>
          <w:rFonts w:ascii="Arial" w:hAnsi="Arial" w:cs="Arial"/>
          <w:sz w:val="22"/>
        </w:rPr>
      </w:pPr>
    </w:p>
    <w:p w14:paraId="545C98B4" w14:textId="77777777" w:rsidR="003C094E" w:rsidRPr="0056590F" w:rsidRDefault="00814A9E" w:rsidP="0056590F">
      <w:pPr>
        <w:tabs>
          <w:tab w:val="left" w:pos="6540"/>
        </w:tabs>
        <w:spacing w:line="360" w:lineRule="auto"/>
        <w:jc w:val="both"/>
        <w:rPr>
          <w:rFonts w:ascii="Arial" w:hAnsi="Arial" w:cs="Arial"/>
          <w:b/>
          <w:bCs/>
          <w:sz w:val="22"/>
        </w:rPr>
      </w:pPr>
      <w:r w:rsidRPr="0056590F">
        <w:rPr>
          <w:rFonts w:ascii="Arial" w:hAnsi="Arial" w:cs="Arial"/>
          <w:b/>
          <w:bCs/>
          <w:sz w:val="22"/>
        </w:rPr>
        <w:t>Rationale of the research</w:t>
      </w:r>
    </w:p>
    <w:p w14:paraId="532521F2" w14:textId="74B74CAC" w:rsidR="00403785" w:rsidRPr="0056590F" w:rsidRDefault="00403785" w:rsidP="0056590F">
      <w:pPr>
        <w:tabs>
          <w:tab w:val="left" w:pos="6540"/>
        </w:tabs>
        <w:spacing w:line="360" w:lineRule="auto"/>
        <w:jc w:val="both"/>
        <w:rPr>
          <w:rFonts w:ascii="Arial" w:hAnsi="Arial" w:cs="Arial"/>
          <w:sz w:val="22"/>
        </w:rPr>
      </w:pPr>
      <w:r w:rsidRPr="0056590F">
        <w:rPr>
          <w:rFonts w:ascii="Arial" w:hAnsi="Arial" w:cs="Arial"/>
          <w:sz w:val="22"/>
        </w:rPr>
        <w:t>Digital technology was an important part of young people’s lives. Devices such as smartphones, tablets, and computers gave quick access to communication, education, and entertainment (Orben &amp; Przybylski, 2019). These technologies could be helpful, but research showed that increased use among adolescents was linked to mental health concerns such as anxiety, depression, and sleep problems (McKay et al., 2020).</w:t>
      </w:r>
    </w:p>
    <w:p w14:paraId="1A066AEE" w14:textId="7E9E5C81" w:rsidR="00403785" w:rsidRPr="0056590F" w:rsidRDefault="00403785" w:rsidP="0056590F">
      <w:pPr>
        <w:tabs>
          <w:tab w:val="left" w:pos="6540"/>
        </w:tabs>
        <w:spacing w:line="360" w:lineRule="auto"/>
        <w:jc w:val="both"/>
        <w:rPr>
          <w:rFonts w:ascii="Arial" w:hAnsi="Arial" w:cs="Arial"/>
          <w:sz w:val="22"/>
        </w:rPr>
      </w:pPr>
      <w:r w:rsidRPr="0056590F">
        <w:rPr>
          <w:rFonts w:ascii="Arial" w:hAnsi="Arial" w:cs="Arial"/>
          <w:sz w:val="22"/>
        </w:rPr>
        <w:t>In the United Kingdom, one in five young people aged 8–25 was diagnosed with a mental health condition in 2023 (WHO, 2024). Many researchers said this rise in mental illness was connected to high digital media use, especially social media. According to WHO (2024), 22% of adolescents spent more than four hours per day gaming. While most users were not problematic, about 12% were at risk of negative consequences. Digital platforms encouraged long engagement, and adolescents often struggled to manage their screen time (Orben &amp; Przybylski, 2019).</w:t>
      </w:r>
    </w:p>
    <w:p w14:paraId="6D00D328" w14:textId="1E5ED880" w:rsidR="00403785" w:rsidRPr="0056590F" w:rsidRDefault="00403785" w:rsidP="0056590F">
      <w:pPr>
        <w:tabs>
          <w:tab w:val="left" w:pos="6540"/>
        </w:tabs>
        <w:spacing w:line="360" w:lineRule="auto"/>
        <w:jc w:val="both"/>
        <w:rPr>
          <w:rFonts w:ascii="Arial" w:hAnsi="Arial" w:cs="Arial"/>
          <w:sz w:val="22"/>
        </w:rPr>
      </w:pPr>
      <w:r w:rsidRPr="0056590F">
        <w:rPr>
          <w:rFonts w:ascii="Arial" w:hAnsi="Arial" w:cs="Arial"/>
          <w:sz w:val="22"/>
        </w:rPr>
        <w:lastRenderedPageBreak/>
        <w:t>Excessive social media use was linked to cyberbullying, body dissatisfaction, and low self-esteem (McKay et al., 2020). Social media showed idealised lifestyles, which increased feelings of inadequacy, loneliness, and distress (</w:t>
      </w:r>
      <w:proofErr w:type="spellStart"/>
      <w:r w:rsidRPr="0056590F">
        <w:rPr>
          <w:rFonts w:ascii="Arial" w:hAnsi="Arial" w:cs="Arial"/>
          <w:sz w:val="22"/>
        </w:rPr>
        <w:t>Punyokollu</w:t>
      </w:r>
      <w:proofErr w:type="spellEnd"/>
      <w:r w:rsidRPr="0056590F">
        <w:rPr>
          <w:rFonts w:ascii="Arial" w:hAnsi="Arial" w:cs="Arial"/>
          <w:sz w:val="22"/>
        </w:rPr>
        <w:t xml:space="preserve"> &amp; Marques, 2019). High social media use was also associated with depression, anxiety, self-harm, and lower academic performance (WHO, 2024).</w:t>
      </w:r>
    </w:p>
    <w:p w14:paraId="2C2BB6C4" w14:textId="4A5A28C0" w:rsidR="009F431A" w:rsidRPr="0056590F" w:rsidRDefault="00403785" w:rsidP="0056590F">
      <w:pPr>
        <w:tabs>
          <w:tab w:val="left" w:pos="6540"/>
        </w:tabs>
        <w:spacing w:line="360" w:lineRule="auto"/>
        <w:jc w:val="both"/>
        <w:rPr>
          <w:rFonts w:ascii="Arial" w:hAnsi="Arial" w:cs="Arial"/>
          <w:sz w:val="22"/>
        </w:rPr>
      </w:pPr>
      <w:r w:rsidRPr="0056590F">
        <w:rPr>
          <w:rFonts w:ascii="Arial" w:hAnsi="Arial" w:cs="Arial"/>
          <w:sz w:val="22"/>
        </w:rPr>
        <w:t>Sleep was another major concern. Using screens before bed reduced melatonin and led to poor sleep quality (</w:t>
      </w:r>
      <w:proofErr w:type="spellStart"/>
      <w:r w:rsidRPr="0056590F">
        <w:rPr>
          <w:rFonts w:ascii="Arial" w:hAnsi="Arial" w:cs="Arial"/>
          <w:sz w:val="22"/>
        </w:rPr>
        <w:t>Punyokollu</w:t>
      </w:r>
      <w:proofErr w:type="spellEnd"/>
      <w:r w:rsidRPr="0056590F">
        <w:rPr>
          <w:rFonts w:ascii="Arial" w:hAnsi="Arial" w:cs="Arial"/>
          <w:sz w:val="22"/>
        </w:rPr>
        <w:t xml:space="preserve"> &amp; Marques, 2019). Chronic sleep loss affected memory, attention, decision-making, and motivation. Screens also encouraged a sedentary lifestyle, which harmed physical and mental health (WHO, 2024).</w:t>
      </w:r>
    </w:p>
    <w:p w14:paraId="5F964F1F" w14:textId="4DC07FE5" w:rsidR="00414654" w:rsidRPr="0056590F" w:rsidRDefault="00B54866" w:rsidP="0056590F">
      <w:pPr>
        <w:tabs>
          <w:tab w:val="left" w:pos="6540"/>
        </w:tabs>
        <w:spacing w:line="360" w:lineRule="auto"/>
        <w:jc w:val="both"/>
        <w:rPr>
          <w:rFonts w:ascii="Arial" w:hAnsi="Arial" w:cs="Arial"/>
          <w:sz w:val="22"/>
        </w:rPr>
      </w:pPr>
      <w:r w:rsidRPr="0056590F">
        <w:rPr>
          <w:rFonts w:ascii="Arial" w:hAnsi="Arial" w:cs="Arial"/>
          <w:sz w:val="22"/>
        </w:rPr>
        <w:t xml:space="preserve">On the other hand, social relationships were also affected. Digital platforms </w:t>
      </w:r>
      <w:r w:rsidR="00895B40" w:rsidRPr="0056590F">
        <w:rPr>
          <w:rFonts w:ascii="Arial" w:hAnsi="Arial" w:cs="Arial"/>
          <w:sz w:val="22"/>
        </w:rPr>
        <w:t xml:space="preserve">have helped young people stay connected </w:t>
      </w:r>
      <w:r w:rsidR="0024113C" w:rsidRPr="0056590F">
        <w:rPr>
          <w:rFonts w:ascii="Arial" w:hAnsi="Arial" w:cs="Arial"/>
          <w:sz w:val="22"/>
        </w:rPr>
        <w:t>online but</w:t>
      </w:r>
      <w:r w:rsidR="00895B40" w:rsidRPr="0056590F">
        <w:rPr>
          <w:rFonts w:ascii="Arial" w:hAnsi="Arial" w:cs="Arial"/>
          <w:sz w:val="22"/>
        </w:rPr>
        <w:t xml:space="preserve"> have</w:t>
      </w:r>
      <w:r w:rsidRPr="0056590F">
        <w:rPr>
          <w:rFonts w:ascii="Arial" w:hAnsi="Arial" w:cs="Arial"/>
          <w:sz w:val="22"/>
        </w:rPr>
        <w:t xml:space="preserve"> reduced face-to-face interactions. This led to isolation and weaker real-world support (McKay et al., 2020). Rapid </w:t>
      </w:r>
      <w:r w:rsidR="00895B40" w:rsidRPr="0056590F">
        <w:rPr>
          <w:rFonts w:ascii="Arial" w:hAnsi="Arial" w:cs="Arial"/>
          <w:sz w:val="22"/>
        </w:rPr>
        <w:t>technological change has</w:t>
      </w:r>
      <w:r w:rsidRPr="0056590F">
        <w:rPr>
          <w:rFonts w:ascii="Arial" w:hAnsi="Arial" w:cs="Arial"/>
          <w:sz w:val="22"/>
        </w:rPr>
        <w:t xml:space="preserve"> also made it difficult for adolescents to use digital tools safely and responsibly.</w:t>
      </w:r>
    </w:p>
    <w:p w14:paraId="7D036854" w14:textId="326BF4AA" w:rsidR="00895B40" w:rsidRPr="0056590F" w:rsidRDefault="00895B40" w:rsidP="0056590F">
      <w:pPr>
        <w:tabs>
          <w:tab w:val="left" w:pos="6540"/>
        </w:tabs>
        <w:spacing w:line="360" w:lineRule="auto"/>
        <w:jc w:val="both"/>
        <w:rPr>
          <w:rFonts w:ascii="Arial" w:hAnsi="Arial" w:cs="Arial"/>
          <w:sz w:val="22"/>
        </w:rPr>
      </w:pPr>
      <w:r w:rsidRPr="0056590F">
        <w:rPr>
          <w:rFonts w:ascii="Arial" w:hAnsi="Arial" w:cs="Arial"/>
          <w:sz w:val="22"/>
        </w:rPr>
        <w:t>This scoping review examined how digital technologies influenced adolescent mental health and well-being in the UK. It identified risk factors and evaluated existing literature to raise awareness. The findings showed the need for education, support, and balanced use of technology.</w:t>
      </w:r>
    </w:p>
    <w:p w14:paraId="4A93E633" w14:textId="77777777" w:rsidR="00292CEB" w:rsidRPr="0056590F" w:rsidRDefault="00292CEB" w:rsidP="0056590F">
      <w:pPr>
        <w:tabs>
          <w:tab w:val="left" w:pos="6540"/>
        </w:tabs>
        <w:spacing w:line="360" w:lineRule="auto"/>
        <w:jc w:val="both"/>
        <w:rPr>
          <w:rFonts w:ascii="Arial" w:hAnsi="Arial" w:cs="Arial"/>
          <w:b/>
          <w:bCs/>
          <w:sz w:val="22"/>
        </w:rPr>
      </w:pPr>
    </w:p>
    <w:p w14:paraId="4884D4D2" w14:textId="554A0F8A" w:rsidR="00CD33A8" w:rsidRPr="0056590F" w:rsidRDefault="00CD33A8" w:rsidP="0056590F">
      <w:pPr>
        <w:tabs>
          <w:tab w:val="left" w:pos="6540"/>
        </w:tabs>
        <w:spacing w:line="360" w:lineRule="auto"/>
        <w:jc w:val="both"/>
        <w:rPr>
          <w:rFonts w:ascii="Arial" w:hAnsi="Arial" w:cs="Arial"/>
          <w:sz w:val="22"/>
        </w:rPr>
      </w:pPr>
      <w:r w:rsidRPr="0056590F">
        <w:rPr>
          <w:rFonts w:ascii="Arial" w:hAnsi="Arial" w:cs="Arial"/>
          <w:b/>
          <w:bCs/>
          <w:sz w:val="22"/>
        </w:rPr>
        <w:t>Review question</w:t>
      </w:r>
      <w:r w:rsidR="00DE4D68" w:rsidRPr="0056590F">
        <w:rPr>
          <w:rFonts w:ascii="Arial" w:hAnsi="Arial" w:cs="Arial"/>
          <w:sz w:val="22"/>
        </w:rPr>
        <w:t>:  What are the effects of digital technology on the mental health and well-being of adolescents in the United Kingdom?</w:t>
      </w:r>
    </w:p>
    <w:p w14:paraId="304D89FB" w14:textId="3B86F025" w:rsidR="007C074F" w:rsidRPr="0056590F" w:rsidRDefault="0026393A" w:rsidP="0056590F">
      <w:pPr>
        <w:tabs>
          <w:tab w:val="left" w:pos="6540"/>
        </w:tabs>
        <w:spacing w:line="360" w:lineRule="auto"/>
        <w:jc w:val="both"/>
        <w:rPr>
          <w:rFonts w:ascii="Arial" w:hAnsi="Arial" w:cs="Arial"/>
          <w:b/>
          <w:bCs/>
          <w:sz w:val="22"/>
        </w:rPr>
      </w:pPr>
      <w:r w:rsidRPr="0056590F">
        <w:rPr>
          <w:rFonts w:ascii="Arial" w:hAnsi="Arial" w:cs="Arial"/>
          <w:b/>
          <w:bCs/>
          <w:sz w:val="22"/>
        </w:rPr>
        <w:t>Objectives</w:t>
      </w:r>
      <w:r w:rsidR="00DE4D68" w:rsidRPr="0056590F">
        <w:rPr>
          <w:rFonts w:ascii="Arial" w:hAnsi="Arial" w:cs="Arial"/>
          <w:b/>
          <w:bCs/>
          <w:sz w:val="22"/>
        </w:rPr>
        <w:t>:</w:t>
      </w:r>
    </w:p>
    <w:p w14:paraId="27BFE0E4" w14:textId="268AA7A1" w:rsidR="0023542B" w:rsidRPr="0056590F" w:rsidRDefault="0023542B" w:rsidP="0056590F">
      <w:pPr>
        <w:pStyle w:val="ListParagraph"/>
        <w:numPr>
          <w:ilvl w:val="0"/>
          <w:numId w:val="3"/>
        </w:numPr>
        <w:tabs>
          <w:tab w:val="left" w:pos="6540"/>
        </w:tabs>
        <w:spacing w:line="360" w:lineRule="auto"/>
        <w:jc w:val="both"/>
        <w:rPr>
          <w:rFonts w:ascii="Arial" w:hAnsi="Arial" w:cs="Arial"/>
          <w:sz w:val="22"/>
        </w:rPr>
      </w:pPr>
      <w:r w:rsidRPr="0056590F">
        <w:rPr>
          <w:rFonts w:ascii="Arial" w:hAnsi="Arial" w:cs="Arial"/>
          <w:sz w:val="22"/>
        </w:rPr>
        <w:t>To examine the different types of digital technology used by adolescents and how they relate to mental health and well-being.</w:t>
      </w:r>
    </w:p>
    <w:p w14:paraId="6FC374DD" w14:textId="4CA66557" w:rsidR="0023542B" w:rsidRPr="0056590F" w:rsidRDefault="0023542B" w:rsidP="0056590F">
      <w:pPr>
        <w:pStyle w:val="ListParagraph"/>
        <w:numPr>
          <w:ilvl w:val="0"/>
          <w:numId w:val="3"/>
        </w:numPr>
        <w:tabs>
          <w:tab w:val="left" w:pos="6540"/>
        </w:tabs>
        <w:spacing w:line="360" w:lineRule="auto"/>
        <w:jc w:val="both"/>
        <w:rPr>
          <w:rFonts w:ascii="Arial" w:hAnsi="Arial" w:cs="Arial"/>
          <w:sz w:val="22"/>
        </w:rPr>
      </w:pPr>
      <w:r w:rsidRPr="0056590F">
        <w:rPr>
          <w:rFonts w:ascii="Arial" w:hAnsi="Arial" w:cs="Arial"/>
          <w:sz w:val="22"/>
        </w:rPr>
        <w:t>To identify the positive and negative impacts of digital technology use on adolescents’ well-being and interpersonal relationships.</w:t>
      </w:r>
    </w:p>
    <w:p w14:paraId="4B8BDF57" w14:textId="386745EF" w:rsidR="00265A74" w:rsidRPr="0056590F" w:rsidRDefault="0023542B" w:rsidP="0056590F">
      <w:pPr>
        <w:pStyle w:val="ListParagraph"/>
        <w:numPr>
          <w:ilvl w:val="0"/>
          <w:numId w:val="3"/>
        </w:numPr>
        <w:tabs>
          <w:tab w:val="left" w:pos="6540"/>
        </w:tabs>
        <w:spacing w:line="360" w:lineRule="auto"/>
        <w:jc w:val="both"/>
        <w:rPr>
          <w:rFonts w:ascii="Arial" w:hAnsi="Arial" w:cs="Arial"/>
          <w:sz w:val="22"/>
        </w:rPr>
      </w:pPr>
      <w:r w:rsidRPr="0056590F">
        <w:rPr>
          <w:rFonts w:ascii="Arial" w:hAnsi="Arial" w:cs="Arial"/>
          <w:sz w:val="22"/>
        </w:rPr>
        <w:t>To review and synthesise existing research to inform future studies, and to support the development of policies and interventions that promote responsible, balanced, and healthy technology use among adolescents.</w:t>
      </w:r>
    </w:p>
    <w:p w14:paraId="4B9F32F0" w14:textId="77777777" w:rsidR="007C074F" w:rsidRPr="0056590F" w:rsidRDefault="007C074F" w:rsidP="0056590F">
      <w:pPr>
        <w:tabs>
          <w:tab w:val="left" w:pos="6540"/>
        </w:tabs>
        <w:spacing w:line="360" w:lineRule="auto"/>
        <w:jc w:val="both"/>
        <w:rPr>
          <w:rFonts w:ascii="Arial" w:hAnsi="Arial" w:cs="Arial"/>
          <w:b/>
          <w:bCs/>
          <w:sz w:val="22"/>
        </w:rPr>
      </w:pPr>
    </w:p>
    <w:p w14:paraId="0D8DBD58" w14:textId="77777777" w:rsidR="00A54D2A" w:rsidRPr="0056590F" w:rsidRDefault="0026393A" w:rsidP="0056590F">
      <w:pPr>
        <w:tabs>
          <w:tab w:val="left" w:pos="6540"/>
        </w:tabs>
        <w:spacing w:line="360" w:lineRule="auto"/>
        <w:jc w:val="both"/>
        <w:rPr>
          <w:rFonts w:ascii="Arial" w:hAnsi="Arial" w:cs="Arial"/>
          <w:b/>
          <w:bCs/>
          <w:sz w:val="22"/>
        </w:rPr>
      </w:pPr>
      <w:r w:rsidRPr="0056590F">
        <w:rPr>
          <w:rFonts w:ascii="Arial" w:hAnsi="Arial" w:cs="Arial"/>
          <w:b/>
          <w:bCs/>
          <w:sz w:val="22"/>
        </w:rPr>
        <w:t xml:space="preserve">2. </w:t>
      </w:r>
      <w:bookmarkStart w:id="0" w:name="_Hlk215520764"/>
      <w:r w:rsidR="00265A74" w:rsidRPr="0056590F">
        <w:rPr>
          <w:rFonts w:ascii="Arial" w:hAnsi="Arial" w:cs="Arial"/>
          <w:b/>
          <w:bCs/>
          <w:sz w:val="22"/>
        </w:rPr>
        <w:t>Background</w:t>
      </w:r>
    </w:p>
    <w:p w14:paraId="4AAFE137" w14:textId="16BEAD41" w:rsidR="00B90CC3" w:rsidRPr="0056590F" w:rsidRDefault="00B90CC3" w:rsidP="0056590F">
      <w:pPr>
        <w:tabs>
          <w:tab w:val="left" w:pos="6540"/>
        </w:tabs>
        <w:spacing w:line="360" w:lineRule="auto"/>
        <w:jc w:val="both"/>
        <w:rPr>
          <w:rFonts w:ascii="Arial" w:hAnsi="Arial" w:cs="Arial"/>
          <w:sz w:val="22"/>
        </w:rPr>
      </w:pPr>
      <w:r w:rsidRPr="0056590F">
        <w:rPr>
          <w:rFonts w:ascii="Arial" w:hAnsi="Arial" w:cs="Arial"/>
          <w:sz w:val="22"/>
        </w:rPr>
        <w:t xml:space="preserve">Digital technology was an essential part of adolescents’ lives. It </w:t>
      </w:r>
      <w:r w:rsidR="0002074E" w:rsidRPr="0056590F">
        <w:rPr>
          <w:rFonts w:ascii="Arial" w:hAnsi="Arial" w:cs="Arial"/>
          <w:sz w:val="22"/>
        </w:rPr>
        <w:t>has benefited their education, social life, and entertainment over the past</w:t>
      </w:r>
      <w:r w:rsidRPr="0056590F">
        <w:rPr>
          <w:rFonts w:ascii="Arial" w:hAnsi="Arial" w:cs="Arial"/>
          <w:sz w:val="22"/>
        </w:rPr>
        <w:t xml:space="preserve"> 20 years. Digital technology also changed identity, </w:t>
      </w:r>
      <w:r w:rsidRPr="0056590F">
        <w:rPr>
          <w:rFonts w:ascii="Arial" w:hAnsi="Arial" w:cs="Arial"/>
          <w:sz w:val="22"/>
        </w:rPr>
        <w:lastRenderedPageBreak/>
        <w:t>perception, and social networks (</w:t>
      </w:r>
      <w:proofErr w:type="spellStart"/>
      <w:r w:rsidRPr="0056590F">
        <w:rPr>
          <w:rFonts w:ascii="Arial" w:hAnsi="Arial" w:cs="Arial"/>
          <w:sz w:val="22"/>
        </w:rPr>
        <w:t>Zeeni</w:t>
      </w:r>
      <w:proofErr w:type="spellEnd"/>
      <w:r w:rsidRPr="0056590F">
        <w:rPr>
          <w:rFonts w:ascii="Arial" w:hAnsi="Arial" w:cs="Arial"/>
          <w:sz w:val="22"/>
        </w:rPr>
        <w:t xml:space="preserve"> et al., 2018). The accessibility of smartphones, tablets, and computers in the UK </w:t>
      </w:r>
      <w:r w:rsidR="0002074E" w:rsidRPr="0056590F">
        <w:rPr>
          <w:rFonts w:ascii="Arial" w:hAnsi="Arial" w:cs="Arial"/>
          <w:sz w:val="22"/>
        </w:rPr>
        <w:t xml:space="preserve">has </w:t>
      </w:r>
      <w:r w:rsidRPr="0056590F">
        <w:rPr>
          <w:rFonts w:ascii="Arial" w:hAnsi="Arial" w:cs="Arial"/>
          <w:sz w:val="22"/>
        </w:rPr>
        <w:t xml:space="preserve">increased over time. Digital technology </w:t>
      </w:r>
      <w:r w:rsidR="0002074E" w:rsidRPr="0056590F">
        <w:rPr>
          <w:rFonts w:ascii="Arial" w:hAnsi="Arial" w:cs="Arial"/>
          <w:sz w:val="22"/>
        </w:rPr>
        <w:t>has</w:t>
      </w:r>
      <w:r w:rsidRPr="0056590F">
        <w:rPr>
          <w:rFonts w:ascii="Arial" w:hAnsi="Arial" w:cs="Arial"/>
          <w:sz w:val="22"/>
        </w:rPr>
        <w:t xml:space="preserve"> both positive and negative effects on adolescents’ lifestyles.</w:t>
      </w:r>
    </w:p>
    <w:p w14:paraId="6F7A0DB3" w14:textId="79BCAEEE" w:rsidR="00B90CC3" w:rsidRPr="0056590F" w:rsidRDefault="00B90CC3" w:rsidP="0056590F">
      <w:pPr>
        <w:tabs>
          <w:tab w:val="left" w:pos="6540"/>
        </w:tabs>
        <w:spacing w:line="360" w:lineRule="auto"/>
        <w:jc w:val="both"/>
        <w:rPr>
          <w:rFonts w:ascii="Arial" w:hAnsi="Arial" w:cs="Arial"/>
          <w:sz w:val="22"/>
        </w:rPr>
      </w:pPr>
      <w:r w:rsidRPr="0056590F">
        <w:rPr>
          <w:rFonts w:ascii="Arial" w:hAnsi="Arial" w:cs="Arial"/>
          <w:sz w:val="22"/>
        </w:rPr>
        <w:t xml:space="preserve">It became the main tool for social </w:t>
      </w:r>
      <w:r w:rsidR="0002074E" w:rsidRPr="0056590F">
        <w:rPr>
          <w:rFonts w:ascii="Arial" w:hAnsi="Arial" w:cs="Arial"/>
          <w:sz w:val="22"/>
        </w:rPr>
        <w:t>connections</w:t>
      </w:r>
      <w:r w:rsidRPr="0056590F">
        <w:rPr>
          <w:rFonts w:ascii="Arial" w:hAnsi="Arial" w:cs="Arial"/>
          <w:sz w:val="22"/>
        </w:rPr>
        <w:t xml:space="preserve"> and relationships. Many students used digital media as a learning platform. It helped them learn in groups and feel part of a community. This created a positive mindset and reduced loneliness (Marciano et al., 2022). Online platforms also allowed teenagers to design flexible learning schedules. This increased productivity and reduced anxiety about </w:t>
      </w:r>
      <w:r w:rsidR="0002074E" w:rsidRPr="0056590F">
        <w:rPr>
          <w:rFonts w:ascii="Arial" w:hAnsi="Arial" w:cs="Arial"/>
          <w:sz w:val="22"/>
        </w:rPr>
        <w:t>schoolwork</w:t>
      </w:r>
      <w:r w:rsidRPr="0056590F">
        <w:rPr>
          <w:rFonts w:ascii="Arial" w:hAnsi="Arial" w:cs="Arial"/>
          <w:sz w:val="22"/>
        </w:rPr>
        <w:t>. These tools supported education, communication, and access to learning resources.</w:t>
      </w:r>
    </w:p>
    <w:p w14:paraId="168D6C32" w14:textId="5746D9D0" w:rsidR="00E638C0" w:rsidRPr="0056590F" w:rsidRDefault="00B90CC3" w:rsidP="0056590F">
      <w:pPr>
        <w:tabs>
          <w:tab w:val="left" w:pos="6540"/>
        </w:tabs>
        <w:spacing w:line="360" w:lineRule="auto"/>
        <w:jc w:val="both"/>
        <w:rPr>
          <w:rFonts w:ascii="Arial" w:hAnsi="Arial" w:cs="Arial"/>
          <w:sz w:val="22"/>
        </w:rPr>
      </w:pPr>
      <w:r w:rsidRPr="0056590F">
        <w:rPr>
          <w:rFonts w:ascii="Arial" w:hAnsi="Arial" w:cs="Arial"/>
          <w:sz w:val="22"/>
        </w:rPr>
        <w:t xml:space="preserve">However, digital technology was also linked to digital addiction. Excessive use of digital media was often connected to problematic behaviour in adolescents. In the UK, one in ten adolescents experienced problematic digital media use and showed addiction-like symptoms (Kaur &amp; </w:t>
      </w:r>
      <w:proofErr w:type="spellStart"/>
      <w:r w:rsidRPr="0056590F">
        <w:rPr>
          <w:rFonts w:ascii="Arial" w:hAnsi="Arial" w:cs="Arial"/>
          <w:sz w:val="22"/>
        </w:rPr>
        <w:t>Mehndroo</w:t>
      </w:r>
      <w:proofErr w:type="spellEnd"/>
      <w:r w:rsidRPr="0056590F">
        <w:rPr>
          <w:rFonts w:ascii="Arial" w:hAnsi="Arial" w:cs="Arial"/>
          <w:sz w:val="22"/>
        </w:rPr>
        <w:t>, 2024). This increase in digital use affected well-being and academic performance. Adolescents with problematic social media use often suffer from sleep problems, which affects their physical and mental health.</w:t>
      </w:r>
    </w:p>
    <w:p w14:paraId="61011616" w14:textId="0881D86C" w:rsidR="00536172" w:rsidRPr="0056590F" w:rsidRDefault="00536172" w:rsidP="0056590F">
      <w:pPr>
        <w:tabs>
          <w:tab w:val="left" w:pos="6540"/>
        </w:tabs>
        <w:spacing w:line="360" w:lineRule="auto"/>
        <w:jc w:val="both"/>
        <w:rPr>
          <w:rFonts w:ascii="Arial" w:hAnsi="Arial" w:cs="Arial"/>
          <w:sz w:val="22"/>
        </w:rPr>
      </w:pPr>
      <w:r w:rsidRPr="0056590F">
        <w:rPr>
          <w:rFonts w:ascii="Arial" w:hAnsi="Arial" w:cs="Arial"/>
          <w:sz w:val="22"/>
        </w:rPr>
        <w:t>Socioeconomic and demographic factors also influenced technology use (Gracia et al., 2023). Adolescents from low-income families had a higher risk of negative impacts. They had limited parental support and less access to safe digital education. In contrast, adolescents with strong digital literacy skills managed technology more effectively. They balanced online activity with offline relationships and experienced fewer negative impacts.</w:t>
      </w:r>
    </w:p>
    <w:p w14:paraId="371C0E7E" w14:textId="64467322" w:rsidR="00536172" w:rsidRPr="0056590F" w:rsidRDefault="00536172" w:rsidP="0056590F">
      <w:pPr>
        <w:tabs>
          <w:tab w:val="left" w:pos="6540"/>
        </w:tabs>
        <w:spacing w:line="360" w:lineRule="auto"/>
        <w:jc w:val="both"/>
        <w:rPr>
          <w:rFonts w:ascii="Arial" w:hAnsi="Arial" w:cs="Arial"/>
          <w:sz w:val="22"/>
        </w:rPr>
      </w:pPr>
      <w:r w:rsidRPr="0056590F">
        <w:rPr>
          <w:rFonts w:ascii="Arial" w:hAnsi="Arial" w:cs="Arial"/>
          <w:sz w:val="22"/>
        </w:rPr>
        <w:t>Male adolescents were more at risk of problematic gaming, while female adolescents were more likely to experience depression. This difference was related to higher gaming use in males and higher social media use in females (Joshi et al., 2024).</w:t>
      </w:r>
    </w:p>
    <w:p w14:paraId="71171054" w14:textId="65AAC161" w:rsidR="00E638C0" w:rsidRPr="0056590F" w:rsidRDefault="00536172" w:rsidP="0056590F">
      <w:pPr>
        <w:tabs>
          <w:tab w:val="left" w:pos="6540"/>
        </w:tabs>
        <w:spacing w:line="360" w:lineRule="auto"/>
        <w:jc w:val="both"/>
        <w:rPr>
          <w:rFonts w:ascii="Arial" w:hAnsi="Arial" w:cs="Arial"/>
          <w:sz w:val="22"/>
        </w:rPr>
      </w:pPr>
      <w:r w:rsidRPr="0056590F">
        <w:rPr>
          <w:rFonts w:ascii="Arial" w:hAnsi="Arial" w:cs="Arial"/>
          <w:sz w:val="22"/>
        </w:rPr>
        <w:t>For these reasons, this study examined the need for balanced and healthy use of digital technology. Existing research showed mixed results because studies used different methods and definitions. Some studies suggested that screen time affected mental health strongly. Others suggested that the purpose and quality of online activity were more important than time spent online. Therefore, this study focused on identifying patterns, research gaps, and evidence in the UK context.</w:t>
      </w:r>
    </w:p>
    <w:bookmarkEnd w:id="0"/>
    <w:p w14:paraId="2CF329E8" w14:textId="2F89C938" w:rsidR="00AE26E4" w:rsidRPr="0056590F" w:rsidRDefault="0026393A" w:rsidP="0056590F">
      <w:pPr>
        <w:pStyle w:val="Heading1"/>
        <w:rPr>
          <w:rFonts w:cs="Arial"/>
        </w:rPr>
      </w:pPr>
      <w:r w:rsidRPr="0056590F">
        <w:rPr>
          <w:rFonts w:cs="Arial"/>
        </w:rPr>
        <w:t>3</w:t>
      </w:r>
      <w:r w:rsidR="00B87E75" w:rsidRPr="0056590F">
        <w:rPr>
          <w:rFonts w:cs="Arial"/>
        </w:rPr>
        <w:t xml:space="preserve">. </w:t>
      </w:r>
      <w:r w:rsidR="00F31D58" w:rsidRPr="0056590F">
        <w:rPr>
          <w:rFonts w:cs="Arial"/>
        </w:rPr>
        <w:t xml:space="preserve">Methods: </w:t>
      </w:r>
    </w:p>
    <w:p w14:paraId="70C3534E" w14:textId="5F721062" w:rsidR="00AE26E4" w:rsidRPr="0056590F" w:rsidRDefault="00AE26E4" w:rsidP="0056590F">
      <w:pPr>
        <w:spacing w:line="360" w:lineRule="auto"/>
        <w:rPr>
          <w:rFonts w:ascii="Arial" w:hAnsi="Arial" w:cs="Arial"/>
          <w:sz w:val="22"/>
        </w:rPr>
      </w:pPr>
      <w:r w:rsidRPr="0056590F">
        <w:rPr>
          <w:rFonts w:ascii="Arial" w:hAnsi="Arial" w:cs="Arial"/>
          <w:sz w:val="22"/>
        </w:rPr>
        <w:t xml:space="preserve">This study used a scoping review method to understand the effects of digital use on the mental health and well-being of adolescents. The review helped researchers collect key information from reliable studies and </w:t>
      </w:r>
      <w:r w:rsidR="0052347E" w:rsidRPr="0056590F">
        <w:rPr>
          <w:rFonts w:ascii="Arial" w:hAnsi="Arial" w:cs="Arial"/>
          <w:sz w:val="22"/>
        </w:rPr>
        <w:t>identify research gaps that had not been studied</w:t>
      </w:r>
      <w:r w:rsidRPr="0056590F">
        <w:rPr>
          <w:rFonts w:ascii="Arial" w:hAnsi="Arial" w:cs="Arial"/>
          <w:sz w:val="22"/>
        </w:rPr>
        <w:t xml:space="preserve">. This method </w:t>
      </w:r>
      <w:r w:rsidR="0052347E" w:rsidRPr="0056590F">
        <w:rPr>
          <w:rFonts w:ascii="Arial" w:hAnsi="Arial" w:cs="Arial"/>
          <w:sz w:val="22"/>
        </w:rPr>
        <w:t xml:space="preserve">synthesised evidence from prior research, identified common patterns, and </w:t>
      </w:r>
      <w:r w:rsidR="0052347E" w:rsidRPr="0056590F">
        <w:rPr>
          <w:rFonts w:ascii="Arial" w:hAnsi="Arial" w:cs="Arial"/>
          <w:sz w:val="22"/>
        </w:rPr>
        <w:lastRenderedPageBreak/>
        <w:t>examined the negative effects of digital use, particularly</w:t>
      </w:r>
      <w:r w:rsidRPr="0056590F">
        <w:rPr>
          <w:rFonts w:ascii="Arial" w:hAnsi="Arial" w:cs="Arial"/>
          <w:sz w:val="22"/>
        </w:rPr>
        <w:t xml:space="preserve"> in the UK. The study followed the framework of Arksey and O’Malley (2005).</w:t>
      </w:r>
    </w:p>
    <w:p w14:paraId="4B2E5B4F" w14:textId="77777777" w:rsidR="00014BD8" w:rsidRPr="0056590F" w:rsidRDefault="00014BD8" w:rsidP="0056590F">
      <w:pPr>
        <w:spacing w:line="360" w:lineRule="auto"/>
        <w:rPr>
          <w:rFonts w:ascii="Arial" w:hAnsi="Arial" w:cs="Arial"/>
          <w:sz w:val="22"/>
        </w:rPr>
      </w:pPr>
    </w:p>
    <w:p w14:paraId="2CDA7A30" w14:textId="77777777" w:rsidR="00390E1B" w:rsidRPr="0056590F" w:rsidRDefault="00390E1B" w:rsidP="0056590F">
      <w:pPr>
        <w:spacing w:line="360" w:lineRule="auto"/>
        <w:rPr>
          <w:rFonts w:ascii="Arial" w:hAnsi="Arial" w:cs="Arial"/>
          <w:b/>
          <w:bCs/>
          <w:sz w:val="22"/>
        </w:rPr>
      </w:pPr>
    </w:p>
    <w:p w14:paraId="433DFDC3" w14:textId="03A35AAE" w:rsidR="00014BD8" w:rsidRPr="0056590F" w:rsidRDefault="00F926E1" w:rsidP="0056590F">
      <w:pPr>
        <w:spacing w:line="360" w:lineRule="auto"/>
        <w:rPr>
          <w:rFonts w:ascii="Arial" w:hAnsi="Arial" w:cs="Arial"/>
          <w:b/>
          <w:bCs/>
          <w:sz w:val="22"/>
        </w:rPr>
      </w:pPr>
      <w:r w:rsidRPr="0056590F">
        <w:rPr>
          <w:rFonts w:ascii="Arial" w:hAnsi="Arial" w:cs="Arial"/>
          <w:b/>
          <w:bCs/>
          <w:sz w:val="22"/>
        </w:rPr>
        <w:t>Data collection</w:t>
      </w:r>
    </w:p>
    <w:p w14:paraId="243CEE69" w14:textId="44C834E3" w:rsidR="0052347E" w:rsidRPr="0056590F" w:rsidRDefault="00124DFF" w:rsidP="0056590F">
      <w:pPr>
        <w:spacing w:line="360" w:lineRule="auto"/>
        <w:rPr>
          <w:rFonts w:ascii="Arial" w:hAnsi="Arial" w:cs="Arial"/>
          <w:sz w:val="22"/>
        </w:rPr>
      </w:pPr>
      <w:r w:rsidRPr="0056590F">
        <w:rPr>
          <w:rFonts w:ascii="Arial" w:hAnsi="Arial" w:cs="Arial"/>
          <w:sz w:val="22"/>
        </w:rPr>
        <w:t>The data for this research were collected using a secondary qualitative method. This method was chosen because it provided access to reliable academic information. The data were gathered from Google Scholar, ProQuest, and academic databases such as PsycINFO, PubMed, and Web of Science. These databases were selected because they were linked to research in health, psychology, and social sciences.</w:t>
      </w:r>
    </w:p>
    <w:p w14:paraId="385853EF" w14:textId="77777777" w:rsidR="00FE0335" w:rsidRPr="0056590F" w:rsidRDefault="005444B6" w:rsidP="0056590F">
      <w:pPr>
        <w:spacing w:line="360" w:lineRule="auto"/>
        <w:rPr>
          <w:rFonts w:ascii="Arial" w:hAnsi="Arial" w:cs="Arial"/>
          <w:sz w:val="22"/>
        </w:rPr>
      </w:pPr>
      <w:r w:rsidRPr="0056590F">
        <w:rPr>
          <w:rFonts w:ascii="Arial" w:hAnsi="Arial" w:cs="Arial"/>
          <w:sz w:val="22"/>
        </w:rPr>
        <w:t>The data has been collected using keywords such as “Digital use” OR “technological use” OR “technology”; OR “Adolescent” OR “teenager” OR “Social media” OR “digital platforms” OR “Gaming” OR “Mental health” OR “depression” OR “Well-being”</w:t>
      </w:r>
      <w:r w:rsidR="00FE0335" w:rsidRPr="0056590F">
        <w:rPr>
          <w:rFonts w:ascii="Arial" w:hAnsi="Arial" w:cs="Arial"/>
          <w:sz w:val="22"/>
        </w:rPr>
        <w:t>.</w:t>
      </w:r>
    </w:p>
    <w:p w14:paraId="58F939EF" w14:textId="1938073E" w:rsidR="003F398D" w:rsidRPr="0056590F" w:rsidRDefault="003F398D" w:rsidP="0056590F">
      <w:pPr>
        <w:spacing w:line="360" w:lineRule="auto"/>
        <w:rPr>
          <w:rFonts w:ascii="Arial" w:hAnsi="Arial" w:cs="Arial"/>
          <w:sz w:val="22"/>
        </w:rPr>
      </w:pPr>
      <w:r w:rsidRPr="0056590F">
        <w:rPr>
          <w:rFonts w:ascii="Arial" w:hAnsi="Arial" w:cs="Arial"/>
          <w:sz w:val="22"/>
        </w:rPr>
        <w:t xml:space="preserve">The research </w:t>
      </w:r>
      <w:r w:rsidR="00CE6E6E" w:rsidRPr="0056590F">
        <w:rPr>
          <w:rFonts w:ascii="Arial" w:hAnsi="Arial" w:cs="Arial"/>
          <w:sz w:val="22"/>
        </w:rPr>
        <w:t>primarily focuses on the United Kingdom; however, international studies were also included because there are insufficient</w:t>
      </w:r>
      <w:r w:rsidRPr="0056590F">
        <w:rPr>
          <w:rFonts w:ascii="Arial" w:hAnsi="Arial" w:cs="Arial"/>
          <w:sz w:val="22"/>
        </w:rPr>
        <w:t xml:space="preserve"> UK-based studies on the topic. Eligible studies examined adolescents aged 10–19 and </w:t>
      </w:r>
      <w:r w:rsidR="00CE6E6E" w:rsidRPr="0056590F">
        <w:rPr>
          <w:rFonts w:ascii="Arial" w:hAnsi="Arial" w:cs="Arial"/>
          <w:sz w:val="22"/>
        </w:rPr>
        <w:t>examined how digital use, including</w:t>
      </w:r>
      <w:r w:rsidRPr="0056590F">
        <w:rPr>
          <w:rFonts w:ascii="Arial" w:hAnsi="Arial" w:cs="Arial"/>
          <w:sz w:val="22"/>
        </w:rPr>
        <w:t xml:space="preserve"> social media, gaming, and mobile apps, affects mental health and well-being.</w:t>
      </w:r>
    </w:p>
    <w:p w14:paraId="43429FDE" w14:textId="41F392ED" w:rsidR="008F65DA" w:rsidRPr="0056590F" w:rsidRDefault="008F65DA" w:rsidP="0056590F">
      <w:pPr>
        <w:spacing w:line="360" w:lineRule="auto"/>
        <w:rPr>
          <w:rFonts w:ascii="Arial" w:hAnsi="Arial" w:cs="Arial"/>
          <w:sz w:val="22"/>
        </w:rPr>
      </w:pPr>
      <w:r w:rsidRPr="0056590F">
        <w:rPr>
          <w:rFonts w:ascii="Arial" w:hAnsi="Arial" w:cs="Arial"/>
          <w:sz w:val="22"/>
        </w:rPr>
        <w:t>Inclusion and exclusion criteria were applied during the search process. The inclusion criteria allowed only peer-reviewed articles published in English between 2018 and 2025. The studies needed to focus on adolescents and digital use. The exclusion criteria removed studies that were not peer-reviewed, not in English, or unrelated to the topic.</w:t>
      </w:r>
    </w:p>
    <w:p w14:paraId="4DFEFF35" w14:textId="3C15BB5C" w:rsidR="005F7C6D" w:rsidRPr="0056590F" w:rsidRDefault="008226EE" w:rsidP="0056590F">
      <w:pPr>
        <w:spacing w:line="360" w:lineRule="auto"/>
        <w:rPr>
          <w:rFonts w:ascii="Arial" w:hAnsi="Arial" w:cs="Arial"/>
          <w:sz w:val="22"/>
        </w:rPr>
      </w:pPr>
      <w:r w:rsidRPr="0056590F">
        <w:rPr>
          <w:rFonts w:ascii="Arial" w:hAnsi="Arial" w:cs="Arial"/>
          <w:sz w:val="22"/>
        </w:rPr>
        <w:t>This includes outcomes such as depression, anxiety, loneliness, self-esteem, and body dissatisfaction. Both quantitative and qualitative research methods were accepted. A step-by-step screening approach was used to choose studies based on authorship, year, aims, methodology, and relevance to digital use and mental health</w:t>
      </w:r>
      <w:r w:rsidR="00CE6E6E" w:rsidRPr="0056590F">
        <w:rPr>
          <w:rFonts w:ascii="Arial" w:hAnsi="Arial" w:cs="Arial"/>
          <w:sz w:val="22"/>
        </w:rPr>
        <w:t>.</w:t>
      </w:r>
    </w:p>
    <w:p w14:paraId="48088297" w14:textId="77777777" w:rsidR="005F7C6D" w:rsidRPr="0056590F" w:rsidRDefault="005F7C6D" w:rsidP="0056590F">
      <w:pPr>
        <w:spacing w:line="360" w:lineRule="auto"/>
        <w:rPr>
          <w:rFonts w:ascii="Arial" w:hAnsi="Arial" w:cs="Arial"/>
          <w:sz w:val="22"/>
        </w:rPr>
      </w:pPr>
    </w:p>
    <w:p w14:paraId="0EBDCEA0" w14:textId="77777777" w:rsidR="005F7C6D" w:rsidRPr="0056590F" w:rsidRDefault="005F7C6D" w:rsidP="0056590F">
      <w:pPr>
        <w:spacing w:line="360" w:lineRule="auto"/>
        <w:rPr>
          <w:rFonts w:ascii="Arial" w:hAnsi="Arial" w:cs="Arial"/>
          <w:b/>
          <w:bCs/>
          <w:sz w:val="22"/>
        </w:rPr>
      </w:pPr>
    </w:p>
    <w:p w14:paraId="505E0FD0" w14:textId="223FFF9C" w:rsidR="005F7C6D" w:rsidRPr="0056590F" w:rsidRDefault="00765B8C" w:rsidP="0056590F">
      <w:pPr>
        <w:spacing w:line="360" w:lineRule="auto"/>
        <w:rPr>
          <w:rFonts w:ascii="Arial" w:hAnsi="Arial" w:cs="Arial"/>
          <w:b/>
          <w:bCs/>
          <w:sz w:val="22"/>
        </w:rPr>
      </w:pPr>
      <w:r w:rsidRPr="0056590F">
        <w:rPr>
          <w:rFonts w:ascii="Arial" w:hAnsi="Arial" w:cs="Arial"/>
          <w:b/>
          <w:bCs/>
          <w:sz w:val="22"/>
        </w:rPr>
        <w:t>Inclusion C</w:t>
      </w:r>
      <w:r w:rsidR="00BA4DBA" w:rsidRPr="0056590F">
        <w:rPr>
          <w:rFonts w:ascii="Arial" w:hAnsi="Arial" w:cs="Arial"/>
          <w:b/>
          <w:bCs/>
          <w:sz w:val="22"/>
        </w:rPr>
        <w:t>riteria</w:t>
      </w:r>
    </w:p>
    <w:p w14:paraId="3B84A67B" w14:textId="788CB702" w:rsidR="00BA4DBA" w:rsidRPr="0056590F" w:rsidRDefault="00C01AD7" w:rsidP="0056590F">
      <w:pPr>
        <w:spacing w:line="360" w:lineRule="auto"/>
        <w:rPr>
          <w:rFonts w:ascii="Arial" w:hAnsi="Arial" w:cs="Arial"/>
          <w:sz w:val="22"/>
        </w:rPr>
      </w:pPr>
      <w:r w:rsidRPr="0056590F">
        <w:rPr>
          <w:rFonts w:ascii="Arial" w:hAnsi="Arial" w:cs="Arial"/>
          <w:sz w:val="22"/>
        </w:rPr>
        <w:t xml:space="preserve">Relevant studies were included based on the points below. They focused on adolescents aged 10–19 years and looked at the effects of digital or technological use, such as social media, gaming, and mobile apps. They also explored how digital use affected mental health and well-being, including depression, anxiety, self-esteem, body dissatisfaction, and </w:t>
      </w:r>
      <w:r w:rsidRPr="0056590F">
        <w:rPr>
          <w:rFonts w:ascii="Arial" w:hAnsi="Arial" w:cs="Arial"/>
          <w:sz w:val="22"/>
        </w:rPr>
        <w:lastRenderedPageBreak/>
        <w:t xml:space="preserve">loneliness. Studies were included if the data were qualitative, quantitative, or mixed, and if they were published in </w:t>
      </w:r>
      <w:r w:rsidR="007D618A" w:rsidRPr="0056590F">
        <w:rPr>
          <w:rFonts w:ascii="Arial" w:hAnsi="Arial" w:cs="Arial"/>
          <w:sz w:val="22"/>
        </w:rPr>
        <w:t>peer-reviewed journals in English</w:t>
      </w:r>
      <w:r w:rsidRPr="0056590F">
        <w:rPr>
          <w:rFonts w:ascii="Arial" w:hAnsi="Arial" w:cs="Arial"/>
          <w:sz w:val="22"/>
        </w:rPr>
        <w:t>.</w:t>
      </w:r>
    </w:p>
    <w:p w14:paraId="40CD21AF" w14:textId="32929810" w:rsidR="005F7C6D" w:rsidRPr="0056590F" w:rsidRDefault="003E0AFA" w:rsidP="0056590F">
      <w:pPr>
        <w:spacing w:line="360" w:lineRule="auto"/>
        <w:rPr>
          <w:rFonts w:ascii="Arial" w:hAnsi="Arial" w:cs="Arial"/>
          <w:b/>
          <w:bCs/>
          <w:sz w:val="22"/>
        </w:rPr>
      </w:pPr>
      <w:r w:rsidRPr="0056590F">
        <w:rPr>
          <w:rFonts w:ascii="Arial" w:hAnsi="Arial" w:cs="Arial"/>
          <w:b/>
          <w:bCs/>
          <w:sz w:val="22"/>
        </w:rPr>
        <w:t>Exclusion Criteria</w:t>
      </w:r>
    </w:p>
    <w:p w14:paraId="0994BC44" w14:textId="31E12F71" w:rsidR="003E0AFA" w:rsidRPr="0056590F" w:rsidRDefault="00A66520" w:rsidP="0056590F">
      <w:pPr>
        <w:spacing w:line="360" w:lineRule="auto"/>
        <w:rPr>
          <w:rFonts w:ascii="Arial" w:hAnsi="Arial" w:cs="Arial"/>
          <w:sz w:val="22"/>
        </w:rPr>
      </w:pPr>
      <w:r w:rsidRPr="0056590F">
        <w:rPr>
          <w:rFonts w:ascii="Arial" w:hAnsi="Arial" w:cs="Arial"/>
          <w:sz w:val="22"/>
        </w:rPr>
        <w:t xml:space="preserve">Studies were excluded if they did not investigate adolescents aged 10–19 or did not give useful findings about mental health or well-being. Studies were excluded if they were not published in English. Grey literature, such as reports and commentaries, </w:t>
      </w:r>
      <w:r w:rsidR="00E03B10" w:rsidRPr="0056590F">
        <w:rPr>
          <w:rFonts w:ascii="Arial" w:hAnsi="Arial" w:cs="Arial"/>
          <w:sz w:val="22"/>
        </w:rPr>
        <w:t>was also</w:t>
      </w:r>
      <w:r w:rsidRPr="0056590F">
        <w:rPr>
          <w:rFonts w:ascii="Arial" w:hAnsi="Arial" w:cs="Arial"/>
          <w:sz w:val="22"/>
        </w:rPr>
        <w:t xml:space="preserve"> excluded. Data were collected using keyword searches and abstract screening, and were selected by looking at year, country, aims, methods, and demographic factors linked to mental health and digital use.</w:t>
      </w:r>
    </w:p>
    <w:p w14:paraId="33EEC250" w14:textId="77777777" w:rsidR="005F7C6D" w:rsidRPr="0056590F" w:rsidRDefault="005F7C6D" w:rsidP="0056590F">
      <w:pPr>
        <w:spacing w:line="360" w:lineRule="auto"/>
        <w:rPr>
          <w:rFonts w:ascii="Arial" w:hAnsi="Arial" w:cs="Arial"/>
          <w:b/>
          <w:bCs/>
          <w:sz w:val="22"/>
        </w:rPr>
      </w:pPr>
    </w:p>
    <w:p w14:paraId="6CC35E6C" w14:textId="1897DDDD" w:rsidR="005F7C6D" w:rsidRPr="0056590F" w:rsidRDefault="0008158B" w:rsidP="0056590F">
      <w:pPr>
        <w:spacing w:line="360" w:lineRule="auto"/>
        <w:rPr>
          <w:rFonts w:ascii="Arial" w:hAnsi="Arial" w:cs="Arial"/>
          <w:b/>
          <w:bCs/>
          <w:sz w:val="22"/>
        </w:rPr>
      </w:pPr>
      <w:r w:rsidRPr="0056590F">
        <w:rPr>
          <w:rFonts w:ascii="Arial" w:hAnsi="Arial" w:cs="Arial"/>
          <w:b/>
          <w:bCs/>
          <w:sz w:val="22"/>
        </w:rPr>
        <w:t xml:space="preserve">Data </w:t>
      </w:r>
      <w:r w:rsidR="001041C7" w:rsidRPr="0056590F">
        <w:rPr>
          <w:rFonts w:ascii="Arial" w:hAnsi="Arial" w:cs="Arial"/>
          <w:b/>
          <w:bCs/>
          <w:sz w:val="22"/>
        </w:rPr>
        <w:t>analysis</w:t>
      </w:r>
    </w:p>
    <w:p w14:paraId="3E5DB0DF" w14:textId="2EACDC27" w:rsidR="005D4258" w:rsidRPr="0056590F" w:rsidRDefault="00B81375" w:rsidP="0056590F">
      <w:pPr>
        <w:spacing w:line="360" w:lineRule="auto"/>
        <w:rPr>
          <w:rFonts w:ascii="Arial" w:hAnsi="Arial" w:cs="Arial"/>
          <w:sz w:val="22"/>
        </w:rPr>
      </w:pPr>
      <w:r w:rsidRPr="0056590F">
        <w:rPr>
          <w:rFonts w:ascii="Arial" w:hAnsi="Arial" w:cs="Arial"/>
          <w:b/>
          <w:bCs/>
          <w:sz w:val="22"/>
        </w:rPr>
        <w:t xml:space="preserve"> </w:t>
      </w:r>
      <w:r w:rsidR="0033392F" w:rsidRPr="0056590F">
        <w:rPr>
          <w:rFonts w:ascii="Arial" w:hAnsi="Arial" w:cs="Arial"/>
          <w:sz w:val="22"/>
        </w:rPr>
        <w:t xml:space="preserve">The data </w:t>
      </w:r>
      <w:r w:rsidR="00606FD5" w:rsidRPr="0056590F">
        <w:rPr>
          <w:rFonts w:ascii="Arial" w:hAnsi="Arial" w:cs="Arial"/>
          <w:sz w:val="22"/>
        </w:rPr>
        <w:t>were analysed</w:t>
      </w:r>
      <w:r w:rsidR="0033392F" w:rsidRPr="0056590F">
        <w:rPr>
          <w:rFonts w:ascii="Arial" w:hAnsi="Arial" w:cs="Arial"/>
          <w:sz w:val="22"/>
        </w:rPr>
        <w:t xml:space="preserve"> using simple thematic analysis. It helped to find patterns and understand the results. The themes were organised from the studies and were used to explain the link between digital use and mental health. The Arksey and O’Malley (2005) framework guided the process and made the findings clearer.</w:t>
      </w:r>
    </w:p>
    <w:p w14:paraId="48CA80F1" w14:textId="77777777" w:rsidR="005D4258" w:rsidRPr="0056590F" w:rsidRDefault="005D4258" w:rsidP="0056590F">
      <w:pPr>
        <w:tabs>
          <w:tab w:val="left" w:pos="6540"/>
        </w:tabs>
        <w:spacing w:line="360" w:lineRule="auto"/>
        <w:jc w:val="both"/>
        <w:rPr>
          <w:rFonts w:ascii="Arial" w:hAnsi="Arial" w:cs="Arial"/>
          <w:bCs/>
          <w:sz w:val="22"/>
        </w:rPr>
      </w:pPr>
    </w:p>
    <w:p w14:paraId="2FDFE7FD" w14:textId="2B572245" w:rsidR="009F3940" w:rsidRPr="0056590F" w:rsidRDefault="00B87E75" w:rsidP="0056590F">
      <w:pPr>
        <w:tabs>
          <w:tab w:val="left" w:pos="6540"/>
        </w:tabs>
        <w:spacing w:line="360" w:lineRule="auto"/>
        <w:jc w:val="both"/>
        <w:rPr>
          <w:rFonts w:ascii="Arial" w:hAnsi="Arial" w:cs="Arial"/>
          <w:bCs/>
          <w:sz w:val="22"/>
        </w:rPr>
      </w:pPr>
      <w:r w:rsidRPr="0056590F">
        <w:rPr>
          <w:rFonts w:ascii="Arial" w:hAnsi="Arial" w:cs="Arial"/>
          <w:b/>
          <w:sz w:val="22"/>
        </w:rPr>
        <w:t>Ethical considerations</w:t>
      </w:r>
      <w:r w:rsidR="002A6D72" w:rsidRPr="0056590F">
        <w:rPr>
          <w:rFonts w:ascii="Arial" w:hAnsi="Arial" w:cs="Arial"/>
          <w:bCs/>
          <w:sz w:val="22"/>
        </w:rPr>
        <w:t xml:space="preserve">: </w:t>
      </w:r>
    </w:p>
    <w:p w14:paraId="223E526D" w14:textId="484F417C" w:rsidR="009F3940" w:rsidRPr="0056590F" w:rsidRDefault="009F3940" w:rsidP="0056590F">
      <w:pPr>
        <w:tabs>
          <w:tab w:val="left" w:pos="6540"/>
        </w:tabs>
        <w:spacing w:line="360" w:lineRule="auto"/>
        <w:jc w:val="both"/>
        <w:rPr>
          <w:rFonts w:ascii="Arial" w:hAnsi="Arial" w:cs="Arial"/>
          <w:bCs/>
          <w:sz w:val="22"/>
        </w:rPr>
      </w:pPr>
      <w:r w:rsidRPr="0056590F">
        <w:rPr>
          <w:rFonts w:ascii="Arial" w:hAnsi="Arial" w:cs="Arial"/>
          <w:bCs/>
          <w:sz w:val="22"/>
        </w:rPr>
        <w:t xml:space="preserve">Since this study used secondary data from existing literature, no ethical approval was required (Nii </w:t>
      </w:r>
      <w:proofErr w:type="spellStart"/>
      <w:r w:rsidRPr="0056590F">
        <w:rPr>
          <w:rFonts w:ascii="Arial" w:hAnsi="Arial" w:cs="Arial"/>
          <w:bCs/>
          <w:sz w:val="22"/>
        </w:rPr>
        <w:t>Laryeaﬁo</w:t>
      </w:r>
      <w:proofErr w:type="spellEnd"/>
      <w:r w:rsidRPr="0056590F">
        <w:rPr>
          <w:rFonts w:ascii="Arial" w:hAnsi="Arial" w:cs="Arial"/>
          <w:bCs/>
          <w:sz w:val="22"/>
        </w:rPr>
        <w:t xml:space="preserve"> and </w:t>
      </w:r>
      <w:proofErr w:type="spellStart"/>
      <w:r w:rsidRPr="0056590F">
        <w:rPr>
          <w:rFonts w:ascii="Arial" w:hAnsi="Arial" w:cs="Arial"/>
          <w:bCs/>
          <w:sz w:val="22"/>
        </w:rPr>
        <w:t>Ogbewe</w:t>
      </w:r>
      <w:proofErr w:type="spellEnd"/>
      <w:r w:rsidRPr="0056590F">
        <w:rPr>
          <w:rFonts w:ascii="Arial" w:hAnsi="Arial" w:cs="Arial"/>
          <w:bCs/>
          <w:sz w:val="22"/>
        </w:rPr>
        <w:t xml:space="preserve">, 2023). However, all sources were cited correctly to maintain academic integrity. The study also followed the Copyright Act to avoid academic misconduct and the unethical use of information. Data handling was </w:t>
      </w:r>
      <w:r w:rsidR="00C36208" w:rsidRPr="0056590F">
        <w:rPr>
          <w:rFonts w:ascii="Arial" w:hAnsi="Arial" w:cs="Arial"/>
          <w:bCs/>
          <w:sz w:val="22"/>
        </w:rPr>
        <w:t>conducted with accuracy, integrity</w:t>
      </w:r>
      <w:r w:rsidRPr="0056590F">
        <w:rPr>
          <w:rFonts w:ascii="Arial" w:hAnsi="Arial" w:cs="Arial"/>
          <w:bCs/>
          <w:sz w:val="22"/>
        </w:rPr>
        <w:t>, and reliability. The inclusion and exclusion criteria were applied carefully to ensure fair interpretation. The study followed UWTSD’s Research Ethics and Integrity Code, ensuring responsible use of data and protection of confidentiality (uwtsd.ac.uk, 2022).</w:t>
      </w:r>
    </w:p>
    <w:p w14:paraId="65DD4F63" w14:textId="77777777" w:rsidR="00024A87" w:rsidRPr="0056590F" w:rsidRDefault="00024A87" w:rsidP="0056590F">
      <w:pPr>
        <w:tabs>
          <w:tab w:val="left" w:pos="6540"/>
        </w:tabs>
        <w:spacing w:line="360" w:lineRule="auto"/>
        <w:jc w:val="both"/>
        <w:rPr>
          <w:rFonts w:ascii="Arial" w:hAnsi="Arial" w:cs="Arial"/>
          <w:bCs/>
          <w:sz w:val="22"/>
        </w:rPr>
      </w:pPr>
    </w:p>
    <w:p w14:paraId="6EE613EF" w14:textId="558D212B" w:rsidR="002A6D72" w:rsidRPr="0056590F" w:rsidRDefault="004A736E" w:rsidP="0056590F">
      <w:pPr>
        <w:tabs>
          <w:tab w:val="left" w:pos="6540"/>
        </w:tabs>
        <w:spacing w:line="360" w:lineRule="auto"/>
        <w:jc w:val="both"/>
        <w:rPr>
          <w:rFonts w:ascii="Arial" w:hAnsi="Arial" w:cs="Arial"/>
          <w:sz w:val="22"/>
        </w:rPr>
      </w:pPr>
      <w:r w:rsidRPr="0056590F">
        <w:rPr>
          <w:rFonts w:ascii="Arial" w:hAnsi="Arial" w:cs="Arial"/>
          <w:sz w:val="22"/>
        </w:rPr>
        <w:t>4</w:t>
      </w:r>
      <w:r w:rsidR="00B87E75" w:rsidRPr="0056590F">
        <w:rPr>
          <w:rFonts w:ascii="Arial" w:hAnsi="Arial" w:cs="Arial"/>
          <w:sz w:val="22"/>
        </w:rPr>
        <w:t xml:space="preserve">. </w:t>
      </w:r>
      <w:r w:rsidR="00B87E75" w:rsidRPr="0056590F">
        <w:rPr>
          <w:rFonts w:ascii="Arial" w:hAnsi="Arial" w:cs="Arial"/>
          <w:b/>
          <w:bCs/>
          <w:sz w:val="22"/>
        </w:rPr>
        <w:t>Results</w:t>
      </w:r>
      <w:r w:rsidR="002A6D72" w:rsidRPr="0056590F">
        <w:rPr>
          <w:rFonts w:ascii="Arial" w:hAnsi="Arial" w:cs="Arial"/>
          <w:b/>
          <w:bCs/>
          <w:sz w:val="22"/>
        </w:rPr>
        <w:t>: Presentation of the main characteristics of the studies selected</w:t>
      </w:r>
    </w:p>
    <w:p w14:paraId="08DA4173" w14:textId="0D57FD9B" w:rsidR="0066290A" w:rsidRPr="0056590F" w:rsidRDefault="002A6D72" w:rsidP="0056590F">
      <w:pPr>
        <w:spacing w:line="360" w:lineRule="auto"/>
        <w:rPr>
          <w:rFonts w:ascii="Arial" w:hAnsi="Arial" w:cs="Arial"/>
          <w:sz w:val="22"/>
        </w:rPr>
      </w:pPr>
      <w:r w:rsidRPr="0056590F">
        <w:rPr>
          <w:rFonts w:ascii="Arial" w:hAnsi="Arial" w:cs="Arial"/>
          <w:sz w:val="22"/>
        </w:rPr>
        <w:t xml:space="preserve">This review includes </w:t>
      </w:r>
      <w:r w:rsidR="000C3CAD" w:rsidRPr="0056590F">
        <w:rPr>
          <w:rFonts w:ascii="Arial" w:hAnsi="Arial" w:cs="Arial"/>
          <w:sz w:val="22"/>
        </w:rPr>
        <w:t>five peer-reviewed publications focused on adolescents aged 10 to 19 residing in the UK and the effects</w:t>
      </w:r>
      <w:r w:rsidRPr="0056590F">
        <w:rPr>
          <w:rFonts w:ascii="Arial" w:hAnsi="Arial" w:cs="Arial"/>
          <w:sz w:val="22"/>
        </w:rPr>
        <w:t xml:space="preserve"> of digital use on them. The selected studies employ various research design methods, including secondary qualitative research </w:t>
      </w:r>
      <w:r w:rsidR="000C3CAD" w:rsidRPr="0056590F">
        <w:rPr>
          <w:rFonts w:ascii="Arial" w:hAnsi="Arial" w:cs="Arial"/>
          <w:sz w:val="22"/>
        </w:rPr>
        <w:t>and surveys or interviews.</w:t>
      </w:r>
      <w:r w:rsidRPr="0056590F">
        <w:rPr>
          <w:rFonts w:ascii="Arial" w:hAnsi="Arial" w:cs="Arial"/>
          <w:sz w:val="22"/>
        </w:rPr>
        <w:t xml:space="preserve"> The surveys were conducted in school premises or on online platforms. The studies were conducted between 2018 and 2025. Most of the studies were published in peer-reviewed journals and in English. </w:t>
      </w:r>
      <w:r w:rsidR="00740644" w:rsidRPr="0056590F">
        <w:rPr>
          <w:rFonts w:ascii="Arial" w:hAnsi="Arial" w:cs="Arial"/>
          <w:sz w:val="22"/>
        </w:rPr>
        <w:t xml:space="preserve">The research was based mainly on the UK; however, </w:t>
      </w:r>
      <w:r w:rsidR="00740644" w:rsidRPr="0056590F">
        <w:rPr>
          <w:rFonts w:ascii="Arial" w:hAnsi="Arial" w:cs="Arial"/>
          <w:sz w:val="22"/>
        </w:rPr>
        <w:lastRenderedPageBreak/>
        <w:t>for a better understanding, comparative journals from Europe and North America were selected</w:t>
      </w:r>
      <w:r w:rsidRPr="0056590F">
        <w:rPr>
          <w:rFonts w:ascii="Arial" w:hAnsi="Arial" w:cs="Arial"/>
          <w:sz w:val="22"/>
        </w:rPr>
        <w:t xml:space="preserve">. Few studies </w:t>
      </w:r>
      <w:r w:rsidR="000C3CAD" w:rsidRPr="0056590F">
        <w:rPr>
          <w:rFonts w:ascii="Arial" w:hAnsi="Arial" w:cs="Arial"/>
          <w:sz w:val="22"/>
        </w:rPr>
        <w:t>conduct large-scale cross-sectional surveys, while others synthesise the existing literature on digital use and its impact on adolescents' mental health</w:t>
      </w:r>
      <w:r w:rsidRPr="0056590F">
        <w:rPr>
          <w:rFonts w:ascii="Arial" w:hAnsi="Arial" w:cs="Arial"/>
          <w:sz w:val="22"/>
        </w:rPr>
        <w:t xml:space="preserve">. Some studies investigate patterns of technological use and mental health outcomes during the COVID-19pandemic. </w:t>
      </w:r>
    </w:p>
    <w:p w14:paraId="64C7A7A3" w14:textId="006CC160" w:rsidR="002A6D72" w:rsidRPr="0056590F" w:rsidRDefault="002A6D72" w:rsidP="0056590F">
      <w:pPr>
        <w:spacing w:line="360" w:lineRule="auto"/>
        <w:rPr>
          <w:rFonts w:ascii="Arial" w:hAnsi="Arial" w:cs="Arial"/>
          <w:sz w:val="22"/>
        </w:rPr>
      </w:pPr>
      <w:r w:rsidRPr="0056590F">
        <w:rPr>
          <w:rFonts w:ascii="Arial" w:hAnsi="Arial" w:cs="Arial"/>
          <w:sz w:val="22"/>
        </w:rPr>
        <w:t xml:space="preserve">Moreover, these studies investigate the need for social inventions </w:t>
      </w:r>
      <w:r w:rsidR="000C3CAD" w:rsidRPr="0056590F">
        <w:rPr>
          <w:rFonts w:ascii="Arial" w:hAnsi="Arial" w:cs="Arial"/>
          <w:sz w:val="22"/>
        </w:rPr>
        <w:t>through systematic</w:t>
      </w:r>
      <w:r w:rsidRPr="0056590F">
        <w:rPr>
          <w:rFonts w:ascii="Arial" w:hAnsi="Arial" w:cs="Arial"/>
          <w:sz w:val="22"/>
        </w:rPr>
        <w:t xml:space="preserve"> and scoping reviews.</w:t>
      </w:r>
      <w:r w:rsidR="000C3CAD" w:rsidRPr="0056590F">
        <w:rPr>
          <w:rFonts w:ascii="Arial" w:hAnsi="Arial" w:cs="Arial"/>
          <w:sz w:val="22"/>
        </w:rPr>
        <w:t xml:space="preserve"> </w:t>
      </w:r>
      <w:r w:rsidRPr="0056590F">
        <w:rPr>
          <w:rFonts w:ascii="Arial" w:hAnsi="Arial" w:cs="Arial"/>
          <w:sz w:val="22"/>
        </w:rPr>
        <w:t>These studies examine the impact of digital use, such as social media (Instagram,</w:t>
      </w:r>
      <w:r w:rsidR="000C3CAD" w:rsidRPr="0056590F">
        <w:rPr>
          <w:rFonts w:ascii="Arial" w:hAnsi="Arial" w:cs="Arial"/>
          <w:sz w:val="22"/>
        </w:rPr>
        <w:t xml:space="preserve"> </w:t>
      </w:r>
      <w:r w:rsidRPr="0056590F">
        <w:rPr>
          <w:rFonts w:ascii="Arial" w:hAnsi="Arial" w:cs="Arial"/>
          <w:sz w:val="22"/>
        </w:rPr>
        <w:t>Facebook, TikTok), mobile apps (YouTube), and gaming apps, on adolescents</w:t>
      </w:r>
      <w:r w:rsidR="00740644" w:rsidRPr="0056590F">
        <w:rPr>
          <w:rFonts w:ascii="Arial" w:hAnsi="Arial" w:cs="Arial"/>
          <w:sz w:val="22"/>
        </w:rPr>
        <w:t xml:space="preserve"> '</w:t>
      </w:r>
      <w:r w:rsidRPr="0056590F">
        <w:rPr>
          <w:rFonts w:ascii="Arial" w:hAnsi="Arial" w:cs="Arial"/>
          <w:sz w:val="22"/>
        </w:rPr>
        <w:t xml:space="preserve"> mental </w:t>
      </w:r>
      <w:r w:rsidR="000C3CAD" w:rsidRPr="0056590F">
        <w:rPr>
          <w:rFonts w:ascii="Arial" w:hAnsi="Arial" w:cs="Arial"/>
          <w:sz w:val="22"/>
        </w:rPr>
        <w:t>health outcomes</w:t>
      </w:r>
      <w:r w:rsidRPr="0056590F">
        <w:rPr>
          <w:rFonts w:ascii="Arial" w:hAnsi="Arial" w:cs="Arial"/>
          <w:sz w:val="22"/>
        </w:rPr>
        <w:t>, such as depression, anxiety, lack of sleep, self-satisfaction, and life satisfaction.</w:t>
      </w:r>
      <w:r w:rsidR="000C3CAD" w:rsidRPr="0056590F">
        <w:rPr>
          <w:rFonts w:ascii="Arial" w:hAnsi="Arial" w:cs="Arial"/>
          <w:sz w:val="22"/>
        </w:rPr>
        <w:t xml:space="preserve"> </w:t>
      </w:r>
      <w:r w:rsidRPr="0056590F">
        <w:rPr>
          <w:rFonts w:ascii="Arial" w:hAnsi="Arial" w:cs="Arial"/>
          <w:sz w:val="22"/>
        </w:rPr>
        <w:t xml:space="preserve">Moreover, few studies </w:t>
      </w:r>
      <w:r w:rsidR="000C3CAD" w:rsidRPr="0056590F">
        <w:rPr>
          <w:rFonts w:ascii="Arial" w:hAnsi="Arial" w:cs="Arial"/>
          <w:sz w:val="22"/>
        </w:rPr>
        <w:t>incorporate demographic and socioeconomic perspectives into their findings, while others</w:t>
      </w:r>
      <w:r w:rsidRPr="0056590F">
        <w:rPr>
          <w:rFonts w:ascii="Arial" w:hAnsi="Arial" w:cs="Arial"/>
          <w:sz w:val="22"/>
        </w:rPr>
        <w:t xml:space="preserve"> highlight gender-based differences in technological use and its effects (</w:t>
      </w:r>
      <w:r w:rsidR="000C3CAD" w:rsidRPr="0056590F">
        <w:rPr>
          <w:rFonts w:ascii="Arial" w:hAnsi="Arial" w:cs="Arial"/>
          <w:sz w:val="22"/>
        </w:rPr>
        <w:t>Twenge and</w:t>
      </w:r>
      <w:r w:rsidRPr="0056590F">
        <w:rPr>
          <w:rFonts w:ascii="Arial" w:hAnsi="Arial" w:cs="Arial"/>
          <w:sz w:val="22"/>
        </w:rPr>
        <w:t xml:space="preserve"> Martin, 2020). Selected studies provide </w:t>
      </w:r>
      <w:r w:rsidR="00F21A99" w:rsidRPr="0056590F">
        <w:rPr>
          <w:rFonts w:ascii="Arial" w:hAnsi="Arial" w:cs="Arial"/>
          <w:sz w:val="22"/>
        </w:rPr>
        <w:t>in-depth analyses of the influences of digital use, employing evidence-based methodologies and contextual considerations</w:t>
      </w:r>
      <w:r w:rsidRPr="0056590F">
        <w:rPr>
          <w:rFonts w:ascii="Arial" w:hAnsi="Arial" w:cs="Arial"/>
          <w:sz w:val="22"/>
        </w:rPr>
        <w:t>.</w:t>
      </w:r>
      <w:r w:rsidR="000C3CAD" w:rsidRPr="0056590F">
        <w:rPr>
          <w:rFonts w:ascii="Arial" w:hAnsi="Arial" w:cs="Arial"/>
          <w:sz w:val="22"/>
        </w:rPr>
        <w:t xml:space="preserve"> </w:t>
      </w:r>
      <w:r w:rsidRPr="0056590F">
        <w:rPr>
          <w:rFonts w:ascii="Arial" w:hAnsi="Arial" w:cs="Arial"/>
          <w:sz w:val="22"/>
        </w:rPr>
        <w:t xml:space="preserve">Several studies indicate that the adverse </w:t>
      </w:r>
      <w:r w:rsidR="000C3CAD" w:rsidRPr="0056590F">
        <w:rPr>
          <w:rFonts w:ascii="Arial" w:hAnsi="Arial" w:cs="Arial"/>
          <w:sz w:val="22"/>
        </w:rPr>
        <w:t>effects of digital use are related to the type, purpose, and duration of use</w:t>
      </w:r>
      <w:r w:rsidRPr="0056590F">
        <w:rPr>
          <w:rFonts w:ascii="Arial" w:hAnsi="Arial" w:cs="Arial"/>
          <w:sz w:val="22"/>
        </w:rPr>
        <w:t xml:space="preserve">. Moreover, this report finds that </w:t>
      </w:r>
      <w:r w:rsidR="000C3CAD" w:rsidRPr="0056590F">
        <w:rPr>
          <w:rFonts w:ascii="Arial" w:hAnsi="Arial" w:cs="Arial"/>
          <w:sz w:val="22"/>
        </w:rPr>
        <w:t>non-users experience greater</w:t>
      </w:r>
      <w:r w:rsidRPr="0056590F">
        <w:rPr>
          <w:rFonts w:ascii="Arial" w:hAnsi="Arial" w:cs="Arial"/>
          <w:sz w:val="22"/>
        </w:rPr>
        <w:t xml:space="preserve"> adverse effects </w:t>
      </w:r>
      <w:r w:rsidR="000C3CAD" w:rsidRPr="0056590F">
        <w:rPr>
          <w:rFonts w:ascii="Arial" w:hAnsi="Arial" w:cs="Arial"/>
          <w:sz w:val="22"/>
        </w:rPr>
        <w:t>on well-being</w:t>
      </w:r>
      <w:r w:rsidRPr="0056590F">
        <w:rPr>
          <w:rFonts w:ascii="Arial" w:hAnsi="Arial" w:cs="Arial"/>
          <w:sz w:val="22"/>
        </w:rPr>
        <w:t xml:space="preserve"> than low users. </w:t>
      </w:r>
    </w:p>
    <w:p w14:paraId="0532643A" w14:textId="03DBC392" w:rsidR="000C7EB2" w:rsidRPr="0056590F" w:rsidRDefault="000C7EB2" w:rsidP="0056590F">
      <w:pPr>
        <w:spacing w:line="360" w:lineRule="auto"/>
        <w:rPr>
          <w:rFonts w:ascii="Arial" w:hAnsi="Arial" w:cs="Arial"/>
          <w:b/>
          <w:bCs/>
          <w:sz w:val="22"/>
        </w:rPr>
      </w:pPr>
      <w:r w:rsidRPr="0056590F">
        <w:rPr>
          <w:rFonts w:ascii="Arial" w:hAnsi="Arial" w:cs="Arial"/>
          <w:b/>
          <w:bCs/>
          <w:sz w:val="22"/>
        </w:rPr>
        <w:t>Table</w:t>
      </w:r>
      <w:r w:rsidR="00F56650" w:rsidRPr="0056590F">
        <w:rPr>
          <w:rFonts w:ascii="Arial" w:hAnsi="Arial" w:cs="Arial"/>
          <w:b/>
          <w:bCs/>
          <w:sz w:val="22"/>
        </w:rPr>
        <w:t xml:space="preserve"> from week 6</w:t>
      </w:r>
    </w:p>
    <w:p w14:paraId="1807BF83" w14:textId="12D97982" w:rsidR="00031C9A" w:rsidRPr="0056590F" w:rsidRDefault="00031C9A" w:rsidP="0056590F">
      <w:pPr>
        <w:spacing w:line="360" w:lineRule="auto"/>
        <w:rPr>
          <w:rFonts w:ascii="Arial" w:hAnsi="Arial" w:cs="Arial"/>
          <w:sz w:val="22"/>
        </w:rPr>
      </w:pPr>
      <w:r w:rsidRPr="0056590F">
        <w:rPr>
          <w:rFonts w:ascii="Arial" w:hAnsi="Arial" w:cs="Arial"/>
          <w:sz w:val="22"/>
        </w:rPr>
        <w:t>IIRS-Selected Studies Extracted Data Sheet</w:t>
      </w:r>
    </w:p>
    <w:p w14:paraId="7E7C9B1D" w14:textId="6EBD4622" w:rsidR="00624F93" w:rsidRPr="0056590F" w:rsidRDefault="00624F93" w:rsidP="0056590F">
      <w:pPr>
        <w:spacing w:line="360" w:lineRule="auto"/>
        <w:rPr>
          <w:rFonts w:ascii="Arial" w:hAnsi="Arial" w:cs="Arial"/>
          <w:sz w:val="22"/>
        </w:rPr>
      </w:pPr>
      <w:r w:rsidRPr="0056590F">
        <w:rPr>
          <w:rFonts w:ascii="Arial" w:hAnsi="Arial" w:cs="Arial"/>
          <w:sz w:val="22"/>
        </w:rPr>
        <w:t>Name of Student:</w:t>
      </w:r>
      <w:r w:rsidR="008E1C38" w:rsidRPr="0056590F">
        <w:rPr>
          <w:rFonts w:ascii="Arial" w:hAnsi="Arial" w:cs="Arial"/>
          <w:sz w:val="22"/>
        </w:rPr>
        <w:t xml:space="preserve"> Marinela Braganca</w:t>
      </w:r>
    </w:p>
    <w:p w14:paraId="38550619" w14:textId="0A828485" w:rsidR="002713F6" w:rsidRPr="0056590F" w:rsidRDefault="008E1C38" w:rsidP="0056590F">
      <w:pPr>
        <w:spacing w:line="360" w:lineRule="auto"/>
        <w:rPr>
          <w:rFonts w:ascii="Arial" w:hAnsi="Arial" w:cs="Arial"/>
          <w:sz w:val="22"/>
        </w:rPr>
      </w:pPr>
      <w:r w:rsidRPr="0056590F">
        <w:rPr>
          <w:rFonts w:ascii="Arial" w:hAnsi="Arial" w:cs="Arial"/>
          <w:sz w:val="22"/>
        </w:rPr>
        <w:t>Topic</w:t>
      </w:r>
      <w:r w:rsidR="00F75DEF" w:rsidRPr="0056590F">
        <w:rPr>
          <w:rFonts w:ascii="Arial" w:hAnsi="Arial" w:cs="Arial"/>
          <w:sz w:val="22"/>
        </w:rPr>
        <w:t>/review question</w:t>
      </w:r>
      <w:r w:rsidR="00651A0D" w:rsidRPr="0056590F">
        <w:rPr>
          <w:rFonts w:ascii="Arial" w:hAnsi="Arial" w:cs="Arial"/>
          <w:sz w:val="22"/>
        </w:rPr>
        <w:t>:</w:t>
      </w:r>
      <w:r w:rsidR="000829D1" w:rsidRPr="0056590F">
        <w:rPr>
          <w:rFonts w:ascii="Arial" w:hAnsi="Arial" w:cs="Arial"/>
          <w:sz w:val="22"/>
        </w:rPr>
        <w:t xml:space="preserve"> What are the effects of digital technology on the mental health and well-being of adolescents in the United Kingdom?</w:t>
      </w:r>
    </w:p>
    <w:tbl>
      <w:tblPr>
        <w:tblStyle w:val="TableGrid"/>
        <w:tblW w:w="0" w:type="auto"/>
        <w:tblLook w:val="04A0" w:firstRow="1" w:lastRow="0" w:firstColumn="1" w:lastColumn="0" w:noHBand="0" w:noVBand="1"/>
      </w:tblPr>
      <w:tblGrid>
        <w:gridCol w:w="4672"/>
        <w:gridCol w:w="1188"/>
        <w:gridCol w:w="1500"/>
        <w:gridCol w:w="1656"/>
      </w:tblGrid>
      <w:tr w:rsidR="0070795E" w:rsidRPr="0056590F" w14:paraId="383ECA01" w14:textId="77777777" w:rsidTr="000116CB">
        <w:tc>
          <w:tcPr>
            <w:tcW w:w="2254" w:type="dxa"/>
          </w:tcPr>
          <w:p w14:paraId="59440F88" w14:textId="1C21891C" w:rsidR="000116CB" w:rsidRPr="0056590F" w:rsidRDefault="008951F3" w:rsidP="0056590F">
            <w:pPr>
              <w:spacing w:line="360" w:lineRule="auto"/>
              <w:rPr>
                <w:rFonts w:ascii="Arial" w:hAnsi="Arial" w:cs="Arial"/>
                <w:sz w:val="22"/>
              </w:rPr>
            </w:pPr>
            <w:r w:rsidRPr="0056590F">
              <w:rPr>
                <w:rFonts w:ascii="Arial" w:hAnsi="Arial" w:cs="Arial"/>
                <w:sz w:val="22"/>
              </w:rPr>
              <w:t>Article Citation</w:t>
            </w:r>
          </w:p>
        </w:tc>
        <w:tc>
          <w:tcPr>
            <w:tcW w:w="2254" w:type="dxa"/>
          </w:tcPr>
          <w:p w14:paraId="2314B9B6" w14:textId="64C9A0C2" w:rsidR="000116CB" w:rsidRPr="0056590F" w:rsidRDefault="008951F3" w:rsidP="0056590F">
            <w:pPr>
              <w:spacing w:line="360" w:lineRule="auto"/>
              <w:rPr>
                <w:rFonts w:ascii="Arial" w:hAnsi="Arial" w:cs="Arial"/>
                <w:sz w:val="22"/>
              </w:rPr>
            </w:pPr>
            <w:r w:rsidRPr="0056590F">
              <w:rPr>
                <w:rFonts w:ascii="Arial" w:hAnsi="Arial" w:cs="Arial"/>
                <w:sz w:val="22"/>
              </w:rPr>
              <w:t>Aim of Study</w:t>
            </w:r>
          </w:p>
        </w:tc>
        <w:tc>
          <w:tcPr>
            <w:tcW w:w="2254" w:type="dxa"/>
          </w:tcPr>
          <w:p w14:paraId="6D2544C5" w14:textId="140EF85B" w:rsidR="000116CB" w:rsidRPr="0056590F" w:rsidRDefault="008951F3" w:rsidP="0056590F">
            <w:pPr>
              <w:spacing w:line="360" w:lineRule="auto"/>
              <w:rPr>
                <w:rFonts w:ascii="Arial" w:hAnsi="Arial" w:cs="Arial"/>
                <w:sz w:val="22"/>
              </w:rPr>
            </w:pPr>
            <w:r w:rsidRPr="0056590F">
              <w:rPr>
                <w:rFonts w:ascii="Arial" w:hAnsi="Arial" w:cs="Arial"/>
                <w:sz w:val="22"/>
              </w:rPr>
              <w:t>Methods</w:t>
            </w:r>
            <w:r w:rsidR="00946B20" w:rsidRPr="0056590F">
              <w:rPr>
                <w:rFonts w:ascii="Arial" w:hAnsi="Arial" w:cs="Arial"/>
                <w:sz w:val="22"/>
              </w:rPr>
              <w:t>,</w:t>
            </w:r>
            <w:r w:rsidR="00CC6CF2" w:rsidRPr="0056590F">
              <w:rPr>
                <w:rFonts w:ascii="Arial" w:hAnsi="Arial" w:cs="Arial"/>
                <w:sz w:val="22"/>
              </w:rPr>
              <w:t xml:space="preserve"> </w:t>
            </w:r>
            <w:r w:rsidR="00946B20" w:rsidRPr="0056590F">
              <w:rPr>
                <w:rFonts w:ascii="Arial" w:hAnsi="Arial" w:cs="Arial"/>
                <w:sz w:val="22"/>
              </w:rPr>
              <w:t xml:space="preserve">Sample size and </w:t>
            </w:r>
            <w:r w:rsidR="00CC6CF2" w:rsidRPr="0056590F">
              <w:rPr>
                <w:rFonts w:ascii="Arial" w:hAnsi="Arial" w:cs="Arial"/>
                <w:sz w:val="22"/>
              </w:rPr>
              <w:t>characteristics</w:t>
            </w:r>
          </w:p>
        </w:tc>
        <w:tc>
          <w:tcPr>
            <w:tcW w:w="2254" w:type="dxa"/>
          </w:tcPr>
          <w:p w14:paraId="49CC289C" w14:textId="5DF1F0D4" w:rsidR="000116CB" w:rsidRPr="0056590F" w:rsidRDefault="00CC6CF2" w:rsidP="0056590F">
            <w:pPr>
              <w:spacing w:line="360" w:lineRule="auto"/>
              <w:rPr>
                <w:rFonts w:ascii="Arial" w:hAnsi="Arial" w:cs="Arial"/>
                <w:sz w:val="22"/>
              </w:rPr>
            </w:pPr>
            <w:r w:rsidRPr="0056590F">
              <w:rPr>
                <w:rFonts w:ascii="Arial" w:hAnsi="Arial" w:cs="Arial"/>
                <w:sz w:val="22"/>
              </w:rPr>
              <w:t>Summary of main findings</w:t>
            </w:r>
          </w:p>
        </w:tc>
      </w:tr>
      <w:tr w:rsidR="0070795E" w:rsidRPr="0056590F" w14:paraId="464A5EED" w14:textId="77777777" w:rsidTr="000116CB">
        <w:tc>
          <w:tcPr>
            <w:tcW w:w="2254" w:type="dxa"/>
          </w:tcPr>
          <w:p w14:paraId="2C985DBA" w14:textId="77777777" w:rsidR="000116CB" w:rsidRPr="0056590F" w:rsidRDefault="004C77DC" w:rsidP="0056590F">
            <w:pPr>
              <w:spacing w:line="360" w:lineRule="auto"/>
              <w:rPr>
                <w:rFonts w:ascii="Arial" w:hAnsi="Arial" w:cs="Arial"/>
                <w:sz w:val="22"/>
              </w:rPr>
            </w:pPr>
            <w:r w:rsidRPr="0056590F">
              <w:rPr>
                <w:rFonts w:ascii="Arial" w:hAnsi="Arial" w:cs="Arial"/>
                <w:sz w:val="22"/>
              </w:rPr>
              <w:t>Twenge, J.M. and Martin, G.N.</w:t>
            </w:r>
            <w:r w:rsidR="00BB4946" w:rsidRPr="0056590F">
              <w:rPr>
                <w:rFonts w:ascii="Arial" w:hAnsi="Arial" w:cs="Arial"/>
                <w:sz w:val="22"/>
              </w:rPr>
              <w:t xml:space="preserve"> (2020)</w:t>
            </w:r>
            <w:r w:rsidRPr="0056590F">
              <w:rPr>
                <w:rFonts w:ascii="Arial" w:hAnsi="Arial" w:cs="Arial"/>
                <w:sz w:val="22"/>
              </w:rPr>
              <w:t xml:space="preserve">. Gender differences in associations between digital media use and psychological well-being: Evidence from three large datasets. Journal of Adolescence, 79, pp.91–102. </w:t>
            </w:r>
          </w:p>
          <w:p w14:paraId="5BD86054" w14:textId="5DE28A08" w:rsidR="008C450F" w:rsidRPr="0056590F" w:rsidRDefault="008C450F" w:rsidP="0056590F">
            <w:pPr>
              <w:spacing w:line="360" w:lineRule="auto"/>
              <w:rPr>
                <w:rFonts w:ascii="Arial" w:hAnsi="Arial" w:cs="Arial"/>
                <w:sz w:val="22"/>
              </w:rPr>
            </w:pPr>
            <w:r w:rsidRPr="0056590F">
              <w:rPr>
                <w:rFonts w:ascii="Arial" w:hAnsi="Arial" w:cs="Arial"/>
                <w:sz w:val="22"/>
              </w:rPr>
              <w:t>Available at: https://doi.org/10.1016/j.adolescence.2019.12.018</w:t>
            </w:r>
          </w:p>
        </w:tc>
        <w:tc>
          <w:tcPr>
            <w:tcW w:w="2254" w:type="dxa"/>
          </w:tcPr>
          <w:p w14:paraId="16F459CC" w14:textId="78B785F6" w:rsidR="000116CB" w:rsidRPr="0056590F" w:rsidRDefault="00FE209F" w:rsidP="0056590F">
            <w:pPr>
              <w:spacing w:line="360" w:lineRule="auto"/>
              <w:rPr>
                <w:rFonts w:ascii="Arial" w:hAnsi="Arial" w:cs="Arial"/>
                <w:sz w:val="22"/>
              </w:rPr>
            </w:pPr>
            <w:r w:rsidRPr="0056590F">
              <w:rPr>
                <w:rFonts w:ascii="Arial" w:hAnsi="Arial" w:cs="Arial"/>
                <w:sz w:val="22"/>
              </w:rPr>
              <w:t xml:space="preserve">To see how boys and girls used digital media and how this use </w:t>
            </w:r>
            <w:r w:rsidRPr="0056590F">
              <w:rPr>
                <w:rFonts w:ascii="Arial" w:hAnsi="Arial" w:cs="Arial"/>
                <w:sz w:val="22"/>
              </w:rPr>
              <w:lastRenderedPageBreak/>
              <w:t>was linked to their well-being.</w:t>
            </w:r>
          </w:p>
        </w:tc>
        <w:tc>
          <w:tcPr>
            <w:tcW w:w="2254" w:type="dxa"/>
          </w:tcPr>
          <w:p w14:paraId="3725B470" w14:textId="030DDA35" w:rsidR="000116CB" w:rsidRPr="0056590F" w:rsidRDefault="004C73A7" w:rsidP="0056590F">
            <w:pPr>
              <w:spacing w:line="360" w:lineRule="auto"/>
              <w:rPr>
                <w:rFonts w:ascii="Arial" w:hAnsi="Arial" w:cs="Arial"/>
                <w:sz w:val="22"/>
              </w:rPr>
            </w:pPr>
            <w:r w:rsidRPr="0056590F">
              <w:rPr>
                <w:rFonts w:ascii="Arial" w:hAnsi="Arial" w:cs="Arial"/>
                <w:sz w:val="22"/>
              </w:rPr>
              <w:lastRenderedPageBreak/>
              <w:t xml:space="preserve">They used surveys from the US and the UK. </w:t>
            </w:r>
          </w:p>
        </w:tc>
        <w:tc>
          <w:tcPr>
            <w:tcW w:w="2254" w:type="dxa"/>
          </w:tcPr>
          <w:p w14:paraId="3C87F18C" w14:textId="68D63E54" w:rsidR="000116CB" w:rsidRPr="0056590F" w:rsidRDefault="00CC2F1B" w:rsidP="0056590F">
            <w:pPr>
              <w:spacing w:line="360" w:lineRule="auto"/>
              <w:rPr>
                <w:rFonts w:ascii="Arial" w:hAnsi="Arial" w:cs="Arial"/>
                <w:sz w:val="22"/>
              </w:rPr>
            </w:pPr>
            <w:r w:rsidRPr="0056590F">
              <w:rPr>
                <w:rFonts w:ascii="Arial" w:hAnsi="Arial" w:cs="Arial"/>
                <w:sz w:val="22"/>
              </w:rPr>
              <w:t xml:space="preserve">In summary, girls used social media and phones more frequently. Boys played more games. </w:t>
            </w:r>
            <w:r w:rsidRPr="0056590F">
              <w:rPr>
                <w:rFonts w:ascii="Arial" w:hAnsi="Arial" w:cs="Arial"/>
                <w:sz w:val="22"/>
              </w:rPr>
              <w:lastRenderedPageBreak/>
              <w:t>Heavy digital use was linked to lower well-being, especially for girls.</w:t>
            </w:r>
          </w:p>
        </w:tc>
      </w:tr>
      <w:tr w:rsidR="0070795E" w:rsidRPr="0056590F" w14:paraId="73DA302E" w14:textId="77777777" w:rsidTr="000116CB">
        <w:tc>
          <w:tcPr>
            <w:tcW w:w="2254" w:type="dxa"/>
          </w:tcPr>
          <w:p w14:paraId="30F08B4C" w14:textId="77777777" w:rsidR="00014E01" w:rsidRPr="0056590F" w:rsidRDefault="00014E01" w:rsidP="0056590F">
            <w:pPr>
              <w:spacing w:line="360" w:lineRule="auto"/>
              <w:rPr>
                <w:rFonts w:ascii="Arial" w:hAnsi="Arial" w:cs="Arial"/>
                <w:sz w:val="22"/>
              </w:rPr>
            </w:pPr>
          </w:p>
          <w:p w14:paraId="2E28867C" w14:textId="2C1176FB" w:rsidR="00014E01" w:rsidRPr="0056590F" w:rsidRDefault="00014E01" w:rsidP="0056590F">
            <w:pPr>
              <w:spacing w:line="360" w:lineRule="auto"/>
              <w:rPr>
                <w:rFonts w:ascii="Arial" w:hAnsi="Arial" w:cs="Arial"/>
                <w:sz w:val="22"/>
              </w:rPr>
            </w:pPr>
            <w:r w:rsidRPr="0056590F">
              <w:rPr>
                <w:rFonts w:ascii="Arial" w:hAnsi="Arial" w:cs="Arial"/>
                <w:sz w:val="22"/>
              </w:rPr>
              <w:t>Winstone, L., Mars, B., Haworth, C.M.A., Heron, J. and Kidger, J. (2022). Adolescent social media user types and their mental health and well-being: Results from a longitudinal survey of 13–14-year-olds in the United Kingdom. JCPP Advances, 2(2), e12071. Available at: https://doi.org/10.1002/jcv2.12071</w:t>
            </w:r>
          </w:p>
        </w:tc>
        <w:tc>
          <w:tcPr>
            <w:tcW w:w="2254" w:type="dxa"/>
          </w:tcPr>
          <w:p w14:paraId="63BC1B76" w14:textId="1B71647C" w:rsidR="000116CB" w:rsidRPr="0056590F" w:rsidRDefault="00593AE4" w:rsidP="0056590F">
            <w:pPr>
              <w:spacing w:line="360" w:lineRule="auto"/>
              <w:rPr>
                <w:rFonts w:ascii="Arial" w:hAnsi="Arial" w:cs="Arial"/>
                <w:sz w:val="22"/>
              </w:rPr>
            </w:pPr>
            <w:r w:rsidRPr="0056590F">
              <w:rPr>
                <w:rFonts w:ascii="Arial" w:hAnsi="Arial" w:cs="Arial"/>
                <w:sz w:val="22"/>
              </w:rPr>
              <w:t xml:space="preserve">This study aims to </w:t>
            </w:r>
            <w:r w:rsidR="003E14BD" w:rsidRPr="0056590F">
              <w:rPr>
                <w:rFonts w:ascii="Arial" w:hAnsi="Arial" w:cs="Arial"/>
                <w:sz w:val="22"/>
              </w:rPr>
              <w:t>identify different types of social media users and examine how these types are associated with</w:t>
            </w:r>
            <w:r w:rsidRPr="0056590F">
              <w:rPr>
                <w:rFonts w:ascii="Arial" w:hAnsi="Arial" w:cs="Arial"/>
                <w:sz w:val="22"/>
              </w:rPr>
              <w:t xml:space="preserve"> mental health.</w:t>
            </w:r>
          </w:p>
        </w:tc>
        <w:tc>
          <w:tcPr>
            <w:tcW w:w="2254" w:type="dxa"/>
          </w:tcPr>
          <w:p w14:paraId="42766498" w14:textId="1B34344B" w:rsidR="000116CB" w:rsidRPr="0056590F" w:rsidRDefault="00A24BB2" w:rsidP="0056590F">
            <w:pPr>
              <w:spacing w:line="360" w:lineRule="auto"/>
              <w:rPr>
                <w:rFonts w:ascii="Arial" w:hAnsi="Arial" w:cs="Arial"/>
                <w:sz w:val="22"/>
              </w:rPr>
            </w:pPr>
            <w:r w:rsidRPr="0056590F">
              <w:rPr>
                <w:rFonts w:ascii="Arial" w:hAnsi="Arial" w:cs="Arial"/>
                <w:sz w:val="22"/>
              </w:rPr>
              <w:t>They used surveys at two time points. More than 2,400 teens took part.</w:t>
            </w:r>
          </w:p>
        </w:tc>
        <w:tc>
          <w:tcPr>
            <w:tcW w:w="2254" w:type="dxa"/>
          </w:tcPr>
          <w:p w14:paraId="52FDF62E" w14:textId="0A5FF531" w:rsidR="000116CB" w:rsidRPr="0056590F" w:rsidRDefault="00B24C3F" w:rsidP="0056590F">
            <w:pPr>
              <w:spacing w:line="360" w:lineRule="auto"/>
              <w:rPr>
                <w:rFonts w:ascii="Arial" w:hAnsi="Arial" w:cs="Arial"/>
                <w:sz w:val="22"/>
              </w:rPr>
            </w:pPr>
            <w:r w:rsidRPr="0056590F">
              <w:rPr>
                <w:rFonts w:ascii="Arial" w:hAnsi="Arial" w:cs="Arial"/>
                <w:sz w:val="22"/>
              </w:rPr>
              <w:t>In summary</w:t>
            </w:r>
            <w:r w:rsidR="00BC167A" w:rsidRPr="0056590F">
              <w:rPr>
                <w:rFonts w:ascii="Arial" w:hAnsi="Arial" w:cs="Arial"/>
                <w:sz w:val="22"/>
              </w:rPr>
              <w:t xml:space="preserve">, this study aims to identify </w:t>
            </w:r>
            <w:r w:rsidR="008B4B29" w:rsidRPr="0056590F">
              <w:rPr>
                <w:rFonts w:ascii="Arial" w:hAnsi="Arial" w:cs="Arial"/>
                <w:sz w:val="22"/>
              </w:rPr>
              <w:t xml:space="preserve">four user types: High </w:t>
            </w:r>
            <w:r w:rsidR="00BC167A" w:rsidRPr="0056590F">
              <w:rPr>
                <w:rFonts w:ascii="Arial" w:hAnsi="Arial" w:cs="Arial"/>
                <w:sz w:val="22"/>
              </w:rPr>
              <w:t>c</w:t>
            </w:r>
            <w:r w:rsidR="008B4B29" w:rsidRPr="0056590F">
              <w:rPr>
                <w:rFonts w:ascii="Arial" w:hAnsi="Arial" w:cs="Arial"/>
                <w:sz w:val="22"/>
              </w:rPr>
              <w:t xml:space="preserve">ommunicators, </w:t>
            </w:r>
            <w:r w:rsidR="00BC167A" w:rsidRPr="0056590F">
              <w:rPr>
                <w:rFonts w:ascii="Arial" w:hAnsi="Arial" w:cs="Arial"/>
                <w:sz w:val="22"/>
              </w:rPr>
              <w:t>m</w:t>
            </w:r>
            <w:r w:rsidR="008B4B29" w:rsidRPr="0056590F">
              <w:rPr>
                <w:rFonts w:ascii="Arial" w:hAnsi="Arial" w:cs="Arial"/>
                <w:sz w:val="22"/>
              </w:rPr>
              <w:t xml:space="preserve">oderate </w:t>
            </w:r>
            <w:r w:rsidR="00BC167A" w:rsidRPr="0056590F">
              <w:rPr>
                <w:rFonts w:ascii="Arial" w:hAnsi="Arial" w:cs="Arial"/>
                <w:sz w:val="22"/>
              </w:rPr>
              <w:t>c</w:t>
            </w:r>
            <w:r w:rsidR="008B4B29" w:rsidRPr="0056590F">
              <w:rPr>
                <w:rFonts w:ascii="Arial" w:hAnsi="Arial" w:cs="Arial"/>
                <w:sz w:val="22"/>
              </w:rPr>
              <w:t xml:space="preserve">ommunicators, Broadcasters, and </w:t>
            </w:r>
            <w:r w:rsidR="00BC167A" w:rsidRPr="0056590F">
              <w:rPr>
                <w:rFonts w:ascii="Arial" w:hAnsi="Arial" w:cs="Arial"/>
                <w:sz w:val="22"/>
              </w:rPr>
              <w:t>m</w:t>
            </w:r>
            <w:r w:rsidR="008B4B29" w:rsidRPr="0056590F">
              <w:rPr>
                <w:rFonts w:ascii="Arial" w:hAnsi="Arial" w:cs="Arial"/>
                <w:sz w:val="22"/>
              </w:rPr>
              <w:t xml:space="preserve">inimal </w:t>
            </w:r>
            <w:r w:rsidR="00BC167A" w:rsidRPr="0056590F">
              <w:rPr>
                <w:rFonts w:ascii="Arial" w:hAnsi="Arial" w:cs="Arial"/>
                <w:sz w:val="22"/>
              </w:rPr>
              <w:t>u</w:t>
            </w:r>
            <w:r w:rsidR="008B4B29" w:rsidRPr="0056590F">
              <w:rPr>
                <w:rFonts w:ascii="Arial" w:hAnsi="Arial" w:cs="Arial"/>
                <w:sz w:val="22"/>
              </w:rPr>
              <w:t xml:space="preserve">sers. Girls were more often </w:t>
            </w:r>
            <w:r w:rsidR="00BC167A" w:rsidRPr="0056590F">
              <w:rPr>
                <w:rFonts w:ascii="Arial" w:hAnsi="Arial" w:cs="Arial"/>
                <w:sz w:val="22"/>
              </w:rPr>
              <w:t>h</w:t>
            </w:r>
            <w:r w:rsidR="008B4B29" w:rsidRPr="0056590F">
              <w:rPr>
                <w:rFonts w:ascii="Arial" w:hAnsi="Arial" w:cs="Arial"/>
                <w:sz w:val="22"/>
              </w:rPr>
              <w:t>igh</w:t>
            </w:r>
            <w:r w:rsidR="00BC167A" w:rsidRPr="0056590F">
              <w:rPr>
                <w:rFonts w:ascii="Arial" w:hAnsi="Arial" w:cs="Arial"/>
                <w:sz w:val="22"/>
              </w:rPr>
              <w:t xml:space="preserve"> c</w:t>
            </w:r>
            <w:r w:rsidR="008B4B29" w:rsidRPr="0056590F">
              <w:rPr>
                <w:rFonts w:ascii="Arial" w:hAnsi="Arial" w:cs="Arial"/>
                <w:sz w:val="22"/>
              </w:rPr>
              <w:t xml:space="preserve">ommunicators. </w:t>
            </w:r>
            <w:r w:rsidR="00BC167A" w:rsidRPr="0056590F">
              <w:rPr>
                <w:rFonts w:ascii="Arial" w:hAnsi="Arial" w:cs="Arial"/>
                <w:sz w:val="22"/>
              </w:rPr>
              <w:t>h</w:t>
            </w:r>
            <w:r w:rsidR="008B4B29" w:rsidRPr="0056590F">
              <w:rPr>
                <w:rFonts w:ascii="Arial" w:hAnsi="Arial" w:cs="Arial"/>
                <w:sz w:val="22"/>
              </w:rPr>
              <w:t>igh use was linked to poorer mental health.</w:t>
            </w:r>
          </w:p>
        </w:tc>
      </w:tr>
      <w:tr w:rsidR="0070795E" w:rsidRPr="0056590F" w14:paraId="18BE6908" w14:textId="77777777" w:rsidTr="000116CB">
        <w:tc>
          <w:tcPr>
            <w:tcW w:w="2254" w:type="dxa"/>
          </w:tcPr>
          <w:p w14:paraId="14773D04" w14:textId="3569AB67" w:rsidR="000116CB" w:rsidRPr="0056590F" w:rsidRDefault="00ED2825" w:rsidP="0056590F">
            <w:pPr>
              <w:spacing w:line="360" w:lineRule="auto"/>
              <w:rPr>
                <w:rFonts w:ascii="Arial" w:hAnsi="Arial" w:cs="Arial"/>
                <w:sz w:val="22"/>
              </w:rPr>
            </w:pPr>
            <w:r w:rsidRPr="00ED2825">
              <w:rPr>
                <w:rFonts w:ascii="Arial" w:hAnsi="Arial" w:cs="Arial"/>
                <w:sz w:val="22"/>
              </w:rPr>
              <w:t>Haddock, A., Ward, N., Yu, R. and O'Dea, N. (2022) ‘Positive effects of digital technology use by adolescents: A scoping review of the literature’, International Journal of Environmental Research and Public Health, 19(21), p. 14009</w:t>
            </w:r>
          </w:p>
        </w:tc>
        <w:tc>
          <w:tcPr>
            <w:tcW w:w="2254" w:type="dxa"/>
          </w:tcPr>
          <w:p w14:paraId="5D213BBC" w14:textId="02C3E1C2" w:rsidR="002F1CB2" w:rsidRPr="0056590F" w:rsidRDefault="000A75CD" w:rsidP="0056590F">
            <w:pPr>
              <w:spacing w:line="360" w:lineRule="auto"/>
              <w:rPr>
                <w:rFonts w:ascii="Arial" w:hAnsi="Arial" w:cs="Arial"/>
                <w:sz w:val="22"/>
              </w:rPr>
            </w:pPr>
            <w:r w:rsidRPr="0056590F">
              <w:rPr>
                <w:rFonts w:ascii="Arial" w:hAnsi="Arial" w:cs="Arial"/>
                <w:sz w:val="22"/>
              </w:rPr>
              <w:t>The aim</w:t>
            </w:r>
            <w:r w:rsidR="002F1CB2" w:rsidRPr="0056590F">
              <w:rPr>
                <w:rFonts w:ascii="Arial" w:hAnsi="Arial" w:cs="Arial"/>
                <w:sz w:val="22"/>
              </w:rPr>
              <w:t xml:space="preserve"> of </w:t>
            </w:r>
            <w:r w:rsidRPr="0056590F">
              <w:rPr>
                <w:rFonts w:ascii="Arial" w:hAnsi="Arial" w:cs="Arial"/>
                <w:sz w:val="22"/>
              </w:rPr>
              <w:t xml:space="preserve">the </w:t>
            </w:r>
            <w:r w:rsidR="002F1CB2" w:rsidRPr="0056590F">
              <w:rPr>
                <w:rFonts w:ascii="Arial" w:hAnsi="Arial" w:cs="Arial"/>
                <w:sz w:val="22"/>
              </w:rPr>
              <w:t>study is:</w:t>
            </w:r>
          </w:p>
          <w:p w14:paraId="3D6C6FEF" w14:textId="7C8F1684" w:rsidR="000116CB" w:rsidRPr="0056590F" w:rsidRDefault="002F1CB2" w:rsidP="0056590F">
            <w:pPr>
              <w:spacing w:line="360" w:lineRule="auto"/>
              <w:rPr>
                <w:rFonts w:ascii="Arial" w:hAnsi="Arial" w:cs="Arial"/>
                <w:sz w:val="22"/>
              </w:rPr>
            </w:pPr>
            <w:r w:rsidRPr="0056590F">
              <w:rPr>
                <w:rFonts w:ascii="Arial" w:hAnsi="Arial" w:cs="Arial"/>
                <w:sz w:val="22"/>
              </w:rPr>
              <w:t xml:space="preserve">To look at the positive effects of digital technology on </w:t>
            </w:r>
            <w:r w:rsidRPr="0056590F">
              <w:rPr>
                <w:rFonts w:ascii="Arial" w:hAnsi="Arial" w:cs="Arial"/>
                <w:sz w:val="22"/>
              </w:rPr>
              <w:lastRenderedPageBreak/>
              <w:t>young people.</w:t>
            </w:r>
          </w:p>
        </w:tc>
        <w:tc>
          <w:tcPr>
            <w:tcW w:w="2254" w:type="dxa"/>
          </w:tcPr>
          <w:p w14:paraId="040F077C" w14:textId="53A46667" w:rsidR="000116CB" w:rsidRPr="0056590F" w:rsidRDefault="000A75CD" w:rsidP="0056590F">
            <w:pPr>
              <w:spacing w:line="360" w:lineRule="auto"/>
              <w:rPr>
                <w:rFonts w:ascii="Arial" w:hAnsi="Arial" w:cs="Arial"/>
                <w:sz w:val="22"/>
              </w:rPr>
            </w:pPr>
            <w:r w:rsidRPr="0056590F">
              <w:rPr>
                <w:rFonts w:ascii="Arial" w:hAnsi="Arial" w:cs="Arial"/>
                <w:sz w:val="22"/>
              </w:rPr>
              <w:lastRenderedPageBreak/>
              <w:t>Scoping review of 131 studies published between 2012 and 2022.</w:t>
            </w:r>
          </w:p>
        </w:tc>
        <w:tc>
          <w:tcPr>
            <w:tcW w:w="2254" w:type="dxa"/>
          </w:tcPr>
          <w:p w14:paraId="6058E62C" w14:textId="343707D0" w:rsidR="00104B99" w:rsidRPr="0056590F" w:rsidRDefault="00771068" w:rsidP="0056590F">
            <w:pPr>
              <w:spacing w:line="360" w:lineRule="auto"/>
              <w:rPr>
                <w:rFonts w:ascii="Arial" w:hAnsi="Arial" w:cs="Arial"/>
                <w:sz w:val="22"/>
              </w:rPr>
            </w:pPr>
            <w:r w:rsidRPr="0056590F">
              <w:rPr>
                <w:rFonts w:ascii="Arial" w:hAnsi="Arial" w:cs="Arial"/>
                <w:sz w:val="22"/>
              </w:rPr>
              <w:t xml:space="preserve">In </w:t>
            </w:r>
            <w:proofErr w:type="spellStart"/>
            <w:proofErr w:type="gramStart"/>
            <w:r w:rsidRPr="0056590F">
              <w:rPr>
                <w:rFonts w:ascii="Arial" w:hAnsi="Arial" w:cs="Arial"/>
                <w:sz w:val="22"/>
              </w:rPr>
              <w:t>summary</w:t>
            </w:r>
            <w:r w:rsidR="004F7035" w:rsidRPr="0056590F">
              <w:rPr>
                <w:rFonts w:ascii="Arial" w:hAnsi="Arial" w:cs="Arial"/>
                <w:sz w:val="22"/>
              </w:rPr>
              <w:t>,</w:t>
            </w:r>
            <w:r w:rsidR="00104B99" w:rsidRPr="0056590F">
              <w:rPr>
                <w:rFonts w:ascii="Arial" w:hAnsi="Arial" w:cs="Arial"/>
                <w:sz w:val="22"/>
              </w:rPr>
              <w:t>Digital</w:t>
            </w:r>
            <w:proofErr w:type="spellEnd"/>
            <w:proofErr w:type="gramEnd"/>
            <w:r w:rsidR="00104B99" w:rsidRPr="0056590F">
              <w:rPr>
                <w:rFonts w:ascii="Arial" w:hAnsi="Arial" w:cs="Arial"/>
                <w:sz w:val="22"/>
              </w:rPr>
              <w:t xml:space="preserve"> use had some positive effects: better thinking skills, better social skills, more creativity, better </w:t>
            </w:r>
            <w:r w:rsidR="00104B99" w:rsidRPr="0056590F">
              <w:rPr>
                <w:rFonts w:ascii="Arial" w:hAnsi="Arial" w:cs="Arial"/>
                <w:sz w:val="22"/>
              </w:rPr>
              <w:lastRenderedPageBreak/>
              <w:t>problem-solving, and more social support.</w:t>
            </w:r>
          </w:p>
          <w:p w14:paraId="4F9EC37D" w14:textId="77777777" w:rsidR="000116CB" w:rsidRPr="0056590F" w:rsidRDefault="000116CB" w:rsidP="0056590F">
            <w:pPr>
              <w:spacing w:line="360" w:lineRule="auto"/>
              <w:rPr>
                <w:rFonts w:ascii="Arial" w:hAnsi="Arial" w:cs="Arial"/>
                <w:sz w:val="22"/>
              </w:rPr>
            </w:pPr>
          </w:p>
        </w:tc>
      </w:tr>
      <w:tr w:rsidR="0070795E" w:rsidRPr="0056590F" w14:paraId="4777EF47" w14:textId="77777777" w:rsidTr="000116CB">
        <w:tc>
          <w:tcPr>
            <w:tcW w:w="2254" w:type="dxa"/>
          </w:tcPr>
          <w:p w14:paraId="5BD00A7B" w14:textId="247BAC2D" w:rsidR="000116CB" w:rsidRPr="0056590F" w:rsidRDefault="000116CB" w:rsidP="0056590F">
            <w:pPr>
              <w:spacing w:line="360" w:lineRule="auto"/>
              <w:rPr>
                <w:rFonts w:ascii="Arial" w:hAnsi="Arial" w:cs="Arial"/>
                <w:sz w:val="22"/>
              </w:rPr>
            </w:pPr>
          </w:p>
        </w:tc>
        <w:tc>
          <w:tcPr>
            <w:tcW w:w="2254" w:type="dxa"/>
          </w:tcPr>
          <w:p w14:paraId="572F01D3" w14:textId="0B18B6EB" w:rsidR="000116CB" w:rsidRPr="0056590F" w:rsidRDefault="000116CB" w:rsidP="0056590F">
            <w:pPr>
              <w:spacing w:line="360" w:lineRule="auto"/>
              <w:rPr>
                <w:rFonts w:ascii="Arial" w:hAnsi="Arial" w:cs="Arial"/>
                <w:sz w:val="22"/>
              </w:rPr>
            </w:pPr>
          </w:p>
        </w:tc>
        <w:tc>
          <w:tcPr>
            <w:tcW w:w="2254" w:type="dxa"/>
          </w:tcPr>
          <w:p w14:paraId="4165E022" w14:textId="4E2E07DF" w:rsidR="000116CB" w:rsidRPr="0056590F" w:rsidRDefault="009A6B71" w:rsidP="0056590F">
            <w:pPr>
              <w:spacing w:line="360" w:lineRule="auto"/>
              <w:rPr>
                <w:rFonts w:ascii="Arial" w:hAnsi="Arial" w:cs="Arial"/>
                <w:sz w:val="22"/>
              </w:rPr>
            </w:pPr>
            <w:r w:rsidRPr="0056590F">
              <w:rPr>
                <w:rFonts w:ascii="Arial" w:hAnsi="Arial" w:cs="Arial"/>
                <w:sz w:val="22"/>
              </w:rPr>
              <w:t xml:space="preserve">. </w:t>
            </w:r>
          </w:p>
        </w:tc>
        <w:tc>
          <w:tcPr>
            <w:tcW w:w="2254" w:type="dxa"/>
          </w:tcPr>
          <w:p w14:paraId="7C544214" w14:textId="65013054" w:rsidR="000116CB" w:rsidRPr="0056590F" w:rsidRDefault="000116CB" w:rsidP="0056590F">
            <w:pPr>
              <w:spacing w:line="360" w:lineRule="auto"/>
              <w:rPr>
                <w:rFonts w:ascii="Arial" w:hAnsi="Arial" w:cs="Arial"/>
                <w:sz w:val="22"/>
              </w:rPr>
            </w:pPr>
          </w:p>
        </w:tc>
      </w:tr>
      <w:tr w:rsidR="0070795E" w:rsidRPr="0056590F" w14:paraId="3A7F5531" w14:textId="77777777" w:rsidTr="000116CB">
        <w:tc>
          <w:tcPr>
            <w:tcW w:w="2254" w:type="dxa"/>
          </w:tcPr>
          <w:p w14:paraId="5F2353ED" w14:textId="678429CD" w:rsidR="000116CB" w:rsidRPr="0056590F" w:rsidRDefault="001637F1" w:rsidP="0056590F">
            <w:pPr>
              <w:spacing w:line="360" w:lineRule="auto"/>
              <w:rPr>
                <w:rFonts w:ascii="Arial" w:hAnsi="Arial" w:cs="Arial"/>
                <w:sz w:val="22"/>
              </w:rPr>
            </w:pPr>
            <w:r w:rsidRPr="0056590F">
              <w:rPr>
                <w:rFonts w:ascii="Arial" w:hAnsi="Arial" w:cs="Arial"/>
                <w:sz w:val="22"/>
              </w:rPr>
              <w:t>Lehtimäki, S., Martic, J., Wahl, B., Foster, K.T. and Schwalbe, N., 2021. Evidence on digital mental health interventions for adolescents and young people: Systematic overview. JMIR Mental Health, 8(4), p.e25847. Available at: https://doi.org/10.2196/25847</w:t>
            </w:r>
          </w:p>
        </w:tc>
        <w:tc>
          <w:tcPr>
            <w:tcW w:w="2254" w:type="dxa"/>
          </w:tcPr>
          <w:p w14:paraId="6957A2D5" w14:textId="62EE05FE" w:rsidR="000116CB" w:rsidRPr="0056590F" w:rsidRDefault="00283314" w:rsidP="0056590F">
            <w:pPr>
              <w:spacing w:line="360" w:lineRule="auto"/>
              <w:rPr>
                <w:rFonts w:ascii="Arial" w:hAnsi="Arial" w:cs="Arial"/>
                <w:sz w:val="22"/>
              </w:rPr>
            </w:pPr>
            <w:r w:rsidRPr="0056590F">
              <w:rPr>
                <w:rFonts w:ascii="Arial" w:hAnsi="Arial" w:cs="Arial"/>
                <w:sz w:val="22"/>
              </w:rPr>
              <w:t>This study aim</w:t>
            </w:r>
            <w:r w:rsidR="00910B47" w:rsidRPr="0056590F">
              <w:rPr>
                <w:rFonts w:ascii="Arial" w:hAnsi="Arial" w:cs="Arial"/>
                <w:sz w:val="22"/>
              </w:rPr>
              <w:t>s</w:t>
            </w:r>
            <w:r w:rsidRPr="0056590F">
              <w:rPr>
                <w:rFonts w:ascii="Arial" w:hAnsi="Arial" w:cs="Arial"/>
                <w:sz w:val="22"/>
              </w:rPr>
              <w:t xml:space="preserve"> to review research on digital mental health tools for young people aged 10–24 and see how well these tools work.</w:t>
            </w:r>
          </w:p>
        </w:tc>
        <w:tc>
          <w:tcPr>
            <w:tcW w:w="2254" w:type="dxa"/>
          </w:tcPr>
          <w:p w14:paraId="5F40F22D" w14:textId="77777777" w:rsidR="00E1134F" w:rsidRPr="0056590F" w:rsidRDefault="00E1134F" w:rsidP="0056590F">
            <w:pPr>
              <w:spacing w:line="360" w:lineRule="auto"/>
              <w:rPr>
                <w:rFonts w:ascii="Arial" w:hAnsi="Arial" w:cs="Arial"/>
                <w:sz w:val="22"/>
              </w:rPr>
            </w:pPr>
            <w:r w:rsidRPr="0056590F">
              <w:rPr>
                <w:rFonts w:ascii="Arial" w:hAnsi="Arial" w:cs="Arial"/>
                <w:sz w:val="22"/>
              </w:rPr>
              <w:t>Systematic overview of 18 systematic reviews and meta-analyses.</w:t>
            </w:r>
          </w:p>
          <w:p w14:paraId="59977E97" w14:textId="77777777" w:rsidR="00E1134F" w:rsidRPr="0056590F" w:rsidRDefault="00E1134F" w:rsidP="0056590F">
            <w:pPr>
              <w:spacing w:line="360" w:lineRule="auto"/>
              <w:rPr>
                <w:rFonts w:ascii="Arial" w:hAnsi="Arial" w:cs="Arial"/>
                <w:sz w:val="22"/>
              </w:rPr>
            </w:pPr>
            <w:r w:rsidRPr="0056590F">
              <w:rPr>
                <w:rFonts w:ascii="Arial" w:hAnsi="Arial" w:cs="Arial"/>
                <w:sz w:val="22"/>
              </w:rPr>
              <w:t>Searches in MEDLINE, PubMed, PsycINFO, and Cochrane.</w:t>
            </w:r>
          </w:p>
          <w:p w14:paraId="23E04352" w14:textId="77777777" w:rsidR="00E1134F" w:rsidRPr="0056590F" w:rsidRDefault="00E1134F" w:rsidP="0056590F">
            <w:pPr>
              <w:spacing w:line="360" w:lineRule="auto"/>
              <w:rPr>
                <w:rFonts w:ascii="Arial" w:hAnsi="Arial" w:cs="Arial"/>
                <w:sz w:val="22"/>
              </w:rPr>
            </w:pPr>
            <w:r w:rsidRPr="0056590F">
              <w:rPr>
                <w:rFonts w:ascii="Arial" w:hAnsi="Arial" w:cs="Arial"/>
                <w:sz w:val="22"/>
              </w:rPr>
              <w:t>Included studies on digital mental health interventions for young people aged 10–24.</w:t>
            </w:r>
          </w:p>
          <w:p w14:paraId="620EA942" w14:textId="2E5F6109" w:rsidR="000116CB" w:rsidRPr="0056590F" w:rsidRDefault="000116CB" w:rsidP="0056590F">
            <w:pPr>
              <w:spacing w:line="360" w:lineRule="auto"/>
              <w:rPr>
                <w:rFonts w:ascii="Arial" w:hAnsi="Arial" w:cs="Arial"/>
                <w:sz w:val="22"/>
              </w:rPr>
            </w:pPr>
          </w:p>
        </w:tc>
        <w:tc>
          <w:tcPr>
            <w:tcW w:w="2254" w:type="dxa"/>
          </w:tcPr>
          <w:p w14:paraId="678027AF" w14:textId="3D35691A" w:rsidR="000116CB" w:rsidRPr="0056590F" w:rsidRDefault="00285387" w:rsidP="0056590F">
            <w:pPr>
              <w:spacing w:line="360" w:lineRule="auto"/>
              <w:rPr>
                <w:rFonts w:ascii="Arial" w:hAnsi="Arial" w:cs="Arial"/>
                <w:sz w:val="22"/>
              </w:rPr>
            </w:pPr>
            <w:r w:rsidRPr="0056590F">
              <w:rPr>
                <w:rFonts w:ascii="Arial" w:hAnsi="Arial" w:cs="Arial"/>
                <w:sz w:val="22"/>
              </w:rPr>
              <w:t>This study shows that m</w:t>
            </w:r>
            <w:r w:rsidR="00280403" w:rsidRPr="0056590F">
              <w:rPr>
                <w:rFonts w:ascii="Arial" w:hAnsi="Arial" w:cs="Arial"/>
                <w:sz w:val="22"/>
              </w:rPr>
              <w:t xml:space="preserve">any young people have mental health problems and often do not get help. Digital tools may </w:t>
            </w:r>
            <w:r w:rsidR="00FA0278" w:rsidRPr="0056590F">
              <w:rPr>
                <w:rFonts w:ascii="Arial" w:hAnsi="Arial" w:cs="Arial"/>
                <w:sz w:val="22"/>
              </w:rPr>
              <w:t>provide support because young people use technology daily</w:t>
            </w:r>
            <w:r w:rsidR="00280403" w:rsidRPr="0056590F">
              <w:rPr>
                <w:rFonts w:ascii="Arial" w:hAnsi="Arial" w:cs="Arial"/>
                <w:sz w:val="22"/>
              </w:rPr>
              <w:t xml:space="preserve">. </w:t>
            </w:r>
            <w:proofErr w:type="spellStart"/>
            <w:r w:rsidR="00280403" w:rsidRPr="0056590F">
              <w:rPr>
                <w:rFonts w:ascii="Arial" w:hAnsi="Arial" w:cs="Arial"/>
                <w:sz w:val="22"/>
              </w:rPr>
              <w:t>cCBT</w:t>
            </w:r>
            <w:proofErr w:type="spellEnd"/>
            <w:r w:rsidR="00280403" w:rsidRPr="0056590F">
              <w:rPr>
                <w:rFonts w:ascii="Arial" w:hAnsi="Arial" w:cs="Arial"/>
                <w:sz w:val="22"/>
              </w:rPr>
              <w:t xml:space="preserve"> works well for anxiety and depression. Other digital tools show mixed results. Older youth benefit more than younger ones. Digital tools work better when they include some in-</w:t>
            </w:r>
            <w:r w:rsidR="00280403" w:rsidRPr="0056590F">
              <w:rPr>
                <w:rFonts w:ascii="Arial" w:hAnsi="Arial" w:cs="Arial"/>
                <w:sz w:val="22"/>
              </w:rPr>
              <w:lastRenderedPageBreak/>
              <w:t>person support.</w:t>
            </w:r>
          </w:p>
        </w:tc>
      </w:tr>
    </w:tbl>
    <w:p w14:paraId="6F5E6A9F" w14:textId="77777777" w:rsidR="00F56650" w:rsidRPr="0056590F" w:rsidRDefault="00F56650" w:rsidP="0056590F">
      <w:pPr>
        <w:spacing w:line="360" w:lineRule="auto"/>
        <w:rPr>
          <w:rFonts w:ascii="Arial" w:hAnsi="Arial" w:cs="Arial"/>
          <w:b/>
          <w:bCs/>
          <w:sz w:val="22"/>
        </w:rPr>
      </w:pPr>
    </w:p>
    <w:p w14:paraId="017757CE" w14:textId="77777777" w:rsidR="000C7EB2" w:rsidRPr="0056590F" w:rsidRDefault="000C7EB2" w:rsidP="0056590F">
      <w:pPr>
        <w:spacing w:line="360" w:lineRule="auto"/>
        <w:rPr>
          <w:rFonts w:ascii="Arial" w:hAnsi="Arial" w:cs="Arial"/>
          <w:b/>
          <w:bCs/>
          <w:sz w:val="22"/>
        </w:rPr>
      </w:pPr>
    </w:p>
    <w:p w14:paraId="7223FDD5" w14:textId="793BAD61" w:rsidR="00750BE4" w:rsidRPr="0056590F" w:rsidRDefault="002A6D72" w:rsidP="0056590F">
      <w:pPr>
        <w:spacing w:line="360" w:lineRule="auto"/>
        <w:rPr>
          <w:rFonts w:ascii="Arial" w:hAnsi="Arial" w:cs="Arial"/>
          <w:sz w:val="22"/>
        </w:rPr>
      </w:pPr>
      <w:r w:rsidRPr="0056590F">
        <w:rPr>
          <w:rFonts w:ascii="Arial" w:hAnsi="Arial" w:cs="Arial"/>
          <w:b/>
          <w:bCs/>
          <w:sz w:val="22"/>
        </w:rPr>
        <w:t>Thematic analysis</w:t>
      </w:r>
      <w:r w:rsidR="000C3CAD" w:rsidRPr="0056590F">
        <w:rPr>
          <w:rFonts w:ascii="Arial" w:hAnsi="Arial" w:cs="Arial"/>
          <w:sz w:val="22"/>
        </w:rPr>
        <w:t xml:space="preserve">. </w:t>
      </w:r>
      <w:r w:rsidRPr="0056590F">
        <w:rPr>
          <w:rFonts w:ascii="Arial" w:hAnsi="Arial" w:cs="Arial"/>
          <w:sz w:val="22"/>
        </w:rPr>
        <w:t>This scoping review utilises synthesis for investigating the findings from the selected data.</w:t>
      </w:r>
      <w:r w:rsidR="000C3CAD" w:rsidRPr="0056590F">
        <w:rPr>
          <w:rFonts w:ascii="Arial" w:hAnsi="Arial" w:cs="Arial"/>
          <w:sz w:val="22"/>
        </w:rPr>
        <w:t xml:space="preserve"> </w:t>
      </w:r>
      <w:r w:rsidRPr="0056590F">
        <w:rPr>
          <w:rFonts w:ascii="Arial" w:hAnsi="Arial" w:cs="Arial"/>
          <w:sz w:val="22"/>
        </w:rPr>
        <w:t xml:space="preserve">From the research question, objective, research aim, and the literature, four main </w:t>
      </w:r>
      <w:r w:rsidR="000C3CAD" w:rsidRPr="0056590F">
        <w:rPr>
          <w:rFonts w:ascii="Arial" w:hAnsi="Arial" w:cs="Arial"/>
          <w:sz w:val="22"/>
        </w:rPr>
        <w:t>themes have</w:t>
      </w:r>
      <w:r w:rsidRPr="0056590F">
        <w:rPr>
          <w:rFonts w:ascii="Arial" w:hAnsi="Arial" w:cs="Arial"/>
          <w:sz w:val="22"/>
        </w:rPr>
        <w:t xml:space="preserve"> emerged. These themes point to both positive and negative impacts of digital use </w:t>
      </w:r>
      <w:r w:rsidR="000C3CAD" w:rsidRPr="0056590F">
        <w:rPr>
          <w:rFonts w:ascii="Arial" w:hAnsi="Arial" w:cs="Arial"/>
          <w:sz w:val="22"/>
        </w:rPr>
        <w:t>on adolescents’</w:t>
      </w:r>
      <w:r w:rsidRPr="0056590F">
        <w:rPr>
          <w:rFonts w:ascii="Arial" w:hAnsi="Arial" w:cs="Arial"/>
          <w:sz w:val="22"/>
        </w:rPr>
        <w:t xml:space="preserve"> mental health and well-</w:t>
      </w:r>
      <w:r w:rsidR="000C3CAD" w:rsidRPr="0056590F">
        <w:rPr>
          <w:rFonts w:ascii="Arial" w:hAnsi="Arial" w:cs="Arial"/>
          <w:sz w:val="22"/>
        </w:rPr>
        <w:t xml:space="preserve">being.  </w:t>
      </w:r>
    </w:p>
    <w:p w14:paraId="0B299BAA" w14:textId="0A7A1E52" w:rsidR="00B87E75" w:rsidRPr="0056590F" w:rsidRDefault="000C3CAD" w:rsidP="0056590F">
      <w:pPr>
        <w:spacing w:line="360" w:lineRule="auto"/>
        <w:rPr>
          <w:rFonts w:ascii="Arial" w:hAnsi="Arial" w:cs="Arial"/>
          <w:sz w:val="22"/>
        </w:rPr>
      </w:pPr>
      <w:r w:rsidRPr="0056590F">
        <w:rPr>
          <w:rFonts w:ascii="Arial" w:hAnsi="Arial" w:cs="Arial"/>
          <w:b/>
          <w:bCs/>
          <w:sz w:val="22"/>
        </w:rPr>
        <w:t>Theme 1: Social media use negatively impacts self-esteem and social comparison.</w:t>
      </w:r>
      <w:r w:rsidRPr="0056590F">
        <w:rPr>
          <w:rFonts w:ascii="Arial" w:hAnsi="Arial" w:cs="Arial"/>
          <w:sz w:val="22"/>
        </w:rPr>
        <w:t xml:space="preserve"> According to Twenge and Martin (2020), social media such as Facebook, Instagram, and TikTok </w:t>
      </w:r>
      <w:r w:rsidR="00341C86" w:rsidRPr="0056590F">
        <w:rPr>
          <w:rFonts w:ascii="Arial" w:hAnsi="Arial" w:cs="Arial"/>
          <w:sz w:val="22"/>
        </w:rPr>
        <w:t>create</w:t>
      </w:r>
      <w:r w:rsidR="00B60E12" w:rsidRPr="0056590F">
        <w:rPr>
          <w:rFonts w:ascii="Arial" w:hAnsi="Arial" w:cs="Arial"/>
          <w:sz w:val="22"/>
        </w:rPr>
        <w:t xml:space="preserve">d </w:t>
      </w:r>
      <w:r w:rsidRPr="0056590F">
        <w:rPr>
          <w:rFonts w:ascii="Arial" w:hAnsi="Arial" w:cs="Arial"/>
          <w:sz w:val="22"/>
        </w:rPr>
        <w:t xml:space="preserve">an environment </w:t>
      </w:r>
      <w:r w:rsidR="00C75495" w:rsidRPr="0056590F">
        <w:rPr>
          <w:rFonts w:ascii="Arial" w:hAnsi="Arial" w:cs="Arial"/>
          <w:sz w:val="22"/>
        </w:rPr>
        <w:t>in which adolescents experienced lower life satisfaction, lower self-esteem, and greater</w:t>
      </w:r>
      <w:r w:rsidRPr="0056590F">
        <w:rPr>
          <w:rFonts w:ascii="Arial" w:hAnsi="Arial" w:cs="Arial"/>
          <w:sz w:val="22"/>
        </w:rPr>
        <w:t xml:space="preserve"> social comparison. These symptoms </w:t>
      </w:r>
      <w:r w:rsidR="0095147C" w:rsidRPr="0056590F">
        <w:rPr>
          <w:rFonts w:ascii="Arial" w:hAnsi="Arial" w:cs="Arial"/>
          <w:sz w:val="22"/>
        </w:rPr>
        <w:t xml:space="preserve">often </w:t>
      </w:r>
      <w:r w:rsidRPr="0056590F">
        <w:rPr>
          <w:rFonts w:ascii="Arial" w:hAnsi="Arial" w:cs="Arial"/>
          <w:sz w:val="22"/>
        </w:rPr>
        <w:t>result</w:t>
      </w:r>
      <w:r w:rsidR="0095147C" w:rsidRPr="0056590F">
        <w:rPr>
          <w:rFonts w:ascii="Arial" w:hAnsi="Arial" w:cs="Arial"/>
          <w:sz w:val="22"/>
        </w:rPr>
        <w:t xml:space="preserve">ed </w:t>
      </w:r>
      <w:r w:rsidRPr="0056590F">
        <w:rPr>
          <w:rFonts w:ascii="Arial" w:hAnsi="Arial" w:cs="Arial"/>
          <w:sz w:val="22"/>
        </w:rPr>
        <w:t xml:space="preserve">in depression and anxiety. Researchers </w:t>
      </w:r>
      <w:r w:rsidR="004F1149" w:rsidRPr="0056590F">
        <w:rPr>
          <w:rFonts w:ascii="Arial" w:hAnsi="Arial" w:cs="Arial"/>
          <w:sz w:val="22"/>
        </w:rPr>
        <w:t>found that</w:t>
      </w:r>
      <w:r w:rsidRPr="0056590F">
        <w:rPr>
          <w:rFonts w:ascii="Arial" w:hAnsi="Arial" w:cs="Arial"/>
          <w:sz w:val="22"/>
        </w:rPr>
        <w:t xml:space="preserve"> gender differences </w:t>
      </w:r>
      <w:r w:rsidR="00F50E55" w:rsidRPr="0056590F">
        <w:rPr>
          <w:rFonts w:ascii="Arial" w:hAnsi="Arial" w:cs="Arial"/>
          <w:sz w:val="22"/>
        </w:rPr>
        <w:t>were linked</w:t>
      </w:r>
      <w:r w:rsidRPr="0056590F">
        <w:rPr>
          <w:rFonts w:ascii="Arial" w:hAnsi="Arial" w:cs="Arial"/>
          <w:sz w:val="22"/>
        </w:rPr>
        <w:t xml:space="preserve"> to digital use and its effects. According to this study, girls are at a greater risk of depression, body dissatisfaction, and self-harming associated with social media. Winstone et al. (2022) </w:t>
      </w:r>
      <w:r w:rsidR="00487F5B" w:rsidRPr="0056590F">
        <w:rPr>
          <w:rFonts w:ascii="Arial" w:hAnsi="Arial" w:cs="Arial"/>
          <w:sz w:val="22"/>
        </w:rPr>
        <w:t>supported this</w:t>
      </w:r>
      <w:r w:rsidR="008A00A4" w:rsidRPr="0056590F">
        <w:rPr>
          <w:rFonts w:ascii="Arial" w:hAnsi="Arial" w:cs="Arial"/>
          <w:sz w:val="22"/>
        </w:rPr>
        <w:t xml:space="preserve"> idea </w:t>
      </w:r>
      <w:r w:rsidRPr="0056590F">
        <w:rPr>
          <w:rFonts w:ascii="Arial" w:hAnsi="Arial" w:cs="Arial"/>
          <w:sz w:val="22"/>
        </w:rPr>
        <w:t>with girls aged 13 and 14. They identif</w:t>
      </w:r>
      <w:r w:rsidR="008A00A4" w:rsidRPr="0056590F">
        <w:rPr>
          <w:rFonts w:ascii="Arial" w:hAnsi="Arial" w:cs="Arial"/>
          <w:sz w:val="22"/>
        </w:rPr>
        <w:t xml:space="preserve">ied </w:t>
      </w:r>
      <w:r w:rsidR="00487F5B" w:rsidRPr="0056590F">
        <w:rPr>
          <w:rFonts w:ascii="Arial" w:hAnsi="Arial" w:cs="Arial"/>
          <w:sz w:val="22"/>
        </w:rPr>
        <w:t xml:space="preserve">that </w:t>
      </w:r>
      <w:r w:rsidRPr="0056590F">
        <w:rPr>
          <w:rFonts w:ascii="Arial" w:hAnsi="Arial" w:cs="Arial"/>
          <w:sz w:val="22"/>
        </w:rPr>
        <w:t xml:space="preserve">adolescents </w:t>
      </w:r>
      <w:r w:rsidR="00B07BEC" w:rsidRPr="0056590F">
        <w:rPr>
          <w:rFonts w:ascii="Arial" w:hAnsi="Arial" w:cs="Arial"/>
          <w:sz w:val="22"/>
        </w:rPr>
        <w:t xml:space="preserve">aged 13 and </w:t>
      </w:r>
      <w:r w:rsidR="004F1149" w:rsidRPr="0056590F">
        <w:rPr>
          <w:rFonts w:ascii="Arial" w:hAnsi="Arial" w:cs="Arial"/>
          <w:sz w:val="22"/>
        </w:rPr>
        <w:t>14 who</w:t>
      </w:r>
      <w:r w:rsidR="00B07BEC" w:rsidRPr="0056590F">
        <w:rPr>
          <w:rFonts w:ascii="Arial" w:hAnsi="Arial" w:cs="Arial"/>
          <w:sz w:val="22"/>
        </w:rPr>
        <w:t xml:space="preserve"> </w:t>
      </w:r>
      <w:r w:rsidR="00AB33CB" w:rsidRPr="0056590F">
        <w:rPr>
          <w:rFonts w:ascii="Arial" w:hAnsi="Arial" w:cs="Arial"/>
          <w:sz w:val="22"/>
        </w:rPr>
        <w:t>used</w:t>
      </w:r>
      <w:r w:rsidR="00B07BEC" w:rsidRPr="0056590F">
        <w:rPr>
          <w:rFonts w:ascii="Arial" w:hAnsi="Arial" w:cs="Arial"/>
          <w:sz w:val="22"/>
        </w:rPr>
        <w:t xml:space="preserve"> </w:t>
      </w:r>
      <w:r w:rsidR="00EE5576" w:rsidRPr="0056590F">
        <w:rPr>
          <w:rFonts w:ascii="Arial" w:hAnsi="Arial" w:cs="Arial"/>
          <w:sz w:val="22"/>
        </w:rPr>
        <w:t>social media mainly</w:t>
      </w:r>
      <w:r w:rsidR="000509CC" w:rsidRPr="0056590F">
        <w:rPr>
          <w:rFonts w:ascii="Arial" w:hAnsi="Arial" w:cs="Arial"/>
          <w:sz w:val="22"/>
        </w:rPr>
        <w:t xml:space="preserve"> for passive</w:t>
      </w:r>
      <w:r w:rsidR="00B07BEC" w:rsidRPr="0056590F">
        <w:rPr>
          <w:rFonts w:ascii="Arial" w:hAnsi="Arial" w:cs="Arial"/>
          <w:sz w:val="22"/>
        </w:rPr>
        <w:t xml:space="preserve"> scrolling without </w:t>
      </w:r>
      <w:r w:rsidR="000509CC" w:rsidRPr="0056590F">
        <w:rPr>
          <w:rFonts w:ascii="Arial" w:hAnsi="Arial" w:cs="Arial"/>
          <w:sz w:val="22"/>
        </w:rPr>
        <w:t>communication were</w:t>
      </w:r>
      <w:r w:rsidR="00B07BEC" w:rsidRPr="0056590F">
        <w:rPr>
          <w:rFonts w:ascii="Arial" w:hAnsi="Arial" w:cs="Arial"/>
          <w:sz w:val="22"/>
        </w:rPr>
        <w:t xml:space="preserve"> at higher risk of </w:t>
      </w:r>
      <w:r w:rsidR="00C34DC0" w:rsidRPr="0056590F">
        <w:rPr>
          <w:rFonts w:ascii="Arial" w:hAnsi="Arial" w:cs="Arial"/>
          <w:sz w:val="22"/>
        </w:rPr>
        <w:t xml:space="preserve">negative emotional outcomes </w:t>
      </w:r>
      <w:r w:rsidR="00E31E40" w:rsidRPr="0056590F">
        <w:rPr>
          <w:rFonts w:ascii="Arial" w:hAnsi="Arial" w:cs="Arial"/>
          <w:sz w:val="22"/>
        </w:rPr>
        <w:t xml:space="preserve">such as </w:t>
      </w:r>
      <w:r w:rsidR="00B07BEC" w:rsidRPr="0056590F">
        <w:rPr>
          <w:rFonts w:ascii="Arial" w:hAnsi="Arial" w:cs="Arial"/>
          <w:sz w:val="22"/>
        </w:rPr>
        <w:t>anxiety and mental distress. However, active users who engaged in conversation reported higher self-esteem and greater social support.</w:t>
      </w:r>
    </w:p>
    <w:p w14:paraId="7C9A82A3" w14:textId="3875B155" w:rsidR="00051C16" w:rsidRPr="0056590F" w:rsidRDefault="005E17CD" w:rsidP="0056590F">
      <w:pPr>
        <w:spacing w:line="360" w:lineRule="auto"/>
        <w:rPr>
          <w:rFonts w:ascii="Arial" w:hAnsi="Arial" w:cs="Arial"/>
          <w:sz w:val="22"/>
        </w:rPr>
      </w:pPr>
      <w:r w:rsidRPr="0056590F">
        <w:rPr>
          <w:rFonts w:ascii="Arial" w:hAnsi="Arial" w:cs="Arial"/>
          <w:b/>
          <w:bCs/>
          <w:sz w:val="22"/>
        </w:rPr>
        <w:t xml:space="preserve"> </w:t>
      </w:r>
      <w:r w:rsidR="00AD5359" w:rsidRPr="0056590F">
        <w:rPr>
          <w:rFonts w:ascii="Arial" w:hAnsi="Arial" w:cs="Arial"/>
          <w:b/>
          <w:bCs/>
          <w:sz w:val="22"/>
        </w:rPr>
        <w:t xml:space="preserve">Theme </w:t>
      </w:r>
      <w:r w:rsidRPr="0056590F">
        <w:rPr>
          <w:rFonts w:ascii="Arial" w:hAnsi="Arial" w:cs="Arial"/>
          <w:b/>
          <w:bCs/>
          <w:sz w:val="22"/>
        </w:rPr>
        <w:t>2: Excessive screentime is associated with sleep disturbance and emotional well-being in adolescents.</w:t>
      </w:r>
      <w:r w:rsidRPr="0056590F">
        <w:rPr>
          <w:rFonts w:ascii="Arial" w:hAnsi="Arial" w:cs="Arial"/>
          <w:sz w:val="22"/>
        </w:rPr>
        <w:t xml:space="preserve"> </w:t>
      </w:r>
    </w:p>
    <w:p w14:paraId="2BD35ECC" w14:textId="0E330051" w:rsidR="00DF1856" w:rsidRPr="0056590F" w:rsidRDefault="005E17CD" w:rsidP="0056590F">
      <w:pPr>
        <w:spacing w:line="360" w:lineRule="auto"/>
        <w:rPr>
          <w:rFonts w:ascii="Arial" w:hAnsi="Arial" w:cs="Arial"/>
          <w:sz w:val="22"/>
        </w:rPr>
      </w:pPr>
      <w:r w:rsidRPr="0056590F">
        <w:rPr>
          <w:rFonts w:ascii="Arial" w:hAnsi="Arial" w:cs="Arial"/>
          <w:sz w:val="22"/>
        </w:rPr>
        <w:t>According</w:t>
      </w:r>
      <w:r w:rsidR="00B07BEC" w:rsidRPr="0056590F">
        <w:rPr>
          <w:rFonts w:ascii="Arial" w:hAnsi="Arial" w:cs="Arial"/>
          <w:sz w:val="22"/>
        </w:rPr>
        <w:t xml:space="preserve"> to Winstone et al. (2022), screen </w:t>
      </w:r>
      <w:r w:rsidRPr="0056590F">
        <w:rPr>
          <w:rFonts w:ascii="Arial" w:hAnsi="Arial" w:cs="Arial"/>
          <w:sz w:val="22"/>
        </w:rPr>
        <w:t xml:space="preserve">time </w:t>
      </w:r>
      <w:r w:rsidR="007A01B7" w:rsidRPr="0056590F">
        <w:rPr>
          <w:rFonts w:ascii="Arial" w:hAnsi="Arial" w:cs="Arial"/>
          <w:sz w:val="22"/>
        </w:rPr>
        <w:t xml:space="preserve">was </w:t>
      </w:r>
      <w:r w:rsidRPr="0056590F">
        <w:rPr>
          <w:rFonts w:ascii="Arial" w:hAnsi="Arial" w:cs="Arial"/>
          <w:sz w:val="22"/>
        </w:rPr>
        <w:t>small but statistically significant</w:t>
      </w:r>
      <w:r w:rsidR="000B186A" w:rsidRPr="0056590F">
        <w:rPr>
          <w:rFonts w:ascii="Arial" w:hAnsi="Arial" w:cs="Arial"/>
          <w:sz w:val="22"/>
        </w:rPr>
        <w:t xml:space="preserve"> </w:t>
      </w:r>
      <w:r w:rsidRPr="0056590F">
        <w:rPr>
          <w:rFonts w:ascii="Arial" w:hAnsi="Arial" w:cs="Arial"/>
          <w:sz w:val="22"/>
        </w:rPr>
        <w:t xml:space="preserve">associated with </w:t>
      </w:r>
      <w:r w:rsidR="000B186A" w:rsidRPr="0056590F">
        <w:rPr>
          <w:rFonts w:ascii="Arial" w:hAnsi="Arial" w:cs="Arial"/>
          <w:sz w:val="22"/>
        </w:rPr>
        <w:t>a decline</w:t>
      </w:r>
      <w:r w:rsidRPr="0056590F">
        <w:rPr>
          <w:rFonts w:ascii="Arial" w:hAnsi="Arial" w:cs="Arial"/>
          <w:sz w:val="22"/>
        </w:rPr>
        <w:t xml:space="preserve"> in well-being, including insomnia and</w:t>
      </w:r>
      <w:r w:rsidR="00B07BEC" w:rsidRPr="0056590F">
        <w:rPr>
          <w:rFonts w:ascii="Arial" w:hAnsi="Arial" w:cs="Arial"/>
          <w:sz w:val="22"/>
        </w:rPr>
        <w:t xml:space="preserve"> social comparison. Further, it ha</w:t>
      </w:r>
      <w:r w:rsidR="008A1705" w:rsidRPr="0056590F">
        <w:rPr>
          <w:rFonts w:ascii="Arial" w:hAnsi="Arial" w:cs="Arial"/>
          <w:sz w:val="22"/>
        </w:rPr>
        <w:t>d</w:t>
      </w:r>
      <w:r w:rsidR="00B07BEC" w:rsidRPr="0056590F">
        <w:rPr>
          <w:rFonts w:ascii="Arial" w:hAnsi="Arial" w:cs="Arial"/>
          <w:sz w:val="22"/>
        </w:rPr>
        <w:t xml:space="preserve"> a</w:t>
      </w:r>
      <w:r w:rsidR="008A1705" w:rsidRPr="0056590F">
        <w:rPr>
          <w:rFonts w:ascii="Arial" w:hAnsi="Arial" w:cs="Arial"/>
          <w:sz w:val="22"/>
        </w:rPr>
        <w:t xml:space="preserve"> negative </w:t>
      </w:r>
      <w:r w:rsidRPr="0056590F">
        <w:rPr>
          <w:rFonts w:ascii="Arial" w:hAnsi="Arial" w:cs="Arial"/>
          <w:sz w:val="22"/>
        </w:rPr>
        <w:t>impact</w:t>
      </w:r>
      <w:r w:rsidR="00B07BEC" w:rsidRPr="0056590F">
        <w:rPr>
          <w:rFonts w:ascii="Arial" w:hAnsi="Arial" w:cs="Arial"/>
          <w:sz w:val="22"/>
        </w:rPr>
        <w:t xml:space="preserve"> on mood regulation. Studies</w:t>
      </w:r>
      <w:r w:rsidR="00A84CB8" w:rsidRPr="0056590F">
        <w:rPr>
          <w:rFonts w:ascii="Arial" w:hAnsi="Arial" w:cs="Arial"/>
          <w:sz w:val="22"/>
        </w:rPr>
        <w:t xml:space="preserve"> also showed </w:t>
      </w:r>
      <w:r w:rsidRPr="0056590F">
        <w:rPr>
          <w:rFonts w:ascii="Arial" w:hAnsi="Arial" w:cs="Arial"/>
          <w:sz w:val="22"/>
        </w:rPr>
        <w:t>that passive social media use,</w:t>
      </w:r>
      <w:r w:rsidR="008033B2" w:rsidRPr="0056590F">
        <w:rPr>
          <w:rFonts w:ascii="Arial" w:hAnsi="Arial" w:cs="Arial"/>
          <w:sz w:val="22"/>
        </w:rPr>
        <w:t xml:space="preserve"> </w:t>
      </w:r>
      <w:r w:rsidR="002E7D86" w:rsidRPr="0056590F">
        <w:rPr>
          <w:rFonts w:ascii="Arial" w:hAnsi="Arial" w:cs="Arial"/>
          <w:sz w:val="22"/>
        </w:rPr>
        <w:t xml:space="preserve">meaning </w:t>
      </w:r>
      <w:r w:rsidRPr="0056590F">
        <w:rPr>
          <w:rFonts w:ascii="Arial" w:hAnsi="Arial" w:cs="Arial"/>
          <w:sz w:val="22"/>
        </w:rPr>
        <w:t xml:space="preserve">scrolling without </w:t>
      </w:r>
      <w:r w:rsidR="00794637" w:rsidRPr="0056590F">
        <w:rPr>
          <w:rFonts w:ascii="Arial" w:hAnsi="Arial" w:cs="Arial"/>
          <w:sz w:val="22"/>
        </w:rPr>
        <w:t>communicating or</w:t>
      </w:r>
      <w:r w:rsidRPr="0056590F">
        <w:rPr>
          <w:rFonts w:ascii="Arial" w:hAnsi="Arial" w:cs="Arial"/>
          <w:sz w:val="22"/>
        </w:rPr>
        <w:t xml:space="preserve"> </w:t>
      </w:r>
      <w:r w:rsidR="00794637" w:rsidRPr="0056590F">
        <w:rPr>
          <w:rFonts w:ascii="Arial" w:hAnsi="Arial" w:cs="Arial"/>
          <w:sz w:val="22"/>
        </w:rPr>
        <w:t>engaging</w:t>
      </w:r>
      <w:r w:rsidRPr="0056590F">
        <w:rPr>
          <w:rFonts w:ascii="Arial" w:hAnsi="Arial" w:cs="Arial"/>
          <w:sz w:val="22"/>
        </w:rPr>
        <w:t xml:space="preserve">, </w:t>
      </w:r>
      <w:r w:rsidR="00DF1856" w:rsidRPr="0056590F">
        <w:rPr>
          <w:rFonts w:ascii="Arial" w:hAnsi="Arial" w:cs="Arial"/>
          <w:sz w:val="22"/>
        </w:rPr>
        <w:t xml:space="preserve">was a </w:t>
      </w:r>
      <w:r w:rsidRPr="0056590F">
        <w:rPr>
          <w:rFonts w:ascii="Arial" w:hAnsi="Arial" w:cs="Arial"/>
          <w:sz w:val="22"/>
        </w:rPr>
        <w:t>worse form of social media use and may harm mental health and well-being</w:t>
      </w:r>
      <w:r w:rsidR="00B07BEC" w:rsidRPr="0056590F">
        <w:rPr>
          <w:rFonts w:ascii="Arial" w:hAnsi="Arial" w:cs="Arial"/>
          <w:sz w:val="22"/>
        </w:rPr>
        <w:t xml:space="preserve">. </w:t>
      </w:r>
    </w:p>
    <w:p w14:paraId="46D42E40" w14:textId="7A130BB3" w:rsidR="00B07BEC" w:rsidRPr="0056590F" w:rsidRDefault="005E17CD" w:rsidP="0056590F">
      <w:pPr>
        <w:spacing w:line="360" w:lineRule="auto"/>
        <w:rPr>
          <w:rFonts w:ascii="Arial" w:hAnsi="Arial" w:cs="Arial"/>
          <w:sz w:val="22"/>
        </w:rPr>
      </w:pPr>
      <w:r w:rsidRPr="0056590F">
        <w:rPr>
          <w:rFonts w:ascii="Arial" w:hAnsi="Arial" w:cs="Arial"/>
          <w:sz w:val="22"/>
        </w:rPr>
        <w:t>Excessive use of digital technology at night disrupt</w:t>
      </w:r>
      <w:r w:rsidR="00DF1856" w:rsidRPr="0056590F">
        <w:rPr>
          <w:rFonts w:ascii="Arial" w:hAnsi="Arial" w:cs="Arial"/>
          <w:sz w:val="22"/>
        </w:rPr>
        <w:t>ed</w:t>
      </w:r>
      <w:r w:rsidRPr="0056590F">
        <w:rPr>
          <w:rFonts w:ascii="Arial" w:hAnsi="Arial" w:cs="Arial"/>
          <w:sz w:val="22"/>
        </w:rPr>
        <w:t xml:space="preserve"> the natural sleep pattern and </w:t>
      </w:r>
      <w:r w:rsidR="004C3D49" w:rsidRPr="0056590F">
        <w:rPr>
          <w:rFonts w:ascii="Arial" w:hAnsi="Arial" w:cs="Arial"/>
          <w:sz w:val="22"/>
        </w:rPr>
        <w:t xml:space="preserve">increased </w:t>
      </w:r>
      <w:r w:rsidR="00B07BEC" w:rsidRPr="0056590F">
        <w:rPr>
          <w:rFonts w:ascii="Arial" w:hAnsi="Arial" w:cs="Arial"/>
          <w:sz w:val="22"/>
        </w:rPr>
        <w:t>stress and fatigue.</w:t>
      </w:r>
      <w:r w:rsidRPr="0056590F">
        <w:rPr>
          <w:rFonts w:ascii="Arial" w:hAnsi="Arial" w:cs="Arial"/>
          <w:sz w:val="22"/>
        </w:rPr>
        <w:t xml:space="preserve"> </w:t>
      </w:r>
      <w:r w:rsidR="00B07BEC" w:rsidRPr="0056590F">
        <w:rPr>
          <w:rFonts w:ascii="Arial" w:hAnsi="Arial" w:cs="Arial"/>
          <w:sz w:val="22"/>
        </w:rPr>
        <w:t xml:space="preserve">Moreover, scholars </w:t>
      </w:r>
      <w:r w:rsidR="008033B2" w:rsidRPr="0056590F">
        <w:rPr>
          <w:rFonts w:ascii="Arial" w:hAnsi="Arial" w:cs="Arial"/>
          <w:sz w:val="22"/>
        </w:rPr>
        <w:t xml:space="preserve">found that during the COVID-19 pandemic, teenagers in the UK were encouraged to use digital platforms for </w:t>
      </w:r>
      <w:r w:rsidRPr="0056590F">
        <w:rPr>
          <w:rFonts w:ascii="Arial" w:hAnsi="Arial" w:cs="Arial"/>
          <w:sz w:val="22"/>
        </w:rPr>
        <w:t>remote learning</w:t>
      </w:r>
      <w:r w:rsidR="00B07BEC" w:rsidRPr="0056590F">
        <w:rPr>
          <w:rFonts w:ascii="Arial" w:hAnsi="Arial" w:cs="Arial"/>
          <w:sz w:val="22"/>
        </w:rPr>
        <w:t xml:space="preserve">. This </w:t>
      </w:r>
      <w:r w:rsidR="0089261C" w:rsidRPr="0056590F">
        <w:rPr>
          <w:rFonts w:ascii="Arial" w:hAnsi="Arial" w:cs="Arial"/>
          <w:sz w:val="22"/>
        </w:rPr>
        <w:t>increased technology use</w:t>
      </w:r>
      <w:r w:rsidR="00630AD2" w:rsidRPr="0056590F">
        <w:rPr>
          <w:rFonts w:ascii="Arial" w:hAnsi="Arial" w:cs="Arial"/>
          <w:sz w:val="22"/>
        </w:rPr>
        <w:t xml:space="preserve"> led to </w:t>
      </w:r>
      <w:r w:rsidR="008033B2" w:rsidRPr="0056590F">
        <w:rPr>
          <w:rFonts w:ascii="Arial" w:hAnsi="Arial" w:cs="Arial"/>
          <w:sz w:val="22"/>
        </w:rPr>
        <w:t>greater social isolation, and this was linked to higher reports of mental health problems.</w:t>
      </w:r>
    </w:p>
    <w:p w14:paraId="6BAF3A93" w14:textId="6521593A" w:rsidR="00BF785E" w:rsidRPr="0056590F" w:rsidRDefault="00AD5359" w:rsidP="0056590F">
      <w:pPr>
        <w:spacing w:line="360" w:lineRule="auto"/>
        <w:rPr>
          <w:rFonts w:ascii="Arial" w:hAnsi="Arial" w:cs="Arial"/>
          <w:sz w:val="22"/>
        </w:rPr>
      </w:pPr>
      <w:r w:rsidRPr="0056590F">
        <w:rPr>
          <w:rFonts w:ascii="Arial" w:hAnsi="Arial" w:cs="Arial"/>
          <w:b/>
          <w:bCs/>
          <w:sz w:val="22"/>
        </w:rPr>
        <w:t xml:space="preserve">Theme </w:t>
      </w:r>
      <w:r w:rsidR="005E17CD" w:rsidRPr="0056590F">
        <w:rPr>
          <w:rFonts w:ascii="Arial" w:hAnsi="Arial" w:cs="Arial"/>
          <w:b/>
          <w:bCs/>
          <w:sz w:val="22"/>
        </w:rPr>
        <w:t>3:</w:t>
      </w:r>
      <w:r w:rsidR="005E17CD" w:rsidRPr="0056590F">
        <w:rPr>
          <w:rFonts w:ascii="Arial" w:hAnsi="Arial" w:cs="Arial"/>
          <w:sz w:val="22"/>
        </w:rPr>
        <w:t xml:space="preserve"> </w:t>
      </w:r>
      <w:r w:rsidR="00BF785E" w:rsidRPr="0056590F">
        <w:rPr>
          <w:rFonts w:ascii="Arial" w:hAnsi="Arial" w:cs="Arial"/>
          <w:sz w:val="22"/>
        </w:rPr>
        <w:t xml:space="preserve">Digital technology promoted connectedness and community support among adolescents and provided emotional support. Haddock et al. (2022) found that social media had the potential to increase connection and social support. Adolescents who used digital </w:t>
      </w:r>
      <w:r w:rsidR="00BF785E" w:rsidRPr="0056590F">
        <w:rPr>
          <w:rFonts w:ascii="Arial" w:hAnsi="Arial" w:cs="Arial"/>
          <w:sz w:val="22"/>
        </w:rPr>
        <w:lastRenderedPageBreak/>
        <w:t>technology for communication, creativity, or academic purposes experienced higher self-esteem and reduced social isolation.</w:t>
      </w:r>
    </w:p>
    <w:p w14:paraId="59E3C5EA" w14:textId="2D4A2EDC" w:rsidR="00BF785E" w:rsidRPr="0056590F" w:rsidRDefault="00BF785E" w:rsidP="0056590F">
      <w:pPr>
        <w:spacing w:line="360" w:lineRule="auto"/>
        <w:rPr>
          <w:rFonts w:ascii="Arial" w:hAnsi="Arial" w:cs="Arial"/>
          <w:sz w:val="22"/>
        </w:rPr>
      </w:pPr>
      <w:r w:rsidRPr="0056590F">
        <w:rPr>
          <w:rFonts w:ascii="Arial" w:hAnsi="Arial" w:cs="Arial"/>
          <w:sz w:val="22"/>
        </w:rPr>
        <w:t xml:space="preserve">It was observed that responsible and moderate use of digital technology could support social engagement and emotional expression. </w:t>
      </w:r>
      <w:proofErr w:type="spellStart"/>
      <w:r w:rsidRPr="0056590F">
        <w:rPr>
          <w:rFonts w:ascii="Arial" w:hAnsi="Arial" w:cs="Arial"/>
          <w:sz w:val="22"/>
        </w:rPr>
        <w:t>Lehtimaki</w:t>
      </w:r>
      <w:proofErr w:type="spellEnd"/>
      <w:r w:rsidRPr="0056590F">
        <w:rPr>
          <w:rFonts w:ascii="Arial" w:hAnsi="Arial" w:cs="Arial"/>
          <w:sz w:val="22"/>
        </w:rPr>
        <w:t xml:space="preserve"> et al. (2021) found that online interactions and communication supported positive communities and increased adolescents’ resilience to mental health problems.</w:t>
      </w:r>
    </w:p>
    <w:p w14:paraId="22F16A2F" w14:textId="030CE2FD" w:rsidR="00CA137F" w:rsidRPr="0056590F" w:rsidRDefault="00BF785E" w:rsidP="0056590F">
      <w:pPr>
        <w:spacing w:line="360" w:lineRule="auto"/>
        <w:rPr>
          <w:rFonts w:ascii="Arial" w:hAnsi="Arial" w:cs="Arial"/>
          <w:sz w:val="22"/>
        </w:rPr>
      </w:pPr>
      <w:r w:rsidRPr="0056590F">
        <w:rPr>
          <w:rFonts w:ascii="Arial" w:hAnsi="Arial" w:cs="Arial"/>
          <w:sz w:val="22"/>
        </w:rPr>
        <w:t>In addition, introverted adolescents were able to use digital platforms for communication and self-expression more easily than in face-to-face situations</w:t>
      </w:r>
      <w:r w:rsidR="00934B77" w:rsidRPr="0056590F">
        <w:rPr>
          <w:rFonts w:ascii="Arial" w:hAnsi="Arial" w:cs="Arial"/>
          <w:sz w:val="22"/>
        </w:rPr>
        <w:t>.</w:t>
      </w:r>
    </w:p>
    <w:p w14:paraId="3842B5C3" w14:textId="60F6E740" w:rsidR="005E17CD" w:rsidRPr="0056590F" w:rsidRDefault="00AD5359" w:rsidP="0056590F">
      <w:pPr>
        <w:spacing w:line="360" w:lineRule="auto"/>
        <w:rPr>
          <w:rFonts w:ascii="Arial" w:hAnsi="Arial" w:cs="Arial"/>
          <w:sz w:val="22"/>
        </w:rPr>
      </w:pPr>
      <w:r w:rsidRPr="0056590F">
        <w:rPr>
          <w:rFonts w:ascii="Arial" w:hAnsi="Arial" w:cs="Arial"/>
          <w:b/>
          <w:bCs/>
          <w:sz w:val="22"/>
        </w:rPr>
        <w:t xml:space="preserve">Theme </w:t>
      </w:r>
      <w:r w:rsidR="00417FA8" w:rsidRPr="0056590F">
        <w:rPr>
          <w:rFonts w:ascii="Arial" w:hAnsi="Arial" w:cs="Arial"/>
          <w:b/>
          <w:bCs/>
          <w:sz w:val="22"/>
        </w:rPr>
        <w:t xml:space="preserve">4: </w:t>
      </w:r>
    </w:p>
    <w:p w14:paraId="16173EBB" w14:textId="51A30B3C" w:rsidR="00721778" w:rsidRPr="0056590F" w:rsidRDefault="00934B77" w:rsidP="0056590F">
      <w:pPr>
        <w:spacing w:line="360" w:lineRule="auto"/>
        <w:rPr>
          <w:rFonts w:ascii="Arial" w:hAnsi="Arial" w:cs="Arial"/>
          <w:sz w:val="22"/>
        </w:rPr>
      </w:pPr>
      <w:r w:rsidRPr="0056590F">
        <w:rPr>
          <w:rFonts w:ascii="Arial" w:hAnsi="Arial" w:cs="Arial"/>
          <w:sz w:val="22"/>
        </w:rPr>
        <w:t xml:space="preserve">Digital literacy, mental health interventions, and self-resilience were associated with reduced negative effects of digital use. According to </w:t>
      </w:r>
      <w:proofErr w:type="spellStart"/>
      <w:r w:rsidRPr="0056590F">
        <w:rPr>
          <w:rFonts w:ascii="Arial" w:hAnsi="Arial" w:cs="Arial"/>
          <w:sz w:val="22"/>
        </w:rPr>
        <w:t>Lehtimaki</w:t>
      </w:r>
      <w:proofErr w:type="spellEnd"/>
      <w:r w:rsidRPr="0056590F">
        <w:rPr>
          <w:rFonts w:ascii="Arial" w:hAnsi="Arial" w:cs="Arial"/>
          <w:sz w:val="22"/>
        </w:rPr>
        <w:t xml:space="preserve"> et al. (2021) and </w:t>
      </w:r>
      <w:proofErr w:type="spellStart"/>
      <w:r w:rsidRPr="0056590F">
        <w:rPr>
          <w:rFonts w:ascii="Arial" w:hAnsi="Arial" w:cs="Arial"/>
          <w:sz w:val="22"/>
        </w:rPr>
        <w:t>Punyokollu</w:t>
      </w:r>
      <w:proofErr w:type="spellEnd"/>
      <w:r w:rsidRPr="0056590F">
        <w:rPr>
          <w:rFonts w:ascii="Arial" w:hAnsi="Arial" w:cs="Arial"/>
          <w:sz w:val="22"/>
        </w:rPr>
        <w:t xml:space="preserve"> and Marques (2019), digital technology supported access to mental health tools such as mobile apps and online counselling. These tools helped adolescents manage emotions and improve well-being. However, the success of these interventions depended on digital skills and proper guidance. </w:t>
      </w:r>
      <w:proofErr w:type="spellStart"/>
      <w:r w:rsidRPr="0056590F">
        <w:rPr>
          <w:rFonts w:ascii="Arial" w:hAnsi="Arial" w:cs="Arial"/>
          <w:sz w:val="22"/>
        </w:rPr>
        <w:t>Vuorre</w:t>
      </w:r>
      <w:proofErr w:type="spellEnd"/>
      <w:r w:rsidRPr="0056590F">
        <w:rPr>
          <w:rFonts w:ascii="Arial" w:hAnsi="Arial" w:cs="Arial"/>
          <w:sz w:val="22"/>
        </w:rPr>
        <w:t xml:space="preserve"> and Przybylski (2024) also found that </w:t>
      </w:r>
      <w:r w:rsidR="00D20C51">
        <w:rPr>
          <w:rFonts w:ascii="Arial" w:hAnsi="Arial" w:cs="Arial"/>
          <w:sz w:val="22"/>
        </w:rPr>
        <w:t>the ethical use of digital interventions increased resilience and positive coping skills when implemented safely and fairly</w:t>
      </w:r>
      <w:r w:rsidR="00F728F8" w:rsidRPr="0056590F">
        <w:rPr>
          <w:rFonts w:ascii="Arial" w:hAnsi="Arial" w:cs="Arial"/>
          <w:sz w:val="22"/>
        </w:rPr>
        <w:t>.</w:t>
      </w:r>
    </w:p>
    <w:p w14:paraId="4B3D6475" w14:textId="77777777" w:rsidR="00721778" w:rsidRPr="0056590F" w:rsidRDefault="00721778" w:rsidP="0056590F">
      <w:pPr>
        <w:spacing w:line="360" w:lineRule="auto"/>
        <w:rPr>
          <w:rFonts w:ascii="Arial" w:hAnsi="Arial" w:cs="Arial"/>
          <w:b/>
          <w:bCs/>
          <w:sz w:val="22"/>
        </w:rPr>
      </w:pPr>
    </w:p>
    <w:p w14:paraId="5C43254D" w14:textId="13BA7088" w:rsidR="00B87E75" w:rsidRPr="0056590F" w:rsidRDefault="00B87E75" w:rsidP="0056590F">
      <w:pPr>
        <w:pStyle w:val="Heading1"/>
        <w:numPr>
          <w:ilvl w:val="0"/>
          <w:numId w:val="3"/>
        </w:numPr>
        <w:rPr>
          <w:rFonts w:cs="Arial"/>
        </w:rPr>
      </w:pPr>
      <w:r w:rsidRPr="0056590F">
        <w:rPr>
          <w:rFonts w:cs="Arial"/>
        </w:rPr>
        <w:t>Discussion</w:t>
      </w:r>
    </w:p>
    <w:p w14:paraId="1EF26837" w14:textId="710EA128" w:rsidR="00A17041" w:rsidRPr="0056590F" w:rsidRDefault="009E4808" w:rsidP="0056590F">
      <w:pPr>
        <w:spacing w:line="360" w:lineRule="auto"/>
        <w:rPr>
          <w:rFonts w:ascii="Arial" w:hAnsi="Arial" w:cs="Arial"/>
          <w:sz w:val="22"/>
        </w:rPr>
      </w:pPr>
      <w:r w:rsidRPr="0056590F">
        <w:rPr>
          <w:rFonts w:ascii="Arial" w:hAnsi="Arial" w:cs="Arial"/>
          <w:sz w:val="22"/>
        </w:rPr>
        <w:t>The</w:t>
      </w:r>
      <w:r w:rsidR="00A17041" w:rsidRPr="0056590F">
        <w:rPr>
          <w:rFonts w:ascii="Arial" w:hAnsi="Arial" w:cs="Arial"/>
          <w:sz w:val="22"/>
        </w:rPr>
        <w:t xml:space="preserve"> </w:t>
      </w:r>
      <w:r w:rsidR="005305E5">
        <w:rPr>
          <w:rFonts w:ascii="Arial" w:hAnsi="Arial" w:cs="Arial"/>
          <w:sz w:val="22"/>
        </w:rPr>
        <w:t>research</w:t>
      </w:r>
      <w:r w:rsidR="001F3A0B">
        <w:rPr>
          <w:rFonts w:ascii="Arial" w:hAnsi="Arial" w:cs="Arial"/>
          <w:sz w:val="22"/>
        </w:rPr>
        <w:t xml:space="preserve"> </w:t>
      </w:r>
      <w:r w:rsidR="00A17041" w:rsidRPr="0056590F">
        <w:rPr>
          <w:rFonts w:ascii="Arial" w:hAnsi="Arial" w:cs="Arial"/>
          <w:sz w:val="22"/>
        </w:rPr>
        <w:t>findings from the extracted data showed that the negative effects of digital technology were not caused only by the technology itself, but by how adolescents used it. Light or low users had fewer mental health problems. In contrast, heavy users were more likely to experience low self-esteem, social comparison, and validation-seeking behaviour. These effects harmed their social identity and their sense of belonging.</w:t>
      </w:r>
    </w:p>
    <w:p w14:paraId="693C87EE" w14:textId="5B5813AD" w:rsidR="00A17041" w:rsidRPr="0056590F" w:rsidRDefault="00A17041" w:rsidP="0056590F">
      <w:pPr>
        <w:spacing w:line="360" w:lineRule="auto"/>
        <w:rPr>
          <w:rFonts w:ascii="Arial" w:hAnsi="Arial" w:cs="Arial"/>
          <w:sz w:val="22"/>
        </w:rPr>
      </w:pPr>
      <w:r w:rsidRPr="0056590F">
        <w:rPr>
          <w:rFonts w:ascii="Arial" w:hAnsi="Arial" w:cs="Arial"/>
          <w:sz w:val="22"/>
        </w:rPr>
        <w:t>The findings also showed that using digital devices at the wrong times, especially late at night, disrupted sleep routines. This reduced the quality of sleep and increased tiredness and stress. Because of this, the results suggested the need to create boundaries and screen-free times to reduce digital use and protect sleep. When adolescents used digital technology in a balanced way, the negative effects were easier to avoid.</w:t>
      </w:r>
    </w:p>
    <w:p w14:paraId="3E18CE3E" w14:textId="6E7DCA39" w:rsidR="00A17041" w:rsidRPr="0056590F" w:rsidRDefault="00A17041" w:rsidP="0056590F">
      <w:pPr>
        <w:spacing w:line="360" w:lineRule="auto"/>
        <w:rPr>
          <w:rFonts w:ascii="Arial" w:hAnsi="Arial" w:cs="Arial"/>
          <w:sz w:val="22"/>
        </w:rPr>
      </w:pPr>
      <w:r w:rsidRPr="0056590F">
        <w:rPr>
          <w:rFonts w:ascii="Arial" w:hAnsi="Arial" w:cs="Arial"/>
          <w:sz w:val="22"/>
        </w:rPr>
        <w:t xml:space="preserve">The data also showed positive effects of digital use. The quality of engagement was important. Moderate and responsible use </w:t>
      </w:r>
      <w:r w:rsidR="00AB371E" w:rsidRPr="0056590F">
        <w:rPr>
          <w:rFonts w:ascii="Arial" w:hAnsi="Arial" w:cs="Arial"/>
          <w:sz w:val="22"/>
        </w:rPr>
        <w:t xml:space="preserve">was </w:t>
      </w:r>
      <w:r w:rsidR="00383511">
        <w:rPr>
          <w:rFonts w:ascii="Arial" w:hAnsi="Arial" w:cs="Arial"/>
          <w:sz w:val="22"/>
        </w:rPr>
        <w:t>linked</w:t>
      </w:r>
      <w:r w:rsidR="00927845">
        <w:rPr>
          <w:rFonts w:ascii="Arial" w:hAnsi="Arial" w:cs="Arial"/>
          <w:sz w:val="22"/>
        </w:rPr>
        <w:t xml:space="preserve"> to higher </w:t>
      </w:r>
      <w:r w:rsidRPr="0056590F">
        <w:rPr>
          <w:rFonts w:ascii="Arial" w:hAnsi="Arial" w:cs="Arial"/>
          <w:sz w:val="22"/>
        </w:rPr>
        <w:t xml:space="preserve">self-esteem, social interaction, and feelings of connection. Adolescents who communicated with others online had better </w:t>
      </w:r>
      <w:r w:rsidRPr="0056590F">
        <w:rPr>
          <w:rFonts w:ascii="Arial" w:hAnsi="Arial" w:cs="Arial"/>
          <w:sz w:val="22"/>
        </w:rPr>
        <w:lastRenderedPageBreak/>
        <w:t>peer support and felt less lonely. Digital media also supported education by giving easy access to learning resources.</w:t>
      </w:r>
    </w:p>
    <w:p w14:paraId="7C223514" w14:textId="3C5321DD" w:rsidR="00A17041" w:rsidRPr="0056590F" w:rsidRDefault="00A17041" w:rsidP="0056590F">
      <w:pPr>
        <w:spacing w:line="360" w:lineRule="auto"/>
        <w:rPr>
          <w:rFonts w:ascii="Arial" w:hAnsi="Arial" w:cs="Arial"/>
          <w:sz w:val="22"/>
        </w:rPr>
      </w:pPr>
      <w:r w:rsidRPr="0056590F">
        <w:rPr>
          <w:rFonts w:ascii="Arial" w:hAnsi="Arial" w:cs="Arial"/>
          <w:sz w:val="22"/>
        </w:rPr>
        <w:t>Digital literacy was an important factor. It helped users recognise excessive use and limit it. Responsible and moderate digital use had a positive impact on well-being. Digital mental health tools, such as online therapy and detox apps, created resilience against mental health problems like depression, anxiety, and sleep difficulties. Apps that supported self-discipline and self-improvement helped adolescents regulate their emotions.</w:t>
      </w:r>
    </w:p>
    <w:p w14:paraId="124C52C6" w14:textId="14087B77" w:rsidR="00A17041" w:rsidRPr="0056590F" w:rsidRDefault="00A17041" w:rsidP="0056590F">
      <w:pPr>
        <w:spacing w:line="360" w:lineRule="auto"/>
        <w:rPr>
          <w:rFonts w:ascii="Arial" w:hAnsi="Arial" w:cs="Arial"/>
          <w:sz w:val="22"/>
        </w:rPr>
      </w:pPr>
      <w:r w:rsidRPr="0056590F">
        <w:rPr>
          <w:rFonts w:ascii="Arial" w:hAnsi="Arial" w:cs="Arial"/>
          <w:sz w:val="22"/>
        </w:rPr>
        <w:t>The findings also showed that non-use of digital technology had negative effects because adolescents missed social interaction and learning opportunities. The impact of digital interventions changed depending on the user.</w:t>
      </w:r>
    </w:p>
    <w:p w14:paraId="66778F1E" w14:textId="6FE3F59D" w:rsidR="00921A9F" w:rsidRPr="0056590F" w:rsidRDefault="00A17041" w:rsidP="0056590F">
      <w:pPr>
        <w:spacing w:line="360" w:lineRule="auto"/>
        <w:rPr>
          <w:rFonts w:ascii="Arial" w:hAnsi="Arial" w:cs="Arial"/>
          <w:sz w:val="22"/>
        </w:rPr>
      </w:pPr>
      <w:r w:rsidRPr="0056590F">
        <w:rPr>
          <w:rFonts w:ascii="Arial" w:hAnsi="Arial" w:cs="Arial"/>
          <w:sz w:val="22"/>
        </w:rPr>
        <w:t xml:space="preserve">Kumar et al. (2024) found that moderate social media use improved creativity and social connectedness among adolescents. Several studies showed that negative effects existed, but they did not always require strict policies. Instead, parental guidance, school support, and digital awareness helped reduce harm and </w:t>
      </w:r>
      <w:r w:rsidR="00F40097" w:rsidRPr="0056590F">
        <w:rPr>
          <w:rFonts w:ascii="Arial" w:hAnsi="Arial" w:cs="Arial"/>
          <w:sz w:val="22"/>
        </w:rPr>
        <w:t>promote</w:t>
      </w:r>
      <w:r w:rsidRPr="0056590F">
        <w:rPr>
          <w:rFonts w:ascii="Arial" w:hAnsi="Arial" w:cs="Arial"/>
          <w:sz w:val="22"/>
        </w:rPr>
        <w:t xml:space="preserve"> healthy digital habits. </w:t>
      </w:r>
      <w:r w:rsidR="00FA030E" w:rsidRPr="0056590F">
        <w:rPr>
          <w:rFonts w:ascii="Arial" w:hAnsi="Arial" w:cs="Arial"/>
          <w:sz w:val="22"/>
        </w:rPr>
        <w:t>In this way, adolescents were able to use digital media more purposefully and in a balanced manner.</w:t>
      </w:r>
    </w:p>
    <w:p w14:paraId="6C054896" w14:textId="77777777" w:rsidR="00D30B7A" w:rsidRPr="0056590F" w:rsidRDefault="00D30B7A" w:rsidP="0056590F">
      <w:pPr>
        <w:tabs>
          <w:tab w:val="left" w:pos="6540"/>
        </w:tabs>
        <w:spacing w:line="360" w:lineRule="auto"/>
        <w:jc w:val="both"/>
        <w:rPr>
          <w:rFonts w:ascii="Arial" w:hAnsi="Arial" w:cs="Arial"/>
          <w:b/>
          <w:bCs/>
          <w:sz w:val="22"/>
        </w:rPr>
      </w:pPr>
    </w:p>
    <w:p w14:paraId="3659EBB8" w14:textId="7FBC0B2A" w:rsidR="00D34A6B" w:rsidRPr="0056590F" w:rsidRDefault="001D7C03" w:rsidP="0056590F">
      <w:pPr>
        <w:tabs>
          <w:tab w:val="left" w:pos="6540"/>
        </w:tabs>
        <w:spacing w:line="360" w:lineRule="auto"/>
        <w:jc w:val="both"/>
        <w:rPr>
          <w:rFonts w:ascii="Arial" w:hAnsi="Arial" w:cs="Arial"/>
          <w:b/>
          <w:bCs/>
          <w:sz w:val="22"/>
        </w:rPr>
      </w:pPr>
      <w:r w:rsidRPr="0056590F">
        <w:rPr>
          <w:rFonts w:ascii="Arial" w:hAnsi="Arial" w:cs="Arial"/>
          <w:b/>
          <w:bCs/>
          <w:sz w:val="22"/>
        </w:rPr>
        <w:t>Importance of the findings</w:t>
      </w:r>
      <w:r w:rsidR="003E4ECF" w:rsidRPr="0056590F">
        <w:rPr>
          <w:rFonts w:ascii="Arial" w:hAnsi="Arial" w:cs="Arial"/>
          <w:b/>
          <w:bCs/>
          <w:sz w:val="22"/>
        </w:rPr>
        <w:t xml:space="preserve"> for health and social care</w:t>
      </w:r>
      <w:r w:rsidR="00870484" w:rsidRPr="0056590F">
        <w:rPr>
          <w:rFonts w:ascii="Arial" w:hAnsi="Arial" w:cs="Arial"/>
          <w:b/>
          <w:bCs/>
          <w:sz w:val="22"/>
        </w:rPr>
        <w:t>.</w:t>
      </w:r>
    </w:p>
    <w:p w14:paraId="541A80A8" w14:textId="30D99CE1" w:rsidR="00D34A6B" w:rsidRPr="0056590F" w:rsidRDefault="00546BE0" w:rsidP="0056590F">
      <w:pPr>
        <w:tabs>
          <w:tab w:val="left" w:pos="6540"/>
        </w:tabs>
        <w:spacing w:line="360" w:lineRule="auto"/>
        <w:jc w:val="both"/>
        <w:rPr>
          <w:rFonts w:ascii="Arial" w:hAnsi="Arial" w:cs="Arial"/>
          <w:sz w:val="22"/>
        </w:rPr>
      </w:pPr>
      <w:r w:rsidRPr="0056590F">
        <w:rPr>
          <w:rFonts w:ascii="Arial" w:hAnsi="Arial" w:cs="Arial"/>
          <w:sz w:val="22"/>
        </w:rPr>
        <w:t>The findings showed a clear need for support in UK health and social care. They showed that adolescents with problematic digital use needed help to change their behaviour and set safe limits for technology (</w:t>
      </w:r>
      <w:proofErr w:type="spellStart"/>
      <w:r w:rsidRPr="0056590F">
        <w:rPr>
          <w:rFonts w:ascii="Arial" w:hAnsi="Arial" w:cs="Arial"/>
          <w:sz w:val="22"/>
        </w:rPr>
        <w:t>Iorfino</w:t>
      </w:r>
      <w:proofErr w:type="spellEnd"/>
      <w:r w:rsidRPr="0056590F">
        <w:rPr>
          <w:rFonts w:ascii="Arial" w:hAnsi="Arial" w:cs="Arial"/>
          <w:sz w:val="22"/>
        </w:rPr>
        <w:t xml:space="preserve"> et al., 2021). Young people with low self-esteem often showed depression and anxiety, so social inclusion was important. Digital interventions and digital literacy in schools and communities helped adolescents understand the effects of social media (Knapp et al., 2021). For low-income families, traditional therapy was expensive</w:t>
      </w:r>
      <w:r w:rsidR="000E14F3" w:rsidRPr="0056590F">
        <w:rPr>
          <w:rFonts w:ascii="Arial" w:hAnsi="Arial" w:cs="Arial"/>
          <w:sz w:val="22"/>
        </w:rPr>
        <w:t xml:space="preserve"> so that</w:t>
      </w:r>
      <w:r w:rsidRPr="0056590F">
        <w:rPr>
          <w:rFonts w:ascii="Arial" w:hAnsi="Arial" w:cs="Arial"/>
          <w:sz w:val="22"/>
        </w:rPr>
        <w:t xml:space="preserve"> UK services could offer low-cost digital support. Findings also showed that online interventions protected confidentiality (Piper et al., 2021).</w:t>
      </w:r>
    </w:p>
    <w:p w14:paraId="596135D9" w14:textId="322C671E" w:rsidR="001D7C03" w:rsidRPr="0056590F" w:rsidRDefault="003E4ECF" w:rsidP="0056590F">
      <w:pPr>
        <w:tabs>
          <w:tab w:val="left" w:pos="6540"/>
        </w:tabs>
        <w:spacing w:line="360" w:lineRule="auto"/>
        <w:jc w:val="both"/>
        <w:rPr>
          <w:rFonts w:ascii="Arial" w:hAnsi="Arial" w:cs="Arial"/>
          <w:b/>
          <w:bCs/>
          <w:sz w:val="22"/>
        </w:rPr>
      </w:pPr>
      <w:r w:rsidRPr="0056590F">
        <w:rPr>
          <w:rFonts w:ascii="Arial" w:hAnsi="Arial" w:cs="Arial"/>
          <w:b/>
          <w:bCs/>
          <w:sz w:val="22"/>
        </w:rPr>
        <w:t xml:space="preserve">Limitations of </w:t>
      </w:r>
      <w:r w:rsidR="001D7C03" w:rsidRPr="0056590F">
        <w:rPr>
          <w:rFonts w:ascii="Arial" w:hAnsi="Arial" w:cs="Arial"/>
          <w:b/>
          <w:bCs/>
          <w:sz w:val="22"/>
        </w:rPr>
        <w:t>your</w:t>
      </w:r>
      <w:r w:rsidRPr="0056590F">
        <w:rPr>
          <w:rFonts w:ascii="Arial" w:hAnsi="Arial" w:cs="Arial"/>
          <w:b/>
          <w:bCs/>
          <w:sz w:val="22"/>
        </w:rPr>
        <w:t xml:space="preserve"> research</w:t>
      </w:r>
      <w:r w:rsidR="001D7C03" w:rsidRPr="0056590F">
        <w:rPr>
          <w:rFonts w:ascii="Arial" w:hAnsi="Arial" w:cs="Arial"/>
          <w:b/>
          <w:bCs/>
          <w:sz w:val="22"/>
        </w:rPr>
        <w:t>.</w:t>
      </w:r>
    </w:p>
    <w:p w14:paraId="394AC024" w14:textId="4639F448" w:rsidR="00753239" w:rsidRPr="0056590F" w:rsidRDefault="00195A5B" w:rsidP="0056590F">
      <w:pPr>
        <w:tabs>
          <w:tab w:val="left" w:pos="6540"/>
        </w:tabs>
        <w:spacing w:line="360" w:lineRule="auto"/>
        <w:jc w:val="both"/>
        <w:rPr>
          <w:rFonts w:ascii="Arial" w:hAnsi="Arial" w:cs="Arial"/>
          <w:sz w:val="22"/>
        </w:rPr>
      </w:pPr>
      <w:r w:rsidRPr="0056590F">
        <w:rPr>
          <w:rFonts w:ascii="Arial" w:hAnsi="Arial" w:cs="Arial"/>
          <w:sz w:val="22"/>
        </w:rPr>
        <w:t>The study had limits because the sample size was small.</w:t>
      </w:r>
      <w:r w:rsidR="00B43F51" w:rsidRPr="0056590F">
        <w:rPr>
          <w:rFonts w:ascii="Arial" w:hAnsi="Arial" w:cs="Arial"/>
          <w:sz w:val="22"/>
        </w:rPr>
        <w:t xml:space="preserve"> </w:t>
      </w:r>
      <w:proofErr w:type="gramStart"/>
      <w:r w:rsidR="00B43F51" w:rsidRPr="0056590F">
        <w:rPr>
          <w:rFonts w:ascii="Arial" w:hAnsi="Arial" w:cs="Arial"/>
          <w:sz w:val="22"/>
        </w:rPr>
        <w:t>I  think</w:t>
      </w:r>
      <w:proofErr w:type="gramEnd"/>
      <w:r w:rsidRPr="0056590F">
        <w:rPr>
          <w:rFonts w:ascii="Arial" w:hAnsi="Arial" w:cs="Arial"/>
          <w:sz w:val="22"/>
        </w:rPr>
        <w:t xml:space="preserve"> </w:t>
      </w:r>
      <w:r w:rsidR="00B43F51" w:rsidRPr="0056590F">
        <w:rPr>
          <w:rFonts w:ascii="Arial" w:hAnsi="Arial" w:cs="Arial"/>
          <w:sz w:val="22"/>
        </w:rPr>
        <w:t>it</w:t>
      </w:r>
      <w:r w:rsidR="004B04B1" w:rsidRPr="0056590F">
        <w:rPr>
          <w:rFonts w:ascii="Arial" w:hAnsi="Arial" w:cs="Arial"/>
          <w:sz w:val="22"/>
        </w:rPr>
        <w:t xml:space="preserve"> was </w:t>
      </w:r>
      <w:r w:rsidRPr="0056590F">
        <w:rPr>
          <w:rFonts w:ascii="Arial" w:hAnsi="Arial" w:cs="Arial"/>
          <w:sz w:val="22"/>
        </w:rPr>
        <w:t xml:space="preserve">hard to understand the full effects of digital </w:t>
      </w:r>
      <w:r w:rsidR="00FA0DBD" w:rsidRPr="0056590F">
        <w:rPr>
          <w:rFonts w:ascii="Arial" w:hAnsi="Arial" w:cs="Arial"/>
          <w:sz w:val="22"/>
        </w:rPr>
        <w:t>use. It was a one-time data collection,</w:t>
      </w:r>
      <w:r w:rsidRPr="0056590F">
        <w:rPr>
          <w:rFonts w:ascii="Arial" w:hAnsi="Arial" w:cs="Arial"/>
          <w:sz w:val="22"/>
        </w:rPr>
        <w:t xml:space="preserve"> so they did not show cause and effect. </w:t>
      </w:r>
      <w:r w:rsidR="00113CC1" w:rsidRPr="0056590F">
        <w:rPr>
          <w:rFonts w:ascii="Arial" w:hAnsi="Arial" w:cs="Arial"/>
          <w:sz w:val="22"/>
        </w:rPr>
        <w:t>It was hard to understand the full effects of digital use. Future</w:t>
      </w:r>
      <w:r w:rsidRPr="0056590F">
        <w:rPr>
          <w:rFonts w:ascii="Arial" w:hAnsi="Arial" w:cs="Arial"/>
          <w:sz w:val="22"/>
        </w:rPr>
        <w:t xml:space="preserve"> studies could give clearer and stronger results.</w:t>
      </w:r>
    </w:p>
    <w:p w14:paraId="01E502BA" w14:textId="77777777" w:rsidR="0087761F" w:rsidRDefault="0087761F" w:rsidP="0056590F">
      <w:pPr>
        <w:tabs>
          <w:tab w:val="left" w:pos="6540"/>
        </w:tabs>
        <w:spacing w:line="360" w:lineRule="auto"/>
        <w:jc w:val="both"/>
        <w:rPr>
          <w:rFonts w:ascii="Arial" w:hAnsi="Arial" w:cs="Arial"/>
          <w:b/>
          <w:bCs/>
          <w:sz w:val="22"/>
        </w:rPr>
      </w:pPr>
    </w:p>
    <w:p w14:paraId="0E001EDA" w14:textId="77777777" w:rsidR="0087761F" w:rsidRDefault="0087761F" w:rsidP="0056590F">
      <w:pPr>
        <w:tabs>
          <w:tab w:val="left" w:pos="6540"/>
        </w:tabs>
        <w:spacing w:line="360" w:lineRule="auto"/>
        <w:jc w:val="both"/>
        <w:rPr>
          <w:rFonts w:ascii="Arial" w:hAnsi="Arial" w:cs="Arial"/>
          <w:b/>
          <w:bCs/>
          <w:sz w:val="22"/>
        </w:rPr>
      </w:pPr>
    </w:p>
    <w:p w14:paraId="7864055D" w14:textId="49A65B0F" w:rsidR="00F27A22" w:rsidRPr="0056590F" w:rsidRDefault="00CD33A8" w:rsidP="0056590F">
      <w:pPr>
        <w:tabs>
          <w:tab w:val="left" w:pos="6540"/>
        </w:tabs>
        <w:spacing w:line="360" w:lineRule="auto"/>
        <w:jc w:val="both"/>
        <w:rPr>
          <w:rFonts w:ascii="Arial" w:hAnsi="Arial" w:cs="Arial"/>
          <w:sz w:val="22"/>
        </w:rPr>
      </w:pPr>
      <w:r w:rsidRPr="0056590F">
        <w:rPr>
          <w:rFonts w:ascii="Arial" w:hAnsi="Arial" w:cs="Arial"/>
          <w:b/>
          <w:bCs/>
          <w:sz w:val="22"/>
        </w:rPr>
        <w:lastRenderedPageBreak/>
        <w:t xml:space="preserve">Recommendations for future policy and health and social care </w:t>
      </w:r>
      <w:r w:rsidR="00046D3E" w:rsidRPr="0056590F">
        <w:rPr>
          <w:rFonts w:ascii="Arial" w:hAnsi="Arial" w:cs="Arial"/>
          <w:b/>
          <w:bCs/>
          <w:sz w:val="22"/>
        </w:rPr>
        <w:t>practice</w:t>
      </w:r>
      <w:r w:rsidR="00046D3E" w:rsidRPr="0056590F">
        <w:rPr>
          <w:rFonts w:ascii="Arial" w:hAnsi="Arial" w:cs="Arial"/>
          <w:sz w:val="22"/>
        </w:rPr>
        <w:t>.</w:t>
      </w:r>
      <w:r w:rsidR="00282708" w:rsidRPr="0056590F">
        <w:rPr>
          <w:rFonts w:ascii="Arial" w:hAnsi="Arial" w:cs="Arial"/>
          <w:sz w:val="22"/>
        </w:rPr>
        <w:t xml:space="preserve"> </w:t>
      </w:r>
    </w:p>
    <w:p w14:paraId="364D7618" w14:textId="48DA43B3" w:rsidR="00F66E1B" w:rsidRPr="0056590F" w:rsidRDefault="00E51035" w:rsidP="0056590F">
      <w:pPr>
        <w:tabs>
          <w:tab w:val="left" w:pos="6540"/>
        </w:tabs>
        <w:spacing w:line="360" w:lineRule="auto"/>
        <w:jc w:val="both"/>
        <w:rPr>
          <w:rFonts w:ascii="Arial" w:hAnsi="Arial" w:cs="Arial"/>
          <w:sz w:val="22"/>
        </w:rPr>
      </w:pPr>
      <w:r w:rsidRPr="0056590F">
        <w:rPr>
          <w:rFonts w:ascii="Arial" w:hAnsi="Arial" w:cs="Arial"/>
          <w:sz w:val="22"/>
        </w:rPr>
        <w:t>Some recommendations were needed to support adolescents. Social programmes that promoted healthy and balanced digital use helped them learn moderation and reduce harmful behaviours. Parents and young people were encouraged to join these programmes to improve digital skills and reduce negative effects (Farre et al., 2023). Encouraging real engagement in digital spaces, instead of passive scrolling, also reduced harm. The UK healthcare system offered online and in-person support that was easy to access. Mental health help needed to be confidential and non-judgmental (Wani et al., 2024).</w:t>
      </w:r>
    </w:p>
    <w:p w14:paraId="7196B008" w14:textId="77777777" w:rsidR="00623A48" w:rsidRPr="0056590F" w:rsidRDefault="00623A48" w:rsidP="0056590F">
      <w:pPr>
        <w:tabs>
          <w:tab w:val="left" w:pos="6540"/>
        </w:tabs>
        <w:spacing w:line="360" w:lineRule="auto"/>
        <w:jc w:val="both"/>
        <w:rPr>
          <w:rFonts w:ascii="Arial" w:hAnsi="Arial" w:cs="Arial"/>
          <w:b/>
          <w:bCs/>
          <w:sz w:val="22"/>
        </w:rPr>
      </w:pPr>
      <w:r w:rsidRPr="0056590F">
        <w:rPr>
          <w:rFonts w:ascii="Arial" w:hAnsi="Arial" w:cs="Arial"/>
          <w:b/>
          <w:bCs/>
          <w:sz w:val="22"/>
        </w:rPr>
        <w:t xml:space="preserve">6. Conclusion </w:t>
      </w:r>
    </w:p>
    <w:p w14:paraId="3EA3C7DD" w14:textId="520EAD1F" w:rsidR="00F66E1B" w:rsidRPr="0056590F" w:rsidRDefault="00D30B7A" w:rsidP="0056590F">
      <w:pPr>
        <w:tabs>
          <w:tab w:val="left" w:pos="6540"/>
        </w:tabs>
        <w:spacing w:line="360" w:lineRule="auto"/>
        <w:jc w:val="both"/>
        <w:rPr>
          <w:rFonts w:ascii="Arial" w:hAnsi="Arial" w:cs="Arial"/>
          <w:sz w:val="22"/>
        </w:rPr>
      </w:pPr>
      <w:r w:rsidRPr="0056590F">
        <w:rPr>
          <w:rFonts w:ascii="Arial" w:hAnsi="Arial" w:cs="Arial"/>
          <w:sz w:val="22"/>
        </w:rPr>
        <w:t>In conclusion, digital technology itself did not cause a direct threat to adolescents’ mental health. The findings showed that the way technology was used was the main factor affecting well-being. Misuse and lack of guidance often led to negative effects. The UK health and social care system could give support through community programmes without stigma. These programmes helped adolescents build digital skills and mental health awareness. Balanced use of technology also supported learning and personal growth. Overall, healthy and guided digital use created better outcomes for young people</w:t>
      </w:r>
      <w:r w:rsidR="002727E7" w:rsidRPr="0056590F">
        <w:rPr>
          <w:rFonts w:ascii="Arial" w:hAnsi="Arial" w:cs="Arial"/>
          <w:sz w:val="22"/>
        </w:rPr>
        <w:t>.</w:t>
      </w:r>
    </w:p>
    <w:p w14:paraId="51840DB5" w14:textId="77777777" w:rsidR="002727E7" w:rsidRPr="0056590F" w:rsidRDefault="002727E7" w:rsidP="0056590F">
      <w:pPr>
        <w:spacing w:line="360" w:lineRule="auto"/>
        <w:jc w:val="both"/>
        <w:rPr>
          <w:rFonts w:ascii="Arial" w:hAnsi="Arial" w:cs="Arial"/>
          <w:sz w:val="22"/>
        </w:rPr>
      </w:pPr>
    </w:p>
    <w:p w14:paraId="714784DF" w14:textId="77777777" w:rsidR="00390E1B" w:rsidRPr="0056590F" w:rsidRDefault="00390E1B" w:rsidP="0056590F">
      <w:pPr>
        <w:spacing w:line="360" w:lineRule="auto"/>
        <w:jc w:val="both"/>
        <w:rPr>
          <w:rFonts w:ascii="Arial" w:hAnsi="Arial" w:cs="Arial"/>
          <w:b/>
          <w:bCs/>
          <w:sz w:val="22"/>
        </w:rPr>
      </w:pPr>
    </w:p>
    <w:p w14:paraId="17D079C5" w14:textId="77777777" w:rsidR="00390E1B" w:rsidRPr="0056590F" w:rsidRDefault="00390E1B" w:rsidP="0056590F">
      <w:pPr>
        <w:spacing w:line="360" w:lineRule="auto"/>
        <w:jc w:val="both"/>
        <w:rPr>
          <w:rFonts w:ascii="Arial" w:hAnsi="Arial" w:cs="Arial"/>
          <w:b/>
          <w:bCs/>
          <w:sz w:val="22"/>
        </w:rPr>
      </w:pPr>
    </w:p>
    <w:p w14:paraId="2046D486" w14:textId="77777777" w:rsidR="00390E1B" w:rsidRPr="0056590F" w:rsidRDefault="00390E1B" w:rsidP="0056590F">
      <w:pPr>
        <w:spacing w:line="360" w:lineRule="auto"/>
        <w:jc w:val="both"/>
        <w:rPr>
          <w:rFonts w:ascii="Arial" w:hAnsi="Arial" w:cs="Arial"/>
          <w:b/>
          <w:bCs/>
          <w:sz w:val="22"/>
        </w:rPr>
      </w:pPr>
    </w:p>
    <w:p w14:paraId="25B71F12" w14:textId="77777777" w:rsidR="00390E1B" w:rsidRPr="0056590F" w:rsidRDefault="00390E1B" w:rsidP="0056590F">
      <w:pPr>
        <w:spacing w:line="360" w:lineRule="auto"/>
        <w:jc w:val="both"/>
        <w:rPr>
          <w:rFonts w:ascii="Arial" w:hAnsi="Arial" w:cs="Arial"/>
          <w:b/>
          <w:bCs/>
          <w:sz w:val="22"/>
        </w:rPr>
      </w:pPr>
    </w:p>
    <w:p w14:paraId="2B50CF26" w14:textId="77777777" w:rsidR="00390E1B" w:rsidRPr="0056590F" w:rsidRDefault="00390E1B" w:rsidP="0056590F">
      <w:pPr>
        <w:spacing w:line="360" w:lineRule="auto"/>
        <w:jc w:val="both"/>
        <w:rPr>
          <w:rFonts w:ascii="Arial" w:hAnsi="Arial" w:cs="Arial"/>
          <w:b/>
          <w:bCs/>
          <w:sz w:val="22"/>
        </w:rPr>
      </w:pPr>
    </w:p>
    <w:p w14:paraId="4B796C41" w14:textId="77777777" w:rsidR="00390E1B" w:rsidRPr="0056590F" w:rsidRDefault="00390E1B" w:rsidP="0056590F">
      <w:pPr>
        <w:spacing w:line="360" w:lineRule="auto"/>
        <w:jc w:val="both"/>
        <w:rPr>
          <w:rFonts w:ascii="Arial" w:hAnsi="Arial" w:cs="Arial"/>
          <w:b/>
          <w:bCs/>
          <w:sz w:val="22"/>
        </w:rPr>
      </w:pPr>
    </w:p>
    <w:p w14:paraId="487B530D" w14:textId="77777777" w:rsidR="00390E1B" w:rsidRPr="0056590F" w:rsidRDefault="00390E1B" w:rsidP="0056590F">
      <w:pPr>
        <w:spacing w:line="360" w:lineRule="auto"/>
        <w:jc w:val="both"/>
        <w:rPr>
          <w:rFonts w:ascii="Arial" w:hAnsi="Arial" w:cs="Arial"/>
          <w:b/>
          <w:bCs/>
          <w:sz w:val="22"/>
        </w:rPr>
      </w:pPr>
    </w:p>
    <w:p w14:paraId="65DE8B2A" w14:textId="77777777" w:rsidR="0056590F" w:rsidRDefault="0056590F" w:rsidP="0056590F">
      <w:pPr>
        <w:spacing w:line="360" w:lineRule="auto"/>
        <w:jc w:val="both"/>
        <w:rPr>
          <w:rFonts w:ascii="Arial" w:hAnsi="Arial" w:cs="Arial"/>
          <w:b/>
          <w:bCs/>
          <w:sz w:val="22"/>
        </w:rPr>
      </w:pPr>
    </w:p>
    <w:p w14:paraId="46C8DA26" w14:textId="77777777" w:rsidR="0056590F" w:rsidRDefault="0056590F" w:rsidP="0056590F">
      <w:pPr>
        <w:spacing w:line="360" w:lineRule="auto"/>
        <w:jc w:val="both"/>
        <w:rPr>
          <w:rFonts w:ascii="Arial" w:hAnsi="Arial" w:cs="Arial"/>
          <w:b/>
          <w:bCs/>
          <w:sz w:val="22"/>
        </w:rPr>
      </w:pPr>
    </w:p>
    <w:p w14:paraId="3531A8B7" w14:textId="77777777" w:rsidR="0056590F" w:rsidRDefault="0056590F" w:rsidP="0056590F">
      <w:pPr>
        <w:spacing w:line="360" w:lineRule="auto"/>
        <w:jc w:val="both"/>
        <w:rPr>
          <w:rFonts w:ascii="Arial" w:hAnsi="Arial" w:cs="Arial"/>
          <w:b/>
          <w:bCs/>
          <w:sz w:val="22"/>
        </w:rPr>
      </w:pPr>
    </w:p>
    <w:p w14:paraId="38BEAA7A" w14:textId="77777777" w:rsidR="0056590F" w:rsidRDefault="0056590F" w:rsidP="0056590F">
      <w:pPr>
        <w:spacing w:line="360" w:lineRule="auto"/>
        <w:jc w:val="both"/>
        <w:rPr>
          <w:rFonts w:ascii="Arial" w:hAnsi="Arial" w:cs="Arial"/>
          <w:b/>
          <w:bCs/>
          <w:sz w:val="22"/>
        </w:rPr>
      </w:pPr>
    </w:p>
    <w:p w14:paraId="3CB7BE27" w14:textId="77777777" w:rsidR="0056590F" w:rsidRDefault="0056590F" w:rsidP="0056590F">
      <w:pPr>
        <w:spacing w:line="360" w:lineRule="auto"/>
        <w:jc w:val="both"/>
        <w:rPr>
          <w:rFonts w:ascii="Arial" w:hAnsi="Arial" w:cs="Arial"/>
          <w:b/>
          <w:bCs/>
          <w:sz w:val="22"/>
        </w:rPr>
      </w:pPr>
    </w:p>
    <w:p w14:paraId="4AF0CBDE" w14:textId="77777777" w:rsidR="0056590F" w:rsidRDefault="0056590F" w:rsidP="0056590F">
      <w:pPr>
        <w:spacing w:line="360" w:lineRule="auto"/>
        <w:jc w:val="both"/>
        <w:rPr>
          <w:rFonts w:ascii="Arial" w:hAnsi="Arial" w:cs="Arial"/>
          <w:b/>
          <w:bCs/>
          <w:sz w:val="22"/>
        </w:rPr>
      </w:pPr>
    </w:p>
    <w:p w14:paraId="33F8F0BD" w14:textId="7006AB91" w:rsidR="00B87E75" w:rsidRDefault="00B87E75" w:rsidP="0056590F">
      <w:pPr>
        <w:spacing w:line="360" w:lineRule="auto"/>
        <w:jc w:val="both"/>
        <w:rPr>
          <w:rFonts w:ascii="Arial" w:hAnsi="Arial" w:cs="Arial"/>
          <w:b/>
          <w:bCs/>
          <w:sz w:val="22"/>
        </w:rPr>
      </w:pPr>
      <w:r w:rsidRPr="0056590F">
        <w:rPr>
          <w:rFonts w:ascii="Arial" w:hAnsi="Arial" w:cs="Arial"/>
          <w:b/>
          <w:bCs/>
          <w:sz w:val="22"/>
        </w:rPr>
        <w:t>References</w:t>
      </w:r>
    </w:p>
    <w:p w14:paraId="5EFB3CF7" w14:textId="0CBF78A2" w:rsidR="00B31D96" w:rsidRPr="004D1143" w:rsidRDefault="00B31D96" w:rsidP="00B31D96">
      <w:pPr>
        <w:spacing w:line="360" w:lineRule="auto"/>
        <w:jc w:val="both"/>
        <w:rPr>
          <w:rFonts w:ascii="Arial" w:hAnsi="Arial" w:cs="Arial"/>
          <w:sz w:val="22"/>
        </w:rPr>
      </w:pPr>
      <w:r w:rsidRPr="004D1143">
        <w:rPr>
          <w:rFonts w:ascii="Arial" w:hAnsi="Arial" w:cs="Arial"/>
          <w:sz w:val="22"/>
        </w:rPr>
        <w:t xml:space="preserve">Digital Youth Index (2024) </w:t>
      </w:r>
      <w:r w:rsidRPr="004D1143">
        <w:rPr>
          <w:rFonts w:ascii="Arial" w:hAnsi="Arial" w:cs="Arial"/>
          <w:i/>
          <w:iCs/>
          <w:sz w:val="22"/>
        </w:rPr>
        <w:t>Mental health and wellbeing – data snapshot</w:t>
      </w:r>
      <w:r w:rsidRPr="004D1143">
        <w:rPr>
          <w:rFonts w:ascii="Arial" w:hAnsi="Arial" w:cs="Arial"/>
          <w:sz w:val="22"/>
        </w:rPr>
        <w:t>. Available at: https://digitalyouthindex.uk/data-snapshots/mental-health-and-wellbeing/ (Accessed: 6 November 2025).</w:t>
      </w:r>
    </w:p>
    <w:p w14:paraId="36F50831" w14:textId="280D9557" w:rsidR="00B31D96" w:rsidRPr="004D1143" w:rsidRDefault="00B31D96" w:rsidP="00B31D96">
      <w:pPr>
        <w:spacing w:line="360" w:lineRule="auto"/>
        <w:jc w:val="both"/>
        <w:rPr>
          <w:rFonts w:ascii="Arial" w:hAnsi="Arial" w:cs="Arial"/>
          <w:sz w:val="22"/>
        </w:rPr>
      </w:pPr>
      <w:proofErr w:type="spellStart"/>
      <w:r w:rsidRPr="004D1143">
        <w:rPr>
          <w:rFonts w:ascii="Arial" w:hAnsi="Arial" w:cs="Arial"/>
          <w:sz w:val="22"/>
        </w:rPr>
        <w:t>Dienlin</w:t>
      </w:r>
      <w:proofErr w:type="spellEnd"/>
      <w:r w:rsidRPr="004D1143">
        <w:rPr>
          <w:rFonts w:ascii="Arial" w:hAnsi="Arial" w:cs="Arial"/>
          <w:sz w:val="22"/>
        </w:rPr>
        <w:t>, T. and Johannes, N. (2020) ‘</w:t>
      </w:r>
      <w:r w:rsidRPr="004D1143">
        <w:rPr>
          <w:rFonts w:ascii="Arial" w:hAnsi="Arial" w:cs="Arial"/>
          <w:i/>
          <w:iCs/>
          <w:sz w:val="22"/>
        </w:rPr>
        <w:t>The impact of digital technology use on adolescent well-being’, Dialogues in Clinical Neuroscience</w:t>
      </w:r>
      <w:r w:rsidRPr="004D1143">
        <w:rPr>
          <w:rFonts w:ascii="Arial" w:hAnsi="Arial" w:cs="Arial"/>
          <w:sz w:val="22"/>
        </w:rPr>
        <w:t>, 22(2), pp. 135–142.</w:t>
      </w:r>
    </w:p>
    <w:p w14:paraId="769C33C8" w14:textId="4AE56514" w:rsidR="00B31D96" w:rsidRPr="00B86A8C" w:rsidRDefault="00B31D96" w:rsidP="00B31D96">
      <w:pPr>
        <w:spacing w:line="360" w:lineRule="auto"/>
        <w:jc w:val="both"/>
        <w:rPr>
          <w:rFonts w:ascii="Arial" w:hAnsi="Arial" w:cs="Arial"/>
          <w:sz w:val="22"/>
        </w:rPr>
      </w:pPr>
      <w:r w:rsidRPr="00B86A8C">
        <w:rPr>
          <w:rFonts w:ascii="Arial" w:hAnsi="Arial" w:cs="Arial"/>
          <w:sz w:val="22"/>
        </w:rPr>
        <w:t>DOT-NET Institute (2022)</w:t>
      </w:r>
      <w:r w:rsidR="00B86A8C" w:rsidRPr="00B86A8C">
        <w:rPr>
          <w:rFonts w:ascii="Arial" w:hAnsi="Arial" w:cs="Arial"/>
          <w:sz w:val="22"/>
        </w:rPr>
        <w:t>.</w:t>
      </w:r>
      <w:r w:rsidRPr="00B86A8C">
        <w:rPr>
          <w:rFonts w:ascii="Arial" w:hAnsi="Arial" w:cs="Arial"/>
          <w:sz w:val="22"/>
        </w:rPr>
        <w:t xml:space="preserve"> </w:t>
      </w:r>
      <w:r w:rsidRPr="00B86A8C">
        <w:rPr>
          <w:rFonts w:ascii="Arial" w:hAnsi="Arial" w:cs="Arial"/>
          <w:i/>
          <w:iCs/>
          <w:sz w:val="22"/>
        </w:rPr>
        <w:t>Digital citizenship and literacy. Available at: https://dotnetinstitute.co.in/digital-citizenship-literacy</w:t>
      </w:r>
      <w:r w:rsidRPr="00B86A8C">
        <w:rPr>
          <w:rFonts w:ascii="Arial" w:hAnsi="Arial" w:cs="Arial"/>
          <w:sz w:val="22"/>
        </w:rPr>
        <w:t>/ (Accessed: 6 November 2025).</w:t>
      </w:r>
    </w:p>
    <w:p w14:paraId="57B18604" w14:textId="3C8404F5" w:rsidR="00B31D96" w:rsidRPr="00B86A8C" w:rsidRDefault="00B31D96" w:rsidP="00B31D96">
      <w:pPr>
        <w:spacing w:line="360" w:lineRule="auto"/>
        <w:jc w:val="both"/>
        <w:rPr>
          <w:rFonts w:ascii="Arial" w:hAnsi="Arial" w:cs="Arial"/>
          <w:sz w:val="22"/>
        </w:rPr>
      </w:pPr>
      <w:r w:rsidRPr="00B86A8C">
        <w:rPr>
          <w:rFonts w:ascii="Arial" w:hAnsi="Arial" w:cs="Arial"/>
          <w:sz w:val="22"/>
        </w:rPr>
        <w:t>Ellison, M.L., Belanger, L.K., Niles, B.L., Evans, L.C. and Bauer, M.S. (2018) ‘</w:t>
      </w:r>
      <w:r w:rsidRPr="00B86A8C">
        <w:rPr>
          <w:rFonts w:ascii="Arial" w:hAnsi="Arial" w:cs="Arial"/>
          <w:i/>
          <w:iCs/>
          <w:sz w:val="22"/>
        </w:rPr>
        <w:t>Explication and definition of mental health recovery: A systematic review’, Administration and Policy in Mental Health and Mental Health Services Research,</w:t>
      </w:r>
      <w:r w:rsidRPr="00B86A8C">
        <w:rPr>
          <w:rFonts w:ascii="Arial" w:hAnsi="Arial" w:cs="Arial"/>
          <w:sz w:val="22"/>
        </w:rPr>
        <w:t xml:space="preserve"> 45(1), pp. 91–102.</w:t>
      </w:r>
    </w:p>
    <w:p w14:paraId="53A79D0B" w14:textId="2C469716" w:rsidR="00B31D96" w:rsidRPr="007C1CD5" w:rsidRDefault="00B31D96" w:rsidP="00B31D96">
      <w:pPr>
        <w:spacing w:line="360" w:lineRule="auto"/>
        <w:jc w:val="both"/>
        <w:rPr>
          <w:rFonts w:ascii="Arial" w:hAnsi="Arial" w:cs="Arial"/>
          <w:sz w:val="22"/>
        </w:rPr>
      </w:pPr>
      <w:r w:rsidRPr="007C1CD5">
        <w:rPr>
          <w:rFonts w:ascii="Arial" w:hAnsi="Arial" w:cs="Arial"/>
          <w:sz w:val="22"/>
        </w:rPr>
        <w:t>Farre, A. et al. (2023) ‘</w:t>
      </w:r>
      <w:r w:rsidRPr="007C1CD5">
        <w:rPr>
          <w:rFonts w:ascii="Arial" w:hAnsi="Arial" w:cs="Arial"/>
          <w:i/>
          <w:iCs/>
          <w:sz w:val="22"/>
        </w:rPr>
        <w:t>Exploring the use of digital technology to deliver healthcare services with explicit consideration of health inequities in UK settings: A scoping review’, Digital Health</w:t>
      </w:r>
      <w:r w:rsidRPr="007C1CD5">
        <w:rPr>
          <w:rFonts w:ascii="Arial" w:hAnsi="Arial" w:cs="Arial"/>
          <w:sz w:val="22"/>
        </w:rPr>
        <w:t>, 9, p. 20552076231185442.</w:t>
      </w:r>
    </w:p>
    <w:p w14:paraId="2A748162" w14:textId="73159F18" w:rsidR="00B31D96" w:rsidRPr="007C1CD5" w:rsidRDefault="00B31D96" w:rsidP="00B31D96">
      <w:pPr>
        <w:spacing w:line="360" w:lineRule="auto"/>
        <w:jc w:val="both"/>
        <w:rPr>
          <w:rFonts w:ascii="Arial" w:hAnsi="Arial" w:cs="Arial"/>
          <w:sz w:val="22"/>
        </w:rPr>
      </w:pPr>
      <w:r w:rsidRPr="007C1CD5">
        <w:rPr>
          <w:rFonts w:ascii="Arial" w:hAnsi="Arial" w:cs="Arial"/>
          <w:sz w:val="22"/>
        </w:rPr>
        <w:t>George, M.J. et al. (2020) ‘</w:t>
      </w:r>
      <w:r w:rsidRPr="007C1CD5">
        <w:rPr>
          <w:rFonts w:ascii="Arial" w:hAnsi="Arial" w:cs="Arial"/>
          <w:i/>
          <w:iCs/>
          <w:sz w:val="22"/>
        </w:rPr>
        <w:t>Young adolescents’ digital technology use, perceived impairments and well-being in a representative sample’,</w:t>
      </w:r>
      <w:r w:rsidRPr="007C1CD5">
        <w:rPr>
          <w:rFonts w:ascii="Arial" w:hAnsi="Arial" w:cs="Arial"/>
          <w:sz w:val="22"/>
        </w:rPr>
        <w:t xml:space="preserve"> The Journal of </w:t>
      </w:r>
      <w:proofErr w:type="spellStart"/>
      <w:r w:rsidRPr="007C1CD5">
        <w:rPr>
          <w:rFonts w:ascii="Arial" w:hAnsi="Arial" w:cs="Arial"/>
          <w:sz w:val="22"/>
        </w:rPr>
        <w:t>Pediatrics</w:t>
      </w:r>
      <w:proofErr w:type="spellEnd"/>
      <w:r w:rsidRPr="007C1CD5">
        <w:rPr>
          <w:rFonts w:ascii="Arial" w:hAnsi="Arial" w:cs="Arial"/>
          <w:sz w:val="22"/>
        </w:rPr>
        <w:t>, 219, pp. 180–187.</w:t>
      </w:r>
    </w:p>
    <w:p w14:paraId="229AE9AE" w14:textId="1A0DCA20" w:rsidR="00B31D96" w:rsidRPr="007C1CD5" w:rsidRDefault="00B31D96" w:rsidP="00B31D96">
      <w:pPr>
        <w:spacing w:line="360" w:lineRule="auto"/>
        <w:jc w:val="both"/>
        <w:rPr>
          <w:rFonts w:ascii="Arial" w:hAnsi="Arial" w:cs="Arial"/>
          <w:sz w:val="22"/>
        </w:rPr>
      </w:pPr>
      <w:r w:rsidRPr="007C1CD5">
        <w:rPr>
          <w:rFonts w:ascii="Arial" w:hAnsi="Arial" w:cs="Arial"/>
          <w:sz w:val="22"/>
        </w:rPr>
        <w:t>Gracia, P., Bohnert, M. and Celik, S. (2023) ‘</w:t>
      </w:r>
      <w:r w:rsidRPr="007C1CD5">
        <w:rPr>
          <w:rFonts w:ascii="Arial" w:hAnsi="Arial" w:cs="Arial"/>
          <w:i/>
          <w:iCs/>
          <w:sz w:val="22"/>
        </w:rPr>
        <w:t>Digital inequalities and adolescent mental health: The role of socioeconomic background, gender and national context’, in Research Handbook on Digital Sociology</w:t>
      </w:r>
      <w:r w:rsidRPr="007C1CD5">
        <w:rPr>
          <w:rFonts w:ascii="Arial" w:hAnsi="Arial" w:cs="Arial"/>
          <w:sz w:val="22"/>
        </w:rPr>
        <w:t>. Edward Elgar Publishing, pp. 328–347.</w:t>
      </w:r>
    </w:p>
    <w:p w14:paraId="1EDEBBB8" w14:textId="3EF25004" w:rsidR="00B31D96" w:rsidRPr="007C1CD5" w:rsidRDefault="00B31D96" w:rsidP="00B31D96">
      <w:pPr>
        <w:spacing w:line="360" w:lineRule="auto"/>
        <w:jc w:val="both"/>
        <w:rPr>
          <w:rFonts w:ascii="Arial" w:hAnsi="Arial" w:cs="Arial"/>
          <w:sz w:val="22"/>
        </w:rPr>
      </w:pPr>
      <w:r w:rsidRPr="007C1CD5">
        <w:rPr>
          <w:rFonts w:ascii="Arial" w:hAnsi="Arial" w:cs="Arial"/>
          <w:sz w:val="22"/>
        </w:rPr>
        <w:t xml:space="preserve">Haddock, A., Ward, N., Yu, R. and O'Dea, N. (2022) </w:t>
      </w:r>
      <w:r w:rsidRPr="007C1CD5">
        <w:rPr>
          <w:rFonts w:ascii="Arial" w:hAnsi="Arial" w:cs="Arial"/>
          <w:i/>
          <w:iCs/>
          <w:sz w:val="22"/>
        </w:rPr>
        <w:t>‘Positive effects of digital technology use by adolescents: A scoping review of the literature’, International Journal of Environmental Research and Public Health,</w:t>
      </w:r>
      <w:r w:rsidRPr="007C1CD5">
        <w:rPr>
          <w:rFonts w:ascii="Arial" w:hAnsi="Arial" w:cs="Arial"/>
          <w:sz w:val="22"/>
        </w:rPr>
        <w:t xml:space="preserve"> 19(21), p. 14009.</w:t>
      </w:r>
    </w:p>
    <w:p w14:paraId="255BF8F9" w14:textId="3DB87761" w:rsidR="00B31D96" w:rsidRPr="00762201" w:rsidRDefault="00B31D96" w:rsidP="00B31D96">
      <w:pPr>
        <w:spacing w:line="360" w:lineRule="auto"/>
        <w:jc w:val="both"/>
        <w:rPr>
          <w:rFonts w:ascii="Arial" w:hAnsi="Arial" w:cs="Arial"/>
          <w:sz w:val="22"/>
        </w:rPr>
      </w:pPr>
      <w:r w:rsidRPr="00762201">
        <w:rPr>
          <w:rFonts w:ascii="Arial" w:hAnsi="Arial" w:cs="Arial"/>
          <w:sz w:val="22"/>
        </w:rPr>
        <w:t xml:space="preserve">Hu, Y. and Qian, Y. (2021) ‘COVID-19 </w:t>
      </w:r>
      <w:r w:rsidRPr="00762201">
        <w:rPr>
          <w:rFonts w:ascii="Arial" w:hAnsi="Arial" w:cs="Arial"/>
          <w:i/>
          <w:iCs/>
          <w:sz w:val="22"/>
        </w:rPr>
        <w:t>and adolescent mental health in the United Kingdom’, Journal of Adolescent Health</w:t>
      </w:r>
      <w:r w:rsidRPr="00762201">
        <w:rPr>
          <w:rFonts w:ascii="Arial" w:hAnsi="Arial" w:cs="Arial"/>
          <w:sz w:val="22"/>
        </w:rPr>
        <w:t>, 69(1), pp. 26–32.</w:t>
      </w:r>
    </w:p>
    <w:p w14:paraId="2C9CCBAE" w14:textId="362146FD" w:rsidR="00B31D96" w:rsidRPr="00762201" w:rsidRDefault="00B31D96" w:rsidP="00B31D96">
      <w:pPr>
        <w:spacing w:line="360" w:lineRule="auto"/>
        <w:jc w:val="both"/>
        <w:rPr>
          <w:rFonts w:ascii="Arial" w:hAnsi="Arial" w:cs="Arial"/>
          <w:sz w:val="22"/>
        </w:rPr>
      </w:pPr>
      <w:proofErr w:type="spellStart"/>
      <w:r w:rsidRPr="00762201">
        <w:rPr>
          <w:rFonts w:ascii="Arial" w:hAnsi="Arial" w:cs="Arial"/>
          <w:sz w:val="22"/>
        </w:rPr>
        <w:t>Iorfino</w:t>
      </w:r>
      <w:proofErr w:type="spellEnd"/>
      <w:r w:rsidRPr="00762201">
        <w:rPr>
          <w:rFonts w:ascii="Arial" w:hAnsi="Arial" w:cs="Arial"/>
          <w:sz w:val="22"/>
        </w:rPr>
        <w:t>, F. et al. (2021) ‘</w:t>
      </w:r>
      <w:r w:rsidRPr="00762201">
        <w:rPr>
          <w:rFonts w:ascii="Arial" w:hAnsi="Arial" w:cs="Arial"/>
          <w:i/>
          <w:iCs/>
          <w:sz w:val="22"/>
        </w:rPr>
        <w:t xml:space="preserve">Using digital technologies to facilitate care coordination between youth mental health services: A guide for implementation’, Frontiers in Health Services, </w:t>
      </w:r>
      <w:r w:rsidRPr="00762201">
        <w:rPr>
          <w:rFonts w:ascii="Arial" w:hAnsi="Arial" w:cs="Arial"/>
          <w:sz w:val="22"/>
        </w:rPr>
        <w:t>1, p. 745456.</w:t>
      </w:r>
    </w:p>
    <w:p w14:paraId="163E8B9C" w14:textId="77777777" w:rsidR="00B31D96" w:rsidRPr="00762201" w:rsidRDefault="00B31D96" w:rsidP="00B31D96">
      <w:pPr>
        <w:spacing w:line="360" w:lineRule="auto"/>
        <w:jc w:val="both"/>
        <w:rPr>
          <w:rFonts w:ascii="Arial" w:hAnsi="Arial" w:cs="Arial"/>
          <w:sz w:val="22"/>
        </w:rPr>
      </w:pPr>
      <w:r w:rsidRPr="00762201">
        <w:rPr>
          <w:rFonts w:ascii="Arial" w:hAnsi="Arial" w:cs="Arial"/>
          <w:sz w:val="22"/>
        </w:rPr>
        <w:t>Joshi, B.M., Khatiwada, S.P. and Pokhrel, R.K. (2024) ‘</w:t>
      </w:r>
      <w:r w:rsidRPr="00762201">
        <w:rPr>
          <w:rFonts w:ascii="Arial" w:hAnsi="Arial" w:cs="Arial"/>
          <w:i/>
          <w:iCs/>
          <w:sz w:val="22"/>
        </w:rPr>
        <w:t xml:space="preserve">Influence of socioeconomic factors on access to digital resources for education’, </w:t>
      </w:r>
      <w:proofErr w:type="spellStart"/>
      <w:r w:rsidRPr="00762201">
        <w:rPr>
          <w:rFonts w:ascii="Arial" w:hAnsi="Arial" w:cs="Arial"/>
          <w:i/>
          <w:iCs/>
          <w:sz w:val="22"/>
        </w:rPr>
        <w:t>Rupantaran</w:t>
      </w:r>
      <w:proofErr w:type="spellEnd"/>
      <w:r w:rsidRPr="00762201">
        <w:rPr>
          <w:rFonts w:ascii="Arial" w:hAnsi="Arial" w:cs="Arial"/>
          <w:i/>
          <w:iCs/>
          <w:sz w:val="22"/>
        </w:rPr>
        <w:t>: A Multidisciplinary</w:t>
      </w:r>
      <w:r w:rsidRPr="00762201">
        <w:rPr>
          <w:rFonts w:ascii="Arial" w:hAnsi="Arial" w:cs="Arial"/>
          <w:sz w:val="22"/>
        </w:rPr>
        <w:t xml:space="preserve"> </w:t>
      </w:r>
      <w:r w:rsidRPr="00762201">
        <w:rPr>
          <w:rFonts w:ascii="Arial" w:hAnsi="Arial" w:cs="Arial"/>
          <w:i/>
          <w:iCs/>
          <w:sz w:val="22"/>
        </w:rPr>
        <w:t>Journal,</w:t>
      </w:r>
      <w:r w:rsidRPr="00762201">
        <w:rPr>
          <w:rFonts w:ascii="Arial" w:hAnsi="Arial" w:cs="Arial"/>
          <w:sz w:val="22"/>
        </w:rPr>
        <w:t xml:space="preserve"> 8(1), pp. 17–33.</w:t>
      </w:r>
    </w:p>
    <w:p w14:paraId="787E9864" w14:textId="77777777" w:rsidR="00B31D96" w:rsidRPr="00B31D96" w:rsidRDefault="00B31D96" w:rsidP="00B31D96">
      <w:pPr>
        <w:spacing w:line="360" w:lineRule="auto"/>
        <w:jc w:val="both"/>
        <w:rPr>
          <w:rFonts w:ascii="Arial" w:hAnsi="Arial" w:cs="Arial"/>
          <w:b/>
          <w:bCs/>
          <w:sz w:val="22"/>
        </w:rPr>
      </w:pPr>
    </w:p>
    <w:p w14:paraId="1274180F" w14:textId="21631B7F" w:rsidR="00B31D96" w:rsidRPr="00CD4D9B" w:rsidRDefault="00B31D96" w:rsidP="00B31D96">
      <w:pPr>
        <w:spacing w:line="360" w:lineRule="auto"/>
        <w:jc w:val="both"/>
        <w:rPr>
          <w:rFonts w:ascii="Arial" w:hAnsi="Arial" w:cs="Arial"/>
          <w:sz w:val="22"/>
        </w:rPr>
      </w:pPr>
      <w:r w:rsidRPr="00CD4D9B">
        <w:rPr>
          <w:rFonts w:ascii="Arial" w:hAnsi="Arial" w:cs="Arial"/>
          <w:sz w:val="22"/>
        </w:rPr>
        <w:lastRenderedPageBreak/>
        <w:t xml:space="preserve">Kaur, G. and </w:t>
      </w:r>
      <w:proofErr w:type="spellStart"/>
      <w:r w:rsidRPr="00CD4D9B">
        <w:rPr>
          <w:rFonts w:ascii="Arial" w:hAnsi="Arial" w:cs="Arial"/>
          <w:sz w:val="22"/>
        </w:rPr>
        <w:t>Mehdroo</w:t>
      </w:r>
      <w:proofErr w:type="spellEnd"/>
      <w:r w:rsidRPr="00CD4D9B">
        <w:rPr>
          <w:rFonts w:ascii="Arial" w:hAnsi="Arial" w:cs="Arial"/>
          <w:sz w:val="22"/>
        </w:rPr>
        <w:t>, M. (2024) ‘</w:t>
      </w:r>
      <w:r w:rsidRPr="00CD4D9B">
        <w:rPr>
          <w:rFonts w:ascii="Arial" w:hAnsi="Arial" w:cs="Arial"/>
          <w:i/>
          <w:iCs/>
          <w:sz w:val="22"/>
        </w:rPr>
        <w:t>Digital addiction and its impact on the mental well-being of adolescents’, Journal of Interdisciplinary Studies in Education,</w:t>
      </w:r>
      <w:r w:rsidRPr="00CD4D9B">
        <w:rPr>
          <w:rFonts w:ascii="Arial" w:hAnsi="Arial" w:cs="Arial"/>
          <w:sz w:val="22"/>
        </w:rPr>
        <w:t xml:space="preserve"> 13(S1).</w:t>
      </w:r>
    </w:p>
    <w:p w14:paraId="44999E8D" w14:textId="5968788D" w:rsidR="00B31D96" w:rsidRPr="00CD4D9B" w:rsidRDefault="00B31D96" w:rsidP="00B31D96">
      <w:pPr>
        <w:spacing w:line="360" w:lineRule="auto"/>
        <w:jc w:val="both"/>
        <w:rPr>
          <w:rFonts w:ascii="Arial" w:hAnsi="Arial" w:cs="Arial"/>
          <w:sz w:val="22"/>
        </w:rPr>
      </w:pPr>
      <w:r w:rsidRPr="00CD4D9B">
        <w:rPr>
          <w:rFonts w:ascii="Arial" w:hAnsi="Arial" w:cs="Arial"/>
          <w:sz w:val="22"/>
        </w:rPr>
        <w:t>Knapp, A.A. et al. (2021) ‘</w:t>
      </w:r>
      <w:r w:rsidRPr="00CD4D9B">
        <w:rPr>
          <w:rFonts w:ascii="Arial" w:hAnsi="Arial" w:cs="Arial"/>
          <w:i/>
          <w:iCs/>
          <w:sz w:val="22"/>
        </w:rPr>
        <w:t>Integration of digital tools into community mental health care settings that serve young people:</w:t>
      </w:r>
      <w:r w:rsidRPr="00CD4D9B">
        <w:rPr>
          <w:rFonts w:ascii="Arial" w:hAnsi="Arial" w:cs="Arial"/>
          <w:sz w:val="22"/>
        </w:rPr>
        <w:t xml:space="preserve"> Focus group study’, JMIR Mental Health, 8(8), p. e27379.</w:t>
      </w:r>
    </w:p>
    <w:p w14:paraId="2A28D1C5" w14:textId="6FA349DF" w:rsidR="00B31D96" w:rsidRPr="00CD4D9B" w:rsidRDefault="00B31D96" w:rsidP="00B31D96">
      <w:pPr>
        <w:spacing w:line="360" w:lineRule="auto"/>
        <w:jc w:val="both"/>
        <w:rPr>
          <w:rFonts w:ascii="Arial" w:hAnsi="Arial" w:cs="Arial"/>
          <w:sz w:val="22"/>
        </w:rPr>
      </w:pPr>
      <w:r w:rsidRPr="00CD4D9B">
        <w:rPr>
          <w:rFonts w:ascii="Arial" w:hAnsi="Arial" w:cs="Arial"/>
          <w:sz w:val="22"/>
        </w:rPr>
        <w:t>Kumar, R., Upadhyay, K.K. and Bhaskar, K. (2024) ‘</w:t>
      </w:r>
      <w:r w:rsidRPr="00CD4D9B">
        <w:rPr>
          <w:rFonts w:ascii="Arial" w:hAnsi="Arial" w:cs="Arial"/>
          <w:i/>
          <w:iCs/>
          <w:sz w:val="22"/>
        </w:rPr>
        <w:t>Role of social media in developing creativity among youth’, Educational Administration</w:t>
      </w:r>
      <w:r w:rsidRPr="00CD4D9B">
        <w:rPr>
          <w:rFonts w:ascii="Arial" w:hAnsi="Arial" w:cs="Arial"/>
          <w:sz w:val="22"/>
        </w:rPr>
        <w:t>: Theory and Practice, 30(1), pp. 2039–2046.</w:t>
      </w:r>
    </w:p>
    <w:p w14:paraId="6D6A352B" w14:textId="05FAB0FB" w:rsidR="00B31D96" w:rsidRPr="00CD4D9B" w:rsidRDefault="00B31D96" w:rsidP="00B31D96">
      <w:pPr>
        <w:spacing w:line="360" w:lineRule="auto"/>
        <w:jc w:val="both"/>
        <w:rPr>
          <w:rFonts w:ascii="Arial" w:hAnsi="Arial" w:cs="Arial"/>
          <w:sz w:val="22"/>
        </w:rPr>
      </w:pPr>
      <w:proofErr w:type="spellStart"/>
      <w:r w:rsidRPr="00CD4D9B">
        <w:rPr>
          <w:rFonts w:ascii="Arial" w:hAnsi="Arial" w:cs="Arial"/>
          <w:sz w:val="22"/>
        </w:rPr>
        <w:t>Laryeafo</w:t>
      </w:r>
      <w:proofErr w:type="spellEnd"/>
      <w:r w:rsidRPr="00CD4D9B">
        <w:rPr>
          <w:rFonts w:ascii="Arial" w:hAnsi="Arial" w:cs="Arial"/>
          <w:sz w:val="22"/>
        </w:rPr>
        <w:t xml:space="preserve">, N. and </w:t>
      </w:r>
      <w:proofErr w:type="spellStart"/>
      <w:r w:rsidRPr="00CD4D9B">
        <w:rPr>
          <w:rFonts w:ascii="Arial" w:hAnsi="Arial" w:cs="Arial"/>
          <w:sz w:val="22"/>
        </w:rPr>
        <w:t>Ogbewere</w:t>
      </w:r>
      <w:proofErr w:type="spellEnd"/>
      <w:r w:rsidRPr="00CD4D9B">
        <w:rPr>
          <w:rFonts w:ascii="Arial" w:hAnsi="Arial" w:cs="Arial"/>
          <w:sz w:val="22"/>
        </w:rPr>
        <w:t>, O.C. (2023) ‘</w:t>
      </w:r>
      <w:r w:rsidRPr="00CD4D9B">
        <w:rPr>
          <w:rFonts w:ascii="Arial" w:hAnsi="Arial" w:cs="Arial"/>
          <w:i/>
          <w:iCs/>
          <w:sz w:val="22"/>
        </w:rPr>
        <w:t>Ethical consideration dilemma: Systematic review of ethics in qualitative data collection through interviews’, Journal of Ethics in Entrepreneurship and Technology</w:t>
      </w:r>
      <w:r w:rsidRPr="00CD4D9B">
        <w:rPr>
          <w:rFonts w:ascii="Arial" w:hAnsi="Arial" w:cs="Arial"/>
          <w:sz w:val="22"/>
        </w:rPr>
        <w:t>, 3(2), pp. 94–110.</w:t>
      </w:r>
    </w:p>
    <w:p w14:paraId="2ED7EDCD" w14:textId="0F539FDB" w:rsidR="00B31D96" w:rsidRPr="00CD4D9B" w:rsidRDefault="00B31D96" w:rsidP="00B31D96">
      <w:pPr>
        <w:spacing w:line="360" w:lineRule="auto"/>
        <w:jc w:val="both"/>
        <w:rPr>
          <w:rFonts w:ascii="Arial" w:hAnsi="Arial" w:cs="Arial"/>
          <w:sz w:val="22"/>
        </w:rPr>
      </w:pPr>
      <w:proofErr w:type="spellStart"/>
      <w:r w:rsidRPr="00CD4D9B">
        <w:rPr>
          <w:rFonts w:ascii="Arial" w:hAnsi="Arial" w:cs="Arial"/>
          <w:sz w:val="22"/>
        </w:rPr>
        <w:t>Lehtimaki</w:t>
      </w:r>
      <w:proofErr w:type="spellEnd"/>
      <w:r w:rsidRPr="00CD4D9B">
        <w:rPr>
          <w:rFonts w:ascii="Arial" w:hAnsi="Arial" w:cs="Arial"/>
          <w:sz w:val="22"/>
        </w:rPr>
        <w:t xml:space="preserve">, S. et al. (2021) </w:t>
      </w:r>
      <w:r w:rsidRPr="00CD4D9B">
        <w:rPr>
          <w:rFonts w:ascii="Arial" w:hAnsi="Arial" w:cs="Arial"/>
          <w:i/>
          <w:iCs/>
          <w:sz w:val="22"/>
        </w:rPr>
        <w:t>‘Evidence on digital mental health interventions for adolescents and young people: Systematic overview’, JMIR Mental Health,</w:t>
      </w:r>
      <w:r w:rsidRPr="00CD4D9B">
        <w:rPr>
          <w:rFonts w:ascii="Arial" w:hAnsi="Arial" w:cs="Arial"/>
          <w:sz w:val="22"/>
        </w:rPr>
        <w:t xml:space="preserve"> 8(4), p. e25847.</w:t>
      </w:r>
    </w:p>
    <w:p w14:paraId="71FBFD32" w14:textId="25AB8A4B" w:rsidR="00B31D96" w:rsidRPr="00CD4D9B" w:rsidRDefault="00B31D96" w:rsidP="00B31D96">
      <w:pPr>
        <w:spacing w:line="360" w:lineRule="auto"/>
        <w:jc w:val="both"/>
        <w:rPr>
          <w:rFonts w:ascii="Arial" w:hAnsi="Arial" w:cs="Arial"/>
          <w:sz w:val="22"/>
        </w:rPr>
      </w:pPr>
      <w:r w:rsidRPr="00CD4D9B">
        <w:rPr>
          <w:rFonts w:ascii="Arial" w:hAnsi="Arial" w:cs="Arial"/>
          <w:sz w:val="22"/>
        </w:rPr>
        <w:t xml:space="preserve">Marciano, L., </w:t>
      </w:r>
      <w:proofErr w:type="spellStart"/>
      <w:r w:rsidRPr="00CD4D9B">
        <w:rPr>
          <w:rFonts w:ascii="Arial" w:hAnsi="Arial" w:cs="Arial"/>
          <w:sz w:val="22"/>
        </w:rPr>
        <w:t>Ostroumova</w:t>
      </w:r>
      <w:proofErr w:type="spellEnd"/>
      <w:r w:rsidRPr="00CD4D9B">
        <w:rPr>
          <w:rFonts w:ascii="Arial" w:hAnsi="Arial" w:cs="Arial"/>
          <w:sz w:val="22"/>
        </w:rPr>
        <w:t xml:space="preserve">, M., Schulz, P.J. and </w:t>
      </w:r>
      <w:proofErr w:type="spellStart"/>
      <w:r w:rsidRPr="00CD4D9B">
        <w:rPr>
          <w:rFonts w:ascii="Arial" w:hAnsi="Arial" w:cs="Arial"/>
          <w:sz w:val="22"/>
        </w:rPr>
        <w:t>Camerini</w:t>
      </w:r>
      <w:proofErr w:type="spellEnd"/>
      <w:r w:rsidRPr="00CD4D9B">
        <w:rPr>
          <w:rFonts w:ascii="Arial" w:hAnsi="Arial" w:cs="Arial"/>
          <w:sz w:val="22"/>
        </w:rPr>
        <w:t>, A.L. (2022) ‘</w:t>
      </w:r>
      <w:r w:rsidRPr="00CD4D9B">
        <w:rPr>
          <w:rFonts w:ascii="Arial" w:hAnsi="Arial" w:cs="Arial"/>
          <w:i/>
          <w:iCs/>
          <w:sz w:val="22"/>
        </w:rPr>
        <w:t>Digital media use and adolescents’ mental health during the COVID-19 pandemic: A systematic review and meta-analysis’, Frontiers in Public Health</w:t>
      </w:r>
      <w:r w:rsidRPr="00CD4D9B">
        <w:rPr>
          <w:rFonts w:ascii="Arial" w:hAnsi="Arial" w:cs="Arial"/>
          <w:sz w:val="22"/>
        </w:rPr>
        <w:t>, 9, p. 793868.</w:t>
      </w:r>
    </w:p>
    <w:p w14:paraId="448219E6" w14:textId="25F6FEE6" w:rsidR="00B31D96" w:rsidRPr="00C165C9" w:rsidRDefault="00B31D96" w:rsidP="00B31D96">
      <w:pPr>
        <w:spacing w:line="360" w:lineRule="auto"/>
        <w:jc w:val="both"/>
        <w:rPr>
          <w:rFonts w:ascii="Arial" w:hAnsi="Arial" w:cs="Arial"/>
          <w:sz w:val="22"/>
        </w:rPr>
      </w:pPr>
      <w:r w:rsidRPr="00C165C9">
        <w:rPr>
          <w:rFonts w:ascii="Arial" w:hAnsi="Arial" w:cs="Arial"/>
          <w:sz w:val="22"/>
        </w:rPr>
        <w:t>McKay, M.T., Andretta, J.R., Cole, J.C. and Clarke, M. (2020) ‘</w:t>
      </w:r>
      <w:r w:rsidRPr="00C165C9">
        <w:rPr>
          <w:rFonts w:ascii="Arial" w:hAnsi="Arial" w:cs="Arial"/>
          <w:i/>
          <w:iCs/>
          <w:sz w:val="22"/>
        </w:rPr>
        <w:t>Socio-demographic predictors of well-being in United Kingdom adolescents and the impact of well-being on health outcomes’, Psychiatry Research</w:t>
      </w:r>
      <w:r w:rsidRPr="00C165C9">
        <w:rPr>
          <w:rFonts w:ascii="Arial" w:hAnsi="Arial" w:cs="Arial"/>
          <w:sz w:val="22"/>
        </w:rPr>
        <w:t>, 285, p. 112728.</w:t>
      </w:r>
    </w:p>
    <w:p w14:paraId="7D21170D" w14:textId="240DC7DF" w:rsidR="00B31D96" w:rsidRPr="00C165C9" w:rsidRDefault="00B31D96" w:rsidP="00B31D96">
      <w:pPr>
        <w:spacing w:line="360" w:lineRule="auto"/>
        <w:jc w:val="both"/>
        <w:rPr>
          <w:rFonts w:ascii="Arial" w:hAnsi="Arial" w:cs="Arial"/>
          <w:sz w:val="22"/>
        </w:rPr>
      </w:pPr>
      <w:r w:rsidRPr="00C165C9">
        <w:rPr>
          <w:rFonts w:ascii="Arial" w:hAnsi="Arial" w:cs="Arial"/>
          <w:sz w:val="22"/>
        </w:rPr>
        <w:t xml:space="preserve">Odgers, C.L. and Jensen, M.R. (2020) </w:t>
      </w:r>
      <w:r w:rsidRPr="00C165C9">
        <w:rPr>
          <w:rFonts w:ascii="Arial" w:hAnsi="Arial" w:cs="Arial"/>
          <w:i/>
          <w:iCs/>
          <w:sz w:val="22"/>
        </w:rPr>
        <w:t>‘Adolescent development and growing divides in the digital age’, Dialogues in Clinical Neuroscience,</w:t>
      </w:r>
      <w:r w:rsidRPr="00C165C9">
        <w:rPr>
          <w:rFonts w:ascii="Arial" w:hAnsi="Arial" w:cs="Arial"/>
          <w:sz w:val="22"/>
        </w:rPr>
        <w:t xml:space="preserve"> 22(2), pp. 143–149.</w:t>
      </w:r>
    </w:p>
    <w:p w14:paraId="7E830334" w14:textId="0E3A316B" w:rsidR="00B31D96" w:rsidRPr="006D17B4" w:rsidRDefault="00B31D96" w:rsidP="00B31D96">
      <w:pPr>
        <w:spacing w:line="360" w:lineRule="auto"/>
        <w:jc w:val="both"/>
        <w:rPr>
          <w:rFonts w:ascii="Arial" w:hAnsi="Arial" w:cs="Arial"/>
          <w:sz w:val="22"/>
        </w:rPr>
      </w:pPr>
      <w:r w:rsidRPr="006D17B4">
        <w:rPr>
          <w:rFonts w:ascii="Arial" w:hAnsi="Arial" w:cs="Arial"/>
          <w:sz w:val="22"/>
        </w:rPr>
        <w:t>Odgers, C.L. and Jensen, M.R. (2020)</w:t>
      </w:r>
      <w:r w:rsidR="006D17B4" w:rsidRPr="006D17B4">
        <w:rPr>
          <w:rFonts w:ascii="Arial" w:hAnsi="Arial" w:cs="Arial"/>
          <w:sz w:val="22"/>
        </w:rPr>
        <w:t xml:space="preserve">. </w:t>
      </w:r>
      <w:r w:rsidR="006D17B4" w:rsidRPr="006D17B4">
        <w:rPr>
          <w:rFonts w:ascii="Arial" w:hAnsi="Arial" w:cs="Arial"/>
          <w:i/>
          <w:iCs/>
          <w:sz w:val="22"/>
        </w:rPr>
        <w:t>Annual research review: Adolescent mental health in the digital age: Facts, fears and future directions</w:t>
      </w:r>
      <w:r w:rsidRPr="006D17B4">
        <w:rPr>
          <w:rFonts w:ascii="Arial" w:hAnsi="Arial" w:cs="Arial"/>
          <w:i/>
          <w:iCs/>
          <w:sz w:val="22"/>
        </w:rPr>
        <w:t>, Journal of Child Psychology and Psychiatry</w:t>
      </w:r>
      <w:r w:rsidRPr="006D17B4">
        <w:rPr>
          <w:rFonts w:ascii="Arial" w:hAnsi="Arial" w:cs="Arial"/>
          <w:sz w:val="22"/>
        </w:rPr>
        <w:t>, 61(3), pp. 336–348.</w:t>
      </w:r>
    </w:p>
    <w:p w14:paraId="4FFA6550" w14:textId="37BA4074" w:rsidR="00B31D96" w:rsidRPr="006D17B4" w:rsidRDefault="00B31D96" w:rsidP="00B31D96">
      <w:pPr>
        <w:spacing w:line="360" w:lineRule="auto"/>
        <w:jc w:val="both"/>
        <w:rPr>
          <w:rFonts w:ascii="Arial" w:hAnsi="Arial" w:cs="Arial"/>
          <w:sz w:val="22"/>
        </w:rPr>
      </w:pPr>
      <w:r w:rsidRPr="006D17B4">
        <w:rPr>
          <w:rFonts w:ascii="Arial" w:hAnsi="Arial" w:cs="Arial"/>
          <w:sz w:val="22"/>
        </w:rPr>
        <w:t>Orben, A. and Przybylski, A.K. (2019) ‘</w:t>
      </w:r>
      <w:r w:rsidRPr="006D17B4">
        <w:rPr>
          <w:rFonts w:ascii="Arial" w:hAnsi="Arial" w:cs="Arial"/>
          <w:i/>
          <w:iCs/>
          <w:sz w:val="22"/>
        </w:rPr>
        <w:t>Screens, teens and psychological well-being: Evidence from three time-use diary studies’, Psychological Science</w:t>
      </w:r>
      <w:r w:rsidRPr="006D17B4">
        <w:rPr>
          <w:rFonts w:ascii="Arial" w:hAnsi="Arial" w:cs="Arial"/>
          <w:sz w:val="22"/>
        </w:rPr>
        <w:t>, 30(5), pp. 682–696.</w:t>
      </w:r>
    </w:p>
    <w:p w14:paraId="28C15376" w14:textId="78A85E7C" w:rsidR="00B31D96" w:rsidRPr="006D17B4" w:rsidRDefault="00B31D96" w:rsidP="00B31D96">
      <w:pPr>
        <w:spacing w:line="360" w:lineRule="auto"/>
        <w:jc w:val="both"/>
        <w:rPr>
          <w:rFonts w:ascii="Arial" w:hAnsi="Arial" w:cs="Arial"/>
          <w:sz w:val="22"/>
        </w:rPr>
      </w:pPr>
      <w:r w:rsidRPr="006D17B4">
        <w:rPr>
          <w:rFonts w:ascii="Arial" w:hAnsi="Arial" w:cs="Arial"/>
          <w:sz w:val="22"/>
        </w:rPr>
        <w:t>Orben, A. and Przybylski, A.K. (2019)</w:t>
      </w:r>
      <w:r w:rsidR="006D17B4">
        <w:rPr>
          <w:rFonts w:ascii="Arial" w:hAnsi="Arial" w:cs="Arial"/>
          <w:sz w:val="22"/>
        </w:rPr>
        <w:t>. The association between adolescent well-being and digital technology use</w:t>
      </w:r>
      <w:r w:rsidRPr="006D17B4">
        <w:rPr>
          <w:rFonts w:ascii="Arial" w:hAnsi="Arial" w:cs="Arial"/>
          <w:i/>
          <w:iCs/>
          <w:sz w:val="22"/>
        </w:rPr>
        <w:t>, Nature Human Behaviour,</w:t>
      </w:r>
      <w:r w:rsidRPr="006D17B4">
        <w:rPr>
          <w:rFonts w:ascii="Arial" w:hAnsi="Arial" w:cs="Arial"/>
          <w:sz w:val="22"/>
        </w:rPr>
        <w:t xml:space="preserve"> 3(2), pp. 173–182.</w:t>
      </w:r>
    </w:p>
    <w:p w14:paraId="1BABA512" w14:textId="718EB7C4" w:rsidR="00B31D96" w:rsidRPr="006D17B4" w:rsidRDefault="00B31D96" w:rsidP="00B31D96">
      <w:pPr>
        <w:spacing w:line="360" w:lineRule="auto"/>
        <w:jc w:val="both"/>
        <w:rPr>
          <w:rFonts w:ascii="Arial" w:hAnsi="Arial" w:cs="Arial"/>
          <w:sz w:val="22"/>
        </w:rPr>
      </w:pPr>
      <w:r w:rsidRPr="006D17B4">
        <w:rPr>
          <w:rFonts w:ascii="Arial" w:hAnsi="Arial" w:cs="Arial"/>
          <w:sz w:val="22"/>
        </w:rPr>
        <w:t>Piper, S. et al. (2021)</w:t>
      </w:r>
      <w:r w:rsidR="00913F8C" w:rsidRPr="006D17B4">
        <w:rPr>
          <w:rFonts w:ascii="Arial" w:hAnsi="Arial" w:cs="Arial"/>
          <w:sz w:val="22"/>
        </w:rPr>
        <w:t xml:space="preserve">. </w:t>
      </w:r>
      <w:r w:rsidR="00913F8C" w:rsidRPr="006D17B4">
        <w:rPr>
          <w:rFonts w:ascii="Arial" w:hAnsi="Arial" w:cs="Arial"/>
          <w:i/>
          <w:iCs/>
          <w:sz w:val="22"/>
        </w:rPr>
        <w:t>Implementing a digital health model of care in Australian youth mental health services</w:t>
      </w:r>
      <w:r w:rsidR="00913F8C" w:rsidRPr="006D17B4">
        <w:rPr>
          <w:rFonts w:ascii="Arial" w:hAnsi="Arial" w:cs="Arial"/>
          <w:sz w:val="22"/>
        </w:rPr>
        <w:t>: Protocol for impact evaluation</w:t>
      </w:r>
      <w:r w:rsidRPr="006D17B4">
        <w:rPr>
          <w:rFonts w:ascii="Arial" w:hAnsi="Arial" w:cs="Arial"/>
          <w:sz w:val="22"/>
        </w:rPr>
        <w:t>, BMC Health Services Research, 21(1), p. 452.</w:t>
      </w:r>
    </w:p>
    <w:p w14:paraId="22E856CB" w14:textId="77777777" w:rsidR="00B31D96" w:rsidRPr="006D17B4" w:rsidRDefault="00B31D96" w:rsidP="00B31D96">
      <w:pPr>
        <w:spacing w:line="360" w:lineRule="auto"/>
        <w:jc w:val="both"/>
        <w:rPr>
          <w:rFonts w:ascii="Arial" w:hAnsi="Arial" w:cs="Arial"/>
          <w:sz w:val="22"/>
        </w:rPr>
      </w:pPr>
    </w:p>
    <w:p w14:paraId="7BA79557" w14:textId="37978312" w:rsidR="00B31D96" w:rsidRPr="00913F8C" w:rsidRDefault="00B31D96" w:rsidP="00B31D96">
      <w:pPr>
        <w:spacing w:line="360" w:lineRule="auto"/>
        <w:jc w:val="both"/>
        <w:rPr>
          <w:rFonts w:ascii="Arial" w:hAnsi="Arial" w:cs="Arial"/>
          <w:sz w:val="22"/>
        </w:rPr>
      </w:pPr>
      <w:proofErr w:type="spellStart"/>
      <w:r w:rsidRPr="00913F8C">
        <w:rPr>
          <w:rFonts w:ascii="Arial" w:hAnsi="Arial" w:cs="Arial"/>
          <w:sz w:val="22"/>
        </w:rPr>
        <w:lastRenderedPageBreak/>
        <w:t>Punkullo</w:t>
      </w:r>
      <w:proofErr w:type="spellEnd"/>
      <w:r w:rsidRPr="00913F8C">
        <w:rPr>
          <w:rFonts w:ascii="Arial" w:hAnsi="Arial" w:cs="Arial"/>
          <w:sz w:val="22"/>
        </w:rPr>
        <w:t>, M. and Marques, M. (2019) ‘</w:t>
      </w:r>
      <w:r w:rsidRPr="00913F8C">
        <w:rPr>
          <w:rFonts w:ascii="Arial" w:hAnsi="Arial" w:cs="Arial"/>
          <w:i/>
          <w:iCs/>
          <w:sz w:val="22"/>
        </w:rPr>
        <w:t>Use of mobile apps and technologies in child and adolescent mental health</w:t>
      </w:r>
      <w:r w:rsidRPr="00913F8C">
        <w:rPr>
          <w:rFonts w:ascii="Arial" w:hAnsi="Arial" w:cs="Arial"/>
          <w:sz w:val="22"/>
        </w:rPr>
        <w:t>: A systematic review’, BMJ Mental Health, 22(4), pp. 161–166.</w:t>
      </w:r>
    </w:p>
    <w:p w14:paraId="49A36EEE" w14:textId="1968B597" w:rsidR="00B31D96" w:rsidRPr="0002290D" w:rsidRDefault="00B31D96" w:rsidP="00B31D96">
      <w:pPr>
        <w:spacing w:line="360" w:lineRule="auto"/>
        <w:jc w:val="both"/>
        <w:rPr>
          <w:rFonts w:ascii="Arial" w:hAnsi="Arial" w:cs="Arial"/>
          <w:sz w:val="22"/>
        </w:rPr>
      </w:pPr>
      <w:r w:rsidRPr="0002290D">
        <w:rPr>
          <w:rFonts w:ascii="Arial" w:hAnsi="Arial" w:cs="Arial"/>
          <w:sz w:val="22"/>
        </w:rPr>
        <w:t xml:space="preserve">Teodorescu, C.A., </w:t>
      </w:r>
      <w:proofErr w:type="spellStart"/>
      <w:r w:rsidRPr="0002290D">
        <w:rPr>
          <w:rFonts w:ascii="Arial" w:hAnsi="Arial" w:cs="Arial"/>
          <w:sz w:val="22"/>
        </w:rPr>
        <w:t>Durnoi</w:t>
      </w:r>
      <w:proofErr w:type="spellEnd"/>
      <w:r w:rsidRPr="0002290D">
        <w:rPr>
          <w:rFonts w:ascii="Arial" w:hAnsi="Arial" w:cs="Arial"/>
          <w:sz w:val="22"/>
        </w:rPr>
        <w:t>, A.-N.C. and Vargas, V.M. (2023)</w:t>
      </w:r>
      <w:r w:rsidR="0002290D" w:rsidRPr="0002290D">
        <w:rPr>
          <w:rFonts w:ascii="Arial" w:hAnsi="Arial" w:cs="Arial"/>
          <w:sz w:val="22"/>
        </w:rPr>
        <w:t>.</w:t>
      </w:r>
      <w:r w:rsidRPr="0002290D">
        <w:rPr>
          <w:rFonts w:ascii="Arial" w:hAnsi="Arial" w:cs="Arial"/>
          <w:sz w:val="22"/>
        </w:rPr>
        <w:t xml:space="preserve"> </w:t>
      </w:r>
      <w:r w:rsidRPr="0002290D">
        <w:rPr>
          <w:rFonts w:ascii="Arial" w:hAnsi="Arial" w:cs="Arial"/>
          <w:i/>
          <w:iCs/>
          <w:sz w:val="22"/>
        </w:rPr>
        <w:t>The Rise of the Mobile Internet: Tracing the Evolution of Portable Devices.</w:t>
      </w:r>
      <w:r w:rsidRPr="0002290D">
        <w:rPr>
          <w:rFonts w:ascii="Arial" w:hAnsi="Arial" w:cs="Arial"/>
          <w:sz w:val="22"/>
        </w:rPr>
        <w:t xml:space="preserve"> </w:t>
      </w:r>
      <w:proofErr w:type="spellStart"/>
      <w:r w:rsidRPr="0002290D">
        <w:rPr>
          <w:rFonts w:ascii="Arial" w:hAnsi="Arial" w:cs="Arial"/>
          <w:sz w:val="22"/>
        </w:rPr>
        <w:t>Sciendo</w:t>
      </w:r>
      <w:proofErr w:type="spellEnd"/>
      <w:r w:rsidRPr="0002290D">
        <w:rPr>
          <w:rFonts w:ascii="Arial" w:hAnsi="Arial" w:cs="Arial"/>
          <w:sz w:val="22"/>
        </w:rPr>
        <w:t xml:space="preserve">, 17(1), pp. 1645–1654. </w:t>
      </w:r>
      <w:proofErr w:type="spellStart"/>
      <w:r w:rsidRPr="0002290D">
        <w:rPr>
          <w:rFonts w:ascii="Arial" w:hAnsi="Arial" w:cs="Arial"/>
          <w:sz w:val="22"/>
        </w:rPr>
        <w:t>doi</w:t>
      </w:r>
      <w:proofErr w:type="spellEnd"/>
      <w:r w:rsidRPr="0002290D">
        <w:rPr>
          <w:rFonts w:ascii="Arial" w:hAnsi="Arial" w:cs="Arial"/>
          <w:sz w:val="22"/>
        </w:rPr>
        <w:t>: 10.2478/picbe-2023-0147.</w:t>
      </w:r>
    </w:p>
    <w:p w14:paraId="3D52F110" w14:textId="405BB62D" w:rsidR="00B31D96" w:rsidRPr="0002290D" w:rsidRDefault="00B31D96" w:rsidP="00B31D96">
      <w:pPr>
        <w:spacing w:line="360" w:lineRule="auto"/>
        <w:jc w:val="both"/>
        <w:rPr>
          <w:rFonts w:ascii="Arial" w:hAnsi="Arial" w:cs="Arial"/>
          <w:sz w:val="22"/>
        </w:rPr>
      </w:pPr>
      <w:proofErr w:type="spellStart"/>
      <w:r w:rsidRPr="0002290D">
        <w:rPr>
          <w:rFonts w:ascii="Arial" w:hAnsi="Arial" w:cs="Arial"/>
          <w:sz w:val="22"/>
        </w:rPr>
        <w:t>Torous</w:t>
      </w:r>
      <w:proofErr w:type="spellEnd"/>
      <w:r w:rsidRPr="0002290D">
        <w:rPr>
          <w:rFonts w:ascii="Arial" w:hAnsi="Arial" w:cs="Arial"/>
          <w:sz w:val="22"/>
        </w:rPr>
        <w:t xml:space="preserve">, J. and Kossowsky, J. (2018) </w:t>
      </w:r>
      <w:r w:rsidRPr="0002290D">
        <w:rPr>
          <w:rFonts w:ascii="Arial" w:hAnsi="Arial" w:cs="Arial"/>
          <w:i/>
          <w:iCs/>
          <w:sz w:val="22"/>
        </w:rPr>
        <w:t>Digital mental health for youth: New evidence but still much unknown, Psychiatric</w:t>
      </w:r>
      <w:r w:rsidR="0002290D" w:rsidRPr="0002290D">
        <w:rPr>
          <w:rFonts w:ascii="Arial" w:hAnsi="Arial" w:cs="Arial"/>
          <w:i/>
          <w:iCs/>
          <w:sz w:val="22"/>
        </w:rPr>
        <w:t xml:space="preserve"> </w:t>
      </w:r>
      <w:r w:rsidRPr="0002290D">
        <w:rPr>
          <w:rFonts w:ascii="Arial" w:hAnsi="Arial" w:cs="Arial"/>
          <w:i/>
          <w:iCs/>
          <w:sz w:val="22"/>
        </w:rPr>
        <w:t>Times,</w:t>
      </w:r>
      <w:r w:rsidRPr="0002290D">
        <w:rPr>
          <w:rFonts w:ascii="Arial" w:hAnsi="Arial" w:cs="Arial"/>
          <w:sz w:val="22"/>
        </w:rPr>
        <w:t xml:space="preserve"> 35(10). Available at: https://www.psychiatrictimes.com/view/digital-mental-health-youth-new-evidence-still-much-unknown (Accessed: 6 November 2025).</w:t>
      </w:r>
    </w:p>
    <w:p w14:paraId="658303EA" w14:textId="3CCC6B76" w:rsidR="00B31D96" w:rsidRPr="0002290D" w:rsidRDefault="00B31D96" w:rsidP="00B31D96">
      <w:pPr>
        <w:spacing w:line="360" w:lineRule="auto"/>
        <w:jc w:val="both"/>
        <w:rPr>
          <w:rFonts w:ascii="Arial" w:hAnsi="Arial" w:cs="Arial"/>
          <w:sz w:val="22"/>
        </w:rPr>
      </w:pPr>
      <w:r w:rsidRPr="0002290D">
        <w:rPr>
          <w:rFonts w:ascii="Arial" w:hAnsi="Arial" w:cs="Arial"/>
          <w:sz w:val="22"/>
        </w:rPr>
        <w:t>Twenge, J.M. and Martin, G.N. (2020) ‘</w:t>
      </w:r>
      <w:r w:rsidRPr="0002290D">
        <w:rPr>
          <w:rFonts w:ascii="Arial" w:hAnsi="Arial" w:cs="Arial"/>
          <w:i/>
          <w:iCs/>
          <w:sz w:val="22"/>
        </w:rPr>
        <w:t>Gender differences in associations between digital media use and psychological well-being: Evidence from three large datasets’, Journal of Adolescence</w:t>
      </w:r>
      <w:r w:rsidRPr="0002290D">
        <w:rPr>
          <w:rFonts w:ascii="Arial" w:hAnsi="Arial" w:cs="Arial"/>
          <w:sz w:val="22"/>
        </w:rPr>
        <w:t>, 79, pp. 91–102.</w:t>
      </w:r>
    </w:p>
    <w:p w14:paraId="44627C9D" w14:textId="1B47DD58" w:rsidR="00B31D96" w:rsidRPr="00247FD8" w:rsidRDefault="00B31D96" w:rsidP="00B31D96">
      <w:pPr>
        <w:spacing w:line="360" w:lineRule="auto"/>
        <w:jc w:val="both"/>
        <w:rPr>
          <w:rFonts w:ascii="Arial" w:hAnsi="Arial" w:cs="Arial"/>
          <w:sz w:val="22"/>
        </w:rPr>
      </w:pPr>
      <w:r w:rsidRPr="00247FD8">
        <w:rPr>
          <w:rFonts w:ascii="Arial" w:hAnsi="Arial" w:cs="Arial"/>
          <w:sz w:val="22"/>
        </w:rPr>
        <w:t>University of Wales Trinity Saint David (2022)</w:t>
      </w:r>
      <w:r w:rsidRPr="00247FD8">
        <w:rPr>
          <w:rFonts w:ascii="Arial" w:hAnsi="Arial" w:cs="Arial"/>
          <w:i/>
          <w:iCs/>
          <w:sz w:val="22"/>
        </w:rPr>
        <w:t xml:space="preserve"> Research Ethics and Integrity Code of Practice</w:t>
      </w:r>
      <w:r w:rsidRPr="00247FD8">
        <w:rPr>
          <w:rFonts w:ascii="Arial" w:hAnsi="Arial" w:cs="Arial"/>
          <w:sz w:val="22"/>
        </w:rPr>
        <w:t>. Available at: https://www.uwtsd.ac.uk/media/2041/download (Accessed: 6 November 2025).</w:t>
      </w:r>
    </w:p>
    <w:p w14:paraId="48622099" w14:textId="6DCE5B24" w:rsidR="00B31D96" w:rsidRPr="00247FD8" w:rsidRDefault="00B31D96" w:rsidP="00B31D96">
      <w:pPr>
        <w:spacing w:line="360" w:lineRule="auto"/>
        <w:jc w:val="both"/>
        <w:rPr>
          <w:rFonts w:ascii="Arial" w:hAnsi="Arial" w:cs="Arial"/>
          <w:sz w:val="22"/>
        </w:rPr>
      </w:pPr>
      <w:proofErr w:type="spellStart"/>
      <w:r w:rsidRPr="00247FD8">
        <w:rPr>
          <w:rFonts w:ascii="Arial" w:hAnsi="Arial" w:cs="Arial"/>
          <w:sz w:val="22"/>
        </w:rPr>
        <w:t>Vuorre</w:t>
      </w:r>
      <w:proofErr w:type="spellEnd"/>
      <w:r w:rsidRPr="00247FD8">
        <w:rPr>
          <w:rFonts w:ascii="Arial" w:hAnsi="Arial" w:cs="Arial"/>
          <w:sz w:val="22"/>
        </w:rPr>
        <w:t xml:space="preserve">, M. and Przybylski, A.K. (2024) </w:t>
      </w:r>
      <w:r w:rsidRPr="00247FD8">
        <w:rPr>
          <w:rFonts w:ascii="Arial" w:hAnsi="Arial" w:cs="Arial"/>
          <w:i/>
          <w:iCs/>
          <w:sz w:val="22"/>
        </w:rPr>
        <w:t>‘Global well-being and mental health in the internet age’, Clinical Psychological Science</w:t>
      </w:r>
      <w:r w:rsidRPr="00247FD8">
        <w:rPr>
          <w:rFonts w:ascii="Arial" w:hAnsi="Arial" w:cs="Arial"/>
          <w:sz w:val="22"/>
        </w:rPr>
        <w:t>, 12(5), pp. 917–935.</w:t>
      </w:r>
    </w:p>
    <w:p w14:paraId="6EE9998A" w14:textId="58DB461A" w:rsidR="00B31D96" w:rsidRPr="00247FD8" w:rsidRDefault="00B31D96" w:rsidP="00B31D96">
      <w:pPr>
        <w:spacing w:line="360" w:lineRule="auto"/>
        <w:jc w:val="both"/>
        <w:rPr>
          <w:rFonts w:ascii="Arial" w:hAnsi="Arial" w:cs="Arial"/>
          <w:sz w:val="22"/>
        </w:rPr>
      </w:pPr>
      <w:r w:rsidRPr="00247FD8">
        <w:rPr>
          <w:rFonts w:ascii="Arial" w:hAnsi="Arial" w:cs="Arial"/>
          <w:sz w:val="22"/>
        </w:rPr>
        <w:t>Wani, C., McCann, L., Lennon, M. and Radu, C. (2024) ‘</w:t>
      </w:r>
      <w:r w:rsidRPr="00247FD8">
        <w:rPr>
          <w:rFonts w:ascii="Arial" w:hAnsi="Arial" w:cs="Arial"/>
          <w:i/>
          <w:iCs/>
          <w:sz w:val="22"/>
        </w:rPr>
        <w:t>Digital mental health interventions for adolescents in low- and middle-income countries: Scoping review’, Journal of Medical Internet Research,</w:t>
      </w:r>
      <w:r w:rsidRPr="00247FD8">
        <w:rPr>
          <w:rFonts w:ascii="Arial" w:hAnsi="Arial" w:cs="Arial"/>
          <w:sz w:val="22"/>
        </w:rPr>
        <w:t xml:space="preserve"> 26, p. e51376.</w:t>
      </w:r>
    </w:p>
    <w:p w14:paraId="27011D94" w14:textId="52A077D5" w:rsidR="00B31D96" w:rsidRPr="00C165C9" w:rsidRDefault="00B31D96" w:rsidP="00B31D96">
      <w:pPr>
        <w:spacing w:line="360" w:lineRule="auto"/>
        <w:jc w:val="both"/>
        <w:rPr>
          <w:rFonts w:ascii="Arial" w:hAnsi="Arial" w:cs="Arial"/>
          <w:sz w:val="22"/>
        </w:rPr>
      </w:pPr>
      <w:r w:rsidRPr="00C165C9">
        <w:rPr>
          <w:rFonts w:ascii="Arial" w:hAnsi="Arial" w:cs="Arial"/>
          <w:sz w:val="22"/>
        </w:rPr>
        <w:t xml:space="preserve">Winstone, L. et al. (2022) </w:t>
      </w:r>
      <w:r w:rsidRPr="00C165C9">
        <w:rPr>
          <w:rFonts w:ascii="Arial" w:hAnsi="Arial" w:cs="Arial"/>
          <w:i/>
          <w:iCs/>
          <w:sz w:val="22"/>
        </w:rPr>
        <w:t xml:space="preserve">Adolescent social media user types and their mental health and well-being: Results from a longitudinal survey of 13–14-year-olds in the United Kingdom, </w:t>
      </w:r>
      <w:r w:rsidRPr="00C165C9">
        <w:rPr>
          <w:rFonts w:ascii="Arial" w:hAnsi="Arial" w:cs="Arial"/>
          <w:sz w:val="22"/>
        </w:rPr>
        <w:t>JCPP Advances, 2(2), p. e12071.</w:t>
      </w:r>
    </w:p>
    <w:p w14:paraId="3DEB8A98" w14:textId="6ED62646" w:rsidR="00B31D96" w:rsidRPr="00C165C9" w:rsidRDefault="00B31D96" w:rsidP="00B31D96">
      <w:pPr>
        <w:spacing w:line="360" w:lineRule="auto"/>
        <w:jc w:val="both"/>
        <w:rPr>
          <w:rFonts w:ascii="Arial" w:hAnsi="Arial" w:cs="Arial"/>
          <w:sz w:val="22"/>
        </w:rPr>
      </w:pPr>
      <w:r w:rsidRPr="00C165C9">
        <w:rPr>
          <w:rFonts w:ascii="Arial" w:hAnsi="Arial" w:cs="Arial"/>
          <w:sz w:val="22"/>
        </w:rPr>
        <w:t xml:space="preserve">World Health Organisation (2022) </w:t>
      </w:r>
      <w:r w:rsidRPr="00C165C9">
        <w:rPr>
          <w:rFonts w:ascii="Arial" w:hAnsi="Arial" w:cs="Arial"/>
          <w:i/>
          <w:iCs/>
          <w:sz w:val="22"/>
        </w:rPr>
        <w:t>Mental health. World Health Organisation.</w:t>
      </w:r>
      <w:r w:rsidRPr="00C165C9">
        <w:rPr>
          <w:rFonts w:ascii="Arial" w:hAnsi="Arial" w:cs="Arial"/>
          <w:sz w:val="22"/>
        </w:rPr>
        <w:t xml:space="preserve"> Available at: https://www.who.int/news-room/fact-sheets/detail/mental-health-strengthening-our-response (Accessed: 6 November 2025).</w:t>
      </w:r>
    </w:p>
    <w:p w14:paraId="3B4B3114" w14:textId="3301A8B1" w:rsidR="00B31D96" w:rsidRPr="00C165C9" w:rsidRDefault="00B31D96" w:rsidP="00B31D96">
      <w:pPr>
        <w:spacing w:line="360" w:lineRule="auto"/>
        <w:jc w:val="both"/>
        <w:rPr>
          <w:rFonts w:ascii="Arial" w:hAnsi="Arial" w:cs="Arial"/>
          <w:sz w:val="22"/>
        </w:rPr>
      </w:pPr>
      <w:r w:rsidRPr="00C165C9">
        <w:rPr>
          <w:rFonts w:ascii="Arial" w:hAnsi="Arial" w:cs="Arial"/>
          <w:sz w:val="22"/>
        </w:rPr>
        <w:t>World Health Organisation (WHO) Regional Office for Europe (2024)</w:t>
      </w:r>
      <w:r w:rsidR="00C165C9" w:rsidRPr="00C165C9">
        <w:rPr>
          <w:rFonts w:ascii="Arial" w:hAnsi="Arial" w:cs="Arial"/>
          <w:sz w:val="22"/>
        </w:rPr>
        <w:t>.</w:t>
      </w:r>
      <w:r w:rsidRPr="00C165C9">
        <w:rPr>
          <w:rFonts w:ascii="Arial" w:hAnsi="Arial" w:cs="Arial"/>
          <w:sz w:val="22"/>
        </w:rPr>
        <w:t xml:space="preserve"> </w:t>
      </w:r>
      <w:r w:rsidRPr="00C165C9">
        <w:rPr>
          <w:rFonts w:ascii="Arial" w:hAnsi="Arial" w:cs="Arial"/>
          <w:i/>
          <w:iCs/>
          <w:sz w:val="22"/>
        </w:rPr>
        <w:t>Teens, screens and mental health</w:t>
      </w:r>
      <w:r w:rsidRPr="00C165C9">
        <w:rPr>
          <w:rFonts w:ascii="Arial" w:hAnsi="Arial" w:cs="Arial"/>
          <w:sz w:val="22"/>
        </w:rPr>
        <w:t>. Available at: https://www.who.int/europe/news/item/25-09-2024-teens-screens-and-mental-health (Accessed: 6 November 2025).</w:t>
      </w:r>
    </w:p>
    <w:p w14:paraId="4D78136F" w14:textId="197EDD6F" w:rsidR="00B31D96" w:rsidRPr="00C165C9" w:rsidRDefault="00B31D96" w:rsidP="00B31D96">
      <w:pPr>
        <w:spacing w:line="360" w:lineRule="auto"/>
        <w:jc w:val="both"/>
        <w:rPr>
          <w:rFonts w:ascii="Arial" w:hAnsi="Arial" w:cs="Arial"/>
          <w:sz w:val="22"/>
        </w:rPr>
      </w:pPr>
      <w:proofErr w:type="spellStart"/>
      <w:r w:rsidRPr="00C165C9">
        <w:rPr>
          <w:rFonts w:ascii="Arial" w:hAnsi="Arial" w:cs="Arial"/>
          <w:sz w:val="22"/>
        </w:rPr>
        <w:t>Zeeni</w:t>
      </w:r>
      <w:proofErr w:type="spellEnd"/>
      <w:r w:rsidRPr="00C165C9">
        <w:rPr>
          <w:rFonts w:ascii="Arial" w:hAnsi="Arial" w:cs="Arial"/>
          <w:sz w:val="22"/>
        </w:rPr>
        <w:t xml:space="preserve">, N., Doumit, R., Abi Kharma, J. and Sanchez-Ruiz, M.J. (2018) </w:t>
      </w:r>
      <w:r w:rsidRPr="00C165C9">
        <w:rPr>
          <w:rFonts w:ascii="Arial" w:hAnsi="Arial" w:cs="Arial"/>
          <w:i/>
          <w:iCs/>
          <w:sz w:val="22"/>
        </w:rPr>
        <w:t>Media, technology use and attitudes: Associations with physical and mental well-being in youth, Worldviews on Evidence-Based Nursing</w:t>
      </w:r>
      <w:r w:rsidRPr="00C165C9">
        <w:rPr>
          <w:rFonts w:ascii="Arial" w:hAnsi="Arial" w:cs="Arial"/>
          <w:sz w:val="22"/>
        </w:rPr>
        <w:t>, 15(4), pp. 304–312.</w:t>
      </w:r>
    </w:p>
    <w:p w14:paraId="4B8A8AEA" w14:textId="77777777" w:rsidR="00C97411" w:rsidRDefault="00C97411" w:rsidP="0056590F">
      <w:pPr>
        <w:spacing w:line="360" w:lineRule="auto"/>
        <w:rPr>
          <w:rFonts w:ascii="Arial" w:hAnsi="Arial" w:cs="Arial"/>
          <w:b/>
          <w:bCs/>
          <w:sz w:val="22"/>
        </w:rPr>
      </w:pPr>
    </w:p>
    <w:p w14:paraId="282D1928" w14:textId="77777777" w:rsidR="00C97411" w:rsidRDefault="00C97411" w:rsidP="0056590F">
      <w:pPr>
        <w:spacing w:line="360" w:lineRule="auto"/>
        <w:rPr>
          <w:rFonts w:ascii="Arial" w:hAnsi="Arial" w:cs="Arial"/>
          <w:b/>
          <w:bCs/>
          <w:sz w:val="22"/>
        </w:rPr>
      </w:pPr>
    </w:p>
    <w:p w14:paraId="3A6E5CFC" w14:textId="1D001B89" w:rsidR="005669AE" w:rsidRPr="0056590F" w:rsidRDefault="000827D4" w:rsidP="0056590F">
      <w:pPr>
        <w:spacing w:line="360" w:lineRule="auto"/>
        <w:rPr>
          <w:rFonts w:ascii="Arial" w:hAnsi="Arial" w:cs="Arial"/>
          <w:sz w:val="22"/>
        </w:rPr>
      </w:pPr>
      <w:r w:rsidRPr="0056590F">
        <w:rPr>
          <w:rFonts w:ascii="Arial" w:hAnsi="Arial" w:cs="Arial"/>
          <w:sz w:val="22"/>
        </w:rPr>
        <w:t>“</w:t>
      </w:r>
      <w:r w:rsidR="00F76CA2" w:rsidRPr="0056590F">
        <w:rPr>
          <w:rFonts w:ascii="Arial" w:hAnsi="Arial" w:cs="Arial"/>
          <w:sz w:val="22"/>
        </w:rPr>
        <w:t xml:space="preserve">I acknowledge </w:t>
      </w:r>
      <w:r w:rsidRPr="0056590F">
        <w:rPr>
          <w:rFonts w:ascii="Arial" w:hAnsi="Arial" w:cs="Arial"/>
          <w:sz w:val="22"/>
        </w:rPr>
        <w:t>the</w:t>
      </w:r>
      <w:r w:rsidR="00F76CA2" w:rsidRPr="0056590F">
        <w:rPr>
          <w:rFonts w:ascii="Arial" w:hAnsi="Arial" w:cs="Arial"/>
          <w:sz w:val="22"/>
        </w:rPr>
        <w:t xml:space="preserve"> use of </w:t>
      </w:r>
      <w:r w:rsidRPr="0056590F">
        <w:rPr>
          <w:rFonts w:ascii="Arial" w:hAnsi="Arial" w:cs="Arial"/>
          <w:sz w:val="22"/>
        </w:rPr>
        <w:t>Grammarly”</w:t>
      </w:r>
    </w:p>
    <w:p w14:paraId="1425F4AC" w14:textId="6695D929" w:rsidR="001D7C03" w:rsidRPr="0056590F" w:rsidRDefault="001D7C03" w:rsidP="0056590F">
      <w:pPr>
        <w:tabs>
          <w:tab w:val="left" w:pos="6540"/>
        </w:tabs>
        <w:spacing w:line="360" w:lineRule="auto"/>
        <w:jc w:val="both"/>
        <w:rPr>
          <w:rFonts w:ascii="Arial" w:hAnsi="Arial" w:cs="Arial"/>
          <w:sz w:val="22"/>
        </w:rPr>
      </w:pPr>
    </w:p>
    <w:sectPr w:rsidR="001D7C03" w:rsidRPr="0056590F"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460D6" w14:textId="77777777" w:rsidR="00A742F8" w:rsidRDefault="00A742F8" w:rsidP="003E4ECF">
      <w:pPr>
        <w:spacing w:after="0" w:line="240" w:lineRule="auto"/>
      </w:pPr>
      <w:r>
        <w:separator/>
      </w:r>
    </w:p>
  </w:endnote>
  <w:endnote w:type="continuationSeparator" w:id="0">
    <w:p w14:paraId="7F6C8CBE" w14:textId="77777777" w:rsidR="00A742F8" w:rsidRDefault="00A742F8"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57307" w14:textId="77777777" w:rsidR="00A742F8" w:rsidRDefault="00A742F8" w:rsidP="003E4ECF">
      <w:pPr>
        <w:spacing w:after="0" w:line="240" w:lineRule="auto"/>
      </w:pPr>
      <w:r>
        <w:separator/>
      </w:r>
    </w:p>
  </w:footnote>
  <w:footnote w:type="continuationSeparator" w:id="0">
    <w:p w14:paraId="404965C4" w14:textId="77777777" w:rsidR="00A742F8" w:rsidRDefault="00A742F8"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D4944"/>
    <w:multiLevelType w:val="hybridMultilevel"/>
    <w:tmpl w:val="2C8430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0B53BF"/>
    <w:multiLevelType w:val="hybridMultilevel"/>
    <w:tmpl w:val="FBB010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715BCE"/>
    <w:multiLevelType w:val="hybridMultilevel"/>
    <w:tmpl w:val="77B49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9492966">
    <w:abstractNumId w:val="0"/>
  </w:num>
  <w:num w:numId="2" w16cid:durableId="500243115">
    <w:abstractNumId w:val="2"/>
  </w:num>
  <w:num w:numId="3" w16cid:durableId="1273511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118F"/>
    <w:rsid w:val="000116CB"/>
    <w:rsid w:val="00014BD8"/>
    <w:rsid w:val="00014E01"/>
    <w:rsid w:val="0002074E"/>
    <w:rsid w:val="0002290D"/>
    <w:rsid w:val="00024A87"/>
    <w:rsid w:val="00030D76"/>
    <w:rsid w:val="00031C9A"/>
    <w:rsid w:val="000323BC"/>
    <w:rsid w:val="00046D3E"/>
    <w:rsid w:val="000470F1"/>
    <w:rsid w:val="000509CC"/>
    <w:rsid w:val="00051C16"/>
    <w:rsid w:val="000572BF"/>
    <w:rsid w:val="00067DD0"/>
    <w:rsid w:val="00074402"/>
    <w:rsid w:val="000750CE"/>
    <w:rsid w:val="000756AE"/>
    <w:rsid w:val="0008158B"/>
    <w:rsid w:val="0008217E"/>
    <w:rsid w:val="000827D4"/>
    <w:rsid w:val="000829D1"/>
    <w:rsid w:val="000A75CD"/>
    <w:rsid w:val="000B186A"/>
    <w:rsid w:val="000C3CAD"/>
    <w:rsid w:val="000C7EB2"/>
    <w:rsid w:val="000E14F3"/>
    <w:rsid w:val="00103E3F"/>
    <w:rsid w:val="001041C7"/>
    <w:rsid w:val="00104B99"/>
    <w:rsid w:val="00113CC1"/>
    <w:rsid w:val="00114BAA"/>
    <w:rsid w:val="00114F65"/>
    <w:rsid w:val="00124DFF"/>
    <w:rsid w:val="00127270"/>
    <w:rsid w:val="00130B4D"/>
    <w:rsid w:val="00133456"/>
    <w:rsid w:val="00133CF7"/>
    <w:rsid w:val="00145282"/>
    <w:rsid w:val="00160377"/>
    <w:rsid w:val="001637F1"/>
    <w:rsid w:val="00177809"/>
    <w:rsid w:val="00195A5B"/>
    <w:rsid w:val="001A168E"/>
    <w:rsid w:val="001B304A"/>
    <w:rsid w:val="001B4D6B"/>
    <w:rsid w:val="001B7278"/>
    <w:rsid w:val="001B7B40"/>
    <w:rsid w:val="001C54BD"/>
    <w:rsid w:val="001D7C03"/>
    <w:rsid w:val="001E1F36"/>
    <w:rsid w:val="001E30DF"/>
    <w:rsid w:val="001E48EB"/>
    <w:rsid w:val="001F26F5"/>
    <w:rsid w:val="001F3A0B"/>
    <w:rsid w:val="00202F72"/>
    <w:rsid w:val="002118DF"/>
    <w:rsid w:val="0021313F"/>
    <w:rsid w:val="00216C85"/>
    <w:rsid w:val="0023542B"/>
    <w:rsid w:val="00240D95"/>
    <w:rsid w:val="0024113C"/>
    <w:rsid w:val="00245855"/>
    <w:rsid w:val="00247FD8"/>
    <w:rsid w:val="00252CDC"/>
    <w:rsid w:val="0026393A"/>
    <w:rsid w:val="00265A74"/>
    <w:rsid w:val="002713F6"/>
    <w:rsid w:val="0027152A"/>
    <w:rsid w:val="002727E7"/>
    <w:rsid w:val="00273EDD"/>
    <w:rsid w:val="00280403"/>
    <w:rsid w:val="00282708"/>
    <w:rsid w:val="00283314"/>
    <w:rsid w:val="00285387"/>
    <w:rsid w:val="00292CEB"/>
    <w:rsid w:val="0029619E"/>
    <w:rsid w:val="002A6D72"/>
    <w:rsid w:val="002B047C"/>
    <w:rsid w:val="002C37D0"/>
    <w:rsid w:val="002C3965"/>
    <w:rsid w:val="002D32BE"/>
    <w:rsid w:val="002E7D86"/>
    <w:rsid w:val="002F067E"/>
    <w:rsid w:val="002F1CB2"/>
    <w:rsid w:val="003022BE"/>
    <w:rsid w:val="0031639F"/>
    <w:rsid w:val="00321C4C"/>
    <w:rsid w:val="00327D98"/>
    <w:rsid w:val="0033392F"/>
    <w:rsid w:val="00341A8E"/>
    <w:rsid w:val="00341C86"/>
    <w:rsid w:val="00351FA1"/>
    <w:rsid w:val="00352A06"/>
    <w:rsid w:val="0036147D"/>
    <w:rsid w:val="00361F22"/>
    <w:rsid w:val="00363A71"/>
    <w:rsid w:val="00371F90"/>
    <w:rsid w:val="00376503"/>
    <w:rsid w:val="00383511"/>
    <w:rsid w:val="00390E1B"/>
    <w:rsid w:val="00392A5B"/>
    <w:rsid w:val="00392BBC"/>
    <w:rsid w:val="003C094E"/>
    <w:rsid w:val="003C7A87"/>
    <w:rsid w:val="003E0AFA"/>
    <w:rsid w:val="003E14BD"/>
    <w:rsid w:val="003E4ECF"/>
    <w:rsid w:val="003F398D"/>
    <w:rsid w:val="00403785"/>
    <w:rsid w:val="004120CE"/>
    <w:rsid w:val="00412218"/>
    <w:rsid w:val="00413FD8"/>
    <w:rsid w:val="00414654"/>
    <w:rsid w:val="00417FA8"/>
    <w:rsid w:val="0042712D"/>
    <w:rsid w:val="00433F56"/>
    <w:rsid w:val="004520C1"/>
    <w:rsid w:val="00452502"/>
    <w:rsid w:val="0045250D"/>
    <w:rsid w:val="004566D2"/>
    <w:rsid w:val="00457292"/>
    <w:rsid w:val="004667A0"/>
    <w:rsid w:val="00473A79"/>
    <w:rsid w:val="00474AA9"/>
    <w:rsid w:val="00487F5B"/>
    <w:rsid w:val="00492D7B"/>
    <w:rsid w:val="004A0095"/>
    <w:rsid w:val="004A736E"/>
    <w:rsid w:val="004B04B1"/>
    <w:rsid w:val="004C3D49"/>
    <w:rsid w:val="004C73A7"/>
    <w:rsid w:val="004C77DC"/>
    <w:rsid w:val="004D1143"/>
    <w:rsid w:val="004E45D7"/>
    <w:rsid w:val="004E5C77"/>
    <w:rsid w:val="004F1149"/>
    <w:rsid w:val="004F7035"/>
    <w:rsid w:val="00505D89"/>
    <w:rsid w:val="00512237"/>
    <w:rsid w:val="0052347E"/>
    <w:rsid w:val="005305E5"/>
    <w:rsid w:val="00536172"/>
    <w:rsid w:val="005436E7"/>
    <w:rsid w:val="005444B6"/>
    <w:rsid w:val="00545D27"/>
    <w:rsid w:val="00546BE0"/>
    <w:rsid w:val="00553229"/>
    <w:rsid w:val="00553BBE"/>
    <w:rsid w:val="005566C9"/>
    <w:rsid w:val="0056590F"/>
    <w:rsid w:val="005669AE"/>
    <w:rsid w:val="005765CA"/>
    <w:rsid w:val="00593AE4"/>
    <w:rsid w:val="005B1C3D"/>
    <w:rsid w:val="005B6264"/>
    <w:rsid w:val="005D4258"/>
    <w:rsid w:val="005E17CD"/>
    <w:rsid w:val="005F7C6D"/>
    <w:rsid w:val="00604A6F"/>
    <w:rsid w:val="00604BE4"/>
    <w:rsid w:val="00606FD5"/>
    <w:rsid w:val="00610777"/>
    <w:rsid w:val="00623A48"/>
    <w:rsid w:val="00624F93"/>
    <w:rsid w:val="00630AD2"/>
    <w:rsid w:val="00631CC5"/>
    <w:rsid w:val="006406C6"/>
    <w:rsid w:val="00641615"/>
    <w:rsid w:val="00651A0D"/>
    <w:rsid w:val="00652BBC"/>
    <w:rsid w:val="00653B3F"/>
    <w:rsid w:val="0066290A"/>
    <w:rsid w:val="006669D2"/>
    <w:rsid w:val="00670A9D"/>
    <w:rsid w:val="00686E31"/>
    <w:rsid w:val="00691BBF"/>
    <w:rsid w:val="006925AA"/>
    <w:rsid w:val="006A5833"/>
    <w:rsid w:val="006B6196"/>
    <w:rsid w:val="006D17B4"/>
    <w:rsid w:val="006F6B30"/>
    <w:rsid w:val="007077E1"/>
    <w:rsid w:val="0070795E"/>
    <w:rsid w:val="00721778"/>
    <w:rsid w:val="00724E54"/>
    <w:rsid w:val="00725104"/>
    <w:rsid w:val="00725177"/>
    <w:rsid w:val="007262BB"/>
    <w:rsid w:val="00731C47"/>
    <w:rsid w:val="00732801"/>
    <w:rsid w:val="00740644"/>
    <w:rsid w:val="00746B25"/>
    <w:rsid w:val="00750BE4"/>
    <w:rsid w:val="007518EB"/>
    <w:rsid w:val="00753239"/>
    <w:rsid w:val="00753B76"/>
    <w:rsid w:val="00762201"/>
    <w:rsid w:val="00765B8C"/>
    <w:rsid w:val="00770622"/>
    <w:rsid w:val="007706F7"/>
    <w:rsid w:val="00771068"/>
    <w:rsid w:val="0077225C"/>
    <w:rsid w:val="00782D96"/>
    <w:rsid w:val="00785BD0"/>
    <w:rsid w:val="00794637"/>
    <w:rsid w:val="007A01B7"/>
    <w:rsid w:val="007A4660"/>
    <w:rsid w:val="007A7714"/>
    <w:rsid w:val="007B0C25"/>
    <w:rsid w:val="007B3E3F"/>
    <w:rsid w:val="007C074F"/>
    <w:rsid w:val="007C1CD5"/>
    <w:rsid w:val="007C3171"/>
    <w:rsid w:val="007D1136"/>
    <w:rsid w:val="007D27C6"/>
    <w:rsid w:val="007D3930"/>
    <w:rsid w:val="007D618A"/>
    <w:rsid w:val="007D79FB"/>
    <w:rsid w:val="007E6F44"/>
    <w:rsid w:val="007F69B0"/>
    <w:rsid w:val="0080087E"/>
    <w:rsid w:val="008033B2"/>
    <w:rsid w:val="00814A9E"/>
    <w:rsid w:val="008226EE"/>
    <w:rsid w:val="00852C03"/>
    <w:rsid w:val="00855795"/>
    <w:rsid w:val="008571D8"/>
    <w:rsid w:val="00870484"/>
    <w:rsid w:val="008743C7"/>
    <w:rsid w:val="008766FA"/>
    <w:rsid w:val="0087761F"/>
    <w:rsid w:val="00877E8F"/>
    <w:rsid w:val="00883B57"/>
    <w:rsid w:val="00884D76"/>
    <w:rsid w:val="00885787"/>
    <w:rsid w:val="0089261C"/>
    <w:rsid w:val="008951F3"/>
    <w:rsid w:val="00895B40"/>
    <w:rsid w:val="00897072"/>
    <w:rsid w:val="008A00A4"/>
    <w:rsid w:val="008A1705"/>
    <w:rsid w:val="008B4B29"/>
    <w:rsid w:val="008B5A92"/>
    <w:rsid w:val="008C450F"/>
    <w:rsid w:val="008D57ED"/>
    <w:rsid w:val="008E048D"/>
    <w:rsid w:val="008E1C38"/>
    <w:rsid w:val="008F65DA"/>
    <w:rsid w:val="008F756D"/>
    <w:rsid w:val="0090040D"/>
    <w:rsid w:val="00905D08"/>
    <w:rsid w:val="00910B47"/>
    <w:rsid w:val="00913F8C"/>
    <w:rsid w:val="00921A9F"/>
    <w:rsid w:val="00923EE1"/>
    <w:rsid w:val="00927845"/>
    <w:rsid w:val="00934B77"/>
    <w:rsid w:val="00946B20"/>
    <w:rsid w:val="0095147C"/>
    <w:rsid w:val="0096680E"/>
    <w:rsid w:val="00971A80"/>
    <w:rsid w:val="00990A0A"/>
    <w:rsid w:val="009A6B71"/>
    <w:rsid w:val="009C4991"/>
    <w:rsid w:val="009D052C"/>
    <w:rsid w:val="009D0787"/>
    <w:rsid w:val="009D1D1E"/>
    <w:rsid w:val="009D6D3B"/>
    <w:rsid w:val="009E4808"/>
    <w:rsid w:val="009F3940"/>
    <w:rsid w:val="009F431A"/>
    <w:rsid w:val="009F5D8C"/>
    <w:rsid w:val="00A035FD"/>
    <w:rsid w:val="00A03AF5"/>
    <w:rsid w:val="00A100DE"/>
    <w:rsid w:val="00A17041"/>
    <w:rsid w:val="00A24BB2"/>
    <w:rsid w:val="00A26D00"/>
    <w:rsid w:val="00A52B2C"/>
    <w:rsid w:val="00A54D2A"/>
    <w:rsid w:val="00A65817"/>
    <w:rsid w:val="00A66520"/>
    <w:rsid w:val="00A665DD"/>
    <w:rsid w:val="00A742F8"/>
    <w:rsid w:val="00A84CB8"/>
    <w:rsid w:val="00A85FB4"/>
    <w:rsid w:val="00A9361C"/>
    <w:rsid w:val="00AA347E"/>
    <w:rsid w:val="00AB33CB"/>
    <w:rsid w:val="00AB371E"/>
    <w:rsid w:val="00AC5488"/>
    <w:rsid w:val="00AC6B80"/>
    <w:rsid w:val="00AD5067"/>
    <w:rsid w:val="00AD5359"/>
    <w:rsid w:val="00AE26E4"/>
    <w:rsid w:val="00AE3FDF"/>
    <w:rsid w:val="00AF4502"/>
    <w:rsid w:val="00B00F1A"/>
    <w:rsid w:val="00B07BEC"/>
    <w:rsid w:val="00B20397"/>
    <w:rsid w:val="00B24C3F"/>
    <w:rsid w:val="00B31D96"/>
    <w:rsid w:val="00B43F51"/>
    <w:rsid w:val="00B54866"/>
    <w:rsid w:val="00B60E12"/>
    <w:rsid w:val="00B64C78"/>
    <w:rsid w:val="00B74267"/>
    <w:rsid w:val="00B779BF"/>
    <w:rsid w:val="00B81375"/>
    <w:rsid w:val="00B86A8C"/>
    <w:rsid w:val="00B87E75"/>
    <w:rsid w:val="00B90CC3"/>
    <w:rsid w:val="00BA4DBA"/>
    <w:rsid w:val="00BA5AFF"/>
    <w:rsid w:val="00BB4946"/>
    <w:rsid w:val="00BC167A"/>
    <w:rsid w:val="00BC324A"/>
    <w:rsid w:val="00BF4A78"/>
    <w:rsid w:val="00BF6A4A"/>
    <w:rsid w:val="00BF785E"/>
    <w:rsid w:val="00C01AD7"/>
    <w:rsid w:val="00C165C9"/>
    <w:rsid w:val="00C174D7"/>
    <w:rsid w:val="00C2040C"/>
    <w:rsid w:val="00C34DC0"/>
    <w:rsid w:val="00C36208"/>
    <w:rsid w:val="00C40DB3"/>
    <w:rsid w:val="00C61110"/>
    <w:rsid w:val="00C647A4"/>
    <w:rsid w:val="00C7052B"/>
    <w:rsid w:val="00C71F5F"/>
    <w:rsid w:val="00C75495"/>
    <w:rsid w:val="00C76C8A"/>
    <w:rsid w:val="00C86BE1"/>
    <w:rsid w:val="00C907A3"/>
    <w:rsid w:val="00C912A2"/>
    <w:rsid w:val="00C97411"/>
    <w:rsid w:val="00CA137F"/>
    <w:rsid w:val="00CA17F2"/>
    <w:rsid w:val="00CA32C5"/>
    <w:rsid w:val="00CB1AB2"/>
    <w:rsid w:val="00CB5445"/>
    <w:rsid w:val="00CB64B4"/>
    <w:rsid w:val="00CC2F1B"/>
    <w:rsid w:val="00CC6CF2"/>
    <w:rsid w:val="00CD205D"/>
    <w:rsid w:val="00CD33A8"/>
    <w:rsid w:val="00CD4D9B"/>
    <w:rsid w:val="00CD7D90"/>
    <w:rsid w:val="00CE3328"/>
    <w:rsid w:val="00CE6173"/>
    <w:rsid w:val="00CE6E6E"/>
    <w:rsid w:val="00CF3BE6"/>
    <w:rsid w:val="00D20C51"/>
    <w:rsid w:val="00D30B7A"/>
    <w:rsid w:val="00D34A6B"/>
    <w:rsid w:val="00D37AD9"/>
    <w:rsid w:val="00D45ED0"/>
    <w:rsid w:val="00D562CD"/>
    <w:rsid w:val="00D64C75"/>
    <w:rsid w:val="00D74018"/>
    <w:rsid w:val="00D76F47"/>
    <w:rsid w:val="00D87D4D"/>
    <w:rsid w:val="00DB6B7A"/>
    <w:rsid w:val="00DB70CC"/>
    <w:rsid w:val="00DD0A5A"/>
    <w:rsid w:val="00DD5378"/>
    <w:rsid w:val="00DE10CF"/>
    <w:rsid w:val="00DE491E"/>
    <w:rsid w:val="00DE4D68"/>
    <w:rsid w:val="00DE5DD7"/>
    <w:rsid w:val="00DF1856"/>
    <w:rsid w:val="00E03B10"/>
    <w:rsid w:val="00E1134F"/>
    <w:rsid w:val="00E25184"/>
    <w:rsid w:val="00E26B88"/>
    <w:rsid w:val="00E31E40"/>
    <w:rsid w:val="00E468F3"/>
    <w:rsid w:val="00E46F21"/>
    <w:rsid w:val="00E51035"/>
    <w:rsid w:val="00E54D9D"/>
    <w:rsid w:val="00E569FD"/>
    <w:rsid w:val="00E620E7"/>
    <w:rsid w:val="00E62978"/>
    <w:rsid w:val="00E638C0"/>
    <w:rsid w:val="00E66BBE"/>
    <w:rsid w:val="00E67EFA"/>
    <w:rsid w:val="00E70ADC"/>
    <w:rsid w:val="00E77AC1"/>
    <w:rsid w:val="00E936C9"/>
    <w:rsid w:val="00EA1EB3"/>
    <w:rsid w:val="00EA2A9D"/>
    <w:rsid w:val="00EB7669"/>
    <w:rsid w:val="00EC2FB4"/>
    <w:rsid w:val="00EC76D9"/>
    <w:rsid w:val="00ED2825"/>
    <w:rsid w:val="00ED369F"/>
    <w:rsid w:val="00ED78EA"/>
    <w:rsid w:val="00EE5576"/>
    <w:rsid w:val="00EE612C"/>
    <w:rsid w:val="00EE7101"/>
    <w:rsid w:val="00EF3017"/>
    <w:rsid w:val="00F0579F"/>
    <w:rsid w:val="00F21A99"/>
    <w:rsid w:val="00F248C9"/>
    <w:rsid w:val="00F27A22"/>
    <w:rsid w:val="00F31D58"/>
    <w:rsid w:val="00F40097"/>
    <w:rsid w:val="00F430B5"/>
    <w:rsid w:val="00F50E55"/>
    <w:rsid w:val="00F56650"/>
    <w:rsid w:val="00F61D93"/>
    <w:rsid w:val="00F6341A"/>
    <w:rsid w:val="00F63628"/>
    <w:rsid w:val="00F66E1B"/>
    <w:rsid w:val="00F728F8"/>
    <w:rsid w:val="00F75DEF"/>
    <w:rsid w:val="00F76CA2"/>
    <w:rsid w:val="00F926E1"/>
    <w:rsid w:val="00FA0278"/>
    <w:rsid w:val="00FA030E"/>
    <w:rsid w:val="00FA0DBD"/>
    <w:rsid w:val="00FA2E88"/>
    <w:rsid w:val="00FD7249"/>
    <w:rsid w:val="00FE0335"/>
    <w:rsid w:val="00FE209F"/>
    <w:rsid w:val="00FE3612"/>
    <w:rsid w:val="00FE544A"/>
    <w:rsid w:val="00FF27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077E1"/>
    <w:pPr>
      <w:keepNext/>
      <w:keepLines/>
      <w:spacing w:before="240" w:after="0" w:line="360" w:lineRule="auto"/>
      <w:jc w:val="both"/>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7E1"/>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E25184"/>
    <w:rPr>
      <w:color w:val="0563C1" w:themeColor="hyperlink"/>
      <w:u w:val="single"/>
    </w:rPr>
  </w:style>
  <w:style w:type="character" w:styleId="UnresolvedMention">
    <w:name w:val="Unresolved Mention"/>
    <w:basedOn w:val="DefaultParagraphFont"/>
    <w:uiPriority w:val="99"/>
    <w:semiHidden/>
    <w:unhideWhenUsed/>
    <w:rsid w:val="00E25184"/>
    <w:rPr>
      <w:color w:val="605E5C"/>
      <w:shd w:val="clear" w:color="auto" w:fill="E1DFDD"/>
    </w:rPr>
  </w:style>
  <w:style w:type="paragraph" w:styleId="ListParagraph">
    <w:name w:val="List Paragraph"/>
    <w:basedOn w:val="Normal"/>
    <w:uiPriority w:val="34"/>
    <w:qFormat/>
    <w:rsid w:val="002C37D0"/>
    <w:pPr>
      <w:ind w:left="720"/>
      <w:contextualSpacing/>
    </w:pPr>
  </w:style>
  <w:style w:type="table" w:styleId="TableGrid">
    <w:name w:val="Table Grid"/>
    <w:basedOn w:val="TableNormal"/>
    <w:uiPriority w:val="39"/>
    <w:rsid w:val="00011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2881</TotalTime>
  <Pages>19</Pages>
  <Words>5164</Words>
  <Characters>29439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Marinela Bragança</cp:lastModifiedBy>
  <cp:revision>378</cp:revision>
  <dcterms:created xsi:type="dcterms:W3CDTF">2025-12-02T10:47:00Z</dcterms:created>
  <dcterms:modified xsi:type="dcterms:W3CDTF">2025-12-12T08:47:00Z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c422573c-460c-452e-a671-4bac4505395c</vt:lpwstr>
  </property>
</Properties>
</file>