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06193" w:rsidR="4B0DB666" w:rsidP="6ED08769" w:rsidRDefault="6310AF69" w14:paraId="6677FA48" w14:textId="2ED51B8A">
      <w:pPr>
        <w:pStyle w:val="Title"/>
        <w:rPr>
          <w:rFonts w:ascii="Calibri" w:hAnsi="Calibri" w:eastAsia="Calibri" w:cs="Calibri"/>
          <w:color w:val="4472C4" w:themeColor="accent1"/>
          <w:sz w:val="22"/>
          <w:szCs w:val="22"/>
        </w:rPr>
      </w:pPr>
      <w:r w:rsidRPr="0F78EFFE">
        <w:rPr>
          <w:color w:val="4471C4"/>
        </w:rPr>
        <w:t xml:space="preserve">Misconceptions </w:t>
      </w:r>
      <w:r w:rsidRPr="0F78EFFE" w:rsidR="00506193">
        <w:rPr>
          <w:color w:val="4471C4"/>
        </w:rPr>
        <w:t>–</w:t>
      </w:r>
      <w:r w:rsidRPr="0F78EFFE" w:rsidR="00506193">
        <w:rPr>
          <w:color w:val="4471C4"/>
        </w:rPr>
        <w:t xml:space="preserve"> group discussion task</w:t>
      </w:r>
    </w:p>
    <w:p w:rsidR="6ED08769" w:rsidP="5CE3DC22" w:rsidRDefault="4B0DB666" w14:paraId="60571C3D" w14:textId="058C2B2B">
      <w:pPr>
        <w:pStyle w:val="Subtitle"/>
        <w:rPr>
          <w:rFonts w:ascii="Calibri" w:hAnsi="Calibri" w:eastAsia="Calibri" w:cs="Calibri"/>
          <w:color w:val="222222"/>
          <w:sz w:val="22"/>
          <w:szCs w:val="22"/>
        </w:rPr>
      </w:pPr>
      <w:r w:rsidRPr="5CE3DC22">
        <w:t xml:space="preserve"> *download your own copy of this document*</w:t>
      </w:r>
    </w:p>
    <w:p w:rsidR="17E1DB1A" w:rsidP="3AE1060D" w:rsidRDefault="00D93084" w14:paraId="6F618232" w14:textId="46F494C2">
      <w:pPr>
        <w:rPr>
          <w:rFonts w:ascii="Rockwell Nova" w:hAnsi="Rockwell Nova" w:eastAsia="Rockwell Nova" w:cs="Rockwell Nova"/>
          <w:b/>
          <w:bCs/>
          <w:color w:val="222222"/>
          <w:sz w:val="40"/>
          <w:szCs w:val="40"/>
        </w:rPr>
      </w:pPr>
      <w:hyperlink r:id="rId8">
        <w:r w:rsidRPr="3AE1060D" w:rsidR="55CFD2C1">
          <w:rPr>
            <w:rStyle w:val="Hyperlink"/>
            <w:rFonts w:ascii="Rockwell Nova" w:hAnsi="Rockwell Nova" w:eastAsia="Rockwell Nova" w:cs="Rockwell Nova"/>
            <w:b/>
            <w:bCs/>
            <w:sz w:val="40"/>
            <w:szCs w:val="40"/>
          </w:rPr>
          <w:t>Taken from EEF Evidence Review on Improving Maths in KS2 and KS3</w:t>
        </w:r>
      </w:hyperlink>
      <w:r w:rsidRPr="3AE1060D" w:rsidR="55CFD2C1">
        <w:rPr>
          <w:rFonts w:ascii="Rockwell Nova" w:hAnsi="Rockwell Nova" w:eastAsia="Rockwell Nova" w:cs="Rockwell Nova"/>
          <w:b/>
          <w:bCs/>
          <w:color w:val="222222"/>
          <w:sz w:val="40"/>
          <w:szCs w:val="40"/>
        </w:rPr>
        <w:t xml:space="preserve"> </w:t>
      </w:r>
    </w:p>
    <w:p w:rsidR="3AE1060D" w:rsidP="706CA03D" w:rsidRDefault="7BB01B29" w14:paraId="6426534C" w14:textId="0ECF98FC">
      <w:pPr>
        <w:rPr>
          <w:rFonts w:hAnsi="Calibri" w:eastAsia="Calibri"/>
        </w:rPr>
      </w:pPr>
      <w:r w:rsidR="7BB01B29">
        <w:drawing>
          <wp:inline wp14:editId="703DE58B" wp14:anchorId="761D6DF7">
            <wp:extent cx="5604440" cy="4991129"/>
            <wp:effectExtent l="0" t="0" r="0" b="0"/>
            <wp:docPr id="1898074447" name="Picture 189807444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98074447"/>
                    <pic:cNvPicPr/>
                  </pic:nvPicPr>
                  <pic:blipFill>
                    <a:blip r:embed="R83b1ec70579e450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50" t="17187" r="23541" b="906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4440" cy="4991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6CA03D" w:rsidP="706CA03D" w:rsidRDefault="706CA03D" w14:paraId="220859C1" w14:textId="4DD672D5"/>
    <w:p w:rsidR="706CA03D" w:rsidP="706CA03D" w:rsidRDefault="706CA03D" w14:paraId="77DA02B0" w14:textId="05B33E76"/>
    <w:p w:rsidRPr="009C48E9" w:rsidR="00207838" w:rsidP="526ED94D" w:rsidRDefault="17E1DB1A" w14:paraId="4E16D6D1" w14:textId="157C0FAD">
      <w:pPr>
        <w:rPr>
          <w:rFonts w:hAnsi="Calibri" w:eastAsia="Calibri"/>
        </w:rPr>
      </w:pPr>
      <w:r>
        <w:br/>
      </w:r>
      <w:r w:rsidRPr="3F21C505" w:rsidR="69491B27">
        <w:rPr>
          <w:rFonts w:ascii="Rockwell Nova" w:hAnsi="Rockwell Nova"/>
        </w:rPr>
        <w:t xml:space="preserve">Reflection Questions </w:t>
      </w:r>
      <w:r w:rsidRPr="3F21C505" w:rsidR="7178E11B">
        <w:rPr>
          <w:rFonts w:ascii="Rockwell Nova" w:hAnsi="Rockwell Nova"/>
        </w:rPr>
        <w:t>(15 minutes)</w:t>
      </w:r>
    </w:p>
    <w:p w:rsidRPr="009C48E9" w:rsidR="00207838" w:rsidP="3AE1060D" w:rsidRDefault="00506193" w14:paraId="42A445BD" w14:textId="4FF9E55E">
      <w:pPr>
        <w:rPr>
          <w:rFonts w:hAnsi="Calibri" w:eastAsia="Calibri"/>
        </w:rPr>
      </w:pPr>
      <w:r w:rsidRPr="526ED94D">
        <w:rPr>
          <w:rFonts w:ascii="Rockwell Nova" w:hAnsi="Rockwell Nova"/>
        </w:rPr>
        <w:t>Q</w:t>
      </w:r>
      <w:r w:rsidRPr="526ED94D" w:rsidR="4B0DB666">
        <w:rPr>
          <w:rFonts w:ascii="Rockwell Nova" w:hAnsi="Rockwell Nova"/>
        </w:rPr>
        <w:t xml:space="preserve">1: </w:t>
      </w:r>
      <w:r w:rsidRPr="526ED94D" w:rsidR="1474B7F3">
        <w:rPr>
          <w:rFonts w:ascii="Rockwell Nova" w:hAnsi="Rockwell Nova" w:eastAsia="Rockwell Nova" w:cs="Rockwell Nova"/>
        </w:rPr>
        <w:t xml:space="preserve">How can we ensure that we are aware of common misconceptions in mathematics, and why they persist? </w:t>
      </w:r>
    </w:p>
    <w:p w:rsidRPr="009C48E9" w:rsidR="00207838" w:rsidP="3AE1060D" w:rsidRDefault="1474B7F3" w14:paraId="641B0F6F" w14:textId="2528BB13">
      <w:pPr>
        <w:rPr>
          <w:rFonts w:hAnsi="Calibri" w:eastAsia="Calibri"/>
        </w:rPr>
      </w:pPr>
      <w:r w:rsidRPr="3AE1060D">
        <w:rPr>
          <w:rFonts w:ascii="Rockwell Nova" w:hAnsi="Rockwell Nova" w:eastAsia="Rockwell Nova" w:cs="Rockwell Nova"/>
        </w:rPr>
        <w:t xml:space="preserve">Q2 How can we adapt our teaching to minimise the chance of such misconceptions emerging? </w:t>
      </w:r>
    </w:p>
    <w:p w:rsidRPr="009C48E9" w:rsidR="00207838" w:rsidP="3AE1060D" w:rsidRDefault="1474B7F3" w14:paraId="6202D94A" w14:textId="79466EF9">
      <w:pPr>
        <w:rPr>
          <w:rFonts w:hAnsi="Calibri" w:eastAsia="Calibri"/>
        </w:rPr>
      </w:pPr>
      <w:r w:rsidRPr="706CA03D">
        <w:rPr>
          <w:rFonts w:ascii="Rockwell Nova" w:hAnsi="Rockwell Nova" w:eastAsia="Rockwell Nova" w:cs="Rockwell Nova"/>
        </w:rPr>
        <w:t>Q3</w:t>
      </w:r>
      <w:r w:rsidRPr="706CA03D" w:rsidR="628EC66F">
        <w:rPr>
          <w:rFonts w:ascii="Rockwell Nova" w:hAnsi="Rockwell Nova" w:eastAsia="Rockwell Nova" w:cs="Rockwell Nova"/>
        </w:rPr>
        <w:t xml:space="preserve"> </w:t>
      </w:r>
      <w:r w:rsidRPr="706CA03D">
        <w:rPr>
          <w:rFonts w:ascii="Rockwell Nova" w:hAnsi="Rockwell Nova" w:eastAsia="Rockwell Nova" w:cs="Rockwell Nova"/>
        </w:rPr>
        <w:t>What classroom tasks can we use which address these misconceptions?</w:t>
      </w:r>
    </w:p>
    <w:p w:rsidRPr="009C48E9" w:rsidR="00207838" w:rsidP="3AE1060D" w:rsidRDefault="1474B7F3" w14:paraId="30F31FEE" w14:textId="01C63607">
      <w:pPr>
        <w:rPr>
          <w:rFonts w:ascii="Rockwell Nova" w:hAnsi="Rockwell Nova" w:eastAsia="Rockwell Nova" w:cs="Rockwell Nova"/>
        </w:rPr>
      </w:pPr>
      <w:r w:rsidRPr="706CA03D">
        <w:rPr>
          <w:rFonts w:ascii="Rockwell Nova" w:hAnsi="Rockwell Nova" w:eastAsia="Rockwell Nova" w:cs="Rockwell Nova"/>
        </w:rPr>
        <w:t xml:space="preserve">Q4 How might examples have been chosen by the teacher in order to anticipate the misunderstanding seen? </w:t>
      </w:r>
    </w:p>
    <w:p w:rsidRPr="009C48E9" w:rsidR="00207838" w:rsidP="3AE1060D" w:rsidRDefault="1474B7F3" w14:paraId="5B9A6AF0" w14:textId="6176F201">
      <w:pPr>
        <w:rPr>
          <w:rFonts w:ascii="Rockwell Nova" w:hAnsi="Rockwell Nova" w:eastAsia="Rockwell Nova" w:cs="Rockwell Nova"/>
        </w:rPr>
      </w:pPr>
      <w:r w:rsidRPr="3F21C505">
        <w:rPr>
          <w:rFonts w:ascii="Rockwell Nova" w:hAnsi="Rockwell Nova" w:eastAsia="Rockwell Nova" w:cs="Rockwell Nova"/>
        </w:rPr>
        <w:t>Q</w:t>
      </w:r>
      <w:r w:rsidRPr="3F21C505" w:rsidR="60D69671">
        <w:rPr>
          <w:rFonts w:ascii="Rockwell Nova" w:hAnsi="Rockwell Nova" w:eastAsia="Rockwell Nova" w:cs="Rockwell Nova"/>
        </w:rPr>
        <w:t>5</w:t>
      </w:r>
      <w:r w:rsidRPr="3F21C505">
        <w:rPr>
          <w:rFonts w:ascii="Rockwell Nova" w:hAnsi="Rockwell Nova" w:eastAsia="Rockwell Nova" w:cs="Rockwell Nova"/>
        </w:rPr>
        <w:t>. How could the language used to describe either of the two concepts be changed in future to minimise misconceptions.</w:t>
      </w:r>
    </w:p>
    <w:p w:rsidR="0F5CEE48" w:rsidP="1A83A0BE" w:rsidRDefault="6248D25C" w14:paraId="1BE008B8" w14:textId="310EA4D0">
      <w:pPr>
        <w:rPr>
          <w:rFonts w:hAnsi="Calibri" w:eastAsia="Calibri"/>
        </w:rPr>
      </w:pPr>
      <w:r w:rsidRPr="15C74F0F">
        <w:rPr>
          <w:rFonts w:ascii="Rockwell Nova" w:hAnsi="Rockwell Nova" w:eastAsia="Rockwell Nova" w:cs="Rockwell Nova"/>
        </w:rPr>
        <w:t>(</w:t>
      </w:r>
      <w:r w:rsidRPr="15C74F0F" w:rsidR="57E38274">
        <w:rPr>
          <w:rFonts w:ascii="Rockwell Nova" w:hAnsi="Rockwell Nova" w:eastAsia="Rockwell Nova" w:cs="Rockwell Nova"/>
        </w:rPr>
        <w:t xml:space="preserve">5 </w:t>
      </w:r>
      <w:r w:rsidRPr="15C74F0F">
        <w:rPr>
          <w:rFonts w:ascii="Rockwell Nova" w:hAnsi="Rockwell Nova" w:eastAsia="Rockwell Nova" w:cs="Rockwell Nova"/>
        </w:rPr>
        <w:t xml:space="preserve">minutes) </w:t>
      </w:r>
      <w:r w:rsidRPr="15C74F0F" w:rsidR="3C5FAD3E">
        <w:rPr>
          <w:rFonts w:ascii="Rockwell Nova" w:hAnsi="Rockwell Nova" w:eastAsia="Rockwell Nova" w:cs="Rockwell Nova"/>
        </w:rPr>
        <w:t xml:space="preserve">Follow this link </w:t>
      </w:r>
      <w:hyperlink r:id="rId10">
        <w:r w:rsidRPr="15C74F0F" w:rsidR="612F6397">
          <w:rPr>
            <w:rStyle w:val="Hyperlink"/>
            <w:rFonts w:ascii="Rockwell Nova" w:hAnsi="Rockwell Nova" w:eastAsia="Rockwell Nova" w:cs="Rockwell Nova"/>
          </w:rPr>
          <w:t>https://classicmistake.nhost.uk/pdfs/cmallc.pdf</w:t>
        </w:r>
      </w:hyperlink>
      <w:r w:rsidRPr="15C74F0F" w:rsidR="53495B1E">
        <w:rPr>
          <w:rFonts w:ascii="Rockwell Nova" w:hAnsi="Rockwell Nova" w:eastAsia="Rockwell Nova" w:cs="Rockwell Nova"/>
        </w:rPr>
        <w:t xml:space="preserve"> </w:t>
      </w:r>
      <w:r w:rsidRPr="15C74F0F" w:rsidR="3C5FAD3E">
        <w:rPr>
          <w:rFonts w:ascii="Rockwell Nova" w:hAnsi="Rockwell Nova" w:eastAsia="Rockwell Nova" w:cs="Rockwell Nova"/>
        </w:rPr>
        <w:t xml:space="preserve">and </w:t>
      </w:r>
      <w:r w:rsidRPr="15C74F0F" w:rsidR="2304A88A">
        <w:rPr>
          <w:rFonts w:ascii="Rockwell Nova" w:hAnsi="Rockwell Nova" w:eastAsia="Rockwell Nova" w:cs="Rockwell Nova"/>
        </w:rPr>
        <w:t xml:space="preserve">chat </w:t>
      </w:r>
      <w:r w:rsidRPr="15C74F0F" w:rsidR="3C5FAD3E">
        <w:rPr>
          <w:rFonts w:ascii="Rockwell Nova" w:hAnsi="Rockwell Nova" w:eastAsia="Rockwell Nova" w:cs="Rockwell Nova"/>
        </w:rPr>
        <w:t>through some of the classic mistakes (no notes needed, simply think about WHY are they making these errors</w:t>
      </w:r>
      <w:r w:rsidRPr="15C74F0F" w:rsidR="200560B6">
        <w:rPr>
          <w:rFonts w:ascii="Rockwell Nova" w:hAnsi="Rockwell Nova" w:eastAsia="Rockwell Nova" w:cs="Rockwell Nova"/>
        </w:rPr>
        <w:t>)</w:t>
      </w:r>
    </w:p>
    <w:p w:rsidR="6ED08769" w:rsidP="15C74F0F" w:rsidRDefault="19E39A3F" w14:paraId="6041556A" w14:textId="2CE6C527">
      <w:pPr>
        <w:rPr>
          <w:rFonts w:hAnsi="Calibri" w:eastAsia="Calibri" w:cs="Arial"/>
        </w:rPr>
      </w:pPr>
      <w:r w:rsidRPr="15C74F0F">
        <w:rPr>
          <w:rFonts w:ascii="Rockwell Nova" w:hAnsi="Rockwell Nova" w:eastAsia="Rockwell Nova" w:cs="Rockwell Nova"/>
        </w:rPr>
        <w:t xml:space="preserve">Further engagement </w:t>
      </w:r>
      <w:hyperlink r:id="rId11">
        <w:r w:rsidRPr="15C74F0F">
          <w:rPr>
            <w:rStyle w:val="Hyperlink"/>
            <w:rFonts w:ascii="Rockwell Nova" w:hAnsi="Rockwell Nova" w:eastAsia="Rockwell Nova" w:cs="Rockwell Nova"/>
          </w:rPr>
          <w:t>Guess the Misconception Archives - Mr Barton Maths Blog</w:t>
        </w:r>
      </w:hyperlink>
    </w:p>
    <w:p w:rsidR="6ED08769" w:rsidP="6ED08769" w:rsidRDefault="6ED08769" w14:paraId="72111603" w14:textId="33A59F66"/>
    <w:p w:rsidR="6ED08769" w:rsidP="6ED08769" w:rsidRDefault="6ED08769" w14:paraId="6C49119A" w14:textId="28A8F737"/>
    <w:p w:rsidR="6ED08769" w:rsidP="6ED08769" w:rsidRDefault="6ED08769" w14:paraId="1355E784" w14:textId="54B07955"/>
    <w:sectPr w:rsidR="6ED08769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Next">
    <w:panose1 w:val="020B0503040303020004"/>
    <w:charset w:val="00"/>
    <w:family w:val="swiss"/>
    <w:pitch w:val="variable"/>
    <w:sig w:usb0="8000002F" w:usb1="0000000A" w:usb2="00000000" w:usb3="00000000" w:csb0="00000001" w:csb1="00000000"/>
  </w:font>
  <w:font w:name="Rockwell Nova">
    <w:panose1 w:val="02060503020205020403"/>
    <w:charset w:val="00"/>
    <w:family w:val="roman"/>
    <w:pitch w:val="variable"/>
    <w:sig w:usb0="80000287" w:usb1="00000002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A264C"/>
    <w:multiLevelType w:val="hybridMultilevel"/>
    <w:tmpl w:val="FB2C8612"/>
    <w:lvl w:ilvl="0" w:tplc="FB8265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D27F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7022E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5E5A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5436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1606F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2076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4E1B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506CA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1DA529"/>
    <w:rsid w:val="00207838"/>
    <w:rsid w:val="0022030A"/>
    <w:rsid w:val="00237570"/>
    <w:rsid w:val="00506193"/>
    <w:rsid w:val="008A31BD"/>
    <w:rsid w:val="00983BF9"/>
    <w:rsid w:val="009C48E9"/>
    <w:rsid w:val="00D12836"/>
    <w:rsid w:val="00D93084"/>
    <w:rsid w:val="00DB0794"/>
    <w:rsid w:val="00E15D20"/>
    <w:rsid w:val="02DFC92B"/>
    <w:rsid w:val="0344FC78"/>
    <w:rsid w:val="03B30DB3"/>
    <w:rsid w:val="0421DACB"/>
    <w:rsid w:val="04BC2966"/>
    <w:rsid w:val="058CE497"/>
    <w:rsid w:val="05B67C32"/>
    <w:rsid w:val="05FB3215"/>
    <w:rsid w:val="0616D275"/>
    <w:rsid w:val="07413BDC"/>
    <w:rsid w:val="0766BB7B"/>
    <w:rsid w:val="076F357D"/>
    <w:rsid w:val="07998E19"/>
    <w:rsid w:val="08035D18"/>
    <w:rsid w:val="090B05DE"/>
    <w:rsid w:val="0978AFCF"/>
    <w:rsid w:val="09EED0A9"/>
    <w:rsid w:val="0A314B61"/>
    <w:rsid w:val="0AA6D63F"/>
    <w:rsid w:val="0AE150ED"/>
    <w:rsid w:val="0B17411A"/>
    <w:rsid w:val="0B254EB7"/>
    <w:rsid w:val="0B56D133"/>
    <w:rsid w:val="0BE72DA7"/>
    <w:rsid w:val="0D5C1B45"/>
    <w:rsid w:val="0DBE21CA"/>
    <w:rsid w:val="0E3B675D"/>
    <w:rsid w:val="0ECAB503"/>
    <w:rsid w:val="0F5CEE48"/>
    <w:rsid w:val="0F78EFFE"/>
    <w:rsid w:val="0F7A4762"/>
    <w:rsid w:val="11D612E8"/>
    <w:rsid w:val="11EDB960"/>
    <w:rsid w:val="12C4538F"/>
    <w:rsid w:val="12C85EDD"/>
    <w:rsid w:val="12EDB2F5"/>
    <w:rsid w:val="1474B7F3"/>
    <w:rsid w:val="157BF626"/>
    <w:rsid w:val="15C74F0F"/>
    <w:rsid w:val="15E988E6"/>
    <w:rsid w:val="175DECE5"/>
    <w:rsid w:val="17E1DB1A"/>
    <w:rsid w:val="18AAC31F"/>
    <w:rsid w:val="18DE6A6A"/>
    <w:rsid w:val="19E39A3F"/>
    <w:rsid w:val="1A83A0BE"/>
    <w:rsid w:val="1B96A281"/>
    <w:rsid w:val="1C61C9B1"/>
    <w:rsid w:val="1CD14490"/>
    <w:rsid w:val="1E15ED1C"/>
    <w:rsid w:val="1E29DA8B"/>
    <w:rsid w:val="1E94B116"/>
    <w:rsid w:val="1F023131"/>
    <w:rsid w:val="200560B6"/>
    <w:rsid w:val="20A84A25"/>
    <w:rsid w:val="21871BEE"/>
    <w:rsid w:val="21AA7E3A"/>
    <w:rsid w:val="22B6D117"/>
    <w:rsid w:val="2304A88A"/>
    <w:rsid w:val="23F289DF"/>
    <w:rsid w:val="251EB4DA"/>
    <w:rsid w:val="269E6CCD"/>
    <w:rsid w:val="27C885ED"/>
    <w:rsid w:val="2855C270"/>
    <w:rsid w:val="2B51FFE5"/>
    <w:rsid w:val="2C5DB35D"/>
    <w:rsid w:val="2C6F1487"/>
    <w:rsid w:val="3047ABF8"/>
    <w:rsid w:val="313A23C7"/>
    <w:rsid w:val="319F5596"/>
    <w:rsid w:val="3257749B"/>
    <w:rsid w:val="327E8732"/>
    <w:rsid w:val="331F78E9"/>
    <w:rsid w:val="3322FD47"/>
    <w:rsid w:val="341DDA06"/>
    <w:rsid w:val="3471C489"/>
    <w:rsid w:val="351B1D1B"/>
    <w:rsid w:val="360C8329"/>
    <w:rsid w:val="36B6F90F"/>
    <w:rsid w:val="36C459C2"/>
    <w:rsid w:val="37A9654B"/>
    <w:rsid w:val="388F6881"/>
    <w:rsid w:val="3901580B"/>
    <w:rsid w:val="39B0FCB7"/>
    <w:rsid w:val="39FE3679"/>
    <w:rsid w:val="3AE1060D"/>
    <w:rsid w:val="3C5FAD3E"/>
    <w:rsid w:val="3EE9A323"/>
    <w:rsid w:val="3F21C505"/>
    <w:rsid w:val="42544738"/>
    <w:rsid w:val="43FAF7A4"/>
    <w:rsid w:val="4504BACB"/>
    <w:rsid w:val="4572ABFF"/>
    <w:rsid w:val="45C6B2B6"/>
    <w:rsid w:val="46914AC7"/>
    <w:rsid w:val="47879008"/>
    <w:rsid w:val="484B823F"/>
    <w:rsid w:val="49517DB9"/>
    <w:rsid w:val="4B0DB666"/>
    <w:rsid w:val="4B11F930"/>
    <w:rsid w:val="4B142F99"/>
    <w:rsid w:val="4B82B31D"/>
    <w:rsid w:val="4BCD255B"/>
    <w:rsid w:val="4CA9F64D"/>
    <w:rsid w:val="4EEEF040"/>
    <w:rsid w:val="4F03A735"/>
    <w:rsid w:val="5026B603"/>
    <w:rsid w:val="50E16832"/>
    <w:rsid w:val="51D794A3"/>
    <w:rsid w:val="522957FF"/>
    <w:rsid w:val="526ED94D"/>
    <w:rsid w:val="53495B1E"/>
    <w:rsid w:val="54E7D615"/>
    <w:rsid w:val="55CFD2C1"/>
    <w:rsid w:val="56878665"/>
    <w:rsid w:val="57E38274"/>
    <w:rsid w:val="57E488CD"/>
    <w:rsid w:val="57FF3AC0"/>
    <w:rsid w:val="58208D11"/>
    <w:rsid w:val="597AB5EA"/>
    <w:rsid w:val="5A2CDD7D"/>
    <w:rsid w:val="5B480BC1"/>
    <w:rsid w:val="5B4C6318"/>
    <w:rsid w:val="5B582DD3"/>
    <w:rsid w:val="5B8AE239"/>
    <w:rsid w:val="5CE3DC22"/>
    <w:rsid w:val="5E8FCE95"/>
    <w:rsid w:val="5EEA5BFB"/>
    <w:rsid w:val="5FBF6169"/>
    <w:rsid w:val="60134BEC"/>
    <w:rsid w:val="602FB830"/>
    <w:rsid w:val="6060F7AB"/>
    <w:rsid w:val="606F5C5D"/>
    <w:rsid w:val="60D69671"/>
    <w:rsid w:val="612F6397"/>
    <w:rsid w:val="6248D25C"/>
    <w:rsid w:val="628EC66F"/>
    <w:rsid w:val="6310AF69"/>
    <w:rsid w:val="63633FB8"/>
    <w:rsid w:val="636D524D"/>
    <w:rsid w:val="637C6815"/>
    <w:rsid w:val="6414A573"/>
    <w:rsid w:val="64CD94B2"/>
    <w:rsid w:val="667FB1A6"/>
    <w:rsid w:val="674B92AA"/>
    <w:rsid w:val="675AC517"/>
    <w:rsid w:val="68053574"/>
    <w:rsid w:val="68B574D5"/>
    <w:rsid w:val="692D3D83"/>
    <w:rsid w:val="69491B27"/>
    <w:rsid w:val="6B614C14"/>
    <w:rsid w:val="6B763F23"/>
    <w:rsid w:val="6CD794D6"/>
    <w:rsid w:val="6D1DA529"/>
    <w:rsid w:val="6DA188A9"/>
    <w:rsid w:val="6DD4863F"/>
    <w:rsid w:val="6DE4BC94"/>
    <w:rsid w:val="6ED08769"/>
    <w:rsid w:val="7020AFC9"/>
    <w:rsid w:val="703A116D"/>
    <w:rsid w:val="706CA03D"/>
    <w:rsid w:val="7178E11B"/>
    <w:rsid w:val="72432EBE"/>
    <w:rsid w:val="73A3F88C"/>
    <w:rsid w:val="744CD4F0"/>
    <w:rsid w:val="74E2A6BB"/>
    <w:rsid w:val="751D2169"/>
    <w:rsid w:val="75B5C8C4"/>
    <w:rsid w:val="760C8E8F"/>
    <w:rsid w:val="76B8F1CA"/>
    <w:rsid w:val="78248EFF"/>
    <w:rsid w:val="7A607C57"/>
    <w:rsid w:val="7AB36B54"/>
    <w:rsid w:val="7B369ED4"/>
    <w:rsid w:val="7B3BD888"/>
    <w:rsid w:val="7B51E83F"/>
    <w:rsid w:val="7B8C62ED"/>
    <w:rsid w:val="7BB01B29"/>
    <w:rsid w:val="7BD006F8"/>
    <w:rsid w:val="7D28334E"/>
    <w:rsid w:val="7EC403AF"/>
    <w:rsid w:val="7F21D2FB"/>
    <w:rsid w:val="7FAFD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DA529"/>
  <w15:chartTrackingRefBased/>
  <w15:docId w15:val="{2E8FB543-06A3-4C31-A5D5-CE15FC9B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6ED08769"/>
    <w:pPr>
      <w:spacing w:after="240"/>
    </w:pPr>
    <w:rPr>
      <w:rFonts w:ascii="Trade Gothic Next"/>
      <w:color w:val="000000" w:themeColor="text1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6ED08769"/>
    <w:pPr>
      <w:spacing w:before="480" w:after="80"/>
      <w:outlineLvl w:val="0"/>
    </w:pPr>
    <w:rPr>
      <w:rFonts w:ascii="Rockwell Nova"/>
      <w:color w:val="262626" w:themeColor="text1" w:themeTint="D9"/>
      <w:sz w:val="42"/>
      <w:szCs w:val="42"/>
    </w:rPr>
  </w:style>
  <w:style w:type="paragraph" w:styleId="Heading2">
    <w:name w:val="heading 2"/>
    <w:basedOn w:val="Normal"/>
    <w:next w:val="Normal"/>
    <w:link w:val="Heading2Char"/>
    <w:unhideWhenUsed/>
    <w:qFormat/>
    <w:rsid w:val="6ED08769"/>
    <w:pPr>
      <w:spacing w:before="240" w:after="80"/>
      <w:outlineLvl w:val="1"/>
    </w:pPr>
    <w:rPr>
      <w:rFonts w:ascii="Rockwell"/>
      <w:color w:val="262626" w:themeColor="text1" w:themeTint="D9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6ED08769"/>
    <w:pPr>
      <w:spacing w:before="240" w:after="80"/>
      <w:outlineLvl w:val="2"/>
    </w:pPr>
    <w:rPr>
      <w:rFonts w:ascii="Rockwell"/>
      <w:color w:val="262626" w:themeColor="text1" w:themeTint="D9"/>
      <w:sz w:val="30"/>
      <w:szCs w:val="30"/>
    </w:rPr>
  </w:style>
  <w:style w:type="paragraph" w:styleId="Heading4">
    <w:name w:val="heading 4"/>
    <w:basedOn w:val="Normal"/>
    <w:next w:val="Normal"/>
    <w:link w:val="Heading4Char"/>
    <w:unhideWhenUsed/>
    <w:qFormat/>
    <w:rsid w:val="6ED08769"/>
    <w:pPr>
      <w:spacing w:before="240" w:after="80"/>
      <w:outlineLvl w:val="3"/>
    </w:pPr>
    <w:rPr>
      <w:rFonts w:ascii="Rockwell"/>
      <w:color w:val="262626" w:themeColor="text1" w:themeTint="D9"/>
      <w:sz w:val="29"/>
      <w:szCs w:val="29"/>
    </w:rPr>
  </w:style>
  <w:style w:type="paragraph" w:styleId="Heading5">
    <w:name w:val="heading 5"/>
    <w:basedOn w:val="Normal"/>
    <w:next w:val="Normal"/>
    <w:link w:val="Heading5Char"/>
    <w:unhideWhenUsed/>
    <w:qFormat/>
    <w:rsid w:val="6ED08769"/>
    <w:pPr>
      <w:spacing w:before="240" w:after="80"/>
      <w:outlineLvl w:val="4"/>
    </w:pPr>
    <w:rPr>
      <w:rFonts w:ascii="Rockwell"/>
      <w:color w:val="262626" w:themeColor="text1" w:themeTint="D9"/>
      <w:sz w:val="28"/>
      <w:szCs w:val="28"/>
    </w:rPr>
  </w:style>
  <w:style w:type="paragraph" w:styleId="Heading6">
    <w:name w:val="heading 6"/>
    <w:basedOn w:val="Normal"/>
    <w:next w:val="Normal"/>
    <w:link w:val="Heading6Char"/>
    <w:unhideWhenUsed/>
    <w:qFormat/>
    <w:rsid w:val="6ED08769"/>
    <w:pPr>
      <w:spacing w:before="240" w:after="80"/>
      <w:outlineLvl w:val="5"/>
    </w:pPr>
    <w:rPr>
      <w:rFonts w:ascii="Rockwell"/>
      <w:color w:val="262626" w:themeColor="text1" w:themeTint="D9"/>
      <w:sz w:val="27"/>
      <w:szCs w:val="27"/>
    </w:rPr>
  </w:style>
  <w:style w:type="paragraph" w:styleId="Heading7">
    <w:name w:val="heading 7"/>
    <w:basedOn w:val="Normal"/>
    <w:next w:val="Normal"/>
    <w:link w:val="Heading7Char"/>
    <w:unhideWhenUsed/>
    <w:qFormat/>
    <w:rsid w:val="6ED08769"/>
    <w:pPr>
      <w:spacing w:before="240" w:after="80"/>
      <w:outlineLvl w:val="6"/>
    </w:pPr>
    <w:rPr>
      <w:rFonts w:ascii="Rockwell"/>
      <w:color w:val="262626" w:themeColor="text1" w:themeTint="D9"/>
      <w:sz w:val="26"/>
      <w:szCs w:val="26"/>
    </w:rPr>
  </w:style>
  <w:style w:type="paragraph" w:styleId="Heading8">
    <w:name w:val="heading 8"/>
    <w:basedOn w:val="Normal"/>
    <w:next w:val="Normal"/>
    <w:link w:val="Heading8Char"/>
    <w:unhideWhenUsed/>
    <w:qFormat/>
    <w:rsid w:val="6ED08769"/>
    <w:pPr>
      <w:spacing w:before="240" w:after="80"/>
      <w:outlineLvl w:val="7"/>
    </w:pPr>
    <w:rPr>
      <w:rFonts w:ascii="Rockwell"/>
      <w:color w:val="262626" w:themeColor="text1" w:themeTint="D9"/>
      <w:sz w:val="25"/>
      <w:szCs w:val="25"/>
    </w:rPr>
  </w:style>
  <w:style w:type="paragraph" w:styleId="Heading9">
    <w:name w:val="heading 9"/>
    <w:basedOn w:val="Normal"/>
    <w:next w:val="Normal"/>
    <w:link w:val="Heading9Char"/>
    <w:unhideWhenUsed/>
    <w:qFormat/>
    <w:rsid w:val="6ED08769"/>
    <w:pPr>
      <w:spacing w:before="240" w:after="80"/>
      <w:outlineLvl w:val="8"/>
    </w:pPr>
    <w:rPr>
      <w:rFonts w:ascii="Rockwell"/>
      <w:color w:val="262626" w:themeColor="text1" w:themeTint="D9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6ED08769"/>
    <w:pPr>
      <w:jc w:val="center"/>
    </w:pPr>
    <w:rPr>
      <w:rFonts w:ascii="Rockwell Nova"/>
      <w:b/>
      <w:bCs/>
      <w:color w:val="548235"/>
      <w:sz w:val="76"/>
      <w:szCs w:val="76"/>
    </w:rPr>
  </w:style>
  <w:style w:type="paragraph" w:styleId="Subtitle">
    <w:name w:val="Subtitle"/>
    <w:basedOn w:val="Normal"/>
    <w:next w:val="Normal"/>
    <w:link w:val="SubtitleChar"/>
    <w:qFormat/>
    <w:rsid w:val="6ED08769"/>
    <w:pPr>
      <w:spacing w:after="480"/>
      <w:jc w:val="center"/>
    </w:pPr>
    <w:rPr>
      <w:b/>
      <w:bCs/>
      <w:color w:val="262626" w:themeColor="text1" w:themeTint="D9"/>
      <w:sz w:val="48"/>
      <w:szCs w:val="48"/>
    </w:rPr>
  </w:style>
  <w:style w:type="paragraph" w:styleId="Quote">
    <w:name w:val="Quote"/>
    <w:basedOn w:val="Normal"/>
    <w:next w:val="Normal"/>
    <w:link w:val="QuoteChar"/>
    <w:qFormat/>
    <w:rsid w:val="6ED0876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qFormat/>
    <w:rsid w:val="6ED08769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qFormat/>
    <w:rsid w:val="6ED08769"/>
    <w:pPr>
      <w:ind w:hanging="360"/>
      <w:contextualSpacing/>
    </w:pPr>
  </w:style>
  <w:style w:type="character" w:styleId="Heading1Char" w:customStyle="1">
    <w:name w:val="Heading 1 Char"/>
    <w:basedOn w:val="DefaultParagraphFont"/>
    <w:link w:val="Heading1"/>
    <w:rsid w:val="6ED08769"/>
    <w:rPr>
      <w:rFonts w:ascii="Rockwell Nova"/>
      <w:b w:val="0"/>
      <w:bCs w:val="0"/>
      <w:i w:val="0"/>
      <w:iCs w:val="0"/>
      <w:color w:val="262626" w:themeColor="text1" w:themeTint="D9"/>
      <w:sz w:val="42"/>
      <w:szCs w:val="42"/>
      <w:u w:val="none"/>
    </w:rPr>
  </w:style>
  <w:style w:type="character" w:styleId="Heading2Char" w:customStyle="1">
    <w:name w:val="Heading 2 Char"/>
    <w:basedOn w:val="DefaultParagraphFont"/>
    <w:link w:val="Heading2"/>
    <w:rsid w:val="6ED08769"/>
    <w:rPr>
      <w:rFonts w:ascii="Rockwell"/>
      <w:b w:val="0"/>
      <w:bCs w:val="0"/>
      <w:i w:val="0"/>
      <w:iCs w:val="0"/>
      <w:color w:val="262626" w:themeColor="text1" w:themeTint="D9"/>
      <w:sz w:val="32"/>
      <w:szCs w:val="32"/>
      <w:u w:val="none"/>
    </w:rPr>
  </w:style>
  <w:style w:type="character" w:styleId="Heading3Char" w:customStyle="1">
    <w:name w:val="Heading 3 Char"/>
    <w:basedOn w:val="DefaultParagraphFont"/>
    <w:link w:val="Heading3"/>
    <w:rsid w:val="6ED08769"/>
    <w:rPr>
      <w:rFonts w:ascii="Rockwell"/>
      <w:b w:val="0"/>
      <w:bCs w:val="0"/>
      <w:i w:val="0"/>
      <w:iCs w:val="0"/>
      <w:color w:val="262626" w:themeColor="text1" w:themeTint="D9"/>
      <w:sz w:val="30"/>
      <w:szCs w:val="30"/>
      <w:u w:val="none"/>
    </w:rPr>
  </w:style>
  <w:style w:type="character" w:styleId="Heading4Char" w:customStyle="1">
    <w:name w:val="Heading 4 Char"/>
    <w:basedOn w:val="DefaultParagraphFont"/>
    <w:link w:val="Heading4"/>
    <w:rsid w:val="6ED08769"/>
    <w:rPr>
      <w:rFonts w:ascii="Rockwell"/>
      <w:b w:val="0"/>
      <w:bCs w:val="0"/>
      <w:i w:val="0"/>
      <w:iCs w:val="0"/>
      <w:color w:val="262626" w:themeColor="text1" w:themeTint="D9"/>
      <w:sz w:val="29"/>
      <w:szCs w:val="29"/>
      <w:u w:val="none"/>
    </w:rPr>
  </w:style>
  <w:style w:type="character" w:styleId="Heading5Char" w:customStyle="1">
    <w:name w:val="Heading 5 Char"/>
    <w:basedOn w:val="DefaultParagraphFont"/>
    <w:link w:val="Heading5"/>
    <w:rsid w:val="6ED08769"/>
    <w:rPr>
      <w:rFonts w:ascii="Rockwell"/>
      <w:b w:val="0"/>
      <w:bCs w:val="0"/>
      <w:i w:val="0"/>
      <w:iCs w:val="0"/>
      <w:color w:val="262626" w:themeColor="text1" w:themeTint="D9"/>
      <w:sz w:val="28"/>
      <w:szCs w:val="28"/>
      <w:u w:val="none"/>
    </w:rPr>
  </w:style>
  <w:style w:type="character" w:styleId="Heading6Char" w:customStyle="1">
    <w:name w:val="Heading 6 Char"/>
    <w:basedOn w:val="DefaultParagraphFont"/>
    <w:link w:val="Heading6"/>
    <w:rsid w:val="6ED08769"/>
    <w:rPr>
      <w:rFonts w:ascii="Rockwell"/>
      <w:b w:val="0"/>
      <w:bCs w:val="0"/>
      <w:i w:val="0"/>
      <w:iCs w:val="0"/>
      <w:color w:val="262626" w:themeColor="text1" w:themeTint="D9"/>
      <w:sz w:val="27"/>
      <w:szCs w:val="27"/>
      <w:u w:val="none"/>
    </w:rPr>
  </w:style>
  <w:style w:type="character" w:styleId="Heading7Char" w:customStyle="1">
    <w:name w:val="Heading 7 Char"/>
    <w:basedOn w:val="DefaultParagraphFont"/>
    <w:link w:val="Heading7"/>
    <w:rsid w:val="6ED08769"/>
    <w:rPr>
      <w:rFonts w:ascii="Rockwell"/>
      <w:b w:val="0"/>
      <w:bCs w:val="0"/>
      <w:i w:val="0"/>
      <w:iCs w:val="0"/>
      <w:color w:val="262626" w:themeColor="text1" w:themeTint="D9"/>
      <w:sz w:val="26"/>
      <w:szCs w:val="26"/>
      <w:u w:val="none"/>
    </w:rPr>
  </w:style>
  <w:style w:type="character" w:styleId="Heading8Char" w:customStyle="1">
    <w:name w:val="Heading 8 Char"/>
    <w:basedOn w:val="DefaultParagraphFont"/>
    <w:link w:val="Heading8"/>
    <w:rsid w:val="6ED08769"/>
    <w:rPr>
      <w:rFonts w:ascii="Rockwell"/>
      <w:b w:val="0"/>
      <w:bCs w:val="0"/>
      <w:i w:val="0"/>
      <w:iCs w:val="0"/>
      <w:color w:val="262626" w:themeColor="text1" w:themeTint="D9"/>
      <w:sz w:val="25"/>
      <w:szCs w:val="25"/>
      <w:u w:val="none"/>
    </w:rPr>
  </w:style>
  <w:style w:type="character" w:styleId="Heading9Char" w:customStyle="1">
    <w:name w:val="Heading 9 Char"/>
    <w:basedOn w:val="DefaultParagraphFont"/>
    <w:link w:val="Heading9"/>
    <w:rsid w:val="6ED08769"/>
    <w:rPr>
      <w:rFonts w:ascii="Rockwell"/>
      <w:b w:val="0"/>
      <w:bCs w:val="0"/>
      <w:i w:val="0"/>
      <w:iCs w:val="0"/>
      <w:color w:val="262626" w:themeColor="text1" w:themeTint="D9"/>
      <w:sz w:val="24"/>
      <w:szCs w:val="24"/>
      <w:u w:val="none"/>
    </w:rPr>
  </w:style>
  <w:style w:type="character" w:styleId="TitleChar" w:customStyle="1">
    <w:name w:val="Title Char"/>
    <w:basedOn w:val="DefaultParagraphFont"/>
    <w:link w:val="Title"/>
    <w:rsid w:val="6ED08769"/>
    <w:rPr>
      <w:rFonts w:ascii="Rockwell Nova"/>
      <w:b/>
      <w:bCs/>
      <w:i w:val="0"/>
      <w:iCs w:val="0"/>
      <w:color w:val="548235"/>
      <w:sz w:val="76"/>
      <w:szCs w:val="76"/>
      <w:u w:val="none"/>
    </w:rPr>
  </w:style>
  <w:style w:type="character" w:styleId="SubtitleChar" w:customStyle="1">
    <w:name w:val="Subtitle Char"/>
    <w:basedOn w:val="DefaultParagraphFont"/>
    <w:link w:val="Subtitle"/>
    <w:rsid w:val="6ED08769"/>
    <w:rPr>
      <w:rFonts w:ascii="Trade Gothic Next"/>
      <w:b/>
      <w:bCs/>
      <w:i w:val="0"/>
      <w:iCs w:val="0"/>
      <w:color w:val="262626" w:themeColor="text1" w:themeTint="D9"/>
      <w:sz w:val="48"/>
      <w:szCs w:val="48"/>
      <w:u w:val="none"/>
    </w:rPr>
  </w:style>
  <w:style w:type="character" w:styleId="QuoteChar" w:customStyle="1">
    <w:name w:val="Quote Char"/>
    <w:basedOn w:val="DefaultParagraphFont"/>
    <w:link w:val="Quote"/>
    <w:rsid w:val="6ED08769"/>
    <w:rPr>
      <w:rFonts w:ascii="Trade Gothic Next"/>
      <w:b w:val="0"/>
      <w:bCs w:val="0"/>
      <w:i/>
      <w:iCs/>
      <w:color w:val="404040" w:themeColor="text1" w:themeTint="BF"/>
      <w:sz w:val="24"/>
      <w:szCs w:val="24"/>
      <w:u w:val="none"/>
    </w:rPr>
  </w:style>
  <w:style w:type="character" w:styleId="IntenseQuoteChar" w:customStyle="1">
    <w:name w:val="Intense Quote Char"/>
    <w:basedOn w:val="DefaultParagraphFont"/>
    <w:link w:val="IntenseQuote"/>
    <w:rsid w:val="6ED08769"/>
    <w:rPr>
      <w:rFonts w:ascii="Trade Gothic Next"/>
      <w:b w:val="0"/>
      <w:bCs w:val="0"/>
      <w:i/>
      <w:iCs/>
      <w:color w:val="4472C4" w:themeColor="accent1"/>
      <w:sz w:val="24"/>
      <w:szCs w:val="24"/>
      <w:u w:val="none"/>
    </w:rPr>
  </w:style>
  <w:style w:type="paragraph" w:styleId="TOC1">
    <w:name w:val="toc 1"/>
    <w:basedOn w:val="Normal"/>
    <w:next w:val="Normal"/>
    <w:unhideWhenUsed/>
    <w:rsid w:val="6ED08769"/>
    <w:pPr>
      <w:spacing w:after="100"/>
    </w:pPr>
  </w:style>
  <w:style w:type="paragraph" w:styleId="TOC2">
    <w:name w:val="toc 2"/>
    <w:basedOn w:val="Normal"/>
    <w:next w:val="Normal"/>
    <w:unhideWhenUsed/>
    <w:rsid w:val="6ED08769"/>
    <w:pPr>
      <w:spacing w:after="100"/>
      <w:ind w:left="220"/>
    </w:pPr>
  </w:style>
  <w:style w:type="paragraph" w:styleId="TOC3">
    <w:name w:val="toc 3"/>
    <w:basedOn w:val="Normal"/>
    <w:next w:val="Normal"/>
    <w:unhideWhenUsed/>
    <w:rsid w:val="6ED08769"/>
    <w:pPr>
      <w:spacing w:after="100"/>
      <w:ind w:left="440"/>
    </w:pPr>
  </w:style>
  <w:style w:type="paragraph" w:styleId="TOC4">
    <w:name w:val="toc 4"/>
    <w:basedOn w:val="Normal"/>
    <w:next w:val="Normal"/>
    <w:unhideWhenUsed/>
    <w:rsid w:val="6ED08769"/>
    <w:pPr>
      <w:spacing w:after="100"/>
      <w:ind w:left="660"/>
    </w:pPr>
  </w:style>
  <w:style w:type="paragraph" w:styleId="TOC5">
    <w:name w:val="toc 5"/>
    <w:basedOn w:val="Normal"/>
    <w:next w:val="Normal"/>
    <w:unhideWhenUsed/>
    <w:rsid w:val="6ED08769"/>
    <w:pPr>
      <w:spacing w:after="100"/>
      <w:ind w:left="880"/>
    </w:pPr>
  </w:style>
  <w:style w:type="paragraph" w:styleId="TOC6">
    <w:name w:val="toc 6"/>
    <w:basedOn w:val="Normal"/>
    <w:next w:val="Normal"/>
    <w:unhideWhenUsed/>
    <w:rsid w:val="6ED08769"/>
    <w:pPr>
      <w:spacing w:after="100"/>
      <w:ind w:left="1100"/>
    </w:pPr>
  </w:style>
  <w:style w:type="paragraph" w:styleId="TOC7">
    <w:name w:val="toc 7"/>
    <w:basedOn w:val="Normal"/>
    <w:next w:val="Normal"/>
    <w:unhideWhenUsed/>
    <w:rsid w:val="6ED08769"/>
    <w:pPr>
      <w:spacing w:after="100"/>
      <w:ind w:left="1320"/>
    </w:pPr>
  </w:style>
  <w:style w:type="paragraph" w:styleId="TOC8">
    <w:name w:val="toc 8"/>
    <w:basedOn w:val="Normal"/>
    <w:next w:val="Normal"/>
    <w:unhideWhenUsed/>
    <w:rsid w:val="6ED08769"/>
    <w:pPr>
      <w:spacing w:after="100"/>
      <w:ind w:left="1540"/>
    </w:pPr>
  </w:style>
  <w:style w:type="paragraph" w:styleId="TOC9">
    <w:name w:val="toc 9"/>
    <w:basedOn w:val="Normal"/>
    <w:next w:val="Normal"/>
    <w:unhideWhenUsed/>
    <w:rsid w:val="6ED08769"/>
    <w:pPr>
      <w:spacing w:after="100"/>
      <w:ind w:left="1760"/>
    </w:pPr>
  </w:style>
  <w:style w:type="paragraph" w:styleId="EndnoteText">
    <w:name w:val="endnote text"/>
    <w:basedOn w:val="Normal"/>
    <w:link w:val="EndnoteTextChar"/>
    <w:semiHidden/>
    <w:unhideWhenUsed/>
    <w:rsid w:val="6ED08769"/>
    <w:pPr>
      <w:spacing w:after="0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semiHidden/>
    <w:rsid w:val="6ED08769"/>
    <w:rPr>
      <w:rFonts w:ascii="Trade Gothic Next"/>
      <w:b w:val="0"/>
      <w:bCs w:val="0"/>
      <w:i w:val="0"/>
      <w:iCs w:val="0"/>
      <w:color w:val="000000" w:themeColor="text1"/>
      <w:sz w:val="20"/>
      <w:szCs w:val="20"/>
      <w:u w:val="none"/>
    </w:rPr>
  </w:style>
  <w:style w:type="paragraph" w:styleId="Footer">
    <w:name w:val="footer"/>
    <w:basedOn w:val="Normal"/>
    <w:link w:val="FooterChar"/>
    <w:unhideWhenUsed/>
    <w:rsid w:val="6ED08769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rsid w:val="6ED08769"/>
    <w:rPr>
      <w:rFonts w:ascii="Trade Gothic Next"/>
      <w:b w:val="0"/>
      <w:bCs w:val="0"/>
      <w:i w:val="0"/>
      <w:iCs w:val="0"/>
      <w:color w:val="000000" w:themeColor="text1"/>
      <w:sz w:val="24"/>
      <w:szCs w:val="24"/>
      <w:u w:val="none"/>
    </w:rPr>
  </w:style>
  <w:style w:type="paragraph" w:styleId="FootnoteText">
    <w:name w:val="footnote text"/>
    <w:basedOn w:val="Normal"/>
    <w:link w:val="FootnoteTextChar"/>
    <w:semiHidden/>
    <w:unhideWhenUsed/>
    <w:rsid w:val="6ED08769"/>
    <w:pPr>
      <w:spacing w:after="0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semiHidden/>
    <w:rsid w:val="6ED08769"/>
    <w:rPr>
      <w:rFonts w:ascii="Trade Gothic Next"/>
      <w:b w:val="0"/>
      <w:bCs w:val="0"/>
      <w:i w:val="0"/>
      <w:iCs w:val="0"/>
      <w:color w:val="000000" w:themeColor="text1"/>
      <w:sz w:val="20"/>
      <w:szCs w:val="20"/>
      <w:u w:val="none"/>
    </w:rPr>
  </w:style>
  <w:style w:type="paragraph" w:styleId="Header">
    <w:name w:val="header"/>
    <w:basedOn w:val="Normal"/>
    <w:link w:val="HeaderChar"/>
    <w:unhideWhenUsed/>
    <w:rsid w:val="6ED08769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rsid w:val="6ED08769"/>
    <w:rPr>
      <w:rFonts w:ascii="Trade Gothic Next"/>
      <w:b w:val="0"/>
      <w:bCs w:val="0"/>
      <w:i w:val="0"/>
      <w:iCs w:val="0"/>
      <w:color w:val="000000" w:themeColor="text1"/>
      <w:sz w:val="24"/>
      <w:szCs w:val="24"/>
      <w:u w:val="none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aragraph" w:customStyle="1">
    <w:name w:val="paragraph"/>
    <w:basedOn w:val="Normal"/>
    <w:rsid w:val="0020783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lang w:eastAsia="zh-CN"/>
    </w:rPr>
  </w:style>
  <w:style w:type="character" w:styleId="normaltextrun" w:customStyle="1">
    <w:name w:val="normaltextrun"/>
    <w:basedOn w:val="DefaultParagraphFont"/>
    <w:rsid w:val="00207838"/>
  </w:style>
  <w:style w:type="character" w:styleId="spellingerror" w:customStyle="1">
    <w:name w:val="spellingerror"/>
    <w:basedOn w:val="DefaultParagraphFont"/>
    <w:rsid w:val="00207838"/>
  </w:style>
  <w:style w:type="character" w:styleId="eop" w:customStyle="1">
    <w:name w:val="eop"/>
    <w:basedOn w:val="DefaultParagraphFont"/>
    <w:rsid w:val="00207838"/>
  </w:style>
  <w:style w:type="character" w:styleId="UnresolvedMention">
    <w:name w:val="Unresolved Mention"/>
    <w:basedOn w:val="DefaultParagraphFont"/>
    <w:uiPriority w:val="99"/>
    <w:semiHidden/>
    <w:unhideWhenUsed/>
    <w:rsid w:val="00983B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educationendowmentfoundation.org.uk/education-evidence/evidence-reviews/mathematics-in-key-stages-2-and-3" TargetMode="Externa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mrbartonmaths.com/blog/category/diagnostic-questions/guess-the-misconception/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classicmistake.nhost.uk/pdfs/cmallc.pdf" TargetMode="External" Id="rId10" /><Relationship Type="http://schemas.openxmlformats.org/officeDocument/2006/relationships/numbering" Target="numbering.xml" Id="rId4" /><Relationship Type="http://schemas.openxmlformats.org/officeDocument/2006/relationships/image" Target="/media/image2.png" Id="R83b1ec70579e45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3" ma:contentTypeDescription="Create a new document." ma:contentTypeScope="" ma:versionID="17ea528da3d0c9984582c3fbc2e6b9d8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97f4331cfd24c8a9e8cc5793b44a1925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EB7902-C1BE-4279-A90A-1C17C3C341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A92543-40AD-4AEA-8E21-A2C3C271E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96852-b131-4598-b7ec-a8e94bbe3ddd"/>
    <ds:schemaRef ds:uri="f8d1b9f2-fed3-4e8f-8f36-1fbf8a3a31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98EBF9-4C5D-49B6-B0BA-DE04A2BB85F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Roberts</dc:creator>
  <keywords/>
  <dc:description/>
  <lastModifiedBy>Jessica Roberts</lastModifiedBy>
  <revision>23</revision>
  <dcterms:created xsi:type="dcterms:W3CDTF">2021-10-05T16:34:00.0000000Z</dcterms:created>
  <dcterms:modified xsi:type="dcterms:W3CDTF">2021-10-11T09:03:12.3949944Z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</Properties>
</file>