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AAFCA" w14:textId="4030D806" w:rsidR="00EE347D" w:rsidRDefault="00F7293D" w:rsidP="00F7293D">
      <w:pPr>
        <w:pStyle w:val="NoSpacing"/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F7293D">
        <w:rPr>
          <w:rFonts w:ascii="Times New Roman" w:hAnsi="Times New Roman" w:cs="Times New Roman"/>
          <w:b/>
          <w:bCs/>
          <w:sz w:val="28"/>
          <w:szCs w:val="28"/>
          <w:lang w:val="en-US"/>
        </w:rPr>
        <w:t>Specialised Performance Process Workbook</w:t>
      </w:r>
      <w:r w:rsidR="00EC634B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– Unit(e)/Un(o)</w:t>
      </w:r>
    </w:p>
    <w:p w14:paraId="2E5872A1" w14:textId="12324CA7" w:rsidR="00F7293D" w:rsidRDefault="00F7293D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235602B" w14:textId="007EB4CA" w:rsidR="00BB6861" w:rsidRDefault="00F7293D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 this process workbook I am going to consider the methods introduced throughout the module, noting how these have helped develop my performance skills and knowledge.  I will focus on what we did and how we did it before evaluating my skills in this area and reflecting on areas for improvement.  I will also consider my contribution to the process within the group</w:t>
      </w:r>
      <w:r w:rsidR="00A04200">
        <w:rPr>
          <w:rFonts w:ascii="Times New Roman" w:hAnsi="Times New Roman" w:cs="Times New Roman"/>
          <w:sz w:val="24"/>
          <w:szCs w:val="24"/>
          <w:lang w:val="en-US"/>
        </w:rPr>
        <w:t xml:space="preserve"> as well as how I responded to direction from </w:t>
      </w:r>
      <w:proofErr w:type="spellStart"/>
      <w:r w:rsidR="00A04200" w:rsidRPr="00A04200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="00A04200" w:rsidRPr="00A042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04200" w:rsidRPr="00A04200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="00A04200" w:rsidRPr="00A042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A04200" w:rsidRPr="00A04200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 w:rsidR="00A04200">
        <w:rPr>
          <w:rFonts w:ascii="Times New Roman" w:hAnsi="Times New Roman" w:cs="Times New Roman"/>
          <w:sz w:val="24"/>
          <w:szCs w:val="24"/>
          <w:lang w:val="en-US"/>
        </w:rPr>
        <w:t xml:space="preserve"> and others within the group</w:t>
      </w:r>
      <w:r w:rsidR="00277E10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04200">
        <w:rPr>
          <w:rFonts w:ascii="Times New Roman" w:hAnsi="Times New Roman" w:cs="Times New Roman"/>
          <w:sz w:val="24"/>
          <w:szCs w:val="24"/>
          <w:lang w:val="en-US"/>
        </w:rPr>
        <w:t xml:space="preserve"> before concluding with a critical reflection of my final performance.  </w:t>
      </w:r>
      <w:r w:rsidR="00BB6861">
        <w:rPr>
          <w:rFonts w:ascii="Times New Roman" w:hAnsi="Times New Roman" w:cs="Times New Roman"/>
          <w:sz w:val="24"/>
          <w:szCs w:val="24"/>
          <w:lang w:val="en-US"/>
        </w:rPr>
        <w:t>I will also consider the link between theory and practice within a physical theater context.</w:t>
      </w:r>
    </w:p>
    <w:p w14:paraId="6625CB54" w14:textId="52F6313A" w:rsidR="00BB6861" w:rsidRDefault="00BB6861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D197A3A" w14:textId="636F8EBC" w:rsidR="00732D10" w:rsidRDefault="00137FE1" w:rsidP="00F7293D">
      <w:pPr>
        <w:pStyle w:val="NoSpacing"/>
        <w:rPr>
          <w:rFonts w:ascii="Times New Roman" w:hAnsi="Times New Roman" w:cs="Times New Roman"/>
          <w:noProof/>
          <w:sz w:val="24"/>
          <w:szCs w:val="24"/>
          <w:lang w:val="en-US"/>
        </w:rPr>
      </w:pP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introduced the idea of culture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early on in the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process, as this is the central theme of the work.  As a group we discussed our impressions of culture</w:t>
      </w:r>
      <w:r w:rsidR="000900C5">
        <w:rPr>
          <w:rFonts w:ascii="Times New Roman" w:hAnsi="Times New Roman" w:cs="Times New Roman"/>
          <w:sz w:val="24"/>
          <w:szCs w:val="24"/>
          <w:lang w:val="en-US"/>
        </w:rPr>
        <w:t>, what culture is</w:t>
      </w:r>
      <w:r w:rsidR="00C06D31">
        <w:rPr>
          <w:rFonts w:ascii="Times New Roman" w:hAnsi="Times New Roman" w:cs="Times New Roman"/>
          <w:sz w:val="24"/>
          <w:szCs w:val="24"/>
          <w:lang w:val="en-US"/>
        </w:rPr>
        <w:t xml:space="preserve"> to us,</w:t>
      </w:r>
      <w:r w:rsidR="000900C5">
        <w:rPr>
          <w:rFonts w:ascii="Times New Roman" w:hAnsi="Times New Roman" w:cs="Times New Roman"/>
          <w:sz w:val="24"/>
          <w:szCs w:val="24"/>
          <w:lang w:val="en-US"/>
        </w:rPr>
        <w:t xml:space="preserve"> and what our own personal cultural identity includes.  We also discussed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how adherence </w:t>
      </w:r>
      <w:r w:rsidR="003C1CB4">
        <w:rPr>
          <w:rFonts w:ascii="Times New Roman" w:hAnsi="Times New Roman" w:cs="Times New Roman"/>
          <w:sz w:val="24"/>
          <w:szCs w:val="24"/>
          <w:lang w:val="en-US"/>
        </w:rPr>
        <w:t>to cultural norms/</w:t>
      </w:r>
      <w:proofErr w:type="gramStart"/>
      <w:r w:rsidR="003C1CB4">
        <w:rPr>
          <w:rFonts w:ascii="Times New Roman" w:hAnsi="Times New Roman" w:cs="Times New Roman"/>
          <w:sz w:val="24"/>
          <w:szCs w:val="24"/>
          <w:lang w:val="en-US"/>
        </w:rPr>
        <w:t>counter culture</w:t>
      </w:r>
      <w:proofErr w:type="gramEnd"/>
      <w:r w:rsidR="003C1CB4">
        <w:rPr>
          <w:rFonts w:ascii="Times New Roman" w:hAnsi="Times New Roman" w:cs="Times New Roman"/>
          <w:sz w:val="24"/>
          <w:szCs w:val="24"/>
          <w:lang w:val="en-US"/>
        </w:rPr>
        <w:t xml:space="preserve"> norms can become oppressive in some ways.  </w:t>
      </w:r>
      <w:proofErr w:type="spellStart"/>
      <w:r w:rsidR="003C1CB4" w:rsidRPr="003C1CB4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="003C1CB4" w:rsidRPr="003C1CB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3C1CB4" w:rsidRPr="003C1CB4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="003C1CB4" w:rsidRPr="003C1CB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3C1CB4" w:rsidRPr="003C1CB4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 w:rsidR="003C1CB4">
        <w:rPr>
          <w:rFonts w:ascii="Times New Roman" w:hAnsi="Times New Roman" w:cs="Times New Roman"/>
          <w:sz w:val="24"/>
          <w:szCs w:val="24"/>
          <w:lang w:val="en-US"/>
        </w:rPr>
        <w:t xml:space="preserve"> used the analogy of yogurt going bad to highlight this idea.  </w:t>
      </w:r>
      <w:r w:rsidR="00732D10">
        <w:rPr>
          <w:rFonts w:ascii="Times New Roman" w:hAnsi="Times New Roman" w:cs="Times New Roman"/>
          <w:sz w:val="24"/>
          <w:szCs w:val="24"/>
          <w:lang w:val="en-US"/>
        </w:rPr>
        <w:t xml:space="preserve">I contributed to these discussions noting that I was part of the 1990’s counter culture </w:t>
      </w:r>
      <w:r w:rsidR="00732D10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anchor distT="0" distB="0" distL="114300" distR="114300" simplePos="0" relativeHeight="251658240" behindDoc="0" locked="0" layoutInCell="1" allowOverlap="1" wp14:anchorId="5A1F4776" wp14:editId="5E14FD94">
            <wp:simplePos x="0" y="0"/>
            <wp:positionH relativeFrom="column">
              <wp:posOffset>229870</wp:posOffset>
            </wp:positionH>
            <wp:positionV relativeFrom="paragraph">
              <wp:posOffset>825500</wp:posOffset>
            </wp:positionV>
            <wp:extent cx="3997960" cy="4461510"/>
            <wp:effectExtent l="0" t="3175" r="0" b="0"/>
            <wp:wrapSquare wrapText="bothSides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" r="18956"/>
                    <a:stretch/>
                  </pic:blipFill>
                  <pic:spPr bwMode="auto">
                    <a:xfrm rot="5400000">
                      <a:off x="0" y="0"/>
                      <a:ext cx="3997960" cy="44615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proofErr w:type="gramStart"/>
      <w:r w:rsidR="00732D10">
        <w:rPr>
          <w:rFonts w:ascii="Times New Roman" w:hAnsi="Times New Roman" w:cs="Times New Roman"/>
          <w:sz w:val="24"/>
          <w:szCs w:val="24"/>
          <w:lang w:val="en-US"/>
        </w:rPr>
        <w:t>movement:-</w:t>
      </w:r>
      <w:proofErr w:type="gramEnd"/>
      <w:r w:rsidR="00732D10">
        <w:rPr>
          <w:rFonts w:ascii="Times New Roman" w:hAnsi="Times New Roman" w:cs="Times New Roman"/>
          <w:noProof/>
          <w:sz w:val="24"/>
          <w:szCs w:val="24"/>
          <w:lang w:val="en-US"/>
        </w:rPr>
        <w:t xml:space="preserve"> </w:t>
      </w:r>
    </w:p>
    <w:p w14:paraId="33FB9B2E" w14:textId="2F65CB93" w:rsidR="00843024" w:rsidRPr="00F7293D" w:rsidRDefault="00843024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1F0CF5ED" wp14:editId="6F3F8CFB">
            <wp:extent cx="7642225" cy="5731510"/>
            <wp:effectExtent l="2858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45AFF" w14:textId="68E3DEF2" w:rsidR="00F7293D" w:rsidRDefault="00F7293D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08ECE2DA" w14:textId="3AF2A883" w:rsidR="00F7293D" w:rsidRDefault="00732D1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As shown above, we also discussed how we depict culture, specifically through movement.  Gestures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were considered to be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cultural, and </w:t>
      </w:r>
      <w:r w:rsidR="00D9645F">
        <w:rPr>
          <w:rFonts w:ascii="Times New Roman" w:hAnsi="Times New Roman" w:cs="Times New Roman"/>
          <w:sz w:val="24"/>
          <w:szCs w:val="24"/>
          <w:lang w:val="en-US"/>
        </w:rPr>
        <w:t>tapping, clapping, smiling and laughing</w:t>
      </w:r>
      <w:r w:rsidR="00473CA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645F">
        <w:rPr>
          <w:rFonts w:ascii="Times New Roman" w:hAnsi="Times New Roman" w:cs="Times New Roman"/>
          <w:sz w:val="24"/>
          <w:szCs w:val="24"/>
          <w:lang w:val="en-US"/>
        </w:rPr>
        <w:t xml:space="preserve">were included in the final performance.  </w:t>
      </w:r>
      <w:r w:rsidR="0089662F">
        <w:rPr>
          <w:rFonts w:ascii="Times New Roman" w:hAnsi="Times New Roman" w:cs="Times New Roman"/>
          <w:sz w:val="24"/>
          <w:szCs w:val="24"/>
          <w:lang w:val="en-US"/>
        </w:rPr>
        <w:t xml:space="preserve">This consideration of “culture” was ongoing throughout the module, with refinements constantly taking place.  I personally thought about how to show 1990’s </w:t>
      </w:r>
      <w:proofErr w:type="gramStart"/>
      <w:r w:rsidR="0089662F">
        <w:rPr>
          <w:rFonts w:ascii="Times New Roman" w:hAnsi="Times New Roman" w:cs="Times New Roman"/>
          <w:sz w:val="24"/>
          <w:szCs w:val="24"/>
          <w:lang w:val="en-US"/>
        </w:rPr>
        <w:t>counter culture</w:t>
      </w:r>
      <w:proofErr w:type="gramEnd"/>
      <w:r w:rsidR="0089662F">
        <w:rPr>
          <w:rFonts w:ascii="Times New Roman" w:hAnsi="Times New Roman" w:cs="Times New Roman"/>
          <w:sz w:val="24"/>
          <w:szCs w:val="24"/>
          <w:lang w:val="en-US"/>
        </w:rPr>
        <w:t xml:space="preserve"> through movement and, through a process of improvisation, </w:t>
      </w:r>
      <w:r w:rsidR="0089662F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developed a short phrase which I </w:t>
      </w:r>
      <w:r w:rsidR="00AA3A52">
        <w:rPr>
          <w:rFonts w:ascii="Times New Roman" w:hAnsi="Times New Roman" w:cs="Times New Roman"/>
          <w:sz w:val="24"/>
          <w:szCs w:val="24"/>
          <w:lang w:val="en-US"/>
        </w:rPr>
        <w:t xml:space="preserve">perform repeatedly towards the end of the section set to John Farnham’s </w:t>
      </w:r>
      <w:r w:rsidR="00AA3A52">
        <w:rPr>
          <w:rFonts w:ascii="Times New Roman" w:hAnsi="Times New Roman" w:cs="Times New Roman"/>
          <w:i/>
          <w:iCs/>
          <w:sz w:val="24"/>
          <w:szCs w:val="24"/>
          <w:lang w:val="en-US"/>
        </w:rPr>
        <w:t>You’re the Voice</w:t>
      </w:r>
      <w:r w:rsidR="00AA3A52">
        <w:rPr>
          <w:rFonts w:ascii="Times New Roman" w:hAnsi="Times New Roman" w:cs="Times New Roman"/>
          <w:sz w:val="24"/>
          <w:szCs w:val="24"/>
          <w:lang w:val="en-US"/>
        </w:rPr>
        <w:t xml:space="preserve"> (1986).   </w:t>
      </w:r>
      <w:r w:rsidR="00473CAA">
        <w:rPr>
          <w:rFonts w:ascii="Times New Roman" w:hAnsi="Times New Roman" w:cs="Times New Roman"/>
          <w:sz w:val="24"/>
          <w:szCs w:val="24"/>
          <w:lang w:val="en-US"/>
        </w:rPr>
        <w:t xml:space="preserve">This process of continually refining an idea is important in physical theatre.  As Amit </w:t>
      </w:r>
      <w:r w:rsidR="0004264D">
        <w:rPr>
          <w:rFonts w:ascii="Times New Roman" w:hAnsi="Times New Roman" w:cs="Times New Roman"/>
          <w:sz w:val="24"/>
          <w:szCs w:val="24"/>
          <w:lang w:val="en-US"/>
        </w:rPr>
        <w:t xml:space="preserve">Lahav states in a resource pack about his company </w:t>
      </w:r>
      <w:proofErr w:type="gramStart"/>
      <w:r w:rsidR="0004264D">
        <w:rPr>
          <w:rFonts w:ascii="Times New Roman" w:hAnsi="Times New Roman" w:cs="Times New Roman"/>
          <w:sz w:val="24"/>
          <w:szCs w:val="24"/>
          <w:lang w:val="en-US"/>
        </w:rPr>
        <w:t>Gecko:-</w:t>
      </w:r>
      <w:proofErr w:type="gramEnd"/>
    </w:p>
    <w:p w14:paraId="22CFEBC6" w14:textId="6FB986A6" w:rsidR="0004264D" w:rsidRDefault="0004264D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3A04C6BC" w14:textId="55752C84" w:rsidR="0004264D" w:rsidRPr="0004264D" w:rsidRDefault="0004264D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“…. </w:t>
      </w:r>
      <w:proofErr w:type="gramStart"/>
      <w:r w:rsidRPr="0004264D">
        <w:rPr>
          <w:rFonts w:ascii="Times New Roman" w:hAnsi="Times New Roman" w:cs="Times New Roman"/>
          <w:sz w:val="24"/>
          <w:szCs w:val="24"/>
          <w:lang w:val="en-US"/>
        </w:rPr>
        <w:t>actually</w:t>
      </w:r>
      <w:proofErr w:type="gramEnd"/>
      <w:r w:rsidRPr="0004264D">
        <w:rPr>
          <w:rFonts w:ascii="Times New Roman" w:hAnsi="Times New Roman" w:cs="Times New Roman"/>
          <w:sz w:val="24"/>
          <w:szCs w:val="24"/>
          <w:lang w:val="en-US"/>
        </w:rPr>
        <w:t xml:space="preserve"> bringing all of the ideas together and having a whole</w:t>
      </w:r>
    </w:p>
    <w:p w14:paraId="6448DACF" w14:textId="77777777" w:rsidR="0004264D" w:rsidRPr="0004264D" w:rsidRDefault="0004264D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04264D">
        <w:rPr>
          <w:rFonts w:ascii="Times New Roman" w:hAnsi="Times New Roman" w:cs="Times New Roman"/>
          <w:sz w:val="24"/>
          <w:szCs w:val="24"/>
          <w:lang w:val="en-US"/>
        </w:rPr>
        <w:t>meaning or a sense that there is a composition to it is probably the thing that takes the</w:t>
      </w:r>
    </w:p>
    <w:p w14:paraId="3B6F7050" w14:textId="3C015983" w:rsidR="0004264D" w:rsidRDefault="0004264D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 w:rsidRPr="0004264D">
        <w:rPr>
          <w:rFonts w:ascii="Times New Roman" w:hAnsi="Times New Roman" w:cs="Times New Roman"/>
          <w:sz w:val="24"/>
          <w:szCs w:val="24"/>
          <w:lang w:val="en-US"/>
        </w:rPr>
        <w:t>longest and therefore is the most difficult.</w:t>
      </w:r>
      <w:r>
        <w:rPr>
          <w:rFonts w:ascii="Times New Roman" w:hAnsi="Times New Roman" w:cs="Times New Roman"/>
          <w:sz w:val="24"/>
          <w:szCs w:val="24"/>
          <w:lang w:val="en-US"/>
        </w:rPr>
        <w:t>”</w:t>
      </w:r>
    </w:p>
    <w:p w14:paraId="70754D8E" w14:textId="3FC49BA5" w:rsidR="00682807" w:rsidRDefault="00EE2E3E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(The Place,</w:t>
      </w:r>
      <w:r w:rsidR="006F6AB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82807">
        <w:rPr>
          <w:rFonts w:ascii="Times New Roman" w:hAnsi="Times New Roman" w:cs="Times New Roman"/>
          <w:sz w:val="24"/>
          <w:szCs w:val="24"/>
          <w:lang w:val="en-US"/>
        </w:rPr>
        <w:t xml:space="preserve">2016, </w:t>
      </w:r>
      <w:r w:rsidRPr="00682807">
        <w:rPr>
          <w:rFonts w:ascii="Times New Roman" w:hAnsi="Times New Roman" w:cs="Times New Roman"/>
          <w:i/>
          <w:iCs/>
          <w:sz w:val="24"/>
          <w:szCs w:val="24"/>
          <w:lang w:val="en-US"/>
        </w:rPr>
        <w:t>Gecko Resource Pack,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6" w:history="1">
        <w:r w:rsidR="00682807" w:rsidRPr="0095573A">
          <w:rPr>
            <w:rStyle w:val="Hyperlink"/>
          </w:rPr>
          <w:t>h</w:t>
        </w:r>
        <w:r w:rsidR="00682807"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ttps://www.theplace.org.uk/sites/default/files/downloads/Gecko%20Resource%20Pack.pdf</w:t>
        </w:r>
      </w:hyperlink>
      <w:r w:rsidR="0068280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A4242">
        <w:rPr>
          <w:rFonts w:ascii="Times New Roman" w:hAnsi="Times New Roman" w:cs="Times New Roman"/>
          <w:sz w:val="24"/>
          <w:szCs w:val="24"/>
          <w:lang w:val="en-US"/>
        </w:rPr>
        <w:t>, accessed 19/05/2022</w:t>
      </w:r>
      <w:r w:rsidR="00682807">
        <w:rPr>
          <w:rFonts w:ascii="Times New Roman" w:hAnsi="Times New Roman" w:cs="Times New Roman"/>
          <w:sz w:val="24"/>
          <w:szCs w:val="24"/>
          <w:lang w:val="en-US"/>
        </w:rPr>
        <w:t>).</w:t>
      </w:r>
    </w:p>
    <w:p w14:paraId="071A4373" w14:textId="159A4A87" w:rsidR="00682807" w:rsidRDefault="00682807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B29D5EA" w14:textId="2C22AD59" w:rsidR="00682807" w:rsidRDefault="00FB08BC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found this aspect to be challenging.  Although “culture” is a normal part of everyday life, it is an abstract construct when considered on its own.  I was grateful to hear the groups’ ideas and to work on the collaborati</w:t>
      </w:r>
      <w:r w:rsidR="00A55E3C">
        <w:rPr>
          <w:rFonts w:ascii="Times New Roman" w:hAnsi="Times New Roman" w:cs="Times New Roman"/>
          <w:sz w:val="24"/>
          <w:szCs w:val="24"/>
          <w:lang w:val="en-US"/>
        </w:rPr>
        <w:t>ve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aspect of th</w:t>
      </w:r>
      <w:r w:rsidR="00C06D31">
        <w:rPr>
          <w:rFonts w:ascii="Times New Roman" w:hAnsi="Times New Roman" w:cs="Times New Roman"/>
          <w:sz w:val="24"/>
          <w:szCs w:val="24"/>
          <w:lang w:val="en-US"/>
        </w:rPr>
        <w:t>is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task.</w:t>
      </w:r>
    </w:p>
    <w:p w14:paraId="0F278B15" w14:textId="77777777" w:rsidR="00FB08BC" w:rsidRDefault="00FB08BC" w:rsidP="0004264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4BC4DAEE" w14:textId="68AE9F6A" w:rsidR="00704E49" w:rsidRDefault="00AD7B6E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During the module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would lead us through various warm-ups to get us ready for the devising aspects of the process, both physically and mentally.  We performed HIIT workouts,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yoga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and Tai Chi at various times, which I feel helped build both </w:t>
      </w:r>
      <w:r w:rsidR="00C06D31">
        <w:rPr>
          <w:rFonts w:ascii="Times New Roman" w:hAnsi="Times New Roman" w:cs="Times New Roman"/>
          <w:sz w:val="24"/>
          <w:szCs w:val="24"/>
          <w:lang w:val="en-US"/>
        </w:rPr>
        <w:t xml:space="preserve">my </w:t>
      </w:r>
      <w:r>
        <w:rPr>
          <w:rFonts w:ascii="Times New Roman" w:hAnsi="Times New Roman" w:cs="Times New Roman"/>
          <w:sz w:val="24"/>
          <w:szCs w:val="24"/>
          <w:lang w:val="en-US"/>
        </w:rPr>
        <w:t>strength and stamina.  He also introduced us to group movement work, where we walked or jogged around the room individually whilst gaining a sense of “feeling” for the movements of the other members of the group.  We would have to sense when the group organically came to a stop, and then restart as a group</w:t>
      </w:r>
      <w:r w:rsidR="00E34FC0">
        <w:rPr>
          <w:rFonts w:ascii="Times New Roman" w:hAnsi="Times New Roman" w:cs="Times New Roman"/>
          <w:sz w:val="24"/>
          <w:szCs w:val="24"/>
          <w:lang w:val="en-US"/>
        </w:rPr>
        <w:t xml:space="preserve"> building spatial awareness.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r w:rsidR="00932328">
        <w:rPr>
          <w:rFonts w:ascii="Times New Roman" w:hAnsi="Times New Roman" w:cs="Times New Roman"/>
          <w:sz w:val="24"/>
          <w:szCs w:val="24"/>
          <w:lang w:val="en-US"/>
        </w:rPr>
        <w:t xml:space="preserve">At </w:t>
      </w:r>
      <w:proofErr w:type="gramStart"/>
      <w:r w:rsidR="00932328">
        <w:rPr>
          <w:rFonts w:ascii="Times New Roman" w:hAnsi="Times New Roman" w:cs="Times New Roman"/>
          <w:sz w:val="24"/>
          <w:szCs w:val="24"/>
          <w:lang w:val="en-US"/>
        </w:rPr>
        <w:t>first</w:t>
      </w:r>
      <w:proofErr w:type="gramEnd"/>
      <w:r w:rsidR="00932328">
        <w:rPr>
          <w:rFonts w:ascii="Times New Roman" w:hAnsi="Times New Roman" w:cs="Times New Roman"/>
          <w:sz w:val="24"/>
          <w:szCs w:val="24"/>
          <w:lang w:val="en-US"/>
        </w:rPr>
        <w:t xml:space="preserve"> I found this quite a difficult task,</w:t>
      </w:r>
      <w:r w:rsidR="00E34FC0">
        <w:rPr>
          <w:rFonts w:ascii="Times New Roman" w:hAnsi="Times New Roman" w:cs="Times New Roman"/>
          <w:sz w:val="24"/>
          <w:szCs w:val="24"/>
          <w:lang w:val="en-US"/>
        </w:rPr>
        <w:t xml:space="preserve"> h</w:t>
      </w:r>
      <w:r w:rsidR="00932328">
        <w:rPr>
          <w:rFonts w:ascii="Times New Roman" w:hAnsi="Times New Roman" w:cs="Times New Roman"/>
          <w:sz w:val="24"/>
          <w:szCs w:val="24"/>
          <w:lang w:val="en-US"/>
        </w:rPr>
        <w:t xml:space="preserve">owever I found this became easier as we got to know each other, and coalesced as a group more.  Although, through some dance training, I had an awareness 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C06D31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>and appreciation for</w:t>
      </w:r>
      <w:r w:rsidR="00C06D31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 xml:space="preserve"> responding to the movements of others, 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 xml:space="preserve">I feel this 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 xml:space="preserve">task 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>built a new level of awareness of the movements of others within me, in a group which was larger than I was used to working in</w:t>
      </w:r>
      <w:r w:rsidR="00693BB0">
        <w:rPr>
          <w:rFonts w:ascii="Times New Roman" w:hAnsi="Times New Roman" w:cs="Times New Roman"/>
          <w:sz w:val="24"/>
          <w:szCs w:val="24"/>
          <w:lang w:val="en-US"/>
        </w:rPr>
        <w:t xml:space="preserve"> and helped greatly in the performing of the piece.</w:t>
      </w:r>
      <w:r w:rsidR="00713DB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13BE7">
        <w:rPr>
          <w:rFonts w:ascii="Times New Roman" w:hAnsi="Times New Roman" w:cs="Times New Roman"/>
          <w:sz w:val="24"/>
          <w:szCs w:val="24"/>
          <w:lang w:val="en-US"/>
        </w:rPr>
        <w:t xml:space="preserve"> During the final work we move</w:t>
      </w:r>
      <w:r w:rsidR="008E6022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213BE7">
        <w:rPr>
          <w:rFonts w:ascii="Times New Roman" w:hAnsi="Times New Roman" w:cs="Times New Roman"/>
          <w:sz w:val="24"/>
          <w:szCs w:val="24"/>
          <w:lang w:val="en-US"/>
        </w:rPr>
        <w:t xml:space="preserve"> as a group repeatedly without external stimuli.  This </w:t>
      </w:r>
      <w:proofErr w:type="gramStart"/>
      <w:r w:rsidR="00213BE7">
        <w:rPr>
          <w:rFonts w:ascii="Times New Roman" w:hAnsi="Times New Roman" w:cs="Times New Roman"/>
          <w:sz w:val="24"/>
          <w:szCs w:val="24"/>
          <w:lang w:val="en-US"/>
        </w:rPr>
        <w:t>warm up</w:t>
      </w:r>
      <w:proofErr w:type="gramEnd"/>
      <w:r w:rsidR="00213BE7">
        <w:rPr>
          <w:rFonts w:ascii="Times New Roman" w:hAnsi="Times New Roman" w:cs="Times New Roman"/>
          <w:sz w:val="24"/>
          <w:szCs w:val="24"/>
          <w:lang w:val="en-US"/>
        </w:rPr>
        <w:t xml:space="preserve"> activity assisted me in my performance of these </w:t>
      </w:r>
      <w:r w:rsidR="00950D42">
        <w:rPr>
          <w:rFonts w:ascii="Times New Roman" w:hAnsi="Times New Roman" w:cs="Times New Roman"/>
          <w:sz w:val="24"/>
          <w:szCs w:val="24"/>
          <w:lang w:val="en-US"/>
        </w:rPr>
        <w:t xml:space="preserve">parts of the piece. </w:t>
      </w:r>
    </w:p>
    <w:p w14:paraId="282A95A3" w14:textId="77777777" w:rsidR="00704E49" w:rsidRDefault="00704E49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F818021" w14:textId="673D29E5" w:rsidR="0004264D" w:rsidRDefault="00704E49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final piece has various sections, some of which are performed individually and some as a group (as noted above).  During the devising stages of the module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set tasks for us which included contact improvisation, group work and solo improvisation, set choreography, patterning on floor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pathways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and following a set of instructions (tapping, clapping etc.).  </w:t>
      </w:r>
      <w:r w:rsidR="00950D4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F6AB8">
        <w:rPr>
          <w:rFonts w:ascii="Times New Roman" w:hAnsi="Times New Roman" w:cs="Times New Roman"/>
          <w:sz w:val="24"/>
          <w:szCs w:val="24"/>
          <w:lang w:val="en-US"/>
        </w:rPr>
        <w:t xml:space="preserve">In pairs we learnt and performed counterbalance exercises, before moving into a group lifting activity.  As noted by Scott Graham of Frantic Assembly in the YouTube video </w:t>
      </w:r>
      <w:r w:rsidR="006F6AB8" w:rsidRPr="006F6AB8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Frantic Method: Creating Choreography</w:t>
      </w:r>
      <w:r w:rsidR="006F6AB8">
        <w:rPr>
          <w:rFonts w:ascii="Times New Roman" w:hAnsi="Times New Roman" w:cs="Times New Roman"/>
          <w:sz w:val="24"/>
          <w:szCs w:val="24"/>
          <w:lang w:val="en-US"/>
        </w:rPr>
        <w:t xml:space="preserve"> (2015, &lt;</w:t>
      </w:r>
      <w:r w:rsidR="006F6AB8" w:rsidRPr="006F6AB8">
        <w:t xml:space="preserve"> </w:t>
      </w:r>
      <w:hyperlink r:id="rId7" w:history="1">
        <w:r w:rsidR="006F6AB8"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https://www.youtube.com/watch?v=V7R_V2iCZoY</w:t>
        </w:r>
      </w:hyperlink>
      <w:r w:rsidR="006F6AB8">
        <w:rPr>
          <w:rFonts w:ascii="Times New Roman" w:hAnsi="Times New Roman" w:cs="Times New Roman"/>
          <w:sz w:val="24"/>
          <w:szCs w:val="24"/>
          <w:lang w:val="en-US"/>
        </w:rPr>
        <w:t xml:space="preserve">&gt; </w:t>
      </w:r>
      <w:r w:rsidR="008A4242">
        <w:rPr>
          <w:rFonts w:ascii="Times New Roman" w:hAnsi="Times New Roman" w:cs="Times New Roman"/>
          <w:sz w:val="24"/>
          <w:szCs w:val="24"/>
          <w:lang w:val="en-US"/>
        </w:rPr>
        <w:t>accessed 19/05/2022</w:t>
      </w:r>
      <w:r w:rsidR="006F6AB8">
        <w:rPr>
          <w:rFonts w:ascii="Times New Roman" w:hAnsi="Times New Roman" w:cs="Times New Roman"/>
          <w:sz w:val="24"/>
          <w:szCs w:val="24"/>
          <w:lang w:val="en-US"/>
        </w:rPr>
        <w:t xml:space="preserve">), building trust is integral to creating “dynamic choreography” (0.28-0.34 secs).  I felt this was an important task for the group, although it was not included in the final performance.  From my perspective, I felt a sense of strength and </w:t>
      </w:r>
      <w:r w:rsidR="00567B0E">
        <w:rPr>
          <w:rFonts w:ascii="Times New Roman" w:hAnsi="Times New Roman" w:cs="Times New Roman"/>
          <w:sz w:val="24"/>
          <w:szCs w:val="24"/>
          <w:lang w:val="en-US"/>
        </w:rPr>
        <w:t>a cohesion within the group, as well as a sense of trust.  We also completed a task where we stood opposite a partner and smiled at each other for ten minutes.  I found this extremely uncomfortable as it felt very intimate and strange</w:t>
      </w:r>
      <w:r w:rsidR="009044DD">
        <w:rPr>
          <w:rFonts w:ascii="Times New Roman" w:hAnsi="Times New Roman" w:cs="Times New Roman"/>
          <w:sz w:val="24"/>
          <w:szCs w:val="24"/>
          <w:lang w:val="en-US"/>
        </w:rPr>
        <w:t xml:space="preserve"> to hold someone’s gaze for such a</w:t>
      </w:r>
      <w:r w:rsidR="008E6022">
        <w:rPr>
          <w:rFonts w:ascii="Times New Roman" w:hAnsi="Times New Roman" w:cs="Times New Roman"/>
          <w:sz w:val="24"/>
          <w:szCs w:val="24"/>
          <w:lang w:val="en-US"/>
        </w:rPr>
        <w:t>n extended</w:t>
      </w:r>
      <w:r w:rsidR="009044D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="009044DD">
        <w:rPr>
          <w:rFonts w:ascii="Times New Roman" w:hAnsi="Times New Roman" w:cs="Times New Roman"/>
          <w:sz w:val="24"/>
          <w:szCs w:val="24"/>
          <w:lang w:val="en-US"/>
        </w:rPr>
        <w:t>period of time</w:t>
      </w:r>
      <w:proofErr w:type="gramEnd"/>
      <w:r w:rsidR="00D7317C">
        <w:rPr>
          <w:rFonts w:ascii="Times New Roman" w:hAnsi="Times New Roman" w:cs="Times New Roman"/>
          <w:sz w:val="24"/>
          <w:szCs w:val="24"/>
          <w:lang w:val="en-US"/>
        </w:rPr>
        <w:t>, however this helped me to engage with the audience during the performance</w:t>
      </w:r>
      <w:r w:rsidR="009044DD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261566">
        <w:rPr>
          <w:rFonts w:ascii="Times New Roman" w:hAnsi="Times New Roman" w:cs="Times New Roman"/>
          <w:sz w:val="24"/>
          <w:szCs w:val="24"/>
          <w:lang w:val="en-US"/>
        </w:rPr>
        <w:t xml:space="preserve">  From the set choreography (The 28) I found the reversal of the movements to be problematic for </w:t>
      </w:r>
      <w:proofErr w:type="gramStart"/>
      <w:r w:rsidR="00261566">
        <w:rPr>
          <w:rFonts w:ascii="Times New Roman" w:hAnsi="Times New Roman" w:cs="Times New Roman"/>
          <w:sz w:val="24"/>
          <w:szCs w:val="24"/>
          <w:lang w:val="en-US"/>
        </w:rPr>
        <w:t>me, and</w:t>
      </w:r>
      <w:proofErr w:type="gramEnd"/>
      <w:r w:rsidR="00261566">
        <w:rPr>
          <w:rFonts w:ascii="Times New Roman" w:hAnsi="Times New Roman" w:cs="Times New Roman"/>
          <w:sz w:val="24"/>
          <w:szCs w:val="24"/>
          <w:lang w:val="en-US"/>
        </w:rPr>
        <w:t xml:space="preserve"> spent </w:t>
      </w:r>
      <w:r w:rsidR="00B301FF">
        <w:rPr>
          <w:rFonts w:ascii="Times New Roman" w:hAnsi="Times New Roman" w:cs="Times New Roman"/>
          <w:sz w:val="24"/>
          <w:szCs w:val="24"/>
          <w:lang w:val="en-US"/>
        </w:rPr>
        <w:t>quite some time trying to learn it correctly.  The section itself is interesting to me from a choreographic</w:t>
      </w:r>
      <w:r w:rsidR="00287B9B">
        <w:rPr>
          <w:rFonts w:ascii="Times New Roman" w:hAnsi="Times New Roman" w:cs="Times New Roman"/>
          <w:sz w:val="24"/>
          <w:szCs w:val="24"/>
          <w:lang w:val="en-US"/>
        </w:rPr>
        <w:t>/dance</w:t>
      </w:r>
      <w:r w:rsidR="00B301FF">
        <w:rPr>
          <w:rFonts w:ascii="Times New Roman" w:hAnsi="Times New Roman" w:cs="Times New Roman"/>
          <w:sz w:val="24"/>
          <w:szCs w:val="24"/>
          <w:lang w:val="en-US"/>
        </w:rPr>
        <w:t xml:space="preserve"> point of view as it incorporates a seemingly random pattern of participation, followed by unison and cannon. </w:t>
      </w:r>
    </w:p>
    <w:p w14:paraId="00A3F842" w14:textId="650D9A51" w:rsidR="008A4242" w:rsidRDefault="008A424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City Academy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states:-</w:t>
      </w:r>
      <w:proofErr w:type="gramEnd"/>
    </w:p>
    <w:p w14:paraId="60D8463D" w14:textId="77777777" w:rsidR="008A4242" w:rsidRDefault="008A424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7679D59" w14:textId="55E60751" w:rsidR="00DB67B0" w:rsidRDefault="008A424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Pr="008A4242">
        <w:rPr>
          <w:rFonts w:ascii="Times New Roman" w:hAnsi="Times New Roman" w:cs="Times New Roman"/>
          <w:sz w:val="24"/>
          <w:szCs w:val="24"/>
          <w:lang w:val="en-US"/>
        </w:rPr>
        <w:t xml:space="preserve">Physical Theatre is a type of performance where physical movement is the primary method of storytelling; as opposed to, say, text in a play or music and lyrics in an opera. Also, it may incorporate other techniques such as mime, </w:t>
      </w:r>
      <w:proofErr w:type="gramStart"/>
      <w:r w:rsidRPr="008A4242">
        <w:rPr>
          <w:rFonts w:ascii="Times New Roman" w:hAnsi="Times New Roman" w:cs="Times New Roman"/>
          <w:sz w:val="24"/>
          <w:szCs w:val="24"/>
          <w:lang w:val="en-US"/>
        </w:rPr>
        <w:t>gesture</w:t>
      </w:r>
      <w:proofErr w:type="gramEnd"/>
      <w:r w:rsidRPr="008A4242">
        <w:rPr>
          <w:rFonts w:ascii="Times New Roman" w:hAnsi="Times New Roman" w:cs="Times New Roman"/>
          <w:sz w:val="24"/>
          <w:szCs w:val="24"/>
          <w:lang w:val="en-US"/>
        </w:rPr>
        <w:t xml:space="preserve"> and modern dance to create performance pieces.</w:t>
      </w:r>
      <w:r>
        <w:rPr>
          <w:rFonts w:ascii="Times New Roman" w:hAnsi="Times New Roman" w:cs="Times New Roman"/>
          <w:sz w:val="24"/>
          <w:szCs w:val="24"/>
          <w:lang w:val="en-US"/>
        </w:rPr>
        <w:t>”</w:t>
      </w:r>
    </w:p>
    <w:p w14:paraId="4852EEE0" w14:textId="77777777" w:rsidR="008E6022" w:rsidRDefault="008A424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(Sparrow, P., date unknown,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Physical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Theatre?</w:t>
      </w:r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&lt;</w:t>
      </w:r>
      <w:r w:rsidRPr="008A4242">
        <w:t xml:space="preserve"> </w:t>
      </w:r>
      <w:hyperlink r:id="rId8" w:history="1">
        <w:r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https://www.city-academy.com/news/what-is-physical-theatre/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&gt;, accessed 19/05/2022 ).</w:t>
      </w:r>
      <w:r w:rsidR="000B684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3D1EAB6" w14:textId="77777777" w:rsidR="008E6022" w:rsidRDefault="008E602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4B38BDC" w14:textId="3401D0EE" w:rsidR="008A4242" w:rsidRDefault="000B684B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As part of the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process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we focused on facial expressions, gesture and movement qualities to develop characters which would be accessible to the audience.  At various times in the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piece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we are curious, panicked and robotic.  Feedback from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was very important in developing these characteristics.  My feedback included taking a moment to investigate the palms of my hands before clapping, keeping my gaze on the audience soft during the meet and greet section and “melting” gestures </w:t>
      </w:r>
      <w:r w:rsidR="00D7317C">
        <w:rPr>
          <w:rFonts w:ascii="Times New Roman" w:hAnsi="Times New Roman" w:cs="Times New Roman"/>
          <w:sz w:val="24"/>
          <w:szCs w:val="24"/>
          <w:lang w:val="en-US"/>
        </w:rPr>
        <w:t>away before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moving on in the same section.  </w:t>
      </w:r>
      <w:r w:rsidR="00B7146C">
        <w:rPr>
          <w:rFonts w:ascii="Times New Roman" w:hAnsi="Times New Roman" w:cs="Times New Roman"/>
          <w:sz w:val="24"/>
          <w:szCs w:val="24"/>
          <w:lang w:val="en-US"/>
        </w:rPr>
        <w:t xml:space="preserve">I found this feedback to be a useful part of the process, partly because, as a dancer, I do not always use facial expressions and gaze as part of a performance.  </w:t>
      </w:r>
      <w:r w:rsidR="00680FC6">
        <w:rPr>
          <w:rFonts w:ascii="Times New Roman" w:hAnsi="Times New Roman" w:cs="Times New Roman"/>
          <w:sz w:val="24"/>
          <w:szCs w:val="24"/>
          <w:lang w:val="en-US"/>
        </w:rPr>
        <w:t xml:space="preserve">I feel that this added an extra dimension to my performance, helping to build a sense of the individual within a community which reflected the original idea of “culture”. </w:t>
      </w:r>
      <w:r w:rsidR="00BC0920">
        <w:rPr>
          <w:rFonts w:ascii="Times New Roman" w:hAnsi="Times New Roman" w:cs="Times New Roman"/>
          <w:sz w:val="24"/>
          <w:szCs w:val="24"/>
          <w:lang w:val="en-US"/>
        </w:rPr>
        <w:t xml:space="preserve"> These expressions </w:t>
      </w:r>
      <w:r w:rsidR="008E6022">
        <w:rPr>
          <w:rFonts w:ascii="Times New Roman" w:hAnsi="Times New Roman" w:cs="Times New Roman"/>
          <w:sz w:val="24"/>
          <w:szCs w:val="24"/>
          <w:lang w:val="en-US"/>
        </w:rPr>
        <w:t>were</w:t>
      </w:r>
      <w:r w:rsidR="00BC0920">
        <w:rPr>
          <w:rFonts w:ascii="Times New Roman" w:hAnsi="Times New Roman" w:cs="Times New Roman"/>
          <w:sz w:val="24"/>
          <w:szCs w:val="24"/>
          <w:lang w:val="en-US"/>
        </w:rPr>
        <w:t xml:space="preserve"> important </w:t>
      </w:r>
      <w:r w:rsidR="008E6022">
        <w:rPr>
          <w:rFonts w:ascii="Times New Roman" w:hAnsi="Times New Roman" w:cs="Times New Roman"/>
          <w:sz w:val="24"/>
          <w:szCs w:val="24"/>
          <w:lang w:val="en-US"/>
        </w:rPr>
        <w:t>in engaging</w:t>
      </w:r>
      <w:r w:rsidR="00BC0920">
        <w:rPr>
          <w:rFonts w:ascii="Times New Roman" w:hAnsi="Times New Roman" w:cs="Times New Roman"/>
          <w:sz w:val="24"/>
          <w:szCs w:val="24"/>
          <w:lang w:val="en-US"/>
        </w:rPr>
        <w:t xml:space="preserve"> the attention and participation of the audience in the piece, increasing my performance skills.</w:t>
      </w:r>
    </w:p>
    <w:p w14:paraId="44B914F9" w14:textId="0B667E7C" w:rsidR="008E6022" w:rsidRDefault="008E6022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60F0F58" w14:textId="7879DB09" w:rsidR="008E6022" w:rsidRDefault="008C6C65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From a personal point of view, I felt my performance was okay.  I engaged with the audience and the rest of the group through gaze and, at times, physical touch.  There was quite a bit of running in concentric circles which required concentration from me so that I did not miss the ques to turn within the circles.  </w:t>
      </w:r>
      <w:r w:rsidR="00024213">
        <w:rPr>
          <w:rFonts w:ascii="Times New Roman" w:hAnsi="Times New Roman" w:cs="Times New Roman"/>
          <w:sz w:val="24"/>
          <w:szCs w:val="24"/>
          <w:lang w:val="en-US"/>
        </w:rPr>
        <w:t xml:space="preserve">I managed to perform the turns with ease in part due to an exercise we did frequently, where we would try to keep a triangle in the space between three members of the group whilst moving around the space.  I managed the turns by watching the two other people in my circle group, ensuring there was an equal distance between us as well. 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Due to my own lack of fitness, I found </w:t>
      </w:r>
      <w:r w:rsidR="005B2BA6">
        <w:rPr>
          <w:rFonts w:ascii="Times New Roman" w:hAnsi="Times New Roman" w:cs="Times New Roman"/>
          <w:sz w:val="24"/>
          <w:szCs w:val="24"/>
          <w:lang w:val="en-US"/>
        </w:rPr>
        <w:t>the running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sections quite strenuous and was grateful that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built in a moment of stillness whilst lying on the floor.</w:t>
      </w:r>
      <w:r w:rsidR="005B2BA6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  <w:proofErr w:type="spellStart"/>
      <w:r w:rsidR="005B2BA6" w:rsidRPr="00137FE1">
        <w:rPr>
          <w:rFonts w:ascii="Times New Roman" w:hAnsi="Times New Roman" w:cs="Times New Roman"/>
          <w:sz w:val="24"/>
          <w:szCs w:val="24"/>
          <w:lang w:val="en-US"/>
        </w:rPr>
        <w:t>Osian</w:t>
      </w:r>
      <w:proofErr w:type="spellEnd"/>
      <w:r w:rsidR="005B2BA6"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5B2BA6" w:rsidRPr="00137FE1">
        <w:rPr>
          <w:rFonts w:ascii="Times New Roman" w:hAnsi="Times New Roman" w:cs="Times New Roman"/>
          <w:sz w:val="24"/>
          <w:szCs w:val="24"/>
          <w:lang w:val="en-US"/>
        </w:rPr>
        <w:t>Meilir</w:t>
      </w:r>
      <w:proofErr w:type="spellEnd"/>
      <w:r w:rsidR="005B2BA6" w:rsidRPr="00137FE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5B2BA6" w:rsidRPr="00137FE1">
        <w:rPr>
          <w:rFonts w:ascii="Times New Roman" w:hAnsi="Times New Roman" w:cs="Times New Roman"/>
          <w:sz w:val="24"/>
          <w:szCs w:val="24"/>
          <w:lang w:val="en-US"/>
        </w:rPr>
        <w:t>Ioan</w:t>
      </w:r>
      <w:proofErr w:type="spellEnd"/>
      <w:r w:rsidR="005B2BA6">
        <w:rPr>
          <w:rFonts w:ascii="Times New Roman" w:hAnsi="Times New Roman" w:cs="Times New Roman"/>
          <w:sz w:val="24"/>
          <w:szCs w:val="24"/>
          <w:lang w:val="en-US"/>
        </w:rPr>
        <w:t xml:space="preserve"> noted that this section provided the audience with a “landscape” of bodies all breathing at different rates.  </w:t>
      </w:r>
    </w:p>
    <w:p w14:paraId="75D4E8EB" w14:textId="03F87AEF" w:rsidR="00106604" w:rsidRDefault="00106604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60562760" w14:textId="561CD75E" w:rsidR="009446EA" w:rsidRDefault="00106604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enjoyed this module and was gratified to see the audience reacting through nervous smiling and sometimes laughter at the points where we were deliberately awkward.  </w:t>
      </w:r>
      <w:r w:rsidR="009446EA">
        <w:rPr>
          <w:rFonts w:ascii="Times New Roman" w:hAnsi="Times New Roman" w:cs="Times New Roman"/>
          <w:sz w:val="24"/>
          <w:szCs w:val="24"/>
          <w:lang w:val="en-US"/>
        </w:rPr>
        <w:t xml:space="preserve">Audience participation is a staple of physical theatre as noted by Tran, D. (2022) in a blog for Backstage.com entitled </w:t>
      </w:r>
      <w:r w:rsidR="009446E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Physical </w:t>
      </w:r>
      <w:proofErr w:type="gramStart"/>
      <w:r w:rsidR="009446EA">
        <w:rPr>
          <w:rFonts w:ascii="Times New Roman" w:hAnsi="Times New Roman" w:cs="Times New Roman"/>
          <w:i/>
          <w:iCs/>
          <w:sz w:val="24"/>
          <w:szCs w:val="24"/>
          <w:lang w:val="en-US"/>
        </w:rPr>
        <w:t>Theatre?</w:t>
      </w:r>
      <w:r w:rsidR="009446EA">
        <w:rPr>
          <w:rFonts w:ascii="Times New Roman" w:hAnsi="Times New Roman" w:cs="Times New Roman"/>
          <w:sz w:val="24"/>
          <w:szCs w:val="24"/>
          <w:lang w:val="en-US"/>
        </w:rPr>
        <w:t>.</w:t>
      </w:r>
      <w:proofErr w:type="gramEnd"/>
      <w:r w:rsidR="009446EA">
        <w:rPr>
          <w:rFonts w:ascii="Times New Roman" w:hAnsi="Times New Roman" w:cs="Times New Roman"/>
          <w:sz w:val="24"/>
          <w:szCs w:val="24"/>
          <w:lang w:val="en-US"/>
        </w:rPr>
        <w:t xml:space="preserve">  One of the elements of physical theater </w:t>
      </w:r>
      <w:proofErr w:type="gramStart"/>
      <w:r w:rsidR="009446EA">
        <w:rPr>
          <w:rFonts w:ascii="Times New Roman" w:hAnsi="Times New Roman" w:cs="Times New Roman"/>
          <w:sz w:val="24"/>
          <w:szCs w:val="24"/>
          <w:lang w:val="en-US"/>
        </w:rPr>
        <w:t>is:-</w:t>
      </w:r>
      <w:proofErr w:type="gramEnd"/>
    </w:p>
    <w:p w14:paraId="56F7428E" w14:textId="77777777" w:rsidR="009446EA" w:rsidRDefault="009446E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C7E6FF3" w14:textId="4793D23D" w:rsidR="009446EA" w:rsidRDefault="009446E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Pr="009446EA">
        <w:rPr>
          <w:rFonts w:ascii="Times New Roman" w:hAnsi="Times New Roman" w:cs="Times New Roman"/>
          <w:sz w:val="24"/>
          <w:szCs w:val="24"/>
          <w:lang w:val="en-US"/>
        </w:rPr>
        <w:t>Audience engagement: Physical theater-makers like to break the fourth wall, encouraging performers to interact with the audience—or at the very least, to acknowledge the audience’s presence.</w:t>
      </w:r>
      <w:r>
        <w:rPr>
          <w:rFonts w:ascii="Times New Roman" w:hAnsi="Times New Roman" w:cs="Times New Roman"/>
          <w:sz w:val="24"/>
          <w:szCs w:val="24"/>
          <w:lang w:val="en-US"/>
        </w:rPr>
        <w:t>”</w:t>
      </w:r>
    </w:p>
    <w:p w14:paraId="0CF541DC" w14:textId="31D09703" w:rsidR="009446EA" w:rsidRDefault="009446E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hyperlink r:id="rId9" w:history="1">
        <w:r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https://www.backstage.com/magazine/article/physical-theater-guide-74965/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, accessed 19/05/2022).</w:t>
      </w:r>
    </w:p>
    <w:p w14:paraId="2A3E125A" w14:textId="2A52CC61" w:rsidR="009446EA" w:rsidRDefault="009446E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B923CCB" w14:textId="2567CCC8" w:rsidR="009446EA" w:rsidRDefault="009446E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This was evident in this 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piece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and I feel I invited the audience into the work through the use of eye contact, facial expressions and common gestures such as waving and hand shaking.</w:t>
      </w:r>
    </w:p>
    <w:p w14:paraId="6E90C42A" w14:textId="5D39943F" w:rsidR="00106604" w:rsidRDefault="00106604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I felt we worked well as a group </w:t>
      </w:r>
      <w:r w:rsidR="00022AAF">
        <w:rPr>
          <w:rFonts w:ascii="Times New Roman" w:hAnsi="Times New Roman" w:cs="Times New Roman"/>
          <w:sz w:val="24"/>
          <w:szCs w:val="24"/>
          <w:lang w:val="en-US"/>
        </w:rPr>
        <w:t xml:space="preserve">throughout the process,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and that I was an active participant </w:t>
      </w:r>
      <w:r w:rsidR="00A52E62">
        <w:rPr>
          <w:rFonts w:ascii="Times New Roman" w:hAnsi="Times New Roman" w:cs="Times New Roman"/>
          <w:sz w:val="24"/>
          <w:szCs w:val="24"/>
          <w:lang w:val="en-US"/>
        </w:rPr>
        <w:t>with</w:t>
      </w:r>
      <w:r>
        <w:rPr>
          <w:rFonts w:ascii="Times New Roman" w:hAnsi="Times New Roman" w:cs="Times New Roman"/>
          <w:sz w:val="24"/>
          <w:szCs w:val="24"/>
          <w:lang w:val="en-US"/>
        </w:rPr>
        <w:t>in the group dynamic</w:t>
      </w:r>
      <w:r w:rsidR="00A52E62">
        <w:rPr>
          <w:rFonts w:ascii="Times New Roman" w:hAnsi="Times New Roman" w:cs="Times New Roman"/>
          <w:sz w:val="24"/>
          <w:szCs w:val="24"/>
          <w:lang w:val="en-US"/>
        </w:rPr>
        <w:t xml:space="preserve"> during both the devising and performing aspects of the module.  </w:t>
      </w:r>
    </w:p>
    <w:p w14:paraId="04F91A45" w14:textId="0C20C521" w:rsidR="00F87C0D" w:rsidRDefault="00F87C0D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word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count: 1430)</w:t>
      </w:r>
    </w:p>
    <w:p w14:paraId="603730FE" w14:textId="5DFAB755" w:rsidR="0044523C" w:rsidRPr="00904E9C" w:rsidRDefault="0044523C" w:rsidP="00904E9C">
      <w:pPr>
        <w:pStyle w:val="NoSpacing"/>
        <w:jc w:val="center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904E9C">
        <w:rPr>
          <w:rFonts w:ascii="Times New Roman" w:hAnsi="Times New Roman" w:cs="Times New Roman"/>
          <w:b/>
          <w:bCs/>
          <w:sz w:val="28"/>
          <w:szCs w:val="28"/>
          <w:lang w:val="en-US"/>
        </w:rPr>
        <w:lastRenderedPageBreak/>
        <w:t>References</w:t>
      </w:r>
    </w:p>
    <w:p w14:paraId="76581F5A" w14:textId="002D0E50" w:rsidR="0044523C" w:rsidRDefault="0044523C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23531F11" w14:textId="354CD2B5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Frantic Assembly, </w:t>
      </w:r>
      <w:r w:rsidRPr="006F6AB8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Frantic Method: Creating Choreography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(2015</w:t>
      </w:r>
      <w:r>
        <w:rPr>
          <w:rFonts w:ascii="Times New Roman" w:hAnsi="Times New Roman" w:cs="Times New Roman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F6AB8">
        <w:t xml:space="preserve"> </w:t>
      </w:r>
      <w:hyperlink r:id="rId10" w:history="1">
        <w:r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https://www.youtube.com/watch?v=V7R_V2iCZoY</w:t>
        </w:r>
      </w:hyperlink>
    </w:p>
    <w:p w14:paraId="6F1EA79A" w14:textId="77777777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B8AB1C8" w14:textId="2A610C03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Sparrow, P.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>
        <w:rPr>
          <w:rFonts w:ascii="Times New Roman" w:hAnsi="Times New Roman" w:cs="Times New Roman"/>
          <w:sz w:val="24"/>
          <w:szCs w:val="24"/>
          <w:lang w:val="en-US"/>
        </w:rPr>
        <w:t>date unknown</w:t>
      </w:r>
      <w:r>
        <w:rPr>
          <w:rFonts w:ascii="Times New Roman" w:hAnsi="Times New Roman" w:cs="Times New Roman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Physical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Theatre?</w:t>
      </w:r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&lt;</w:t>
      </w:r>
      <w:r w:rsidRPr="008A4242">
        <w:t xml:space="preserve"> </w:t>
      </w:r>
      <w:hyperlink r:id="rId11" w:history="1">
        <w:r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https://www.city-academy.com/news/what-is-physical-theatre/</w:t>
        </w:r>
      </w:hyperlink>
    </w:p>
    <w:p w14:paraId="2B23CBE6" w14:textId="0BD0AC2E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F6A1875" w14:textId="6EE73736" w:rsidR="0049044A" w:rsidRDefault="0049044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Place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>
        <w:rPr>
          <w:rFonts w:ascii="Times New Roman" w:hAnsi="Times New Roman" w:cs="Times New Roman"/>
          <w:sz w:val="24"/>
          <w:szCs w:val="24"/>
          <w:lang w:val="en-US"/>
        </w:rPr>
        <w:t>2016</w:t>
      </w:r>
      <w:r>
        <w:rPr>
          <w:rFonts w:ascii="Times New Roman" w:hAnsi="Times New Roman" w:cs="Times New Roman"/>
          <w:sz w:val="24"/>
          <w:szCs w:val="24"/>
          <w:lang w:val="en-US"/>
        </w:rPr>
        <w:t>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682807">
        <w:rPr>
          <w:rFonts w:ascii="Times New Roman" w:hAnsi="Times New Roman" w:cs="Times New Roman"/>
          <w:i/>
          <w:iCs/>
          <w:sz w:val="24"/>
          <w:szCs w:val="24"/>
          <w:lang w:val="en-US"/>
        </w:rPr>
        <w:t>Gecko Resource Pack,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12" w:history="1">
        <w:r w:rsidRPr="0095573A">
          <w:rPr>
            <w:rStyle w:val="Hyperlink"/>
          </w:rPr>
          <w:t>h</w:t>
        </w:r>
        <w:r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ttps://www.theplace.org.uk/sites/default/files/downloads/Gecko%20Resource%20Pack.pdf</w:t>
        </w:r>
      </w:hyperlink>
    </w:p>
    <w:p w14:paraId="1E836A55" w14:textId="77777777" w:rsidR="0049044A" w:rsidRDefault="0049044A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55BBF102" w14:textId="77777777" w:rsidR="0044523C" w:rsidRDefault="0044523C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Tran, D (2022),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What is Physical </w:t>
      </w:r>
      <w:proofErr w:type="gramStart"/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Theatre?</w:t>
      </w:r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13B60AA1" w14:textId="77777777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t>&lt;</w:t>
      </w:r>
      <w:hyperlink r:id="rId13" w:history="1">
        <w:r w:rsidR="0044523C" w:rsidRPr="0095573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https://www.backstage.com/magazine/article/physical-theater-guide-74965/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&gt;</w:t>
      </w:r>
    </w:p>
    <w:p w14:paraId="4359E03B" w14:textId="77777777" w:rsidR="00BE64D0" w:rsidRDefault="00BE64D0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</w:p>
    <w:p w14:paraId="7C669671" w14:textId="49C27045" w:rsidR="0044523C" w:rsidRPr="0044523C" w:rsidRDefault="0044523C" w:rsidP="00F7293D">
      <w:pPr>
        <w:pStyle w:val="NoSpacing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sectPr w:rsidR="0044523C" w:rsidRPr="004452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93D"/>
    <w:rsid w:val="00022AAF"/>
    <w:rsid w:val="00024213"/>
    <w:rsid w:val="0004264D"/>
    <w:rsid w:val="000900C5"/>
    <w:rsid w:val="000B684B"/>
    <w:rsid w:val="00106604"/>
    <w:rsid w:val="00137FE1"/>
    <w:rsid w:val="00213BE7"/>
    <w:rsid w:val="00261566"/>
    <w:rsid w:val="00277E10"/>
    <w:rsid w:val="00287B9B"/>
    <w:rsid w:val="00343F71"/>
    <w:rsid w:val="003C1CB4"/>
    <w:rsid w:val="0044523C"/>
    <w:rsid w:val="00473CAA"/>
    <w:rsid w:val="0049044A"/>
    <w:rsid w:val="00553DC2"/>
    <w:rsid w:val="00567B0E"/>
    <w:rsid w:val="005B2BA6"/>
    <w:rsid w:val="00680FC6"/>
    <w:rsid w:val="00682807"/>
    <w:rsid w:val="00693BB0"/>
    <w:rsid w:val="006D33C3"/>
    <w:rsid w:val="006F6AB8"/>
    <w:rsid w:val="00704E49"/>
    <w:rsid w:val="00713DB1"/>
    <w:rsid w:val="00732D10"/>
    <w:rsid w:val="00843024"/>
    <w:rsid w:val="0089662F"/>
    <w:rsid w:val="008A4242"/>
    <w:rsid w:val="008C6C65"/>
    <w:rsid w:val="008E6022"/>
    <w:rsid w:val="009044DD"/>
    <w:rsid w:val="00904E9C"/>
    <w:rsid w:val="00932328"/>
    <w:rsid w:val="009446EA"/>
    <w:rsid w:val="00950D42"/>
    <w:rsid w:val="00A04200"/>
    <w:rsid w:val="00A52E62"/>
    <w:rsid w:val="00A55E3C"/>
    <w:rsid w:val="00AA3A52"/>
    <w:rsid w:val="00AD7B6E"/>
    <w:rsid w:val="00B301FF"/>
    <w:rsid w:val="00B7146C"/>
    <w:rsid w:val="00BB6861"/>
    <w:rsid w:val="00BC0920"/>
    <w:rsid w:val="00BE64D0"/>
    <w:rsid w:val="00C06D31"/>
    <w:rsid w:val="00D7317C"/>
    <w:rsid w:val="00D9645F"/>
    <w:rsid w:val="00DB67B0"/>
    <w:rsid w:val="00E34FC0"/>
    <w:rsid w:val="00EC634B"/>
    <w:rsid w:val="00EE2E3E"/>
    <w:rsid w:val="00EE347D"/>
    <w:rsid w:val="00F7293D"/>
    <w:rsid w:val="00F87C0D"/>
    <w:rsid w:val="00FB0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2E63F"/>
  <w15:chartTrackingRefBased/>
  <w15:docId w15:val="{BA7CDB44-4774-44A8-9D7D-D4D1F7F9C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7293D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EE2E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2E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99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y-academy.com/news/what-is-physical-theatre/" TargetMode="External"/><Relationship Id="rId13" Type="http://schemas.openxmlformats.org/officeDocument/2006/relationships/hyperlink" Target="https://www.backstage.com/magazine/article/physical-theater-guide-74965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V7R_V2iCZoY" TargetMode="External"/><Relationship Id="rId12" Type="http://schemas.openxmlformats.org/officeDocument/2006/relationships/hyperlink" Target="https://www.theplace.org.uk/sites/default/files/downloads/Gecko%20Resource%20Pack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place.org.uk/sites/default/files/downloads/Gecko%20Resource%20Pack.pdf" TargetMode="External"/><Relationship Id="rId11" Type="http://schemas.openxmlformats.org/officeDocument/2006/relationships/hyperlink" Target="https://www.city-academy.com/news/what-is-physical-theatre/" TargetMode="External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hyperlink" Target="https://www.youtube.com/watch?v=V7R_V2iCZoY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backstage.com/magazine/article/physical-theater-guide-74965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521</TotalTime>
  <Pages>5</Pages>
  <Words>1490</Words>
  <Characters>8497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Partridge (0301651)</dc:creator>
  <cp:keywords/>
  <dc:description/>
  <cp:lastModifiedBy>Natalie Partridge (0301651)</cp:lastModifiedBy>
  <cp:revision>42</cp:revision>
  <dcterms:created xsi:type="dcterms:W3CDTF">2022-05-19T05:09:00Z</dcterms:created>
  <dcterms:modified xsi:type="dcterms:W3CDTF">2022-05-19T13:50:00Z</dcterms:modified>
</cp:coreProperties>
</file>