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F9740C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2E5EA0A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950813C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07AC187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05F0CB8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977BCEA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0197678E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286C6085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60BF8F0E" w14:textId="77777777" w:rsidR="005B3D89" w:rsidRDefault="005B3D89" w:rsidP="005B3D89">
      <w:pPr>
        <w:spacing w:line="360" w:lineRule="auto"/>
        <w:rPr>
          <w:rFonts w:ascii="Arial" w:hAnsi="Arial" w:cs="Arial"/>
          <w:sz w:val="22"/>
          <w:szCs w:val="22"/>
        </w:rPr>
      </w:pPr>
    </w:p>
    <w:p w14:paraId="2FDFEF08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 and  name : LCBB5000 - Data Handling and Business Intelligence</w:t>
      </w:r>
    </w:p>
    <w:p w14:paraId="3CE1C718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Assignment title: Coursework (Written Report)</w:t>
      </w:r>
    </w:p>
    <w:p w14:paraId="3C9FBE9B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Lecturer Name : Zahra </w:t>
      </w:r>
      <w:proofErr w:type="spellStart"/>
      <w:r>
        <w:rPr>
          <w:rFonts w:ascii="Arial" w:hAnsi="Arial" w:cs="Arial"/>
          <w:sz w:val="22"/>
          <w:szCs w:val="22"/>
        </w:rPr>
        <w:t>Mohammadnazari</w:t>
      </w:r>
      <w:proofErr w:type="spellEnd"/>
    </w:p>
    <w:p w14:paraId="576026CF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Name and Number : Adriana Mihaela Petcu , 2126831</w:t>
      </w:r>
    </w:p>
    <w:p w14:paraId="1EBDBF9F" w14:textId="77777777" w:rsidR="005B3D89" w:rsidRDefault="005B3D89" w:rsidP="005B3D89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06D0A3B" w14:textId="77777777" w:rsidR="005B3D89" w:rsidRDefault="005B3D89" w:rsidP="005B3D89">
      <w:pPr>
        <w:spacing w:line="360" w:lineRule="auto"/>
      </w:pPr>
    </w:p>
    <w:p w14:paraId="222E609D" w14:textId="77777777" w:rsidR="005B3D89" w:rsidRDefault="005B3D89" w:rsidP="005B3D89">
      <w:pPr>
        <w:spacing w:line="360" w:lineRule="auto"/>
      </w:pPr>
    </w:p>
    <w:p w14:paraId="683D1F28" w14:textId="77777777" w:rsidR="005B3D89" w:rsidRDefault="005B3D89" w:rsidP="005B3D89">
      <w:pPr>
        <w:spacing w:line="360" w:lineRule="auto"/>
      </w:pPr>
    </w:p>
    <w:p w14:paraId="0BE11D3F" w14:textId="77777777" w:rsidR="005B3D89" w:rsidRDefault="005B3D89" w:rsidP="005B3D89">
      <w:pPr>
        <w:spacing w:line="360" w:lineRule="auto"/>
      </w:pPr>
    </w:p>
    <w:p w14:paraId="562BB9F3" w14:textId="77777777" w:rsidR="005B3D89" w:rsidRDefault="005B3D89" w:rsidP="005B3D89">
      <w:pPr>
        <w:spacing w:line="360" w:lineRule="auto"/>
      </w:pPr>
    </w:p>
    <w:p w14:paraId="668984BA" w14:textId="77777777" w:rsidR="005B3D89" w:rsidRDefault="005B3D89" w:rsidP="005B3D89">
      <w:pPr>
        <w:spacing w:line="360" w:lineRule="auto"/>
      </w:pPr>
    </w:p>
    <w:p w14:paraId="44B5D186" w14:textId="77777777" w:rsidR="005B3D89" w:rsidRDefault="005B3D89" w:rsidP="005B3D89">
      <w:pPr>
        <w:spacing w:line="360" w:lineRule="auto"/>
      </w:pPr>
    </w:p>
    <w:p w14:paraId="0E33E87C" w14:textId="77777777" w:rsidR="005B3D89" w:rsidRDefault="005B3D89" w:rsidP="005B3D89">
      <w:pPr>
        <w:spacing w:line="360" w:lineRule="auto"/>
      </w:pPr>
    </w:p>
    <w:p w14:paraId="786A989D" w14:textId="77777777" w:rsidR="005B3D89" w:rsidRDefault="005B3D89" w:rsidP="005B3D89">
      <w:pPr>
        <w:spacing w:line="360" w:lineRule="auto"/>
      </w:pPr>
    </w:p>
    <w:p w14:paraId="2C6DA863" w14:textId="77777777" w:rsidR="005B3D89" w:rsidRDefault="005B3D89" w:rsidP="005B3D89">
      <w:pPr>
        <w:spacing w:line="360" w:lineRule="auto"/>
      </w:pPr>
    </w:p>
    <w:p w14:paraId="05E1A06E" w14:textId="77777777" w:rsidR="005B3D89" w:rsidRDefault="005B3D89" w:rsidP="005B3D89">
      <w:pPr>
        <w:spacing w:line="360" w:lineRule="auto"/>
      </w:pPr>
    </w:p>
    <w:p w14:paraId="3BD453DC" w14:textId="77777777" w:rsidR="005B3D89" w:rsidRDefault="005B3D89" w:rsidP="005B3D89">
      <w:pPr>
        <w:spacing w:line="360" w:lineRule="auto"/>
      </w:pPr>
    </w:p>
    <w:p w14:paraId="5BA1E5BA" w14:textId="77777777" w:rsidR="005B3D89" w:rsidRDefault="005B3D89" w:rsidP="005B3D89">
      <w:pPr>
        <w:spacing w:line="360" w:lineRule="auto"/>
      </w:pPr>
    </w:p>
    <w:p w14:paraId="6CF7035C" w14:textId="77777777" w:rsidR="005B3D89" w:rsidRDefault="005B3D89" w:rsidP="005B3D89">
      <w:pPr>
        <w:spacing w:line="360" w:lineRule="auto"/>
      </w:pPr>
    </w:p>
    <w:p w14:paraId="5B48C4C0" w14:textId="77777777" w:rsidR="005B3D89" w:rsidRDefault="005B3D89" w:rsidP="005B3D89">
      <w:pPr>
        <w:spacing w:line="360" w:lineRule="auto"/>
      </w:pPr>
    </w:p>
    <w:p w14:paraId="11B0DBFC" w14:textId="77777777" w:rsidR="005B3D89" w:rsidRDefault="005B3D89" w:rsidP="005B3D89">
      <w:pPr>
        <w:spacing w:line="360" w:lineRule="auto"/>
      </w:pPr>
    </w:p>
    <w:p w14:paraId="48F40B0B" w14:textId="77777777" w:rsidR="005B3D89" w:rsidRDefault="005B3D89" w:rsidP="005B3D89">
      <w:pPr>
        <w:spacing w:line="360" w:lineRule="auto"/>
      </w:pPr>
    </w:p>
    <w:p w14:paraId="55587D30" w14:textId="77777777" w:rsidR="005B3D89" w:rsidRDefault="005B3D89" w:rsidP="005B3D89">
      <w:pPr>
        <w:spacing w:line="360" w:lineRule="auto"/>
      </w:pPr>
    </w:p>
    <w:p w14:paraId="3EC76C42" w14:textId="77777777" w:rsidR="005B3D89" w:rsidRDefault="005B3D89" w:rsidP="005B3D89">
      <w:pPr>
        <w:spacing w:line="360" w:lineRule="auto"/>
      </w:pPr>
    </w:p>
    <w:p w14:paraId="0391074F" w14:textId="77777777" w:rsidR="005B3D89" w:rsidRDefault="005B3D89" w:rsidP="005B3D89">
      <w:pPr>
        <w:spacing w:line="360" w:lineRule="auto"/>
      </w:pPr>
    </w:p>
    <w:p w14:paraId="6DD20151" w14:textId="77777777" w:rsidR="005B3D89" w:rsidRDefault="005B3D89" w:rsidP="005B3D89">
      <w:pPr>
        <w:spacing w:line="360" w:lineRule="auto"/>
      </w:pPr>
    </w:p>
    <w:p w14:paraId="2C89734B" w14:textId="77777777" w:rsidR="005B3D89" w:rsidRDefault="005B3D89" w:rsidP="005B3D89">
      <w:pPr>
        <w:spacing w:line="360" w:lineRule="auto"/>
      </w:pPr>
    </w:p>
    <w:p w14:paraId="3018C942" w14:textId="77777777" w:rsidR="005B3D89" w:rsidRDefault="005B3D89" w:rsidP="005B3D89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 w:val="22"/>
          <w:lang w:eastAsia="en-US"/>
        </w:rPr>
      </w:pPr>
      <w:r>
        <w:rPr>
          <w:rFonts w:ascii="Arial" w:hAnsi="Arial" w:cs="Arial"/>
          <w:b/>
          <w:bCs/>
          <w:sz w:val="22"/>
          <w:lang w:eastAsia="en-US"/>
        </w:rPr>
        <w:t xml:space="preserve">The dataset is provided in </w:t>
      </w:r>
      <w:proofErr w:type="spellStart"/>
      <w:r>
        <w:rPr>
          <w:rFonts w:ascii="Arial" w:hAnsi="Arial" w:cs="Arial"/>
          <w:b/>
          <w:bCs/>
          <w:sz w:val="22"/>
          <w:lang w:eastAsia="en-US"/>
        </w:rPr>
        <w:t>xls</w:t>
      </w:r>
      <w:proofErr w:type="spellEnd"/>
      <w:r>
        <w:rPr>
          <w:rFonts w:ascii="Arial" w:hAnsi="Arial" w:cs="Arial"/>
          <w:b/>
          <w:bCs/>
          <w:sz w:val="22"/>
          <w:lang w:eastAsia="en-US"/>
        </w:rPr>
        <w:t xml:space="preserve"> format “GreenMed_Healthcare_2023”</w:t>
      </w:r>
    </w:p>
    <w:p w14:paraId="41EDA79E" w14:textId="77777777" w:rsidR="005B3D89" w:rsidRDefault="005B3D89" w:rsidP="005B3D89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</w:p>
    <w:p w14:paraId="55442C8B" w14:textId="77777777" w:rsidR="005B3D89" w:rsidRDefault="005B3D89" w:rsidP="005B3D8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  <w:r>
        <w:rPr>
          <w:rFonts w:ascii="Arial" w:hAnsi="Arial" w:cs="Arial"/>
          <w:sz w:val="22"/>
          <w:szCs w:val="22"/>
          <w:lang w:eastAsia="en-US"/>
        </w:rPr>
        <w:t xml:space="preserve">Using the Excel or SPSS statistical software, you need to discuss and analyse the </w:t>
      </w:r>
      <w:r>
        <w:rPr>
          <w:rFonts w:ascii="Arial" w:hAnsi="Arial" w:cs="Arial"/>
          <w:b/>
          <w:bCs/>
          <w:sz w:val="22"/>
          <w:szCs w:val="22"/>
          <w:lang w:eastAsia="en-US"/>
        </w:rPr>
        <w:t xml:space="preserve">GreenMed_Healthcare_2023 </w:t>
      </w:r>
      <w:r>
        <w:rPr>
          <w:rFonts w:ascii="Arial" w:hAnsi="Arial" w:cs="Arial"/>
          <w:sz w:val="22"/>
          <w:szCs w:val="22"/>
          <w:lang w:eastAsia="en-US"/>
        </w:rPr>
        <w:t xml:space="preserve">dataset (provided) to evaluate the following - </w:t>
      </w:r>
    </w:p>
    <w:p w14:paraId="336DA9A9" w14:textId="77777777" w:rsidR="005B3D89" w:rsidRDefault="005B3D89" w:rsidP="005B3D89">
      <w:pPr>
        <w:pStyle w:val="ListParagraph"/>
        <w:autoSpaceDE w:val="0"/>
        <w:autoSpaceDN w:val="0"/>
        <w:adjustRightInd w:val="0"/>
        <w:spacing w:line="360" w:lineRule="auto"/>
        <w:ind w:left="360"/>
        <w:jc w:val="both"/>
        <w:rPr>
          <w:rFonts w:ascii="Arial" w:hAnsi="Arial" w:cs="Arial"/>
          <w:b/>
          <w:bCs/>
          <w:sz w:val="22"/>
          <w:lang w:eastAsia="en-US"/>
        </w:rPr>
      </w:pPr>
    </w:p>
    <w:p w14:paraId="11129815" w14:textId="77777777" w:rsidR="005B3D89" w:rsidRDefault="005B3D89" w:rsidP="005B3D89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What is the mean processing time when using Hadoop?</w:t>
      </w:r>
    </w:p>
    <w:p w14:paraId="11610F62" w14:textId="77777777" w:rsidR="005B3D89" w:rsidRDefault="005B3D89" w:rsidP="005B3D89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5397ED74" w14:textId="77777777" w:rsidR="005B3D89" w:rsidRDefault="005B3D89" w:rsidP="005B3D89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Using the Average function: 2,776889208</w:t>
      </w:r>
    </w:p>
    <w:p w14:paraId="067D6697" w14:textId="77777777" w:rsidR="005B3D89" w:rsidRDefault="005B3D89" w:rsidP="005B3D89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13D57478" w14:textId="77777777" w:rsidR="005B3D89" w:rsidRDefault="005B3D89" w:rsidP="005B3D89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What is the median processing time when using Spark?</w:t>
      </w:r>
    </w:p>
    <w:p w14:paraId="7EE1C940" w14:textId="77777777" w:rsidR="005B3D89" w:rsidRDefault="005B3D89" w:rsidP="005B3D89">
      <w:pPr>
        <w:pStyle w:val="ListParagraph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36F29C27" w14:textId="77777777" w:rsidR="005B3D89" w:rsidRDefault="005B3D89" w:rsidP="005B3D89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Using the Median function:  2,746910366</w:t>
      </w:r>
    </w:p>
    <w:p w14:paraId="145D6068" w14:textId="77777777" w:rsidR="005B3D89" w:rsidRDefault="005B3D89" w:rsidP="005B3D89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</w:p>
    <w:p w14:paraId="5D484042" w14:textId="77777777" w:rsidR="005B3D89" w:rsidRDefault="005B3D89" w:rsidP="005B3D89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On which date did R have the highest processing time?</w:t>
      </w:r>
    </w:p>
    <w:p w14:paraId="37D612F2" w14:textId="77777777" w:rsidR="005B3D89" w:rsidRDefault="005B3D89" w:rsidP="005B3D89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</w:p>
    <w:p w14:paraId="2AA1A821" w14:textId="77777777" w:rsidR="005B3D89" w:rsidRDefault="005B3D89" w:rsidP="005B3D89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>Using the Max function: 4,867451715</w:t>
      </w:r>
    </w:p>
    <w:p w14:paraId="16BBC824" w14:textId="77777777" w:rsidR="005B3D89" w:rsidRDefault="005B3D89" w:rsidP="005B3D89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 w:val="22"/>
          <w:lang w:eastAsia="en-US"/>
        </w:rPr>
      </w:pPr>
    </w:p>
    <w:p w14:paraId="3CF9D1DD" w14:textId="77777777" w:rsidR="005B3D89" w:rsidRDefault="005B3D89" w:rsidP="005B3D89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What is the standard deviation for processing time when using Python?</w:t>
      </w:r>
    </w:p>
    <w:p w14:paraId="56F4DB62" w14:textId="77777777" w:rsidR="005B3D89" w:rsidRDefault="005B3D89" w:rsidP="005B3D89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0A911F1D" w14:textId="77777777" w:rsidR="005B3D89" w:rsidRDefault="005B3D89" w:rsidP="005B3D89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 xml:space="preserve">Using the </w:t>
      </w:r>
      <w:proofErr w:type="spellStart"/>
      <w:r>
        <w:rPr>
          <w:rFonts w:ascii="Calibri" w:hAnsi="Calibri" w:cs="Calibri"/>
          <w:color w:val="000000"/>
          <w:sz w:val="22"/>
          <w:szCs w:val="22"/>
        </w:rPr>
        <w:t>Stdev</w:t>
      </w:r>
      <w:proofErr w:type="spellEnd"/>
      <w:r>
        <w:rPr>
          <w:rFonts w:ascii="Calibri" w:hAnsi="Calibri" w:cs="Calibri"/>
          <w:color w:val="000000"/>
          <w:sz w:val="22"/>
          <w:szCs w:val="22"/>
        </w:rPr>
        <w:t xml:space="preserve"> function: 1,297205735</w:t>
      </w:r>
    </w:p>
    <w:p w14:paraId="7C634D36" w14:textId="77777777" w:rsidR="005B3D89" w:rsidRDefault="005B3D89" w:rsidP="005B3D89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0895FADF" w14:textId="77777777" w:rsidR="005B3D89" w:rsidRDefault="005B3D89" w:rsidP="005B3D89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>Which tool or platform had the lowest average processing time across the dataset?</w:t>
      </w:r>
    </w:p>
    <w:p w14:paraId="7CC5E000" w14:textId="77777777" w:rsidR="005B3D89" w:rsidRDefault="005B3D89" w:rsidP="005B3D89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4E2F5988" w14:textId="77777777" w:rsidR="005B3D89" w:rsidRDefault="005B3D89" w:rsidP="005B3D89">
      <w:pPr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 xml:space="preserve">Calculated average for all the columns. The minimum value for all the averages using the Min function is </w:t>
      </w:r>
      <w:r>
        <w:rPr>
          <w:rFonts w:ascii="Calibri" w:hAnsi="Calibri" w:cs="Calibri"/>
          <w:color w:val="000000"/>
          <w:sz w:val="22"/>
          <w:szCs w:val="22"/>
        </w:rPr>
        <w:t>2,548162</w:t>
      </w:r>
    </w:p>
    <w:p w14:paraId="098AA83A" w14:textId="77777777" w:rsidR="005B3D89" w:rsidRDefault="005B3D89" w:rsidP="005B3D89">
      <w:pPr>
        <w:spacing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</w:p>
    <w:p w14:paraId="2764692D" w14:textId="77777777" w:rsidR="005B3D89" w:rsidRDefault="005B3D89" w:rsidP="005B3D89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bookmarkStart w:id="0" w:name="OLE_LINK1"/>
      <w:r>
        <w:rPr>
          <w:rFonts w:ascii="Arial" w:hAnsi="Arial" w:cs="Arial"/>
          <w:sz w:val="22"/>
          <w:lang w:eastAsia="en-US"/>
        </w:rPr>
        <w:t>Can you interpret the difference in processing times a</w:t>
      </w:r>
      <w:bookmarkEnd w:id="0"/>
      <w:r>
        <w:rPr>
          <w:rFonts w:ascii="Arial" w:hAnsi="Arial" w:cs="Arial"/>
          <w:sz w:val="22"/>
          <w:lang w:eastAsia="en-US"/>
        </w:rPr>
        <w:t>cross different tools or platforms?</w:t>
      </w:r>
    </w:p>
    <w:p w14:paraId="5223AE5A" w14:textId="77777777" w:rsidR="005B3D89" w:rsidRDefault="005B3D89" w:rsidP="005B3D89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</w:p>
    <w:p w14:paraId="3DE485B7" w14:textId="77777777" w:rsidR="005B3D89" w:rsidRDefault="005B3D89" w:rsidP="005B3D8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Graphical Comparison with Charts: visually compare two columns by creating charts. Select the data and insert a chart, such as a bar or column chart, to see a graphical representation of the differences.</w:t>
      </w:r>
    </w:p>
    <w:p w14:paraId="02EAA137" w14:textId="77777777" w:rsidR="005B3D89" w:rsidRDefault="005B3D89" w:rsidP="005B3D89">
      <w:pPr>
        <w:spacing w:line="360" w:lineRule="auto"/>
        <w:rPr>
          <w:rFonts w:ascii="Arial" w:hAnsi="Arial" w:cs="Arial"/>
          <w:sz w:val="22"/>
          <w:szCs w:val="22"/>
        </w:rPr>
      </w:pPr>
    </w:p>
    <w:p w14:paraId="7E376563" w14:textId="6CF0062F" w:rsidR="005B3D89" w:rsidRDefault="005B3D89" w:rsidP="005B3D89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23A0E838" wp14:editId="118D1875">
            <wp:extent cx="6101080" cy="4091305"/>
            <wp:effectExtent l="0" t="0" r="13970" b="4445"/>
            <wp:docPr id="93999064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6F4A3BA-6D25-3BE6-DE4D-5C1F42D2F61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2E397FD4" w14:textId="77777777" w:rsidR="005B3D89" w:rsidRDefault="005B3D89" w:rsidP="005B3D89">
      <w:pPr>
        <w:spacing w:line="360" w:lineRule="auto"/>
      </w:pPr>
    </w:p>
    <w:p w14:paraId="6EE9B1F8" w14:textId="77777777" w:rsidR="005B3D89" w:rsidRDefault="005B3D89" w:rsidP="005B3D89">
      <w:pPr>
        <w:spacing w:line="360" w:lineRule="auto"/>
        <w:jc w:val="center"/>
      </w:pPr>
      <w:r>
        <w:t>Graph 1 – The difference in processing times</w:t>
      </w:r>
    </w:p>
    <w:p w14:paraId="165D5BA7" w14:textId="77777777" w:rsidR="005B3D89" w:rsidRDefault="005B3D89" w:rsidP="005B3D89">
      <w:pPr>
        <w:spacing w:line="360" w:lineRule="auto"/>
      </w:pPr>
    </w:p>
    <w:p w14:paraId="1691C028" w14:textId="77777777" w:rsidR="005B3D89" w:rsidRDefault="005B3D89" w:rsidP="005B3D89">
      <w:pPr>
        <w:spacing w:line="360" w:lineRule="auto"/>
      </w:pPr>
    </w:p>
    <w:p w14:paraId="708571A1" w14:textId="77777777" w:rsidR="005B3D89" w:rsidRDefault="005B3D89" w:rsidP="005B3D8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  <w:lang w:eastAsia="en-US"/>
        </w:rPr>
      </w:pPr>
      <w:r>
        <w:rPr>
          <w:rFonts w:ascii="Arial" w:hAnsi="Arial" w:cs="Arial"/>
          <w:sz w:val="22"/>
          <w:szCs w:val="22"/>
          <w:lang w:eastAsia="en-US"/>
        </w:rPr>
        <w:t xml:space="preserve">Using MS Excel - you need to demonstrate how you can present the data in your report with the use of </w:t>
      </w:r>
      <w:r>
        <w:rPr>
          <w:rFonts w:ascii="Arial" w:hAnsi="Arial" w:cs="Arial"/>
          <w:sz w:val="22"/>
          <w:szCs w:val="22"/>
          <w:u w:val="single"/>
          <w:lang w:eastAsia="en-US"/>
        </w:rPr>
        <w:t>any one</w:t>
      </w:r>
      <w:r>
        <w:rPr>
          <w:rFonts w:ascii="Arial" w:hAnsi="Arial" w:cs="Arial"/>
          <w:sz w:val="22"/>
          <w:szCs w:val="22"/>
          <w:lang w:eastAsia="en-US"/>
        </w:rPr>
        <w:t xml:space="preserve"> of </w:t>
      </w:r>
      <w:r>
        <w:rPr>
          <w:rFonts w:ascii="Arial" w:hAnsi="Arial" w:cs="Arial"/>
          <w:b/>
          <w:bCs/>
          <w:sz w:val="22"/>
          <w:szCs w:val="22"/>
          <w:lang w:eastAsia="en-US"/>
        </w:rPr>
        <w:t>Excel functions</w:t>
      </w:r>
      <w:r>
        <w:rPr>
          <w:rFonts w:ascii="Arial" w:hAnsi="Arial" w:cs="Arial"/>
          <w:sz w:val="22"/>
          <w:szCs w:val="22"/>
          <w:lang w:eastAsia="en-US"/>
        </w:rPr>
        <w:t xml:space="preserve"> such as: </w:t>
      </w:r>
      <w:r>
        <w:rPr>
          <w:rFonts w:ascii="Arial" w:hAnsi="Arial" w:cs="Arial"/>
          <w:b/>
          <w:bCs/>
          <w:sz w:val="22"/>
          <w:szCs w:val="22"/>
          <w:lang w:eastAsia="en-US"/>
        </w:rPr>
        <w:t>IF, PIVOT TABLES, CHARTS AND GRAPHS</w:t>
      </w:r>
      <w:r>
        <w:rPr>
          <w:rFonts w:ascii="Arial" w:hAnsi="Arial" w:cs="Arial"/>
          <w:sz w:val="22"/>
          <w:szCs w:val="22"/>
          <w:lang w:eastAsia="en-US"/>
        </w:rPr>
        <w:t xml:space="preserve">. </w:t>
      </w:r>
    </w:p>
    <w:p w14:paraId="4A65290B" w14:textId="77777777" w:rsidR="005B3D89" w:rsidRDefault="005B3D89" w:rsidP="005B3D89">
      <w:pPr>
        <w:autoSpaceDE w:val="0"/>
        <w:autoSpaceDN w:val="0"/>
        <w:adjustRightInd w:val="0"/>
        <w:spacing w:line="360" w:lineRule="auto"/>
        <w:ind w:firstLine="360"/>
        <w:jc w:val="both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25E47911" w14:textId="77777777" w:rsidR="005B3D89" w:rsidRDefault="005B3D89" w:rsidP="005B3D89">
      <w:pPr>
        <w:autoSpaceDE w:val="0"/>
        <w:autoSpaceDN w:val="0"/>
        <w:adjustRightInd w:val="0"/>
        <w:spacing w:line="360" w:lineRule="auto"/>
        <w:ind w:firstLine="360"/>
        <w:jc w:val="both"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As seen in the Graph 1, the data can be presented in the charts and graphs for a visual display of the data in the spreadsheet. </w:t>
      </w:r>
    </w:p>
    <w:p w14:paraId="4905547F" w14:textId="77777777" w:rsidR="005B3D89" w:rsidRDefault="005B3D89" w:rsidP="005B3D89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  <w:lang w:eastAsia="en-US"/>
        </w:rPr>
      </w:pPr>
    </w:p>
    <w:p w14:paraId="6C876560" w14:textId="77777777" w:rsidR="005B3D89" w:rsidRDefault="005B3D89" w:rsidP="005B3D8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szCs w:val="22"/>
          <w:lang w:eastAsia="en-US"/>
        </w:rPr>
        <w:t>Using SPSS –</w:t>
      </w:r>
    </w:p>
    <w:p w14:paraId="2148FA87" w14:textId="77777777" w:rsidR="005B3D89" w:rsidRDefault="005B3D89" w:rsidP="005B3D89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</w:p>
    <w:p w14:paraId="07BFE131" w14:textId="77777777" w:rsidR="005B3D89" w:rsidRDefault="005B3D89" w:rsidP="005B3D89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szCs w:val="22"/>
          <w:lang w:eastAsia="en-US"/>
        </w:rPr>
        <w:t xml:space="preserve">Find out what is the correlation between processing times of Hadoop and Tableau? </w:t>
      </w:r>
    </w:p>
    <w:p w14:paraId="672EC79A" w14:textId="77777777" w:rsidR="005B3D89" w:rsidRDefault="005B3D89" w:rsidP="005B3D89">
      <w:pPr>
        <w:pStyle w:val="ListParagraph"/>
        <w:autoSpaceDE w:val="0"/>
        <w:autoSpaceDN w:val="0"/>
        <w:adjustRightInd w:val="0"/>
        <w:spacing w:line="360" w:lineRule="auto"/>
        <w:ind w:left="1080"/>
        <w:jc w:val="both"/>
        <w:rPr>
          <w:rFonts w:ascii="Arial" w:hAnsi="Arial" w:cs="Arial"/>
          <w:sz w:val="22"/>
          <w:lang w:eastAsia="en-US"/>
        </w:rPr>
      </w:pPr>
    </w:p>
    <w:p w14:paraId="08AC3EA2" w14:textId="77777777" w:rsidR="005B3D89" w:rsidRDefault="005B3D89" w:rsidP="005B3D8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lang w:eastAsia="en-US"/>
        </w:rPr>
      </w:pPr>
      <w:r>
        <w:rPr>
          <w:rFonts w:ascii="Arial" w:hAnsi="Arial" w:cs="Arial"/>
          <w:sz w:val="22"/>
          <w:lang w:eastAsia="en-US"/>
        </w:rPr>
        <w:t xml:space="preserve">Produce a scatterplot of the two variables. Use Hadoop's processing time on the horizontal axis and Tableau's processing time on the vertical axis, and comment on the graph. </w:t>
      </w:r>
    </w:p>
    <w:p w14:paraId="358130AB" w14:textId="77777777" w:rsidR="00626AF2" w:rsidRDefault="00626AF2"/>
    <w:sectPr w:rsidR="00626A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862398"/>
    <w:multiLevelType w:val="hybridMultilevel"/>
    <w:tmpl w:val="71703D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843746"/>
    <w:multiLevelType w:val="hybridMultilevel"/>
    <w:tmpl w:val="AE464E06"/>
    <w:lvl w:ilvl="0" w:tplc="3DD4450E">
      <w:start w:val="1"/>
      <w:numFmt w:val="lowerLetter"/>
      <w:lvlText w:val="(%1)"/>
      <w:lvlJc w:val="left"/>
      <w:pPr>
        <w:ind w:left="360" w:hanging="360"/>
      </w:pPr>
      <w:rPr>
        <w:b w:val="0"/>
        <w:color w:val="auto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C0F4A9C"/>
    <w:multiLevelType w:val="hybridMultilevel"/>
    <w:tmpl w:val="0E3EB14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 w16cid:durableId="701711699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511404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613024199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5D67"/>
    <w:rsid w:val="00345D67"/>
    <w:rsid w:val="005B3D89"/>
    <w:rsid w:val="00626A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F22FC7"/>
  <w15:chartTrackingRefBased/>
  <w15:docId w15:val="{7C954ED4-96F9-46A7-A914-8CC1579C93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3D89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3D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292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chart" Target="charts/chart1.xml"/><Relationship Id="rId4" Type="http://schemas.openxmlformats.org/officeDocument/2006/relationships/webSettings" Target="webSetting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\\Users\tgeorgiana\Desktop\C2_GreenMed_Healthcare_2023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baseline="0">
                <a:effectLst/>
              </a:rPr>
              <a:t>The difference in processing times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Hadoop_ProcessingTime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numRef>
              <c:f>Sheet1!$A$2:$A$51</c:f>
              <c:numCache>
                <c:formatCode>yyyy\-mm\-dd</c:formatCode>
                <c:ptCount val="50"/>
                <c:pt idx="0">
                  <c:v>44927</c:v>
                </c:pt>
                <c:pt idx="1">
                  <c:v>44928</c:v>
                </c:pt>
                <c:pt idx="2">
                  <c:v>44929</c:v>
                </c:pt>
                <c:pt idx="3">
                  <c:v>44930</c:v>
                </c:pt>
                <c:pt idx="4">
                  <c:v>44931</c:v>
                </c:pt>
                <c:pt idx="5">
                  <c:v>44932</c:v>
                </c:pt>
                <c:pt idx="6">
                  <c:v>44933</c:v>
                </c:pt>
                <c:pt idx="7">
                  <c:v>44934</c:v>
                </c:pt>
                <c:pt idx="8">
                  <c:v>44935</c:v>
                </c:pt>
                <c:pt idx="9">
                  <c:v>44936</c:v>
                </c:pt>
                <c:pt idx="10">
                  <c:v>44937</c:v>
                </c:pt>
                <c:pt idx="11">
                  <c:v>44938</c:v>
                </c:pt>
                <c:pt idx="12">
                  <c:v>44939</c:v>
                </c:pt>
                <c:pt idx="13">
                  <c:v>44940</c:v>
                </c:pt>
                <c:pt idx="14">
                  <c:v>44941</c:v>
                </c:pt>
                <c:pt idx="15">
                  <c:v>44942</c:v>
                </c:pt>
                <c:pt idx="16">
                  <c:v>44943</c:v>
                </c:pt>
                <c:pt idx="17">
                  <c:v>44944</c:v>
                </c:pt>
                <c:pt idx="18">
                  <c:v>44945</c:v>
                </c:pt>
                <c:pt idx="19">
                  <c:v>44946</c:v>
                </c:pt>
                <c:pt idx="20">
                  <c:v>44947</c:v>
                </c:pt>
                <c:pt idx="21">
                  <c:v>44948</c:v>
                </c:pt>
                <c:pt idx="22">
                  <c:v>44949</c:v>
                </c:pt>
                <c:pt idx="23">
                  <c:v>44950</c:v>
                </c:pt>
                <c:pt idx="24">
                  <c:v>44951</c:v>
                </c:pt>
                <c:pt idx="25">
                  <c:v>44952</c:v>
                </c:pt>
                <c:pt idx="26">
                  <c:v>44953</c:v>
                </c:pt>
                <c:pt idx="27">
                  <c:v>44954</c:v>
                </c:pt>
                <c:pt idx="28">
                  <c:v>44955</c:v>
                </c:pt>
                <c:pt idx="29">
                  <c:v>44956</c:v>
                </c:pt>
                <c:pt idx="30">
                  <c:v>44957</c:v>
                </c:pt>
                <c:pt idx="31">
                  <c:v>44958</c:v>
                </c:pt>
                <c:pt idx="32">
                  <c:v>44959</c:v>
                </c:pt>
                <c:pt idx="33">
                  <c:v>44960</c:v>
                </c:pt>
                <c:pt idx="34">
                  <c:v>44961</c:v>
                </c:pt>
                <c:pt idx="35">
                  <c:v>44962</c:v>
                </c:pt>
                <c:pt idx="36">
                  <c:v>44963</c:v>
                </c:pt>
                <c:pt idx="37">
                  <c:v>44964</c:v>
                </c:pt>
                <c:pt idx="38">
                  <c:v>44965</c:v>
                </c:pt>
                <c:pt idx="39">
                  <c:v>44966</c:v>
                </c:pt>
                <c:pt idx="40">
                  <c:v>44967</c:v>
                </c:pt>
                <c:pt idx="41">
                  <c:v>44968</c:v>
                </c:pt>
                <c:pt idx="42">
                  <c:v>44969</c:v>
                </c:pt>
                <c:pt idx="43">
                  <c:v>44970</c:v>
                </c:pt>
                <c:pt idx="44">
                  <c:v>44971</c:v>
                </c:pt>
                <c:pt idx="45">
                  <c:v>44972</c:v>
                </c:pt>
                <c:pt idx="46">
                  <c:v>44973</c:v>
                </c:pt>
                <c:pt idx="47">
                  <c:v>44974</c:v>
                </c:pt>
                <c:pt idx="48">
                  <c:v>44975</c:v>
                </c:pt>
                <c:pt idx="49">
                  <c:v>44976</c:v>
                </c:pt>
              </c:numCache>
            </c:numRef>
          </c:cat>
          <c:val>
            <c:numRef>
              <c:f>Sheet1!$B$2:$B$51</c:f>
              <c:numCache>
                <c:formatCode>General</c:formatCode>
                <c:ptCount val="50"/>
                <c:pt idx="0">
                  <c:v>1.3877437171168201</c:v>
                </c:pt>
                <c:pt idx="1">
                  <c:v>0.62239297213055111</c:v>
                </c:pt>
                <c:pt idx="2">
                  <c:v>2.3006838932082259</c:v>
                </c:pt>
                <c:pt idx="3">
                  <c:v>4.9442435255582167</c:v>
                </c:pt>
                <c:pt idx="4">
                  <c:v>2.279136540842575</c:v>
                </c:pt>
                <c:pt idx="5">
                  <c:v>4.5238192009587737</c:v>
                </c:pt>
                <c:pt idx="6">
                  <c:v>3.5756400327208859</c:v>
                </c:pt>
                <c:pt idx="7">
                  <c:v>1.514816234698956</c:v>
                </c:pt>
                <c:pt idx="8">
                  <c:v>1.895300612199138</c:v>
                </c:pt>
                <c:pt idx="9">
                  <c:v>4.8070129421847039</c:v>
                </c:pt>
                <c:pt idx="10">
                  <c:v>4.927338279292317</c:v>
                </c:pt>
                <c:pt idx="11">
                  <c:v>3.3979613667756619</c:v>
                </c:pt>
                <c:pt idx="12">
                  <c:v>0.7701825791557928</c:v>
                </c:pt>
                <c:pt idx="13">
                  <c:v>3.6379915139998351</c:v>
                </c:pt>
                <c:pt idx="14">
                  <c:v>0.95085708165654559</c:v>
                </c:pt>
                <c:pt idx="15">
                  <c:v>3.080417426063931</c:v>
                </c:pt>
                <c:pt idx="16">
                  <c:v>3.2237032716574321</c:v>
                </c:pt>
                <c:pt idx="17">
                  <c:v>3.7160179421953621</c:v>
                </c:pt>
                <c:pt idx="18">
                  <c:v>2.037100731622385</c:v>
                </c:pt>
                <c:pt idx="19">
                  <c:v>3.2527646186990151</c:v>
                </c:pt>
                <c:pt idx="20">
                  <c:v>2.0392893366562319</c:v>
                </c:pt>
                <c:pt idx="21">
                  <c:v>0.95391248490886915</c:v>
                </c:pt>
                <c:pt idx="22">
                  <c:v>4.3937956004695593</c:v>
                </c:pt>
                <c:pt idx="23">
                  <c:v>2.4449770169645002</c:v>
                </c:pt>
                <c:pt idx="24">
                  <c:v>2.7293223617222711</c:v>
                </c:pt>
                <c:pt idx="25">
                  <c:v>3.9215500574534499</c:v>
                </c:pt>
                <c:pt idx="26">
                  <c:v>3.4049298513885589</c:v>
                </c:pt>
                <c:pt idx="27">
                  <c:v>2.8080243222203869</c:v>
                </c:pt>
                <c:pt idx="28">
                  <c:v>4.5370317307600114</c:v>
                </c:pt>
                <c:pt idx="29">
                  <c:v>1.736193155227842</c:v>
                </c:pt>
                <c:pt idx="30">
                  <c:v>0.76400511523300507</c:v>
                </c:pt>
                <c:pt idx="31">
                  <c:v>3.7952172804747231</c:v>
                </c:pt>
                <c:pt idx="32">
                  <c:v>4.0632211911496228</c:v>
                </c:pt>
                <c:pt idx="33">
                  <c:v>2.5022469941911041</c:v>
                </c:pt>
                <c:pt idx="34">
                  <c:v>0.91106383510674627</c:v>
                </c:pt>
                <c:pt idx="35">
                  <c:v>3.4141401049526112</c:v>
                </c:pt>
                <c:pt idx="36">
                  <c:v>2.6047451980895029</c:v>
                </c:pt>
                <c:pt idx="37">
                  <c:v>2.0496046485352162</c:v>
                </c:pt>
                <c:pt idx="38">
                  <c:v>1.3337577842773001</c:v>
                </c:pt>
                <c:pt idx="39">
                  <c:v>3.9482379738742859</c:v>
                </c:pt>
                <c:pt idx="40">
                  <c:v>2.6691622555293528</c:v>
                </c:pt>
                <c:pt idx="41">
                  <c:v>2.626075386602563</c:v>
                </c:pt>
                <c:pt idx="42">
                  <c:v>3.6673321651561182</c:v>
                </c:pt>
                <c:pt idx="43">
                  <c:v>1.855814120863768</c:v>
                </c:pt>
                <c:pt idx="44">
                  <c:v>2.5646293129767468</c:v>
                </c:pt>
                <c:pt idx="45">
                  <c:v>3.5508214028425149</c:v>
                </c:pt>
                <c:pt idx="46">
                  <c:v>1.313885248206317</c:v>
                </c:pt>
                <c:pt idx="47">
                  <c:v>2.8284797287143641</c:v>
                </c:pt>
                <c:pt idx="48">
                  <c:v>4.5142828876954653</c:v>
                </c:pt>
                <c:pt idx="49">
                  <c:v>2.0535873631441759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D05-41F9-A2B9-34D1E79CDA6B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Spark_ProcessingTime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numRef>
              <c:f>Sheet1!$A$2:$A$51</c:f>
              <c:numCache>
                <c:formatCode>yyyy\-mm\-dd</c:formatCode>
                <c:ptCount val="50"/>
                <c:pt idx="0">
                  <c:v>44927</c:v>
                </c:pt>
                <c:pt idx="1">
                  <c:v>44928</c:v>
                </c:pt>
                <c:pt idx="2">
                  <c:v>44929</c:v>
                </c:pt>
                <c:pt idx="3">
                  <c:v>44930</c:v>
                </c:pt>
                <c:pt idx="4">
                  <c:v>44931</c:v>
                </c:pt>
                <c:pt idx="5">
                  <c:v>44932</c:v>
                </c:pt>
                <c:pt idx="6">
                  <c:v>44933</c:v>
                </c:pt>
                <c:pt idx="7">
                  <c:v>44934</c:v>
                </c:pt>
                <c:pt idx="8">
                  <c:v>44935</c:v>
                </c:pt>
                <c:pt idx="9">
                  <c:v>44936</c:v>
                </c:pt>
                <c:pt idx="10">
                  <c:v>44937</c:v>
                </c:pt>
                <c:pt idx="11">
                  <c:v>44938</c:v>
                </c:pt>
                <c:pt idx="12">
                  <c:v>44939</c:v>
                </c:pt>
                <c:pt idx="13">
                  <c:v>44940</c:v>
                </c:pt>
                <c:pt idx="14">
                  <c:v>44941</c:v>
                </c:pt>
                <c:pt idx="15">
                  <c:v>44942</c:v>
                </c:pt>
                <c:pt idx="16">
                  <c:v>44943</c:v>
                </c:pt>
                <c:pt idx="17">
                  <c:v>44944</c:v>
                </c:pt>
                <c:pt idx="18">
                  <c:v>44945</c:v>
                </c:pt>
                <c:pt idx="19">
                  <c:v>44946</c:v>
                </c:pt>
                <c:pt idx="20">
                  <c:v>44947</c:v>
                </c:pt>
                <c:pt idx="21">
                  <c:v>44948</c:v>
                </c:pt>
                <c:pt idx="22">
                  <c:v>44949</c:v>
                </c:pt>
                <c:pt idx="23">
                  <c:v>44950</c:v>
                </c:pt>
                <c:pt idx="24">
                  <c:v>44951</c:v>
                </c:pt>
                <c:pt idx="25">
                  <c:v>44952</c:v>
                </c:pt>
                <c:pt idx="26">
                  <c:v>44953</c:v>
                </c:pt>
                <c:pt idx="27">
                  <c:v>44954</c:v>
                </c:pt>
                <c:pt idx="28">
                  <c:v>44955</c:v>
                </c:pt>
                <c:pt idx="29">
                  <c:v>44956</c:v>
                </c:pt>
                <c:pt idx="30">
                  <c:v>44957</c:v>
                </c:pt>
                <c:pt idx="31">
                  <c:v>44958</c:v>
                </c:pt>
                <c:pt idx="32">
                  <c:v>44959</c:v>
                </c:pt>
                <c:pt idx="33">
                  <c:v>44960</c:v>
                </c:pt>
                <c:pt idx="34">
                  <c:v>44961</c:v>
                </c:pt>
                <c:pt idx="35">
                  <c:v>44962</c:v>
                </c:pt>
                <c:pt idx="36">
                  <c:v>44963</c:v>
                </c:pt>
                <c:pt idx="37">
                  <c:v>44964</c:v>
                </c:pt>
                <c:pt idx="38">
                  <c:v>44965</c:v>
                </c:pt>
                <c:pt idx="39">
                  <c:v>44966</c:v>
                </c:pt>
                <c:pt idx="40">
                  <c:v>44967</c:v>
                </c:pt>
                <c:pt idx="41">
                  <c:v>44968</c:v>
                </c:pt>
                <c:pt idx="42">
                  <c:v>44969</c:v>
                </c:pt>
                <c:pt idx="43">
                  <c:v>44970</c:v>
                </c:pt>
                <c:pt idx="44">
                  <c:v>44971</c:v>
                </c:pt>
                <c:pt idx="45">
                  <c:v>44972</c:v>
                </c:pt>
                <c:pt idx="46">
                  <c:v>44973</c:v>
                </c:pt>
                <c:pt idx="47">
                  <c:v>44974</c:v>
                </c:pt>
                <c:pt idx="48">
                  <c:v>44975</c:v>
                </c:pt>
                <c:pt idx="49">
                  <c:v>44976</c:v>
                </c:pt>
              </c:numCache>
            </c:numRef>
          </c:cat>
          <c:val>
            <c:numRef>
              <c:f>Sheet1!$C$2:$C$51</c:f>
              <c:numCache>
                <c:formatCode>General</c:formatCode>
                <c:ptCount val="50"/>
                <c:pt idx="0">
                  <c:v>2.0184395862358029</c:v>
                </c:pt>
                <c:pt idx="1">
                  <c:v>0.92240508543644983</c:v>
                </c:pt>
                <c:pt idx="2">
                  <c:v>1.843993791774617</c:v>
                </c:pt>
                <c:pt idx="3">
                  <c:v>3.3475388567939648</c:v>
                </c:pt>
                <c:pt idx="4">
                  <c:v>2.751179646976559</c:v>
                </c:pt>
                <c:pt idx="5">
                  <c:v>2.2277536812817869</c:v>
                </c:pt>
                <c:pt idx="6">
                  <c:v>2.0754193860496941</c:v>
                </c:pt>
                <c:pt idx="7">
                  <c:v>1.132140737593414</c:v>
                </c:pt>
                <c:pt idx="8">
                  <c:v>4.3433542855370462</c:v>
                </c:pt>
                <c:pt idx="9">
                  <c:v>2.9164525521946638</c:v>
                </c:pt>
                <c:pt idx="10">
                  <c:v>4.7001444478624341</c:v>
                </c:pt>
                <c:pt idx="11">
                  <c:v>3.1967620756120758</c:v>
                </c:pt>
                <c:pt idx="12">
                  <c:v>4.4529928015496463</c:v>
                </c:pt>
                <c:pt idx="13">
                  <c:v>3.2123748418465432</c:v>
                </c:pt>
                <c:pt idx="14">
                  <c:v>2.59598527714228</c:v>
                </c:pt>
                <c:pt idx="15">
                  <c:v>1.1261036172923651</c:v>
                </c:pt>
                <c:pt idx="16">
                  <c:v>4.2678416849156768</c:v>
                </c:pt>
                <c:pt idx="17">
                  <c:v>4.9228482003966576</c:v>
                </c:pt>
                <c:pt idx="18">
                  <c:v>1.306268252611049</c:v>
                </c:pt>
                <c:pt idx="19">
                  <c:v>2.6606830778606749</c:v>
                </c:pt>
                <c:pt idx="20">
                  <c:v>2.556471354484553</c:v>
                </c:pt>
                <c:pt idx="21">
                  <c:v>4.8635378797051478</c:v>
                </c:pt>
                <c:pt idx="22">
                  <c:v>1.196902516203739</c:v>
                </c:pt>
                <c:pt idx="23">
                  <c:v>3.8205680863897209</c:v>
                </c:pt>
                <c:pt idx="24">
                  <c:v>2.719321348547993</c:v>
                </c:pt>
                <c:pt idx="25">
                  <c:v>0.87357536671652802</c:v>
                </c:pt>
                <c:pt idx="26">
                  <c:v>3.4396380863872982</c:v>
                </c:pt>
                <c:pt idx="27">
                  <c:v>2.4603172018134498</c:v>
                </c:pt>
                <c:pt idx="28">
                  <c:v>4.815070853621112</c:v>
                </c:pt>
                <c:pt idx="29">
                  <c:v>3.3964692399347172</c:v>
                </c:pt>
                <c:pt idx="30">
                  <c:v>1.4389746879484799</c:v>
                </c:pt>
                <c:pt idx="31">
                  <c:v>4.2815434509972867</c:v>
                </c:pt>
                <c:pt idx="32">
                  <c:v>2.7753174980618098</c:v>
                </c:pt>
                <c:pt idx="33">
                  <c:v>2.7426410841137621</c:v>
                </c:pt>
                <c:pt idx="34">
                  <c:v>1.4295280019481229</c:v>
                </c:pt>
                <c:pt idx="35">
                  <c:v>3.949908479913725</c:v>
                </c:pt>
                <c:pt idx="36">
                  <c:v>4.7232290248561926</c:v>
                </c:pt>
                <c:pt idx="37">
                  <c:v>3.9879844402287619</c:v>
                </c:pt>
                <c:pt idx="38">
                  <c:v>4.6196316514071798</c:v>
                </c:pt>
                <c:pt idx="39">
                  <c:v>0.68393960384043584</c:v>
                </c:pt>
                <c:pt idx="40">
                  <c:v>2.315944766963506</c:v>
                </c:pt>
                <c:pt idx="41">
                  <c:v>4.9791412880022294</c:v>
                </c:pt>
                <c:pt idx="42">
                  <c:v>0.84280975202102226</c:v>
                </c:pt>
                <c:pt idx="43">
                  <c:v>4.6714151419528909</c:v>
                </c:pt>
                <c:pt idx="44">
                  <c:v>2.6195366603280301</c:v>
                </c:pt>
                <c:pt idx="45">
                  <c:v>1.8753941010506701</c:v>
                </c:pt>
                <c:pt idx="46">
                  <c:v>4.7831548750711201</c:v>
                </c:pt>
                <c:pt idx="47">
                  <c:v>3.5555196814233669</c:v>
                </c:pt>
                <c:pt idx="48">
                  <c:v>1.519074409040766</c:v>
                </c:pt>
                <c:pt idx="49">
                  <c:v>2.6537000266395392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D05-41F9-A2B9-34D1E79CDA6B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R_ProcessingTime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numRef>
              <c:f>Sheet1!$A$2:$A$51</c:f>
              <c:numCache>
                <c:formatCode>yyyy\-mm\-dd</c:formatCode>
                <c:ptCount val="50"/>
                <c:pt idx="0">
                  <c:v>44927</c:v>
                </c:pt>
                <c:pt idx="1">
                  <c:v>44928</c:v>
                </c:pt>
                <c:pt idx="2">
                  <c:v>44929</c:v>
                </c:pt>
                <c:pt idx="3">
                  <c:v>44930</c:v>
                </c:pt>
                <c:pt idx="4">
                  <c:v>44931</c:v>
                </c:pt>
                <c:pt idx="5">
                  <c:v>44932</c:v>
                </c:pt>
                <c:pt idx="6">
                  <c:v>44933</c:v>
                </c:pt>
                <c:pt idx="7">
                  <c:v>44934</c:v>
                </c:pt>
                <c:pt idx="8">
                  <c:v>44935</c:v>
                </c:pt>
                <c:pt idx="9">
                  <c:v>44936</c:v>
                </c:pt>
                <c:pt idx="10">
                  <c:v>44937</c:v>
                </c:pt>
                <c:pt idx="11">
                  <c:v>44938</c:v>
                </c:pt>
                <c:pt idx="12">
                  <c:v>44939</c:v>
                </c:pt>
                <c:pt idx="13">
                  <c:v>44940</c:v>
                </c:pt>
                <c:pt idx="14">
                  <c:v>44941</c:v>
                </c:pt>
                <c:pt idx="15">
                  <c:v>44942</c:v>
                </c:pt>
                <c:pt idx="16">
                  <c:v>44943</c:v>
                </c:pt>
                <c:pt idx="17">
                  <c:v>44944</c:v>
                </c:pt>
                <c:pt idx="18">
                  <c:v>44945</c:v>
                </c:pt>
                <c:pt idx="19">
                  <c:v>44946</c:v>
                </c:pt>
                <c:pt idx="20">
                  <c:v>44947</c:v>
                </c:pt>
                <c:pt idx="21">
                  <c:v>44948</c:v>
                </c:pt>
                <c:pt idx="22">
                  <c:v>44949</c:v>
                </c:pt>
                <c:pt idx="23">
                  <c:v>44950</c:v>
                </c:pt>
                <c:pt idx="24">
                  <c:v>44951</c:v>
                </c:pt>
                <c:pt idx="25">
                  <c:v>44952</c:v>
                </c:pt>
                <c:pt idx="26">
                  <c:v>44953</c:v>
                </c:pt>
                <c:pt idx="27">
                  <c:v>44954</c:v>
                </c:pt>
                <c:pt idx="28">
                  <c:v>44955</c:v>
                </c:pt>
                <c:pt idx="29">
                  <c:v>44956</c:v>
                </c:pt>
                <c:pt idx="30">
                  <c:v>44957</c:v>
                </c:pt>
                <c:pt idx="31">
                  <c:v>44958</c:v>
                </c:pt>
                <c:pt idx="32">
                  <c:v>44959</c:v>
                </c:pt>
                <c:pt idx="33">
                  <c:v>44960</c:v>
                </c:pt>
                <c:pt idx="34">
                  <c:v>44961</c:v>
                </c:pt>
                <c:pt idx="35">
                  <c:v>44962</c:v>
                </c:pt>
                <c:pt idx="36">
                  <c:v>44963</c:v>
                </c:pt>
                <c:pt idx="37">
                  <c:v>44964</c:v>
                </c:pt>
                <c:pt idx="38">
                  <c:v>44965</c:v>
                </c:pt>
                <c:pt idx="39">
                  <c:v>44966</c:v>
                </c:pt>
                <c:pt idx="40">
                  <c:v>44967</c:v>
                </c:pt>
                <c:pt idx="41">
                  <c:v>44968</c:v>
                </c:pt>
                <c:pt idx="42">
                  <c:v>44969</c:v>
                </c:pt>
                <c:pt idx="43">
                  <c:v>44970</c:v>
                </c:pt>
                <c:pt idx="44">
                  <c:v>44971</c:v>
                </c:pt>
                <c:pt idx="45">
                  <c:v>44972</c:v>
                </c:pt>
                <c:pt idx="46">
                  <c:v>44973</c:v>
                </c:pt>
                <c:pt idx="47">
                  <c:v>44974</c:v>
                </c:pt>
                <c:pt idx="48">
                  <c:v>44975</c:v>
                </c:pt>
                <c:pt idx="49">
                  <c:v>44976</c:v>
                </c:pt>
              </c:numCache>
            </c:numRef>
          </c:cat>
          <c:val>
            <c:numRef>
              <c:f>Sheet1!$D$2:$D$51</c:f>
              <c:numCache>
                <c:formatCode>General</c:formatCode>
                <c:ptCount val="50"/>
                <c:pt idx="0">
                  <c:v>2.4867112509903642</c:v>
                </c:pt>
                <c:pt idx="1">
                  <c:v>1.8644620727557051</c:v>
                </c:pt>
                <c:pt idx="2">
                  <c:v>3.380302382635342</c:v>
                </c:pt>
                <c:pt idx="3">
                  <c:v>2.2600152416718728</c:v>
                </c:pt>
                <c:pt idx="4">
                  <c:v>2.606585689034425</c:v>
                </c:pt>
                <c:pt idx="5">
                  <c:v>0.9709529665814538</c:v>
                </c:pt>
                <c:pt idx="6">
                  <c:v>3.7068075002241989</c:v>
                </c:pt>
                <c:pt idx="7">
                  <c:v>3.113446462874716</c:v>
                </c:pt>
                <c:pt idx="8">
                  <c:v>1.2663354035951999</c:v>
                </c:pt>
                <c:pt idx="9">
                  <c:v>1.861532269916472</c:v>
                </c:pt>
                <c:pt idx="10">
                  <c:v>0.77342699560661166</c:v>
                </c:pt>
                <c:pt idx="11">
                  <c:v>3.4834902932881362</c:v>
                </c:pt>
                <c:pt idx="12">
                  <c:v>3.7238866261825909</c:v>
                </c:pt>
                <c:pt idx="13">
                  <c:v>2.6589958542853238</c:v>
                </c:pt>
                <c:pt idx="14">
                  <c:v>0.66433712351625585</c:v>
                </c:pt>
                <c:pt idx="15">
                  <c:v>4.8674517150910646</c:v>
                </c:pt>
                <c:pt idx="16">
                  <c:v>1.6799504589652601</c:v>
                </c:pt>
                <c:pt idx="17">
                  <c:v>0.88448913767870052</c:v>
                </c:pt>
                <c:pt idx="18">
                  <c:v>3.469964391350683</c:v>
                </c:pt>
                <c:pt idx="19">
                  <c:v>0.6947534268159794</c:v>
                </c:pt>
                <c:pt idx="20">
                  <c:v>4.32995060644609</c:v>
                </c:pt>
                <c:pt idx="21">
                  <c:v>1.8424605941600869</c:v>
                </c:pt>
                <c:pt idx="22">
                  <c:v>1.8537008758454041</c:v>
                </c:pt>
                <c:pt idx="23">
                  <c:v>4.6495453120695416</c:v>
                </c:pt>
                <c:pt idx="24">
                  <c:v>3.9283659056405802</c:v>
                </c:pt>
                <c:pt idx="25">
                  <c:v>2.5389763951707138</c:v>
                </c:pt>
                <c:pt idx="26">
                  <c:v>1.2394235933287281</c:v>
                </c:pt>
                <c:pt idx="27">
                  <c:v>4.6752976674327638</c:v>
                </c:pt>
                <c:pt idx="28">
                  <c:v>3.5045909693123818</c:v>
                </c:pt>
                <c:pt idx="29">
                  <c:v>1.414875531502223</c:v>
                </c:pt>
                <c:pt idx="30">
                  <c:v>2.3350056042524749</c:v>
                </c:pt>
                <c:pt idx="31">
                  <c:v>0.82910126791674033</c:v>
                </c:pt>
                <c:pt idx="32">
                  <c:v>2.724856752457482</c:v>
                </c:pt>
                <c:pt idx="33">
                  <c:v>2.890685793574864</c:v>
                </c:pt>
                <c:pt idx="34">
                  <c:v>3.3426670626015058</c:v>
                </c:pt>
                <c:pt idx="35">
                  <c:v>2.8467277622670828</c:v>
                </c:pt>
                <c:pt idx="36">
                  <c:v>2.606046777513038</c:v>
                </c:pt>
                <c:pt idx="37">
                  <c:v>4.1185905986782876</c:v>
                </c:pt>
                <c:pt idx="38">
                  <c:v>4.5975972289404794</c:v>
                </c:pt>
                <c:pt idx="39">
                  <c:v>1.246977744297582</c:v>
                </c:pt>
                <c:pt idx="40">
                  <c:v>0.71882983137164391</c:v>
                </c:pt>
                <c:pt idx="41">
                  <c:v>3.3403889710180632</c:v>
                </c:pt>
                <c:pt idx="42">
                  <c:v>4.7591395287252274</c:v>
                </c:pt>
                <c:pt idx="43">
                  <c:v>2.3531152346739761</c:v>
                </c:pt>
                <c:pt idx="44">
                  <c:v>4.5027923893861281</c:v>
                </c:pt>
                <c:pt idx="45">
                  <c:v>2.8897713608098621</c:v>
                </c:pt>
                <c:pt idx="46">
                  <c:v>2.970652495663328</c:v>
                </c:pt>
                <c:pt idx="47">
                  <c:v>3.725938393620825</c:v>
                </c:pt>
                <c:pt idx="48">
                  <c:v>4.7743018516645046</c:v>
                </c:pt>
                <c:pt idx="49">
                  <c:v>3.7709446695125122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2D05-41F9-A2B9-34D1E79CDA6B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Python_ProcessingTime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numRef>
              <c:f>Sheet1!$A$2:$A$51</c:f>
              <c:numCache>
                <c:formatCode>yyyy\-mm\-dd</c:formatCode>
                <c:ptCount val="50"/>
                <c:pt idx="0">
                  <c:v>44927</c:v>
                </c:pt>
                <c:pt idx="1">
                  <c:v>44928</c:v>
                </c:pt>
                <c:pt idx="2">
                  <c:v>44929</c:v>
                </c:pt>
                <c:pt idx="3">
                  <c:v>44930</c:v>
                </c:pt>
                <c:pt idx="4">
                  <c:v>44931</c:v>
                </c:pt>
                <c:pt idx="5">
                  <c:v>44932</c:v>
                </c:pt>
                <c:pt idx="6">
                  <c:v>44933</c:v>
                </c:pt>
                <c:pt idx="7">
                  <c:v>44934</c:v>
                </c:pt>
                <c:pt idx="8">
                  <c:v>44935</c:v>
                </c:pt>
                <c:pt idx="9">
                  <c:v>44936</c:v>
                </c:pt>
                <c:pt idx="10">
                  <c:v>44937</c:v>
                </c:pt>
                <c:pt idx="11">
                  <c:v>44938</c:v>
                </c:pt>
                <c:pt idx="12">
                  <c:v>44939</c:v>
                </c:pt>
                <c:pt idx="13">
                  <c:v>44940</c:v>
                </c:pt>
                <c:pt idx="14">
                  <c:v>44941</c:v>
                </c:pt>
                <c:pt idx="15">
                  <c:v>44942</c:v>
                </c:pt>
                <c:pt idx="16">
                  <c:v>44943</c:v>
                </c:pt>
                <c:pt idx="17">
                  <c:v>44944</c:v>
                </c:pt>
                <c:pt idx="18">
                  <c:v>44945</c:v>
                </c:pt>
                <c:pt idx="19">
                  <c:v>44946</c:v>
                </c:pt>
                <c:pt idx="20">
                  <c:v>44947</c:v>
                </c:pt>
                <c:pt idx="21">
                  <c:v>44948</c:v>
                </c:pt>
                <c:pt idx="22">
                  <c:v>44949</c:v>
                </c:pt>
                <c:pt idx="23">
                  <c:v>44950</c:v>
                </c:pt>
                <c:pt idx="24">
                  <c:v>44951</c:v>
                </c:pt>
                <c:pt idx="25">
                  <c:v>44952</c:v>
                </c:pt>
                <c:pt idx="26">
                  <c:v>44953</c:v>
                </c:pt>
                <c:pt idx="27">
                  <c:v>44954</c:v>
                </c:pt>
                <c:pt idx="28">
                  <c:v>44955</c:v>
                </c:pt>
                <c:pt idx="29">
                  <c:v>44956</c:v>
                </c:pt>
                <c:pt idx="30">
                  <c:v>44957</c:v>
                </c:pt>
                <c:pt idx="31">
                  <c:v>44958</c:v>
                </c:pt>
                <c:pt idx="32">
                  <c:v>44959</c:v>
                </c:pt>
                <c:pt idx="33">
                  <c:v>44960</c:v>
                </c:pt>
                <c:pt idx="34">
                  <c:v>44961</c:v>
                </c:pt>
                <c:pt idx="35">
                  <c:v>44962</c:v>
                </c:pt>
                <c:pt idx="36">
                  <c:v>44963</c:v>
                </c:pt>
                <c:pt idx="37">
                  <c:v>44964</c:v>
                </c:pt>
                <c:pt idx="38">
                  <c:v>44965</c:v>
                </c:pt>
                <c:pt idx="39">
                  <c:v>44966</c:v>
                </c:pt>
                <c:pt idx="40">
                  <c:v>44967</c:v>
                </c:pt>
                <c:pt idx="41">
                  <c:v>44968</c:v>
                </c:pt>
                <c:pt idx="42">
                  <c:v>44969</c:v>
                </c:pt>
                <c:pt idx="43">
                  <c:v>44970</c:v>
                </c:pt>
                <c:pt idx="44">
                  <c:v>44971</c:v>
                </c:pt>
                <c:pt idx="45">
                  <c:v>44972</c:v>
                </c:pt>
                <c:pt idx="46">
                  <c:v>44973</c:v>
                </c:pt>
                <c:pt idx="47">
                  <c:v>44974</c:v>
                </c:pt>
                <c:pt idx="48">
                  <c:v>44975</c:v>
                </c:pt>
                <c:pt idx="49">
                  <c:v>44976</c:v>
                </c:pt>
              </c:numCache>
            </c:numRef>
          </c:cat>
          <c:val>
            <c:numRef>
              <c:f>Sheet1!$E$2:$E$51</c:f>
              <c:numCache>
                <c:formatCode>General</c:formatCode>
                <c:ptCount val="50"/>
                <c:pt idx="0">
                  <c:v>3.9851498643291712</c:v>
                </c:pt>
                <c:pt idx="1">
                  <c:v>1.1445638693969209</c:v>
                </c:pt>
                <c:pt idx="2">
                  <c:v>0.56914740310110645</c:v>
                </c:pt>
                <c:pt idx="3">
                  <c:v>2.5590386865790191</c:v>
                </c:pt>
                <c:pt idx="4">
                  <c:v>2.7873232466355851</c:v>
                </c:pt>
                <c:pt idx="5">
                  <c:v>3.7219559656152841</c:v>
                </c:pt>
                <c:pt idx="6">
                  <c:v>2.701854874648864</c:v>
                </c:pt>
                <c:pt idx="7">
                  <c:v>1.183454924997472</c:v>
                </c:pt>
                <c:pt idx="8">
                  <c:v>4.7561811434151293</c:v>
                </c:pt>
                <c:pt idx="9">
                  <c:v>4.0190160066288838</c:v>
                </c:pt>
                <c:pt idx="10">
                  <c:v>1.4907384894948561</c:v>
                </c:pt>
                <c:pt idx="11">
                  <c:v>2.2086115073944552</c:v>
                </c:pt>
                <c:pt idx="12">
                  <c:v>3.4850538420048829</c:v>
                </c:pt>
                <c:pt idx="13">
                  <c:v>1.9306875262090031</c:v>
                </c:pt>
                <c:pt idx="14">
                  <c:v>1.273347813156402</c:v>
                </c:pt>
                <c:pt idx="15">
                  <c:v>3.0200106264003002</c:v>
                </c:pt>
                <c:pt idx="16">
                  <c:v>0.78849647473614914</c:v>
                </c:pt>
                <c:pt idx="17">
                  <c:v>0.98618610764431691</c:v>
                </c:pt>
                <c:pt idx="18">
                  <c:v>1.2712008360046589</c:v>
                </c:pt>
                <c:pt idx="19">
                  <c:v>0.72006237481283764</c:v>
                </c:pt>
                <c:pt idx="20">
                  <c:v>2.6091309462126571</c:v>
                </c:pt>
                <c:pt idx="21">
                  <c:v>2.7545690643457141</c:v>
                </c:pt>
                <c:pt idx="22">
                  <c:v>0.96334842844567481</c:v>
                </c:pt>
                <c:pt idx="23">
                  <c:v>4.1146672147212513</c:v>
                </c:pt>
                <c:pt idx="24">
                  <c:v>3.701173925524226</c:v>
                </c:pt>
                <c:pt idx="25">
                  <c:v>1.1124823383215341</c:v>
                </c:pt>
                <c:pt idx="26">
                  <c:v>4.7902196121576388</c:v>
                </c:pt>
                <c:pt idx="27">
                  <c:v>0.64284960362313126</c:v>
                </c:pt>
                <c:pt idx="28">
                  <c:v>4.3433119993678613</c:v>
                </c:pt>
                <c:pt idx="29">
                  <c:v>3.5944828029436091</c:v>
                </c:pt>
                <c:pt idx="30">
                  <c:v>2.8971875436750958</c:v>
                </c:pt>
                <c:pt idx="31">
                  <c:v>1.6058382435608869</c:v>
                </c:pt>
                <c:pt idx="32">
                  <c:v>1.796358531243635</c:v>
                </c:pt>
                <c:pt idx="33">
                  <c:v>1.246618179272269</c:v>
                </c:pt>
                <c:pt idx="34">
                  <c:v>2.187414731618754</c:v>
                </c:pt>
                <c:pt idx="35">
                  <c:v>4.2088013290260964</c:v>
                </c:pt>
                <c:pt idx="36">
                  <c:v>4.4897038306943511</c:v>
                </c:pt>
                <c:pt idx="37">
                  <c:v>3.9404972566351582</c:v>
                </c:pt>
                <c:pt idx="38">
                  <c:v>0.6347026412740856</c:v>
                </c:pt>
                <c:pt idx="39">
                  <c:v>4.3296436767765636</c:v>
                </c:pt>
                <c:pt idx="40">
                  <c:v>2.357420970352516</c:v>
                </c:pt>
                <c:pt idx="41">
                  <c:v>0.8166427369609689</c:v>
                </c:pt>
                <c:pt idx="42">
                  <c:v>3.6473361307292711</c:v>
                </c:pt>
                <c:pt idx="43">
                  <c:v>2.4479172616252929</c:v>
                </c:pt>
                <c:pt idx="44">
                  <c:v>4.2685758901060664</c:v>
                </c:pt>
                <c:pt idx="45">
                  <c:v>3.5052926618765552</c:v>
                </c:pt>
                <c:pt idx="46">
                  <c:v>2.2066413896916268</c:v>
                </c:pt>
                <c:pt idx="47">
                  <c:v>3.3332675205900508</c:v>
                </c:pt>
                <c:pt idx="48">
                  <c:v>2.3677515804380018</c:v>
                </c:pt>
                <c:pt idx="49">
                  <c:v>3.1431251890060841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2D05-41F9-A2B9-34D1E79CDA6B}"/>
            </c:ext>
          </c:extLst>
        </c:ser>
        <c:ser>
          <c:idx val="4"/>
          <c:order val="4"/>
          <c:tx>
            <c:strRef>
              <c:f>Sheet1!$F$1</c:f>
              <c:strCache>
                <c:ptCount val="1"/>
                <c:pt idx="0">
                  <c:v>Tableau_ProcessingTime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numRef>
              <c:f>Sheet1!$A$2:$A$51</c:f>
              <c:numCache>
                <c:formatCode>yyyy\-mm\-dd</c:formatCode>
                <c:ptCount val="50"/>
                <c:pt idx="0">
                  <c:v>44927</c:v>
                </c:pt>
                <c:pt idx="1">
                  <c:v>44928</c:v>
                </c:pt>
                <c:pt idx="2">
                  <c:v>44929</c:v>
                </c:pt>
                <c:pt idx="3">
                  <c:v>44930</c:v>
                </c:pt>
                <c:pt idx="4">
                  <c:v>44931</c:v>
                </c:pt>
                <c:pt idx="5">
                  <c:v>44932</c:v>
                </c:pt>
                <c:pt idx="6">
                  <c:v>44933</c:v>
                </c:pt>
                <c:pt idx="7">
                  <c:v>44934</c:v>
                </c:pt>
                <c:pt idx="8">
                  <c:v>44935</c:v>
                </c:pt>
                <c:pt idx="9">
                  <c:v>44936</c:v>
                </c:pt>
                <c:pt idx="10">
                  <c:v>44937</c:v>
                </c:pt>
                <c:pt idx="11">
                  <c:v>44938</c:v>
                </c:pt>
                <c:pt idx="12">
                  <c:v>44939</c:v>
                </c:pt>
                <c:pt idx="13">
                  <c:v>44940</c:v>
                </c:pt>
                <c:pt idx="14">
                  <c:v>44941</c:v>
                </c:pt>
                <c:pt idx="15">
                  <c:v>44942</c:v>
                </c:pt>
                <c:pt idx="16">
                  <c:v>44943</c:v>
                </c:pt>
                <c:pt idx="17">
                  <c:v>44944</c:v>
                </c:pt>
                <c:pt idx="18">
                  <c:v>44945</c:v>
                </c:pt>
                <c:pt idx="19">
                  <c:v>44946</c:v>
                </c:pt>
                <c:pt idx="20">
                  <c:v>44947</c:v>
                </c:pt>
                <c:pt idx="21">
                  <c:v>44948</c:v>
                </c:pt>
                <c:pt idx="22">
                  <c:v>44949</c:v>
                </c:pt>
                <c:pt idx="23">
                  <c:v>44950</c:v>
                </c:pt>
                <c:pt idx="24">
                  <c:v>44951</c:v>
                </c:pt>
                <c:pt idx="25">
                  <c:v>44952</c:v>
                </c:pt>
                <c:pt idx="26">
                  <c:v>44953</c:v>
                </c:pt>
                <c:pt idx="27">
                  <c:v>44954</c:v>
                </c:pt>
                <c:pt idx="28">
                  <c:v>44955</c:v>
                </c:pt>
                <c:pt idx="29">
                  <c:v>44956</c:v>
                </c:pt>
                <c:pt idx="30">
                  <c:v>44957</c:v>
                </c:pt>
                <c:pt idx="31">
                  <c:v>44958</c:v>
                </c:pt>
                <c:pt idx="32">
                  <c:v>44959</c:v>
                </c:pt>
                <c:pt idx="33">
                  <c:v>44960</c:v>
                </c:pt>
                <c:pt idx="34">
                  <c:v>44961</c:v>
                </c:pt>
                <c:pt idx="35">
                  <c:v>44962</c:v>
                </c:pt>
                <c:pt idx="36">
                  <c:v>44963</c:v>
                </c:pt>
                <c:pt idx="37">
                  <c:v>44964</c:v>
                </c:pt>
                <c:pt idx="38">
                  <c:v>44965</c:v>
                </c:pt>
                <c:pt idx="39">
                  <c:v>44966</c:v>
                </c:pt>
                <c:pt idx="40">
                  <c:v>44967</c:v>
                </c:pt>
                <c:pt idx="41">
                  <c:v>44968</c:v>
                </c:pt>
                <c:pt idx="42">
                  <c:v>44969</c:v>
                </c:pt>
                <c:pt idx="43">
                  <c:v>44970</c:v>
                </c:pt>
                <c:pt idx="44">
                  <c:v>44971</c:v>
                </c:pt>
                <c:pt idx="45">
                  <c:v>44972</c:v>
                </c:pt>
                <c:pt idx="46">
                  <c:v>44973</c:v>
                </c:pt>
                <c:pt idx="47">
                  <c:v>44974</c:v>
                </c:pt>
                <c:pt idx="48">
                  <c:v>44975</c:v>
                </c:pt>
                <c:pt idx="49">
                  <c:v>44976</c:v>
                </c:pt>
              </c:numCache>
            </c:numRef>
          </c:cat>
          <c:val>
            <c:numRef>
              <c:f>Sheet1!$F$2:$F$51</c:f>
              <c:numCache>
                <c:formatCode>General</c:formatCode>
                <c:ptCount val="50"/>
                <c:pt idx="0">
                  <c:v>2.268954171632009</c:v>
                </c:pt>
                <c:pt idx="1">
                  <c:v>2.5261128726743798</c:v>
                </c:pt>
                <c:pt idx="2">
                  <c:v>1.1554779065256</c:v>
                </c:pt>
                <c:pt idx="3">
                  <c:v>2.835981413219971</c:v>
                </c:pt>
                <c:pt idx="4">
                  <c:v>0.7925723743049744</c:v>
                </c:pt>
                <c:pt idx="5">
                  <c:v>3.1390610866247508</c:v>
                </c:pt>
                <c:pt idx="6">
                  <c:v>3.1803418471554612</c:v>
                </c:pt>
                <c:pt idx="7">
                  <c:v>3.8491111812283938</c:v>
                </c:pt>
                <c:pt idx="8">
                  <c:v>3.0083973565233362</c:v>
                </c:pt>
                <c:pt idx="9">
                  <c:v>2.988376574120799</c:v>
                </c:pt>
                <c:pt idx="10">
                  <c:v>3.8857224667843671</c:v>
                </c:pt>
                <c:pt idx="11">
                  <c:v>4.2497817305423506</c:v>
                </c:pt>
                <c:pt idx="12">
                  <c:v>2.2612807184739121</c:v>
                </c:pt>
                <c:pt idx="13">
                  <c:v>3.1579667755419831</c:v>
                </c:pt>
                <c:pt idx="14">
                  <c:v>1.163643085576691</c:v>
                </c:pt>
                <c:pt idx="15">
                  <c:v>3.4280347283769541</c:v>
                </c:pt>
                <c:pt idx="16">
                  <c:v>1.8650377349657039</c:v>
                </c:pt>
                <c:pt idx="17">
                  <c:v>2.6869849120674321</c:v>
                </c:pt>
                <c:pt idx="18">
                  <c:v>0.75317903234662897</c:v>
                </c:pt>
                <c:pt idx="19">
                  <c:v>4.1094108786444403</c:v>
                </c:pt>
                <c:pt idx="20">
                  <c:v>2.3959943598295679</c:v>
                </c:pt>
                <c:pt idx="21">
                  <c:v>2.1625126086525741</c:v>
                </c:pt>
                <c:pt idx="22">
                  <c:v>4.5941277167557839</c:v>
                </c:pt>
                <c:pt idx="23">
                  <c:v>2.8206208560764172</c:v>
                </c:pt>
                <c:pt idx="24">
                  <c:v>2.6843604865495059</c:v>
                </c:pt>
                <c:pt idx="25">
                  <c:v>0.75132715590032451</c:v>
                </c:pt>
                <c:pt idx="26">
                  <c:v>4.4380554659067677</c:v>
                </c:pt>
                <c:pt idx="27">
                  <c:v>3.9974487469564979</c:v>
                </c:pt>
                <c:pt idx="28">
                  <c:v>1.8929445198859061</c:v>
                </c:pt>
                <c:pt idx="29">
                  <c:v>3.2249350380800901</c:v>
                </c:pt>
                <c:pt idx="30">
                  <c:v>1.625230841773682</c:v>
                </c:pt>
                <c:pt idx="31">
                  <c:v>3.0690055279214699</c:v>
                </c:pt>
                <c:pt idx="32">
                  <c:v>0.7528903795358044</c:v>
                </c:pt>
                <c:pt idx="33">
                  <c:v>2.9860931844520091</c:v>
                </c:pt>
                <c:pt idx="34">
                  <c:v>3.9074161154025839</c:v>
                </c:pt>
                <c:pt idx="35">
                  <c:v>0.88977815039254793</c:v>
                </c:pt>
                <c:pt idx="36">
                  <c:v>2.8232516526332549</c:v>
                </c:pt>
                <c:pt idx="37">
                  <c:v>2.719609549844384</c:v>
                </c:pt>
                <c:pt idx="38">
                  <c:v>2.363791084103386</c:v>
                </c:pt>
                <c:pt idx="39">
                  <c:v>1.9430588600357861</c:v>
                </c:pt>
                <c:pt idx="40">
                  <c:v>3.7814754049693819</c:v>
                </c:pt>
                <c:pt idx="41">
                  <c:v>2.0121766659368312</c:v>
                </c:pt>
                <c:pt idx="42">
                  <c:v>3.6821306404264211</c:v>
                </c:pt>
                <c:pt idx="43">
                  <c:v>4.4717734349059128</c:v>
                </c:pt>
                <c:pt idx="44">
                  <c:v>3.106261276489775</c:v>
                </c:pt>
                <c:pt idx="45">
                  <c:v>4.5868365482903251</c:v>
                </c:pt>
                <c:pt idx="46">
                  <c:v>1.8964072160769929</c:v>
                </c:pt>
                <c:pt idx="47">
                  <c:v>4.9372338457498479</c:v>
                </c:pt>
                <c:pt idx="48">
                  <c:v>3.4990808876304529</c:v>
                </c:pt>
                <c:pt idx="49">
                  <c:v>4.1926743072614929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2D05-41F9-A2B9-34D1E79CDA6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645191887"/>
        <c:axId val="645196015"/>
      </c:barChart>
      <c:dateAx>
        <c:axId val="645191887"/>
        <c:scaling>
          <c:orientation val="minMax"/>
        </c:scaling>
        <c:delete val="0"/>
        <c:axPos val="b"/>
        <c:numFmt formatCode="yyyy\-mm\-dd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5196015"/>
        <c:crosses val="autoZero"/>
        <c:auto val="1"/>
        <c:lblOffset val="100"/>
        <c:baseTimeUnit val="days"/>
      </c:dateAx>
      <c:valAx>
        <c:axId val="64519601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519188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296</Words>
  <Characters>1688</Characters>
  <Application>Microsoft Office Word</Application>
  <DocSecurity>0</DocSecurity>
  <Lines>14</Lines>
  <Paragraphs>3</Paragraphs>
  <ScaleCrop>false</ScaleCrop>
  <Company/>
  <LinksUpToDate>false</LinksUpToDate>
  <CharactersWithSpaces>1981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 Costache (2126833)</dc:creator>
  <cp:keywords/>
  <dc:description/>
  <cp:lastModifiedBy>Stefan Costache (2126833)</cp:lastModifiedBy>
  <cp:revision>2</cp:revision>
  <dcterms:created xsi:type="dcterms:W3CDTF">2023-11-18T21:42:00Z</dcterms:created>
  <dcterms:modified xsi:type="dcterms:W3CDTF">2023-11-18T21:44:00Z</dcterms:modified>
</cp:coreProperties>
</file>