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rsidR="00F94D97" w:rsidRDefault="00044244">
      <w:r>
        <w:rPr>
          <w:noProof/>
          <w:lang w:eastAsia="en-GB"/>
        </w:rPr>
        <mc:AlternateContent>
          <mc:Choice Requires="wps">
            <w:drawing>
              <wp:anchor distT="0" distB="0" distL="114300" distR="114300" simplePos="0" relativeHeight="251692032" behindDoc="1" locked="0" layoutInCell="1" allowOverlap="1">
                <wp:simplePos x="0" y="0"/>
                <wp:positionH relativeFrom="column">
                  <wp:posOffset>-2926948</wp:posOffset>
                </wp:positionH>
                <wp:positionV relativeFrom="paragraph">
                  <wp:posOffset>-925975</wp:posOffset>
                </wp:positionV>
                <wp:extent cx="7639227" cy="10707459"/>
                <wp:effectExtent l="0" t="0" r="19050" b="17780"/>
                <wp:wrapNone/>
                <wp:docPr id="11" name="Rectangle 11"/>
                <wp:cNvGraphicFramePr/>
                <a:graphic xmlns:a="http://schemas.openxmlformats.org/drawingml/2006/main">
                  <a:graphicData uri="http://schemas.microsoft.com/office/word/2010/wordprocessingShape">
                    <wps:wsp>
                      <wps:cNvSpPr/>
                      <wps:spPr>
                        <a:xfrm>
                          <a:off x="0" y="0"/>
                          <a:ext cx="7639227" cy="10707459"/>
                        </a:xfrm>
                        <a:prstGeom prst="rect">
                          <a:avLst/>
                        </a:prstGeom>
                        <a:gradFill>
                          <a:gsLst>
                            <a:gs pos="66000">
                              <a:srgbClr val="FF99FF"/>
                            </a:gs>
                            <a:gs pos="33000">
                              <a:srgbClr val="00CC99"/>
                            </a:gs>
                            <a:gs pos="57000">
                              <a:schemeClr val="accent3">
                                <a:tint val="37000"/>
                                <a:satMod val="300000"/>
                              </a:schemeClr>
                            </a:gs>
                            <a:gs pos="100000">
                              <a:schemeClr val="accent3">
                                <a:tint val="15000"/>
                                <a:satMod val="350000"/>
                              </a:schemeClr>
                            </a:gs>
                          </a:gsLst>
                          <a:lin ang="16200000" scaled="1"/>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26" style="position:absolute;margin-left:-230.45pt;margin-top:-72.9pt;width:601.5pt;height:843.1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" fillcolor="#0c9" strokecolor="#773f04 [1604]" strokeweight="2pt">
                <v:fill color2="#d2e8f5 [502]" angle="180" colors="0 #0c9;21627f #0c9;37356f #c6d4e4;43254f #f9f" focus="100%" type="gradient"/>
              </v:rect>
            </w:pict>
          </mc:Fallback>
        </mc:AlternateContent>
      </w:r>
      <w:r w:rsidR="00713E90">
        <w:rPr>
          <w:noProof/>
          <w:lang w:eastAsia="en-GB"/>
        </w:rPr>
        <mc:AlternateContent>
          <mc:Choice Requires="wps">
            <w:drawing>
              <wp:anchor distT="0" distB="0" distL="114300" distR="114300" simplePos="0" relativeHeight="251659264" behindDoc="0" locked="0" layoutInCell="1" allowOverlap="1" wp14:anchorId="31226BC6" wp14:editId="108D6346">
                <wp:simplePos x="0" y="0"/>
                <wp:positionH relativeFrom="column">
                  <wp:posOffset>-921124</wp:posOffset>
                </wp:positionH>
                <wp:positionV relativeFrom="paragraph">
                  <wp:posOffset>-623944</wp:posOffset>
                </wp:positionV>
                <wp:extent cx="4840942" cy="1403985"/>
                <wp:effectExtent l="76200" t="57150" r="93345" b="11811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0942" cy="1403985"/>
                        </a:xfrm>
                        <a:prstGeom prst="rect">
                          <a:avLst/>
                        </a:prstGeom>
                        <a:ln w="57150">
                          <a:solidFill>
                            <a:srgbClr val="7030A0"/>
                          </a:solidFill>
                          <a:headEnd/>
                          <a:tailEnd/>
                        </a:ln>
                      </wps:spPr>
                      <wps:style>
                        <a:lnRef idx="1">
                          <a:schemeClr val="accent4"/>
                        </a:lnRef>
                        <a:fillRef idx="2">
                          <a:schemeClr val="accent4"/>
                        </a:fillRef>
                        <a:effectRef idx="1">
                          <a:schemeClr val="accent4"/>
                        </a:effectRef>
                        <a:fontRef idx="minor">
                          <a:schemeClr val="dk1"/>
                        </a:fontRef>
                      </wps:style>
                      <wps:txbx>
                        <w:txbxContent>
                          <w:p w:rsidR="004E5F93" w:rsidRPr="00D87DA1" w:rsidRDefault="004E5F93" w:rsidP="009C5C1F">
                            <w:pPr>
                              <w:jc w:val="center"/>
                              <w:rPr>
                                <w:outline/>
                                <w:color w:val="FF33CC"/>
                                <w:sz w:val="36"/>
                                <w:szCs w:val="36"/>
                                <w14:shadow w14:blurRad="50800" w14:dist="38100" w14:dir="2700000" w14:sx="100000" w14:sy="100000" w14:kx="0" w14:ky="0" w14:algn="tl">
                                  <w14:srgbClr w14:val="000000">
                                    <w14:alpha w14:val="60000"/>
                                  </w14:srgbClr>
                                </w14:shadow>
                                <w14:textOutline w14:w="9207" w14:cap="flat" w14:cmpd="sng" w14:algn="ctr">
                                  <w14:solidFill>
                                    <w14:srgbClr w14:val="FF33CC"/>
                                  </w14:solidFill>
                                  <w14:prstDash w14:val="solid"/>
                                  <w14:round/>
                                </w14:textOutline>
                                <w14:textFill>
                                  <w14:solidFill>
                                    <w14:srgbClr w14:val="FFFFFF"/>
                                  </w14:solidFill>
                                </w14:textFill>
                              </w:rPr>
                            </w:pPr>
                            <w:r w:rsidRPr="00D87DA1">
                              <w:rPr>
                                <w:outline/>
                                <w:color w:val="FF33CC"/>
                                <w:sz w:val="36"/>
                                <w:szCs w:val="36"/>
                                <w14:shadow w14:blurRad="50800" w14:dist="38100" w14:dir="2700000" w14:sx="100000" w14:sy="100000" w14:kx="0" w14:ky="0" w14:algn="tl">
                                  <w14:srgbClr w14:val="000000">
                                    <w14:alpha w14:val="60000"/>
                                  </w14:srgbClr>
                                </w14:shadow>
                                <w14:textOutline w14:w="9207" w14:cap="flat" w14:cmpd="sng" w14:algn="ctr">
                                  <w14:solidFill>
                                    <w14:srgbClr w14:val="FF33CC"/>
                                  </w14:solidFill>
                                  <w14:prstDash w14:val="solid"/>
                                  <w14:round/>
                                </w14:textOutline>
                                <w14:textFill>
                                  <w14:solidFill>
                                    <w14:srgbClr w14:val="FFFFFF"/>
                                  </w14:solidFill>
                                </w14:textFill>
                              </w:rPr>
                              <w:t>A child’s experience between the ages of 0 – 5 years will</w:t>
                            </w:r>
                            <w:r w:rsidR="009C5C1F" w:rsidRPr="00D87DA1">
                              <w:rPr>
                                <w:outline/>
                                <w:color w:val="FF33CC"/>
                                <w:sz w:val="36"/>
                                <w:szCs w:val="36"/>
                                <w14:shadow w14:blurRad="50800" w14:dist="38100" w14:dir="2700000" w14:sx="100000" w14:sy="100000" w14:kx="0" w14:ky="0" w14:algn="tl">
                                  <w14:srgbClr w14:val="000000">
                                    <w14:alpha w14:val="60000"/>
                                  </w14:srgbClr>
                                </w14:shadow>
                                <w14:textOutline w14:w="9207" w14:cap="flat" w14:cmpd="sng" w14:algn="ctr">
                                  <w14:solidFill>
                                    <w14:srgbClr w14:val="FF33CC"/>
                                  </w14:solidFill>
                                  <w14:prstDash w14:val="solid"/>
                                  <w14:round/>
                                </w14:textOutline>
                                <w14:textFill>
                                  <w14:solidFill>
                                    <w14:srgbClr w14:val="FFFFFF"/>
                                  </w14:solidFill>
                                </w14:textFill>
                              </w:rPr>
                              <w:t xml:space="preserve"> affect the rest of their lives.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2.55pt;margin-top:-49.15pt;width:381.2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" fillcolor="#a0cb97 [1623]" strokecolor="#7030a0" strokeweight="4.5pt">
                <v:fill color2="#e2efdf [503]" rotate="t" angle="180" colors="0 #b7dcb2;22938f #cde5c9;1 #ecf6ea" focus="100%" type="gradient"/>
                <v:shadow on="t" color="black" opacity="24903f" origin=",.5" offset="0,.55556mm"/>
                <v:textbox style="mso-fit-shape-to-text:t">
                  <w:txbxContent>
                    <w:p w:rsidR="004E5F93" w:rsidRPr="00D87DA1" w:rsidRDefault="004E5F93" w:rsidP="009C5C1F">
                      <w:pPr>
                        <w:jc w:val="center"/>
                        <w:rPr>
                          <w:outline/>
                          <w:color w:val="FF33CC"/>
                          <w:sz w:val="36"/>
                          <w:szCs w:val="36"/>
                          <w14:shadow w14:blurRad="50800" w14:dist="38100" w14:dir="2700000" w14:sx="100000" w14:sy="100000" w14:kx="0" w14:ky="0" w14:algn="tl">
                            <w14:srgbClr w14:val="000000">
                              <w14:alpha w14:val="60000"/>
                            </w14:srgbClr>
                          </w14:shadow>
                          <w14:textOutline w14:w="9207" w14:cap="flat" w14:cmpd="sng" w14:algn="ctr">
                            <w14:solidFill>
                              <w14:srgbClr w14:val="FF33CC"/>
                            </w14:solidFill>
                            <w14:prstDash w14:val="solid"/>
                            <w14:round/>
                          </w14:textOutline>
                          <w14:textFill>
                            <w14:solidFill>
                              <w14:srgbClr w14:val="FFFFFF"/>
                            </w14:solidFill>
                          </w14:textFill>
                        </w:rPr>
                      </w:pPr>
                      <w:r w:rsidRPr="00D87DA1">
                        <w:rPr>
                          <w:outline/>
                          <w:color w:val="FF33CC"/>
                          <w:sz w:val="36"/>
                          <w:szCs w:val="36"/>
                          <w14:shadow w14:blurRad="50800" w14:dist="38100" w14:dir="2700000" w14:sx="100000" w14:sy="100000" w14:kx="0" w14:ky="0" w14:algn="tl">
                            <w14:srgbClr w14:val="000000">
                              <w14:alpha w14:val="60000"/>
                            </w14:srgbClr>
                          </w14:shadow>
                          <w14:textOutline w14:w="9207" w14:cap="flat" w14:cmpd="sng" w14:algn="ctr">
                            <w14:solidFill>
                              <w14:srgbClr w14:val="FF33CC"/>
                            </w14:solidFill>
                            <w14:prstDash w14:val="solid"/>
                            <w14:round/>
                          </w14:textOutline>
                          <w14:textFill>
                            <w14:solidFill>
                              <w14:srgbClr w14:val="FFFFFF"/>
                            </w14:solidFill>
                          </w14:textFill>
                        </w:rPr>
                        <w:t>A child’s experience between the ages of 0 – 5 years will</w:t>
                      </w:r>
                      <w:r w:rsidR="009C5C1F" w:rsidRPr="00D87DA1">
                        <w:rPr>
                          <w:outline/>
                          <w:color w:val="FF33CC"/>
                          <w:sz w:val="36"/>
                          <w:szCs w:val="36"/>
                          <w14:shadow w14:blurRad="50800" w14:dist="38100" w14:dir="2700000" w14:sx="100000" w14:sy="100000" w14:kx="0" w14:ky="0" w14:algn="tl">
                            <w14:srgbClr w14:val="000000">
                              <w14:alpha w14:val="60000"/>
                            </w14:srgbClr>
                          </w14:shadow>
                          <w14:textOutline w14:w="9207" w14:cap="flat" w14:cmpd="sng" w14:algn="ctr">
                            <w14:solidFill>
                              <w14:srgbClr w14:val="FF33CC"/>
                            </w14:solidFill>
                            <w14:prstDash w14:val="solid"/>
                            <w14:round/>
                          </w14:textOutline>
                          <w14:textFill>
                            <w14:solidFill>
                              <w14:srgbClr w14:val="FFFFFF"/>
                            </w14:solidFill>
                          </w14:textFill>
                        </w:rPr>
                        <w:t xml:space="preserve"> affect the rest of their lives.</w:t>
                      </w:r>
                    </w:p>
                  </w:txbxContent>
                </v:textbox>
              </v:shape>
            </w:pict>
          </mc:Fallback>
        </mc:AlternateContent>
      </w:r>
      <w:r w:rsidR="00713E90">
        <w:rPr>
          <w:noProof/>
          <w:lang w:eastAsia="en-GB"/>
        </w:rPr>
        <mc:AlternateContent>
          <mc:Choice Requires="wps">
            <w:drawing>
              <wp:anchor distT="0" distB="0" distL="114300" distR="114300" simplePos="0" relativeHeight="251691008" behindDoc="0" locked="0" layoutInCell="1" allowOverlap="1" wp14:anchorId="3B25FC10" wp14:editId="3B43BFD0">
                <wp:simplePos x="0" y="0"/>
                <wp:positionH relativeFrom="column">
                  <wp:posOffset>-2811780</wp:posOffset>
                </wp:positionH>
                <wp:positionV relativeFrom="paragraph">
                  <wp:posOffset>-787400</wp:posOffset>
                </wp:positionV>
                <wp:extent cx="1731645" cy="1107440"/>
                <wp:effectExtent l="76200" t="57150" r="97155" b="11176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1645" cy="1107440"/>
                        </a:xfrm>
                        <a:prstGeom prst="rect">
                          <a:avLst/>
                        </a:prstGeom>
                        <a:gradFill>
                          <a:gsLst>
                            <a:gs pos="33742">
                              <a:srgbClr val="27CEA8"/>
                            </a:gs>
                            <a:gs pos="28000">
                              <a:srgbClr val="00CC99"/>
                            </a:gs>
                            <a:gs pos="57000">
                              <a:schemeClr val="accent3">
                                <a:tint val="37000"/>
                                <a:satMod val="300000"/>
                              </a:schemeClr>
                            </a:gs>
                            <a:gs pos="100000">
                              <a:schemeClr val="accent3">
                                <a:tint val="15000"/>
                                <a:satMod val="350000"/>
                              </a:schemeClr>
                            </a:gs>
                          </a:gsLst>
                        </a:gradFill>
                        <a:ln w="57150">
                          <a:solidFill>
                            <a:srgbClr val="00B0F0"/>
                          </a:solidFill>
                          <a:headEnd/>
                          <a:tailEnd/>
                        </a:ln>
                      </wps:spPr>
                      <wps:style>
                        <a:lnRef idx="1">
                          <a:schemeClr val="accent3"/>
                        </a:lnRef>
                        <a:fillRef idx="2">
                          <a:schemeClr val="accent3"/>
                        </a:fillRef>
                        <a:effectRef idx="1">
                          <a:schemeClr val="accent3"/>
                        </a:effectRef>
                        <a:fontRef idx="minor">
                          <a:schemeClr val="dk1"/>
                        </a:fontRef>
                      </wps:style>
                      <wps:txbx>
                        <w:txbxContent>
                          <w:p w:rsidR="00713E90" w:rsidRPr="00713E90" w:rsidRDefault="00713E90" w:rsidP="00713E90">
                            <w:pPr>
                              <w:spacing w:before="150" w:after="150" w:line="240" w:lineRule="auto"/>
                              <w:outlineLvl w:val="2"/>
                              <w:rPr>
                                <w:rFonts w:ascii="Arial" w:eastAsia="Times New Roman" w:hAnsi="Arial" w:cs="Arial"/>
                                <w:bCs/>
                                <w:color w:val="000000"/>
                                <w:sz w:val="16"/>
                                <w:szCs w:val="16"/>
                                <w:lang w:eastAsia="en-GB"/>
                              </w:rPr>
                            </w:pPr>
                            <w:r w:rsidRPr="00713E90">
                              <w:rPr>
                                <w:rFonts w:ascii="Arial" w:eastAsia="Times New Roman" w:hAnsi="Arial" w:cs="Arial"/>
                                <w:bCs/>
                                <w:color w:val="000000"/>
                                <w:sz w:val="16"/>
                                <w:szCs w:val="16"/>
                                <w:lang w:eastAsia="en-GB"/>
                              </w:rPr>
                              <w:t xml:space="preserve">Name: </w:t>
                            </w:r>
                            <w:r w:rsidRPr="00713E90">
                              <w:rPr>
                                <w:rFonts w:ascii="Arial" w:eastAsia="Times New Roman" w:hAnsi="Arial" w:cs="Arial"/>
                                <w:bCs/>
                                <w:color w:val="000000"/>
                                <w:sz w:val="16"/>
                                <w:szCs w:val="16"/>
                                <w:lang w:eastAsia="en-GB"/>
                              </w:rPr>
                              <w:t>Adam Sadiq</w:t>
                            </w:r>
                          </w:p>
                          <w:p w:rsidR="00713E90" w:rsidRPr="00713E90" w:rsidRDefault="00713E90" w:rsidP="00713E90">
                            <w:pPr>
                              <w:spacing w:before="150" w:after="150" w:line="240" w:lineRule="auto"/>
                              <w:outlineLvl w:val="2"/>
                              <w:rPr>
                                <w:rFonts w:ascii="Arial" w:eastAsia="Times New Roman" w:hAnsi="Arial" w:cs="Arial"/>
                                <w:bCs/>
                                <w:color w:val="000000"/>
                                <w:sz w:val="16"/>
                                <w:szCs w:val="16"/>
                                <w:lang w:eastAsia="en-GB"/>
                              </w:rPr>
                            </w:pPr>
                            <w:r w:rsidRPr="00713E90">
                              <w:rPr>
                                <w:rFonts w:ascii="Arial" w:eastAsia="Times New Roman" w:hAnsi="Arial" w:cs="Arial"/>
                                <w:bCs/>
                                <w:color w:val="000000"/>
                                <w:sz w:val="16"/>
                                <w:szCs w:val="16"/>
                                <w:lang w:eastAsia="en-GB"/>
                              </w:rPr>
                              <w:t>Student number: 1912209</w:t>
                            </w:r>
                          </w:p>
                          <w:p w:rsidR="00713E90" w:rsidRPr="00713E90" w:rsidRDefault="00713E90" w:rsidP="00713E90">
                            <w:pPr>
                              <w:spacing w:before="150" w:after="150" w:line="240" w:lineRule="auto"/>
                              <w:outlineLvl w:val="2"/>
                              <w:rPr>
                                <w:rFonts w:ascii="Arial" w:eastAsia="Times New Roman" w:hAnsi="Arial" w:cs="Arial"/>
                                <w:bCs/>
                                <w:color w:val="000000"/>
                                <w:sz w:val="16"/>
                                <w:szCs w:val="16"/>
                                <w:lang w:eastAsia="en-GB"/>
                              </w:rPr>
                            </w:pPr>
                            <w:r w:rsidRPr="00713E90">
                              <w:rPr>
                                <w:rFonts w:ascii="Arial" w:eastAsia="Times New Roman" w:hAnsi="Arial" w:cs="Arial"/>
                                <w:bCs/>
                                <w:color w:val="000000"/>
                                <w:sz w:val="16"/>
                                <w:szCs w:val="16"/>
                                <w:lang w:eastAsia="en-GB"/>
                              </w:rPr>
                              <w:t>Module code:</w:t>
                            </w:r>
                            <w:r w:rsidRPr="00713E90">
                              <w:rPr>
                                <w:rFonts w:ascii="Arial" w:hAnsi="Arial" w:cs="Arial"/>
                                <w:sz w:val="16"/>
                                <w:szCs w:val="16"/>
                              </w:rPr>
                              <w:t xml:space="preserve"> </w:t>
                            </w:r>
                            <w:r w:rsidRPr="00713E90">
                              <w:rPr>
                                <w:rFonts w:ascii="Arial" w:hAnsi="Arial" w:cs="Arial"/>
                                <w:sz w:val="16"/>
                                <w:szCs w:val="16"/>
                              </w:rPr>
                              <w:t>BMHP4019_BIRM</w:t>
                            </w:r>
                          </w:p>
                          <w:p w:rsidR="00713E90" w:rsidRPr="00713E90" w:rsidRDefault="00713E90" w:rsidP="00713E90">
                            <w:pPr>
                              <w:spacing w:before="150" w:after="150" w:line="240" w:lineRule="auto"/>
                              <w:outlineLvl w:val="2"/>
                              <w:rPr>
                                <w:rFonts w:ascii="Arial" w:eastAsia="Times New Roman" w:hAnsi="Arial" w:cs="Arial"/>
                                <w:bCs/>
                                <w:color w:val="000000"/>
                                <w:sz w:val="16"/>
                                <w:szCs w:val="16"/>
                                <w:lang w:eastAsia="en-GB"/>
                              </w:rPr>
                            </w:pPr>
                            <w:r w:rsidRPr="00713E90">
                              <w:rPr>
                                <w:rFonts w:ascii="Arial" w:hAnsi="Arial" w:cs="Arial"/>
                                <w:sz w:val="16"/>
                                <w:szCs w:val="16"/>
                              </w:rPr>
                              <w:t>Lectures name: Dr. Mark Gallagher-Read</w:t>
                            </w:r>
                          </w:p>
                          <w:p w:rsidR="00713E90" w:rsidRDefault="00713E9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21.4pt;margin-top:-62pt;width:136.35pt;height:87.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" fillcolor="#0c9" strokecolor="#00b0f0" strokeweight="4.5pt">
                <v:fill color2="#d2e8f5 [502]" rotate="t" angle="180" colors="0 #0c9;18350f #0c9;22113f #27cea8;37356f #c6d4e4" focus="100%" type="gradient"/>
                <v:shadow on="t" color="black" opacity="24903f" origin=",.5" offset="0,.55556mm"/>
                <v:textbox>
                  <w:txbxContent>
                    <w:p w:rsidR="00713E90" w:rsidRPr="00713E90" w:rsidRDefault="00713E90" w:rsidP="00713E90">
                      <w:pPr>
                        <w:spacing w:before="150" w:after="150" w:line="240" w:lineRule="auto"/>
                        <w:outlineLvl w:val="2"/>
                        <w:rPr>
                          <w:rFonts w:ascii="Arial" w:eastAsia="Times New Roman" w:hAnsi="Arial" w:cs="Arial"/>
                          <w:bCs/>
                          <w:color w:val="000000"/>
                          <w:sz w:val="16"/>
                          <w:szCs w:val="16"/>
                          <w:lang w:eastAsia="en-GB"/>
                        </w:rPr>
                      </w:pPr>
                      <w:r w:rsidRPr="00713E90">
                        <w:rPr>
                          <w:rFonts w:ascii="Arial" w:eastAsia="Times New Roman" w:hAnsi="Arial" w:cs="Arial"/>
                          <w:bCs/>
                          <w:color w:val="000000"/>
                          <w:sz w:val="16"/>
                          <w:szCs w:val="16"/>
                          <w:lang w:eastAsia="en-GB"/>
                        </w:rPr>
                        <w:t xml:space="preserve">Name: </w:t>
                      </w:r>
                      <w:r w:rsidRPr="00713E90">
                        <w:rPr>
                          <w:rFonts w:ascii="Arial" w:eastAsia="Times New Roman" w:hAnsi="Arial" w:cs="Arial"/>
                          <w:bCs/>
                          <w:color w:val="000000"/>
                          <w:sz w:val="16"/>
                          <w:szCs w:val="16"/>
                          <w:lang w:eastAsia="en-GB"/>
                        </w:rPr>
                        <w:t>Adam Sadiq</w:t>
                      </w:r>
                    </w:p>
                    <w:p w:rsidR="00713E90" w:rsidRPr="00713E90" w:rsidRDefault="00713E90" w:rsidP="00713E90">
                      <w:pPr>
                        <w:spacing w:before="150" w:after="150" w:line="240" w:lineRule="auto"/>
                        <w:outlineLvl w:val="2"/>
                        <w:rPr>
                          <w:rFonts w:ascii="Arial" w:eastAsia="Times New Roman" w:hAnsi="Arial" w:cs="Arial"/>
                          <w:bCs/>
                          <w:color w:val="000000"/>
                          <w:sz w:val="16"/>
                          <w:szCs w:val="16"/>
                          <w:lang w:eastAsia="en-GB"/>
                        </w:rPr>
                      </w:pPr>
                      <w:r w:rsidRPr="00713E90">
                        <w:rPr>
                          <w:rFonts w:ascii="Arial" w:eastAsia="Times New Roman" w:hAnsi="Arial" w:cs="Arial"/>
                          <w:bCs/>
                          <w:color w:val="000000"/>
                          <w:sz w:val="16"/>
                          <w:szCs w:val="16"/>
                          <w:lang w:eastAsia="en-GB"/>
                        </w:rPr>
                        <w:t>Student number: 1912209</w:t>
                      </w:r>
                    </w:p>
                    <w:p w:rsidR="00713E90" w:rsidRPr="00713E90" w:rsidRDefault="00713E90" w:rsidP="00713E90">
                      <w:pPr>
                        <w:spacing w:before="150" w:after="150" w:line="240" w:lineRule="auto"/>
                        <w:outlineLvl w:val="2"/>
                        <w:rPr>
                          <w:rFonts w:ascii="Arial" w:eastAsia="Times New Roman" w:hAnsi="Arial" w:cs="Arial"/>
                          <w:bCs/>
                          <w:color w:val="000000"/>
                          <w:sz w:val="16"/>
                          <w:szCs w:val="16"/>
                          <w:lang w:eastAsia="en-GB"/>
                        </w:rPr>
                      </w:pPr>
                      <w:r w:rsidRPr="00713E90">
                        <w:rPr>
                          <w:rFonts w:ascii="Arial" w:eastAsia="Times New Roman" w:hAnsi="Arial" w:cs="Arial"/>
                          <w:bCs/>
                          <w:color w:val="000000"/>
                          <w:sz w:val="16"/>
                          <w:szCs w:val="16"/>
                          <w:lang w:eastAsia="en-GB"/>
                        </w:rPr>
                        <w:t>Module code:</w:t>
                      </w:r>
                      <w:r w:rsidRPr="00713E90">
                        <w:rPr>
                          <w:rFonts w:ascii="Arial" w:hAnsi="Arial" w:cs="Arial"/>
                          <w:sz w:val="16"/>
                          <w:szCs w:val="16"/>
                        </w:rPr>
                        <w:t xml:space="preserve"> </w:t>
                      </w:r>
                      <w:r w:rsidRPr="00713E90">
                        <w:rPr>
                          <w:rFonts w:ascii="Arial" w:hAnsi="Arial" w:cs="Arial"/>
                          <w:sz w:val="16"/>
                          <w:szCs w:val="16"/>
                        </w:rPr>
                        <w:t>BMHP4019_BIRM</w:t>
                      </w:r>
                    </w:p>
                    <w:p w:rsidR="00713E90" w:rsidRPr="00713E90" w:rsidRDefault="00713E90" w:rsidP="00713E90">
                      <w:pPr>
                        <w:spacing w:before="150" w:after="150" w:line="240" w:lineRule="auto"/>
                        <w:outlineLvl w:val="2"/>
                        <w:rPr>
                          <w:rFonts w:ascii="Arial" w:eastAsia="Times New Roman" w:hAnsi="Arial" w:cs="Arial"/>
                          <w:bCs/>
                          <w:color w:val="000000"/>
                          <w:sz w:val="16"/>
                          <w:szCs w:val="16"/>
                          <w:lang w:eastAsia="en-GB"/>
                        </w:rPr>
                      </w:pPr>
                      <w:r w:rsidRPr="00713E90">
                        <w:rPr>
                          <w:rFonts w:ascii="Arial" w:hAnsi="Arial" w:cs="Arial"/>
                          <w:sz w:val="16"/>
                          <w:szCs w:val="16"/>
                        </w:rPr>
                        <w:t>Lectures name: Dr. Mark Gallagher-Read</w:t>
                      </w:r>
                    </w:p>
                    <w:p w:rsidR="00713E90" w:rsidRDefault="00713E90"/>
                  </w:txbxContent>
                </v:textbox>
              </v:shape>
            </w:pict>
          </mc:Fallback>
        </mc:AlternateContent>
      </w:r>
      <w:r w:rsidR="009C63F3">
        <w:rPr>
          <w:noProof/>
          <w:lang w:eastAsia="en-GB"/>
        </w:rPr>
        <mc:AlternateContent>
          <mc:Choice Requires="wps">
            <w:drawing>
              <wp:anchor distT="0" distB="0" distL="114300" distR="114300" simplePos="0" relativeHeight="251671552" behindDoc="0" locked="0" layoutInCell="1" allowOverlap="1" wp14:anchorId="0A74B8E2" wp14:editId="3AE57544">
                <wp:simplePos x="0" y="0"/>
                <wp:positionH relativeFrom="column">
                  <wp:posOffset>961390</wp:posOffset>
                </wp:positionH>
                <wp:positionV relativeFrom="paragraph">
                  <wp:posOffset>215265</wp:posOffset>
                </wp:positionV>
                <wp:extent cx="0" cy="408305"/>
                <wp:effectExtent l="152400" t="19050" r="152400" b="86995"/>
                <wp:wrapNone/>
                <wp:docPr id="10" name="Straight Arrow Connector 10"/>
                <wp:cNvGraphicFramePr/>
                <a:graphic xmlns:a="http://schemas.openxmlformats.org/drawingml/2006/main">
                  <a:graphicData uri="http://schemas.microsoft.com/office/word/2010/wordprocessingShape">
                    <wps:wsp>
                      <wps:cNvCnPr/>
                      <wps:spPr>
                        <a:xfrm>
                          <a:off x="0" y="0"/>
                          <a:ext cx="0" cy="408305"/>
                        </a:xfrm>
                        <a:prstGeom prst="straightConnector1">
                          <a:avLst/>
                        </a:prstGeom>
                        <a:ln>
                          <a:solidFill>
                            <a:srgbClr val="FF33CC"/>
                          </a:solidFill>
                          <a:tailEnd type="arrow"/>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0" o:spid="_x0000_s1026" type="#_x0000_t32" style="position:absolute;margin-left:75.7pt;margin-top:16.95pt;width:0;height:32.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" strokecolor="#f3c" strokeweight="3pt">
                <v:stroke endarrow="open"/>
                <v:shadow on="t" color="black" opacity="22937f" origin=",.5" offset="0,.63889mm"/>
              </v:shape>
            </w:pict>
          </mc:Fallback>
        </mc:AlternateContent>
      </w:r>
      <w:r w:rsidR="002B716E">
        <w:rPr>
          <w:noProof/>
          <w:lang w:eastAsia="en-GB"/>
        </w:rPr>
        <w:drawing>
          <wp:anchor distT="0" distB="0" distL="114300" distR="114300" simplePos="0" relativeHeight="251658239" behindDoc="0" locked="0" layoutInCell="1" allowOverlap="1" wp14:anchorId="0FD09044" wp14:editId="4F3B3D05">
            <wp:simplePos x="0" y="0"/>
            <wp:positionH relativeFrom="column">
              <wp:posOffset>4335145</wp:posOffset>
            </wp:positionH>
            <wp:positionV relativeFrom="paragraph">
              <wp:posOffset>566420</wp:posOffset>
            </wp:positionV>
            <wp:extent cx="1748155" cy="1356995"/>
            <wp:effectExtent l="533400" t="742950" r="556895" b="7575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14304" t="26331" r="44447" b="33433"/>
                    <a:stretch/>
                  </pic:blipFill>
                  <pic:spPr bwMode="auto">
                    <a:xfrm rot="2669503">
                      <a:off x="0" y="0"/>
                      <a:ext cx="1748155" cy="1356995"/>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94D97" w:rsidRPr="00F94D97" w:rsidRDefault="009C63F3" w:rsidP="00F94D97">
      <w:r>
        <w:rPr>
          <w:noProof/>
          <w:lang w:eastAsia="en-GB"/>
        </w:rPr>
        <mc:AlternateContent>
          <mc:Choice Requires="wps">
            <w:drawing>
              <wp:anchor distT="0" distB="0" distL="114300" distR="114300" simplePos="0" relativeHeight="251661312" behindDoc="0" locked="0" layoutInCell="1" allowOverlap="1" wp14:anchorId="21C83CE8" wp14:editId="19D5645A">
                <wp:simplePos x="0" y="0"/>
                <wp:positionH relativeFrom="column">
                  <wp:posOffset>1860939</wp:posOffset>
                </wp:positionH>
                <wp:positionV relativeFrom="paragraph">
                  <wp:posOffset>1475265</wp:posOffset>
                </wp:positionV>
                <wp:extent cx="368935" cy="866140"/>
                <wp:effectExtent l="76200" t="38100" r="50165" b="86360"/>
                <wp:wrapNone/>
                <wp:docPr id="2" name="Straight Arrow Connector 2"/>
                <wp:cNvGraphicFramePr/>
                <a:graphic xmlns:a="http://schemas.openxmlformats.org/drawingml/2006/main">
                  <a:graphicData uri="http://schemas.microsoft.com/office/word/2010/wordprocessingShape">
                    <wps:wsp>
                      <wps:cNvCnPr/>
                      <wps:spPr>
                        <a:xfrm>
                          <a:off x="0" y="0"/>
                          <a:ext cx="368935" cy="866140"/>
                        </a:xfrm>
                        <a:prstGeom prst="straightConnector1">
                          <a:avLst/>
                        </a:prstGeom>
                        <a:ln>
                          <a:solidFill>
                            <a:srgbClr val="3333CC"/>
                          </a:solidFill>
                          <a:tailEnd type="arrow"/>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 o:spid="_x0000_s1026" type="#_x0000_t32" style="position:absolute;margin-left:146.55pt;margin-top:116.15pt;width:29.05pt;height:68.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" strokecolor="#33c" strokeweight="3pt">
                <v:stroke endarrow="open"/>
                <v:shadow on="t" color="black" opacity="22937f" origin=",.5" offset="0,.63889mm"/>
              </v:shape>
            </w:pict>
          </mc:Fallback>
        </mc:AlternateContent>
      </w:r>
      <w:r>
        <w:rPr>
          <w:noProof/>
          <w:lang w:eastAsia="en-GB"/>
        </w:rPr>
        <mc:AlternateContent>
          <mc:Choice Requires="wps">
            <w:drawing>
              <wp:anchor distT="0" distB="0" distL="114300" distR="114300" simplePos="0" relativeHeight="251681792" behindDoc="0" locked="0" layoutInCell="1" allowOverlap="1" wp14:anchorId="7070BCDF" wp14:editId="300A9A25">
                <wp:simplePos x="0" y="0"/>
                <wp:positionH relativeFrom="column">
                  <wp:posOffset>2176465</wp:posOffset>
                </wp:positionH>
                <wp:positionV relativeFrom="paragraph">
                  <wp:posOffset>1760223</wp:posOffset>
                </wp:positionV>
                <wp:extent cx="943383" cy="260365"/>
                <wp:effectExtent l="322263" t="1587" r="312737" b="7938"/>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785325">
                          <a:off x="0" y="0"/>
                          <a:ext cx="943383" cy="260365"/>
                        </a:xfrm>
                        <a:prstGeom prst="rect">
                          <a:avLst/>
                        </a:prstGeom>
                        <a:solidFill>
                          <a:srgbClr val="FFFFFF"/>
                        </a:solidFill>
                        <a:ln w="57150">
                          <a:solidFill>
                            <a:srgbClr val="FFFF00"/>
                          </a:solidFill>
                          <a:miter lim="800000"/>
                          <a:headEnd/>
                          <a:tailEnd/>
                        </a:ln>
                      </wps:spPr>
                      <wps:txbx>
                        <w:txbxContent>
                          <w:p w:rsidR="009C63F3" w:rsidRPr="009C63F3" w:rsidRDefault="009C63F3">
                            <w:pPr>
                              <w:rPr>
                                <w:rFonts w:ascii="Arial" w:hAnsi="Arial" w:cs="Arial"/>
                                <w:sz w:val="16"/>
                                <w:szCs w:val="16"/>
                              </w:rPr>
                            </w:pPr>
                            <w:r w:rsidRPr="009C63F3">
                              <w:rPr>
                                <w:rFonts w:ascii="Arial" w:hAnsi="Arial" w:cs="Arial"/>
                                <w:sz w:val="16"/>
                                <w:szCs w:val="16"/>
                              </w:rPr>
                              <w:t>McLeod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171.4pt;margin-top:138.6pt;width:74.3pt;height:20.5pt;rotation:3042318fd;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" strokecolor="yellow" strokeweight="4.5pt">
                <v:textbox>
                  <w:txbxContent>
                    <w:p w:rsidR="009C63F3" w:rsidRPr="009C63F3" w:rsidRDefault="009C63F3">
                      <w:pPr>
                        <w:rPr>
                          <w:rFonts w:ascii="Arial" w:hAnsi="Arial" w:cs="Arial"/>
                          <w:sz w:val="16"/>
                          <w:szCs w:val="16"/>
                        </w:rPr>
                      </w:pPr>
                      <w:r w:rsidRPr="009C63F3">
                        <w:rPr>
                          <w:rFonts w:ascii="Arial" w:hAnsi="Arial" w:cs="Arial"/>
                          <w:sz w:val="16"/>
                          <w:szCs w:val="16"/>
                        </w:rPr>
                        <w:t>McLeod (2020)</w:t>
                      </w:r>
                    </w:p>
                  </w:txbxContent>
                </v:textbox>
              </v:shape>
            </w:pict>
          </mc:Fallback>
        </mc:AlternateContent>
      </w:r>
      <w:r w:rsidR="00710902">
        <w:rPr>
          <w:noProof/>
          <w:lang w:eastAsia="en-GB"/>
        </w:rPr>
        <mc:AlternateContent>
          <mc:Choice Requires="wps">
            <w:drawing>
              <wp:anchor distT="0" distB="0" distL="114300" distR="114300" simplePos="0" relativeHeight="251679744" behindDoc="0" locked="0" layoutInCell="1" allowOverlap="1" wp14:anchorId="529A8B4E" wp14:editId="0DDF17F0">
                <wp:simplePos x="0" y="0"/>
                <wp:positionH relativeFrom="column">
                  <wp:posOffset>-675640</wp:posOffset>
                </wp:positionH>
                <wp:positionV relativeFrom="paragraph">
                  <wp:posOffset>1473167</wp:posOffset>
                </wp:positionV>
                <wp:extent cx="709294" cy="865539"/>
                <wp:effectExtent l="57150" t="19050" r="72390" b="86995"/>
                <wp:wrapNone/>
                <wp:docPr id="21" name="Straight Arrow Connector 21"/>
                <wp:cNvGraphicFramePr/>
                <a:graphic xmlns:a="http://schemas.openxmlformats.org/drawingml/2006/main">
                  <a:graphicData uri="http://schemas.microsoft.com/office/word/2010/wordprocessingShape">
                    <wps:wsp>
                      <wps:cNvCnPr/>
                      <wps:spPr>
                        <a:xfrm flipH="1">
                          <a:off x="0" y="0"/>
                          <a:ext cx="709294" cy="865539"/>
                        </a:xfrm>
                        <a:prstGeom prst="straightConnector1">
                          <a:avLst/>
                        </a:prstGeom>
                        <a:ln>
                          <a:solidFill>
                            <a:srgbClr val="3333CC"/>
                          </a:solidFill>
                          <a:tailEnd type="arrow"/>
                        </a:ln>
                      </wps:spPr>
                      <wps:style>
                        <a:lnRef idx="2">
                          <a:schemeClr val="accent3"/>
                        </a:lnRef>
                        <a:fillRef idx="0">
                          <a:schemeClr val="accent3"/>
                        </a:fillRef>
                        <a:effectRef idx="1">
                          <a:schemeClr val="accent3"/>
                        </a:effectRef>
                        <a:fontRef idx="minor">
                          <a:schemeClr val="tx1"/>
                        </a:fontRef>
                      </wps:style>
                      <wps:bodyPr/>
                    </wps:wsp>
                  </a:graphicData>
                </a:graphic>
                <wp14:sizeRelV relativeFrom="margin">
                  <wp14:pctHeight>0</wp14:pctHeight>
                </wp14:sizeRelV>
              </wp:anchor>
            </w:drawing>
          </mc:Choice>
          <mc:Fallback>
            <w:pict>
              <v:shape id="Straight Arrow Connector 21" o:spid="_x0000_s1026" type="#_x0000_t32" style="position:absolute;margin-left:-53.2pt;margin-top:116pt;width:55.85pt;height:68.15pt;flip:x;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" strokecolor="#33c" strokeweight="2pt">
                <v:stroke endarrow="open"/>
                <v:shadow on="t" color="black" opacity="24903f" origin=",.5" offset="0,.55556mm"/>
              </v:shape>
            </w:pict>
          </mc:Fallback>
        </mc:AlternateContent>
      </w:r>
      <w:r w:rsidR="00710902">
        <w:rPr>
          <w:noProof/>
          <w:lang w:eastAsia="en-GB"/>
        </w:rPr>
        <mc:AlternateContent>
          <mc:Choice Requires="wps">
            <w:drawing>
              <wp:anchor distT="0" distB="0" distL="114300" distR="114300" simplePos="0" relativeHeight="251678720" behindDoc="0" locked="0" layoutInCell="1" allowOverlap="1" wp14:anchorId="4B3044CE" wp14:editId="15CC6C3A">
                <wp:simplePos x="0" y="0"/>
                <wp:positionH relativeFrom="column">
                  <wp:posOffset>415925</wp:posOffset>
                </wp:positionH>
                <wp:positionV relativeFrom="paragraph">
                  <wp:posOffset>1698625</wp:posOffset>
                </wp:positionV>
                <wp:extent cx="817880" cy="316865"/>
                <wp:effectExtent l="57150" t="190500" r="58420" b="197485"/>
                <wp:wrapSquare wrapText="bothSides"/>
                <wp:docPr id="20" name="Text Box 20"/>
                <wp:cNvGraphicFramePr/>
                <a:graphic xmlns:a="http://schemas.openxmlformats.org/drawingml/2006/main">
                  <a:graphicData uri="http://schemas.microsoft.com/office/word/2010/wordprocessingShape">
                    <wps:wsp>
                      <wps:cNvSpPr txBox="1"/>
                      <wps:spPr>
                        <a:xfrm rot="20072484">
                          <a:off x="0" y="0"/>
                          <a:ext cx="817880" cy="316865"/>
                        </a:xfrm>
                        <a:prstGeom prst="rect">
                          <a:avLst/>
                        </a:prstGeom>
                        <a:solidFill>
                          <a:schemeClr val="bg1"/>
                        </a:solidFill>
                        <a:ln w="57150">
                          <a:solidFill>
                            <a:srgbClr val="FFFF00"/>
                          </a:solidFill>
                        </a:ln>
                        <a:effectLst/>
                      </wps:spPr>
                      <wps:txbx>
                        <w:txbxContent>
                          <w:p w:rsidR="00F94D97" w:rsidRPr="0025649E" w:rsidRDefault="0025649E" w:rsidP="00DB7A04">
                            <w:pPr>
                              <w:jc w:val="right"/>
                              <w:rPr>
                                <w:rFonts w:ascii="Arial" w:hAnsi="Arial" w:cs="Arial"/>
                                <w:sz w:val="16"/>
                                <w:szCs w:val="16"/>
                              </w:rPr>
                            </w:pPr>
                            <w:r w:rsidRPr="007A16DF">
                              <w:rPr>
                                <w:rFonts w:ascii="Arial" w:hAnsi="Arial" w:cs="Arial"/>
                                <w:sz w:val="16"/>
                                <w:szCs w:val="16"/>
                                <w:shd w:val="clear" w:color="auto" w:fill="FFFFFF" w:themeFill="background1"/>
                              </w:rPr>
                              <w:t>Myer (2014</w:t>
                            </w:r>
                            <w:r w:rsidRPr="001262A3">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29" type="#_x0000_t202" style="position:absolute;margin-left:32.75pt;margin-top:133.75pt;width:64.4pt;height:24.95pt;rotation:-1668455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" fillcolor="white [3212]" strokecolor="yellow" strokeweight="4.5pt">
                <v:textbox>
                  <w:txbxContent>
                    <w:p w:rsidR="00F94D97" w:rsidRPr="0025649E" w:rsidRDefault="0025649E" w:rsidP="00DB7A04">
                      <w:pPr>
                        <w:jc w:val="right"/>
                        <w:rPr>
                          <w:rFonts w:ascii="Arial" w:hAnsi="Arial" w:cs="Arial"/>
                          <w:sz w:val="16"/>
                          <w:szCs w:val="16"/>
                        </w:rPr>
                      </w:pPr>
                      <w:r w:rsidRPr="007A16DF">
                        <w:rPr>
                          <w:rFonts w:ascii="Arial" w:hAnsi="Arial" w:cs="Arial"/>
                          <w:sz w:val="16"/>
                          <w:szCs w:val="16"/>
                          <w:shd w:val="clear" w:color="auto" w:fill="FFFFFF" w:themeFill="background1"/>
                        </w:rPr>
                        <w:t>Myer (2014</w:t>
                      </w:r>
                      <w:r w:rsidRPr="001262A3">
                        <w:rPr>
                          <w:rFonts w:ascii="Arial" w:hAnsi="Arial" w:cs="Arial"/>
                          <w:sz w:val="16"/>
                          <w:szCs w:val="16"/>
                        </w:rPr>
                        <w:t>)</w:t>
                      </w:r>
                    </w:p>
                  </w:txbxContent>
                </v:textbox>
                <w10:wrap type="square"/>
              </v:shape>
            </w:pict>
          </mc:Fallback>
        </mc:AlternateContent>
      </w:r>
      <w:r w:rsidR="002B716E">
        <w:rPr>
          <w:noProof/>
          <w:lang w:eastAsia="en-GB"/>
        </w:rPr>
        <mc:AlternateContent>
          <mc:Choice Requires="wps">
            <w:drawing>
              <wp:anchor distT="0" distB="0" distL="114300" distR="114300" simplePos="0" relativeHeight="251670528" behindDoc="0" locked="0" layoutInCell="1" allowOverlap="1" wp14:anchorId="5E60BB4B" wp14:editId="3FFE1E5D">
                <wp:simplePos x="0" y="0"/>
                <wp:positionH relativeFrom="column">
                  <wp:posOffset>1435735</wp:posOffset>
                </wp:positionH>
                <wp:positionV relativeFrom="paragraph">
                  <wp:posOffset>305435</wp:posOffset>
                </wp:positionV>
                <wp:extent cx="2914650" cy="1133475"/>
                <wp:effectExtent l="76200" t="57150" r="95250" b="123825"/>
                <wp:wrapSquare wrapText="bothSides"/>
                <wp:docPr id="9" name="Text Box 9"/>
                <wp:cNvGraphicFramePr/>
                <a:graphic xmlns:a="http://schemas.openxmlformats.org/drawingml/2006/main">
                  <a:graphicData uri="http://schemas.microsoft.com/office/word/2010/wordprocessingShape">
                    <wps:wsp>
                      <wps:cNvSpPr txBox="1"/>
                      <wps:spPr>
                        <a:xfrm>
                          <a:off x="0" y="0"/>
                          <a:ext cx="2914650" cy="1133475"/>
                        </a:xfrm>
                        <a:prstGeom prst="rect">
                          <a:avLst/>
                        </a:prstGeom>
                        <a:ln w="57150">
                          <a:solidFill>
                            <a:srgbClr val="0070C0"/>
                          </a:solidFill>
                        </a:ln>
                      </wps:spPr>
                      <wps:style>
                        <a:lnRef idx="1">
                          <a:schemeClr val="accent5"/>
                        </a:lnRef>
                        <a:fillRef idx="2">
                          <a:schemeClr val="accent5"/>
                        </a:fillRef>
                        <a:effectRef idx="1">
                          <a:schemeClr val="accent5"/>
                        </a:effectRef>
                        <a:fontRef idx="minor">
                          <a:schemeClr val="dk1"/>
                        </a:fontRef>
                      </wps:style>
                      <wps:txbx>
                        <w:txbxContent>
                          <w:p w:rsidR="009C5C1F" w:rsidRPr="003C33E0" w:rsidRDefault="00761F3D" w:rsidP="003C33E0">
                            <w:pPr>
                              <w:spacing w:line="360" w:lineRule="auto"/>
                              <w:rPr>
                                <w:rFonts w:ascii="Arial" w:hAnsi="Arial" w:cs="Arial"/>
                                <w:color w:val="93A299"/>
                                <w:sz w:val="16"/>
                                <w:szCs w:val="16"/>
                              </w:rPr>
                            </w:pPr>
                            <w:r w:rsidRPr="003C33E0">
                              <w:rPr>
                                <w:rFonts w:ascii="Arial" w:hAnsi="Arial" w:cs="Arial"/>
                                <w:kern w:val="24"/>
                                <w:sz w:val="16"/>
                                <w:szCs w:val="16"/>
                              </w:rPr>
                              <w:t xml:space="preserve">This </w:t>
                            </w:r>
                            <w:r w:rsidR="009C5C1F" w:rsidRPr="003C33E0">
                              <w:rPr>
                                <w:rFonts w:ascii="Arial" w:hAnsi="Arial" w:cs="Arial"/>
                                <w:kern w:val="24"/>
                                <w:sz w:val="16"/>
                                <w:szCs w:val="16"/>
                              </w:rPr>
                              <w:t xml:space="preserve">poster </w:t>
                            </w:r>
                            <w:r w:rsidR="009C5C1F" w:rsidRPr="003C33E0">
                              <w:rPr>
                                <w:rFonts w:ascii="Arial" w:hAnsi="Arial" w:cs="Arial"/>
                                <w:sz w:val="16"/>
                                <w:szCs w:val="16"/>
                              </w:rPr>
                              <w:t>is</w:t>
                            </w:r>
                            <w:r w:rsidRPr="003C33E0">
                              <w:rPr>
                                <w:rFonts w:ascii="Arial" w:hAnsi="Arial" w:cs="Arial"/>
                                <w:sz w:val="16"/>
                                <w:szCs w:val="16"/>
                              </w:rPr>
                              <w:t xml:space="preserve"> for a local health visitor to </w:t>
                            </w:r>
                            <w:r w:rsidRPr="003C33E0">
                              <w:rPr>
                                <w:rFonts w:ascii="Arial" w:hAnsi="Arial" w:cs="Arial"/>
                                <w:kern w:val="24"/>
                                <w:sz w:val="16"/>
                                <w:szCs w:val="16"/>
                              </w:rPr>
                              <w:t>d</w:t>
                            </w:r>
                            <w:r w:rsidRPr="003C33E0">
                              <w:rPr>
                                <w:rFonts w:ascii="Arial" w:hAnsi="Arial" w:cs="Arial"/>
                                <w:sz w:val="16"/>
                                <w:szCs w:val="16"/>
                              </w:rPr>
                              <w:t>isplay</w:t>
                            </w:r>
                            <w:r w:rsidR="009C5C1F" w:rsidRPr="003C33E0">
                              <w:rPr>
                                <w:rFonts w:ascii="Arial" w:hAnsi="Arial" w:cs="Arial"/>
                                <w:sz w:val="16"/>
                                <w:szCs w:val="16"/>
                              </w:rPr>
                              <w:t xml:space="preserve"> during a new parenting course for parents in Birmingham.</w:t>
                            </w:r>
                            <w:r w:rsidRPr="003C33E0">
                              <w:rPr>
                                <w:rFonts w:ascii="Arial" w:hAnsi="Arial" w:cs="Arial"/>
                                <w:sz w:val="16"/>
                                <w:szCs w:val="16"/>
                              </w:rPr>
                              <w:t xml:space="preserve"> </w:t>
                            </w:r>
                            <w:r w:rsidRPr="003C33E0">
                              <w:rPr>
                                <w:rFonts w:ascii="Arial" w:hAnsi="Arial" w:cs="Arial"/>
                                <w:kern w:val="24"/>
                                <w:sz w:val="16"/>
                                <w:szCs w:val="16"/>
                              </w:rPr>
                              <w:t xml:space="preserve">In this </w:t>
                            </w:r>
                            <w:r w:rsidR="009C5C1F" w:rsidRPr="003C33E0">
                              <w:rPr>
                                <w:rFonts w:ascii="Arial" w:hAnsi="Arial" w:cs="Arial"/>
                                <w:kern w:val="24"/>
                                <w:sz w:val="16"/>
                                <w:szCs w:val="16"/>
                              </w:rPr>
                              <w:t>p</w:t>
                            </w:r>
                            <w:r w:rsidRPr="003C33E0">
                              <w:rPr>
                                <w:rFonts w:ascii="Arial" w:hAnsi="Arial" w:cs="Arial"/>
                                <w:kern w:val="24"/>
                                <w:sz w:val="16"/>
                                <w:szCs w:val="16"/>
                              </w:rPr>
                              <w:t xml:space="preserve">oster </w:t>
                            </w:r>
                            <w:r w:rsidR="009C5C1F" w:rsidRPr="003C33E0">
                              <w:rPr>
                                <w:rFonts w:ascii="Arial" w:hAnsi="Arial" w:cs="Arial"/>
                                <w:kern w:val="24"/>
                                <w:sz w:val="16"/>
                                <w:szCs w:val="16"/>
                              </w:rPr>
                              <w:t>the</w:t>
                            </w:r>
                            <w:r w:rsidRPr="003C33E0">
                              <w:rPr>
                                <w:rFonts w:ascii="Arial" w:hAnsi="Arial" w:cs="Arial"/>
                                <w:kern w:val="24"/>
                                <w:sz w:val="16"/>
                                <w:szCs w:val="16"/>
                              </w:rPr>
                              <w:t>y will be a discussion</w:t>
                            </w:r>
                            <w:r w:rsidR="009C5C1F" w:rsidRPr="003C33E0">
                              <w:rPr>
                                <w:rFonts w:ascii="Arial" w:hAnsi="Arial" w:cs="Arial"/>
                                <w:kern w:val="24"/>
                                <w:sz w:val="16"/>
                                <w:szCs w:val="16"/>
                              </w:rPr>
                              <w:t xml:space="preserve"> </w:t>
                            </w:r>
                            <w:r w:rsidRPr="003C33E0">
                              <w:rPr>
                                <w:rFonts w:ascii="Arial" w:hAnsi="Arial" w:cs="Arial"/>
                                <w:kern w:val="24"/>
                                <w:sz w:val="16"/>
                                <w:szCs w:val="16"/>
                              </w:rPr>
                              <w:t>regarding Piaget and Vygotsky theories. T</w:t>
                            </w:r>
                            <w:r w:rsidR="00D87DA1" w:rsidRPr="003C33E0">
                              <w:rPr>
                                <w:rFonts w:ascii="Arial" w:hAnsi="Arial" w:cs="Arial"/>
                                <w:kern w:val="24"/>
                                <w:sz w:val="16"/>
                                <w:szCs w:val="16"/>
                              </w:rPr>
                              <w:t>his poster</w:t>
                            </w:r>
                            <w:r w:rsidRPr="003C33E0">
                              <w:rPr>
                                <w:rFonts w:ascii="Arial" w:hAnsi="Arial" w:cs="Arial"/>
                                <w:kern w:val="24"/>
                                <w:sz w:val="16"/>
                                <w:szCs w:val="16"/>
                              </w:rPr>
                              <w:t xml:space="preserve"> will </w:t>
                            </w:r>
                            <w:r w:rsidR="00D87DA1" w:rsidRPr="003C33E0">
                              <w:rPr>
                                <w:rFonts w:ascii="Arial" w:eastAsia="Times New Roman" w:hAnsi="Arial" w:cs="Arial"/>
                                <w:bCs/>
                                <w:sz w:val="16"/>
                                <w:szCs w:val="16"/>
                                <w:lang w:eastAsia="en-GB"/>
                              </w:rPr>
                              <w:t xml:space="preserve">also be conferring </w:t>
                            </w:r>
                            <w:r w:rsidR="00D87DA1" w:rsidRPr="003C33E0">
                              <w:rPr>
                                <w:rFonts w:ascii="Arial" w:hAnsi="Arial" w:cs="Arial"/>
                                <w:sz w:val="16"/>
                                <w:szCs w:val="16"/>
                              </w:rPr>
                              <w:t xml:space="preserve">practical examples of </w:t>
                            </w:r>
                            <w:r w:rsidR="00DE12BD">
                              <w:rPr>
                                <w:rFonts w:ascii="Arial" w:hAnsi="Arial" w:cs="Arial"/>
                                <w:sz w:val="16"/>
                                <w:szCs w:val="16"/>
                              </w:rPr>
                              <w:t xml:space="preserve"> </w:t>
                            </w:r>
                            <w:r w:rsidR="00D87DA1" w:rsidRPr="003C33E0">
                              <w:rPr>
                                <w:rFonts w:ascii="Arial" w:hAnsi="Arial" w:cs="Arial"/>
                                <w:sz w:val="16"/>
                                <w:szCs w:val="16"/>
                              </w:rPr>
                              <w:t xml:space="preserve">how </w:t>
                            </w:r>
                            <w:r w:rsidR="00DE12BD">
                              <w:rPr>
                                <w:rFonts w:ascii="Arial" w:hAnsi="Arial" w:cs="Arial"/>
                                <w:sz w:val="16"/>
                                <w:szCs w:val="16"/>
                              </w:rPr>
                              <w:t xml:space="preserve"> </w:t>
                            </w:r>
                            <w:r w:rsidR="00D87DA1" w:rsidRPr="003C33E0">
                              <w:rPr>
                                <w:rFonts w:ascii="Arial" w:hAnsi="Arial" w:cs="Arial"/>
                                <w:sz w:val="16"/>
                                <w:szCs w:val="16"/>
                              </w:rPr>
                              <w:t>a parent can support their child’s development.</w:t>
                            </w:r>
                          </w:p>
                          <w:p w:rsidR="009C5C1F" w:rsidRDefault="009C5C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0" type="#_x0000_t202" style="position:absolute;margin-left:113.05pt;margin-top:24.05pt;width:229.5pt;height:89.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" fillcolor="#af9bc3 [1624]" strokecolor="#0070c0" strokeweight="4.5pt">
                <v:fill color2="#e7e1ed [504]" rotate="t" angle="180" colors="0 #c4b7d4;22938f #d5cde0;1 #efecf4" focus="100%" type="gradient"/>
                <v:shadow on="t" color="black" opacity="24903f" origin=",.5" offset="0,.55556mm"/>
                <v:textbox>
                  <w:txbxContent>
                    <w:p w:rsidR="009C5C1F" w:rsidRPr="003C33E0" w:rsidRDefault="00761F3D" w:rsidP="003C33E0">
                      <w:pPr>
                        <w:spacing w:line="360" w:lineRule="auto"/>
                        <w:rPr>
                          <w:rFonts w:ascii="Arial" w:hAnsi="Arial" w:cs="Arial"/>
                          <w:color w:val="93A299"/>
                          <w:sz w:val="16"/>
                          <w:szCs w:val="16"/>
                        </w:rPr>
                      </w:pPr>
                      <w:r w:rsidRPr="003C33E0">
                        <w:rPr>
                          <w:rFonts w:ascii="Arial" w:hAnsi="Arial" w:cs="Arial"/>
                          <w:kern w:val="24"/>
                          <w:sz w:val="16"/>
                          <w:szCs w:val="16"/>
                        </w:rPr>
                        <w:t xml:space="preserve">This </w:t>
                      </w:r>
                      <w:r w:rsidR="009C5C1F" w:rsidRPr="003C33E0">
                        <w:rPr>
                          <w:rFonts w:ascii="Arial" w:hAnsi="Arial" w:cs="Arial"/>
                          <w:kern w:val="24"/>
                          <w:sz w:val="16"/>
                          <w:szCs w:val="16"/>
                        </w:rPr>
                        <w:t xml:space="preserve">poster </w:t>
                      </w:r>
                      <w:r w:rsidR="009C5C1F" w:rsidRPr="003C33E0">
                        <w:rPr>
                          <w:rFonts w:ascii="Arial" w:hAnsi="Arial" w:cs="Arial"/>
                          <w:sz w:val="16"/>
                          <w:szCs w:val="16"/>
                        </w:rPr>
                        <w:t>is</w:t>
                      </w:r>
                      <w:r w:rsidRPr="003C33E0">
                        <w:rPr>
                          <w:rFonts w:ascii="Arial" w:hAnsi="Arial" w:cs="Arial"/>
                          <w:sz w:val="16"/>
                          <w:szCs w:val="16"/>
                        </w:rPr>
                        <w:t xml:space="preserve"> for a local health visitor to </w:t>
                      </w:r>
                      <w:r w:rsidRPr="003C33E0">
                        <w:rPr>
                          <w:rFonts w:ascii="Arial" w:hAnsi="Arial" w:cs="Arial"/>
                          <w:kern w:val="24"/>
                          <w:sz w:val="16"/>
                          <w:szCs w:val="16"/>
                        </w:rPr>
                        <w:t>d</w:t>
                      </w:r>
                      <w:r w:rsidRPr="003C33E0">
                        <w:rPr>
                          <w:rFonts w:ascii="Arial" w:hAnsi="Arial" w:cs="Arial"/>
                          <w:sz w:val="16"/>
                          <w:szCs w:val="16"/>
                        </w:rPr>
                        <w:t>isplay</w:t>
                      </w:r>
                      <w:r w:rsidR="009C5C1F" w:rsidRPr="003C33E0">
                        <w:rPr>
                          <w:rFonts w:ascii="Arial" w:hAnsi="Arial" w:cs="Arial"/>
                          <w:sz w:val="16"/>
                          <w:szCs w:val="16"/>
                        </w:rPr>
                        <w:t xml:space="preserve"> during a new parenting course for parents in Birmingham.</w:t>
                      </w:r>
                      <w:r w:rsidRPr="003C33E0">
                        <w:rPr>
                          <w:rFonts w:ascii="Arial" w:hAnsi="Arial" w:cs="Arial"/>
                          <w:sz w:val="16"/>
                          <w:szCs w:val="16"/>
                        </w:rPr>
                        <w:t xml:space="preserve"> </w:t>
                      </w:r>
                      <w:r w:rsidRPr="003C33E0">
                        <w:rPr>
                          <w:rFonts w:ascii="Arial" w:hAnsi="Arial" w:cs="Arial"/>
                          <w:kern w:val="24"/>
                          <w:sz w:val="16"/>
                          <w:szCs w:val="16"/>
                        </w:rPr>
                        <w:t xml:space="preserve">In this </w:t>
                      </w:r>
                      <w:r w:rsidR="009C5C1F" w:rsidRPr="003C33E0">
                        <w:rPr>
                          <w:rFonts w:ascii="Arial" w:hAnsi="Arial" w:cs="Arial"/>
                          <w:kern w:val="24"/>
                          <w:sz w:val="16"/>
                          <w:szCs w:val="16"/>
                        </w:rPr>
                        <w:t>p</w:t>
                      </w:r>
                      <w:r w:rsidRPr="003C33E0">
                        <w:rPr>
                          <w:rFonts w:ascii="Arial" w:hAnsi="Arial" w:cs="Arial"/>
                          <w:kern w:val="24"/>
                          <w:sz w:val="16"/>
                          <w:szCs w:val="16"/>
                        </w:rPr>
                        <w:t xml:space="preserve">oster </w:t>
                      </w:r>
                      <w:r w:rsidR="009C5C1F" w:rsidRPr="003C33E0">
                        <w:rPr>
                          <w:rFonts w:ascii="Arial" w:hAnsi="Arial" w:cs="Arial"/>
                          <w:kern w:val="24"/>
                          <w:sz w:val="16"/>
                          <w:szCs w:val="16"/>
                        </w:rPr>
                        <w:t>the</w:t>
                      </w:r>
                      <w:r w:rsidRPr="003C33E0">
                        <w:rPr>
                          <w:rFonts w:ascii="Arial" w:hAnsi="Arial" w:cs="Arial"/>
                          <w:kern w:val="24"/>
                          <w:sz w:val="16"/>
                          <w:szCs w:val="16"/>
                        </w:rPr>
                        <w:t>y will be a discussion</w:t>
                      </w:r>
                      <w:r w:rsidR="009C5C1F" w:rsidRPr="003C33E0">
                        <w:rPr>
                          <w:rFonts w:ascii="Arial" w:hAnsi="Arial" w:cs="Arial"/>
                          <w:kern w:val="24"/>
                          <w:sz w:val="16"/>
                          <w:szCs w:val="16"/>
                        </w:rPr>
                        <w:t xml:space="preserve"> </w:t>
                      </w:r>
                      <w:r w:rsidRPr="003C33E0">
                        <w:rPr>
                          <w:rFonts w:ascii="Arial" w:hAnsi="Arial" w:cs="Arial"/>
                          <w:kern w:val="24"/>
                          <w:sz w:val="16"/>
                          <w:szCs w:val="16"/>
                        </w:rPr>
                        <w:t>regarding Piaget and Vygotsky theories. T</w:t>
                      </w:r>
                      <w:r w:rsidR="00D87DA1" w:rsidRPr="003C33E0">
                        <w:rPr>
                          <w:rFonts w:ascii="Arial" w:hAnsi="Arial" w:cs="Arial"/>
                          <w:kern w:val="24"/>
                          <w:sz w:val="16"/>
                          <w:szCs w:val="16"/>
                        </w:rPr>
                        <w:t>his poster</w:t>
                      </w:r>
                      <w:r w:rsidRPr="003C33E0">
                        <w:rPr>
                          <w:rFonts w:ascii="Arial" w:hAnsi="Arial" w:cs="Arial"/>
                          <w:kern w:val="24"/>
                          <w:sz w:val="16"/>
                          <w:szCs w:val="16"/>
                        </w:rPr>
                        <w:t xml:space="preserve"> will </w:t>
                      </w:r>
                      <w:r w:rsidR="00D87DA1" w:rsidRPr="003C33E0">
                        <w:rPr>
                          <w:rFonts w:ascii="Arial" w:eastAsia="Times New Roman" w:hAnsi="Arial" w:cs="Arial"/>
                          <w:bCs/>
                          <w:sz w:val="16"/>
                          <w:szCs w:val="16"/>
                          <w:lang w:eastAsia="en-GB"/>
                        </w:rPr>
                        <w:t xml:space="preserve">also be conferring </w:t>
                      </w:r>
                      <w:r w:rsidR="00D87DA1" w:rsidRPr="003C33E0">
                        <w:rPr>
                          <w:rFonts w:ascii="Arial" w:hAnsi="Arial" w:cs="Arial"/>
                          <w:sz w:val="16"/>
                          <w:szCs w:val="16"/>
                        </w:rPr>
                        <w:t xml:space="preserve">practical examples of </w:t>
                      </w:r>
                      <w:r w:rsidR="00DE12BD">
                        <w:rPr>
                          <w:rFonts w:ascii="Arial" w:hAnsi="Arial" w:cs="Arial"/>
                          <w:sz w:val="16"/>
                          <w:szCs w:val="16"/>
                        </w:rPr>
                        <w:t xml:space="preserve"> </w:t>
                      </w:r>
                      <w:r w:rsidR="00D87DA1" w:rsidRPr="003C33E0">
                        <w:rPr>
                          <w:rFonts w:ascii="Arial" w:hAnsi="Arial" w:cs="Arial"/>
                          <w:sz w:val="16"/>
                          <w:szCs w:val="16"/>
                        </w:rPr>
                        <w:t xml:space="preserve">how </w:t>
                      </w:r>
                      <w:r w:rsidR="00DE12BD">
                        <w:rPr>
                          <w:rFonts w:ascii="Arial" w:hAnsi="Arial" w:cs="Arial"/>
                          <w:sz w:val="16"/>
                          <w:szCs w:val="16"/>
                        </w:rPr>
                        <w:t xml:space="preserve"> </w:t>
                      </w:r>
                      <w:r w:rsidR="00D87DA1" w:rsidRPr="003C33E0">
                        <w:rPr>
                          <w:rFonts w:ascii="Arial" w:hAnsi="Arial" w:cs="Arial"/>
                          <w:sz w:val="16"/>
                          <w:szCs w:val="16"/>
                        </w:rPr>
                        <w:t>a parent can support their child’s development.</w:t>
                      </w:r>
                    </w:p>
                    <w:p w:rsidR="009C5C1F" w:rsidRDefault="009C5C1F"/>
                  </w:txbxContent>
                </v:textbox>
                <w10:wrap type="square"/>
              </v:shape>
            </w:pict>
          </mc:Fallback>
        </mc:AlternateContent>
      </w:r>
      <w:r w:rsidR="00F94D97">
        <w:rPr>
          <w:noProof/>
          <w:lang w:eastAsia="en-GB"/>
        </w:rPr>
        <w:drawing>
          <wp:anchor distT="0" distB="0" distL="114300" distR="114300" simplePos="0" relativeHeight="251657214" behindDoc="0" locked="0" layoutInCell="1" allowOverlap="1" wp14:anchorId="12DFA1C4" wp14:editId="284D96B9">
            <wp:simplePos x="0" y="0"/>
            <wp:positionH relativeFrom="column">
              <wp:posOffset>-3442335</wp:posOffset>
            </wp:positionH>
            <wp:positionV relativeFrom="paragraph">
              <wp:posOffset>302895</wp:posOffset>
            </wp:positionV>
            <wp:extent cx="1858010" cy="1170940"/>
            <wp:effectExtent l="476250" t="647700" r="408940" b="657860"/>
            <wp:wrapSquare wrapText="bothSides"/>
            <wp:docPr id="18" name="Picture 18"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20085261">
                      <a:off x="0" y="0"/>
                      <a:ext cx="1858010" cy="117094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rsidR="00F94D97" w:rsidRPr="00F94D97" w:rsidRDefault="00F94D97" w:rsidP="00F94D97"/>
    <w:p w:rsidR="00F94D97" w:rsidRPr="00F94D97" w:rsidRDefault="00710902" w:rsidP="00F94D97">
      <w:r>
        <w:rPr>
          <w:noProof/>
          <w:lang w:eastAsia="en-GB"/>
        </w:rPr>
        <mc:AlternateContent>
          <mc:Choice Requires="wps">
            <w:drawing>
              <wp:anchor distT="0" distB="0" distL="114300" distR="114300" simplePos="0" relativeHeight="251673600" behindDoc="0" locked="0" layoutInCell="1" allowOverlap="1" wp14:anchorId="1C456315" wp14:editId="2CF6D427">
                <wp:simplePos x="0" y="0"/>
                <wp:positionH relativeFrom="column">
                  <wp:posOffset>-563245</wp:posOffset>
                </wp:positionH>
                <wp:positionV relativeFrom="paragraph">
                  <wp:posOffset>180340</wp:posOffset>
                </wp:positionV>
                <wp:extent cx="3257550" cy="4505325"/>
                <wp:effectExtent l="76200" t="57150" r="95250" b="12382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7550" cy="4505325"/>
                        </a:xfrm>
                        <a:prstGeom prst="rect">
                          <a:avLst/>
                        </a:prstGeom>
                        <a:gradFill>
                          <a:gsLst>
                            <a:gs pos="0">
                              <a:srgbClr val="FF00FF"/>
                            </a:gs>
                            <a:gs pos="65000">
                              <a:schemeClr val="accent4">
                                <a:tint val="37000"/>
                                <a:satMod val="300000"/>
                              </a:schemeClr>
                            </a:gs>
                            <a:gs pos="100000">
                              <a:schemeClr val="accent4">
                                <a:tint val="15000"/>
                                <a:satMod val="350000"/>
                              </a:schemeClr>
                            </a:gs>
                          </a:gsLst>
                        </a:gradFill>
                        <a:ln w="57150">
                          <a:solidFill>
                            <a:srgbClr val="34A2BC"/>
                          </a:solidFill>
                          <a:headEnd/>
                          <a:tailEnd/>
                        </a:ln>
                      </wps:spPr>
                      <wps:style>
                        <a:lnRef idx="1">
                          <a:schemeClr val="accent4"/>
                        </a:lnRef>
                        <a:fillRef idx="2">
                          <a:schemeClr val="accent4"/>
                        </a:fillRef>
                        <a:effectRef idx="1">
                          <a:schemeClr val="accent4"/>
                        </a:effectRef>
                        <a:fontRef idx="minor">
                          <a:schemeClr val="dk1"/>
                        </a:fontRef>
                      </wps:style>
                      <wps:txbx>
                        <w:txbxContent>
                          <w:p w:rsidR="00EE3792" w:rsidRPr="009727A6" w:rsidRDefault="00EE3792" w:rsidP="00EE3792">
                            <w:pPr>
                              <w:shd w:val="clear" w:color="auto" w:fill="FFFFFF"/>
                              <w:spacing w:before="100" w:beforeAutospacing="1" w:after="100" w:afterAutospacing="1" w:line="360" w:lineRule="auto"/>
                              <w:jc w:val="both"/>
                              <w:textAlignment w:val="baseline"/>
                              <w:rPr>
                                <w:rFonts w:ascii="Arial" w:hAnsi="Arial" w:cs="Arial"/>
                                <w:sz w:val="16"/>
                                <w:szCs w:val="16"/>
                              </w:rPr>
                            </w:pPr>
                            <w:r w:rsidRPr="009727A6">
                              <w:rPr>
                                <w:rFonts w:ascii="Arial" w:hAnsi="Arial" w:cs="Arial"/>
                                <w:sz w:val="16"/>
                                <w:szCs w:val="16"/>
                              </w:rPr>
                              <w:t xml:space="preserve">Piaget theory of cognitive theory proposes children develop in four stages of mental development. Huitt et al., (2003) stated Piaget four stages are </w:t>
                            </w:r>
                          </w:p>
                          <w:p w:rsidR="00EE3792" w:rsidRPr="009727A6" w:rsidRDefault="00EE3792" w:rsidP="00EE3792">
                            <w:pPr>
                              <w:shd w:val="clear" w:color="auto" w:fill="FFFFFF"/>
                              <w:spacing w:before="100" w:beforeAutospacing="1" w:after="100" w:afterAutospacing="1" w:line="360" w:lineRule="auto"/>
                              <w:jc w:val="both"/>
                              <w:textAlignment w:val="baseline"/>
                              <w:rPr>
                                <w:rFonts w:ascii="Arial" w:hAnsi="Arial" w:cs="Arial"/>
                                <w:sz w:val="16"/>
                                <w:szCs w:val="16"/>
                              </w:rPr>
                            </w:pPr>
                            <w:r w:rsidRPr="009727A6">
                              <w:rPr>
                                <w:rFonts w:ascii="Arial" w:hAnsi="Arial" w:cs="Arial"/>
                                <w:sz w:val="16"/>
                                <w:szCs w:val="16"/>
                              </w:rPr>
                              <w:t>Sensorimotor stage: birth to 2 years</w:t>
                            </w:r>
                          </w:p>
                          <w:p w:rsidR="00EE3792" w:rsidRPr="009727A6" w:rsidRDefault="00C604BF" w:rsidP="00EE3792">
                            <w:pPr>
                              <w:shd w:val="clear" w:color="auto" w:fill="FFFFFF"/>
                              <w:spacing w:before="100" w:beforeAutospacing="1" w:after="100" w:afterAutospacing="1" w:line="360" w:lineRule="auto"/>
                              <w:jc w:val="both"/>
                              <w:textAlignment w:val="baseline"/>
                              <w:rPr>
                                <w:rFonts w:ascii="Arial" w:hAnsi="Arial" w:cs="Arial"/>
                                <w:sz w:val="16"/>
                                <w:szCs w:val="16"/>
                              </w:rPr>
                            </w:pPr>
                            <w:hyperlink r:id="rId11" w:history="1">
                              <w:r w:rsidR="00EE3792" w:rsidRPr="009727A6">
                                <w:rPr>
                                  <w:rFonts w:ascii="Arial" w:hAnsi="Arial" w:cs="Arial"/>
                                  <w:sz w:val="16"/>
                                  <w:szCs w:val="16"/>
                                </w:rPr>
                                <w:t>Preoperational stage</w:t>
                              </w:r>
                            </w:hyperlink>
                            <w:r w:rsidR="00EE3792" w:rsidRPr="009727A6">
                              <w:rPr>
                                <w:rFonts w:ascii="Arial" w:hAnsi="Arial" w:cs="Arial"/>
                                <w:sz w:val="16"/>
                                <w:szCs w:val="16"/>
                              </w:rPr>
                              <w:t xml:space="preserve">: ages 2 to 7 Concrete </w:t>
                            </w:r>
                          </w:p>
                          <w:p w:rsidR="00BF4A0D" w:rsidRPr="009727A6" w:rsidRDefault="00EE3792" w:rsidP="00BF4A0D">
                            <w:pPr>
                              <w:shd w:val="clear" w:color="auto" w:fill="FFFFFF"/>
                              <w:spacing w:before="100" w:beforeAutospacing="1" w:after="100" w:afterAutospacing="1" w:line="360" w:lineRule="auto"/>
                              <w:jc w:val="both"/>
                              <w:textAlignment w:val="baseline"/>
                              <w:rPr>
                                <w:rFonts w:ascii="Arial" w:hAnsi="Arial" w:cs="Arial"/>
                                <w:sz w:val="16"/>
                                <w:szCs w:val="16"/>
                              </w:rPr>
                            </w:pPr>
                            <w:r w:rsidRPr="009727A6">
                              <w:rPr>
                                <w:rFonts w:ascii="Arial" w:hAnsi="Arial" w:cs="Arial"/>
                                <w:sz w:val="16"/>
                                <w:szCs w:val="16"/>
                              </w:rPr>
                              <w:t xml:space="preserve">Operational stage: ages 7 to 11 Formal </w:t>
                            </w:r>
                          </w:p>
                          <w:p w:rsidR="00BF4A0D" w:rsidRPr="009727A6" w:rsidRDefault="00EE3792" w:rsidP="00BF4A0D">
                            <w:pPr>
                              <w:shd w:val="clear" w:color="auto" w:fill="FFFFFF"/>
                              <w:spacing w:before="100" w:beforeAutospacing="1" w:after="100" w:afterAutospacing="1" w:line="360" w:lineRule="auto"/>
                              <w:jc w:val="both"/>
                              <w:textAlignment w:val="baseline"/>
                              <w:rPr>
                                <w:rFonts w:ascii="Arial" w:hAnsi="Arial" w:cs="Arial"/>
                                <w:sz w:val="16"/>
                                <w:szCs w:val="16"/>
                              </w:rPr>
                            </w:pPr>
                            <w:r w:rsidRPr="009727A6">
                              <w:rPr>
                                <w:rFonts w:ascii="Arial" w:hAnsi="Arial" w:cs="Arial"/>
                                <w:sz w:val="16"/>
                                <w:szCs w:val="16"/>
                              </w:rPr>
                              <w:t>Perational stage: ages 12 an</w:t>
                            </w:r>
                            <w:r w:rsidR="00BF4A0D" w:rsidRPr="009727A6">
                              <w:rPr>
                                <w:rFonts w:ascii="Arial" w:hAnsi="Arial" w:cs="Arial"/>
                                <w:sz w:val="16"/>
                                <w:szCs w:val="16"/>
                              </w:rPr>
                              <w:t xml:space="preserve">d up </w:t>
                            </w:r>
                          </w:p>
                          <w:p w:rsidR="00BF4A0D" w:rsidRDefault="00BF4A0D" w:rsidP="00BF4A0D">
                            <w:pPr>
                              <w:shd w:val="clear" w:color="auto" w:fill="FFFFFF"/>
                              <w:spacing w:before="100" w:beforeAutospacing="1" w:after="100" w:afterAutospacing="1" w:line="360" w:lineRule="auto"/>
                              <w:jc w:val="both"/>
                              <w:textAlignment w:val="baseline"/>
                              <w:rPr>
                                <w:rFonts w:ascii="Arial" w:hAnsi="Arial" w:cs="Arial"/>
                                <w:sz w:val="16"/>
                                <w:szCs w:val="16"/>
                                <w:shd w:val="clear" w:color="auto" w:fill="FFFFFF"/>
                              </w:rPr>
                            </w:pPr>
                            <w:r w:rsidRPr="009727A6">
                              <w:rPr>
                                <w:rFonts w:ascii="Arial" w:hAnsi="Arial" w:cs="Arial"/>
                                <w:sz w:val="16"/>
                                <w:szCs w:val="16"/>
                              </w:rPr>
                              <w:t>Cherry (2020) suggest Piaget thought children take effective part in their learning process about the world by exploring, experimenting and making observations. By children doing this they are constantly gaining knowledge and enduring to build up previous knowledge and familiarize previous ideas to accommodate fresh information.</w:t>
                            </w:r>
                            <w:r w:rsidRPr="009727A6">
                              <w:rPr>
                                <w:rFonts w:ascii="Arial" w:hAnsi="Arial" w:cs="Arial"/>
                                <w:sz w:val="16"/>
                                <w:szCs w:val="16"/>
                                <w:shd w:val="clear" w:color="auto" w:fill="FFFFFF"/>
                              </w:rPr>
                              <w:t xml:space="preserve"> </w:t>
                            </w:r>
                            <w:r w:rsidR="0007320D" w:rsidRPr="009727A6">
                              <w:rPr>
                                <w:rFonts w:ascii="Arial" w:hAnsi="Arial" w:cs="Arial"/>
                                <w:sz w:val="16"/>
                                <w:szCs w:val="16"/>
                                <w:shd w:val="clear" w:color="auto" w:fill="FFFFFF"/>
                              </w:rPr>
                              <w:t xml:space="preserve">Mcleod (2020) state </w:t>
                            </w:r>
                            <w:r w:rsidRPr="009727A6">
                              <w:rPr>
                                <w:rFonts w:ascii="Arial" w:hAnsi="Arial" w:cs="Arial"/>
                                <w:sz w:val="16"/>
                                <w:szCs w:val="16"/>
                                <w:shd w:val="clear" w:color="auto" w:fill="FFFFFF"/>
                              </w:rPr>
                              <w:t>Piaget anticipated cleverness is something that develops through a sequence of stages. He proposed elder children do not just think more rapidly than younger children he considers there are both qualitative and quantitative variation amongst the intelligent of young children against elder children.</w:t>
                            </w:r>
                            <w:r w:rsidRPr="009727A6">
                              <w:rPr>
                                <w:shd w:val="clear" w:color="auto" w:fill="FFFFFF"/>
                              </w:rPr>
                              <w:t xml:space="preserve"> </w:t>
                            </w:r>
                            <w:r w:rsidRPr="009727A6">
                              <w:rPr>
                                <w:rFonts w:ascii="Arial" w:hAnsi="Arial" w:cs="Arial"/>
                                <w:sz w:val="16"/>
                                <w:szCs w:val="16"/>
                                <w:shd w:val="clear" w:color="auto" w:fill="FFFFFF"/>
                              </w:rPr>
                              <w:t>Overall Piaget is determined that children were not less smart than adults he believes they purely think inversely.</w:t>
                            </w:r>
                          </w:p>
                          <w:p w:rsidR="000E1531" w:rsidRPr="009727A6" w:rsidRDefault="000E1531" w:rsidP="00BF4A0D">
                            <w:pPr>
                              <w:shd w:val="clear" w:color="auto" w:fill="FFFFFF"/>
                              <w:spacing w:before="100" w:beforeAutospacing="1" w:after="100" w:afterAutospacing="1" w:line="360" w:lineRule="auto"/>
                              <w:jc w:val="both"/>
                              <w:textAlignment w:val="baseline"/>
                              <w:rPr>
                                <w:rFonts w:ascii="Arial" w:hAnsi="Arial" w:cs="Arial"/>
                                <w:sz w:val="16"/>
                                <w:szCs w:val="16"/>
                              </w:rPr>
                            </w:pPr>
                          </w:p>
                          <w:p w:rsidR="00EE3792" w:rsidRDefault="00EE379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44.35pt;margin-top:14.2pt;width:256.5pt;height:354.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" fillcolor="fuchsia" strokecolor="#34a2bc" strokeweight="4.5pt">
                <v:fill color2="#e2efdf [503]" rotate="t" angle="180" colors="0 fuchsia;42598f #cde5c9;1 #ecf6ea" focus="100%" type="gradient"/>
                <v:shadow on="t" color="black" opacity="24903f" origin=",.5" offset="0,.55556mm"/>
                <v:textbox>
                  <w:txbxContent>
                    <w:p w:rsidR="00EE3792" w:rsidRPr="009727A6" w:rsidRDefault="00EE3792" w:rsidP="00EE3792">
                      <w:pPr>
                        <w:shd w:val="clear" w:color="auto" w:fill="FFFFFF"/>
                        <w:spacing w:before="100" w:beforeAutospacing="1" w:after="100" w:afterAutospacing="1" w:line="360" w:lineRule="auto"/>
                        <w:jc w:val="both"/>
                        <w:textAlignment w:val="baseline"/>
                        <w:rPr>
                          <w:rFonts w:ascii="Arial" w:hAnsi="Arial" w:cs="Arial"/>
                          <w:sz w:val="16"/>
                          <w:szCs w:val="16"/>
                        </w:rPr>
                      </w:pPr>
                      <w:r w:rsidRPr="009727A6">
                        <w:rPr>
                          <w:rFonts w:ascii="Arial" w:hAnsi="Arial" w:cs="Arial"/>
                          <w:sz w:val="16"/>
                          <w:szCs w:val="16"/>
                        </w:rPr>
                        <w:t xml:space="preserve">Piaget theory of cognitive theory proposes children develop in four stages of mental development. Huitt et al., (2003) stated Piaget four stages are </w:t>
                      </w:r>
                    </w:p>
                    <w:p w:rsidR="00EE3792" w:rsidRPr="009727A6" w:rsidRDefault="00EE3792" w:rsidP="00EE3792">
                      <w:pPr>
                        <w:shd w:val="clear" w:color="auto" w:fill="FFFFFF"/>
                        <w:spacing w:before="100" w:beforeAutospacing="1" w:after="100" w:afterAutospacing="1" w:line="360" w:lineRule="auto"/>
                        <w:jc w:val="both"/>
                        <w:textAlignment w:val="baseline"/>
                        <w:rPr>
                          <w:rFonts w:ascii="Arial" w:hAnsi="Arial" w:cs="Arial"/>
                          <w:sz w:val="16"/>
                          <w:szCs w:val="16"/>
                        </w:rPr>
                      </w:pPr>
                      <w:r w:rsidRPr="009727A6">
                        <w:rPr>
                          <w:rFonts w:ascii="Arial" w:hAnsi="Arial" w:cs="Arial"/>
                          <w:sz w:val="16"/>
                          <w:szCs w:val="16"/>
                        </w:rPr>
                        <w:t>Sensorimotor stage: birth to 2 years</w:t>
                      </w:r>
                    </w:p>
                    <w:p w:rsidR="00EE3792" w:rsidRPr="009727A6" w:rsidRDefault="00C604BF" w:rsidP="00EE3792">
                      <w:pPr>
                        <w:shd w:val="clear" w:color="auto" w:fill="FFFFFF"/>
                        <w:spacing w:before="100" w:beforeAutospacing="1" w:after="100" w:afterAutospacing="1" w:line="360" w:lineRule="auto"/>
                        <w:jc w:val="both"/>
                        <w:textAlignment w:val="baseline"/>
                        <w:rPr>
                          <w:rFonts w:ascii="Arial" w:hAnsi="Arial" w:cs="Arial"/>
                          <w:sz w:val="16"/>
                          <w:szCs w:val="16"/>
                        </w:rPr>
                      </w:pPr>
                      <w:hyperlink r:id="rId12" w:history="1">
                        <w:r w:rsidR="00EE3792" w:rsidRPr="009727A6">
                          <w:rPr>
                            <w:rFonts w:ascii="Arial" w:hAnsi="Arial" w:cs="Arial"/>
                            <w:sz w:val="16"/>
                            <w:szCs w:val="16"/>
                          </w:rPr>
                          <w:t>Preoperational stage</w:t>
                        </w:r>
                      </w:hyperlink>
                      <w:r w:rsidR="00EE3792" w:rsidRPr="009727A6">
                        <w:rPr>
                          <w:rFonts w:ascii="Arial" w:hAnsi="Arial" w:cs="Arial"/>
                          <w:sz w:val="16"/>
                          <w:szCs w:val="16"/>
                        </w:rPr>
                        <w:t xml:space="preserve">: ages 2 to 7 Concrete </w:t>
                      </w:r>
                    </w:p>
                    <w:p w:rsidR="00BF4A0D" w:rsidRPr="009727A6" w:rsidRDefault="00EE3792" w:rsidP="00BF4A0D">
                      <w:pPr>
                        <w:shd w:val="clear" w:color="auto" w:fill="FFFFFF"/>
                        <w:spacing w:before="100" w:beforeAutospacing="1" w:after="100" w:afterAutospacing="1" w:line="360" w:lineRule="auto"/>
                        <w:jc w:val="both"/>
                        <w:textAlignment w:val="baseline"/>
                        <w:rPr>
                          <w:rFonts w:ascii="Arial" w:hAnsi="Arial" w:cs="Arial"/>
                          <w:sz w:val="16"/>
                          <w:szCs w:val="16"/>
                        </w:rPr>
                      </w:pPr>
                      <w:r w:rsidRPr="009727A6">
                        <w:rPr>
                          <w:rFonts w:ascii="Arial" w:hAnsi="Arial" w:cs="Arial"/>
                          <w:sz w:val="16"/>
                          <w:szCs w:val="16"/>
                        </w:rPr>
                        <w:t xml:space="preserve">Operational stage: ages 7 to 11 Formal </w:t>
                      </w:r>
                    </w:p>
                    <w:p w:rsidR="00BF4A0D" w:rsidRPr="009727A6" w:rsidRDefault="00EE3792" w:rsidP="00BF4A0D">
                      <w:pPr>
                        <w:shd w:val="clear" w:color="auto" w:fill="FFFFFF"/>
                        <w:spacing w:before="100" w:beforeAutospacing="1" w:after="100" w:afterAutospacing="1" w:line="360" w:lineRule="auto"/>
                        <w:jc w:val="both"/>
                        <w:textAlignment w:val="baseline"/>
                        <w:rPr>
                          <w:rFonts w:ascii="Arial" w:hAnsi="Arial" w:cs="Arial"/>
                          <w:sz w:val="16"/>
                          <w:szCs w:val="16"/>
                        </w:rPr>
                      </w:pPr>
                      <w:r w:rsidRPr="009727A6">
                        <w:rPr>
                          <w:rFonts w:ascii="Arial" w:hAnsi="Arial" w:cs="Arial"/>
                          <w:sz w:val="16"/>
                          <w:szCs w:val="16"/>
                        </w:rPr>
                        <w:t>Perational stage: ages 12 an</w:t>
                      </w:r>
                      <w:r w:rsidR="00BF4A0D" w:rsidRPr="009727A6">
                        <w:rPr>
                          <w:rFonts w:ascii="Arial" w:hAnsi="Arial" w:cs="Arial"/>
                          <w:sz w:val="16"/>
                          <w:szCs w:val="16"/>
                        </w:rPr>
                        <w:t xml:space="preserve">d up </w:t>
                      </w:r>
                    </w:p>
                    <w:p w:rsidR="00BF4A0D" w:rsidRDefault="00BF4A0D" w:rsidP="00BF4A0D">
                      <w:pPr>
                        <w:shd w:val="clear" w:color="auto" w:fill="FFFFFF"/>
                        <w:spacing w:before="100" w:beforeAutospacing="1" w:after="100" w:afterAutospacing="1" w:line="360" w:lineRule="auto"/>
                        <w:jc w:val="both"/>
                        <w:textAlignment w:val="baseline"/>
                        <w:rPr>
                          <w:rFonts w:ascii="Arial" w:hAnsi="Arial" w:cs="Arial"/>
                          <w:sz w:val="16"/>
                          <w:szCs w:val="16"/>
                          <w:shd w:val="clear" w:color="auto" w:fill="FFFFFF"/>
                        </w:rPr>
                      </w:pPr>
                      <w:r w:rsidRPr="009727A6">
                        <w:rPr>
                          <w:rFonts w:ascii="Arial" w:hAnsi="Arial" w:cs="Arial"/>
                          <w:sz w:val="16"/>
                          <w:szCs w:val="16"/>
                        </w:rPr>
                        <w:t>Cherry (2020) suggest Piaget thought children take effective part in their learning process about the world by exploring, experimenting and making observations. By children doing this they are constantly gaining knowledge and enduring to build up previous knowledge and familiarize previous ideas to accommodate fresh information.</w:t>
                      </w:r>
                      <w:r w:rsidRPr="009727A6">
                        <w:rPr>
                          <w:rFonts w:ascii="Arial" w:hAnsi="Arial" w:cs="Arial"/>
                          <w:sz w:val="16"/>
                          <w:szCs w:val="16"/>
                          <w:shd w:val="clear" w:color="auto" w:fill="FFFFFF"/>
                        </w:rPr>
                        <w:t xml:space="preserve"> </w:t>
                      </w:r>
                      <w:r w:rsidR="0007320D" w:rsidRPr="009727A6">
                        <w:rPr>
                          <w:rFonts w:ascii="Arial" w:hAnsi="Arial" w:cs="Arial"/>
                          <w:sz w:val="16"/>
                          <w:szCs w:val="16"/>
                          <w:shd w:val="clear" w:color="auto" w:fill="FFFFFF"/>
                        </w:rPr>
                        <w:t xml:space="preserve">Mcleod (2020) state </w:t>
                      </w:r>
                      <w:r w:rsidRPr="009727A6">
                        <w:rPr>
                          <w:rFonts w:ascii="Arial" w:hAnsi="Arial" w:cs="Arial"/>
                          <w:sz w:val="16"/>
                          <w:szCs w:val="16"/>
                          <w:shd w:val="clear" w:color="auto" w:fill="FFFFFF"/>
                        </w:rPr>
                        <w:t>Piaget anticipated cleverness is something that develops through a sequence of stages. He proposed elder children do not just think more rapidly than younger children he considers there are both qualitative and quantitative variation amongst the intelligent of young children against elder children.</w:t>
                      </w:r>
                      <w:r w:rsidRPr="009727A6">
                        <w:rPr>
                          <w:shd w:val="clear" w:color="auto" w:fill="FFFFFF"/>
                        </w:rPr>
                        <w:t xml:space="preserve"> </w:t>
                      </w:r>
                      <w:r w:rsidRPr="009727A6">
                        <w:rPr>
                          <w:rFonts w:ascii="Arial" w:hAnsi="Arial" w:cs="Arial"/>
                          <w:sz w:val="16"/>
                          <w:szCs w:val="16"/>
                          <w:shd w:val="clear" w:color="auto" w:fill="FFFFFF"/>
                        </w:rPr>
                        <w:t>Overall Piaget is determined that children were not less smart than adults he believes they purely think inversely.</w:t>
                      </w:r>
                    </w:p>
                    <w:p w:rsidR="000E1531" w:rsidRPr="009727A6" w:rsidRDefault="000E1531" w:rsidP="00BF4A0D">
                      <w:pPr>
                        <w:shd w:val="clear" w:color="auto" w:fill="FFFFFF"/>
                        <w:spacing w:before="100" w:beforeAutospacing="1" w:after="100" w:afterAutospacing="1" w:line="360" w:lineRule="auto"/>
                        <w:jc w:val="both"/>
                        <w:textAlignment w:val="baseline"/>
                        <w:rPr>
                          <w:rFonts w:ascii="Arial" w:hAnsi="Arial" w:cs="Arial"/>
                          <w:sz w:val="16"/>
                          <w:szCs w:val="16"/>
                        </w:rPr>
                      </w:pPr>
                    </w:p>
                    <w:p w:rsidR="00EE3792" w:rsidRDefault="00EE3792"/>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6AB3A3F7" wp14:editId="08A61AB8">
                <wp:simplePos x="0" y="0"/>
                <wp:positionH relativeFrom="column">
                  <wp:posOffset>3054350</wp:posOffset>
                </wp:positionH>
                <wp:positionV relativeFrom="paragraph">
                  <wp:posOffset>200660</wp:posOffset>
                </wp:positionV>
                <wp:extent cx="3419475" cy="5200650"/>
                <wp:effectExtent l="57150" t="57150" r="142875" b="1333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9475" cy="5200650"/>
                        </a:xfrm>
                        <a:prstGeom prst="rect">
                          <a:avLst/>
                        </a:prstGeom>
                        <a:solidFill>
                          <a:srgbClr val="FFFFFF"/>
                        </a:solidFill>
                        <a:ln w="57150">
                          <a:solidFill>
                            <a:schemeClr val="accent1"/>
                          </a:solidFill>
                          <a:miter lim="800000"/>
                          <a:headEnd/>
                          <a:tailEnd/>
                        </a:ln>
                        <a:effectLst>
                          <a:outerShdw blurRad="50800" dist="38100" dir="2700000" algn="tl" rotWithShape="0">
                            <a:prstClr val="black">
                              <a:alpha val="40000"/>
                            </a:prstClr>
                          </a:outerShdw>
                        </a:effectLst>
                      </wps:spPr>
                      <wps:txbx>
                        <w:txbxContent>
                          <w:p w:rsidR="009727A6" w:rsidRPr="009727A6" w:rsidRDefault="000E1531" w:rsidP="009727A6">
                            <w:pPr>
                              <w:pStyle w:val="NormalWeb"/>
                              <w:spacing w:before="0" w:beforeAutospacing="0" w:after="0" w:afterAutospacing="0" w:line="360" w:lineRule="auto"/>
                              <w:jc w:val="both"/>
                              <w:rPr>
                                <w:rStyle w:val="Strong"/>
                                <w:b w:val="0"/>
                                <w:bCs w:val="0"/>
                                <w:sz w:val="16"/>
                                <w:szCs w:val="16"/>
                              </w:rPr>
                            </w:pPr>
                            <w:r>
                              <w:rPr>
                                <w:rFonts w:ascii="Arial" w:hAnsi="Arial" w:cs="Arial"/>
                                <w:sz w:val="16"/>
                                <w:szCs w:val="16"/>
                                <w:shd w:val="clear" w:color="auto" w:fill="FFFFFF"/>
                              </w:rPr>
                              <w:t xml:space="preserve">Kim (2001) suggests </w:t>
                            </w:r>
                            <w:r w:rsidR="009727A6" w:rsidRPr="009727A6">
                              <w:rPr>
                                <w:rFonts w:ascii="Arial" w:hAnsi="Arial" w:cs="Arial"/>
                                <w:sz w:val="16"/>
                                <w:szCs w:val="16"/>
                                <w:shd w:val="clear" w:color="auto" w:fill="FFFFFF"/>
                              </w:rPr>
                              <w:t xml:space="preserve">Vygotsky believes </w:t>
                            </w:r>
                            <w:r w:rsidR="009727A6" w:rsidRPr="009727A6">
                              <w:rPr>
                                <w:rFonts w:ascii="Arial" w:eastAsia="+mn-ea" w:hAnsi="Arial" w:cs="+mn-cs"/>
                                <w:bCs/>
                                <w:kern w:val="24"/>
                                <w:sz w:val="16"/>
                                <w:szCs w:val="16"/>
                                <w:lang w:val="en-US"/>
                              </w:rPr>
                              <w:t>social interaction encourages development through the guidance of skillful</w:t>
                            </w:r>
                            <w:r w:rsidR="009727A6" w:rsidRPr="009727A6">
                              <w:rPr>
                                <w:sz w:val="16"/>
                                <w:szCs w:val="16"/>
                              </w:rPr>
                              <w:t xml:space="preserve"> </w:t>
                            </w:r>
                            <w:r w:rsidR="009727A6" w:rsidRPr="009727A6">
                              <w:rPr>
                                <w:rFonts w:ascii="Arial" w:eastAsia="+mn-ea" w:hAnsi="Arial" w:cs="+mn-cs"/>
                                <w:bCs/>
                                <w:kern w:val="24"/>
                                <w:sz w:val="16"/>
                                <w:szCs w:val="16"/>
                                <w:lang w:val="en-US"/>
                              </w:rPr>
                              <w:t>adults so therefore he</w:t>
                            </w:r>
                            <w:r w:rsidR="009727A6" w:rsidRPr="009727A6">
                              <w:rPr>
                                <w:rFonts w:ascii="Arial" w:hAnsi="Arial" w:cs="Arial"/>
                                <w:sz w:val="16"/>
                                <w:szCs w:val="16"/>
                                <w:shd w:val="clear" w:color="auto" w:fill="FFFFFF"/>
                              </w:rPr>
                              <w:t xml:space="preserve"> disagreed with Piaget with the fact he considered that an individual has not only a set of skills however also a set of possible skills that can be understood if given the appropriate assistance from others. He suggested that social communications with teachers and more educated peers could enable a learner’s potential for their knowledge. He refers deprived of this social instruction learner’s thoughts would not advance further as their knowledge would be grounded only on their individual findings.</w:t>
                            </w:r>
                            <w:r w:rsidR="009727A6" w:rsidRPr="009727A6">
                              <w:rPr>
                                <w:rStyle w:val="Strong"/>
                                <w:rFonts w:ascii="Arial" w:hAnsi="Arial" w:cs="Arial"/>
                                <w:b w:val="0"/>
                                <w:sz w:val="16"/>
                                <w:szCs w:val="16"/>
                                <w:bdr w:val="none" w:sz="0" w:space="0" w:color="auto" w:frame="1"/>
                                <w:shd w:val="clear" w:color="auto" w:fill="FFFFFF"/>
                              </w:rPr>
                              <w:t xml:space="preserve"> </w:t>
                            </w:r>
                          </w:p>
                          <w:p w:rsidR="00980797" w:rsidRPr="009333C5" w:rsidRDefault="00127A63" w:rsidP="009333C5">
                            <w:pPr>
                              <w:spacing w:line="360" w:lineRule="auto"/>
                              <w:jc w:val="both"/>
                              <w:rPr>
                                <w:rFonts w:ascii="Arial" w:hAnsi="Arial" w:cs="Arial"/>
                                <w:sz w:val="16"/>
                                <w:szCs w:val="16"/>
                                <w:shd w:val="clear" w:color="auto" w:fill="FFFFFF"/>
                              </w:rPr>
                            </w:pPr>
                            <w:r>
                              <w:rPr>
                                <w:rFonts w:ascii="Arial" w:hAnsi="Arial" w:cs="Arial"/>
                                <w:sz w:val="16"/>
                                <w:szCs w:val="16"/>
                                <w:shd w:val="clear" w:color="auto" w:fill="FFFFFF"/>
                              </w:rPr>
                              <w:t xml:space="preserve">Knestrick (2012) refers </w:t>
                            </w:r>
                            <w:r w:rsidRPr="006C2C95">
                              <w:rPr>
                                <w:rFonts w:ascii="Arial" w:hAnsi="Arial" w:cs="Arial"/>
                                <w:sz w:val="16"/>
                                <w:szCs w:val="16"/>
                                <w:shd w:val="clear" w:color="auto" w:fill="FFFFFF"/>
                              </w:rPr>
                              <w:t>Vygotsky</w:t>
                            </w:r>
                            <w:r w:rsidRPr="006C2C95">
                              <w:rPr>
                                <w:rStyle w:val="Strong"/>
                                <w:rFonts w:ascii="Arial" w:hAnsi="Arial" w:cs="Arial"/>
                                <w:b w:val="0"/>
                                <w:sz w:val="16"/>
                                <w:szCs w:val="16"/>
                                <w:bdr w:val="none" w:sz="0" w:space="0" w:color="auto" w:frame="1"/>
                                <w:shd w:val="clear" w:color="auto" w:fill="FFFFFF"/>
                              </w:rPr>
                              <w:t xml:space="preserve"> is identified by the phrase “ZPD” which stands for Zone of Proximal Development. The </w:t>
                            </w:r>
                            <w:r w:rsidRPr="006C2C95">
                              <w:rPr>
                                <w:rFonts w:ascii="Arial" w:hAnsi="Arial" w:cs="Arial"/>
                                <w:sz w:val="16"/>
                                <w:szCs w:val="16"/>
                                <w:shd w:val="clear" w:color="auto" w:fill="FFFFFF"/>
                              </w:rPr>
                              <w:t>ZPD has been well-defined as the change between what a child can do self-sufficiently with their own capability as an individual and what they are accomplished of doing with trained assistance under adult guidance or more capable individual. Vygotsky state a teacher or individual who is more experience and knowledgeable recognizes a learner’s ZPD and supports them to exceed beyond it, at that moment the more-knowledgeable-other slowly removes the support pending the learner can accomplish the task independently.</w:t>
                            </w:r>
                            <w:r w:rsidR="009333C5">
                              <w:rPr>
                                <w:rFonts w:ascii="Arial" w:hAnsi="Arial" w:cs="Arial"/>
                                <w:sz w:val="16"/>
                                <w:szCs w:val="16"/>
                                <w:shd w:val="clear" w:color="auto" w:fill="FFFFFF"/>
                              </w:rPr>
                              <w:t xml:space="preserve"> </w:t>
                            </w:r>
                            <w:r w:rsidR="00D70F31">
                              <w:rPr>
                                <w:rFonts w:ascii="Arial" w:hAnsi="Arial" w:cs="Arial"/>
                                <w:sz w:val="16"/>
                                <w:szCs w:val="16"/>
                                <w:shd w:val="clear" w:color="auto" w:fill="FFFFFF"/>
                              </w:rPr>
                              <w:t xml:space="preserve">Overall </w:t>
                            </w:r>
                            <w:r w:rsidR="00980797" w:rsidRPr="00980797">
                              <w:rPr>
                                <w:rFonts w:ascii="Arial" w:hAnsi="Arial" w:cs="Arial"/>
                                <w:color w:val="000000"/>
                                <w:sz w:val="16"/>
                                <w:szCs w:val="16"/>
                                <w:shd w:val="clear" w:color="auto" w:fill="F7F7F7"/>
                              </w:rPr>
                              <w:t>Kurt</w:t>
                            </w:r>
                            <w:r w:rsidR="00980797">
                              <w:rPr>
                                <w:rFonts w:ascii="Arial" w:hAnsi="Arial" w:cs="Arial"/>
                                <w:color w:val="000000"/>
                                <w:sz w:val="16"/>
                                <w:szCs w:val="16"/>
                                <w:shd w:val="clear" w:color="auto" w:fill="F7F7F7"/>
                              </w:rPr>
                              <w:t xml:space="preserve"> (2020) </w:t>
                            </w:r>
                            <w:r w:rsidR="00980797">
                              <w:rPr>
                                <w:rFonts w:ascii="Arial" w:hAnsi="Arial" w:cs="Arial"/>
                                <w:sz w:val="16"/>
                                <w:szCs w:val="16"/>
                                <w:shd w:val="clear" w:color="auto" w:fill="FFFFFF"/>
                              </w:rPr>
                              <w:t xml:space="preserve">implies </w:t>
                            </w:r>
                            <w:r w:rsidR="00D70F31">
                              <w:rPr>
                                <w:rFonts w:ascii="Arial" w:hAnsi="Arial" w:cs="Arial"/>
                                <w:sz w:val="16"/>
                                <w:szCs w:val="16"/>
                                <w:shd w:val="clear" w:color="auto" w:fill="FFFFFF"/>
                              </w:rPr>
                              <w:t>Vygotsky believes that learning ensues through communication with other such as peers, adults, teachers and other mentors.</w:t>
                            </w:r>
                            <w:r w:rsidR="00980797" w:rsidRPr="00980797">
                              <w:rPr>
                                <w:rFonts w:ascii="Arial" w:hAnsi="Arial" w:cs="Arial"/>
                                <w:color w:val="000000"/>
                                <w:sz w:val="16"/>
                                <w:szCs w:val="16"/>
                                <w:shd w:val="clear" w:color="auto" w:fill="FFFFFF"/>
                              </w:rPr>
                              <w:t xml:space="preserve"> </w:t>
                            </w:r>
                            <w:r w:rsidR="00980797" w:rsidRPr="000831EB">
                              <w:rPr>
                                <w:rFonts w:ascii="Arial" w:hAnsi="Arial" w:cs="Arial"/>
                                <w:color w:val="000000"/>
                                <w:sz w:val="16"/>
                                <w:szCs w:val="16"/>
                                <w:shd w:val="clear" w:color="auto" w:fill="FFFFFF"/>
                              </w:rPr>
                              <w:t>He resolute that teachers have the talent to device many factors in an educational setting such as tasks, behaviours and responses. Due to this he promotes more interactive activities to encourage cognitive growth for instance productive discussions, constructive feedback, and collaboration with others. Vygotsky also specified that culture was a main factor of knowledge achievement. He claimed that children learn from the opinions, beliefs and attitudes demonstrated by their culture.</w:t>
                            </w:r>
                          </w:p>
                          <w:p w:rsidR="00D70F31" w:rsidRPr="006C2C95" w:rsidRDefault="00D70F31" w:rsidP="00127A63">
                            <w:pPr>
                              <w:spacing w:line="360" w:lineRule="auto"/>
                              <w:jc w:val="both"/>
                              <w:rPr>
                                <w:rFonts w:ascii="Arial" w:hAnsi="Arial" w:cs="Arial"/>
                                <w:bCs/>
                                <w:sz w:val="16"/>
                                <w:szCs w:val="16"/>
                                <w:bdr w:val="none" w:sz="0" w:space="0" w:color="auto" w:frame="1"/>
                                <w:shd w:val="clear" w:color="auto" w:fill="FFFFFF"/>
                              </w:rPr>
                            </w:pPr>
                          </w:p>
                          <w:p w:rsidR="004E5F93" w:rsidRDefault="004E5F9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240.5pt;margin-top:15.8pt;width:269.25pt;height:40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" strokecolor="#f07f09 [3204]" strokeweight="4.5pt">
                <v:shadow on="t" color="black" opacity="26214f" origin="-.5,-.5" offset=".74836mm,.74836mm"/>
                <v:textbox>
                  <w:txbxContent>
                    <w:p w:rsidR="009727A6" w:rsidRPr="009727A6" w:rsidRDefault="000E1531" w:rsidP="009727A6">
                      <w:pPr>
                        <w:pStyle w:val="NormalWeb"/>
                        <w:spacing w:before="0" w:beforeAutospacing="0" w:after="0" w:afterAutospacing="0" w:line="360" w:lineRule="auto"/>
                        <w:jc w:val="both"/>
                        <w:rPr>
                          <w:rStyle w:val="Strong"/>
                          <w:b w:val="0"/>
                          <w:bCs w:val="0"/>
                          <w:sz w:val="16"/>
                          <w:szCs w:val="16"/>
                        </w:rPr>
                      </w:pPr>
                      <w:r>
                        <w:rPr>
                          <w:rFonts w:ascii="Arial" w:hAnsi="Arial" w:cs="Arial"/>
                          <w:sz w:val="16"/>
                          <w:szCs w:val="16"/>
                          <w:shd w:val="clear" w:color="auto" w:fill="FFFFFF"/>
                        </w:rPr>
                        <w:t xml:space="preserve">Kim (2001) suggests </w:t>
                      </w:r>
                      <w:r w:rsidR="009727A6" w:rsidRPr="009727A6">
                        <w:rPr>
                          <w:rFonts w:ascii="Arial" w:hAnsi="Arial" w:cs="Arial"/>
                          <w:sz w:val="16"/>
                          <w:szCs w:val="16"/>
                          <w:shd w:val="clear" w:color="auto" w:fill="FFFFFF"/>
                        </w:rPr>
                        <w:t xml:space="preserve">Vygotsky believes </w:t>
                      </w:r>
                      <w:r w:rsidR="009727A6" w:rsidRPr="009727A6">
                        <w:rPr>
                          <w:rFonts w:ascii="Arial" w:eastAsia="+mn-ea" w:hAnsi="Arial" w:cs="+mn-cs"/>
                          <w:bCs/>
                          <w:kern w:val="24"/>
                          <w:sz w:val="16"/>
                          <w:szCs w:val="16"/>
                          <w:lang w:val="en-US"/>
                        </w:rPr>
                        <w:t>social interaction encourages development through the guidance of skillful</w:t>
                      </w:r>
                      <w:r w:rsidR="009727A6" w:rsidRPr="009727A6">
                        <w:rPr>
                          <w:sz w:val="16"/>
                          <w:szCs w:val="16"/>
                        </w:rPr>
                        <w:t xml:space="preserve"> </w:t>
                      </w:r>
                      <w:r w:rsidR="009727A6" w:rsidRPr="009727A6">
                        <w:rPr>
                          <w:rFonts w:ascii="Arial" w:eastAsia="+mn-ea" w:hAnsi="Arial" w:cs="+mn-cs"/>
                          <w:bCs/>
                          <w:kern w:val="24"/>
                          <w:sz w:val="16"/>
                          <w:szCs w:val="16"/>
                          <w:lang w:val="en-US"/>
                        </w:rPr>
                        <w:t>adults so therefore he</w:t>
                      </w:r>
                      <w:r w:rsidR="009727A6" w:rsidRPr="009727A6">
                        <w:rPr>
                          <w:rFonts w:ascii="Arial" w:hAnsi="Arial" w:cs="Arial"/>
                          <w:sz w:val="16"/>
                          <w:szCs w:val="16"/>
                          <w:shd w:val="clear" w:color="auto" w:fill="FFFFFF"/>
                        </w:rPr>
                        <w:t xml:space="preserve"> disagreed with Piaget with the fact he considered that an individual has not only a set of skills however also a set of possible skills that can be understood if given the appropriate assistance from others. He suggested that social communications with teachers and more educated peers could enable a learner’s potential for their knowledge. He refers deprived of this social instruction learner’s thoughts would not advance further as their knowledge would be grounded only on their individual findings.</w:t>
                      </w:r>
                      <w:r w:rsidR="009727A6" w:rsidRPr="009727A6">
                        <w:rPr>
                          <w:rStyle w:val="Strong"/>
                          <w:rFonts w:ascii="Arial" w:hAnsi="Arial" w:cs="Arial"/>
                          <w:b w:val="0"/>
                          <w:sz w:val="16"/>
                          <w:szCs w:val="16"/>
                          <w:bdr w:val="none" w:sz="0" w:space="0" w:color="auto" w:frame="1"/>
                          <w:shd w:val="clear" w:color="auto" w:fill="FFFFFF"/>
                        </w:rPr>
                        <w:t xml:space="preserve"> </w:t>
                      </w:r>
                    </w:p>
                    <w:p w:rsidR="00980797" w:rsidRPr="009333C5" w:rsidRDefault="00127A63" w:rsidP="009333C5">
                      <w:pPr>
                        <w:spacing w:line="360" w:lineRule="auto"/>
                        <w:jc w:val="both"/>
                        <w:rPr>
                          <w:rFonts w:ascii="Arial" w:hAnsi="Arial" w:cs="Arial"/>
                          <w:sz w:val="16"/>
                          <w:szCs w:val="16"/>
                          <w:shd w:val="clear" w:color="auto" w:fill="FFFFFF"/>
                        </w:rPr>
                      </w:pPr>
                      <w:r>
                        <w:rPr>
                          <w:rFonts w:ascii="Arial" w:hAnsi="Arial" w:cs="Arial"/>
                          <w:sz w:val="16"/>
                          <w:szCs w:val="16"/>
                          <w:shd w:val="clear" w:color="auto" w:fill="FFFFFF"/>
                        </w:rPr>
                        <w:t xml:space="preserve">Knestrick (2012) refers </w:t>
                      </w:r>
                      <w:r w:rsidRPr="006C2C95">
                        <w:rPr>
                          <w:rFonts w:ascii="Arial" w:hAnsi="Arial" w:cs="Arial"/>
                          <w:sz w:val="16"/>
                          <w:szCs w:val="16"/>
                          <w:shd w:val="clear" w:color="auto" w:fill="FFFFFF"/>
                        </w:rPr>
                        <w:t>Vygotsky</w:t>
                      </w:r>
                      <w:r w:rsidRPr="006C2C95">
                        <w:rPr>
                          <w:rStyle w:val="Strong"/>
                          <w:rFonts w:ascii="Arial" w:hAnsi="Arial" w:cs="Arial"/>
                          <w:b w:val="0"/>
                          <w:sz w:val="16"/>
                          <w:szCs w:val="16"/>
                          <w:bdr w:val="none" w:sz="0" w:space="0" w:color="auto" w:frame="1"/>
                          <w:shd w:val="clear" w:color="auto" w:fill="FFFFFF"/>
                        </w:rPr>
                        <w:t xml:space="preserve"> is identified by the phrase “ZPD” which stands for Zone of Proximal Development. The </w:t>
                      </w:r>
                      <w:r w:rsidRPr="006C2C95">
                        <w:rPr>
                          <w:rFonts w:ascii="Arial" w:hAnsi="Arial" w:cs="Arial"/>
                          <w:sz w:val="16"/>
                          <w:szCs w:val="16"/>
                          <w:shd w:val="clear" w:color="auto" w:fill="FFFFFF"/>
                        </w:rPr>
                        <w:t>ZPD has been well-defined as the change between what a child can do self-sufficiently with their own capability as an individual and what they are accomplished of doing with trained assistance under adult guidance or more capable individual. Vygotsky state a teacher or individual who is more experience and knowledgeable recognizes a learner’s ZPD and supports them to exceed beyond it, at that moment the more-knowledgeable-other slowly removes the support pending the learner can accomplish the task independently.</w:t>
                      </w:r>
                      <w:r w:rsidR="009333C5">
                        <w:rPr>
                          <w:rFonts w:ascii="Arial" w:hAnsi="Arial" w:cs="Arial"/>
                          <w:sz w:val="16"/>
                          <w:szCs w:val="16"/>
                          <w:shd w:val="clear" w:color="auto" w:fill="FFFFFF"/>
                        </w:rPr>
                        <w:t xml:space="preserve"> </w:t>
                      </w:r>
                      <w:r w:rsidR="00D70F31">
                        <w:rPr>
                          <w:rFonts w:ascii="Arial" w:hAnsi="Arial" w:cs="Arial"/>
                          <w:sz w:val="16"/>
                          <w:szCs w:val="16"/>
                          <w:shd w:val="clear" w:color="auto" w:fill="FFFFFF"/>
                        </w:rPr>
                        <w:t xml:space="preserve">Overall </w:t>
                      </w:r>
                      <w:r w:rsidR="00980797" w:rsidRPr="00980797">
                        <w:rPr>
                          <w:rFonts w:ascii="Arial" w:hAnsi="Arial" w:cs="Arial"/>
                          <w:color w:val="000000"/>
                          <w:sz w:val="16"/>
                          <w:szCs w:val="16"/>
                          <w:shd w:val="clear" w:color="auto" w:fill="F7F7F7"/>
                        </w:rPr>
                        <w:t>Kurt</w:t>
                      </w:r>
                      <w:r w:rsidR="00980797">
                        <w:rPr>
                          <w:rFonts w:ascii="Arial" w:hAnsi="Arial" w:cs="Arial"/>
                          <w:color w:val="000000"/>
                          <w:sz w:val="16"/>
                          <w:szCs w:val="16"/>
                          <w:shd w:val="clear" w:color="auto" w:fill="F7F7F7"/>
                        </w:rPr>
                        <w:t xml:space="preserve"> (2020) </w:t>
                      </w:r>
                      <w:r w:rsidR="00980797">
                        <w:rPr>
                          <w:rFonts w:ascii="Arial" w:hAnsi="Arial" w:cs="Arial"/>
                          <w:sz w:val="16"/>
                          <w:szCs w:val="16"/>
                          <w:shd w:val="clear" w:color="auto" w:fill="FFFFFF"/>
                        </w:rPr>
                        <w:t xml:space="preserve">implies </w:t>
                      </w:r>
                      <w:r w:rsidR="00D70F31">
                        <w:rPr>
                          <w:rFonts w:ascii="Arial" w:hAnsi="Arial" w:cs="Arial"/>
                          <w:sz w:val="16"/>
                          <w:szCs w:val="16"/>
                          <w:shd w:val="clear" w:color="auto" w:fill="FFFFFF"/>
                        </w:rPr>
                        <w:t>Vygotsky believes that learning ensues through communication with other such as peers, adults, teachers and other mentors.</w:t>
                      </w:r>
                      <w:r w:rsidR="00980797" w:rsidRPr="00980797">
                        <w:rPr>
                          <w:rFonts w:ascii="Arial" w:hAnsi="Arial" w:cs="Arial"/>
                          <w:color w:val="000000"/>
                          <w:sz w:val="16"/>
                          <w:szCs w:val="16"/>
                          <w:shd w:val="clear" w:color="auto" w:fill="FFFFFF"/>
                        </w:rPr>
                        <w:t xml:space="preserve"> </w:t>
                      </w:r>
                      <w:r w:rsidR="00980797" w:rsidRPr="000831EB">
                        <w:rPr>
                          <w:rFonts w:ascii="Arial" w:hAnsi="Arial" w:cs="Arial"/>
                          <w:color w:val="000000"/>
                          <w:sz w:val="16"/>
                          <w:szCs w:val="16"/>
                          <w:shd w:val="clear" w:color="auto" w:fill="FFFFFF"/>
                        </w:rPr>
                        <w:t>He resolute that teachers have the talent to device many factors in an educational setting such as tasks, behaviours and responses. Due to this he promotes more interactive activities to encourage cognitive growth for instance productive discussions, constructive feedback, and collaboration with others. Vygotsky also specified that culture was a main factor of knowledge achievement. He claimed that children learn from the opinions, beliefs and attitudes demonstrated by their culture.</w:t>
                      </w:r>
                    </w:p>
                    <w:p w:rsidR="00D70F31" w:rsidRPr="006C2C95" w:rsidRDefault="00D70F31" w:rsidP="00127A63">
                      <w:pPr>
                        <w:spacing w:line="360" w:lineRule="auto"/>
                        <w:jc w:val="both"/>
                        <w:rPr>
                          <w:rFonts w:ascii="Arial" w:hAnsi="Arial" w:cs="Arial"/>
                          <w:bCs/>
                          <w:sz w:val="16"/>
                          <w:szCs w:val="16"/>
                          <w:bdr w:val="none" w:sz="0" w:space="0" w:color="auto" w:frame="1"/>
                          <w:shd w:val="clear" w:color="auto" w:fill="FFFFFF"/>
                        </w:rPr>
                      </w:pPr>
                    </w:p>
                    <w:p w:rsidR="004E5F93" w:rsidRDefault="004E5F93"/>
                  </w:txbxContent>
                </v:textbox>
              </v:shape>
            </w:pict>
          </mc:Fallback>
        </mc:AlternateContent>
      </w:r>
    </w:p>
    <w:p w:rsidR="00F94D97" w:rsidRPr="00F94D97" w:rsidRDefault="009333C5" w:rsidP="00F94D97">
      <w:r>
        <w:rPr>
          <w:noProof/>
          <w:lang w:eastAsia="en-GB"/>
        </w:rPr>
        <mc:AlternateContent>
          <mc:Choice Requires="wps">
            <w:drawing>
              <wp:anchor distT="0" distB="0" distL="114300" distR="114300" simplePos="0" relativeHeight="251660288" behindDoc="0" locked="0" layoutInCell="1" allowOverlap="1" wp14:anchorId="675BAC1B" wp14:editId="42E6688B">
                <wp:simplePos x="0" y="0"/>
                <wp:positionH relativeFrom="column">
                  <wp:posOffset>-3887651</wp:posOffset>
                </wp:positionH>
                <wp:positionV relativeFrom="paragraph">
                  <wp:posOffset>22225</wp:posOffset>
                </wp:positionV>
                <wp:extent cx="1035867" cy="1057275"/>
                <wp:effectExtent l="57150" t="38100" r="50165" b="85725"/>
                <wp:wrapNone/>
                <wp:docPr id="1" name="Straight Arrow Connector 1"/>
                <wp:cNvGraphicFramePr/>
                <a:graphic xmlns:a="http://schemas.openxmlformats.org/drawingml/2006/main">
                  <a:graphicData uri="http://schemas.microsoft.com/office/word/2010/wordprocessingShape">
                    <wps:wsp>
                      <wps:cNvCnPr/>
                      <wps:spPr>
                        <a:xfrm flipH="1">
                          <a:off x="0" y="0"/>
                          <a:ext cx="1035867" cy="1057275"/>
                        </a:xfrm>
                        <a:prstGeom prst="straightConnector1">
                          <a:avLst/>
                        </a:prstGeom>
                        <a:ln>
                          <a:solidFill>
                            <a:srgbClr val="3333CC"/>
                          </a:solidFill>
                          <a:tailEnd type="arrow"/>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 o:spid="_x0000_s1026" type="#_x0000_t32" style="position:absolute;margin-left:-306.1pt;margin-top:1.75pt;width:81.55pt;height:83.2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" strokecolor="#33c" strokeweight="3pt">
                <v:stroke endarrow="open"/>
                <v:shadow on="t" color="black" opacity="22937f" origin=",.5" offset="0,.63889mm"/>
              </v:shape>
            </w:pict>
          </mc:Fallback>
        </mc:AlternateContent>
      </w:r>
    </w:p>
    <w:p w:rsidR="0062781A" w:rsidRDefault="00F94D97" w:rsidP="00F94D97">
      <w:pPr>
        <w:tabs>
          <w:tab w:val="left" w:pos="3525"/>
        </w:tabs>
      </w:pPr>
      <w:r>
        <w:tab/>
      </w:r>
    </w:p>
    <w:p w:rsidR="002B716E" w:rsidRDefault="002B716E" w:rsidP="00F94D97">
      <w:pPr>
        <w:tabs>
          <w:tab w:val="left" w:pos="3525"/>
        </w:tabs>
      </w:pPr>
    </w:p>
    <w:p w:rsidR="002B716E" w:rsidRDefault="002B716E" w:rsidP="00F94D97">
      <w:pPr>
        <w:tabs>
          <w:tab w:val="left" w:pos="3525"/>
        </w:tabs>
      </w:pPr>
    </w:p>
    <w:p w:rsidR="002B716E" w:rsidRDefault="002B716E" w:rsidP="00F94D97">
      <w:pPr>
        <w:tabs>
          <w:tab w:val="left" w:pos="3525"/>
        </w:tabs>
      </w:pPr>
    </w:p>
    <w:p w:rsidR="002B716E" w:rsidRDefault="002B716E" w:rsidP="00F94D97">
      <w:pPr>
        <w:tabs>
          <w:tab w:val="left" w:pos="3525"/>
        </w:tabs>
      </w:pPr>
    </w:p>
    <w:p w:rsidR="002B716E" w:rsidRDefault="002B716E" w:rsidP="00F94D97">
      <w:pPr>
        <w:tabs>
          <w:tab w:val="left" w:pos="3525"/>
        </w:tabs>
      </w:pPr>
    </w:p>
    <w:p w:rsidR="002B716E" w:rsidRDefault="002B716E" w:rsidP="00F94D97">
      <w:pPr>
        <w:tabs>
          <w:tab w:val="left" w:pos="3525"/>
        </w:tabs>
      </w:pPr>
    </w:p>
    <w:p w:rsidR="002B716E" w:rsidRDefault="002B716E" w:rsidP="00F94D97">
      <w:pPr>
        <w:tabs>
          <w:tab w:val="left" w:pos="3525"/>
        </w:tabs>
      </w:pPr>
    </w:p>
    <w:p w:rsidR="002B716E" w:rsidRDefault="002B716E" w:rsidP="00F94D97">
      <w:pPr>
        <w:tabs>
          <w:tab w:val="left" w:pos="3525"/>
        </w:tabs>
      </w:pPr>
    </w:p>
    <w:p w:rsidR="002B716E" w:rsidRDefault="002B716E" w:rsidP="00F94D97">
      <w:pPr>
        <w:tabs>
          <w:tab w:val="left" w:pos="3525"/>
        </w:tabs>
      </w:pPr>
    </w:p>
    <w:p w:rsidR="002B716E" w:rsidRDefault="002B716E" w:rsidP="00F94D97">
      <w:pPr>
        <w:tabs>
          <w:tab w:val="left" w:pos="3525"/>
        </w:tabs>
      </w:pPr>
    </w:p>
    <w:p w:rsidR="002B716E" w:rsidRDefault="002B716E" w:rsidP="00F94D97">
      <w:pPr>
        <w:tabs>
          <w:tab w:val="left" w:pos="3525"/>
        </w:tabs>
      </w:pPr>
    </w:p>
    <w:p w:rsidR="002B716E" w:rsidRDefault="00650E95" w:rsidP="00F94D97">
      <w:pPr>
        <w:tabs>
          <w:tab w:val="left" w:pos="3525"/>
        </w:tabs>
      </w:pPr>
      <w:r>
        <w:rPr>
          <w:noProof/>
          <w:lang w:eastAsia="en-GB"/>
        </w:rPr>
        <mc:AlternateContent>
          <mc:Choice Requires="wps">
            <w:drawing>
              <wp:anchor distT="0" distB="0" distL="114300" distR="114300" simplePos="0" relativeHeight="251683840" behindDoc="0" locked="0" layoutInCell="1" allowOverlap="1" wp14:anchorId="15E90E90" wp14:editId="28E06DC0">
                <wp:simplePos x="0" y="0"/>
                <wp:positionH relativeFrom="column">
                  <wp:posOffset>-763929</wp:posOffset>
                </wp:positionH>
                <wp:positionV relativeFrom="paragraph">
                  <wp:posOffset>259715</wp:posOffset>
                </wp:positionV>
                <wp:extent cx="3761772" cy="2389825"/>
                <wp:effectExtent l="76200" t="57150" r="86360" b="10604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1772" cy="2389825"/>
                        </a:xfrm>
                        <a:prstGeom prst="rect">
                          <a:avLst/>
                        </a:prstGeom>
                        <a:ln w="57150">
                          <a:solidFill>
                            <a:srgbClr val="FF0000"/>
                          </a:solidFill>
                          <a:headEnd/>
                          <a:tailEnd/>
                        </a:ln>
                      </wps:spPr>
                      <wps:style>
                        <a:lnRef idx="1">
                          <a:schemeClr val="accent2"/>
                        </a:lnRef>
                        <a:fillRef idx="2">
                          <a:schemeClr val="accent2"/>
                        </a:fillRef>
                        <a:effectRef idx="1">
                          <a:schemeClr val="accent2"/>
                        </a:effectRef>
                        <a:fontRef idx="minor">
                          <a:schemeClr val="dk1"/>
                        </a:fontRef>
                      </wps:style>
                      <wps:txbx>
                        <w:txbxContent>
                          <w:p w:rsidR="00283D35" w:rsidRPr="005C5F9E" w:rsidRDefault="00283D35" w:rsidP="00283D35">
                            <w:pPr>
                              <w:shd w:val="clear" w:color="auto" w:fill="FFFFFF"/>
                              <w:spacing w:before="100" w:beforeAutospacing="1" w:after="100" w:afterAutospacing="1" w:line="240" w:lineRule="auto"/>
                              <w:rPr>
                                <w:rFonts w:ascii="Arial" w:eastAsia="Times New Roman" w:hAnsi="Arial" w:cs="Arial"/>
                                <w:sz w:val="16"/>
                                <w:szCs w:val="16"/>
                                <w:lang w:eastAsia="en-GB"/>
                              </w:rPr>
                            </w:pPr>
                            <w:r w:rsidRPr="005C5F9E">
                              <w:rPr>
                                <w:rFonts w:ascii="Arial" w:eastAsia="Times New Roman" w:hAnsi="Arial" w:cs="Arial"/>
                                <w:sz w:val="16"/>
                                <w:szCs w:val="16"/>
                                <w:lang w:eastAsia="en-GB"/>
                              </w:rPr>
                              <w:t>The NHS child development milestone state a</w:t>
                            </w:r>
                            <w:r w:rsidR="007D1B7B">
                              <w:rPr>
                                <w:rFonts w:ascii="Arial" w:eastAsia="Times New Roman" w:hAnsi="Arial" w:cs="Arial"/>
                                <w:sz w:val="16"/>
                                <w:szCs w:val="16"/>
                                <w:lang w:eastAsia="en-GB"/>
                              </w:rPr>
                              <w:t xml:space="preserve"> child who is two years old will</w:t>
                            </w:r>
                            <w:r w:rsidRPr="005C5F9E">
                              <w:rPr>
                                <w:rFonts w:ascii="Arial" w:eastAsia="Times New Roman" w:hAnsi="Arial" w:cs="Arial"/>
                                <w:sz w:val="16"/>
                                <w:szCs w:val="16"/>
                                <w:lang w:eastAsia="en-GB"/>
                              </w:rPr>
                              <w:t xml:space="preserve"> correctly put two- three words together.  </w:t>
                            </w:r>
                          </w:p>
                          <w:p w:rsidR="00283D35" w:rsidRDefault="00283D35" w:rsidP="00283D35">
                            <w:pPr>
                              <w:shd w:val="clear" w:color="auto" w:fill="FFFFFF"/>
                              <w:spacing w:before="100" w:beforeAutospacing="1" w:after="100" w:afterAutospacing="1" w:line="240" w:lineRule="auto"/>
                              <w:rPr>
                                <w:rFonts w:ascii="Arial" w:hAnsi="Arial" w:cs="Arial"/>
                                <w:sz w:val="16"/>
                                <w:szCs w:val="16"/>
                              </w:rPr>
                            </w:pPr>
                            <w:r w:rsidRPr="005C5F9E">
                              <w:rPr>
                                <w:rFonts w:ascii="Arial" w:hAnsi="Arial" w:cs="Arial"/>
                                <w:sz w:val="16"/>
                                <w:szCs w:val="16"/>
                              </w:rPr>
                              <w:t xml:space="preserve">A parent can support this development for their child by </w:t>
                            </w:r>
                            <w:r>
                              <w:rPr>
                                <w:rFonts w:ascii="Arial" w:hAnsi="Arial" w:cs="Arial"/>
                                <w:sz w:val="16"/>
                                <w:szCs w:val="16"/>
                              </w:rPr>
                              <w:t xml:space="preserve">co-operating in conversation and in their play.   </w:t>
                            </w:r>
                          </w:p>
                          <w:p w:rsidR="00283D35" w:rsidRDefault="00283D35" w:rsidP="00283D35">
                            <w:pPr>
                              <w:shd w:val="clear" w:color="auto" w:fill="FFFFFF"/>
                              <w:spacing w:before="100" w:beforeAutospacing="1" w:after="100" w:afterAutospacing="1" w:line="240" w:lineRule="auto"/>
                              <w:rPr>
                                <w:rFonts w:ascii="Arial" w:hAnsi="Arial" w:cs="Arial"/>
                                <w:sz w:val="16"/>
                                <w:szCs w:val="16"/>
                              </w:rPr>
                            </w:pPr>
                            <w:r>
                              <w:rPr>
                                <w:rFonts w:ascii="Arial" w:hAnsi="Arial" w:cs="Arial"/>
                                <w:sz w:val="16"/>
                                <w:szCs w:val="16"/>
                              </w:rPr>
                              <w:t xml:space="preserve">You can read books on a regularly basis- This will encourage and support your child to pick up new vocabulary on a daily and you can boost them to join in and read the book with you so they can say some of the key words in the book. </w:t>
                            </w:r>
                          </w:p>
                          <w:p w:rsidR="00283D35" w:rsidRDefault="00283D35" w:rsidP="00283D35">
                            <w:pPr>
                              <w:shd w:val="clear" w:color="auto" w:fill="FFFFFF"/>
                              <w:spacing w:before="100" w:beforeAutospacing="1" w:after="100" w:afterAutospacing="1" w:line="240" w:lineRule="auto"/>
                              <w:rPr>
                                <w:rFonts w:ascii="Arial" w:hAnsi="Arial" w:cs="Arial"/>
                                <w:color w:val="000000"/>
                                <w:sz w:val="16"/>
                                <w:szCs w:val="16"/>
                                <w:shd w:val="clear" w:color="auto" w:fill="FFFFFF"/>
                              </w:rPr>
                            </w:pPr>
                            <w:r w:rsidRPr="009E7C6B">
                              <w:rPr>
                                <w:rFonts w:ascii="Arial" w:hAnsi="Arial" w:cs="Arial"/>
                                <w:color w:val="000000"/>
                                <w:sz w:val="16"/>
                                <w:szCs w:val="16"/>
                                <w:shd w:val="clear" w:color="auto" w:fill="FFFFFF"/>
                              </w:rPr>
                              <w:t>Playing</w:t>
                            </w:r>
                            <w:r>
                              <w:rPr>
                                <w:rFonts w:ascii="Arial" w:hAnsi="Arial" w:cs="Arial"/>
                                <w:color w:val="000000"/>
                                <w:sz w:val="16"/>
                                <w:szCs w:val="16"/>
                                <w:shd w:val="clear" w:color="auto" w:fill="FFFFFF"/>
                              </w:rPr>
                              <w:t xml:space="preserve"> word games and using flash cards with words on it will build your child’s vocabulary.</w:t>
                            </w:r>
                          </w:p>
                          <w:p w:rsidR="00283D35" w:rsidRDefault="00283D35" w:rsidP="00283D35">
                            <w:pPr>
                              <w:shd w:val="clear" w:color="auto" w:fill="FFFFFF"/>
                              <w:spacing w:before="100" w:beforeAutospacing="1" w:after="100" w:afterAutospacing="1" w:line="240" w:lineRule="auto"/>
                              <w:rPr>
                                <w:rFonts w:ascii="Arial" w:hAnsi="Arial" w:cs="Arial"/>
                                <w:color w:val="000000"/>
                                <w:sz w:val="16"/>
                                <w:szCs w:val="16"/>
                                <w:shd w:val="clear" w:color="auto" w:fill="FFFFFF"/>
                              </w:rPr>
                            </w:pPr>
                            <w:r>
                              <w:rPr>
                                <w:rFonts w:ascii="Arial" w:hAnsi="Arial" w:cs="Arial"/>
                                <w:color w:val="000000"/>
                                <w:sz w:val="16"/>
                                <w:szCs w:val="16"/>
                                <w:shd w:val="clear" w:color="auto" w:fill="FFFFFF"/>
                              </w:rPr>
                              <w:t>Talking to your child on a day to day basis and using same vocabulary throughout their routine will help them pick up the language they need on a daily.</w:t>
                            </w:r>
                          </w:p>
                          <w:p w:rsidR="00DE12BD" w:rsidRDefault="00DE12BD" w:rsidP="00DE12BD">
                            <w:pPr>
                              <w:shd w:val="clear" w:color="auto" w:fill="FFFFFF"/>
                              <w:spacing w:before="100" w:beforeAutospacing="1" w:after="100" w:afterAutospacing="1" w:line="240" w:lineRule="auto"/>
                              <w:ind w:left="720"/>
                              <w:rPr>
                                <w:rFonts w:ascii="Arial" w:eastAsia="Times New Roman" w:hAnsi="Arial" w:cs="Arial"/>
                                <w:color w:val="777777"/>
                                <w:sz w:val="18"/>
                                <w:szCs w:val="18"/>
                                <w:lang w:eastAsia="en-GB"/>
                              </w:rPr>
                            </w:pPr>
                          </w:p>
                          <w:p w:rsidR="009C63F3" w:rsidRDefault="009C63F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60.15pt;margin-top:20.45pt;width:296.2pt;height:188.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" fillcolor="#df848e [1621]" strokecolor="red" strokeweight="4.5pt">
                <v:fill color2="#f5dadd [501]" rotate="t" angle="180" colors="0 #efa5a8;22938f #f2c0c3;1 #fbe6e7" focus="100%" type="gradient"/>
                <v:shadow on="t" color="black" opacity="24903f" origin=",.5" offset="0,.55556mm"/>
                <v:textbox>
                  <w:txbxContent>
                    <w:p w:rsidR="00283D35" w:rsidRPr="005C5F9E" w:rsidRDefault="00283D35" w:rsidP="00283D35">
                      <w:pPr>
                        <w:shd w:val="clear" w:color="auto" w:fill="FFFFFF"/>
                        <w:spacing w:before="100" w:beforeAutospacing="1" w:after="100" w:afterAutospacing="1" w:line="240" w:lineRule="auto"/>
                        <w:rPr>
                          <w:rFonts w:ascii="Arial" w:eastAsia="Times New Roman" w:hAnsi="Arial" w:cs="Arial"/>
                          <w:sz w:val="16"/>
                          <w:szCs w:val="16"/>
                          <w:lang w:eastAsia="en-GB"/>
                        </w:rPr>
                      </w:pPr>
                      <w:r w:rsidRPr="005C5F9E">
                        <w:rPr>
                          <w:rFonts w:ascii="Arial" w:eastAsia="Times New Roman" w:hAnsi="Arial" w:cs="Arial"/>
                          <w:sz w:val="16"/>
                          <w:szCs w:val="16"/>
                          <w:lang w:eastAsia="en-GB"/>
                        </w:rPr>
                        <w:t>The NHS child development milestone state a</w:t>
                      </w:r>
                      <w:r w:rsidR="007D1B7B">
                        <w:rPr>
                          <w:rFonts w:ascii="Arial" w:eastAsia="Times New Roman" w:hAnsi="Arial" w:cs="Arial"/>
                          <w:sz w:val="16"/>
                          <w:szCs w:val="16"/>
                          <w:lang w:eastAsia="en-GB"/>
                        </w:rPr>
                        <w:t xml:space="preserve"> child who is two years old will</w:t>
                      </w:r>
                      <w:r w:rsidRPr="005C5F9E">
                        <w:rPr>
                          <w:rFonts w:ascii="Arial" w:eastAsia="Times New Roman" w:hAnsi="Arial" w:cs="Arial"/>
                          <w:sz w:val="16"/>
                          <w:szCs w:val="16"/>
                          <w:lang w:eastAsia="en-GB"/>
                        </w:rPr>
                        <w:t xml:space="preserve"> correctly put two- three words together.  </w:t>
                      </w:r>
                    </w:p>
                    <w:p w:rsidR="00283D35" w:rsidRDefault="00283D35" w:rsidP="00283D35">
                      <w:pPr>
                        <w:shd w:val="clear" w:color="auto" w:fill="FFFFFF"/>
                        <w:spacing w:before="100" w:beforeAutospacing="1" w:after="100" w:afterAutospacing="1" w:line="240" w:lineRule="auto"/>
                        <w:rPr>
                          <w:rFonts w:ascii="Arial" w:hAnsi="Arial" w:cs="Arial"/>
                          <w:sz w:val="16"/>
                          <w:szCs w:val="16"/>
                        </w:rPr>
                      </w:pPr>
                      <w:r w:rsidRPr="005C5F9E">
                        <w:rPr>
                          <w:rFonts w:ascii="Arial" w:hAnsi="Arial" w:cs="Arial"/>
                          <w:sz w:val="16"/>
                          <w:szCs w:val="16"/>
                        </w:rPr>
                        <w:t xml:space="preserve">A parent can support this development for their child by </w:t>
                      </w:r>
                      <w:r>
                        <w:rPr>
                          <w:rFonts w:ascii="Arial" w:hAnsi="Arial" w:cs="Arial"/>
                          <w:sz w:val="16"/>
                          <w:szCs w:val="16"/>
                        </w:rPr>
                        <w:t xml:space="preserve">co-operating in conversation and in their play.   </w:t>
                      </w:r>
                    </w:p>
                    <w:p w:rsidR="00283D35" w:rsidRDefault="00283D35" w:rsidP="00283D35">
                      <w:pPr>
                        <w:shd w:val="clear" w:color="auto" w:fill="FFFFFF"/>
                        <w:spacing w:before="100" w:beforeAutospacing="1" w:after="100" w:afterAutospacing="1" w:line="240" w:lineRule="auto"/>
                        <w:rPr>
                          <w:rFonts w:ascii="Arial" w:hAnsi="Arial" w:cs="Arial"/>
                          <w:sz w:val="16"/>
                          <w:szCs w:val="16"/>
                        </w:rPr>
                      </w:pPr>
                      <w:r>
                        <w:rPr>
                          <w:rFonts w:ascii="Arial" w:hAnsi="Arial" w:cs="Arial"/>
                          <w:sz w:val="16"/>
                          <w:szCs w:val="16"/>
                        </w:rPr>
                        <w:t xml:space="preserve">You can read books on a regularly basis- This will encourage and support your child to pick up new vocabulary on a daily and you can boost them to join in and read the book with you so they can say some of the key words in the book. </w:t>
                      </w:r>
                    </w:p>
                    <w:p w:rsidR="00283D35" w:rsidRDefault="00283D35" w:rsidP="00283D35">
                      <w:pPr>
                        <w:shd w:val="clear" w:color="auto" w:fill="FFFFFF"/>
                        <w:spacing w:before="100" w:beforeAutospacing="1" w:after="100" w:afterAutospacing="1" w:line="240" w:lineRule="auto"/>
                        <w:rPr>
                          <w:rFonts w:ascii="Arial" w:hAnsi="Arial" w:cs="Arial"/>
                          <w:color w:val="000000"/>
                          <w:sz w:val="16"/>
                          <w:szCs w:val="16"/>
                          <w:shd w:val="clear" w:color="auto" w:fill="FFFFFF"/>
                        </w:rPr>
                      </w:pPr>
                      <w:r w:rsidRPr="009E7C6B">
                        <w:rPr>
                          <w:rFonts w:ascii="Arial" w:hAnsi="Arial" w:cs="Arial"/>
                          <w:color w:val="000000"/>
                          <w:sz w:val="16"/>
                          <w:szCs w:val="16"/>
                          <w:shd w:val="clear" w:color="auto" w:fill="FFFFFF"/>
                        </w:rPr>
                        <w:t>Playing</w:t>
                      </w:r>
                      <w:r>
                        <w:rPr>
                          <w:rFonts w:ascii="Arial" w:hAnsi="Arial" w:cs="Arial"/>
                          <w:color w:val="000000"/>
                          <w:sz w:val="16"/>
                          <w:szCs w:val="16"/>
                          <w:shd w:val="clear" w:color="auto" w:fill="FFFFFF"/>
                        </w:rPr>
                        <w:t xml:space="preserve"> word games and using flash cards with words on it will build your child’s vocabulary.</w:t>
                      </w:r>
                    </w:p>
                    <w:p w:rsidR="00283D35" w:rsidRDefault="00283D35" w:rsidP="00283D35">
                      <w:pPr>
                        <w:shd w:val="clear" w:color="auto" w:fill="FFFFFF"/>
                        <w:spacing w:before="100" w:beforeAutospacing="1" w:after="100" w:afterAutospacing="1" w:line="240" w:lineRule="auto"/>
                        <w:rPr>
                          <w:rFonts w:ascii="Arial" w:hAnsi="Arial" w:cs="Arial"/>
                          <w:color w:val="000000"/>
                          <w:sz w:val="16"/>
                          <w:szCs w:val="16"/>
                          <w:shd w:val="clear" w:color="auto" w:fill="FFFFFF"/>
                        </w:rPr>
                      </w:pPr>
                      <w:r>
                        <w:rPr>
                          <w:rFonts w:ascii="Arial" w:hAnsi="Arial" w:cs="Arial"/>
                          <w:color w:val="000000"/>
                          <w:sz w:val="16"/>
                          <w:szCs w:val="16"/>
                          <w:shd w:val="clear" w:color="auto" w:fill="FFFFFF"/>
                        </w:rPr>
                        <w:t>Talking to your child on a day to day basis and using same vocabulary throughout their routine will help them pick up the language they need on a daily.</w:t>
                      </w:r>
                    </w:p>
                    <w:p w:rsidR="00DE12BD" w:rsidRDefault="00DE12BD" w:rsidP="00DE12BD">
                      <w:pPr>
                        <w:shd w:val="clear" w:color="auto" w:fill="FFFFFF"/>
                        <w:spacing w:before="100" w:beforeAutospacing="1" w:after="100" w:afterAutospacing="1" w:line="240" w:lineRule="auto"/>
                        <w:ind w:left="720"/>
                        <w:rPr>
                          <w:rFonts w:ascii="Arial" w:eastAsia="Times New Roman" w:hAnsi="Arial" w:cs="Arial"/>
                          <w:color w:val="777777"/>
                          <w:sz w:val="18"/>
                          <w:szCs w:val="18"/>
                          <w:lang w:eastAsia="en-GB"/>
                        </w:rPr>
                      </w:pPr>
                    </w:p>
                    <w:p w:rsidR="009C63F3" w:rsidRDefault="009C63F3"/>
                  </w:txbxContent>
                </v:textbox>
              </v:shape>
            </w:pict>
          </mc:Fallback>
        </mc:AlternateContent>
      </w:r>
    </w:p>
    <w:p w:rsidR="002B716E" w:rsidRDefault="002B716E" w:rsidP="00F94D97">
      <w:pPr>
        <w:tabs>
          <w:tab w:val="left" w:pos="3525"/>
        </w:tabs>
      </w:pPr>
    </w:p>
    <w:p w:rsidR="007D1B7B" w:rsidRDefault="007D1B7B" w:rsidP="00F94D97">
      <w:pPr>
        <w:tabs>
          <w:tab w:val="left" w:pos="3525"/>
        </w:tabs>
      </w:pPr>
    </w:p>
    <w:p w:rsidR="002B716E" w:rsidRDefault="002B716E" w:rsidP="00F94D97">
      <w:pPr>
        <w:tabs>
          <w:tab w:val="left" w:pos="3525"/>
        </w:tabs>
      </w:pPr>
    </w:p>
    <w:p w:rsidR="002B716E" w:rsidRDefault="007D1B7B" w:rsidP="00F94D97">
      <w:pPr>
        <w:tabs>
          <w:tab w:val="left" w:pos="3525"/>
        </w:tabs>
      </w:pPr>
      <w:r>
        <w:rPr>
          <w:noProof/>
          <w:lang w:eastAsia="en-GB"/>
        </w:rPr>
        <mc:AlternateContent>
          <mc:Choice Requires="wps">
            <w:drawing>
              <wp:anchor distT="0" distB="0" distL="114300" distR="114300" simplePos="0" relativeHeight="251686912" behindDoc="0" locked="0" layoutInCell="1" allowOverlap="1" wp14:anchorId="3733D181" wp14:editId="59F9218C">
                <wp:simplePos x="0" y="0"/>
                <wp:positionH relativeFrom="column">
                  <wp:posOffset>2927985</wp:posOffset>
                </wp:positionH>
                <wp:positionV relativeFrom="paragraph">
                  <wp:posOffset>974090</wp:posOffset>
                </wp:positionV>
                <wp:extent cx="878840" cy="294640"/>
                <wp:effectExtent l="57150" t="209550" r="35560" b="20066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476145">
                          <a:off x="0" y="0"/>
                          <a:ext cx="878840" cy="294640"/>
                        </a:xfrm>
                        <a:prstGeom prst="rect">
                          <a:avLst/>
                        </a:prstGeom>
                        <a:ln w="57150">
                          <a:solidFill>
                            <a:srgbClr val="FFFF00"/>
                          </a:solidFill>
                          <a:headEnd/>
                          <a:tailEnd/>
                        </a:ln>
                      </wps:spPr>
                      <wps:style>
                        <a:lnRef idx="2">
                          <a:schemeClr val="accent2"/>
                        </a:lnRef>
                        <a:fillRef idx="1">
                          <a:schemeClr val="lt1"/>
                        </a:fillRef>
                        <a:effectRef idx="0">
                          <a:schemeClr val="accent2"/>
                        </a:effectRef>
                        <a:fontRef idx="minor">
                          <a:schemeClr val="dk1"/>
                        </a:fontRef>
                      </wps:style>
                      <wps:txbx>
                        <w:txbxContent>
                          <w:p w:rsidR="0095733B" w:rsidRPr="001262A3" w:rsidRDefault="001262A3">
                            <w:pPr>
                              <w:rPr>
                                <w:sz w:val="16"/>
                                <w:szCs w:val="16"/>
                              </w:rPr>
                            </w:pPr>
                            <w:r w:rsidRPr="001262A3">
                              <w:rPr>
                                <w:rFonts w:ascii="Arial" w:eastAsia="Times New Roman" w:hAnsi="Arial" w:cs="Arial"/>
                                <w:sz w:val="16"/>
                                <w:szCs w:val="16"/>
                                <w:lang w:eastAsia="en-GB"/>
                              </w:rPr>
                              <w:t>Laurie</w:t>
                            </w:r>
                            <w:r>
                              <w:rPr>
                                <w:rFonts w:ascii="Arial" w:eastAsia="Times New Roman" w:hAnsi="Arial" w:cs="Arial"/>
                                <w:sz w:val="16"/>
                                <w:szCs w:val="16"/>
                                <w:lang w:eastAsia="en-GB"/>
                              </w:rPr>
                              <w:t xml:space="preserve">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230.55pt;margin-top:76.7pt;width:69.2pt;height:23.2pt;rotation:1612344fd;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" fillcolor="white [3201]" strokecolor="yellow" strokeweight="4.5pt">
                <v:textbox>
                  <w:txbxContent>
                    <w:p w:rsidR="0095733B" w:rsidRPr="001262A3" w:rsidRDefault="001262A3">
                      <w:pPr>
                        <w:rPr>
                          <w:sz w:val="16"/>
                          <w:szCs w:val="16"/>
                        </w:rPr>
                      </w:pPr>
                      <w:r w:rsidRPr="001262A3">
                        <w:rPr>
                          <w:rFonts w:ascii="Arial" w:eastAsia="Times New Roman" w:hAnsi="Arial" w:cs="Arial"/>
                          <w:sz w:val="16"/>
                          <w:szCs w:val="16"/>
                          <w:lang w:eastAsia="en-GB"/>
                        </w:rPr>
                        <w:t>Laurie</w:t>
                      </w:r>
                      <w:r>
                        <w:rPr>
                          <w:rFonts w:ascii="Arial" w:eastAsia="Times New Roman" w:hAnsi="Arial" w:cs="Arial"/>
                          <w:sz w:val="16"/>
                          <w:szCs w:val="16"/>
                          <w:lang w:eastAsia="en-GB"/>
                        </w:rPr>
                        <w:t xml:space="preserve"> (2015)</w:t>
                      </w:r>
                    </w:p>
                  </w:txbxContent>
                </v:textbox>
              </v:shape>
            </w:pict>
          </mc:Fallback>
        </mc:AlternateContent>
      </w:r>
      <w:r>
        <w:rPr>
          <w:noProof/>
          <w:lang w:eastAsia="en-GB"/>
        </w:rPr>
        <mc:AlternateContent>
          <mc:Choice Requires="wps">
            <w:drawing>
              <wp:anchor distT="0" distB="0" distL="114300" distR="114300" simplePos="0" relativeHeight="251688960" behindDoc="0" locked="0" layoutInCell="1" allowOverlap="1" wp14:anchorId="4588CFFA" wp14:editId="2C9F74AD">
                <wp:simplePos x="0" y="0"/>
                <wp:positionH relativeFrom="column">
                  <wp:posOffset>4571365</wp:posOffset>
                </wp:positionH>
                <wp:positionV relativeFrom="paragraph">
                  <wp:posOffset>834390</wp:posOffset>
                </wp:positionV>
                <wp:extent cx="708025" cy="415925"/>
                <wp:effectExtent l="95250" t="228600" r="73025" b="23177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538777">
                          <a:off x="0" y="0"/>
                          <a:ext cx="708025" cy="415925"/>
                        </a:xfrm>
                        <a:prstGeom prst="rect">
                          <a:avLst/>
                        </a:prstGeom>
                        <a:solidFill>
                          <a:srgbClr val="FFFFFF"/>
                        </a:solidFill>
                        <a:ln w="57150">
                          <a:solidFill>
                            <a:srgbClr val="FFFF00"/>
                          </a:solidFill>
                          <a:miter lim="800000"/>
                          <a:headEnd/>
                          <a:tailEnd/>
                        </a:ln>
                      </wps:spPr>
                      <wps:txbx>
                        <w:txbxContent>
                          <w:p w:rsidR="001262A3" w:rsidRPr="001262A3" w:rsidRDefault="001262A3">
                            <w:pPr>
                              <w:rPr>
                                <w:rFonts w:ascii="Arial" w:hAnsi="Arial" w:cs="Arial"/>
                                <w:sz w:val="16"/>
                                <w:szCs w:val="16"/>
                              </w:rPr>
                            </w:pPr>
                            <w:r w:rsidRPr="001262A3">
                              <w:rPr>
                                <w:rFonts w:ascii="Arial" w:hAnsi="Arial" w:cs="Arial"/>
                                <w:sz w:val="16"/>
                                <w:szCs w:val="16"/>
                              </w:rPr>
                              <w:t>Monkisee</w:t>
                            </w:r>
                            <w:r>
                              <w:rPr>
                                <w:rFonts w:ascii="Arial" w:hAnsi="Arial" w:cs="Arial"/>
                                <w:sz w:val="16"/>
                                <w:szCs w:val="16"/>
                              </w:rPr>
                              <w:t xml:space="preserve">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359.95pt;margin-top:65.7pt;width:55.75pt;height:32.75pt;rotation:2773021fd;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" strokecolor="yellow" strokeweight="4.5pt">
                <v:textbox>
                  <w:txbxContent>
                    <w:p w:rsidR="001262A3" w:rsidRPr="001262A3" w:rsidRDefault="001262A3">
                      <w:pPr>
                        <w:rPr>
                          <w:rFonts w:ascii="Arial" w:hAnsi="Arial" w:cs="Arial"/>
                          <w:sz w:val="16"/>
                          <w:szCs w:val="16"/>
                        </w:rPr>
                      </w:pPr>
                      <w:r w:rsidRPr="001262A3">
                        <w:rPr>
                          <w:rFonts w:ascii="Arial" w:hAnsi="Arial" w:cs="Arial"/>
                          <w:sz w:val="16"/>
                          <w:szCs w:val="16"/>
                        </w:rPr>
                        <w:t>Monkisee</w:t>
                      </w:r>
                      <w:r>
                        <w:rPr>
                          <w:rFonts w:ascii="Arial" w:hAnsi="Arial" w:cs="Arial"/>
                          <w:sz w:val="16"/>
                          <w:szCs w:val="16"/>
                        </w:rPr>
                        <w:t xml:space="preserve"> (2015)</w:t>
                      </w:r>
                    </w:p>
                  </w:txbxContent>
                </v:textbox>
              </v:shape>
            </w:pict>
          </mc:Fallback>
        </mc:AlternateContent>
      </w:r>
      <w:r>
        <w:rPr>
          <w:noProof/>
          <w:lang w:eastAsia="en-GB"/>
        </w:rPr>
        <w:drawing>
          <wp:anchor distT="0" distB="0" distL="114300" distR="114300" simplePos="0" relativeHeight="251656189" behindDoc="0" locked="0" layoutInCell="1" allowOverlap="1" wp14:anchorId="7C4BD5EE" wp14:editId="045AF770">
            <wp:simplePos x="0" y="0"/>
            <wp:positionH relativeFrom="column">
              <wp:posOffset>3063240</wp:posOffset>
            </wp:positionH>
            <wp:positionV relativeFrom="paragraph">
              <wp:posOffset>108585</wp:posOffset>
            </wp:positionV>
            <wp:extent cx="1281430" cy="745490"/>
            <wp:effectExtent l="381000" t="552450" r="375920" b="549910"/>
            <wp:wrapSquare wrapText="bothSides"/>
            <wp:docPr id="12" name="Picture 12" descr="https://www.familius.com/Data/Sites/1/ProductFiles/parents-readingjpg/parents-read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familius.com/Data/Sites/1/ProductFiles/parents-readingjpg/parents-reading.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558130">
                      <a:off x="0" y="0"/>
                      <a:ext cx="1281430" cy="74549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2B30BF">
        <w:rPr>
          <w:noProof/>
          <w:lang w:eastAsia="en-GB"/>
        </w:rPr>
        <w:drawing>
          <wp:anchor distT="0" distB="0" distL="114300" distR="114300" simplePos="0" relativeHeight="251655164" behindDoc="0" locked="0" layoutInCell="1" allowOverlap="1" wp14:anchorId="30D32D6C" wp14:editId="308268BE">
            <wp:simplePos x="0" y="0"/>
            <wp:positionH relativeFrom="column">
              <wp:posOffset>5000625</wp:posOffset>
            </wp:positionH>
            <wp:positionV relativeFrom="paragraph">
              <wp:posOffset>172720</wp:posOffset>
            </wp:positionV>
            <wp:extent cx="1160145" cy="970915"/>
            <wp:effectExtent l="514350" t="590550" r="421005" b="591185"/>
            <wp:wrapSquare wrapText="bothSides"/>
            <wp:docPr id="13" name="Picture 13" descr="Teach Your Baby to Read with Flash C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ch Your Baby to Read with Flash Card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2502498">
                      <a:off x="0" y="0"/>
                      <a:ext cx="1160145" cy="970915"/>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rsidR="0040005A" w:rsidRPr="0040005A" w:rsidRDefault="0040005A" w:rsidP="0040005A">
      <w:pPr>
        <w:spacing w:before="150" w:after="150" w:line="240" w:lineRule="auto"/>
        <w:jc w:val="center"/>
        <w:outlineLvl w:val="2"/>
        <w:rPr>
          <w:rFonts w:ascii="Arial" w:eastAsia="Times New Roman" w:hAnsi="Arial" w:cs="Arial"/>
          <w:bCs/>
          <w:color w:val="000000"/>
          <w:lang w:eastAsia="en-GB"/>
        </w:rPr>
      </w:pPr>
      <w:r w:rsidRPr="0040005A">
        <w:rPr>
          <w:rFonts w:ascii="Arial" w:hAnsi="Arial" w:cs="Arial"/>
        </w:rPr>
        <w:lastRenderedPageBreak/>
        <w:t>Academic Poster with Annotated Bibliography</w:t>
      </w:r>
    </w:p>
    <w:p w:rsidR="0040005A" w:rsidRDefault="0040005A" w:rsidP="0040005A">
      <w:pPr>
        <w:spacing w:before="150" w:after="150" w:line="240" w:lineRule="auto"/>
        <w:outlineLvl w:val="2"/>
        <w:rPr>
          <w:rFonts w:ascii="Arial" w:eastAsia="Times New Roman" w:hAnsi="Arial" w:cs="Arial"/>
          <w:bCs/>
          <w:color w:val="000000"/>
          <w:lang w:eastAsia="en-GB"/>
        </w:rPr>
      </w:pPr>
    </w:p>
    <w:p w:rsidR="0040005A" w:rsidRPr="0040005A" w:rsidRDefault="0040005A" w:rsidP="0040005A">
      <w:pPr>
        <w:spacing w:before="150" w:after="150" w:line="240" w:lineRule="auto"/>
        <w:outlineLvl w:val="2"/>
        <w:rPr>
          <w:rFonts w:ascii="Arial" w:eastAsia="Times New Roman" w:hAnsi="Arial" w:cs="Arial"/>
          <w:bCs/>
          <w:color w:val="000000"/>
          <w:lang w:eastAsia="en-GB"/>
        </w:rPr>
      </w:pPr>
      <w:r w:rsidRPr="0040005A">
        <w:rPr>
          <w:rFonts w:ascii="Arial" w:eastAsia="Times New Roman" w:hAnsi="Arial" w:cs="Arial"/>
          <w:bCs/>
          <w:color w:val="000000"/>
          <w:lang w:eastAsia="en-GB"/>
        </w:rPr>
        <w:t>Name: Adam Sadiq</w:t>
      </w:r>
    </w:p>
    <w:p w:rsidR="0040005A" w:rsidRPr="0040005A" w:rsidRDefault="0040005A" w:rsidP="0040005A">
      <w:pPr>
        <w:spacing w:before="150" w:after="150" w:line="240" w:lineRule="auto"/>
        <w:outlineLvl w:val="2"/>
        <w:rPr>
          <w:rFonts w:ascii="Arial" w:eastAsia="Times New Roman" w:hAnsi="Arial" w:cs="Arial"/>
          <w:bCs/>
          <w:color w:val="000000"/>
          <w:lang w:eastAsia="en-GB"/>
        </w:rPr>
      </w:pPr>
      <w:r w:rsidRPr="0040005A">
        <w:rPr>
          <w:rFonts w:ascii="Arial" w:eastAsia="Times New Roman" w:hAnsi="Arial" w:cs="Arial"/>
          <w:bCs/>
          <w:color w:val="000000"/>
          <w:lang w:eastAsia="en-GB"/>
        </w:rPr>
        <w:t>Student number: 1912209</w:t>
      </w:r>
    </w:p>
    <w:p w:rsidR="0040005A" w:rsidRPr="0040005A" w:rsidRDefault="0040005A" w:rsidP="0040005A">
      <w:pPr>
        <w:spacing w:before="150" w:after="150" w:line="240" w:lineRule="auto"/>
        <w:outlineLvl w:val="2"/>
        <w:rPr>
          <w:rFonts w:ascii="Arial" w:eastAsia="Times New Roman" w:hAnsi="Arial" w:cs="Arial"/>
          <w:bCs/>
          <w:color w:val="000000"/>
          <w:lang w:eastAsia="en-GB"/>
        </w:rPr>
      </w:pPr>
      <w:r w:rsidRPr="0040005A">
        <w:rPr>
          <w:rFonts w:ascii="Arial" w:eastAsia="Times New Roman" w:hAnsi="Arial" w:cs="Arial"/>
          <w:bCs/>
          <w:color w:val="000000"/>
          <w:lang w:eastAsia="en-GB"/>
        </w:rPr>
        <w:t>Module code:</w:t>
      </w:r>
      <w:r w:rsidRPr="0040005A">
        <w:rPr>
          <w:rFonts w:ascii="Arial" w:hAnsi="Arial" w:cs="Arial"/>
        </w:rPr>
        <w:t xml:space="preserve"> BMHP4019_BIRM</w:t>
      </w:r>
    </w:p>
    <w:p w:rsidR="0040005A" w:rsidRPr="0040005A" w:rsidRDefault="0040005A" w:rsidP="0040005A">
      <w:pPr>
        <w:spacing w:before="150" w:after="150" w:line="240" w:lineRule="auto"/>
        <w:outlineLvl w:val="2"/>
        <w:rPr>
          <w:rFonts w:ascii="Arial" w:eastAsia="Times New Roman" w:hAnsi="Arial" w:cs="Arial"/>
          <w:bCs/>
          <w:color w:val="000000"/>
          <w:lang w:eastAsia="en-GB"/>
        </w:rPr>
      </w:pPr>
      <w:r w:rsidRPr="0040005A">
        <w:rPr>
          <w:rFonts w:ascii="Arial" w:hAnsi="Arial" w:cs="Arial"/>
        </w:rPr>
        <w:t>Lectures name: Dr. Mark Gallagher-Read</w:t>
      </w:r>
    </w:p>
    <w:p w:rsidR="0040005A" w:rsidRDefault="0040005A" w:rsidP="00921DF9">
      <w:pPr>
        <w:spacing w:line="360" w:lineRule="auto"/>
        <w:jc w:val="both"/>
        <w:rPr>
          <w:rFonts w:ascii="Arial" w:hAnsi="Arial" w:cs="Arial"/>
        </w:rPr>
      </w:pPr>
    </w:p>
    <w:p w:rsidR="00921DF9" w:rsidRPr="00961C94" w:rsidRDefault="00921DF9" w:rsidP="00921DF9">
      <w:pPr>
        <w:spacing w:line="360" w:lineRule="auto"/>
        <w:jc w:val="both"/>
        <w:rPr>
          <w:rFonts w:ascii="Arial" w:hAnsi="Arial" w:cs="Arial"/>
        </w:rPr>
      </w:pPr>
      <w:r w:rsidRPr="00961C94">
        <w:rPr>
          <w:rFonts w:ascii="Arial" w:hAnsi="Arial" w:cs="Arial"/>
        </w:rPr>
        <w:t xml:space="preserve">Huitt, W., &amp; Hummel, J. (2003) Piaget’s theory of cognitive development. </w:t>
      </w:r>
      <w:r w:rsidRPr="00961C94">
        <w:rPr>
          <w:rFonts w:ascii="Arial" w:hAnsi="Arial" w:cs="Arial"/>
          <w:i/>
        </w:rPr>
        <w:t xml:space="preserve">Educational psychology Interactive. </w:t>
      </w:r>
      <w:r w:rsidRPr="00961C94">
        <w:rPr>
          <w:rFonts w:ascii="Arial" w:hAnsi="Arial" w:cs="Arial"/>
        </w:rPr>
        <w:t xml:space="preserve">Valdosta, GA:  Valdosta state university </w:t>
      </w:r>
      <w:r w:rsidRPr="00961C94">
        <w:rPr>
          <w:rFonts w:ascii="Arial" w:hAnsi="Arial" w:cs="Arial"/>
          <w:shd w:val="clear" w:color="auto" w:fill="FAFAFA"/>
        </w:rPr>
        <w:t xml:space="preserve">(WEB) Available at: </w:t>
      </w:r>
      <w:hyperlink r:id="rId15" w:history="1">
        <w:r w:rsidRPr="00921DF9">
          <w:rPr>
            <w:rStyle w:val="Hyperlink"/>
            <w:rFonts w:ascii="Arial" w:hAnsi="Arial" w:cs="Arial"/>
            <w:color w:val="2512AE"/>
          </w:rPr>
          <w:t>http://chiron.valdosta.edu/whuitt/col/cogsys/piaget.html</w:t>
        </w:r>
      </w:hyperlink>
      <w:r w:rsidRPr="00961C94">
        <w:rPr>
          <w:rFonts w:ascii="Arial" w:hAnsi="Arial" w:cs="Arial"/>
        </w:rPr>
        <w:t>.  (Accessed: 30/01/2021)</w:t>
      </w:r>
    </w:p>
    <w:p w:rsidR="00921DF9" w:rsidRPr="00961C94" w:rsidRDefault="00921DF9" w:rsidP="00921DF9">
      <w:pPr>
        <w:spacing w:line="360" w:lineRule="auto"/>
        <w:jc w:val="both"/>
        <w:rPr>
          <w:rFonts w:ascii="Arial" w:hAnsi="Arial" w:cs="Arial"/>
        </w:rPr>
      </w:pPr>
      <w:r w:rsidRPr="00961C94">
        <w:rPr>
          <w:rFonts w:ascii="Arial" w:hAnsi="Arial" w:cs="Arial"/>
        </w:rPr>
        <w:t xml:space="preserve">This reference was used within my poster work as I found it very useful and beneficial since this was my starting point of understanding the four stages of cognitive development. While exploring this information I found that children use previous knowledge to create new thoughts and ideas. This emphasised the importance of learning through exploring and experimenting. It also made me more knowledgeable about how children progress and why they progress. I found this very informative as it aided me to explore strengths and weaknesses within my poster work. </w:t>
      </w:r>
    </w:p>
    <w:p w:rsidR="00921DF9" w:rsidRPr="00961C94" w:rsidRDefault="00921DF9" w:rsidP="00921DF9">
      <w:pPr>
        <w:pStyle w:val="Heading1"/>
        <w:shd w:val="clear" w:color="auto" w:fill="FFFFFF"/>
        <w:spacing w:before="0" w:line="360" w:lineRule="auto"/>
        <w:jc w:val="both"/>
        <w:textAlignment w:val="baseline"/>
        <w:rPr>
          <w:rFonts w:ascii="Arial" w:hAnsi="Arial" w:cs="Arial"/>
          <w:b w:val="0"/>
          <w:color w:val="auto"/>
          <w:sz w:val="22"/>
          <w:szCs w:val="22"/>
          <w:shd w:val="clear" w:color="auto" w:fill="FAFAFA"/>
        </w:rPr>
      </w:pPr>
      <w:r w:rsidRPr="00961C94">
        <w:rPr>
          <w:rFonts w:ascii="Arial" w:hAnsi="Arial" w:cs="Arial"/>
          <w:b w:val="0"/>
          <w:color w:val="auto"/>
          <w:sz w:val="22"/>
          <w:szCs w:val="22"/>
        </w:rPr>
        <w:t xml:space="preserve">Cherry, K. (2020) </w:t>
      </w:r>
      <w:r w:rsidRPr="00961C94">
        <w:rPr>
          <w:rFonts w:ascii="Arial" w:eastAsia="Times New Roman" w:hAnsi="Arial" w:cs="Arial"/>
          <w:b w:val="0"/>
          <w:bCs w:val="0"/>
          <w:i/>
          <w:color w:val="auto"/>
          <w:kern w:val="36"/>
          <w:sz w:val="22"/>
          <w:szCs w:val="22"/>
          <w:lang w:eastAsia="en-GB"/>
        </w:rPr>
        <w:t xml:space="preserve">The 4 Stages of Cognitive Development </w:t>
      </w:r>
      <w:r w:rsidRPr="00961C94">
        <w:rPr>
          <w:rFonts w:ascii="Arial" w:eastAsia="Times New Roman" w:hAnsi="Arial" w:cs="Arial"/>
          <w:b w:val="0"/>
          <w:i/>
          <w:color w:val="auto"/>
          <w:sz w:val="22"/>
          <w:szCs w:val="22"/>
          <w:lang w:eastAsia="en-GB"/>
        </w:rPr>
        <w:t xml:space="preserve">Background and Key Concepts of Piaget's Theory </w:t>
      </w:r>
      <w:r w:rsidRPr="00961C94">
        <w:rPr>
          <w:rFonts w:ascii="Arial" w:hAnsi="Arial" w:cs="Arial"/>
          <w:b w:val="0"/>
          <w:color w:val="auto"/>
          <w:sz w:val="22"/>
          <w:szCs w:val="22"/>
          <w:shd w:val="clear" w:color="auto" w:fill="FAFAFA"/>
        </w:rPr>
        <w:t xml:space="preserve">(WEB) Available at: </w:t>
      </w:r>
      <w:hyperlink r:id="rId16" w:anchor=":~:text=Jean%20Piaget's%20theory%20of%20cognitive,stage%3A%20birth%20to%202%20years" w:history="1">
        <w:r w:rsidRPr="00921DF9">
          <w:rPr>
            <w:rStyle w:val="Hyperlink"/>
            <w:rFonts w:ascii="Arial" w:eastAsia="Times New Roman" w:hAnsi="Arial" w:cs="Arial"/>
            <w:b w:val="0"/>
            <w:i/>
            <w:color w:val="2512AE"/>
            <w:sz w:val="22"/>
            <w:szCs w:val="22"/>
            <w:lang w:eastAsia="en-GB"/>
          </w:rPr>
          <w:t>https://www.verywellmind.com/piagets-stages-of-cognitive-development 2795457#:~:text=Jean%20Piaget's%20theory%20of%20cognitive,stage%3A%20birth%20to%202%20years</w:t>
        </w:r>
      </w:hyperlink>
      <w:r w:rsidRPr="00961C94">
        <w:rPr>
          <w:rFonts w:ascii="Arial" w:eastAsia="Times New Roman" w:hAnsi="Arial" w:cs="Arial"/>
          <w:b w:val="0"/>
          <w:i/>
          <w:color w:val="auto"/>
          <w:sz w:val="22"/>
          <w:szCs w:val="22"/>
          <w:lang w:eastAsia="en-GB"/>
        </w:rPr>
        <w:t xml:space="preserve"> </w:t>
      </w:r>
      <w:r w:rsidRPr="00961C94">
        <w:rPr>
          <w:rFonts w:ascii="Arial" w:hAnsi="Arial" w:cs="Arial"/>
          <w:b w:val="0"/>
          <w:color w:val="auto"/>
          <w:sz w:val="22"/>
          <w:szCs w:val="22"/>
          <w:shd w:val="clear" w:color="auto" w:fill="FAFAFA"/>
        </w:rPr>
        <w:t>(Accessed: 30/01/21)</w:t>
      </w:r>
    </w:p>
    <w:p w:rsidR="00921DF9" w:rsidRDefault="00921DF9" w:rsidP="00921DF9">
      <w:pPr>
        <w:spacing w:line="360" w:lineRule="auto"/>
        <w:jc w:val="both"/>
        <w:rPr>
          <w:rFonts w:ascii="Arial" w:hAnsi="Arial" w:cs="Arial"/>
        </w:rPr>
      </w:pPr>
    </w:p>
    <w:p w:rsidR="00921DF9" w:rsidRPr="00961C94" w:rsidRDefault="00921DF9" w:rsidP="00921DF9">
      <w:pPr>
        <w:spacing w:line="360" w:lineRule="auto"/>
        <w:jc w:val="both"/>
        <w:rPr>
          <w:rFonts w:ascii="Arial" w:hAnsi="Arial" w:cs="Arial"/>
        </w:rPr>
      </w:pPr>
      <w:r w:rsidRPr="00961C94">
        <w:rPr>
          <w:rFonts w:ascii="Arial" w:hAnsi="Arial" w:cs="Arial"/>
        </w:rPr>
        <w:t xml:space="preserve">The reason why this reference was included within my poster was due to the fact that it had vital information regarding Piaget’s theory. It explained the key thoughts and ideas of the four stages of cognitive development. From this I had a better understanding of what exactly the four stages entailed. Alongside this, I gathered that Piaget’s believes children should play an active role in their own learning and development by exploring and investigating ideas in order for them to build new thoughts. </w:t>
      </w:r>
    </w:p>
    <w:p w:rsidR="00921DF9" w:rsidRPr="00961C94" w:rsidRDefault="00921DF9" w:rsidP="00921DF9">
      <w:pPr>
        <w:pStyle w:val="Heading1"/>
        <w:shd w:val="clear" w:color="auto" w:fill="FFFFFF"/>
        <w:spacing w:before="330" w:after="165" w:line="360" w:lineRule="auto"/>
        <w:jc w:val="both"/>
        <w:rPr>
          <w:rFonts w:ascii="Arial" w:eastAsia="Times New Roman" w:hAnsi="Arial" w:cs="Arial"/>
          <w:b w:val="0"/>
          <w:bCs w:val="0"/>
          <w:i/>
          <w:color w:val="auto"/>
          <w:kern w:val="36"/>
          <w:sz w:val="22"/>
          <w:szCs w:val="22"/>
          <w:lang w:eastAsia="en-GB"/>
        </w:rPr>
      </w:pPr>
      <w:r w:rsidRPr="00961C94">
        <w:rPr>
          <w:rFonts w:ascii="Arial" w:hAnsi="Arial" w:cs="Arial"/>
          <w:b w:val="0"/>
          <w:color w:val="auto"/>
          <w:sz w:val="22"/>
          <w:szCs w:val="22"/>
        </w:rPr>
        <w:t xml:space="preserve">Mcleod, S. (2020) </w:t>
      </w:r>
      <w:r w:rsidRPr="00961C94">
        <w:rPr>
          <w:rFonts w:ascii="Arial" w:eastAsia="Times New Roman" w:hAnsi="Arial" w:cs="Arial"/>
          <w:b w:val="0"/>
          <w:i/>
          <w:color w:val="auto"/>
          <w:kern w:val="36"/>
          <w:sz w:val="22"/>
          <w:szCs w:val="22"/>
          <w:lang w:eastAsia="en-GB"/>
        </w:rPr>
        <w:t>Piaget's Theory and Stages of Cognitive Development</w:t>
      </w:r>
    </w:p>
    <w:p w:rsidR="00921DF9" w:rsidRDefault="00921DF9" w:rsidP="00921DF9">
      <w:pPr>
        <w:shd w:val="clear" w:color="auto" w:fill="FFFFFF"/>
        <w:spacing w:after="330" w:line="360" w:lineRule="auto"/>
        <w:jc w:val="both"/>
        <w:rPr>
          <w:rFonts w:ascii="Arial" w:hAnsi="Arial" w:cs="Arial"/>
          <w:shd w:val="clear" w:color="auto" w:fill="FAFAFA"/>
        </w:rPr>
      </w:pPr>
      <w:r w:rsidRPr="00961C94">
        <w:rPr>
          <w:rFonts w:ascii="Arial" w:eastAsia="Times New Roman" w:hAnsi="Arial" w:cs="Arial"/>
          <w:i/>
          <w:lang w:eastAsia="en-GB"/>
        </w:rPr>
        <w:t>Background and Key Concepts of Piaget's Theory</w:t>
      </w:r>
      <w:r w:rsidRPr="00961C94">
        <w:rPr>
          <w:rFonts w:ascii="Arial" w:eastAsia="Times New Roman" w:hAnsi="Arial" w:cs="Arial"/>
          <w:lang w:eastAsia="en-GB"/>
        </w:rPr>
        <w:t xml:space="preserve"> (</w:t>
      </w:r>
      <w:r w:rsidRPr="00961C94">
        <w:rPr>
          <w:rFonts w:ascii="Arial" w:hAnsi="Arial" w:cs="Arial"/>
          <w:shd w:val="clear" w:color="auto" w:fill="FAFAFA"/>
        </w:rPr>
        <w:t xml:space="preserve">WEB) Available at: </w:t>
      </w:r>
      <w:hyperlink r:id="rId17" w:history="1">
        <w:r w:rsidRPr="0040005A">
          <w:rPr>
            <w:rStyle w:val="Hyperlink"/>
            <w:rFonts w:ascii="Arial" w:hAnsi="Arial" w:cs="Arial"/>
            <w:color w:val="2512AE"/>
            <w:shd w:val="clear" w:color="auto" w:fill="FAFAFA"/>
          </w:rPr>
          <w:t>https://www.simplypsychology.org/piaget.html</w:t>
        </w:r>
      </w:hyperlink>
      <w:r w:rsidRPr="00961C94">
        <w:rPr>
          <w:rFonts w:ascii="Arial" w:hAnsi="Arial" w:cs="Arial"/>
          <w:color w:val="0070C0"/>
          <w:shd w:val="clear" w:color="auto" w:fill="FAFAFA"/>
        </w:rPr>
        <w:t xml:space="preserve">  </w:t>
      </w:r>
      <w:r w:rsidRPr="00961C94">
        <w:rPr>
          <w:rFonts w:ascii="Arial" w:hAnsi="Arial" w:cs="Arial"/>
          <w:shd w:val="clear" w:color="auto" w:fill="FAFAFA"/>
        </w:rPr>
        <w:t>(Accessed: 30/01/21)</w:t>
      </w:r>
    </w:p>
    <w:p w:rsidR="00921DF9" w:rsidRPr="00961C94" w:rsidRDefault="00921DF9" w:rsidP="00921DF9">
      <w:pPr>
        <w:shd w:val="clear" w:color="auto" w:fill="FFFFFF"/>
        <w:spacing w:after="330" w:line="360" w:lineRule="auto"/>
        <w:jc w:val="both"/>
        <w:rPr>
          <w:rFonts w:ascii="Arial" w:hAnsi="Arial" w:cs="Arial"/>
          <w:shd w:val="clear" w:color="auto" w:fill="FAFAFA"/>
        </w:rPr>
      </w:pPr>
      <w:r w:rsidRPr="00961C94">
        <w:rPr>
          <w:rFonts w:ascii="Arial" w:hAnsi="Arial" w:cs="Arial"/>
          <w:shd w:val="clear" w:color="auto" w:fill="FAFAFA"/>
        </w:rPr>
        <w:lastRenderedPageBreak/>
        <w:t>Alongside this, another reference was used in regards to Piaget’s theory to gather more critical information on what the cognitive stages were and what they exactly involved. From expanding my reading I found that Piaget’s believed that children are as wise as adults, he was passionate about the different stages that children go through to develop and expand their knowledge. From this I had a clearer understanding and a better breakdown of the stages of cognitive development as well as the benefits and importance of it.</w:t>
      </w:r>
    </w:p>
    <w:p w:rsidR="00921DF9" w:rsidRPr="00961C94" w:rsidRDefault="00921DF9" w:rsidP="00921DF9">
      <w:pPr>
        <w:shd w:val="clear" w:color="auto" w:fill="FFFFFF"/>
        <w:spacing w:after="330" w:line="360" w:lineRule="auto"/>
        <w:jc w:val="both"/>
        <w:rPr>
          <w:rFonts w:ascii="Arial" w:hAnsi="Arial" w:cs="Arial"/>
          <w:shd w:val="clear" w:color="auto" w:fill="FAFAFA"/>
        </w:rPr>
      </w:pPr>
      <w:r w:rsidRPr="00961C94">
        <w:rPr>
          <w:rFonts w:ascii="Arial" w:hAnsi="Arial" w:cs="Arial"/>
          <w:color w:val="2A2A2A"/>
          <w:shd w:val="clear" w:color="auto" w:fill="FFFFFF"/>
        </w:rPr>
        <w:t>Dewey, Russell A. (2011).  </w:t>
      </w:r>
      <w:r w:rsidRPr="00961C94">
        <w:rPr>
          <w:rFonts w:ascii="Arial" w:hAnsi="Arial" w:cs="Arial"/>
          <w:i/>
          <w:iCs/>
          <w:color w:val="2A2A2A"/>
          <w:shd w:val="clear" w:color="auto" w:fill="FFFFFF"/>
        </w:rPr>
        <w:t>The Conservation Experiments.</w:t>
      </w:r>
      <w:r w:rsidRPr="00961C94">
        <w:rPr>
          <w:rFonts w:ascii="Arial" w:hAnsi="Arial" w:cs="Arial"/>
          <w:b/>
          <w:bCs/>
          <w:i/>
          <w:iCs/>
          <w:color w:val="2A2A2A"/>
          <w:shd w:val="clear" w:color="auto" w:fill="FFFFFF"/>
        </w:rPr>
        <w:t> </w:t>
      </w:r>
      <w:r w:rsidRPr="00961C94">
        <w:rPr>
          <w:rFonts w:ascii="Arial" w:hAnsi="Arial" w:cs="Arial"/>
          <w:color w:val="2A2A2A"/>
          <w:shd w:val="clear" w:color="auto" w:fill="FFFFFF"/>
        </w:rPr>
        <w:t xml:space="preserve"> </w:t>
      </w:r>
      <w:r w:rsidRPr="00961C94">
        <w:rPr>
          <w:rFonts w:ascii="Arial" w:eastAsia="Times New Roman" w:hAnsi="Arial" w:cs="Arial"/>
          <w:lang w:eastAsia="en-GB"/>
        </w:rPr>
        <w:t>(</w:t>
      </w:r>
      <w:r w:rsidRPr="00961C94">
        <w:rPr>
          <w:rFonts w:ascii="Arial" w:hAnsi="Arial" w:cs="Arial"/>
          <w:shd w:val="clear" w:color="auto" w:fill="FAFAFA"/>
        </w:rPr>
        <w:t xml:space="preserve">WEB) Available at: </w:t>
      </w:r>
      <w:r w:rsidRPr="00961C94">
        <w:rPr>
          <w:rFonts w:ascii="Arial" w:hAnsi="Arial" w:cs="Arial"/>
          <w:color w:val="2A2A2A"/>
          <w:shd w:val="clear" w:color="auto" w:fill="FFFFFF"/>
        </w:rPr>
        <w:t> </w:t>
      </w:r>
      <w:hyperlink r:id="rId18" w:history="1">
        <w:r w:rsidRPr="00961C94">
          <w:rPr>
            <w:rFonts w:ascii="Arial" w:hAnsi="Arial" w:cs="Arial"/>
            <w:color w:val="0000FF"/>
            <w:u w:val="single"/>
            <w:shd w:val="clear" w:color="auto" w:fill="FFFFFF"/>
          </w:rPr>
          <w:t>http://www.intropsych.com/ch10_development  /conservation_experiments.html</w:t>
        </w:r>
      </w:hyperlink>
      <w:r w:rsidRPr="00961C94">
        <w:rPr>
          <w:rFonts w:ascii="Arial" w:hAnsi="Arial" w:cs="Arial"/>
        </w:rPr>
        <w:t xml:space="preserve"> (</w:t>
      </w:r>
      <w:r w:rsidRPr="00961C94">
        <w:rPr>
          <w:rFonts w:ascii="Arial" w:hAnsi="Arial" w:cs="Arial"/>
          <w:shd w:val="clear" w:color="auto" w:fill="FAFAFA"/>
        </w:rPr>
        <w:t>Accessed: 30/01/21)</w:t>
      </w:r>
    </w:p>
    <w:p w:rsidR="00921DF9" w:rsidRPr="00961C94" w:rsidRDefault="00921DF9" w:rsidP="00921DF9">
      <w:pPr>
        <w:shd w:val="clear" w:color="auto" w:fill="FFFFFF"/>
        <w:spacing w:after="330" w:line="360" w:lineRule="auto"/>
        <w:jc w:val="both"/>
        <w:rPr>
          <w:rFonts w:ascii="Arial" w:hAnsi="Arial" w:cs="Arial"/>
          <w:shd w:val="clear" w:color="auto" w:fill="FAFAFA"/>
        </w:rPr>
      </w:pPr>
      <w:r w:rsidRPr="00961C94">
        <w:rPr>
          <w:rFonts w:ascii="Arial" w:hAnsi="Arial" w:cs="Arial"/>
          <w:shd w:val="clear" w:color="auto" w:fill="FAFAFA"/>
        </w:rPr>
        <w:t>Furthermore, this reference was used to improve my understanding of who Piaget was and what his theory and background was. This helped me to create a clearer picture of how Piaget came up with the four stages of cognitive development. This further reading also gave me an insight on what investigations and experiments Piaget took part in to conclude his understandings and theory. Although I used this information for my understanding and knowledge it was not included in my poster since it was more for my own growth and development.</w:t>
      </w:r>
    </w:p>
    <w:p w:rsidR="00921DF9" w:rsidRPr="00961C94" w:rsidRDefault="00921DF9" w:rsidP="00921DF9">
      <w:pPr>
        <w:shd w:val="clear" w:color="auto" w:fill="FFFFFF"/>
        <w:spacing w:after="330" w:line="360" w:lineRule="auto"/>
        <w:jc w:val="both"/>
        <w:rPr>
          <w:rFonts w:ascii="Arial" w:hAnsi="Arial" w:cs="Arial"/>
          <w:shd w:val="clear" w:color="auto" w:fill="FAFAFA"/>
        </w:rPr>
      </w:pPr>
      <w:r w:rsidRPr="00961C94">
        <w:rPr>
          <w:rFonts w:ascii="Arial" w:hAnsi="Arial" w:cs="Arial"/>
        </w:rPr>
        <w:t xml:space="preserve">Kim, B. (2001). Social Constructivism... In M. Orey (Ed.), Emerging perspectives on learning, teaching, and technology. </w:t>
      </w:r>
      <w:r w:rsidRPr="00961C94">
        <w:rPr>
          <w:rFonts w:ascii="Arial" w:eastAsia="Times New Roman" w:hAnsi="Arial" w:cs="Arial"/>
          <w:lang w:eastAsia="en-GB"/>
        </w:rPr>
        <w:t>(</w:t>
      </w:r>
      <w:r w:rsidRPr="00961C94">
        <w:rPr>
          <w:rFonts w:ascii="Arial" w:hAnsi="Arial" w:cs="Arial"/>
          <w:shd w:val="clear" w:color="auto" w:fill="FAFAFA"/>
        </w:rPr>
        <w:t>WEB) Available</w:t>
      </w:r>
      <w:r w:rsidRPr="00961C94">
        <w:rPr>
          <w:rFonts w:ascii="Arial" w:hAnsi="Arial" w:cs="Arial"/>
          <w:color w:val="3333CC"/>
        </w:rPr>
        <w:t xml:space="preserve"> </w:t>
      </w:r>
      <w:hyperlink r:id="rId19" w:history="1">
        <w:r w:rsidRPr="0040005A">
          <w:rPr>
            <w:rStyle w:val="Hyperlink"/>
            <w:rFonts w:ascii="Arial" w:hAnsi="Arial" w:cs="Arial"/>
            <w:color w:val="2512AE"/>
          </w:rPr>
          <w:t>https://cmapspublic2.ihmc.us/rid=1N5PWL1K5-24DX4GM-380D/Kim%20Social%20constructivism.pdf</w:t>
        </w:r>
      </w:hyperlink>
      <w:r w:rsidRPr="00961C94">
        <w:rPr>
          <w:rFonts w:ascii="Arial" w:hAnsi="Arial" w:cs="Arial"/>
        </w:rPr>
        <w:t xml:space="preserve"> (</w:t>
      </w:r>
      <w:r w:rsidRPr="00961C94">
        <w:rPr>
          <w:rFonts w:ascii="Arial" w:hAnsi="Arial" w:cs="Arial"/>
          <w:shd w:val="clear" w:color="auto" w:fill="FAFAFA"/>
        </w:rPr>
        <w:t>Accessed: 30/01/21)</w:t>
      </w:r>
    </w:p>
    <w:p w:rsidR="00921DF9" w:rsidRPr="00961C94" w:rsidRDefault="00921DF9" w:rsidP="00921DF9">
      <w:pPr>
        <w:shd w:val="clear" w:color="auto" w:fill="FFFFFF"/>
        <w:spacing w:after="330" w:line="360" w:lineRule="auto"/>
        <w:jc w:val="both"/>
        <w:rPr>
          <w:rFonts w:ascii="Arial" w:hAnsi="Arial" w:cs="Arial"/>
          <w:shd w:val="clear" w:color="auto" w:fill="FAFAFA"/>
        </w:rPr>
      </w:pPr>
      <w:r w:rsidRPr="00961C94">
        <w:rPr>
          <w:rFonts w:ascii="Arial" w:hAnsi="Arial" w:cs="Arial"/>
          <w:shd w:val="clear" w:color="auto" w:fill="FAFAFA"/>
        </w:rPr>
        <w:t>Additionally, I used this reference to gain an insight into Lev Vygotsky social culture theory. By exploring and reading around his theory I found valuable information which assisted me in producing my poster work. I found differences in both Piaget’s and Vygotsky’s theories which again helped me to differentiate different values as well as strengths and weaknesses. Vygotsky disagrees with Piaget’s views as he states that children are able to develop skills however they learn more when assisted by an adult or an experienced peers. Unlike Piaget’s Vygotsky believes that children’s learning will not develop just with their own investigations and knowledge they need support by educated individuals. Overall, using this reference strengthens my own understandings on both theories.</w:t>
      </w:r>
    </w:p>
    <w:p w:rsidR="00921DF9" w:rsidRPr="00961C94" w:rsidRDefault="00921DF9" w:rsidP="00921DF9">
      <w:pPr>
        <w:shd w:val="clear" w:color="auto" w:fill="FFFFFF"/>
        <w:spacing w:after="330" w:line="360" w:lineRule="auto"/>
        <w:jc w:val="both"/>
        <w:rPr>
          <w:rFonts w:ascii="Arial" w:hAnsi="Arial" w:cs="Arial"/>
          <w:shd w:val="clear" w:color="auto" w:fill="FAFAFA"/>
        </w:rPr>
      </w:pPr>
      <w:r w:rsidRPr="00961C94">
        <w:rPr>
          <w:rFonts w:ascii="Arial" w:hAnsi="Arial" w:cs="Arial"/>
          <w:color w:val="000000"/>
          <w:shd w:val="clear" w:color="auto" w:fill="F7F7F7"/>
        </w:rPr>
        <w:t>Kurt, S. (2020). "Lev Vygotsky – Sociocultural Theory of Cognitive Development," in </w:t>
      </w:r>
      <w:r w:rsidRPr="00961C94">
        <w:rPr>
          <w:rFonts w:ascii="Arial" w:hAnsi="Arial" w:cs="Arial"/>
          <w:i/>
          <w:iCs/>
          <w:color w:val="000000"/>
        </w:rPr>
        <w:t>Educational Technology</w:t>
      </w:r>
      <w:r w:rsidRPr="00961C94">
        <w:rPr>
          <w:rFonts w:ascii="Arial" w:hAnsi="Arial" w:cs="Arial"/>
          <w:color w:val="000000"/>
          <w:shd w:val="clear" w:color="auto" w:fill="F7F7F7"/>
        </w:rPr>
        <w:t>.</w:t>
      </w:r>
      <w:r w:rsidRPr="00961C94">
        <w:rPr>
          <w:rFonts w:ascii="Arial" w:eastAsia="Times New Roman" w:hAnsi="Arial" w:cs="Arial"/>
          <w:lang w:eastAsia="en-GB"/>
        </w:rPr>
        <w:t xml:space="preserve"> (</w:t>
      </w:r>
      <w:r w:rsidRPr="00961C94">
        <w:rPr>
          <w:rFonts w:ascii="Arial" w:hAnsi="Arial" w:cs="Arial"/>
          <w:shd w:val="clear" w:color="auto" w:fill="FAFAFA"/>
        </w:rPr>
        <w:t>WEB) Available</w:t>
      </w:r>
      <w:r w:rsidRPr="00961C94">
        <w:rPr>
          <w:rFonts w:ascii="Arial" w:hAnsi="Arial" w:cs="Arial"/>
          <w:color w:val="000000"/>
          <w:shd w:val="clear" w:color="auto" w:fill="F7F7F7"/>
        </w:rPr>
        <w:t xml:space="preserve"> </w:t>
      </w:r>
      <w:hyperlink r:id="rId20" w:history="1">
        <w:r w:rsidRPr="00961C94">
          <w:rPr>
            <w:rFonts w:ascii="Arial" w:hAnsi="Arial" w:cs="Arial"/>
            <w:color w:val="3333CC"/>
            <w:u w:val="single"/>
          </w:rPr>
          <w:t>https://educationaltechnology.net/lev-vygotsky-sociocultural-theory-of-cognitive-development/</w:t>
        </w:r>
      </w:hyperlink>
      <w:r w:rsidRPr="00961C94">
        <w:rPr>
          <w:rFonts w:ascii="Arial" w:hAnsi="Arial" w:cs="Arial"/>
          <w:color w:val="3333CC"/>
          <w:u w:val="single"/>
        </w:rPr>
        <w:t xml:space="preserve">  </w:t>
      </w:r>
      <w:r w:rsidRPr="00961C94">
        <w:rPr>
          <w:rFonts w:ascii="Arial" w:hAnsi="Arial" w:cs="Arial"/>
        </w:rPr>
        <w:t>(</w:t>
      </w:r>
      <w:r w:rsidRPr="00961C94">
        <w:rPr>
          <w:rFonts w:ascii="Arial" w:hAnsi="Arial" w:cs="Arial"/>
          <w:shd w:val="clear" w:color="auto" w:fill="FAFAFA"/>
        </w:rPr>
        <w:t>Accessed: 30/01/21)</w:t>
      </w:r>
    </w:p>
    <w:p w:rsidR="00921DF9" w:rsidRPr="00961C94" w:rsidRDefault="00921DF9" w:rsidP="00921DF9">
      <w:pPr>
        <w:shd w:val="clear" w:color="auto" w:fill="FFFFFF"/>
        <w:spacing w:after="330" w:line="360" w:lineRule="auto"/>
        <w:jc w:val="both"/>
        <w:rPr>
          <w:rFonts w:ascii="Arial" w:hAnsi="Arial" w:cs="Arial"/>
          <w:color w:val="000000"/>
          <w:shd w:val="clear" w:color="auto" w:fill="F7F7F7"/>
        </w:rPr>
      </w:pPr>
      <w:r w:rsidRPr="00961C94">
        <w:rPr>
          <w:rFonts w:ascii="Arial" w:hAnsi="Arial" w:cs="Arial"/>
          <w:color w:val="000000"/>
          <w:shd w:val="clear" w:color="auto" w:fill="F7F7F7"/>
        </w:rPr>
        <w:lastRenderedPageBreak/>
        <w:t>Moreover, this reference was used as I researched more about who Vygotsky was and learnt about his background. It explained where his views and thoughts came about to introduce his theory. It explained how teachers and other educators mould a child by helping them with their development. Vygotsky believes in the Zone of proximal development which initially shows what a child can independently do and how much they can achieve by themselves as well as achieving with the support of trained assistance. Overall, this aided me in understanding what the Zone of proximal development stands for and why Vygotsky used this withi</w:t>
      </w:r>
      <w:bookmarkStart w:id="0" w:name="_GoBack"/>
      <w:bookmarkEnd w:id="0"/>
      <w:r w:rsidRPr="00961C94">
        <w:rPr>
          <w:rFonts w:ascii="Arial" w:hAnsi="Arial" w:cs="Arial"/>
          <w:color w:val="000000"/>
          <w:shd w:val="clear" w:color="auto" w:fill="F7F7F7"/>
        </w:rPr>
        <w:t>n his theory.</w:t>
      </w:r>
    </w:p>
    <w:p w:rsidR="00921DF9" w:rsidRPr="00961C94" w:rsidRDefault="00921DF9" w:rsidP="00921DF9">
      <w:pPr>
        <w:pStyle w:val="Heading1"/>
        <w:shd w:val="clear" w:color="auto" w:fill="FFFFFF"/>
        <w:spacing w:before="0" w:after="300" w:line="360" w:lineRule="auto"/>
        <w:jc w:val="both"/>
        <w:rPr>
          <w:rFonts w:ascii="Arial" w:hAnsi="Arial" w:cs="Arial"/>
          <w:b w:val="0"/>
          <w:color w:val="auto"/>
          <w:sz w:val="22"/>
          <w:szCs w:val="22"/>
          <w:shd w:val="clear" w:color="auto" w:fill="FAFAFA"/>
        </w:rPr>
      </w:pPr>
      <w:r w:rsidRPr="00961C94">
        <w:rPr>
          <w:rFonts w:ascii="Arial" w:eastAsia="Times New Roman" w:hAnsi="Arial" w:cs="Arial"/>
          <w:b w:val="0"/>
          <w:color w:val="auto"/>
          <w:sz w:val="22"/>
          <w:szCs w:val="22"/>
          <w:lang w:eastAsia="en-GB"/>
        </w:rPr>
        <w:t xml:space="preserve">Laurie, H. (2015). </w:t>
      </w:r>
      <w:r w:rsidRPr="00961C94">
        <w:rPr>
          <w:rFonts w:ascii="Arial" w:eastAsia="Times New Roman" w:hAnsi="Arial" w:cs="Arial"/>
          <w:b w:val="0"/>
          <w:bCs w:val="0"/>
          <w:color w:val="auto"/>
          <w:kern w:val="36"/>
          <w:sz w:val="22"/>
          <w:szCs w:val="22"/>
          <w:lang w:eastAsia="en-GB"/>
        </w:rPr>
        <w:t xml:space="preserve">Why You Should Keep Reading to Your Kids </w:t>
      </w:r>
      <w:r w:rsidRPr="00961C94">
        <w:rPr>
          <w:rFonts w:ascii="Arial" w:eastAsia="Times New Roman" w:hAnsi="Arial" w:cs="Arial"/>
          <w:b w:val="0"/>
          <w:color w:val="auto"/>
          <w:sz w:val="22"/>
          <w:szCs w:val="22"/>
          <w:lang w:eastAsia="en-GB"/>
        </w:rPr>
        <w:t>(</w:t>
      </w:r>
      <w:r w:rsidRPr="00961C94">
        <w:rPr>
          <w:rFonts w:ascii="Arial" w:hAnsi="Arial" w:cs="Arial"/>
          <w:b w:val="0"/>
          <w:color w:val="auto"/>
          <w:sz w:val="22"/>
          <w:szCs w:val="22"/>
          <w:shd w:val="clear" w:color="auto" w:fill="FAFAFA"/>
        </w:rPr>
        <w:t xml:space="preserve">WEB) Available    </w:t>
      </w:r>
      <w:hyperlink r:id="rId21" w:anchor=".YBWsMej7TIV" w:history="1">
        <w:r w:rsidRPr="00961C94">
          <w:rPr>
            <w:rStyle w:val="Hyperlink"/>
            <w:rFonts w:ascii="Arial" w:eastAsia="Times New Roman" w:hAnsi="Arial" w:cs="Arial"/>
            <w:b w:val="0"/>
            <w:color w:val="0B0BB5"/>
            <w:sz w:val="22"/>
            <w:szCs w:val="22"/>
            <w:lang w:eastAsia="en-GB"/>
          </w:rPr>
          <w:t>https://www.familius.com/why-you-should-keep-reading-to-your-kids#.YBWsMej7TIV</w:t>
        </w:r>
      </w:hyperlink>
      <w:r w:rsidRPr="00961C94">
        <w:rPr>
          <w:rFonts w:ascii="Arial" w:eastAsia="Times New Roman" w:hAnsi="Arial" w:cs="Arial"/>
          <w:b w:val="0"/>
          <w:color w:val="0070C0"/>
          <w:sz w:val="22"/>
          <w:szCs w:val="22"/>
          <w:lang w:eastAsia="en-GB"/>
        </w:rPr>
        <w:t xml:space="preserve"> </w:t>
      </w:r>
      <w:r w:rsidRPr="00961C94">
        <w:rPr>
          <w:rFonts w:ascii="Arial" w:hAnsi="Arial" w:cs="Arial"/>
          <w:b w:val="0"/>
          <w:color w:val="auto"/>
          <w:sz w:val="22"/>
          <w:szCs w:val="22"/>
        </w:rPr>
        <w:t>(</w:t>
      </w:r>
      <w:r w:rsidRPr="00961C94">
        <w:rPr>
          <w:rFonts w:ascii="Arial" w:hAnsi="Arial" w:cs="Arial"/>
          <w:b w:val="0"/>
          <w:color w:val="auto"/>
          <w:sz w:val="22"/>
          <w:szCs w:val="22"/>
          <w:shd w:val="clear" w:color="auto" w:fill="FAFAFA"/>
        </w:rPr>
        <w:t xml:space="preserve">Accessed: 30/01/21) </w:t>
      </w:r>
    </w:p>
    <w:p w:rsidR="00921DF9" w:rsidRPr="00961C94" w:rsidRDefault="00921DF9" w:rsidP="00921DF9">
      <w:pPr>
        <w:spacing w:line="360" w:lineRule="auto"/>
        <w:jc w:val="both"/>
        <w:rPr>
          <w:rFonts w:ascii="Arial" w:hAnsi="Arial" w:cs="Arial"/>
        </w:rPr>
      </w:pPr>
      <w:r w:rsidRPr="00961C94">
        <w:rPr>
          <w:rFonts w:ascii="Arial" w:hAnsi="Arial" w:cs="Arial"/>
        </w:rPr>
        <w:t>This reference was in a picture form. I used this to support my NHS milestone development within my poster to give a practical insight into how a parent could potential support a child’s knowledge growth. In the picture you can see the parents reading with the children. This is very crucial as this is a positive and supportive way to benefit a child’s progression in speech and communication. Reading is a fundamental aspect for all ages but more vital for a two year old as it increasing a child’s vocabulary and introduces new ideas to them. They can then use them ideas and vocabulary and use it in real life day to day situations. They can also input this vocabulary in day to day speech or to emphasise their feelings and emotions.</w:t>
      </w:r>
    </w:p>
    <w:p w:rsidR="00921DF9" w:rsidRDefault="00921DF9" w:rsidP="00921DF9">
      <w:pPr>
        <w:spacing w:line="360" w:lineRule="auto"/>
        <w:jc w:val="both"/>
        <w:rPr>
          <w:rFonts w:ascii="Arial" w:hAnsi="Arial" w:cs="Arial"/>
        </w:rPr>
      </w:pPr>
    </w:p>
    <w:p w:rsidR="00921DF9" w:rsidRPr="00961C94" w:rsidRDefault="00921DF9" w:rsidP="00921DF9">
      <w:pPr>
        <w:spacing w:line="360" w:lineRule="auto"/>
        <w:jc w:val="both"/>
        <w:rPr>
          <w:rFonts w:ascii="Arial" w:hAnsi="Arial" w:cs="Arial"/>
          <w:shd w:val="clear" w:color="auto" w:fill="FAFAFA"/>
        </w:rPr>
      </w:pPr>
      <w:hyperlink r:id="rId22" w:history="1">
        <w:r w:rsidRPr="00961C94">
          <w:rPr>
            <w:rStyle w:val="entry-author-name"/>
            <w:rFonts w:ascii="Arial" w:hAnsi="Arial" w:cs="Arial"/>
            <w:iCs/>
            <w:shd w:val="clear" w:color="auto" w:fill="FFFFFF"/>
          </w:rPr>
          <w:t>Monkisee</w:t>
        </w:r>
      </w:hyperlink>
      <w:r w:rsidRPr="00961C94">
        <w:rPr>
          <w:rFonts w:ascii="Arial" w:hAnsi="Arial" w:cs="Arial"/>
          <w:iCs/>
          <w:shd w:val="clear" w:color="auto" w:fill="FFFFFF"/>
        </w:rPr>
        <w:t xml:space="preserve">, (2015). </w:t>
      </w:r>
      <w:r w:rsidRPr="00961C94">
        <w:rPr>
          <w:rFonts w:ascii="Arial" w:eastAsia="Times New Roman" w:hAnsi="Arial" w:cs="Arial"/>
          <w:i/>
          <w:caps/>
          <w:kern w:val="36"/>
          <w:lang w:eastAsia="en-GB"/>
        </w:rPr>
        <w:t xml:space="preserve">TEACH YOUR BABY TO READ WITH FLASH CARDS </w:t>
      </w:r>
      <w:r w:rsidRPr="00961C94">
        <w:rPr>
          <w:rFonts w:ascii="Arial" w:eastAsia="Times New Roman" w:hAnsi="Arial" w:cs="Arial"/>
          <w:lang w:eastAsia="en-GB"/>
        </w:rPr>
        <w:t>(</w:t>
      </w:r>
      <w:r w:rsidRPr="00961C94">
        <w:rPr>
          <w:rFonts w:ascii="Arial" w:hAnsi="Arial" w:cs="Arial"/>
          <w:shd w:val="clear" w:color="auto" w:fill="FAFAFA"/>
        </w:rPr>
        <w:t xml:space="preserve">WEB) Available </w:t>
      </w:r>
      <w:hyperlink r:id="rId23" w:history="1">
        <w:r w:rsidRPr="00921DF9">
          <w:rPr>
            <w:rStyle w:val="Hyperlink"/>
            <w:rFonts w:ascii="Arial" w:hAnsi="Arial" w:cs="Arial"/>
            <w:color w:val="2512AE"/>
            <w:shd w:val="clear" w:color="auto" w:fill="FAFAFA"/>
          </w:rPr>
          <w:t>https://monkisee.com/teach-your-baby-to-read-with-flash-cards/</w:t>
        </w:r>
      </w:hyperlink>
      <w:r w:rsidRPr="00961C94">
        <w:rPr>
          <w:rFonts w:ascii="Arial" w:hAnsi="Arial" w:cs="Arial"/>
          <w:shd w:val="clear" w:color="auto" w:fill="FAFAFA"/>
        </w:rPr>
        <w:t xml:space="preserve"> </w:t>
      </w:r>
      <w:r w:rsidRPr="00961C94">
        <w:rPr>
          <w:rFonts w:ascii="Arial" w:hAnsi="Arial" w:cs="Arial"/>
        </w:rPr>
        <w:t>(</w:t>
      </w:r>
      <w:r w:rsidRPr="00961C94">
        <w:rPr>
          <w:rFonts w:ascii="Arial" w:hAnsi="Arial" w:cs="Arial"/>
          <w:shd w:val="clear" w:color="auto" w:fill="FAFAFA"/>
        </w:rPr>
        <w:t xml:space="preserve">Accessed: 30/01/21) </w:t>
      </w:r>
    </w:p>
    <w:p w:rsidR="00921DF9" w:rsidRPr="00961C94" w:rsidRDefault="00921DF9" w:rsidP="00921DF9">
      <w:pPr>
        <w:spacing w:line="360" w:lineRule="auto"/>
        <w:jc w:val="both"/>
        <w:rPr>
          <w:rFonts w:ascii="Arial" w:hAnsi="Arial" w:cs="Arial"/>
        </w:rPr>
      </w:pPr>
      <w:r w:rsidRPr="00961C94">
        <w:rPr>
          <w:rFonts w:ascii="Arial" w:hAnsi="Arial" w:cs="Arial"/>
        </w:rPr>
        <w:t>In addition, this reference was used as a form of a picture to support my NHS milestone development. The picture viewed a child looking and exploring flash cards. I found that flash cards are an easy and essential part of a child’s communication and language development. This is since it is a catchy and engaging way for children to easily pick up language.  Flashcards not only develops children’s communication however it improves eyesight’s and colour coordination. The regular use of flashcards can aid in developing speech more quickly for a child. Overall, this picture puts in perspective my NHS milestones as a visual insight. This also encourages parents to enhance this activity as a daily routine to support their child’s speech rapidly. This is why</w:t>
      </w:r>
      <w:r>
        <w:rPr>
          <w:rFonts w:ascii="Arial" w:hAnsi="Arial" w:cs="Arial"/>
        </w:rPr>
        <w:t xml:space="preserve"> I </w:t>
      </w:r>
      <w:r w:rsidRPr="00961C94">
        <w:rPr>
          <w:rFonts w:ascii="Arial" w:hAnsi="Arial" w:cs="Arial"/>
        </w:rPr>
        <w:t>found it beneficial to use this picture in my poster work</w:t>
      </w:r>
      <w:r>
        <w:rPr>
          <w:rFonts w:ascii="Arial" w:hAnsi="Arial" w:cs="Arial"/>
        </w:rPr>
        <w:t>.</w:t>
      </w:r>
    </w:p>
    <w:p w:rsidR="002B716E" w:rsidRPr="0079560F" w:rsidRDefault="002B716E" w:rsidP="007D1B7B">
      <w:pPr>
        <w:rPr>
          <w:color w:val="FFFFFF" w:themeColor="background1"/>
          <w14:textFill>
            <w14:noFill/>
          </w14:textFill>
        </w:rPr>
      </w:pPr>
    </w:p>
    <w:sectPr w:rsidR="002B716E" w:rsidRPr="007956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604BF" w:rsidRDefault="00C604BF" w:rsidP="00F94D97">
      <w:pPr>
        <w:spacing w:after="0" w:line="240" w:lineRule="auto"/>
      </w:pPr>
      <w:r>
        <w:separator/>
      </w:r>
    </w:p>
  </w:endnote>
  <w:endnote w:type="continuationSeparator" w:id="0">
    <w:p w:rsidR="00C604BF" w:rsidRDefault="00C604BF" w:rsidP="00F94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604BF" w:rsidRDefault="00C604BF" w:rsidP="00F94D97">
      <w:pPr>
        <w:spacing w:after="0" w:line="240" w:lineRule="auto"/>
      </w:pPr>
      <w:r>
        <w:separator/>
      </w:r>
    </w:p>
  </w:footnote>
  <w:footnote w:type="continuationSeparator" w:id="0">
    <w:p w:rsidR="00C604BF" w:rsidRDefault="00C604BF" w:rsidP="00F94D9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5709D5"/>
    <w:multiLevelType w:val="hybridMultilevel"/>
    <w:tmpl w:val="E86860FA"/>
    <w:lvl w:ilvl="0" w:tplc="CB669174">
      <w:start w:val="1"/>
      <w:numFmt w:val="bullet"/>
      <w:lvlText w:val=""/>
      <w:lvlJc w:val="left"/>
      <w:pPr>
        <w:tabs>
          <w:tab w:val="num" w:pos="720"/>
        </w:tabs>
        <w:ind w:left="720" w:hanging="360"/>
      </w:pPr>
      <w:rPr>
        <w:rFonts w:ascii="Wingdings" w:hAnsi="Wingdings" w:hint="default"/>
      </w:rPr>
    </w:lvl>
    <w:lvl w:ilvl="1" w:tplc="B4D04576" w:tentative="1">
      <w:start w:val="1"/>
      <w:numFmt w:val="bullet"/>
      <w:lvlText w:val=""/>
      <w:lvlJc w:val="left"/>
      <w:pPr>
        <w:tabs>
          <w:tab w:val="num" w:pos="1440"/>
        </w:tabs>
        <w:ind w:left="1440" w:hanging="360"/>
      </w:pPr>
      <w:rPr>
        <w:rFonts w:ascii="Wingdings" w:hAnsi="Wingdings" w:hint="default"/>
      </w:rPr>
    </w:lvl>
    <w:lvl w:ilvl="2" w:tplc="466E60FE" w:tentative="1">
      <w:start w:val="1"/>
      <w:numFmt w:val="bullet"/>
      <w:lvlText w:val=""/>
      <w:lvlJc w:val="left"/>
      <w:pPr>
        <w:tabs>
          <w:tab w:val="num" w:pos="2160"/>
        </w:tabs>
        <w:ind w:left="2160" w:hanging="360"/>
      </w:pPr>
      <w:rPr>
        <w:rFonts w:ascii="Wingdings" w:hAnsi="Wingdings" w:hint="default"/>
      </w:rPr>
    </w:lvl>
    <w:lvl w:ilvl="3" w:tplc="7CCAB16E" w:tentative="1">
      <w:start w:val="1"/>
      <w:numFmt w:val="bullet"/>
      <w:lvlText w:val=""/>
      <w:lvlJc w:val="left"/>
      <w:pPr>
        <w:tabs>
          <w:tab w:val="num" w:pos="2880"/>
        </w:tabs>
        <w:ind w:left="2880" w:hanging="360"/>
      </w:pPr>
      <w:rPr>
        <w:rFonts w:ascii="Wingdings" w:hAnsi="Wingdings" w:hint="default"/>
      </w:rPr>
    </w:lvl>
    <w:lvl w:ilvl="4" w:tplc="59F80796" w:tentative="1">
      <w:start w:val="1"/>
      <w:numFmt w:val="bullet"/>
      <w:lvlText w:val=""/>
      <w:lvlJc w:val="left"/>
      <w:pPr>
        <w:tabs>
          <w:tab w:val="num" w:pos="3600"/>
        </w:tabs>
        <w:ind w:left="3600" w:hanging="360"/>
      </w:pPr>
      <w:rPr>
        <w:rFonts w:ascii="Wingdings" w:hAnsi="Wingdings" w:hint="default"/>
      </w:rPr>
    </w:lvl>
    <w:lvl w:ilvl="5" w:tplc="67EC69C6" w:tentative="1">
      <w:start w:val="1"/>
      <w:numFmt w:val="bullet"/>
      <w:lvlText w:val=""/>
      <w:lvlJc w:val="left"/>
      <w:pPr>
        <w:tabs>
          <w:tab w:val="num" w:pos="4320"/>
        </w:tabs>
        <w:ind w:left="4320" w:hanging="360"/>
      </w:pPr>
      <w:rPr>
        <w:rFonts w:ascii="Wingdings" w:hAnsi="Wingdings" w:hint="default"/>
      </w:rPr>
    </w:lvl>
    <w:lvl w:ilvl="6" w:tplc="6000679C" w:tentative="1">
      <w:start w:val="1"/>
      <w:numFmt w:val="bullet"/>
      <w:lvlText w:val=""/>
      <w:lvlJc w:val="left"/>
      <w:pPr>
        <w:tabs>
          <w:tab w:val="num" w:pos="5040"/>
        </w:tabs>
        <w:ind w:left="5040" w:hanging="360"/>
      </w:pPr>
      <w:rPr>
        <w:rFonts w:ascii="Wingdings" w:hAnsi="Wingdings" w:hint="default"/>
      </w:rPr>
    </w:lvl>
    <w:lvl w:ilvl="7" w:tplc="59940204" w:tentative="1">
      <w:start w:val="1"/>
      <w:numFmt w:val="bullet"/>
      <w:lvlText w:val=""/>
      <w:lvlJc w:val="left"/>
      <w:pPr>
        <w:tabs>
          <w:tab w:val="num" w:pos="5760"/>
        </w:tabs>
        <w:ind w:left="5760" w:hanging="360"/>
      </w:pPr>
      <w:rPr>
        <w:rFonts w:ascii="Wingdings" w:hAnsi="Wingdings" w:hint="default"/>
      </w:rPr>
    </w:lvl>
    <w:lvl w:ilvl="8" w:tplc="9D30C13E" w:tentative="1">
      <w:start w:val="1"/>
      <w:numFmt w:val="bullet"/>
      <w:lvlText w:val=""/>
      <w:lvlJc w:val="left"/>
      <w:pPr>
        <w:tabs>
          <w:tab w:val="num" w:pos="6480"/>
        </w:tabs>
        <w:ind w:left="6480" w:hanging="360"/>
      </w:pPr>
      <w:rPr>
        <w:rFonts w:ascii="Wingdings" w:hAnsi="Wingdings" w:hint="default"/>
      </w:rPr>
    </w:lvl>
  </w:abstractNum>
  <w:abstractNum w:abstractNumId="1">
    <w:nsid w:val="2A56615A"/>
    <w:multiLevelType w:val="multilevel"/>
    <w:tmpl w:val="1542D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12D44A9"/>
    <w:multiLevelType w:val="hybridMultilevel"/>
    <w:tmpl w:val="9C20E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1194026"/>
    <w:multiLevelType w:val="multilevel"/>
    <w:tmpl w:val="70B41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2"/>
  <w:displayBackgroundShape/>
  <w:proofState w:spelling="clean" w:grammar="clean"/>
  <w:defaultTabStop w:val="720"/>
  <w:characterSpacingControl w:val="doNotCompress"/>
  <w:hdrShapeDefaults>
    <o:shapedefaults v:ext="edit" spidmax="2049">
      <o:colormru v:ext="edit" colors="#c9f,#6ff"/>
    </o:shapedefaults>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5F93"/>
    <w:rsid w:val="00026BB7"/>
    <w:rsid w:val="00044244"/>
    <w:rsid w:val="0007320D"/>
    <w:rsid w:val="00094F7F"/>
    <w:rsid w:val="000B05F3"/>
    <w:rsid w:val="000E1531"/>
    <w:rsid w:val="001262A3"/>
    <w:rsid w:val="00127A63"/>
    <w:rsid w:val="00176E4C"/>
    <w:rsid w:val="00183FB7"/>
    <w:rsid w:val="0019793A"/>
    <w:rsid w:val="0025649E"/>
    <w:rsid w:val="00283D35"/>
    <w:rsid w:val="002B30BF"/>
    <w:rsid w:val="002B716E"/>
    <w:rsid w:val="003139DA"/>
    <w:rsid w:val="00352F3B"/>
    <w:rsid w:val="003A7F1C"/>
    <w:rsid w:val="003C33E0"/>
    <w:rsid w:val="0040005A"/>
    <w:rsid w:val="00453C9B"/>
    <w:rsid w:val="00490DBF"/>
    <w:rsid w:val="0049767E"/>
    <w:rsid w:val="004E5F93"/>
    <w:rsid w:val="00565E64"/>
    <w:rsid w:val="005F2EC1"/>
    <w:rsid w:val="0062781A"/>
    <w:rsid w:val="00650E95"/>
    <w:rsid w:val="006F1EC6"/>
    <w:rsid w:val="00710902"/>
    <w:rsid w:val="00713E90"/>
    <w:rsid w:val="00761F3D"/>
    <w:rsid w:val="0079560F"/>
    <w:rsid w:val="007A16DF"/>
    <w:rsid w:val="007D1B7B"/>
    <w:rsid w:val="008626E0"/>
    <w:rsid w:val="00921DF9"/>
    <w:rsid w:val="009333C5"/>
    <w:rsid w:val="0095733B"/>
    <w:rsid w:val="009727A6"/>
    <w:rsid w:val="00980797"/>
    <w:rsid w:val="009C5C1F"/>
    <w:rsid w:val="009C63F3"/>
    <w:rsid w:val="00A03F32"/>
    <w:rsid w:val="00AC3EC4"/>
    <w:rsid w:val="00B825B7"/>
    <w:rsid w:val="00BC50AD"/>
    <w:rsid w:val="00BE7468"/>
    <w:rsid w:val="00BF4A0D"/>
    <w:rsid w:val="00C46907"/>
    <w:rsid w:val="00C604BF"/>
    <w:rsid w:val="00CB2CA8"/>
    <w:rsid w:val="00D70F31"/>
    <w:rsid w:val="00D7459A"/>
    <w:rsid w:val="00D87DA1"/>
    <w:rsid w:val="00DD2C85"/>
    <w:rsid w:val="00DE12BD"/>
    <w:rsid w:val="00E37962"/>
    <w:rsid w:val="00EA3459"/>
    <w:rsid w:val="00EE3792"/>
    <w:rsid w:val="00F94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c9f,#6ff"/>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21DF9"/>
    <w:pPr>
      <w:keepNext/>
      <w:keepLines/>
      <w:spacing w:before="480" w:after="0"/>
      <w:outlineLvl w:val="0"/>
    </w:pPr>
    <w:rPr>
      <w:rFonts w:asciiTheme="majorHAnsi" w:eastAsiaTheme="majorEastAsia" w:hAnsiTheme="majorHAnsi" w:cstheme="majorBidi"/>
      <w:b/>
      <w:bCs/>
      <w:color w:val="B35E0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E5F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5F93"/>
    <w:rPr>
      <w:rFonts w:ascii="Tahoma" w:hAnsi="Tahoma" w:cs="Tahoma"/>
      <w:sz w:val="16"/>
      <w:szCs w:val="16"/>
    </w:rPr>
  </w:style>
  <w:style w:type="paragraph" w:styleId="ListParagraph">
    <w:name w:val="List Paragraph"/>
    <w:basedOn w:val="Normal"/>
    <w:uiPriority w:val="34"/>
    <w:qFormat/>
    <w:rsid w:val="009C5C1F"/>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94D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D97"/>
  </w:style>
  <w:style w:type="paragraph" w:styleId="Footer">
    <w:name w:val="footer"/>
    <w:basedOn w:val="Normal"/>
    <w:link w:val="FooterChar"/>
    <w:uiPriority w:val="99"/>
    <w:unhideWhenUsed/>
    <w:rsid w:val="00F94D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D97"/>
  </w:style>
  <w:style w:type="character" w:styleId="Strong">
    <w:name w:val="Strong"/>
    <w:basedOn w:val="DefaultParagraphFont"/>
    <w:uiPriority w:val="22"/>
    <w:qFormat/>
    <w:rsid w:val="009727A6"/>
    <w:rPr>
      <w:b/>
      <w:bCs/>
    </w:rPr>
  </w:style>
  <w:style w:type="paragraph" w:styleId="NormalWeb">
    <w:name w:val="Normal (Web)"/>
    <w:basedOn w:val="Normal"/>
    <w:uiPriority w:val="99"/>
    <w:unhideWhenUsed/>
    <w:rsid w:val="009727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21DF9"/>
    <w:rPr>
      <w:rFonts w:asciiTheme="majorHAnsi" w:eastAsiaTheme="majorEastAsia" w:hAnsiTheme="majorHAnsi" w:cstheme="majorBidi"/>
      <w:b/>
      <w:bCs/>
      <w:color w:val="B35E06" w:themeColor="accent1" w:themeShade="BF"/>
      <w:sz w:val="28"/>
      <w:szCs w:val="28"/>
    </w:rPr>
  </w:style>
  <w:style w:type="character" w:styleId="Hyperlink">
    <w:name w:val="Hyperlink"/>
    <w:basedOn w:val="DefaultParagraphFont"/>
    <w:uiPriority w:val="99"/>
    <w:unhideWhenUsed/>
    <w:rsid w:val="00921DF9"/>
    <w:rPr>
      <w:color w:val="6B9F25" w:themeColor="hyperlink"/>
      <w:u w:val="single"/>
    </w:rPr>
  </w:style>
  <w:style w:type="character" w:customStyle="1" w:styleId="entry-author-name">
    <w:name w:val="entry-author-name"/>
    <w:basedOn w:val="DefaultParagraphFont"/>
    <w:rsid w:val="00921DF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21DF9"/>
    <w:pPr>
      <w:keepNext/>
      <w:keepLines/>
      <w:spacing w:before="480" w:after="0"/>
      <w:outlineLvl w:val="0"/>
    </w:pPr>
    <w:rPr>
      <w:rFonts w:asciiTheme="majorHAnsi" w:eastAsiaTheme="majorEastAsia" w:hAnsiTheme="majorHAnsi" w:cstheme="majorBidi"/>
      <w:b/>
      <w:bCs/>
      <w:color w:val="B35E0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E5F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5F93"/>
    <w:rPr>
      <w:rFonts w:ascii="Tahoma" w:hAnsi="Tahoma" w:cs="Tahoma"/>
      <w:sz w:val="16"/>
      <w:szCs w:val="16"/>
    </w:rPr>
  </w:style>
  <w:style w:type="paragraph" w:styleId="ListParagraph">
    <w:name w:val="List Paragraph"/>
    <w:basedOn w:val="Normal"/>
    <w:uiPriority w:val="34"/>
    <w:qFormat/>
    <w:rsid w:val="009C5C1F"/>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94D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D97"/>
  </w:style>
  <w:style w:type="paragraph" w:styleId="Footer">
    <w:name w:val="footer"/>
    <w:basedOn w:val="Normal"/>
    <w:link w:val="FooterChar"/>
    <w:uiPriority w:val="99"/>
    <w:unhideWhenUsed/>
    <w:rsid w:val="00F94D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D97"/>
  </w:style>
  <w:style w:type="character" w:styleId="Strong">
    <w:name w:val="Strong"/>
    <w:basedOn w:val="DefaultParagraphFont"/>
    <w:uiPriority w:val="22"/>
    <w:qFormat/>
    <w:rsid w:val="009727A6"/>
    <w:rPr>
      <w:b/>
      <w:bCs/>
    </w:rPr>
  </w:style>
  <w:style w:type="paragraph" w:styleId="NormalWeb">
    <w:name w:val="Normal (Web)"/>
    <w:basedOn w:val="Normal"/>
    <w:uiPriority w:val="99"/>
    <w:unhideWhenUsed/>
    <w:rsid w:val="009727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21DF9"/>
    <w:rPr>
      <w:rFonts w:asciiTheme="majorHAnsi" w:eastAsiaTheme="majorEastAsia" w:hAnsiTheme="majorHAnsi" w:cstheme="majorBidi"/>
      <w:b/>
      <w:bCs/>
      <w:color w:val="B35E06" w:themeColor="accent1" w:themeShade="BF"/>
      <w:sz w:val="28"/>
      <w:szCs w:val="28"/>
    </w:rPr>
  </w:style>
  <w:style w:type="character" w:styleId="Hyperlink">
    <w:name w:val="Hyperlink"/>
    <w:basedOn w:val="DefaultParagraphFont"/>
    <w:uiPriority w:val="99"/>
    <w:unhideWhenUsed/>
    <w:rsid w:val="00921DF9"/>
    <w:rPr>
      <w:color w:val="6B9F25" w:themeColor="hyperlink"/>
      <w:u w:val="single"/>
    </w:rPr>
  </w:style>
  <w:style w:type="character" w:customStyle="1" w:styleId="entry-author-name">
    <w:name w:val="entry-author-name"/>
    <w:basedOn w:val="DefaultParagraphFont"/>
    <w:rsid w:val="00921D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7361131">
      <w:bodyDiv w:val="1"/>
      <w:marLeft w:val="0"/>
      <w:marRight w:val="0"/>
      <w:marTop w:val="0"/>
      <w:marBottom w:val="0"/>
      <w:divBdr>
        <w:top w:val="none" w:sz="0" w:space="0" w:color="auto"/>
        <w:left w:val="none" w:sz="0" w:space="0" w:color="auto"/>
        <w:bottom w:val="none" w:sz="0" w:space="0" w:color="auto"/>
        <w:right w:val="none" w:sz="0" w:space="0" w:color="auto"/>
      </w:divBdr>
    </w:div>
    <w:div w:id="1096363138">
      <w:bodyDiv w:val="1"/>
      <w:marLeft w:val="0"/>
      <w:marRight w:val="0"/>
      <w:marTop w:val="0"/>
      <w:marBottom w:val="0"/>
      <w:divBdr>
        <w:top w:val="none" w:sz="0" w:space="0" w:color="auto"/>
        <w:left w:val="none" w:sz="0" w:space="0" w:color="auto"/>
        <w:bottom w:val="none" w:sz="0" w:space="0" w:color="auto"/>
        <w:right w:val="none" w:sz="0" w:space="0" w:color="auto"/>
      </w:divBdr>
    </w:div>
    <w:div w:id="1411197019">
      <w:bodyDiv w:val="1"/>
      <w:marLeft w:val="0"/>
      <w:marRight w:val="0"/>
      <w:marTop w:val="0"/>
      <w:marBottom w:val="0"/>
      <w:divBdr>
        <w:top w:val="none" w:sz="0" w:space="0" w:color="auto"/>
        <w:left w:val="none" w:sz="0" w:space="0" w:color="auto"/>
        <w:bottom w:val="none" w:sz="0" w:space="0" w:color="auto"/>
        <w:right w:val="none" w:sz="0" w:space="0" w:color="auto"/>
      </w:divBdr>
      <w:divsChild>
        <w:div w:id="216817401">
          <w:marLeft w:val="288"/>
          <w:marRight w:val="0"/>
          <w:marTop w:val="60"/>
          <w:marBottom w:val="0"/>
          <w:divBdr>
            <w:top w:val="none" w:sz="0" w:space="0" w:color="auto"/>
            <w:left w:val="none" w:sz="0" w:space="0" w:color="auto"/>
            <w:bottom w:val="none" w:sz="0" w:space="0" w:color="auto"/>
            <w:right w:val="none" w:sz="0" w:space="0" w:color="auto"/>
          </w:divBdr>
        </w:div>
        <w:div w:id="295381532">
          <w:marLeft w:val="288"/>
          <w:marRight w:val="0"/>
          <w:marTop w:val="60"/>
          <w:marBottom w:val="0"/>
          <w:divBdr>
            <w:top w:val="none" w:sz="0" w:space="0" w:color="auto"/>
            <w:left w:val="none" w:sz="0" w:space="0" w:color="auto"/>
            <w:bottom w:val="none" w:sz="0" w:space="0" w:color="auto"/>
            <w:right w:val="none" w:sz="0" w:space="0" w:color="auto"/>
          </w:divBdr>
        </w:div>
        <w:div w:id="555893655">
          <w:marLeft w:val="288"/>
          <w:marRight w:val="0"/>
          <w:marTop w:val="60"/>
          <w:marBottom w:val="0"/>
          <w:divBdr>
            <w:top w:val="none" w:sz="0" w:space="0" w:color="auto"/>
            <w:left w:val="none" w:sz="0" w:space="0" w:color="auto"/>
            <w:bottom w:val="none" w:sz="0" w:space="0" w:color="auto"/>
            <w:right w:val="none" w:sz="0" w:space="0" w:color="auto"/>
          </w:divBdr>
        </w:div>
        <w:div w:id="2051374519">
          <w:marLeft w:val="288"/>
          <w:marRight w:val="0"/>
          <w:marTop w:val="60"/>
          <w:marBottom w:val="0"/>
          <w:divBdr>
            <w:top w:val="none" w:sz="0" w:space="0" w:color="auto"/>
            <w:left w:val="none" w:sz="0" w:space="0" w:color="auto"/>
            <w:bottom w:val="none" w:sz="0" w:space="0" w:color="auto"/>
            <w:right w:val="none" w:sz="0" w:space="0" w:color="auto"/>
          </w:divBdr>
        </w:div>
        <w:div w:id="78866915">
          <w:marLeft w:val="288"/>
          <w:marRight w:val="0"/>
          <w:marTop w:val="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www.intropsych.com/ch10_development/conservation_experiments.html" TargetMode="External"/><Relationship Id="rId3" Type="http://schemas.openxmlformats.org/officeDocument/2006/relationships/styles" Target="styles.xml"/><Relationship Id="rId21" Type="http://schemas.openxmlformats.org/officeDocument/2006/relationships/hyperlink" Target="https://www.familius.com/why-you-should-keep-reading-to-your-kids" TargetMode="External"/><Relationship Id="rId7" Type="http://schemas.openxmlformats.org/officeDocument/2006/relationships/footnotes" Target="footnotes.xml"/><Relationship Id="rId12" Type="http://schemas.openxmlformats.org/officeDocument/2006/relationships/hyperlink" Target="https://www.verywellmind.com/preoperational-stage-of-cognitive-development-2795461" TargetMode="External"/><Relationship Id="rId17" Type="http://schemas.openxmlformats.org/officeDocument/2006/relationships/hyperlink" Target="https://www.simplypsychology.org/piaget.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verywellmind.com/piagets-stages-of-cognitive-development%202795457" TargetMode="External"/><Relationship Id="rId20" Type="http://schemas.openxmlformats.org/officeDocument/2006/relationships/hyperlink" Target="https://educationaltechnology.net/lev-vygotsky-sociocultural-theory-of-cognitive-develop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erywellmind.com/preoperational-stage-of-cognitive-development-2795461"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chiron.valdosta.edu/whuitt/col/cogsys/piaget.html" TargetMode="External"/><Relationship Id="rId23" Type="http://schemas.openxmlformats.org/officeDocument/2006/relationships/hyperlink" Target="https://monkisee.com/teach-your-baby-to-read-with-flash-cards/" TargetMode="External"/><Relationship Id="rId10" Type="http://schemas.openxmlformats.org/officeDocument/2006/relationships/image" Target="media/image2.jpeg"/><Relationship Id="rId19" Type="http://schemas.openxmlformats.org/officeDocument/2006/relationships/hyperlink" Target="https://cmapspublic2.ihmc.us/rid=1N5PWL1K5-24DX4GM-380D/Kim%20Social%20constructivism.pdf"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monkisee.com/author/monkisee/"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06E467-8F5F-47EE-9C9C-32FA1BB6F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1184</Words>
  <Characters>6751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2021-02-18T20:58:00Z</dcterms:created>
  <dcterms:modified xsi:type="dcterms:W3CDTF">2021-02-18T20:58:00Z</dcterms:modified>
</cp:coreProperties>
</file>