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473B65C" w14:textId="28AFE7E2" w:rsidR="002D34D9" w:rsidRPr="00D31A57" w:rsidRDefault="002D34D9" w:rsidP="002D34D9">
      <w:pPr>
        <w:jc w:val="center"/>
        <w:rPr>
          <w:lang w:val="en-US"/>
        </w:rPr>
      </w:pPr>
      <w:r w:rsidRPr="00D31A57">
        <w:rPr>
          <w:lang w:val="en-US"/>
        </w:rPr>
        <w:t>Assignment Name: Gibbs reflective cycle</w:t>
      </w:r>
    </w:p>
    <w:p w14:paraId="11A4B89E" w14:textId="0F517A07" w:rsidR="002D34D9" w:rsidRPr="00D31A57" w:rsidRDefault="002D34D9" w:rsidP="002D34D9">
      <w:pPr>
        <w:jc w:val="center"/>
        <w:rPr>
          <w:lang w:val="en-US"/>
        </w:rPr>
      </w:pPr>
      <w:r w:rsidRPr="00D31A57">
        <w:rPr>
          <w:lang w:val="en-US"/>
        </w:rPr>
        <w:t>Module code: BMSW401</w:t>
      </w:r>
      <w:r w:rsidR="00D31A57">
        <w:rPr>
          <w:lang w:val="en-US"/>
        </w:rPr>
        <w:t>2</w:t>
      </w:r>
    </w:p>
    <w:p w14:paraId="49AC8915" w14:textId="24F741BD" w:rsidR="002D34D9" w:rsidRDefault="002D34D9" w:rsidP="002D34D9">
      <w:pPr>
        <w:jc w:val="center"/>
        <w:rPr>
          <w:lang w:val="en-US"/>
        </w:rPr>
      </w:pPr>
      <w:r w:rsidRPr="00D31A57">
        <w:rPr>
          <w:lang w:val="en-US"/>
        </w:rPr>
        <w:t xml:space="preserve">Student name ID: </w:t>
      </w:r>
      <w:r w:rsidR="00D31A57">
        <w:rPr>
          <w:lang w:val="en-US"/>
        </w:rPr>
        <w:t>MD Jayedur Rahman Talukder 2327181</w:t>
      </w:r>
    </w:p>
    <w:p w14:paraId="20D0FDD2" w14:textId="2BEBFCF0" w:rsidR="00D31A57" w:rsidRPr="00D31A57" w:rsidRDefault="00D31A57" w:rsidP="002D34D9">
      <w:pPr>
        <w:jc w:val="center"/>
        <w:rPr>
          <w:lang w:val="en-US"/>
        </w:rPr>
      </w:pPr>
      <w:r>
        <w:rPr>
          <w:lang w:val="en-US"/>
        </w:rPr>
        <w:t>Lecturer: Muhammad Cassamo</w:t>
      </w:r>
    </w:p>
    <w:p w14:paraId="7E954127" w14:textId="77777777" w:rsidR="00051225" w:rsidRDefault="00051225">
      <w:pPr>
        <w:rPr>
          <w:u w:val="single"/>
          <w:lang w:val="en-US"/>
        </w:rPr>
      </w:pPr>
    </w:p>
    <w:p w14:paraId="13BB5B26" w14:textId="77777777" w:rsidR="002D34D9" w:rsidRDefault="002D34D9">
      <w:pPr>
        <w:rPr>
          <w:u w:val="single"/>
          <w:lang w:val="en-US"/>
        </w:rPr>
      </w:pPr>
    </w:p>
    <w:p w14:paraId="60BA6394" w14:textId="5036804E" w:rsidR="002D34D9" w:rsidRPr="002D34D9" w:rsidRDefault="002D34D9">
      <w:pPr>
        <w:rPr>
          <w:b/>
          <w:bCs/>
          <w:lang w:val="en-US"/>
        </w:rPr>
      </w:pPr>
      <w:r w:rsidRPr="002D34D9">
        <w:rPr>
          <w:b/>
          <w:bCs/>
          <w:lang w:val="en-US"/>
        </w:rPr>
        <w:t>Description</w:t>
      </w:r>
      <w:r w:rsidR="00C567C3">
        <w:rPr>
          <w:b/>
          <w:bCs/>
          <w:lang w:val="en-US"/>
        </w:rPr>
        <w:t xml:space="preserve"> of the event</w:t>
      </w:r>
    </w:p>
    <w:p w14:paraId="60455478" w14:textId="5D40E60D" w:rsidR="004E0A41" w:rsidRPr="004E0A41" w:rsidRDefault="00C567C3">
      <w:pPr>
        <w:rPr>
          <w:lang w:val="en-US"/>
        </w:rPr>
      </w:pPr>
      <w:r>
        <w:rPr>
          <w:lang w:val="en-US"/>
        </w:rPr>
        <w:t xml:space="preserve">I was at university, studying about career development. We had learnt about ways to improve yourself and further develop our skills. The lecturer explained about different opportunities we can take to further improve ourselves. </w:t>
      </w:r>
      <w:r w:rsidR="004E0A41">
        <w:rPr>
          <w:lang w:val="en-US"/>
        </w:rPr>
        <w:t>I was concentrating a lot when the lecturer was explaining things to us.</w:t>
      </w:r>
      <w:r w:rsidR="00D71C6C">
        <w:rPr>
          <w:lang w:val="en-US"/>
        </w:rPr>
        <w:t xml:space="preserve"> We had also explored Gibbs reflective cycle </w:t>
      </w:r>
      <w:r w:rsidR="006B79AF">
        <w:rPr>
          <w:lang w:val="en-US"/>
        </w:rPr>
        <w:t xml:space="preserve">and all of the different stages of it. I was able to now understand the </w:t>
      </w:r>
      <w:r w:rsidR="00645EB9">
        <w:rPr>
          <w:lang w:val="en-US"/>
        </w:rPr>
        <w:t>importance of reflection.</w:t>
      </w:r>
      <w:r w:rsidR="004E0A41">
        <w:rPr>
          <w:lang w:val="en-US"/>
        </w:rPr>
        <w:t xml:space="preserve"> By the end of his lectures I had lea</w:t>
      </w:r>
      <w:r w:rsidR="00EF1B45">
        <w:rPr>
          <w:lang w:val="en-US"/>
        </w:rPr>
        <w:t>r</w:t>
      </w:r>
      <w:r w:rsidR="004E0A41">
        <w:rPr>
          <w:lang w:val="en-US"/>
        </w:rPr>
        <w:t xml:space="preserve">nt about </w:t>
      </w:r>
      <w:r w:rsidR="00EF1B45">
        <w:rPr>
          <w:lang w:val="en-US"/>
        </w:rPr>
        <w:t xml:space="preserve">all the </w:t>
      </w:r>
      <w:r w:rsidR="004E0A41">
        <w:rPr>
          <w:lang w:val="en-US"/>
        </w:rPr>
        <w:t>different ways to make myself better</w:t>
      </w:r>
      <w:r w:rsidR="00EF1B45">
        <w:rPr>
          <w:lang w:val="en-US"/>
        </w:rPr>
        <w:t xml:space="preserve"> for future employers.</w:t>
      </w:r>
    </w:p>
    <w:p w14:paraId="6BF429F1" w14:textId="38577DCF" w:rsidR="004E0A41" w:rsidRDefault="004E0A41">
      <w:pPr>
        <w:rPr>
          <w:b/>
          <w:bCs/>
          <w:lang w:val="en-US"/>
        </w:rPr>
      </w:pPr>
      <w:r w:rsidRPr="004E0A41">
        <w:rPr>
          <w:b/>
          <w:bCs/>
          <w:lang w:val="en-US"/>
        </w:rPr>
        <w:t>Feelings</w:t>
      </w:r>
    </w:p>
    <w:p w14:paraId="14BFAFE6" w14:textId="7E18F07B" w:rsidR="004E0A41" w:rsidRDefault="00FB64E4" w:rsidP="004E0A41">
      <w:pPr>
        <w:rPr>
          <w:lang w:val="en-US"/>
        </w:rPr>
      </w:pPr>
      <w:r>
        <w:t>i</w:t>
      </w:r>
      <w:r w:rsidRPr="008D6EB7">
        <w:t>nitially, I felt a mix of excitement and nervousness. While I was eager to improve my employability skills</w:t>
      </w:r>
      <w:r>
        <w:rPr>
          <w:lang w:val="en-US"/>
        </w:rPr>
        <w:t xml:space="preserve">. Despite this </w:t>
      </w:r>
      <w:r w:rsidR="004E0A41">
        <w:rPr>
          <w:lang w:val="en-US"/>
        </w:rPr>
        <w:t xml:space="preserve">I was very happy to learn about these things as it will make it easier for me to get a job in the future. </w:t>
      </w:r>
      <w:r w:rsidRPr="008D6EB7">
        <w:t>I was also apprehensive about how I would adapt to a learning environment after years in the workforce. This is common among mature students, who often face feelings of "imposter syndrome" and adjustment challenges in academic settings (Stone &amp; O'Shea, 2019). However, once the session progressed, I felt a sense of accomplishment as I began crafting my CV, realizing that this was the first step toward enhancing my career prospects.</w:t>
      </w:r>
      <w:r w:rsidR="004E0A41">
        <w:rPr>
          <w:lang w:val="en-US"/>
        </w:rPr>
        <w:t>As the lecturer was explaining his lessons I found it easy to follow which was very good for me because I struggle with English a lot. This experience made me very happy that I got this opportunity to study this course at university as I am able to learn different ways to improve my career. I am very glad I attended the lecture as it will be very beneficial for my future.</w:t>
      </w:r>
      <w:r w:rsidR="00645EB9">
        <w:rPr>
          <w:lang w:val="en-US"/>
        </w:rPr>
        <w:t xml:space="preserve"> Prior to the lecture I was unsure as to how it would be beneficial to me but now I am very glad that I had attended.</w:t>
      </w:r>
    </w:p>
    <w:p w14:paraId="78C76B27" w14:textId="19C0C714" w:rsidR="008D6EB7" w:rsidRDefault="008D6EB7" w:rsidP="004E0A41">
      <w:pPr>
        <w:rPr>
          <w:lang w:val="en-US"/>
        </w:rPr>
      </w:pPr>
    </w:p>
    <w:p w14:paraId="5CD87879" w14:textId="7EDF7147" w:rsidR="004E0A41" w:rsidRDefault="004E0A41" w:rsidP="004E0A41">
      <w:pPr>
        <w:rPr>
          <w:b/>
          <w:bCs/>
          <w:lang w:val="en-US"/>
        </w:rPr>
      </w:pPr>
      <w:r>
        <w:rPr>
          <w:b/>
          <w:bCs/>
          <w:lang w:val="en-US"/>
        </w:rPr>
        <w:t>Evaluation</w:t>
      </w:r>
    </w:p>
    <w:p w14:paraId="30359D69" w14:textId="197A845E" w:rsidR="00363724" w:rsidRDefault="004E0A41" w:rsidP="00363724">
      <w:pPr>
        <w:rPr>
          <w:lang w:val="en-US"/>
        </w:rPr>
      </w:pPr>
      <w:r>
        <w:rPr>
          <w:lang w:val="en-US"/>
        </w:rPr>
        <w:t>During the lecture I was asked about whether I know how to make a CV. At first I was very unsure on how to do this, but as the lecture went on I became more and more confident.</w:t>
      </w:r>
      <w:r w:rsidR="0064216D">
        <w:rPr>
          <w:lang w:val="en-US"/>
        </w:rPr>
        <w:t xml:space="preserve"> </w:t>
      </w:r>
      <w:r w:rsidR="0064216D">
        <w:t>T</w:t>
      </w:r>
      <w:r w:rsidR="0064216D" w:rsidRPr="002B6320">
        <w:t>he structured guidance on CV creation was</w:t>
      </w:r>
      <w:r w:rsidR="0064216D">
        <w:t xml:space="preserve"> very</w:t>
      </w:r>
      <w:r w:rsidR="0064216D" w:rsidRPr="002B6320">
        <w:t xml:space="preserve"> helpful, as it taught me how to present my experience in a way that resonated with employers.</w:t>
      </w:r>
      <w:r>
        <w:rPr>
          <w:lang w:val="en-US"/>
        </w:rPr>
        <w:t xml:space="preserve"> By the end of the lecture we had all made our own CVs. I was very pleased with myself as before this day I would have no idea on what to do but know I am able to do it by myself.</w:t>
      </w:r>
      <w:r w:rsidR="00414353">
        <w:rPr>
          <w:lang w:val="en-US"/>
        </w:rPr>
        <w:t xml:space="preserve"> This has made me have more faith in my abilities and will further improve my job prospects in the future.</w:t>
      </w:r>
      <w:r w:rsidR="00363724">
        <w:rPr>
          <w:lang w:val="en-US"/>
        </w:rPr>
        <w:t xml:space="preserve"> </w:t>
      </w:r>
      <w:r w:rsidR="00363724" w:rsidRPr="002B6320">
        <w:t xml:space="preserve">However, </w:t>
      </w:r>
      <w:r w:rsidR="00363724">
        <w:t xml:space="preserve">the only downside is that </w:t>
      </w:r>
      <w:r w:rsidR="00363724" w:rsidRPr="002B6320">
        <w:t>I also felt somewhat limited by my lack of familiarity with the academic environment and the digital tools the lecturer used. According to Wilcox et al. (2005), many mature students initially experience a gap in digital skills when returning to education, which can cause frustration.</w:t>
      </w:r>
      <w:r w:rsidR="00363724">
        <w:t xml:space="preserve"> This is due to my own levels of learning and to no fault of the lecturer.</w:t>
      </w:r>
    </w:p>
    <w:p w14:paraId="599B4401" w14:textId="13E4A428" w:rsidR="004E0A41" w:rsidRDefault="004E0A41" w:rsidP="004E0A41">
      <w:pPr>
        <w:rPr>
          <w:lang w:val="en-US"/>
        </w:rPr>
      </w:pPr>
    </w:p>
    <w:p w14:paraId="2D1F34AA" w14:textId="77777777" w:rsidR="002B6320" w:rsidRDefault="002B6320" w:rsidP="004E0A41">
      <w:pPr>
        <w:rPr>
          <w:lang w:val="en-US"/>
        </w:rPr>
      </w:pPr>
    </w:p>
    <w:p w14:paraId="6B6838B3" w14:textId="77777777" w:rsidR="002B6320" w:rsidRDefault="002B6320" w:rsidP="004E0A41">
      <w:pPr>
        <w:rPr>
          <w:lang w:val="en-US"/>
        </w:rPr>
      </w:pPr>
    </w:p>
    <w:p w14:paraId="7102D2FB" w14:textId="5993BBD5" w:rsidR="00DB6573" w:rsidRDefault="00DB6573" w:rsidP="004E0A41">
      <w:pPr>
        <w:rPr>
          <w:lang w:val="en-US"/>
        </w:rPr>
      </w:pPr>
      <w:r>
        <w:rPr>
          <w:b/>
          <w:bCs/>
          <w:lang w:val="en-US"/>
        </w:rPr>
        <w:t>Analysis</w:t>
      </w:r>
    </w:p>
    <w:p w14:paraId="0C83A46C" w14:textId="25188B90" w:rsidR="00DB6573" w:rsidRDefault="00DB6573" w:rsidP="004E0A41">
      <w:pPr>
        <w:rPr>
          <w:lang w:val="en-US"/>
        </w:rPr>
      </w:pPr>
      <w:r>
        <w:rPr>
          <w:lang w:val="en-US"/>
        </w:rPr>
        <w:t>I believe this lecture went well because at first the stuff I was learning was challenging for me but the lecturer was very understanding and took his time with us making it easier for me to complete the work.</w:t>
      </w:r>
      <w:r w:rsidR="00F708B6">
        <w:rPr>
          <w:lang w:val="en-US"/>
        </w:rPr>
        <w:t xml:space="preserve"> </w:t>
      </w:r>
      <w:r w:rsidR="00F708B6" w:rsidRPr="00F708B6">
        <w:t>I recognized that my apprehension stemmed largely from comparing myself to younger students. A study by Stone &amp; O'Shea (2019) suggests that mature students often feel this way, which can affect their confidence. However, I realized that my life and work experience could be assets, allowing me to approach the task with a clear understanding of what I’ve achieved professionally and how best to communicate that in a CV.</w:t>
      </w:r>
      <w:r>
        <w:rPr>
          <w:lang w:val="en-US"/>
        </w:rPr>
        <w:t xml:space="preserve"> The lecture had run smoothly because the lecturer was good at explaining everything to us in a way that we understand. A lot of us in this course struggle with English but the lecturer was understanding of this and still made it easy for us to understand.</w:t>
      </w:r>
      <w:r w:rsidR="00643CFE">
        <w:rPr>
          <w:lang w:val="en-US"/>
        </w:rPr>
        <w:t xml:space="preserve"> As the lecturer was slow and methodical with his </w:t>
      </w:r>
      <w:r w:rsidR="00F708B6">
        <w:rPr>
          <w:lang w:val="en-US"/>
        </w:rPr>
        <w:t>teaching,</w:t>
      </w:r>
      <w:r w:rsidR="00643CFE">
        <w:rPr>
          <w:lang w:val="en-US"/>
        </w:rPr>
        <w:t xml:space="preserve"> we all were able to follow along.</w:t>
      </w:r>
    </w:p>
    <w:p w14:paraId="2BCACACA" w14:textId="56D62C29" w:rsidR="00DB6573" w:rsidRDefault="00DB6573" w:rsidP="004E0A41">
      <w:pPr>
        <w:rPr>
          <w:lang w:val="en-US"/>
        </w:rPr>
      </w:pPr>
      <w:r>
        <w:rPr>
          <w:b/>
          <w:bCs/>
          <w:lang w:val="en-US"/>
        </w:rPr>
        <w:t>Conclusion</w:t>
      </w:r>
    </w:p>
    <w:p w14:paraId="647603CF" w14:textId="450DACED" w:rsidR="00DB6573" w:rsidRDefault="00DB6573" w:rsidP="004E0A41">
      <w:pPr>
        <w:rPr>
          <w:lang w:val="en-US"/>
        </w:rPr>
      </w:pPr>
      <w:r>
        <w:rPr>
          <w:lang w:val="en-US"/>
        </w:rPr>
        <w:t>Overall, I’m very happy with everything in the lecture. If there was one thing that I would change is that I wish I got involved earlier on in the lecture. As this is my first experience at university I was extremely nervous but now I understand that there was no reason for this. If I had got involved earlier on during the day maybe I would have understood more than I do now.</w:t>
      </w:r>
      <w:r w:rsidR="008F73C5">
        <w:rPr>
          <w:lang w:val="en-US"/>
        </w:rPr>
        <w:t xml:space="preserve"> I am very grateful for this opportunity and I am excited for the further lectures that await me.</w:t>
      </w:r>
    </w:p>
    <w:p w14:paraId="1FC078ED" w14:textId="497DB516" w:rsidR="00DB6573" w:rsidRDefault="00DB6573" w:rsidP="004E0A41">
      <w:pPr>
        <w:rPr>
          <w:b/>
          <w:bCs/>
          <w:lang w:val="en-US"/>
        </w:rPr>
      </w:pPr>
      <w:r>
        <w:rPr>
          <w:b/>
          <w:bCs/>
          <w:lang w:val="en-US"/>
        </w:rPr>
        <w:t>Action plan</w:t>
      </w:r>
    </w:p>
    <w:p w14:paraId="632CC76E" w14:textId="10FBC393" w:rsidR="00DB6573" w:rsidRDefault="00DB6573" w:rsidP="004E0A41">
      <w:pPr>
        <w:rPr>
          <w:lang w:val="en-US"/>
        </w:rPr>
      </w:pPr>
      <w:r>
        <w:rPr>
          <w:lang w:val="en-US"/>
        </w:rPr>
        <w:t>If I were ever in this situation again I would make sure I am engaged from the very beginning to make sure I understand as much as I possibly can. But overall I am happy with the level of understanding that I have got which was due to how hard I was concentrating with the things he was teaching us. I will try to be more confident in myself next time as I might know the answer but I am too scared to say it.</w:t>
      </w:r>
      <w:r w:rsidR="004A4F92">
        <w:rPr>
          <w:lang w:val="en-US"/>
        </w:rPr>
        <w:t xml:space="preserve"> </w:t>
      </w:r>
      <w:r w:rsidR="004A4F92" w:rsidRPr="00D2273C">
        <w:t>In future workshops, I plan to come prepared with specific questions that address any knowledge gaps, such as digital skills or current job market expectations. I also intend to explore online resources like LinkedIn Learning or academic support for mature students, which can further build my confidence (Johnson &amp; Kiviniemi, 2009).</w:t>
      </w:r>
      <w:r w:rsidR="004A4F92">
        <w:rPr>
          <w:lang w:val="en-US"/>
        </w:rPr>
        <w:t xml:space="preserve"> </w:t>
      </w:r>
      <w:r w:rsidR="00DF20A6">
        <w:rPr>
          <w:lang w:val="en-US"/>
        </w:rPr>
        <w:t>By making these changes I will improve my level of education</w:t>
      </w:r>
      <w:r w:rsidR="008F73C5">
        <w:rPr>
          <w:lang w:val="en-US"/>
        </w:rPr>
        <w:t xml:space="preserve"> and understanding</w:t>
      </w:r>
      <w:r w:rsidR="00D13077">
        <w:rPr>
          <w:lang w:val="en-US"/>
        </w:rPr>
        <w:t>.</w:t>
      </w:r>
    </w:p>
    <w:p w14:paraId="036ECF8F" w14:textId="77777777" w:rsidR="00D2273C" w:rsidRDefault="00D2273C" w:rsidP="004E0A41">
      <w:pPr>
        <w:rPr>
          <w:lang w:val="en-US"/>
        </w:rPr>
      </w:pPr>
    </w:p>
    <w:p w14:paraId="79032DDA" w14:textId="77777777" w:rsidR="00D2273C" w:rsidRDefault="00D2273C" w:rsidP="004E0A41">
      <w:pPr>
        <w:rPr>
          <w:lang w:val="en-US"/>
        </w:rPr>
      </w:pPr>
    </w:p>
    <w:p w14:paraId="61E6BC41" w14:textId="340700F8" w:rsidR="004E0A41" w:rsidRDefault="008D6EB7">
      <w:pPr>
        <w:rPr>
          <w:b/>
          <w:bCs/>
          <w:lang w:val="en-US"/>
        </w:rPr>
      </w:pPr>
      <w:r>
        <w:rPr>
          <w:b/>
          <w:bCs/>
          <w:lang w:val="en-US"/>
        </w:rPr>
        <w:t>References</w:t>
      </w:r>
    </w:p>
    <w:p w14:paraId="34EDDD9D" w14:textId="7A53F6CE" w:rsidR="006519BF" w:rsidRPr="006519BF" w:rsidRDefault="006519BF" w:rsidP="006519BF">
      <w:pPr>
        <w:pStyle w:val="ListParagraph"/>
        <w:numPr>
          <w:ilvl w:val="0"/>
          <w:numId w:val="1"/>
        </w:numPr>
        <w:rPr>
          <w:b/>
          <w:bCs/>
        </w:rPr>
      </w:pPr>
      <w:r w:rsidRPr="006519BF">
        <w:rPr>
          <w:b/>
          <w:bCs/>
        </w:rPr>
        <w:t>Stone, C., &amp; O'Shea, S. (2019). Supporting mature-aged students in higher education: A concise guide. Springer.</w:t>
      </w:r>
    </w:p>
    <w:p w14:paraId="245B8E01" w14:textId="2F56DEA7" w:rsidR="006519BF" w:rsidRPr="006519BF" w:rsidRDefault="006519BF" w:rsidP="006519BF">
      <w:pPr>
        <w:pStyle w:val="ListParagraph"/>
        <w:numPr>
          <w:ilvl w:val="0"/>
          <w:numId w:val="1"/>
        </w:numPr>
        <w:rPr>
          <w:b/>
          <w:bCs/>
        </w:rPr>
      </w:pPr>
      <w:r w:rsidRPr="006519BF">
        <w:rPr>
          <w:b/>
          <w:bCs/>
        </w:rPr>
        <w:t>Wilcox, P., Winn, S., &amp; Fyvie</w:t>
      </w:r>
      <w:r w:rsidRPr="006519BF">
        <w:rPr>
          <w:rFonts w:ascii="Cambria Math" w:hAnsi="Cambria Math" w:cs="Cambria Math"/>
          <w:b/>
          <w:bCs/>
        </w:rPr>
        <w:t>‐</w:t>
      </w:r>
      <w:r w:rsidRPr="006519BF">
        <w:rPr>
          <w:b/>
          <w:bCs/>
        </w:rPr>
        <w:t>Gauld, M. (2005). 'It was nothing to do with the university, it was just the people': The role of social support in the first</w:t>
      </w:r>
      <w:r w:rsidRPr="006519BF">
        <w:rPr>
          <w:rFonts w:ascii="Cambria Math" w:hAnsi="Cambria Math" w:cs="Cambria Math"/>
          <w:b/>
          <w:bCs/>
        </w:rPr>
        <w:t>‐</w:t>
      </w:r>
      <w:r w:rsidRPr="006519BF">
        <w:rPr>
          <w:b/>
          <w:bCs/>
        </w:rPr>
        <w:t xml:space="preserve">year experience of higher education. </w:t>
      </w:r>
      <w:r w:rsidRPr="006519BF">
        <w:rPr>
          <w:b/>
          <w:bCs/>
          <w:i/>
          <w:iCs/>
        </w:rPr>
        <w:t>Studies in Higher Education</w:t>
      </w:r>
      <w:r w:rsidRPr="006519BF">
        <w:rPr>
          <w:b/>
          <w:bCs/>
        </w:rPr>
        <w:t>, 30(6), 707-722.</w:t>
      </w:r>
    </w:p>
    <w:p w14:paraId="68FFCB07" w14:textId="519958A8" w:rsidR="008D6EB7" w:rsidRPr="006519BF" w:rsidRDefault="006519BF" w:rsidP="006519BF">
      <w:pPr>
        <w:pStyle w:val="ListParagraph"/>
        <w:numPr>
          <w:ilvl w:val="0"/>
          <w:numId w:val="1"/>
        </w:numPr>
        <w:rPr>
          <w:b/>
          <w:bCs/>
          <w:lang w:val="en-US"/>
        </w:rPr>
      </w:pPr>
      <w:r w:rsidRPr="006519BF">
        <w:rPr>
          <w:b/>
          <w:bCs/>
        </w:rPr>
        <w:t xml:space="preserve">Johnson, K. M., &amp; Kiviniemi, M. T. (2009). The impact of frequency of Facebook use on psychological well-being of first-year college students. </w:t>
      </w:r>
      <w:r w:rsidRPr="006519BF">
        <w:rPr>
          <w:b/>
          <w:bCs/>
          <w:i/>
          <w:iCs/>
        </w:rPr>
        <w:t>Journal of Youth and Adolescence</w:t>
      </w:r>
      <w:r w:rsidRPr="006519BF">
        <w:rPr>
          <w:b/>
          <w:bCs/>
        </w:rPr>
        <w:t>, 38(1), 39-50.</w:t>
      </w:r>
    </w:p>
    <w:sectPr w:rsidR="008D6EB7" w:rsidRPr="006519BF" w:rsidSect="000436C4">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B17D46D" w14:textId="77777777" w:rsidR="007D6279" w:rsidRDefault="007D6279" w:rsidP="002D34D9">
      <w:pPr>
        <w:spacing w:after="0" w:line="240" w:lineRule="auto"/>
      </w:pPr>
      <w:r>
        <w:separator/>
      </w:r>
    </w:p>
  </w:endnote>
  <w:endnote w:type="continuationSeparator" w:id="0">
    <w:p w14:paraId="40086299" w14:textId="77777777" w:rsidR="007D6279" w:rsidRDefault="007D6279" w:rsidP="002D34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3C5FB30" w14:textId="77777777" w:rsidR="007D6279" w:rsidRDefault="007D6279" w:rsidP="002D34D9">
      <w:pPr>
        <w:spacing w:after="0" w:line="240" w:lineRule="auto"/>
      </w:pPr>
      <w:r>
        <w:separator/>
      </w:r>
    </w:p>
  </w:footnote>
  <w:footnote w:type="continuationSeparator" w:id="0">
    <w:p w14:paraId="5A6A7088" w14:textId="77777777" w:rsidR="007D6279" w:rsidRDefault="007D6279" w:rsidP="002D34D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711C49"/>
    <w:multiLevelType w:val="hybridMultilevel"/>
    <w:tmpl w:val="9DA2E100"/>
    <w:lvl w:ilvl="0" w:tplc="08090001">
      <w:start w:val="1"/>
      <w:numFmt w:val="bullet"/>
      <w:lvlText w:val=""/>
      <w:lvlJc w:val="left"/>
      <w:pPr>
        <w:ind w:left="766" w:hanging="360"/>
      </w:pPr>
      <w:rPr>
        <w:rFonts w:ascii="Symbol" w:hAnsi="Symbol" w:hint="default"/>
      </w:rPr>
    </w:lvl>
    <w:lvl w:ilvl="1" w:tplc="08090003" w:tentative="1">
      <w:start w:val="1"/>
      <w:numFmt w:val="bullet"/>
      <w:lvlText w:val="o"/>
      <w:lvlJc w:val="left"/>
      <w:pPr>
        <w:ind w:left="1486" w:hanging="360"/>
      </w:pPr>
      <w:rPr>
        <w:rFonts w:ascii="Courier New" w:hAnsi="Courier New" w:cs="Courier New" w:hint="default"/>
      </w:rPr>
    </w:lvl>
    <w:lvl w:ilvl="2" w:tplc="08090005" w:tentative="1">
      <w:start w:val="1"/>
      <w:numFmt w:val="bullet"/>
      <w:lvlText w:val=""/>
      <w:lvlJc w:val="left"/>
      <w:pPr>
        <w:ind w:left="2206" w:hanging="360"/>
      </w:pPr>
      <w:rPr>
        <w:rFonts w:ascii="Wingdings" w:hAnsi="Wingdings" w:hint="default"/>
      </w:rPr>
    </w:lvl>
    <w:lvl w:ilvl="3" w:tplc="08090001" w:tentative="1">
      <w:start w:val="1"/>
      <w:numFmt w:val="bullet"/>
      <w:lvlText w:val=""/>
      <w:lvlJc w:val="left"/>
      <w:pPr>
        <w:ind w:left="2926" w:hanging="360"/>
      </w:pPr>
      <w:rPr>
        <w:rFonts w:ascii="Symbol" w:hAnsi="Symbol" w:hint="default"/>
      </w:rPr>
    </w:lvl>
    <w:lvl w:ilvl="4" w:tplc="08090003" w:tentative="1">
      <w:start w:val="1"/>
      <w:numFmt w:val="bullet"/>
      <w:lvlText w:val="o"/>
      <w:lvlJc w:val="left"/>
      <w:pPr>
        <w:ind w:left="3646" w:hanging="360"/>
      </w:pPr>
      <w:rPr>
        <w:rFonts w:ascii="Courier New" w:hAnsi="Courier New" w:cs="Courier New" w:hint="default"/>
      </w:rPr>
    </w:lvl>
    <w:lvl w:ilvl="5" w:tplc="08090005" w:tentative="1">
      <w:start w:val="1"/>
      <w:numFmt w:val="bullet"/>
      <w:lvlText w:val=""/>
      <w:lvlJc w:val="left"/>
      <w:pPr>
        <w:ind w:left="4366" w:hanging="360"/>
      </w:pPr>
      <w:rPr>
        <w:rFonts w:ascii="Wingdings" w:hAnsi="Wingdings" w:hint="default"/>
      </w:rPr>
    </w:lvl>
    <w:lvl w:ilvl="6" w:tplc="08090001" w:tentative="1">
      <w:start w:val="1"/>
      <w:numFmt w:val="bullet"/>
      <w:lvlText w:val=""/>
      <w:lvlJc w:val="left"/>
      <w:pPr>
        <w:ind w:left="5086" w:hanging="360"/>
      </w:pPr>
      <w:rPr>
        <w:rFonts w:ascii="Symbol" w:hAnsi="Symbol" w:hint="default"/>
      </w:rPr>
    </w:lvl>
    <w:lvl w:ilvl="7" w:tplc="08090003" w:tentative="1">
      <w:start w:val="1"/>
      <w:numFmt w:val="bullet"/>
      <w:lvlText w:val="o"/>
      <w:lvlJc w:val="left"/>
      <w:pPr>
        <w:ind w:left="5806" w:hanging="360"/>
      </w:pPr>
      <w:rPr>
        <w:rFonts w:ascii="Courier New" w:hAnsi="Courier New" w:cs="Courier New" w:hint="default"/>
      </w:rPr>
    </w:lvl>
    <w:lvl w:ilvl="8" w:tplc="08090005" w:tentative="1">
      <w:start w:val="1"/>
      <w:numFmt w:val="bullet"/>
      <w:lvlText w:val=""/>
      <w:lvlJc w:val="left"/>
      <w:pPr>
        <w:ind w:left="6526" w:hanging="360"/>
      </w:pPr>
      <w:rPr>
        <w:rFonts w:ascii="Wingdings" w:hAnsi="Wingdings" w:hint="default"/>
      </w:rPr>
    </w:lvl>
  </w:abstractNum>
  <w:num w:numId="1" w16cid:durableId="5984882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34D9"/>
    <w:rsid w:val="000436C4"/>
    <w:rsid w:val="00051225"/>
    <w:rsid w:val="000D5D11"/>
    <w:rsid w:val="000F11E5"/>
    <w:rsid w:val="00121DF7"/>
    <w:rsid w:val="002659DA"/>
    <w:rsid w:val="00271489"/>
    <w:rsid w:val="002B6320"/>
    <w:rsid w:val="002D34D9"/>
    <w:rsid w:val="00363724"/>
    <w:rsid w:val="00414353"/>
    <w:rsid w:val="004A4F92"/>
    <w:rsid w:val="004E0A41"/>
    <w:rsid w:val="0064216D"/>
    <w:rsid w:val="00643CFE"/>
    <w:rsid w:val="00645EB9"/>
    <w:rsid w:val="006519BF"/>
    <w:rsid w:val="006B79AF"/>
    <w:rsid w:val="007D6279"/>
    <w:rsid w:val="008D6EB7"/>
    <w:rsid w:val="008F73C5"/>
    <w:rsid w:val="009B2FD6"/>
    <w:rsid w:val="00C567C3"/>
    <w:rsid w:val="00D13077"/>
    <w:rsid w:val="00D2273C"/>
    <w:rsid w:val="00D31A57"/>
    <w:rsid w:val="00D71C6C"/>
    <w:rsid w:val="00DB6573"/>
    <w:rsid w:val="00DF20A6"/>
    <w:rsid w:val="00EF1B45"/>
    <w:rsid w:val="00F708B6"/>
    <w:rsid w:val="00FB64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620C42"/>
  <w15:chartTrackingRefBased/>
  <w15:docId w15:val="{488A0513-66C8-47E3-8575-E3C4EE6407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34D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D34D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D34D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D34D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D34D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D34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D34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D34D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D34D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34D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D34D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D34D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D34D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D34D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D34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D34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D34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D34D9"/>
    <w:rPr>
      <w:rFonts w:eastAsiaTheme="majorEastAsia" w:cstheme="majorBidi"/>
      <w:color w:val="272727" w:themeColor="text1" w:themeTint="D8"/>
    </w:rPr>
  </w:style>
  <w:style w:type="paragraph" w:styleId="Title">
    <w:name w:val="Title"/>
    <w:basedOn w:val="Normal"/>
    <w:next w:val="Normal"/>
    <w:link w:val="TitleChar"/>
    <w:uiPriority w:val="10"/>
    <w:qFormat/>
    <w:rsid w:val="002D34D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34D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D34D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D34D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D34D9"/>
    <w:pPr>
      <w:spacing w:before="160"/>
      <w:jc w:val="center"/>
    </w:pPr>
    <w:rPr>
      <w:i/>
      <w:iCs/>
      <w:color w:val="404040" w:themeColor="text1" w:themeTint="BF"/>
    </w:rPr>
  </w:style>
  <w:style w:type="character" w:customStyle="1" w:styleId="QuoteChar">
    <w:name w:val="Quote Char"/>
    <w:basedOn w:val="DefaultParagraphFont"/>
    <w:link w:val="Quote"/>
    <w:uiPriority w:val="29"/>
    <w:rsid w:val="002D34D9"/>
    <w:rPr>
      <w:i/>
      <w:iCs/>
      <w:color w:val="404040" w:themeColor="text1" w:themeTint="BF"/>
    </w:rPr>
  </w:style>
  <w:style w:type="paragraph" w:styleId="ListParagraph">
    <w:name w:val="List Paragraph"/>
    <w:basedOn w:val="Normal"/>
    <w:uiPriority w:val="34"/>
    <w:qFormat/>
    <w:rsid w:val="002D34D9"/>
    <w:pPr>
      <w:ind w:left="720"/>
      <w:contextualSpacing/>
    </w:pPr>
  </w:style>
  <w:style w:type="character" w:styleId="IntenseEmphasis">
    <w:name w:val="Intense Emphasis"/>
    <w:basedOn w:val="DefaultParagraphFont"/>
    <w:uiPriority w:val="21"/>
    <w:qFormat/>
    <w:rsid w:val="002D34D9"/>
    <w:rPr>
      <w:i/>
      <w:iCs/>
      <w:color w:val="0F4761" w:themeColor="accent1" w:themeShade="BF"/>
    </w:rPr>
  </w:style>
  <w:style w:type="paragraph" w:styleId="IntenseQuote">
    <w:name w:val="Intense Quote"/>
    <w:basedOn w:val="Normal"/>
    <w:next w:val="Normal"/>
    <w:link w:val="IntenseQuoteChar"/>
    <w:uiPriority w:val="30"/>
    <w:qFormat/>
    <w:rsid w:val="002D34D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D34D9"/>
    <w:rPr>
      <w:i/>
      <w:iCs/>
      <w:color w:val="0F4761" w:themeColor="accent1" w:themeShade="BF"/>
    </w:rPr>
  </w:style>
  <w:style w:type="character" w:styleId="IntenseReference">
    <w:name w:val="Intense Reference"/>
    <w:basedOn w:val="DefaultParagraphFont"/>
    <w:uiPriority w:val="32"/>
    <w:qFormat/>
    <w:rsid w:val="002D34D9"/>
    <w:rPr>
      <w:b/>
      <w:bCs/>
      <w:smallCaps/>
      <w:color w:val="0F4761" w:themeColor="accent1" w:themeShade="BF"/>
      <w:spacing w:val="5"/>
    </w:rPr>
  </w:style>
  <w:style w:type="paragraph" w:styleId="Header">
    <w:name w:val="header"/>
    <w:basedOn w:val="Normal"/>
    <w:link w:val="HeaderChar"/>
    <w:uiPriority w:val="99"/>
    <w:unhideWhenUsed/>
    <w:rsid w:val="002D34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34D9"/>
  </w:style>
  <w:style w:type="paragraph" w:styleId="Footer">
    <w:name w:val="footer"/>
    <w:basedOn w:val="Normal"/>
    <w:link w:val="FooterChar"/>
    <w:uiPriority w:val="99"/>
    <w:unhideWhenUsed/>
    <w:rsid w:val="002D34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34D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73863158">
      <w:bodyDiv w:val="1"/>
      <w:marLeft w:val="0"/>
      <w:marRight w:val="0"/>
      <w:marTop w:val="0"/>
      <w:marBottom w:val="0"/>
      <w:divBdr>
        <w:top w:val="none" w:sz="0" w:space="0" w:color="auto"/>
        <w:left w:val="none" w:sz="0" w:space="0" w:color="auto"/>
        <w:bottom w:val="none" w:sz="0" w:space="0" w:color="auto"/>
        <w:right w:val="none" w:sz="0" w:space="0" w:color="auto"/>
      </w:divBdr>
    </w:div>
    <w:div w:id="11721824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78</TotalTime>
  <Pages>2</Pages>
  <Words>860</Words>
  <Characters>4906</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Reehan Miah</dc:creator>
  <cp:keywords/>
  <dc:description/>
  <cp:lastModifiedBy>Reehan Miah</cp:lastModifiedBy>
  <cp:revision>21</cp:revision>
  <dcterms:created xsi:type="dcterms:W3CDTF">2024-10-23T21:26:00Z</dcterms:created>
  <dcterms:modified xsi:type="dcterms:W3CDTF">2024-10-28T14:35:00Z</dcterms:modified>
</cp:coreProperties>
</file>