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8257D" w14:textId="5DC6F12E" w:rsidR="001A5282" w:rsidRPr="00D41802" w:rsidRDefault="001A5282" w:rsidP="00D41802">
      <w:pPr>
        <w:jc w:val="center"/>
        <w:rPr>
          <w:rFonts w:ascii="Times New Roman" w:hAnsi="Times New Roman" w:cs="Times New Roman"/>
          <w:sz w:val="40"/>
          <w:szCs w:val="40"/>
          <w:u w:val="single"/>
        </w:rPr>
      </w:pPr>
    </w:p>
    <w:p w14:paraId="16592E24" w14:textId="5996C02E" w:rsidR="001A5282" w:rsidRPr="00D41802" w:rsidRDefault="001A5282" w:rsidP="00D41802">
      <w:pPr>
        <w:jc w:val="center"/>
        <w:rPr>
          <w:rFonts w:ascii="Times New Roman" w:hAnsi="Times New Roman" w:cs="Times New Roman"/>
          <w:sz w:val="40"/>
          <w:szCs w:val="40"/>
        </w:rPr>
      </w:pPr>
      <w:r w:rsidRPr="00D41802">
        <w:rPr>
          <w:rFonts w:ascii="Times New Roman" w:hAnsi="Times New Roman" w:cs="Times New Roman"/>
          <w:sz w:val="40"/>
          <w:szCs w:val="40"/>
        </w:rPr>
        <w:t>University of Wales Trinity Saint David</w:t>
      </w:r>
    </w:p>
    <w:p w14:paraId="5BFF714B" w14:textId="77777777" w:rsidR="006431C6" w:rsidRPr="00D41802" w:rsidRDefault="006431C6" w:rsidP="00D41802">
      <w:pPr>
        <w:jc w:val="center"/>
        <w:rPr>
          <w:rFonts w:ascii="Times New Roman" w:hAnsi="Times New Roman" w:cs="Times New Roman"/>
          <w:sz w:val="40"/>
          <w:szCs w:val="40"/>
        </w:rPr>
      </w:pPr>
      <w:r w:rsidRPr="00D41802">
        <w:rPr>
          <w:rFonts w:ascii="Times New Roman" w:hAnsi="Times New Roman" w:cs="Times New Roman"/>
          <w:sz w:val="40"/>
          <w:szCs w:val="40"/>
        </w:rPr>
        <w:t>Driving Change and Building Business Cases (BMHR7014</w:t>
      </w:r>
      <w:r w:rsidRPr="00D41802">
        <w:rPr>
          <w:rFonts w:ascii="Times New Roman" w:hAnsi="Times New Roman" w:cs="Times New Roman"/>
          <w:sz w:val="40"/>
          <w:szCs w:val="40"/>
        </w:rPr>
        <w:t>)</w:t>
      </w:r>
    </w:p>
    <w:p w14:paraId="76571C1F" w14:textId="77777777" w:rsidR="006431C6" w:rsidRPr="00D41802" w:rsidRDefault="006431C6" w:rsidP="00D41802">
      <w:pPr>
        <w:jc w:val="center"/>
        <w:rPr>
          <w:rFonts w:ascii="Times New Roman" w:hAnsi="Times New Roman" w:cs="Times New Roman"/>
          <w:sz w:val="40"/>
          <w:szCs w:val="40"/>
        </w:rPr>
      </w:pPr>
      <w:r w:rsidRPr="00D41802">
        <w:rPr>
          <w:rFonts w:ascii="Times New Roman" w:hAnsi="Times New Roman" w:cs="Times New Roman"/>
          <w:sz w:val="40"/>
          <w:szCs w:val="40"/>
        </w:rPr>
        <w:t>Supplementary Notes</w:t>
      </w:r>
    </w:p>
    <w:p w14:paraId="52E1112A" w14:textId="77777777" w:rsidR="006431C6" w:rsidRPr="00D41802" w:rsidRDefault="006431C6" w:rsidP="00D41802">
      <w:pPr>
        <w:jc w:val="center"/>
        <w:rPr>
          <w:rFonts w:ascii="Times New Roman" w:hAnsi="Times New Roman" w:cs="Times New Roman"/>
          <w:sz w:val="40"/>
          <w:szCs w:val="40"/>
        </w:rPr>
      </w:pPr>
      <w:r w:rsidRPr="00D41802">
        <w:rPr>
          <w:rFonts w:ascii="Times New Roman" w:hAnsi="Times New Roman" w:cs="Times New Roman"/>
          <w:sz w:val="40"/>
          <w:szCs w:val="40"/>
        </w:rPr>
        <w:t>Rebecca Carruthers</w:t>
      </w:r>
    </w:p>
    <w:p w14:paraId="39B4A3DA" w14:textId="07579CAD" w:rsidR="006431C6" w:rsidRPr="00D41802" w:rsidRDefault="006431C6" w:rsidP="00D41802">
      <w:pPr>
        <w:jc w:val="center"/>
        <w:rPr>
          <w:rFonts w:ascii="Times New Roman" w:hAnsi="Times New Roman" w:cs="Times New Roman"/>
          <w:sz w:val="40"/>
          <w:szCs w:val="40"/>
        </w:rPr>
      </w:pPr>
      <w:r w:rsidRPr="00D41802">
        <w:rPr>
          <w:rFonts w:ascii="Times New Roman" w:hAnsi="Times New Roman" w:cs="Times New Roman"/>
          <w:sz w:val="40"/>
          <w:szCs w:val="40"/>
        </w:rPr>
        <w:t>1802066</w:t>
      </w:r>
    </w:p>
    <w:p w14:paraId="453ED023" w14:textId="3E017949" w:rsidR="006431C6" w:rsidRPr="00D41802" w:rsidRDefault="006431C6" w:rsidP="00D41802">
      <w:pPr>
        <w:jc w:val="center"/>
        <w:rPr>
          <w:rFonts w:ascii="Times New Roman" w:hAnsi="Times New Roman" w:cs="Times New Roman"/>
          <w:sz w:val="40"/>
          <w:szCs w:val="40"/>
        </w:rPr>
      </w:pPr>
      <w:r w:rsidRPr="00D41802">
        <w:rPr>
          <w:rFonts w:ascii="Times New Roman" w:hAnsi="Times New Roman" w:cs="Times New Roman"/>
          <w:sz w:val="40"/>
          <w:szCs w:val="40"/>
        </w:rPr>
        <w:t xml:space="preserve">Word Count: </w:t>
      </w:r>
      <w:r w:rsidR="00D41802" w:rsidRPr="00D41802">
        <w:rPr>
          <w:rFonts w:ascii="Times New Roman" w:hAnsi="Times New Roman" w:cs="Times New Roman"/>
          <w:sz w:val="40"/>
          <w:szCs w:val="40"/>
        </w:rPr>
        <w:t>2300</w:t>
      </w:r>
    </w:p>
    <w:p w14:paraId="7E249DCE" w14:textId="27780D43" w:rsidR="009123F0" w:rsidRPr="00E24372" w:rsidRDefault="001A5282">
      <w:pPr>
        <w:rPr>
          <w:rFonts w:ascii="Times New Roman" w:hAnsi="Times New Roman" w:cs="Times New Roman"/>
          <w:sz w:val="24"/>
          <w:szCs w:val="24"/>
        </w:rPr>
      </w:pPr>
      <w:r w:rsidRPr="006431C6">
        <w:rPr>
          <w:rFonts w:ascii="Times New Roman" w:hAnsi="Times New Roman" w:cs="Times New Roman"/>
          <w:sz w:val="24"/>
          <w:szCs w:val="24"/>
        </w:rPr>
        <w:br w:type="page"/>
      </w:r>
    </w:p>
    <w:p w14:paraId="6F849A16" w14:textId="085C58D2" w:rsidR="004A7345" w:rsidRPr="00D41802" w:rsidRDefault="004A7345" w:rsidP="004A7345">
      <w:pPr>
        <w:spacing w:line="480" w:lineRule="auto"/>
        <w:jc w:val="center"/>
        <w:rPr>
          <w:rFonts w:ascii="Times New Roman" w:hAnsi="Times New Roman" w:cs="Times New Roman"/>
          <w:sz w:val="24"/>
          <w:szCs w:val="24"/>
          <w:u w:val="single"/>
        </w:rPr>
      </w:pPr>
      <w:r w:rsidRPr="00F83251">
        <w:rPr>
          <w:rFonts w:ascii="Times New Roman" w:hAnsi="Times New Roman" w:cs="Times New Roman"/>
          <w:sz w:val="24"/>
          <w:szCs w:val="24"/>
          <w:u w:val="single"/>
        </w:rPr>
        <w:lastRenderedPageBreak/>
        <w:t>Su</w:t>
      </w:r>
      <w:r w:rsidRPr="00D41802">
        <w:rPr>
          <w:rFonts w:ascii="Times New Roman" w:hAnsi="Times New Roman" w:cs="Times New Roman"/>
          <w:sz w:val="24"/>
          <w:szCs w:val="24"/>
          <w:u w:val="single"/>
        </w:rPr>
        <w:t>pplementary Notes For Research Poster</w:t>
      </w:r>
    </w:p>
    <w:p w14:paraId="5697796E" w14:textId="13423F57" w:rsidR="00AF2774" w:rsidRPr="00AF2774" w:rsidRDefault="00AF2774" w:rsidP="004A7345">
      <w:pPr>
        <w:spacing w:line="480" w:lineRule="auto"/>
        <w:rPr>
          <w:rFonts w:ascii="Times New Roman" w:hAnsi="Times New Roman" w:cs="Times New Roman"/>
          <w:b/>
          <w:bCs/>
          <w:sz w:val="24"/>
          <w:szCs w:val="24"/>
        </w:rPr>
      </w:pPr>
      <w:r w:rsidRPr="00D41802">
        <w:rPr>
          <w:rFonts w:ascii="Times New Roman" w:hAnsi="Times New Roman" w:cs="Times New Roman"/>
          <w:b/>
          <w:bCs/>
          <w:sz w:val="24"/>
          <w:szCs w:val="24"/>
          <w:u w:val="single"/>
        </w:rPr>
        <w:t>Introduction</w:t>
      </w:r>
    </w:p>
    <w:p w14:paraId="0C1A57B1" w14:textId="53E63465"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The business case that has been identified is the need for better retention within Wilko and how this can be improved. The focus is placed on one store within the South division of the organisation which has </w:t>
      </w:r>
      <w:r w:rsidRPr="00D41802">
        <w:rPr>
          <w:rFonts w:ascii="Times New Roman" w:hAnsi="Times New Roman" w:cs="Times New Roman"/>
          <w:sz w:val="24"/>
          <w:szCs w:val="24"/>
        </w:rPr>
        <w:t>forty-five</w:t>
      </w:r>
      <w:r w:rsidRPr="00AF2774">
        <w:rPr>
          <w:rFonts w:ascii="Times New Roman" w:hAnsi="Times New Roman" w:cs="Times New Roman"/>
          <w:sz w:val="24"/>
          <w:szCs w:val="24"/>
        </w:rPr>
        <w:t xml:space="preserve"> ‘level one’ employees, who are the main priority of the research project. The main HR issue that is seen within this store is retention, the current contract base percentage that is filled at the Swansea store is at 78%, where the lowest the organisation allows this to be is 90% (</w:t>
      </w:r>
      <w:r w:rsidR="00C81476" w:rsidRPr="00D41802">
        <w:rPr>
          <w:rFonts w:ascii="Times New Roman" w:hAnsi="Times New Roman" w:cs="Times New Roman"/>
          <w:sz w:val="24"/>
          <w:szCs w:val="24"/>
        </w:rPr>
        <w:t>Wilko, 2021</w:t>
      </w:r>
      <w:r w:rsidRPr="00AF2774">
        <w:rPr>
          <w:rFonts w:ascii="Times New Roman" w:hAnsi="Times New Roman" w:cs="Times New Roman"/>
          <w:sz w:val="24"/>
          <w:szCs w:val="24"/>
        </w:rPr>
        <w:t>). Additionally, the store entered the ‘red zone’ for retention within the first period of the year which highlights this issue further (</w:t>
      </w:r>
      <w:r w:rsidR="00C81476" w:rsidRPr="00D41802">
        <w:rPr>
          <w:rFonts w:ascii="Times New Roman" w:hAnsi="Times New Roman" w:cs="Times New Roman"/>
          <w:sz w:val="24"/>
          <w:szCs w:val="24"/>
        </w:rPr>
        <w:t>Wilko, 2021</w:t>
      </w:r>
      <w:r w:rsidRPr="00AF2774">
        <w:rPr>
          <w:rFonts w:ascii="Times New Roman" w:hAnsi="Times New Roman" w:cs="Times New Roman"/>
          <w:sz w:val="24"/>
          <w:szCs w:val="24"/>
        </w:rPr>
        <w:t xml:space="preserve">). This is creating issues within the store whereby employees are having to complete the same repetitive tasks due to the limitation of </w:t>
      </w:r>
      <w:r w:rsidRPr="00D41802">
        <w:rPr>
          <w:rFonts w:ascii="Times New Roman" w:hAnsi="Times New Roman" w:cs="Times New Roman"/>
          <w:sz w:val="24"/>
          <w:szCs w:val="24"/>
        </w:rPr>
        <w:t>people;</w:t>
      </w:r>
      <w:r w:rsidRPr="00AF2774">
        <w:rPr>
          <w:rFonts w:ascii="Times New Roman" w:hAnsi="Times New Roman" w:cs="Times New Roman"/>
          <w:sz w:val="24"/>
          <w:szCs w:val="24"/>
        </w:rPr>
        <w:t xml:space="preserve"> the store is not where it should be, and the management team are having to complete tasks that are usually carried out by the level one employees, taking away from managing the store. </w:t>
      </w:r>
    </w:p>
    <w:p w14:paraId="26F4C607" w14:textId="33B06587"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Therefore, the overall aim of this research report is to understand the issues surrounding retention within retail, look at the direct thoughts of the employees and develop a change thorough reducing the level of turnover, keeping the current team members engaged and happy within their workplace, making for a more attractive employer. </w:t>
      </w:r>
    </w:p>
    <w:p w14:paraId="175DBC7C" w14:textId="17FA9F9A" w:rsidR="00AF2774" w:rsidRPr="00AF2774" w:rsidRDefault="00AF2774" w:rsidP="00AF2774">
      <w:pPr>
        <w:spacing w:line="480" w:lineRule="auto"/>
        <w:rPr>
          <w:rFonts w:ascii="Times New Roman" w:hAnsi="Times New Roman" w:cs="Times New Roman"/>
          <w:b/>
          <w:bCs/>
          <w:sz w:val="24"/>
          <w:szCs w:val="24"/>
        </w:rPr>
      </w:pPr>
      <w:r w:rsidRPr="00AF2774">
        <w:rPr>
          <w:rFonts w:ascii="Times New Roman" w:hAnsi="Times New Roman" w:cs="Times New Roman"/>
          <w:b/>
          <w:bCs/>
          <w:sz w:val="24"/>
          <w:szCs w:val="24"/>
          <w:u w:val="single"/>
        </w:rPr>
        <w:t>Literature review</w:t>
      </w:r>
    </w:p>
    <w:p w14:paraId="02148E88" w14:textId="77777777"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The way an organisation keeps its employees can be identified by a figure that is made up of the measurement of the proportion of employees, with a length of service specified, shown as a percentage of the total workforce number (CIPD, 2021). This length of service measurement is usually one or more year of employment within the organisation. However, the fact that the length of service does not always include employment below one year of service, could aid an organisation in making the retention figure appear better than what it is </w:t>
      </w:r>
      <w:r w:rsidRPr="00AF2774">
        <w:rPr>
          <w:rFonts w:ascii="Times New Roman" w:hAnsi="Times New Roman" w:cs="Times New Roman"/>
          <w:sz w:val="24"/>
          <w:szCs w:val="24"/>
        </w:rPr>
        <w:lastRenderedPageBreak/>
        <w:t>if there is a high volume of short-term leavers. It has been noted by the CIPD that in organisations where it is easy to resource and train new employees quickly at a low cost then having a low retention figure may not be that large of an issue (CIPD, 2021). However, CIPD have also considered that where it can take several weeks to find a replacement for a vacancy, having low retention can become problematic. This is an issue seen within Wilko alongside other retailers, as it can take a while to fill vacancies if there is a high number of competitors nearby and the process for listing a new vacancy is a drawn-out process. </w:t>
      </w:r>
    </w:p>
    <w:p w14:paraId="69ACB4B2" w14:textId="77777777"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As there is competition for talent, it is easy for employees to seek out alternative employment opportunities if they feel the need to. The concept of ‘retention interviews’ has been investigated by an organisation called Intercom, where meetings are held with employees to encourage them to stay committed to the organisation (Jacobs, 2022). Although these types of meetings with employees are not a new concept they are not as commonly used in comparison to exit interviews. It can be said that exit interviews may not give a true reflection of the issues within an organisation and are not helpful too retention as the employee has already made the decision to leave the organisation (Jacobs, 2022). A retention interview can help to focus on what an employee wants to achieve within their role and can help find any training needs. </w:t>
      </w:r>
    </w:p>
    <w:p w14:paraId="219D00D6" w14:textId="77777777"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In addition to these factors, it has been found by a Japanese care organisation, Sompo Care, that a lack of training and too much focus spent on unrelated job role tasks had caused a number of employees to leave the company (Conboye et al., 2022). An investment made technology to help reduce levels of paperwork, as well as training centres for employees, and increased wages had led to a decrease in turnover from 20% to 11% (Conboye et al., 2022). This shows that there are ways for organisations to identify that there is an issue with their employee satisfaction and create solutions to resolve these. </w:t>
      </w:r>
    </w:p>
    <w:p w14:paraId="0C782872" w14:textId="1857E8A6" w:rsidR="00AF2774" w:rsidRPr="00D41802"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lastRenderedPageBreak/>
        <w:t xml:space="preserve">It has been found that using flexibility as a tool to attract younger employees or keep older workers can be a factor in determining </w:t>
      </w:r>
      <w:r w:rsidRPr="00D41802">
        <w:rPr>
          <w:rFonts w:ascii="Times New Roman" w:hAnsi="Times New Roman" w:cs="Times New Roman"/>
          <w:sz w:val="24"/>
          <w:szCs w:val="24"/>
        </w:rPr>
        <w:t>whether</w:t>
      </w:r>
      <w:r w:rsidRPr="00AF2774">
        <w:rPr>
          <w:rFonts w:ascii="Times New Roman" w:hAnsi="Times New Roman" w:cs="Times New Roman"/>
          <w:sz w:val="24"/>
          <w:szCs w:val="24"/>
        </w:rPr>
        <w:t xml:space="preserve"> employees remain within an organisation as this is now a sought-after factor when looking for employment (Maude, 2017). However, creating working arrangements can be difficult in some work environments such as retail as there needs to be a full range of flexibility due to the nature of work. </w:t>
      </w:r>
    </w:p>
    <w:p w14:paraId="6DD4ECF8" w14:textId="4F92F4E9" w:rsidR="00411E32" w:rsidRPr="00D41802" w:rsidRDefault="00411E32" w:rsidP="00AF2774">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Popli and Rizvi </w:t>
      </w:r>
      <w:r w:rsidRPr="00D41802">
        <w:rPr>
          <w:rFonts w:ascii="Times New Roman" w:hAnsi="Times New Roman" w:cs="Times New Roman"/>
          <w:sz w:val="24"/>
          <w:szCs w:val="24"/>
        </w:rPr>
        <w:t>(</w:t>
      </w:r>
      <w:r w:rsidRPr="00D41802">
        <w:rPr>
          <w:rFonts w:ascii="Times New Roman" w:hAnsi="Times New Roman" w:cs="Times New Roman"/>
          <w:sz w:val="24"/>
          <w:szCs w:val="24"/>
        </w:rPr>
        <w:t>2016)</w:t>
      </w:r>
      <w:r w:rsidRPr="00D41802">
        <w:rPr>
          <w:rFonts w:ascii="Times New Roman" w:hAnsi="Times New Roman" w:cs="Times New Roman"/>
          <w:sz w:val="24"/>
          <w:szCs w:val="24"/>
        </w:rPr>
        <w:t xml:space="preserve"> found that </w:t>
      </w:r>
      <w:r w:rsidR="003D7182" w:rsidRPr="00D41802">
        <w:rPr>
          <w:rFonts w:ascii="Times New Roman" w:hAnsi="Times New Roman" w:cs="Times New Roman"/>
          <w:sz w:val="24"/>
          <w:szCs w:val="24"/>
        </w:rPr>
        <w:t xml:space="preserve">employee engagement can be impacted by the HR practices and </w:t>
      </w:r>
      <w:r w:rsidR="00143E93" w:rsidRPr="00D41802">
        <w:rPr>
          <w:rFonts w:ascii="Times New Roman" w:hAnsi="Times New Roman" w:cs="Times New Roman"/>
          <w:sz w:val="24"/>
          <w:szCs w:val="24"/>
        </w:rPr>
        <w:t xml:space="preserve">role of leadership </w:t>
      </w:r>
      <w:r w:rsidR="00FB31DB" w:rsidRPr="00D41802">
        <w:rPr>
          <w:rFonts w:ascii="Times New Roman" w:hAnsi="Times New Roman" w:cs="Times New Roman"/>
          <w:sz w:val="24"/>
          <w:szCs w:val="24"/>
        </w:rPr>
        <w:t xml:space="preserve">that is used within the workplace. </w:t>
      </w:r>
      <w:r w:rsidR="006E457C" w:rsidRPr="00D41802">
        <w:rPr>
          <w:rFonts w:ascii="Times New Roman" w:hAnsi="Times New Roman" w:cs="Times New Roman"/>
          <w:sz w:val="24"/>
          <w:szCs w:val="24"/>
        </w:rPr>
        <w:t>If there is a lack of engagement amongst employees</w:t>
      </w:r>
      <w:r w:rsidR="00E85AEC" w:rsidRPr="00D41802">
        <w:rPr>
          <w:rFonts w:ascii="Times New Roman" w:hAnsi="Times New Roman" w:cs="Times New Roman"/>
          <w:sz w:val="24"/>
          <w:szCs w:val="24"/>
        </w:rPr>
        <w:t xml:space="preserve">, this can be changed by the behaviour of the management teams and how they choose </w:t>
      </w:r>
      <w:r w:rsidR="00E24372" w:rsidRPr="00D41802">
        <w:rPr>
          <w:rFonts w:ascii="Times New Roman" w:hAnsi="Times New Roman" w:cs="Times New Roman"/>
          <w:sz w:val="24"/>
          <w:szCs w:val="24"/>
        </w:rPr>
        <w:t>to approach</w:t>
      </w:r>
      <w:r w:rsidR="000C5D4F" w:rsidRPr="00D41802">
        <w:rPr>
          <w:rFonts w:ascii="Times New Roman" w:hAnsi="Times New Roman" w:cs="Times New Roman"/>
          <w:sz w:val="24"/>
          <w:szCs w:val="24"/>
        </w:rPr>
        <w:t xml:space="preserve"> these issues. </w:t>
      </w:r>
    </w:p>
    <w:p w14:paraId="08288B4E" w14:textId="5D90862C" w:rsidR="00AF2774" w:rsidRPr="00AF2774" w:rsidRDefault="00AF2774" w:rsidP="00AF2774">
      <w:pPr>
        <w:spacing w:line="480" w:lineRule="auto"/>
        <w:rPr>
          <w:rFonts w:ascii="Times New Roman" w:hAnsi="Times New Roman" w:cs="Times New Roman"/>
          <w:b/>
          <w:bCs/>
          <w:sz w:val="24"/>
          <w:szCs w:val="24"/>
        </w:rPr>
      </w:pPr>
      <w:r w:rsidRPr="00AF2774">
        <w:rPr>
          <w:rFonts w:ascii="Times New Roman" w:hAnsi="Times New Roman" w:cs="Times New Roman"/>
          <w:b/>
          <w:bCs/>
          <w:sz w:val="24"/>
          <w:szCs w:val="24"/>
          <w:u w:val="single"/>
        </w:rPr>
        <w:t>Research methodology</w:t>
      </w:r>
    </w:p>
    <w:p w14:paraId="1674D2C8" w14:textId="4ACB47CE"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The research method chosen for this project was a questionnaire as it would provide quantitative data that could be easily transferred and </w:t>
      </w:r>
      <w:r w:rsidRPr="00D41802">
        <w:rPr>
          <w:rFonts w:ascii="Times New Roman" w:hAnsi="Times New Roman" w:cs="Times New Roman"/>
          <w:sz w:val="24"/>
          <w:szCs w:val="24"/>
        </w:rPr>
        <w:t>analysed</w:t>
      </w:r>
      <w:r w:rsidRPr="00AF2774">
        <w:rPr>
          <w:rFonts w:ascii="Times New Roman" w:hAnsi="Times New Roman" w:cs="Times New Roman"/>
          <w:sz w:val="24"/>
          <w:szCs w:val="24"/>
        </w:rPr>
        <w:t xml:space="preserve"> (Ponto, 2015). As the main aim of the research was to discover how employees felt about issues within the organisation, it was important that these could be looked at through a number of employees. Therefore, an online questionnaire was the best option as it can reach a larger audience it can be accessed at any time with anonymity (Jones et al., 2008).</w:t>
      </w:r>
    </w:p>
    <w:p w14:paraId="1AC6F2EA" w14:textId="18D79A8C"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This method was more beneficial for the research project than other methods such as conducting interviews with the employees. Although this method could provide more </w:t>
      </w:r>
      <w:r w:rsidR="00E24372" w:rsidRPr="00D41802">
        <w:rPr>
          <w:rFonts w:ascii="Times New Roman" w:hAnsi="Times New Roman" w:cs="Times New Roman"/>
          <w:sz w:val="24"/>
          <w:szCs w:val="24"/>
        </w:rPr>
        <w:t>in-depth</w:t>
      </w:r>
      <w:r w:rsidRPr="00AF2774">
        <w:rPr>
          <w:rFonts w:ascii="Times New Roman" w:hAnsi="Times New Roman" w:cs="Times New Roman"/>
          <w:sz w:val="24"/>
          <w:szCs w:val="24"/>
        </w:rPr>
        <w:t xml:space="preserve"> qualitative data, it would be a time-consuming process and would remove the element of anonymity from those being interviewed (Alshenqeeti, 2014). </w:t>
      </w:r>
    </w:p>
    <w:p w14:paraId="5D61AD95" w14:textId="77777777"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The same can be applied to focus groups, although these are effective within some organisations to gain a better insight, it was felt that bringing the employees into a group may have limitations. These can include that fact that the responses from respondents are not </w:t>
      </w:r>
      <w:r w:rsidRPr="00AF2774">
        <w:rPr>
          <w:rFonts w:ascii="Times New Roman" w:hAnsi="Times New Roman" w:cs="Times New Roman"/>
          <w:sz w:val="24"/>
          <w:szCs w:val="24"/>
        </w:rPr>
        <w:lastRenderedPageBreak/>
        <w:t>independent and could impact how biased results are if one participant is more opinionated than others (Stewart and Shamdasani, 2015). </w:t>
      </w:r>
    </w:p>
    <w:p w14:paraId="348F218C" w14:textId="556388D1"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The research was collected by using Google Surveys to create an easy to access and complete questionnaire that could be completed by employees of the store, a copy of this can be found within the appendix under 1.1. This was also made available in a paper format to allow those who could not complete the online version to still have access to it, however this was not needed. Those selected to complete the questionnaire were all level one employees of the store as it is them who the identified issues are impacting. </w:t>
      </w:r>
    </w:p>
    <w:p w14:paraId="7206C196" w14:textId="246FC23A" w:rsidR="00AF2774" w:rsidRPr="00AF2774" w:rsidRDefault="00AF2774" w:rsidP="00AF2774">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To ensure </w:t>
      </w:r>
      <w:r w:rsidRPr="00D41802">
        <w:rPr>
          <w:rFonts w:ascii="Times New Roman" w:hAnsi="Times New Roman" w:cs="Times New Roman"/>
          <w:sz w:val="24"/>
          <w:szCs w:val="24"/>
        </w:rPr>
        <w:t>reliability</w:t>
      </w:r>
      <w:r w:rsidRPr="00AF2774">
        <w:rPr>
          <w:rFonts w:ascii="Times New Roman" w:hAnsi="Times New Roman" w:cs="Times New Roman"/>
          <w:sz w:val="24"/>
          <w:szCs w:val="24"/>
        </w:rPr>
        <w:t xml:space="preserve"> and validity, all responses from the questionnaires completed were included in the data analysis that took place. This was to ensure that not one particular outcome was pushed for and to remove any bias. The questions created for the questionnaire were also relevant to the research topic. </w:t>
      </w:r>
    </w:p>
    <w:p w14:paraId="1E72EA27" w14:textId="77777777" w:rsidR="00D72231" w:rsidRPr="00D41802" w:rsidRDefault="00934954" w:rsidP="00AF2774">
      <w:pPr>
        <w:spacing w:line="480" w:lineRule="auto"/>
        <w:rPr>
          <w:rFonts w:ascii="Times New Roman" w:hAnsi="Times New Roman" w:cs="Times New Roman"/>
          <w:b/>
          <w:bCs/>
          <w:sz w:val="24"/>
          <w:szCs w:val="24"/>
        </w:rPr>
      </w:pPr>
      <w:r w:rsidRPr="00D41802">
        <w:rPr>
          <w:rFonts w:ascii="Times New Roman" w:hAnsi="Times New Roman" w:cs="Times New Roman"/>
          <w:b/>
          <w:bCs/>
          <w:sz w:val="24"/>
          <w:szCs w:val="24"/>
          <w:u w:val="single"/>
        </w:rPr>
        <w:t>Findi</w:t>
      </w:r>
      <w:r w:rsidR="006E30C7" w:rsidRPr="00D41802">
        <w:rPr>
          <w:rFonts w:ascii="Times New Roman" w:hAnsi="Times New Roman" w:cs="Times New Roman"/>
          <w:b/>
          <w:bCs/>
          <w:sz w:val="24"/>
          <w:szCs w:val="24"/>
          <w:u w:val="single"/>
        </w:rPr>
        <w:t>ngs</w:t>
      </w:r>
    </w:p>
    <w:p w14:paraId="0E645737" w14:textId="1C1CF86B" w:rsidR="006E30C7" w:rsidRPr="00D41802" w:rsidRDefault="006E30C7" w:rsidP="00AF2774">
      <w:pPr>
        <w:spacing w:line="480" w:lineRule="auto"/>
        <w:rPr>
          <w:rFonts w:ascii="Times New Roman" w:hAnsi="Times New Roman" w:cs="Times New Roman"/>
          <w:sz w:val="24"/>
          <w:szCs w:val="24"/>
        </w:rPr>
      </w:pPr>
      <w:r w:rsidRPr="00D41802">
        <w:rPr>
          <w:rFonts w:ascii="Times New Roman" w:hAnsi="Times New Roman" w:cs="Times New Roman"/>
          <w:sz w:val="24"/>
          <w:szCs w:val="24"/>
        </w:rPr>
        <w:t>The research that has been undertaken in the form of the questionnaire distributed to the employees of the store has generated four clear views from the participants. This information is the most important to the business case and will help to support it. These results have been presented in a way that highlights the data in a clear format where the overall results can be seen. The overall response rate was 89%, with 40 of the 45 employees providing a response, generating a strong case for the views that are currently held by the employees.</w:t>
      </w:r>
    </w:p>
    <w:p w14:paraId="447F4F82" w14:textId="77777777" w:rsidR="0043790C" w:rsidRPr="00D41802" w:rsidRDefault="0043790C" w:rsidP="006E30C7">
      <w:pPr>
        <w:spacing w:line="480" w:lineRule="auto"/>
        <w:rPr>
          <w:rFonts w:ascii="Times New Roman" w:hAnsi="Times New Roman" w:cs="Times New Roman"/>
          <w:sz w:val="24"/>
          <w:szCs w:val="24"/>
        </w:rPr>
      </w:pPr>
    </w:p>
    <w:p w14:paraId="77FC4E1F" w14:textId="77777777" w:rsidR="0043790C" w:rsidRPr="00D41802" w:rsidRDefault="0043790C" w:rsidP="006E30C7">
      <w:pPr>
        <w:spacing w:line="480" w:lineRule="auto"/>
        <w:rPr>
          <w:rFonts w:ascii="Times New Roman" w:hAnsi="Times New Roman" w:cs="Times New Roman"/>
          <w:sz w:val="24"/>
          <w:szCs w:val="24"/>
        </w:rPr>
      </w:pPr>
    </w:p>
    <w:p w14:paraId="3AEB9F08" w14:textId="77777777" w:rsidR="0043790C" w:rsidRPr="00D41802" w:rsidRDefault="0043790C" w:rsidP="006E30C7">
      <w:pPr>
        <w:spacing w:line="480" w:lineRule="auto"/>
        <w:rPr>
          <w:rFonts w:ascii="Times New Roman" w:hAnsi="Times New Roman" w:cs="Times New Roman"/>
          <w:sz w:val="24"/>
          <w:szCs w:val="24"/>
        </w:rPr>
      </w:pPr>
    </w:p>
    <w:p w14:paraId="5BA5989F" w14:textId="77777777" w:rsidR="0043790C" w:rsidRPr="00D41802" w:rsidRDefault="0043790C" w:rsidP="006E30C7">
      <w:pPr>
        <w:spacing w:line="480" w:lineRule="auto"/>
        <w:rPr>
          <w:rFonts w:ascii="Times New Roman" w:hAnsi="Times New Roman" w:cs="Times New Roman"/>
          <w:sz w:val="24"/>
          <w:szCs w:val="24"/>
        </w:rPr>
      </w:pPr>
    </w:p>
    <w:p w14:paraId="79BF58FE" w14:textId="7C40C3D4" w:rsidR="006E30C7" w:rsidRPr="00D41802" w:rsidRDefault="006E30C7" w:rsidP="006E30C7">
      <w:pPr>
        <w:spacing w:line="480" w:lineRule="auto"/>
        <w:rPr>
          <w:rFonts w:ascii="Times New Roman" w:hAnsi="Times New Roman" w:cs="Times New Roman"/>
          <w:sz w:val="24"/>
          <w:szCs w:val="24"/>
        </w:rPr>
      </w:pPr>
      <w:r w:rsidRPr="00D41802">
        <w:rPr>
          <w:rFonts w:ascii="Times New Roman" w:hAnsi="Times New Roman" w:cs="Times New Roman"/>
          <w:sz w:val="24"/>
          <w:szCs w:val="24"/>
        </w:rPr>
        <w:lastRenderedPageBreak/>
        <w:t xml:space="preserve">The first of the findings shows </w:t>
      </w:r>
      <w:r w:rsidR="002140AC" w:rsidRPr="00D41802">
        <w:rPr>
          <w:rFonts w:ascii="Times New Roman" w:hAnsi="Times New Roman" w:cs="Times New Roman"/>
          <w:sz w:val="24"/>
          <w:szCs w:val="24"/>
        </w:rPr>
        <w:t xml:space="preserve">the </w:t>
      </w:r>
      <w:r w:rsidRPr="00D41802">
        <w:rPr>
          <w:rFonts w:ascii="Times New Roman" w:hAnsi="Times New Roman" w:cs="Times New Roman"/>
          <w:sz w:val="24"/>
          <w:szCs w:val="24"/>
        </w:rPr>
        <w:t xml:space="preserve">response to the question: </w:t>
      </w:r>
    </w:p>
    <w:p w14:paraId="379E85F2" w14:textId="0A35AAAA" w:rsidR="006E30C7" w:rsidRPr="00D41802" w:rsidRDefault="006E30C7" w:rsidP="006E30C7">
      <w:pPr>
        <w:pStyle w:val="ListParagraph"/>
        <w:numPr>
          <w:ilvl w:val="0"/>
          <w:numId w:val="4"/>
        </w:numPr>
        <w:spacing w:line="480" w:lineRule="auto"/>
        <w:rPr>
          <w:rFonts w:ascii="Times New Roman" w:hAnsi="Times New Roman" w:cs="Times New Roman"/>
          <w:sz w:val="24"/>
          <w:szCs w:val="24"/>
        </w:rPr>
      </w:pPr>
      <w:r w:rsidRPr="00D41802">
        <w:rPr>
          <w:rFonts w:ascii="Times New Roman" w:hAnsi="Times New Roman" w:cs="Times New Roman"/>
          <w:sz w:val="24"/>
          <w:szCs w:val="24"/>
        </w:rPr>
        <w:t>Are you currently satisfied with your job role?</w:t>
      </w:r>
    </w:p>
    <w:p w14:paraId="107A2D86" w14:textId="56D18789" w:rsidR="006E30C7" w:rsidRPr="00D41802" w:rsidRDefault="006E30C7" w:rsidP="00F83251">
      <w:pPr>
        <w:spacing w:line="480" w:lineRule="auto"/>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3F498662" wp14:editId="6D93CB04">
            <wp:extent cx="4178300" cy="2438400"/>
            <wp:effectExtent l="0" t="0" r="12700" b="0"/>
            <wp:docPr id="1" name="Chart 1">
              <a:extLst xmlns:a="http://schemas.openxmlformats.org/drawingml/2006/main">
                <a:ext uri="{FF2B5EF4-FFF2-40B4-BE49-F238E27FC236}">
                  <a16:creationId xmlns:a16="http://schemas.microsoft.com/office/drawing/2014/main" id="{6811F080-A6B2-223D-CF3C-EEC95D6071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3EA0A0F" w14:textId="12A5D216" w:rsidR="006E30C7" w:rsidRPr="00D41802" w:rsidRDefault="009E44FC" w:rsidP="006E30C7">
      <w:pPr>
        <w:spacing w:line="480" w:lineRule="auto"/>
        <w:rPr>
          <w:rFonts w:ascii="Times New Roman" w:hAnsi="Times New Roman" w:cs="Times New Roman"/>
          <w:sz w:val="24"/>
          <w:szCs w:val="24"/>
        </w:rPr>
      </w:pPr>
      <w:r w:rsidRPr="00D41802">
        <w:rPr>
          <w:rFonts w:ascii="Times New Roman" w:hAnsi="Times New Roman" w:cs="Times New Roman"/>
          <w:sz w:val="24"/>
          <w:szCs w:val="24"/>
        </w:rPr>
        <w:t>This question was asked due to the issues with retention that are being seen within the store, it is to build a picture of what is causing employees to leave</w:t>
      </w:r>
      <w:r w:rsidR="004A7345" w:rsidRPr="00D41802">
        <w:rPr>
          <w:rFonts w:ascii="Times New Roman" w:hAnsi="Times New Roman" w:cs="Times New Roman"/>
          <w:sz w:val="24"/>
          <w:szCs w:val="24"/>
        </w:rPr>
        <w:t xml:space="preserve">. The research found that 30% of the employees that provided a response are not satisfied with their job role at present. The implication of this is that lack of job satisfaction is a motivator behind employees leaving an organisation. </w:t>
      </w:r>
      <w:r w:rsidR="00810D05" w:rsidRPr="00D41802">
        <w:rPr>
          <w:rFonts w:ascii="Times New Roman" w:hAnsi="Times New Roman" w:cs="Times New Roman"/>
          <w:sz w:val="24"/>
          <w:szCs w:val="24"/>
        </w:rPr>
        <w:t xml:space="preserve">As a result of this finding, the data can be related to Herzberg’s </w:t>
      </w:r>
      <w:r w:rsidR="00810D05" w:rsidRPr="00D41802">
        <w:rPr>
          <w:rFonts w:ascii="Times New Roman" w:hAnsi="Times New Roman" w:cs="Times New Roman"/>
          <w:sz w:val="24"/>
          <w:szCs w:val="24"/>
        </w:rPr>
        <w:t>Motivator-Hygiene Theory</w:t>
      </w:r>
      <w:r w:rsidR="00810D05" w:rsidRPr="00D41802">
        <w:rPr>
          <w:rFonts w:ascii="Times New Roman" w:hAnsi="Times New Roman" w:cs="Times New Roman"/>
          <w:sz w:val="24"/>
          <w:szCs w:val="24"/>
        </w:rPr>
        <w:t xml:space="preserve">, which states that motivating factors of an employee need to be met </w:t>
      </w:r>
      <w:r w:rsidR="0058745E" w:rsidRPr="00D41802">
        <w:rPr>
          <w:rFonts w:ascii="Times New Roman" w:hAnsi="Times New Roman" w:cs="Times New Roman"/>
          <w:sz w:val="24"/>
          <w:szCs w:val="24"/>
        </w:rPr>
        <w:t>for</w:t>
      </w:r>
      <w:r w:rsidR="00810D05" w:rsidRPr="00D41802">
        <w:rPr>
          <w:rFonts w:ascii="Times New Roman" w:hAnsi="Times New Roman" w:cs="Times New Roman"/>
          <w:sz w:val="24"/>
          <w:szCs w:val="24"/>
        </w:rPr>
        <w:t xml:space="preserve"> an employee to be satisfied with their job </w:t>
      </w:r>
      <w:r w:rsidR="00810D05" w:rsidRPr="00D41802">
        <w:rPr>
          <w:rFonts w:ascii="Times New Roman" w:hAnsi="Times New Roman" w:cs="Times New Roman"/>
          <w:sz w:val="24"/>
          <w:szCs w:val="24"/>
        </w:rPr>
        <w:t>(Dugguh and Dennis, 2014)</w:t>
      </w:r>
      <w:r w:rsidR="00AA09F2" w:rsidRPr="00D41802">
        <w:rPr>
          <w:rFonts w:ascii="Times New Roman" w:hAnsi="Times New Roman" w:cs="Times New Roman"/>
          <w:sz w:val="24"/>
          <w:szCs w:val="24"/>
        </w:rPr>
        <w:t xml:space="preserve">. Therefore, the findings of this question could indicate that these motivational factors of some employees are not being met by the organisation, having a negative impact on their current work experience. As a result, this would lead to a lack of engagement from these employees and the potential to find a more fulfilling role elsewhere. </w:t>
      </w:r>
    </w:p>
    <w:p w14:paraId="07C891F7" w14:textId="77777777" w:rsidR="0043790C" w:rsidRPr="00D41802" w:rsidRDefault="0043790C" w:rsidP="006E30C7">
      <w:pPr>
        <w:spacing w:line="480" w:lineRule="auto"/>
        <w:rPr>
          <w:rFonts w:ascii="Times New Roman" w:hAnsi="Times New Roman" w:cs="Times New Roman"/>
          <w:sz w:val="24"/>
          <w:szCs w:val="24"/>
        </w:rPr>
      </w:pPr>
    </w:p>
    <w:p w14:paraId="3C8D0EA6" w14:textId="77777777" w:rsidR="0043790C" w:rsidRPr="00D41802" w:rsidRDefault="0043790C" w:rsidP="006E30C7">
      <w:pPr>
        <w:spacing w:line="480" w:lineRule="auto"/>
        <w:rPr>
          <w:rFonts w:ascii="Times New Roman" w:hAnsi="Times New Roman" w:cs="Times New Roman"/>
          <w:sz w:val="24"/>
          <w:szCs w:val="24"/>
        </w:rPr>
      </w:pPr>
    </w:p>
    <w:p w14:paraId="321FA59D" w14:textId="77777777" w:rsidR="0043790C" w:rsidRPr="00D41802" w:rsidRDefault="0043790C" w:rsidP="006E30C7">
      <w:pPr>
        <w:spacing w:line="480" w:lineRule="auto"/>
        <w:rPr>
          <w:rFonts w:ascii="Times New Roman" w:hAnsi="Times New Roman" w:cs="Times New Roman"/>
          <w:sz w:val="24"/>
          <w:szCs w:val="24"/>
        </w:rPr>
      </w:pPr>
    </w:p>
    <w:p w14:paraId="13B2E424" w14:textId="0A77D47E" w:rsidR="0009474D" w:rsidRPr="00D41802" w:rsidRDefault="002140AC" w:rsidP="006E30C7">
      <w:pPr>
        <w:spacing w:line="480" w:lineRule="auto"/>
        <w:rPr>
          <w:rFonts w:ascii="Times New Roman" w:hAnsi="Times New Roman" w:cs="Times New Roman"/>
          <w:sz w:val="24"/>
          <w:szCs w:val="24"/>
        </w:rPr>
      </w:pPr>
      <w:r w:rsidRPr="00D41802">
        <w:rPr>
          <w:rFonts w:ascii="Times New Roman" w:hAnsi="Times New Roman" w:cs="Times New Roman"/>
          <w:sz w:val="24"/>
          <w:szCs w:val="24"/>
        </w:rPr>
        <w:lastRenderedPageBreak/>
        <w:t>The second part of the findings shows the response to the question:</w:t>
      </w:r>
    </w:p>
    <w:p w14:paraId="297D2499" w14:textId="44BA6400" w:rsidR="002140AC" w:rsidRPr="00D41802" w:rsidRDefault="002A4596" w:rsidP="00F7698F">
      <w:pPr>
        <w:pStyle w:val="ListParagraph"/>
        <w:numPr>
          <w:ilvl w:val="0"/>
          <w:numId w:val="4"/>
        </w:numPr>
        <w:spacing w:line="480" w:lineRule="auto"/>
        <w:rPr>
          <w:rFonts w:ascii="Times New Roman" w:hAnsi="Times New Roman" w:cs="Times New Roman"/>
          <w:sz w:val="24"/>
          <w:szCs w:val="24"/>
        </w:rPr>
      </w:pPr>
      <w:r w:rsidRPr="00D41802">
        <w:rPr>
          <w:rFonts w:ascii="Times New Roman" w:hAnsi="Times New Roman" w:cs="Times New Roman"/>
          <w:sz w:val="24"/>
          <w:szCs w:val="24"/>
        </w:rPr>
        <w:t>Do you think that you will remain in your current role for the next year?</w:t>
      </w:r>
    </w:p>
    <w:p w14:paraId="260E8E87" w14:textId="77777777" w:rsidR="007C65E2" w:rsidRPr="00D41802" w:rsidRDefault="002A4596" w:rsidP="007C65E2">
      <w:pPr>
        <w:spacing w:line="480" w:lineRule="auto"/>
        <w:ind w:left="360"/>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77C3E097" wp14:editId="4A2BCDA9">
            <wp:extent cx="4572000" cy="2743200"/>
            <wp:effectExtent l="0" t="0" r="0" b="0"/>
            <wp:docPr id="2" name="Chart 2">
              <a:extLst xmlns:a="http://schemas.openxmlformats.org/drawingml/2006/main">
                <a:ext uri="{FF2B5EF4-FFF2-40B4-BE49-F238E27FC236}">
                  <a16:creationId xmlns:a16="http://schemas.microsoft.com/office/drawing/2014/main" id="{51BEF6A9-2687-677E-3A2E-194EC60A9D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D72B67E" w14:textId="77CDA4DF" w:rsidR="002A4596" w:rsidRPr="00D41802" w:rsidRDefault="00F40B34" w:rsidP="007C65E2">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reason for this question was to discover how many employees were thinking about potentially leaving the organisation. This is because there is a </w:t>
      </w:r>
      <w:r w:rsidR="00D1320B" w:rsidRPr="00D41802">
        <w:rPr>
          <w:rFonts w:ascii="Times New Roman" w:hAnsi="Times New Roman" w:cs="Times New Roman"/>
          <w:sz w:val="24"/>
          <w:szCs w:val="24"/>
        </w:rPr>
        <w:t xml:space="preserve">high number of </w:t>
      </w:r>
      <w:r w:rsidR="0058745E" w:rsidRPr="00D41802">
        <w:rPr>
          <w:rFonts w:ascii="Times New Roman" w:hAnsi="Times New Roman" w:cs="Times New Roman"/>
          <w:sz w:val="24"/>
          <w:szCs w:val="24"/>
        </w:rPr>
        <w:t>short-term</w:t>
      </w:r>
      <w:r w:rsidR="00D1320B" w:rsidRPr="00D41802">
        <w:rPr>
          <w:rFonts w:ascii="Times New Roman" w:hAnsi="Times New Roman" w:cs="Times New Roman"/>
          <w:sz w:val="24"/>
          <w:szCs w:val="24"/>
        </w:rPr>
        <w:t xml:space="preserve"> leavers seen within the retention figures of the store. </w:t>
      </w:r>
      <w:r w:rsidR="00834CB6" w:rsidRPr="00D41802">
        <w:rPr>
          <w:rFonts w:ascii="Times New Roman" w:hAnsi="Times New Roman" w:cs="Times New Roman"/>
          <w:sz w:val="24"/>
          <w:szCs w:val="24"/>
        </w:rPr>
        <w:t xml:space="preserve">Overall, it was found that 57% of the employees were likely to remain in their roles, which is </w:t>
      </w:r>
      <w:r w:rsidR="00A40C8E" w:rsidRPr="00D41802">
        <w:rPr>
          <w:rFonts w:ascii="Times New Roman" w:hAnsi="Times New Roman" w:cs="Times New Roman"/>
          <w:sz w:val="24"/>
          <w:szCs w:val="24"/>
        </w:rPr>
        <w:t>positive</w:t>
      </w:r>
      <w:r w:rsidR="00834CB6" w:rsidRPr="00D41802">
        <w:rPr>
          <w:rFonts w:ascii="Times New Roman" w:hAnsi="Times New Roman" w:cs="Times New Roman"/>
          <w:sz w:val="24"/>
          <w:szCs w:val="24"/>
        </w:rPr>
        <w:t xml:space="preserve"> as there are a number of </w:t>
      </w:r>
      <w:r w:rsidR="0058745E" w:rsidRPr="00D41802">
        <w:rPr>
          <w:rFonts w:ascii="Times New Roman" w:hAnsi="Times New Roman" w:cs="Times New Roman"/>
          <w:sz w:val="24"/>
          <w:szCs w:val="24"/>
        </w:rPr>
        <w:t>longer-term</w:t>
      </w:r>
      <w:r w:rsidR="00834CB6" w:rsidRPr="00D41802">
        <w:rPr>
          <w:rFonts w:ascii="Times New Roman" w:hAnsi="Times New Roman" w:cs="Times New Roman"/>
          <w:sz w:val="24"/>
          <w:szCs w:val="24"/>
        </w:rPr>
        <w:t xml:space="preserve"> </w:t>
      </w:r>
      <w:r w:rsidR="00101F14" w:rsidRPr="00D41802">
        <w:rPr>
          <w:rFonts w:ascii="Times New Roman" w:hAnsi="Times New Roman" w:cs="Times New Roman"/>
          <w:sz w:val="24"/>
          <w:szCs w:val="24"/>
        </w:rPr>
        <w:t xml:space="preserve">members within this branch. However, 43% did </w:t>
      </w:r>
      <w:r w:rsidR="00BD0BD2" w:rsidRPr="00D41802">
        <w:rPr>
          <w:rFonts w:ascii="Times New Roman" w:hAnsi="Times New Roman" w:cs="Times New Roman"/>
          <w:sz w:val="24"/>
          <w:szCs w:val="24"/>
        </w:rPr>
        <w:t>respond</w:t>
      </w:r>
      <w:r w:rsidR="00101F14" w:rsidRPr="00D41802">
        <w:rPr>
          <w:rFonts w:ascii="Times New Roman" w:hAnsi="Times New Roman" w:cs="Times New Roman"/>
          <w:sz w:val="24"/>
          <w:szCs w:val="24"/>
        </w:rPr>
        <w:t xml:space="preserve"> that they are unlikely to remain within the </w:t>
      </w:r>
      <w:r w:rsidR="00BD0BD2" w:rsidRPr="00D41802">
        <w:rPr>
          <w:rFonts w:ascii="Times New Roman" w:hAnsi="Times New Roman" w:cs="Times New Roman"/>
          <w:sz w:val="24"/>
          <w:szCs w:val="24"/>
        </w:rPr>
        <w:t>organisation</w:t>
      </w:r>
      <w:r w:rsidR="00101F14" w:rsidRPr="00D41802">
        <w:rPr>
          <w:rFonts w:ascii="Times New Roman" w:hAnsi="Times New Roman" w:cs="Times New Roman"/>
          <w:sz w:val="24"/>
          <w:szCs w:val="24"/>
        </w:rPr>
        <w:t xml:space="preserve"> for the next year. </w:t>
      </w:r>
      <w:r w:rsidR="00BD0BD2" w:rsidRPr="00D41802">
        <w:rPr>
          <w:rFonts w:ascii="Times New Roman" w:hAnsi="Times New Roman" w:cs="Times New Roman"/>
          <w:sz w:val="24"/>
          <w:szCs w:val="24"/>
        </w:rPr>
        <w:t xml:space="preserve">The impact of this is that it will </w:t>
      </w:r>
      <w:r w:rsidR="00186136" w:rsidRPr="00D41802">
        <w:rPr>
          <w:rFonts w:ascii="Times New Roman" w:hAnsi="Times New Roman" w:cs="Times New Roman"/>
          <w:sz w:val="24"/>
          <w:szCs w:val="24"/>
        </w:rPr>
        <w:t>push up the percentage of turnover for the store</w:t>
      </w:r>
      <w:r w:rsidR="00E10624" w:rsidRPr="00D41802">
        <w:rPr>
          <w:rFonts w:ascii="Times New Roman" w:hAnsi="Times New Roman" w:cs="Times New Roman"/>
          <w:sz w:val="24"/>
          <w:szCs w:val="24"/>
        </w:rPr>
        <w:t xml:space="preserve"> and cause more time again spent on recruitment. </w:t>
      </w:r>
      <w:r w:rsidR="004E2FFF" w:rsidRPr="00D41802">
        <w:rPr>
          <w:rFonts w:ascii="Times New Roman" w:hAnsi="Times New Roman" w:cs="Times New Roman"/>
          <w:sz w:val="24"/>
          <w:szCs w:val="24"/>
        </w:rPr>
        <w:t>On the other hand, t</w:t>
      </w:r>
      <w:r w:rsidR="00E10624" w:rsidRPr="00D41802">
        <w:rPr>
          <w:rFonts w:ascii="Times New Roman" w:hAnsi="Times New Roman" w:cs="Times New Roman"/>
          <w:sz w:val="24"/>
          <w:szCs w:val="24"/>
        </w:rPr>
        <w:t>he demographic of the store does include college and university students which may reflect part of the reasoning behind wanting to leave</w:t>
      </w:r>
      <w:r w:rsidR="004E2FFF" w:rsidRPr="00D41802">
        <w:rPr>
          <w:rFonts w:ascii="Times New Roman" w:hAnsi="Times New Roman" w:cs="Times New Roman"/>
          <w:sz w:val="24"/>
          <w:szCs w:val="24"/>
        </w:rPr>
        <w:t xml:space="preserve">. </w:t>
      </w:r>
    </w:p>
    <w:p w14:paraId="7E7D2B53" w14:textId="267D1E7F" w:rsidR="000A45A8" w:rsidRPr="00D41802" w:rsidRDefault="0006660F" w:rsidP="007C65E2">
      <w:pPr>
        <w:spacing w:line="480" w:lineRule="auto"/>
        <w:rPr>
          <w:rFonts w:ascii="Times New Roman" w:hAnsi="Times New Roman" w:cs="Times New Roman"/>
          <w:sz w:val="24"/>
          <w:szCs w:val="24"/>
        </w:rPr>
      </w:pPr>
      <w:r w:rsidRPr="00D41802">
        <w:rPr>
          <w:rFonts w:ascii="Times New Roman" w:hAnsi="Times New Roman" w:cs="Times New Roman"/>
          <w:sz w:val="24"/>
          <w:szCs w:val="24"/>
        </w:rPr>
        <w:t>The number of employees leaving retail can be seen as a part of the ‘great resignation</w:t>
      </w:r>
      <w:r w:rsidR="005D566A" w:rsidRPr="00D41802">
        <w:rPr>
          <w:rFonts w:ascii="Times New Roman" w:hAnsi="Times New Roman" w:cs="Times New Roman"/>
          <w:sz w:val="24"/>
          <w:szCs w:val="24"/>
        </w:rPr>
        <w:t>,’</w:t>
      </w:r>
      <w:r w:rsidRPr="00D41802">
        <w:rPr>
          <w:rFonts w:ascii="Times New Roman" w:hAnsi="Times New Roman" w:cs="Times New Roman"/>
          <w:sz w:val="24"/>
          <w:szCs w:val="24"/>
        </w:rPr>
        <w:t xml:space="preserve"> whilst retail turnover figures have always been higher than other industries, it is more so noticeable now than in previous years</w:t>
      </w:r>
      <w:r w:rsidR="00E64073" w:rsidRPr="00D41802">
        <w:rPr>
          <w:rFonts w:ascii="Times New Roman" w:hAnsi="Times New Roman" w:cs="Times New Roman"/>
          <w:sz w:val="24"/>
          <w:szCs w:val="24"/>
        </w:rPr>
        <w:t xml:space="preserve"> </w:t>
      </w:r>
      <w:r w:rsidR="00E64073" w:rsidRPr="00D41802">
        <w:rPr>
          <w:rFonts w:ascii="Times New Roman" w:hAnsi="Times New Roman" w:cs="Times New Roman"/>
          <w:sz w:val="24"/>
          <w:szCs w:val="24"/>
        </w:rPr>
        <w:t>(Petro, 2021)</w:t>
      </w:r>
      <w:r w:rsidR="00475724" w:rsidRPr="00D41802">
        <w:rPr>
          <w:rFonts w:ascii="Times New Roman" w:hAnsi="Times New Roman" w:cs="Times New Roman"/>
          <w:sz w:val="24"/>
          <w:szCs w:val="24"/>
        </w:rPr>
        <w:t xml:space="preserve">. As a result of this, it can have a negative impact on the </w:t>
      </w:r>
      <w:r w:rsidR="006C713A" w:rsidRPr="00D41802">
        <w:rPr>
          <w:rFonts w:ascii="Times New Roman" w:hAnsi="Times New Roman" w:cs="Times New Roman"/>
          <w:sz w:val="24"/>
          <w:szCs w:val="24"/>
        </w:rPr>
        <w:t>image of the organisation if they are seen to be constantly advertising vacancies</w:t>
      </w:r>
      <w:r w:rsidR="006C3BC0" w:rsidRPr="00D41802">
        <w:rPr>
          <w:rFonts w:ascii="Times New Roman" w:hAnsi="Times New Roman" w:cs="Times New Roman"/>
          <w:sz w:val="24"/>
          <w:szCs w:val="24"/>
        </w:rPr>
        <w:t xml:space="preserve">, creating greater difficulty to recruit in an already difficult environment. Therefore, it is beneficial to </w:t>
      </w:r>
      <w:r w:rsidR="006C3BC0" w:rsidRPr="00D41802">
        <w:rPr>
          <w:rFonts w:ascii="Times New Roman" w:hAnsi="Times New Roman" w:cs="Times New Roman"/>
          <w:sz w:val="24"/>
          <w:szCs w:val="24"/>
        </w:rPr>
        <w:lastRenderedPageBreak/>
        <w:t>address the reasoning behind the responses provided by the employees who participated in the research to gen</w:t>
      </w:r>
      <w:r w:rsidR="00007298" w:rsidRPr="00D41802">
        <w:rPr>
          <w:rFonts w:ascii="Times New Roman" w:hAnsi="Times New Roman" w:cs="Times New Roman"/>
          <w:sz w:val="24"/>
          <w:szCs w:val="24"/>
        </w:rPr>
        <w:t xml:space="preserve">erate a solution that can mitigate these issues. </w:t>
      </w:r>
    </w:p>
    <w:p w14:paraId="2B561065" w14:textId="603C2484" w:rsidR="00AF2774" w:rsidRPr="00D41802" w:rsidRDefault="007C65E2" w:rsidP="00E01E44">
      <w:pPr>
        <w:spacing w:line="480" w:lineRule="auto"/>
        <w:rPr>
          <w:rFonts w:ascii="Times New Roman" w:hAnsi="Times New Roman" w:cs="Times New Roman"/>
          <w:sz w:val="24"/>
          <w:szCs w:val="24"/>
        </w:rPr>
      </w:pPr>
      <w:r w:rsidRPr="00D41802">
        <w:rPr>
          <w:rFonts w:ascii="Times New Roman" w:hAnsi="Times New Roman" w:cs="Times New Roman"/>
          <w:sz w:val="24"/>
          <w:szCs w:val="24"/>
        </w:rPr>
        <w:t>The third main point from the research findings is a response to the question:</w:t>
      </w:r>
    </w:p>
    <w:p w14:paraId="23AEB0C5" w14:textId="60EED1BC" w:rsidR="007C65E2" w:rsidRPr="00D41802" w:rsidRDefault="000C5D1A" w:rsidP="00E01E44">
      <w:pPr>
        <w:pStyle w:val="ListParagraph"/>
        <w:numPr>
          <w:ilvl w:val="0"/>
          <w:numId w:val="4"/>
        </w:numPr>
        <w:spacing w:line="480" w:lineRule="auto"/>
        <w:rPr>
          <w:rFonts w:ascii="Times New Roman" w:hAnsi="Times New Roman" w:cs="Times New Roman"/>
          <w:sz w:val="24"/>
          <w:szCs w:val="24"/>
        </w:rPr>
      </w:pPr>
      <w:r w:rsidRPr="00D41802">
        <w:rPr>
          <w:rFonts w:ascii="Times New Roman" w:hAnsi="Times New Roman" w:cs="Times New Roman"/>
          <w:sz w:val="24"/>
          <w:szCs w:val="24"/>
        </w:rPr>
        <w:t>Do you find the induction process used at Wilko effective?</w:t>
      </w:r>
    </w:p>
    <w:p w14:paraId="03AB8E0A" w14:textId="77777777" w:rsidR="007B0FF6" w:rsidRPr="00D41802" w:rsidRDefault="007B0FF6" w:rsidP="007B0FF6">
      <w:pPr>
        <w:ind w:left="360"/>
        <w:rPr>
          <w:rFonts w:ascii="Times New Roman" w:hAnsi="Times New Roman" w:cs="Times New Roman"/>
          <w:sz w:val="24"/>
          <w:szCs w:val="24"/>
        </w:rPr>
      </w:pPr>
    </w:p>
    <w:p w14:paraId="6D3EA53C" w14:textId="7B96A907" w:rsidR="000C5D1A" w:rsidRPr="00D41802" w:rsidRDefault="000C5D1A" w:rsidP="000C5D1A">
      <w:pPr>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5DDF7531" wp14:editId="784F2186">
            <wp:extent cx="4495800" cy="2492829"/>
            <wp:effectExtent l="0" t="0" r="0" b="3175"/>
            <wp:docPr id="3" name="Chart 3">
              <a:extLst xmlns:a="http://schemas.openxmlformats.org/drawingml/2006/main">
                <a:ext uri="{FF2B5EF4-FFF2-40B4-BE49-F238E27FC236}">
                  <a16:creationId xmlns:a16="http://schemas.microsoft.com/office/drawing/2014/main" id="{C9824484-54CF-7910-4BBE-E423EF8327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575FF19" w14:textId="0B8768FF" w:rsidR="00713E48" w:rsidRPr="00D41802" w:rsidRDefault="00054570" w:rsidP="00D72231">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induction process is an important part of joining an organisation as it is </w:t>
      </w:r>
      <w:r w:rsidR="009F41FE" w:rsidRPr="00D41802">
        <w:rPr>
          <w:rFonts w:ascii="Times New Roman" w:hAnsi="Times New Roman" w:cs="Times New Roman"/>
          <w:sz w:val="24"/>
          <w:szCs w:val="24"/>
        </w:rPr>
        <w:t xml:space="preserve">where new employees gain the </w:t>
      </w:r>
      <w:r w:rsidR="0058745E" w:rsidRPr="00D41802">
        <w:rPr>
          <w:rFonts w:ascii="Times New Roman" w:hAnsi="Times New Roman" w:cs="Times New Roman"/>
          <w:sz w:val="24"/>
          <w:szCs w:val="24"/>
        </w:rPr>
        <w:t>essential information</w:t>
      </w:r>
      <w:r w:rsidR="009F41FE" w:rsidRPr="00D41802">
        <w:rPr>
          <w:rFonts w:ascii="Times New Roman" w:hAnsi="Times New Roman" w:cs="Times New Roman"/>
          <w:sz w:val="24"/>
          <w:szCs w:val="24"/>
        </w:rPr>
        <w:t xml:space="preserve"> that they will need within their first few days </w:t>
      </w:r>
      <w:r w:rsidR="00995794" w:rsidRPr="00D41802">
        <w:rPr>
          <w:rFonts w:ascii="Times New Roman" w:hAnsi="Times New Roman" w:cs="Times New Roman"/>
          <w:sz w:val="24"/>
          <w:szCs w:val="24"/>
        </w:rPr>
        <w:t xml:space="preserve">of their new role. </w:t>
      </w:r>
      <w:r w:rsidR="005E14DF" w:rsidRPr="00D41802">
        <w:rPr>
          <w:rFonts w:ascii="Times New Roman" w:hAnsi="Times New Roman" w:cs="Times New Roman"/>
          <w:sz w:val="24"/>
          <w:szCs w:val="24"/>
        </w:rPr>
        <w:t xml:space="preserve">It was important to generate an idea around how the employees felt about the induction process as </w:t>
      </w:r>
      <w:r w:rsidR="00A353D7" w:rsidRPr="00D41802">
        <w:rPr>
          <w:rFonts w:ascii="Times New Roman" w:hAnsi="Times New Roman" w:cs="Times New Roman"/>
          <w:sz w:val="24"/>
          <w:szCs w:val="24"/>
        </w:rPr>
        <w:t xml:space="preserve">this can have an impact on whether an employee remains at a job or not </w:t>
      </w:r>
      <w:r w:rsidR="00410085" w:rsidRPr="00D41802">
        <w:rPr>
          <w:rFonts w:ascii="Times New Roman" w:hAnsi="Times New Roman" w:cs="Times New Roman"/>
          <w:sz w:val="24"/>
          <w:szCs w:val="24"/>
        </w:rPr>
        <w:t>(CIPD, 2021)</w:t>
      </w:r>
      <w:r w:rsidR="00410085" w:rsidRPr="00D41802">
        <w:rPr>
          <w:rFonts w:ascii="Times New Roman" w:hAnsi="Times New Roman" w:cs="Times New Roman"/>
          <w:sz w:val="24"/>
          <w:szCs w:val="24"/>
        </w:rPr>
        <w:t xml:space="preserve">. </w:t>
      </w:r>
      <w:r w:rsidR="00C72AFB" w:rsidRPr="00D41802">
        <w:rPr>
          <w:rFonts w:ascii="Times New Roman" w:hAnsi="Times New Roman" w:cs="Times New Roman"/>
          <w:sz w:val="24"/>
          <w:szCs w:val="24"/>
        </w:rPr>
        <w:t xml:space="preserve">An induction is </w:t>
      </w:r>
      <w:r w:rsidR="00C72AFB" w:rsidRPr="00D41802">
        <w:rPr>
          <w:rFonts w:ascii="Times New Roman" w:hAnsi="Times New Roman" w:cs="Times New Roman"/>
          <w:sz w:val="24"/>
          <w:szCs w:val="24"/>
        </w:rPr>
        <w:t xml:space="preserve">also </w:t>
      </w:r>
      <w:r w:rsidR="00C72AFB" w:rsidRPr="00D41802">
        <w:rPr>
          <w:rFonts w:ascii="Times New Roman" w:hAnsi="Times New Roman" w:cs="Times New Roman"/>
          <w:sz w:val="24"/>
          <w:szCs w:val="24"/>
        </w:rPr>
        <w:t>valuable to an organisation as it can also reflect the culture, values and procedures of the workplace which can help with employee engagement (O’Neill, 2018), another important part of the business case that has been identified.</w:t>
      </w:r>
    </w:p>
    <w:p w14:paraId="1C6052CB" w14:textId="2A3D4021" w:rsidR="007C65E2" w:rsidRPr="00D41802" w:rsidRDefault="005F35C8" w:rsidP="00E01E44">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research found that 38% of employees at this store did not find the induction effective when they first started. </w:t>
      </w:r>
      <w:r w:rsidR="00144B9A" w:rsidRPr="00D41802">
        <w:rPr>
          <w:rFonts w:ascii="Times New Roman" w:hAnsi="Times New Roman" w:cs="Times New Roman"/>
          <w:sz w:val="24"/>
          <w:szCs w:val="24"/>
        </w:rPr>
        <w:t>The impact of this is that the employee may not fully understand what their role is and the responsibilities that they have. It can lead to uncertainty</w:t>
      </w:r>
      <w:r w:rsidR="00645965" w:rsidRPr="00D41802">
        <w:rPr>
          <w:rFonts w:ascii="Times New Roman" w:hAnsi="Times New Roman" w:cs="Times New Roman"/>
          <w:sz w:val="24"/>
          <w:szCs w:val="24"/>
        </w:rPr>
        <w:t xml:space="preserve"> and </w:t>
      </w:r>
      <w:r w:rsidR="00FA6300" w:rsidRPr="00D41802">
        <w:rPr>
          <w:rFonts w:ascii="Times New Roman" w:hAnsi="Times New Roman" w:cs="Times New Roman"/>
          <w:sz w:val="24"/>
          <w:szCs w:val="24"/>
        </w:rPr>
        <w:t xml:space="preserve">therefore should be a matter of concern for the organisation that needs to be improved. </w:t>
      </w:r>
    </w:p>
    <w:p w14:paraId="2EEA6016" w14:textId="77777777" w:rsidR="0043790C" w:rsidRPr="00D41802" w:rsidRDefault="0043790C" w:rsidP="00E01E44">
      <w:pPr>
        <w:spacing w:line="480" w:lineRule="auto"/>
        <w:rPr>
          <w:rFonts w:ascii="Times New Roman" w:hAnsi="Times New Roman" w:cs="Times New Roman"/>
          <w:sz w:val="24"/>
          <w:szCs w:val="24"/>
        </w:rPr>
      </w:pPr>
    </w:p>
    <w:p w14:paraId="29000D3A" w14:textId="03214896" w:rsidR="00713E48" w:rsidRPr="00D41802" w:rsidRDefault="00573CC6" w:rsidP="00E01E44">
      <w:pPr>
        <w:spacing w:line="480" w:lineRule="auto"/>
        <w:rPr>
          <w:rFonts w:ascii="Times New Roman" w:hAnsi="Times New Roman" w:cs="Times New Roman"/>
          <w:sz w:val="24"/>
          <w:szCs w:val="24"/>
        </w:rPr>
      </w:pPr>
      <w:r w:rsidRPr="00D41802">
        <w:rPr>
          <w:rFonts w:ascii="Times New Roman" w:hAnsi="Times New Roman" w:cs="Times New Roman"/>
          <w:sz w:val="24"/>
          <w:szCs w:val="24"/>
        </w:rPr>
        <w:lastRenderedPageBreak/>
        <w:t xml:space="preserve">The last finding of significant value is </w:t>
      </w:r>
      <w:r w:rsidR="00D95CF3" w:rsidRPr="00D41802">
        <w:rPr>
          <w:rFonts w:ascii="Times New Roman" w:hAnsi="Times New Roman" w:cs="Times New Roman"/>
          <w:sz w:val="24"/>
          <w:szCs w:val="24"/>
        </w:rPr>
        <w:t xml:space="preserve">a response to the question: </w:t>
      </w:r>
    </w:p>
    <w:p w14:paraId="5E6D59CD" w14:textId="30B69F0D" w:rsidR="00713E48" w:rsidRPr="00D41802" w:rsidRDefault="004B5043" w:rsidP="00E01E44">
      <w:pPr>
        <w:pStyle w:val="ListParagraph"/>
        <w:numPr>
          <w:ilvl w:val="0"/>
          <w:numId w:val="4"/>
        </w:numPr>
        <w:spacing w:line="480" w:lineRule="auto"/>
        <w:rPr>
          <w:rFonts w:ascii="Times New Roman" w:hAnsi="Times New Roman" w:cs="Times New Roman"/>
          <w:sz w:val="24"/>
          <w:szCs w:val="24"/>
        </w:rPr>
      </w:pPr>
      <w:bookmarkStart w:id="0" w:name="_Hlk116064028"/>
      <w:r w:rsidRPr="00D41802">
        <w:rPr>
          <w:rFonts w:ascii="Times New Roman" w:hAnsi="Times New Roman" w:cs="Times New Roman"/>
          <w:sz w:val="24"/>
          <w:szCs w:val="24"/>
        </w:rPr>
        <w:t>Do you feel that there are opportunities to progress within Wilko?</w:t>
      </w:r>
    </w:p>
    <w:bookmarkEnd w:id="0"/>
    <w:p w14:paraId="27E0D7C4" w14:textId="2FAAC11E" w:rsidR="00E01E44" w:rsidRPr="00D41802" w:rsidRDefault="00E01E44" w:rsidP="0095052D">
      <w:pPr>
        <w:jc w:val="center"/>
        <w:rPr>
          <w:rFonts w:ascii="Times New Roman" w:hAnsi="Times New Roman" w:cs="Times New Roman"/>
          <w:sz w:val="24"/>
          <w:szCs w:val="24"/>
        </w:rPr>
      </w:pPr>
      <w:r w:rsidRPr="00D41802">
        <w:rPr>
          <w:rFonts w:ascii="Times New Roman" w:hAnsi="Times New Roman" w:cs="Times New Roman"/>
          <w:noProof/>
          <w:sz w:val="24"/>
          <w:szCs w:val="24"/>
        </w:rPr>
        <w:drawing>
          <wp:inline distT="0" distB="0" distL="0" distR="0" wp14:anchorId="172A82A8" wp14:editId="54E31AE1">
            <wp:extent cx="4572000" cy="2743200"/>
            <wp:effectExtent l="0" t="0" r="0" b="0"/>
            <wp:docPr id="5" name="Chart 5">
              <a:extLst xmlns:a="http://schemas.openxmlformats.org/drawingml/2006/main">
                <a:ext uri="{FF2B5EF4-FFF2-40B4-BE49-F238E27FC236}">
                  <a16:creationId xmlns:a16="http://schemas.microsoft.com/office/drawing/2014/main" id="{333DB219-E44B-1D00-F81A-4E1EECB146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A843311" w14:textId="359F5399" w:rsidR="00713E48" w:rsidRPr="00D41802" w:rsidRDefault="00713E48" w:rsidP="00AF2774">
      <w:pPr>
        <w:rPr>
          <w:rFonts w:ascii="Times New Roman" w:hAnsi="Times New Roman" w:cs="Times New Roman"/>
          <w:sz w:val="24"/>
          <w:szCs w:val="24"/>
        </w:rPr>
      </w:pPr>
    </w:p>
    <w:p w14:paraId="0F24F53F" w14:textId="0B7705A8" w:rsidR="0095052D" w:rsidRPr="00D41802" w:rsidRDefault="001F3B28" w:rsidP="00A968C1">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From this finding, </w:t>
      </w:r>
      <w:r w:rsidR="00E24372" w:rsidRPr="00D41802">
        <w:rPr>
          <w:rFonts w:ascii="Times New Roman" w:hAnsi="Times New Roman" w:cs="Times New Roman"/>
          <w:sz w:val="24"/>
          <w:szCs w:val="24"/>
        </w:rPr>
        <w:t>the</w:t>
      </w:r>
      <w:r w:rsidRPr="00D41802">
        <w:rPr>
          <w:rFonts w:ascii="Times New Roman" w:hAnsi="Times New Roman" w:cs="Times New Roman"/>
          <w:sz w:val="24"/>
          <w:szCs w:val="24"/>
        </w:rPr>
        <w:t xml:space="preserve"> majority of the employees who participated in the research felt that there are some opportunities to progress their careers available to them. This is a positive factor for the organisation as there is some </w:t>
      </w:r>
      <w:r w:rsidR="00A968C1" w:rsidRPr="00D41802">
        <w:rPr>
          <w:rFonts w:ascii="Times New Roman" w:hAnsi="Times New Roman" w:cs="Times New Roman"/>
          <w:sz w:val="24"/>
          <w:szCs w:val="24"/>
        </w:rPr>
        <w:t xml:space="preserve">awareness about what options are available, however these might not be fully evident. The research made clear that 20% of employees that responded felt as though there are no opportunities to progress available to them. This would be a concern for the management team as </w:t>
      </w:r>
      <w:r w:rsidR="0085348A" w:rsidRPr="00D41802">
        <w:rPr>
          <w:rFonts w:ascii="Times New Roman" w:hAnsi="Times New Roman" w:cs="Times New Roman"/>
          <w:sz w:val="24"/>
          <w:szCs w:val="24"/>
        </w:rPr>
        <w:t xml:space="preserve">it is reasons such as these that can cause employees to look for opportunities elsewhere. </w:t>
      </w:r>
    </w:p>
    <w:p w14:paraId="2DABEE6A" w14:textId="57918785" w:rsidR="0095052D" w:rsidRPr="00D41802" w:rsidRDefault="00BE2610" w:rsidP="00B23123">
      <w:pPr>
        <w:spacing w:line="480" w:lineRule="auto"/>
        <w:rPr>
          <w:rFonts w:ascii="Times New Roman" w:hAnsi="Times New Roman" w:cs="Times New Roman"/>
          <w:sz w:val="24"/>
          <w:szCs w:val="24"/>
        </w:rPr>
      </w:pPr>
      <w:r w:rsidRPr="00D41802">
        <w:rPr>
          <w:rFonts w:ascii="Times New Roman" w:hAnsi="Times New Roman" w:cs="Times New Roman"/>
          <w:sz w:val="24"/>
          <w:szCs w:val="24"/>
        </w:rPr>
        <w:t>If employees feel that there is a lack of opportunities available, it can have a negative impact on their engagement and commitment to the organisation</w:t>
      </w:r>
      <w:r w:rsidR="006469C6" w:rsidRPr="00D41802">
        <w:rPr>
          <w:rFonts w:ascii="Times New Roman" w:hAnsi="Times New Roman" w:cs="Times New Roman"/>
          <w:sz w:val="24"/>
          <w:szCs w:val="24"/>
        </w:rPr>
        <w:t xml:space="preserve">, making it key that managers act to make these opportunities known </w:t>
      </w:r>
      <w:r w:rsidR="00B23123" w:rsidRPr="00D41802">
        <w:rPr>
          <w:rFonts w:ascii="Times New Roman" w:hAnsi="Times New Roman" w:cs="Times New Roman"/>
          <w:sz w:val="24"/>
          <w:szCs w:val="24"/>
        </w:rPr>
        <w:t>(Cox, 2021)</w:t>
      </w:r>
      <w:r w:rsidR="00B23123" w:rsidRPr="00D41802">
        <w:rPr>
          <w:rFonts w:ascii="Times New Roman" w:hAnsi="Times New Roman" w:cs="Times New Roman"/>
          <w:sz w:val="24"/>
          <w:szCs w:val="24"/>
        </w:rPr>
        <w:t>.</w:t>
      </w:r>
    </w:p>
    <w:p w14:paraId="1384EAE3" w14:textId="33128535" w:rsidR="00331C81" w:rsidRPr="00D41802" w:rsidRDefault="00331C81" w:rsidP="00B23123">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These research findings can be </w:t>
      </w:r>
      <w:r w:rsidR="00E24372" w:rsidRPr="00D41802">
        <w:rPr>
          <w:rFonts w:ascii="Times New Roman" w:hAnsi="Times New Roman" w:cs="Times New Roman"/>
          <w:sz w:val="24"/>
          <w:szCs w:val="24"/>
        </w:rPr>
        <w:t>used</w:t>
      </w:r>
      <w:r w:rsidR="00B5259F" w:rsidRPr="00D41802">
        <w:rPr>
          <w:rFonts w:ascii="Times New Roman" w:hAnsi="Times New Roman" w:cs="Times New Roman"/>
          <w:sz w:val="24"/>
          <w:szCs w:val="24"/>
        </w:rPr>
        <w:t xml:space="preserve"> to create recommendations moving forward that the organisation can use to help address the issues within the store surrounding the retention issues and lack of employee engagement. </w:t>
      </w:r>
    </w:p>
    <w:p w14:paraId="1562AF4A" w14:textId="407136B0" w:rsidR="0095052D" w:rsidRPr="00D41802" w:rsidRDefault="00882C27" w:rsidP="00AF2774">
      <w:pPr>
        <w:rPr>
          <w:rFonts w:ascii="Times New Roman" w:hAnsi="Times New Roman" w:cs="Times New Roman"/>
          <w:b/>
          <w:bCs/>
          <w:sz w:val="24"/>
          <w:szCs w:val="24"/>
          <w:u w:val="single"/>
        </w:rPr>
      </w:pPr>
      <w:r w:rsidRPr="00D41802">
        <w:rPr>
          <w:rFonts w:ascii="Times New Roman" w:hAnsi="Times New Roman" w:cs="Times New Roman"/>
          <w:b/>
          <w:bCs/>
          <w:sz w:val="24"/>
          <w:szCs w:val="24"/>
          <w:u w:val="single"/>
        </w:rPr>
        <w:lastRenderedPageBreak/>
        <w:t>Conclusion</w:t>
      </w:r>
    </w:p>
    <w:p w14:paraId="44F7A411" w14:textId="7A01C564" w:rsidR="00882C27" w:rsidRPr="00D41802" w:rsidRDefault="00882C27" w:rsidP="009F119D">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To conclude, </w:t>
      </w:r>
      <w:r w:rsidR="007F619D" w:rsidRPr="00D41802">
        <w:rPr>
          <w:rFonts w:ascii="Times New Roman" w:hAnsi="Times New Roman" w:cs="Times New Roman"/>
          <w:sz w:val="24"/>
          <w:szCs w:val="24"/>
        </w:rPr>
        <w:t xml:space="preserve">this </w:t>
      </w:r>
      <w:r w:rsidR="00376786" w:rsidRPr="00D41802">
        <w:rPr>
          <w:rFonts w:ascii="Times New Roman" w:hAnsi="Times New Roman" w:cs="Times New Roman"/>
          <w:sz w:val="24"/>
          <w:szCs w:val="24"/>
        </w:rPr>
        <w:t xml:space="preserve">report has been to </w:t>
      </w:r>
      <w:r w:rsidR="00BF45F8" w:rsidRPr="00D41802">
        <w:rPr>
          <w:rFonts w:ascii="Times New Roman" w:hAnsi="Times New Roman" w:cs="Times New Roman"/>
          <w:sz w:val="24"/>
          <w:szCs w:val="24"/>
        </w:rPr>
        <w:t xml:space="preserve">examine the research that has taken place around the business case </w:t>
      </w:r>
      <w:r w:rsidR="0051131A" w:rsidRPr="00D41802">
        <w:rPr>
          <w:rFonts w:ascii="Times New Roman" w:hAnsi="Times New Roman" w:cs="Times New Roman"/>
          <w:sz w:val="24"/>
          <w:szCs w:val="24"/>
        </w:rPr>
        <w:t xml:space="preserve">identified. It has </w:t>
      </w:r>
      <w:r w:rsidR="00A45A4F" w:rsidRPr="00D41802">
        <w:rPr>
          <w:rFonts w:ascii="Times New Roman" w:hAnsi="Times New Roman" w:cs="Times New Roman"/>
          <w:sz w:val="24"/>
          <w:szCs w:val="24"/>
        </w:rPr>
        <w:t xml:space="preserve">considered previous research around the reasons for employee engagement and retention issues </w:t>
      </w:r>
      <w:r w:rsidR="005C7D0E" w:rsidRPr="00D41802">
        <w:rPr>
          <w:rFonts w:ascii="Times New Roman" w:hAnsi="Times New Roman" w:cs="Times New Roman"/>
          <w:sz w:val="24"/>
          <w:szCs w:val="24"/>
        </w:rPr>
        <w:t xml:space="preserve">and how these have been addressed. </w:t>
      </w:r>
      <w:r w:rsidR="00347142" w:rsidRPr="00D41802">
        <w:rPr>
          <w:rFonts w:ascii="Times New Roman" w:hAnsi="Times New Roman" w:cs="Times New Roman"/>
          <w:sz w:val="24"/>
          <w:szCs w:val="24"/>
        </w:rPr>
        <w:t xml:space="preserve">The CIPD (2021) acknowledge that it is important for an organisation to understand what </w:t>
      </w:r>
      <w:r w:rsidR="00E24372" w:rsidRPr="00D41802">
        <w:rPr>
          <w:rFonts w:ascii="Times New Roman" w:hAnsi="Times New Roman" w:cs="Times New Roman"/>
          <w:sz w:val="24"/>
          <w:szCs w:val="24"/>
        </w:rPr>
        <w:t>its</w:t>
      </w:r>
      <w:r w:rsidR="00347142" w:rsidRPr="00D41802">
        <w:rPr>
          <w:rFonts w:ascii="Times New Roman" w:hAnsi="Times New Roman" w:cs="Times New Roman"/>
          <w:sz w:val="24"/>
          <w:szCs w:val="24"/>
        </w:rPr>
        <w:t xml:space="preserve"> turnover figure is </w:t>
      </w:r>
      <w:r w:rsidR="00E24372" w:rsidRPr="00D41802">
        <w:rPr>
          <w:rFonts w:ascii="Times New Roman" w:hAnsi="Times New Roman" w:cs="Times New Roman"/>
          <w:sz w:val="24"/>
          <w:szCs w:val="24"/>
        </w:rPr>
        <w:t>to</w:t>
      </w:r>
      <w:r w:rsidR="00347142" w:rsidRPr="00D41802">
        <w:rPr>
          <w:rFonts w:ascii="Times New Roman" w:hAnsi="Times New Roman" w:cs="Times New Roman"/>
          <w:sz w:val="24"/>
          <w:szCs w:val="24"/>
        </w:rPr>
        <w:t xml:space="preserve"> address any retention issues that can be </w:t>
      </w:r>
      <w:r w:rsidR="00841E7D" w:rsidRPr="00D41802">
        <w:rPr>
          <w:rFonts w:ascii="Times New Roman" w:hAnsi="Times New Roman" w:cs="Times New Roman"/>
          <w:sz w:val="24"/>
          <w:szCs w:val="24"/>
        </w:rPr>
        <w:t xml:space="preserve">identified from this. </w:t>
      </w:r>
      <w:r w:rsidR="00ED4261" w:rsidRPr="00D41802">
        <w:rPr>
          <w:rFonts w:ascii="Times New Roman" w:hAnsi="Times New Roman" w:cs="Times New Roman"/>
          <w:sz w:val="24"/>
          <w:szCs w:val="24"/>
        </w:rPr>
        <w:t>Additionally, Maude (2017)</w:t>
      </w:r>
      <w:r w:rsidR="009F119D" w:rsidRPr="00D41802">
        <w:rPr>
          <w:rFonts w:ascii="Times New Roman" w:hAnsi="Times New Roman" w:cs="Times New Roman"/>
          <w:sz w:val="24"/>
          <w:szCs w:val="24"/>
        </w:rPr>
        <w:t xml:space="preserve"> recognises that having using tools such as flexibility can help organisations in their employee retention, however this is not always an option in retail due to the need to cover a number of days and shift patterns. </w:t>
      </w:r>
    </w:p>
    <w:p w14:paraId="0CC97A76" w14:textId="2CCB374C" w:rsidR="009F119D" w:rsidRPr="00D41802" w:rsidRDefault="00243CF5" w:rsidP="009F119D">
      <w:pPr>
        <w:spacing w:line="480" w:lineRule="auto"/>
        <w:rPr>
          <w:rFonts w:ascii="Times New Roman" w:hAnsi="Times New Roman" w:cs="Times New Roman"/>
          <w:sz w:val="24"/>
          <w:szCs w:val="24"/>
        </w:rPr>
      </w:pPr>
      <w:r w:rsidRPr="00D41802">
        <w:rPr>
          <w:rFonts w:ascii="Times New Roman" w:hAnsi="Times New Roman" w:cs="Times New Roman"/>
          <w:sz w:val="24"/>
          <w:szCs w:val="24"/>
        </w:rPr>
        <w:t>Using a questionnaire as a research method was convenient for the organisation type as it allowed employees to complete it on their own time and was not a comp</w:t>
      </w:r>
      <w:r w:rsidR="00FF4D1C" w:rsidRPr="00D41802">
        <w:rPr>
          <w:rFonts w:ascii="Times New Roman" w:hAnsi="Times New Roman" w:cs="Times New Roman"/>
          <w:sz w:val="24"/>
          <w:szCs w:val="24"/>
        </w:rPr>
        <w:t xml:space="preserve">licated exercise. However, it may not have generated as </w:t>
      </w:r>
      <w:r w:rsidR="00E24372" w:rsidRPr="00D41802">
        <w:rPr>
          <w:rFonts w:ascii="Times New Roman" w:hAnsi="Times New Roman" w:cs="Times New Roman"/>
          <w:sz w:val="24"/>
          <w:szCs w:val="24"/>
        </w:rPr>
        <w:t>in-depth</w:t>
      </w:r>
      <w:r w:rsidR="00FF4D1C" w:rsidRPr="00D41802">
        <w:rPr>
          <w:rFonts w:ascii="Times New Roman" w:hAnsi="Times New Roman" w:cs="Times New Roman"/>
          <w:sz w:val="24"/>
          <w:szCs w:val="24"/>
        </w:rPr>
        <w:t xml:space="preserve"> responses as some other methods such as focus groups and interviews. </w:t>
      </w:r>
    </w:p>
    <w:p w14:paraId="11F1A688" w14:textId="5DC80D5D" w:rsidR="00AF2774" w:rsidRPr="00AF2774" w:rsidRDefault="00657E91" w:rsidP="00B6643F">
      <w:pPr>
        <w:spacing w:line="480" w:lineRule="auto"/>
        <w:rPr>
          <w:rFonts w:ascii="Times New Roman" w:hAnsi="Times New Roman" w:cs="Times New Roman"/>
          <w:sz w:val="24"/>
          <w:szCs w:val="24"/>
        </w:rPr>
      </w:pPr>
      <w:r w:rsidRPr="00D41802">
        <w:rPr>
          <w:rFonts w:ascii="Times New Roman" w:hAnsi="Times New Roman" w:cs="Times New Roman"/>
          <w:sz w:val="24"/>
          <w:szCs w:val="24"/>
        </w:rPr>
        <w:t xml:space="preserve">The overall findings of the primary research found that there is some </w:t>
      </w:r>
      <w:r w:rsidR="00795637" w:rsidRPr="00D41802">
        <w:rPr>
          <w:rFonts w:ascii="Times New Roman" w:hAnsi="Times New Roman" w:cs="Times New Roman"/>
          <w:sz w:val="24"/>
          <w:szCs w:val="24"/>
        </w:rPr>
        <w:t>dissatisfaction</w:t>
      </w:r>
      <w:r w:rsidRPr="00D41802">
        <w:rPr>
          <w:rFonts w:ascii="Times New Roman" w:hAnsi="Times New Roman" w:cs="Times New Roman"/>
          <w:sz w:val="24"/>
          <w:szCs w:val="24"/>
        </w:rPr>
        <w:t xml:space="preserve"> amongst the employees who did participate. It has identified issues surrounding wanting to leave the current job role, </w:t>
      </w:r>
      <w:r w:rsidR="00795637" w:rsidRPr="00D41802">
        <w:rPr>
          <w:rFonts w:ascii="Times New Roman" w:hAnsi="Times New Roman" w:cs="Times New Roman"/>
          <w:sz w:val="24"/>
          <w:szCs w:val="24"/>
        </w:rPr>
        <w:t xml:space="preserve">ineffective inductions, and lack of opportunities presented. As a </w:t>
      </w:r>
      <w:r w:rsidR="000B49D6" w:rsidRPr="00D41802">
        <w:rPr>
          <w:rFonts w:ascii="Times New Roman" w:hAnsi="Times New Roman" w:cs="Times New Roman"/>
          <w:sz w:val="24"/>
          <w:szCs w:val="24"/>
        </w:rPr>
        <w:t>result</w:t>
      </w:r>
      <w:r w:rsidR="00795637" w:rsidRPr="00D41802">
        <w:rPr>
          <w:rFonts w:ascii="Times New Roman" w:hAnsi="Times New Roman" w:cs="Times New Roman"/>
          <w:sz w:val="24"/>
          <w:szCs w:val="24"/>
        </w:rPr>
        <w:t xml:space="preserve">, further </w:t>
      </w:r>
      <w:r w:rsidR="000B49D6" w:rsidRPr="00D41802">
        <w:rPr>
          <w:rFonts w:ascii="Times New Roman" w:hAnsi="Times New Roman" w:cs="Times New Roman"/>
          <w:sz w:val="24"/>
          <w:szCs w:val="24"/>
        </w:rPr>
        <w:t>recommendations</w:t>
      </w:r>
      <w:r w:rsidR="00795637" w:rsidRPr="00D41802">
        <w:rPr>
          <w:rFonts w:ascii="Times New Roman" w:hAnsi="Times New Roman" w:cs="Times New Roman"/>
          <w:sz w:val="24"/>
          <w:szCs w:val="24"/>
        </w:rPr>
        <w:t xml:space="preserve"> can be made to aid the </w:t>
      </w:r>
      <w:r w:rsidR="000B49D6" w:rsidRPr="00D41802">
        <w:rPr>
          <w:rFonts w:ascii="Times New Roman" w:hAnsi="Times New Roman" w:cs="Times New Roman"/>
          <w:sz w:val="24"/>
          <w:szCs w:val="24"/>
        </w:rPr>
        <w:t>organisation</w:t>
      </w:r>
      <w:r w:rsidR="00795637" w:rsidRPr="00D41802">
        <w:rPr>
          <w:rFonts w:ascii="Times New Roman" w:hAnsi="Times New Roman" w:cs="Times New Roman"/>
          <w:sz w:val="24"/>
          <w:szCs w:val="24"/>
        </w:rPr>
        <w:t xml:space="preserve"> address these </w:t>
      </w:r>
      <w:r w:rsidR="000B49D6" w:rsidRPr="00D41802">
        <w:rPr>
          <w:rFonts w:ascii="Times New Roman" w:hAnsi="Times New Roman" w:cs="Times New Roman"/>
          <w:sz w:val="24"/>
          <w:szCs w:val="24"/>
        </w:rPr>
        <w:t xml:space="preserve">findings, improving the business case and bringing change. </w:t>
      </w:r>
    </w:p>
    <w:p w14:paraId="507412D6" w14:textId="77777777" w:rsidR="0043790C" w:rsidRPr="00D41802" w:rsidRDefault="0043790C" w:rsidP="00AF2774">
      <w:pPr>
        <w:rPr>
          <w:rFonts w:ascii="Times New Roman" w:hAnsi="Times New Roman" w:cs="Times New Roman"/>
          <w:b/>
          <w:bCs/>
          <w:sz w:val="24"/>
          <w:szCs w:val="24"/>
          <w:u w:val="single"/>
        </w:rPr>
      </w:pPr>
    </w:p>
    <w:p w14:paraId="6E80B548" w14:textId="77777777" w:rsidR="0043790C" w:rsidRPr="00D41802" w:rsidRDefault="0043790C" w:rsidP="00AF2774">
      <w:pPr>
        <w:rPr>
          <w:rFonts w:ascii="Times New Roman" w:hAnsi="Times New Roman" w:cs="Times New Roman"/>
          <w:b/>
          <w:bCs/>
          <w:sz w:val="24"/>
          <w:szCs w:val="24"/>
          <w:u w:val="single"/>
        </w:rPr>
      </w:pPr>
    </w:p>
    <w:p w14:paraId="4E86D8E0" w14:textId="77777777" w:rsidR="0043790C" w:rsidRDefault="0043790C" w:rsidP="00AF2774">
      <w:pPr>
        <w:rPr>
          <w:rFonts w:ascii="Times New Roman" w:hAnsi="Times New Roman" w:cs="Times New Roman"/>
          <w:b/>
          <w:bCs/>
          <w:sz w:val="24"/>
          <w:szCs w:val="24"/>
          <w:u w:val="single"/>
        </w:rPr>
      </w:pPr>
    </w:p>
    <w:p w14:paraId="3CB86051" w14:textId="77777777" w:rsidR="0043790C" w:rsidRDefault="0043790C" w:rsidP="00AF2774">
      <w:pPr>
        <w:rPr>
          <w:rFonts w:ascii="Times New Roman" w:hAnsi="Times New Roman" w:cs="Times New Roman"/>
          <w:b/>
          <w:bCs/>
          <w:sz w:val="24"/>
          <w:szCs w:val="24"/>
          <w:u w:val="single"/>
        </w:rPr>
      </w:pPr>
    </w:p>
    <w:p w14:paraId="12C6FD9D" w14:textId="77777777" w:rsidR="0043790C" w:rsidRDefault="0043790C" w:rsidP="00AF2774">
      <w:pPr>
        <w:rPr>
          <w:rFonts w:ascii="Times New Roman" w:hAnsi="Times New Roman" w:cs="Times New Roman"/>
          <w:b/>
          <w:bCs/>
          <w:sz w:val="24"/>
          <w:szCs w:val="24"/>
          <w:u w:val="single"/>
        </w:rPr>
      </w:pPr>
    </w:p>
    <w:p w14:paraId="42B18157" w14:textId="77777777" w:rsidR="0043790C" w:rsidRDefault="0043790C" w:rsidP="00AF2774">
      <w:pPr>
        <w:rPr>
          <w:rFonts w:ascii="Times New Roman" w:hAnsi="Times New Roman" w:cs="Times New Roman"/>
          <w:b/>
          <w:bCs/>
          <w:sz w:val="24"/>
          <w:szCs w:val="24"/>
          <w:u w:val="single"/>
        </w:rPr>
      </w:pPr>
    </w:p>
    <w:p w14:paraId="7165C305" w14:textId="77777777" w:rsidR="0043790C" w:rsidRDefault="0043790C" w:rsidP="00AF2774">
      <w:pPr>
        <w:rPr>
          <w:rFonts w:ascii="Times New Roman" w:hAnsi="Times New Roman" w:cs="Times New Roman"/>
          <w:b/>
          <w:bCs/>
          <w:sz w:val="24"/>
          <w:szCs w:val="24"/>
          <w:u w:val="single"/>
        </w:rPr>
      </w:pPr>
    </w:p>
    <w:p w14:paraId="1BC3621B" w14:textId="77777777" w:rsidR="0043790C" w:rsidRDefault="0043790C" w:rsidP="00AF2774">
      <w:pPr>
        <w:rPr>
          <w:rFonts w:ascii="Times New Roman" w:hAnsi="Times New Roman" w:cs="Times New Roman"/>
          <w:b/>
          <w:bCs/>
          <w:sz w:val="24"/>
          <w:szCs w:val="24"/>
          <w:u w:val="single"/>
        </w:rPr>
      </w:pPr>
    </w:p>
    <w:p w14:paraId="39EB8514" w14:textId="67F777FF" w:rsidR="00F8580E" w:rsidRPr="00AF2774" w:rsidRDefault="00AF2774" w:rsidP="00AF2774">
      <w:pPr>
        <w:rPr>
          <w:rFonts w:ascii="Times New Roman" w:hAnsi="Times New Roman" w:cs="Times New Roman"/>
          <w:b/>
          <w:bCs/>
          <w:sz w:val="24"/>
          <w:szCs w:val="24"/>
        </w:rPr>
      </w:pPr>
      <w:r w:rsidRPr="00AF2774">
        <w:rPr>
          <w:rFonts w:ascii="Times New Roman" w:hAnsi="Times New Roman" w:cs="Times New Roman"/>
          <w:b/>
          <w:bCs/>
          <w:sz w:val="24"/>
          <w:szCs w:val="24"/>
          <w:u w:val="single"/>
        </w:rPr>
        <w:lastRenderedPageBreak/>
        <w:t>Reference list</w:t>
      </w:r>
    </w:p>
    <w:p w14:paraId="1B5D126E"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Alshenqeeti, H. (2014). Interviewing as a Data Collection Method: a Critical Review. </w:t>
      </w:r>
      <w:r w:rsidRPr="00AF2774">
        <w:rPr>
          <w:rFonts w:ascii="Times New Roman" w:hAnsi="Times New Roman" w:cs="Times New Roman"/>
          <w:i/>
          <w:iCs/>
          <w:sz w:val="24"/>
          <w:szCs w:val="24"/>
        </w:rPr>
        <w:t>English Linguistics Research</w:t>
      </w:r>
      <w:r w:rsidRPr="00AF2774">
        <w:rPr>
          <w:rFonts w:ascii="Times New Roman" w:hAnsi="Times New Roman" w:cs="Times New Roman"/>
          <w:sz w:val="24"/>
          <w:szCs w:val="24"/>
        </w:rPr>
        <w:t>, 3(1), pp.39–45.</w:t>
      </w:r>
    </w:p>
    <w:p w14:paraId="5C98C859"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CIPD (2021). Employee Turnover &amp; Retention | Factsheets. [online] CIPD. Available at:https://www.cipd.co.uk/knowledge/strategy/resourcing/turnover-retention-factsheet#gref.</w:t>
      </w:r>
    </w:p>
    <w:p w14:paraId="6C4AD59F" w14:textId="77777777" w:rsidR="00F8580E" w:rsidRPr="00B6643F" w:rsidRDefault="00F8580E" w:rsidP="00F8580E">
      <w:pPr>
        <w:spacing w:line="480" w:lineRule="auto"/>
        <w:rPr>
          <w:rFonts w:ascii="Times New Roman" w:hAnsi="Times New Roman" w:cs="Times New Roman"/>
          <w:sz w:val="24"/>
          <w:szCs w:val="24"/>
        </w:rPr>
      </w:pPr>
      <w:r w:rsidRPr="00B6643F">
        <w:rPr>
          <w:rFonts w:ascii="Times New Roman" w:hAnsi="Times New Roman" w:cs="Times New Roman"/>
          <w:sz w:val="24"/>
          <w:szCs w:val="24"/>
        </w:rPr>
        <w:t>CIPD (2021). Induction | Factsheets. [online] CIPD. Available at: https://www.cipd.co.uk/knowledge/fundamentals/people/recruitment/induction-factsheet#gref.</w:t>
      </w:r>
    </w:p>
    <w:p w14:paraId="0DF2260F"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Conboye, J., Sugiura, E., Nolsoe, E. and Rogers, T.N. (2022). What does it take to recruit and keep staff in a tight market? Financial Times. [online] 30 Jan. Available at: https://www.ft.com/content/3326728f-025c-48d0-b137-f493f98850cc. [Accessed 12 Jun. 2022].</w:t>
      </w:r>
    </w:p>
    <w:p w14:paraId="1DAAB324" w14:textId="77777777" w:rsidR="00F8580E" w:rsidRPr="00B6643F" w:rsidRDefault="00F8580E" w:rsidP="00F8580E">
      <w:pPr>
        <w:spacing w:line="480" w:lineRule="auto"/>
        <w:rPr>
          <w:rFonts w:ascii="Times New Roman" w:hAnsi="Times New Roman" w:cs="Times New Roman"/>
          <w:sz w:val="24"/>
          <w:szCs w:val="24"/>
        </w:rPr>
      </w:pPr>
      <w:r w:rsidRPr="00B6643F">
        <w:rPr>
          <w:rFonts w:ascii="Times New Roman" w:hAnsi="Times New Roman" w:cs="Times New Roman"/>
          <w:sz w:val="24"/>
          <w:szCs w:val="24"/>
        </w:rPr>
        <w:t>Cox, J. (2021). The toll of being left behind at work. [online] www.bbc.com. Available at: https://www.bbc.com/worklife/article/20211103-the-toll-of-being-left-behind-at-work.</w:t>
      </w:r>
    </w:p>
    <w:p w14:paraId="38A72D91" w14:textId="77777777" w:rsidR="00F8580E" w:rsidRPr="00B6643F" w:rsidRDefault="00F8580E" w:rsidP="00F8580E">
      <w:pPr>
        <w:spacing w:line="480" w:lineRule="auto"/>
        <w:rPr>
          <w:rFonts w:ascii="Times New Roman" w:hAnsi="Times New Roman" w:cs="Times New Roman"/>
          <w:sz w:val="24"/>
          <w:szCs w:val="24"/>
        </w:rPr>
      </w:pPr>
      <w:r w:rsidRPr="00B6643F">
        <w:rPr>
          <w:rFonts w:ascii="Times New Roman" w:hAnsi="Times New Roman" w:cs="Times New Roman"/>
          <w:sz w:val="24"/>
          <w:szCs w:val="24"/>
        </w:rPr>
        <w:t>Dugguh, S.</w:t>
      </w:r>
      <w:r w:rsidRPr="00B6643F">
        <w:rPr>
          <w:rFonts w:ascii="Times New Roman" w:hAnsi="Times New Roman" w:cs="Times New Roman"/>
          <w:sz w:val="24"/>
          <w:szCs w:val="24"/>
        </w:rPr>
        <w:t>I.</w:t>
      </w:r>
      <w:r w:rsidRPr="00B6643F">
        <w:rPr>
          <w:rFonts w:ascii="Times New Roman" w:hAnsi="Times New Roman" w:cs="Times New Roman"/>
          <w:sz w:val="24"/>
          <w:szCs w:val="24"/>
        </w:rPr>
        <w:t xml:space="preserve"> and Dennis, A. (2014). Job satisfaction theories: Traceability to employee performance in organizations. IOSR Journal of Business and Management, 16(5), pp.11–18. doi:10.9790/487x-16511118.</w:t>
      </w:r>
    </w:p>
    <w:p w14:paraId="008BE414"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Jacobs, E. (2022). What makes staff want to leave their jobs? Ask them. Financial Times. [online] 21 Mar. Available at: https://www.ft.com/content/57556b65-f8c8-41f1-9f07-c6c470777229 [Accessed 12 Jun. 2022].</w:t>
      </w:r>
    </w:p>
    <w:p w14:paraId="11B982EC"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Jones, S., Murphy, F., Edwards, M. and James, J. (2008). Doing things differently: advantages and disadvantages of web questionnaires. </w:t>
      </w:r>
      <w:r w:rsidRPr="00AF2774">
        <w:rPr>
          <w:rFonts w:ascii="Times New Roman" w:hAnsi="Times New Roman" w:cs="Times New Roman"/>
          <w:i/>
          <w:iCs/>
          <w:sz w:val="24"/>
          <w:szCs w:val="24"/>
        </w:rPr>
        <w:t>Nurse Researcher</w:t>
      </w:r>
      <w:r w:rsidRPr="00AF2774">
        <w:rPr>
          <w:rFonts w:ascii="Times New Roman" w:hAnsi="Times New Roman" w:cs="Times New Roman"/>
          <w:sz w:val="24"/>
          <w:szCs w:val="24"/>
        </w:rPr>
        <w:t>, [online] 15(4), pp.15–26. doi:10.7748/nr2008.07.15.4.15.c6658.</w:t>
      </w:r>
    </w:p>
    <w:p w14:paraId="14E05F4C"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lastRenderedPageBreak/>
        <w:t>Maude, J. (2017). Fighting the staff retention war. [online] www.peoplemanagement.co.uk. Available at: https://www.peoplemanagement.co.uk/article/1741356/fighting-staff-retention-war [Accessed 12 Jun. 2022].</w:t>
      </w:r>
    </w:p>
    <w:p w14:paraId="7EB49121" w14:textId="77777777" w:rsidR="00F8580E" w:rsidRPr="00B6643F" w:rsidRDefault="00F8580E" w:rsidP="00F8580E">
      <w:pPr>
        <w:spacing w:line="480" w:lineRule="auto"/>
        <w:rPr>
          <w:rFonts w:ascii="Times New Roman" w:hAnsi="Times New Roman" w:cs="Times New Roman"/>
          <w:sz w:val="24"/>
          <w:szCs w:val="24"/>
        </w:rPr>
      </w:pPr>
      <w:r w:rsidRPr="00B6643F">
        <w:rPr>
          <w:rFonts w:ascii="Times New Roman" w:hAnsi="Times New Roman" w:cs="Times New Roman"/>
          <w:sz w:val="24"/>
          <w:szCs w:val="24"/>
        </w:rPr>
        <w:t>O’Neill, O. (2018). The Importance of Inducting New Employees to Your Workplace. [online] www.linkedin.com. Available at: https://www.linkedin.com/pulse/importance-inducting-new-employees-your-workplace-olivia-o-neill.</w:t>
      </w:r>
    </w:p>
    <w:p w14:paraId="70308F1E" w14:textId="77777777" w:rsidR="00F8580E" w:rsidRPr="00B6643F" w:rsidRDefault="00F8580E" w:rsidP="00F8580E">
      <w:pPr>
        <w:spacing w:line="480" w:lineRule="auto"/>
        <w:rPr>
          <w:rFonts w:ascii="Times New Roman" w:hAnsi="Times New Roman" w:cs="Times New Roman"/>
          <w:sz w:val="24"/>
          <w:szCs w:val="24"/>
        </w:rPr>
      </w:pPr>
      <w:r w:rsidRPr="00B6643F">
        <w:rPr>
          <w:rFonts w:ascii="Times New Roman" w:hAnsi="Times New Roman" w:cs="Times New Roman"/>
          <w:sz w:val="24"/>
          <w:szCs w:val="24"/>
        </w:rPr>
        <w:t>Petro, G. (2021). Why The Great Resignation Should Be Retailers’ Biggest Worry. [online] Forbes. Available at: https://www.forbes.com/sites/gregpetro/2021/12/10/why-the-great-resignation-should-be-retailers-biggest-worry/?sh=266b86a1470a.</w:t>
      </w:r>
    </w:p>
    <w:p w14:paraId="11EF5854"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Ponto, J. (2015). Understanding and Evaluating Survey Research. Journal of the advanced practitioner in oncology, [online] 6(2), pp.168–71. Available at: https://www.ncbi.nlm.nih.gov/pmc/articles/PMC4601897/.</w:t>
      </w:r>
    </w:p>
    <w:p w14:paraId="261C4DAF" w14:textId="77777777" w:rsidR="00F8580E" w:rsidRPr="00AF2774"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Popli, S. and Rizvi, I.A. (2016). Drivers of Employee Engagement: The Role of Leadership Style. Global Business Review, [online] 17(4), pp.965–979. doi:10.1177/0972150916645701.</w:t>
      </w:r>
    </w:p>
    <w:p w14:paraId="26DCEAC6" w14:textId="77777777" w:rsidR="00F8580E" w:rsidRDefault="00F8580E" w:rsidP="00F8580E">
      <w:pPr>
        <w:spacing w:line="480" w:lineRule="auto"/>
        <w:rPr>
          <w:rFonts w:ascii="Times New Roman" w:hAnsi="Times New Roman" w:cs="Times New Roman"/>
          <w:sz w:val="24"/>
          <w:szCs w:val="24"/>
        </w:rPr>
      </w:pPr>
      <w:r w:rsidRPr="00AF2774">
        <w:rPr>
          <w:rFonts w:ascii="Times New Roman" w:hAnsi="Times New Roman" w:cs="Times New Roman"/>
          <w:sz w:val="24"/>
          <w:szCs w:val="24"/>
        </w:rPr>
        <w:t xml:space="preserve">Stewart, D.W. and Shamdasani, P.N. (2015). </w:t>
      </w:r>
      <w:r w:rsidRPr="00AF2774">
        <w:rPr>
          <w:rFonts w:ascii="Times New Roman" w:hAnsi="Times New Roman" w:cs="Times New Roman"/>
          <w:i/>
          <w:iCs/>
          <w:sz w:val="24"/>
          <w:szCs w:val="24"/>
        </w:rPr>
        <w:t>Focus groups : theory and practice</w:t>
      </w:r>
      <w:r w:rsidRPr="00AF2774">
        <w:rPr>
          <w:rFonts w:ascii="Times New Roman" w:hAnsi="Times New Roman" w:cs="Times New Roman"/>
          <w:sz w:val="24"/>
          <w:szCs w:val="24"/>
        </w:rPr>
        <w:t>. 3rd ed. Los Angeles: Sage.</w:t>
      </w:r>
    </w:p>
    <w:p w14:paraId="3FDEC427" w14:textId="77777777" w:rsidR="009B2504" w:rsidRPr="009B2504" w:rsidRDefault="009B2504" w:rsidP="009B2504">
      <w:pPr>
        <w:spacing w:line="480" w:lineRule="auto"/>
        <w:rPr>
          <w:rFonts w:ascii="Times New Roman" w:hAnsi="Times New Roman" w:cs="Times New Roman"/>
          <w:sz w:val="24"/>
          <w:szCs w:val="24"/>
        </w:rPr>
      </w:pPr>
      <w:r w:rsidRPr="009B2504">
        <w:rPr>
          <w:rFonts w:ascii="Times New Roman" w:hAnsi="Times New Roman" w:cs="Times New Roman"/>
          <w:sz w:val="24"/>
          <w:szCs w:val="24"/>
        </w:rPr>
        <w:t>Wilko Ltd, 2021. </w:t>
      </w:r>
      <w:r w:rsidRPr="009B2504">
        <w:rPr>
          <w:rFonts w:ascii="Times New Roman" w:hAnsi="Times New Roman" w:cs="Times New Roman"/>
          <w:i/>
          <w:iCs/>
          <w:sz w:val="24"/>
          <w:szCs w:val="24"/>
        </w:rPr>
        <w:t>In The Know: Employees</w:t>
      </w:r>
      <w:r w:rsidRPr="009B2504">
        <w:rPr>
          <w:rFonts w:ascii="Times New Roman" w:hAnsi="Times New Roman" w:cs="Times New Roman"/>
          <w:sz w:val="24"/>
          <w:szCs w:val="24"/>
        </w:rPr>
        <w:t xml:space="preserve">. Internal Wilko report. Unpublished. </w:t>
      </w:r>
    </w:p>
    <w:p w14:paraId="6017F511" w14:textId="77777777" w:rsidR="009B2504" w:rsidRPr="009B2504" w:rsidRDefault="009B2504" w:rsidP="009B2504">
      <w:pPr>
        <w:spacing w:line="480" w:lineRule="auto"/>
        <w:rPr>
          <w:rFonts w:ascii="Times New Roman" w:hAnsi="Times New Roman" w:cs="Times New Roman"/>
          <w:sz w:val="24"/>
          <w:szCs w:val="24"/>
        </w:rPr>
      </w:pPr>
      <w:r w:rsidRPr="009B2504">
        <w:rPr>
          <w:rFonts w:ascii="Times New Roman" w:hAnsi="Times New Roman" w:cs="Times New Roman"/>
          <w:sz w:val="24"/>
          <w:szCs w:val="24"/>
        </w:rPr>
        <w:t>Wilko Ltd, 2022. </w:t>
      </w:r>
      <w:r w:rsidRPr="009B2504">
        <w:rPr>
          <w:rFonts w:ascii="Times New Roman" w:hAnsi="Times New Roman" w:cs="Times New Roman"/>
          <w:i/>
          <w:iCs/>
          <w:sz w:val="24"/>
          <w:szCs w:val="24"/>
        </w:rPr>
        <w:t>In The Know: HR Procedures</w:t>
      </w:r>
      <w:r w:rsidRPr="009B2504">
        <w:rPr>
          <w:rFonts w:ascii="Times New Roman" w:hAnsi="Times New Roman" w:cs="Times New Roman"/>
          <w:sz w:val="24"/>
          <w:szCs w:val="24"/>
        </w:rPr>
        <w:t xml:space="preserve">. Internal Wilko report. Unpublished. </w:t>
      </w:r>
    </w:p>
    <w:p w14:paraId="0C2DC50B" w14:textId="77777777" w:rsidR="009B2504" w:rsidRPr="00AF2774" w:rsidRDefault="009B2504" w:rsidP="00F8580E">
      <w:pPr>
        <w:spacing w:line="480" w:lineRule="auto"/>
        <w:rPr>
          <w:rFonts w:ascii="Times New Roman" w:hAnsi="Times New Roman" w:cs="Times New Roman"/>
          <w:sz w:val="24"/>
          <w:szCs w:val="24"/>
        </w:rPr>
      </w:pPr>
    </w:p>
    <w:p w14:paraId="1B924D6B" w14:textId="77777777" w:rsidR="0011270B" w:rsidRDefault="0011270B" w:rsidP="00F124C1">
      <w:pPr>
        <w:rPr>
          <w:rFonts w:ascii="Times New Roman" w:hAnsi="Times New Roman" w:cs="Times New Roman"/>
          <w:sz w:val="24"/>
          <w:szCs w:val="24"/>
        </w:rPr>
      </w:pPr>
    </w:p>
    <w:p w14:paraId="2815C1E7" w14:textId="77777777" w:rsidR="009B2504" w:rsidRDefault="009B2504" w:rsidP="00F124C1">
      <w:pPr>
        <w:rPr>
          <w:rFonts w:ascii="Times New Roman" w:hAnsi="Times New Roman" w:cs="Times New Roman"/>
          <w:sz w:val="24"/>
          <w:szCs w:val="24"/>
        </w:rPr>
      </w:pPr>
    </w:p>
    <w:p w14:paraId="0D95744F" w14:textId="77777777" w:rsidR="009B2504" w:rsidRDefault="009B2504" w:rsidP="00F124C1">
      <w:pPr>
        <w:rPr>
          <w:rFonts w:ascii="Times New Roman" w:hAnsi="Times New Roman" w:cs="Times New Roman"/>
          <w:sz w:val="24"/>
          <w:szCs w:val="24"/>
        </w:rPr>
      </w:pPr>
    </w:p>
    <w:p w14:paraId="23D7F73F" w14:textId="77777777" w:rsidR="009B2504" w:rsidRPr="00B6643F" w:rsidRDefault="009B2504" w:rsidP="00F124C1">
      <w:pPr>
        <w:rPr>
          <w:rFonts w:ascii="Times New Roman" w:hAnsi="Times New Roman" w:cs="Times New Roman"/>
          <w:sz w:val="24"/>
          <w:szCs w:val="24"/>
        </w:rPr>
      </w:pPr>
    </w:p>
    <w:p w14:paraId="56602F87" w14:textId="2AC99675" w:rsidR="0011270B" w:rsidRPr="00B6643F" w:rsidRDefault="0011270B" w:rsidP="00F124C1">
      <w:pPr>
        <w:rPr>
          <w:rFonts w:ascii="Times New Roman" w:hAnsi="Times New Roman" w:cs="Times New Roman"/>
          <w:sz w:val="24"/>
          <w:szCs w:val="24"/>
          <w:u w:val="single"/>
        </w:rPr>
      </w:pPr>
      <w:r w:rsidRPr="00B6643F">
        <w:rPr>
          <w:rFonts w:ascii="Times New Roman" w:hAnsi="Times New Roman" w:cs="Times New Roman"/>
          <w:sz w:val="24"/>
          <w:szCs w:val="24"/>
          <w:u w:val="single"/>
        </w:rPr>
        <w:lastRenderedPageBreak/>
        <w:t>Appendix</w:t>
      </w:r>
    </w:p>
    <w:p w14:paraId="4AB3743C" w14:textId="62696366" w:rsidR="0011270B" w:rsidRPr="00B6643F" w:rsidRDefault="0011270B" w:rsidP="00F124C1">
      <w:pPr>
        <w:rPr>
          <w:rFonts w:ascii="Times New Roman" w:hAnsi="Times New Roman" w:cs="Times New Roman"/>
          <w:sz w:val="24"/>
          <w:szCs w:val="24"/>
        </w:rPr>
      </w:pPr>
      <w:r w:rsidRPr="00B6643F">
        <w:rPr>
          <w:rFonts w:ascii="Times New Roman" w:hAnsi="Times New Roman" w:cs="Times New Roman"/>
          <w:sz w:val="24"/>
          <w:szCs w:val="24"/>
        </w:rPr>
        <w:t>1.1</w:t>
      </w:r>
    </w:p>
    <w:p w14:paraId="13687F6C" w14:textId="0CED877F" w:rsidR="0011270B" w:rsidRDefault="00E50756" w:rsidP="00F124C1">
      <w:r>
        <w:rPr>
          <w:noProof/>
        </w:rPr>
        <w:drawing>
          <wp:inline distT="0" distB="0" distL="0" distR="0" wp14:anchorId="7B8D3E1A" wp14:editId="6BD38394">
            <wp:extent cx="3081990" cy="3256088"/>
            <wp:effectExtent l="0" t="0" r="4445" b="190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9"/>
                    <a:srcRect l="22412" t="9143" r="23801" b="5616"/>
                    <a:stretch/>
                  </pic:blipFill>
                  <pic:spPr bwMode="auto">
                    <a:xfrm>
                      <a:off x="0" y="0"/>
                      <a:ext cx="3082760" cy="3256902"/>
                    </a:xfrm>
                    <a:prstGeom prst="rect">
                      <a:avLst/>
                    </a:prstGeom>
                    <a:ln>
                      <a:noFill/>
                    </a:ln>
                    <a:extLst>
                      <a:ext uri="{53640926-AAD7-44D8-BBD7-CCE9431645EC}">
                        <a14:shadowObscured xmlns:a14="http://schemas.microsoft.com/office/drawing/2010/main"/>
                      </a:ext>
                    </a:extLst>
                  </pic:spPr>
                </pic:pic>
              </a:graphicData>
            </a:graphic>
          </wp:inline>
        </w:drawing>
      </w:r>
      <w:r w:rsidR="006B1A85" w:rsidRPr="006B1A85">
        <w:drawing>
          <wp:inline distT="0" distB="0" distL="0" distR="0" wp14:anchorId="7B4EDA10" wp14:editId="202EC9BF">
            <wp:extent cx="3061002" cy="3317240"/>
            <wp:effectExtent l="0" t="0" r="635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10"/>
                    <a:srcRect l="22774" t="8606" r="23799" b="4540"/>
                    <a:stretch/>
                  </pic:blipFill>
                  <pic:spPr bwMode="auto">
                    <a:xfrm>
                      <a:off x="0" y="0"/>
                      <a:ext cx="3062169" cy="3318505"/>
                    </a:xfrm>
                    <a:prstGeom prst="rect">
                      <a:avLst/>
                    </a:prstGeom>
                    <a:ln>
                      <a:noFill/>
                    </a:ln>
                    <a:extLst>
                      <a:ext uri="{53640926-AAD7-44D8-BBD7-CCE9431645EC}">
                        <a14:shadowObscured xmlns:a14="http://schemas.microsoft.com/office/drawing/2010/main"/>
                      </a:ext>
                    </a:extLst>
                  </pic:spPr>
                </pic:pic>
              </a:graphicData>
            </a:graphic>
          </wp:inline>
        </w:drawing>
      </w:r>
    </w:p>
    <w:p w14:paraId="66697449" w14:textId="2A31445F" w:rsidR="00B6643F" w:rsidRPr="00B6643F" w:rsidRDefault="00B6643F" w:rsidP="00F124C1">
      <w:pPr>
        <w:rPr>
          <w:rFonts w:ascii="Times New Roman" w:hAnsi="Times New Roman" w:cs="Times New Roman"/>
          <w:sz w:val="24"/>
          <w:szCs w:val="24"/>
        </w:rPr>
      </w:pPr>
      <w:r w:rsidRPr="00B6643F">
        <w:rPr>
          <w:rFonts w:ascii="Times New Roman" w:hAnsi="Times New Roman" w:cs="Times New Roman"/>
          <w:sz w:val="24"/>
          <w:szCs w:val="24"/>
        </w:rPr>
        <w:t>The above shows the questionnaire that was used to collect primary research for the project.</w:t>
      </w:r>
    </w:p>
    <w:sectPr w:rsidR="00B6643F" w:rsidRPr="00B664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D00E9"/>
    <w:multiLevelType w:val="hybridMultilevel"/>
    <w:tmpl w:val="E3CC9A42"/>
    <w:lvl w:ilvl="0" w:tplc="7DCC7F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84F9D"/>
    <w:multiLevelType w:val="hybridMultilevel"/>
    <w:tmpl w:val="9A2C2F5A"/>
    <w:lvl w:ilvl="0" w:tplc="72C2E6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725C2F"/>
    <w:multiLevelType w:val="hybridMultilevel"/>
    <w:tmpl w:val="2B98BAAE"/>
    <w:lvl w:ilvl="0" w:tplc="219E1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717880"/>
    <w:multiLevelType w:val="hybridMultilevel"/>
    <w:tmpl w:val="01B6F234"/>
    <w:lvl w:ilvl="0" w:tplc="BC1405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480178">
    <w:abstractNumId w:val="3"/>
  </w:num>
  <w:num w:numId="2" w16cid:durableId="972830464">
    <w:abstractNumId w:val="0"/>
  </w:num>
  <w:num w:numId="3" w16cid:durableId="959726627">
    <w:abstractNumId w:val="1"/>
  </w:num>
  <w:num w:numId="4" w16cid:durableId="1988893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774"/>
    <w:rsid w:val="00007298"/>
    <w:rsid w:val="00054570"/>
    <w:rsid w:val="0006660F"/>
    <w:rsid w:val="0009474D"/>
    <w:rsid w:val="000A45A8"/>
    <w:rsid w:val="000B49D6"/>
    <w:rsid w:val="000C5D1A"/>
    <w:rsid w:val="000C5D4F"/>
    <w:rsid w:val="000F2704"/>
    <w:rsid w:val="000F5BBB"/>
    <w:rsid w:val="00101F14"/>
    <w:rsid w:val="0011270B"/>
    <w:rsid w:val="00143E93"/>
    <w:rsid w:val="00144B9A"/>
    <w:rsid w:val="00186136"/>
    <w:rsid w:val="001A5282"/>
    <w:rsid w:val="001D0867"/>
    <w:rsid w:val="001F3B28"/>
    <w:rsid w:val="002140AC"/>
    <w:rsid w:val="00243CF5"/>
    <w:rsid w:val="002A4596"/>
    <w:rsid w:val="00331C81"/>
    <w:rsid w:val="00335F03"/>
    <w:rsid w:val="00347142"/>
    <w:rsid w:val="00376786"/>
    <w:rsid w:val="003D7182"/>
    <w:rsid w:val="00410085"/>
    <w:rsid w:val="00411E32"/>
    <w:rsid w:val="0043790C"/>
    <w:rsid w:val="00475724"/>
    <w:rsid w:val="004A7345"/>
    <w:rsid w:val="004B5043"/>
    <w:rsid w:val="004E2FFF"/>
    <w:rsid w:val="0051131A"/>
    <w:rsid w:val="00536A10"/>
    <w:rsid w:val="00573CC6"/>
    <w:rsid w:val="0058745E"/>
    <w:rsid w:val="005A41BB"/>
    <w:rsid w:val="005C7D0E"/>
    <w:rsid w:val="005D566A"/>
    <w:rsid w:val="005E14DF"/>
    <w:rsid w:val="005F35C8"/>
    <w:rsid w:val="006233BC"/>
    <w:rsid w:val="006431C6"/>
    <w:rsid w:val="00645965"/>
    <w:rsid w:val="006469C6"/>
    <w:rsid w:val="00657E91"/>
    <w:rsid w:val="006B1A85"/>
    <w:rsid w:val="006C3BC0"/>
    <w:rsid w:val="006C713A"/>
    <w:rsid w:val="006E30C7"/>
    <w:rsid w:val="006E457C"/>
    <w:rsid w:val="006E708F"/>
    <w:rsid w:val="00710EE2"/>
    <w:rsid w:val="00713E48"/>
    <w:rsid w:val="00795637"/>
    <w:rsid w:val="007B0FF6"/>
    <w:rsid w:val="007C40D8"/>
    <w:rsid w:val="007C65E2"/>
    <w:rsid w:val="007F619D"/>
    <w:rsid w:val="00810D05"/>
    <w:rsid w:val="00834CB6"/>
    <w:rsid w:val="00841E7D"/>
    <w:rsid w:val="0085348A"/>
    <w:rsid w:val="00882C27"/>
    <w:rsid w:val="009123F0"/>
    <w:rsid w:val="00934954"/>
    <w:rsid w:val="0095052D"/>
    <w:rsid w:val="00995794"/>
    <w:rsid w:val="009B2504"/>
    <w:rsid w:val="009E44FC"/>
    <w:rsid w:val="009E7F79"/>
    <w:rsid w:val="009F119D"/>
    <w:rsid w:val="009F41FE"/>
    <w:rsid w:val="00A353D7"/>
    <w:rsid w:val="00A372F2"/>
    <w:rsid w:val="00A40C8E"/>
    <w:rsid w:val="00A45A4F"/>
    <w:rsid w:val="00A968C1"/>
    <w:rsid w:val="00AA09F2"/>
    <w:rsid w:val="00AF2774"/>
    <w:rsid w:val="00B23123"/>
    <w:rsid w:val="00B5259F"/>
    <w:rsid w:val="00B6643F"/>
    <w:rsid w:val="00BD0BD2"/>
    <w:rsid w:val="00BE2610"/>
    <w:rsid w:val="00BF45F8"/>
    <w:rsid w:val="00BF5541"/>
    <w:rsid w:val="00C205D0"/>
    <w:rsid w:val="00C72AFB"/>
    <w:rsid w:val="00C81476"/>
    <w:rsid w:val="00D1320B"/>
    <w:rsid w:val="00D41802"/>
    <w:rsid w:val="00D45BF2"/>
    <w:rsid w:val="00D72231"/>
    <w:rsid w:val="00D95CF3"/>
    <w:rsid w:val="00DC141C"/>
    <w:rsid w:val="00E01E44"/>
    <w:rsid w:val="00E10624"/>
    <w:rsid w:val="00E24372"/>
    <w:rsid w:val="00E50756"/>
    <w:rsid w:val="00E64073"/>
    <w:rsid w:val="00E7029B"/>
    <w:rsid w:val="00E85AEC"/>
    <w:rsid w:val="00ED4261"/>
    <w:rsid w:val="00ED7CF0"/>
    <w:rsid w:val="00F124C1"/>
    <w:rsid w:val="00F40B34"/>
    <w:rsid w:val="00F549E4"/>
    <w:rsid w:val="00F7698F"/>
    <w:rsid w:val="00F83251"/>
    <w:rsid w:val="00F8580E"/>
    <w:rsid w:val="00FA6300"/>
    <w:rsid w:val="00FA7515"/>
    <w:rsid w:val="00FB31DB"/>
    <w:rsid w:val="00FF4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BE8A"/>
  <w15:chartTrackingRefBased/>
  <w15:docId w15:val="{1B9AECB8-7CAD-41E4-A94E-5F09742B9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0C7"/>
    <w:pPr>
      <w:ind w:left="720"/>
      <w:contextualSpacing/>
    </w:pPr>
  </w:style>
  <w:style w:type="character" w:styleId="Hyperlink">
    <w:name w:val="Hyperlink"/>
    <w:basedOn w:val="DefaultParagraphFont"/>
    <w:uiPriority w:val="99"/>
    <w:unhideWhenUsed/>
    <w:rsid w:val="00536A10"/>
    <w:rPr>
      <w:color w:val="0563C1" w:themeColor="hyperlink"/>
      <w:u w:val="single"/>
    </w:rPr>
  </w:style>
  <w:style w:type="character" w:styleId="UnresolvedMention">
    <w:name w:val="Unresolved Mention"/>
    <w:basedOn w:val="DefaultParagraphFont"/>
    <w:uiPriority w:val="99"/>
    <w:semiHidden/>
    <w:unhideWhenUsed/>
    <w:rsid w:val="00536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702314">
      <w:bodyDiv w:val="1"/>
      <w:marLeft w:val="0"/>
      <w:marRight w:val="0"/>
      <w:marTop w:val="0"/>
      <w:marBottom w:val="0"/>
      <w:divBdr>
        <w:top w:val="none" w:sz="0" w:space="0" w:color="auto"/>
        <w:left w:val="none" w:sz="0" w:space="0" w:color="auto"/>
        <w:bottom w:val="none" w:sz="0" w:space="0" w:color="auto"/>
        <w:right w:val="none" w:sz="0" w:space="0" w:color="auto"/>
      </w:divBdr>
    </w:div>
    <w:div w:id="1836219944">
      <w:bodyDiv w:val="1"/>
      <w:marLeft w:val="0"/>
      <w:marRight w:val="0"/>
      <w:marTop w:val="0"/>
      <w:marBottom w:val="0"/>
      <w:divBdr>
        <w:top w:val="none" w:sz="0" w:space="0" w:color="auto"/>
        <w:left w:val="none" w:sz="0" w:space="0" w:color="auto"/>
        <w:bottom w:val="none" w:sz="0" w:space="0" w:color="auto"/>
        <w:right w:val="none" w:sz="0" w:space="0" w:color="auto"/>
      </w:divBdr>
      <w:divsChild>
        <w:div w:id="1968781899">
          <w:marLeft w:val="0"/>
          <w:marRight w:val="0"/>
          <w:marTop w:val="0"/>
          <w:marBottom w:val="0"/>
          <w:divBdr>
            <w:top w:val="none" w:sz="0" w:space="0" w:color="auto"/>
            <w:left w:val="none" w:sz="0" w:space="0" w:color="auto"/>
            <w:bottom w:val="none" w:sz="0" w:space="0" w:color="auto"/>
            <w:right w:val="none" w:sz="0" w:space="0" w:color="auto"/>
          </w:divBdr>
          <w:divsChild>
            <w:div w:id="24353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Job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Sheet1!$C$5:$D$5</c:f>
              <c:strCache>
                <c:ptCount val="2"/>
                <c:pt idx="0">
                  <c:v>Yes </c:v>
                </c:pt>
                <c:pt idx="1">
                  <c:v>No </c:v>
                </c:pt>
              </c:strCache>
            </c:strRef>
          </c:cat>
          <c:val>
            <c:numRef>
              <c:f>Sheet1!$C$6:$D$6</c:f>
              <c:numCache>
                <c:formatCode>General</c:formatCode>
                <c:ptCount val="2"/>
                <c:pt idx="0">
                  <c:v>28</c:v>
                </c:pt>
                <c:pt idx="1">
                  <c:v>12</c:v>
                </c:pt>
              </c:numCache>
            </c:numRef>
          </c:val>
          <c:extLst>
            <c:ext xmlns:c16="http://schemas.microsoft.com/office/drawing/2014/chart" uri="{C3380CC4-5D6E-409C-BE32-E72D297353CC}">
              <c16:uniqueId val="{00000000-F338-4A22-B53E-B23CB1E7E9A6}"/>
            </c:ext>
          </c:extLst>
        </c:ser>
        <c:dLbls>
          <c:dLblPos val="outEnd"/>
          <c:showLegendKey val="0"/>
          <c:showVal val="1"/>
          <c:showCatName val="0"/>
          <c:showSerName val="0"/>
          <c:showPercent val="0"/>
          <c:showBubbleSize val="0"/>
        </c:dLbls>
        <c:gapWidth val="219"/>
        <c:overlap val="-27"/>
        <c:axId val="1534591408"/>
        <c:axId val="1534590576"/>
      </c:barChart>
      <c:catAx>
        <c:axId val="153459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590576"/>
        <c:crosses val="autoZero"/>
        <c:auto val="1"/>
        <c:lblAlgn val="ctr"/>
        <c:lblOffset val="100"/>
        <c:noMultiLvlLbl val="0"/>
      </c:catAx>
      <c:valAx>
        <c:axId val="1534590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591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0"/>
              <a:t>Liklihood to remain in role within the next year</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B9D-45F7-BC7C-82C7C928C97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B9D-45F7-BC7C-82C7C928C97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Sheet1!$C$37:$D$37</c:f>
              <c:strCache>
                <c:ptCount val="2"/>
                <c:pt idx="0">
                  <c:v>Remain in role</c:v>
                </c:pt>
                <c:pt idx="1">
                  <c:v>Seek a new role</c:v>
                </c:pt>
              </c:strCache>
            </c:strRef>
          </c:cat>
          <c:val>
            <c:numRef>
              <c:f>Sheet1!$C$38:$D$38</c:f>
              <c:numCache>
                <c:formatCode>General</c:formatCode>
                <c:ptCount val="2"/>
                <c:pt idx="0">
                  <c:v>23</c:v>
                </c:pt>
                <c:pt idx="1">
                  <c:v>17</c:v>
                </c:pt>
              </c:numCache>
            </c:numRef>
          </c:val>
          <c:extLst>
            <c:ext xmlns:c16="http://schemas.microsoft.com/office/drawing/2014/chart" uri="{C3380CC4-5D6E-409C-BE32-E72D297353CC}">
              <c16:uniqueId val="{00000004-BB9D-45F7-BC7C-82C7C928C97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all" spc="50" baseline="0">
                <a:solidFill>
                  <a:schemeClr val="tx1">
                    <a:lumMod val="65000"/>
                    <a:lumOff val="35000"/>
                  </a:schemeClr>
                </a:solidFill>
                <a:latin typeface="+mn-lt"/>
                <a:ea typeface="+mn-ea"/>
                <a:cs typeface="+mn-cs"/>
              </a:defRPr>
            </a:pPr>
            <a:r>
              <a:rPr lang="en-GB" b="0" baseline="0"/>
              <a:t>induction process </a:t>
            </a:r>
            <a:endParaRPr lang="en-GB" b="0"/>
          </a:p>
        </c:rich>
      </c:tx>
      <c:overlay val="0"/>
      <c:spPr>
        <a:noFill/>
        <a:ln>
          <a:noFill/>
        </a:ln>
        <a:effectLst/>
      </c:spPr>
      <c:txPr>
        <a:bodyPr rot="0" spcFirstLastPara="1" vertOverflow="ellipsis" vert="horz" wrap="square" anchor="ctr" anchorCtr="1"/>
        <a:lstStyle/>
        <a:p>
          <a:pPr>
            <a:defRPr sz="1400" b="0"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7BF-4690-891F-C18C027AF28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7BF-4690-891F-C18C027AF28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Sheet1!$C$27:$D$27</c:f>
              <c:strCache>
                <c:ptCount val="2"/>
                <c:pt idx="0">
                  <c:v>Effective</c:v>
                </c:pt>
                <c:pt idx="1">
                  <c:v>Not Effective</c:v>
                </c:pt>
              </c:strCache>
            </c:strRef>
          </c:cat>
          <c:val>
            <c:numRef>
              <c:f>Sheet1!$C$28:$D$28</c:f>
              <c:numCache>
                <c:formatCode>General</c:formatCode>
                <c:ptCount val="2"/>
                <c:pt idx="0">
                  <c:v>25</c:v>
                </c:pt>
                <c:pt idx="1">
                  <c:v>15</c:v>
                </c:pt>
              </c:numCache>
            </c:numRef>
          </c:val>
          <c:extLst>
            <c:ext xmlns:c16="http://schemas.microsoft.com/office/drawing/2014/chart" uri="{C3380CC4-5D6E-409C-BE32-E72D297353CC}">
              <c16:uniqueId val="{00000004-E7BF-4690-891F-C18C027AF284}"/>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Progression opportunities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Sheet1!$C$32:$E$32</c:f>
              <c:strCache>
                <c:ptCount val="3"/>
                <c:pt idx="0">
                  <c:v>There are opportunities</c:v>
                </c:pt>
                <c:pt idx="1">
                  <c:v>There are some opportunities</c:v>
                </c:pt>
                <c:pt idx="2">
                  <c:v>There are no opportunities</c:v>
                </c:pt>
              </c:strCache>
            </c:strRef>
          </c:cat>
          <c:val>
            <c:numRef>
              <c:f>Sheet1!$C$33:$E$33</c:f>
              <c:numCache>
                <c:formatCode>General</c:formatCode>
                <c:ptCount val="3"/>
                <c:pt idx="0">
                  <c:v>8</c:v>
                </c:pt>
                <c:pt idx="1">
                  <c:v>22</c:v>
                </c:pt>
                <c:pt idx="2">
                  <c:v>10</c:v>
                </c:pt>
              </c:numCache>
            </c:numRef>
          </c:val>
          <c:extLst>
            <c:ext xmlns:c16="http://schemas.microsoft.com/office/drawing/2014/chart" uri="{C3380CC4-5D6E-409C-BE32-E72D297353CC}">
              <c16:uniqueId val="{00000000-A3DF-4747-B046-FDB7C65A11D6}"/>
            </c:ext>
          </c:extLst>
        </c:ser>
        <c:dLbls>
          <c:showLegendKey val="0"/>
          <c:showVal val="0"/>
          <c:showCatName val="0"/>
          <c:showSerName val="0"/>
          <c:showPercent val="0"/>
          <c:showBubbleSize val="0"/>
        </c:dLbls>
        <c:gapWidth val="182"/>
        <c:axId val="1539810432"/>
        <c:axId val="1539811264"/>
      </c:barChart>
      <c:catAx>
        <c:axId val="15398104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11264"/>
        <c:crosses val="autoZero"/>
        <c:auto val="1"/>
        <c:lblAlgn val="ctr"/>
        <c:lblOffset val="100"/>
        <c:noMultiLvlLbl val="0"/>
      </c:catAx>
      <c:valAx>
        <c:axId val="15398112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10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13</Pages>
  <Words>2523</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108</cp:revision>
  <dcterms:created xsi:type="dcterms:W3CDTF">2022-10-06T17:32:00Z</dcterms:created>
  <dcterms:modified xsi:type="dcterms:W3CDTF">2022-10-07T19:29:00Z</dcterms:modified>
</cp:coreProperties>
</file>