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09366A" w14:textId="77777777" w:rsidR="00C93C3A" w:rsidRDefault="00D65A4A">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2880984" cy="1133855"/>
                    </a:xfrm>
                    <a:prstGeom prst="rect">
                      <a:avLst/>
                    </a:prstGeom>
                  </pic:spPr>
                </pic:pic>
              </a:graphicData>
            </a:graphic>
          </wp:inline>
        </w:drawing>
      </w: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336BE5BD" w14:textId="77777777" w:rsidR="005A6E02" w:rsidRDefault="005A6E02" w:rsidP="001D7BC5">
      <w:pPr>
        <w:spacing w:line="1342" w:lineRule="exact"/>
        <w:jc w:val="center"/>
        <w:rPr>
          <w:rFonts w:asciiTheme="minorHAnsi" w:hAnsiTheme="minorHAnsi" w:cstheme="minorHAnsi"/>
          <w:sz w:val="110"/>
        </w:rPr>
      </w:pPr>
    </w:p>
    <w:p w14:paraId="7599095F" w14:textId="222D72E5" w:rsidR="005A6E02" w:rsidRPr="00D759DB" w:rsidRDefault="005A6E02" w:rsidP="00D759DB">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B</w:t>
      </w:r>
      <w:r w:rsidR="00D665AB">
        <w:rPr>
          <w:rFonts w:asciiTheme="minorHAnsi" w:hAnsiTheme="minorHAnsi" w:cstheme="minorHAnsi"/>
          <w:b/>
          <w:bCs/>
          <w:sz w:val="40"/>
          <w:szCs w:val="40"/>
        </w:rPr>
        <w:t>MNS4008</w:t>
      </w:r>
    </w:p>
    <w:p w14:paraId="0CD65B23" w14:textId="40902D8C" w:rsidR="00D759DB" w:rsidRDefault="00D665AB" w:rsidP="002D2E30">
      <w:pPr>
        <w:spacing w:line="360" w:lineRule="auto"/>
        <w:jc w:val="center"/>
        <w:rPr>
          <w:rFonts w:asciiTheme="minorHAnsi" w:hAnsiTheme="minorHAnsi" w:cstheme="minorHAnsi"/>
          <w:b/>
          <w:bCs/>
          <w:sz w:val="40"/>
          <w:szCs w:val="40"/>
        </w:rPr>
      </w:pPr>
      <w:r>
        <w:rPr>
          <w:rFonts w:asciiTheme="minorHAnsi" w:hAnsiTheme="minorHAnsi" w:cstheme="minorHAnsi"/>
          <w:b/>
          <w:bCs/>
          <w:sz w:val="40"/>
          <w:szCs w:val="40"/>
        </w:rPr>
        <w:t>Managing Organisations in Nursing</w:t>
      </w:r>
    </w:p>
    <w:p w14:paraId="763037F6" w14:textId="77777777" w:rsidR="00D665AB" w:rsidRPr="002D2E30" w:rsidRDefault="00D665AB" w:rsidP="002D2E30">
      <w:pPr>
        <w:spacing w:line="360" w:lineRule="auto"/>
        <w:jc w:val="center"/>
        <w:rPr>
          <w:rFonts w:asciiTheme="minorHAnsi" w:hAnsiTheme="minorHAnsi" w:cstheme="minorHAnsi"/>
          <w:b/>
          <w:bCs/>
          <w:sz w:val="40"/>
          <w:szCs w:val="40"/>
        </w:rPr>
      </w:pPr>
    </w:p>
    <w:p w14:paraId="2608F448" w14:textId="0620AE35" w:rsidR="00D665AB" w:rsidRDefault="00D665AB" w:rsidP="00C82D10">
      <w:pPr>
        <w:spacing w:line="1342" w:lineRule="exact"/>
        <w:jc w:val="center"/>
        <w:rPr>
          <w:rFonts w:asciiTheme="minorHAnsi" w:hAnsiTheme="minorHAnsi" w:cstheme="minorHAnsi"/>
          <w:sz w:val="110"/>
        </w:rPr>
      </w:pPr>
      <w:r>
        <w:rPr>
          <w:rFonts w:asciiTheme="minorHAnsi" w:hAnsiTheme="minorHAnsi" w:cstheme="minorHAnsi"/>
          <w:sz w:val="110"/>
        </w:rPr>
        <w:t xml:space="preserve">Event </w:t>
      </w:r>
      <w:r w:rsidR="009A3C88">
        <w:rPr>
          <w:rFonts w:asciiTheme="minorHAnsi" w:hAnsiTheme="minorHAnsi" w:cstheme="minorHAnsi"/>
          <w:sz w:val="110"/>
        </w:rPr>
        <w:t xml:space="preserve">Risk </w:t>
      </w:r>
      <w:r>
        <w:rPr>
          <w:rFonts w:asciiTheme="minorHAnsi" w:hAnsiTheme="minorHAnsi" w:cstheme="minorHAnsi"/>
          <w:sz w:val="110"/>
        </w:rPr>
        <w:t>Management</w:t>
      </w:r>
    </w:p>
    <w:p w14:paraId="0381CBE4" w14:textId="0270375F" w:rsidR="00C93C3A" w:rsidRPr="00C82D10" w:rsidRDefault="005C2C7A" w:rsidP="00C82D10">
      <w:pPr>
        <w:spacing w:line="1342" w:lineRule="exact"/>
        <w:jc w:val="center"/>
        <w:rPr>
          <w:rFonts w:asciiTheme="minorHAnsi" w:hAnsiTheme="minorHAnsi" w:cstheme="minorHAnsi"/>
          <w:sz w:val="110"/>
        </w:rPr>
        <w:sectPr w:rsidR="00C93C3A" w:rsidRPr="00C82D10" w:rsidSect="00AE7754">
          <w:footerReference w:type="default" r:id="rId12"/>
          <w:type w:val="continuous"/>
          <w:pgSz w:w="12240" w:h="15840"/>
          <w:pgMar w:top="520" w:right="840" w:bottom="1240" w:left="500" w:header="720" w:footer="1053" w:gutter="0"/>
          <w:pgNumType w:start="1"/>
          <w:cols w:space="720"/>
        </w:sectPr>
      </w:pPr>
      <w:r w:rsidRPr="00B024D1">
        <w:rPr>
          <w:rFonts w:asciiTheme="minorHAnsi" w:hAnsiTheme="minorHAnsi" w:cstheme="minorHAnsi"/>
          <w:sz w:val="110"/>
        </w:rPr>
        <w:t>T</w:t>
      </w:r>
      <w:r w:rsidR="001D7BC5" w:rsidRPr="00B024D1">
        <w:rPr>
          <w:rFonts w:asciiTheme="minorHAnsi" w:hAnsiTheme="minorHAnsi" w:cstheme="minorHAnsi"/>
          <w:sz w:val="110"/>
        </w:rPr>
        <w:t>emplate</w:t>
      </w:r>
    </w:p>
    <w:p w14:paraId="25779523" w14:textId="182995C6" w:rsidR="005C2C7A" w:rsidRPr="00B024D1" w:rsidRDefault="005C2C7A" w:rsidP="006075C0">
      <w:pPr>
        <w:keepNext/>
        <w:spacing w:before="240" w:after="60"/>
        <w:outlineLvl w:val="0"/>
        <w:rPr>
          <w:rFonts w:asciiTheme="minorHAnsi" w:eastAsia="Arial Unicode MS" w:hAnsiTheme="minorHAnsi" w:cstheme="minorHAnsi"/>
          <w:b/>
          <w:bCs/>
          <w:kern w:val="32"/>
          <w:sz w:val="32"/>
          <w:szCs w:val="32"/>
        </w:rPr>
      </w:pPr>
      <w:r w:rsidRPr="00B024D1">
        <w:rPr>
          <w:rFonts w:asciiTheme="minorHAnsi" w:eastAsia="Arial Unicode MS" w:hAnsiTheme="minorHAnsi" w:cstheme="minorHAnsi"/>
          <w:b/>
          <w:bCs/>
          <w:kern w:val="32"/>
          <w:sz w:val="32"/>
          <w:szCs w:val="32"/>
        </w:rPr>
        <w:lastRenderedPageBreak/>
        <w:t xml:space="preserve">Structure </w:t>
      </w:r>
      <w:r w:rsidR="006075C0">
        <w:rPr>
          <w:rFonts w:asciiTheme="minorHAnsi" w:eastAsia="Arial Unicode MS" w:hAnsiTheme="minorHAnsi" w:cstheme="minorHAnsi"/>
          <w:b/>
          <w:bCs/>
          <w:kern w:val="32"/>
          <w:sz w:val="32"/>
          <w:szCs w:val="32"/>
        </w:rPr>
        <w:t xml:space="preserve">of </w:t>
      </w:r>
      <w:r w:rsidRPr="00B024D1">
        <w:rPr>
          <w:rFonts w:asciiTheme="minorHAnsi" w:eastAsia="Arial Unicode MS" w:hAnsiTheme="minorHAnsi" w:cstheme="minorHAnsi"/>
          <w:b/>
          <w:bCs/>
          <w:kern w:val="32"/>
          <w:sz w:val="32"/>
          <w:szCs w:val="32"/>
        </w:rPr>
        <w:t>Your</w:t>
      </w:r>
      <w:r w:rsidR="009A3C88">
        <w:rPr>
          <w:rFonts w:asciiTheme="minorHAnsi" w:eastAsia="Arial Unicode MS" w:hAnsiTheme="minorHAnsi" w:cstheme="minorHAnsi"/>
          <w:b/>
          <w:bCs/>
          <w:kern w:val="32"/>
          <w:sz w:val="32"/>
          <w:szCs w:val="32"/>
        </w:rPr>
        <w:t xml:space="preserve"> </w:t>
      </w:r>
      <w:r w:rsidR="00D665AB">
        <w:rPr>
          <w:rFonts w:asciiTheme="minorHAnsi" w:eastAsia="Arial Unicode MS" w:hAnsiTheme="minorHAnsi" w:cstheme="minorHAnsi"/>
          <w:b/>
          <w:bCs/>
          <w:kern w:val="32"/>
          <w:sz w:val="32"/>
          <w:szCs w:val="32"/>
        </w:rPr>
        <w:t>Event</w:t>
      </w:r>
      <w:r w:rsidR="009A3C88">
        <w:rPr>
          <w:rFonts w:asciiTheme="minorHAnsi" w:eastAsia="Arial Unicode MS" w:hAnsiTheme="minorHAnsi" w:cstheme="minorHAnsi"/>
          <w:b/>
          <w:bCs/>
          <w:kern w:val="32"/>
          <w:sz w:val="32"/>
          <w:szCs w:val="32"/>
        </w:rPr>
        <w:t xml:space="preserve"> Risk</w:t>
      </w:r>
      <w:r w:rsidR="00D665AB">
        <w:rPr>
          <w:rFonts w:asciiTheme="minorHAnsi" w:eastAsia="Arial Unicode MS" w:hAnsiTheme="minorHAnsi" w:cstheme="minorHAnsi"/>
          <w:b/>
          <w:bCs/>
          <w:kern w:val="32"/>
          <w:sz w:val="32"/>
          <w:szCs w:val="32"/>
        </w:rPr>
        <w:t xml:space="preserve"> Management Assignment</w:t>
      </w:r>
    </w:p>
    <w:p w14:paraId="6C341805" w14:textId="77777777" w:rsidR="00BC1C53" w:rsidRPr="00B024D1" w:rsidRDefault="00BC1C5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243A5E2A"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bl>
      <w:tblPr>
        <w:tblStyle w:val="TableGrid"/>
        <w:tblW w:w="0" w:type="auto"/>
        <w:tblLook w:val="04A0" w:firstRow="1" w:lastRow="0" w:firstColumn="1" w:lastColumn="0" w:noHBand="0" w:noVBand="1"/>
      </w:tblPr>
      <w:tblGrid>
        <w:gridCol w:w="4401"/>
        <w:gridCol w:w="4615"/>
      </w:tblGrid>
      <w:tr w:rsidR="00627A58" w:rsidRPr="00B024D1" w14:paraId="2460CFAA" w14:textId="77777777" w:rsidTr="000F3CD3">
        <w:tc>
          <w:tcPr>
            <w:tcW w:w="4401" w:type="dxa"/>
            <w:shd w:val="clear" w:color="auto" w:fill="D9D9D9" w:themeFill="background1" w:themeFillShade="D9"/>
          </w:tcPr>
          <w:p w14:paraId="6E3B40FB" w14:textId="155CB90F" w:rsidR="00627A58" w:rsidRPr="00B024D1" w:rsidRDefault="007535DE"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rPr>
              <w:t>SECTION</w:t>
            </w:r>
            <w:r w:rsidR="00627A58" w:rsidRPr="00B024D1">
              <w:rPr>
                <w:rFonts w:asciiTheme="minorHAnsi" w:eastAsia="Arial Unicode MS" w:hAnsiTheme="minorHAnsi" w:cstheme="minorHAnsi"/>
              </w:rPr>
              <w:t xml:space="preserve"> Name </w:t>
            </w:r>
          </w:p>
        </w:tc>
        <w:tc>
          <w:tcPr>
            <w:tcW w:w="4615" w:type="dxa"/>
            <w:shd w:val="clear" w:color="auto" w:fill="D9D9D9" w:themeFill="background1" w:themeFillShade="D9"/>
          </w:tcPr>
          <w:p w14:paraId="06592158" w14:textId="042CF0A2" w:rsidR="00627A58" w:rsidRPr="00B024D1" w:rsidRDefault="00627A58"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rPr>
              <w:t>Included in word count?</w:t>
            </w:r>
          </w:p>
        </w:tc>
      </w:tr>
      <w:tr w:rsidR="001D7BC5" w:rsidRPr="00B024D1" w14:paraId="2E9A8069" w14:textId="77777777" w:rsidTr="001D7BC5">
        <w:trPr>
          <w:gridAfter w:val="1"/>
          <w:wAfter w:w="4615" w:type="dxa"/>
        </w:trPr>
        <w:tc>
          <w:tcPr>
            <w:tcW w:w="4401" w:type="dxa"/>
          </w:tcPr>
          <w:p w14:paraId="310B640E" w14:textId="33C43872" w:rsidR="001D7BC5" w:rsidRPr="00B024D1" w:rsidRDefault="001D7BC5"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5C2C7A" w:rsidRPr="00B024D1" w14:paraId="087435BA" w14:textId="77777777" w:rsidTr="001D7BC5">
        <w:tc>
          <w:tcPr>
            <w:tcW w:w="4401" w:type="dxa"/>
          </w:tcPr>
          <w:p w14:paraId="783CF71C"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r w:rsidRPr="00B024D1">
              <w:rPr>
                <w:rFonts w:asciiTheme="minorHAnsi" w:eastAsia="Arial Unicode MS" w:hAnsiTheme="minorHAnsi" w:cstheme="minorHAnsi"/>
                <w:b/>
              </w:rPr>
              <w:t>TITLE PAGE</w:t>
            </w:r>
          </w:p>
          <w:p w14:paraId="55E0EB80"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4615" w:type="dxa"/>
          </w:tcPr>
          <w:p w14:paraId="30B770EE"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b/>
              </w:rPr>
              <w:t>NO</w:t>
            </w:r>
          </w:p>
        </w:tc>
      </w:tr>
      <w:tr w:rsidR="009F4C67" w:rsidRPr="00B024D1" w14:paraId="228B94C1" w14:textId="77777777" w:rsidTr="001D7BC5">
        <w:tc>
          <w:tcPr>
            <w:tcW w:w="4401" w:type="dxa"/>
          </w:tcPr>
          <w:p w14:paraId="2552FF73" w14:textId="64C91F6F"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B024D1">
              <w:rPr>
                <w:rFonts w:asciiTheme="minorHAnsi" w:eastAsia="Arial Unicode MS" w:hAnsiTheme="minorHAnsi" w:cstheme="minorHAnsi"/>
                <w:b/>
              </w:rPr>
              <w:t xml:space="preserve">1: </w:t>
            </w:r>
            <w:r w:rsidRPr="00B024D1">
              <w:rPr>
                <w:rFonts w:asciiTheme="minorHAnsi" w:eastAsia="Arial Unicode MS" w:hAnsiTheme="minorHAnsi" w:cstheme="minorHAnsi"/>
              </w:rPr>
              <w:t xml:space="preserve">INTRODUCTION </w:t>
            </w:r>
          </w:p>
          <w:p w14:paraId="027C6098"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40024990"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32CD00A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78926076" w14:textId="7C1EADE6"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4DD80398" w14:textId="77777777" w:rsidTr="001D7BC5">
        <w:tc>
          <w:tcPr>
            <w:tcW w:w="4401" w:type="dxa"/>
          </w:tcPr>
          <w:p w14:paraId="7D9E598F" w14:textId="1CC69628"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2:  </w:t>
            </w:r>
            <w:r w:rsidRPr="00B024D1">
              <w:rPr>
                <w:rFonts w:asciiTheme="minorHAnsi" w:eastAsia="Arial Unicode MS" w:hAnsiTheme="minorHAnsi" w:cstheme="minorHAnsi"/>
                <w:bCs/>
              </w:rPr>
              <w:t>METHOD</w:t>
            </w:r>
          </w:p>
          <w:p w14:paraId="422701F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3EDEB5D1"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6D82CBF9" w14:textId="3B81E8ED"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50CB2D19" w14:textId="77777777" w:rsidTr="006A5347">
        <w:tc>
          <w:tcPr>
            <w:tcW w:w="4401" w:type="dxa"/>
          </w:tcPr>
          <w:p w14:paraId="00F1D7F0" w14:textId="4AE817B7" w:rsidR="009F4C67" w:rsidRPr="00D665AB"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3: </w:t>
            </w:r>
            <w:r w:rsidR="00D665AB">
              <w:rPr>
                <w:rFonts w:asciiTheme="minorHAnsi" w:eastAsia="Arial Unicode MS" w:hAnsiTheme="minorHAnsi" w:cstheme="minorHAnsi"/>
                <w:bCs/>
              </w:rPr>
              <w:t>COMPLIANCE WITH STANDARDS AND LEGISLATION</w:t>
            </w:r>
          </w:p>
          <w:p w14:paraId="19DCC4EA"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58F5D0D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093EFF0C"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19310B2D" w14:textId="77777777" w:rsidTr="00476023">
        <w:tc>
          <w:tcPr>
            <w:tcW w:w="4401" w:type="dxa"/>
          </w:tcPr>
          <w:p w14:paraId="69592929" w14:textId="43F1048D" w:rsidR="009F4C67" w:rsidRPr="0016282F"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4: </w:t>
            </w:r>
            <w:r w:rsidR="0016282F">
              <w:rPr>
                <w:rFonts w:asciiTheme="minorHAnsi" w:eastAsia="Arial Unicode MS" w:hAnsiTheme="minorHAnsi" w:cstheme="minorHAnsi"/>
                <w:bCs/>
              </w:rPr>
              <w:t>RISK ASSESSMENT REGISTER</w:t>
            </w:r>
          </w:p>
          <w:p w14:paraId="6D638FEA"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4615" w:type="dxa"/>
          </w:tcPr>
          <w:p w14:paraId="1C8CEE87"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33031B0A" w14:textId="4A1C1695"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70A5189A" w14:textId="77777777" w:rsidTr="002C0378">
        <w:tc>
          <w:tcPr>
            <w:tcW w:w="4401" w:type="dxa"/>
          </w:tcPr>
          <w:p w14:paraId="65A76258" w14:textId="603F48CE" w:rsidR="009F4C67" w:rsidRPr="0016282F" w:rsidRDefault="009F4C67" w:rsidP="00BA021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5: </w:t>
            </w:r>
            <w:r w:rsidR="0016282F">
              <w:rPr>
                <w:rFonts w:asciiTheme="minorHAnsi" w:eastAsia="Arial Unicode MS" w:hAnsiTheme="minorHAnsi" w:cstheme="minorHAnsi"/>
                <w:bCs/>
              </w:rPr>
              <w:t>CONCLUSION AND RECOMMENDATIONS</w:t>
            </w:r>
          </w:p>
          <w:p w14:paraId="0A09EDA2"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6174B7BD" w14:textId="05F31494" w:rsidR="009F4C67" w:rsidRPr="00B024D1" w:rsidRDefault="00D665AB"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Pr>
                <w:rFonts w:asciiTheme="minorHAnsi" w:eastAsia="Arial Unicode MS" w:hAnsiTheme="minorHAnsi" w:cstheme="minorHAnsi"/>
                <w:b/>
              </w:rPr>
              <w:t>YES</w:t>
            </w:r>
          </w:p>
          <w:p w14:paraId="7CB61734" w14:textId="40B602A1" w:rsidR="009F4C67" w:rsidRPr="00B024D1" w:rsidRDefault="009F4C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0C8FF5A4" w14:textId="77777777" w:rsidTr="000F1B67">
        <w:tc>
          <w:tcPr>
            <w:tcW w:w="4401" w:type="dxa"/>
          </w:tcPr>
          <w:p w14:paraId="55B9AB78" w14:textId="137346F9" w:rsidR="009F4C67" w:rsidRPr="00D665AB" w:rsidRDefault="00D665AB" w:rsidP="00BA021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D665AB">
              <w:rPr>
                <w:rFonts w:asciiTheme="minorHAnsi" w:eastAsia="Arial Unicode MS" w:hAnsiTheme="minorHAnsi" w:cstheme="minorHAnsi"/>
                <w:bCs/>
              </w:rPr>
              <w:t>REFERENCES</w:t>
            </w:r>
          </w:p>
          <w:p w14:paraId="0F079959"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60F75BF7" w14:textId="4EF40451"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b/>
              </w:rPr>
              <w:t>NO</w:t>
            </w:r>
          </w:p>
        </w:tc>
      </w:tr>
    </w:tbl>
    <w:p w14:paraId="314AC450" w14:textId="77777777" w:rsidR="005C2C7A" w:rsidRPr="00B024D1" w:rsidRDefault="005C2C7A" w:rsidP="005C2C7A">
      <w:pPr>
        <w:rPr>
          <w:rFonts w:asciiTheme="minorHAnsi" w:eastAsia="Times New Roman" w:hAnsiTheme="minorHAnsi" w:cstheme="minorHAnsi"/>
          <w:sz w:val="20"/>
          <w:szCs w:val="20"/>
        </w:rPr>
      </w:pPr>
      <w:r w:rsidRPr="00B024D1">
        <w:rPr>
          <w:rFonts w:asciiTheme="minorHAnsi" w:eastAsia="Times New Roman" w:hAnsiTheme="minorHAnsi" w:cstheme="minorHAnsi"/>
          <w:sz w:val="20"/>
          <w:szCs w:val="20"/>
        </w:rPr>
        <w:br w:type="page"/>
      </w:r>
    </w:p>
    <w:p w14:paraId="1C59F28D"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41BADB9F" w14:textId="4312D519" w:rsidR="005C2C7A" w:rsidRPr="00B024D1" w:rsidRDefault="003A3D60" w:rsidP="003A3D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80"/>
          <w:szCs w:val="80"/>
        </w:rPr>
      </w:pPr>
      <w:r>
        <w:rPr>
          <w:rFonts w:asciiTheme="minorHAnsi" w:eastAsia="Arial Unicode MS" w:hAnsiTheme="minorHAnsi" w:cstheme="minorHAnsi"/>
          <w:b/>
          <w:sz w:val="80"/>
          <w:szCs w:val="80"/>
        </w:rPr>
        <w:t xml:space="preserve">               Lisa Quinn.</w:t>
      </w:r>
    </w:p>
    <w:p w14:paraId="388838C8" w14:textId="0A6F23B8" w:rsidR="005C2C7A" w:rsidRPr="00B024D1" w:rsidRDefault="003A3D6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r>
        <w:rPr>
          <w:rFonts w:asciiTheme="minorHAnsi" w:eastAsia="Arial Unicode MS" w:hAnsiTheme="minorHAnsi" w:cstheme="minorHAnsi"/>
          <w:b/>
          <w:sz w:val="80"/>
          <w:szCs w:val="80"/>
        </w:rPr>
        <w:t>Risk assessment plan.</w:t>
      </w:r>
    </w:p>
    <w:p w14:paraId="1ADCFF73" w14:textId="7B75F3C7" w:rsidR="001D7BC5" w:rsidRPr="00B024D1" w:rsidRDefault="001D7BC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sz w:val="80"/>
          <w:szCs w:val="80"/>
        </w:rPr>
      </w:pPr>
      <w:r w:rsidRPr="00B024D1">
        <w:rPr>
          <w:rFonts w:asciiTheme="minorHAnsi" w:eastAsia="Arial Unicode MS" w:hAnsiTheme="minorHAnsi" w:cstheme="minorHAnsi"/>
          <w:b/>
          <w:sz w:val="80"/>
          <w:szCs w:val="80"/>
        </w:rPr>
        <w:t xml:space="preserve">Student Number </w:t>
      </w:r>
    </w:p>
    <w:p w14:paraId="0E68BB5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rPr>
      </w:pPr>
    </w:p>
    <w:p w14:paraId="62E8C044" w14:textId="32FF4322" w:rsidR="005C2C7A" w:rsidRPr="009A2B6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sz w:val="48"/>
          <w:szCs w:val="48"/>
        </w:rPr>
      </w:pPr>
      <w:r w:rsidRPr="003A3D60">
        <w:rPr>
          <w:rFonts w:ascii="Times New Roman" w:eastAsia="Arial Unicode MS" w:hAnsi="Times New Roman" w:cs="Times New Roman"/>
          <w:sz w:val="32"/>
          <w:szCs w:val="32"/>
        </w:rPr>
        <w:tab/>
      </w:r>
      <w:r w:rsidR="003A3D60">
        <w:rPr>
          <w:rFonts w:ascii="Times New Roman" w:eastAsia="Arial Unicode MS" w:hAnsi="Times New Roman" w:cs="Times New Roman"/>
          <w:sz w:val="32"/>
          <w:szCs w:val="32"/>
        </w:rPr>
        <w:t xml:space="preserve">                                       </w:t>
      </w:r>
      <w:r w:rsidR="003A3D60" w:rsidRPr="003A3D60">
        <w:rPr>
          <w:rFonts w:ascii="Times New Roman" w:eastAsia="Arial Unicode MS" w:hAnsi="Times New Roman" w:cs="Times New Roman"/>
          <w:sz w:val="40"/>
          <w:szCs w:val="40"/>
        </w:rPr>
        <w:t xml:space="preserve"> </w:t>
      </w:r>
      <w:r w:rsidR="003A3D60" w:rsidRPr="009A2B65">
        <w:rPr>
          <w:rFonts w:ascii="Times New Roman" w:eastAsia="Arial Unicode MS" w:hAnsi="Times New Roman" w:cs="Times New Roman"/>
          <w:sz w:val="48"/>
          <w:szCs w:val="48"/>
        </w:rPr>
        <w:t>2314138</w:t>
      </w:r>
    </w:p>
    <w:p w14:paraId="1624D69C"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E49D35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13DCB6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0AB138F7"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4BE3099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5FF39FA0"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203F98B1"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72CC5B1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4CF48EA"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F2CFE77"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C2B03A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59390BF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7C8DEAAF"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B712C7D"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FC4AD6B"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344ECAF" w14:textId="77777777" w:rsidR="001D7BC5" w:rsidRPr="00B024D1"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B5A741C" w14:textId="77777777" w:rsidR="001D7BC5" w:rsidRPr="00B024D1"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502304A4" w14:textId="77777777" w:rsidR="005C2C7A" w:rsidRPr="00B024D1"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u w:val="single"/>
        </w:rPr>
      </w:pPr>
    </w:p>
    <w:p w14:paraId="6A75E70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p>
    <w:p w14:paraId="56D84073" w14:textId="689DA750" w:rsidR="005C2C7A" w:rsidRDefault="009651F0" w:rsidP="00D665AB">
      <w:pPr>
        <w:rPr>
          <w:rFonts w:asciiTheme="minorHAnsi" w:eastAsia="Arial Unicode MS" w:hAnsiTheme="minorHAnsi" w:cstheme="minorHAnsi"/>
          <w:b/>
          <w:sz w:val="28"/>
          <w:szCs w:val="28"/>
        </w:rPr>
      </w:pPr>
      <w:r>
        <w:rPr>
          <w:rFonts w:asciiTheme="minorHAnsi" w:eastAsia="Arial Unicode MS" w:hAnsiTheme="minorHAnsi" w:cstheme="minorHAnsi"/>
          <w:b/>
          <w:sz w:val="28"/>
          <w:szCs w:val="28"/>
        </w:rPr>
        <w:br w:type="page"/>
      </w:r>
      <w:r w:rsidR="00C764A3" w:rsidRPr="00B024D1">
        <w:rPr>
          <w:rFonts w:asciiTheme="minorHAnsi" w:eastAsia="Arial Unicode MS" w:hAnsiTheme="minorHAnsi" w:cstheme="minorHAnsi"/>
          <w:b/>
          <w:sz w:val="28"/>
          <w:szCs w:val="28"/>
        </w:rPr>
        <w:lastRenderedPageBreak/>
        <w:t>1: INTRODUCTION</w:t>
      </w:r>
    </w:p>
    <w:p w14:paraId="572B105B" w14:textId="77777777" w:rsidR="003A3D60" w:rsidRDefault="003A3D60" w:rsidP="00D665AB">
      <w:pPr>
        <w:rPr>
          <w:rFonts w:asciiTheme="minorHAnsi" w:eastAsia="Arial Unicode MS" w:hAnsiTheme="minorHAnsi" w:cstheme="minorHAnsi"/>
          <w:b/>
          <w:sz w:val="28"/>
          <w:szCs w:val="28"/>
        </w:rPr>
      </w:pPr>
    </w:p>
    <w:p w14:paraId="10C4237A" w14:textId="77777777" w:rsidR="003A3D60" w:rsidRPr="00B024D1" w:rsidRDefault="003A3D60" w:rsidP="00D665AB">
      <w:pPr>
        <w:rPr>
          <w:rFonts w:asciiTheme="minorHAnsi" w:eastAsia="Arial Unicode MS" w:hAnsiTheme="minorHAnsi" w:cstheme="minorHAnsi"/>
          <w:b/>
          <w:sz w:val="28"/>
          <w:szCs w:val="28"/>
        </w:rPr>
      </w:pPr>
    </w:p>
    <w:p w14:paraId="11C1A438" w14:textId="2FBD4376" w:rsidR="00D665AB" w:rsidRPr="004E1007" w:rsidRDefault="003A3D60" w:rsidP="004E1007">
      <w:pPr>
        <w:widowControl/>
        <w:autoSpaceDE/>
        <w:autoSpaceDN/>
        <w:spacing w:after="160" w:line="259" w:lineRule="auto"/>
        <w:rPr>
          <w:rFonts w:ascii="Times New Roman" w:eastAsia="Calibri" w:hAnsi="Times New Roman" w:cs="Times New Roman"/>
          <w:kern w:val="2"/>
          <w:sz w:val="24"/>
          <w:szCs w:val="24"/>
          <w:lang w:eastAsia="en-US" w:bidi="ar-SA"/>
          <w14:ligatures w14:val="standardContextual"/>
        </w:rPr>
      </w:pPr>
      <w:r w:rsidRPr="003A3D60">
        <w:rPr>
          <w:rFonts w:ascii="Times New Roman" w:eastAsia="Calibri" w:hAnsi="Times New Roman" w:cs="Times New Roman"/>
          <w:kern w:val="2"/>
          <w:sz w:val="24"/>
          <w:szCs w:val="24"/>
          <w:lang w:eastAsia="en-US" w:bidi="ar-SA"/>
          <w14:ligatures w14:val="standardContextual"/>
        </w:rPr>
        <w:t xml:space="preserve">This report will cover a risk assessment plan, it will provide information on a fundraising event which is taking place at a local hospital.  The event will include activities such as a bake sale, a raffle and entertainment in the form of a musician.  This report will discuss all aspects of </w:t>
      </w:r>
      <w:r>
        <w:rPr>
          <w:rFonts w:ascii="Times New Roman" w:eastAsia="Calibri" w:hAnsi="Times New Roman" w:cs="Times New Roman"/>
          <w:kern w:val="2"/>
          <w:sz w:val="24"/>
          <w:szCs w:val="24"/>
          <w:lang w:eastAsia="en-US" w:bidi="ar-SA"/>
          <w14:ligatures w14:val="standardContextual"/>
        </w:rPr>
        <w:t xml:space="preserve">the </w:t>
      </w:r>
      <w:r w:rsidRPr="003A3D60">
        <w:rPr>
          <w:rFonts w:ascii="Times New Roman" w:eastAsia="Calibri" w:hAnsi="Times New Roman" w:cs="Times New Roman"/>
          <w:kern w:val="2"/>
          <w:sz w:val="24"/>
          <w:szCs w:val="24"/>
          <w:lang w:eastAsia="en-US" w:bidi="ar-SA"/>
          <w14:ligatures w14:val="standardContextual"/>
        </w:rPr>
        <w:t>event from the planning to legislation of holding such an event and the risk assessment plan which by law must be undertaken in the likely hood of any risks taking place.</w:t>
      </w:r>
      <w:r>
        <w:rPr>
          <w:rFonts w:ascii="Times New Roman" w:eastAsia="Calibri" w:hAnsi="Times New Roman" w:cs="Times New Roman"/>
          <w:kern w:val="2"/>
          <w:sz w:val="24"/>
          <w:szCs w:val="24"/>
          <w:lang w:eastAsia="en-US" w:bidi="ar-SA"/>
          <w14:ligatures w14:val="standardContextual"/>
        </w:rPr>
        <w:t xml:space="preserve">   This event is being held for the purpose of raising hospital funds it is being held by charity called friends of our hospital.  Volunteers will be holding a coffee morning selling homemade cakes and refreshments such as tea, coffee.</w:t>
      </w:r>
      <w:r w:rsidR="004E1007">
        <w:rPr>
          <w:rFonts w:ascii="Times New Roman" w:eastAsia="Calibri" w:hAnsi="Times New Roman" w:cs="Times New Roman"/>
          <w:kern w:val="2"/>
          <w:sz w:val="24"/>
          <w:szCs w:val="24"/>
          <w:lang w:eastAsia="en-US" w:bidi="ar-SA"/>
          <w14:ligatures w14:val="standardContextual"/>
        </w:rPr>
        <w:t xml:space="preserve">  There will be raffle tickets being sold with a number of prizes which have been donated by local businesses.  There will also be entertainment in the form of a musician/entertainer which will make this a fun event for everyone including families.</w:t>
      </w:r>
      <w:r>
        <w:rPr>
          <w:rFonts w:ascii="Times New Roman" w:eastAsia="Calibri" w:hAnsi="Times New Roman" w:cs="Times New Roman"/>
          <w:kern w:val="2"/>
          <w:sz w:val="24"/>
          <w:szCs w:val="24"/>
          <w:lang w:eastAsia="en-US" w:bidi="ar-SA"/>
          <w14:ligatures w14:val="standardContextual"/>
        </w:rPr>
        <w:t xml:space="preserve"> </w:t>
      </w:r>
      <w:r w:rsidR="004E1007">
        <w:rPr>
          <w:rFonts w:ascii="Times New Roman" w:eastAsia="Calibri" w:hAnsi="Times New Roman" w:cs="Times New Roman"/>
          <w:kern w:val="2"/>
          <w:sz w:val="24"/>
          <w:szCs w:val="24"/>
          <w:lang w:eastAsia="en-US" w:bidi="ar-SA"/>
          <w14:ligatures w14:val="standardContextual"/>
        </w:rPr>
        <w:t xml:space="preserve"> A risk assessment report has been completed covering all the risks that could happen and the </w:t>
      </w:r>
      <w:proofErr w:type="spellStart"/>
      <w:r w:rsidR="004E1007">
        <w:rPr>
          <w:rFonts w:ascii="Times New Roman" w:eastAsia="Calibri" w:hAnsi="Times New Roman" w:cs="Times New Roman"/>
          <w:kern w:val="2"/>
          <w:sz w:val="24"/>
          <w:szCs w:val="24"/>
          <w:lang w:eastAsia="en-US" w:bidi="ar-SA"/>
          <w14:ligatures w14:val="standardContextual"/>
        </w:rPr>
        <w:t>likeyhood</w:t>
      </w:r>
      <w:proofErr w:type="spellEnd"/>
      <w:r w:rsidR="004E1007">
        <w:rPr>
          <w:rFonts w:ascii="Times New Roman" w:eastAsia="Calibri" w:hAnsi="Times New Roman" w:cs="Times New Roman"/>
          <w:kern w:val="2"/>
          <w:sz w:val="24"/>
          <w:szCs w:val="24"/>
          <w:lang w:eastAsia="en-US" w:bidi="ar-SA"/>
          <w14:ligatures w14:val="standardContextual"/>
        </w:rPr>
        <w:t xml:space="preserve"> of these risks taking place.  The key definitions of a risk assessment plan are always to identify and assess risks, take action to reduce risks, communicate health and safety information to workers/volunteers and to demonstrate health and safety compliance.</w:t>
      </w:r>
    </w:p>
    <w:p w14:paraId="02F1802E" w14:textId="77777777" w:rsidR="005C2C7A" w:rsidRPr="00B024D1" w:rsidRDefault="005C2C7A" w:rsidP="004E1007">
      <w:pPr>
        <w:jc w:val="both"/>
        <w:rPr>
          <w:rFonts w:asciiTheme="minorHAnsi" w:eastAsia="Arial Unicode MS" w:hAnsiTheme="minorHAnsi" w:cstheme="minorHAnsi"/>
        </w:rPr>
      </w:pPr>
    </w:p>
    <w:p w14:paraId="05CF28AD" w14:textId="77777777" w:rsidR="005C2C7A" w:rsidRPr="00B024D1" w:rsidRDefault="005C2C7A" w:rsidP="005C2C7A">
      <w:pPr>
        <w:ind w:left="709"/>
        <w:jc w:val="both"/>
        <w:rPr>
          <w:rFonts w:asciiTheme="minorHAnsi" w:eastAsia="Arial Unicode MS" w:hAnsiTheme="minorHAnsi" w:cstheme="minorHAnsi"/>
        </w:rPr>
      </w:pPr>
    </w:p>
    <w:p w14:paraId="31B8A7F6" w14:textId="024499CE" w:rsidR="00D665AB" w:rsidRPr="007960B8" w:rsidRDefault="005C2C7A" w:rsidP="00D665AB">
      <w:pPr>
        <w:rPr>
          <w:sz w:val="24"/>
          <w:szCs w:val="24"/>
        </w:rPr>
      </w:pPr>
      <w:r w:rsidRPr="00B024D1">
        <w:rPr>
          <w:rFonts w:asciiTheme="minorHAnsi" w:eastAsia="Arial Unicode MS" w:hAnsiTheme="minorHAnsi" w:cstheme="minorHAnsi"/>
          <w:b/>
          <w:sz w:val="28"/>
          <w:szCs w:val="28"/>
        </w:rPr>
        <w:t>2:</w:t>
      </w:r>
      <w:r w:rsidR="00D665AB">
        <w:rPr>
          <w:rFonts w:asciiTheme="minorHAnsi" w:eastAsia="Arial Unicode MS" w:hAnsiTheme="minorHAnsi" w:cstheme="minorHAnsi"/>
          <w:b/>
          <w:sz w:val="28"/>
          <w:szCs w:val="28"/>
        </w:rPr>
        <w:t xml:space="preserve"> </w:t>
      </w:r>
      <w:r w:rsidR="00576ADB" w:rsidRPr="00B024D1">
        <w:rPr>
          <w:rFonts w:asciiTheme="minorHAnsi" w:eastAsia="Arial Unicode MS" w:hAnsiTheme="minorHAnsi" w:cstheme="minorHAnsi"/>
          <w:b/>
          <w:sz w:val="28"/>
          <w:szCs w:val="28"/>
        </w:rPr>
        <w:t>METHOD</w:t>
      </w:r>
    </w:p>
    <w:p w14:paraId="6D7FB415" w14:textId="141057CB" w:rsidR="005C2C7A" w:rsidRDefault="005C2C7A" w:rsidP="00D665AB">
      <w:pPr>
        <w:rPr>
          <w:rFonts w:asciiTheme="minorHAnsi" w:eastAsia="Arial Unicode MS" w:hAnsiTheme="minorHAnsi" w:cstheme="minorHAnsi"/>
          <w:b/>
          <w:sz w:val="28"/>
          <w:szCs w:val="28"/>
        </w:rPr>
      </w:pPr>
    </w:p>
    <w:p w14:paraId="12A59D28" w14:textId="5FF50A3C" w:rsidR="00415B41" w:rsidRDefault="0050158C" w:rsidP="00D665AB">
      <w:pPr>
        <w:rPr>
          <w:rFonts w:ascii="Times New Roman" w:eastAsia="Arial Unicode MS" w:hAnsi="Times New Roman" w:cs="Times New Roman"/>
          <w:bCs/>
          <w:sz w:val="24"/>
          <w:szCs w:val="24"/>
        </w:rPr>
      </w:pPr>
      <w:r>
        <w:rPr>
          <w:rFonts w:ascii="Times New Roman" w:eastAsia="Arial Unicode MS" w:hAnsi="Times New Roman" w:cs="Times New Roman"/>
          <w:bCs/>
          <w:sz w:val="24"/>
          <w:szCs w:val="24"/>
        </w:rPr>
        <w:t xml:space="preserve">When completing my risk assessment I </w:t>
      </w:r>
      <w:r w:rsidR="00D8064E">
        <w:rPr>
          <w:rFonts w:ascii="Times New Roman" w:eastAsia="Arial Unicode MS" w:hAnsi="Times New Roman" w:cs="Times New Roman"/>
          <w:bCs/>
          <w:sz w:val="24"/>
          <w:szCs w:val="24"/>
        </w:rPr>
        <w:t>made sure to assess all areas of importance</w:t>
      </w:r>
      <w:r w:rsidR="00B64566">
        <w:rPr>
          <w:rFonts w:ascii="Times New Roman" w:eastAsia="Arial Unicode MS" w:hAnsi="Times New Roman" w:cs="Times New Roman"/>
          <w:bCs/>
          <w:sz w:val="24"/>
          <w:szCs w:val="24"/>
        </w:rPr>
        <w:t xml:space="preserve">, taking into account </w:t>
      </w:r>
      <w:r w:rsidR="001D6216">
        <w:rPr>
          <w:rFonts w:ascii="Times New Roman" w:eastAsia="Arial Unicode MS" w:hAnsi="Times New Roman" w:cs="Times New Roman"/>
          <w:bCs/>
          <w:sz w:val="24"/>
          <w:szCs w:val="24"/>
        </w:rPr>
        <w:t>all areas of risk</w:t>
      </w:r>
      <w:r w:rsidR="00912342">
        <w:rPr>
          <w:rFonts w:ascii="Times New Roman" w:eastAsia="Arial Unicode MS" w:hAnsi="Times New Roman" w:cs="Times New Roman"/>
          <w:bCs/>
          <w:sz w:val="24"/>
          <w:szCs w:val="24"/>
        </w:rPr>
        <w:t xml:space="preserve">, the activities </w:t>
      </w:r>
      <w:r w:rsidR="00DA7026">
        <w:rPr>
          <w:rFonts w:ascii="Times New Roman" w:eastAsia="Arial Unicode MS" w:hAnsi="Times New Roman" w:cs="Times New Roman"/>
          <w:bCs/>
          <w:sz w:val="24"/>
          <w:szCs w:val="24"/>
        </w:rPr>
        <w:t xml:space="preserve">taking place during the event </w:t>
      </w:r>
      <w:r w:rsidR="00DD2D33">
        <w:rPr>
          <w:rFonts w:ascii="Times New Roman" w:eastAsia="Arial Unicode MS" w:hAnsi="Times New Roman" w:cs="Times New Roman"/>
          <w:bCs/>
          <w:sz w:val="24"/>
          <w:szCs w:val="24"/>
        </w:rPr>
        <w:t>and might reasonably cause harm.</w:t>
      </w:r>
      <w:r w:rsidR="00F47B63">
        <w:rPr>
          <w:rFonts w:ascii="Times New Roman" w:eastAsia="Arial Unicode MS" w:hAnsi="Times New Roman" w:cs="Times New Roman"/>
          <w:bCs/>
          <w:sz w:val="24"/>
          <w:szCs w:val="24"/>
        </w:rPr>
        <w:t xml:space="preserve">  I found that slipping or tripping would cause the biggest hazard </w:t>
      </w:r>
      <w:r w:rsidR="00BB3785">
        <w:rPr>
          <w:rFonts w:ascii="Times New Roman" w:eastAsia="Arial Unicode MS" w:hAnsi="Times New Roman" w:cs="Times New Roman"/>
          <w:bCs/>
          <w:sz w:val="24"/>
          <w:szCs w:val="24"/>
        </w:rPr>
        <w:t xml:space="preserve">as wires and cables can be covered over but there still </w:t>
      </w:r>
      <w:r w:rsidR="00281123">
        <w:rPr>
          <w:rFonts w:ascii="Times New Roman" w:eastAsia="Arial Unicode MS" w:hAnsi="Times New Roman" w:cs="Times New Roman"/>
          <w:bCs/>
          <w:sz w:val="24"/>
          <w:szCs w:val="24"/>
        </w:rPr>
        <w:t>there is always still a risk of slips from tipped liquids or if it rains the surface area can get slippery</w:t>
      </w:r>
      <w:r w:rsidR="00E02BCE">
        <w:rPr>
          <w:rFonts w:ascii="Times New Roman" w:eastAsia="Arial Unicode MS" w:hAnsi="Times New Roman" w:cs="Times New Roman"/>
          <w:bCs/>
          <w:sz w:val="24"/>
          <w:szCs w:val="24"/>
        </w:rPr>
        <w:t xml:space="preserve"> </w:t>
      </w:r>
      <w:r w:rsidR="00260877">
        <w:rPr>
          <w:rFonts w:ascii="Times New Roman" w:eastAsia="Arial Unicode MS" w:hAnsi="Times New Roman" w:cs="Times New Roman"/>
          <w:bCs/>
          <w:sz w:val="24"/>
          <w:szCs w:val="24"/>
        </w:rPr>
        <w:t xml:space="preserve">although in regards to the rain </w:t>
      </w:r>
      <w:r w:rsidR="00C31C2E">
        <w:rPr>
          <w:rFonts w:ascii="Times New Roman" w:eastAsia="Arial Unicode MS" w:hAnsi="Times New Roman" w:cs="Times New Roman"/>
          <w:bCs/>
          <w:sz w:val="24"/>
          <w:szCs w:val="24"/>
        </w:rPr>
        <w:t>the event will be moved inside</w:t>
      </w:r>
      <w:r w:rsidR="008932DD">
        <w:rPr>
          <w:rFonts w:ascii="Times New Roman" w:eastAsia="Arial Unicode MS" w:hAnsi="Times New Roman" w:cs="Times New Roman"/>
          <w:bCs/>
          <w:sz w:val="24"/>
          <w:szCs w:val="24"/>
        </w:rPr>
        <w:t>.  F</w:t>
      </w:r>
      <w:r w:rsidR="00904B2D">
        <w:rPr>
          <w:rFonts w:ascii="Times New Roman" w:eastAsia="Arial Unicode MS" w:hAnsi="Times New Roman" w:cs="Times New Roman"/>
          <w:bCs/>
          <w:sz w:val="24"/>
          <w:szCs w:val="24"/>
        </w:rPr>
        <w:t>ollowed</w:t>
      </w:r>
      <w:r w:rsidR="008932DD">
        <w:rPr>
          <w:rFonts w:ascii="Times New Roman" w:eastAsia="Arial Unicode MS" w:hAnsi="Times New Roman" w:cs="Times New Roman"/>
          <w:bCs/>
          <w:sz w:val="24"/>
          <w:szCs w:val="24"/>
        </w:rPr>
        <w:t xml:space="preserve"> closely</w:t>
      </w:r>
      <w:r w:rsidR="00904B2D">
        <w:rPr>
          <w:rFonts w:ascii="Times New Roman" w:eastAsia="Arial Unicode MS" w:hAnsi="Times New Roman" w:cs="Times New Roman"/>
          <w:bCs/>
          <w:sz w:val="24"/>
          <w:szCs w:val="24"/>
        </w:rPr>
        <w:t xml:space="preserve"> by electrical faults</w:t>
      </w:r>
      <w:r w:rsidR="008932DD">
        <w:rPr>
          <w:rFonts w:ascii="Times New Roman" w:eastAsia="Arial Unicode MS" w:hAnsi="Times New Roman" w:cs="Times New Roman"/>
          <w:bCs/>
          <w:sz w:val="24"/>
          <w:szCs w:val="24"/>
        </w:rPr>
        <w:t xml:space="preserve"> these can </w:t>
      </w:r>
      <w:proofErr w:type="spellStart"/>
      <w:r w:rsidR="00960AB5">
        <w:rPr>
          <w:rFonts w:ascii="Times New Roman" w:eastAsia="Arial Unicode MS" w:hAnsi="Times New Roman" w:cs="Times New Roman"/>
          <w:bCs/>
          <w:sz w:val="24"/>
          <w:szCs w:val="24"/>
        </w:rPr>
        <w:t>can</w:t>
      </w:r>
      <w:proofErr w:type="spellEnd"/>
      <w:r w:rsidR="00960AB5">
        <w:rPr>
          <w:rFonts w:ascii="Times New Roman" w:eastAsia="Arial Unicode MS" w:hAnsi="Times New Roman" w:cs="Times New Roman"/>
          <w:bCs/>
          <w:sz w:val="24"/>
          <w:szCs w:val="24"/>
        </w:rPr>
        <w:t xml:space="preserve"> be a </w:t>
      </w:r>
      <w:proofErr w:type="spellStart"/>
      <w:r w:rsidR="00960AB5">
        <w:rPr>
          <w:rFonts w:ascii="Times New Roman" w:eastAsia="Arial Unicode MS" w:hAnsi="Times New Roman" w:cs="Times New Roman"/>
          <w:bCs/>
          <w:sz w:val="24"/>
          <w:szCs w:val="24"/>
        </w:rPr>
        <w:t>minium</w:t>
      </w:r>
      <w:proofErr w:type="spellEnd"/>
      <w:r w:rsidR="00960AB5">
        <w:rPr>
          <w:rFonts w:ascii="Times New Roman" w:eastAsia="Arial Unicode MS" w:hAnsi="Times New Roman" w:cs="Times New Roman"/>
          <w:bCs/>
          <w:sz w:val="24"/>
          <w:szCs w:val="24"/>
        </w:rPr>
        <w:t xml:space="preserve"> considering contractors are following the proper leg</w:t>
      </w:r>
      <w:r w:rsidR="001C0D5D">
        <w:rPr>
          <w:rFonts w:ascii="Times New Roman" w:eastAsia="Arial Unicode MS" w:hAnsi="Times New Roman" w:cs="Times New Roman"/>
          <w:bCs/>
          <w:sz w:val="24"/>
          <w:szCs w:val="24"/>
        </w:rPr>
        <w:t xml:space="preserve">islation with </w:t>
      </w:r>
      <w:r w:rsidR="00841515">
        <w:rPr>
          <w:rFonts w:ascii="Times New Roman" w:eastAsia="Arial Unicode MS" w:hAnsi="Times New Roman" w:cs="Times New Roman"/>
          <w:bCs/>
          <w:sz w:val="24"/>
          <w:szCs w:val="24"/>
        </w:rPr>
        <w:t>all equipment being in excellent working order</w:t>
      </w:r>
      <w:r w:rsidR="00B3172D">
        <w:rPr>
          <w:rFonts w:ascii="Times New Roman" w:eastAsia="Arial Unicode MS" w:hAnsi="Times New Roman" w:cs="Times New Roman"/>
          <w:bCs/>
          <w:sz w:val="24"/>
          <w:szCs w:val="24"/>
        </w:rPr>
        <w:t xml:space="preserve"> but still there can still be things that go wrong completely out of the blue.</w:t>
      </w:r>
      <w:r w:rsidR="00967570">
        <w:rPr>
          <w:rFonts w:ascii="Times New Roman" w:eastAsia="Arial Unicode MS" w:hAnsi="Times New Roman" w:cs="Times New Roman"/>
          <w:bCs/>
          <w:sz w:val="24"/>
          <w:szCs w:val="24"/>
        </w:rPr>
        <w:t xml:space="preserve">  </w:t>
      </w:r>
      <w:r w:rsidR="00AB1279">
        <w:rPr>
          <w:rFonts w:ascii="Times New Roman" w:eastAsia="Arial Unicode MS" w:hAnsi="Times New Roman" w:cs="Times New Roman"/>
          <w:bCs/>
          <w:sz w:val="24"/>
          <w:szCs w:val="24"/>
        </w:rPr>
        <w:t xml:space="preserve">I took into account who may be harmed </w:t>
      </w:r>
      <w:r w:rsidR="00843AE6">
        <w:rPr>
          <w:rFonts w:ascii="Times New Roman" w:eastAsia="Arial Unicode MS" w:hAnsi="Times New Roman" w:cs="Times New Roman"/>
          <w:bCs/>
          <w:sz w:val="24"/>
          <w:szCs w:val="24"/>
        </w:rPr>
        <w:t>such as, event staff</w:t>
      </w:r>
      <w:r w:rsidR="00BB2501">
        <w:rPr>
          <w:rFonts w:ascii="Times New Roman" w:eastAsia="Arial Unicode MS" w:hAnsi="Times New Roman" w:cs="Times New Roman"/>
          <w:bCs/>
          <w:sz w:val="24"/>
          <w:szCs w:val="24"/>
        </w:rPr>
        <w:t xml:space="preserve"> the musician, suppliers</w:t>
      </w:r>
      <w:r w:rsidR="000B2355">
        <w:rPr>
          <w:rFonts w:ascii="Times New Roman" w:eastAsia="Arial Unicode MS" w:hAnsi="Times New Roman" w:cs="Times New Roman"/>
          <w:bCs/>
          <w:sz w:val="24"/>
          <w:szCs w:val="24"/>
        </w:rPr>
        <w:t>, volunteers and members of the public.  A</w:t>
      </w:r>
      <w:r w:rsidR="00AB1279">
        <w:rPr>
          <w:rFonts w:ascii="Times New Roman" w:eastAsia="Arial Unicode MS" w:hAnsi="Times New Roman" w:cs="Times New Roman"/>
          <w:bCs/>
          <w:sz w:val="24"/>
          <w:szCs w:val="24"/>
        </w:rPr>
        <w:t xml:space="preserve">nd how likely this </w:t>
      </w:r>
      <w:r w:rsidR="00351608">
        <w:rPr>
          <w:rFonts w:ascii="Times New Roman" w:eastAsia="Arial Unicode MS" w:hAnsi="Times New Roman" w:cs="Times New Roman"/>
          <w:bCs/>
          <w:sz w:val="24"/>
          <w:szCs w:val="24"/>
        </w:rPr>
        <w:t>hazard could cause harm</w:t>
      </w:r>
      <w:r w:rsidR="00DB53B3">
        <w:rPr>
          <w:rFonts w:ascii="Times New Roman" w:eastAsia="Arial Unicode MS" w:hAnsi="Times New Roman" w:cs="Times New Roman"/>
          <w:bCs/>
          <w:sz w:val="24"/>
          <w:szCs w:val="24"/>
        </w:rPr>
        <w:t xml:space="preserve"> </w:t>
      </w:r>
      <w:r w:rsidR="00274A97">
        <w:rPr>
          <w:rFonts w:ascii="Times New Roman" w:eastAsia="Arial Unicode MS" w:hAnsi="Times New Roman" w:cs="Times New Roman"/>
          <w:bCs/>
          <w:sz w:val="24"/>
          <w:szCs w:val="24"/>
        </w:rPr>
        <w:t>and if precautions like non-slippery ma</w:t>
      </w:r>
      <w:r w:rsidR="004D78B3">
        <w:rPr>
          <w:rFonts w:ascii="Times New Roman" w:eastAsia="Arial Unicode MS" w:hAnsi="Times New Roman" w:cs="Times New Roman"/>
          <w:bCs/>
          <w:sz w:val="24"/>
          <w:szCs w:val="24"/>
        </w:rPr>
        <w:t>ts on the ground and if this is an expense that is needed</w:t>
      </w:r>
      <w:r w:rsidR="007F52FC">
        <w:rPr>
          <w:rFonts w:ascii="Times New Roman" w:eastAsia="Arial Unicode MS" w:hAnsi="Times New Roman" w:cs="Times New Roman"/>
          <w:bCs/>
          <w:sz w:val="24"/>
          <w:szCs w:val="24"/>
        </w:rPr>
        <w:t xml:space="preserve">.  </w:t>
      </w:r>
      <w:r w:rsidR="00A503A8">
        <w:rPr>
          <w:rFonts w:ascii="Times New Roman" w:eastAsia="Arial Unicode MS" w:hAnsi="Times New Roman" w:cs="Times New Roman"/>
          <w:bCs/>
          <w:sz w:val="24"/>
          <w:szCs w:val="24"/>
        </w:rPr>
        <w:t xml:space="preserve">In regards to the cake sale </w:t>
      </w:r>
      <w:r w:rsidR="00FD2F41">
        <w:rPr>
          <w:rFonts w:ascii="Times New Roman" w:eastAsia="Arial Unicode MS" w:hAnsi="Times New Roman" w:cs="Times New Roman"/>
          <w:bCs/>
          <w:sz w:val="24"/>
          <w:szCs w:val="24"/>
        </w:rPr>
        <w:t xml:space="preserve">the risk assessment </w:t>
      </w:r>
      <w:r w:rsidR="00F50E03">
        <w:rPr>
          <w:rFonts w:ascii="Times New Roman" w:eastAsia="Arial Unicode MS" w:hAnsi="Times New Roman" w:cs="Times New Roman"/>
          <w:bCs/>
          <w:sz w:val="24"/>
          <w:szCs w:val="24"/>
        </w:rPr>
        <w:t xml:space="preserve">was completed </w:t>
      </w:r>
      <w:r w:rsidR="00DF3C9C">
        <w:rPr>
          <w:rFonts w:ascii="Times New Roman" w:eastAsia="Arial Unicode MS" w:hAnsi="Times New Roman" w:cs="Times New Roman"/>
          <w:bCs/>
          <w:sz w:val="24"/>
          <w:szCs w:val="24"/>
        </w:rPr>
        <w:t xml:space="preserve">and all </w:t>
      </w:r>
      <w:r w:rsidR="00D94E40">
        <w:rPr>
          <w:rFonts w:ascii="Times New Roman" w:eastAsia="Arial Unicode MS" w:hAnsi="Times New Roman" w:cs="Times New Roman"/>
          <w:bCs/>
          <w:sz w:val="24"/>
          <w:szCs w:val="24"/>
        </w:rPr>
        <w:t xml:space="preserve">food hygiene rules were considered using </w:t>
      </w:r>
      <w:r w:rsidR="0043317C">
        <w:rPr>
          <w:rFonts w:ascii="Times New Roman" w:eastAsia="Arial Unicode MS" w:hAnsi="Times New Roman" w:cs="Times New Roman"/>
          <w:bCs/>
          <w:sz w:val="24"/>
          <w:szCs w:val="24"/>
        </w:rPr>
        <w:t xml:space="preserve">Food Standards Agency (FSA) </w:t>
      </w:r>
      <w:r w:rsidR="00D9049B">
        <w:rPr>
          <w:rFonts w:ascii="Times New Roman" w:eastAsia="Arial Unicode MS" w:hAnsi="Times New Roman" w:cs="Times New Roman"/>
          <w:bCs/>
          <w:sz w:val="24"/>
          <w:szCs w:val="24"/>
        </w:rPr>
        <w:t xml:space="preserve">as a guideline </w:t>
      </w:r>
      <w:r w:rsidR="00D158C3">
        <w:rPr>
          <w:rFonts w:ascii="Times New Roman" w:eastAsia="Arial Unicode MS" w:hAnsi="Times New Roman" w:cs="Times New Roman"/>
          <w:bCs/>
          <w:sz w:val="24"/>
          <w:szCs w:val="24"/>
        </w:rPr>
        <w:t xml:space="preserve">which is always to be used when </w:t>
      </w:r>
      <w:proofErr w:type="spellStart"/>
      <w:r w:rsidR="00D158C3">
        <w:rPr>
          <w:rFonts w:ascii="Times New Roman" w:eastAsia="Arial Unicode MS" w:hAnsi="Times New Roman" w:cs="Times New Roman"/>
          <w:bCs/>
          <w:sz w:val="24"/>
          <w:szCs w:val="24"/>
        </w:rPr>
        <w:t>handling.</w:t>
      </w:r>
      <w:r w:rsidR="00BA6CC6">
        <w:rPr>
          <w:rFonts w:ascii="Times New Roman" w:eastAsia="Arial Unicode MS" w:hAnsi="Times New Roman" w:cs="Times New Roman"/>
          <w:bCs/>
          <w:sz w:val="24"/>
          <w:szCs w:val="24"/>
        </w:rPr>
        <w:t>preparing</w:t>
      </w:r>
      <w:proofErr w:type="spellEnd"/>
      <w:r w:rsidR="00BA6CC6">
        <w:rPr>
          <w:rFonts w:ascii="Times New Roman" w:eastAsia="Arial Unicode MS" w:hAnsi="Times New Roman" w:cs="Times New Roman"/>
          <w:bCs/>
          <w:sz w:val="24"/>
          <w:szCs w:val="24"/>
        </w:rPr>
        <w:t xml:space="preserve"> or storing food</w:t>
      </w:r>
      <w:r w:rsidR="00BF6C2C">
        <w:rPr>
          <w:rFonts w:ascii="Times New Roman" w:eastAsia="Arial Unicode MS" w:hAnsi="Times New Roman" w:cs="Times New Roman"/>
          <w:bCs/>
          <w:sz w:val="24"/>
          <w:szCs w:val="24"/>
        </w:rPr>
        <w:t xml:space="preserve">. </w:t>
      </w:r>
      <w:r w:rsidR="000509B8">
        <w:rPr>
          <w:rFonts w:ascii="Times New Roman" w:eastAsia="Arial Unicode MS" w:hAnsi="Times New Roman" w:cs="Times New Roman"/>
          <w:bCs/>
          <w:sz w:val="24"/>
          <w:szCs w:val="24"/>
        </w:rPr>
        <w:t>A</w:t>
      </w:r>
      <w:r w:rsidR="00BF6C2C">
        <w:rPr>
          <w:rFonts w:ascii="Times New Roman" w:eastAsia="Arial Unicode MS" w:hAnsi="Times New Roman" w:cs="Times New Roman"/>
          <w:bCs/>
          <w:sz w:val="24"/>
          <w:szCs w:val="24"/>
        </w:rPr>
        <w:t>n</w:t>
      </w:r>
      <w:r w:rsidR="000509B8">
        <w:rPr>
          <w:rFonts w:ascii="Times New Roman" w:eastAsia="Arial Unicode MS" w:hAnsi="Times New Roman" w:cs="Times New Roman"/>
          <w:bCs/>
          <w:sz w:val="24"/>
          <w:szCs w:val="24"/>
        </w:rPr>
        <w:t xml:space="preserve">yone making or </w:t>
      </w:r>
      <w:proofErr w:type="spellStart"/>
      <w:r w:rsidR="000509B8">
        <w:rPr>
          <w:rFonts w:ascii="Times New Roman" w:eastAsia="Arial Unicode MS" w:hAnsi="Times New Roman" w:cs="Times New Roman"/>
          <w:bCs/>
          <w:sz w:val="24"/>
          <w:szCs w:val="24"/>
        </w:rPr>
        <w:t>sellin</w:t>
      </w:r>
      <w:proofErr w:type="spellEnd"/>
      <w:r w:rsidR="000509B8">
        <w:rPr>
          <w:rFonts w:ascii="Times New Roman" w:eastAsia="Arial Unicode MS" w:hAnsi="Times New Roman" w:cs="Times New Roman"/>
          <w:bCs/>
          <w:sz w:val="24"/>
          <w:szCs w:val="24"/>
        </w:rPr>
        <w:t xml:space="preserve"> cakes must have a food hygiene level 2 certificate.</w:t>
      </w:r>
      <w:r w:rsidR="00BA6CC6">
        <w:rPr>
          <w:rFonts w:ascii="Times New Roman" w:eastAsia="Arial Unicode MS" w:hAnsi="Times New Roman" w:cs="Times New Roman"/>
          <w:bCs/>
          <w:sz w:val="24"/>
          <w:szCs w:val="24"/>
        </w:rPr>
        <w:t xml:space="preserve">  </w:t>
      </w:r>
      <w:r w:rsidR="000E35DF">
        <w:rPr>
          <w:rFonts w:ascii="Times New Roman" w:eastAsia="Arial Unicode MS" w:hAnsi="Times New Roman" w:cs="Times New Roman"/>
          <w:bCs/>
          <w:sz w:val="24"/>
          <w:szCs w:val="24"/>
        </w:rPr>
        <w:t xml:space="preserve">Allergies must also be considered </w:t>
      </w:r>
      <w:r w:rsidR="00DA0022">
        <w:rPr>
          <w:rFonts w:ascii="Times New Roman" w:eastAsia="Arial Unicode MS" w:hAnsi="Times New Roman" w:cs="Times New Roman"/>
          <w:bCs/>
          <w:sz w:val="24"/>
          <w:szCs w:val="24"/>
        </w:rPr>
        <w:t xml:space="preserve">when selling the cakes and a sign saying may contain nuts </w:t>
      </w:r>
      <w:r w:rsidR="00415B41">
        <w:rPr>
          <w:rFonts w:ascii="Times New Roman" w:eastAsia="Arial Unicode MS" w:hAnsi="Times New Roman" w:cs="Times New Roman"/>
          <w:bCs/>
          <w:sz w:val="24"/>
          <w:szCs w:val="24"/>
        </w:rPr>
        <w:t>must also be considered</w:t>
      </w:r>
      <w:r w:rsidR="00D25F7A">
        <w:rPr>
          <w:rFonts w:ascii="Times New Roman" w:eastAsia="Arial Unicode MS" w:hAnsi="Times New Roman" w:cs="Times New Roman"/>
          <w:bCs/>
          <w:sz w:val="24"/>
          <w:szCs w:val="24"/>
        </w:rPr>
        <w:t xml:space="preserve"> </w:t>
      </w:r>
      <w:r w:rsidR="00C76498">
        <w:rPr>
          <w:rFonts w:ascii="Times New Roman" w:eastAsia="Arial Unicode MS" w:hAnsi="Times New Roman" w:cs="Times New Roman"/>
          <w:bCs/>
          <w:sz w:val="24"/>
          <w:szCs w:val="24"/>
        </w:rPr>
        <w:t>and make sure everyone selling the cakes knows the ingredients</w:t>
      </w:r>
      <w:r w:rsidR="00A22DFD">
        <w:rPr>
          <w:rFonts w:ascii="Times New Roman" w:eastAsia="Arial Unicode MS" w:hAnsi="Times New Roman" w:cs="Times New Roman"/>
          <w:bCs/>
          <w:sz w:val="24"/>
          <w:szCs w:val="24"/>
        </w:rPr>
        <w:t xml:space="preserve"> also food hygiene rules must be followed </w:t>
      </w:r>
      <w:r w:rsidR="00394123">
        <w:rPr>
          <w:rFonts w:ascii="Times New Roman" w:eastAsia="Arial Unicode MS" w:hAnsi="Times New Roman" w:cs="Times New Roman"/>
          <w:bCs/>
          <w:sz w:val="24"/>
          <w:szCs w:val="24"/>
        </w:rPr>
        <w:t xml:space="preserve">by the people making the cakes, for example </w:t>
      </w:r>
      <w:r w:rsidR="00480BB7">
        <w:rPr>
          <w:rFonts w:ascii="Times New Roman" w:eastAsia="Arial Unicode MS" w:hAnsi="Times New Roman" w:cs="Times New Roman"/>
          <w:bCs/>
          <w:sz w:val="24"/>
          <w:szCs w:val="24"/>
        </w:rPr>
        <w:t xml:space="preserve">washing of hands, correct cooking </w:t>
      </w:r>
      <w:r w:rsidR="004028E2">
        <w:rPr>
          <w:rFonts w:ascii="Times New Roman" w:eastAsia="Arial Unicode MS" w:hAnsi="Times New Roman" w:cs="Times New Roman"/>
          <w:bCs/>
          <w:sz w:val="24"/>
          <w:szCs w:val="24"/>
        </w:rPr>
        <w:t xml:space="preserve">times do not use food past sell by date.  </w:t>
      </w:r>
      <w:r w:rsidR="007F5C26">
        <w:rPr>
          <w:rFonts w:ascii="Times New Roman" w:eastAsia="Arial Unicode MS" w:hAnsi="Times New Roman" w:cs="Times New Roman"/>
          <w:bCs/>
          <w:sz w:val="24"/>
          <w:szCs w:val="24"/>
        </w:rPr>
        <w:t xml:space="preserve"> </w:t>
      </w:r>
      <w:r w:rsidR="004028E2">
        <w:rPr>
          <w:rFonts w:ascii="Times New Roman" w:eastAsia="Arial Unicode MS" w:hAnsi="Times New Roman" w:cs="Times New Roman"/>
          <w:bCs/>
          <w:sz w:val="24"/>
          <w:szCs w:val="24"/>
        </w:rPr>
        <w:t xml:space="preserve">A </w:t>
      </w:r>
      <w:r w:rsidR="007F5C26">
        <w:rPr>
          <w:rFonts w:ascii="Times New Roman" w:eastAsia="Arial Unicode MS" w:hAnsi="Times New Roman" w:cs="Times New Roman"/>
          <w:bCs/>
          <w:sz w:val="24"/>
          <w:szCs w:val="24"/>
        </w:rPr>
        <w:t xml:space="preserve">qualified first aider from St Johns Ambulance </w:t>
      </w:r>
      <w:r w:rsidR="00A56C25">
        <w:rPr>
          <w:rFonts w:ascii="Times New Roman" w:eastAsia="Arial Unicode MS" w:hAnsi="Times New Roman" w:cs="Times New Roman"/>
          <w:bCs/>
          <w:sz w:val="24"/>
          <w:szCs w:val="24"/>
        </w:rPr>
        <w:t xml:space="preserve">(SJA) </w:t>
      </w:r>
      <w:r w:rsidR="007F5C26">
        <w:rPr>
          <w:rFonts w:ascii="Times New Roman" w:eastAsia="Arial Unicode MS" w:hAnsi="Times New Roman" w:cs="Times New Roman"/>
          <w:bCs/>
          <w:sz w:val="24"/>
          <w:szCs w:val="24"/>
        </w:rPr>
        <w:t xml:space="preserve">will also be present </w:t>
      </w:r>
      <w:r w:rsidR="008C2FDF">
        <w:rPr>
          <w:rFonts w:ascii="Times New Roman" w:eastAsia="Arial Unicode MS" w:hAnsi="Times New Roman" w:cs="Times New Roman"/>
          <w:bCs/>
          <w:sz w:val="24"/>
          <w:szCs w:val="24"/>
        </w:rPr>
        <w:t>to advise and provide support</w:t>
      </w:r>
      <w:r w:rsidR="009444E8">
        <w:rPr>
          <w:rFonts w:ascii="Times New Roman" w:eastAsia="Arial Unicode MS" w:hAnsi="Times New Roman" w:cs="Times New Roman"/>
          <w:bCs/>
          <w:sz w:val="24"/>
          <w:szCs w:val="24"/>
        </w:rPr>
        <w:t xml:space="preserve"> </w:t>
      </w:r>
      <w:r w:rsidR="009503A2">
        <w:rPr>
          <w:rFonts w:ascii="Times New Roman" w:eastAsia="Arial Unicode MS" w:hAnsi="Times New Roman" w:cs="Times New Roman"/>
          <w:bCs/>
          <w:sz w:val="24"/>
          <w:szCs w:val="24"/>
        </w:rPr>
        <w:t>if any medical emergencies were to take place</w:t>
      </w:r>
      <w:r w:rsidR="008C2FDF">
        <w:rPr>
          <w:rFonts w:ascii="Times New Roman" w:eastAsia="Arial Unicode MS" w:hAnsi="Times New Roman" w:cs="Times New Roman"/>
          <w:bCs/>
          <w:sz w:val="24"/>
          <w:szCs w:val="24"/>
        </w:rPr>
        <w:t>.</w:t>
      </w:r>
      <w:r w:rsidR="007B175B">
        <w:rPr>
          <w:rFonts w:ascii="Times New Roman" w:eastAsia="Arial Unicode MS" w:hAnsi="Times New Roman" w:cs="Times New Roman"/>
          <w:bCs/>
          <w:sz w:val="24"/>
          <w:szCs w:val="24"/>
        </w:rPr>
        <w:t xml:space="preserve">  In regards to raffle ticket sale </w:t>
      </w:r>
      <w:r w:rsidR="006B0481">
        <w:rPr>
          <w:rFonts w:ascii="Times New Roman" w:eastAsia="Arial Unicode MS" w:hAnsi="Times New Roman" w:cs="Times New Roman"/>
          <w:bCs/>
          <w:sz w:val="24"/>
          <w:szCs w:val="24"/>
        </w:rPr>
        <w:t xml:space="preserve">strict legal requirements must be followed </w:t>
      </w:r>
      <w:r w:rsidR="008B7584">
        <w:rPr>
          <w:rFonts w:ascii="Times New Roman" w:eastAsia="Arial Unicode MS" w:hAnsi="Times New Roman" w:cs="Times New Roman"/>
          <w:bCs/>
          <w:sz w:val="24"/>
          <w:szCs w:val="24"/>
        </w:rPr>
        <w:t xml:space="preserve">these rules are provided by the Gambling </w:t>
      </w:r>
      <w:proofErr w:type="spellStart"/>
      <w:r w:rsidR="008B7584">
        <w:rPr>
          <w:rFonts w:ascii="Times New Roman" w:eastAsia="Arial Unicode MS" w:hAnsi="Times New Roman" w:cs="Times New Roman"/>
          <w:bCs/>
          <w:sz w:val="24"/>
          <w:szCs w:val="24"/>
        </w:rPr>
        <w:t>Commision</w:t>
      </w:r>
      <w:proofErr w:type="spellEnd"/>
      <w:r w:rsidR="009F00CF">
        <w:rPr>
          <w:rFonts w:ascii="Times New Roman" w:eastAsia="Arial Unicode MS" w:hAnsi="Times New Roman" w:cs="Times New Roman"/>
          <w:bCs/>
          <w:sz w:val="24"/>
          <w:szCs w:val="24"/>
        </w:rPr>
        <w:t xml:space="preserve">, </w:t>
      </w:r>
      <w:r w:rsidR="00386967">
        <w:rPr>
          <w:rFonts w:ascii="Times New Roman" w:eastAsia="Arial Unicode MS" w:hAnsi="Times New Roman" w:cs="Times New Roman"/>
          <w:bCs/>
          <w:sz w:val="24"/>
          <w:szCs w:val="24"/>
        </w:rPr>
        <w:t xml:space="preserve">a license is only needed when tickets are sold </w:t>
      </w:r>
      <w:r w:rsidR="00F15D0F">
        <w:rPr>
          <w:rFonts w:ascii="Times New Roman" w:eastAsia="Arial Unicode MS" w:hAnsi="Times New Roman" w:cs="Times New Roman"/>
          <w:bCs/>
          <w:sz w:val="24"/>
          <w:szCs w:val="24"/>
        </w:rPr>
        <w:t>i</w:t>
      </w:r>
      <w:r w:rsidR="00386967">
        <w:rPr>
          <w:rFonts w:ascii="Times New Roman" w:eastAsia="Arial Unicode MS" w:hAnsi="Times New Roman" w:cs="Times New Roman"/>
          <w:bCs/>
          <w:sz w:val="24"/>
          <w:szCs w:val="24"/>
        </w:rPr>
        <w:t xml:space="preserve">n advance </w:t>
      </w:r>
      <w:r w:rsidR="00F15D0F">
        <w:rPr>
          <w:rFonts w:ascii="Times New Roman" w:eastAsia="Arial Unicode MS" w:hAnsi="Times New Roman" w:cs="Times New Roman"/>
          <w:bCs/>
          <w:sz w:val="24"/>
          <w:szCs w:val="24"/>
        </w:rPr>
        <w:t xml:space="preserve">to people not attending the </w:t>
      </w:r>
      <w:r w:rsidR="00510AB6">
        <w:rPr>
          <w:rFonts w:ascii="Times New Roman" w:eastAsia="Arial Unicode MS" w:hAnsi="Times New Roman" w:cs="Times New Roman"/>
          <w:bCs/>
          <w:sz w:val="24"/>
          <w:szCs w:val="24"/>
        </w:rPr>
        <w:t xml:space="preserve">event and not </w:t>
      </w:r>
      <w:r w:rsidR="00F15D0F">
        <w:rPr>
          <w:rFonts w:ascii="Times New Roman" w:eastAsia="Arial Unicode MS" w:hAnsi="Times New Roman" w:cs="Times New Roman"/>
          <w:bCs/>
          <w:sz w:val="24"/>
          <w:szCs w:val="24"/>
        </w:rPr>
        <w:t>n</w:t>
      </w:r>
      <w:r w:rsidR="00510AB6">
        <w:rPr>
          <w:rFonts w:ascii="Times New Roman" w:eastAsia="Arial Unicode MS" w:hAnsi="Times New Roman" w:cs="Times New Roman"/>
          <w:bCs/>
          <w:sz w:val="24"/>
          <w:szCs w:val="24"/>
        </w:rPr>
        <w:t xml:space="preserve">eeded </w:t>
      </w:r>
      <w:r w:rsidR="00F15D0F">
        <w:rPr>
          <w:rFonts w:ascii="Times New Roman" w:eastAsia="Arial Unicode MS" w:hAnsi="Times New Roman" w:cs="Times New Roman"/>
          <w:bCs/>
          <w:sz w:val="24"/>
          <w:szCs w:val="24"/>
        </w:rPr>
        <w:t xml:space="preserve">when only selling the ticket at the actual event on the day.  </w:t>
      </w:r>
    </w:p>
    <w:p w14:paraId="6B6268A6" w14:textId="77777777" w:rsidR="00415B41" w:rsidRPr="003D37C2" w:rsidRDefault="00415B41" w:rsidP="00D665AB">
      <w:pPr>
        <w:rPr>
          <w:rFonts w:ascii="Times New Roman" w:eastAsia="Arial Unicode MS" w:hAnsi="Times New Roman" w:cs="Times New Roman"/>
          <w:bCs/>
          <w:sz w:val="24"/>
          <w:szCs w:val="24"/>
        </w:rPr>
      </w:pPr>
    </w:p>
    <w:p w14:paraId="794CEEEF" w14:textId="38F63EED" w:rsidR="009565F3" w:rsidRPr="000F1C11" w:rsidRDefault="009565F3" w:rsidP="000F1C11">
      <w:pPr>
        <w:spacing w:line="360" w:lineRule="auto"/>
        <w:rPr>
          <w:rFonts w:asciiTheme="minorHAnsi" w:eastAsia="Arial Unicode MS" w:hAnsiTheme="minorHAnsi" w:cstheme="minorHAnsi"/>
          <w:bCs/>
        </w:rPr>
      </w:pPr>
    </w:p>
    <w:p w14:paraId="1924579E" w14:textId="77777777" w:rsidR="0016282F" w:rsidRPr="0016282F" w:rsidRDefault="0016282F" w:rsidP="0016282F">
      <w:pPr>
        <w:spacing w:line="360" w:lineRule="auto"/>
        <w:rPr>
          <w:rFonts w:asciiTheme="minorHAnsi" w:eastAsia="Arial Unicode MS" w:hAnsiTheme="minorHAnsi" w:cstheme="minorHAnsi"/>
          <w:bCs/>
        </w:rPr>
      </w:pPr>
    </w:p>
    <w:p w14:paraId="53BDF923" w14:textId="77777777" w:rsidR="00D665AB" w:rsidRDefault="00D665AB" w:rsidP="00D665AB">
      <w:pPr>
        <w:rPr>
          <w:rFonts w:asciiTheme="minorHAnsi" w:eastAsia="Arial Unicode MS" w:hAnsiTheme="minorHAnsi" w:cstheme="minorHAnsi"/>
          <w:bCs/>
        </w:rPr>
      </w:pPr>
    </w:p>
    <w:p w14:paraId="3A9AE088" w14:textId="5FBF536B" w:rsidR="00D665AB" w:rsidRPr="00B024D1" w:rsidRDefault="005C2C7A" w:rsidP="0016282F">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t xml:space="preserve">3:  </w:t>
      </w:r>
      <w:r w:rsidR="00D665AB">
        <w:rPr>
          <w:rFonts w:asciiTheme="minorHAnsi" w:eastAsia="Arial Unicode MS" w:hAnsiTheme="minorHAnsi" w:cstheme="minorHAnsi"/>
          <w:b/>
          <w:sz w:val="28"/>
          <w:szCs w:val="28"/>
        </w:rPr>
        <w:t>COMPLIANCE</w:t>
      </w:r>
    </w:p>
    <w:p w14:paraId="165B12B9" w14:textId="77777777" w:rsidR="002E01B5" w:rsidRPr="00B024D1" w:rsidRDefault="002E01B5" w:rsidP="002E01B5">
      <w:pPr>
        <w:jc w:val="both"/>
        <w:rPr>
          <w:rFonts w:asciiTheme="minorHAnsi" w:eastAsia="Arial Unicode MS" w:hAnsiTheme="minorHAnsi" w:cstheme="minorHAnsi"/>
        </w:rPr>
      </w:pPr>
    </w:p>
    <w:p w14:paraId="1965FBA1" w14:textId="1D741522" w:rsidR="005C2C7A" w:rsidRDefault="00C27AF3" w:rsidP="00157057">
      <w:pPr>
        <w:jc w:val="both"/>
        <w:rPr>
          <w:rFonts w:asciiTheme="minorHAnsi" w:eastAsia="Arial Unicode MS" w:hAnsiTheme="minorHAnsi" w:cstheme="minorHAnsi"/>
        </w:rPr>
      </w:pPr>
      <w:r>
        <w:rPr>
          <w:rFonts w:asciiTheme="minorHAnsi" w:eastAsia="Arial Unicode MS" w:hAnsiTheme="minorHAnsi" w:cstheme="minorHAnsi"/>
        </w:rPr>
        <w:t>When conducting my risk assessment I complied with the relevant legislation which include:</w:t>
      </w:r>
    </w:p>
    <w:p w14:paraId="2AAA21DF" w14:textId="77777777" w:rsidR="00C27AF3" w:rsidRDefault="00C27AF3" w:rsidP="00157057">
      <w:pPr>
        <w:jc w:val="both"/>
        <w:rPr>
          <w:rFonts w:asciiTheme="minorHAnsi" w:eastAsia="Arial Unicode MS" w:hAnsiTheme="minorHAnsi" w:cstheme="minorHAnsi"/>
        </w:rPr>
      </w:pPr>
    </w:p>
    <w:p w14:paraId="16BDAC69" w14:textId="5D33CEB1" w:rsidR="00C27AF3" w:rsidRDefault="00C27AF3" w:rsidP="00157057">
      <w:pPr>
        <w:jc w:val="both"/>
        <w:rPr>
          <w:rFonts w:asciiTheme="minorHAnsi" w:eastAsia="Arial Unicode MS" w:hAnsiTheme="minorHAnsi" w:cstheme="minorHAnsi"/>
        </w:rPr>
      </w:pPr>
      <w:r>
        <w:rPr>
          <w:rFonts w:asciiTheme="minorHAnsi" w:eastAsia="Arial Unicode MS" w:hAnsiTheme="minorHAnsi" w:cstheme="minorHAnsi"/>
        </w:rPr>
        <w:t>Health &amp; Safety at work etc Act 1974</w:t>
      </w:r>
    </w:p>
    <w:p w14:paraId="001D6028" w14:textId="01FEA15F" w:rsidR="00C27AF3" w:rsidRDefault="00C27AF3" w:rsidP="00157057">
      <w:pPr>
        <w:jc w:val="both"/>
        <w:rPr>
          <w:rFonts w:asciiTheme="minorHAnsi" w:eastAsia="Arial Unicode MS" w:hAnsiTheme="minorHAnsi" w:cstheme="minorHAnsi"/>
        </w:rPr>
      </w:pPr>
      <w:r>
        <w:rPr>
          <w:rFonts w:asciiTheme="minorHAnsi" w:eastAsia="Arial Unicode MS" w:hAnsiTheme="minorHAnsi" w:cstheme="minorHAnsi"/>
        </w:rPr>
        <w:t>The Management of Health &amp; Safety at work Regulations 1999.</w:t>
      </w:r>
    </w:p>
    <w:p w14:paraId="20618468" w14:textId="77777777" w:rsidR="00C27AF3" w:rsidRDefault="00C27AF3" w:rsidP="00157057">
      <w:pPr>
        <w:jc w:val="both"/>
        <w:rPr>
          <w:rFonts w:asciiTheme="minorHAnsi" w:eastAsia="Arial Unicode MS" w:hAnsiTheme="minorHAnsi" w:cstheme="minorHAnsi"/>
        </w:rPr>
      </w:pPr>
    </w:p>
    <w:p w14:paraId="102384FF" w14:textId="676C4999" w:rsidR="00C27AF3" w:rsidRDefault="00C27AF3" w:rsidP="00157057">
      <w:pPr>
        <w:jc w:val="both"/>
        <w:rPr>
          <w:rFonts w:asciiTheme="minorHAnsi" w:eastAsia="Arial Unicode MS" w:hAnsiTheme="minorHAnsi" w:cstheme="minorHAnsi"/>
        </w:rPr>
      </w:pPr>
      <w:r>
        <w:rPr>
          <w:rFonts w:asciiTheme="minorHAnsi" w:eastAsia="Arial Unicode MS" w:hAnsiTheme="minorHAnsi" w:cstheme="minorHAnsi"/>
        </w:rPr>
        <w:t>Risk assessments should be carried out for all phases of the event which includes the site preparation the event itself and the clean up afterwards.  Identifying the hazards associated with the event and anything that cause harm.  Deciding who may be harmed and how and assessing the level of risk and identifying the appropriate precautions</w:t>
      </w:r>
      <w:r w:rsidR="003D37C2">
        <w:rPr>
          <w:rFonts w:asciiTheme="minorHAnsi" w:eastAsia="Arial Unicode MS" w:hAnsiTheme="minorHAnsi" w:cstheme="minorHAnsi"/>
        </w:rPr>
        <w:t>.  Every event should be fully risk assessed according to law, as if something goes wrong, as the event organiser, I would need to be able to stand up in court of law and show that I have considered the risks and show what control measures were put in place to reduce this risk and deliver an event as safely as possible.</w:t>
      </w:r>
      <w:r w:rsidR="00E33446">
        <w:rPr>
          <w:rFonts w:asciiTheme="minorHAnsi" w:eastAsia="Arial Unicode MS" w:hAnsiTheme="minorHAnsi" w:cstheme="minorHAnsi"/>
        </w:rPr>
        <w:t xml:space="preserve">  </w:t>
      </w:r>
      <w:r w:rsidR="00834130">
        <w:rPr>
          <w:rFonts w:asciiTheme="minorHAnsi" w:eastAsia="Arial Unicode MS" w:hAnsiTheme="minorHAnsi" w:cstheme="minorHAnsi"/>
        </w:rPr>
        <w:t xml:space="preserve">Compliance with the Food Safety Act is also needed to be followed along with </w:t>
      </w:r>
      <w:r w:rsidR="002F61B3">
        <w:rPr>
          <w:rFonts w:asciiTheme="minorHAnsi" w:eastAsia="Arial Unicode MS" w:hAnsiTheme="minorHAnsi" w:cstheme="minorHAnsi"/>
        </w:rPr>
        <w:t xml:space="preserve">the Gambling </w:t>
      </w:r>
      <w:proofErr w:type="spellStart"/>
      <w:r w:rsidR="002F61B3">
        <w:rPr>
          <w:rFonts w:asciiTheme="minorHAnsi" w:eastAsia="Arial Unicode MS" w:hAnsiTheme="minorHAnsi" w:cstheme="minorHAnsi"/>
        </w:rPr>
        <w:t>Commision</w:t>
      </w:r>
      <w:proofErr w:type="spellEnd"/>
      <w:r w:rsidR="009242BB">
        <w:rPr>
          <w:rFonts w:asciiTheme="minorHAnsi" w:eastAsia="Arial Unicode MS" w:hAnsiTheme="minorHAnsi" w:cstheme="minorHAnsi"/>
        </w:rPr>
        <w:t>.</w:t>
      </w:r>
    </w:p>
    <w:p w14:paraId="11894870" w14:textId="77777777" w:rsidR="00C27AF3" w:rsidRPr="00B024D1" w:rsidRDefault="00C27AF3" w:rsidP="00157057">
      <w:pPr>
        <w:jc w:val="both"/>
        <w:rPr>
          <w:rFonts w:asciiTheme="minorHAnsi" w:eastAsia="Arial Unicode MS" w:hAnsiTheme="minorHAnsi" w:cstheme="minorHAnsi"/>
        </w:rPr>
      </w:pPr>
    </w:p>
    <w:p w14:paraId="5A6950CC" w14:textId="04E519A7" w:rsidR="00C46B32" w:rsidRPr="00B024D1" w:rsidRDefault="00C46B32" w:rsidP="003D37C2">
      <w:pPr>
        <w:widowControl/>
        <w:autoSpaceDE/>
        <w:autoSpaceDN/>
        <w:spacing w:before="42" w:after="60" w:line="265" w:lineRule="exact"/>
        <w:textAlignment w:val="baseline"/>
        <w:rPr>
          <w:rFonts w:asciiTheme="minorHAnsi" w:eastAsia="Calibri" w:hAnsiTheme="minorHAnsi" w:cstheme="minorHAnsi"/>
          <w:color w:val="000000"/>
          <w:spacing w:val="-4"/>
        </w:rPr>
      </w:pPr>
    </w:p>
    <w:p w14:paraId="4B5734C4" w14:textId="77777777" w:rsidR="00D665AB" w:rsidRDefault="00D665AB"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p>
    <w:p w14:paraId="7038CEDF"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1DE84847"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1D6B448E"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0A9F6D43"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E78F4BD"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0DA5ACAC"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sectPr w:rsidR="0016282F" w:rsidSect="00AE7754">
          <w:headerReference w:type="default" r:id="rId13"/>
          <w:footerReference w:type="default" r:id="rId14"/>
          <w:pgSz w:w="11906" w:h="16838"/>
          <w:pgMar w:top="1440" w:right="1440" w:bottom="1440" w:left="1440" w:header="708" w:footer="708" w:gutter="0"/>
          <w:cols w:space="708"/>
          <w:docGrid w:linePitch="360"/>
        </w:sectPr>
      </w:pPr>
    </w:p>
    <w:p w14:paraId="6A11D7AC" w14:textId="02A05C6A"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r>
        <w:rPr>
          <w:rFonts w:asciiTheme="minorHAnsi" w:eastAsia="Arial Unicode MS" w:hAnsiTheme="minorHAnsi" w:cstheme="minorHAnsi"/>
          <w:b/>
          <w:sz w:val="28"/>
          <w:szCs w:val="28"/>
        </w:rPr>
        <w:lastRenderedPageBreak/>
        <w:t>4. RISK ASSESSMENT REGISTER</w:t>
      </w:r>
    </w:p>
    <w:p w14:paraId="5D060A13" w14:textId="4BBD6441"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3BBBEAEE" w14:textId="333073B8"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4D429B7"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1AAD604" w14:textId="25921B20"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tbl>
      <w:tblPr>
        <w:tblW w:w="1361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8"/>
        <w:gridCol w:w="5528"/>
        <w:gridCol w:w="1985"/>
        <w:gridCol w:w="1701"/>
        <w:gridCol w:w="1843"/>
        <w:gridCol w:w="1987"/>
      </w:tblGrid>
      <w:tr w:rsidR="0016282F" w14:paraId="74DC351F" w14:textId="77777777" w:rsidTr="002339B2">
        <w:trPr>
          <w:trHeight w:val="322"/>
        </w:trPr>
        <w:tc>
          <w:tcPr>
            <w:tcW w:w="568" w:type="dxa"/>
            <w:tcBorders>
              <w:top w:val="single" w:sz="4" w:space="0" w:color="auto"/>
              <w:left w:val="single" w:sz="4" w:space="0" w:color="auto"/>
              <w:bottom w:val="single" w:sz="4" w:space="0" w:color="auto"/>
              <w:right w:val="single" w:sz="4" w:space="0" w:color="auto"/>
            </w:tcBorders>
            <w:shd w:val="clear" w:color="auto" w:fill="C0C0C0"/>
            <w:hideMark/>
          </w:tcPr>
          <w:p w14:paraId="0DB7F86E" w14:textId="77777777" w:rsidR="0016282F" w:rsidRDefault="0016282F" w:rsidP="002339B2">
            <w:pPr>
              <w:jc w:val="center"/>
              <w:rPr>
                <w:rFonts w:ascii="Arial" w:hAnsi="Arial" w:cs="Arial"/>
              </w:rPr>
            </w:pPr>
            <w:r>
              <w:rPr>
                <w:rFonts w:ascii="Arial" w:hAnsi="Arial" w:cs="Arial"/>
              </w:rPr>
              <w:t>Ref</w:t>
            </w:r>
          </w:p>
        </w:tc>
        <w:tc>
          <w:tcPr>
            <w:tcW w:w="5528" w:type="dxa"/>
            <w:tcBorders>
              <w:top w:val="single" w:sz="4" w:space="0" w:color="auto"/>
              <w:left w:val="single" w:sz="4" w:space="0" w:color="auto"/>
              <w:bottom w:val="single" w:sz="4" w:space="0" w:color="auto"/>
              <w:right w:val="single" w:sz="4" w:space="0" w:color="auto"/>
            </w:tcBorders>
            <w:shd w:val="clear" w:color="auto" w:fill="C0C0C0"/>
            <w:hideMark/>
          </w:tcPr>
          <w:p w14:paraId="65C23FF1" w14:textId="77777777" w:rsidR="0016282F" w:rsidRDefault="0016282F" w:rsidP="002339B2">
            <w:pPr>
              <w:jc w:val="center"/>
              <w:rPr>
                <w:rFonts w:ascii="Arial" w:hAnsi="Arial" w:cs="Arial"/>
              </w:rPr>
            </w:pPr>
            <w:r>
              <w:rPr>
                <w:rFonts w:ascii="Arial" w:hAnsi="Arial" w:cs="Arial"/>
              </w:rPr>
              <w:t>Risk Description</w:t>
            </w:r>
          </w:p>
        </w:tc>
        <w:tc>
          <w:tcPr>
            <w:tcW w:w="1985" w:type="dxa"/>
            <w:tcBorders>
              <w:top w:val="single" w:sz="4" w:space="0" w:color="auto"/>
              <w:left w:val="single" w:sz="4" w:space="0" w:color="auto"/>
              <w:bottom w:val="single" w:sz="4" w:space="0" w:color="auto"/>
              <w:right w:val="single" w:sz="4" w:space="0" w:color="auto"/>
            </w:tcBorders>
            <w:shd w:val="clear" w:color="auto" w:fill="C0C0C0"/>
            <w:hideMark/>
          </w:tcPr>
          <w:p w14:paraId="681BF24A" w14:textId="77777777" w:rsidR="0016282F" w:rsidRDefault="0016282F" w:rsidP="002339B2">
            <w:pPr>
              <w:jc w:val="center"/>
              <w:rPr>
                <w:rFonts w:ascii="Arial" w:hAnsi="Arial" w:cs="Arial"/>
              </w:rPr>
            </w:pPr>
            <w:r>
              <w:rPr>
                <w:rFonts w:ascii="Arial" w:hAnsi="Arial" w:cs="Arial"/>
              </w:rPr>
              <w:t>Likelihood of occurrence (Score 1-5)</w:t>
            </w:r>
          </w:p>
        </w:tc>
        <w:tc>
          <w:tcPr>
            <w:tcW w:w="1701" w:type="dxa"/>
            <w:tcBorders>
              <w:top w:val="single" w:sz="4" w:space="0" w:color="auto"/>
              <w:left w:val="single" w:sz="4" w:space="0" w:color="auto"/>
              <w:bottom w:val="single" w:sz="4" w:space="0" w:color="auto"/>
              <w:right w:val="single" w:sz="4" w:space="0" w:color="auto"/>
            </w:tcBorders>
            <w:shd w:val="clear" w:color="auto" w:fill="C0C0C0"/>
            <w:hideMark/>
          </w:tcPr>
          <w:p w14:paraId="132AF6C0" w14:textId="77777777" w:rsidR="0016282F" w:rsidRDefault="0016282F" w:rsidP="002339B2">
            <w:pPr>
              <w:jc w:val="center"/>
              <w:rPr>
                <w:rFonts w:ascii="Arial" w:hAnsi="Arial" w:cs="Arial"/>
              </w:rPr>
            </w:pPr>
            <w:r>
              <w:rPr>
                <w:rFonts w:ascii="Arial" w:hAnsi="Arial" w:cs="Arial"/>
              </w:rPr>
              <w:t>Impact of Risk occurrence (Score 1-5)</w:t>
            </w:r>
          </w:p>
        </w:tc>
        <w:tc>
          <w:tcPr>
            <w:tcW w:w="1843" w:type="dxa"/>
            <w:tcBorders>
              <w:top w:val="single" w:sz="4" w:space="0" w:color="auto"/>
              <w:left w:val="single" w:sz="4" w:space="0" w:color="auto"/>
              <w:bottom w:val="single" w:sz="4" w:space="0" w:color="auto"/>
              <w:right w:val="single" w:sz="4" w:space="0" w:color="auto"/>
            </w:tcBorders>
            <w:shd w:val="clear" w:color="auto" w:fill="C0C0C0"/>
            <w:hideMark/>
          </w:tcPr>
          <w:p w14:paraId="7248CC82" w14:textId="77777777" w:rsidR="0016282F" w:rsidRDefault="0016282F" w:rsidP="002339B2">
            <w:pPr>
              <w:jc w:val="center"/>
              <w:rPr>
                <w:rFonts w:ascii="Arial" w:hAnsi="Arial" w:cs="Arial"/>
              </w:rPr>
            </w:pPr>
            <w:r>
              <w:rPr>
                <w:rFonts w:ascii="Arial" w:hAnsi="Arial" w:cs="Arial"/>
              </w:rPr>
              <w:t>Risk Score (Likelihood x Occurrence)</w:t>
            </w:r>
          </w:p>
        </w:tc>
        <w:tc>
          <w:tcPr>
            <w:tcW w:w="1987" w:type="dxa"/>
            <w:tcBorders>
              <w:top w:val="single" w:sz="4" w:space="0" w:color="auto"/>
              <w:left w:val="single" w:sz="4" w:space="0" w:color="auto"/>
              <w:bottom w:val="single" w:sz="4" w:space="0" w:color="auto"/>
              <w:right w:val="single" w:sz="4" w:space="0" w:color="auto"/>
            </w:tcBorders>
            <w:shd w:val="clear" w:color="auto" w:fill="C0C0C0"/>
            <w:hideMark/>
          </w:tcPr>
          <w:p w14:paraId="6DDA903C" w14:textId="77777777" w:rsidR="0016282F" w:rsidRDefault="0016282F" w:rsidP="002339B2">
            <w:pPr>
              <w:jc w:val="center"/>
              <w:rPr>
                <w:rFonts w:ascii="Arial" w:hAnsi="Arial" w:cs="Arial"/>
              </w:rPr>
            </w:pPr>
            <w:r>
              <w:rPr>
                <w:rFonts w:ascii="Arial" w:hAnsi="Arial" w:cs="Arial"/>
              </w:rPr>
              <w:t>Risk Severity (High, Medium, or Low)</w:t>
            </w:r>
          </w:p>
        </w:tc>
      </w:tr>
      <w:tr w:rsidR="0016282F" w14:paraId="2756C93C" w14:textId="77777777" w:rsidTr="002339B2">
        <w:trPr>
          <w:trHeight w:val="659"/>
        </w:trPr>
        <w:tc>
          <w:tcPr>
            <w:tcW w:w="568" w:type="dxa"/>
            <w:tcBorders>
              <w:top w:val="single" w:sz="4" w:space="0" w:color="auto"/>
              <w:left w:val="single" w:sz="4" w:space="0" w:color="auto"/>
              <w:bottom w:val="single" w:sz="4" w:space="0" w:color="auto"/>
              <w:right w:val="single" w:sz="4" w:space="0" w:color="auto"/>
            </w:tcBorders>
          </w:tcPr>
          <w:p w14:paraId="3EEED2AF" w14:textId="77777777" w:rsidR="0016282F" w:rsidRDefault="0016282F" w:rsidP="002339B2">
            <w:pPr>
              <w:rPr>
                <w:rFonts w:ascii="Arial" w:hAnsi="Arial" w:cs="Arial"/>
              </w:rPr>
            </w:pPr>
          </w:p>
          <w:p w14:paraId="6B15571E" w14:textId="77777777" w:rsidR="0016282F" w:rsidRDefault="0016282F" w:rsidP="002339B2">
            <w:pPr>
              <w:rPr>
                <w:rFonts w:ascii="Arial" w:hAnsi="Arial" w:cs="Arial"/>
              </w:rPr>
            </w:pPr>
            <w:r>
              <w:rPr>
                <w:rFonts w:ascii="Arial" w:hAnsi="Arial" w:cs="Arial"/>
              </w:rPr>
              <w:t>1</w:t>
            </w:r>
          </w:p>
        </w:tc>
        <w:tc>
          <w:tcPr>
            <w:tcW w:w="5528" w:type="dxa"/>
            <w:tcBorders>
              <w:top w:val="single" w:sz="4" w:space="0" w:color="auto"/>
              <w:left w:val="single" w:sz="4" w:space="0" w:color="auto"/>
              <w:bottom w:val="single" w:sz="4" w:space="0" w:color="auto"/>
              <w:right w:val="single" w:sz="4" w:space="0" w:color="auto"/>
            </w:tcBorders>
          </w:tcPr>
          <w:p w14:paraId="2718AB04" w14:textId="77777777" w:rsidR="0016282F" w:rsidRDefault="0016282F" w:rsidP="002339B2">
            <w:pPr>
              <w:rPr>
                <w:rFonts w:ascii="Arial" w:hAnsi="Arial" w:cs="Arial"/>
              </w:rPr>
            </w:pPr>
          </w:p>
          <w:p w14:paraId="2CBC080B" w14:textId="10582F1D" w:rsidR="00465BA8" w:rsidRDefault="00465BA8" w:rsidP="002339B2">
            <w:pPr>
              <w:rPr>
                <w:rFonts w:ascii="Arial" w:hAnsi="Arial" w:cs="Arial"/>
              </w:rPr>
            </w:pPr>
            <w:r>
              <w:rPr>
                <w:rFonts w:ascii="Arial" w:hAnsi="Arial" w:cs="Arial"/>
              </w:rPr>
              <w:t>Food safety</w:t>
            </w:r>
            <w:r w:rsidR="00C66C50">
              <w:rPr>
                <w:rFonts w:ascii="Arial" w:hAnsi="Arial" w:cs="Arial"/>
              </w:rPr>
              <w:t xml:space="preserve">/food </w:t>
            </w:r>
            <w:proofErr w:type="spellStart"/>
            <w:r w:rsidR="00C66C50">
              <w:rPr>
                <w:rFonts w:ascii="Arial" w:hAnsi="Arial" w:cs="Arial"/>
              </w:rPr>
              <w:t>allergys</w:t>
            </w:r>
            <w:proofErr w:type="spellEnd"/>
          </w:p>
        </w:tc>
        <w:tc>
          <w:tcPr>
            <w:tcW w:w="1985" w:type="dxa"/>
            <w:tcBorders>
              <w:top w:val="single" w:sz="4" w:space="0" w:color="auto"/>
              <w:left w:val="single" w:sz="4" w:space="0" w:color="auto"/>
              <w:bottom w:val="single" w:sz="4" w:space="0" w:color="auto"/>
              <w:right w:val="single" w:sz="4" w:space="0" w:color="auto"/>
            </w:tcBorders>
          </w:tcPr>
          <w:p w14:paraId="63FAE668" w14:textId="77777777" w:rsidR="0016282F" w:rsidRDefault="0016282F" w:rsidP="002339B2">
            <w:pPr>
              <w:rPr>
                <w:rFonts w:ascii="Arial" w:hAnsi="Arial" w:cs="Arial"/>
              </w:rPr>
            </w:pPr>
          </w:p>
          <w:p w14:paraId="448D686F" w14:textId="1DA1774B" w:rsidR="00465BA8" w:rsidRDefault="00465BA8" w:rsidP="002339B2">
            <w:pPr>
              <w:rPr>
                <w:rFonts w:ascii="Arial" w:hAnsi="Arial" w:cs="Arial"/>
              </w:rPr>
            </w:pPr>
            <w:r>
              <w:rPr>
                <w:rFonts w:ascii="Arial" w:hAnsi="Arial" w:cs="Arial"/>
              </w:rPr>
              <w:t xml:space="preserve">           2</w:t>
            </w:r>
          </w:p>
        </w:tc>
        <w:tc>
          <w:tcPr>
            <w:tcW w:w="1701" w:type="dxa"/>
            <w:tcBorders>
              <w:top w:val="single" w:sz="4" w:space="0" w:color="auto"/>
              <w:left w:val="single" w:sz="4" w:space="0" w:color="auto"/>
              <w:bottom w:val="single" w:sz="4" w:space="0" w:color="auto"/>
              <w:right w:val="single" w:sz="4" w:space="0" w:color="auto"/>
            </w:tcBorders>
          </w:tcPr>
          <w:p w14:paraId="7F7B9E91" w14:textId="77777777" w:rsidR="0016282F" w:rsidRDefault="00465BA8" w:rsidP="002339B2">
            <w:pPr>
              <w:rPr>
                <w:rFonts w:ascii="Arial" w:hAnsi="Arial" w:cs="Arial"/>
              </w:rPr>
            </w:pPr>
            <w:r>
              <w:rPr>
                <w:rFonts w:ascii="Arial" w:hAnsi="Arial" w:cs="Arial"/>
              </w:rPr>
              <w:t xml:space="preserve">    </w:t>
            </w:r>
          </w:p>
          <w:p w14:paraId="7FEC4D60" w14:textId="6966D02A" w:rsidR="00465BA8" w:rsidRDefault="00465BA8" w:rsidP="002339B2">
            <w:pPr>
              <w:rPr>
                <w:rFonts w:ascii="Arial" w:hAnsi="Arial" w:cs="Arial"/>
              </w:rPr>
            </w:pPr>
            <w:r>
              <w:rPr>
                <w:rFonts w:ascii="Arial" w:hAnsi="Arial" w:cs="Arial"/>
              </w:rPr>
              <w:t xml:space="preserve">          5</w:t>
            </w:r>
          </w:p>
        </w:tc>
        <w:tc>
          <w:tcPr>
            <w:tcW w:w="1843" w:type="dxa"/>
            <w:tcBorders>
              <w:top w:val="single" w:sz="4" w:space="0" w:color="auto"/>
              <w:left w:val="single" w:sz="4" w:space="0" w:color="auto"/>
              <w:bottom w:val="single" w:sz="4" w:space="0" w:color="auto"/>
              <w:right w:val="single" w:sz="4" w:space="0" w:color="auto"/>
            </w:tcBorders>
          </w:tcPr>
          <w:p w14:paraId="3E631FD1" w14:textId="77777777" w:rsidR="0016282F" w:rsidRDefault="0016282F" w:rsidP="002339B2">
            <w:pPr>
              <w:rPr>
                <w:rFonts w:ascii="Arial" w:hAnsi="Arial" w:cs="Arial"/>
              </w:rPr>
            </w:pPr>
          </w:p>
          <w:p w14:paraId="27616106" w14:textId="53013018" w:rsidR="00465BA8" w:rsidRDefault="00465BA8" w:rsidP="002339B2">
            <w:pPr>
              <w:rPr>
                <w:rFonts w:ascii="Arial" w:hAnsi="Arial" w:cs="Arial"/>
              </w:rPr>
            </w:pPr>
            <w:r>
              <w:rPr>
                <w:rFonts w:ascii="Arial" w:hAnsi="Arial" w:cs="Arial"/>
              </w:rPr>
              <w:t xml:space="preserve">          10</w:t>
            </w:r>
          </w:p>
        </w:tc>
        <w:tc>
          <w:tcPr>
            <w:tcW w:w="1987" w:type="dxa"/>
            <w:tcBorders>
              <w:top w:val="single" w:sz="4" w:space="0" w:color="auto"/>
              <w:left w:val="single" w:sz="4" w:space="0" w:color="auto"/>
              <w:bottom w:val="single" w:sz="4" w:space="0" w:color="auto"/>
              <w:right w:val="single" w:sz="4" w:space="0" w:color="auto"/>
            </w:tcBorders>
          </w:tcPr>
          <w:p w14:paraId="402979CF" w14:textId="77777777" w:rsidR="0016282F" w:rsidRDefault="0016282F" w:rsidP="002339B2">
            <w:pPr>
              <w:rPr>
                <w:rFonts w:ascii="Arial" w:hAnsi="Arial" w:cs="Arial"/>
                <w:b/>
              </w:rPr>
            </w:pPr>
          </w:p>
          <w:p w14:paraId="5DD3F47A" w14:textId="09B4747E" w:rsidR="00465BA8" w:rsidRDefault="00465BA8" w:rsidP="002339B2">
            <w:pPr>
              <w:rPr>
                <w:rFonts w:ascii="Arial" w:hAnsi="Arial" w:cs="Arial"/>
                <w:b/>
              </w:rPr>
            </w:pPr>
            <w:r>
              <w:rPr>
                <w:rFonts w:ascii="Arial" w:hAnsi="Arial" w:cs="Arial"/>
                <w:b/>
              </w:rPr>
              <w:t xml:space="preserve">        Medium</w:t>
            </w:r>
          </w:p>
        </w:tc>
      </w:tr>
      <w:tr w:rsidR="0016282F" w14:paraId="24F1C9EC"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4772BF44" w14:textId="77777777" w:rsidR="0016282F" w:rsidRDefault="0016282F" w:rsidP="002339B2">
            <w:pPr>
              <w:rPr>
                <w:rFonts w:ascii="Arial" w:hAnsi="Arial" w:cs="Arial"/>
              </w:rPr>
            </w:pPr>
          </w:p>
          <w:p w14:paraId="18205D96" w14:textId="77777777" w:rsidR="0016282F" w:rsidRDefault="0016282F" w:rsidP="002339B2">
            <w:pPr>
              <w:rPr>
                <w:rFonts w:ascii="Arial" w:hAnsi="Arial" w:cs="Arial"/>
              </w:rPr>
            </w:pPr>
            <w:r>
              <w:rPr>
                <w:rFonts w:ascii="Arial" w:hAnsi="Arial" w:cs="Arial"/>
              </w:rPr>
              <w:t>2</w:t>
            </w:r>
          </w:p>
        </w:tc>
        <w:tc>
          <w:tcPr>
            <w:tcW w:w="5528" w:type="dxa"/>
            <w:tcBorders>
              <w:top w:val="single" w:sz="4" w:space="0" w:color="auto"/>
              <w:left w:val="single" w:sz="4" w:space="0" w:color="auto"/>
              <w:bottom w:val="single" w:sz="4" w:space="0" w:color="auto"/>
              <w:right w:val="single" w:sz="4" w:space="0" w:color="auto"/>
            </w:tcBorders>
          </w:tcPr>
          <w:p w14:paraId="6762F0BD" w14:textId="77777777" w:rsidR="0016282F" w:rsidRDefault="0016282F" w:rsidP="002339B2">
            <w:pPr>
              <w:rPr>
                <w:rFonts w:ascii="Arial" w:hAnsi="Arial" w:cs="Arial"/>
              </w:rPr>
            </w:pPr>
          </w:p>
          <w:p w14:paraId="2CB2FAB7" w14:textId="5C166ED6" w:rsidR="00465BA8" w:rsidRDefault="00465BA8" w:rsidP="002339B2">
            <w:pPr>
              <w:rPr>
                <w:rFonts w:ascii="Arial" w:hAnsi="Arial" w:cs="Arial"/>
              </w:rPr>
            </w:pPr>
            <w:r>
              <w:rPr>
                <w:rFonts w:ascii="Arial" w:hAnsi="Arial" w:cs="Arial"/>
              </w:rPr>
              <w:t>Medical emergencies</w:t>
            </w:r>
          </w:p>
        </w:tc>
        <w:tc>
          <w:tcPr>
            <w:tcW w:w="1985" w:type="dxa"/>
            <w:tcBorders>
              <w:top w:val="single" w:sz="4" w:space="0" w:color="auto"/>
              <w:left w:val="single" w:sz="4" w:space="0" w:color="auto"/>
              <w:bottom w:val="single" w:sz="4" w:space="0" w:color="auto"/>
              <w:right w:val="single" w:sz="4" w:space="0" w:color="auto"/>
            </w:tcBorders>
          </w:tcPr>
          <w:p w14:paraId="3B6024AF" w14:textId="77777777" w:rsidR="0016282F" w:rsidRDefault="0016282F" w:rsidP="002339B2">
            <w:pPr>
              <w:rPr>
                <w:rFonts w:ascii="Arial" w:hAnsi="Arial" w:cs="Arial"/>
              </w:rPr>
            </w:pPr>
          </w:p>
          <w:p w14:paraId="6949134C" w14:textId="737C9F4A" w:rsidR="00465BA8" w:rsidRDefault="00465BA8" w:rsidP="002339B2">
            <w:pPr>
              <w:rPr>
                <w:rFonts w:ascii="Arial" w:hAnsi="Arial" w:cs="Arial"/>
              </w:rPr>
            </w:pPr>
            <w:r>
              <w:rPr>
                <w:rFonts w:ascii="Arial" w:hAnsi="Arial" w:cs="Arial"/>
              </w:rPr>
              <w:t xml:space="preserve">          2 </w:t>
            </w:r>
          </w:p>
        </w:tc>
        <w:tc>
          <w:tcPr>
            <w:tcW w:w="1701" w:type="dxa"/>
            <w:tcBorders>
              <w:top w:val="single" w:sz="4" w:space="0" w:color="auto"/>
              <w:left w:val="single" w:sz="4" w:space="0" w:color="auto"/>
              <w:bottom w:val="single" w:sz="4" w:space="0" w:color="auto"/>
              <w:right w:val="single" w:sz="4" w:space="0" w:color="auto"/>
            </w:tcBorders>
          </w:tcPr>
          <w:p w14:paraId="55E66AC5" w14:textId="77777777" w:rsidR="0016282F" w:rsidRDefault="0016282F" w:rsidP="002339B2">
            <w:pPr>
              <w:rPr>
                <w:rFonts w:ascii="Arial" w:hAnsi="Arial" w:cs="Arial"/>
              </w:rPr>
            </w:pPr>
          </w:p>
          <w:p w14:paraId="33763C20" w14:textId="399A1228" w:rsidR="00465BA8" w:rsidRDefault="00465BA8" w:rsidP="002339B2">
            <w:pPr>
              <w:rPr>
                <w:rFonts w:ascii="Arial" w:hAnsi="Arial" w:cs="Arial"/>
              </w:rPr>
            </w:pPr>
            <w:r>
              <w:rPr>
                <w:rFonts w:ascii="Arial" w:hAnsi="Arial" w:cs="Arial"/>
              </w:rPr>
              <w:t xml:space="preserve">          5</w:t>
            </w:r>
          </w:p>
        </w:tc>
        <w:tc>
          <w:tcPr>
            <w:tcW w:w="1843" w:type="dxa"/>
            <w:tcBorders>
              <w:top w:val="single" w:sz="4" w:space="0" w:color="auto"/>
              <w:left w:val="single" w:sz="4" w:space="0" w:color="auto"/>
              <w:bottom w:val="single" w:sz="4" w:space="0" w:color="auto"/>
              <w:right w:val="single" w:sz="4" w:space="0" w:color="auto"/>
            </w:tcBorders>
          </w:tcPr>
          <w:p w14:paraId="255C7BA4" w14:textId="77777777" w:rsidR="0016282F" w:rsidRDefault="0016282F" w:rsidP="002339B2">
            <w:pPr>
              <w:rPr>
                <w:rFonts w:ascii="Arial" w:hAnsi="Arial" w:cs="Arial"/>
              </w:rPr>
            </w:pPr>
          </w:p>
          <w:p w14:paraId="59ED7895" w14:textId="683958F0" w:rsidR="00465BA8" w:rsidRDefault="00465BA8" w:rsidP="002339B2">
            <w:pPr>
              <w:rPr>
                <w:rFonts w:ascii="Arial" w:hAnsi="Arial" w:cs="Arial"/>
              </w:rPr>
            </w:pPr>
            <w:r>
              <w:rPr>
                <w:rFonts w:ascii="Arial" w:hAnsi="Arial" w:cs="Arial"/>
              </w:rPr>
              <w:t xml:space="preserve">           10</w:t>
            </w:r>
          </w:p>
        </w:tc>
        <w:tc>
          <w:tcPr>
            <w:tcW w:w="1987" w:type="dxa"/>
            <w:tcBorders>
              <w:top w:val="single" w:sz="4" w:space="0" w:color="auto"/>
              <w:left w:val="single" w:sz="4" w:space="0" w:color="auto"/>
              <w:bottom w:val="single" w:sz="4" w:space="0" w:color="auto"/>
              <w:right w:val="single" w:sz="4" w:space="0" w:color="auto"/>
            </w:tcBorders>
          </w:tcPr>
          <w:p w14:paraId="0EFE9582" w14:textId="77777777" w:rsidR="0016282F" w:rsidRDefault="0016282F" w:rsidP="002339B2">
            <w:pPr>
              <w:rPr>
                <w:rFonts w:ascii="Arial" w:hAnsi="Arial" w:cs="Arial"/>
                <w:b/>
              </w:rPr>
            </w:pPr>
          </w:p>
          <w:p w14:paraId="0637C79F" w14:textId="5ACB2E5D" w:rsidR="00465BA8" w:rsidRDefault="00465BA8" w:rsidP="002339B2">
            <w:pPr>
              <w:rPr>
                <w:rFonts w:ascii="Arial" w:hAnsi="Arial" w:cs="Arial"/>
                <w:b/>
              </w:rPr>
            </w:pPr>
            <w:r>
              <w:rPr>
                <w:rFonts w:ascii="Arial" w:hAnsi="Arial" w:cs="Arial"/>
                <w:b/>
              </w:rPr>
              <w:t xml:space="preserve">        Medium</w:t>
            </w:r>
          </w:p>
        </w:tc>
      </w:tr>
      <w:tr w:rsidR="0016282F" w14:paraId="2E3D6E0C" w14:textId="77777777" w:rsidTr="002339B2">
        <w:trPr>
          <w:trHeight w:val="659"/>
        </w:trPr>
        <w:tc>
          <w:tcPr>
            <w:tcW w:w="568" w:type="dxa"/>
            <w:tcBorders>
              <w:top w:val="single" w:sz="4" w:space="0" w:color="auto"/>
              <w:left w:val="single" w:sz="4" w:space="0" w:color="auto"/>
              <w:bottom w:val="single" w:sz="4" w:space="0" w:color="auto"/>
              <w:right w:val="single" w:sz="4" w:space="0" w:color="auto"/>
            </w:tcBorders>
          </w:tcPr>
          <w:p w14:paraId="6ADC2E2F" w14:textId="77777777" w:rsidR="0016282F" w:rsidRDefault="0016282F" w:rsidP="002339B2">
            <w:pPr>
              <w:rPr>
                <w:rFonts w:ascii="Arial" w:hAnsi="Arial" w:cs="Arial"/>
              </w:rPr>
            </w:pPr>
          </w:p>
          <w:p w14:paraId="1BE4BDE8" w14:textId="77777777" w:rsidR="0016282F" w:rsidRDefault="0016282F" w:rsidP="002339B2">
            <w:pPr>
              <w:rPr>
                <w:rFonts w:ascii="Arial" w:hAnsi="Arial" w:cs="Arial"/>
              </w:rPr>
            </w:pPr>
            <w:r>
              <w:rPr>
                <w:rFonts w:ascii="Arial" w:hAnsi="Arial" w:cs="Arial"/>
              </w:rPr>
              <w:t>3</w:t>
            </w:r>
          </w:p>
        </w:tc>
        <w:tc>
          <w:tcPr>
            <w:tcW w:w="5528" w:type="dxa"/>
            <w:tcBorders>
              <w:top w:val="single" w:sz="4" w:space="0" w:color="auto"/>
              <w:left w:val="single" w:sz="4" w:space="0" w:color="auto"/>
              <w:bottom w:val="single" w:sz="4" w:space="0" w:color="auto"/>
              <w:right w:val="single" w:sz="4" w:space="0" w:color="auto"/>
            </w:tcBorders>
          </w:tcPr>
          <w:p w14:paraId="18591291" w14:textId="77777777" w:rsidR="0016282F" w:rsidRDefault="0016282F" w:rsidP="002339B2">
            <w:pPr>
              <w:rPr>
                <w:rFonts w:ascii="Arial" w:hAnsi="Arial" w:cs="Arial"/>
              </w:rPr>
            </w:pPr>
          </w:p>
          <w:p w14:paraId="31563870" w14:textId="103A3DCF" w:rsidR="00465BA8" w:rsidRDefault="00465BA8" w:rsidP="002339B2">
            <w:pPr>
              <w:rPr>
                <w:rFonts w:ascii="Arial" w:hAnsi="Arial" w:cs="Arial"/>
              </w:rPr>
            </w:pPr>
            <w:r>
              <w:rPr>
                <w:rFonts w:ascii="Arial" w:hAnsi="Arial" w:cs="Arial"/>
              </w:rPr>
              <w:t>Slips, trips and falls</w:t>
            </w:r>
          </w:p>
        </w:tc>
        <w:tc>
          <w:tcPr>
            <w:tcW w:w="1985" w:type="dxa"/>
            <w:tcBorders>
              <w:top w:val="single" w:sz="4" w:space="0" w:color="auto"/>
              <w:left w:val="single" w:sz="4" w:space="0" w:color="auto"/>
              <w:bottom w:val="single" w:sz="4" w:space="0" w:color="auto"/>
              <w:right w:val="single" w:sz="4" w:space="0" w:color="auto"/>
            </w:tcBorders>
          </w:tcPr>
          <w:p w14:paraId="0427B0CF" w14:textId="77777777" w:rsidR="0016282F" w:rsidRDefault="0016282F" w:rsidP="002339B2">
            <w:pPr>
              <w:rPr>
                <w:rFonts w:ascii="Arial" w:hAnsi="Arial" w:cs="Arial"/>
              </w:rPr>
            </w:pPr>
          </w:p>
          <w:p w14:paraId="53BFDB48" w14:textId="4CD2459E" w:rsidR="00465BA8" w:rsidRDefault="00465BA8" w:rsidP="002339B2">
            <w:pPr>
              <w:rPr>
                <w:rFonts w:ascii="Arial" w:hAnsi="Arial" w:cs="Arial"/>
              </w:rPr>
            </w:pPr>
            <w:r>
              <w:rPr>
                <w:rFonts w:ascii="Arial" w:hAnsi="Arial" w:cs="Arial"/>
              </w:rPr>
              <w:t xml:space="preserve">         4</w:t>
            </w:r>
          </w:p>
        </w:tc>
        <w:tc>
          <w:tcPr>
            <w:tcW w:w="1701" w:type="dxa"/>
            <w:tcBorders>
              <w:top w:val="single" w:sz="4" w:space="0" w:color="auto"/>
              <w:left w:val="single" w:sz="4" w:space="0" w:color="auto"/>
              <w:bottom w:val="single" w:sz="4" w:space="0" w:color="auto"/>
              <w:right w:val="single" w:sz="4" w:space="0" w:color="auto"/>
            </w:tcBorders>
          </w:tcPr>
          <w:p w14:paraId="6D7C61AC" w14:textId="77777777" w:rsidR="0016282F" w:rsidRDefault="0016282F" w:rsidP="002339B2">
            <w:pPr>
              <w:rPr>
                <w:rFonts w:ascii="Arial" w:hAnsi="Arial" w:cs="Arial"/>
              </w:rPr>
            </w:pPr>
          </w:p>
          <w:p w14:paraId="024C34A6" w14:textId="03F4CCCB" w:rsidR="00465BA8" w:rsidRDefault="00465BA8" w:rsidP="002339B2">
            <w:pPr>
              <w:rPr>
                <w:rFonts w:ascii="Arial" w:hAnsi="Arial" w:cs="Arial"/>
              </w:rPr>
            </w:pPr>
            <w:r>
              <w:rPr>
                <w:rFonts w:ascii="Arial" w:hAnsi="Arial" w:cs="Arial"/>
              </w:rPr>
              <w:t xml:space="preserve">         5</w:t>
            </w:r>
          </w:p>
        </w:tc>
        <w:tc>
          <w:tcPr>
            <w:tcW w:w="1843" w:type="dxa"/>
            <w:tcBorders>
              <w:top w:val="single" w:sz="4" w:space="0" w:color="auto"/>
              <w:left w:val="single" w:sz="4" w:space="0" w:color="auto"/>
              <w:bottom w:val="single" w:sz="4" w:space="0" w:color="auto"/>
              <w:right w:val="single" w:sz="4" w:space="0" w:color="auto"/>
            </w:tcBorders>
          </w:tcPr>
          <w:p w14:paraId="68CDFB06" w14:textId="77777777" w:rsidR="0016282F" w:rsidRDefault="0016282F" w:rsidP="002339B2">
            <w:pPr>
              <w:rPr>
                <w:rFonts w:ascii="Arial" w:hAnsi="Arial" w:cs="Arial"/>
              </w:rPr>
            </w:pPr>
          </w:p>
          <w:p w14:paraId="408C6F77" w14:textId="45FFAA0D" w:rsidR="00465BA8" w:rsidRDefault="00465BA8" w:rsidP="002339B2">
            <w:pPr>
              <w:rPr>
                <w:rFonts w:ascii="Arial" w:hAnsi="Arial" w:cs="Arial"/>
              </w:rPr>
            </w:pPr>
            <w:r>
              <w:rPr>
                <w:rFonts w:ascii="Arial" w:hAnsi="Arial" w:cs="Arial"/>
              </w:rPr>
              <w:t xml:space="preserve">         20</w:t>
            </w:r>
          </w:p>
        </w:tc>
        <w:tc>
          <w:tcPr>
            <w:tcW w:w="1987" w:type="dxa"/>
            <w:tcBorders>
              <w:top w:val="single" w:sz="4" w:space="0" w:color="auto"/>
              <w:left w:val="single" w:sz="4" w:space="0" w:color="auto"/>
              <w:bottom w:val="single" w:sz="4" w:space="0" w:color="auto"/>
              <w:right w:val="single" w:sz="4" w:space="0" w:color="auto"/>
            </w:tcBorders>
          </w:tcPr>
          <w:p w14:paraId="2C820D93" w14:textId="77777777" w:rsidR="0016282F" w:rsidRDefault="0016282F" w:rsidP="002339B2">
            <w:pPr>
              <w:rPr>
                <w:rFonts w:ascii="Arial" w:hAnsi="Arial" w:cs="Arial"/>
                <w:b/>
              </w:rPr>
            </w:pPr>
          </w:p>
          <w:p w14:paraId="669CF3AF" w14:textId="29087773" w:rsidR="00465BA8" w:rsidRDefault="00465BA8" w:rsidP="002339B2">
            <w:pPr>
              <w:rPr>
                <w:rFonts w:ascii="Arial" w:hAnsi="Arial" w:cs="Arial"/>
                <w:b/>
              </w:rPr>
            </w:pPr>
            <w:r>
              <w:rPr>
                <w:rFonts w:ascii="Arial" w:hAnsi="Arial" w:cs="Arial"/>
                <w:b/>
              </w:rPr>
              <w:t xml:space="preserve">       High</w:t>
            </w:r>
          </w:p>
        </w:tc>
      </w:tr>
      <w:tr w:rsidR="0016282F" w14:paraId="7AD74044" w14:textId="77777777" w:rsidTr="002339B2">
        <w:trPr>
          <w:trHeight w:val="659"/>
        </w:trPr>
        <w:tc>
          <w:tcPr>
            <w:tcW w:w="568" w:type="dxa"/>
            <w:tcBorders>
              <w:top w:val="single" w:sz="4" w:space="0" w:color="auto"/>
              <w:left w:val="single" w:sz="4" w:space="0" w:color="auto"/>
              <w:bottom w:val="single" w:sz="4" w:space="0" w:color="auto"/>
              <w:right w:val="single" w:sz="4" w:space="0" w:color="auto"/>
            </w:tcBorders>
          </w:tcPr>
          <w:p w14:paraId="05B3844D" w14:textId="77777777" w:rsidR="0016282F" w:rsidRDefault="0016282F" w:rsidP="002339B2">
            <w:pPr>
              <w:rPr>
                <w:rFonts w:ascii="Arial" w:hAnsi="Arial" w:cs="Arial"/>
              </w:rPr>
            </w:pPr>
          </w:p>
          <w:p w14:paraId="52E72B74" w14:textId="77777777" w:rsidR="0016282F" w:rsidRDefault="0016282F" w:rsidP="002339B2">
            <w:pPr>
              <w:rPr>
                <w:rFonts w:ascii="Arial" w:hAnsi="Arial" w:cs="Arial"/>
              </w:rPr>
            </w:pPr>
            <w:r>
              <w:rPr>
                <w:rFonts w:ascii="Arial" w:hAnsi="Arial" w:cs="Arial"/>
              </w:rPr>
              <w:t>4</w:t>
            </w:r>
          </w:p>
        </w:tc>
        <w:tc>
          <w:tcPr>
            <w:tcW w:w="5528" w:type="dxa"/>
            <w:tcBorders>
              <w:top w:val="single" w:sz="4" w:space="0" w:color="auto"/>
              <w:left w:val="single" w:sz="4" w:space="0" w:color="auto"/>
              <w:bottom w:val="single" w:sz="4" w:space="0" w:color="auto"/>
              <w:right w:val="single" w:sz="4" w:space="0" w:color="auto"/>
            </w:tcBorders>
          </w:tcPr>
          <w:p w14:paraId="35A5CC55" w14:textId="77777777" w:rsidR="0016282F" w:rsidRDefault="0016282F" w:rsidP="002339B2">
            <w:pPr>
              <w:rPr>
                <w:rFonts w:ascii="Arial" w:hAnsi="Arial" w:cs="Arial"/>
              </w:rPr>
            </w:pPr>
          </w:p>
          <w:p w14:paraId="097AE4CD" w14:textId="5AF058B3" w:rsidR="00465BA8" w:rsidRDefault="00465BA8" w:rsidP="002339B2">
            <w:pPr>
              <w:rPr>
                <w:rFonts w:ascii="Arial" w:hAnsi="Arial" w:cs="Arial"/>
              </w:rPr>
            </w:pPr>
            <w:r>
              <w:rPr>
                <w:rFonts w:ascii="Arial" w:hAnsi="Arial" w:cs="Arial"/>
              </w:rPr>
              <w:t xml:space="preserve">Weather </w:t>
            </w:r>
            <w:proofErr w:type="spellStart"/>
            <w:r>
              <w:rPr>
                <w:rFonts w:ascii="Arial" w:hAnsi="Arial" w:cs="Arial"/>
              </w:rPr>
              <w:t>e.g</w:t>
            </w:r>
            <w:proofErr w:type="spellEnd"/>
            <w:r>
              <w:rPr>
                <w:rFonts w:ascii="Arial" w:hAnsi="Arial" w:cs="Arial"/>
              </w:rPr>
              <w:t xml:space="preserve"> rain/flooding</w:t>
            </w:r>
          </w:p>
        </w:tc>
        <w:tc>
          <w:tcPr>
            <w:tcW w:w="1985" w:type="dxa"/>
            <w:tcBorders>
              <w:top w:val="single" w:sz="4" w:space="0" w:color="auto"/>
              <w:left w:val="single" w:sz="4" w:space="0" w:color="auto"/>
              <w:bottom w:val="single" w:sz="4" w:space="0" w:color="auto"/>
              <w:right w:val="single" w:sz="4" w:space="0" w:color="auto"/>
            </w:tcBorders>
          </w:tcPr>
          <w:p w14:paraId="2946B663" w14:textId="77777777" w:rsidR="0016282F" w:rsidRDefault="0016282F" w:rsidP="002339B2">
            <w:pPr>
              <w:rPr>
                <w:rFonts w:ascii="Arial" w:hAnsi="Arial" w:cs="Arial"/>
              </w:rPr>
            </w:pPr>
          </w:p>
          <w:p w14:paraId="4AA82FEA" w14:textId="3AF383E4" w:rsidR="00465BA8" w:rsidRDefault="00465BA8" w:rsidP="002339B2">
            <w:pPr>
              <w:rPr>
                <w:rFonts w:ascii="Arial" w:hAnsi="Arial" w:cs="Arial"/>
              </w:rPr>
            </w:pPr>
            <w:r>
              <w:rPr>
                <w:rFonts w:ascii="Arial" w:hAnsi="Arial" w:cs="Arial"/>
              </w:rPr>
              <w:t xml:space="preserve">         3</w:t>
            </w:r>
          </w:p>
        </w:tc>
        <w:tc>
          <w:tcPr>
            <w:tcW w:w="1701" w:type="dxa"/>
            <w:tcBorders>
              <w:top w:val="single" w:sz="4" w:space="0" w:color="auto"/>
              <w:left w:val="single" w:sz="4" w:space="0" w:color="auto"/>
              <w:bottom w:val="single" w:sz="4" w:space="0" w:color="auto"/>
              <w:right w:val="single" w:sz="4" w:space="0" w:color="auto"/>
            </w:tcBorders>
          </w:tcPr>
          <w:p w14:paraId="4500922E" w14:textId="77777777" w:rsidR="0016282F" w:rsidRDefault="0016282F" w:rsidP="002339B2">
            <w:pPr>
              <w:rPr>
                <w:rFonts w:ascii="Arial" w:hAnsi="Arial" w:cs="Arial"/>
              </w:rPr>
            </w:pPr>
          </w:p>
          <w:p w14:paraId="3142FAA0" w14:textId="2460D8C1" w:rsidR="00465BA8" w:rsidRDefault="00465BA8" w:rsidP="002339B2">
            <w:pPr>
              <w:rPr>
                <w:rFonts w:ascii="Arial" w:hAnsi="Arial" w:cs="Arial"/>
              </w:rPr>
            </w:pPr>
            <w:r>
              <w:rPr>
                <w:rFonts w:ascii="Arial" w:hAnsi="Arial" w:cs="Arial"/>
              </w:rPr>
              <w:t xml:space="preserve">         3</w:t>
            </w:r>
          </w:p>
        </w:tc>
        <w:tc>
          <w:tcPr>
            <w:tcW w:w="1843" w:type="dxa"/>
            <w:tcBorders>
              <w:top w:val="single" w:sz="4" w:space="0" w:color="auto"/>
              <w:left w:val="single" w:sz="4" w:space="0" w:color="auto"/>
              <w:bottom w:val="single" w:sz="4" w:space="0" w:color="auto"/>
              <w:right w:val="single" w:sz="4" w:space="0" w:color="auto"/>
            </w:tcBorders>
          </w:tcPr>
          <w:p w14:paraId="5E666D23" w14:textId="77777777" w:rsidR="0016282F" w:rsidRDefault="0016282F" w:rsidP="002339B2">
            <w:pPr>
              <w:rPr>
                <w:rFonts w:ascii="Arial" w:hAnsi="Arial" w:cs="Arial"/>
              </w:rPr>
            </w:pPr>
          </w:p>
          <w:p w14:paraId="7195A510" w14:textId="04F088E9" w:rsidR="00465BA8" w:rsidRDefault="00465BA8" w:rsidP="002339B2">
            <w:pPr>
              <w:rPr>
                <w:rFonts w:ascii="Arial" w:hAnsi="Arial" w:cs="Arial"/>
              </w:rPr>
            </w:pPr>
            <w:r>
              <w:rPr>
                <w:rFonts w:ascii="Arial" w:hAnsi="Arial" w:cs="Arial"/>
              </w:rPr>
              <w:t xml:space="preserve">         6</w:t>
            </w:r>
          </w:p>
        </w:tc>
        <w:tc>
          <w:tcPr>
            <w:tcW w:w="1987" w:type="dxa"/>
            <w:tcBorders>
              <w:top w:val="single" w:sz="4" w:space="0" w:color="auto"/>
              <w:left w:val="single" w:sz="4" w:space="0" w:color="auto"/>
              <w:bottom w:val="single" w:sz="4" w:space="0" w:color="auto"/>
              <w:right w:val="single" w:sz="4" w:space="0" w:color="auto"/>
            </w:tcBorders>
          </w:tcPr>
          <w:p w14:paraId="7CB266CC" w14:textId="77777777" w:rsidR="0016282F" w:rsidRDefault="0016282F" w:rsidP="002339B2">
            <w:pPr>
              <w:rPr>
                <w:rFonts w:ascii="Arial" w:hAnsi="Arial" w:cs="Arial"/>
                <w:b/>
              </w:rPr>
            </w:pPr>
          </w:p>
          <w:p w14:paraId="14EA47F5" w14:textId="2B26E397" w:rsidR="00465BA8" w:rsidRDefault="00465BA8" w:rsidP="002339B2">
            <w:pPr>
              <w:rPr>
                <w:rFonts w:ascii="Arial" w:hAnsi="Arial" w:cs="Arial"/>
                <w:b/>
              </w:rPr>
            </w:pPr>
            <w:r>
              <w:rPr>
                <w:rFonts w:ascii="Arial" w:hAnsi="Arial" w:cs="Arial"/>
                <w:b/>
              </w:rPr>
              <w:t xml:space="preserve">      Medium</w:t>
            </w:r>
          </w:p>
        </w:tc>
      </w:tr>
      <w:tr w:rsidR="0016282F" w14:paraId="25F758E9"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2EC96EBC" w14:textId="77777777" w:rsidR="0016282F" w:rsidRDefault="0016282F" w:rsidP="002339B2">
            <w:pPr>
              <w:rPr>
                <w:rFonts w:ascii="Arial" w:hAnsi="Arial" w:cs="Arial"/>
              </w:rPr>
            </w:pPr>
          </w:p>
          <w:p w14:paraId="00A9E9DC" w14:textId="77777777" w:rsidR="0016282F" w:rsidRDefault="0016282F" w:rsidP="002339B2">
            <w:pPr>
              <w:rPr>
                <w:rFonts w:ascii="Arial" w:hAnsi="Arial" w:cs="Arial"/>
              </w:rPr>
            </w:pPr>
            <w:r>
              <w:rPr>
                <w:rFonts w:ascii="Arial" w:hAnsi="Arial" w:cs="Arial"/>
              </w:rPr>
              <w:t>5</w:t>
            </w:r>
          </w:p>
        </w:tc>
        <w:tc>
          <w:tcPr>
            <w:tcW w:w="5528" w:type="dxa"/>
            <w:tcBorders>
              <w:top w:val="single" w:sz="4" w:space="0" w:color="auto"/>
              <w:left w:val="single" w:sz="4" w:space="0" w:color="auto"/>
              <w:bottom w:val="single" w:sz="4" w:space="0" w:color="auto"/>
              <w:right w:val="single" w:sz="4" w:space="0" w:color="auto"/>
            </w:tcBorders>
          </w:tcPr>
          <w:p w14:paraId="6055F612" w14:textId="77777777" w:rsidR="0016282F" w:rsidRDefault="0016282F" w:rsidP="002339B2">
            <w:pPr>
              <w:rPr>
                <w:rFonts w:ascii="Arial" w:hAnsi="Arial" w:cs="Arial"/>
              </w:rPr>
            </w:pPr>
          </w:p>
          <w:p w14:paraId="117D3BF2" w14:textId="70A42872" w:rsidR="00465BA8" w:rsidRDefault="00465BA8" w:rsidP="002339B2">
            <w:pPr>
              <w:rPr>
                <w:rFonts w:ascii="Arial" w:hAnsi="Arial" w:cs="Arial"/>
              </w:rPr>
            </w:pPr>
            <w:r>
              <w:rPr>
                <w:rFonts w:ascii="Arial" w:hAnsi="Arial" w:cs="Arial"/>
              </w:rPr>
              <w:t xml:space="preserve">Electricity/fumes </w:t>
            </w:r>
            <w:proofErr w:type="spellStart"/>
            <w:r>
              <w:rPr>
                <w:rFonts w:ascii="Arial" w:hAnsi="Arial" w:cs="Arial"/>
              </w:rPr>
              <w:t>e.g</w:t>
            </w:r>
            <w:proofErr w:type="spellEnd"/>
            <w:r>
              <w:rPr>
                <w:rFonts w:ascii="Arial" w:hAnsi="Arial" w:cs="Arial"/>
              </w:rPr>
              <w:t xml:space="preserve"> from generators</w:t>
            </w:r>
          </w:p>
        </w:tc>
        <w:tc>
          <w:tcPr>
            <w:tcW w:w="1985" w:type="dxa"/>
            <w:tcBorders>
              <w:top w:val="single" w:sz="4" w:space="0" w:color="auto"/>
              <w:left w:val="single" w:sz="4" w:space="0" w:color="auto"/>
              <w:bottom w:val="single" w:sz="4" w:space="0" w:color="auto"/>
              <w:right w:val="single" w:sz="4" w:space="0" w:color="auto"/>
            </w:tcBorders>
          </w:tcPr>
          <w:p w14:paraId="2B271ACD" w14:textId="77777777" w:rsidR="0016282F" w:rsidRDefault="0016282F" w:rsidP="002339B2">
            <w:pPr>
              <w:rPr>
                <w:rFonts w:ascii="Arial" w:hAnsi="Arial" w:cs="Arial"/>
              </w:rPr>
            </w:pPr>
          </w:p>
          <w:p w14:paraId="0C716E0A" w14:textId="1802C998" w:rsidR="00465BA8" w:rsidRDefault="00465BA8" w:rsidP="002339B2">
            <w:pPr>
              <w:rPr>
                <w:rFonts w:ascii="Arial" w:hAnsi="Arial" w:cs="Arial"/>
              </w:rPr>
            </w:pPr>
            <w:r>
              <w:rPr>
                <w:rFonts w:ascii="Arial" w:hAnsi="Arial" w:cs="Arial"/>
              </w:rPr>
              <w:t xml:space="preserve">        4</w:t>
            </w:r>
          </w:p>
        </w:tc>
        <w:tc>
          <w:tcPr>
            <w:tcW w:w="1701" w:type="dxa"/>
            <w:tcBorders>
              <w:top w:val="single" w:sz="4" w:space="0" w:color="auto"/>
              <w:left w:val="single" w:sz="4" w:space="0" w:color="auto"/>
              <w:bottom w:val="single" w:sz="4" w:space="0" w:color="auto"/>
              <w:right w:val="single" w:sz="4" w:space="0" w:color="auto"/>
            </w:tcBorders>
          </w:tcPr>
          <w:p w14:paraId="1B7958CE" w14:textId="77777777" w:rsidR="0016282F" w:rsidRDefault="0016282F" w:rsidP="002339B2">
            <w:pPr>
              <w:rPr>
                <w:rFonts w:ascii="Arial" w:hAnsi="Arial" w:cs="Arial"/>
              </w:rPr>
            </w:pPr>
          </w:p>
          <w:p w14:paraId="76971A4F" w14:textId="115BD505" w:rsidR="00465BA8" w:rsidRDefault="00465BA8" w:rsidP="002339B2">
            <w:pPr>
              <w:rPr>
                <w:rFonts w:ascii="Arial" w:hAnsi="Arial" w:cs="Arial"/>
              </w:rPr>
            </w:pPr>
            <w:r>
              <w:rPr>
                <w:rFonts w:ascii="Arial" w:hAnsi="Arial" w:cs="Arial"/>
              </w:rPr>
              <w:t xml:space="preserve">         5</w:t>
            </w:r>
          </w:p>
        </w:tc>
        <w:tc>
          <w:tcPr>
            <w:tcW w:w="1843" w:type="dxa"/>
            <w:tcBorders>
              <w:top w:val="single" w:sz="4" w:space="0" w:color="auto"/>
              <w:left w:val="single" w:sz="4" w:space="0" w:color="auto"/>
              <w:bottom w:val="single" w:sz="4" w:space="0" w:color="auto"/>
              <w:right w:val="single" w:sz="4" w:space="0" w:color="auto"/>
            </w:tcBorders>
          </w:tcPr>
          <w:p w14:paraId="4A157890" w14:textId="77777777" w:rsidR="0016282F" w:rsidRDefault="0016282F" w:rsidP="002339B2">
            <w:pPr>
              <w:rPr>
                <w:rFonts w:ascii="Arial" w:hAnsi="Arial" w:cs="Arial"/>
              </w:rPr>
            </w:pPr>
          </w:p>
          <w:p w14:paraId="1DD93263" w14:textId="12674172" w:rsidR="00465BA8" w:rsidRDefault="00465BA8" w:rsidP="002339B2">
            <w:pPr>
              <w:rPr>
                <w:rFonts w:ascii="Arial" w:hAnsi="Arial" w:cs="Arial"/>
              </w:rPr>
            </w:pPr>
            <w:r>
              <w:rPr>
                <w:rFonts w:ascii="Arial" w:hAnsi="Arial" w:cs="Arial"/>
              </w:rPr>
              <w:t xml:space="preserve">         20</w:t>
            </w:r>
          </w:p>
        </w:tc>
        <w:tc>
          <w:tcPr>
            <w:tcW w:w="1987" w:type="dxa"/>
            <w:tcBorders>
              <w:top w:val="single" w:sz="4" w:space="0" w:color="auto"/>
              <w:left w:val="single" w:sz="4" w:space="0" w:color="auto"/>
              <w:bottom w:val="single" w:sz="4" w:space="0" w:color="auto"/>
              <w:right w:val="single" w:sz="4" w:space="0" w:color="auto"/>
            </w:tcBorders>
          </w:tcPr>
          <w:p w14:paraId="11ADC03D" w14:textId="77777777" w:rsidR="0016282F" w:rsidRDefault="0016282F" w:rsidP="002339B2">
            <w:pPr>
              <w:rPr>
                <w:rFonts w:ascii="Arial" w:hAnsi="Arial" w:cs="Arial"/>
                <w:b/>
              </w:rPr>
            </w:pPr>
          </w:p>
          <w:p w14:paraId="306ECE91" w14:textId="5A4DE659" w:rsidR="00465BA8" w:rsidRDefault="00465BA8" w:rsidP="002339B2">
            <w:pPr>
              <w:rPr>
                <w:rFonts w:ascii="Arial" w:hAnsi="Arial" w:cs="Arial"/>
                <w:b/>
              </w:rPr>
            </w:pPr>
            <w:r>
              <w:rPr>
                <w:rFonts w:ascii="Arial" w:hAnsi="Arial" w:cs="Arial"/>
                <w:b/>
              </w:rPr>
              <w:t xml:space="preserve">      High</w:t>
            </w:r>
          </w:p>
        </w:tc>
      </w:tr>
    </w:tbl>
    <w:p w14:paraId="71275A16"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11E02258"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B0CD2EF"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3709A5E"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4C90CF9A"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448C8973"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368472E2" w14:textId="5A9550D1"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D4A4B0D" w14:textId="162E057F"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7E958F75" w14:textId="4AAD6FCB"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3AE8A5F"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sectPr w:rsidR="0016282F" w:rsidSect="00AE7754">
          <w:pgSz w:w="16838" w:h="11906" w:orient="landscape"/>
          <w:pgMar w:top="1440" w:right="1440" w:bottom="1440" w:left="1440" w:header="709" w:footer="709" w:gutter="0"/>
          <w:cols w:space="708"/>
          <w:docGrid w:linePitch="360"/>
        </w:sectPr>
      </w:pPr>
    </w:p>
    <w:p w14:paraId="7AA694FC" w14:textId="4E52325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r>
        <w:rPr>
          <w:rFonts w:asciiTheme="minorHAnsi" w:eastAsia="Arial Unicode MS" w:hAnsiTheme="minorHAnsi" w:cstheme="minorHAnsi"/>
          <w:b/>
          <w:sz w:val="28"/>
          <w:szCs w:val="28"/>
        </w:rPr>
        <w:lastRenderedPageBreak/>
        <w:t>5. CONCLUSION AND RECOMMENDATIONS</w:t>
      </w:r>
    </w:p>
    <w:p w14:paraId="68194DE9" w14:textId="2DCED982"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74E5FFCA" w14:textId="66A2DA26" w:rsidR="0016282F" w:rsidRPr="0065030F" w:rsidRDefault="0016282F" w:rsidP="0065030F">
      <w:pPr>
        <w:jc w:val="both"/>
        <w:rPr>
          <w:rFonts w:asciiTheme="minorHAnsi" w:eastAsia="Arial Unicode MS" w:hAnsiTheme="minorHAnsi" w:cstheme="minorHAnsi"/>
        </w:rPr>
      </w:pPr>
      <w:r w:rsidRPr="00B024D1">
        <w:rPr>
          <w:rFonts w:asciiTheme="minorHAnsi" w:eastAsia="Arial Unicode MS" w:hAnsiTheme="minorHAnsi" w:cstheme="minorHAnsi"/>
        </w:rPr>
        <w:t>T</w:t>
      </w:r>
      <w:r w:rsidR="0065030F">
        <w:rPr>
          <w:rFonts w:asciiTheme="minorHAnsi" w:eastAsia="Arial Unicode MS" w:hAnsiTheme="minorHAnsi" w:cstheme="minorHAnsi"/>
        </w:rPr>
        <w:t xml:space="preserve">o conclude this risk assessment report </w:t>
      </w:r>
      <w:r w:rsidR="00BA0F6D">
        <w:rPr>
          <w:rFonts w:asciiTheme="minorHAnsi" w:eastAsia="Arial Unicode MS" w:hAnsiTheme="minorHAnsi" w:cstheme="minorHAnsi"/>
        </w:rPr>
        <w:t xml:space="preserve">I have summarised my findings </w:t>
      </w:r>
      <w:r w:rsidR="00AE2E72">
        <w:rPr>
          <w:rFonts w:asciiTheme="minorHAnsi" w:eastAsia="Arial Unicode MS" w:hAnsiTheme="minorHAnsi" w:cstheme="minorHAnsi"/>
        </w:rPr>
        <w:t xml:space="preserve">and feel </w:t>
      </w:r>
      <w:r w:rsidR="001C37FB">
        <w:rPr>
          <w:rFonts w:asciiTheme="minorHAnsi" w:eastAsia="Arial Unicode MS" w:hAnsiTheme="minorHAnsi" w:cstheme="minorHAnsi"/>
        </w:rPr>
        <w:t xml:space="preserve">like my event has been adequately risk assessed </w:t>
      </w:r>
      <w:r w:rsidR="00066132">
        <w:rPr>
          <w:rFonts w:asciiTheme="minorHAnsi" w:eastAsia="Arial Unicode MS" w:hAnsiTheme="minorHAnsi" w:cstheme="minorHAnsi"/>
        </w:rPr>
        <w:t>in order to reduce and control any risk to anyone taking part or attending the event</w:t>
      </w:r>
      <w:r w:rsidR="00453E6A">
        <w:rPr>
          <w:rFonts w:asciiTheme="minorHAnsi" w:eastAsia="Arial Unicode MS" w:hAnsiTheme="minorHAnsi" w:cstheme="minorHAnsi"/>
        </w:rPr>
        <w:t xml:space="preserve">.  </w:t>
      </w:r>
      <w:r w:rsidR="000201CD">
        <w:rPr>
          <w:rFonts w:asciiTheme="minorHAnsi" w:eastAsia="Arial Unicode MS" w:hAnsiTheme="minorHAnsi" w:cstheme="minorHAnsi"/>
        </w:rPr>
        <w:t xml:space="preserve">I learned that it is always best practice to </w:t>
      </w:r>
      <w:r w:rsidR="007F7D80">
        <w:rPr>
          <w:rFonts w:asciiTheme="minorHAnsi" w:eastAsia="Arial Unicode MS" w:hAnsiTheme="minorHAnsi" w:cstheme="minorHAnsi"/>
        </w:rPr>
        <w:t>complete a risk assessment and that all</w:t>
      </w:r>
      <w:r w:rsidR="00910C9F">
        <w:rPr>
          <w:rFonts w:asciiTheme="minorHAnsi" w:eastAsia="Arial Unicode MS" w:hAnsiTheme="minorHAnsi" w:cstheme="minorHAnsi"/>
        </w:rPr>
        <w:t xml:space="preserve"> potential</w:t>
      </w:r>
      <w:r w:rsidR="007F7D80">
        <w:rPr>
          <w:rFonts w:asciiTheme="minorHAnsi" w:eastAsia="Arial Unicode MS" w:hAnsiTheme="minorHAnsi" w:cstheme="minorHAnsi"/>
        </w:rPr>
        <w:t xml:space="preserve"> risks have </w:t>
      </w:r>
      <w:r w:rsidR="00910C9F">
        <w:rPr>
          <w:rFonts w:asciiTheme="minorHAnsi" w:eastAsia="Arial Unicode MS" w:hAnsiTheme="minorHAnsi" w:cstheme="minorHAnsi"/>
        </w:rPr>
        <w:t xml:space="preserve">been considered and mitigated </w:t>
      </w:r>
      <w:r w:rsidR="001C18FE">
        <w:rPr>
          <w:rFonts w:asciiTheme="minorHAnsi" w:eastAsia="Arial Unicode MS" w:hAnsiTheme="minorHAnsi" w:cstheme="minorHAnsi"/>
        </w:rPr>
        <w:t xml:space="preserve">around any event being held.  </w:t>
      </w:r>
      <w:r w:rsidR="00127F9F">
        <w:rPr>
          <w:rFonts w:asciiTheme="minorHAnsi" w:eastAsia="Arial Unicode MS" w:hAnsiTheme="minorHAnsi" w:cstheme="minorHAnsi"/>
        </w:rPr>
        <w:t xml:space="preserve">All risks must be </w:t>
      </w:r>
      <w:r w:rsidR="00D25DB0">
        <w:rPr>
          <w:rFonts w:asciiTheme="minorHAnsi" w:eastAsia="Arial Unicode MS" w:hAnsiTheme="minorHAnsi" w:cstheme="minorHAnsi"/>
        </w:rPr>
        <w:t xml:space="preserve">considered such as food hygiene and </w:t>
      </w:r>
      <w:r w:rsidR="00CA20ED">
        <w:rPr>
          <w:rFonts w:asciiTheme="minorHAnsi" w:eastAsia="Arial Unicode MS" w:hAnsiTheme="minorHAnsi" w:cstheme="minorHAnsi"/>
        </w:rPr>
        <w:t>the completion of a food hygiene course level 2</w:t>
      </w:r>
      <w:r w:rsidR="00D53855">
        <w:rPr>
          <w:rFonts w:asciiTheme="minorHAnsi" w:eastAsia="Arial Unicode MS" w:hAnsiTheme="minorHAnsi" w:cstheme="minorHAnsi"/>
        </w:rPr>
        <w:t>, making sure all staff and volunteers know of the risks regarding allerg</w:t>
      </w:r>
      <w:r w:rsidR="002C3FC4">
        <w:rPr>
          <w:rFonts w:asciiTheme="minorHAnsi" w:eastAsia="Arial Unicode MS" w:hAnsiTheme="minorHAnsi" w:cstheme="minorHAnsi"/>
        </w:rPr>
        <w:t xml:space="preserve">ies </w:t>
      </w:r>
      <w:r w:rsidR="000D3CE6">
        <w:rPr>
          <w:rFonts w:asciiTheme="minorHAnsi" w:eastAsia="Arial Unicode MS" w:hAnsiTheme="minorHAnsi" w:cstheme="minorHAnsi"/>
        </w:rPr>
        <w:t>recommending cards containing the ingredients of each cake</w:t>
      </w:r>
      <w:r w:rsidR="008143F8">
        <w:rPr>
          <w:rFonts w:asciiTheme="minorHAnsi" w:eastAsia="Arial Unicode MS" w:hAnsiTheme="minorHAnsi" w:cstheme="minorHAnsi"/>
        </w:rPr>
        <w:t xml:space="preserve">.  Also following basic food hygiene such as </w:t>
      </w:r>
      <w:r w:rsidR="007A3B65">
        <w:rPr>
          <w:rFonts w:asciiTheme="minorHAnsi" w:eastAsia="Arial Unicode MS" w:hAnsiTheme="minorHAnsi" w:cstheme="minorHAnsi"/>
        </w:rPr>
        <w:t>stall operators are not ill themselves, wearing gloves</w:t>
      </w:r>
      <w:r w:rsidR="001E4E57">
        <w:rPr>
          <w:rFonts w:asciiTheme="minorHAnsi" w:eastAsia="Arial Unicode MS" w:hAnsiTheme="minorHAnsi" w:cstheme="minorHAnsi"/>
        </w:rPr>
        <w:t xml:space="preserve">, washing of hands </w:t>
      </w:r>
      <w:r w:rsidR="00AE024A">
        <w:rPr>
          <w:rFonts w:asciiTheme="minorHAnsi" w:eastAsia="Arial Unicode MS" w:hAnsiTheme="minorHAnsi" w:cstheme="minorHAnsi"/>
        </w:rPr>
        <w:t xml:space="preserve">and correct cooking and safe ingredients.  </w:t>
      </w:r>
      <w:r w:rsidR="00A201E2">
        <w:rPr>
          <w:rFonts w:asciiTheme="minorHAnsi" w:eastAsia="Arial Unicode MS" w:hAnsiTheme="minorHAnsi" w:cstheme="minorHAnsi"/>
        </w:rPr>
        <w:t xml:space="preserve">Floors must be clear of spills so no slips </w:t>
      </w:r>
      <w:proofErr w:type="spellStart"/>
      <w:r w:rsidR="00A201E2">
        <w:rPr>
          <w:rFonts w:asciiTheme="minorHAnsi" w:eastAsia="Arial Unicode MS" w:hAnsiTheme="minorHAnsi" w:cstheme="minorHAnsi"/>
        </w:rPr>
        <w:t>occure</w:t>
      </w:r>
      <w:proofErr w:type="spellEnd"/>
      <w:r w:rsidR="00A201E2">
        <w:rPr>
          <w:rFonts w:asciiTheme="minorHAnsi" w:eastAsia="Arial Unicode MS" w:hAnsiTheme="minorHAnsi" w:cstheme="minorHAnsi"/>
        </w:rPr>
        <w:t xml:space="preserve">, no trip </w:t>
      </w:r>
      <w:proofErr w:type="spellStart"/>
      <w:r w:rsidR="00A201E2">
        <w:rPr>
          <w:rFonts w:asciiTheme="minorHAnsi" w:eastAsia="Arial Unicode MS" w:hAnsiTheme="minorHAnsi" w:cstheme="minorHAnsi"/>
        </w:rPr>
        <w:t>hazerds</w:t>
      </w:r>
      <w:proofErr w:type="spellEnd"/>
      <w:r w:rsidR="00A201E2">
        <w:rPr>
          <w:rFonts w:asciiTheme="minorHAnsi" w:eastAsia="Arial Unicode MS" w:hAnsiTheme="minorHAnsi" w:cstheme="minorHAnsi"/>
        </w:rPr>
        <w:t xml:space="preserve"> such as wires or cables.</w:t>
      </w:r>
      <w:r w:rsidR="00F23631">
        <w:rPr>
          <w:rFonts w:asciiTheme="minorHAnsi" w:eastAsia="Arial Unicode MS" w:hAnsiTheme="minorHAnsi" w:cstheme="minorHAnsi"/>
        </w:rPr>
        <w:t xml:space="preserve">  All electrical equipment have the proper checks</w:t>
      </w:r>
      <w:r w:rsidR="00E96E54">
        <w:rPr>
          <w:rFonts w:asciiTheme="minorHAnsi" w:eastAsia="Arial Unicode MS" w:hAnsiTheme="minorHAnsi" w:cstheme="minorHAnsi"/>
        </w:rPr>
        <w:t xml:space="preserve">.  Qualified first aiders </w:t>
      </w:r>
      <w:r w:rsidR="00C97266">
        <w:rPr>
          <w:rFonts w:asciiTheme="minorHAnsi" w:eastAsia="Arial Unicode MS" w:hAnsiTheme="minorHAnsi" w:cstheme="minorHAnsi"/>
        </w:rPr>
        <w:t>be in attendance in the event of an medical emergency.</w:t>
      </w:r>
    </w:p>
    <w:p w14:paraId="79C1FF20" w14:textId="4B9A23F0" w:rsidR="0016282F" w:rsidRPr="00E156EB" w:rsidRDefault="0016282F" w:rsidP="00E156EB">
      <w:pPr>
        <w:jc w:val="both"/>
        <w:rPr>
          <w:rFonts w:asciiTheme="minorHAnsi" w:eastAsia="Arial Unicode MS" w:hAnsiTheme="minorHAnsi" w:cstheme="minorHAnsi"/>
        </w:rPr>
      </w:pPr>
    </w:p>
    <w:p w14:paraId="250F69A9" w14:textId="77777777" w:rsidR="0016282F" w:rsidRDefault="0016282F" w:rsidP="0016282F">
      <w:pPr>
        <w:adjustRightInd w:val="0"/>
        <w:spacing w:line="360" w:lineRule="auto"/>
        <w:ind w:right="-51"/>
        <w:jc w:val="both"/>
        <w:rPr>
          <w:rFonts w:asciiTheme="minorHAnsi" w:eastAsia="Arial Unicode MS" w:hAnsiTheme="minorHAnsi" w:cstheme="minorHAnsi"/>
        </w:rPr>
      </w:pPr>
    </w:p>
    <w:p w14:paraId="6FD9A0A7" w14:textId="77777777" w:rsidR="0016282F" w:rsidRDefault="0016282F" w:rsidP="0016282F">
      <w:pPr>
        <w:adjustRightInd w:val="0"/>
        <w:spacing w:line="360" w:lineRule="auto"/>
        <w:ind w:right="-51"/>
        <w:jc w:val="both"/>
        <w:rPr>
          <w:rFonts w:asciiTheme="minorHAnsi" w:eastAsia="Arial Unicode MS" w:hAnsiTheme="minorHAnsi" w:cstheme="minorHAnsi"/>
        </w:rPr>
      </w:pPr>
    </w:p>
    <w:p w14:paraId="0AF5151E" w14:textId="1814E6D6" w:rsidR="0016282F" w:rsidRDefault="0016282F" w:rsidP="0016282F">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t>REFERENCING</w:t>
      </w:r>
      <w:r w:rsidR="00776E89">
        <w:rPr>
          <w:rFonts w:asciiTheme="minorHAnsi" w:eastAsia="Arial Unicode MS" w:hAnsiTheme="minorHAnsi" w:cstheme="minorHAnsi"/>
          <w:b/>
          <w:sz w:val="28"/>
          <w:szCs w:val="28"/>
        </w:rPr>
        <w:t xml:space="preserve"> </w:t>
      </w:r>
    </w:p>
    <w:p w14:paraId="57B8EE79" w14:textId="77777777" w:rsidR="002E30EF" w:rsidRDefault="002E30EF" w:rsidP="0016282F">
      <w:pPr>
        <w:rPr>
          <w:rFonts w:asciiTheme="minorHAnsi" w:eastAsia="Arial Unicode MS" w:hAnsiTheme="minorHAnsi" w:cstheme="minorHAnsi"/>
          <w:b/>
          <w:sz w:val="28"/>
          <w:szCs w:val="28"/>
        </w:rPr>
      </w:pPr>
    </w:p>
    <w:p w14:paraId="329FD63A" w14:textId="77777777" w:rsidR="002E30EF" w:rsidRPr="002E30EF" w:rsidRDefault="002E30EF" w:rsidP="002E30EF">
      <w:pPr>
        <w:rPr>
          <w:rFonts w:asciiTheme="minorHAnsi" w:eastAsia="Arial Unicode MS" w:hAnsiTheme="minorHAnsi" w:cstheme="minorHAnsi"/>
          <w:b/>
          <w:sz w:val="28"/>
          <w:szCs w:val="28"/>
        </w:rPr>
      </w:pPr>
      <w:r w:rsidRPr="002E30EF">
        <w:rPr>
          <w:rFonts w:asciiTheme="minorHAnsi" w:eastAsia="Arial Unicode MS" w:hAnsiTheme="minorHAnsi" w:cstheme="minorHAnsi"/>
          <w:b/>
          <w:sz w:val="28"/>
          <w:szCs w:val="28"/>
        </w:rPr>
        <w:t>www.food.gov.uk</w:t>
      </w:r>
    </w:p>
    <w:p w14:paraId="127A4129" w14:textId="77777777" w:rsidR="00EC1BBC" w:rsidRDefault="00EC1BBC" w:rsidP="0016282F">
      <w:pPr>
        <w:rPr>
          <w:rFonts w:asciiTheme="minorHAnsi" w:eastAsia="Arial Unicode MS" w:hAnsiTheme="minorHAnsi" w:cstheme="minorHAnsi"/>
          <w:b/>
          <w:sz w:val="28"/>
          <w:szCs w:val="28"/>
        </w:rPr>
      </w:pPr>
    </w:p>
    <w:p w14:paraId="19C1E6EA" w14:textId="146FFCFA" w:rsidR="009E1178" w:rsidRDefault="004D3023" w:rsidP="009E1178">
      <w:pPr>
        <w:rPr>
          <w:rFonts w:asciiTheme="minorHAnsi" w:eastAsia="Arial Unicode MS" w:hAnsiTheme="minorHAnsi" w:cstheme="minorHAnsi"/>
          <w:b/>
          <w:sz w:val="28"/>
          <w:szCs w:val="28"/>
        </w:rPr>
      </w:pPr>
      <w:r w:rsidRPr="009E1178">
        <w:rPr>
          <w:rFonts w:asciiTheme="minorHAnsi" w:eastAsia="Arial Unicode MS" w:hAnsiTheme="minorHAnsi" w:cstheme="minorHAnsi"/>
          <w:b/>
          <w:sz w:val="28"/>
          <w:szCs w:val="28"/>
        </w:rPr>
        <w:t>www.gamblingcommision.gov.uk</w:t>
      </w:r>
    </w:p>
    <w:p w14:paraId="550D8627" w14:textId="77777777" w:rsidR="004D3023" w:rsidRDefault="004D3023" w:rsidP="009E1178">
      <w:pPr>
        <w:rPr>
          <w:rFonts w:asciiTheme="minorHAnsi" w:eastAsia="Arial Unicode MS" w:hAnsiTheme="minorHAnsi" w:cstheme="minorHAnsi"/>
          <w:b/>
          <w:sz w:val="28"/>
          <w:szCs w:val="28"/>
        </w:rPr>
      </w:pPr>
    </w:p>
    <w:p w14:paraId="5FBD1DDB" w14:textId="2E60726F" w:rsidR="004D3023" w:rsidRDefault="004D3023" w:rsidP="004D3023">
      <w:pPr>
        <w:rPr>
          <w:rFonts w:asciiTheme="minorHAnsi" w:eastAsia="Arial Unicode MS" w:hAnsiTheme="minorHAnsi" w:cstheme="minorHAnsi"/>
          <w:b/>
          <w:sz w:val="28"/>
          <w:szCs w:val="28"/>
        </w:rPr>
      </w:pPr>
      <w:r w:rsidRPr="004D3023">
        <w:rPr>
          <w:rFonts w:asciiTheme="minorHAnsi" w:eastAsia="Arial Unicode MS" w:hAnsiTheme="minorHAnsi" w:cstheme="minorHAnsi"/>
          <w:b/>
          <w:sz w:val="28"/>
          <w:szCs w:val="28"/>
        </w:rPr>
        <w:t>www.kirklees.gov.uk</w:t>
      </w:r>
    </w:p>
    <w:p w14:paraId="17564D0F" w14:textId="77777777" w:rsidR="004D3023" w:rsidRPr="004D3023" w:rsidRDefault="004D3023" w:rsidP="004D3023">
      <w:pPr>
        <w:rPr>
          <w:rFonts w:asciiTheme="minorHAnsi" w:eastAsia="Arial Unicode MS" w:hAnsiTheme="minorHAnsi" w:cstheme="minorHAnsi"/>
          <w:b/>
          <w:sz w:val="28"/>
          <w:szCs w:val="28"/>
        </w:rPr>
      </w:pPr>
    </w:p>
    <w:p w14:paraId="3EC45388" w14:textId="7036A6D0" w:rsidR="009E1178" w:rsidRPr="009E1178" w:rsidRDefault="004D3023" w:rsidP="009E1178">
      <w:pPr>
        <w:rPr>
          <w:rFonts w:asciiTheme="minorHAnsi" w:eastAsia="Arial Unicode MS" w:hAnsiTheme="minorHAnsi" w:cstheme="minorHAnsi"/>
          <w:b/>
          <w:sz w:val="28"/>
          <w:szCs w:val="28"/>
        </w:rPr>
      </w:pPr>
      <w:r w:rsidRPr="004D3023">
        <w:rPr>
          <w:rFonts w:asciiTheme="minorHAnsi" w:eastAsia="Arial Unicode MS" w:hAnsiTheme="minorHAnsi" w:cstheme="minorHAnsi"/>
          <w:b/>
          <w:sz w:val="28"/>
          <w:szCs w:val="28"/>
        </w:rPr>
        <w:t>www.macmillan.org.uk</w:t>
      </w:r>
    </w:p>
    <w:p w14:paraId="06DFEFBC" w14:textId="3F3B9D75" w:rsidR="00301B95" w:rsidRDefault="00301B95" w:rsidP="0016282F">
      <w:pPr>
        <w:rPr>
          <w:rFonts w:asciiTheme="minorHAnsi" w:eastAsia="Arial Unicode MS" w:hAnsiTheme="minorHAnsi" w:cstheme="minorHAnsi"/>
          <w:b/>
          <w:sz w:val="28"/>
          <w:szCs w:val="28"/>
        </w:rPr>
      </w:pPr>
      <w:bookmarkStart w:id="0" w:name="_Hlk165627917"/>
    </w:p>
    <w:bookmarkEnd w:id="0"/>
    <w:p w14:paraId="210CC0B8" w14:textId="362A2883" w:rsidR="0037094B" w:rsidRDefault="0037094B" w:rsidP="0016282F">
      <w:pPr>
        <w:rPr>
          <w:rFonts w:asciiTheme="minorHAnsi" w:eastAsia="Arial Unicode MS" w:hAnsiTheme="minorHAnsi" w:cstheme="minorHAnsi"/>
          <w:b/>
          <w:sz w:val="28"/>
          <w:szCs w:val="28"/>
        </w:rPr>
      </w:pPr>
      <w:r w:rsidRPr="00B34348">
        <w:rPr>
          <w:rFonts w:asciiTheme="minorHAnsi" w:eastAsia="Arial Unicode MS" w:hAnsiTheme="minorHAnsi" w:cstheme="minorHAnsi"/>
          <w:b/>
          <w:sz w:val="28"/>
          <w:szCs w:val="28"/>
        </w:rPr>
        <w:t>www.sja.org.uk</w:t>
      </w:r>
    </w:p>
    <w:p w14:paraId="78F3795A" w14:textId="77777777" w:rsidR="0037094B" w:rsidRPr="00B024D1" w:rsidRDefault="0037094B" w:rsidP="0016282F">
      <w:pPr>
        <w:rPr>
          <w:rFonts w:asciiTheme="minorHAnsi" w:eastAsia="Arial Unicode MS" w:hAnsiTheme="minorHAnsi" w:cstheme="minorHAnsi"/>
          <w:b/>
          <w:sz w:val="28"/>
          <w:szCs w:val="28"/>
        </w:rPr>
      </w:pPr>
    </w:p>
    <w:p w14:paraId="7737C97B" w14:textId="77777777" w:rsidR="0016282F" w:rsidRPr="00B024D1" w:rsidRDefault="0016282F" w:rsidP="001628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rPr>
      </w:pPr>
    </w:p>
    <w:p w14:paraId="3A514372" w14:textId="72DA3823" w:rsidR="0016282F" w:rsidRPr="00D626DF" w:rsidRDefault="0016282F" w:rsidP="00D626DF">
      <w:pPr>
        <w:pStyle w:val="ListParagraph"/>
        <w:ind w:left="720" w:firstLine="0"/>
        <w:rPr>
          <w:rFonts w:asciiTheme="minorHAnsi" w:eastAsia="Arial Unicode MS" w:hAnsiTheme="minorHAnsi" w:cstheme="minorHAnsi"/>
        </w:rPr>
        <w:sectPr w:rsidR="0016282F" w:rsidRPr="00D626DF" w:rsidSect="00AE7754">
          <w:pgSz w:w="11906" w:h="16838"/>
          <w:pgMar w:top="1440" w:right="1440" w:bottom="1440" w:left="1440" w:header="709" w:footer="709" w:gutter="0"/>
          <w:cols w:space="708"/>
          <w:docGrid w:linePitch="360"/>
        </w:sectPr>
      </w:pPr>
    </w:p>
    <w:p w14:paraId="653CD10B" w14:textId="77777777" w:rsidR="005C2C7A" w:rsidRPr="00B024D1" w:rsidRDefault="005C2C7A" w:rsidP="005C2C7A">
      <w:pPr>
        <w:jc w:val="both"/>
        <w:rPr>
          <w:rFonts w:asciiTheme="minorHAnsi" w:eastAsia="Arial Unicode MS" w:hAnsiTheme="minorHAnsi" w:cstheme="minorHAnsi"/>
        </w:rPr>
      </w:pPr>
    </w:p>
    <w:p w14:paraId="692C7F6A" w14:textId="77777777" w:rsidR="005C2C7A" w:rsidRPr="00B024D1" w:rsidRDefault="005C2C7A" w:rsidP="005C2C7A">
      <w:pPr>
        <w:jc w:val="both"/>
        <w:rPr>
          <w:rFonts w:asciiTheme="minorHAnsi" w:eastAsia="Arial Unicode MS" w:hAnsiTheme="minorHAnsi" w:cstheme="minorHAnsi"/>
        </w:rPr>
      </w:pPr>
    </w:p>
    <w:p w14:paraId="6B20FF57" w14:textId="77777777" w:rsidR="005C2C7A" w:rsidRPr="00B024D1" w:rsidRDefault="005C2C7A" w:rsidP="005C2C7A">
      <w:pPr>
        <w:jc w:val="both"/>
        <w:rPr>
          <w:rFonts w:asciiTheme="minorHAnsi" w:eastAsia="Arial Unicode MS" w:hAnsiTheme="minorHAnsi" w:cstheme="minorHAnsi"/>
        </w:rPr>
      </w:pPr>
    </w:p>
    <w:p w14:paraId="6BF093C8" w14:textId="77777777" w:rsidR="005C2C7A" w:rsidRPr="00B024D1" w:rsidRDefault="005C2C7A" w:rsidP="005C2C7A">
      <w:pPr>
        <w:jc w:val="both"/>
        <w:rPr>
          <w:rFonts w:asciiTheme="minorHAnsi" w:eastAsia="Arial Unicode MS" w:hAnsiTheme="minorHAnsi" w:cstheme="minorHAnsi"/>
        </w:rPr>
      </w:pPr>
    </w:p>
    <w:p w14:paraId="07623E25" w14:textId="77777777" w:rsidR="005C2C7A" w:rsidRPr="00B024D1" w:rsidRDefault="005C2C7A" w:rsidP="005C2C7A">
      <w:pPr>
        <w:jc w:val="both"/>
        <w:rPr>
          <w:rFonts w:asciiTheme="minorHAnsi" w:eastAsia="Arial Unicode MS" w:hAnsiTheme="minorHAnsi" w:cstheme="minorHAnsi"/>
        </w:rPr>
      </w:pPr>
    </w:p>
    <w:p w14:paraId="5EF6C6DD" w14:textId="77777777" w:rsidR="005C2C7A" w:rsidRPr="00B024D1" w:rsidRDefault="005C2C7A" w:rsidP="005C2C7A">
      <w:pPr>
        <w:jc w:val="both"/>
        <w:rPr>
          <w:rFonts w:asciiTheme="minorHAnsi" w:eastAsia="Arial Unicode MS" w:hAnsiTheme="minorHAnsi" w:cstheme="minorHAnsi"/>
        </w:rPr>
      </w:pPr>
    </w:p>
    <w:p w14:paraId="3C37F9AE" w14:textId="77777777" w:rsidR="005C2C7A" w:rsidRPr="00B024D1" w:rsidRDefault="005C2C7A" w:rsidP="005C2C7A">
      <w:pPr>
        <w:jc w:val="both"/>
        <w:rPr>
          <w:rFonts w:asciiTheme="minorHAnsi" w:eastAsia="Arial Unicode MS" w:hAnsiTheme="minorHAnsi" w:cstheme="minorHAnsi"/>
        </w:rPr>
      </w:pPr>
    </w:p>
    <w:p w14:paraId="4A72698B" w14:textId="77777777" w:rsidR="005C2C7A" w:rsidRPr="00B024D1" w:rsidRDefault="005C2C7A" w:rsidP="005C2C7A">
      <w:pPr>
        <w:jc w:val="both"/>
        <w:rPr>
          <w:rFonts w:asciiTheme="minorHAnsi" w:eastAsia="Arial Unicode MS" w:hAnsiTheme="minorHAnsi" w:cstheme="minorHAnsi"/>
        </w:rPr>
      </w:pPr>
    </w:p>
    <w:p w14:paraId="2247D177" w14:textId="77777777" w:rsidR="005C2C7A" w:rsidRPr="00B024D1" w:rsidRDefault="005C2C7A" w:rsidP="005C2C7A">
      <w:pPr>
        <w:jc w:val="both"/>
        <w:rPr>
          <w:rFonts w:asciiTheme="minorHAnsi" w:eastAsia="Arial Unicode MS" w:hAnsiTheme="minorHAnsi" w:cstheme="minorHAnsi"/>
        </w:rPr>
      </w:pPr>
    </w:p>
    <w:p w14:paraId="383B7F26" w14:textId="77777777" w:rsidR="005C2C7A" w:rsidRPr="00B024D1" w:rsidRDefault="005C2C7A" w:rsidP="005C2C7A">
      <w:pPr>
        <w:jc w:val="both"/>
        <w:rPr>
          <w:rFonts w:asciiTheme="minorHAnsi" w:eastAsia="Arial Unicode MS" w:hAnsiTheme="minorHAnsi" w:cstheme="minorHAnsi"/>
        </w:rPr>
      </w:pPr>
    </w:p>
    <w:p w14:paraId="5D89A221" w14:textId="77777777" w:rsidR="005C2C7A" w:rsidRPr="00B024D1" w:rsidRDefault="005C2C7A" w:rsidP="005C2C7A">
      <w:pPr>
        <w:jc w:val="both"/>
        <w:rPr>
          <w:rFonts w:asciiTheme="minorHAnsi" w:eastAsia="Arial Unicode MS" w:hAnsiTheme="minorHAnsi" w:cstheme="minorHAnsi"/>
        </w:rPr>
      </w:pPr>
    </w:p>
    <w:p w14:paraId="041DB737" w14:textId="77777777" w:rsidR="005C2C7A" w:rsidRPr="00B024D1" w:rsidRDefault="005C2C7A" w:rsidP="005C2C7A">
      <w:pPr>
        <w:jc w:val="both"/>
        <w:rPr>
          <w:rFonts w:asciiTheme="minorHAnsi" w:eastAsia="Arial Unicode MS" w:hAnsiTheme="minorHAnsi" w:cstheme="minorHAnsi"/>
        </w:rPr>
      </w:pPr>
    </w:p>
    <w:p w14:paraId="030A69B0" w14:textId="77777777" w:rsidR="005C2C7A" w:rsidRPr="00B024D1" w:rsidRDefault="005C2C7A" w:rsidP="005C2C7A">
      <w:pPr>
        <w:jc w:val="both"/>
        <w:rPr>
          <w:rFonts w:asciiTheme="minorHAnsi" w:eastAsia="Arial Unicode MS" w:hAnsiTheme="minorHAnsi" w:cstheme="minorHAnsi"/>
        </w:rPr>
      </w:pPr>
    </w:p>
    <w:p w14:paraId="41853AF6" w14:textId="77777777" w:rsidR="005C2C7A" w:rsidRPr="00B024D1" w:rsidRDefault="005C2C7A" w:rsidP="005C2C7A">
      <w:pPr>
        <w:jc w:val="both"/>
        <w:rPr>
          <w:rFonts w:asciiTheme="minorHAnsi" w:eastAsia="Arial Unicode MS" w:hAnsiTheme="minorHAnsi" w:cstheme="minorHAnsi"/>
        </w:rPr>
      </w:pPr>
    </w:p>
    <w:p w14:paraId="2F33C7C9" w14:textId="77777777" w:rsidR="005C2C7A" w:rsidRPr="00B024D1" w:rsidRDefault="005C2C7A" w:rsidP="005C2C7A">
      <w:pPr>
        <w:jc w:val="both"/>
        <w:rPr>
          <w:rFonts w:asciiTheme="minorHAnsi" w:eastAsia="Arial Unicode MS" w:hAnsiTheme="minorHAnsi" w:cstheme="minorHAnsi"/>
        </w:rPr>
      </w:pPr>
    </w:p>
    <w:p w14:paraId="70844162" w14:textId="77777777" w:rsidR="005C2C7A" w:rsidRPr="00B024D1" w:rsidRDefault="005C2C7A" w:rsidP="005C2C7A">
      <w:pPr>
        <w:jc w:val="both"/>
        <w:rPr>
          <w:rFonts w:asciiTheme="minorHAnsi" w:eastAsia="Arial Unicode MS" w:hAnsiTheme="minorHAnsi" w:cstheme="minorHAnsi"/>
        </w:rPr>
      </w:pPr>
    </w:p>
    <w:p w14:paraId="1CCD44DD" w14:textId="77777777" w:rsidR="005C2C7A" w:rsidRPr="00B024D1" w:rsidRDefault="005C2C7A" w:rsidP="005C2C7A">
      <w:pPr>
        <w:jc w:val="both"/>
        <w:rPr>
          <w:rFonts w:asciiTheme="minorHAnsi" w:eastAsia="Arial Unicode MS" w:hAnsiTheme="minorHAnsi" w:cstheme="minorHAnsi"/>
        </w:rPr>
      </w:pPr>
    </w:p>
    <w:p w14:paraId="09D79A4B" w14:textId="77777777" w:rsidR="005C2C7A" w:rsidRPr="00B024D1" w:rsidRDefault="005C2C7A" w:rsidP="005C2C7A">
      <w:pPr>
        <w:jc w:val="both"/>
        <w:rPr>
          <w:rFonts w:asciiTheme="minorHAnsi" w:eastAsia="Arial Unicode MS" w:hAnsiTheme="minorHAnsi" w:cstheme="minorHAnsi"/>
        </w:rPr>
      </w:pPr>
    </w:p>
    <w:p w14:paraId="2F46F814" w14:textId="77777777" w:rsidR="005C2C7A" w:rsidRPr="00B024D1" w:rsidRDefault="005C2C7A" w:rsidP="005C2C7A">
      <w:pPr>
        <w:jc w:val="both"/>
        <w:rPr>
          <w:rFonts w:asciiTheme="minorHAnsi" w:eastAsia="Arial Unicode MS" w:hAnsiTheme="minorHAnsi" w:cstheme="minorHAnsi"/>
        </w:rPr>
      </w:pPr>
    </w:p>
    <w:p w14:paraId="50A7E005" w14:textId="77777777" w:rsidR="005C2C7A" w:rsidRPr="00B024D1" w:rsidRDefault="005C2C7A" w:rsidP="005C2C7A">
      <w:pPr>
        <w:jc w:val="both"/>
        <w:rPr>
          <w:rFonts w:asciiTheme="minorHAnsi" w:eastAsia="Arial Unicode MS" w:hAnsiTheme="minorHAnsi" w:cstheme="minorHAnsi"/>
        </w:rPr>
      </w:pPr>
    </w:p>
    <w:p w14:paraId="534A07F7" w14:textId="77777777" w:rsidR="005C2C7A" w:rsidRPr="00B024D1" w:rsidRDefault="005C2C7A" w:rsidP="005C2C7A">
      <w:pPr>
        <w:jc w:val="both"/>
        <w:rPr>
          <w:rFonts w:asciiTheme="minorHAnsi" w:eastAsia="Arial Unicode MS" w:hAnsiTheme="minorHAnsi" w:cstheme="minorHAnsi"/>
        </w:rPr>
      </w:pPr>
    </w:p>
    <w:p w14:paraId="5A207B00" w14:textId="77777777" w:rsidR="005C2C7A" w:rsidRPr="00B024D1" w:rsidRDefault="005C2C7A" w:rsidP="005C2C7A">
      <w:pPr>
        <w:jc w:val="both"/>
        <w:rPr>
          <w:rFonts w:asciiTheme="minorHAnsi" w:eastAsia="Arial Unicode MS" w:hAnsiTheme="minorHAnsi" w:cstheme="minorHAnsi"/>
        </w:rPr>
      </w:pPr>
    </w:p>
    <w:p w14:paraId="2B1B9AE6" w14:textId="77777777" w:rsidR="005C2C7A" w:rsidRPr="00B024D1" w:rsidRDefault="005C2C7A" w:rsidP="005C2C7A">
      <w:pPr>
        <w:jc w:val="both"/>
        <w:rPr>
          <w:rFonts w:asciiTheme="minorHAnsi" w:eastAsia="Arial Unicode MS" w:hAnsiTheme="minorHAnsi" w:cstheme="minorHAnsi"/>
        </w:rPr>
      </w:pPr>
    </w:p>
    <w:p w14:paraId="5D12329C" w14:textId="5C6E5468" w:rsidR="005C2C7A" w:rsidRPr="00B024D1" w:rsidRDefault="005C2C7A" w:rsidP="005C2C7A">
      <w:pPr>
        <w:jc w:val="both"/>
        <w:rPr>
          <w:rFonts w:asciiTheme="minorHAnsi" w:eastAsia="Arial Unicode MS" w:hAnsiTheme="minorHAnsi" w:cstheme="minorHAnsi"/>
        </w:rPr>
      </w:pPr>
    </w:p>
    <w:p w14:paraId="0FA91079" w14:textId="63E99AA4" w:rsidR="00FB62BF" w:rsidRPr="00B024D1" w:rsidRDefault="00FB62BF" w:rsidP="005C2C7A">
      <w:pPr>
        <w:jc w:val="both"/>
        <w:rPr>
          <w:rFonts w:asciiTheme="minorHAnsi" w:eastAsia="Arial Unicode MS" w:hAnsiTheme="minorHAnsi" w:cstheme="minorHAnsi"/>
        </w:rPr>
      </w:pPr>
    </w:p>
    <w:p w14:paraId="13DE779F" w14:textId="589FD3C5" w:rsidR="00FB62BF" w:rsidRPr="00B024D1" w:rsidRDefault="00FB62BF" w:rsidP="005C2C7A">
      <w:pPr>
        <w:jc w:val="both"/>
        <w:rPr>
          <w:rFonts w:asciiTheme="minorHAnsi" w:eastAsia="Arial Unicode MS" w:hAnsiTheme="minorHAnsi" w:cstheme="minorHAnsi"/>
        </w:rPr>
      </w:pPr>
    </w:p>
    <w:p w14:paraId="068C1193" w14:textId="468AE22F" w:rsidR="00FB62BF" w:rsidRPr="00B024D1" w:rsidRDefault="00FB62BF" w:rsidP="005C2C7A">
      <w:pPr>
        <w:jc w:val="both"/>
        <w:rPr>
          <w:rFonts w:asciiTheme="minorHAnsi" w:eastAsia="Arial Unicode MS" w:hAnsiTheme="minorHAnsi" w:cstheme="minorHAnsi"/>
        </w:rPr>
      </w:pPr>
    </w:p>
    <w:p w14:paraId="5913FE3D" w14:textId="6F0D49D7" w:rsidR="00FB62BF" w:rsidRPr="00B024D1" w:rsidRDefault="00FB62BF" w:rsidP="005C2C7A">
      <w:pPr>
        <w:jc w:val="both"/>
        <w:rPr>
          <w:rFonts w:asciiTheme="minorHAnsi" w:eastAsia="Arial Unicode MS" w:hAnsiTheme="minorHAnsi" w:cstheme="minorHAnsi"/>
        </w:rPr>
      </w:pPr>
    </w:p>
    <w:p w14:paraId="6BD6BB95" w14:textId="27E73459" w:rsidR="00FB62BF" w:rsidRPr="00B024D1" w:rsidRDefault="00FB62BF" w:rsidP="005C2C7A">
      <w:pPr>
        <w:jc w:val="both"/>
        <w:rPr>
          <w:rFonts w:asciiTheme="minorHAnsi" w:eastAsia="Arial Unicode MS" w:hAnsiTheme="minorHAnsi" w:cstheme="minorHAnsi"/>
        </w:rPr>
      </w:pPr>
    </w:p>
    <w:p w14:paraId="6BCFFF7D" w14:textId="2589515A" w:rsidR="00FB62BF" w:rsidRPr="00B024D1" w:rsidRDefault="00FB62BF" w:rsidP="005C2C7A">
      <w:pPr>
        <w:jc w:val="both"/>
        <w:rPr>
          <w:rFonts w:asciiTheme="minorHAnsi" w:eastAsia="Arial Unicode MS" w:hAnsiTheme="minorHAnsi" w:cstheme="minorHAnsi"/>
        </w:rPr>
      </w:pPr>
    </w:p>
    <w:p w14:paraId="2002B5C0" w14:textId="2303483D" w:rsidR="00FB62BF" w:rsidRPr="00B024D1" w:rsidRDefault="00FB62BF" w:rsidP="005C2C7A">
      <w:pPr>
        <w:jc w:val="both"/>
        <w:rPr>
          <w:rFonts w:asciiTheme="minorHAnsi" w:eastAsia="Arial Unicode MS" w:hAnsiTheme="minorHAnsi" w:cstheme="minorHAnsi"/>
        </w:rPr>
      </w:pPr>
    </w:p>
    <w:p w14:paraId="4FF71C8F" w14:textId="560F6FF7" w:rsidR="00FB62BF" w:rsidRPr="00B024D1" w:rsidRDefault="00FB62BF" w:rsidP="005C2C7A">
      <w:pPr>
        <w:jc w:val="both"/>
        <w:rPr>
          <w:rFonts w:asciiTheme="minorHAnsi" w:eastAsia="Arial Unicode MS" w:hAnsiTheme="minorHAnsi" w:cstheme="minorHAnsi"/>
        </w:rPr>
      </w:pPr>
    </w:p>
    <w:p w14:paraId="464E57D1" w14:textId="0401DF4A" w:rsidR="0073183E" w:rsidRPr="0016282F" w:rsidRDefault="0073183E" w:rsidP="0016282F">
      <w:pPr>
        <w:rPr>
          <w:rFonts w:asciiTheme="minorHAnsi" w:eastAsia="Arial Unicode MS" w:hAnsiTheme="minorHAnsi" w:cstheme="minorHAnsi"/>
          <w:b/>
          <w:sz w:val="28"/>
          <w:szCs w:val="28"/>
        </w:rPr>
      </w:pPr>
    </w:p>
    <w:p w14:paraId="2279FE68" w14:textId="7FAC1C5A"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08C8A9A7" w14:textId="15211003"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306FFA3D" w14:textId="52DFC403"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sectPr w:rsidR="005B1EBD" w:rsidRPr="00B024D1" w:rsidSect="00AE775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67369D" w14:textId="77777777" w:rsidR="00AE7754" w:rsidRDefault="00AE7754">
      <w:r>
        <w:separator/>
      </w:r>
    </w:p>
  </w:endnote>
  <w:endnote w:type="continuationSeparator" w:id="0">
    <w:p w14:paraId="5BCCBFC0" w14:textId="77777777" w:rsidR="00AE7754" w:rsidRDefault="00AE77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6" type="#_x0000_t20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1661103"/>
      <w:docPartObj>
        <w:docPartGallery w:val="Page Numbers (Bottom of Page)"/>
        <w:docPartUnique/>
      </w:docPartObj>
    </w:sdtPr>
    <w:sdtEndPr>
      <w:rPr>
        <w:noProof/>
      </w:rPr>
    </w:sdtEndPr>
    <w:sdtContent>
      <w:p w14:paraId="0B4DB3E6" w14:textId="77777777" w:rsidR="00776E89"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776E89" w:rsidRDefault="00776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56C22A" w14:textId="77777777" w:rsidR="00AE7754" w:rsidRDefault="00AE7754">
      <w:r>
        <w:separator/>
      </w:r>
    </w:p>
  </w:footnote>
  <w:footnote w:type="continuationSeparator" w:id="0">
    <w:p w14:paraId="759C6D9E" w14:textId="77777777" w:rsidR="00AE7754" w:rsidRDefault="00AE77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3360732"/>
      <w:docPartObj>
        <w:docPartGallery w:val="Page Numbers (Top of Page)"/>
        <w:docPartUnique/>
      </w:docPartObj>
    </w:sdtPr>
    <w:sdtEndPr>
      <w:rPr>
        <w:noProof/>
      </w:rPr>
    </w:sdtEndPr>
    <w:sdtContent>
      <w:p w14:paraId="7F1ABD94" w14:textId="77777777" w:rsidR="00776E89"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776E89" w:rsidRDefault="00776E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952D1"/>
    <w:multiLevelType w:val="multilevel"/>
    <w:tmpl w:val="E9F87E9C"/>
    <w:lvl w:ilvl="0">
      <w:start w:val="1"/>
      <w:numFmt w:val="bullet"/>
      <w:lvlText w:val=""/>
      <w:lvlJc w:val="left"/>
      <w:pPr>
        <w:tabs>
          <w:tab w:val="decimal" w:pos="432"/>
        </w:tabs>
        <w:ind w:left="720"/>
      </w:pPr>
      <w:rPr>
        <w:rFonts w:ascii="Symbol" w:eastAsia="Symbol" w:hAnsi="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E55C85"/>
    <w:multiLevelType w:val="hybridMultilevel"/>
    <w:tmpl w:val="3074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65A5D"/>
    <w:multiLevelType w:val="hybridMultilevel"/>
    <w:tmpl w:val="C20CEEEA"/>
    <w:lvl w:ilvl="0" w:tplc="29DA0FF6">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1B083740"/>
    <w:multiLevelType w:val="hybridMultilevel"/>
    <w:tmpl w:val="A7BA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88247F"/>
    <w:multiLevelType w:val="hybridMultilevel"/>
    <w:tmpl w:val="A1DA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D833DB"/>
    <w:multiLevelType w:val="hybridMultilevel"/>
    <w:tmpl w:val="1B4EE690"/>
    <w:lvl w:ilvl="0" w:tplc="E242AD2A">
      <w:start w:val="1"/>
      <w:numFmt w:val="decimal"/>
      <w:lvlText w:val="%1."/>
      <w:lvlJc w:val="left"/>
      <w:pPr>
        <w:ind w:left="940" w:hanging="361"/>
        <w:jc w:val="left"/>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7" w15:restartNumberingAfterBreak="0">
    <w:nsid w:val="2C736E85"/>
    <w:multiLevelType w:val="hybridMultilevel"/>
    <w:tmpl w:val="5D66AA28"/>
    <w:lvl w:ilvl="0" w:tplc="4522A93A">
      <w:start w:val="10"/>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8" w15:restartNumberingAfterBreak="0">
    <w:nsid w:val="3D2F6570"/>
    <w:multiLevelType w:val="hybridMultilevel"/>
    <w:tmpl w:val="4FBE8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7F5CC5"/>
    <w:multiLevelType w:val="hybridMultilevel"/>
    <w:tmpl w:val="98624C74"/>
    <w:lvl w:ilvl="0" w:tplc="6CCEB938">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jc w:val="left"/>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0"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1"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6"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8" w15:restartNumberingAfterBreak="0">
    <w:nsid w:val="581C6EAD"/>
    <w:multiLevelType w:val="hybridMultilevel"/>
    <w:tmpl w:val="692C40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3602A4B"/>
    <w:multiLevelType w:val="hybridMultilevel"/>
    <w:tmpl w:val="2B9C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E50D18"/>
    <w:multiLevelType w:val="hybridMultilevel"/>
    <w:tmpl w:val="1EEE11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2"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2E2EBF"/>
    <w:multiLevelType w:val="hybridMultilevel"/>
    <w:tmpl w:val="2E8C37C8"/>
    <w:lvl w:ilvl="0" w:tplc="42A2CDC4">
      <w:start w:val="2"/>
      <w:numFmt w:val="decimal"/>
      <w:lvlText w:val="%1."/>
      <w:lvlJc w:val="left"/>
      <w:pPr>
        <w:ind w:left="480" w:hanging="261"/>
        <w:jc w:val="left"/>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4"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5" w15:restartNumberingAfterBreak="0">
    <w:nsid w:val="7D4107C3"/>
    <w:multiLevelType w:val="hybridMultilevel"/>
    <w:tmpl w:val="C31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180565">
    <w:abstractNumId w:val="10"/>
  </w:num>
  <w:num w:numId="2" w16cid:durableId="769013346">
    <w:abstractNumId w:val="6"/>
  </w:num>
  <w:num w:numId="3" w16cid:durableId="1924682805">
    <w:abstractNumId w:val="7"/>
  </w:num>
  <w:num w:numId="4" w16cid:durableId="1890070124">
    <w:abstractNumId w:val="2"/>
  </w:num>
  <w:num w:numId="5" w16cid:durableId="1049307997">
    <w:abstractNumId w:val="9"/>
  </w:num>
  <w:num w:numId="6" w16cid:durableId="1190875734">
    <w:abstractNumId w:val="23"/>
  </w:num>
  <w:num w:numId="7" w16cid:durableId="1544057808">
    <w:abstractNumId w:val="24"/>
  </w:num>
  <w:num w:numId="8" w16cid:durableId="1178495943">
    <w:abstractNumId w:val="17"/>
  </w:num>
  <w:num w:numId="9" w16cid:durableId="1548832024">
    <w:abstractNumId w:val="12"/>
  </w:num>
  <w:num w:numId="10" w16cid:durableId="408308906">
    <w:abstractNumId w:val="11"/>
  </w:num>
  <w:num w:numId="11" w16cid:durableId="54010131">
    <w:abstractNumId w:val="14"/>
  </w:num>
  <w:num w:numId="12" w16cid:durableId="1966808636">
    <w:abstractNumId w:val="16"/>
  </w:num>
  <w:num w:numId="13" w16cid:durableId="1343435261">
    <w:abstractNumId w:val="19"/>
  </w:num>
  <w:num w:numId="14" w16cid:durableId="1025711228">
    <w:abstractNumId w:val="15"/>
  </w:num>
  <w:num w:numId="15" w16cid:durableId="561521355">
    <w:abstractNumId w:val="8"/>
  </w:num>
  <w:num w:numId="16" w16cid:durableId="542788065">
    <w:abstractNumId w:val="13"/>
  </w:num>
  <w:num w:numId="17" w16cid:durableId="830222427">
    <w:abstractNumId w:val="20"/>
  </w:num>
  <w:num w:numId="18" w16cid:durableId="1512328744">
    <w:abstractNumId w:val="22"/>
  </w:num>
  <w:num w:numId="19" w16cid:durableId="1453472359">
    <w:abstractNumId w:val="5"/>
  </w:num>
  <w:num w:numId="20" w16cid:durableId="2098404659">
    <w:abstractNumId w:val="18"/>
  </w:num>
  <w:num w:numId="21" w16cid:durableId="544681021">
    <w:abstractNumId w:val="21"/>
  </w:num>
  <w:num w:numId="22" w16cid:durableId="1066992185">
    <w:abstractNumId w:val="0"/>
  </w:num>
  <w:num w:numId="23" w16cid:durableId="863830345">
    <w:abstractNumId w:val="1"/>
  </w:num>
  <w:num w:numId="24" w16cid:durableId="291012102">
    <w:abstractNumId w:val="25"/>
  </w:num>
  <w:num w:numId="25" w16cid:durableId="1384671076">
    <w:abstractNumId w:val="4"/>
  </w:num>
  <w:num w:numId="26" w16cid:durableId="8432528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6228"/>
    <w:rsid w:val="000201CD"/>
    <w:rsid w:val="000214B7"/>
    <w:rsid w:val="000509B8"/>
    <w:rsid w:val="00066132"/>
    <w:rsid w:val="000B2355"/>
    <w:rsid w:val="000D3CE6"/>
    <w:rsid w:val="000E35DF"/>
    <w:rsid w:val="000E5E47"/>
    <w:rsid w:val="000F1C11"/>
    <w:rsid w:val="000F5891"/>
    <w:rsid w:val="00123B09"/>
    <w:rsid w:val="00124059"/>
    <w:rsid w:val="00127F9F"/>
    <w:rsid w:val="00157057"/>
    <w:rsid w:val="0016282F"/>
    <w:rsid w:val="0018539E"/>
    <w:rsid w:val="001A2B61"/>
    <w:rsid w:val="001C0D5D"/>
    <w:rsid w:val="001C18FE"/>
    <w:rsid w:val="001C1E88"/>
    <w:rsid w:val="001C37FB"/>
    <w:rsid w:val="001D52F6"/>
    <w:rsid w:val="001D5E53"/>
    <w:rsid w:val="001D6216"/>
    <w:rsid w:val="001D7BC5"/>
    <w:rsid w:val="001E4E57"/>
    <w:rsid w:val="00211822"/>
    <w:rsid w:val="00226E6E"/>
    <w:rsid w:val="00245BB0"/>
    <w:rsid w:val="00260877"/>
    <w:rsid w:val="00274A97"/>
    <w:rsid w:val="00281123"/>
    <w:rsid w:val="002C3FC4"/>
    <w:rsid w:val="002D2606"/>
    <w:rsid w:val="002D2E30"/>
    <w:rsid w:val="002E01B5"/>
    <w:rsid w:val="002E30EF"/>
    <w:rsid w:val="002F61B3"/>
    <w:rsid w:val="00301B95"/>
    <w:rsid w:val="00304A2B"/>
    <w:rsid w:val="003200FC"/>
    <w:rsid w:val="00323841"/>
    <w:rsid w:val="003416BF"/>
    <w:rsid w:val="00351608"/>
    <w:rsid w:val="0037094B"/>
    <w:rsid w:val="003774C2"/>
    <w:rsid w:val="00386967"/>
    <w:rsid w:val="00394123"/>
    <w:rsid w:val="003A1771"/>
    <w:rsid w:val="003A3D60"/>
    <w:rsid w:val="003D37C2"/>
    <w:rsid w:val="004028E2"/>
    <w:rsid w:val="00402BA5"/>
    <w:rsid w:val="00415B41"/>
    <w:rsid w:val="00420CA3"/>
    <w:rsid w:val="0043317C"/>
    <w:rsid w:val="00453E6A"/>
    <w:rsid w:val="00465BA8"/>
    <w:rsid w:val="0046736D"/>
    <w:rsid w:val="00480BB7"/>
    <w:rsid w:val="004A6BE9"/>
    <w:rsid w:val="004C2617"/>
    <w:rsid w:val="004D1306"/>
    <w:rsid w:val="004D3023"/>
    <w:rsid w:val="004D78B3"/>
    <w:rsid w:val="004E078E"/>
    <w:rsid w:val="004E1007"/>
    <w:rsid w:val="0050158C"/>
    <w:rsid w:val="00510AB6"/>
    <w:rsid w:val="005527C3"/>
    <w:rsid w:val="00576ADB"/>
    <w:rsid w:val="00585286"/>
    <w:rsid w:val="005A6E02"/>
    <w:rsid w:val="005B1EBD"/>
    <w:rsid w:val="005C2C7A"/>
    <w:rsid w:val="005E6698"/>
    <w:rsid w:val="005F6917"/>
    <w:rsid w:val="006075C0"/>
    <w:rsid w:val="006107E7"/>
    <w:rsid w:val="00620D31"/>
    <w:rsid w:val="00627A58"/>
    <w:rsid w:val="0065030F"/>
    <w:rsid w:val="006B0481"/>
    <w:rsid w:val="006B7C10"/>
    <w:rsid w:val="007239AE"/>
    <w:rsid w:val="0073183E"/>
    <w:rsid w:val="007535DE"/>
    <w:rsid w:val="00765C8D"/>
    <w:rsid w:val="00766D97"/>
    <w:rsid w:val="00776E89"/>
    <w:rsid w:val="00795E99"/>
    <w:rsid w:val="007A3B65"/>
    <w:rsid w:val="007B175B"/>
    <w:rsid w:val="007E1664"/>
    <w:rsid w:val="007F52FC"/>
    <w:rsid w:val="007F5C26"/>
    <w:rsid w:val="007F7D80"/>
    <w:rsid w:val="00802A09"/>
    <w:rsid w:val="008143F8"/>
    <w:rsid w:val="00820D61"/>
    <w:rsid w:val="00834130"/>
    <w:rsid w:val="00841515"/>
    <w:rsid w:val="00843AE6"/>
    <w:rsid w:val="008932DD"/>
    <w:rsid w:val="008A34A8"/>
    <w:rsid w:val="008B7584"/>
    <w:rsid w:val="008C2FDF"/>
    <w:rsid w:val="00904B2D"/>
    <w:rsid w:val="00910C9F"/>
    <w:rsid w:val="00912342"/>
    <w:rsid w:val="009242BB"/>
    <w:rsid w:val="009444E8"/>
    <w:rsid w:val="009503A2"/>
    <w:rsid w:val="009565F3"/>
    <w:rsid w:val="00957325"/>
    <w:rsid w:val="00960AB5"/>
    <w:rsid w:val="009651F0"/>
    <w:rsid w:val="00967570"/>
    <w:rsid w:val="009837B2"/>
    <w:rsid w:val="009A2B65"/>
    <w:rsid w:val="009A3C88"/>
    <w:rsid w:val="009C7069"/>
    <w:rsid w:val="009E1178"/>
    <w:rsid w:val="009F00CF"/>
    <w:rsid w:val="009F4C67"/>
    <w:rsid w:val="009F5D6C"/>
    <w:rsid w:val="00A201E2"/>
    <w:rsid w:val="00A22DFD"/>
    <w:rsid w:val="00A503A8"/>
    <w:rsid w:val="00A56C25"/>
    <w:rsid w:val="00A612B2"/>
    <w:rsid w:val="00AA064B"/>
    <w:rsid w:val="00AB1279"/>
    <w:rsid w:val="00AE024A"/>
    <w:rsid w:val="00AE2E72"/>
    <w:rsid w:val="00AE4CEF"/>
    <w:rsid w:val="00AE7754"/>
    <w:rsid w:val="00B024D1"/>
    <w:rsid w:val="00B3172D"/>
    <w:rsid w:val="00B34348"/>
    <w:rsid w:val="00B43FCC"/>
    <w:rsid w:val="00B64566"/>
    <w:rsid w:val="00B90EDD"/>
    <w:rsid w:val="00BA0F6D"/>
    <w:rsid w:val="00BA6CC6"/>
    <w:rsid w:val="00BB2501"/>
    <w:rsid w:val="00BB3785"/>
    <w:rsid w:val="00BB6640"/>
    <w:rsid w:val="00BC1C53"/>
    <w:rsid w:val="00BF6C2C"/>
    <w:rsid w:val="00C27AF3"/>
    <w:rsid w:val="00C31C2E"/>
    <w:rsid w:val="00C46B32"/>
    <w:rsid w:val="00C66C50"/>
    <w:rsid w:val="00C76498"/>
    <w:rsid w:val="00C764A3"/>
    <w:rsid w:val="00C82D10"/>
    <w:rsid w:val="00C93C3A"/>
    <w:rsid w:val="00C94C0A"/>
    <w:rsid w:val="00C97266"/>
    <w:rsid w:val="00CA20ED"/>
    <w:rsid w:val="00CB49C0"/>
    <w:rsid w:val="00D158C3"/>
    <w:rsid w:val="00D252A7"/>
    <w:rsid w:val="00D25DB0"/>
    <w:rsid w:val="00D25F7A"/>
    <w:rsid w:val="00D53855"/>
    <w:rsid w:val="00D626DF"/>
    <w:rsid w:val="00D65A4A"/>
    <w:rsid w:val="00D665AB"/>
    <w:rsid w:val="00D759DB"/>
    <w:rsid w:val="00D8064E"/>
    <w:rsid w:val="00D9049B"/>
    <w:rsid w:val="00D948AC"/>
    <w:rsid w:val="00D94E40"/>
    <w:rsid w:val="00DA0022"/>
    <w:rsid w:val="00DA7026"/>
    <w:rsid w:val="00DB53B3"/>
    <w:rsid w:val="00DD2D33"/>
    <w:rsid w:val="00DE0325"/>
    <w:rsid w:val="00DF310B"/>
    <w:rsid w:val="00DF3C9C"/>
    <w:rsid w:val="00E02BCE"/>
    <w:rsid w:val="00E156EB"/>
    <w:rsid w:val="00E33446"/>
    <w:rsid w:val="00E40BEA"/>
    <w:rsid w:val="00E45E38"/>
    <w:rsid w:val="00E96E54"/>
    <w:rsid w:val="00EC1BBC"/>
    <w:rsid w:val="00EC468D"/>
    <w:rsid w:val="00EE3A14"/>
    <w:rsid w:val="00F15D0F"/>
    <w:rsid w:val="00F23631"/>
    <w:rsid w:val="00F47B63"/>
    <w:rsid w:val="00F50E03"/>
    <w:rsid w:val="00F87684"/>
    <w:rsid w:val="00FB62BF"/>
    <w:rsid w:val="00FD2F41"/>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 w:type="character" w:styleId="UnresolvedMention">
    <w:name w:val="Unresolved Mention"/>
    <w:basedOn w:val="DefaultParagraphFont"/>
    <w:uiPriority w:val="99"/>
    <w:semiHidden/>
    <w:unhideWhenUsed/>
    <w:rsid w:val="001C1E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4" ma:contentTypeDescription="Create a new document." ma:contentTypeScope="" ma:versionID="024300a666b0f313c4d04066a152f81e">
  <xsd:schema xmlns:xsd="http://www.w3.org/2001/XMLSchema" xmlns:xs="http://www.w3.org/2001/XMLSchema" xmlns:p="http://schemas.microsoft.com/office/2006/metadata/properties" xmlns:ns3="b6c735d2-3114-479d-9f38-f4e14bc16876" targetNamespace="http://schemas.microsoft.com/office/2006/metadata/properties" ma:root="true" ma:fieldsID="b5e0e2809189c8800798d795e19cbb7f"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4E8C0-1880-4B7D-897E-0847F40322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46E1C2-17B4-43D9-915A-2ED161379C1D}">
  <ds:schemaRefs>
    <ds:schemaRef ds:uri="http://schemas.microsoft.com/sharepoint/v3/contenttype/forms"/>
  </ds:schemaRefs>
</ds:datastoreItem>
</file>

<file path=customXml/itemProps3.xml><?xml version="1.0" encoding="utf-8"?>
<ds:datastoreItem xmlns:ds="http://schemas.openxmlformats.org/officeDocument/2006/customXml" ds:itemID="{71AC0AC8-9138-43E3-8B59-08E46C9A54D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C975460-C8C0-416E-96C7-4E13258C0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1365</TotalTime>
  <Pages>8</Pages>
  <Words>1130</Words>
  <Characters>5653</Characters>
  <Application>Microsoft Office Word</Application>
  <DocSecurity>0</DocSecurity>
  <Lines>332</Lines>
  <Paragraphs>104</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Lisa Quinn (2314138)</cp:lastModifiedBy>
  <cp:revision>111</cp:revision>
  <dcterms:created xsi:type="dcterms:W3CDTF">2024-05-02T11:54:00Z</dcterms:created>
  <dcterms:modified xsi:type="dcterms:W3CDTF">2024-05-03T10:27:00Z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ContentTypeId">
    <vt:lpwstr>0x0101006685D9A3F19FAA42827BE103508D067E</vt:lpwstr>
  </property>
</Properties>
</file>